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2122294900"/>
        <w:docPartObj>
          <w:docPartGallery w:val="Cover Pages"/>
          <w:docPartUnique/>
        </w:docPartObj>
      </w:sdtPr>
      <w:sdtEndPr/>
      <w:sdtContent>
        <w:p w14:paraId="1BCD66D3" w14:textId="1BD48FC6" w:rsidR="00DB4975" w:rsidRDefault="00B32142" w:rsidP="000A45F7">
          <w:pPr>
            <w:spacing w:after="360"/>
          </w:pPr>
          <w:r>
            <w:rPr>
              <w:noProof/>
            </w:rPr>
            <w:drawing>
              <wp:anchor distT="0" distB="0" distL="114300" distR="114300" simplePos="0" relativeHeight="251656190" behindDoc="1" locked="0" layoutInCell="1" allowOverlap="1" wp14:anchorId="6C0870F7" wp14:editId="12543D1B">
                <wp:simplePos x="0" y="0"/>
                <wp:positionH relativeFrom="column">
                  <wp:posOffset>-4676402</wp:posOffset>
                </wp:positionH>
                <wp:positionV relativeFrom="paragraph">
                  <wp:posOffset>-416035</wp:posOffset>
                </wp:positionV>
                <wp:extent cx="12659711" cy="9476519"/>
                <wp:effectExtent l="0" t="0" r="889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59711" cy="9476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C5411" w14:textId="2E76AA98" w:rsidR="00DB4975" w:rsidRDefault="00B32142" w:rsidP="000A45F7">
          <w:pPr>
            <w:ind w:left="-1134"/>
          </w:pPr>
          <w:r>
            <w:rPr>
              <w:noProof/>
            </w:rPr>
            <mc:AlternateContent>
              <mc:Choice Requires="wps">
                <w:drawing>
                  <wp:anchor distT="0" distB="0" distL="114300" distR="114300" simplePos="0" relativeHeight="251659264" behindDoc="0" locked="0" layoutInCell="1" allowOverlap="1" wp14:anchorId="749E31DF" wp14:editId="4D78F9ED">
                    <wp:simplePos x="0" y="0"/>
                    <wp:positionH relativeFrom="column">
                      <wp:posOffset>-609775</wp:posOffset>
                    </wp:positionH>
                    <wp:positionV relativeFrom="page">
                      <wp:posOffset>2254250</wp:posOffset>
                    </wp:positionV>
                    <wp:extent cx="4345940" cy="245935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45940" cy="2459355"/>
                            </a:xfrm>
                            <a:prstGeom prst="rect">
                              <a:avLst/>
                            </a:prstGeom>
                            <a:noFill/>
                            <a:ln w="6350">
                              <a:noFill/>
                            </a:ln>
                          </wps:spPr>
                          <wps:txbx>
                            <w:txbxContent>
                              <w:p w14:paraId="1258E831" w14:textId="77777777" w:rsidR="00B32142" w:rsidRPr="00B32142" w:rsidRDefault="00B32142" w:rsidP="00B32142">
                                <w:pPr>
                                  <w:spacing w:line="560" w:lineRule="exact"/>
                                  <w:rPr>
                                    <w:rFonts w:ascii="Poppins ExtraBold" w:hAnsi="Poppins ExtraBold" w:cs="Poppins ExtraBold"/>
                                    <w:color w:val="FFFFFF" w:themeColor="background1"/>
                                    <w:sz w:val="56"/>
                                    <w:szCs w:val="56"/>
                                    <w:lang w:val="en-NZ"/>
                                  </w:rPr>
                                </w:pPr>
                                <w:r w:rsidRPr="00B32142">
                                  <w:rPr>
                                    <w:rFonts w:ascii="Poppins ExtraBold" w:hAnsi="Poppins ExtraBold" w:cs="Poppins ExtraBold"/>
                                    <w:color w:val="FFFFFF" w:themeColor="background1"/>
                                    <w:sz w:val="56"/>
                                    <w:szCs w:val="56"/>
                                    <w:lang w:val="en-NZ"/>
                                  </w:rPr>
                                  <w:t>Shining a light on whānau experiences of Coroners’ investigations of suspected self-inflicted deaths</w:t>
                                </w:r>
                              </w:p>
                              <w:p w14:paraId="77D055AC" w14:textId="77777777" w:rsidR="00B32142" w:rsidRDefault="00B32142" w:rsidP="00B32142">
                                <w:pPr>
                                  <w:spacing w:line="560" w:lineRule="exact"/>
                                  <w:rPr>
                                    <w:rFonts w:cs="Poppins Light"/>
                                    <w:color w:val="23305D"/>
                                    <w:sz w:val="36"/>
                                    <w:szCs w:val="36"/>
                                  </w:rPr>
                                </w:pPr>
                              </w:p>
                              <w:p w14:paraId="0E739854" w14:textId="77777777" w:rsidR="00B32142" w:rsidRDefault="00B32142" w:rsidP="00B32142">
                                <w:pPr>
                                  <w:spacing w:line="560" w:lineRule="exact"/>
                                  <w:rPr>
                                    <w:rFonts w:cs="Poppins Light"/>
                                    <w:color w:val="23305D"/>
                                    <w:sz w:val="36"/>
                                    <w:szCs w:val="36"/>
                                  </w:rPr>
                                </w:pPr>
                              </w:p>
                              <w:p w14:paraId="03A79746" w14:textId="77777777" w:rsidR="00B32142" w:rsidRDefault="00B32142" w:rsidP="00B32142">
                                <w:pPr>
                                  <w:spacing w:line="560" w:lineRule="exact"/>
                                  <w:rPr>
                                    <w:rFonts w:cs="Poppins Light"/>
                                    <w:color w:val="23305D"/>
                                    <w:sz w:val="36"/>
                                    <w:szCs w:val="36"/>
                                  </w:rPr>
                                </w:pPr>
                              </w:p>
                              <w:p w14:paraId="4F631A37" w14:textId="77777777" w:rsidR="00B32142" w:rsidRDefault="00B32142" w:rsidP="00B32142">
                                <w:pPr>
                                  <w:spacing w:line="560" w:lineRule="exact"/>
                                  <w:rPr>
                                    <w:rFonts w:cs="Poppins Light"/>
                                    <w:color w:val="23305D"/>
                                    <w:sz w:val="36"/>
                                    <w:szCs w:val="36"/>
                                  </w:rPr>
                                </w:pPr>
                              </w:p>
                              <w:p w14:paraId="27F19C41" w14:textId="77777777" w:rsidR="00B32142" w:rsidRDefault="00B32142" w:rsidP="00B32142">
                                <w:pPr>
                                  <w:spacing w:line="560" w:lineRule="exact"/>
                                  <w:rPr>
                                    <w:rFonts w:cs="Poppins Light"/>
                                    <w:color w:val="23305D"/>
                                    <w:sz w:val="36"/>
                                    <w:szCs w:val="36"/>
                                  </w:rPr>
                                </w:pPr>
                              </w:p>
                              <w:p w14:paraId="7B042F25" w14:textId="77777777" w:rsidR="00B32142" w:rsidRDefault="00B32142" w:rsidP="00B32142">
                                <w:pPr>
                                  <w:spacing w:line="560" w:lineRule="exact"/>
                                  <w:rPr>
                                    <w:rFonts w:cs="Poppins Light"/>
                                    <w:color w:val="23305D"/>
                                    <w:sz w:val="36"/>
                                    <w:szCs w:val="36"/>
                                  </w:rPr>
                                </w:pPr>
                              </w:p>
                              <w:p w14:paraId="6A918DDC" w14:textId="77777777" w:rsidR="00B32142" w:rsidRDefault="00B32142" w:rsidP="00B32142">
                                <w:pPr>
                                  <w:spacing w:line="560" w:lineRule="exact"/>
                                  <w:rPr>
                                    <w:rFonts w:cs="Poppins Light"/>
                                    <w:color w:val="23305D"/>
                                    <w:sz w:val="36"/>
                                    <w:szCs w:val="36"/>
                                  </w:rPr>
                                </w:pPr>
                              </w:p>
                              <w:p w14:paraId="6CFC0EA8" w14:textId="77777777" w:rsidR="00B32142" w:rsidRDefault="00B32142" w:rsidP="00B32142">
                                <w:pPr>
                                  <w:spacing w:line="560" w:lineRule="exact"/>
                                  <w:rPr>
                                    <w:rFonts w:cs="Poppins Light"/>
                                    <w:color w:val="23305D"/>
                                    <w:sz w:val="36"/>
                                    <w:szCs w:val="36"/>
                                  </w:rPr>
                                </w:pPr>
                              </w:p>
                              <w:p w14:paraId="1CCB25CA" w14:textId="77777777" w:rsidR="00B32142" w:rsidRDefault="00B32142" w:rsidP="00B32142">
                                <w:pPr>
                                  <w:spacing w:line="560" w:lineRule="exact"/>
                                  <w:rPr>
                                    <w:rFonts w:cs="Poppins Light"/>
                                    <w:color w:val="23305D"/>
                                    <w:sz w:val="36"/>
                                    <w:szCs w:val="36"/>
                                  </w:rPr>
                                </w:pPr>
                              </w:p>
                              <w:p w14:paraId="38757972" w14:textId="77777777" w:rsidR="00B32142" w:rsidRDefault="00B32142" w:rsidP="00B32142">
                                <w:pPr>
                                  <w:spacing w:line="560" w:lineRule="exact"/>
                                  <w:rPr>
                                    <w:rFonts w:cs="Poppins Light"/>
                                    <w:color w:val="23305D"/>
                                    <w:sz w:val="36"/>
                                    <w:szCs w:val="36"/>
                                  </w:rPr>
                                </w:pPr>
                              </w:p>
                              <w:p w14:paraId="0DC0D3B3" w14:textId="77777777" w:rsidR="00B32142" w:rsidRDefault="00B32142" w:rsidP="00B32142">
                                <w:pPr>
                                  <w:spacing w:line="560" w:lineRule="exact"/>
                                  <w:rPr>
                                    <w:rFonts w:cs="Poppins Light"/>
                                    <w:color w:val="23305D"/>
                                    <w:sz w:val="36"/>
                                    <w:szCs w:val="36"/>
                                  </w:rPr>
                                </w:pPr>
                              </w:p>
                              <w:p w14:paraId="39861FDE" w14:textId="77777777" w:rsidR="00B32142" w:rsidRDefault="00B32142" w:rsidP="00B32142">
                                <w:pPr>
                                  <w:spacing w:line="560" w:lineRule="exact"/>
                                  <w:rPr>
                                    <w:rFonts w:cs="Poppins Light"/>
                                    <w:color w:val="23305D"/>
                                    <w:sz w:val="36"/>
                                    <w:szCs w:val="36"/>
                                  </w:rPr>
                                </w:pPr>
                              </w:p>
                              <w:p w14:paraId="69815712" w14:textId="77777777" w:rsidR="00B32142" w:rsidRDefault="00B32142" w:rsidP="00B32142">
                                <w:pPr>
                                  <w:spacing w:line="560" w:lineRule="exact"/>
                                  <w:rPr>
                                    <w:rFonts w:cs="Poppins Light"/>
                                    <w:color w:val="23305D"/>
                                    <w:sz w:val="36"/>
                                    <w:szCs w:val="36"/>
                                  </w:rPr>
                                </w:pPr>
                              </w:p>
                              <w:p w14:paraId="21F63C0F" w14:textId="77777777" w:rsidR="00B32142" w:rsidRDefault="00B32142" w:rsidP="00B32142">
                                <w:pPr>
                                  <w:spacing w:line="560" w:lineRule="exact"/>
                                  <w:rPr>
                                    <w:rFonts w:cs="Poppins Light"/>
                                    <w:color w:val="23305D"/>
                                    <w:sz w:val="36"/>
                                    <w:szCs w:val="36"/>
                                  </w:rPr>
                                </w:pPr>
                              </w:p>
                              <w:p w14:paraId="7E6AE236" w14:textId="77777777" w:rsidR="00B32142" w:rsidRDefault="00B32142" w:rsidP="00B32142">
                                <w:pPr>
                                  <w:spacing w:line="560" w:lineRule="exact"/>
                                  <w:rPr>
                                    <w:rFonts w:cs="Poppins Light"/>
                                    <w:color w:val="23305D"/>
                                    <w:sz w:val="36"/>
                                    <w:szCs w:val="36"/>
                                  </w:rPr>
                                </w:pPr>
                              </w:p>
                              <w:p w14:paraId="65753EDB" w14:textId="77777777" w:rsidR="00B32142" w:rsidRDefault="00B32142" w:rsidP="00B32142">
                                <w:pPr>
                                  <w:spacing w:line="560" w:lineRule="exact"/>
                                  <w:rPr>
                                    <w:rFonts w:cs="Poppins Light"/>
                                    <w:color w:val="23305D"/>
                                    <w:sz w:val="36"/>
                                    <w:szCs w:val="36"/>
                                  </w:rPr>
                                </w:pPr>
                              </w:p>
                              <w:p w14:paraId="5DF94088" w14:textId="77777777" w:rsidR="00B32142" w:rsidRPr="00C0576C" w:rsidRDefault="00B32142" w:rsidP="00B32142">
                                <w:pPr>
                                  <w:spacing w:line="560" w:lineRule="exact"/>
                                  <w:rPr>
                                    <w:rFonts w:cs="Poppins Light"/>
                                    <w:color w:val="23305D"/>
                                    <w:sz w:val="36"/>
                                    <w:szCs w:val="36"/>
                                  </w:rPr>
                                </w:pPr>
                                <w:r w:rsidRPr="00C0576C">
                                  <w:rPr>
                                    <w:rFonts w:cs="Poppins Light"/>
                                    <w:color w:val="23305D"/>
                                    <w:sz w:val="36"/>
                                    <w:szCs w:val="36"/>
                                  </w:rPr>
                                  <w:t>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9E31DF" id="_x0000_t202" coordsize="21600,21600" o:spt="202" path="m,l,21600r21600,l21600,xe">
                    <v:stroke joinstyle="miter"/>
                    <v:path gradientshapeok="t" o:connecttype="rect"/>
                  </v:shapetype>
                  <v:shape id="Text Box 6" o:spid="_x0000_s1026" type="#_x0000_t202" style="position:absolute;left:0;text-align:left;margin-left:-48pt;margin-top:177.5pt;width:342.2pt;height:193.65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" filled="f" stroked="f" strokeweight=".5pt">
                    <v:textbox>
                      <w:txbxContent>
                        <w:p w14:paraId="1258E831" w14:textId="77777777" w:rsidR="00B32142" w:rsidRPr="00B32142" w:rsidRDefault="00B32142" w:rsidP="00B32142">
                          <w:pPr>
                            <w:spacing w:line="560" w:lineRule="exact"/>
                            <w:rPr>
                              <w:rFonts w:ascii="Poppins ExtraBold" w:hAnsi="Poppins ExtraBold" w:cs="Poppins ExtraBold"/>
                              <w:color w:val="FFFFFF" w:themeColor="background1"/>
                              <w:sz w:val="56"/>
                              <w:szCs w:val="56"/>
                              <w:lang w:val="en-NZ"/>
                            </w:rPr>
                          </w:pPr>
                          <w:r w:rsidRPr="00B32142">
                            <w:rPr>
                              <w:rFonts w:ascii="Poppins ExtraBold" w:hAnsi="Poppins ExtraBold" w:cs="Poppins ExtraBold"/>
                              <w:color w:val="FFFFFF" w:themeColor="background1"/>
                              <w:sz w:val="56"/>
                              <w:szCs w:val="56"/>
                              <w:lang w:val="en-NZ"/>
                            </w:rPr>
                            <w:t>Shining a light on whānau experiences of Coroners’ investigations of suspected self-inflicted deaths</w:t>
                          </w:r>
                        </w:p>
                        <w:p w14:paraId="77D055AC" w14:textId="77777777" w:rsidR="00B32142" w:rsidRDefault="00B32142" w:rsidP="00B32142">
                          <w:pPr>
                            <w:spacing w:line="560" w:lineRule="exact"/>
                            <w:rPr>
                              <w:rFonts w:cs="Poppins Light"/>
                              <w:color w:val="23305D"/>
                              <w:sz w:val="36"/>
                              <w:szCs w:val="36"/>
                            </w:rPr>
                          </w:pPr>
                        </w:p>
                        <w:p w14:paraId="0E739854" w14:textId="77777777" w:rsidR="00B32142" w:rsidRDefault="00B32142" w:rsidP="00B32142">
                          <w:pPr>
                            <w:spacing w:line="560" w:lineRule="exact"/>
                            <w:rPr>
                              <w:rFonts w:cs="Poppins Light"/>
                              <w:color w:val="23305D"/>
                              <w:sz w:val="36"/>
                              <w:szCs w:val="36"/>
                            </w:rPr>
                          </w:pPr>
                        </w:p>
                        <w:p w14:paraId="03A79746" w14:textId="77777777" w:rsidR="00B32142" w:rsidRDefault="00B32142" w:rsidP="00B32142">
                          <w:pPr>
                            <w:spacing w:line="560" w:lineRule="exact"/>
                            <w:rPr>
                              <w:rFonts w:cs="Poppins Light"/>
                              <w:color w:val="23305D"/>
                              <w:sz w:val="36"/>
                              <w:szCs w:val="36"/>
                            </w:rPr>
                          </w:pPr>
                        </w:p>
                        <w:p w14:paraId="4F631A37" w14:textId="77777777" w:rsidR="00B32142" w:rsidRDefault="00B32142" w:rsidP="00B32142">
                          <w:pPr>
                            <w:spacing w:line="560" w:lineRule="exact"/>
                            <w:rPr>
                              <w:rFonts w:cs="Poppins Light"/>
                              <w:color w:val="23305D"/>
                              <w:sz w:val="36"/>
                              <w:szCs w:val="36"/>
                            </w:rPr>
                          </w:pPr>
                        </w:p>
                        <w:p w14:paraId="27F19C41" w14:textId="77777777" w:rsidR="00B32142" w:rsidRDefault="00B32142" w:rsidP="00B32142">
                          <w:pPr>
                            <w:spacing w:line="560" w:lineRule="exact"/>
                            <w:rPr>
                              <w:rFonts w:cs="Poppins Light"/>
                              <w:color w:val="23305D"/>
                              <w:sz w:val="36"/>
                              <w:szCs w:val="36"/>
                            </w:rPr>
                          </w:pPr>
                        </w:p>
                        <w:p w14:paraId="7B042F25" w14:textId="77777777" w:rsidR="00B32142" w:rsidRDefault="00B32142" w:rsidP="00B32142">
                          <w:pPr>
                            <w:spacing w:line="560" w:lineRule="exact"/>
                            <w:rPr>
                              <w:rFonts w:cs="Poppins Light"/>
                              <w:color w:val="23305D"/>
                              <w:sz w:val="36"/>
                              <w:szCs w:val="36"/>
                            </w:rPr>
                          </w:pPr>
                        </w:p>
                        <w:p w14:paraId="6A918DDC" w14:textId="77777777" w:rsidR="00B32142" w:rsidRDefault="00B32142" w:rsidP="00B32142">
                          <w:pPr>
                            <w:spacing w:line="560" w:lineRule="exact"/>
                            <w:rPr>
                              <w:rFonts w:cs="Poppins Light"/>
                              <w:color w:val="23305D"/>
                              <w:sz w:val="36"/>
                              <w:szCs w:val="36"/>
                            </w:rPr>
                          </w:pPr>
                        </w:p>
                        <w:p w14:paraId="6CFC0EA8" w14:textId="77777777" w:rsidR="00B32142" w:rsidRDefault="00B32142" w:rsidP="00B32142">
                          <w:pPr>
                            <w:spacing w:line="560" w:lineRule="exact"/>
                            <w:rPr>
                              <w:rFonts w:cs="Poppins Light"/>
                              <w:color w:val="23305D"/>
                              <w:sz w:val="36"/>
                              <w:szCs w:val="36"/>
                            </w:rPr>
                          </w:pPr>
                        </w:p>
                        <w:p w14:paraId="1CCB25CA" w14:textId="77777777" w:rsidR="00B32142" w:rsidRDefault="00B32142" w:rsidP="00B32142">
                          <w:pPr>
                            <w:spacing w:line="560" w:lineRule="exact"/>
                            <w:rPr>
                              <w:rFonts w:cs="Poppins Light"/>
                              <w:color w:val="23305D"/>
                              <w:sz w:val="36"/>
                              <w:szCs w:val="36"/>
                            </w:rPr>
                          </w:pPr>
                        </w:p>
                        <w:p w14:paraId="38757972" w14:textId="77777777" w:rsidR="00B32142" w:rsidRDefault="00B32142" w:rsidP="00B32142">
                          <w:pPr>
                            <w:spacing w:line="560" w:lineRule="exact"/>
                            <w:rPr>
                              <w:rFonts w:cs="Poppins Light"/>
                              <w:color w:val="23305D"/>
                              <w:sz w:val="36"/>
                              <w:szCs w:val="36"/>
                            </w:rPr>
                          </w:pPr>
                        </w:p>
                        <w:p w14:paraId="0DC0D3B3" w14:textId="77777777" w:rsidR="00B32142" w:rsidRDefault="00B32142" w:rsidP="00B32142">
                          <w:pPr>
                            <w:spacing w:line="560" w:lineRule="exact"/>
                            <w:rPr>
                              <w:rFonts w:cs="Poppins Light"/>
                              <w:color w:val="23305D"/>
                              <w:sz w:val="36"/>
                              <w:szCs w:val="36"/>
                            </w:rPr>
                          </w:pPr>
                        </w:p>
                        <w:p w14:paraId="39861FDE" w14:textId="77777777" w:rsidR="00B32142" w:rsidRDefault="00B32142" w:rsidP="00B32142">
                          <w:pPr>
                            <w:spacing w:line="560" w:lineRule="exact"/>
                            <w:rPr>
                              <w:rFonts w:cs="Poppins Light"/>
                              <w:color w:val="23305D"/>
                              <w:sz w:val="36"/>
                              <w:szCs w:val="36"/>
                            </w:rPr>
                          </w:pPr>
                        </w:p>
                        <w:p w14:paraId="69815712" w14:textId="77777777" w:rsidR="00B32142" w:rsidRDefault="00B32142" w:rsidP="00B32142">
                          <w:pPr>
                            <w:spacing w:line="560" w:lineRule="exact"/>
                            <w:rPr>
                              <w:rFonts w:cs="Poppins Light"/>
                              <w:color w:val="23305D"/>
                              <w:sz w:val="36"/>
                              <w:szCs w:val="36"/>
                            </w:rPr>
                          </w:pPr>
                        </w:p>
                        <w:p w14:paraId="21F63C0F" w14:textId="77777777" w:rsidR="00B32142" w:rsidRDefault="00B32142" w:rsidP="00B32142">
                          <w:pPr>
                            <w:spacing w:line="560" w:lineRule="exact"/>
                            <w:rPr>
                              <w:rFonts w:cs="Poppins Light"/>
                              <w:color w:val="23305D"/>
                              <w:sz w:val="36"/>
                              <w:szCs w:val="36"/>
                            </w:rPr>
                          </w:pPr>
                        </w:p>
                        <w:p w14:paraId="7E6AE236" w14:textId="77777777" w:rsidR="00B32142" w:rsidRDefault="00B32142" w:rsidP="00B32142">
                          <w:pPr>
                            <w:spacing w:line="560" w:lineRule="exact"/>
                            <w:rPr>
                              <w:rFonts w:cs="Poppins Light"/>
                              <w:color w:val="23305D"/>
                              <w:sz w:val="36"/>
                              <w:szCs w:val="36"/>
                            </w:rPr>
                          </w:pPr>
                        </w:p>
                        <w:p w14:paraId="65753EDB" w14:textId="77777777" w:rsidR="00B32142" w:rsidRDefault="00B32142" w:rsidP="00B32142">
                          <w:pPr>
                            <w:spacing w:line="560" w:lineRule="exact"/>
                            <w:rPr>
                              <w:rFonts w:cs="Poppins Light"/>
                              <w:color w:val="23305D"/>
                              <w:sz w:val="36"/>
                              <w:szCs w:val="36"/>
                            </w:rPr>
                          </w:pPr>
                        </w:p>
                        <w:p w14:paraId="5DF94088" w14:textId="77777777" w:rsidR="00B32142" w:rsidRPr="00C0576C" w:rsidRDefault="00B32142" w:rsidP="00B32142">
                          <w:pPr>
                            <w:spacing w:line="560" w:lineRule="exact"/>
                            <w:rPr>
                              <w:rFonts w:cs="Poppins Light"/>
                              <w:color w:val="23305D"/>
                              <w:sz w:val="36"/>
                              <w:szCs w:val="36"/>
                            </w:rPr>
                          </w:pPr>
                          <w:r w:rsidRPr="00C0576C">
                            <w:rPr>
                              <w:rFonts w:cs="Poppins Light"/>
                              <w:color w:val="23305D"/>
                              <w:sz w:val="36"/>
                              <w:szCs w:val="36"/>
                            </w:rPr>
                            <w:t>September 2022</w:t>
                          </w:r>
                        </w:p>
                      </w:txbxContent>
                    </v:textbox>
                    <w10:wrap anchory="page"/>
                  </v:shape>
                </w:pict>
              </mc:Fallback>
            </mc:AlternateContent>
          </w:r>
        </w:p>
        <w:p w14:paraId="50D1F734" w14:textId="4498A174" w:rsidR="00DB4975" w:rsidRDefault="00843B31">
          <w:pPr>
            <w:sectPr w:rsidR="00DB4975" w:rsidSect="007E490E">
              <w:headerReference w:type="even" r:id="rId12"/>
              <w:headerReference w:type="default" r:id="rId13"/>
              <w:footerReference w:type="even" r:id="rId14"/>
              <w:headerReference w:type="first" r:id="rId15"/>
              <w:pgSz w:w="11907" w:h="16840" w:code="9"/>
              <w:pgMar w:top="2591" w:right="1474" w:bottom="1588" w:left="1474" w:header="737" w:footer="737" w:gutter="454"/>
              <w:pgNumType w:start="0"/>
              <w:cols w:space="720"/>
              <w:docGrid w:linePitch="299"/>
            </w:sectPr>
          </w:pPr>
        </w:p>
      </w:sdtContent>
    </w:sdt>
    <w:p w14:paraId="4901EB12" w14:textId="3B9CE70F" w:rsidR="001C49E5" w:rsidRDefault="00283233" w:rsidP="004447FF">
      <w:pPr>
        <w:pStyle w:val="Heading0"/>
        <w:numPr>
          <w:ilvl w:val="0"/>
          <w:numId w:val="0"/>
        </w:numPr>
      </w:pPr>
      <w:r w:rsidRPr="001C2F42">
        <w:rPr>
          <w:color w:val="23305D"/>
        </w:rPr>
        <w:lastRenderedPageBreak/>
        <w:t>Contents</w:t>
      </w:r>
    </w:p>
    <w:bookmarkStart w:id="0" w:name="_Hlk150771253"/>
    <w:p w14:paraId="38E6CFFC" w14:textId="3EB9DC9A" w:rsidR="00802A71" w:rsidRDefault="00E831D0">
      <w:pPr>
        <w:pStyle w:val="TOC1"/>
        <w:rPr>
          <w:rFonts w:asciiTheme="minorHAnsi" w:eastAsiaTheme="minorEastAsia" w:hAnsiTheme="minorHAnsi" w:cstheme="minorBidi"/>
          <w:noProof/>
          <w:sz w:val="22"/>
          <w:lang w:val="en-NZ" w:eastAsia="en-NZ"/>
        </w:rPr>
      </w:pPr>
      <w:r w:rsidRPr="00C35BD9">
        <w:rPr>
          <w:rFonts w:cs="Poppins Light"/>
          <w:sz w:val="28"/>
        </w:rPr>
        <w:fldChar w:fldCharType="begin"/>
      </w:r>
      <w:r>
        <w:rPr>
          <w:sz w:val="28"/>
        </w:rPr>
        <w:instrText xml:space="preserve"> TOC \o "1-2" \h \z \u </w:instrText>
      </w:r>
      <w:r w:rsidRPr="00C35BD9">
        <w:rPr>
          <w:rFonts w:cs="Poppins Light"/>
          <w:sz w:val="28"/>
        </w:rPr>
        <w:fldChar w:fldCharType="separate"/>
      </w:r>
      <w:hyperlink w:anchor="_Toc121143230" w:history="1">
        <w:r w:rsidR="00802A71" w:rsidRPr="00432F25">
          <w:rPr>
            <w:rStyle w:val="Hyperlink"/>
            <w:noProof/>
          </w:rPr>
          <w:t>1</w:t>
        </w:r>
        <w:r w:rsidR="00802A71">
          <w:rPr>
            <w:rFonts w:asciiTheme="minorHAnsi" w:eastAsiaTheme="minorEastAsia" w:hAnsiTheme="minorHAnsi" w:cstheme="minorBidi"/>
            <w:noProof/>
            <w:sz w:val="22"/>
            <w:lang w:val="en-NZ" w:eastAsia="en-NZ"/>
          </w:rPr>
          <w:tab/>
        </w:r>
        <w:r w:rsidR="00802A71" w:rsidRPr="00432F25">
          <w:rPr>
            <w:rStyle w:val="Hyperlink"/>
            <w:noProof/>
          </w:rPr>
          <w:t>Whānau Voice – Opening comments</w:t>
        </w:r>
        <w:r w:rsidR="00802A71">
          <w:rPr>
            <w:noProof/>
            <w:webHidden/>
          </w:rPr>
          <w:tab/>
        </w:r>
        <w:r w:rsidR="00802A71">
          <w:rPr>
            <w:noProof/>
            <w:webHidden/>
          </w:rPr>
          <w:fldChar w:fldCharType="begin"/>
        </w:r>
        <w:r w:rsidR="00802A71">
          <w:rPr>
            <w:noProof/>
            <w:webHidden/>
          </w:rPr>
          <w:instrText xml:space="preserve"> PAGEREF _Toc121143230 \h </w:instrText>
        </w:r>
        <w:r w:rsidR="00802A71">
          <w:rPr>
            <w:noProof/>
            <w:webHidden/>
          </w:rPr>
        </w:r>
        <w:r w:rsidR="00802A71">
          <w:rPr>
            <w:noProof/>
            <w:webHidden/>
          </w:rPr>
          <w:fldChar w:fldCharType="separate"/>
        </w:r>
        <w:r w:rsidR="00C85C1B">
          <w:rPr>
            <w:noProof/>
            <w:webHidden/>
          </w:rPr>
          <w:t>3</w:t>
        </w:r>
        <w:r w:rsidR="00802A71">
          <w:rPr>
            <w:noProof/>
            <w:webHidden/>
          </w:rPr>
          <w:fldChar w:fldCharType="end"/>
        </w:r>
      </w:hyperlink>
    </w:p>
    <w:p w14:paraId="09C5C6E0" w14:textId="11DA2221" w:rsidR="00802A71" w:rsidRDefault="00843B31">
      <w:pPr>
        <w:pStyle w:val="TOC1"/>
        <w:rPr>
          <w:rFonts w:asciiTheme="minorHAnsi" w:eastAsiaTheme="minorEastAsia" w:hAnsiTheme="minorHAnsi" w:cstheme="minorBidi"/>
          <w:noProof/>
          <w:sz w:val="22"/>
          <w:lang w:val="en-NZ" w:eastAsia="en-NZ"/>
        </w:rPr>
      </w:pPr>
      <w:hyperlink w:anchor="_Toc121143231" w:history="1">
        <w:r w:rsidR="00802A71" w:rsidRPr="00432F25">
          <w:rPr>
            <w:rStyle w:val="Hyperlink"/>
            <w:noProof/>
          </w:rPr>
          <w:t>2</w:t>
        </w:r>
        <w:r w:rsidR="00802A71">
          <w:rPr>
            <w:rFonts w:asciiTheme="minorHAnsi" w:eastAsiaTheme="minorEastAsia" w:hAnsiTheme="minorHAnsi" w:cstheme="minorBidi"/>
            <w:noProof/>
            <w:sz w:val="22"/>
            <w:lang w:val="en-NZ" w:eastAsia="en-NZ"/>
          </w:rPr>
          <w:tab/>
        </w:r>
        <w:r w:rsidR="00802A71" w:rsidRPr="00432F25">
          <w:rPr>
            <w:rStyle w:val="Hyperlink"/>
            <w:noProof/>
          </w:rPr>
          <w:t>Foreword: Matthew Tukaki - Director, Suicide Prevention Office</w:t>
        </w:r>
        <w:r w:rsidR="00802A71">
          <w:rPr>
            <w:noProof/>
            <w:webHidden/>
          </w:rPr>
          <w:tab/>
        </w:r>
        <w:r w:rsidR="00802A71">
          <w:rPr>
            <w:noProof/>
            <w:webHidden/>
          </w:rPr>
          <w:fldChar w:fldCharType="begin"/>
        </w:r>
        <w:r w:rsidR="00802A71">
          <w:rPr>
            <w:noProof/>
            <w:webHidden/>
          </w:rPr>
          <w:instrText xml:space="preserve"> PAGEREF _Toc121143231 \h </w:instrText>
        </w:r>
        <w:r w:rsidR="00802A71">
          <w:rPr>
            <w:noProof/>
            <w:webHidden/>
          </w:rPr>
        </w:r>
        <w:r w:rsidR="00802A71">
          <w:rPr>
            <w:noProof/>
            <w:webHidden/>
          </w:rPr>
          <w:fldChar w:fldCharType="separate"/>
        </w:r>
        <w:r w:rsidR="00C85C1B">
          <w:rPr>
            <w:noProof/>
            <w:webHidden/>
          </w:rPr>
          <w:t>4</w:t>
        </w:r>
        <w:r w:rsidR="00802A71">
          <w:rPr>
            <w:noProof/>
            <w:webHidden/>
          </w:rPr>
          <w:fldChar w:fldCharType="end"/>
        </w:r>
      </w:hyperlink>
    </w:p>
    <w:p w14:paraId="036B2811" w14:textId="7DDCD8F5" w:rsidR="00802A71" w:rsidRDefault="00843B31">
      <w:pPr>
        <w:pStyle w:val="TOC1"/>
        <w:rPr>
          <w:rFonts w:asciiTheme="minorHAnsi" w:eastAsiaTheme="minorEastAsia" w:hAnsiTheme="minorHAnsi" w:cstheme="minorBidi"/>
          <w:noProof/>
          <w:sz w:val="22"/>
          <w:lang w:val="en-NZ" w:eastAsia="en-NZ"/>
        </w:rPr>
      </w:pPr>
      <w:hyperlink w:anchor="_Toc121143232" w:history="1">
        <w:r w:rsidR="00802A71" w:rsidRPr="00432F25">
          <w:rPr>
            <w:rStyle w:val="Hyperlink"/>
            <w:noProof/>
          </w:rPr>
          <w:t>3</w:t>
        </w:r>
        <w:r w:rsidR="00802A71">
          <w:rPr>
            <w:rFonts w:asciiTheme="minorHAnsi" w:eastAsiaTheme="minorEastAsia" w:hAnsiTheme="minorHAnsi" w:cstheme="minorBidi"/>
            <w:noProof/>
            <w:sz w:val="22"/>
            <w:lang w:val="en-NZ" w:eastAsia="en-NZ"/>
          </w:rPr>
          <w:tab/>
        </w:r>
        <w:r w:rsidR="00802A71" w:rsidRPr="00432F25">
          <w:rPr>
            <w:rStyle w:val="Hyperlink"/>
            <w:noProof/>
          </w:rPr>
          <w:t>Foreword: Carla na Nagara,  Steering Group Chair</w:t>
        </w:r>
        <w:r w:rsidR="00802A71">
          <w:rPr>
            <w:noProof/>
            <w:webHidden/>
          </w:rPr>
          <w:tab/>
        </w:r>
        <w:r w:rsidR="00802A71">
          <w:rPr>
            <w:noProof/>
            <w:webHidden/>
          </w:rPr>
          <w:fldChar w:fldCharType="begin"/>
        </w:r>
        <w:r w:rsidR="00802A71">
          <w:rPr>
            <w:noProof/>
            <w:webHidden/>
          </w:rPr>
          <w:instrText xml:space="preserve"> PAGEREF _Toc121143232 \h </w:instrText>
        </w:r>
        <w:r w:rsidR="00802A71">
          <w:rPr>
            <w:noProof/>
            <w:webHidden/>
          </w:rPr>
        </w:r>
        <w:r w:rsidR="00802A71">
          <w:rPr>
            <w:noProof/>
            <w:webHidden/>
          </w:rPr>
          <w:fldChar w:fldCharType="separate"/>
        </w:r>
        <w:r w:rsidR="00C85C1B">
          <w:rPr>
            <w:noProof/>
            <w:webHidden/>
          </w:rPr>
          <w:t>5</w:t>
        </w:r>
        <w:r w:rsidR="00802A71">
          <w:rPr>
            <w:noProof/>
            <w:webHidden/>
          </w:rPr>
          <w:fldChar w:fldCharType="end"/>
        </w:r>
      </w:hyperlink>
    </w:p>
    <w:p w14:paraId="40ECB97E" w14:textId="62B31B6E" w:rsidR="00802A71" w:rsidRDefault="00843B31">
      <w:pPr>
        <w:pStyle w:val="TOC1"/>
        <w:rPr>
          <w:rFonts w:asciiTheme="minorHAnsi" w:eastAsiaTheme="minorEastAsia" w:hAnsiTheme="minorHAnsi" w:cstheme="minorBidi"/>
          <w:noProof/>
          <w:sz w:val="22"/>
          <w:lang w:val="en-NZ" w:eastAsia="en-NZ"/>
        </w:rPr>
      </w:pPr>
      <w:hyperlink w:anchor="_Toc121143233" w:history="1">
        <w:r w:rsidR="00802A71" w:rsidRPr="00432F25">
          <w:rPr>
            <w:rStyle w:val="Hyperlink"/>
            <w:noProof/>
          </w:rPr>
          <w:t>4</w:t>
        </w:r>
        <w:r w:rsidR="00802A71">
          <w:rPr>
            <w:rFonts w:asciiTheme="minorHAnsi" w:eastAsiaTheme="minorEastAsia" w:hAnsiTheme="minorHAnsi" w:cstheme="minorBidi"/>
            <w:noProof/>
            <w:sz w:val="22"/>
            <w:lang w:val="en-NZ" w:eastAsia="en-NZ"/>
          </w:rPr>
          <w:tab/>
        </w:r>
        <w:r w:rsidR="00802A71" w:rsidRPr="00432F25">
          <w:rPr>
            <w:rStyle w:val="Hyperlink"/>
            <w:noProof/>
          </w:rPr>
          <w:t>Acknowledgements by KPMG</w:t>
        </w:r>
        <w:r w:rsidR="00802A71">
          <w:rPr>
            <w:noProof/>
            <w:webHidden/>
          </w:rPr>
          <w:tab/>
        </w:r>
        <w:r w:rsidR="00802A71">
          <w:rPr>
            <w:noProof/>
            <w:webHidden/>
          </w:rPr>
          <w:fldChar w:fldCharType="begin"/>
        </w:r>
        <w:r w:rsidR="00802A71">
          <w:rPr>
            <w:noProof/>
            <w:webHidden/>
          </w:rPr>
          <w:instrText xml:space="preserve"> PAGEREF _Toc121143233 \h </w:instrText>
        </w:r>
        <w:r w:rsidR="00802A71">
          <w:rPr>
            <w:noProof/>
            <w:webHidden/>
          </w:rPr>
        </w:r>
        <w:r w:rsidR="00802A71">
          <w:rPr>
            <w:noProof/>
            <w:webHidden/>
          </w:rPr>
          <w:fldChar w:fldCharType="separate"/>
        </w:r>
        <w:r w:rsidR="00C85C1B">
          <w:rPr>
            <w:noProof/>
            <w:webHidden/>
          </w:rPr>
          <w:t>6</w:t>
        </w:r>
        <w:r w:rsidR="00802A71">
          <w:rPr>
            <w:noProof/>
            <w:webHidden/>
          </w:rPr>
          <w:fldChar w:fldCharType="end"/>
        </w:r>
      </w:hyperlink>
    </w:p>
    <w:p w14:paraId="5494DBC8" w14:textId="31EBD103" w:rsidR="00802A71" w:rsidRDefault="00843B31">
      <w:pPr>
        <w:pStyle w:val="TOC1"/>
        <w:rPr>
          <w:rFonts w:asciiTheme="minorHAnsi" w:eastAsiaTheme="minorEastAsia" w:hAnsiTheme="minorHAnsi" w:cstheme="minorBidi"/>
          <w:noProof/>
          <w:sz w:val="22"/>
          <w:lang w:val="en-NZ" w:eastAsia="en-NZ"/>
        </w:rPr>
      </w:pPr>
      <w:hyperlink w:anchor="_Toc121143234" w:history="1">
        <w:r w:rsidR="00802A71" w:rsidRPr="00432F25">
          <w:rPr>
            <w:rStyle w:val="Hyperlink"/>
            <w:noProof/>
          </w:rPr>
          <w:t>5</w:t>
        </w:r>
        <w:r w:rsidR="00802A71">
          <w:rPr>
            <w:rFonts w:asciiTheme="minorHAnsi" w:eastAsiaTheme="minorEastAsia" w:hAnsiTheme="minorHAnsi" w:cstheme="minorBidi"/>
            <w:noProof/>
            <w:sz w:val="22"/>
            <w:lang w:val="en-NZ" w:eastAsia="en-NZ"/>
          </w:rPr>
          <w:tab/>
        </w:r>
        <w:r w:rsidR="00802A71" w:rsidRPr="00432F25">
          <w:rPr>
            <w:rStyle w:val="Hyperlink"/>
            <w:noProof/>
          </w:rPr>
          <w:t>Executive Summary</w:t>
        </w:r>
        <w:r w:rsidR="00802A71">
          <w:rPr>
            <w:noProof/>
            <w:webHidden/>
          </w:rPr>
          <w:tab/>
        </w:r>
        <w:r w:rsidR="00802A71">
          <w:rPr>
            <w:noProof/>
            <w:webHidden/>
          </w:rPr>
          <w:fldChar w:fldCharType="begin"/>
        </w:r>
        <w:r w:rsidR="00802A71">
          <w:rPr>
            <w:noProof/>
            <w:webHidden/>
          </w:rPr>
          <w:instrText xml:space="preserve"> PAGEREF _Toc121143234 \h </w:instrText>
        </w:r>
        <w:r w:rsidR="00802A71">
          <w:rPr>
            <w:noProof/>
            <w:webHidden/>
          </w:rPr>
        </w:r>
        <w:r w:rsidR="00802A71">
          <w:rPr>
            <w:noProof/>
            <w:webHidden/>
          </w:rPr>
          <w:fldChar w:fldCharType="separate"/>
        </w:r>
        <w:r w:rsidR="00C85C1B">
          <w:rPr>
            <w:noProof/>
            <w:webHidden/>
          </w:rPr>
          <w:t>7</w:t>
        </w:r>
        <w:r w:rsidR="00802A71">
          <w:rPr>
            <w:noProof/>
            <w:webHidden/>
          </w:rPr>
          <w:fldChar w:fldCharType="end"/>
        </w:r>
      </w:hyperlink>
    </w:p>
    <w:p w14:paraId="6DC06CA8" w14:textId="1FDE725F" w:rsidR="00802A71" w:rsidRDefault="00843B31">
      <w:pPr>
        <w:pStyle w:val="TOC2"/>
        <w:rPr>
          <w:rFonts w:asciiTheme="minorHAnsi" w:eastAsiaTheme="minorEastAsia" w:hAnsiTheme="minorHAnsi" w:cstheme="minorBidi"/>
          <w:noProof/>
          <w:sz w:val="22"/>
          <w:lang w:val="en-NZ" w:eastAsia="en-NZ"/>
        </w:rPr>
      </w:pPr>
      <w:hyperlink w:anchor="_Toc121143235" w:history="1">
        <w:r w:rsidR="00802A71" w:rsidRPr="00432F25">
          <w:rPr>
            <w:rStyle w:val="Hyperlink"/>
            <w:noProof/>
          </w:rPr>
          <w:t>5.1</w:t>
        </w:r>
        <w:r w:rsidR="00802A71">
          <w:rPr>
            <w:rFonts w:asciiTheme="minorHAnsi" w:eastAsiaTheme="minorEastAsia" w:hAnsiTheme="minorHAnsi" w:cstheme="minorBidi"/>
            <w:noProof/>
            <w:sz w:val="22"/>
            <w:lang w:val="en-NZ" w:eastAsia="en-NZ"/>
          </w:rPr>
          <w:tab/>
        </w:r>
        <w:r w:rsidR="00802A71" w:rsidRPr="00432F25">
          <w:rPr>
            <w:rStyle w:val="Hyperlink"/>
            <w:noProof/>
          </w:rPr>
          <w:t>Where we started</w:t>
        </w:r>
        <w:r w:rsidR="00802A71">
          <w:rPr>
            <w:noProof/>
            <w:webHidden/>
          </w:rPr>
          <w:tab/>
        </w:r>
        <w:r w:rsidR="00802A71">
          <w:rPr>
            <w:noProof/>
            <w:webHidden/>
          </w:rPr>
          <w:fldChar w:fldCharType="begin"/>
        </w:r>
        <w:r w:rsidR="00802A71">
          <w:rPr>
            <w:noProof/>
            <w:webHidden/>
          </w:rPr>
          <w:instrText xml:space="preserve"> PAGEREF _Toc121143235 \h </w:instrText>
        </w:r>
        <w:r w:rsidR="00802A71">
          <w:rPr>
            <w:noProof/>
            <w:webHidden/>
          </w:rPr>
        </w:r>
        <w:r w:rsidR="00802A71">
          <w:rPr>
            <w:noProof/>
            <w:webHidden/>
          </w:rPr>
          <w:fldChar w:fldCharType="separate"/>
        </w:r>
        <w:r w:rsidR="00C85C1B">
          <w:rPr>
            <w:noProof/>
            <w:webHidden/>
          </w:rPr>
          <w:t>7</w:t>
        </w:r>
        <w:r w:rsidR="00802A71">
          <w:rPr>
            <w:noProof/>
            <w:webHidden/>
          </w:rPr>
          <w:fldChar w:fldCharType="end"/>
        </w:r>
      </w:hyperlink>
    </w:p>
    <w:p w14:paraId="0A15638B" w14:textId="44B3C923" w:rsidR="00802A71" w:rsidRDefault="00843B31">
      <w:pPr>
        <w:pStyle w:val="TOC2"/>
        <w:rPr>
          <w:rFonts w:asciiTheme="minorHAnsi" w:eastAsiaTheme="minorEastAsia" w:hAnsiTheme="minorHAnsi" w:cstheme="minorBidi"/>
          <w:noProof/>
          <w:sz w:val="22"/>
          <w:lang w:val="en-NZ" w:eastAsia="en-NZ"/>
        </w:rPr>
      </w:pPr>
      <w:hyperlink w:anchor="_Toc121143236" w:history="1">
        <w:r w:rsidR="00802A71" w:rsidRPr="00432F25">
          <w:rPr>
            <w:rStyle w:val="Hyperlink"/>
            <w:noProof/>
            <w:lang w:val="en-NZ"/>
          </w:rPr>
          <w:t>5.2</w:t>
        </w:r>
        <w:r w:rsidR="00802A71">
          <w:rPr>
            <w:rFonts w:asciiTheme="minorHAnsi" w:eastAsiaTheme="minorEastAsia" w:hAnsiTheme="minorHAnsi" w:cstheme="minorBidi"/>
            <w:noProof/>
            <w:sz w:val="22"/>
            <w:lang w:val="en-NZ" w:eastAsia="en-NZ"/>
          </w:rPr>
          <w:tab/>
        </w:r>
        <w:r w:rsidR="00802A71" w:rsidRPr="00432F25">
          <w:rPr>
            <w:rStyle w:val="Hyperlink"/>
            <w:noProof/>
            <w:lang w:val="en-NZ"/>
          </w:rPr>
          <w:t>How we approached the review</w:t>
        </w:r>
        <w:r w:rsidR="00802A71">
          <w:rPr>
            <w:noProof/>
            <w:webHidden/>
          </w:rPr>
          <w:tab/>
        </w:r>
        <w:r w:rsidR="00802A71">
          <w:rPr>
            <w:noProof/>
            <w:webHidden/>
          </w:rPr>
          <w:fldChar w:fldCharType="begin"/>
        </w:r>
        <w:r w:rsidR="00802A71">
          <w:rPr>
            <w:noProof/>
            <w:webHidden/>
          </w:rPr>
          <w:instrText xml:space="preserve"> PAGEREF _Toc121143236 \h </w:instrText>
        </w:r>
        <w:r w:rsidR="00802A71">
          <w:rPr>
            <w:noProof/>
            <w:webHidden/>
          </w:rPr>
        </w:r>
        <w:r w:rsidR="00802A71">
          <w:rPr>
            <w:noProof/>
            <w:webHidden/>
          </w:rPr>
          <w:fldChar w:fldCharType="separate"/>
        </w:r>
        <w:r w:rsidR="00C85C1B">
          <w:rPr>
            <w:noProof/>
            <w:webHidden/>
          </w:rPr>
          <w:t>7</w:t>
        </w:r>
        <w:r w:rsidR="00802A71">
          <w:rPr>
            <w:noProof/>
            <w:webHidden/>
          </w:rPr>
          <w:fldChar w:fldCharType="end"/>
        </w:r>
      </w:hyperlink>
    </w:p>
    <w:p w14:paraId="71987E5F" w14:textId="451D3363" w:rsidR="00802A71" w:rsidRDefault="00843B31">
      <w:pPr>
        <w:pStyle w:val="TOC2"/>
        <w:rPr>
          <w:rFonts w:asciiTheme="minorHAnsi" w:eastAsiaTheme="minorEastAsia" w:hAnsiTheme="minorHAnsi" w:cstheme="minorBidi"/>
          <w:noProof/>
          <w:sz w:val="22"/>
          <w:lang w:val="en-NZ" w:eastAsia="en-NZ"/>
        </w:rPr>
      </w:pPr>
      <w:hyperlink w:anchor="_Toc121143237" w:history="1">
        <w:r w:rsidR="00802A71" w:rsidRPr="00432F25">
          <w:rPr>
            <w:rStyle w:val="Hyperlink"/>
            <w:noProof/>
            <w:lang w:val="en-NZ"/>
          </w:rPr>
          <w:t>5.3</w:t>
        </w:r>
        <w:r w:rsidR="00802A71">
          <w:rPr>
            <w:rFonts w:asciiTheme="minorHAnsi" w:eastAsiaTheme="minorEastAsia" w:hAnsiTheme="minorHAnsi" w:cstheme="minorBidi"/>
            <w:noProof/>
            <w:sz w:val="22"/>
            <w:lang w:val="en-NZ" w:eastAsia="en-NZ"/>
          </w:rPr>
          <w:tab/>
        </w:r>
        <w:r w:rsidR="00802A71" w:rsidRPr="00432F25">
          <w:rPr>
            <w:rStyle w:val="Hyperlink"/>
            <w:noProof/>
            <w:lang w:val="en-NZ"/>
          </w:rPr>
          <w:t>Where did we land?</w:t>
        </w:r>
        <w:r w:rsidR="00802A71">
          <w:rPr>
            <w:noProof/>
            <w:webHidden/>
          </w:rPr>
          <w:tab/>
        </w:r>
        <w:r w:rsidR="00802A71">
          <w:rPr>
            <w:noProof/>
            <w:webHidden/>
          </w:rPr>
          <w:fldChar w:fldCharType="begin"/>
        </w:r>
        <w:r w:rsidR="00802A71">
          <w:rPr>
            <w:noProof/>
            <w:webHidden/>
          </w:rPr>
          <w:instrText xml:space="preserve"> PAGEREF _Toc121143237 \h </w:instrText>
        </w:r>
        <w:r w:rsidR="00802A71">
          <w:rPr>
            <w:noProof/>
            <w:webHidden/>
          </w:rPr>
        </w:r>
        <w:r w:rsidR="00802A71">
          <w:rPr>
            <w:noProof/>
            <w:webHidden/>
          </w:rPr>
          <w:fldChar w:fldCharType="separate"/>
        </w:r>
        <w:r w:rsidR="00C85C1B">
          <w:rPr>
            <w:noProof/>
            <w:webHidden/>
          </w:rPr>
          <w:t>7</w:t>
        </w:r>
        <w:r w:rsidR="00802A71">
          <w:rPr>
            <w:noProof/>
            <w:webHidden/>
          </w:rPr>
          <w:fldChar w:fldCharType="end"/>
        </w:r>
      </w:hyperlink>
    </w:p>
    <w:p w14:paraId="0234E92B" w14:textId="6DAEC6B0" w:rsidR="00802A71" w:rsidRDefault="00843B31">
      <w:pPr>
        <w:pStyle w:val="TOC2"/>
        <w:rPr>
          <w:rFonts w:asciiTheme="minorHAnsi" w:eastAsiaTheme="minorEastAsia" w:hAnsiTheme="minorHAnsi" w:cstheme="minorBidi"/>
          <w:noProof/>
          <w:sz w:val="22"/>
          <w:lang w:val="en-NZ" w:eastAsia="en-NZ"/>
        </w:rPr>
      </w:pPr>
      <w:hyperlink w:anchor="_Toc121143238" w:history="1">
        <w:r w:rsidR="00802A71" w:rsidRPr="00432F25">
          <w:rPr>
            <w:rStyle w:val="Hyperlink"/>
            <w:noProof/>
            <w:lang w:val="en-NZ"/>
          </w:rPr>
          <w:t>5.4</w:t>
        </w:r>
        <w:r w:rsidR="00802A71">
          <w:rPr>
            <w:rFonts w:asciiTheme="minorHAnsi" w:eastAsiaTheme="minorEastAsia" w:hAnsiTheme="minorHAnsi" w:cstheme="minorBidi"/>
            <w:noProof/>
            <w:sz w:val="22"/>
            <w:lang w:val="en-NZ" w:eastAsia="en-NZ"/>
          </w:rPr>
          <w:tab/>
        </w:r>
        <w:r w:rsidR="00802A71" w:rsidRPr="00432F25">
          <w:rPr>
            <w:rStyle w:val="Hyperlink"/>
            <w:noProof/>
            <w:lang w:val="en-NZ"/>
          </w:rPr>
          <w:t>What should we keep in mind?</w:t>
        </w:r>
        <w:r w:rsidR="00802A71">
          <w:rPr>
            <w:noProof/>
            <w:webHidden/>
          </w:rPr>
          <w:tab/>
        </w:r>
        <w:r w:rsidR="00802A71">
          <w:rPr>
            <w:noProof/>
            <w:webHidden/>
          </w:rPr>
          <w:fldChar w:fldCharType="begin"/>
        </w:r>
        <w:r w:rsidR="00802A71">
          <w:rPr>
            <w:noProof/>
            <w:webHidden/>
          </w:rPr>
          <w:instrText xml:space="preserve"> PAGEREF _Toc121143238 \h </w:instrText>
        </w:r>
        <w:r w:rsidR="00802A71">
          <w:rPr>
            <w:noProof/>
            <w:webHidden/>
          </w:rPr>
        </w:r>
        <w:r w:rsidR="00802A71">
          <w:rPr>
            <w:noProof/>
            <w:webHidden/>
          </w:rPr>
          <w:fldChar w:fldCharType="separate"/>
        </w:r>
        <w:r w:rsidR="00C85C1B">
          <w:rPr>
            <w:noProof/>
            <w:webHidden/>
          </w:rPr>
          <w:t>8</w:t>
        </w:r>
        <w:r w:rsidR="00802A71">
          <w:rPr>
            <w:noProof/>
            <w:webHidden/>
          </w:rPr>
          <w:fldChar w:fldCharType="end"/>
        </w:r>
      </w:hyperlink>
    </w:p>
    <w:p w14:paraId="42E1C467" w14:textId="3177A7DB" w:rsidR="00802A71" w:rsidRDefault="00843B31">
      <w:pPr>
        <w:pStyle w:val="TOC2"/>
        <w:rPr>
          <w:rFonts w:asciiTheme="minorHAnsi" w:eastAsiaTheme="minorEastAsia" w:hAnsiTheme="minorHAnsi" w:cstheme="minorBidi"/>
          <w:noProof/>
          <w:sz w:val="22"/>
          <w:lang w:val="en-NZ" w:eastAsia="en-NZ"/>
        </w:rPr>
      </w:pPr>
      <w:hyperlink w:anchor="_Toc121143239" w:history="1">
        <w:r w:rsidR="00802A71" w:rsidRPr="00432F25">
          <w:rPr>
            <w:rStyle w:val="Hyperlink"/>
            <w:noProof/>
          </w:rPr>
          <w:t>5.5</w:t>
        </w:r>
        <w:r w:rsidR="00802A71">
          <w:rPr>
            <w:rFonts w:asciiTheme="minorHAnsi" w:eastAsiaTheme="minorEastAsia" w:hAnsiTheme="minorHAnsi" w:cstheme="minorBidi"/>
            <w:noProof/>
            <w:sz w:val="22"/>
            <w:lang w:val="en-NZ" w:eastAsia="en-NZ"/>
          </w:rPr>
          <w:tab/>
        </w:r>
        <w:r w:rsidR="00802A71" w:rsidRPr="00432F25">
          <w:rPr>
            <w:rStyle w:val="Hyperlink"/>
            <w:noProof/>
          </w:rPr>
          <w:t>The way forward</w:t>
        </w:r>
        <w:r w:rsidR="00802A71">
          <w:rPr>
            <w:noProof/>
            <w:webHidden/>
          </w:rPr>
          <w:tab/>
        </w:r>
        <w:r w:rsidR="00802A71">
          <w:rPr>
            <w:noProof/>
            <w:webHidden/>
          </w:rPr>
          <w:fldChar w:fldCharType="begin"/>
        </w:r>
        <w:r w:rsidR="00802A71">
          <w:rPr>
            <w:noProof/>
            <w:webHidden/>
          </w:rPr>
          <w:instrText xml:space="preserve"> PAGEREF _Toc121143239 \h </w:instrText>
        </w:r>
        <w:r w:rsidR="00802A71">
          <w:rPr>
            <w:noProof/>
            <w:webHidden/>
          </w:rPr>
        </w:r>
        <w:r w:rsidR="00802A71">
          <w:rPr>
            <w:noProof/>
            <w:webHidden/>
          </w:rPr>
          <w:fldChar w:fldCharType="separate"/>
        </w:r>
        <w:r w:rsidR="00C85C1B">
          <w:rPr>
            <w:noProof/>
            <w:webHidden/>
          </w:rPr>
          <w:t>9</w:t>
        </w:r>
        <w:r w:rsidR="00802A71">
          <w:rPr>
            <w:noProof/>
            <w:webHidden/>
          </w:rPr>
          <w:fldChar w:fldCharType="end"/>
        </w:r>
      </w:hyperlink>
    </w:p>
    <w:p w14:paraId="6A387C95" w14:textId="0940EDFF" w:rsidR="00802A71" w:rsidRDefault="00843B31">
      <w:pPr>
        <w:pStyle w:val="TOC1"/>
        <w:rPr>
          <w:rFonts w:asciiTheme="minorHAnsi" w:eastAsiaTheme="minorEastAsia" w:hAnsiTheme="minorHAnsi" w:cstheme="minorBidi"/>
          <w:noProof/>
          <w:sz w:val="22"/>
          <w:lang w:val="en-NZ" w:eastAsia="en-NZ"/>
        </w:rPr>
      </w:pPr>
      <w:hyperlink w:anchor="_Toc121143240" w:history="1">
        <w:r w:rsidR="00802A71" w:rsidRPr="00432F25">
          <w:rPr>
            <w:rStyle w:val="Hyperlink"/>
            <w:noProof/>
          </w:rPr>
          <w:t>6</w:t>
        </w:r>
        <w:r w:rsidR="00802A71">
          <w:rPr>
            <w:rFonts w:asciiTheme="minorHAnsi" w:eastAsiaTheme="minorEastAsia" w:hAnsiTheme="minorHAnsi" w:cstheme="minorBidi"/>
            <w:noProof/>
            <w:sz w:val="22"/>
            <w:lang w:val="en-NZ" w:eastAsia="en-NZ"/>
          </w:rPr>
          <w:tab/>
        </w:r>
        <w:r w:rsidR="00802A71" w:rsidRPr="00432F25">
          <w:rPr>
            <w:rStyle w:val="Hyperlink"/>
            <w:noProof/>
          </w:rPr>
          <w:t>Shining a light on whānau experiences of Coroners’ investigations of suspected self-inflicted deaths</w:t>
        </w:r>
        <w:r w:rsidR="00802A71">
          <w:rPr>
            <w:noProof/>
            <w:webHidden/>
          </w:rPr>
          <w:tab/>
        </w:r>
        <w:r w:rsidR="00802A71">
          <w:rPr>
            <w:noProof/>
            <w:webHidden/>
          </w:rPr>
          <w:fldChar w:fldCharType="begin"/>
        </w:r>
        <w:r w:rsidR="00802A71">
          <w:rPr>
            <w:noProof/>
            <w:webHidden/>
          </w:rPr>
          <w:instrText xml:space="preserve"> PAGEREF _Toc121143240 \h </w:instrText>
        </w:r>
        <w:r w:rsidR="00802A71">
          <w:rPr>
            <w:noProof/>
            <w:webHidden/>
          </w:rPr>
        </w:r>
        <w:r w:rsidR="00802A71">
          <w:rPr>
            <w:noProof/>
            <w:webHidden/>
          </w:rPr>
          <w:fldChar w:fldCharType="separate"/>
        </w:r>
        <w:r w:rsidR="00C85C1B">
          <w:rPr>
            <w:noProof/>
            <w:webHidden/>
          </w:rPr>
          <w:t>10</w:t>
        </w:r>
        <w:r w:rsidR="00802A71">
          <w:rPr>
            <w:noProof/>
            <w:webHidden/>
          </w:rPr>
          <w:fldChar w:fldCharType="end"/>
        </w:r>
      </w:hyperlink>
    </w:p>
    <w:p w14:paraId="141056D1" w14:textId="11A99C6D" w:rsidR="00802A71" w:rsidRDefault="00843B31">
      <w:pPr>
        <w:pStyle w:val="TOC2"/>
        <w:rPr>
          <w:rFonts w:asciiTheme="minorHAnsi" w:eastAsiaTheme="minorEastAsia" w:hAnsiTheme="minorHAnsi" w:cstheme="minorBidi"/>
          <w:noProof/>
          <w:sz w:val="22"/>
          <w:lang w:val="en-NZ" w:eastAsia="en-NZ"/>
        </w:rPr>
      </w:pPr>
      <w:hyperlink w:anchor="_Toc121143241" w:history="1">
        <w:r w:rsidR="00802A71" w:rsidRPr="00432F25">
          <w:rPr>
            <w:rStyle w:val="Hyperlink"/>
            <w:rFonts w:eastAsia="Arial Unicode MS"/>
            <w:noProof/>
            <w:lang w:eastAsia="en-NZ"/>
          </w:rPr>
          <w:t>6.1</w:t>
        </w:r>
        <w:r w:rsidR="00802A71">
          <w:rPr>
            <w:rFonts w:asciiTheme="minorHAnsi" w:eastAsiaTheme="minorEastAsia" w:hAnsiTheme="minorHAnsi" w:cstheme="minorBidi"/>
            <w:noProof/>
            <w:sz w:val="22"/>
            <w:lang w:val="en-NZ" w:eastAsia="en-NZ"/>
          </w:rPr>
          <w:tab/>
        </w:r>
        <w:r w:rsidR="00802A71" w:rsidRPr="00432F25">
          <w:rPr>
            <w:rStyle w:val="Hyperlink"/>
            <w:rFonts w:eastAsia="Arial Unicode MS"/>
            <w:noProof/>
            <w:lang w:eastAsia="en-NZ"/>
          </w:rPr>
          <w:t>What was the genesis of this review?</w:t>
        </w:r>
        <w:r w:rsidR="00802A71">
          <w:rPr>
            <w:noProof/>
            <w:webHidden/>
          </w:rPr>
          <w:tab/>
        </w:r>
        <w:r w:rsidR="00802A71">
          <w:rPr>
            <w:noProof/>
            <w:webHidden/>
          </w:rPr>
          <w:fldChar w:fldCharType="begin"/>
        </w:r>
        <w:r w:rsidR="00802A71">
          <w:rPr>
            <w:noProof/>
            <w:webHidden/>
          </w:rPr>
          <w:instrText xml:space="preserve"> PAGEREF _Toc121143241 \h </w:instrText>
        </w:r>
        <w:r w:rsidR="00802A71">
          <w:rPr>
            <w:noProof/>
            <w:webHidden/>
          </w:rPr>
        </w:r>
        <w:r w:rsidR="00802A71">
          <w:rPr>
            <w:noProof/>
            <w:webHidden/>
          </w:rPr>
          <w:fldChar w:fldCharType="separate"/>
        </w:r>
        <w:r w:rsidR="00C85C1B">
          <w:rPr>
            <w:noProof/>
            <w:webHidden/>
          </w:rPr>
          <w:t>10</w:t>
        </w:r>
        <w:r w:rsidR="00802A71">
          <w:rPr>
            <w:noProof/>
            <w:webHidden/>
          </w:rPr>
          <w:fldChar w:fldCharType="end"/>
        </w:r>
      </w:hyperlink>
    </w:p>
    <w:p w14:paraId="51DF5EF9" w14:textId="3E5D8AAB" w:rsidR="00802A71" w:rsidRDefault="00843B31">
      <w:pPr>
        <w:pStyle w:val="TOC1"/>
        <w:rPr>
          <w:rFonts w:asciiTheme="minorHAnsi" w:eastAsiaTheme="minorEastAsia" w:hAnsiTheme="minorHAnsi" w:cstheme="minorBidi"/>
          <w:noProof/>
          <w:sz w:val="22"/>
          <w:lang w:val="en-NZ" w:eastAsia="en-NZ"/>
        </w:rPr>
      </w:pPr>
      <w:hyperlink w:anchor="_Toc121143242" w:history="1">
        <w:r w:rsidR="00802A71" w:rsidRPr="00432F25">
          <w:rPr>
            <w:rStyle w:val="Hyperlink"/>
            <w:noProof/>
          </w:rPr>
          <w:t>7</w:t>
        </w:r>
        <w:r w:rsidR="00802A71">
          <w:rPr>
            <w:rFonts w:asciiTheme="minorHAnsi" w:eastAsiaTheme="minorEastAsia" w:hAnsiTheme="minorHAnsi" w:cstheme="minorBidi"/>
            <w:noProof/>
            <w:sz w:val="22"/>
            <w:lang w:val="en-NZ" w:eastAsia="en-NZ"/>
          </w:rPr>
          <w:tab/>
        </w:r>
        <w:r w:rsidR="00802A71" w:rsidRPr="00432F25">
          <w:rPr>
            <w:rStyle w:val="Hyperlink"/>
            <w:noProof/>
          </w:rPr>
          <w:t>Bringing voice of lived experience to the centre of solution design</w:t>
        </w:r>
        <w:r w:rsidR="00802A71">
          <w:rPr>
            <w:noProof/>
            <w:webHidden/>
          </w:rPr>
          <w:tab/>
        </w:r>
        <w:r w:rsidR="00802A71">
          <w:rPr>
            <w:noProof/>
            <w:webHidden/>
          </w:rPr>
          <w:fldChar w:fldCharType="begin"/>
        </w:r>
        <w:r w:rsidR="00802A71">
          <w:rPr>
            <w:noProof/>
            <w:webHidden/>
          </w:rPr>
          <w:instrText xml:space="preserve"> PAGEREF _Toc121143242 \h </w:instrText>
        </w:r>
        <w:r w:rsidR="00802A71">
          <w:rPr>
            <w:noProof/>
            <w:webHidden/>
          </w:rPr>
        </w:r>
        <w:r w:rsidR="00802A71">
          <w:rPr>
            <w:noProof/>
            <w:webHidden/>
          </w:rPr>
          <w:fldChar w:fldCharType="separate"/>
        </w:r>
        <w:r w:rsidR="00C85C1B">
          <w:rPr>
            <w:noProof/>
            <w:webHidden/>
          </w:rPr>
          <w:t>12</w:t>
        </w:r>
        <w:r w:rsidR="00802A71">
          <w:rPr>
            <w:noProof/>
            <w:webHidden/>
          </w:rPr>
          <w:fldChar w:fldCharType="end"/>
        </w:r>
      </w:hyperlink>
    </w:p>
    <w:p w14:paraId="014B6881" w14:textId="2BD0CE64" w:rsidR="00802A71" w:rsidRDefault="00843B31">
      <w:pPr>
        <w:pStyle w:val="TOC1"/>
        <w:rPr>
          <w:rFonts w:asciiTheme="minorHAnsi" w:eastAsiaTheme="minorEastAsia" w:hAnsiTheme="minorHAnsi" w:cstheme="minorBidi"/>
          <w:noProof/>
          <w:sz w:val="22"/>
          <w:lang w:val="en-NZ" w:eastAsia="en-NZ"/>
        </w:rPr>
      </w:pPr>
      <w:hyperlink w:anchor="_Toc121143243" w:history="1">
        <w:r w:rsidR="00802A71" w:rsidRPr="00432F25">
          <w:rPr>
            <w:rStyle w:val="Hyperlink"/>
            <w:noProof/>
          </w:rPr>
          <w:t>8</w:t>
        </w:r>
        <w:r w:rsidR="00802A71">
          <w:rPr>
            <w:rFonts w:asciiTheme="minorHAnsi" w:eastAsiaTheme="minorEastAsia" w:hAnsiTheme="minorHAnsi" w:cstheme="minorBidi"/>
            <w:noProof/>
            <w:sz w:val="22"/>
            <w:lang w:val="en-NZ" w:eastAsia="en-NZ"/>
          </w:rPr>
          <w:tab/>
        </w:r>
        <w:r w:rsidR="00802A71" w:rsidRPr="00432F25">
          <w:rPr>
            <w:rStyle w:val="Hyperlink"/>
            <w:noProof/>
          </w:rPr>
          <w:t>Reflecting personal journeys for each whānau in findings</w:t>
        </w:r>
        <w:r w:rsidR="00802A71">
          <w:rPr>
            <w:noProof/>
            <w:webHidden/>
          </w:rPr>
          <w:tab/>
        </w:r>
        <w:r w:rsidR="00802A71">
          <w:rPr>
            <w:noProof/>
            <w:webHidden/>
          </w:rPr>
          <w:fldChar w:fldCharType="begin"/>
        </w:r>
        <w:r w:rsidR="00802A71">
          <w:rPr>
            <w:noProof/>
            <w:webHidden/>
          </w:rPr>
          <w:instrText xml:space="preserve"> PAGEREF _Toc121143243 \h </w:instrText>
        </w:r>
        <w:r w:rsidR="00802A71">
          <w:rPr>
            <w:noProof/>
            <w:webHidden/>
          </w:rPr>
        </w:r>
        <w:r w:rsidR="00802A71">
          <w:rPr>
            <w:noProof/>
            <w:webHidden/>
          </w:rPr>
          <w:fldChar w:fldCharType="separate"/>
        </w:r>
        <w:r w:rsidR="00C85C1B">
          <w:rPr>
            <w:noProof/>
            <w:webHidden/>
          </w:rPr>
          <w:t>15</w:t>
        </w:r>
        <w:r w:rsidR="00802A71">
          <w:rPr>
            <w:noProof/>
            <w:webHidden/>
          </w:rPr>
          <w:fldChar w:fldCharType="end"/>
        </w:r>
      </w:hyperlink>
    </w:p>
    <w:p w14:paraId="44F4BB82" w14:textId="56ED5FF0" w:rsidR="00802A71" w:rsidRDefault="00843B31">
      <w:pPr>
        <w:pStyle w:val="TOC2"/>
        <w:rPr>
          <w:rFonts w:asciiTheme="minorHAnsi" w:eastAsiaTheme="minorEastAsia" w:hAnsiTheme="minorHAnsi" w:cstheme="minorBidi"/>
          <w:noProof/>
          <w:sz w:val="22"/>
          <w:lang w:val="en-NZ" w:eastAsia="en-NZ"/>
        </w:rPr>
      </w:pPr>
      <w:hyperlink w:anchor="_Toc121143244" w:history="1">
        <w:r w:rsidR="00802A71" w:rsidRPr="00432F25">
          <w:rPr>
            <w:rStyle w:val="Hyperlink"/>
            <w:noProof/>
          </w:rPr>
          <w:t>8.1</w:t>
        </w:r>
        <w:r w:rsidR="00802A71">
          <w:rPr>
            <w:rFonts w:asciiTheme="minorHAnsi" w:eastAsiaTheme="minorEastAsia" w:hAnsiTheme="minorHAnsi" w:cstheme="minorBidi"/>
            <w:noProof/>
            <w:sz w:val="22"/>
            <w:lang w:val="en-NZ" w:eastAsia="en-NZ"/>
          </w:rPr>
          <w:tab/>
        </w:r>
        <w:r w:rsidR="00802A71" w:rsidRPr="00432F25">
          <w:rPr>
            <w:rStyle w:val="Hyperlink"/>
            <w:noProof/>
          </w:rPr>
          <w:t>Insights from the voices of whānau</w:t>
        </w:r>
        <w:r w:rsidR="00802A71">
          <w:rPr>
            <w:noProof/>
            <w:webHidden/>
          </w:rPr>
          <w:tab/>
        </w:r>
        <w:r w:rsidR="00802A71">
          <w:rPr>
            <w:noProof/>
            <w:webHidden/>
          </w:rPr>
          <w:fldChar w:fldCharType="begin"/>
        </w:r>
        <w:r w:rsidR="00802A71">
          <w:rPr>
            <w:noProof/>
            <w:webHidden/>
          </w:rPr>
          <w:instrText xml:space="preserve"> PAGEREF _Toc121143244 \h </w:instrText>
        </w:r>
        <w:r w:rsidR="00802A71">
          <w:rPr>
            <w:noProof/>
            <w:webHidden/>
          </w:rPr>
        </w:r>
        <w:r w:rsidR="00802A71">
          <w:rPr>
            <w:noProof/>
            <w:webHidden/>
          </w:rPr>
          <w:fldChar w:fldCharType="separate"/>
        </w:r>
        <w:r w:rsidR="00C85C1B">
          <w:rPr>
            <w:noProof/>
            <w:webHidden/>
          </w:rPr>
          <w:t>15</w:t>
        </w:r>
        <w:r w:rsidR="00802A71">
          <w:rPr>
            <w:noProof/>
            <w:webHidden/>
          </w:rPr>
          <w:fldChar w:fldCharType="end"/>
        </w:r>
      </w:hyperlink>
    </w:p>
    <w:p w14:paraId="7BCA4F3A" w14:textId="1E579F6E" w:rsidR="00802A71" w:rsidRDefault="00843B31">
      <w:pPr>
        <w:pStyle w:val="TOC2"/>
        <w:rPr>
          <w:rFonts w:asciiTheme="minorHAnsi" w:eastAsiaTheme="minorEastAsia" w:hAnsiTheme="minorHAnsi" w:cstheme="minorBidi"/>
          <w:noProof/>
          <w:sz w:val="22"/>
          <w:lang w:val="en-NZ" w:eastAsia="en-NZ"/>
        </w:rPr>
      </w:pPr>
      <w:hyperlink w:anchor="_Toc121143245" w:history="1">
        <w:r w:rsidR="00802A71" w:rsidRPr="00432F25">
          <w:rPr>
            <w:rStyle w:val="Hyperlink"/>
            <w:noProof/>
          </w:rPr>
          <w:t>8.2</w:t>
        </w:r>
        <w:r w:rsidR="00802A71">
          <w:rPr>
            <w:rFonts w:asciiTheme="minorHAnsi" w:eastAsiaTheme="minorEastAsia" w:hAnsiTheme="minorHAnsi" w:cstheme="minorBidi"/>
            <w:noProof/>
            <w:sz w:val="22"/>
            <w:lang w:val="en-NZ" w:eastAsia="en-NZ"/>
          </w:rPr>
          <w:tab/>
        </w:r>
        <w:r w:rsidR="00802A71" w:rsidRPr="00432F25">
          <w:rPr>
            <w:rStyle w:val="Hyperlink"/>
            <w:noProof/>
          </w:rPr>
          <w:t>To know where we are going, we needed ‘How Might We’ problem statements</w:t>
        </w:r>
        <w:r w:rsidR="00802A71">
          <w:rPr>
            <w:noProof/>
            <w:webHidden/>
          </w:rPr>
          <w:tab/>
        </w:r>
        <w:r w:rsidR="00802A71">
          <w:rPr>
            <w:noProof/>
            <w:webHidden/>
          </w:rPr>
          <w:fldChar w:fldCharType="begin"/>
        </w:r>
        <w:r w:rsidR="00802A71">
          <w:rPr>
            <w:noProof/>
            <w:webHidden/>
          </w:rPr>
          <w:instrText xml:space="preserve"> PAGEREF _Toc121143245 \h </w:instrText>
        </w:r>
        <w:r w:rsidR="00802A71">
          <w:rPr>
            <w:noProof/>
            <w:webHidden/>
          </w:rPr>
        </w:r>
        <w:r w:rsidR="00802A71">
          <w:rPr>
            <w:noProof/>
            <w:webHidden/>
          </w:rPr>
          <w:fldChar w:fldCharType="separate"/>
        </w:r>
        <w:r w:rsidR="00C85C1B">
          <w:rPr>
            <w:noProof/>
            <w:webHidden/>
          </w:rPr>
          <w:t>19</w:t>
        </w:r>
        <w:r w:rsidR="00802A71">
          <w:rPr>
            <w:noProof/>
            <w:webHidden/>
          </w:rPr>
          <w:fldChar w:fldCharType="end"/>
        </w:r>
      </w:hyperlink>
    </w:p>
    <w:p w14:paraId="1B4E6A0B" w14:textId="6E6A7E26" w:rsidR="00802A71" w:rsidRDefault="00843B31">
      <w:pPr>
        <w:pStyle w:val="TOC2"/>
        <w:rPr>
          <w:rFonts w:asciiTheme="minorHAnsi" w:eastAsiaTheme="minorEastAsia" w:hAnsiTheme="minorHAnsi" w:cstheme="minorBidi"/>
          <w:noProof/>
          <w:sz w:val="22"/>
          <w:lang w:val="en-NZ" w:eastAsia="en-NZ"/>
        </w:rPr>
      </w:pPr>
      <w:hyperlink w:anchor="_Toc121143246" w:history="1">
        <w:r w:rsidR="00802A71" w:rsidRPr="00432F25">
          <w:rPr>
            <w:rStyle w:val="Hyperlink"/>
            <w:noProof/>
          </w:rPr>
          <w:t>8.3</w:t>
        </w:r>
        <w:r w:rsidR="00802A71">
          <w:rPr>
            <w:rFonts w:asciiTheme="minorHAnsi" w:eastAsiaTheme="minorEastAsia" w:hAnsiTheme="minorHAnsi" w:cstheme="minorBidi"/>
            <w:noProof/>
            <w:sz w:val="22"/>
            <w:lang w:val="en-NZ" w:eastAsia="en-NZ"/>
          </w:rPr>
          <w:tab/>
        </w:r>
        <w:r w:rsidR="00802A71" w:rsidRPr="00432F25">
          <w:rPr>
            <w:rStyle w:val="Hyperlink"/>
            <w:noProof/>
          </w:rPr>
          <w:t>The formation and development of recommendations</w:t>
        </w:r>
        <w:r w:rsidR="00802A71">
          <w:rPr>
            <w:noProof/>
            <w:webHidden/>
          </w:rPr>
          <w:tab/>
        </w:r>
        <w:r w:rsidR="00802A71">
          <w:rPr>
            <w:noProof/>
            <w:webHidden/>
          </w:rPr>
          <w:fldChar w:fldCharType="begin"/>
        </w:r>
        <w:r w:rsidR="00802A71">
          <w:rPr>
            <w:noProof/>
            <w:webHidden/>
          </w:rPr>
          <w:instrText xml:space="preserve"> PAGEREF _Toc121143246 \h </w:instrText>
        </w:r>
        <w:r w:rsidR="00802A71">
          <w:rPr>
            <w:noProof/>
            <w:webHidden/>
          </w:rPr>
        </w:r>
        <w:r w:rsidR="00802A71">
          <w:rPr>
            <w:noProof/>
            <w:webHidden/>
          </w:rPr>
          <w:fldChar w:fldCharType="separate"/>
        </w:r>
        <w:r w:rsidR="00C85C1B">
          <w:rPr>
            <w:noProof/>
            <w:webHidden/>
          </w:rPr>
          <w:t>20</w:t>
        </w:r>
        <w:r w:rsidR="00802A71">
          <w:rPr>
            <w:noProof/>
            <w:webHidden/>
          </w:rPr>
          <w:fldChar w:fldCharType="end"/>
        </w:r>
      </w:hyperlink>
    </w:p>
    <w:p w14:paraId="2A46F925" w14:textId="08EF8199" w:rsidR="00802A71" w:rsidRDefault="00843B31">
      <w:pPr>
        <w:pStyle w:val="TOC1"/>
        <w:rPr>
          <w:rFonts w:asciiTheme="minorHAnsi" w:eastAsiaTheme="minorEastAsia" w:hAnsiTheme="minorHAnsi" w:cstheme="minorBidi"/>
          <w:noProof/>
          <w:sz w:val="22"/>
          <w:lang w:val="en-NZ" w:eastAsia="en-NZ"/>
        </w:rPr>
      </w:pPr>
      <w:hyperlink w:anchor="_Toc121143247" w:history="1">
        <w:r w:rsidR="00802A71" w:rsidRPr="00432F25">
          <w:rPr>
            <w:rStyle w:val="Hyperlink"/>
            <w:noProof/>
          </w:rPr>
          <w:t>9</w:t>
        </w:r>
        <w:r w:rsidR="00802A71">
          <w:rPr>
            <w:rFonts w:asciiTheme="minorHAnsi" w:eastAsiaTheme="minorEastAsia" w:hAnsiTheme="minorHAnsi" w:cstheme="minorBidi"/>
            <w:noProof/>
            <w:sz w:val="22"/>
            <w:lang w:val="en-NZ" w:eastAsia="en-NZ"/>
          </w:rPr>
          <w:tab/>
        </w:r>
        <w:r w:rsidR="00802A71" w:rsidRPr="00432F25">
          <w:rPr>
            <w:rStyle w:val="Hyperlink"/>
            <w:noProof/>
          </w:rPr>
          <w:t>We can’t catch every raindrop, but there are things we shouldn’t leave behind</w:t>
        </w:r>
        <w:r w:rsidR="00802A71">
          <w:rPr>
            <w:noProof/>
            <w:webHidden/>
          </w:rPr>
          <w:tab/>
        </w:r>
        <w:r w:rsidR="00802A71">
          <w:rPr>
            <w:noProof/>
            <w:webHidden/>
          </w:rPr>
          <w:fldChar w:fldCharType="begin"/>
        </w:r>
        <w:r w:rsidR="00802A71">
          <w:rPr>
            <w:noProof/>
            <w:webHidden/>
          </w:rPr>
          <w:instrText xml:space="preserve"> PAGEREF _Toc121143247 \h </w:instrText>
        </w:r>
        <w:r w:rsidR="00802A71">
          <w:rPr>
            <w:noProof/>
            <w:webHidden/>
          </w:rPr>
        </w:r>
        <w:r w:rsidR="00802A71">
          <w:rPr>
            <w:noProof/>
            <w:webHidden/>
          </w:rPr>
          <w:fldChar w:fldCharType="separate"/>
        </w:r>
        <w:r w:rsidR="00C85C1B">
          <w:rPr>
            <w:noProof/>
            <w:webHidden/>
          </w:rPr>
          <w:t>34</w:t>
        </w:r>
        <w:r w:rsidR="00802A71">
          <w:rPr>
            <w:noProof/>
            <w:webHidden/>
          </w:rPr>
          <w:fldChar w:fldCharType="end"/>
        </w:r>
      </w:hyperlink>
    </w:p>
    <w:p w14:paraId="7FD0CF6A" w14:textId="58889C17" w:rsidR="00802A71" w:rsidRDefault="00843B31">
      <w:pPr>
        <w:pStyle w:val="TOC2"/>
        <w:rPr>
          <w:rFonts w:asciiTheme="minorHAnsi" w:eastAsiaTheme="minorEastAsia" w:hAnsiTheme="minorHAnsi" w:cstheme="minorBidi"/>
          <w:noProof/>
          <w:sz w:val="22"/>
          <w:lang w:val="en-NZ" w:eastAsia="en-NZ"/>
        </w:rPr>
      </w:pPr>
      <w:hyperlink w:anchor="_Toc121143248" w:history="1">
        <w:r w:rsidR="00802A71" w:rsidRPr="00432F25">
          <w:rPr>
            <w:rStyle w:val="Hyperlink"/>
            <w:noProof/>
          </w:rPr>
          <w:t>9.1</w:t>
        </w:r>
        <w:r w:rsidR="00802A71">
          <w:rPr>
            <w:rFonts w:asciiTheme="minorHAnsi" w:eastAsiaTheme="minorEastAsia" w:hAnsiTheme="minorHAnsi" w:cstheme="minorBidi"/>
            <w:noProof/>
            <w:sz w:val="22"/>
            <w:lang w:val="en-NZ" w:eastAsia="en-NZ"/>
          </w:rPr>
          <w:tab/>
        </w:r>
        <w:r w:rsidR="00802A71" w:rsidRPr="00432F25">
          <w:rPr>
            <w:rStyle w:val="Hyperlink"/>
            <w:noProof/>
          </w:rPr>
          <w:t>Discovery</w:t>
        </w:r>
        <w:r w:rsidR="00802A71">
          <w:rPr>
            <w:noProof/>
            <w:webHidden/>
          </w:rPr>
          <w:tab/>
        </w:r>
        <w:r w:rsidR="00802A71">
          <w:rPr>
            <w:noProof/>
            <w:webHidden/>
          </w:rPr>
          <w:fldChar w:fldCharType="begin"/>
        </w:r>
        <w:r w:rsidR="00802A71">
          <w:rPr>
            <w:noProof/>
            <w:webHidden/>
          </w:rPr>
          <w:instrText xml:space="preserve"> PAGEREF _Toc121143248 \h </w:instrText>
        </w:r>
        <w:r w:rsidR="00802A71">
          <w:rPr>
            <w:noProof/>
            <w:webHidden/>
          </w:rPr>
        </w:r>
        <w:r w:rsidR="00802A71">
          <w:rPr>
            <w:noProof/>
            <w:webHidden/>
          </w:rPr>
          <w:fldChar w:fldCharType="separate"/>
        </w:r>
        <w:r w:rsidR="00C85C1B">
          <w:rPr>
            <w:noProof/>
            <w:webHidden/>
          </w:rPr>
          <w:t>34</w:t>
        </w:r>
        <w:r w:rsidR="00802A71">
          <w:rPr>
            <w:noProof/>
            <w:webHidden/>
          </w:rPr>
          <w:fldChar w:fldCharType="end"/>
        </w:r>
      </w:hyperlink>
    </w:p>
    <w:p w14:paraId="08B20096" w14:textId="20CCE446" w:rsidR="00802A71" w:rsidRDefault="00843B31">
      <w:pPr>
        <w:pStyle w:val="TOC2"/>
        <w:rPr>
          <w:rFonts w:asciiTheme="minorHAnsi" w:eastAsiaTheme="minorEastAsia" w:hAnsiTheme="minorHAnsi" w:cstheme="minorBidi"/>
          <w:noProof/>
          <w:sz w:val="22"/>
          <w:lang w:val="en-NZ" w:eastAsia="en-NZ"/>
        </w:rPr>
      </w:pPr>
      <w:hyperlink w:anchor="_Toc121143249" w:history="1">
        <w:r w:rsidR="00802A71" w:rsidRPr="00432F25">
          <w:rPr>
            <w:rStyle w:val="Hyperlink"/>
            <w:noProof/>
          </w:rPr>
          <w:t>9.2</w:t>
        </w:r>
        <w:r w:rsidR="00802A71">
          <w:rPr>
            <w:rFonts w:asciiTheme="minorHAnsi" w:eastAsiaTheme="minorEastAsia" w:hAnsiTheme="minorHAnsi" w:cstheme="minorBidi"/>
            <w:noProof/>
            <w:sz w:val="22"/>
            <w:lang w:val="en-NZ" w:eastAsia="en-NZ"/>
          </w:rPr>
          <w:tab/>
        </w:r>
        <w:r w:rsidR="00802A71" w:rsidRPr="00432F25">
          <w:rPr>
            <w:rStyle w:val="Hyperlink"/>
            <w:noProof/>
          </w:rPr>
          <w:t>Short-term Processes</w:t>
        </w:r>
        <w:r w:rsidR="00802A71">
          <w:rPr>
            <w:noProof/>
            <w:webHidden/>
          </w:rPr>
          <w:tab/>
        </w:r>
        <w:r w:rsidR="00802A71">
          <w:rPr>
            <w:noProof/>
            <w:webHidden/>
          </w:rPr>
          <w:fldChar w:fldCharType="begin"/>
        </w:r>
        <w:r w:rsidR="00802A71">
          <w:rPr>
            <w:noProof/>
            <w:webHidden/>
          </w:rPr>
          <w:instrText xml:space="preserve"> PAGEREF _Toc121143249 \h </w:instrText>
        </w:r>
        <w:r w:rsidR="00802A71">
          <w:rPr>
            <w:noProof/>
            <w:webHidden/>
          </w:rPr>
        </w:r>
        <w:r w:rsidR="00802A71">
          <w:rPr>
            <w:noProof/>
            <w:webHidden/>
          </w:rPr>
          <w:fldChar w:fldCharType="separate"/>
        </w:r>
        <w:r w:rsidR="00C85C1B">
          <w:rPr>
            <w:noProof/>
            <w:webHidden/>
          </w:rPr>
          <w:t>34</w:t>
        </w:r>
        <w:r w:rsidR="00802A71">
          <w:rPr>
            <w:noProof/>
            <w:webHidden/>
          </w:rPr>
          <w:fldChar w:fldCharType="end"/>
        </w:r>
      </w:hyperlink>
    </w:p>
    <w:p w14:paraId="2FCD1D56" w14:textId="07814C57" w:rsidR="00802A71" w:rsidRDefault="00843B31">
      <w:pPr>
        <w:pStyle w:val="TOC2"/>
        <w:rPr>
          <w:rFonts w:asciiTheme="minorHAnsi" w:eastAsiaTheme="minorEastAsia" w:hAnsiTheme="minorHAnsi" w:cstheme="minorBidi"/>
          <w:noProof/>
          <w:sz w:val="22"/>
          <w:lang w:val="en-NZ" w:eastAsia="en-NZ"/>
        </w:rPr>
      </w:pPr>
      <w:hyperlink w:anchor="_Toc121143250" w:history="1">
        <w:r w:rsidR="00802A71" w:rsidRPr="00432F25">
          <w:rPr>
            <w:rStyle w:val="Hyperlink"/>
            <w:noProof/>
            <w:lang w:val="en-NZ"/>
          </w:rPr>
          <w:t>9.3</w:t>
        </w:r>
        <w:r w:rsidR="00802A71">
          <w:rPr>
            <w:rFonts w:asciiTheme="minorHAnsi" w:eastAsiaTheme="minorEastAsia" w:hAnsiTheme="minorHAnsi" w:cstheme="minorBidi"/>
            <w:noProof/>
            <w:sz w:val="22"/>
            <w:lang w:val="en-NZ" w:eastAsia="en-NZ"/>
          </w:rPr>
          <w:tab/>
        </w:r>
        <w:r w:rsidR="00802A71" w:rsidRPr="00432F25">
          <w:rPr>
            <w:rStyle w:val="Hyperlink"/>
            <w:noProof/>
            <w:lang w:val="en-NZ"/>
          </w:rPr>
          <w:t>Coronial Processes</w:t>
        </w:r>
        <w:r w:rsidR="00802A71">
          <w:rPr>
            <w:noProof/>
            <w:webHidden/>
          </w:rPr>
          <w:tab/>
        </w:r>
        <w:r w:rsidR="00802A71">
          <w:rPr>
            <w:noProof/>
            <w:webHidden/>
          </w:rPr>
          <w:fldChar w:fldCharType="begin"/>
        </w:r>
        <w:r w:rsidR="00802A71">
          <w:rPr>
            <w:noProof/>
            <w:webHidden/>
          </w:rPr>
          <w:instrText xml:space="preserve"> PAGEREF _Toc121143250 \h </w:instrText>
        </w:r>
        <w:r w:rsidR="00802A71">
          <w:rPr>
            <w:noProof/>
            <w:webHidden/>
          </w:rPr>
        </w:r>
        <w:r w:rsidR="00802A71">
          <w:rPr>
            <w:noProof/>
            <w:webHidden/>
          </w:rPr>
          <w:fldChar w:fldCharType="separate"/>
        </w:r>
        <w:r w:rsidR="00C85C1B">
          <w:rPr>
            <w:noProof/>
            <w:webHidden/>
          </w:rPr>
          <w:t>34</w:t>
        </w:r>
        <w:r w:rsidR="00802A71">
          <w:rPr>
            <w:noProof/>
            <w:webHidden/>
          </w:rPr>
          <w:fldChar w:fldCharType="end"/>
        </w:r>
      </w:hyperlink>
    </w:p>
    <w:p w14:paraId="6AEB3179" w14:textId="5557326F" w:rsidR="00802A71" w:rsidRDefault="00843B31">
      <w:pPr>
        <w:pStyle w:val="TOC2"/>
        <w:rPr>
          <w:rFonts w:asciiTheme="minorHAnsi" w:eastAsiaTheme="minorEastAsia" w:hAnsiTheme="minorHAnsi" w:cstheme="minorBidi"/>
          <w:noProof/>
          <w:sz w:val="22"/>
          <w:lang w:val="en-NZ" w:eastAsia="en-NZ"/>
        </w:rPr>
      </w:pPr>
      <w:hyperlink w:anchor="_Toc121143251" w:history="1">
        <w:r w:rsidR="00802A71" w:rsidRPr="00432F25">
          <w:rPr>
            <w:rStyle w:val="Hyperlink"/>
            <w:noProof/>
          </w:rPr>
          <w:t>9.4</w:t>
        </w:r>
        <w:r w:rsidR="00802A71">
          <w:rPr>
            <w:rFonts w:asciiTheme="minorHAnsi" w:eastAsiaTheme="minorEastAsia" w:hAnsiTheme="minorHAnsi" w:cstheme="minorBidi"/>
            <w:noProof/>
            <w:sz w:val="22"/>
            <w:lang w:val="en-NZ" w:eastAsia="en-NZ"/>
          </w:rPr>
          <w:tab/>
        </w:r>
        <w:r w:rsidR="00802A71" w:rsidRPr="00432F25">
          <w:rPr>
            <w:rStyle w:val="Hyperlink"/>
            <w:noProof/>
          </w:rPr>
          <w:t>Inquest</w:t>
        </w:r>
        <w:r w:rsidR="00802A71">
          <w:rPr>
            <w:noProof/>
            <w:webHidden/>
          </w:rPr>
          <w:tab/>
        </w:r>
        <w:r w:rsidR="00802A71">
          <w:rPr>
            <w:noProof/>
            <w:webHidden/>
          </w:rPr>
          <w:fldChar w:fldCharType="begin"/>
        </w:r>
        <w:r w:rsidR="00802A71">
          <w:rPr>
            <w:noProof/>
            <w:webHidden/>
          </w:rPr>
          <w:instrText xml:space="preserve"> PAGEREF _Toc121143251 \h </w:instrText>
        </w:r>
        <w:r w:rsidR="00802A71">
          <w:rPr>
            <w:noProof/>
            <w:webHidden/>
          </w:rPr>
        </w:r>
        <w:r w:rsidR="00802A71">
          <w:rPr>
            <w:noProof/>
            <w:webHidden/>
          </w:rPr>
          <w:fldChar w:fldCharType="separate"/>
        </w:r>
        <w:r w:rsidR="00C85C1B">
          <w:rPr>
            <w:noProof/>
            <w:webHidden/>
          </w:rPr>
          <w:t>35</w:t>
        </w:r>
        <w:r w:rsidR="00802A71">
          <w:rPr>
            <w:noProof/>
            <w:webHidden/>
          </w:rPr>
          <w:fldChar w:fldCharType="end"/>
        </w:r>
      </w:hyperlink>
    </w:p>
    <w:p w14:paraId="5BD5E8DD" w14:textId="07770991" w:rsidR="00802A71" w:rsidRDefault="00843B31">
      <w:pPr>
        <w:pStyle w:val="TOC2"/>
        <w:rPr>
          <w:rFonts w:asciiTheme="minorHAnsi" w:eastAsiaTheme="minorEastAsia" w:hAnsiTheme="minorHAnsi" w:cstheme="minorBidi"/>
          <w:noProof/>
          <w:sz w:val="22"/>
          <w:lang w:val="en-NZ" w:eastAsia="en-NZ"/>
        </w:rPr>
      </w:pPr>
      <w:hyperlink w:anchor="_Toc121143252" w:history="1">
        <w:r w:rsidR="00802A71" w:rsidRPr="00432F25">
          <w:rPr>
            <w:rStyle w:val="Hyperlink"/>
            <w:noProof/>
          </w:rPr>
          <w:t>9.5</w:t>
        </w:r>
        <w:r w:rsidR="00802A71">
          <w:rPr>
            <w:rFonts w:asciiTheme="minorHAnsi" w:eastAsiaTheme="minorEastAsia" w:hAnsiTheme="minorHAnsi" w:cstheme="minorBidi"/>
            <w:noProof/>
            <w:sz w:val="22"/>
            <w:lang w:val="en-NZ" w:eastAsia="en-NZ"/>
          </w:rPr>
          <w:tab/>
        </w:r>
        <w:r w:rsidR="00802A71" w:rsidRPr="00432F25">
          <w:rPr>
            <w:rStyle w:val="Hyperlink"/>
            <w:noProof/>
          </w:rPr>
          <w:t>Findings</w:t>
        </w:r>
        <w:r w:rsidR="00802A71">
          <w:rPr>
            <w:noProof/>
            <w:webHidden/>
          </w:rPr>
          <w:tab/>
        </w:r>
        <w:r w:rsidR="00802A71">
          <w:rPr>
            <w:noProof/>
            <w:webHidden/>
          </w:rPr>
          <w:fldChar w:fldCharType="begin"/>
        </w:r>
        <w:r w:rsidR="00802A71">
          <w:rPr>
            <w:noProof/>
            <w:webHidden/>
          </w:rPr>
          <w:instrText xml:space="preserve"> PAGEREF _Toc121143252 \h </w:instrText>
        </w:r>
        <w:r w:rsidR="00802A71">
          <w:rPr>
            <w:noProof/>
            <w:webHidden/>
          </w:rPr>
        </w:r>
        <w:r w:rsidR="00802A71">
          <w:rPr>
            <w:noProof/>
            <w:webHidden/>
          </w:rPr>
          <w:fldChar w:fldCharType="separate"/>
        </w:r>
        <w:r w:rsidR="00C85C1B">
          <w:rPr>
            <w:noProof/>
            <w:webHidden/>
          </w:rPr>
          <w:t>35</w:t>
        </w:r>
        <w:r w:rsidR="00802A71">
          <w:rPr>
            <w:noProof/>
            <w:webHidden/>
          </w:rPr>
          <w:fldChar w:fldCharType="end"/>
        </w:r>
      </w:hyperlink>
    </w:p>
    <w:p w14:paraId="38535481" w14:textId="09961EBD" w:rsidR="00802A71" w:rsidRDefault="00843B31">
      <w:pPr>
        <w:pStyle w:val="TOC2"/>
        <w:rPr>
          <w:rFonts w:asciiTheme="minorHAnsi" w:eastAsiaTheme="minorEastAsia" w:hAnsiTheme="minorHAnsi" w:cstheme="minorBidi"/>
          <w:noProof/>
          <w:sz w:val="22"/>
          <w:lang w:val="en-NZ" w:eastAsia="en-NZ"/>
        </w:rPr>
      </w:pPr>
      <w:hyperlink w:anchor="_Toc121143253" w:history="1">
        <w:r w:rsidR="00802A71" w:rsidRPr="00432F25">
          <w:rPr>
            <w:rStyle w:val="Hyperlink"/>
            <w:noProof/>
          </w:rPr>
          <w:t>9.6</w:t>
        </w:r>
        <w:r w:rsidR="00802A71">
          <w:rPr>
            <w:rFonts w:asciiTheme="minorHAnsi" w:eastAsiaTheme="minorEastAsia" w:hAnsiTheme="minorHAnsi" w:cstheme="minorBidi"/>
            <w:noProof/>
            <w:sz w:val="22"/>
            <w:lang w:val="en-NZ" w:eastAsia="en-NZ"/>
          </w:rPr>
          <w:tab/>
        </w:r>
        <w:r w:rsidR="00802A71" w:rsidRPr="00432F25">
          <w:rPr>
            <w:rStyle w:val="Hyperlink"/>
            <w:noProof/>
          </w:rPr>
          <w:t>Recommendations of the investigation</w:t>
        </w:r>
        <w:r w:rsidR="00802A71">
          <w:rPr>
            <w:noProof/>
            <w:webHidden/>
          </w:rPr>
          <w:tab/>
        </w:r>
        <w:r w:rsidR="00802A71">
          <w:rPr>
            <w:noProof/>
            <w:webHidden/>
          </w:rPr>
          <w:fldChar w:fldCharType="begin"/>
        </w:r>
        <w:r w:rsidR="00802A71">
          <w:rPr>
            <w:noProof/>
            <w:webHidden/>
          </w:rPr>
          <w:instrText xml:space="preserve"> PAGEREF _Toc121143253 \h </w:instrText>
        </w:r>
        <w:r w:rsidR="00802A71">
          <w:rPr>
            <w:noProof/>
            <w:webHidden/>
          </w:rPr>
        </w:r>
        <w:r w:rsidR="00802A71">
          <w:rPr>
            <w:noProof/>
            <w:webHidden/>
          </w:rPr>
          <w:fldChar w:fldCharType="separate"/>
        </w:r>
        <w:r w:rsidR="00C85C1B">
          <w:rPr>
            <w:noProof/>
            <w:webHidden/>
          </w:rPr>
          <w:t>35</w:t>
        </w:r>
        <w:r w:rsidR="00802A71">
          <w:rPr>
            <w:noProof/>
            <w:webHidden/>
          </w:rPr>
          <w:fldChar w:fldCharType="end"/>
        </w:r>
      </w:hyperlink>
    </w:p>
    <w:p w14:paraId="6FDDBA1E" w14:textId="4C9BCF7D" w:rsidR="00802A71" w:rsidRDefault="00843B31">
      <w:pPr>
        <w:pStyle w:val="TOC1"/>
        <w:rPr>
          <w:rFonts w:asciiTheme="minorHAnsi" w:eastAsiaTheme="minorEastAsia" w:hAnsiTheme="minorHAnsi" w:cstheme="minorBidi"/>
          <w:noProof/>
          <w:sz w:val="22"/>
          <w:lang w:val="en-NZ" w:eastAsia="en-NZ"/>
        </w:rPr>
      </w:pPr>
      <w:hyperlink w:anchor="_Toc121143254" w:history="1">
        <w:r w:rsidR="00802A71" w:rsidRPr="00432F25">
          <w:rPr>
            <w:rStyle w:val="Hyperlink"/>
            <w:noProof/>
          </w:rPr>
          <w:t>10</w:t>
        </w:r>
        <w:r w:rsidR="00802A71">
          <w:rPr>
            <w:rFonts w:asciiTheme="minorHAnsi" w:eastAsiaTheme="minorEastAsia" w:hAnsiTheme="minorHAnsi" w:cstheme="minorBidi"/>
            <w:noProof/>
            <w:sz w:val="22"/>
            <w:lang w:val="en-NZ" w:eastAsia="en-NZ"/>
          </w:rPr>
          <w:tab/>
        </w:r>
        <w:r w:rsidR="00802A71" w:rsidRPr="00432F25">
          <w:rPr>
            <w:rStyle w:val="Hyperlink"/>
            <w:noProof/>
          </w:rPr>
          <w:t>Appendices</w:t>
        </w:r>
        <w:r w:rsidR="00802A71">
          <w:rPr>
            <w:noProof/>
            <w:webHidden/>
          </w:rPr>
          <w:tab/>
        </w:r>
        <w:r w:rsidR="00802A71">
          <w:rPr>
            <w:noProof/>
            <w:webHidden/>
          </w:rPr>
          <w:fldChar w:fldCharType="begin"/>
        </w:r>
        <w:r w:rsidR="00802A71">
          <w:rPr>
            <w:noProof/>
            <w:webHidden/>
          </w:rPr>
          <w:instrText xml:space="preserve"> PAGEREF _Toc121143254 \h </w:instrText>
        </w:r>
        <w:r w:rsidR="00802A71">
          <w:rPr>
            <w:noProof/>
            <w:webHidden/>
          </w:rPr>
        </w:r>
        <w:r w:rsidR="00802A71">
          <w:rPr>
            <w:noProof/>
            <w:webHidden/>
          </w:rPr>
          <w:fldChar w:fldCharType="separate"/>
        </w:r>
        <w:r w:rsidR="00C85C1B">
          <w:rPr>
            <w:noProof/>
            <w:webHidden/>
          </w:rPr>
          <w:t>36</w:t>
        </w:r>
        <w:r w:rsidR="00802A71">
          <w:rPr>
            <w:noProof/>
            <w:webHidden/>
          </w:rPr>
          <w:fldChar w:fldCharType="end"/>
        </w:r>
      </w:hyperlink>
    </w:p>
    <w:p w14:paraId="283A0843" w14:textId="4817AB6B" w:rsidR="00802A71" w:rsidRDefault="00843B31">
      <w:pPr>
        <w:pStyle w:val="TOC2"/>
        <w:rPr>
          <w:rFonts w:asciiTheme="minorHAnsi" w:eastAsiaTheme="minorEastAsia" w:hAnsiTheme="minorHAnsi" w:cstheme="minorBidi"/>
          <w:noProof/>
          <w:sz w:val="22"/>
          <w:lang w:val="en-NZ" w:eastAsia="en-NZ"/>
        </w:rPr>
      </w:pPr>
      <w:hyperlink w:anchor="_Toc121143255" w:history="1">
        <w:r w:rsidR="00802A71" w:rsidRPr="00432F25">
          <w:rPr>
            <w:rStyle w:val="Hyperlink"/>
            <w:noProof/>
          </w:rPr>
          <w:t>10.1</w:t>
        </w:r>
        <w:r w:rsidR="00802A71">
          <w:rPr>
            <w:rFonts w:asciiTheme="minorHAnsi" w:eastAsiaTheme="minorEastAsia" w:hAnsiTheme="minorHAnsi" w:cstheme="minorBidi"/>
            <w:noProof/>
            <w:sz w:val="22"/>
            <w:lang w:val="en-NZ" w:eastAsia="en-NZ"/>
          </w:rPr>
          <w:tab/>
        </w:r>
        <w:r w:rsidR="00802A71" w:rsidRPr="00432F25">
          <w:rPr>
            <w:rStyle w:val="Hyperlink"/>
            <w:noProof/>
          </w:rPr>
          <w:t>The whānau experience of the coronial process</w:t>
        </w:r>
        <w:r w:rsidR="00802A71">
          <w:rPr>
            <w:noProof/>
            <w:webHidden/>
          </w:rPr>
          <w:tab/>
        </w:r>
        <w:r w:rsidR="00802A71">
          <w:rPr>
            <w:noProof/>
            <w:webHidden/>
          </w:rPr>
          <w:fldChar w:fldCharType="begin"/>
        </w:r>
        <w:r w:rsidR="00802A71">
          <w:rPr>
            <w:noProof/>
            <w:webHidden/>
          </w:rPr>
          <w:instrText xml:space="preserve"> PAGEREF _Toc121143255 \h </w:instrText>
        </w:r>
        <w:r w:rsidR="00802A71">
          <w:rPr>
            <w:noProof/>
            <w:webHidden/>
          </w:rPr>
        </w:r>
        <w:r w:rsidR="00802A71">
          <w:rPr>
            <w:noProof/>
            <w:webHidden/>
          </w:rPr>
          <w:fldChar w:fldCharType="separate"/>
        </w:r>
        <w:r w:rsidR="00C85C1B">
          <w:rPr>
            <w:noProof/>
            <w:webHidden/>
          </w:rPr>
          <w:t>36</w:t>
        </w:r>
        <w:r w:rsidR="00802A71">
          <w:rPr>
            <w:noProof/>
            <w:webHidden/>
          </w:rPr>
          <w:fldChar w:fldCharType="end"/>
        </w:r>
      </w:hyperlink>
    </w:p>
    <w:p w14:paraId="555BB374" w14:textId="6614FFA7" w:rsidR="00802A71" w:rsidRDefault="00843B31">
      <w:pPr>
        <w:pStyle w:val="TOC2"/>
        <w:rPr>
          <w:rFonts w:asciiTheme="minorHAnsi" w:eastAsiaTheme="minorEastAsia" w:hAnsiTheme="minorHAnsi" w:cstheme="minorBidi"/>
          <w:noProof/>
          <w:sz w:val="22"/>
          <w:lang w:val="en-NZ" w:eastAsia="en-NZ"/>
        </w:rPr>
      </w:pPr>
      <w:hyperlink w:anchor="_Toc121143256" w:history="1">
        <w:r w:rsidR="00802A71" w:rsidRPr="00432F25">
          <w:rPr>
            <w:rStyle w:val="Hyperlink"/>
            <w:noProof/>
          </w:rPr>
          <w:t>10.2</w:t>
        </w:r>
        <w:r w:rsidR="00802A71">
          <w:rPr>
            <w:rFonts w:asciiTheme="minorHAnsi" w:eastAsiaTheme="minorEastAsia" w:hAnsiTheme="minorHAnsi" w:cstheme="minorBidi"/>
            <w:noProof/>
            <w:sz w:val="22"/>
            <w:lang w:val="en-NZ" w:eastAsia="en-NZ"/>
          </w:rPr>
          <w:tab/>
        </w:r>
        <w:r w:rsidR="00802A71" w:rsidRPr="00432F25">
          <w:rPr>
            <w:rStyle w:val="Hyperlink"/>
            <w:noProof/>
          </w:rPr>
          <w:t>Long list of ideas</w:t>
        </w:r>
        <w:r w:rsidR="00802A71">
          <w:rPr>
            <w:noProof/>
            <w:webHidden/>
          </w:rPr>
          <w:tab/>
        </w:r>
        <w:r w:rsidR="00802A71">
          <w:rPr>
            <w:noProof/>
            <w:webHidden/>
          </w:rPr>
          <w:fldChar w:fldCharType="begin"/>
        </w:r>
        <w:r w:rsidR="00802A71">
          <w:rPr>
            <w:noProof/>
            <w:webHidden/>
          </w:rPr>
          <w:instrText xml:space="preserve"> PAGEREF _Toc121143256 \h </w:instrText>
        </w:r>
        <w:r w:rsidR="00802A71">
          <w:rPr>
            <w:noProof/>
            <w:webHidden/>
          </w:rPr>
        </w:r>
        <w:r w:rsidR="00802A71">
          <w:rPr>
            <w:noProof/>
            <w:webHidden/>
          </w:rPr>
          <w:fldChar w:fldCharType="separate"/>
        </w:r>
        <w:r w:rsidR="00C85C1B">
          <w:rPr>
            <w:noProof/>
            <w:webHidden/>
          </w:rPr>
          <w:t>37</w:t>
        </w:r>
        <w:r w:rsidR="00802A71">
          <w:rPr>
            <w:noProof/>
            <w:webHidden/>
          </w:rPr>
          <w:fldChar w:fldCharType="end"/>
        </w:r>
      </w:hyperlink>
    </w:p>
    <w:p w14:paraId="3A003D10" w14:textId="7EF3231E" w:rsidR="00802A71" w:rsidRDefault="00843B31">
      <w:pPr>
        <w:pStyle w:val="TOC2"/>
        <w:rPr>
          <w:rFonts w:asciiTheme="minorHAnsi" w:eastAsiaTheme="minorEastAsia" w:hAnsiTheme="minorHAnsi" w:cstheme="minorBidi"/>
          <w:noProof/>
          <w:sz w:val="22"/>
          <w:lang w:val="en-NZ" w:eastAsia="en-NZ"/>
        </w:rPr>
      </w:pPr>
      <w:hyperlink w:anchor="_Toc121143257" w:history="1">
        <w:r w:rsidR="00802A71" w:rsidRPr="00432F25">
          <w:rPr>
            <w:rStyle w:val="Hyperlink"/>
            <w:noProof/>
          </w:rPr>
          <w:t>10.3</w:t>
        </w:r>
        <w:r w:rsidR="00802A71">
          <w:rPr>
            <w:rFonts w:asciiTheme="minorHAnsi" w:eastAsiaTheme="minorEastAsia" w:hAnsiTheme="minorHAnsi" w:cstheme="minorBidi"/>
            <w:noProof/>
            <w:sz w:val="22"/>
            <w:lang w:val="en-NZ" w:eastAsia="en-NZ"/>
          </w:rPr>
          <w:tab/>
        </w:r>
        <w:r w:rsidR="00802A71" w:rsidRPr="00432F25">
          <w:rPr>
            <w:rStyle w:val="Hyperlink"/>
            <w:noProof/>
          </w:rPr>
          <w:t>Stakeholder acknowledgements</w:t>
        </w:r>
        <w:r w:rsidR="00802A71">
          <w:rPr>
            <w:noProof/>
            <w:webHidden/>
          </w:rPr>
          <w:tab/>
        </w:r>
        <w:r w:rsidR="00802A71">
          <w:rPr>
            <w:noProof/>
            <w:webHidden/>
          </w:rPr>
          <w:fldChar w:fldCharType="begin"/>
        </w:r>
        <w:r w:rsidR="00802A71">
          <w:rPr>
            <w:noProof/>
            <w:webHidden/>
          </w:rPr>
          <w:instrText xml:space="preserve"> PAGEREF _Toc121143257 \h </w:instrText>
        </w:r>
        <w:r w:rsidR="00802A71">
          <w:rPr>
            <w:noProof/>
            <w:webHidden/>
          </w:rPr>
        </w:r>
        <w:r w:rsidR="00802A71">
          <w:rPr>
            <w:noProof/>
            <w:webHidden/>
          </w:rPr>
          <w:fldChar w:fldCharType="separate"/>
        </w:r>
        <w:r w:rsidR="00C85C1B">
          <w:rPr>
            <w:noProof/>
            <w:webHidden/>
          </w:rPr>
          <w:t>43</w:t>
        </w:r>
        <w:r w:rsidR="00802A71">
          <w:rPr>
            <w:noProof/>
            <w:webHidden/>
          </w:rPr>
          <w:fldChar w:fldCharType="end"/>
        </w:r>
      </w:hyperlink>
    </w:p>
    <w:p w14:paraId="36335313" w14:textId="55FD3E6E" w:rsidR="00802A71" w:rsidRDefault="00843B31">
      <w:pPr>
        <w:pStyle w:val="TOC2"/>
        <w:rPr>
          <w:rFonts w:asciiTheme="minorHAnsi" w:eastAsiaTheme="minorEastAsia" w:hAnsiTheme="minorHAnsi" w:cstheme="minorBidi"/>
          <w:noProof/>
          <w:sz w:val="22"/>
          <w:lang w:val="en-NZ" w:eastAsia="en-NZ"/>
        </w:rPr>
      </w:pPr>
      <w:hyperlink w:anchor="_Toc121143258" w:history="1">
        <w:r w:rsidR="00802A71" w:rsidRPr="00432F25">
          <w:rPr>
            <w:rStyle w:val="Hyperlink"/>
            <w:noProof/>
          </w:rPr>
          <w:t>10.4</w:t>
        </w:r>
        <w:r w:rsidR="00802A71">
          <w:rPr>
            <w:rFonts w:asciiTheme="minorHAnsi" w:eastAsiaTheme="minorEastAsia" w:hAnsiTheme="minorHAnsi" w:cstheme="minorBidi"/>
            <w:noProof/>
            <w:sz w:val="22"/>
            <w:lang w:val="en-NZ" w:eastAsia="en-NZ"/>
          </w:rPr>
          <w:tab/>
        </w:r>
        <w:r w:rsidR="00802A71" w:rsidRPr="00432F25">
          <w:rPr>
            <w:rStyle w:val="Hyperlink"/>
            <w:noProof/>
          </w:rPr>
          <w:t>Steering Group Terms of Reference</w:t>
        </w:r>
        <w:r w:rsidR="00802A71">
          <w:rPr>
            <w:noProof/>
            <w:webHidden/>
          </w:rPr>
          <w:tab/>
        </w:r>
        <w:r w:rsidR="00802A71">
          <w:rPr>
            <w:noProof/>
            <w:webHidden/>
          </w:rPr>
          <w:fldChar w:fldCharType="begin"/>
        </w:r>
        <w:r w:rsidR="00802A71">
          <w:rPr>
            <w:noProof/>
            <w:webHidden/>
          </w:rPr>
          <w:instrText xml:space="preserve"> PAGEREF _Toc121143258 \h </w:instrText>
        </w:r>
        <w:r w:rsidR="00802A71">
          <w:rPr>
            <w:noProof/>
            <w:webHidden/>
          </w:rPr>
        </w:r>
        <w:r w:rsidR="00802A71">
          <w:rPr>
            <w:noProof/>
            <w:webHidden/>
          </w:rPr>
          <w:fldChar w:fldCharType="separate"/>
        </w:r>
        <w:r w:rsidR="00C85C1B">
          <w:rPr>
            <w:noProof/>
            <w:webHidden/>
          </w:rPr>
          <w:t>45</w:t>
        </w:r>
        <w:r w:rsidR="00802A71">
          <w:rPr>
            <w:noProof/>
            <w:webHidden/>
          </w:rPr>
          <w:fldChar w:fldCharType="end"/>
        </w:r>
      </w:hyperlink>
    </w:p>
    <w:p w14:paraId="524A25BC" w14:textId="2AD5A5C5" w:rsidR="001C49E5" w:rsidRPr="00C35BD9" w:rsidRDefault="00E831D0" w:rsidP="00C35BD9">
      <w:pPr>
        <w:pStyle w:val="TOC3"/>
        <w:spacing w:after="120"/>
        <w:rPr>
          <w:rFonts w:ascii="Univers for KPMG Light" w:eastAsia="SimHei" w:hAnsi="Univers for KPMG Light"/>
          <w:b/>
          <w:sz w:val="22"/>
          <w:lang w:val="en-NZ" w:eastAsia="en-NZ"/>
        </w:rPr>
        <w:sectPr w:rsidR="001C49E5" w:rsidRPr="00C35BD9" w:rsidSect="004447FF">
          <w:headerReference w:type="default" r:id="rId16"/>
          <w:footerReference w:type="default" r:id="rId17"/>
          <w:pgSz w:w="11907" w:h="16840" w:code="9"/>
          <w:pgMar w:top="1440" w:right="1440" w:bottom="1440" w:left="1440" w:header="1077" w:footer="709" w:gutter="454"/>
          <w:pgNumType w:fmt="lowerRoman" w:start="1"/>
          <w:cols w:space="737"/>
          <w:docGrid w:linePitch="272"/>
        </w:sectPr>
      </w:pPr>
      <w:r w:rsidRPr="00C35BD9">
        <w:rPr>
          <w:rFonts w:cs="Poppins Light"/>
          <w:sz w:val="28"/>
        </w:rPr>
        <w:fldChar w:fldCharType="end"/>
      </w:r>
    </w:p>
    <w:p w14:paraId="3CAEEF1D" w14:textId="3426937B" w:rsidR="00721E1F" w:rsidRDefault="00A665E7" w:rsidP="00CF53BD">
      <w:pPr>
        <w:pStyle w:val="Heading1"/>
      </w:pPr>
      <w:bookmarkStart w:id="1" w:name="_Toc121143230"/>
      <w:bookmarkEnd w:id="0"/>
      <w:r>
        <w:lastRenderedPageBreak/>
        <w:t>W</w:t>
      </w:r>
      <w:r w:rsidR="0089792E">
        <w:t>hānau</w:t>
      </w:r>
      <w:r w:rsidR="00721E1F">
        <w:t xml:space="preserve"> Voice – Opening comments</w:t>
      </w:r>
      <w:bookmarkEnd w:id="1"/>
      <w:r w:rsidR="00721E1F">
        <w:t xml:space="preserve"> </w:t>
      </w:r>
    </w:p>
    <w:p w14:paraId="0855C1DB" w14:textId="284E7C16" w:rsidR="00AD0507" w:rsidRDefault="00AD0507" w:rsidP="00AD0507">
      <w:pPr>
        <w:pStyle w:val="BodyText"/>
      </w:pPr>
    </w:p>
    <w:p w14:paraId="44C3843E" w14:textId="77777777" w:rsidR="005E6B46" w:rsidRPr="005E6B46" w:rsidRDefault="005E6B46" w:rsidP="005E6B46">
      <w:pPr>
        <w:pStyle w:val="BodyText"/>
        <w:rPr>
          <w:b/>
          <w:lang w:val="en-NZ"/>
        </w:rPr>
      </w:pPr>
      <w:r w:rsidRPr="005E6B46">
        <w:rPr>
          <w:b/>
          <w:bCs/>
          <w:lang w:val="en-NZ"/>
        </w:rPr>
        <w:t xml:space="preserve">Maranga mai, maranga mai! Maranga ki te tangi o te manu e rere nei, tui, tui, tui, tuia. Tuia i runga, tuia i raro, tuia i roto, tuia i waho, tuia i te here tangata. Ka rongo te pō, ka rongo te ao. Ko te tangi o te rauika wairua ka rere. Ko te tangi o te rauika kikokiko, ka rere. Tukua te taonga ki te atea, tukua te koha e takoto rā. Te takoha aroha, takoha wairua, takoha o te whānau pani e hora nei. Ka ea, ka ea, ka ea e!   </w:t>
      </w:r>
    </w:p>
    <w:p w14:paraId="1BB50D33" w14:textId="77777777" w:rsidR="005E6B46" w:rsidRPr="005E6B46" w:rsidRDefault="005E6B46" w:rsidP="005E6B46">
      <w:pPr>
        <w:pStyle w:val="BodyText"/>
        <w:rPr>
          <w:b/>
          <w:lang w:val="en-NZ"/>
        </w:rPr>
      </w:pPr>
      <w:r w:rsidRPr="005E6B46">
        <w:rPr>
          <w:b/>
          <w:bCs/>
          <w:lang w:val="en-NZ"/>
        </w:rPr>
        <w:t>Let us rise, let us rise! To the cry of the bird that wails. Bind us together from above, below, within, and beyond. From within the dark to the world of light. As the spiritual world descends and the physical realms gather, we lay down our taonga as a koha with love and in the spirit of bereaved families. Our duty is complete.</w:t>
      </w:r>
    </w:p>
    <w:p w14:paraId="48269293" w14:textId="7F5CF8CF" w:rsidR="005E6B46" w:rsidRPr="005E6B46" w:rsidRDefault="005E6B46" w:rsidP="005E6B46">
      <w:pPr>
        <w:pStyle w:val="BodyText"/>
        <w:rPr>
          <w:lang w:val="en-NZ"/>
        </w:rPr>
      </w:pPr>
      <w:r w:rsidRPr="005E6B46">
        <w:rPr>
          <w:lang w:val="en-NZ"/>
        </w:rPr>
        <w:t xml:space="preserve">Bereavement by suicide has permanently altered our lives. As well as confronting a traumatic death, many of us have experienced a coronial system that has exacerbated our trauma. Bereaved whānau have been calling for change for some time. </w:t>
      </w:r>
    </w:p>
    <w:p w14:paraId="0AD1EF97" w14:textId="77777777" w:rsidR="005E6B46" w:rsidRPr="005E6B46" w:rsidRDefault="005E6B46" w:rsidP="005E6B46">
      <w:pPr>
        <w:pStyle w:val="BodyText"/>
        <w:rPr>
          <w:lang w:val="en-NZ"/>
        </w:rPr>
      </w:pPr>
      <w:r w:rsidRPr="005E6B46">
        <w:rPr>
          <w:lang w:val="en-NZ"/>
        </w:rPr>
        <w:t>Driving us all has been the silent voices of our loved ones – the desire to honour you all gives us strength and your wairua is woven into this taonga.</w:t>
      </w:r>
    </w:p>
    <w:p w14:paraId="32E133B2" w14:textId="54BC2437" w:rsidR="005E6B46" w:rsidRPr="005E6B46" w:rsidRDefault="005E6B46" w:rsidP="005E6B46">
      <w:pPr>
        <w:pStyle w:val="BodyText"/>
        <w:rPr>
          <w:lang w:val="en-NZ"/>
        </w:rPr>
      </w:pPr>
      <w:r w:rsidRPr="005E6B46">
        <w:rPr>
          <w:lang w:val="en-NZ"/>
        </w:rPr>
        <w:t>This review of the Coronial Investigations Process relating to self-inflicted death has been welcomed by us all. Thank you to the Office of Suicide Prevention for picking up the wero of putting whānau front and centre of this review. Whānau need to play a pivotal role in future coronial inquiries to ensure equity and inclusion.</w:t>
      </w:r>
      <w:r w:rsidR="00615328">
        <w:rPr>
          <w:lang w:val="en-NZ"/>
        </w:rPr>
        <w:t xml:space="preserve"> </w:t>
      </w:r>
      <w:r w:rsidRPr="005E6B46">
        <w:rPr>
          <w:lang w:val="en-NZ"/>
        </w:rPr>
        <w:t>The investigations we so desire are something all New Zealanders deserve.</w:t>
      </w:r>
    </w:p>
    <w:p w14:paraId="7F50B976" w14:textId="77777777" w:rsidR="005E6B46" w:rsidRDefault="005E6B46" w:rsidP="005E6B46">
      <w:pPr>
        <w:pStyle w:val="BodyText"/>
        <w:rPr>
          <w:lang w:val="en-NZ"/>
        </w:rPr>
      </w:pPr>
      <w:r w:rsidRPr="005E6B46">
        <w:rPr>
          <w:lang w:val="en-NZ"/>
        </w:rPr>
        <w:t>We have shared our experiences and recommendations with you and these are recorded in this report. It lays out the stark challenges that whānau face following a suicide and the system changes required.</w:t>
      </w:r>
      <w:r>
        <w:rPr>
          <w:lang w:val="en-NZ"/>
        </w:rPr>
        <w:t xml:space="preserve"> </w:t>
      </w:r>
    </w:p>
    <w:p w14:paraId="0E766F47" w14:textId="5D7AA9BC" w:rsidR="005E6B46" w:rsidRPr="005E6B46" w:rsidRDefault="005E6B46" w:rsidP="005E6B46">
      <w:pPr>
        <w:pStyle w:val="BodyText"/>
      </w:pPr>
      <w:r w:rsidRPr="005E6B46">
        <w:t xml:space="preserve">We are proud of our involvement and the strong connection and collaboration we have forged with other whānau and agencies through this review. Our grief has given us the strength and passion to undertake this difficult task. The recommendations we offer give us hope of a more compassionate coronial process in the future. </w:t>
      </w:r>
    </w:p>
    <w:p w14:paraId="7097AEB0" w14:textId="77777777" w:rsidR="005E6B46" w:rsidRPr="005E6B46" w:rsidRDefault="005E6B46" w:rsidP="005E6B46">
      <w:pPr>
        <w:pStyle w:val="BodyText"/>
        <w:rPr>
          <w:lang w:val="en-NZ"/>
        </w:rPr>
      </w:pPr>
      <w:r w:rsidRPr="005E6B46">
        <w:rPr>
          <w:lang w:val="en-NZ"/>
        </w:rPr>
        <w:t xml:space="preserve">We thank KPMG for collating our experiences with aroha and shepherding our words into the well-crafted report that follows. It marks the beginning of the change we have long sought. </w:t>
      </w:r>
    </w:p>
    <w:p w14:paraId="06158E9D" w14:textId="77777777" w:rsidR="005E6B46" w:rsidRPr="005E6B46" w:rsidRDefault="005E6B46" w:rsidP="005E6B46">
      <w:pPr>
        <w:pStyle w:val="BodyText"/>
        <w:rPr>
          <w:lang w:val="en-NZ"/>
        </w:rPr>
      </w:pPr>
      <w:r w:rsidRPr="005E6B46">
        <w:rPr>
          <w:b/>
          <w:bCs/>
          <w:lang w:val="en-NZ"/>
        </w:rPr>
        <w:t xml:space="preserve">Ki te kotahi te kākaho, ka whati; ki te kāpuia, e kore e whati. </w:t>
      </w:r>
    </w:p>
    <w:p w14:paraId="040CD1DD" w14:textId="77777777" w:rsidR="005E6B46" w:rsidRPr="005E6B46" w:rsidRDefault="005E6B46" w:rsidP="005E6B46">
      <w:pPr>
        <w:pStyle w:val="BodyText"/>
        <w:rPr>
          <w:lang w:val="en-NZ"/>
        </w:rPr>
      </w:pPr>
      <w:r w:rsidRPr="005E6B46">
        <w:rPr>
          <w:b/>
          <w:bCs/>
          <w:lang w:val="en-NZ"/>
        </w:rPr>
        <w:t>When we stand alone, we are vulnerable, but together we are unbreakable.</w:t>
      </w:r>
    </w:p>
    <w:p w14:paraId="04890437" w14:textId="7ADBC0EE" w:rsidR="005E6B46" w:rsidRPr="005E6B46" w:rsidRDefault="005E6B46" w:rsidP="005E6B46">
      <w:pPr>
        <w:pStyle w:val="BodyText"/>
        <w:rPr>
          <w:lang w:val="en-NZ"/>
        </w:rPr>
      </w:pPr>
      <w:r w:rsidRPr="005E6B46">
        <w:rPr>
          <w:lang w:val="en-NZ"/>
        </w:rPr>
        <w:t xml:space="preserve"> </w:t>
      </w:r>
    </w:p>
    <w:p w14:paraId="4321FAFE" w14:textId="1DB786BF" w:rsidR="000F01E1" w:rsidRDefault="00D86FB8" w:rsidP="00BA3AA4">
      <w:pPr>
        <w:pStyle w:val="Heading1"/>
      </w:pPr>
      <w:bookmarkStart w:id="2" w:name="_Toc121143231"/>
      <w:r>
        <w:lastRenderedPageBreak/>
        <w:t>Foreword</w:t>
      </w:r>
      <w:r w:rsidR="002E263F">
        <w:t>:</w:t>
      </w:r>
      <w:r w:rsidR="009A18BF">
        <w:t xml:space="preserve"> M</w:t>
      </w:r>
      <w:r w:rsidR="00A836F0">
        <w:t>atthew Tukaki</w:t>
      </w:r>
      <w:r w:rsidR="005E6B46">
        <w:t xml:space="preserve"> - </w:t>
      </w:r>
      <w:r w:rsidR="00A836F0">
        <w:t>Director, Suicide Prevention Office</w:t>
      </w:r>
      <w:bookmarkEnd w:id="2"/>
      <w:r w:rsidR="00A836F0">
        <w:t xml:space="preserve"> </w:t>
      </w:r>
    </w:p>
    <w:p w14:paraId="73FC04DA" w14:textId="77777777" w:rsidR="00784304" w:rsidRDefault="00784304" w:rsidP="00784304">
      <w:pPr>
        <w:pStyle w:val="BodyText"/>
      </w:pPr>
    </w:p>
    <w:p w14:paraId="6DE570E4" w14:textId="67096E68" w:rsidR="005E6B46" w:rsidRDefault="005E6B46" w:rsidP="005E6B46">
      <w:pPr>
        <w:rPr>
          <w:lang w:val="en-NZ"/>
        </w:rPr>
      </w:pPr>
      <w:r w:rsidRPr="005E6B46">
        <w:rPr>
          <w:lang w:val="en-NZ"/>
        </w:rPr>
        <w:t xml:space="preserve">When I reflect on the mahi we need to do in the area of suicide prevention it would be easy to be overwhelmed by the tasks at hand. It would be easy also just to focus on the things we need to change from a systems or process perspective but, in all reality, those things only exist because of the very people-centred stories and experiences that sit at the heart of why a report like this is so important. </w:t>
      </w:r>
    </w:p>
    <w:p w14:paraId="6FDD67A4" w14:textId="77777777" w:rsidR="00B5084C" w:rsidRPr="005E6B46" w:rsidRDefault="00B5084C" w:rsidP="005E6B46">
      <w:pPr>
        <w:rPr>
          <w:lang w:val="en-NZ"/>
        </w:rPr>
      </w:pPr>
    </w:p>
    <w:p w14:paraId="1628DD35" w14:textId="77777777" w:rsidR="005E6B46" w:rsidRPr="005E6B46" w:rsidRDefault="005E6B46" w:rsidP="005E6B46">
      <w:pPr>
        <w:rPr>
          <w:lang w:val="en-NZ"/>
        </w:rPr>
      </w:pPr>
      <w:r w:rsidRPr="005E6B46">
        <w:rPr>
          <w:lang w:val="en-NZ"/>
        </w:rPr>
        <w:t xml:space="preserve">Every story, every lived experience and every voice of those still with us and those who have passed on are why we do what we do. </w:t>
      </w:r>
    </w:p>
    <w:p w14:paraId="0290B5E7" w14:textId="77777777" w:rsidR="00463750" w:rsidRDefault="00463750" w:rsidP="00463750"/>
    <w:p w14:paraId="74C176C8" w14:textId="1BDDF2F2" w:rsidR="005E6B46" w:rsidRDefault="005E6B46" w:rsidP="005E6B46">
      <w:pPr>
        <w:rPr>
          <w:lang w:val="en-NZ"/>
        </w:rPr>
      </w:pPr>
      <w:r w:rsidRPr="005E6B46">
        <w:rPr>
          <w:lang w:val="en-NZ"/>
        </w:rPr>
        <w:t xml:space="preserve">This report and its recommendations are a culmination of those many voices that speak from the very people-centred approach that we need to enshrine if we are to make a difference. I want to thank all of those involved from the Design Group and mihi to our whānau and communities across the nation who have helped to bring this together. </w:t>
      </w:r>
    </w:p>
    <w:p w14:paraId="2CBDE4D7" w14:textId="77777777" w:rsidR="00B5084C" w:rsidRPr="005E6B46" w:rsidRDefault="00B5084C" w:rsidP="005E6B46">
      <w:pPr>
        <w:rPr>
          <w:lang w:val="en-NZ"/>
        </w:rPr>
      </w:pPr>
    </w:p>
    <w:p w14:paraId="3CF6D7FC" w14:textId="77777777" w:rsidR="005E6B46" w:rsidRPr="005E6B46" w:rsidRDefault="005E6B46" w:rsidP="005E6B46">
      <w:pPr>
        <w:rPr>
          <w:lang w:val="en-NZ"/>
        </w:rPr>
      </w:pPr>
      <w:r w:rsidRPr="005E6B46">
        <w:rPr>
          <w:lang w:val="en-NZ"/>
        </w:rPr>
        <w:t>This report will form one of the key pou/pillars of our journey towards making that difference and will join with the very real need to be inclusive of other organisations and entities involved in the pursuit of suicide prevention and the next stage of the work programme of the Suicide Prevention Office as the Coronial Investigation Process continues. Joining both these strands of work together sees us all paddling our waka in the same direction.</w:t>
      </w:r>
    </w:p>
    <w:p w14:paraId="5F8F4FBA" w14:textId="77777777" w:rsidR="00463750" w:rsidRDefault="00463750" w:rsidP="00463750"/>
    <w:p w14:paraId="7C450FBE" w14:textId="77777777" w:rsidR="005E6B46" w:rsidRPr="005E6B46" w:rsidRDefault="005E6B46" w:rsidP="005E6B46">
      <w:pPr>
        <w:rPr>
          <w:b/>
          <w:bCs/>
          <w:lang w:val="en-NZ"/>
        </w:rPr>
      </w:pPr>
      <w:r w:rsidRPr="005E6B46">
        <w:rPr>
          <w:b/>
          <w:bCs/>
          <w:lang w:val="en-NZ"/>
        </w:rPr>
        <w:t xml:space="preserve">Anake, kihai koe e hoe te waka Ki te mahia te neketanga o te moana, he maha nga Kaihoe. </w:t>
      </w:r>
      <w:r w:rsidRPr="005E6B46">
        <w:rPr>
          <w:b/>
          <w:bCs/>
          <w:i/>
          <w:iCs/>
          <w:lang w:val="en-NZ"/>
        </w:rPr>
        <w:t>You do not paddle the waka alone, it takes many paddlers to make the waters shift.</w:t>
      </w:r>
    </w:p>
    <w:p w14:paraId="6659CFC0" w14:textId="77777777" w:rsidR="005E6B46" w:rsidRDefault="005E6B46" w:rsidP="005E6B46">
      <w:pPr>
        <w:rPr>
          <w:b/>
          <w:bCs/>
          <w:lang w:val="en-NZ"/>
        </w:rPr>
      </w:pPr>
    </w:p>
    <w:p w14:paraId="0079DCF2" w14:textId="1E83E972" w:rsidR="005E6B46" w:rsidRDefault="005E6B46" w:rsidP="005E6B46">
      <w:pPr>
        <w:rPr>
          <w:lang w:val="en-NZ"/>
        </w:rPr>
      </w:pPr>
      <w:r w:rsidRPr="005E6B46">
        <w:rPr>
          <w:lang w:val="en-NZ"/>
        </w:rPr>
        <w:t xml:space="preserve">Again, I want to especially thank all of those involved for their passion, their mahi and their clear focus on seeing real and meaningful change occur. </w:t>
      </w:r>
    </w:p>
    <w:p w14:paraId="459F7515" w14:textId="77777777" w:rsidR="005E6B46" w:rsidRPr="005E6B46" w:rsidRDefault="005E6B46" w:rsidP="005E6B46">
      <w:pPr>
        <w:rPr>
          <w:lang w:val="en-NZ"/>
        </w:rPr>
      </w:pPr>
    </w:p>
    <w:p w14:paraId="5E1DD933" w14:textId="77777777" w:rsidR="005E6B46" w:rsidRPr="005E6B46" w:rsidRDefault="005E6B46" w:rsidP="005E6B46">
      <w:pPr>
        <w:rPr>
          <w:b/>
          <w:bCs/>
          <w:lang w:val="en-NZ"/>
        </w:rPr>
      </w:pPr>
      <w:r w:rsidRPr="005E6B46">
        <w:rPr>
          <w:b/>
          <w:bCs/>
          <w:lang w:val="en-NZ"/>
        </w:rPr>
        <w:t xml:space="preserve">Tawhiti rawa töu haerenga ake te kore haere tonu. </w:t>
      </w:r>
      <w:r w:rsidRPr="005E6B46">
        <w:rPr>
          <w:b/>
          <w:bCs/>
          <w:i/>
          <w:iCs/>
          <w:lang w:val="en-NZ"/>
        </w:rPr>
        <w:t>We have come too far not to go further. We have done too much not to do more.</w:t>
      </w:r>
    </w:p>
    <w:p w14:paraId="27BA5AE5" w14:textId="7A828569" w:rsidR="008B012C" w:rsidRPr="00463750" w:rsidRDefault="008B012C" w:rsidP="00463750">
      <w:pPr>
        <w:rPr>
          <w:b/>
          <w:bCs/>
          <w:color w:val="00338D"/>
          <w:sz w:val="32"/>
        </w:rPr>
      </w:pPr>
      <w:r w:rsidRPr="00463750">
        <w:rPr>
          <w:b/>
          <w:bCs/>
        </w:rPr>
        <w:br w:type="page"/>
      </w:r>
    </w:p>
    <w:p w14:paraId="0278EAB5" w14:textId="378EE4C7" w:rsidR="00EE3881" w:rsidRDefault="00EE3881" w:rsidP="00EE3881">
      <w:pPr>
        <w:pStyle w:val="Heading1"/>
      </w:pPr>
      <w:bookmarkStart w:id="3" w:name="_Toc121143232"/>
      <w:r>
        <w:lastRenderedPageBreak/>
        <w:t>Foreword</w:t>
      </w:r>
      <w:r w:rsidR="002E263F">
        <w:t>:</w:t>
      </w:r>
      <w:r w:rsidR="00D8473A">
        <w:t xml:space="preserve"> </w:t>
      </w:r>
      <w:r>
        <w:t>Carla na Nagara</w:t>
      </w:r>
      <w:r w:rsidR="00D8473A">
        <w:t xml:space="preserve">, </w:t>
      </w:r>
      <w:r w:rsidR="00C35BD9">
        <w:br/>
      </w:r>
      <w:r>
        <w:t>Steering Group Chair</w:t>
      </w:r>
      <w:bookmarkEnd w:id="3"/>
      <w:r>
        <w:t xml:space="preserve"> </w:t>
      </w:r>
    </w:p>
    <w:p w14:paraId="73D0C45E" w14:textId="77777777" w:rsidR="00EE3881" w:rsidRPr="000F01E1" w:rsidRDefault="00EE3881" w:rsidP="00EE3881">
      <w:pPr>
        <w:pStyle w:val="BodyText"/>
      </w:pPr>
    </w:p>
    <w:p w14:paraId="5ECE65BA" w14:textId="45CE836A" w:rsidR="005E6B46" w:rsidRDefault="005E6B46" w:rsidP="005E6B46">
      <w:pPr>
        <w:jc w:val="both"/>
        <w:rPr>
          <w:rFonts w:eastAsia="Arial Unicode MS" w:cs="Univers 45 Light"/>
          <w:noProof/>
          <w:lang w:val="en-NZ" w:eastAsia="en-NZ"/>
        </w:rPr>
      </w:pPr>
      <w:r w:rsidRPr="005E6B46">
        <w:rPr>
          <w:rFonts w:eastAsia="Arial Unicode MS" w:cs="Univers 45 Light"/>
          <w:noProof/>
          <w:lang w:val="en-NZ" w:eastAsia="en-NZ"/>
        </w:rPr>
        <w:t>Tēnā koutou, tālofa lava, ni sa bula vanaka, kia orana, fakaalofa lahi atu, mālō e lelei, warm Pacific greetings to you all</w:t>
      </w:r>
      <w:r w:rsidR="00615328">
        <w:rPr>
          <w:rFonts w:eastAsia="Arial Unicode MS" w:cs="Univers 45 Light"/>
          <w:noProof/>
          <w:lang w:val="en-NZ" w:eastAsia="en-NZ"/>
        </w:rPr>
        <w:t>.</w:t>
      </w:r>
    </w:p>
    <w:p w14:paraId="1C56CE38" w14:textId="77777777" w:rsidR="005E6B46" w:rsidRPr="005E6B46" w:rsidRDefault="005E6B46" w:rsidP="005E6B46">
      <w:pPr>
        <w:jc w:val="both"/>
        <w:rPr>
          <w:rFonts w:eastAsia="Arial Unicode MS" w:cs="Univers 45 Light"/>
          <w:noProof/>
          <w:lang w:val="en-NZ" w:eastAsia="en-NZ"/>
        </w:rPr>
      </w:pPr>
    </w:p>
    <w:p w14:paraId="2F216D68" w14:textId="77777777" w:rsidR="005E6B46" w:rsidRPr="005E6B46" w:rsidRDefault="005E6B46" w:rsidP="005E6B46">
      <w:pPr>
        <w:jc w:val="both"/>
        <w:rPr>
          <w:rFonts w:eastAsia="Arial Unicode MS" w:cs="Univers 45 Light"/>
          <w:noProof/>
          <w:lang w:val="en-NZ" w:eastAsia="en-NZ"/>
        </w:rPr>
      </w:pPr>
      <w:r w:rsidRPr="005E6B46">
        <w:rPr>
          <w:rFonts w:eastAsia="Arial Unicode MS" w:cs="Univers 45 Light"/>
          <w:noProof/>
          <w:lang w:val="en-NZ" w:eastAsia="en-NZ"/>
        </w:rPr>
        <w:t>I have not suffered the particular trauma and grief of losing someone I love to suicide, and I am under no illusion as to my good fortune in this regard. The insight I have into the devastation self-inflicted death causes has been informed by my experiences as a coroner and as the inaugural director of the Suicide Prevention Office, and I wish to pay tribute to those who have been bereaved in this most dreadful of circumstances. Words simply cannot capture the depth and breadth either of your loss, nor of my sympathy and compassion for you all.</w:t>
      </w:r>
    </w:p>
    <w:p w14:paraId="78819BF0" w14:textId="77777777" w:rsidR="00733D96" w:rsidRDefault="00733D96" w:rsidP="00733D96">
      <w:pPr>
        <w:jc w:val="both"/>
        <w:rPr>
          <w:rFonts w:eastAsia="Arial Unicode MS" w:cs="Univers 45 Light"/>
          <w:noProof/>
          <w:lang w:eastAsia="en-NZ"/>
        </w:rPr>
      </w:pPr>
    </w:p>
    <w:p w14:paraId="1DBA474A" w14:textId="77777777" w:rsidR="005E6B46" w:rsidRPr="005E6B46" w:rsidRDefault="005E6B46" w:rsidP="005E6B46">
      <w:pPr>
        <w:jc w:val="both"/>
        <w:rPr>
          <w:rFonts w:eastAsia="Arial Unicode MS" w:cs="Univers 45 Light"/>
          <w:noProof/>
          <w:lang w:val="en-NZ" w:eastAsia="en-NZ"/>
        </w:rPr>
      </w:pPr>
      <w:r w:rsidRPr="005E6B46">
        <w:rPr>
          <w:rFonts w:eastAsia="Arial Unicode MS" w:cs="Univers 45 Light"/>
          <w:noProof/>
          <w:lang w:val="en-NZ" w:eastAsia="en-NZ"/>
        </w:rPr>
        <w:t>In my work as a coroner over a 12 year period, I gained some insight into how disempowering and alienating the traditional approach to investigating suspected self-inflicted deaths was for whānau and families. Within the limits of that role I tried to modify aspects of the inquiry processes that I was responsible for, in order to support whānau and families to be more meaningfully engaged. However, it is only by hearing from those whānau and families who have lost loved ones to self-inflicted death that effective change can be made.</w:t>
      </w:r>
    </w:p>
    <w:p w14:paraId="492B782E" w14:textId="77777777" w:rsidR="005E6B46" w:rsidRDefault="005E6B46" w:rsidP="005E6B46">
      <w:pPr>
        <w:jc w:val="both"/>
        <w:rPr>
          <w:rFonts w:eastAsia="Arial Unicode MS" w:cs="Univers 45 Light"/>
          <w:noProof/>
          <w:lang w:val="en-NZ" w:eastAsia="en-NZ"/>
        </w:rPr>
      </w:pPr>
    </w:p>
    <w:p w14:paraId="045F64E8" w14:textId="57123BAD" w:rsidR="005E6B46" w:rsidRDefault="005E6B46" w:rsidP="005E6B46">
      <w:pPr>
        <w:jc w:val="both"/>
        <w:rPr>
          <w:rFonts w:eastAsia="Arial Unicode MS" w:cs="Univers 45 Light"/>
          <w:noProof/>
        </w:rPr>
      </w:pPr>
      <w:r w:rsidRPr="005E6B46">
        <w:rPr>
          <w:rFonts w:eastAsia="Arial Unicode MS" w:cs="Univers 45 Light"/>
          <w:noProof/>
          <w:lang w:val="en-NZ" w:eastAsia="en-NZ"/>
        </w:rPr>
        <w:t>It was a privilege to support this work, and to have been permitted to sit alongside those who had lost loved ones to self-inflicted death, and whose lives had then been so negatively impacted by the system I had been an integral part of.</w:t>
      </w:r>
      <w:r w:rsidRPr="005E6B46">
        <w:rPr>
          <w:rFonts w:eastAsiaTheme="minorEastAsia" w:cs="Poppins Light"/>
          <w:color w:val="000000" w:themeColor="text1"/>
          <w:kern w:val="24"/>
          <w:sz w:val="18"/>
          <w:szCs w:val="18"/>
          <w:lang w:val="en-NZ" w:eastAsia="en-NZ"/>
        </w:rPr>
        <w:t xml:space="preserve"> </w:t>
      </w:r>
      <w:r w:rsidRPr="005E6B46">
        <w:rPr>
          <w:rFonts w:eastAsia="Arial Unicode MS" w:cs="Univers 45 Light"/>
          <w:noProof/>
        </w:rPr>
        <w:t xml:space="preserve">I learnt a lot about my blind spots and biases as a coroner, and I am left with a profound respect for the grace, dignity and optimism of those who shared their experiences without bitterness, and in the expectation that it will contribute to the improvement of a system they variously experienced as brutal, silencing, traumatic and the antithesis of supportive and caring. </w:t>
      </w:r>
    </w:p>
    <w:p w14:paraId="718837DB" w14:textId="77777777" w:rsidR="005E6B46" w:rsidRPr="005E6B46" w:rsidRDefault="005E6B46" w:rsidP="005E6B46">
      <w:pPr>
        <w:jc w:val="both"/>
        <w:rPr>
          <w:rFonts w:eastAsia="Arial Unicode MS" w:cs="Univers 45 Light"/>
          <w:noProof/>
        </w:rPr>
      </w:pPr>
    </w:p>
    <w:p w14:paraId="5AAEBD5F" w14:textId="77777777" w:rsidR="005E6B46" w:rsidRPr="005E6B46" w:rsidRDefault="005E6B46" w:rsidP="005E6B46">
      <w:pPr>
        <w:jc w:val="both"/>
        <w:rPr>
          <w:rFonts w:eastAsia="Arial Unicode MS" w:cs="Univers 45 Light"/>
          <w:noProof/>
          <w:lang w:val="en-NZ" w:eastAsia="en-NZ"/>
        </w:rPr>
      </w:pPr>
      <w:r w:rsidRPr="005E6B46">
        <w:rPr>
          <w:rFonts w:eastAsia="Arial Unicode MS" w:cs="Univers 45 Light"/>
          <w:noProof/>
          <w:lang w:val="en-NZ" w:eastAsia="en-NZ"/>
        </w:rPr>
        <w:t xml:space="preserve">I am certain no one who works in or alongside the coronial system means to do harm to those whose lives intersect with it due to the unexpected death – or self-inflicted death – of a loved one. What this work helps to illuminate is where and how harm is unwittingly being done, as well as proposing ideas for solutions. </w:t>
      </w:r>
    </w:p>
    <w:p w14:paraId="6FBE0134" w14:textId="7CA3BBFA" w:rsidR="00733D96" w:rsidRDefault="00733D96" w:rsidP="005E6B46">
      <w:pPr>
        <w:jc w:val="both"/>
      </w:pPr>
    </w:p>
    <w:p w14:paraId="03DABE86" w14:textId="0DA0C6F9" w:rsidR="005E6B46" w:rsidRDefault="005E6B46" w:rsidP="005E6B46">
      <w:pPr>
        <w:jc w:val="both"/>
        <w:rPr>
          <w:rFonts w:eastAsia="Arial Unicode MS" w:cs="Univers 45 Light"/>
          <w:noProof/>
          <w:lang w:val="en-NZ" w:eastAsia="en-NZ"/>
        </w:rPr>
      </w:pPr>
      <w:r w:rsidRPr="005E6B46">
        <w:rPr>
          <w:rFonts w:eastAsia="Arial Unicode MS" w:cs="Univers 45 Light"/>
          <w:noProof/>
          <w:lang w:val="en-NZ" w:eastAsia="en-NZ"/>
        </w:rPr>
        <w:t>In providing clearly articulated ideas for how the system might be improved across a range of touch points, this seminal piece of work is an important first step on a journey to ensure that whānau and families who are bereaved by suicide are appropriately supported by the coronial system, and able to participate meaningfully and on equal footing in coronial inquiries.</w:t>
      </w:r>
    </w:p>
    <w:p w14:paraId="6BFE02B7" w14:textId="77777777" w:rsidR="005E6B46" w:rsidRPr="005E6B46" w:rsidRDefault="005E6B46" w:rsidP="005E6B46">
      <w:pPr>
        <w:jc w:val="both"/>
        <w:rPr>
          <w:rFonts w:eastAsia="Arial Unicode MS" w:cs="Univers 45 Light"/>
          <w:noProof/>
          <w:lang w:val="en-NZ" w:eastAsia="en-NZ"/>
        </w:rPr>
      </w:pPr>
    </w:p>
    <w:p w14:paraId="79CBD066" w14:textId="77777777" w:rsidR="005E6B46" w:rsidRPr="005E6B46" w:rsidRDefault="005E6B46" w:rsidP="005E6B46">
      <w:pPr>
        <w:jc w:val="both"/>
        <w:rPr>
          <w:rFonts w:eastAsia="Arial Unicode MS" w:cs="Univers 45 Light"/>
          <w:noProof/>
          <w:lang w:val="en-NZ" w:eastAsia="en-NZ"/>
        </w:rPr>
      </w:pPr>
      <w:r w:rsidRPr="005E6B46">
        <w:rPr>
          <w:rFonts w:eastAsia="Arial Unicode MS" w:cs="Univers 45 Light"/>
          <w:noProof/>
          <w:lang w:val="en-NZ" w:eastAsia="en-NZ"/>
        </w:rPr>
        <w:t>I wish to thank sincerely those bereaved by suicide who so courageously and graciously gave their time and energy to this work, and to commend to those to whom proposed change in the words of Maya Angelou: “Do the best you can until you know better. Then, when you know better, do better.”</w:t>
      </w:r>
    </w:p>
    <w:p w14:paraId="6218EA62" w14:textId="77777777" w:rsidR="00A54FF8" w:rsidRDefault="00A54FF8" w:rsidP="00733D96">
      <w:pPr>
        <w:jc w:val="both"/>
      </w:pPr>
    </w:p>
    <w:p w14:paraId="629C71BF" w14:textId="42702EAB" w:rsidR="00733D96" w:rsidRDefault="00733D96" w:rsidP="00733D96">
      <w:pPr>
        <w:jc w:val="both"/>
      </w:pPr>
      <w:r>
        <w:t>Mauri ora.</w:t>
      </w:r>
    </w:p>
    <w:p w14:paraId="26C49F8E" w14:textId="77777777" w:rsidR="00733D96" w:rsidRPr="00C35BD9" w:rsidRDefault="00733D96" w:rsidP="00733D96">
      <w:pPr>
        <w:jc w:val="both"/>
        <w:rPr>
          <w:b/>
        </w:rPr>
      </w:pPr>
      <w:r w:rsidRPr="00C35BD9">
        <w:rPr>
          <w:b/>
        </w:rPr>
        <w:t xml:space="preserve">Carla na Nagara </w:t>
      </w:r>
    </w:p>
    <w:p w14:paraId="0CC0DAFD" w14:textId="3A4E2B83" w:rsidR="008B012C" w:rsidRDefault="008B012C" w:rsidP="00CF53BD">
      <w:pPr>
        <w:pStyle w:val="Heading1"/>
      </w:pPr>
      <w:bookmarkStart w:id="4" w:name="_Toc121143233"/>
      <w:r>
        <w:lastRenderedPageBreak/>
        <w:t>Acknowledgements</w:t>
      </w:r>
      <w:r w:rsidR="004D56DD">
        <w:t xml:space="preserve"> by KPMG</w:t>
      </w:r>
      <w:bookmarkEnd w:id="4"/>
    </w:p>
    <w:p w14:paraId="45EBD8A8" w14:textId="77777777" w:rsidR="00F06F40" w:rsidRDefault="00F06F40" w:rsidP="00697819">
      <w:pPr>
        <w:pStyle w:val="BodyText"/>
      </w:pPr>
    </w:p>
    <w:p w14:paraId="10719B9A" w14:textId="77777777" w:rsidR="005E6B46" w:rsidRPr="005E6B46" w:rsidRDefault="005E6B46" w:rsidP="005E6B46">
      <w:pPr>
        <w:pStyle w:val="BodyText"/>
        <w:rPr>
          <w:lang w:val="en-NZ"/>
        </w:rPr>
      </w:pPr>
      <w:r w:rsidRPr="005E6B46">
        <w:rPr>
          <w:lang w:val="en-NZ"/>
        </w:rPr>
        <w:t xml:space="preserve">This review report is borne out of a significant collaborative effort between and with whānau with lived experience. Their loved ones and their stories are at the very heart of this mahi. To respect and preserve the integrity of the stories shared, concerns, aspirations and ideas, every attempt has been made to ensure that they are captured through lived experience voices. KPMG are honoured to have been kaitiaki of these stories, this precious taonga, during our journey together in this work.  </w:t>
      </w:r>
    </w:p>
    <w:p w14:paraId="716B26E7" w14:textId="77777777" w:rsidR="005E6B46" w:rsidRPr="005E6B46" w:rsidRDefault="005E6B46" w:rsidP="005E6B46">
      <w:pPr>
        <w:pStyle w:val="BodyText"/>
        <w:rPr>
          <w:lang w:val="en-NZ"/>
        </w:rPr>
      </w:pPr>
      <w:r w:rsidRPr="005E6B46">
        <w:rPr>
          <w:lang w:val="en-NZ"/>
        </w:rPr>
        <w:t xml:space="preserve">KPMG were engaged by the Suicide Prevention Office within the Ministry of Health to provide support throughout the review process from its inception to the report completion, including providing project management support, facilitating workshops with the Design Group to bring forth whānau-led insights and solutions, providing secretariat support to the Review Steering Group, and drafting this report to provide a platform for change. It has been a privilege to be invited in and entrusted with this vital mahi. </w:t>
      </w:r>
    </w:p>
    <w:p w14:paraId="5091872A" w14:textId="77777777" w:rsidR="005E6B46" w:rsidRPr="005E6B46" w:rsidRDefault="005E6B46" w:rsidP="005E6B46">
      <w:pPr>
        <w:pStyle w:val="BodyText"/>
        <w:rPr>
          <w:lang w:val="en-NZ"/>
        </w:rPr>
      </w:pPr>
      <w:r w:rsidRPr="005E6B46">
        <w:rPr>
          <w:lang w:val="en-NZ"/>
        </w:rPr>
        <w:t>KPMG would like to thank the Design Group, made up of whānau with lived experience, for their willingness to actively participate in the Coronial Investigations review process. We acknowledge their strength and dignity in sharing the traumatic experiences endured by their whānau and communities. It was a privilege to witness the resoluteness of the Design Group in seeking out impactful solutions to ensure that future whānau have a more compassionate experience. This work reflects the Design Group’s courage, tenacity and aroha for their loved ones, whānau, families, and communities.</w:t>
      </w:r>
    </w:p>
    <w:p w14:paraId="79FB4599" w14:textId="77777777" w:rsidR="005E6B46" w:rsidRPr="005E6B46" w:rsidRDefault="005E6B46" w:rsidP="005E6B46">
      <w:pPr>
        <w:pStyle w:val="BodyText"/>
        <w:rPr>
          <w:lang w:val="en-NZ"/>
        </w:rPr>
      </w:pPr>
      <w:r w:rsidRPr="005E6B46">
        <w:rPr>
          <w:lang w:val="en-NZ"/>
        </w:rPr>
        <w:t>We would also like to thank and acknowledge the support and mahi of Carla na Nagara for her thoughtful Chairing of the Steering Group. Her expertise and knowledge of the Coronial Investigation Process was invaluable in supporting the Design Group in their considerations and recommendations.</w:t>
      </w:r>
    </w:p>
    <w:p w14:paraId="0D80B5D2" w14:textId="77777777" w:rsidR="005E6B46" w:rsidRPr="005E6B46" w:rsidRDefault="005E6B46" w:rsidP="005E6B46">
      <w:pPr>
        <w:pStyle w:val="BodyText"/>
        <w:rPr>
          <w:lang w:val="en-NZ"/>
        </w:rPr>
      </w:pPr>
      <w:r w:rsidRPr="005E6B46">
        <w:rPr>
          <w:lang w:val="en-NZ"/>
        </w:rPr>
        <w:t xml:space="preserve">Thanks also to the Suicide Prevention Office for the opportunity, support throughout the process, and the trust placed in us for this important mahi. </w:t>
      </w:r>
    </w:p>
    <w:p w14:paraId="1DCBFF80" w14:textId="48ABC21F" w:rsidR="005E6B46" w:rsidRPr="005E6B46" w:rsidRDefault="005E6B46" w:rsidP="005E6B46">
      <w:pPr>
        <w:pStyle w:val="BodyText"/>
        <w:rPr>
          <w:lang w:val="en-NZ"/>
        </w:rPr>
      </w:pPr>
      <w:r w:rsidRPr="005E6B46">
        <w:rPr>
          <w:lang w:val="en-NZ"/>
        </w:rPr>
        <w:t xml:space="preserve">And finally, to our kaumatua, our community leaders, KPMG whānau, and everyone who offered support throughout this journey - this was an incredibly challenging piece of </w:t>
      </w:r>
      <w:r w:rsidR="00F84136" w:rsidRPr="005E6B46">
        <w:rPr>
          <w:lang w:val="en-NZ"/>
        </w:rPr>
        <w:t>work,</w:t>
      </w:r>
      <w:r w:rsidRPr="005E6B46">
        <w:rPr>
          <w:lang w:val="en-NZ"/>
        </w:rPr>
        <w:t xml:space="preserve"> and we are grateful for the unwavering support you provided throughout. </w:t>
      </w:r>
    </w:p>
    <w:p w14:paraId="36158C8B" w14:textId="77777777" w:rsidR="005E6B46" w:rsidRPr="005E6B46" w:rsidRDefault="005E6B46" w:rsidP="005E6B46">
      <w:pPr>
        <w:pStyle w:val="BodyText"/>
        <w:rPr>
          <w:lang w:val="en-NZ"/>
        </w:rPr>
      </w:pPr>
      <w:r w:rsidRPr="005E6B46">
        <w:rPr>
          <w:lang w:val="en-NZ"/>
        </w:rPr>
        <w:t>Ngā manaakitanga</w:t>
      </w:r>
    </w:p>
    <w:p w14:paraId="24126227" w14:textId="7AB1FB5A" w:rsidR="003112A8" w:rsidRPr="00697819" w:rsidRDefault="00BE26DB" w:rsidP="00697819">
      <w:pPr>
        <w:pStyle w:val="BodyText"/>
      </w:pPr>
      <w:r>
        <w:t>Rachel Scott</w:t>
      </w:r>
    </w:p>
    <w:p w14:paraId="62FE6B67" w14:textId="2575E7FA" w:rsidR="00BE26DB" w:rsidRPr="00697819" w:rsidRDefault="00BE26DB" w:rsidP="00697819">
      <w:pPr>
        <w:pStyle w:val="BodyText"/>
      </w:pPr>
      <w:r>
        <w:t>K</w:t>
      </w:r>
      <w:r w:rsidR="00EF4D44">
        <w:t>P</w:t>
      </w:r>
      <w:r>
        <w:t>MG Hauora</w:t>
      </w:r>
      <w:r w:rsidR="00EF4D44">
        <w:t xml:space="preserve"> &amp; Government Consulting Lead Partner </w:t>
      </w:r>
    </w:p>
    <w:p w14:paraId="7C57C25D" w14:textId="5AF491E0" w:rsidR="00530914" w:rsidRDefault="00530914" w:rsidP="00530914">
      <w:pPr>
        <w:pStyle w:val="Heading1"/>
      </w:pPr>
      <w:bookmarkStart w:id="5" w:name="_Toc121143234"/>
      <w:r>
        <w:lastRenderedPageBreak/>
        <w:t>Executive Summary</w:t>
      </w:r>
      <w:bookmarkEnd w:id="5"/>
      <w:r>
        <w:t xml:space="preserve"> </w:t>
      </w:r>
    </w:p>
    <w:p w14:paraId="63DB7F42" w14:textId="72D34A0B" w:rsidR="007F2058" w:rsidRDefault="00FA2DC2" w:rsidP="00A80B4A">
      <w:pPr>
        <w:pStyle w:val="Heading2"/>
      </w:pPr>
      <w:bookmarkStart w:id="6" w:name="_Toc121143235"/>
      <w:r>
        <w:t>Where we started</w:t>
      </w:r>
      <w:bookmarkEnd w:id="6"/>
    </w:p>
    <w:p w14:paraId="42B090BC" w14:textId="5B06D327" w:rsidR="005E6B46" w:rsidRDefault="005E6B46" w:rsidP="005E6B46">
      <w:pPr>
        <w:pStyle w:val="CommentText"/>
        <w:rPr>
          <w:lang w:val="en-NZ"/>
        </w:rPr>
      </w:pPr>
      <w:r w:rsidRPr="005E6B46">
        <w:t>The Coronial Investigations Review (</w:t>
      </w:r>
      <w:r w:rsidRPr="005E6B46">
        <w:rPr>
          <w:i/>
          <w:iCs/>
        </w:rPr>
        <w:t>for suspected self-inflicted deaths</w:t>
      </w:r>
      <w:r w:rsidRPr="005E6B46">
        <w:t>)</w:t>
      </w:r>
      <w:r w:rsidRPr="005E6B46">
        <w:rPr>
          <w:lang w:val="en-NZ"/>
        </w:rPr>
        <w:t xml:space="preserve"> was an action item of </w:t>
      </w:r>
      <w:r w:rsidRPr="005E6B46">
        <w:rPr>
          <w:i/>
          <w:iCs/>
          <w:lang w:val="en-NZ"/>
        </w:rPr>
        <w:t>Every Life Matters – He Tapu te Oranga o ia Tangata: Suicide Prevention Strategy 2019–2029 and Suicide Prevention Action Plan 2019–2024 for Aotearoa New Zealand</w:t>
      </w:r>
      <w:r w:rsidRPr="005E6B46">
        <w:rPr>
          <w:lang w:val="en-NZ"/>
        </w:rPr>
        <w:t xml:space="preserve">, released in 2019. This followed the recommendation </w:t>
      </w:r>
      <w:r w:rsidR="00CE4BCE">
        <w:rPr>
          <w:lang w:val="en-NZ"/>
        </w:rPr>
        <w:t>from</w:t>
      </w:r>
      <w:r w:rsidRPr="005E6B46">
        <w:rPr>
          <w:lang w:val="en-NZ"/>
        </w:rPr>
        <w:t xml:space="preserve"> </w:t>
      </w:r>
      <w:r w:rsidRPr="005E6B46">
        <w:rPr>
          <w:i/>
          <w:iCs/>
          <w:lang w:val="en-NZ"/>
        </w:rPr>
        <w:t xml:space="preserve">He Ara Oranga: Report of the Government Inquiry into Mental Health and Addiction </w:t>
      </w:r>
      <w:r w:rsidRPr="005E6B46">
        <w:rPr>
          <w:lang w:val="en-NZ"/>
        </w:rPr>
        <w:t xml:space="preserve">that a review of the process by which suspected self-inflicted deaths are investigated by coroners be conducted in collaboration with whānau and families who had been bereaved by suicide. </w:t>
      </w:r>
    </w:p>
    <w:p w14:paraId="4B930E2E" w14:textId="77777777" w:rsidR="005E6B46" w:rsidRPr="005E6B46" w:rsidRDefault="005E6B46" w:rsidP="005E6B46">
      <w:pPr>
        <w:pStyle w:val="CommentText"/>
        <w:rPr>
          <w:lang w:val="en-NZ"/>
        </w:rPr>
      </w:pPr>
    </w:p>
    <w:p w14:paraId="0AAD576A" w14:textId="3A0EEB25" w:rsidR="005E6B46" w:rsidRPr="005E6B46" w:rsidRDefault="005E6B46" w:rsidP="005E6B46">
      <w:pPr>
        <w:pStyle w:val="CommentText"/>
        <w:rPr>
          <w:lang w:val="en-NZ"/>
        </w:rPr>
      </w:pPr>
      <w:r w:rsidRPr="005E6B46">
        <w:rPr>
          <w:lang w:val="en-NZ"/>
        </w:rPr>
        <w:t xml:space="preserve">Further information on the purpose, scope and aim of this review are set out in the full Steering Group Terms of Reference </w:t>
      </w:r>
      <w:r w:rsidRPr="00B154A5">
        <w:rPr>
          <w:lang w:val="en-NZ"/>
        </w:rPr>
        <w:t>in page 4</w:t>
      </w:r>
      <w:r w:rsidR="00360E9D">
        <w:rPr>
          <w:lang w:val="en-NZ"/>
        </w:rPr>
        <w:t>4</w:t>
      </w:r>
      <w:r w:rsidRPr="00B154A5">
        <w:rPr>
          <w:lang w:val="en-NZ"/>
        </w:rPr>
        <w:t>.</w:t>
      </w:r>
    </w:p>
    <w:p w14:paraId="7EF4F0FF" w14:textId="77777777" w:rsidR="005E6B46" w:rsidRDefault="005E6B46" w:rsidP="00B933FF">
      <w:pPr>
        <w:pStyle w:val="CommentText"/>
        <w:rPr>
          <w:lang w:val="en-NZ"/>
        </w:rPr>
      </w:pPr>
    </w:p>
    <w:p w14:paraId="73423959" w14:textId="446371B0" w:rsidR="00FA2DC2" w:rsidRPr="004A7C95" w:rsidRDefault="00B3662F" w:rsidP="00282126">
      <w:pPr>
        <w:pStyle w:val="Heading2"/>
        <w:rPr>
          <w:lang w:val="en-NZ"/>
        </w:rPr>
      </w:pPr>
      <w:bookmarkStart w:id="7" w:name="_Toc121143236"/>
      <w:r>
        <w:rPr>
          <w:lang w:val="en-NZ"/>
        </w:rPr>
        <w:t>How we approached the review</w:t>
      </w:r>
      <w:bookmarkEnd w:id="7"/>
    </w:p>
    <w:p w14:paraId="61AF5515" w14:textId="77777777" w:rsidR="00DF4EC4" w:rsidRDefault="005E6B46" w:rsidP="005E6B46">
      <w:pPr>
        <w:pStyle w:val="CommentText"/>
        <w:rPr>
          <w:lang w:val="en-NZ"/>
        </w:rPr>
      </w:pPr>
      <w:r w:rsidRPr="005E6B46">
        <w:rPr>
          <w:lang w:val="en-NZ"/>
        </w:rPr>
        <w:t xml:space="preserve">In working with whānau and communities with lived experience, an understanding of current state challenges was built. These challenges informed a set of future state recommendations. The design approach </w:t>
      </w:r>
      <w:r w:rsidR="00CE4BCE">
        <w:rPr>
          <w:lang w:val="en-NZ"/>
        </w:rPr>
        <w:t xml:space="preserve">that was </w:t>
      </w:r>
      <w:r w:rsidRPr="005E6B46">
        <w:rPr>
          <w:lang w:val="en-NZ"/>
        </w:rPr>
        <w:t xml:space="preserve">used sought to retain whānau as the first and last voice throughout. </w:t>
      </w:r>
    </w:p>
    <w:p w14:paraId="5F83A9A5" w14:textId="77777777" w:rsidR="00DF4EC4" w:rsidRDefault="00DF4EC4" w:rsidP="005E6B46">
      <w:pPr>
        <w:pStyle w:val="CommentText"/>
        <w:rPr>
          <w:lang w:val="en-NZ"/>
        </w:rPr>
      </w:pPr>
    </w:p>
    <w:p w14:paraId="7CDB5E71" w14:textId="1E5FE291" w:rsidR="005E6B46" w:rsidRPr="005E6B46" w:rsidRDefault="00DF4EC4" w:rsidP="005E6B46">
      <w:pPr>
        <w:pStyle w:val="CommentText"/>
        <w:rPr>
          <w:lang w:val="en-NZ"/>
        </w:rPr>
      </w:pPr>
      <w:r>
        <w:rPr>
          <w:lang w:val="en-NZ"/>
        </w:rPr>
        <w:t>In line with this approach, this report reflects the views of the Design Group and represents perspectives of those with lived experience.  It does not necessarily represent the views of the Ministry of Health or wider government.</w:t>
      </w:r>
    </w:p>
    <w:p w14:paraId="32C61E66" w14:textId="77777777" w:rsidR="005E6B46" w:rsidRDefault="005E6B46" w:rsidP="003C14A7">
      <w:pPr>
        <w:pStyle w:val="CommentText"/>
        <w:rPr>
          <w:lang w:val="en-NZ"/>
        </w:rPr>
      </w:pPr>
    </w:p>
    <w:p w14:paraId="47FECFFD" w14:textId="0F06FBC0" w:rsidR="004A7C95" w:rsidRPr="00F7595A" w:rsidRDefault="00EB7BB1" w:rsidP="00811B69">
      <w:pPr>
        <w:pStyle w:val="Heading2"/>
        <w:rPr>
          <w:lang w:val="en-NZ"/>
        </w:rPr>
      </w:pPr>
      <w:bookmarkStart w:id="8" w:name="_Toc121143237"/>
      <w:r w:rsidRPr="00AE24CA">
        <w:rPr>
          <w:lang w:val="en-NZ"/>
        </w:rPr>
        <w:t>Wh</w:t>
      </w:r>
      <w:r w:rsidR="00274983" w:rsidRPr="00AE24CA">
        <w:rPr>
          <w:lang w:val="en-NZ"/>
        </w:rPr>
        <w:t>ere</w:t>
      </w:r>
      <w:r w:rsidRPr="00AE24CA">
        <w:rPr>
          <w:lang w:val="en-NZ"/>
        </w:rPr>
        <w:t xml:space="preserve"> did we </w:t>
      </w:r>
      <w:r w:rsidR="004A7C95" w:rsidRPr="00AE24CA">
        <w:rPr>
          <w:lang w:val="en-NZ"/>
        </w:rPr>
        <w:t>land</w:t>
      </w:r>
      <w:r w:rsidRPr="00AE24CA">
        <w:rPr>
          <w:lang w:val="en-NZ"/>
        </w:rPr>
        <w:t>?</w:t>
      </w:r>
      <w:bookmarkEnd w:id="8"/>
    </w:p>
    <w:p w14:paraId="77951C84" w14:textId="6B3626ED" w:rsidR="00C362ED" w:rsidRPr="00904FE2" w:rsidRDefault="00BC68C8" w:rsidP="00F7595A">
      <w:pPr>
        <w:pStyle w:val="Heading3"/>
      </w:pPr>
      <w:r>
        <w:t>Identifying</w:t>
      </w:r>
      <w:r w:rsidR="00C362ED">
        <w:t xml:space="preserve"> our current challenges</w:t>
      </w:r>
      <w:r w:rsidR="00F7595A">
        <w:t xml:space="preserve"> (key insights)</w:t>
      </w:r>
    </w:p>
    <w:p w14:paraId="7E364E09" w14:textId="77777777" w:rsidR="005E6B46" w:rsidRPr="005E6B46" w:rsidRDefault="005E6B46" w:rsidP="005E6B46">
      <w:pPr>
        <w:pStyle w:val="BodyText"/>
        <w:rPr>
          <w:lang w:val="en-NZ"/>
        </w:rPr>
      </w:pPr>
      <w:r w:rsidRPr="005E6B46">
        <w:t xml:space="preserve">Through the voice of those with lived experience five key insights were developed. These insights inform challenges and frustrations experienced by whānau. </w:t>
      </w:r>
    </w:p>
    <w:p w14:paraId="045C9F97" w14:textId="77777777" w:rsidR="005E6B46" w:rsidRPr="005E6B46" w:rsidRDefault="005E6B46" w:rsidP="00892FA0">
      <w:pPr>
        <w:pStyle w:val="BodyText"/>
        <w:numPr>
          <w:ilvl w:val="0"/>
          <w:numId w:val="48"/>
        </w:numPr>
        <w:rPr>
          <w:lang w:val="en-NZ"/>
        </w:rPr>
      </w:pPr>
      <w:r w:rsidRPr="005E6B46">
        <w:t>The journey is different for everyone, and everyone has different needs in navigating through the haze.</w:t>
      </w:r>
    </w:p>
    <w:p w14:paraId="7063221E" w14:textId="77777777" w:rsidR="005E6B46" w:rsidRPr="005E6B46" w:rsidRDefault="005E6B46" w:rsidP="00892FA0">
      <w:pPr>
        <w:pStyle w:val="BodyText"/>
        <w:numPr>
          <w:ilvl w:val="0"/>
          <w:numId w:val="48"/>
        </w:numPr>
        <w:rPr>
          <w:lang w:val="en-NZ"/>
        </w:rPr>
      </w:pPr>
      <w:r w:rsidRPr="005E6B46">
        <w:t>The environment should promote inquisitory behaviour and drive restorative outcomes.</w:t>
      </w:r>
    </w:p>
    <w:p w14:paraId="2620D6EE" w14:textId="77777777" w:rsidR="005E6B46" w:rsidRPr="005E6B46" w:rsidRDefault="005E6B46" w:rsidP="00892FA0">
      <w:pPr>
        <w:pStyle w:val="BodyText"/>
        <w:numPr>
          <w:ilvl w:val="0"/>
          <w:numId w:val="48"/>
        </w:numPr>
        <w:rPr>
          <w:lang w:val="en-NZ"/>
        </w:rPr>
      </w:pPr>
      <w:r w:rsidRPr="005E6B46">
        <w:t>Whānau want to be active participants in the journey.</w:t>
      </w:r>
    </w:p>
    <w:p w14:paraId="54E23004" w14:textId="77794319" w:rsidR="005E6B46" w:rsidRPr="005E6B46" w:rsidRDefault="005E6B46" w:rsidP="00892FA0">
      <w:pPr>
        <w:pStyle w:val="BodyText"/>
        <w:numPr>
          <w:ilvl w:val="0"/>
          <w:numId w:val="48"/>
        </w:numPr>
        <w:rPr>
          <w:lang w:val="en-NZ"/>
        </w:rPr>
      </w:pPr>
      <w:r w:rsidRPr="005E6B46">
        <w:t>Te Tiriti o Waitangi, cultural and community lens anchor partnership and interactions throughout the journey.</w:t>
      </w:r>
    </w:p>
    <w:p w14:paraId="0458F534" w14:textId="4759CB75" w:rsidR="005E6B46" w:rsidRPr="005E6B46" w:rsidRDefault="005E6B46" w:rsidP="00892FA0">
      <w:pPr>
        <w:pStyle w:val="BodyText"/>
        <w:numPr>
          <w:ilvl w:val="0"/>
          <w:numId w:val="48"/>
        </w:numPr>
        <w:rPr>
          <w:lang w:val="en-NZ"/>
        </w:rPr>
      </w:pPr>
      <w:r w:rsidRPr="005E6B46">
        <w:t>Stories are a reflection of a person’s life</w:t>
      </w:r>
      <w:r w:rsidR="00A81F31">
        <w:t>;</w:t>
      </w:r>
      <w:r w:rsidRPr="005E6B46">
        <w:t xml:space="preserve"> they need to be accurate and honoured.</w:t>
      </w:r>
    </w:p>
    <w:p w14:paraId="55C17DAB" w14:textId="4A9B19EB" w:rsidR="00F7595A" w:rsidRPr="00F7595A" w:rsidRDefault="00F7595A" w:rsidP="00BC2919">
      <w:pPr>
        <w:pStyle w:val="Heading3"/>
      </w:pPr>
      <w:r>
        <w:lastRenderedPageBreak/>
        <w:t>Prioritising our focus (</w:t>
      </w:r>
      <w:r w:rsidR="00013228">
        <w:t>key problems and opportunities)</w:t>
      </w:r>
    </w:p>
    <w:p w14:paraId="4A199E03" w14:textId="50BC70F6" w:rsidR="005E6B46" w:rsidRPr="005E6B46" w:rsidRDefault="005E6B46" w:rsidP="005E6B46">
      <w:pPr>
        <w:pStyle w:val="CommentText"/>
        <w:rPr>
          <w:lang w:val="en-NZ"/>
        </w:rPr>
      </w:pPr>
      <w:r w:rsidRPr="005E6B46">
        <w:rPr>
          <w:lang w:val="en-NZ"/>
        </w:rPr>
        <w:t>Building on the five key insights, the Design Group, made up of whānau with lived experience identified and prioritised the key challenges to address. The challenges are described by the following ‘How Might We</w:t>
      </w:r>
      <w:r w:rsidR="00B5084C">
        <w:rPr>
          <w:lang w:val="en-NZ"/>
        </w:rPr>
        <w:t>’</w:t>
      </w:r>
      <w:r w:rsidRPr="005E6B46">
        <w:rPr>
          <w:lang w:val="en-NZ"/>
        </w:rPr>
        <w:t xml:space="preserve"> statements:</w:t>
      </w:r>
    </w:p>
    <w:p w14:paraId="7BFD9DEF" w14:textId="77777777" w:rsidR="00E84478" w:rsidRPr="00AE24CA" w:rsidRDefault="00E84478" w:rsidP="00E84478">
      <w:pPr>
        <w:pStyle w:val="CommentText"/>
        <w:rPr>
          <w:lang w:val="en-NZ"/>
        </w:rPr>
      </w:pPr>
    </w:p>
    <w:p w14:paraId="65FD93E0" w14:textId="392332C5" w:rsidR="00E84478" w:rsidRPr="00AE24CA" w:rsidRDefault="00B8150C" w:rsidP="00892FA0">
      <w:pPr>
        <w:pStyle w:val="CommentText"/>
        <w:numPr>
          <w:ilvl w:val="0"/>
          <w:numId w:val="22"/>
        </w:numPr>
        <w:rPr>
          <w:lang w:val="en-NZ"/>
        </w:rPr>
      </w:pPr>
      <w:r w:rsidRPr="00AE24CA">
        <w:rPr>
          <w:lang w:val="en-NZ"/>
        </w:rPr>
        <w:t xml:space="preserve">How might we create a supportive and compassionate coronial system that puts </w:t>
      </w:r>
      <w:r w:rsidR="005A40A5">
        <w:rPr>
          <w:lang w:val="en-NZ"/>
        </w:rPr>
        <w:t>whānau</w:t>
      </w:r>
      <w:r w:rsidRPr="00AE24CA">
        <w:rPr>
          <w:lang w:val="en-NZ"/>
        </w:rPr>
        <w:t xml:space="preserve"> front and centre in a way that is culturally safe and spiritually responsive?</w:t>
      </w:r>
    </w:p>
    <w:p w14:paraId="6D47BB23" w14:textId="295FB44B" w:rsidR="00B8150C" w:rsidRPr="00AE24CA" w:rsidRDefault="00B8150C" w:rsidP="00892FA0">
      <w:pPr>
        <w:pStyle w:val="CommentText"/>
        <w:numPr>
          <w:ilvl w:val="0"/>
          <w:numId w:val="22"/>
        </w:numPr>
        <w:rPr>
          <w:lang w:val="en-NZ"/>
        </w:rPr>
      </w:pPr>
      <w:r w:rsidRPr="00AE24CA">
        <w:rPr>
          <w:lang w:val="en-NZ"/>
        </w:rPr>
        <w:t xml:space="preserve">How might we </w:t>
      </w:r>
      <w:r w:rsidR="00793B46" w:rsidRPr="00AE24CA">
        <w:rPr>
          <w:lang w:val="en-NZ"/>
        </w:rPr>
        <w:t>amplify w</w:t>
      </w:r>
      <w:r w:rsidR="0089792E">
        <w:rPr>
          <w:lang w:val="en-NZ"/>
        </w:rPr>
        <w:t>hānau</w:t>
      </w:r>
      <w:r w:rsidR="00793B46" w:rsidRPr="00AE24CA">
        <w:rPr>
          <w:lang w:val="en-NZ"/>
        </w:rPr>
        <w:t xml:space="preserve"> voice and perspectives to create inclusive care and support systems that meet the emotional, financial, and other needs of w</w:t>
      </w:r>
      <w:r w:rsidR="0089792E">
        <w:rPr>
          <w:lang w:val="en-NZ"/>
        </w:rPr>
        <w:t>hānau</w:t>
      </w:r>
      <w:r w:rsidR="00793B46" w:rsidRPr="00AE24CA">
        <w:rPr>
          <w:lang w:val="en-NZ"/>
        </w:rPr>
        <w:t>?</w:t>
      </w:r>
    </w:p>
    <w:p w14:paraId="746B1C00" w14:textId="6A43EB28" w:rsidR="00793B46" w:rsidRPr="00AE24CA" w:rsidRDefault="00793B46" w:rsidP="00892FA0">
      <w:pPr>
        <w:pStyle w:val="CommentText"/>
        <w:numPr>
          <w:ilvl w:val="0"/>
          <w:numId w:val="22"/>
        </w:numPr>
        <w:rPr>
          <w:lang w:val="en-NZ"/>
        </w:rPr>
      </w:pPr>
      <w:r w:rsidRPr="00AE24CA">
        <w:rPr>
          <w:lang w:val="en-NZ"/>
        </w:rPr>
        <w:t xml:space="preserve">How might we </w:t>
      </w:r>
      <w:r w:rsidR="005A40A5">
        <w:rPr>
          <w:lang w:val="en-NZ"/>
        </w:rPr>
        <w:t>e</w:t>
      </w:r>
      <w:r w:rsidR="005A40A5" w:rsidRPr="00AE24CA">
        <w:rPr>
          <w:lang w:val="en-NZ"/>
        </w:rPr>
        <w:t xml:space="preserve">nable </w:t>
      </w:r>
      <w:r w:rsidRPr="00AE24CA">
        <w:rPr>
          <w:lang w:val="en-NZ"/>
        </w:rPr>
        <w:t>w</w:t>
      </w:r>
      <w:r w:rsidR="0089792E">
        <w:rPr>
          <w:lang w:val="en-NZ"/>
        </w:rPr>
        <w:t>hānau</w:t>
      </w:r>
      <w:r w:rsidRPr="00AE24CA">
        <w:rPr>
          <w:lang w:val="en-NZ"/>
        </w:rPr>
        <w:t xml:space="preserve"> to sit at decision-making tables as equals in environments that are inclusive and power neutral?</w:t>
      </w:r>
    </w:p>
    <w:p w14:paraId="575843FB" w14:textId="014A52DA" w:rsidR="00793B46" w:rsidRPr="00AE24CA" w:rsidRDefault="00793B46" w:rsidP="00892FA0">
      <w:pPr>
        <w:pStyle w:val="CommentText"/>
        <w:numPr>
          <w:ilvl w:val="0"/>
          <w:numId w:val="22"/>
        </w:numPr>
        <w:rPr>
          <w:lang w:val="en-NZ"/>
        </w:rPr>
      </w:pPr>
      <w:r w:rsidRPr="00AE24CA">
        <w:rPr>
          <w:lang w:val="en-NZ"/>
        </w:rPr>
        <w:t xml:space="preserve">How might we </w:t>
      </w:r>
      <w:r w:rsidR="00A4115D" w:rsidRPr="00AE24CA">
        <w:rPr>
          <w:lang w:val="en-NZ"/>
        </w:rPr>
        <w:t>a</w:t>
      </w:r>
      <w:r w:rsidRPr="00AE24CA">
        <w:rPr>
          <w:lang w:val="en-NZ"/>
        </w:rPr>
        <w:t>whi w</w:t>
      </w:r>
      <w:r w:rsidR="0089792E">
        <w:rPr>
          <w:lang w:val="en-NZ"/>
        </w:rPr>
        <w:t>hānau</w:t>
      </w:r>
      <w:r w:rsidRPr="00AE24CA">
        <w:rPr>
          <w:lang w:val="en-NZ"/>
        </w:rPr>
        <w:t xml:space="preserve"> to navigate the coronial system and its communications to ensure w</w:t>
      </w:r>
      <w:r w:rsidR="0089792E">
        <w:rPr>
          <w:lang w:val="en-NZ"/>
        </w:rPr>
        <w:t>hānau</w:t>
      </w:r>
      <w:r w:rsidRPr="00AE24CA">
        <w:rPr>
          <w:lang w:val="en-NZ"/>
        </w:rPr>
        <w:t xml:space="preserve"> are well-informed and engaged to enable w</w:t>
      </w:r>
      <w:r w:rsidR="0089792E">
        <w:rPr>
          <w:lang w:val="en-NZ"/>
        </w:rPr>
        <w:t>hānau</w:t>
      </w:r>
      <w:r w:rsidRPr="00AE24CA">
        <w:rPr>
          <w:lang w:val="en-NZ"/>
        </w:rPr>
        <w:t xml:space="preserve"> confidence, dignity and trust in it?</w:t>
      </w:r>
    </w:p>
    <w:p w14:paraId="79913CAC" w14:textId="4AA15A70" w:rsidR="00793B46" w:rsidRPr="00AE24CA" w:rsidRDefault="00793B46" w:rsidP="00892FA0">
      <w:pPr>
        <w:pStyle w:val="CommentText"/>
        <w:numPr>
          <w:ilvl w:val="0"/>
          <w:numId w:val="22"/>
        </w:numPr>
        <w:rPr>
          <w:lang w:val="en-NZ"/>
        </w:rPr>
      </w:pPr>
      <w:r w:rsidRPr="00AE24CA">
        <w:rPr>
          <w:lang w:val="en-NZ"/>
        </w:rPr>
        <w:t xml:space="preserve">How might we </w:t>
      </w:r>
      <w:r w:rsidR="005A40A5">
        <w:rPr>
          <w:lang w:val="en-NZ"/>
        </w:rPr>
        <w:t>e</w:t>
      </w:r>
      <w:r w:rsidR="005A40A5" w:rsidRPr="00AE24CA">
        <w:rPr>
          <w:lang w:val="en-NZ"/>
        </w:rPr>
        <w:t xml:space="preserve">nsure </w:t>
      </w:r>
      <w:r w:rsidR="00A4115D" w:rsidRPr="00AE24CA">
        <w:rPr>
          <w:lang w:val="en-NZ"/>
        </w:rPr>
        <w:t>the sacredness of our loved ones and their mana, mauri and tapu is upheld, treasured and respected?</w:t>
      </w:r>
    </w:p>
    <w:p w14:paraId="6C68B3A4" w14:textId="77777777" w:rsidR="004A7C95" w:rsidRDefault="004A7C95" w:rsidP="003C14A7">
      <w:pPr>
        <w:pStyle w:val="CommentText"/>
        <w:rPr>
          <w:lang w:val="en-NZ"/>
        </w:rPr>
      </w:pPr>
    </w:p>
    <w:p w14:paraId="1886AD95" w14:textId="0D9ED5AD" w:rsidR="00AE24CA" w:rsidRPr="00013228" w:rsidRDefault="00AE24CA" w:rsidP="00C31DBA">
      <w:pPr>
        <w:pStyle w:val="Heading3"/>
        <w:rPr>
          <w:lang w:val="en-NZ"/>
        </w:rPr>
      </w:pPr>
      <w:r w:rsidRPr="00013228">
        <w:rPr>
          <w:lang w:val="en-NZ"/>
        </w:rPr>
        <w:t>Focusing on where we can create the most impact (</w:t>
      </w:r>
      <w:r w:rsidR="00F7595A" w:rsidRPr="00013228">
        <w:rPr>
          <w:lang w:val="en-NZ"/>
        </w:rPr>
        <w:t>k</w:t>
      </w:r>
      <w:r w:rsidRPr="00013228">
        <w:rPr>
          <w:lang w:val="en-NZ"/>
        </w:rPr>
        <w:t>ey recommendations)</w:t>
      </w:r>
    </w:p>
    <w:p w14:paraId="09EE2B2B" w14:textId="14209647" w:rsidR="005E6B46" w:rsidRDefault="005E6B46" w:rsidP="005E6B46">
      <w:pPr>
        <w:pStyle w:val="CommentText"/>
        <w:spacing w:after="60"/>
        <w:rPr>
          <w:lang w:val="en-NZ"/>
        </w:rPr>
      </w:pPr>
      <w:r w:rsidRPr="005E6B46">
        <w:rPr>
          <w:lang w:val="en-NZ"/>
        </w:rPr>
        <w:t>The Design Group of whānau with lived experience began with a long list of bold and unconstrained potential opportunities for improvements to address the five ‘How Might We</w:t>
      </w:r>
      <w:r w:rsidR="00B5084C">
        <w:rPr>
          <w:lang w:val="en-NZ"/>
        </w:rPr>
        <w:t>’</w:t>
      </w:r>
      <w:r w:rsidRPr="005E6B46">
        <w:rPr>
          <w:lang w:val="en-NZ"/>
        </w:rPr>
        <w:t xml:space="preserve"> statements (the long list of potential solutions can be </w:t>
      </w:r>
      <w:r w:rsidRPr="00F06EE4">
        <w:rPr>
          <w:lang w:val="en-NZ"/>
        </w:rPr>
        <w:t xml:space="preserve">found from page </w:t>
      </w:r>
      <w:r w:rsidR="00D574FF" w:rsidRPr="00F06EE4">
        <w:rPr>
          <w:lang w:val="en-NZ"/>
        </w:rPr>
        <w:t>3</w:t>
      </w:r>
      <w:r w:rsidR="00986F20">
        <w:rPr>
          <w:lang w:val="en-NZ"/>
        </w:rPr>
        <w:t>7</w:t>
      </w:r>
      <w:r w:rsidRPr="00360E9D">
        <w:rPr>
          <w:lang w:val="en-NZ"/>
        </w:rPr>
        <w:t>).</w:t>
      </w:r>
      <w:r w:rsidRPr="005E6B46">
        <w:rPr>
          <w:lang w:val="en-NZ"/>
        </w:rPr>
        <w:t xml:space="preserve"> </w:t>
      </w:r>
    </w:p>
    <w:p w14:paraId="06786155" w14:textId="77777777" w:rsidR="005E6B46" w:rsidRPr="005E6B46" w:rsidRDefault="005E6B46" w:rsidP="005E6B46">
      <w:pPr>
        <w:pStyle w:val="CommentText"/>
        <w:spacing w:after="60"/>
        <w:rPr>
          <w:lang w:val="en-NZ"/>
        </w:rPr>
      </w:pPr>
    </w:p>
    <w:p w14:paraId="10FAD6FB" w14:textId="27A030DF" w:rsidR="005E6B46" w:rsidRPr="005E6B46" w:rsidRDefault="005E6B46" w:rsidP="005E6B46">
      <w:pPr>
        <w:pStyle w:val="CommentText"/>
        <w:spacing w:after="60"/>
        <w:rPr>
          <w:lang w:val="en-NZ"/>
        </w:rPr>
      </w:pPr>
      <w:r w:rsidRPr="005E6B46">
        <w:rPr>
          <w:lang w:val="en-NZ"/>
        </w:rPr>
        <w:t>The long list of ideas were themed, challenged, scoped and prioritised resulting in key recommendations. These recommendations were designed to be actionable:</w:t>
      </w:r>
    </w:p>
    <w:p w14:paraId="0633C00F" w14:textId="77777777" w:rsidR="00B84CD8" w:rsidRPr="00AE24CA" w:rsidRDefault="00B84CD8" w:rsidP="00280F3B">
      <w:pPr>
        <w:pStyle w:val="CommentText"/>
        <w:spacing w:after="60"/>
        <w:rPr>
          <w:lang w:val="en-NZ"/>
        </w:rPr>
      </w:pPr>
    </w:p>
    <w:p w14:paraId="46A4683D" w14:textId="194F9677" w:rsidR="00370775" w:rsidRPr="00AE24CA" w:rsidRDefault="007F2407" w:rsidP="00892FA0">
      <w:pPr>
        <w:pStyle w:val="CommentText"/>
        <w:numPr>
          <w:ilvl w:val="0"/>
          <w:numId w:val="24"/>
        </w:numPr>
        <w:spacing w:after="60"/>
        <w:rPr>
          <w:lang w:val="en-NZ"/>
        </w:rPr>
      </w:pPr>
      <w:r w:rsidRPr="00AE24CA">
        <w:rPr>
          <w:lang w:val="en-NZ"/>
        </w:rPr>
        <w:t>Induction &amp; opportunities for continuous learning</w:t>
      </w:r>
      <w:r w:rsidR="001E3771">
        <w:rPr>
          <w:lang w:val="en-NZ"/>
        </w:rPr>
        <w:t xml:space="preserve">: </w:t>
      </w:r>
      <w:r w:rsidR="00004B6B" w:rsidRPr="00004B6B">
        <w:rPr>
          <w:i/>
          <w:iCs/>
          <w:lang w:val="en-NZ"/>
        </w:rPr>
        <w:t>Recruiting coroners and other coronial services workers with the right skills and providing on-going training and performance monitoring.</w:t>
      </w:r>
    </w:p>
    <w:p w14:paraId="579E7173" w14:textId="3ADEAC9E" w:rsidR="00370775" w:rsidRPr="00AE24CA" w:rsidRDefault="007F2407" w:rsidP="00892FA0">
      <w:pPr>
        <w:pStyle w:val="CommentText"/>
        <w:numPr>
          <w:ilvl w:val="0"/>
          <w:numId w:val="24"/>
        </w:numPr>
        <w:spacing w:after="60"/>
        <w:rPr>
          <w:lang w:val="en-NZ"/>
        </w:rPr>
      </w:pPr>
      <w:r w:rsidRPr="00AE24CA">
        <w:rPr>
          <w:lang w:val="en-NZ"/>
        </w:rPr>
        <w:t>Coronial Liaison Services</w:t>
      </w:r>
      <w:r w:rsidR="001E3771">
        <w:rPr>
          <w:lang w:val="en-NZ"/>
        </w:rPr>
        <w:t xml:space="preserve">: </w:t>
      </w:r>
      <w:r w:rsidR="00004B6B" w:rsidRPr="00004B6B">
        <w:rPr>
          <w:i/>
          <w:iCs/>
          <w:lang w:val="en-NZ"/>
        </w:rPr>
        <w:t>Providing holistic support to whanau and enabling them to engage in the process.</w:t>
      </w:r>
    </w:p>
    <w:p w14:paraId="0E8B51F3" w14:textId="6D76F7E7" w:rsidR="007F2407" w:rsidRPr="00AE24CA" w:rsidRDefault="007F2407" w:rsidP="00892FA0">
      <w:pPr>
        <w:pStyle w:val="CommentText"/>
        <w:numPr>
          <w:ilvl w:val="0"/>
          <w:numId w:val="24"/>
        </w:numPr>
        <w:spacing w:after="60"/>
        <w:rPr>
          <w:lang w:val="en-NZ"/>
        </w:rPr>
      </w:pPr>
      <w:r w:rsidRPr="00AE24CA">
        <w:rPr>
          <w:lang w:val="en-NZ"/>
        </w:rPr>
        <w:t>Safer options for inquests</w:t>
      </w:r>
      <w:r w:rsidR="001E3771">
        <w:rPr>
          <w:lang w:val="en-NZ"/>
        </w:rPr>
        <w:t xml:space="preserve">: </w:t>
      </w:r>
      <w:r w:rsidR="004D3462" w:rsidRPr="004D3462">
        <w:rPr>
          <w:i/>
          <w:iCs/>
          <w:lang w:val="en-NZ"/>
        </w:rPr>
        <w:t>Supporting whanau with spiritually and culturally safe venues that healing.</w:t>
      </w:r>
    </w:p>
    <w:p w14:paraId="3A01980F" w14:textId="3285A3E4" w:rsidR="007F2407" w:rsidRPr="00AE24CA" w:rsidRDefault="007F2407" w:rsidP="00892FA0">
      <w:pPr>
        <w:pStyle w:val="CommentText"/>
        <w:numPr>
          <w:ilvl w:val="0"/>
          <w:numId w:val="24"/>
        </w:numPr>
        <w:spacing w:after="60"/>
        <w:rPr>
          <w:lang w:val="en-NZ"/>
        </w:rPr>
      </w:pPr>
      <w:r w:rsidRPr="00AE24CA">
        <w:rPr>
          <w:lang w:val="en-NZ"/>
        </w:rPr>
        <w:t>Build and maintain cultural and community connectedness</w:t>
      </w:r>
      <w:r w:rsidR="001E3771">
        <w:rPr>
          <w:lang w:val="en-NZ"/>
        </w:rPr>
        <w:t xml:space="preserve">: </w:t>
      </w:r>
      <w:r w:rsidR="004D3462" w:rsidRPr="004D3462">
        <w:rPr>
          <w:i/>
          <w:iCs/>
          <w:lang w:val="en-NZ"/>
        </w:rPr>
        <w:t>Establishing processes for whanau and cultural leadership oversight of the investigation processes</w:t>
      </w:r>
      <w:r w:rsidR="004D3462">
        <w:rPr>
          <w:i/>
          <w:iCs/>
          <w:lang w:val="en-NZ"/>
        </w:rPr>
        <w:t>.</w:t>
      </w:r>
    </w:p>
    <w:p w14:paraId="363A7794" w14:textId="77777777" w:rsidR="00387A5A" w:rsidRDefault="00387A5A" w:rsidP="00387A5A">
      <w:pPr>
        <w:pStyle w:val="CommentText"/>
        <w:rPr>
          <w:lang w:val="en-NZ"/>
        </w:rPr>
      </w:pPr>
    </w:p>
    <w:p w14:paraId="5EDABD97" w14:textId="684669E7" w:rsidR="005E6B46" w:rsidRPr="005E6B46" w:rsidRDefault="005E6B46" w:rsidP="005E6B46">
      <w:pPr>
        <w:pStyle w:val="CommentText"/>
        <w:rPr>
          <w:lang w:val="en-NZ"/>
        </w:rPr>
      </w:pPr>
      <w:r w:rsidRPr="005E6B46">
        <w:rPr>
          <w:lang w:val="en-NZ"/>
        </w:rPr>
        <w:t xml:space="preserve">Further detail on the recommendations is found from page </w:t>
      </w:r>
      <w:r w:rsidR="00595256">
        <w:rPr>
          <w:lang w:val="en-NZ"/>
        </w:rPr>
        <w:t>20</w:t>
      </w:r>
      <w:r w:rsidRPr="005E6B46">
        <w:rPr>
          <w:lang w:val="en-NZ"/>
        </w:rPr>
        <w:t xml:space="preserve"> of this report. </w:t>
      </w:r>
    </w:p>
    <w:p w14:paraId="7A4BCFDE" w14:textId="51BD7E86" w:rsidR="00EB7BB1" w:rsidRPr="00AE24CA" w:rsidRDefault="00EB7BB1" w:rsidP="00BE56D6">
      <w:pPr>
        <w:pStyle w:val="Heading2"/>
        <w:rPr>
          <w:lang w:val="en-NZ"/>
        </w:rPr>
      </w:pPr>
      <w:bookmarkStart w:id="9" w:name="_Toc121143238"/>
      <w:r w:rsidRPr="00AE24CA">
        <w:rPr>
          <w:lang w:val="en-NZ"/>
        </w:rPr>
        <w:t xml:space="preserve">What </w:t>
      </w:r>
      <w:r w:rsidR="004C54C2">
        <w:rPr>
          <w:lang w:val="en-NZ"/>
        </w:rPr>
        <w:t>should</w:t>
      </w:r>
      <w:r w:rsidRPr="00AE24CA">
        <w:rPr>
          <w:lang w:val="en-NZ"/>
        </w:rPr>
        <w:t xml:space="preserve"> we keep in mind?</w:t>
      </w:r>
      <w:bookmarkEnd w:id="9"/>
    </w:p>
    <w:p w14:paraId="5C367FE6" w14:textId="383966C7" w:rsidR="00450420" w:rsidRPr="00450420" w:rsidRDefault="00450420" w:rsidP="00450420">
      <w:pPr>
        <w:pStyle w:val="CommentText"/>
        <w:rPr>
          <w:lang w:val="en-NZ"/>
        </w:rPr>
      </w:pPr>
      <w:r w:rsidRPr="00450420">
        <w:rPr>
          <w:lang w:val="en-NZ"/>
        </w:rPr>
        <w:t xml:space="preserve">The recommendations provided largely do not require legislative change. Instead, they are related to ‘how’ coronial investigations are carried out. </w:t>
      </w:r>
    </w:p>
    <w:p w14:paraId="6F7670A4" w14:textId="77777777" w:rsidR="00450420" w:rsidRDefault="00450420" w:rsidP="00450420">
      <w:pPr>
        <w:pStyle w:val="CommentText"/>
        <w:rPr>
          <w:lang w:val="en-NZ"/>
        </w:rPr>
      </w:pPr>
    </w:p>
    <w:p w14:paraId="31D573F2" w14:textId="0D28C0BB" w:rsidR="00450420" w:rsidRPr="00450420" w:rsidRDefault="00450420" w:rsidP="00450420">
      <w:pPr>
        <w:pStyle w:val="CommentText"/>
        <w:rPr>
          <w:lang w:val="en-NZ"/>
        </w:rPr>
      </w:pPr>
      <w:r w:rsidRPr="00450420">
        <w:rPr>
          <w:lang w:val="en-NZ"/>
        </w:rPr>
        <w:t xml:space="preserve">The recommendations apply to a range of stakeholders and agencies, but primarily to: </w:t>
      </w:r>
    </w:p>
    <w:p w14:paraId="64CDD923" w14:textId="77777777" w:rsidR="00450420" w:rsidRPr="00450420" w:rsidRDefault="00450420" w:rsidP="00892FA0">
      <w:pPr>
        <w:pStyle w:val="CommentText"/>
        <w:numPr>
          <w:ilvl w:val="0"/>
          <w:numId w:val="49"/>
        </w:numPr>
        <w:rPr>
          <w:lang w:val="en-NZ"/>
        </w:rPr>
      </w:pPr>
      <w:r w:rsidRPr="00450420">
        <w:rPr>
          <w:lang w:val="en-NZ"/>
        </w:rPr>
        <w:lastRenderedPageBreak/>
        <w:t xml:space="preserve">Coronial Services New Zealand; </w:t>
      </w:r>
    </w:p>
    <w:p w14:paraId="481005D5" w14:textId="77777777" w:rsidR="00450420" w:rsidRPr="00450420" w:rsidRDefault="00450420" w:rsidP="00892FA0">
      <w:pPr>
        <w:pStyle w:val="CommentText"/>
        <w:numPr>
          <w:ilvl w:val="0"/>
          <w:numId w:val="49"/>
        </w:numPr>
        <w:rPr>
          <w:lang w:val="en-NZ"/>
        </w:rPr>
      </w:pPr>
      <w:r w:rsidRPr="00450420">
        <w:rPr>
          <w:lang w:val="en-NZ"/>
        </w:rPr>
        <w:t xml:space="preserve">New Zealand Police; and </w:t>
      </w:r>
    </w:p>
    <w:p w14:paraId="29BC885C" w14:textId="77777777" w:rsidR="00450420" w:rsidRPr="00450420" w:rsidRDefault="00450420" w:rsidP="00892FA0">
      <w:pPr>
        <w:pStyle w:val="CommentText"/>
        <w:numPr>
          <w:ilvl w:val="0"/>
          <w:numId w:val="49"/>
        </w:numPr>
        <w:rPr>
          <w:lang w:val="en-NZ"/>
        </w:rPr>
      </w:pPr>
      <w:r w:rsidRPr="00450420">
        <w:rPr>
          <w:lang w:val="en-NZ"/>
        </w:rPr>
        <w:t xml:space="preserve">Ministry of Justice. </w:t>
      </w:r>
    </w:p>
    <w:p w14:paraId="0DA50030" w14:textId="77777777" w:rsidR="00450420" w:rsidRDefault="00450420" w:rsidP="00450420">
      <w:pPr>
        <w:pStyle w:val="CommentText"/>
        <w:rPr>
          <w:lang w:val="en-NZ"/>
        </w:rPr>
      </w:pPr>
    </w:p>
    <w:p w14:paraId="6B6E5FBF" w14:textId="32D550FA" w:rsidR="00235381" w:rsidRDefault="00450420" w:rsidP="00235381">
      <w:pPr>
        <w:pStyle w:val="CommentText"/>
      </w:pPr>
      <w:r w:rsidRPr="00450420">
        <w:t>Significant collaborative improvements can be made through targeted efforts and actions, starting with those identified above</w:t>
      </w:r>
      <w:r>
        <w:t>.</w:t>
      </w:r>
    </w:p>
    <w:p w14:paraId="3C90592B" w14:textId="77777777" w:rsidR="00450420" w:rsidRDefault="00450420" w:rsidP="00235381">
      <w:pPr>
        <w:pStyle w:val="CommentText"/>
      </w:pPr>
    </w:p>
    <w:p w14:paraId="02939EC8" w14:textId="08B99201" w:rsidR="00450420" w:rsidRDefault="00450420" w:rsidP="00450420">
      <w:pPr>
        <w:pStyle w:val="CommentText"/>
      </w:pPr>
      <w:r w:rsidRPr="00450420">
        <w:t xml:space="preserve">It is acknowledged that a wider Coronial Work Programme is underway by the Ministry of Justice, separate to this Coronial Investigations Review. The outputs of the Coronial Work Programme were not known throughout the duration of this review. </w:t>
      </w:r>
    </w:p>
    <w:p w14:paraId="5222D980" w14:textId="77777777" w:rsidR="00450420" w:rsidRPr="00450420" w:rsidRDefault="00450420" w:rsidP="00450420">
      <w:pPr>
        <w:pStyle w:val="CommentText"/>
        <w:rPr>
          <w:lang w:val="en-NZ"/>
        </w:rPr>
      </w:pPr>
    </w:p>
    <w:p w14:paraId="743F0684" w14:textId="77777777" w:rsidR="00450420" w:rsidRPr="00450420" w:rsidRDefault="00450420" w:rsidP="00450420">
      <w:pPr>
        <w:pStyle w:val="CommentText"/>
        <w:rPr>
          <w:lang w:val="en-NZ"/>
        </w:rPr>
      </w:pPr>
      <w:r w:rsidRPr="00450420">
        <w:t xml:space="preserve">The recommendations contained within this report could be used to inform the Coronial Work Programme and other on-going efforts of the Ministry of Justice. </w:t>
      </w:r>
    </w:p>
    <w:p w14:paraId="07711E4C" w14:textId="4F8FBA0C" w:rsidR="00450420" w:rsidRDefault="00450420" w:rsidP="00450420">
      <w:pPr>
        <w:pStyle w:val="Heading2"/>
      </w:pPr>
      <w:bookmarkStart w:id="10" w:name="_Toc121143239"/>
      <w:r>
        <w:t>The way forward</w:t>
      </w:r>
      <w:bookmarkEnd w:id="10"/>
    </w:p>
    <w:p w14:paraId="0590EA32" w14:textId="0A946FAC" w:rsidR="00450420" w:rsidRPr="00450420" w:rsidRDefault="00450420" w:rsidP="00450420">
      <w:pPr>
        <w:pStyle w:val="BodyText"/>
        <w:rPr>
          <w:lang w:val="en-NZ"/>
        </w:rPr>
      </w:pPr>
      <w:r w:rsidRPr="00450420">
        <w:t xml:space="preserve">Getting this right means taking time to </w:t>
      </w:r>
      <w:r w:rsidR="001D4371">
        <w:t xml:space="preserve">consider </w:t>
      </w:r>
      <w:r w:rsidR="006F2F35">
        <w:t>the</w:t>
      </w:r>
      <w:r w:rsidRPr="00450420">
        <w:t xml:space="preserve"> recommendations to form the way forward. To progress, key stakeholder engagement and implementation</w:t>
      </w:r>
      <w:r w:rsidR="0006679C">
        <w:t xml:space="preserve"> planning</w:t>
      </w:r>
      <w:r w:rsidRPr="00450420">
        <w:t xml:space="preserve"> will be </w:t>
      </w:r>
      <w:r w:rsidR="006703DE">
        <w:t>undertaken</w:t>
      </w:r>
      <w:r w:rsidR="00194AB4">
        <w:t>.</w:t>
      </w:r>
      <w:r w:rsidRPr="00450420">
        <w:t xml:space="preserve"> </w:t>
      </w:r>
    </w:p>
    <w:p w14:paraId="57E14A08" w14:textId="77777777" w:rsidR="00450420" w:rsidRPr="00450420" w:rsidRDefault="00450420" w:rsidP="00450420">
      <w:pPr>
        <w:pStyle w:val="BodyText"/>
      </w:pPr>
    </w:p>
    <w:p w14:paraId="01967FFB" w14:textId="5F4D5943" w:rsidR="00CF53BD" w:rsidRDefault="00C15CD2" w:rsidP="00A61DF6">
      <w:pPr>
        <w:pStyle w:val="Heading1"/>
      </w:pPr>
      <w:bookmarkStart w:id="11" w:name="_Toc121143240"/>
      <w:r>
        <w:lastRenderedPageBreak/>
        <w:t xml:space="preserve">Shining a light on </w:t>
      </w:r>
      <w:r w:rsidR="00A665E7">
        <w:t>w</w:t>
      </w:r>
      <w:r w:rsidR="0089792E">
        <w:t>hānau</w:t>
      </w:r>
      <w:r>
        <w:t xml:space="preserve"> experiences of Coroners’ investigations of suspected </w:t>
      </w:r>
      <w:r w:rsidR="006A1951">
        <w:t>self-inflicted deaths</w:t>
      </w:r>
      <w:bookmarkEnd w:id="11"/>
      <w:r w:rsidR="006A1951">
        <w:t xml:space="preserve"> </w:t>
      </w:r>
      <w:r>
        <w:t xml:space="preserve"> </w:t>
      </w:r>
    </w:p>
    <w:p w14:paraId="48968967" w14:textId="77777777" w:rsidR="006A1951" w:rsidRPr="006A1951" w:rsidRDefault="006A1951" w:rsidP="006A1951">
      <w:pPr>
        <w:pStyle w:val="BodyText"/>
        <w:rPr>
          <w:rFonts w:eastAsia="Arial Unicode MS"/>
          <w:noProof/>
          <w:szCs w:val="20"/>
          <w:lang w:val="en-NZ" w:eastAsia="en-NZ"/>
        </w:rPr>
      </w:pPr>
      <w:bookmarkStart w:id="12" w:name="_Hlk102127893"/>
      <w:r w:rsidRPr="006A1951">
        <w:rPr>
          <w:rFonts w:eastAsia="Arial Unicode MS"/>
          <w:noProof/>
          <w:szCs w:val="20"/>
          <w:lang w:val="en-NZ" w:eastAsia="en-NZ"/>
        </w:rPr>
        <w:t xml:space="preserve">This report supports the key action ‘Review the coronial investigative process’ within </w:t>
      </w:r>
      <w:r w:rsidRPr="006A1951">
        <w:rPr>
          <w:rFonts w:eastAsia="Arial Unicode MS"/>
          <w:b/>
          <w:bCs/>
          <w:noProof/>
          <w:szCs w:val="20"/>
          <w:lang w:val="en-NZ" w:eastAsia="en-NZ"/>
        </w:rPr>
        <w:t>Action area 8: Postvention – Supporting individuals, whānau and families, and communities after a suicide</w:t>
      </w:r>
      <w:r w:rsidRPr="006A1951">
        <w:rPr>
          <w:rFonts w:eastAsia="Arial Unicode MS"/>
          <w:noProof/>
          <w:szCs w:val="20"/>
          <w:lang w:val="en-NZ" w:eastAsia="en-NZ"/>
        </w:rPr>
        <w:t xml:space="preserve"> of </w:t>
      </w:r>
      <w:r w:rsidRPr="006A1951">
        <w:rPr>
          <w:rFonts w:eastAsia="Arial Unicode MS"/>
          <w:i/>
          <w:iCs/>
          <w:noProof/>
          <w:szCs w:val="20"/>
          <w:lang w:val="en-NZ" w:eastAsia="en-NZ"/>
        </w:rPr>
        <w:t>Every Life Matters – He Tapu te Oranga o ia Tangata: Suicide Prevention Strategy 2019–2029 and Suicide Prevention Action Plan 2019–2024 for Aotearoa New Zealand (He Tapu te Oranga)</w:t>
      </w:r>
      <w:r w:rsidRPr="006A1951">
        <w:rPr>
          <w:rFonts w:eastAsia="Arial Unicode MS"/>
          <w:noProof/>
          <w:szCs w:val="20"/>
          <w:lang w:val="en-NZ" w:eastAsia="en-NZ"/>
        </w:rPr>
        <w:t xml:space="preserve">. </w:t>
      </w:r>
    </w:p>
    <w:p w14:paraId="563C0917" w14:textId="77777777" w:rsidR="006A1951" w:rsidRPr="006A1951" w:rsidRDefault="006A1951" w:rsidP="006A1951">
      <w:pPr>
        <w:pStyle w:val="BodyText"/>
        <w:rPr>
          <w:rFonts w:eastAsia="Arial Unicode MS" w:cs="Univers 45 Light"/>
          <w:iCs/>
          <w:lang w:val="en-NZ" w:eastAsia="en-NZ"/>
        </w:rPr>
      </w:pPr>
      <w:r w:rsidRPr="006A1951">
        <w:rPr>
          <w:rFonts w:eastAsia="Arial Unicode MS" w:cs="Univers 45 Light"/>
          <w:iCs/>
          <w:lang w:val="en-NZ" w:eastAsia="en-NZ"/>
        </w:rPr>
        <w:t>The narrative for Action area 8 in He Tapu te Oranga notes the review should provide opportunities for the voices of whānau, families and communities to have their say on what a system that validates the impact of self-inflicted deaths and supports healing looks like.</w:t>
      </w:r>
    </w:p>
    <w:p w14:paraId="5835AAD2" w14:textId="77777777" w:rsidR="006A1951" w:rsidRPr="006A1951" w:rsidRDefault="006A1951" w:rsidP="006A1951">
      <w:pPr>
        <w:pStyle w:val="BodyText"/>
        <w:rPr>
          <w:rFonts w:eastAsia="Arial Unicode MS" w:cs="Univers 45 Light"/>
          <w:iCs/>
          <w:lang w:val="en-NZ" w:eastAsia="en-NZ"/>
        </w:rPr>
      </w:pPr>
      <w:r w:rsidRPr="006A1951">
        <w:rPr>
          <w:rFonts w:eastAsia="Arial Unicode MS" w:cs="Univers 45 Light"/>
          <w:iCs/>
          <w:lang w:val="en-NZ" w:eastAsia="en-NZ"/>
        </w:rPr>
        <w:t>The scope included, but is not limited to:</w:t>
      </w:r>
    </w:p>
    <w:p w14:paraId="1DE7109C" w14:textId="46815EF3" w:rsidR="006A1951" w:rsidRPr="006A1951" w:rsidRDefault="006A1951" w:rsidP="00892FA0">
      <w:pPr>
        <w:pStyle w:val="BodyText"/>
        <w:numPr>
          <w:ilvl w:val="0"/>
          <w:numId w:val="50"/>
        </w:numPr>
        <w:rPr>
          <w:rFonts w:eastAsia="Arial Unicode MS" w:cs="Univers 45 Light"/>
          <w:iCs/>
          <w:lang w:val="en-NZ" w:eastAsia="en-NZ"/>
        </w:rPr>
      </w:pPr>
      <w:r w:rsidRPr="006A1951">
        <w:rPr>
          <w:rFonts w:eastAsia="Arial Unicode MS" w:cs="Univers 45 Light"/>
          <w:iCs/>
          <w:lang w:eastAsia="en-NZ"/>
        </w:rPr>
        <w:t>Response to a suspected self-inflicted death by Police and the coronial service.</w:t>
      </w:r>
    </w:p>
    <w:p w14:paraId="1683EFF2" w14:textId="77777777" w:rsidR="006A1951" w:rsidRPr="006A1951" w:rsidRDefault="006A1951" w:rsidP="00892FA0">
      <w:pPr>
        <w:pStyle w:val="BodyText"/>
        <w:numPr>
          <w:ilvl w:val="0"/>
          <w:numId w:val="50"/>
        </w:numPr>
        <w:rPr>
          <w:rFonts w:eastAsia="Arial Unicode MS" w:cs="Univers 45 Light"/>
          <w:iCs/>
          <w:lang w:val="en-NZ" w:eastAsia="en-NZ"/>
        </w:rPr>
      </w:pPr>
      <w:r w:rsidRPr="006A1951">
        <w:rPr>
          <w:rFonts w:eastAsia="Arial Unicode MS" w:cs="Univers 45 Light"/>
          <w:iCs/>
          <w:lang w:eastAsia="en-NZ"/>
        </w:rPr>
        <w:t>Immediate support offered to whānau.</w:t>
      </w:r>
    </w:p>
    <w:p w14:paraId="5E98D015" w14:textId="77777777" w:rsidR="006A1951" w:rsidRPr="006A1951" w:rsidRDefault="006A1951" w:rsidP="00892FA0">
      <w:pPr>
        <w:pStyle w:val="BodyText"/>
        <w:numPr>
          <w:ilvl w:val="0"/>
          <w:numId w:val="50"/>
        </w:numPr>
        <w:rPr>
          <w:rFonts w:eastAsia="Arial Unicode MS" w:cs="Univers 45 Light"/>
          <w:iCs/>
          <w:lang w:val="en-NZ" w:eastAsia="en-NZ"/>
        </w:rPr>
      </w:pPr>
      <w:r w:rsidRPr="006A1951">
        <w:rPr>
          <w:rFonts w:eastAsia="Arial Unicode MS" w:cs="Univers 45 Light"/>
          <w:iCs/>
          <w:lang w:eastAsia="en-NZ"/>
        </w:rPr>
        <w:t>Investigative processes following a suspected self-inflicted death.</w:t>
      </w:r>
    </w:p>
    <w:p w14:paraId="6C246984" w14:textId="6330EB7E" w:rsidR="006A1951" w:rsidRPr="006A1951" w:rsidRDefault="006A1951" w:rsidP="00892FA0">
      <w:pPr>
        <w:pStyle w:val="BodyText"/>
        <w:numPr>
          <w:ilvl w:val="0"/>
          <w:numId w:val="50"/>
        </w:numPr>
        <w:rPr>
          <w:rFonts w:eastAsia="Arial Unicode MS" w:cs="Univers 45 Light"/>
          <w:iCs/>
          <w:lang w:val="en-NZ" w:eastAsia="en-NZ"/>
        </w:rPr>
      </w:pPr>
      <w:r w:rsidRPr="006A1951">
        <w:rPr>
          <w:rFonts w:eastAsia="Arial Unicode MS" w:cs="Univers 45 Light"/>
          <w:iCs/>
          <w:lang w:eastAsia="en-NZ"/>
        </w:rPr>
        <w:t>The way recommendations are released to reduce risks of future self-inflicted deaths.</w:t>
      </w:r>
    </w:p>
    <w:p w14:paraId="06632C6C" w14:textId="2E59DA8D" w:rsidR="006A1951" w:rsidRPr="006A1951" w:rsidRDefault="006A1951" w:rsidP="006A1951">
      <w:pPr>
        <w:pStyle w:val="BodyText"/>
        <w:rPr>
          <w:rFonts w:cstheme="minorHAnsi"/>
          <w:szCs w:val="20"/>
          <w:lang w:val="en-NZ" w:eastAsia="en-NZ"/>
        </w:rPr>
      </w:pPr>
      <w:r w:rsidRPr="006A1951">
        <w:rPr>
          <w:rFonts w:cstheme="minorHAnsi"/>
          <w:szCs w:val="20"/>
          <w:lang w:val="en-NZ" w:eastAsia="en-NZ"/>
        </w:rPr>
        <w:t xml:space="preserve">A high-level overview of the current state of the coronial investigative process for suspected self-inflicted deaths can be found in </w:t>
      </w:r>
      <w:r w:rsidRPr="00B154A5">
        <w:rPr>
          <w:rFonts w:cstheme="minorHAnsi"/>
          <w:szCs w:val="20"/>
          <w:lang w:val="en-NZ" w:eastAsia="en-NZ"/>
        </w:rPr>
        <w:t xml:space="preserve">page </w:t>
      </w:r>
      <w:r w:rsidR="00D574FF" w:rsidRPr="00B154A5">
        <w:rPr>
          <w:rFonts w:cstheme="minorHAnsi"/>
          <w:szCs w:val="20"/>
          <w:lang w:val="en-NZ" w:eastAsia="en-NZ"/>
        </w:rPr>
        <w:t>3</w:t>
      </w:r>
      <w:r w:rsidR="00986F20">
        <w:rPr>
          <w:rFonts w:cstheme="minorHAnsi"/>
          <w:szCs w:val="20"/>
          <w:lang w:val="en-NZ" w:eastAsia="en-NZ"/>
        </w:rPr>
        <w:t>6</w:t>
      </w:r>
      <w:r w:rsidR="00D574FF" w:rsidRPr="00B154A5">
        <w:rPr>
          <w:rFonts w:cstheme="minorHAnsi"/>
          <w:szCs w:val="20"/>
          <w:lang w:val="en-NZ" w:eastAsia="en-NZ"/>
        </w:rPr>
        <w:t>.</w:t>
      </w:r>
    </w:p>
    <w:p w14:paraId="4786137A" w14:textId="79716E4D" w:rsidR="00633259" w:rsidRDefault="006C4656" w:rsidP="00633259">
      <w:pPr>
        <w:pStyle w:val="Heading2"/>
        <w:rPr>
          <w:rFonts w:eastAsia="Arial Unicode MS"/>
          <w:noProof/>
          <w:lang w:eastAsia="en-NZ"/>
        </w:rPr>
      </w:pPr>
      <w:bookmarkStart w:id="13" w:name="_Toc121143241"/>
      <w:r>
        <w:rPr>
          <w:rFonts w:eastAsia="Arial Unicode MS"/>
          <w:noProof/>
          <w:lang w:eastAsia="en-NZ"/>
        </w:rPr>
        <w:t>What was the gen</w:t>
      </w:r>
      <w:r w:rsidR="00B12992">
        <w:rPr>
          <w:rFonts w:eastAsia="Arial Unicode MS"/>
          <w:noProof/>
          <w:lang w:eastAsia="en-NZ"/>
        </w:rPr>
        <w:t>e</w:t>
      </w:r>
      <w:r>
        <w:rPr>
          <w:rFonts w:eastAsia="Arial Unicode MS"/>
          <w:noProof/>
          <w:lang w:eastAsia="en-NZ"/>
        </w:rPr>
        <w:t>sis of this review?</w:t>
      </w:r>
      <w:bookmarkEnd w:id="13"/>
      <w:r>
        <w:rPr>
          <w:rFonts w:eastAsia="Arial Unicode MS"/>
          <w:noProof/>
          <w:lang w:eastAsia="en-NZ"/>
        </w:rPr>
        <w:t xml:space="preserve"> </w:t>
      </w:r>
    </w:p>
    <w:p w14:paraId="5837A4FD" w14:textId="6DB1C3DC" w:rsidR="007F10FD" w:rsidRDefault="0082719E" w:rsidP="0082719E">
      <w:pPr>
        <w:pStyle w:val="Heading3"/>
        <w:rPr>
          <w:rFonts w:eastAsia="Arial Unicode MS"/>
          <w:noProof/>
          <w:lang w:eastAsia="en-NZ"/>
        </w:rPr>
      </w:pPr>
      <w:bookmarkStart w:id="14" w:name="_Toc113952900"/>
      <w:r w:rsidRPr="007F10FD">
        <w:rPr>
          <w:rFonts w:eastAsia="Arial Unicode MS"/>
          <w:noProof/>
          <w:lang w:eastAsia="en-NZ"/>
        </w:rPr>
        <w:t>He Ara Oranga, the Report of the Government Inquiry into Mental Health and Addiction</w:t>
      </w:r>
      <w:bookmarkEnd w:id="14"/>
    </w:p>
    <w:p w14:paraId="3C2057DC" w14:textId="5C61EB9A" w:rsidR="006A1951" w:rsidRPr="006A1951" w:rsidRDefault="006A1951" w:rsidP="006A1951">
      <w:pPr>
        <w:pStyle w:val="BodyText"/>
        <w:rPr>
          <w:rFonts w:cstheme="minorHAnsi"/>
          <w:lang w:val="en-NZ" w:eastAsia="en-NZ"/>
        </w:rPr>
      </w:pPr>
      <w:r w:rsidRPr="006A1951">
        <w:rPr>
          <w:rFonts w:cstheme="minorHAnsi"/>
          <w:lang w:eastAsia="en-NZ"/>
        </w:rPr>
        <w:t xml:space="preserve">The purpose of the 2018 Government Inquiry into Mental Health and Addiction included to: </w:t>
      </w:r>
    </w:p>
    <w:p w14:paraId="3FD7639F" w14:textId="77777777" w:rsidR="006A1951" w:rsidRPr="006A1951" w:rsidRDefault="006A1951" w:rsidP="00892FA0">
      <w:pPr>
        <w:pStyle w:val="BodyText"/>
        <w:numPr>
          <w:ilvl w:val="0"/>
          <w:numId w:val="23"/>
        </w:numPr>
        <w:rPr>
          <w:rFonts w:cstheme="minorHAnsi"/>
          <w:lang w:val="en-NZ" w:eastAsia="en-NZ"/>
        </w:rPr>
      </w:pPr>
      <w:r w:rsidRPr="006A1951">
        <w:rPr>
          <w:rFonts w:cstheme="minorHAnsi"/>
          <w:lang w:eastAsia="en-NZ"/>
        </w:rPr>
        <w:t>hear the voices of the community, people with lived experience of mental health and addiction problems, people affected by suicide, and people involved in preventing and responding to mental health and addiction problems, on New Zealand’s current approach to mental health and addiction and what needs to change;</w:t>
      </w:r>
    </w:p>
    <w:p w14:paraId="4515964A" w14:textId="77777777" w:rsidR="006A1951" w:rsidRPr="006A1951" w:rsidRDefault="006A1951" w:rsidP="00892FA0">
      <w:pPr>
        <w:pStyle w:val="BodyText"/>
        <w:numPr>
          <w:ilvl w:val="0"/>
          <w:numId w:val="23"/>
        </w:numPr>
        <w:rPr>
          <w:rFonts w:cstheme="minorHAnsi"/>
          <w:lang w:val="en-NZ" w:eastAsia="en-NZ"/>
        </w:rPr>
      </w:pPr>
      <w:r w:rsidRPr="006A1951">
        <w:rPr>
          <w:rFonts w:cstheme="minorHAnsi"/>
          <w:lang w:eastAsia="en-NZ"/>
        </w:rPr>
        <w:t>report on how New Zealand is preventing mental health and addiction problems and responding to the needs of people with those problems; and</w:t>
      </w:r>
    </w:p>
    <w:p w14:paraId="07F612A4" w14:textId="77777777" w:rsidR="006A1951" w:rsidRPr="006A1951" w:rsidRDefault="006A1951" w:rsidP="00892FA0">
      <w:pPr>
        <w:pStyle w:val="BodyText"/>
        <w:numPr>
          <w:ilvl w:val="0"/>
          <w:numId w:val="23"/>
        </w:numPr>
        <w:rPr>
          <w:rFonts w:cstheme="minorHAnsi"/>
          <w:lang w:val="en-NZ" w:eastAsia="en-NZ"/>
        </w:rPr>
      </w:pPr>
      <w:r w:rsidRPr="006A1951">
        <w:rPr>
          <w:rFonts w:cstheme="minorHAnsi"/>
          <w:lang w:val="en-NZ" w:eastAsia="en-NZ"/>
        </w:rPr>
        <w:t xml:space="preserve">recommend specific changes to improve New Zealand’s approach to mental health, with a particular focus on equity of access, community confidence in the mental health system and better outcomes, particularly for Māori and other groups with disproportionately poorer outcomes. </w:t>
      </w:r>
    </w:p>
    <w:p w14:paraId="0635CD9C" w14:textId="77777777" w:rsidR="006A1951" w:rsidRPr="006A1951" w:rsidRDefault="006A1951" w:rsidP="008C4AF2">
      <w:pPr>
        <w:pStyle w:val="BodyText"/>
        <w:rPr>
          <w:rFonts w:cstheme="minorHAnsi"/>
          <w:lang w:val="en-NZ" w:eastAsia="en-NZ"/>
        </w:rPr>
      </w:pPr>
      <w:r w:rsidRPr="006A1951">
        <w:rPr>
          <w:rFonts w:cstheme="minorHAnsi"/>
          <w:lang w:eastAsia="en-NZ"/>
        </w:rPr>
        <w:t xml:space="preserve">The Inquiry resulted in the publication of </w:t>
      </w:r>
      <w:r w:rsidRPr="006A1951">
        <w:rPr>
          <w:rFonts w:cstheme="minorHAnsi"/>
          <w:i/>
          <w:iCs/>
          <w:lang w:eastAsia="en-NZ"/>
        </w:rPr>
        <w:t>He Ara Oranga: Report of the Government Inquiry into Mental Health and Addiction</w:t>
      </w:r>
      <w:r w:rsidRPr="006A1951">
        <w:rPr>
          <w:rFonts w:cstheme="minorHAnsi"/>
          <w:lang w:eastAsia="en-NZ"/>
        </w:rPr>
        <w:t xml:space="preserve"> in November 2018.</w:t>
      </w:r>
    </w:p>
    <w:p w14:paraId="591D9DB5" w14:textId="7A892FDE" w:rsidR="006A1951" w:rsidRDefault="006A1951" w:rsidP="006A1951">
      <w:pPr>
        <w:pStyle w:val="BodyText"/>
        <w:rPr>
          <w:rFonts w:cstheme="minorHAnsi"/>
          <w:lang w:eastAsia="en-NZ"/>
        </w:rPr>
      </w:pPr>
      <w:r w:rsidRPr="006A1951">
        <w:rPr>
          <w:rFonts w:cstheme="minorHAnsi"/>
          <w:lang w:eastAsia="en-NZ"/>
        </w:rPr>
        <w:lastRenderedPageBreak/>
        <w:t xml:space="preserve">The scope of this report relates to recommendation 33 of that report - to </w:t>
      </w:r>
      <w:r w:rsidRPr="006A1951">
        <w:rPr>
          <w:rFonts w:cstheme="minorHAnsi"/>
          <w:b/>
          <w:bCs/>
          <w:lang w:eastAsia="en-NZ"/>
        </w:rPr>
        <w:t>direct</w:t>
      </w:r>
      <w:r w:rsidRPr="006A1951">
        <w:rPr>
          <w:rFonts w:cstheme="minorHAnsi"/>
          <w:lang w:eastAsia="en-NZ"/>
        </w:rPr>
        <w:t xml:space="preserve"> the Ministries of Justice and Health, with advice from the Health Quality and Safety Commission and in consultation with families and whānau, to review processes for investigating suspected self-inflicted deaths, including the interface of the coronial process with DHB and Health and Disability Commissioner reviews. </w:t>
      </w:r>
    </w:p>
    <w:p w14:paraId="3898AD57" w14:textId="77777777" w:rsidR="006A1951" w:rsidRPr="006A1951" w:rsidRDefault="006A1951" w:rsidP="006A1951">
      <w:pPr>
        <w:pStyle w:val="BodyText"/>
        <w:rPr>
          <w:rFonts w:cstheme="minorHAnsi"/>
          <w:lang w:val="en-NZ" w:eastAsia="en-NZ"/>
        </w:rPr>
      </w:pPr>
      <w:r w:rsidRPr="006A1951">
        <w:rPr>
          <w:rFonts w:cstheme="minorHAnsi"/>
          <w:lang w:eastAsia="en-NZ"/>
        </w:rPr>
        <w:t xml:space="preserve">This recommendation is carried through into </w:t>
      </w:r>
      <w:r w:rsidRPr="006A1951">
        <w:rPr>
          <w:rFonts w:cstheme="minorHAnsi"/>
          <w:i/>
          <w:iCs/>
          <w:lang w:eastAsia="en-NZ"/>
        </w:rPr>
        <w:t>Every Life Matters – He Tapu te Oranga o ia Tangata: Suicide Prevention Strategy 2019–2029 and Suicide Prevention Action Plan 2019–2024 for Aotearoa New Zealand</w:t>
      </w:r>
      <w:r w:rsidRPr="006A1951">
        <w:rPr>
          <w:rFonts w:cstheme="minorHAnsi"/>
          <w:lang w:eastAsia="en-NZ"/>
        </w:rPr>
        <w:t xml:space="preserve"> (He Tapu te Oranga).</w:t>
      </w:r>
    </w:p>
    <w:p w14:paraId="543EA225" w14:textId="77777777" w:rsidR="006A1951" w:rsidRPr="006A1951" w:rsidRDefault="006A1951" w:rsidP="006A1951">
      <w:pPr>
        <w:pStyle w:val="BodyText"/>
        <w:rPr>
          <w:rFonts w:cstheme="minorHAnsi"/>
          <w:lang w:val="en-NZ" w:eastAsia="en-NZ"/>
        </w:rPr>
      </w:pPr>
      <w:r w:rsidRPr="006A1951">
        <w:rPr>
          <w:rFonts w:cstheme="minorHAnsi"/>
          <w:lang w:eastAsia="en-NZ"/>
        </w:rPr>
        <w:t>Importantly, He Tapu te Oranga is based on equity. This review of systems and processes that are triggered by a suspected self-inflicted death, focusing on but not limited to the coronial processes, recognises the standing of Māori as the tāngata whenua of Aotearoa and as Te Tiriti o Waitangi partners of the Crown.</w:t>
      </w:r>
    </w:p>
    <w:p w14:paraId="5E576AAC" w14:textId="4206D9B4" w:rsidR="00CB0E93" w:rsidRPr="00CB0E93" w:rsidRDefault="00CB0E93" w:rsidP="00CB0E93">
      <w:pPr>
        <w:pStyle w:val="Heading3"/>
        <w:rPr>
          <w:lang w:eastAsia="en-NZ"/>
        </w:rPr>
      </w:pPr>
      <w:r w:rsidRPr="00B54EF3">
        <w:rPr>
          <w:lang w:eastAsia="en-NZ"/>
        </w:rPr>
        <w:t>Every Life Matters – He Tapu te Oranga o ia Tangata: Suicide Prevention Strategy 2019–2029</w:t>
      </w:r>
    </w:p>
    <w:p w14:paraId="6C98540E" w14:textId="77777777" w:rsidR="007E6522" w:rsidRDefault="007E6522" w:rsidP="00AC6F95">
      <w:pPr>
        <w:autoSpaceDE w:val="0"/>
        <w:autoSpaceDN w:val="0"/>
        <w:adjustRightInd w:val="0"/>
        <w:rPr>
          <w:rFonts w:cstheme="minorHAnsi"/>
          <w:i/>
          <w:iCs/>
          <w:lang w:eastAsia="en-NZ"/>
        </w:rPr>
      </w:pPr>
    </w:p>
    <w:p w14:paraId="792B85EE" w14:textId="77777777" w:rsidR="006A1951" w:rsidRPr="006A1951" w:rsidRDefault="006A1951" w:rsidP="006A1951">
      <w:pPr>
        <w:pStyle w:val="BodyText"/>
        <w:rPr>
          <w:lang w:val="en-NZ" w:eastAsia="en-NZ"/>
        </w:rPr>
      </w:pPr>
      <w:r w:rsidRPr="006A1951">
        <w:rPr>
          <w:lang w:eastAsia="en-NZ"/>
        </w:rPr>
        <w:t>He Tapu te Oranga describes what we aim to achieve for suicide prevention over the next 10 years. The framework consists of:</w:t>
      </w:r>
    </w:p>
    <w:p w14:paraId="15BDF213" w14:textId="4DBC6EAE" w:rsidR="006A1951" w:rsidRPr="006A1951" w:rsidRDefault="006A1951" w:rsidP="00892FA0">
      <w:pPr>
        <w:pStyle w:val="BodyText"/>
        <w:numPr>
          <w:ilvl w:val="0"/>
          <w:numId w:val="51"/>
        </w:numPr>
        <w:rPr>
          <w:lang w:val="en-NZ" w:eastAsia="en-NZ"/>
        </w:rPr>
      </w:pPr>
      <w:r w:rsidRPr="006A1951">
        <w:rPr>
          <w:lang w:eastAsia="en-NZ"/>
        </w:rPr>
        <w:t xml:space="preserve">a </w:t>
      </w:r>
      <w:r w:rsidRPr="006A1951">
        <w:rPr>
          <w:b/>
          <w:bCs/>
          <w:lang w:eastAsia="en-NZ"/>
        </w:rPr>
        <w:t>vision</w:t>
      </w:r>
      <w:r w:rsidR="00A81F31">
        <w:rPr>
          <w:lang w:eastAsia="en-NZ"/>
        </w:rPr>
        <w:t xml:space="preserve"> </w:t>
      </w:r>
      <w:r w:rsidRPr="006A1951">
        <w:rPr>
          <w:lang w:eastAsia="en-NZ"/>
        </w:rPr>
        <w:t>setting the long</w:t>
      </w:r>
      <w:r w:rsidRPr="006A1951">
        <w:rPr>
          <w:rFonts w:ascii="Times New Roman" w:hAnsi="Times New Roman"/>
          <w:lang w:eastAsia="en-NZ"/>
        </w:rPr>
        <w:t>‐</w:t>
      </w:r>
      <w:r w:rsidRPr="006A1951">
        <w:rPr>
          <w:lang w:eastAsia="en-NZ"/>
        </w:rPr>
        <w:t>term aspiration for the strategy and suicide prevention in Aotearoa New Zealand</w:t>
      </w:r>
    </w:p>
    <w:p w14:paraId="32FC8B0F" w14:textId="77777777" w:rsidR="006A1951" w:rsidRPr="006A1951" w:rsidRDefault="006A1951" w:rsidP="00892FA0">
      <w:pPr>
        <w:pStyle w:val="BodyText"/>
        <w:numPr>
          <w:ilvl w:val="0"/>
          <w:numId w:val="51"/>
        </w:numPr>
        <w:rPr>
          <w:lang w:val="en-NZ" w:eastAsia="en-NZ"/>
        </w:rPr>
      </w:pPr>
      <w:r w:rsidRPr="006A1951">
        <w:rPr>
          <w:b/>
          <w:bCs/>
          <w:lang w:eastAsia="en-NZ"/>
        </w:rPr>
        <w:t>outcomes</w:t>
      </w:r>
      <w:r w:rsidRPr="006A1951">
        <w:rPr>
          <w:lang w:eastAsia="en-NZ"/>
        </w:rPr>
        <w:t xml:space="preserve"> sought through the strategy to support the vision</w:t>
      </w:r>
    </w:p>
    <w:p w14:paraId="1D6F9538" w14:textId="50EEEB97" w:rsidR="006A1951" w:rsidRPr="006A1951" w:rsidRDefault="006A1951" w:rsidP="00892FA0">
      <w:pPr>
        <w:pStyle w:val="BodyText"/>
        <w:numPr>
          <w:ilvl w:val="0"/>
          <w:numId w:val="51"/>
        </w:numPr>
        <w:rPr>
          <w:lang w:val="en-NZ" w:eastAsia="en-NZ"/>
        </w:rPr>
      </w:pPr>
      <w:r w:rsidRPr="006A1951">
        <w:rPr>
          <w:b/>
          <w:bCs/>
          <w:lang w:eastAsia="en-NZ"/>
        </w:rPr>
        <w:t>focus areas</w:t>
      </w:r>
      <w:r w:rsidRPr="006A1951">
        <w:rPr>
          <w:lang w:eastAsia="en-NZ"/>
        </w:rPr>
        <w:t xml:space="preserve"> which describe key actions needed to support the vision</w:t>
      </w:r>
    </w:p>
    <w:p w14:paraId="5CBC45DB" w14:textId="2B631FF0" w:rsidR="006A1951" w:rsidRPr="006A1951" w:rsidRDefault="006A1951" w:rsidP="00892FA0">
      <w:pPr>
        <w:pStyle w:val="BodyText"/>
        <w:numPr>
          <w:ilvl w:val="0"/>
          <w:numId w:val="51"/>
        </w:numPr>
        <w:rPr>
          <w:lang w:val="en-NZ" w:eastAsia="en-NZ"/>
        </w:rPr>
      </w:pPr>
      <w:r w:rsidRPr="006A1951">
        <w:rPr>
          <w:b/>
          <w:bCs/>
          <w:lang w:eastAsia="en-NZ"/>
        </w:rPr>
        <w:t>collective ownership</w:t>
      </w:r>
      <w:r w:rsidRPr="006A1951">
        <w:rPr>
          <w:lang w:eastAsia="en-NZ"/>
        </w:rPr>
        <w:t xml:space="preserve"> and shared ways of working that must underpin delivery of the vision.</w:t>
      </w:r>
    </w:p>
    <w:p w14:paraId="057E8C74" w14:textId="05D6973E" w:rsidR="006A1951" w:rsidRPr="006A1951" w:rsidRDefault="006A1951" w:rsidP="006A1951">
      <w:pPr>
        <w:pStyle w:val="BodyText"/>
        <w:rPr>
          <w:lang w:eastAsia="en-NZ"/>
        </w:rPr>
      </w:pPr>
      <w:r w:rsidRPr="006A1951">
        <w:rPr>
          <w:lang w:eastAsia="en-NZ"/>
        </w:rPr>
        <w:t xml:space="preserve">It is acknowledged that </w:t>
      </w:r>
      <w:r w:rsidR="00F474C8">
        <w:rPr>
          <w:lang w:eastAsia="en-NZ"/>
        </w:rPr>
        <w:t xml:space="preserve">while </w:t>
      </w:r>
      <w:r w:rsidRPr="006A1951">
        <w:rPr>
          <w:lang w:eastAsia="en-NZ"/>
        </w:rPr>
        <w:t>every unexpected death has an impact on whānau, the impact of loss by self-inflicted death is intensified by unique issues. These include stigma, isolation, mental distress and barriers to support</w:t>
      </w:r>
      <w:r w:rsidR="00C55030">
        <w:rPr>
          <w:lang w:eastAsia="en-NZ"/>
        </w:rPr>
        <w:t>,</w:t>
      </w:r>
      <w:r w:rsidRPr="006A1951">
        <w:rPr>
          <w:lang w:eastAsia="en-NZ"/>
        </w:rPr>
        <w:t xml:space="preserve"> leav</w:t>
      </w:r>
      <w:r w:rsidR="00C55030">
        <w:rPr>
          <w:lang w:eastAsia="en-NZ"/>
        </w:rPr>
        <w:t>ing</w:t>
      </w:r>
      <w:r w:rsidRPr="006A1951">
        <w:rPr>
          <w:lang w:eastAsia="en-NZ"/>
        </w:rPr>
        <w:t xml:space="preserve"> families vulnerable to long-term health problems; whānau disruption; breakdown of relationships; financial difficulty; shame; self-blame; and a heightened risk of self-inflicted death.</w:t>
      </w:r>
    </w:p>
    <w:p w14:paraId="62DEF609" w14:textId="02DCA76C" w:rsidR="006A1951" w:rsidRPr="006A1951" w:rsidRDefault="006A1951" w:rsidP="006A1951">
      <w:pPr>
        <w:pStyle w:val="BodyText"/>
        <w:rPr>
          <w:lang w:eastAsia="en-NZ"/>
        </w:rPr>
      </w:pPr>
      <w:r w:rsidRPr="006A1951">
        <w:rPr>
          <w:lang w:eastAsia="en-NZ"/>
        </w:rPr>
        <w:t xml:space="preserve">A suspected self-inflicted death triggers various legal procedures and processes, including coroners’ investigations. However, whānau and families are often left unsupported, and without the adequate cultural/pastoral support or the resources required to fully engage with the processes and voice their needs. </w:t>
      </w:r>
    </w:p>
    <w:bookmarkEnd w:id="12"/>
    <w:p w14:paraId="0CA37ACE" w14:textId="77777777" w:rsidR="00C36FBA" w:rsidRDefault="00C36FBA" w:rsidP="00C36FBA">
      <w:pPr>
        <w:pStyle w:val="BodyText"/>
        <w:rPr>
          <w:lang w:eastAsia="en-NZ"/>
        </w:rPr>
      </w:pPr>
    </w:p>
    <w:p w14:paraId="1824BEC9" w14:textId="77777777" w:rsidR="00DF4EC4" w:rsidRPr="00DF4EC4" w:rsidRDefault="00DF4EC4" w:rsidP="00DF4EC4"/>
    <w:p w14:paraId="2CB14989" w14:textId="77777777" w:rsidR="00DF4EC4" w:rsidRPr="00DF4EC4" w:rsidRDefault="00DF4EC4" w:rsidP="00DF4EC4"/>
    <w:p w14:paraId="56A8BB0E" w14:textId="77777777" w:rsidR="00DF4EC4" w:rsidRPr="00DF4EC4" w:rsidRDefault="00DF4EC4" w:rsidP="00DF4EC4"/>
    <w:p w14:paraId="4D6F6097" w14:textId="77777777" w:rsidR="00DF4EC4" w:rsidRPr="00DF4EC4" w:rsidRDefault="00DF4EC4" w:rsidP="00DF4EC4"/>
    <w:p w14:paraId="633F5BE7" w14:textId="77777777" w:rsidR="00DF4EC4" w:rsidRPr="00DF4EC4" w:rsidRDefault="00DF4EC4" w:rsidP="00DF4EC4"/>
    <w:p w14:paraId="1F16911E" w14:textId="10CE3699" w:rsidR="00DF4EC4" w:rsidRPr="00DF4EC4" w:rsidRDefault="00DF4EC4" w:rsidP="00DF4EC4">
      <w:pPr>
        <w:tabs>
          <w:tab w:val="left" w:pos="2385"/>
        </w:tabs>
      </w:pPr>
      <w:r>
        <w:tab/>
      </w:r>
    </w:p>
    <w:p w14:paraId="4C28CDDD" w14:textId="3E7AD294" w:rsidR="00DF4EC4" w:rsidRPr="00DF4EC4" w:rsidRDefault="00DF4EC4" w:rsidP="00DF4EC4">
      <w:pPr>
        <w:sectPr w:rsidR="00DF4EC4" w:rsidRPr="00DF4EC4" w:rsidSect="002217E2">
          <w:footerReference w:type="default" r:id="rId18"/>
          <w:pgSz w:w="11907" w:h="16840" w:code="9"/>
          <w:pgMar w:top="1702" w:right="992" w:bottom="720" w:left="720" w:header="1077" w:footer="709" w:gutter="454"/>
          <w:cols w:space="737"/>
          <w:docGrid w:linePitch="272"/>
        </w:sectPr>
      </w:pPr>
    </w:p>
    <w:p w14:paraId="546E8833" w14:textId="15EFB9F0" w:rsidR="00FC2128" w:rsidRDefault="00817D82" w:rsidP="00A61DF6">
      <w:pPr>
        <w:pStyle w:val="Heading1"/>
      </w:pPr>
      <w:bookmarkStart w:id="21" w:name="_Toc121143242"/>
      <w:r>
        <w:lastRenderedPageBreak/>
        <w:t>Bringing voice of lived experience to the centre of s</w:t>
      </w:r>
      <w:r w:rsidR="006A01C5">
        <w:t>olution</w:t>
      </w:r>
      <w:r w:rsidR="00DD3A40">
        <w:t xml:space="preserve"> design</w:t>
      </w:r>
      <w:bookmarkEnd w:id="21"/>
      <w:r w:rsidR="00DD3A40">
        <w:t xml:space="preserve"> </w:t>
      </w:r>
    </w:p>
    <w:p w14:paraId="3FEE568A" w14:textId="21DC5E06" w:rsidR="006A1951" w:rsidRDefault="006A1951" w:rsidP="006A1951">
      <w:pPr>
        <w:pStyle w:val="BodyText"/>
        <w:rPr>
          <w:lang w:val="en-NZ"/>
        </w:rPr>
      </w:pPr>
      <w:r w:rsidRPr="006A1951">
        <w:rPr>
          <w:lang w:val="en-NZ"/>
        </w:rPr>
        <w:t xml:space="preserve">The methodology used to create the recommendations within this report were guided by Service Design and Design Thinking tools. These are centred on close engagement with end-users of a service to understand their experiences, challenge assumptions, redefine problems and co-create innovative solutions that address the underlying needs of end-users. </w:t>
      </w:r>
    </w:p>
    <w:p w14:paraId="07185A48" w14:textId="77777777" w:rsidR="006A1951" w:rsidRPr="006A1951" w:rsidRDefault="006A1951" w:rsidP="006A1951">
      <w:pPr>
        <w:pStyle w:val="BodyText"/>
        <w:rPr>
          <w:lang w:val="en-NZ"/>
        </w:rPr>
      </w:pPr>
      <w:r w:rsidRPr="006A1951">
        <w:t>The aim of all recommendations was to improve current systems and investigative processes following suspected self-inflicted deaths to:</w:t>
      </w:r>
    </w:p>
    <w:p w14:paraId="4C4C3AF2" w14:textId="77777777" w:rsidR="006A1951" w:rsidRPr="006A1951" w:rsidRDefault="006A1951" w:rsidP="00892FA0">
      <w:pPr>
        <w:pStyle w:val="BodyText"/>
        <w:numPr>
          <w:ilvl w:val="0"/>
          <w:numId w:val="52"/>
        </w:numPr>
        <w:rPr>
          <w:lang w:val="en-NZ"/>
        </w:rPr>
      </w:pPr>
      <w:r w:rsidRPr="006A1951">
        <w:rPr>
          <w:lang w:val="en-NZ"/>
        </w:rPr>
        <w:t>Support and resource healing for bereaved whānau and communities following the loss of a loved one to a suspected self-inflicted death.</w:t>
      </w:r>
    </w:p>
    <w:p w14:paraId="237E37FF" w14:textId="77777777" w:rsidR="006A1951" w:rsidRPr="006A1951" w:rsidRDefault="006A1951" w:rsidP="00892FA0">
      <w:pPr>
        <w:pStyle w:val="BodyText"/>
        <w:numPr>
          <w:ilvl w:val="0"/>
          <w:numId w:val="52"/>
        </w:numPr>
        <w:rPr>
          <w:lang w:val="en-NZ"/>
        </w:rPr>
      </w:pPr>
      <w:r w:rsidRPr="006A1951">
        <w:t>Support and resource equitable and safe whānau engagement in all investigations subsequent to the loss of a loved one to a suspected self-inflicted death.</w:t>
      </w:r>
    </w:p>
    <w:p w14:paraId="3C37028F" w14:textId="77777777" w:rsidR="006A1951" w:rsidRPr="006A1951" w:rsidRDefault="006A1951" w:rsidP="00892FA0">
      <w:pPr>
        <w:pStyle w:val="BodyText"/>
        <w:numPr>
          <w:ilvl w:val="0"/>
          <w:numId w:val="52"/>
        </w:numPr>
        <w:rPr>
          <w:lang w:val="en-NZ"/>
        </w:rPr>
      </w:pPr>
      <w:r w:rsidRPr="006A1951">
        <w:t>Provide opportunities for bereaved whānau, families and communities to understand the causes and drivers of their loved one’s death.</w:t>
      </w:r>
    </w:p>
    <w:p w14:paraId="256A0862" w14:textId="77777777" w:rsidR="006A1951" w:rsidRPr="006A1951" w:rsidRDefault="006A1951" w:rsidP="00892FA0">
      <w:pPr>
        <w:pStyle w:val="BodyText"/>
        <w:numPr>
          <w:ilvl w:val="0"/>
          <w:numId w:val="52"/>
        </w:numPr>
        <w:rPr>
          <w:lang w:val="en-NZ"/>
        </w:rPr>
      </w:pPr>
      <w:r w:rsidRPr="006A1951">
        <w:t>Contribute to the timely release of information and rate of implementation of recommendations which aim to reduce the risk of future deaths in similar circumstances.</w:t>
      </w:r>
    </w:p>
    <w:p w14:paraId="6FD068AC" w14:textId="5379D791" w:rsidR="006A1951" w:rsidRPr="006A1951" w:rsidRDefault="006A1951" w:rsidP="00892FA0">
      <w:pPr>
        <w:pStyle w:val="BodyText"/>
        <w:numPr>
          <w:ilvl w:val="0"/>
          <w:numId w:val="52"/>
        </w:numPr>
        <w:rPr>
          <w:lang w:val="en-NZ"/>
        </w:rPr>
      </w:pPr>
      <w:r w:rsidRPr="006A1951">
        <w:t>Embrace a human-centric, non-transactional approach to legal processes.</w:t>
      </w:r>
    </w:p>
    <w:p w14:paraId="03E1FBEC" w14:textId="1474DD59" w:rsidR="00646D0B" w:rsidRPr="006146DC" w:rsidRDefault="006A1951" w:rsidP="00CC3115">
      <w:pPr>
        <w:pStyle w:val="BodyText"/>
      </w:pPr>
      <w:r>
        <w:t>This work is</w:t>
      </w:r>
      <w:r w:rsidR="006A3CF1">
        <w:t xml:space="preserve"> </w:t>
      </w:r>
      <w:r w:rsidR="006A3CF1" w:rsidRPr="006146DC">
        <w:t>under</w:t>
      </w:r>
      <w:r w:rsidR="006A3CF1" w:rsidRPr="007D796E">
        <w:t xml:space="preserve">pinned by </w:t>
      </w:r>
      <w:r w:rsidR="006E3DF1" w:rsidRPr="007D796E">
        <w:t xml:space="preserve">the following </w:t>
      </w:r>
      <w:r w:rsidR="006A3CF1" w:rsidRPr="00560A69">
        <w:t>key principles</w:t>
      </w:r>
      <w:r w:rsidR="004D5FC9">
        <w:t>:</w:t>
      </w:r>
      <w:r w:rsidR="004D5FC9" w:rsidRPr="006146DC">
        <w:t xml:space="preserve"> </w:t>
      </w:r>
    </w:p>
    <w:p w14:paraId="33C219FB" w14:textId="77777777" w:rsidR="00B129AF" w:rsidRPr="006146DC" w:rsidRDefault="00B129AF" w:rsidP="00892FA0">
      <w:pPr>
        <w:pStyle w:val="ListParagraph"/>
        <w:numPr>
          <w:ilvl w:val="0"/>
          <w:numId w:val="25"/>
        </w:numPr>
        <w:spacing w:after="120"/>
        <w:rPr>
          <w:rFonts w:ascii="Poppins Light" w:hAnsi="Poppins Light" w:cs="Times New Roman"/>
          <w:lang w:val="en-US" w:eastAsia="en-AU"/>
        </w:rPr>
      </w:pPr>
      <w:r w:rsidRPr="006146DC">
        <w:rPr>
          <w:rFonts w:ascii="Poppins Light" w:hAnsi="Poppins Light" w:cs="Times New Roman"/>
          <w:lang w:val="en-US" w:eastAsia="en-AU"/>
        </w:rPr>
        <w:t>Human centric</w:t>
      </w:r>
    </w:p>
    <w:p w14:paraId="4E59B719" w14:textId="77777777" w:rsidR="009A45E5" w:rsidRPr="006146DC" w:rsidRDefault="009A45E5" w:rsidP="00892FA0">
      <w:pPr>
        <w:pStyle w:val="ListParagraph"/>
        <w:numPr>
          <w:ilvl w:val="0"/>
          <w:numId w:val="25"/>
        </w:numPr>
        <w:spacing w:after="120"/>
        <w:rPr>
          <w:rFonts w:ascii="Poppins Light" w:hAnsi="Poppins Light" w:cs="Times New Roman"/>
          <w:lang w:val="en-US" w:eastAsia="en-AU"/>
        </w:rPr>
      </w:pPr>
      <w:r w:rsidRPr="006146DC">
        <w:rPr>
          <w:rFonts w:ascii="Poppins Light" w:hAnsi="Poppins Light" w:cs="Times New Roman"/>
          <w:lang w:val="en-US" w:eastAsia="en-AU"/>
        </w:rPr>
        <w:t>Bias Toward Action</w:t>
      </w:r>
    </w:p>
    <w:p w14:paraId="167EF152" w14:textId="77777777" w:rsidR="00C641A1" w:rsidRPr="006146DC" w:rsidRDefault="00C641A1" w:rsidP="00892FA0">
      <w:pPr>
        <w:pStyle w:val="ListParagraph"/>
        <w:numPr>
          <w:ilvl w:val="0"/>
          <w:numId w:val="25"/>
        </w:numPr>
        <w:spacing w:after="120"/>
        <w:rPr>
          <w:rFonts w:ascii="Poppins Light" w:hAnsi="Poppins Light" w:cs="Times New Roman"/>
          <w:lang w:val="en-US" w:eastAsia="en-AU"/>
        </w:rPr>
      </w:pPr>
      <w:r w:rsidRPr="006146DC">
        <w:rPr>
          <w:rFonts w:ascii="Poppins Light" w:hAnsi="Poppins Light" w:cs="Times New Roman"/>
          <w:lang w:val="en-US" w:eastAsia="en-AU"/>
        </w:rPr>
        <w:t>Hold ideas lightly</w:t>
      </w:r>
    </w:p>
    <w:p w14:paraId="4685CD08" w14:textId="77777777" w:rsidR="00162E05" w:rsidRPr="006146DC" w:rsidRDefault="00162E05" w:rsidP="00892FA0">
      <w:pPr>
        <w:pStyle w:val="ListParagraph"/>
        <w:numPr>
          <w:ilvl w:val="0"/>
          <w:numId w:val="25"/>
        </w:numPr>
        <w:spacing w:after="120"/>
        <w:rPr>
          <w:rFonts w:ascii="Poppins Light" w:hAnsi="Poppins Light" w:cs="Times New Roman"/>
          <w:lang w:val="en-US" w:eastAsia="en-AU"/>
        </w:rPr>
      </w:pPr>
      <w:r w:rsidRPr="006146DC">
        <w:rPr>
          <w:rFonts w:ascii="Poppins Light" w:hAnsi="Poppins Light" w:cs="Times New Roman"/>
          <w:lang w:val="en-US" w:eastAsia="en-AU"/>
        </w:rPr>
        <w:t>Embrace ambiguity</w:t>
      </w:r>
    </w:p>
    <w:p w14:paraId="518095D8" w14:textId="4DF259B9" w:rsidR="00380A2D" w:rsidRPr="0075678B" w:rsidRDefault="00646D0B" w:rsidP="00892FA0">
      <w:pPr>
        <w:pStyle w:val="ListParagraph"/>
        <w:numPr>
          <w:ilvl w:val="0"/>
          <w:numId w:val="25"/>
        </w:numPr>
        <w:spacing w:after="240"/>
        <w:rPr>
          <w:rFonts w:ascii="Poppins Light" w:hAnsi="Poppins Light" w:cs="Times New Roman"/>
          <w:lang w:val="en-US" w:eastAsia="en-AU"/>
        </w:rPr>
      </w:pPr>
      <w:r w:rsidRPr="006146DC">
        <w:rPr>
          <w:rFonts w:ascii="Poppins Light" w:hAnsi="Poppins Light" w:cs="Times New Roman"/>
          <w:lang w:val="en-US" w:eastAsia="en-AU"/>
        </w:rPr>
        <w:t>Make it real</w:t>
      </w:r>
    </w:p>
    <w:p w14:paraId="7FA77730" w14:textId="0CBA14B4" w:rsidR="00F27F13" w:rsidRDefault="00CC3115" w:rsidP="00D0115A">
      <w:pPr>
        <w:pStyle w:val="BodyText"/>
      </w:pPr>
      <w:r w:rsidRPr="006146DC">
        <w:t>These</w:t>
      </w:r>
      <w:r w:rsidRPr="006146DC" w:rsidDel="00DA7A40">
        <w:t xml:space="preserve"> </w:t>
      </w:r>
      <w:r w:rsidRPr="006146DC">
        <w:t xml:space="preserve">principles </w:t>
      </w:r>
      <w:r w:rsidR="00F27F13" w:rsidRPr="006146DC">
        <w:t>were</w:t>
      </w:r>
      <w:r w:rsidRPr="006146DC">
        <w:t xml:space="preserve"> brought to life through the objectives set by </w:t>
      </w:r>
      <w:r w:rsidR="00440E18">
        <w:t xml:space="preserve">the </w:t>
      </w:r>
      <w:r w:rsidR="00DB2BEF">
        <w:t>Design Group</w:t>
      </w:r>
      <w:r w:rsidR="00AB2A95" w:rsidRPr="006146DC">
        <w:t xml:space="preserve"> </w:t>
      </w:r>
      <w:r w:rsidR="00440E18">
        <w:t xml:space="preserve">who </w:t>
      </w:r>
      <w:r w:rsidR="004D5FC9">
        <w:t>engag</w:t>
      </w:r>
      <w:r w:rsidR="00440E18">
        <w:t>ed</w:t>
      </w:r>
      <w:r w:rsidR="004D5FC9" w:rsidRPr="006146DC">
        <w:t xml:space="preserve"> </w:t>
      </w:r>
      <w:r w:rsidR="00A93F0B" w:rsidRPr="006146DC">
        <w:t xml:space="preserve">in the design process </w:t>
      </w:r>
      <w:r w:rsidR="00F27F13" w:rsidRPr="006146DC">
        <w:t>to</w:t>
      </w:r>
      <w:r w:rsidR="00AF5B73" w:rsidRPr="006146DC">
        <w:t>:</w:t>
      </w:r>
    </w:p>
    <w:p w14:paraId="584D799E" w14:textId="24AE58F0" w:rsidR="00AF5B73" w:rsidRDefault="00AF5B73" w:rsidP="00892FA0">
      <w:pPr>
        <w:pStyle w:val="BodyText"/>
        <w:numPr>
          <w:ilvl w:val="0"/>
          <w:numId w:val="12"/>
        </w:numPr>
      </w:pPr>
      <w:r>
        <w:t>Develop a shared agreement of the prioritised current state challenges that we will look to solve.</w:t>
      </w:r>
    </w:p>
    <w:p w14:paraId="6135E211" w14:textId="76F12ED8" w:rsidR="00AF5B73" w:rsidRPr="00AE03E3" w:rsidRDefault="00AE03E3" w:rsidP="00892FA0">
      <w:pPr>
        <w:pStyle w:val="BodyText"/>
        <w:numPr>
          <w:ilvl w:val="0"/>
          <w:numId w:val="12"/>
        </w:numPr>
      </w:pPr>
      <w:r>
        <w:t>Collectively design a list of bold and innovative solutions that solve</w:t>
      </w:r>
      <w:r>
        <w:rPr>
          <w:lang w:val="en-NZ"/>
        </w:rPr>
        <w:t xml:space="preserve"> the current state challenges.</w:t>
      </w:r>
    </w:p>
    <w:p w14:paraId="7C58CBAD" w14:textId="2E8FC313" w:rsidR="00AE03E3" w:rsidRPr="009B2597" w:rsidRDefault="009B2597" w:rsidP="00892FA0">
      <w:pPr>
        <w:pStyle w:val="BodyText"/>
        <w:numPr>
          <w:ilvl w:val="0"/>
          <w:numId w:val="12"/>
        </w:numPr>
      </w:pPr>
      <w:r>
        <w:rPr>
          <w:lang w:val="en-NZ"/>
        </w:rPr>
        <w:t>Prioritise and enhance ideas to promote sustainable long-term change.</w:t>
      </w:r>
    </w:p>
    <w:p w14:paraId="723A1A0A" w14:textId="0163E4AC" w:rsidR="009B2597" w:rsidRPr="006A1951" w:rsidRDefault="009B2597" w:rsidP="00892FA0">
      <w:pPr>
        <w:pStyle w:val="BodyText"/>
        <w:numPr>
          <w:ilvl w:val="0"/>
          <w:numId w:val="12"/>
        </w:numPr>
      </w:pPr>
      <w:r>
        <w:rPr>
          <w:lang w:val="en-NZ"/>
        </w:rPr>
        <w:t>Produce actionable solutions by drawing on the feedback and experiences of all individuals.</w:t>
      </w:r>
    </w:p>
    <w:p w14:paraId="064576B7" w14:textId="29F58979" w:rsidR="006A1951" w:rsidRDefault="006A1951" w:rsidP="006A1951">
      <w:pPr>
        <w:pStyle w:val="BodyText"/>
        <w:rPr>
          <w:lang w:val="en-NZ"/>
        </w:rPr>
      </w:pPr>
      <w:r>
        <w:rPr>
          <w:lang w:val="en-NZ"/>
        </w:rPr>
        <w:t xml:space="preserve">The methodology applied in the development of the recommendations is described as: </w:t>
      </w:r>
    </w:p>
    <w:p w14:paraId="4BA7B75B" w14:textId="580E76C7" w:rsidR="006A1951" w:rsidRPr="003B3D4A" w:rsidRDefault="006A1951" w:rsidP="00892FA0">
      <w:pPr>
        <w:pStyle w:val="BodyText"/>
        <w:numPr>
          <w:ilvl w:val="0"/>
          <w:numId w:val="53"/>
        </w:numPr>
        <w:rPr>
          <w:b/>
          <w:bCs/>
        </w:rPr>
      </w:pPr>
      <w:r w:rsidRPr="006A1951">
        <w:rPr>
          <w:b/>
          <w:bCs/>
          <w:lang w:val="en-NZ"/>
        </w:rPr>
        <w:lastRenderedPageBreak/>
        <w:t xml:space="preserve">Define </w:t>
      </w:r>
      <w:r w:rsidR="003B3D4A">
        <w:rPr>
          <w:b/>
          <w:bCs/>
          <w:lang w:val="en-NZ"/>
        </w:rPr>
        <w:t xml:space="preserve">- </w:t>
      </w:r>
      <w:r w:rsidR="003B3D4A" w:rsidRPr="003B3D4A">
        <w:rPr>
          <w:b/>
          <w:bCs/>
        </w:rPr>
        <w:t>What will be the approach for the review, who needs to be involved at each stage and how will they be engaged?</w:t>
      </w:r>
    </w:p>
    <w:p w14:paraId="4D78132F" w14:textId="2381389D" w:rsidR="003B3D4A" w:rsidRDefault="006A1951" w:rsidP="003B3D4A">
      <w:pPr>
        <w:pStyle w:val="BodyText"/>
        <w:ind w:left="720"/>
        <w:rPr>
          <w:lang w:val="en-NZ"/>
        </w:rPr>
      </w:pPr>
      <w:r>
        <w:rPr>
          <w:lang w:val="en-NZ"/>
        </w:rPr>
        <w:t>Who was involved</w:t>
      </w:r>
      <w:r w:rsidR="003B3D4A">
        <w:rPr>
          <w:lang w:val="en-NZ"/>
        </w:rPr>
        <w:t>?</w:t>
      </w:r>
      <w:r>
        <w:rPr>
          <w:lang w:val="en-NZ"/>
        </w:rPr>
        <w:t xml:space="preserve"> </w:t>
      </w:r>
    </w:p>
    <w:p w14:paraId="55473554" w14:textId="473F8750" w:rsidR="006A1951" w:rsidRDefault="006A1951" w:rsidP="00892FA0">
      <w:pPr>
        <w:pStyle w:val="BodyText"/>
        <w:numPr>
          <w:ilvl w:val="0"/>
          <w:numId w:val="54"/>
        </w:numPr>
        <w:tabs>
          <w:tab w:val="clear" w:pos="340"/>
          <w:tab w:val="num" w:pos="700"/>
          <w:tab w:val="num" w:pos="1897"/>
        </w:tabs>
        <w:ind w:left="1060"/>
        <w:rPr>
          <w:lang w:val="en-NZ"/>
        </w:rPr>
      </w:pPr>
      <w:r>
        <w:rPr>
          <w:lang w:val="en-NZ"/>
        </w:rPr>
        <w:t>Steering Group</w:t>
      </w:r>
      <w:r w:rsidR="008C4AF2">
        <w:rPr>
          <w:lang w:val="en-NZ"/>
        </w:rPr>
        <w:t>.</w:t>
      </w:r>
    </w:p>
    <w:p w14:paraId="2652A4A1" w14:textId="6A30750A" w:rsidR="003B3D4A" w:rsidRDefault="006A1951" w:rsidP="003B3D4A">
      <w:pPr>
        <w:pStyle w:val="BodyText"/>
        <w:ind w:left="720"/>
        <w:rPr>
          <w:lang w:val="en-NZ"/>
        </w:rPr>
      </w:pPr>
      <w:r>
        <w:rPr>
          <w:lang w:val="en-NZ"/>
        </w:rPr>
        <w:t>What was the approach</w:t>
      </w:r>
      <w:r w:rsidR="003B3D4A">
        <w:rPr>
          <w:lang w:val="en-NZ"/>
        </w:rPr>
        <w:t>?</w:t>
      </w:r>
      <w:r>
        <w:rPr>
          <w:lang w:val="en-NZ"/>
        </w:rPr>
        <w:t xml:space="preserve"> </w:t>
      </w:r>
    </w:p>
    <w:p w14:paraId="0360D5A1" w14:textId="6B36EAAA" w:rsidR="006A1951" w:rsidRPr="006A1951" w:rsidRDefault="006A1951" w:rsidP="00892FA0">
      <w:pPr>
        <w:pStyle w:val="BodyText"/>
        <w:numPr>
          <w:ilvl w:val="0"/>
          <w:numId w:val="55"/>
        </w:numPr>
        <w:tabs>
          <w:tab w:val="clear" w:pos="340"/>
          <w:tab w:val="num" w:pos="700"/>
          <w:tab w:val="num" w:pos="1897"/>
        </w:tabs>
        <w:ind w:left="1060"/>
        <w:rPr>
          <w:b/>
          <w:bCs/>
          <w:lang w:val="en-NZ"/>
        </w:rPr>
      </w:pPr>
      <w:r>
        <w:rPr>
          <w:lang w:val="en-NZ"/>
        </w:rPr>
        <w:t>Fortnightly Steering Group meetings</w:t>
      </w:r>
      <w:r w:rsidR="008C4AF2">
        <w:rPr>
          <w:lang w:val="en-NZ"/>
        </w:rPr>
        <w:t>.</w:t>
      </w:r>
    </w:p>
    <w:p w14:paraId="3DF1E890" w14:textId="7AB7FD02" w:rsidR="006A1951" w:rsidRPr="003B3D4A" w:rsidRDefault="006A1951" w:rsidP="00892FA0">
      <w:pPr>
        <w:pStyle w:val="BodyText"/>
        <w:numPr>
          <w:ilvl w:val="0"/>
          <w:numId w:val="53"/>
        </w:numPr>
        <w:rPr>
          <w:b/>
          <w:bCs/>
        </w:rPr>
      </w:pPr>
      <w:r w:rsidRPr="003B3D4A">
        <w:rPr>
          <w:b/>
          <w:bCs/>
          <w:lang w:val="en-NZ"/>
        </w:rPr>
        <w:t xml:space="preserve">Understand </w:t>
      </w:r>
      <w:r w:rsidR="003B3D4A">
        <w:rPr>
          <w:b/>
          <w:bCs/>
          <w:lang w:val="en-NZ"/>
        </w:rPr>
        <w:t xml:space="preserve">- </w:t>
      </w:r>
      <w:r w:rsidR="003B3D4A" w:rsidRPr="003B3D4A">
        <w:rPr>
          <w:b/>
          <w:bCs/>
        </w:rPr>
        <w:t xml:space="preserve">What does the current process look like for whānau that experience it, where are the pain points and what could it improve?  </w:t>
      </w:r>
    </w:p>
    <w:p w14:paraId="12371E8C" w14:textId="5F3DFD16" w:rsidR="003B3D4A" w:rsidRDefault="003B3D4A" w:rsidP="003B3D4A">
      <w:pPr>
        <w:pStyle w:val="BodyText"/>
        <w:ind w:left="700"/>
        <w:rPr>
          <w:lang w:val="en-NZ"/>
        </w:rPr>
      </w:pPr>
      <w:r>
        <w:rPr>
          <w:lang w:val="en-NZ"/>
        </w:rPr>
        <w:t>Who was involved?</w:t>
      </w:r>
    </w:p>
    <w:p w14:paraId="1EA4DBBD" w14:textId="32E20091" w:rsidR="003B3D4A" w:rsidRDefault="003B3D4A" w:rsidP="00892FA0">
      <w:pPr>
        <w:pStyle w:val="BodyText"/>
        <w:numPr>
          <w:ilvl w:val="0"/>
          <w:numId w:val="56"/>
        </w:numPr>
        <w:tabs>
          <w:tab w:val="num" w:pos="2237"/>
        </w:tabs>
        <w:ind w:left="1040"/>
        <w:rPr>
          <w:lang w:val="en-NZ"/>
        </w:rPr>
      </w:pPr>
      <w:r>
        <w:rPr>
          <w:lang w:val="en-NZ"/>
        </w:rPr>
        <w:t xml:space="preserve">Design Group (whānau with lived experience of bereavement by suicide). </w:t>
      </w:r>
    </w:p>
    <w:p w14:paraId="233C9138" w14:textId="15460311" w:rsidR="003B3D4A" w:rsidRDefault="003B3D4A" w:rsidP="00892FA0">
      <w:pPr>
        <w:pStyle w:val="BodyText"/>
        <w:numPr>
          <w:ilvl w:val="0"/>
          <w:numId w:val="56"/>
        </w:numPr>
        <w:tabs>
          <w:tab w:val="num" w:pos="2237"/>
        </w:tabs>
        <w:ind w:left="1040"/>
        <w:rPr>
          <w:lang w:val="en-NZ"/>
        </w:rPr>
      </w:pPr>
      <w:r>
        <w:rPr>
          <w:lang w:val="en-NZ"/>
        </w:rPr>
        <w:t xml:space="preserve">Government and non-Government agencies, and stakeholder groups. </w:t>
      </w:r>
    </w:p>
    <w:p w14:paraId="39F06BC8" w14:textId="1AEA8089" w:rsidR="003B3D4A" w:rsidRDefault="003B3D4A" w:rsidP="003B3D4A">
      <w:pPr>
        <w:pStyle w:val="BodyText"/>
        <w:ind w:left="700"/>
        <w:rPr>
          <w:lang w:val="en-NZ"/>
        </w:rPr>
      </w:pPr>
      <w:r>
        <w:rPr>
          <w:lang w:val="en-NZ"/>
        </w:rPr>
        <w:t>What was the approach?</w:t>
      </w:r>
    </w:p>
    <w:p w14:paraId="0BC2BBC4" w14:textId="31CE68FD" w:rsidR="003B3D4A" w:rsidRDefault="003B3D4A" w:rsidP="00892FA0">
      <w:pPr>
        <w:pStyle w:val="BodyText"/>
        <w:numPr>
          <w:ilvl w:val="0"/>
          <w:numId w:val="57"/>
        </w:numPr>
        <w:tabs>
          <w:tab w:val="num" w:pos="2237"/>
        </w:tabs>
        <w:ind w:left="1040"/>
        <w:rPr>
          <w:lang w:val="en-NZ"/>
        </w:rPr>
      </w:pPr>
      <w:r>
        <w:rPr>
          <w:lang w:val="en-NZ"/>
        </w:rPr>
        <w:t>Design Group:</w:t>
      </w:r>
    </w:p>
    <w:p w14:paraId="569E8A2D" w14:textId="34D57D76" w:rsidR="003B3D4A" w:rsidRDefault="003B3D4A" w:rsidP="00892FA0">
      <w:pPr>
        <w:pStyle w:val="BodyText"/>
        <w:numPr>
          <w:ilvl w:val="0"/>
          <w:numId w:val="57"/>
        </w:numPr>
        <w:tabs>
          <w:tab w:val="clear" w:pos="340"/>
          <w:tab w:val="num" w:pos="680"/>
          <w:tab w:val="num" w:pos="2237"/>
        </w:tabs>
        <w:ind w:left="1380"/>
        <w:rPr>
          <w:lang w:val="en-NZ"/>
        </w:rPr>
      </w:pPr>
      <w:r>
        <w:rPr>
          <w:lang w:val="en-NZ"/>
        </w:rPr>
        <w:t>One on one personal sessions</w:t>
      </w:r>
      <w:r w:rsidR="008C4AF2">
        <w:rPr>
          <w:lang w:val="en-NZ"/>
        </w:rPr>
        <w:t>.</w:t>
      </w:r>
      <w:r>
        <w:rPr>
          <w:lang w:val="en-NZ"/>
        </w:rPr>
        <w:t xml:space="preserve"> </w:t>
      </w:r>
    </w:p>
    <w:p w14:paraId="143C294F" w14:textId="345CA459" w:rsidR="003B3D4A" w:rsidRDefault="003B3D4A" w:rsidP="00892FA0">
      <w:pPr>
        <w:pStyle w:val="BodyText"/>
        <w:numPr>
          <w:ilvl w:val="0"/>
          <w:numId w:val="57"/>
        </w:numPr>
        <w:tabs>
          <w:tab w:val="clear" w:pos="340"/>
          <w:tab w:val="num" w:pos="680"/>
          <w:tab w:val="num" w:pos="2237"/>
        </w:tabs>
        <w:ind w:left="1380"/>
        <w:rPr>
          <w:lang w:val="en-NZ"/>
        </w:rPr>
      </w:pPr>
      <w:r>
        <w:rPr>
          <w:lang w:val="en-NZ"/>
        </w:rPr>
        <w:t xml:space="preserve">In-person design workshops (days 1 and 2). </w:t>
      </w:r>
    </w:p>
    <w:p w14:paraId="6119B961" w14:textId="4B7B7FFA" w:rsidR="003B3D4A" w:rsidRDefault="003B3D4A" w:rsidP="00892FA0">
      <w:pPr>
        <w:pStyle w:val="BodyText"/>
        <w:numPr>
          <w:ilvl w:val="0"/>
          <w:numId w:val="57"/>
        </w:numPr>
        <w:tabs>
          <w:tab w:val="num" w:pos="2237"/>
        </w:tabs>
        <w:ind w:left="1060"/>
        <w:rPr>
          <w:lang w:val="en-NZ"/>
        </w:rPr>
      </w:pPr>
      <w:r>
        <w:rPr>
          <w:lang w:val="en-NZ"/>
        </w:rPr>
        <w:t>Agencies and stakeholder groups:</w:t>
      </w:r>
    </w:p>
    <w:p w14:paraId="5BE96FC3" w14:textId="4357FB91" w:rsidR="003B3D4A" w:rsidRDefault="003B3D4A" w:rsidP="00892FA0">
      <w:pPr>
        <w:pStyle w:val="BodyText"/>
        <w:numPr>
          <w:ilvl w:val="0"/>
          <w:numId w:val="57"/>
        </w:numPr>
        <w:tabs>
          <w:tab w:val="clear" w:pos="340"/>
          <w:tab w:val="num" w:pos="700"/>
          <w:tab w:val="num" w:pos="2237"/>
        </w:tabs>
        <w:ind w:left="1400"/>
        <w:rPr>
          <w:lang w:val="en-NZ"/>
        </w:rPr>
      </w:pPr>
      <w:r>
        <w:rPr>
          <w:lang w:val="en-NZ"/>
        </w:rPr>
        <w:t xml:space="preserve">Interviews and group workshops. </w:t>
      </w:r>
    </w:p>
    <w:p w14:paraId="54089B1E" w14:textId="77777777" w:rsidR="003B3D4A" w:rsidRPr="003B3D4A" w:rsidRDefault="006A1951" w:rsidP="00892FA0">
      <w:pPr>
        <w:pStyle w:val="BodyText"/>
        <w:numPr>
          <w:ilvl w:val="0"/>
          <w:numId w:val="53"/>
        </w:numPr>
        <w:rPr>
          <w:b/>
          <w:bCs/>
        </w:rPr>
      </w:pPr>
      <w:r w:rsidRPr="003B3D4A">
        <w:rPr>
          <w:b/>
          <w:bCs/>
          <w:lang w:val="en-NZ"/>
        </w:rPr>
        <w:t>Design</w:t>
      </w:r>
      <w:r w:rsidR="003B3D4A">
        <w:rPr>
          <w:b/>
          <w:bCs/>
          <w:lang w:val="en-NZ"/>
        </w:rPr>
        <w:t xml:space="preserve"> - </w:t>
      </w:r>
      <w:r w:rsidR="003B3D4A" w:rsidRPr="003B3D4A">
        <w:rPr>
          <w:b/>
          <w:bCs/>
        </w:rPr>
        <w:t>What recommendations do whānau want to be implemented? Which of these should we prioritise?</w:t>
      </w:r>
    </w:p>
    <w:p w14:paraId="2CA1C456" w14:textId="054DDF39" w:rsidR="006A1951" w:rsidRDefault="003B3D4A" w:rsidP="003B3D4A">
      <w:pPr>
        <w:pStyle w:val="BodyText"/>
        <w:ind w:left="720"/>
        <w:rPr>
          <w:lang w:val="en-NZ"/>
        </w:rPr>
      </w:pPr>
      <w:r>
        <w:rPr>
          <w:lang w:val="en-NZ"/>
        </w:rPr>
        <w:t>Who was involved?</w:t>
      </w:r>
    </w:p>
    <w:p w14:paraId="46B797D7" w14:textId="0EB49C60" w:rsidR="003B3D4A" w:rsidRDefault="003B3D4A" w:rsidP="00892FA0">
      <w:pPr>
        <w:pStyle w:val="BodyText"/>
        <w:numPr>
          <w:ilvl w:val="0"/>
          <w:numId w:val="56"/>
        </w:numPr>
        <w:tabs>
          <w:tab w:val="num" w:pos="2237"/>
        </w:tabs>
        <w:ind w:left="1040"/>
        <w:rPr>
          <w:lang w:val="en-NZ"/>
        </w:rPr>
      </w:pPr>
      <w:r>
        <w:rPr>
          <w:lang w:val="en-NZ"/>
        </w:rPr>
        <w:t xml:space="preserve">Design Group (whānau with lived experience of bereavement by suicide). </w:t>
      </w:r>
    </w:p>
    <w:p w14:paraId="41DFD5D5" w14:textId="17794468" w:rsidR="003B3D4A" w:rsidRDefault="003B3D4A" w:rsidP="003B3D4A">
      <w:pPr>
        <w:pStyle w:val="BodyText"/>
        <w:ind w:left="700"/>
        <w:rPr>
          <w:lang w:val="en-NZ"/>
        </w:rPr>
      </w:pPr>
      <w:r>
        <w:rPr>
          <w:lang w:val="en-NZ"/>
        </w:rPr>
        <w:t xml:space="preserve">What was the approach? </w:t>
      </w:r>
    </w:p>
    <w:p w14:paraId="22421430" w14:textId="022F232E" w:rsidR="003B3D4A" w:rsidRDefault="003B3D4A" w:rsidP="00892FA0">
      <w:pPr>
        <w:pStyle w:val="BodyText"/>
        <w:numPr>
          <w:ilvl w:val="0"/>
          <w:numId w:val="58"/>
        </w:numPr>
        <w:tabs>
          <w:tab w:val="num" w:pos="2237"/>
        </w:tabs>
        <w:ind w:left="1040"/>
        <w:rPr>
          <w:lang w:val="en-NZ"/>
        </w:rPr>
      </w:pPr>
      <w:r>
        <w:rPr>
          <w:lang w:val="en-NZ"/>
        </w:rPr>
        <w:t xml:space="preserve">In-person design workshops (days 3 and 4). </w:t>
      </w:r>
    </w:p>
    <w:p w14:paraId="7D403FBB" w14:textId="2B412DBC" w:rsidR="006A1951" w:rsidRDefault="006A1951" w:rsidP="00892FA0">
      <w:pPr>
        <w:pStyle w:val="BodyText"/>
        <w:numPr>
          <w:ilvl w:val="0"/>
          <w:numId w:val="53"/>
        </w:numPr>
        <w:rPr>
          <w:b/>
          <w:bCs/>
        </w:rPr>
      </w:pPr>
      <w:r w:rsidRPr="003B3D4A">
        <w:rPr>
          <w:b/>
          <w:bCs/>
          <w:lang w:val="en-NZ"/>
        </w:rPr>
        <w:t>Prototype</w:t>
      </w:r>
      <w:r w:rsidR="003B3D4A">
        <w:rPr>
          <w:b/>
          <w:bCs/>
          <w:lang w:val="en-NZ"/>
        </w:rPr>
        <w:t xml:space="preserve"> - </w:t>
      </w:r>
      <w:r w:rsidR="003B3D4A" w:rsidRPr="003B3D4A">
        <w:rPr>
          <w:b/>
          <w:bCs/>
        </w:rPr>
        <w:t>How can we make the recommendations actionable to maximise the likelihood that they will be implemented?</w:t>
      </w:r>
    </w:p>
    <w:p w14:paraId="7E845F48" w14:textId="5873308D" w:rsidR="003B3D4A" w:rsidRDefault="003B3D4A" w:rsidP="003B3D4A">
      <w:pPr>
        <w:pStyle w:val="BodyText"/>
        <w:ind w:left="720"/>
      </w:pPr>
      <w:r>
        <w:t xml:space="preserve">Who was involved? </w:t>
      </w:r>
    </w:p>
    <w:p w14:paraId="6829E5FD" w14:textId="051B5B95" w:rsidR="003B3D4A" w:rsidRDefault="003B3D4A" w:rsidP="00892FA0">
      <w:pPr>
        <w:pStyle w:val="BodyText"/>
        <w:numPr>
          <w:ilvl w:val="0"/>
          <w:numId w:val="56"/>
        </w:numPr>
        <w:tabs>
          <w:tab w:val="num" w:pos="2237"/>
        </w:tabs>
        <w:ind w:left="1040"/>
        <w:rPr>
          <w:lang w:val="en-NZ"/>
        </w:rPr>
      </w:pPr>
      <w:r>
        <w:rPr>
          <w:lang w:val="en-NZ"/>
        </w:rPr>
        <w:lastRenderedPageBreak/>
        <w:t xml:space="preserve">Design Group (whānau with lived experience of bereavement by suicide). </w:t>
      </w:r>
    </w:p>
    <w:p w14:paraId="561A7CBE" w14:textId="4206CAFF" w:rsidR="003B3D4A" w:rsidRDefault="003B3D4A" w:rsidP="003B3D4A">
      <w:pPr>
        <w:pStyle w:val="BodyText"/>
        <w:ind w:left="720"/>
      </w:pPr>
      <w:r>
        <w:t xml:space="preserve">What was the approach? </w:t>
      </w:r>
    </w:p>
    <w:p w14:paraId="19A66238" w14:textId="7D3ADB86" w:rsidR="003B3D4A" w:rsidRPr="003B3D4A" w:rsidRDefault="003B3D4A" w:rsidP="00892FA0">
      <w:pPr>
        <w:pStyle w:val="BodyText"/>
        <w:numPr>
          <w:ilvl w:val="0"/>
          <w:numId w:val="59"/>
        </w:numPr>
        <w:tabs>
          <w:tab w:val="num" w:pos="2257"/>
        </w:tabs>
        <w:ind w:left="1060"/>
      </w:pPr>
      <w:r>
        <w:t>On-going virtual workshops</w:t>
      </w:r>
      <w:r w:rsidR="008C4AF2">
        <w:t>.</w:t>
      </w:r>
      <w:r>
        <w:t xml:space="preserve"> </w:t>
      </w:r>
    </w:p>
    <w:p w14:paraId="33958E34" w14:textId="77777777" w:rsidR="003B3D4A" w:rsidRPr="003B3D4A" w:rsidRDefault="006A1951" w:rsidP="00892FA0">
      <w:pPr>
        <w:pStyle w:val="BodyText"/>
        <w:numPr>
          <w:ilvl w:val="0"/>
          <w:numId w:val="53"/>
        </w:numPr>
        <w:rPr>
          <w:b/>
          <w:bCs/>
        </w:rPr>
      </w:pPr>
      <w:r w:rsidRPr="003B3D4A">
        <w:rPr>
          <w:b/>
          <w:bCs/>
          <w:lang w:val="en-NZ"/>
        </w:rPr>
        <w:t xml:space="preserve">Recommendations </w:t>
      </w:r>
      <w:r w:rsidR="003B3D4A">
        <w:rPr>
          <w:b/>
          <w:bCs/>
          <w:lang w:val="en-NZ"/>
        </w:rPr>
        <w:t xml:space="preserve">- </w:t>
      </w:r>
      <w:r w:rsidR="003B3D4A" w:rsidRPr="003B3D4A">
        <w:rPr>
          <w:b/>
          <w:bCs/>
        </w:rPr>
        <w:t>What are the next steps for the review to carry the recommendations forward into implementation?</w:t>
      </w:r>
    </w:p>
    <w:p w14:paraId="617C0CDC" w14:textId="56B290C3" w:rsidR="006A1951" w:rsidRDefault="003B3D4A" w:rsidP="003B3D4A">
      <w:pPr>
        <w:pStyle w:val="BodyText"/>
        <w:ind w:left="720"/>
        <w:rPr>
          <w:lang w:val="en-NZ"/>
        </w:rPr>
      </w:pPr>
      <w:r>
        <w:rPr>
          <w:lang w:val="en-NZ"/>
        </w:rPr>
        <w:t xml:space="preserve">Who was involved? </w:t>
      </w:r>
    </w:p>
    <w:p w14:paraId="1B687257" w14:textId="4F7847DF" w:rsidR="003B3D4A" w:rsidRDefault="003B3D4A" w:rsidP="00892FA0">
      <w:pPr>
        <w:pStyle w:val="BodyText"/>
        <w:numPr>
          <w:ilvl w:val="0"/>
          <w:numId w:val="60"/>
        </w:numPr>
        <w:tabs>
          <w:tab w:val="num" w:pos="2257"/>
        </w:tabs>
        <w:ind w:left="1060"/>
        <w:rPr>
          <w:lang w:val="en-NZ"/>
        </w:rPr>
      </w:pPr>
      <w:r>
        <w:rPr>
          <w:lang w:val="en-NZ"/>
        </w:rPr>
        <w:t>Suicide Prevention Office.</w:t>
      </w:r>
    </w:p>
    <w:p w14:paraId="546A24AE" w14:textId="7D1FCFDD" w:rsidR="003B3D4A" w:rsidRDefault="003B3D4A" w:rsidP="00892FA0">
      <w:pPr>
        <w:pStyle w:val="BodyText"/>
        <w:numPr>
          <w:ilvl w:val="0"/>
          <w:numId w:val="60"/>
        </w:numPr>
        <w:tabs>
          <w:tab w:val="num" w:pos="2257"/>
        </w:tabs>
        <w:ind w:left="1060"/>
        <w:rPr>
          <w:lang w:val="en-NZ"/>
        </w:rPr>
      </w:pPr>
      <w:r>
        <w:rPr>
          <w:lang w:val="en-NZ"/>
        </w:rPr>
        <w:t xml:space="preserve">Design Group (whānau with lived experience of bereavement by suicide). </w:t>
      </w:r>
    </w:p>
    <w:p w14:paraId="118EACA2" w14:textId="443212A7" w:rsidR="003B3D4A" w:rsidRDefault="003B3D4A" w:rsidP="00892FA0">
      <w:pPr>
        <w:pStyle w:val="BodyText"/>
        <w:numPr>
          <w:ilvl w:val="0"/>
          <w:numId w:val="60"/>
        </w:numPr>
        <w:tabs>
          <w:tab w:val="num" w:pos="2257"/>
        </w:tabs>
        <w:ind w:left="1060"/>
        <w:rPr>
          <w:lang w:val="en-NZ"/>
        </w:rPr>
      </w:pPr>
      <w:r>
        <w:rPr>
          <w:lang w:val="en-NZ"/>
        </w:rPr>
        <w:t xml:space="preserve">Government and non-Government agencies. </w:t>
      </w:r>
    </w:p>
    <w:p w14:paraId="500259AF" w14:textId="64736823" w:rsidR="003B3D4A" w:rsidRDefault="003B3D4A" w:rsidP="003B3D4A">
      <w:pPr>
        <w:pStyle w:val="BodyText"/>
        <w:ind w:left="720"/>
        <w:rPr>
          <w:lang w:val="en-NZ"/>
        </w:rPr>
      </w:pPr>
      <w:r>
        <w:rPr>
          <w:lang w:val="en-NZ"/>
        </w:rPr>
        <w:t>What was the approach?</w:t>
      </w:r>
    </w:p>
    <w:p w14:paraId="3A6EFB14" w14:textId="439D3BED" w:rsidR="003B3D4A" w:rsidRDefault="003B3D4A" w:rsidP="00892FA0">
      <w:pPr>
        <w:pStyle w:val="BodyText"/>
        <w:numPr>
          <w:ilvl w:val="0"/>
          <w:numId w:val="61"/>
        </w:numPr>
        <w:tabs>
          <w:tab w:val="num" w:pos="2257"/>
        </w:tabs>
        <w:ind w:left="1060"/>
        <w:rPr>
          <w:lang w:val="en-NZ"/>
        </w:rPr>
      </w:pPr>
      <w:r>
        <w:rPr>
          <w:lang w:val="en-NZ"/>
        </w:rPr>
        <w:t>Report of findings provided to the Suicide Prevention Office.</w:t>
      </w:r>
    </w:p>
    <w:p w14:paraId="0210C047" w14:textId="24F61628" w:rsidR="003B3D4A" w:rsidRPr="003B3D4A" w:rsidRDefault="003B3D4A" w:rsidP="00892FA0">
      <w:pPr>
        <w:pStyle w:val="BodyText"/>
        <w:numPr>
          <w:ilvl w:val="0"/>
          <w:numId w:val="61"/>
        </w:numPr>
        <w:tabs>
          <w:tab w:val="num" w:pos="2257"/>
        </w:tabs>
        <w:ind w:left="1060"/>
        <w:rPr>
          <w:lang w:val="en-NZ"/>
        </w:rPr>
      </w:pPr>
      <w:r>
        <w:rPr>
          <w:lang w:val="en-NZ"/>
        </w:rPr>
        <w:t xml:space="preserve">On-going engagement between the Suicide Prevention Office, Design Group and agencies to agree and action the next steps for the recommendations. </w:t>
      </w:r>
    </w:p>
    <w:p w14:paraId="23E90098" w14:textId="7529B018" w:rsidR="005B38E8" w:rsidRDefault="00497E9D" w:rsidP="005B38E8">
      <w:pPr>
        <w:pStyle w:val="Heading1"/>
      </w:pPr>
      <w:bookmarkStart w:id="22" w:name="_Toc121143243"/>
      <w:r>
        <w:lastRenderedPageBreak/>
        <w:t>R</w:t>
      </w:r>
      <w:r w:rsidR="00FA5B5F">
        <w:t>eflect</w:t>
      </w:r>
      <w:r>
        <w:t>ing</w:t>
      </w:r>
      <w:r w:rsidR="00FA5B5F">
        <w:t xml:space="preserve"> personal </w:t>
      </w:r>
      <w:r w:rsidR="002C5D9B">
        <w:t xml:space="preserve">journeys for each </w:t>
      </w:r>
      <w:r w:rsidR="00A665E7">
        <w:t>w</w:t>
      </w:r>
      <w:r w:rsidR="0089792E">
        <w:t>hānau</w:t>
      </w:r>
      <w:r w:rsidR="002C5D9B">
        <w:t xml:space="preserve"> </w:t>
      </w:r>
      <w:r>
        <w:t>in findings</w:t>
      </w:r>
      <w:bookmarkEnd w:id="22"/>
      <w:r>
        <w:t xml:space="preserve"> </w:t>
      </w:r>
    </w:p>
    <w:p w14:paraId="59E12616" w14:textId="47C9F3D1" w:rsidR="00D84C01" w:rsidRDefault="00F32D99" w:rsidP="00D84C01">
      <w:pPr>
        <w:pStyle w:val="Heading2"/>
      </w:pPr>
      <w:bookmarkStart w:id="23" w:name="_Toc121143244"/>
      <w:r>
        <w:t>Insights</w:t>
      </w:r>
      <w:r w:rsidR="00EE3881">
        <w:t xml:space="preserve"> from the voices of w</w:t>
      </w:r>
      <w:r w:rsidR="0089792E">
        <w:t>hānau</w:t>
      </w:r>
      <w:bookmarkEnd w:id="23"/>
      <w:r w:rsidR="00EE3881">
        <w:t xml:space="preserve"> </w:t>
      </w:r>
    </w:p>
    <w:p w14:paraId="60FE8B72" w14:textId="77777777" w:rsidR="00F6361A" w:rsidRPr="00F6361A" w:rsidRDefault="00F6361A" w:rsidP="00F6361A">
      <w:pPr>
        <w:pStyle w:val="BodyText"/>
        <w:rPr>
          <w:lang w:val="en-NZ"/>
        </w:rPr>
      </w:pPr>
      <w:r w:rsidRPr="00F6361A">
        <w:rPr>
          <w:lang w:val="en-NZ"/>
        </w:rPr>
        <w:t xml:space="preserve">Design Group participants were invited to share their personal stories through personal sessions. Empathy interview techniques were employed to build trust and honour the personal stories shared. </w:t>
      </w:r>
    </w:p>
    <w:p w14:paraId="20387466" w14:textId="77777777" w:rsidR="00F6361A" w:rsidRPr="00F6361A" w:rsidRDefault="00F6361A" w:rsidP="00F6361A">
      <w:pPr>
        <w:pStyle w:val="BodyText"/>
        <w:rPr>
          <w:lang w:val="en-NZ"/>
        </w:rPr>
      </w:pPr>
      <w:r w:rsidRPr="00F6361A">
        <w:rPr>
          <w:lang w:val="en-NZ"/>
        </w:rPr>
        <w:t xml:space="preserve">The insights derived from the personal sessions illuminated the current state experiences and frustrations, as well as motivations and desires for change. </w:t>
      </w:r>
    </w:p>
    <w:p w14:paraId="61F2F371" w14:textId="4555E648" w:rsidR="008525C7" w:rsidRPr="00F81E6A" w:rsidRDefault="008525C7" w:rsidP="00AD3FDC">
      <w:pPr>
        <w:pStyle w:val="Heading3"/>
        <w:rPr>
          <w:rFonts w:eastAsiaTheme="minorEastAsia"/>
          <w:lang w:eastAsia="zh-CN"/>
        </w:rPr>
      </w:pPr>
      <w:r w:rsidRPr="00F81E6A">
        <w:rPr>
          <w:bCs/>
        </w:rPr>
        <w:t xml:space="preserve">Insight: </w:t>
      </w:r>
      <w:r w:rsidRPr="00451D48">
        <w:rPr>
          <w:rFonts w:eastAsiaTheme="minorEastAsia"/>
          <w:lang w:eastAsia="zh-CN"/>
        </w:rPr>
        <w:t>The journey is different for everyone, and everyone has different needs in navigating through the haze</w:t>
      </w:r>
      <w:r w:rsidRPr="00F81E6A">
        <w:rPr>
          <w:rFonts w:eastAsiaTheme="minorEastAsia"/>
          <w:lang w:eastAsia="zh-CN"/>
        </w:rPr>
        <w:t>.</w:t>
      </w:r>
    </w:p>
    <w:p w14:paraId="3FE74EF8" w14:textId="77777777" w:rsidR="00D10874" w:rsidRPr="00D10874" w:rsidRDefault="00D10874" w:rsidP="00D10874">
      <w:pPr>
        <w:pStyle w:val="BodyText"/>
        <w:rPr>
          <w:rFonts w:eastAsiaTheme="minorEastAsia"/>
          <w:lang w:eastAsia="zh-CN"/>
        </w:rPr>
      </w:pPr>
    </w:p>
    <w:p w14:paraId="67CB115F" w14:textId="327031F2" w:rsidR="008525C7" w:rsidRPr="00F81E6A" w:rsidRDefault="008525C7" w:rsidP="008525C7">
      <w:pPr>
        <w:pStyle w:val="BodyText"/>
        <w:rPr>
          <w:rFonts w:ascii="Poppins" w:eastAsiaTheme="minorEastAsia" w:hAnsi="Poppins" w:cs="Poppins"/>
          <w:lang w:eastAsia="zh-CN"/>
        </w:rPr>
      </w:pPr>
      <w:r w:rsidRPr="00F81E6A">
        <w:rPr>
          <w:rFonts w:ascii="Poppins" w:eastAsiaTheme="minorEastAsia" w:hAnsi="Poppins" w:cs="Poppins"/>
          <w:b/>
          <w:bCs/>
          <w:lang w:eastAsia="zh-CN"/>
        </w:rPr>
        <w:t xml:space="preserve">Description: </w:t>
      </w:r>
      <w:r w:rsidRPr="00DD1FF6">
        <w:rPr>
          <w:rFonts w:ascii="Poppins" w:eastAsiaTheme="minorEastAsia" w:hAnsi="Poppins" w:cs="Poppins"/>
          <w:lang w:eastAsia="zh-CN"/>
        </w:rPr>
        <w:t>W</w:t>
      </w:r>
      <w:r w:rsidR="0089792E">
        <w:rPr>
          <w:rFonts w:ascii="Poppins" w:eastAsiaTheme="minorEastAsia" w:hAnsi="Poppins" w:cs="Poppins"/>
          <w:lang w:eastAsia="zh-CN"/>
        </w:rPr>
        <w:t>hānau</w:t>
      </w:r>
      <w:r w:rsidRPr="00DD1FF6">
        <w:rPr>
          <w:rFonts w:ascii="Poppins" w:eastAsiaTheme="minorEastAsia" w:hAnsi="Poppins" w:cs="Poppins"/>
          <w:lang w:eastAsia="zh-CN"/>
        </w:rPr>
        <w:t xml:space="preserve"> have a range of practical and emotional needs and these needs are different for all </w:t>
      </w:r>
      <w:r w:rsidR="00EF1001">
        <w:rPr>
          <w:rFonts w:ascii="Poppins" w:eastAsiaTheme="minorEastAsia" w:hAnsi="Poppins" w:cs="Poppins"/>
          <w:lang w:eastAsia="zh-CN"/>
        </w:rPr>
        <w:t>whānau</w:t>
      </w:r>
      <w:r w:rsidR="00EF1001" w:rsidRPr="00DD1FF6">
        <w:rPr>
          <w:rFonts w:ascii="Poppins" w:eastAsiaTheme="minorEastAsia" w:hAnsi="Poppins" w:cs="Poppins"/>
          <w:lang w:eastAsia="zh-CN"/>
        </w:rPr>
        <w:t xml:space="preserve"> </w:t>
      </w:r>
      <w:r w:rsidRPr="00DD1FF6">
        <w:rPr>
          <w:rFonts w:ascii="Poppins" w:eastAsiaTheme="minorEastAsia" w:hAnsi="Poppins" w:cs="Poppins"/>
          <w:lang w:eastAsia="zh-CN"/>
        </w:rPr>
        <w:t>and all individuals. At a time of emotional distress, the system becomes increasingly challenging to navigate.</w:t>
      </w:r>
    </w:p>
    <w:p w14:paraId="3F784DB2" w14:textId="00ABF1FE" w:rsidR="008525C7" w:rsidRPr="00F81E6A" w:rsidRDefault="008525C7" w:rsidP="008525C7">
      <w:pPr>
        <w:pStyle w:val="BodyText"/>
        <w:rPr>
          <w:rFonts w:ascii="Poppins" w:eastAsiaTheme="minorEastAsia" w:hAnsi="Poppins" w:cs="Poppins"/>
          <w:b/>
          <w:bCs/>
          <w:lang w:eastAsia="zh-CN"/>
        </w:rPr>
      </w:pPr>
      <w:r w:rsidRPr="00F81E6A">
        <w:rPr>
          <w:rFonts w:ascii="Poppins" w:eastAsiaTheme="minorEastAsia" w:hAnsi="Poppins" w:cs="Poppins"/>
          <w:b/>
          <w:bCs/>
          <w:lang w:eastAsia="zh-CN"/>
        </w:rPr>
        <w:t xml:space="preserve">What we heard: </w:t>
      </w:r>
    </w:p>
    <w:p w14:paraId="7B11CD30" w14:textId="0A1131CA" w:rsidR="008525C7" w:rsidRPr="00F81E6A" w:rsidRDefault="00EC6F92" w:rsidP="00892FA0">
      <w:pPr>
        <w:pStyle w:val="BodyText"/>
        <w:numPr>
          <w:ilvl w:val="0"/>
          <w:numId w:val="26"/>
        </w:numPr>
        <w:rPr>
          <w:rFonts w:ascii="Poppins" w:hAnsi="Poppins" w:cs="Poppins"/>
          <w:lang w:val="en-NZ"/>
        </w:rPr>
      </w:pPr>
      <w:r>
        <w:rPr>
          <w:rFonts w:ascii="Poppins" w:eastAsiaTheme="minorEastAsia" w:hAnsi="Poppins" w:cs="Poppins"/>
          <w:lang w:val="en-NZ" w:eastAsia="zh-CN"/>
        </w:rPr>
        <w:t>“</w:t>
      </w:r>
      <w:r w:rsidR="008525C7" w:rsidRPr="004A2B68">
        <w:rPr>
          <w:rFonts w:ascii="Poppins" w:eastAsiaTheme="minorEastAsia" w:hAnsi="Poppins" w:cs="Poppins"/>
          <w:lang w:val="en-NZ" w:eastAsia="zh-CN"/>
        </w:rPr>
        <w:t>It is all overwhelming when you don't know what's going on</w:t>
      </w:r>
      <w:r w:rsidR="00683011">
        <w:rPr>
          <w:rFonts w:ascii="Poppins" w:eastAsiaTheme="minorEastAsia" w:hAnsi="Poppins" w:cs="Poppins"/>
          <w:lang w:val="en-NZ" w:eastAsia="zh-CN"/>
        </w:rPr>
        <w:t xml:space="preserve"> “</w:t>
      </w:r>
    </w:p>
    <w:p w14:paraId="74F9A58B" w14:textId="50AFB9F2" w:rsidR="008525C7" w:rsidRPr="00900515" w:rsidRDefault="00EC6F92"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8525C7" w:rsidRPr="00900515">
        <w:rPr>
          <w:rFonts w:ascii="Poppins" w:eastAsiaTheme="minorEastAsia" w:hAnsi="Poppins" w:cs="Poppins"/>
          <w:lang w:val="en-NZ" w:eastAsia="zh-CN"/>
        </w:rPr>
        <w:t>They weren’t trained in grief counselling</w:t>
      </w:r>
      <w:r w:rsidR="00683011">
        <w:rPr>
          <w:rFonts w:ascii="Poppins" w:eastAsiaTheme="minorEastAsia" w:hAnsi="Poppins" w:cs="Poppins"/>
          <w:lang w:val="en-NZ" w:eastAsia="zh-CN"/>
        </w:rPr>
        <w:t xml:space="preserve"> “</w:t>
      </w:r>
    </w:p>
    <w:p w14:paraId="2850B01F" w14:textId="77C05AB0" w:rsidR="008525C7" w:rsidRPr="004A2B68" w:rsidRDefault="00EC6F92"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8525C7" w:rsidRPr="00A60707">
        <w:rPr>
          <w:rFonts w:ascii="Poppins" w:eastAsiaTheme="minorEastAsia" w:hAnsi="Poppins" w:cs="Poppins"/>
          <w:lang w:val="en-NZ" w:eastAsia="zh-CN"/>
        </w:rPr>
        <w:t xml:space="preserve">They only supported ‘direct </w:t>
      </w:r>
      <w:r w:rsidR="00E1567D">
        <w:rPr>
          <w:rFonts w:ascii="Poppins" w:eastAsiaTheme="minorEastAsia" w:hAnsi="Poppins" w:cs="Poppins"/>
          <w:lang w:val="en-NZ" w:eastAsia="zh-CN"/>
        </w:rPr>
        <w:t>w</w:t>
      </w:r>
      <w:r w:rsidR="0089792E">
        <w:rPr>
          <w:rFonts w:ascii="Poppins" w:eastAsiaTheme="minorEastAsia" w:hAnsi="Poppins" w:cs="Poppins"/>
          <w:lang w:val="en-NZ" w:eastAsia="zh-CN"/>
        </w:rPr>
        <w:t>hānau</w:t>
      </w:r>
      <w:r w:rsidR="008525C7" w:rsidRPr="00A60707">
        <w:rPr>
          <w:rFonts w:ascii="Poppins" w:eastAsiaTheme="minorEastAsia" w:hAnsi="Poppins" w:cs="Poppins"/>
          <w:lang w:val="en-NZ" w:eastAsia="zh-CN"/>
        </w:rPr>
        <w:t xml:space="preserve">’… </w:t>
      </w:r>
      <w:r w:rsidR="00362CFF">
        <w:rPr>
          <w:rFonts w:ascii="Poppins" w:eastAsiaTheme="minorEastAsia" w:hAnsi="Poppins" w:cs="Poppins"/>
          <w:lang w:val="en-NZ" w:eastAsia="zh-CN"/>
        </w:rPr>
        <w:t>there was n</w:t>
      </w:r>
      <w:r w:rsidR="008525C7" w:rsidRPr="00A60707">
        <w:rPr>
          <w:rFonts w:ascii="Poppins" w:eastAsiaTheme="minorEastAsia" w:hAnsi="Poppins" w:cs="Poppins"/>
          <w:lang w:val="en-NZ" w:eastAsia="zh-CN"/>
        </w:rPr>
        <w:t xml:space="preserve">o support </w:t>
      </w:r>
      <w:r w:rsidR="00362CFF">
        <w:rPr>
          <w:rFonts w:ascii="Poppins" w:eastAsiaTheme="minorEastAsia" w:hAnsi="Poppins" w:cs="Poppins"/>
          <w:lang w:val="en-NZ" w:eastAsia="zh-CN"/>
        </w:rPr>
        <w:t>available</w:t>
      </w:r>
      <w:r w:rsidR="008525C7" w:rsidRPr="00A60707">
        <w:rPr>
          <w:rFonts w:ascii="Poppins" w:eastAsiaTheme="minorEastAsia" w:hAnsi="Poppins" w:cs="Poppins"/>
          <w:lang w:val="en-NZ" w:eastAsia="zh-CN"/>
        </w:rPr>
        <w:t xml:space="preserve"> for wider communities</w:t>
      </w:r>
      <w:r w:rsidR="00EF1001">
        <w:rPr>
          <w:rFonts w:ascii="Poppins" w:eastAsiaTheme="minorEastAsia" w:hAnsi="Poppins" w:cs="Poppins"/>
          <w:lang w:val="en-NZ" w:eastAsia="zh-CN"/>
        </w:rPr>
        <w:t>”</w:t>
      </w:r>
    </w:p>
    <w:p w14:paraId="3A815B05" w14:textId="72A29758" w:rsidR="008525C7" w:rsidRPr="00756992" w:rsidRDefault="00EC6F92"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775DED">
        <w:rPr>
          <w:rFonts w:ascii="Poppins" w:eastAsiaTheme="minorEastAsia" w:hAnsi="Poppins" w:cs="Poppins"/>
          <w:lang w:val="en-NZ" w:eastAsia="zh-CN"/>
        </w:rPr>
        <w:t>I bec</w:t>
      </w:r>
      <w:r w:rsidR="00EA18AB">
        <w:rPr>
          <w:rFonts w:ascii="Poppins" w:eastAsiaTheme="minorEastAsia" w:hAnsi="Poppins" w:cs="Poppins"/>
          <w:lang w:val="en-NZ" w:eastAsia="zh-CN"/>
        </w:rPr>
        <w:t>a</w:t>
      </w:r>
      <w:r w:rsidR="00775DED">
        <w:rPr>
          <w:rFonts w:ascii="Poppins" w:eastAsiaTheme="minorEastAsia" w:hAnsi="Poppins" w:cs="Poppins"/>
          <w:lang w:val="en-NZ" w:eastAsia="zh-CN"/>
        </w:rPr>
        <w:t>me c</w:t>
      </w:r>
      <w:r w:rsidR="008525C7" w:rsidRPr="00756992">
        <w:rPr>
          <w:rFonts w:ascii="Poppins" w:eastAsiaTheme="minorEastAsia" w:hAnsi="Poppins" w:cs="Poppins"/>
          <w:lang w:val="en-NZ" w:eastAsia="zh-CN"/>
        </w:rPr>
        <w:t>oncerned about the well-being of first responders</w:t>
      </w:r>
      <w:r w:rsidR="00C3739B">
        <w:rPr>
          <w:rFonts w:ascii="Poppins" w:eastAsiaTheme="minorEastAsia" w:hAnsi="Poppins" w:cs="Poppins"/>
          <w:lang w:val="en-NZ" w:eastAsia="zh-CN"/>
        </w:rPr>
        <w:t xml:space="preserve"> [when they arrived on the scene]</w:t>
      </w:r>
      <w:r w:rsidR="00683011">
        <w:rPr>
          <w:rFonts w:ascii="Poppins" w:eastAsiaTheme="minorEastAsia" w:hAnsi="Poppins" w:cs="Poppins"/>
          <w:lang w:val="en-NZ" w:eastAsia="zh-CN"/>
        </w:rPr>
        <w:t xml:space="preserve"> “</w:t>
      </w:r>
    </w:p>
    <w:p w14:paraId="0F8DACC8" w14:textId="278D4BD3" w:rsidR="008525C7" w:rsidRPr="00756992" w:rsidRDefault="00EC6F92"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C3739B">
        <w:rPr>
          <w:rFonts w:ascii="Poppins" w:eastAsiaTheme="minorEastAsia" w:hAnsi="Poppins" w:cs="Poppins"/>
          <w:lang w:val="en-NZ" w:eastAsia="zh-CN"/>
        </w:rPr>
        <w:t>I h</w:t>
      </w:r>
      <w:r w:rsidR="008525C7" w:rsidRPr="00756992">
        <w:rPr>
          <w:rFonts w:ascii="Poppins" w:eastAsiaTheme="minorEastAsia" w:hAnsi="Poppins" w:cs="Poppins"/>
          <w:lang w:val="en-NZ" w:eastAsia="zh-CN"/>
        </w:rPr>
        <w:t>ad no idea what to expect</w:t>
      </w:r>
      <w:r w:rsidR="00C3739B">
        <w:rPr>
          <w:rFonts w:ascii="Poppins" w:eastAsiaTheme="minorEastAsia" w:hAnsi="Poppins" w:cs="Poppins"/>
          <w:lang w:val="en-NZ" w:eastAsia="zh-CN"/>
        </w:rPr>
        <w:t xml:space="preserve"> [from the outset]</w:t>
      </w:r>
      <w:r w:rsidR="00683011">
        <w:rPr>
          <w:rFonts w:ascii="Poppins" w:eastAsiaTheme="minorEastAsia" w:hAnsi="Poppins" w:cs="Poppins"/>
          <w:lang w:val="en-NZ" w:eastAsia="zh-CN"/>
        </w:rPr>
        <w:t xml:space="preserve"> “</w:t>
      </w:r>
    </w:p>
    <w:p w14:paraId="492A1F97" w14:textId="47627773" w:rsidR="008525C7" w:rsidRPr="00F81E6A" w:rsidRDefault="00EC6F92" w:rsidP="00892FA0">
      <w:pPr>
        <w:pStyle w:val="BodyText"/>
        <w:numPr>
          <w:ilvl w:val="0"/>
          <w:numId w:val="26"/>
        </w:numPr>
        <w:rPr>
          <w:rFonts w:ascii="Poppins" w:hAnsi="Poppins" w:cs="Poppins"/>
          <w:lang w:val="en-NZ"/>
        </w:rPr>
      </w:pPr>
      <w:r>
        <w:rPr>
          <w:rFonts w:ascii="Poppins" w:eastAsiaTheme="minorEastAsia" w:hAnsi="Poppins" w:cs="Poppins"/>
          <w:lang w:val="en-NZ" w:eastAsia="zh-CN"/>
        </w:rPr>
        <w:t>“</w:t>
      </w:r>
      <w:r w:rsidR="008525C7" w:rsidRPr="00760C66">
        <w:rPr>
          <w:rFonts w:ascii="Poppins" w:eastAsiaTheme="minorEastAsia" w:hAnsi="Poppins" w:cs="Poppins"/>
          <w:lang w:val="en-NZ" w:eastAsia="zh-CN"/>
        </w:rPr>
        <w:t xml:space="preserve">First-responders should do suicide prevention training and trauma </w:t>
      </w:r>
      <w:r w:rsidR="008525C7" w:rsidRPr="00F81E6A">
        <w:rPr>
          <w:rFonts w:ascii="Poppins" w:hAnsi="Poppins" w:cs="Poppins"/>
          <w:lang w:val="en-NZ"/>
        </w:rPr>
        <w:t>training</w:t>
      </w:r>
      <w:r w:rsidR="008525C7" w:rsidRPr="00F81E6A">
        <w:rPr>
          <w:rFonts w:ascii="Poppins" w:eastAsiaTheme="minorEastAsia" w:hAnsi="Poppins" w:cs="Poppins"/>
          <w:lang w:val="en-NZ" w:eastAsia="zh-CN"/>
        </w:rPr>
        <w:t>,</w:t>
      </w:r>
      <w:r w:rsidR="008525C7" w:rsidRPr="00760C66">
        <w:rPr>
          <w:rFonts w:ascii="Poppins" w:eastAsiaTheme="minorEastAsia" w:hAnsi="Poppins" w:cs="Poppins"/>
          <w:lang w:val="en-NZ" w:eastAsia="zh-CN"/>
        </w:rPr>
        <w:t xml:space="preserve"> so they have the knowledge on how to deal with the family sensitively that is going through the shame, blame, stigma and trauma – ideally within the various cultural contexts</w:t>
      </w:r>
      <w:r w:rsidR="00683011">
        <w:rPr>
          <w:rFonts w:ascii="Poppins" w:eastAsiaTheme="minorEastAsia" w:hAnsi="Poppins" w:cs="Poppins"/>
          <w:lang w:val="en-NZ" w:eastAsia="zh-CN"/>
        </w:rPr>
        <w:t xml:space="preserve"> “</w:t>
      </w:r>
    </w:p>
    <w:p w14:paraId="700AC0C4" w14:textId="1F7ADC4F" w:rsidR="008525C7" w:rsidRPr="00F81E6A" w:rsidRDefault="00683011" w:rsidP="00892FA0">
      <w:pPr>
        <w:pStyle w:val="BodyText"/>
        <w:numPr>
          <w:ilvl w:val="0"/>
          <w:numId w:val="26"/>
        </w:numPr>
        <w:rPr>
          <w:rFonts w:ascii="Poppins" w:hAnsi="Poppins" w:cs="Poppins"/>
          <w:lang w:val="en-NZ"/>
        </w:rPr>
      </w:pPr>
      <w:r>
        <w:rPr>
          <w:rFonts w:ascii="Poppins" w:eastAsiaTheme="minorEastAsia" w:hAnsi="Poppins" w:cs="Poppins"/>
          <w:lang w:val="en-NZ" w:eastAsia="zh-CN"/>
        </w:rPr>
        <w:t>“</w:t>
      </w:r>
      <w:r w:rsidR="008525C7" w:rsidRPr="00F26924">
        <w:rPr>
          <w:rFonts w:ascii="Poppins" w:eastAsiaTheme="minorEastAsia" w:hAnsi="Poppins" w:cs="Poppins"/>
          <w:lang w:val="en-NZ" w:eastAsia="zh-CN"/>
        </w:rPr>
        <w:t>Group support is great but it isn't for me</w:t>
      </w:r>
      <w:r>
        <w:rPr>
          <w:rFonts w:ascii="Poppins" w:eastAsiaTheme="minorEastAsia" w:hAnsi="Poppins" w:cs="Poppins"/>
          <w:lang w:val="en-NZ" w:eastAsia="zh-CN"/>
        </w:rPr>
        <w:t xml:space="preserve"> “</w:t>
      </w:r>
    </w:p>
    <w:p w14:paraId="67920208" w14:textId="43A4AC82" w:rsidR="008525C7" w:rsidRPr="009061E1" w:rsidRDefault="00683011"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2C32D0">
        <w:rPr>
          <w:rFonts w:ascii="Poppins" w:eastAsiaTheme="minorEastAsia" w:hAnsi="Poppins" w:cs="Poppins"/>
          <w:lang w:val="en-NZ" w:eastAsia="zh-CN"/>
        </w:rPr>
        <w:t>When I sought support, t</w:t>
      </w:r>
      <w:r w:rsidR="008525C7" w:rsidRPr="009061E1">
        <w:rPr>
          <w:rFonts w:ascii="Poppins" w:eastAsiaTheme="minorEastAsia" w:hAnsi="Poppins" w:cs="Poppins"/>
          <w:lang w:val="en-NZ" w:eastAsia="zh-CN"/>
        </w:rPr>
        <w:t>hey only wanted to prescribe medication</w:t>
      </w:r>
      <w:r w:rsidR="00C3739B">
        <w:rPr>
          <w:rFonts w:ascii="Poppins" w:eastAsiaTheme="minorEastAsia" w:hAnsi="Poppins" w:cs="Poppins"/>
          <w:lang w:val="en-NZ" w:eastAsia="zh-CN"/>
        </w:rPr>
        <w:t xml:space="preserve"> </w:t>
      </w:r>
      <w:r>
        <w:rPr>
          <w:rFonts w:ascii="Poppins" w:eastAsiaTheme="minorEastAsia" w:hAnsi="Poppins" w:cs="Poppins"/>
          <w:lang w:val="en-NZ" w:eastAsia="zh-CN"/>
        </w:rPr>
        <w:t>“</w:t>
      </w:r>
    </w:p>
    <w:p w14:paraId="6764DD39" w14:textId="1977E7A7" w:rsidR="008525C7" w:rsidRPr="006F609F" w:rsidRDefault="00683011"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8525C7" w:rsidRPr="006F609F">
        <w:rPr>
          <w:rFonts w:ascii="Poppins" w:eastAsiaTheme="minorEastAsia" w:hAnsi="Poppins" w:cs="Poppins"/>
          <w:lang w:val="en-NZ" w:eastAsia="zh-CN"/>
        </w:rPr>
        <w:t>No one told me what to prepare for the hearing</w:t>
      </w:r>
      <w:r>
        <w:rPr>
          <w:rFonts w:ascii="Poppins" w:eastAsiaTheme="minorEastAsia" w:hAnsi="Poppins" w:cs="Poppins"/>
          <w:lang w:val="en-NZ" w:eastAsia="zh-CN"/>
        </w:rPr>
        <w:t xml:space="preserve"> “</w:t>
      </w:r>
    </w:p>
    <w:p w14:paraId="2387B843" w14:textId="01C5B9DC" w:rsidR="008525C7" w:rsidRPr="007A58F6" w:rsidRDefault="00683011"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8525C7" w:rsidRPr="007A58F6">
        <w:rPr>
          <w:rFonts w:ascii="Poppins" w:eastAsiaTheme="minorEastAsia" w:hAnsi="Poppins" w:cs="Poppins"/>
          <w:lang w:val="en-NZ" w:eastAsia="zh-CN"/>
        </w:rPr>
        <w:t>Everyone is reactive</w:t>
      </w:r>
      <w:r>
        <w:rPr>
          <w:rFonts w:ascii="Poppins" w:eastAsiaTheme="minorEastAsia" w:hAnsi="Poppins" w:cs="Poppins"/>
          <w:lang w:val="en-NZ" w:eastAsia="zh-CN"/>
        </w:rPr>
        <w:t xml:space="preserve"> “</w:t>
      </w:r>
    </w:p>
    <w:p w14:paraId="533235F6" w14:textId="042104E7" w:rsidR="008525C7" w:rsidRPr="00271DA4" w:rsidRDefault="00683011" w:rsidP="00892FA0">
      <w:pPr>
        <w:pStyle w:val="BodyText"/>
        <w:numPr>
          <w:ilvl w:val="0"/>
          <w:numId w:val="26"/>
        </w:numPr>
        <w:spacing w:before="40"/>
        <w:rPr>
          <w:rFonts w:ascii="Poppins" w:eastAsiaTheme="minorEastAsia" w:hAnsi="Poppins" w:cs="Poppins"/>
          <w:lang w:val="en-NZ" w:eastAsia="zh-CN"/>
        </w:rPr>
      </w:pPr>
      <w:r>
        <w:rPr>
          <w:rFonts w:ascii="Poppins" w:eastAsiaTheme="minorEastAsia" w:hAnsi="Poppins" w:cs="Poppins"/>
          <w:lang w:val="en-NZ" w:eastAsia="zh-CN"/>
        </w:rPr>
        <w:t>“</w:t>
      </w:r>
      <w:r w:rsidR="002C32D0">
        <w:rPr>
          <w:rFonts w:ascii="Poppins" w:eastAsiaTheme="minorEastAsia" w:hAnsi="Poppins" w:cs="Poppins"/>
          <w:lang w:val="en-NZ" w:eastAsia="zh-CN"/>
        </w:rPr>
        <w:t>I f</w:t>
      </w:r>
      <w:r w:rsidR="008525C7" w:rsidRPr="008525C7">
        <w:rPr>
          <w:rFonts w:ascii="Poppins" w:eastAsiaTheme="minorEastAsia" w:hAnsi="Poppins" w:cs="Poppins"/>
          <w:lang w:val="en-NZ" w:eastAsia="zh-CN"/>
        </w:rPr>
        <w:t>elt so alone</w:t>
      </w:r>
      <w:r>
        <w:rPr>
          <w:rFonts w:ascii="Poppins" w:eastAsiaTheme="minorEastAsia" w:hAnsi="Poppins" w:cs="Poppins"/>
          <w:lang w:val="en-NZ" w:eastAsia="zh-CN"/>
        </w:rPr>
        <w:t xml:space="preserve"> “</w:t>
      </w:r>
    </w:p>
    <w:p w14:paraId="30383C8A" w14:textId="674F503E" w:rsidR="0081052F" w:rsidRPr="00F81E6A" w:rsidRDefault="00D50690" w:rsidP="00AD3FDC">
      <w:pPr>
        <w:pStyle w:val="Heading3"/>
        <w:rPr>
          <w:rFonts w:eastAsiaTheme="minorEastAsia"/>
          <w:lang w:val="en-NZ" w:eastAsia="zh-CN"/>
        </w:rPr>
      </w:pPr>
      <w:r w:rsidRPr="00F81E6A">
        <w:rPr>
          <w:bCs/>
        </w:rPr>
        <w:lastRenderedPageBreak/>
        <w:t xml:space="preserve">Insight: </w:t>
      </w:r>
      <w:r w:rsidR="0081052F" w:rsidRPr="00F81E6A">
        <w:rPr>
          <w:rFonts w:eastAsiaTheme="minorEastAsia"/>
          <w:lang w:val="en-NZ" w:eastAsia="zh-CN"/>
        </w:rPr>
        <w:t>The environment should promote inquisitory behaviour and drive restorative outcomes</w:t>
      </w:r>
    </w:p>
    <w:p w14:paraId="35374E69" w14:textId="7877364C" w:rsidR="00D50690" w:rsidRPr="00F81E6A" w:rsidRDefault="00D50690" w:rsidP="00D50690">
      <w:pPr>
        <w:pStyle w:val="BodyText"/>
        <w:rPr>
          <w:rFonts w:ascii="Poppins" w:eastAsiaTheme="minorEastAsia" w:hAnsi="Poppins" w:cs="Poppins"/>
          <w:lang w:eastAsia="zh-CN"/>
        </w:rPr>
      </w:pPr>
    </w:p>
    <w:p w14:paraId="7B81C139" w14:textId="77B97B0E" w:rsidR="000909B2" w:rsidRPr="00F81E6A" w:rsidRDefault="00D50690" w:rsidP="000909B2">
      <w:pPr>
        <w:pStyle w:val="BodyText"/>
        <w:rPr>
          <w:rFonts w:ascii="Poppins" w:eastAsiaTheme="minorEastAsia" w:hAnsi="Poppins" w:cs="Poppins"/>
          <w:lang w:val="en-NZ" w:eastAsia="zh-CN"/>
        </w:rPr>
      </w:pPr>
      <w:r w:rsidRPr="00F81E6A">
        <w:rPr>
          <w:rFonts w:ascii="Poppins" w:eastAsiaTheme="minorEastAsia" w:hAnsi="Poppins" w:cs="Poppins"/>
          <w:b/>
          <w:bCs/>
          <w:lang w:eastAsia="zh-CN"/>
        </w:rPr>
        <w:t xml:space="preserve">Description: </w:t>
      </w:r>
      <w:r w:rsidR="000909B2" w:rsidRPr="00F81E6A">
        <w:rPr>
          <w:rFonts w:ascii="Poppins" w:eastAsiaTheme="minorEastAsia" w:hAnsi="Poppins" w:cs="Poppins"/>
          <w:lang w:val="en-NZ" w:eastAsia="zh-CN"/>
        </w:rPr>
        <w:t xml:space="preserve">The physical setting and the way in which processes are conducted are led by the law. There is an absence of </w:t>
      </w:r>
      <w:r w:rsidR="00EF1001">
        <w:rPr>
          <w:rFonts w:ascii="Poppins" w:eastAsiaTheme="minorEastAsia" w:hAnsi="Poppins" w:cs="Poppins"/>
          <w:lang w:val="en-NZ" w:eastAsia="zh-CN"/>
        </w:rPr>
        <w:t>whānau</w:t>
      </w:r>
      <w:r w:rsidR="00EF1001" w:rsidRPr="00F81E6A">
        <w:rPr>
          <w:rFonts w:ascii="Poppins" w:eastAsiaTheme="minorEastAsia" w:hAnsi="Poppins" w:cs="Poppins"/>
          <w:lang w:val="en-NZ" w:eastAsia="zh-CN"/>
        </w:rPr>
        <w:t xml:space="preserve"> </w:t>
      </w:r>
      <w:r w:rsidR="000909B2" w:rsidRPr="00F81E6A">
        <w:rPr>
          <w:rFonts w:ascii="Poppins" w:eastAsiaTheme="minorEastAsia" w:hAnsi="Poppins" w:cs="Poppins"/>
          <w:lang w:val="en-NZ" w:eastAsia="zh-CN"/>
        </w:rPr>
        <w:t>identity and environmental appropriateness. Families feel as if they are on trial.</w:t>
      </w:r>
      <w:r w:rsidR="000909B2" w:rsidRPr="00F81E6A">
        <w:rPr>
          <w:rFonts w:ascii="Poppins" w:eastAsiaTheme="minorEastAsia" w:hAnsi="Poppins" w:cs="Poppins"/>
          <w:b/>
          <w:bCs/>
          <w:lang w:val="en-NZ" w:eastAsia="zh-CN"/>
        </w:rPr>
        <w:t xml:space="preserve"> </w:t>
      </w:r>
    </w:p>
    <w:p w14:paraId="7E119E1E" w14:textId="77777777" w:rsidR="00D50690" w:rsidRPr="00F81E6A" w:rsidRDefault="00D50690" w:rsidP="00D50690">
      <w:pPr>
        <w:pStyle w:val="BodyText"/>
        <w:rPr>
          <w:rFonts w:ascii="Poppins" w:eastAsiaTheme="minorEastAsia" w:hAnsi="Poppins" w:cs="Poppins"/>
          <w:b/>
          <w:bCs/>
          <w:lang w:eastAsia="zh-CN"/>
        </w:rPr>
      </w:pPr>
      <w:r w:rsidRPr="00F81E6A">
        <w:rPr>
          <w:rFonts w:ascii="Poppins" w:eastAsiaTheme="minorEastAsia" w:hAnsi="Poppins" w:cs="Poppins"/>
          <w:b/>
          <w:bCs/>
          <w:lang w:eastAsia="zh-CN"/>
        </w:rPr>
        <w:t xml:space="preserve">What we heard: </w:t>
      </w:r>
    </w:p>
    <w:p w14:paraId="7102735B" w14:textId="2AE680FD" w:rsidR="000D08CE" w:rsidRPr="00F81E6A"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1C4F4B">
        <w:rPr>
          <w:rFonts w:ascii="Poppins" w:eastAsiaTheme="minorEastAsia" w:hAnsi="Poppins" w:cs="Poppins"/>
          <w:lang w:val="en-NZ" w:eastAsia="zh-CN"/>
        </w:rPr>
        <w:t xml:space="preserve">The </w:t>
      </w:r>
      <w:r w:rsidR="005F189E">
        <w:rPr>
          <w:rFonts w:ascii="Poppins" w:eastAsiaTheme="minorEastAsia" w:hAnsi="Poppins" w:cs="Poppins"/>
          <w:lang w:val="en-NZ" w:eastAsia="zh-CN"/>
        </w:rPr>
        <w:t>Police</w:t>
      </w:r>
      <w:r w:rsidR="000D08CE" w:rsidRPr="000D08CE">
        <w:rPr>
          <w:rFonts w:ascii="Poppins" w:eastAsiaTheme="minorEastAsia" w:hAnsi="Poppins" w:cs="Poppins"/>
          <w:lang w:val="en-NZ" w:eastAsia="zh-CN"/>
        </w:rPr>
        <w:t xml:space="preserve"> presence made me feel that I was in trouble. That I was to blame</w:t>
      </w:r>
      <w:r>
        <w:rPr>
          <w:rFonts w:ascii="Poppins" w:eastAsiaTheme="minorEastAsia" w:hAnsi="Poppins" w:cs="Poppins"/>
          <w:lang w:val="en-NZ" w:eastAsia="zh-CN"/>
        </w:rPr>
        <w:t xml:space="preserve"> “</w:t>
      </w:r>
    </w:p>
    <w:p w14:paraId="10476FAF" w14:textId="7518CEFE" w:rsidR="009D27E7" w:rsidRPr="009D27E7"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AD30E8">
        <w:rPr>
          <w:rFonts w:ascii="Poppins" w:eastAsiaTheme="minorEastAsia" w:hAnsi="Poppins" w:cs="Poppins"/>
          <w:lang w:val="en-NZ" w:eastAsia="zh-CN"/>
        </w:rPr>
        <w:t>When I encountered parts of the process</w:t>
      </w:r>
      <w:r w:rsidR="00254015">
        <w:rPr>
          <w:rFonts w:ascii="Poppins" w:eastAsiaTheme="minorEastAsia" w:hAnsi="Poppins" w:cs="Poppins"/>
          <w:lang w:val="en-NZ" w:eastAsia="zh-CN"/>
        </w:rPr>
        <w:t>, it was</w:t>
      </w:r>
      <w:r w:rsidR="00AD30E8">
        <w:rPr>
          <w:rFonts w:ascii="Poppins" w:eastAsiaTheme="minorEastAsia" w:hAnsi="Poppins" w:cs="Poppins"/>
          <w:lang w:val="en-NZ" w:eastAsia="zh-CN"/>
        </w:rPr>
        <w:t xml:space="preserve"> like </w:t>
      </w:r>
      <w:r w:rsidR="00254015">
        <w:rPr>
          <w:rFonts w:ascii="Poppins" w:eastAsiaTheme="minorEastAsia" w:hAnsi="Poppins" w:cs="Poppins"/>
          <w:lang w:val="en-NZ" w:eastAsia="zh-CN"/>
        </w:rPr>
        <w:t>b</w:t>
      </w:r>
      <w:r w:rsidR="009D27E7" w:rsidRPr="009D27E7">
        <w:rPr>
          <w:rFonts w:ascii="Poppins" w:eastAsiaTheme="minorEastAsia" w:hAnsi="Poppins" w:cs="Poppins"/>
          <w:lang w:val="en-NZ" w:eastAsia="zh-CN"/>
        </w:rPr>
        <w:t>eing in a battle or being patronised</w:t>
      </w:r>
      <w:r>
        <w:rPr>
          <w:rFonts w:ascii="Poppins" w:eastAsiaTheme="minorEastAsia" w:hAnsi="Poppins" w:cs="Poppins"/>
          <w:lang w:val="en-NZ" w:eastAsia="zh-CN"/>
        </w:rPr>
        <w:t xml:space="preserve"> “</w:t>
      </w:r>
    </w:p>
    <w:p w14:paraId="72B69134" w14:textId="409A28B7" w:rsidR="003B55BD" w:rsidRPr="003B55BD"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3B55BD" w:rsidRPr="003B55BD">
        <w:rPr>
          <w:rFonts w:ascii="Poppins" w:eastAsiaTheme="minorEastAsia" w:hAnsi="Poppins" w:cs="Poppins"/>
          <w:lang w:val="en-NZ" w:eastAsia="zh-CN"/>
        </w:rPr>
        <w:t>Most delays come from waiting for the right information</w:t>
      </w:r>
      <w:r>
        <w:rPr>
          <w:rFonts w:ascii="Poppins" w:eastAsiaTheme="minorEastAsia" w:hAnsi="Poppins" w:cs="Poppins"/>
          <w:lang w:val="en-NZ" w:eastAsia="zh-CN"/>
        </w:rPr>
        <w:t xml:space="preserve"> “</w:t>
      </w:r>
    </w:p>
    <w:p w14:paraId="26CD3FB7" w14:textId="1588EA88" w:rsidR="008B7B94" w:rsidRPr="008B7B94"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8B7B94" w:rsidRPr="008B7B94">
        <w:rPr>
          <w:rFonts w:ascii="Poppins" w:eastAsiaTheme="minorEastAsia" w:hAnsi="Poppins" w:cs="Poppins"/>
          <w:lang w:val="en-NZ" w:eastAsia="zh-CN"/>
        </w:rPr>
        <w:t>It shouldn’t be a blaming process</w:t>
      </w:r>
      <w:r>
        <w:rPr>
          <w:rFonts w:ascii="Poppins" w:eastAsiaTheme="minorEastAsia" w:hAnsi="Poppins" w:cs="Poppins"/>
          <w:lang w:val="en-NZ" w:eastAsia="zh-CN"/>
        </w:rPr>
        <w:t xml:space="preserve"> “</w:t>
      </w:r>
    </w:p>
    <w:p w14:paraId="58A4252A" w14:textId="37AD7C5E" w:rsidR="00DB370E" w:rsidRPr="00DB370E"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254015">
        <w:rPr>
          <w:rFonts w:ascii="Poppins" w:eastAsiaTheme="minorEastAsia" w:hAnsi="Poppins" w:cs="Poppins"/>
          <w:lang w:val="en-NZ" w:eastAsia="zh-CN"/>
        </w:rPr>
        <w:t>It s</w:t>
      </w:r>
      <w:r w:rsidR="00DB370E" w:rsidRPr="00DB370E">
        <w:rPr>
          <w:rFonts w:ascii="Poppins" w:eastAsiaTheme="minorEastAsia" w:hAnsi="Poppins" w:cs="Poppins"/>
          <w:lang w:val="en-NZ" w:eastAsia="zh-CN"/>
        </w:rPr>
        <w:t xml:space="preserve">houldn't be purely a legal process - we could answer those questions, the lawyers couldn't. </w:t>
      </w:r>
      <w:r w:rsidR="00254015">
        <w:rPr>
          <w:rFonts w:ascii="Poppins" w:eastAsiaTheme="minorEastAsia" w:hAnsi="Poppins" w:cs="Poppins"/>
          <w:lang w:val="en-NZ" w:eastAsia="zh-CN"/>
        </w:rPr>
        <w:t>It f</w:t>
      </w:r>
      <w:r w:rsidR="00DB370E" w:rsidRPr="00DB370E">
        <w:rPr>
          <w:rFonts w:ascii="Poppins" w:eastAsiaTheme="minorEastAsia" w:hAnsi="Poppins" w:cs="Poppins"/>
          <w:lang w:val="en-NZ" w:eastAsia="zh-CN"/>
        </w:rPr>
        <w:t>elt like a court case</w:t>
      </w:r>
      <w:r>
        <w:rPr>
          <w:rFonts w:ascii="Poppins" w:eastAsiaTheme="minorEastAsia" w:hAnsi="Poppins" w:cs="Poppins"/>
          <w:lang w:val="en-NZ" w:eastAsia="zh-CN"/>
        </w:rPr>
        <w:t xml:space="preserve"> “</w:t>
      </w:r>
    </w:p>
    <w:p w14:paraId="284139B3" w14:textId="3BD24A76" w:rsidR="00D942FF" w:rsidRPr="00D942FF"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F50AAD">
        <w:rPr>
          <w:rFonts w:ascii="Poppins" w:eastAsiaTheme="minorEastAsia" w:hAnsi="Poppins" w:cs="Poppins"/>
          <w:lang w:val="en-NZ" w:eastAsia="zh-CN"/>
        </w:rPr>
        <w:t>I w</w:t>
      </w:r>
      <w:r w:rsidR="00D942FF" w:rsidRPr="00D942FF">
        <w:rPr>
          <w:rFonts w:ascii="Poppins" w:eastAsiaTheme="minorEastAsia" w:hAnsi="Poppins" w:cs="Poppins"/>
          <w:lang w:val="en-NZ" w:eastAsia="zh-CN"/>
        </w:rPr>
        <w:t>as too scared to go near the courtroom</w:t>
      </w:r>
      <w:r>
        <w:rPr>
          <w:rFonts w:ascii="Poppins" w:eastAsiaTheme="minorEastAsia" w:hAnsi="Poppins" w:cs="Poppins"/>
          <w:lang w:val="en-NZ" w:eastAsia="zh-CN"/>
        </w:rPr>
        <w:t xml:space="preserve"> “</w:t>
      </w:r>
    </w:p>
    <w:p w14:paraId="3390C051" w14:textId="4860921D" w:rsidR="00CC2D18" w:rsidRPr="004B6FD8"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CC2D18" w:rsidRPr="00CC2D18">
        <w:rPr>
          <w:rFonts w:ascii="Poppins" w:eastAsiaTheme="minorEastAsia" w:hAnsi="Poppins" w:cs="Poppins"/>
          <w:lang w:val="en-NZ" w:eastAsia="zh-CN"/>
        </w:rPr>
        <w:t xml:space="preserve">We </w:t>
      </w:r>
      <w:r w:rsidR="00CC2D18" w:rsidRPr="004B6FD8">
        <w:rPr>
          <w:rFonts w:ascii="Poppins" w:eastAsiaTheme="minorEastAsia" w:hAnsi="Poppins" w:cs="Poppins"/>
          <w:lang w:val="en-NZ" w:eastAsia="zh-CN"/>
        </w:rPr>
        <w:t xml:space="preserve">were squished onto a single bench… </w:t>
      </w:r>
      <w:r w:rsidR="00F50AAD" w:rsidRPr="004B6FD8">
        <w:rPr>
          <w:rFonts w:ascii="Poppins" w:eastAsiaTheme="minorEastAsia" w:hAnsi="Poppins" w:cs="Poppins"/>
          <w:lang w:val="en-NZ" w:eastAsia="zh-CN"/>
        </w:rPr>
        <w:t>we also c</w:t>
      </w:r>
      <w:r w:rsidR="00CC2D18" w:rsidRPr="004B6FD8">
        <w:rPr>
          <w:rFonts w:ascii="Poppins" w:eastAsiaTheme="minorEastAsia" w:hAnsi="Poppins" w:cs="Poppins"/>
          <w:lang w:val="en-NZ" w:eastAsia="zh-CN"/>
        </w:rPr>
        <w:t>ouldn’t read our files</w:t>
      </w:r>
      <w:r>
        <w:rPr>
          <w:rFonts w:ascii="Poppins" w:eastAsiaTheme="minorEastAsia" w:hAnsi="Poppins" w:cs="Poppins"/>
          <w:lang w:val="en-NZ" w:eastAsia="zh-CN"/>
        </w:rPr>
        <w:t xml:space="preserve"> “</w:t>
      </w:r>
    </w:p>
    <w:p w14:paraId="667AA6AF" w14:textId="59973F40" w:rsidR="00D13E04" w:rsidRPr="004B6FD8"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D13E04" w:rsidRPr="004B6FD8">
        <w:rPr>
          <w:rFonts w:ascii="Poppins" w:eastAsiaTheme="minorEastAsia" w:hAnsi="Poppins" w:cs="Poppins"/>
          <w:lang w:val="en-NZ" w:eastAsia="zh-CN"/>
        </w:rPr>
        <w:t>The</w:t>
      </w:r>
      <w:r w:rsidR="00931618" w:rsidRPr="004B6FD8">
        <w:rPr>
          <w:rFonts w:ascii="Poppins" w:eastAsiaTheme="minorEastAsia" w:hAnsi="Poppins" w:cs="Poppins"/>
          <w:lang w:val="en-NZ" w:eastAsia="zh-CN"/>
        </w:rPr>
        <w:t>y</w:t>
      </w:r>
      <w:r w:rsidR="00D13E04" w:rsidRPr="004B6FD8">
        <w:rPr>
          <w:rFonts w:ascii="Poppins" w:eastAsiaTheme="minorEastAsia" w:hAnsi="Poppins" w:cs="Poppins"/>
          <w:lang w:val="en-NZ" w:eastAsia="zh-CN"/>
        </w:rPr>
        <w:t xml:space="preserve"> said they contacted us but never did</w:t>
      </w:r>
      <w:r>
        <w:rPr>
          <w:rFonts w:ascii="Poppins" w:eastAsiaTheme="minorEastAsia" w:hAnsi="Poppins" w:cs="Poppins"/>
          <w:lang w:val="en-NZ" w:eastAsia="zh-CN"/>
        </w:rPr>
        <w:t xml:space="preserve"> “</w:t>
      </w:r>
    </w:p>
    <w:p w14:paraId="5EF088D2" w14:textId="2B13E742" w:rsidR="00AD3657" w:rsidRPr="00AD3657"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631DDD">
        <w:rPr>
          <w:rFonts w:ascii="Poppins" w:eastAsiaTheme="minorEastAsia" w:hAnsi="Poppins" w:cs="Poppins"/>
          <w:lang w:eastAsia="zh-CN"/>
        </w:rPr>
        <w:t xml:space="preserve">[During </w:t>
      </w:r>
      <w:r w:rsidR="00A704C7">
        <w:rPr>
          <w:rFonts w:ascii="Poppins" w:eastAsiaTheme="minorEastAsia" w:hAnsi="Poppins" w:cs="Poppins"/>
          <w:lang w:eastAsia="zh-CN"/>
        </w:rPr>
        <w:t>breaks in proceedings] there</w:t>
      </w:r>
      <w:r w:rsidR="00996FA5">
        <w:rPr>
          <w:rFonts w:ascii="Poppins" w:eastAsiaTheme="minorEastAsia" w:hAnsi="Poppins" w:cs="Poppins"/>
          <w:lang w:eastAsia="zh-CN"/>
        </w:rPr>
        <w:t xml:space="preserve"> was </w:t>
      </w:r>
      <w:r w:rsidR="00F4701B">
        <w:rPr>
          <w:rFonts w:ascii="Poppins" w:eastAsiaTheme="minorEastAsia" w:hAnsi="Poppins" w:cs="Poppins"/>
          <w:lang w:eastAsia="zh-CN"/>
        </w:rPr>
        <w:t>no place to rest for lunch</w:t>
      </w:r>
      <w:r>
        <w:rPr>
          <w:rFonts w:ascii="Poppins" w:eastAsiaTheme="minorEastAsia" w:hAnsi="Poppins" w:cs="Poppins"/>
          <w:lang w:val="en-NZ" w:eastAsia="zh-CN"/>
        </w:rPr>
        <w:t xml:space="preserve"> “</w:t>
      </w:r>
    </w:p>
    <w:p w14:paraId="64CC5163" w14:textId="57285BF0" w:rsidR="00F56594" w:rsidRPr="007D796E"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F56594" w:rsidRPr="007D796E">
        <w:rPr>
          <w:rFonts w:ascii="Poppins" w:eastAsiaTheme="minorEastAsia" w:hAnsi="Poppins" w:cs="Poppins"/>
          <w:lang w:val="en-NZ" w:eastAsia="zh-CN"/>
        </w:rPr>
        <w:t xml:space="preserve">It was a legal argument not a </w:t>
      </w:r>
      <w:r w:rsidR="00EF1EB1" w:rsidRPr="007D796E">
        <w:rPr>
          <w:rFonts w:ascii="Poppins" w:eastAsiaTheme="minorEastAsia" w:hAnsi="Poppins" w:cs="Poppins"/>
          <w:lang w:val="en-NZ" w:eastAsia="zh-CN"/>
        </w:rPr>
        <w:t>human one</w:t>
      </w:r>
      <w:r>
        <w:rPr>
          <w:rFonts w:ascii="Poppins" w:eastAsiaTheme="minorEastAsia" w:hAnsi="Poppins" w:cs="Poppins"/>
          <w:lang w:val="en-NZ" w:eastAsia="zh-CN"/>
        </w:rPr>
        <w:t xml:space="preserve"> “</w:t>
      </w:r>
    </w:p>
    <w:p w14:paraId="6581C6FA" w14:textId="74FE3446" w:rsidR="00F40F5A" w:rsidRPr="00F40F5A" w:rsidRDefault="00683011"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AD3657">
        <w:rPr>
          <w:rFonts w:ascii="Poppins" w:eastAsiaTheme="minorEastAsia" w:hAnsi="Poppins" w:cs="Poppins"/>
          <w:lang w:val="en-NZ" w:eastAsia="zh-CN"/>
        </w:rPr>
        <w:t xml:space="preserve">It seems like </w:t>
      </w:r>
      <w:r w:rsidR="009570C2">
        <w:rPr>
          <w:rFonts w:ascii="Poppins" w:eastAsiaTheme="minorEastAsia" w:hAnsi="Poppins" w:cs="Poppins"/>
          <w:lang w:val="en-NZ" w:eastAsia="zh-CN"/>
        </w:rPr>
        <w:t>t</w:t>
      </w:r>
      <w:r w:rsidR="00F40F5A" w:rsidRPr="00F40F5A">
        <w:rPr>
          <w:rFonts w:ascii="Poppins" w:eastAsiaTheme="minorEastAsia" w:hAnsi="Poppins" w:cs="Poppins"/>
          <w:lang w:val="en-NZ" w:eastAsia="zh-CN"/>
        </w:rPr>
        <w:t xml:space="preserve">heir </w:t>
      </w:r>
      <w:r w:rsidR="009570C2">
        <w:rPr>
          <w:rFonts w:ascii="Poppins" w:eastAsiaTheme="minorEastAsia" w:hAnsi="Poppins" w:cs="Poppins"/>
          <w:lang w:val="en-NZ" w:eastAsia="zh-CN"/>
        </w:rPr>
        <w:t>[</w:t>
      </w:r>
      <w:r w:rsidR="00593331">
        <w:rPr>
          <w:rFonts w:ascii="Poppins" w:eastAsiaTheme="minorEastAsia" w:hAnsi="Poppins" w:cs="Poppins"/>
          <w:lang w:val="en-NZ" w:eastAsia="zh-CN"/>
        </w:rPr>
        <w:t>healthcare professionals and institutions]</w:t>
      </w:r>
      <w:r w:rsidR="00F40F5A" w:rsidRPr="00F40F5A">
        <w:rPr>
          <w:rFonts w:ascii="Poppins" w:eastAsiaTheme="minorEastAsia" w:hAnsi="Poppins" w:cs="Poppins"/>
          <w:lang w:val="en-NZ" w:eastAsia="zh-CN"/>
        </w:rPr>
        <w:t xml:space="preserve"> legal support</w:t>
      </w:r>
      <w:r w:rsidR="009570C2">
        <w:rPr>
          <w:rFonts w:ascii="Poppins" w:eastAsiaTheme="minorEastAsia" w:hAnsi="Poppins" w:cs="Poppins"/>
          <w:lang w:val="en-NZ" w:eastAsia="zh-CN"/>
        </w:rPr>
        <w:t xml:space="preserve"> </w:t>
      </w:r>
      <w:r w:rsidR="00F40F5A" w:rsidRPr="00F40F5A">
        <w:rPr>
          <w:rFonts w:ascii="Poppins" w:eastAsiaTheme="minorEastAsia" w:hAnsi="Poppins" w:cs="Poppins"/>
          <w:lang w:val="en-NZ" w:eastAsia="zh-CN"/>
        </w:rPr>
        <w:t>is funded from a bottomless pit</w:t>
      </w:r>
      <w:r>
        <w:rPr>
          <w:rFonts w:ascii="Poppins" w:eastAsiaTheme="minorEastAsia" w:hAnsi="Poppins" w:cs="Poppins"/>
          <w:lang w:val="en-NZ" w:eastAsia="zh-CN"/>
        </w:rPr>
        <w:t xml:space="preserve"> “</w:t>
      </w:r>
    </w:p>
    <w:p w14:paraId="714EA739" w14:textId="7D55E4D3" w:rsidR="00CC2D55" w:rsidRPr="00CC2D55" w:rsidRDefault="005F189E" w:rsidP="00892FA0">
      <w:pPr>
        <w:pStyle w:val="BodyText"/>
        <w:numPr>
          <w:ilvl w:val="0"/>
          <w:numId w:val="27"/>
        </w:numPr>
        <w:rPr>
          <w:rFonts w:ascii="Poppins" w:eastAsiaTheme="minorEastAsia" w:hAnsi="Poppins" w:cs="Poppins"/>
          <w:lang w:val="en-NZ" w:eastAsia="zh-CN"/>
        </w:rPr>
      </w:pPr>
      <w:r>
        <w:rPr>
          <w:rFonts w:ascii="Poppins" w:eastAsiaTheme="minorEastAsia" w:hAnsi="Poppins" w:cs="Poppins"/>
          <w:lang w:val="en-NZ" w:eastAsia="zh-CN"/>
        </w:rPr>
        <w:t>“</w:t>
      </w:r>
      <w:r w:rsidR="00CC2D55" w:rsidRPr="00CC2D55">
        <w:rPr>
          <w:rFonts w:ascii="Poppins" w:eastAsiaTheme="minorEastAsia" w:hAnsi="Poppins" w:cs="Poppins"/>
          <w:lang w:val="en-NZ" w:eastAsia="zh-CN"/>
        </w:rPr>
        <w:t>It was supposed to inquisitory</w:t>
      </w:r>
      <w:r w:rsidR="000B3118" w:rsidRPr="00CC2D55">
        <w:rPr>
          <w:rFonts w:ascii="Poppins" w:eastAsiaTheme="minorEastAsia" w:hAnsi="Poppins" w:cs="Poppins"/>
          <w:lang w:val="en-NZ" w:eastAsia="zh-CN"/>
        </w:rPr>
        <w:t>,</w:t>
      </w:r>
      <w:r w:rsidR="00CC2D55" w:rsidRPr="00CC2D55">
        <w:rPr>
          <w:rFonts w:ascii="Poppins" w:eastAsiaTheme="minorEastAsia" w:hAnsi="Poppins" w:cs="Poppins"/>
          <w:lang w:val="en-NZ" w:eastAsia="zh-CN"/>
        </w:rPr>
        <w:t xml:space="preserve"> but it </w:t>
      </w:r>
      <w:r w:rsidR="000B3118">
        <w:rPr>
          <w:rFonts w:ascii="Poppins" w:eastAsiaTheme="minorEastAsia" w:hAnsi="Poppins" w:cs="Poppins"/>
          <w:lang w:val="en-NZ" w:eastAsia="zh-CN"/>
        </w:rPr>
        <w:t>felt</w:t>
      </w:r>
      <w:r w:rsidR="00CC2D55" w:rsidRPr="00CC2D55">
        <w:rPr>
          <w:rFonts w:ascii="Poppins" w:eastAsiaTheme="minorEastAsia" w:hAnsi="Poppins" w:cs="Poppins"/>
          <w:lang w:val="en-NZ" w:eastAsia="zh-CN"/>
        </w:rPr>
        <w:t xml:space="preserve"> adversarial</w:t>
      </w:r>
      <w:r w:rsidR="00683011">
        <w:rPr>
          <w:rFonts w:ascii="Poppins" w:eastAsiaTheme="minorEastAsia" w:hAnsi="Poppins" w:cs="Poppins"/>
          <w:lang w:val="en-NZ" w:eastAsia="zh-CN"/>
        </w:rPr>
        <w:t xml:space="preserve"> “</w:t>
      </w:r>
    </w:p>
    <w:p w14:paraId="0BBCF1CE" w14:textId="58BD48B4" w:rsidR="00EC3257" w:rsidRPr="00F81E6A" w:rsidRDefault="00C02FBB" w:rsidP="00A5064D">
      <w:pPr>
        <w:pStyle w:val="Heading3"/>
        <w:rPr>
          <w:rFonts w:eastAsiaTheme="minorEastAsia"/>
          <w:lang w:eastAsia="zh-CN"/>
        </w:rPr>
      </w:pPr>
      <w:r w:rsidRPr="00F81E6A">
        <w:rPr>
          <w:bCs/>
        </w:rPr>
        <w:t xml:space="preserve">Insight: </w:t>
      </w:r>
      <w:r w:rsidR="00EC3257" w:rsidRPr="00F81E6A">
        <w:rPr>
          <w:rFonts w:eastAsiaTheme="minorEastAsia"/>
          <w:lang w:eastAsia="zh-CN"/>
        </w:rPr>
        <w:t>W</w:t>
      </w:r>
      <w:r w:rsidR="0089792E">
        <w:rPr>
          <w:rFonts w:eastAsiaTheme="minorEastAsia"/>
          <w:lang w:eastAsia="zh-CN"/>
        </w:rPr>
        <w:t>hānau</w:t>
      </w:r>
      <w:r w:rsidR="00EC3257" w:rsidRPr="00F81E6A">
        <w:rPr>
          <w:rFonts w:eastAsiaTheme="minorEastAsia"/>
          <w:lang w:eastAsia="zh-CN"/>
        </w:rPr>
        <w:t xml:space="preserve"> want to be active participants in the journey</w:t>
      </w:r>
    </w:p>
    <w:p w14:paraId="6AEBBF41" w14:textId="77777777" w:rsidR="008C4AF2" w:rsidRDefault="008C4AF2" w:rsidP="00C75E0E">
      <w:pPr>
        <w:pStyle w:val="BodyText"/>
        <w:rPr>
          <w:rFonts w:ascii="Poppins" w:eastAsiaTheme="minorEastAsia" w:hAnsi="Poppins" w:cs="Poppins"/>
          <w:b/>
          <w:bCs/>
          <w:lang w:eastAsia="zh-CN"/>
        </w:rPr>
      </w:pPr>
    </w:p>
    <w:p w14:paraId="39A52523" w14:textId="29BA4B69" w:rsidR="00C75E0E" w:rsidRPr="00F81E6A" w:rsidRDefault="00C02FBB" w:rsidP="00C75E0E">
      <w:pPr>
        <w:pStyle w:val="BodyText"/>
        <w:rPr>
          <w:rFonts w:ascii="Poppins" w:eastAsiaTheme="minorEastAsia" w:hAnsi="Poppins" w:cs="Poppins"/>
          <w:lang w:eastAsia="zh-CN"/>
        </w:rPr>
      </w:pPr>
      <w:r w:rsidRPr="00F81E6A">
        <w:rPr>
          <w:rFonts w:ascii="Poppins" w:eastAsiaTheme="minorEastAsia" w:hAnsi="Poppins" w:cs="Poppins"/>
          <w:b/>
          <w:bCs/>
          <w:lang w:eastAsia="zh-CN"/>
        </w:rPr>
        <w:t xml:space="preserve">Description: </w:t>
      </w:r>
      <w:r w:rsidR="00C75E0E" w:rsidRPr="00F81E6A">
        <w:rPr>
          <w:rFonts w:ascii="Poppins" w:eastAsiaTheme="minorEastAsia" w:hAnsi="Poppins" w:cs="Poppins"/>
          <w:lang w:eastAsia="zh-CN"/>
        </w:rPr>
        <w:t xml:space="preserve">There are barriers to active participation for </w:t>
      </w:r>
      <w:r w:rsidR="00EF1001">
        <w:rPr>
          <w:rFonts w:ascii="Poppins" w:eastAsiaTheme="minorEastAsia" w:hAnsi="Poppins" w:cs="Poppins"/>
          <w:lang w:eastAsia="zh-CN"/>
        </w:rPr>
        <w:t>whānau</w:t>
      </w:r>
      <w:r w:rsidR="00C75E0E" w:rsidRPr="00F81E6A">
        <w:rPr>
          <w:rFonts w:ascii="Poppins" w:eastAsiaTheme="minorEastAsia" w:hAnsi="Poppins" w:cs="Poppins"/>
          <w:lang w:eastAsia="zh-CN"/>
        </w:rPr>
        <w:t>. W</w:t>
      </w:r>
      <w:r w:rsidR="0089792E">
        <w:rPr>
          <w:rFonts w:ascii="Poppins" w:eastAsiaTheme="minorEastAsia" w:hAnsi="Poppins" w:cs="Poppins"/>
          <w:lang w:eastAsia="zh-CN"/>
        </w:rPr>
        <w:t>hānau</w:t>
      </w:r>
      <w:r w:rsidR="00C75E0E" w:rsidRPr="00F81E6A">
        <w:rPr>
          <w:rFonts w:ascii="Poppins" w:eastAsiaTheme="minorEastAsia" w:hAnsi="Poppins" w:cs="Poppins"/>
          <w:lang w:eastAsia="zh-CN"/>
        </w:rPr>
        <w:t xml:space="preserve"> are treated as ‘interested parties’, without dignity and suffer from power imbalances at all stages.</w:t>
      </w:r>
      <w:r w:rsidR="00C75E0E" w:rsidRPr="00F81E6A">
        <w:rPr>
          <w:rFonts w:ascii="Poppins" w:eastAsiaTheme="minorEastAsia" w:hAnsi="Poppins" w:cs="Poppins"/>
          <w:b/>
          <w:bCs/>
          <w:lang w:eastAsia="zh-CN"/>
        </w:rPr>
        <w:t xml:space="preserve"> </w:t>
      </w:r>
    </w:p>
    <w:p w14:paraId="11F6AA29" w14:textId="77777777" w:rsidR="00C02FBB" w:rsidRPr="00F81E6A" w:rsidRDefault="00C02FBB" w:rsidP="00C02FBB">
      <w:pPr>
        <w:pStyle w:val="BodyText"/>
        <w:rPr>
          <w:rFonts w:ascii="Poppins" w:eastAsiaTheme="minorEastAsia" w:hAnsi="Poppins" w:cs="Poppins"/>
          <w:b/>
          <w:bCs/>
          <w:lang w:eastAsia="zh-CN"/>
        </w:rPr>
      </w:pPr>
      <w:r w:rsidRPr="00F81E6A">
        <w:rPr>
          <w:rFonts w:ascii="Poppins" w:eastAsiaTheme="minorEastAsia" w:hAnsi="Poppins" w:cs="Poppins"/>
          <w:b/>
          <w:bCs/>
          <w:lang w:eastAsia="zh-CN"/>
        </w:rPr>
        <w:t xml:space="preserve">What we heard: </w:t>
      </w:r>
    </w:p>
    <w:p w14:paraId="7DC1E394" w14:textId="086AA040" w:rsidR="00032A7C" w:rsidRPr="00032A7C"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6B7275">
        <w:rPr>
          <w:rFonts w:ascii="Poppins" w:eastAsiaTheme="minorEastAsia" w:hAnsi="Poppins" w:cs="Poppins"/>
          <w:lang w:val="en-NZ" w:eastAsia="zh-CN"/>
        </w:rPr>
        <w:t>We h</w:t>
      </w:r>
      <w:r w:rsidR="00032A7C" w:rsidRPr="00032A7C">
        <w:rPr>
          <w:rFonts w:ascii="Poppins" w:eastAsiaTheme="minorEastAsia" w:hAnsi="Poppins" w:cs="Poppins"/>
          <w:lang w:val="en-NZ" w:eastAsia="zh-CN"/>
        </w:rPr>
        <w:t>ad to self-fund expenses for the inquest</w:t>
      </w:r>
      <w:r>
        <w:rPr>
          <w:rFonts w:ascii="Poppins" w:eastAsiaTheme="minorEastAsia" w:hAnsi="Poppins" w:cs="Poppins"/>
          <w:lang w:val="en-NZ" w:eastAsia="zh-CN"/>
        </w:rPr>
        <w:t xml:space="preserve"> “</w:t>
      </w:r>
    </w:p>
    <w:p w14:paraId="76DD3567" w14:textId="24183B47" w:rsidR="00751C0E" w:rsidRPr="00751C0E"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6B7275">
        <w:rPr>
          <w:rFonts w:ascii="Poppins" w:eastAsiaTheme="minorEastAsia" w:hAnsi="Poppins" w:cs="Poppins"/>
          <w:lang w:val="en-NZ" w:eastAsia="zh-CN"/>
        </w:rPr>
        <w:t>[</w:t>
      </w:r>
      <w:r w:rsidR="007A197A">
        <w:rPr>
          <w:rFonts w:ascii="Poppins" w:eastAsiaTheme="minorEastAsia" w:hAnsi="Poppins" w:cs="Poppins"/>
          <w:lang w:val="en-NZ" w:eastAsia="zh-CN"/>
        </w:rPr>
        <w:t>Proceedings and the Report] was f</w:t>
      </w:r>
      <w:r w:rsidR="00751C0E" w:rsidRPr="00751C0E">
        <w:rPr>
          <w:rFonts w:ascii="Poppins" w:eastAsiaTheme="minorEastAsia" w:hAnsi="Poppins" w:cs="Poppins"/>
          <w:lang w:val="en-NZ" w:eastAsia="zh-CN"/>
        </w:rPr>
        <w:t>ull of legal jargon</w:t>
      </w:r>
      <w:r>
        <w:rPr>
          <w:rFonts w:ascii="Poppins" w:eastAsiaTheme="minorEastAsia" w:hAnsi="Poppins" w:cs="Poppins"/>
          <w:lang w:val="en-NZ" w:eastAsia="zh-CN"/>
        </w:rPr>
        <w:t xml:space="preserve"> “</w:t>
      </w:r>
    </w:p>
    <w:p w14:paraId="75427404" w14:textId="7C376954" w:rsidR="00110661" w:rsidRPr="00110661"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lastRenderedPageBreak/>
        <w:t>“</w:t>
      </w:r>
      <w:r w:rsidR="007A197A">
        <w:rPr>
          <w:rFonts w:ascii="Poppins" w:eastAsiaTheme="minorEastAsia" w:hAnsi="Poppins" w:cs="Poppins"/>
          <w:lang w:val="en-NZ" w:eastAsia="zh-CN"/>
        </w:rPr>
        <w:t>We were t</w:t>
      </w:r>
      <w:r w:rsidR="00110661" w:rsidRPr="00110661">
        <w:rPr>
          <w:rFonts w:ascii="Poppins" w:eastAsiaTheme="minorEastAsia" w:hAnsi="Poppins" w:cs="Poppins"/>
          <w:lang w:val="en-NZ" w:eastAsia="zh-CN"/>
        </w:rPr>
        <w:t>reated like naughty children</w:t>
      </w:r>
      <w:r>
        <w:rPr>
          <w:rFonts w:ascii="Poppins" w:eastAsiaTheme="minorEastAsia" w:hAnsi="Poppins" w:cs="Poppins"/>
          <w:lang w:val="en-NZ" w:eastAsia="zh-CN"/>
        </w:rPr>
        <w:t xml:space="preserve"> “</w:t>
      </w:r>
    </w:p>
    <w:p w14:paraId="69236C69" w14:textId="239DEA6F" w:rsidR="008813E2" w:rsidRPr="008813E2"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8813E2" w:rsidRPr="008813E2">
        <w:rPr>
          <w:rFonts w:ascii="Poppins" w:eastAsiaTheme="minorEastAsia" w:hAnsi="Poppins" w:cs="Poppins"/>
          <w:lang w:val="en-NZ" w:eastAsia="zh-CN"/>
        </w:rPr>
        <w:t>We have to enter their world</w:t>
      </w:r>
      <w:r>
        <w:rPr>
          <w:rFonts w:ascii="Poppins" w:eastAsiaTheme="minorEastAsia" w:hAnsi="Poppins" w:cs="Poppins"/>
          <w:lang w:val="en-NZ" w:eastAsia="zh-CN"/>
        </w:rPr>
        <w:t xml:space="preserve"> “</w:t>
      </w:r>
    </w:p>
    <w:p w14:paraId="322C2DDD" w14:textId="15100BB5" w:rsidR="00DA6533" w:rsidRPr="00DA6533"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7A197A">
        <w:rPr>
          <w:rFonts w:ascii="Poppins" w:eastAsiaTheme="minorEastAsia" w:hAnsi="Poppins" w:cs="Poppins"/>
          <w:lang w:val="en-NZ" w:eastAsia="zh-CN"/>
        </w:rPr>
        <w:t xml:space="preserve">You </w:t>
      </w:r>
      <w:r w:rsidR="00315ED6">
        <w:rPr>
          <w:rFonts w:ascii="Poppins" w:eastAsiaTheme="minorEastAsia" w:hAnsi="Poppins" w:cs="Poppins"/>
          <w:lang w:val="en-NZ" w:eastAsia="zh-CN"/>
        </w:rPr>
        <w:t xml:space="preserve">need </w:t>
      </w:r>
      <w:r w:rsidR="00ED5730">
        <w:rPr>
          <w:rFonts w:ascii="Poppins" w:eastAsiaTheme="minorEastAsia" w:hAnsi="Poppins" w:cs="Poppins"/>
          <w:lang w:val="en-NZ" w:eastAsia="zh-CN"/>
        </w:rPr>
        <w:t>to t</w:t>
      </w:r>
      <w:r w:rsidR="00DA6533" w:rsidRPr="00DA6533">
        <w:rPr>
          <w:rFonts w:ascii="Poppins" w:eastAsiaTheme="minorEastAsia" w:hAnsi="Poppins" w:cs="Poppins"/>
          <w:lang w:val="en-NZ" w:eastAsia="zh-CN"/>
        </w:rPr>
        <w:t>ell your story or somebody else will</w:t>
      </w:r>
      <w:r>
        <w:rPr>
          <w:rFonts w:ascii="Poppins" w:eastAsiaTheme="minorEastAsia" w:hAnsi="Poppins" w:cs="Poppins"/>
          <w:lang w:val="en-NZ" w:eastAsia="zh-CN"/>
        </w:rPr>
        <w:t xml:space="preserve"> “</w:t>
      </w:r>
    </w:p>
    <w:p w14:paraId="1999FD30" w14:textId="581E14C7" w:rsidR="006C1798" w:rsidRPr="006C1798"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ED5730">
        <w:rPr>
          <w:rFonts w:ascii="Poppins" w:eastAsiaTheme="minorEastAsia" w:hAnsi="Poppins" w:cs="Poppins"/>
          <w:lang w:val="en-NZ" w:eastAsia="zh-CN"/>
        </w:rPr>
        <w:t>We h</w:t>
      </w:r>
      <w:r w:rsidR="006C1798" w:rsidRPr="006C1798">
        <w:rPr>
          <w:rFonts w:ascii="Poppins" w:eastAsiaTheme="minorEastAsia" w:hAnsi="Poppins" w:cs="Poppins"/>
          <w:lang w:val="en-NZ" w:eastAsia="zh-CN"/>
        </w:rPr>
        <w:t xml:space="preserve">ad to speak to 9 lawyers before one would take </w:t>
      </w:r>
      <w:r w:rsidR="00ED5730">
        <w:rPr>
          <w:rFonts w:ascii="Poppins" w:eastAsiaTheme="minorEastAsia" w:hAnsi="Poppins" w:cs="Poppins"/>
          <w:lang w:val="en-NZ" w:eastAsia="zh-CN"/>
        </w:rPr>
        <w:t>the</w:t>
      </w:r>
      <w:r w:rsidR="006C1798" w:rsidRPr="006C1798">
        <w:rPr>
          <w:rFonts w:ascii="Poppins" w:eastAsiaTheme="minorEastAsia" w:hAnsi="Poppins" w:cs="Poppins"/>
          <w:lang w:val="en-NZ" w:eastAsia="zh-CN"/>
        </w:rPr>
        <w:t xml:space="preserve"> case</w:t>
      </w:r>
      <w:r>
        <w:rPr>
          <w:rFonts w:ascii="Poppins" w:eastAsiaTheme="minorEastAsia" w:hAnsi="Poppins" w:cs="Poppins"/>
          <w:lang w:val="en-NZ" w:eastAsia="zh-CN"/>
        </w:rPr>
        <w:t xml:space="preserve"> “</w:t>
      </w:r>
    </w:p>
    <w:p w14:paraId="13E18968" w14:textId="1C2A3606" w:rsidR="00343CAA" w:rsidRPr="00343CAA"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343CAA" w:rsidRPr="00343CAA">
        <w:rPr>
          <w:rFonts w:ascii="Poppins" w:eastAsiaTheme="minorEastAsia" w:hAnsi="Poppins" w:cs="Poppins"/>
          <w:lang w:val="en-NZ" w:eastAsia="zh-CN"/>
        </w:rPr>
        <w:t>W</w:t>
      </w:r>
      <w:r w:rsidR="0089792E">
        <w:rPr>
          <w:rFonts w:ascii="Poppins" w:eastAsiaTheme="minorEastAsia" w:hAnsi="Poppins" w:cs="Poppins"/>
          <w:lang w:val="en-NZ" w:eastAsia="zh-CN"/>
        </w:rPr>
        <w:t>hānau</w:t>
      </w:r>
      <w:r w:rsidR="00343CAA" w:rsidRPr="00343CAA">
        <w:rPr>
          <w:rFonts w:ascii="Poppins" w:eastAsiaTheme="minorEastAsia" w:hAnsi="Poppins" w:cs="Poppins"/>
          <w:lang w:val="en-NZ" w:eastAsia="zh-CN"/>
        </w:rPr>
        <w:t xml:space="preserve"> need to be empowered and enabled to participate with dignity and resourcing</w:t>
      </w:r>
      <w:r>
        <w:rPr>
          <w:rFonts w:ascii="Poppins" w:eastAsiaTheme="minorEastAsia" w:hAnsi="Poppins" w:cs="Poppins"/>
          <w:lang w:val="en-NZ" w:eastAsia="zh-CN"/>
        </w:rPr>
        <w:t xml:space="preserve"> “</w:t>
      </w:r>
    </w:p>
    <w:p w14:paraId="75F0666E" w14:textId="7A2F1064" w:rsidR="00DC1E98" w:rsidRPr="00DC1E98"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DC1E98" w:rsidRPr="00DC1E98">
        <w:rPr>
          <w:rFonts w:ascii="Poppins" w:eastAsiaTheme="minorEastAsia" w:hAnsi="Poppins" w:cs="Poppins"/>
          <w:lang w:val="en-NZ" w:eastAsia="zh-CN"/>
        </w:rPr>
        <w:t xml:space="preserve">Delays come from </w:t>
      </w:r>
      <w:r w:rsidR="00EF1001">
        <w:rPr>
          <w:rFonts w:ascii="Poppins" w:eastAsiaTheme="minorEastAsia" w:hAnsi="Poppins" w:cs="Poppins"/>
          <w:lang w:val="en-NZ" w:eastAsia="zh-CN"/>
        </w:rPr>
        <w:t>whānau</w:t>
      </w:r>
      <w:r w:rsidR="00EF1001" w:rsidRPr="00DC1E98">
        <w:rPr>
          <w:rFonts w:ascii="Poppins" w:eastAsiaTheme="minorEastAsia" w:hAnsi="Poppins" w:cs="Poppins"/>
          <w:lang w:val="en-NZ" w:eastAsia="zh-CN"/>
        </w:rPr>
        <w:t xml:space="preserve"> </w:t>
      </w:r>
      <w:r w:rsidR="00DC1E98" w:rsidRPr="00DC1E98">
        <w:rPr>
          <w:rFonts w:ascii="Poppins" w:eastAsiaTheme="minorEastAsia" w:hAnsi="Poppins" w:cs="Poppins"/>
          <w:lang w:val="en-NZ" w:eastAsia="zh-CN"/>
        </w:rPr>
        <w:t>not knowing how to participate</w:t>
      </w:r>
      <w:r>
        <w:rPr>
          <w:rFonts w:ascii="Poppins" w:eastAsiaTheme="minorEastAsia" w:hAnsi="Poppins" w:cs="Poppins"/>
          <w:lang w:val="en-NZ" w:eastAsia="zh-CN"/>
        </w:rPr>
        <w:t xml:space="preserve"> “</w:t>
      </w:r>
    </w:p>
    <w:p w14:paraId="27A3B8CE" w14:textId="54BE6C46" w:rsidR="00A16D5F" w:rsidRPr="00A16D5F" w:rsidRDefault="00683011" w:rsidP="00892FA0">
      <w:pPr>
        <w:pStyle w:val="BodyText"/>
        <w:numPr>
          <w:ilvl w:val="0"/>
          <w:numId w:val="28"/>
        </w:numPr>
        <w:rPr>
          <w:rFonts w:ascii="Poppins" w:eastAsiaTheme="minorEastAsia" w:hAnsi="Poppins" w:cs="Poppins"/>
          <w:lang w:val="en-NZ" w:eastAsia="zh-CN"/>
        </w:rPr>
      </w:pPr>
      <w:r>
        <w:rPr>
          <w:rFonts w:ascii="Poppins" w:eastAsiaTheme="minorEastAsia" w:hAnsi="Poppins" w:cs="Poppins"/>
          <w:lang w:val="en-NZ" w:eastAsia="zh-CN"/>
        </w:rPr>
        <w:t>“</w:t>
      </w:r>
      <w:r w:rsidR="00FE696F">
        <w:rPr>
          <w:rFonts w:ascii="Poppins" w:eastAsiaTheme="minorEastAsia" w:hAnsi="Poppins" w:cs="Poppins"/>
          <w:lang w:val="en-NZ" w:eastAsia="zh-CN"/>
        </w:rPr>
        <w:t>[I] w</w:t>
      </w:r>
      <w:r w:rsidR="00A16D5F" w:rsidRPr="00A16D5F">
        <w:rPr>
          <w:rFonts w:ascii="Poppins" w:eastAsiaTheme="minorEastAsia" w:hAnsi="Poppins" w:cs="Poppins"/>
          <w:lang w:val="en-NZ" w:eastAsia="zh-CN"/>
        </w:rPr>
        <w:t>as too scared</w:t>
      </w:r>
      <w:r>
        <w:rPr>
          <w:rFonts w:ascii="Poppins" w:eastAsiaTheme="minorEastAsia" w:hAnsi="Poppins" w:cs="Poppins"/>
          <w:lang w:val="en-NZ" w:eastAsia="zh-CN"/>
        </w:rPr>
        <w:t xml:space="preserve"> </w:t>
      </w:r>
      <w:r w:rsidR="00FE696F">
        <w:rPr>
          <w:rFonts w:ascii="Poppins" w:eastAsiaTheme="minorEastAsia" w:hAnsi="Poppins" w:cs="Poppins"/>
          <w:lang w:val="en-NZ" w:eastAsia="zh-CN"/>
        </w:rPr>
        <w:t>to ask questions</w:t>
      </w:r>
      <w:r>
        <w:rPr>
          <w:rFonts w:ascii="Poppins" w:eastAsiaTheme="minorEastAsia" w:hAnsi="Poppins" w:cs="Poppins"/>
          <w:lang w:val="en-NZ" w:eastAsia="zh-CN"/>
        </w:rPr>
        <w:t xml:space="preserve"> “</w:t>
      </w:r>
    </w:p>
    <w:p w14:paraId="241D0808" w14:textId="51FC12FE" w:rsidR="00A82F58" w:rsidRPr="00F81E6A" w:rsidRDefault="00A56CC0" w:rsidP="00A5064D">
      <w:pPr>
        <w:pStyle w:val="Heading3"/>
        <w:rPr>
          <w:rFonts w:eastAsiaTheme="minorEastAsia"/>
          <w:lang w:val="en-NZ" w:eastAsia="zh-CN"/>
        </w:rPr>
      </w:pPr>
      <w:r w:rsidRPr="00F81E6A">
        <w:rPr>
          <w:bCs/>
        </w:rPr>
        <w:t xml:space="preserve">Insight: </w:t>
      </w:r>
      <w:r w:rsidR="00A82F58" w:rsidRPr="00F81E6A">
        <w:rPr>
          <w:rFonts w:eastAsiaTheme="minorEastAsia"/>
          <w:lang w:val="en-NZ" w:eastAsia="zh-CN"/>
        </w:rPr>
        <w:t>Te Tiriti o Waitangi, cultural and community lens anchor partnership and interactions throughout the journey</w:t>
      </w:r>
    </w:p>
    <w:p w14:paraId="4D7CDE71" w14:textId="77777777" w:rsidR="008C4AF2" w:rsidRDefault="008C4AF2" w:rsidP="00806A73">
      <w:pPr>
        <w:pStyle w:val="BodyText"/>
        <w:rPr>
          <w:rFonts w:ascii="Poppins" w:eastAsiaTheme="minorEastAsia" w:hAnsi="Poppins" w:cs="Poppins"/>
          <w:b/>
          <w:bCs/>
          <w:lang w:eastAsia="zh-CN"/>
        </w:rPr>
      </w:pPr>
    </w:p>
    <w:p w14:paraId="04AC8D98" w14:textId="7114FEB8" w:rsidR="00806A73" w:rsidRPr="00F81E6A" w:rsidRDefault="00A56CC0" w:rsidP="00806A73">
      <w:pPr>
        <w:pStyle w:val="BodyText"/>
        <w:rPr>
          <w:rFonts w:ascii="Poppins" w:eastAsiaTheme="minorEastAsia" w:hAnsi="Poppins" w:cs="Poppins"/>
          <w:lang w:val="en-NZ" w:eastAsia="zh-CN"/>
        </w:rPr>
      </w:pPr>
      <w:r w:rsidRPr="00F81E6A">
        <w:rPr>
          <w:rFonts w:ascii="Poppins" w:eastAsiaTheme="minorEastAsia" w:hAnsi="Poppins" w:cs="Poppins"/>
          <w:b/>
          <w:bCs/>
          <w:lang w:eastAsia="zh-CN"/>
        </w:rPr>
        <w:t xml:space="preserve">Description: </w:t>
      </w:r>
      <w:r w:rsidR="00806A73" w:rsidRPr="00F81E6A">
        <w:rPr>
          <w:rFonts w:ascii="Poppins" w:eastAsiaTheme="minorEastAsia" w:hAnsi="Poppins" w:cs="Poppins"/>
          <w:lang w:val="en-NZ" w:eastAsia="zh-CN"/>
        </w:rPr>
        <w:t xml:space="preserve">The largely monocultural lens drives interactions, missing the required cultural nuances. Te Tiriti </w:t>
      </w:r>
      <w:r w:rsidR="006B1E75">
        <w:rPr>
          <w:rFonts w:ascii="Poppins" w:eastAsiaTheme="minorEastAsia" w:hAnsi="Poppins" w:cs="Poppins"/>
          <w:lang w:val="en-NZ" w:eastAsia="zh-CN"/>
        </w:rPr>
        <w:t>o Waitangi</w:t>
      </w:r>
      <w:r w:rsidR="00806A73" w:rsidRPr="00F81E6A">
        <w:rPr>
          <w:rFonts w:ascii="Poppins" w:eastAsiaTheme="minorEastAsia" w:hAnsi="Poppins" w:cs="Poppins"/>
          <w:lang w:val="en-NZ" w:eastAsia="zh-CN"/>
        </w:rPr>
        <w:t xml:space="preserve"> does not actively feature</w:t>
      </w:r>
      <w:r w:rsidR="003C649D">
        <w:rPr>
          <w:rFonts w:ascii="Poppins" w:eastAsiaTheme="minorEastAsia" w:hAnsi="Poppins" w:cs="Poppins"/>
          <w:lang w:val="en-NZ" w:eastAsia="zh-CN"/>
        </w:rPr>
        <w:t xml:space="preserve"> </w:t>
      </w:r>
      <w:r w:rsidR="00806A73" w:rsidRPr="00F81E6A">
        <w:rPr>
          <w:rFonts w:ascii="Poppins" w:eastAsiaTheme="minorEastAsia" w:hAnsi="Poppins" w:cs="Poppins"/>
          <w:lang w:val="en-NZ" w:eastAsia="zh-CN"/>
        </w:rPr>
        <w:t>in the Act.</w:t>
      </w:r>
      <w:r w:rsidR="00806A73" w:rsidRPr="00F81E6A">
        <w:rPr>
          <w:rFonts w:ascii="Poppins" w:eastAsiaTheme="minorEastAsia" w:hAnsi="Poppins" w:cs="Poppins"/>
          <w:b/>
          <w:bCs/>
          <w:lang w:val="en-NZ" w:eastAsia="zh-CN"/>
        </w:rPr>
        <w:t xml:space="preserve"> </w:t>
      </w:r>
    </w:p>
    <w:p w14:paraId="3119F05A" w14:textId="77777777" w:rsidR="00A56CC0" w:rsidRPr="00F81E6A" w:rsidRDefault="00A56CC0" w:rsidP="00A56CC0">
      <w:pPr>
        <w:pStyle w:val="BodyText"/>
        <w:rPr>
          <w:rFonts w:ascii="Poppins" w:eastAsiaTheme="minorEastAsia" w:hAnsi="Poppins" w:cs="Poppins"/>
          <w:b/>
          <w:bCs/>
          <w:lang w:eastAsia="zh-CN"/>
        </w:rPr>
      </w:pPr>
      <w:r w:rsidRPr="00F81E6A">
        <w:rPr>
          <w:rFonts w:ascii="Poppins" w:eastAsiaTheme="minorEastAsia" w:hAnsi="Poppins" w:cs="Poppins"/>
          <w:b/>
          <w:bCs/>
          <w:lang w:eastAsia="zh-CN"/>
        </w:rPr>
        <w:t xml:space="preserve">What we heard: </w:t>
      </w:r>
    </w:p>
    <w:p w14:paraId="0C0883B8" w14:textId="4DDE4A38" w:rsidR="00601725" w:rsidRDefault="00683011" w:rsidP="00892FA0">
      <w:pPr>
        <w:pStyle w:val="BodyText"/>
        <w:numPr>
          <w:ilvl w:val="0"/>
          <w:numId w:val="29"/>
        </w:numPr>
        <w:rPr>
          <w:rFonts w:ascii="Poppins" w:eastAsiaTheme="minorEastAsia" w:hAnsi="Poppins" w:cs="Poppins"/>
          <w:lang w:val="en-NZ" w:eastAsia="zh-CN"/>
        </w:rPr>
      </w:pPr>
      <w:r>
        <w:rPr>
          <w:rFonts w:ascii="Poppins" w:eastAsiaTheme="minorEastAsia" w:hAnsi="Poppins" w:cs="Poppins"/>
          <w:lang w:val="en-NZ" w:eastAsia="zh-CN"/>
        </w:rPr>
        <w:t>“</w:t>
      </w:r>
      <w:r w:rsidR="00D530A2">
        <w:rPr>
          <w:rFonts w:ascii="Poppins" w:eastAsiaTheme="minorEastAsia" w:hAnsi="Poppins" w:cs="Poppins"/>
          <w:lang w:val="en-NZ" w:eastAsia="zh-CN"/>
        </w:rPr>
        <w:t xml:space="preserve">There is a </w:t>
      </w:r>
      <w:r w:rsidR="000B4525">
        <w:rPr>
          <w:rFonts w:ascii="Poppins" w:eastAsiaTheme="minorEastAsia" w:hAnsi="Poppins" w:cs="Poppins"/>
          <w:lang w:val="en-NZ" w:eastAsia="zh-CN"/>
        </w:rPr>
        <w:t>n</w:t>
      </w:r>
      <w:r w:rsidR="006B6C7E" w:rsidRPr="006B6C7E">
        <w:rPr>
          <w:rFonts w:ascii="Poppins" w:eastAsiaTheme="minorEastAsia" w:hAnsi="Poppins" w:cs="Poppins"/>
          <w:lang w:val="en-NZ" w:eastAsia="zh-CN"/>
        </w:rPr>
        <w:t xml:space="preserve">eed </w:t>
      </w:r>
      <w:r w:rsidR="000B4525">
        <w:rPr>
          <w:rFonts w:ascii="Poppins" w:eastAsiaTheme="minorEastAsia" w:hAnsi="Poppins" w:cs="Poppins"/>
          <w:lang w:val="en-NZ" w:eastAsia="zh-CN"/>
        </w:rPr>
        <w:t>for a</w:t>
      </w:r>
      <w:r w:rsidR="006B6C7E" w:rsidRPr="006B6C7E">
        <w:rPr>
          <w:rFonts w:ascii="Poppins" w:eastAsiaTheme="minorEastAsia" w:hAnsi="Poppins" w:cs="Poppins"/>
          <w:lang w:val="en-NZ" w:eastAsia="zh-CN"/>
        </w:rPr>
        <w:t xml:space="preserve"> team in the </w:t>
      </w:r>
      <w:r w:rsidR="005F189E">
        <w:rPr>
          <w:rFonts w:ascii="Poppins" w:eastAsiaTheme="minorEastAsia" w:hAnsi="Poppins" w:cs="Poppins"/>
          <w:lang w:val="en-NZ" w:eastAsia="zh-CN"/>
        </w:rPr>
        <w:t>Police</w:t>
      </w:r>
      <w:r w:rsidR="006B6C7E" w:rsidRPr="006B6C7E">
        <w:rPr>
          <w:rFonts w:ascii="Poppins" w:eastAsiaTheme="minorEastAsia" w:hAnsi="Poppins" w:cs="Poppins"/>
          <w:lang w:val="en-NZ" w:eastAsia="zh-CN"/>
        </w:rPr>
        <w:t xml:space="preserve"> that can translate the system </w:t>
      </w:r>
      <w:r w:rsidR="00C4519A">
        <w:rPr>
          <w:rFonts w:ascii="Poppins" w:eastAsiaTheme="minorEastAsia" w:hAnsi="Poppins" w:cs="Poppins"/>
          <w:lang w:val="en-NZ" w:eastAsia="zh-CN"/>
        </w:rPr>
        <w:t>[in a way that works] for</w:t>
      </w:r>
      <w:r w:rsidR="006B6C7E" w:rsidRPr="006B6C7E">
        <w:rPr>
          <w:rFonts w:ascii="Poppins" w:eastAsiaTheme="minorEastAsia" w:hAnsi="Poppins" w:cs="Poppins"/>
          <w:lang w:val="en-NZ" w:eastAsia="zh-CN"/>
        </w:rPr>
        <w:t xml:space="preserve"> Māori</w:t>
      </w:r>
      <w:r w:rsidR="00B33974">
        <w:rPr>
          <w:rFonts w:ascii="Poppins" w:eastAsiaTheme="minorEastAsia" w:hAnsi="Poppins" w:cs="Poppins"/>
          <w:lang w:val="en-NZ" w:eastAsia="zh-CN"/>
        </w:rPr>
        <w:t xml:space="preserve">. It is important they [the </w:t>
      </w:r>
      <w:r w:rsidR="005F189E">
        <w:rPr>
          <w:rFonts w:ascii="Poppins" w:eastAsiaTheme="minorEastAsia" w:hAnsi="Poppins" w:cs="Poppins"/>
          <w:lang w:val="en-NZ" w:eastAsia="zh-CN"/>
        </w:rPr>
        <w:t>Police</w:t>
      </w:r>
      <w:r w:rsidR="00B33974">
        <w:rPr>
          <w:rFonts w:ascii="Poppins" w:eastAsiaTheme="minorEastAsia" w:hAnsi="Poppins" w:cs="Poppins"/>
          <w:lang w:val="en-NZ" w:eastAsia="zh-CN"/>
        </w:rPr>
        <w:t xml:space="preserve">]: </w:t>
      </w:r>
      <w:r w:rsidR="006B6C7E" w:rsidRPr="006B6C7E">
        <w:rPr>
          <w:rFonts w:ascii="Poppins" w:eastAsiaTheme="minorEastAsia" w:hAnsi="Poppins" w:cs="Poppins"/>
          <w:lang w:val="en-NZ" w:eastAsia="zh-CN"/>
        </w:rPr>
        <w:br/>
        <w:t>- Understand culture</w:t>
      </w:r>
      <w:r w:rsidR="006B6C7E" w:rsidRPr="006B6C7E">
        <w:rPr>
          <w:rFonts w:ascii="Poppins" w:eastAsiaTheme="minorEastAsia" w:hAnsi="Poppins" w:cs="Poppins"/>
          <w:lang w:val="en-NZ" w:eastAsia="zh-CN"/>
        </w:rPr>
        <w:br/>
        <w:t>- Understand legislation</w:t>
      </w:r>
      <w:r w:rsidR="006B6C7E" w:rsidRPr="006B6C7E">
        <w:rPr>
          <w:rFonts w:ascii="Poppins" w:eastAsiaTheme="minorEastAsia" w:hAnsi="Poppins" w:cs="Poppins"/>
          <w:lang w:val="en-NZ" w:eastAsia="zh-CN"/>
        </w:rPr>
        <w:br/>
        <w:t xml:space="preserve">- </w:t>
      </w:r>
      <w:r w:rsidR="00953287">
        <w:rPr>
          <w:rFonts w:ascii="Poppins" w:eastAsiaTheme="minorEastAsia" w:hAnsi="Poppins" w:cs="Poppins"/>
          <w:lang w:val="en-NZ" w:eastAsia="zh-CN"/>
        </w:rPr>
        <w:t>Can</w:t>
      </w:r>
      <w:r w:rsidR="00B33974">
        <w:rPr>
          <w:rFonts w:ascii="Poppins" w:eastAsiaTheme="minorEastAsia" w:hAnsi="Poppins" w:cs="Poppins"/>
          <w:lang w:val="en-NZ" w:eastAsia="zh-CN"/>
        </w:rPr>
        <w:t xml:space="preserve"> h</w:t>
      </w:r>
      <w:r w:rsidR="006B6C7E" w:rsidRPr="006B6C7E">
        <w:rPr>
          <w:rFonts w:ascii="Poppins" w:eastAsiaTheme="minorEastAsia" w:hAnsi="Poppins" w:cs="Poppins"/>
          <w:lang w:val="en-NZ" w:eastAsia="zh-CN"/>
        </w:rPr>
        <w:t xml:space="preserve">old </w:t>
      </w:r>
      <w:r w:rsidR="00B33974">
        <w:rPr>
          <w:rFonts w:ascii="Poppins" w:eastAsiaTheme="minorEastAsia" w:hAnsi="Poppins" w:cs="Poppins"/>
          <w:lang w:val="en-NZ" w:eastAsia="zh-CN"/>
        </w:rPr>
        <w:t>the</w:t>
      </w:r>
      <w:r w:rsidR="006B6C7E" w:rsidRPr="006B6C7E">
        <w:rPr>
          <w:rFonts w:ascii="Poppins" w:eastAsiaTheme="minorEastAsia" w:hAnsi="Poppins" w:cs="Poppins"/>
          <w:lang w:val="en-NZ" w:eastAsia="zh-CN"/>
        </w:rPr>
        <w:t xml:space="preserve"> system and </w:t>
      </w:r>
      <w:r w:rsidR="00EF1001">
        <w:rPr>
          <w:rFonts w:ascii="Poppins" w:eastAsiaTheme="minorEastAsia" w:hAnsi="Poppins" w:cs="Poppins"/>
          <w:lang w:val="en-NZ" w:eastAsia="zh-CN"/>
        </w:rPr>
        <w:t>whānau</w:t>
      </w:r>
      <w:r w:rsidR="00EF1001" w:rsidRPr="006B6C7E">
        <w:rPr>
          <w:rFonts w:ascii="Poppins" w:eastAsiaTheme="minorEastAsia" w:hAnsi="Poppins" w:cs="Poppins"/>
          <w:lang w:val="en-NZ" w:eastAsia="zh-CN"/>
        </w:rPr>
        <w:t xml:space="preserve"> </w:t>
      </w:r>
      <w:r w:rsidR="006B6C7E" w:rsidRPr="006B6C7E">
        <w:rPr>
          <w:rFonts w:ascii="Poppins" w:eastAsiaTheme="minorEastAsia" w:hAnsi="Poppins" w:cs="Poppins"/>
          <w:lang w:val="en-NZ" w:eastAsia="zh-CN"/>
        </w:rPr>
        <w:t>to account</w:t>
      </w:r>
      <w:r>
        <w:rPr>
          <w:rFonts w:ascii="Poppins" w:eastAsiaTheme="minorEastAsia" w:hAnsi="Poppins" w:cs="Poppins"/>
          <w:lang w:val="en-NZ" w:eastAsia="zh-CN"/>
        </w:rPr>
        <w:t xml:space="preserve"> “</w:t>
      </w:r>
    </w:p>
    <w:p w14:paraId="6C5AE47E" w14:textId="0158ABDF" w:rsidR="006B6C7E" w:rsidRPr="006B6C7E" w:rsidRDefault="00683011" w:rsidP="00892FA0">
      <w:pPr>
        <w:pStyle w:val="BodyText"/>
        <w:numPr>
          <w:ilvl w:val="0"/>
          <w:numId w:val="29"/>
        </w:numPr>
        <w:rPr>
          <w:rFonts w:ascii="Poppins" w:eastAsiaTheme="minorEastAsia" w:hAnsi="Poppins" w:cs="Poppins"/>
          <w:lang w:val="en-NZ" w:eastAsia="zh-CN"/>
        </w:rPr>
      </w:pPr>
      <w:r>
        <w:rPr>
          <w:rFonts w:ascii="Poppins" w:eastAsiaTheme="minorEastAsia" w:hAnsi="Poppins" w:cs="Poppins"/>
          <w:lang w:val="en-NZ" w:eastAsia="zh-CN"/>
        </w:rPr>
        <w:t>“</w:t>
      </w:r>
      <w:r w:rsidR="006B6C7E" w:rsidRPr="006B6C7E">
        <w:rPr>
          <w:rFonts w:ascii="Poppins" w:eastAsiaTheme="minorEastAsia" w:hAnsi="Poppins" w:cs="Poppins"/>
          <w:lang w:val="en-NZ" w:eastAsia="zh-CN"/>
        </w:rPr>
        <w:t>W</w:t>
      </w:r>
      <w:r w:rsidR="0089792E">
        <w:rPr>
          <w:rFonts w:ascii="Poppins" w:eastAsiaTheme="minorEastAsia" w:hAnsi="Poppins" w:cs="Poppins"/>
          <w:lang w:val="en-NZ" w:eastAsia="zh-CN"/>
        </w:rPr>
        <w:t>hānau</w:t>
      </w:r>
      <w:r w:rsidR="006B6C7E" w:rsidRPr="006B6C7E">
        <w:rPr>
          <w:rFonts w:ascii="Poppins" w:eastAsiaTheme="minorEastAsia" w:hAnsi="Poppins" w:cs="Poppins"/>
          <w:lang w:val="en-NZ" w:eastAsia="zh-CN"/>
        </w:rPr>
        <w:t xml:space="preserve"> accept barriers when they feel they've been listened to</w:t>
      </w:r>
      <w:r>
        <w:rPr>
          <w:rFonts w:ascii="Poppins" w:eastAsiaTheme="minorEastAsia" w:hAnsi="Poppins" w:cs="Poppins"/>
          <w:lang w:val="en-NZ" w:eastAsia="zh-CN"/>
        </w:rPr>
        <w:t xml:space="preserve"> “</w:t>
      </w:r>
    </w:p>
    <w:p w14:paraId="37B68ACB" w14:textId="02A7732B" w:rsidR="00955EC9" w:rsidRPr="00F81E6A" w:rsidRDefault="00683011" w:rsidP="00892FA0">
      <w:pPr>
        <w:pStyle w:val="BodyText"/>
        <w:numPr>
          <w:ilvl w:val="0"/>
          <w:numId w:val="29"/>
        </w:numPr>
        <w:rPr>
          <w:rFonts w:ascii="Poppins" w:eastAsiaTheme="minorEastAsia" w:hAnsi="Poppins" w:cs="Poppins"/>
          <w:lang w:val="en-NZ" w:eastAsia="zh-CN"/>
        </w:rPr>
      </w:pPr>
      <w:r>
        <w:rPr>
          <w:rFonts w:ascii="Poppins" w:eastAsiaTheme="minorEastAsia" w:hAnsi="Poppins" w:cs="Poppins"/>
          <w:lang w:val="en-NZ" w:eastAsia="zh-CN"/>
        </w:rPr>
        <w:t>“</w:t>
      </w:r>
      <w:r w:rsidR="00953287">
        <w:rPr>
          <w:rFonts w:ascii="Poppins" w:eastAsiaTheme="minorEastAsia" w:hAnsi="Poppins" w:cs="Poppins"/>
          <w:lang w:val="en-NZ" w:eastAsia="zh-CN"/>
        </w:rPr>
        <w:t>It s</w:t>
      </w:r>
      <w:r w:rsidR="00955EC9" w:rsidRPr="00955EC9">
        <w:rPr>
          <w:rFonts w:ascii="Poppins" w:eastAsiaTheme="minorEastAsia" w:hAnsi="Poppins" w:cs="Poppins"/>
          <w:lang w:val="en-NZ" w:eastAsia="zh-CN"/>
        </w:rPr>
        <w:t>eems like an archaic and monocultural system - no consideration for what is right for our needs, serves their purposes</w:t>
      </w:r>
      <w:r>
        <w:rPr>
          <w:rFonts w:ascii="Poppins" w:eastAsiaTheme="minorEastAsia" w:hAnsi="Poppins" w:cs="Poppins"/>
          <w:lang w:val="en-NZ" w:eastAsia="zh-CN"/>
        </w:rPr>
        <w:t xml:space="preserve"> “</w:t>
      </w:r>
    </w:p>
    <w:p w14:paraId="24E87573" w14:textId="11E6DD32" w:rsidR="002C57DC" w:rsidRPr="00F81E6A" w:rsidRDefault="00683011" w:rsidP="00892FA0">
      <w:pPr>
        <w:pStyle w:val="BodyText"/>
        <w:numPr>
          <w:ilvl w:val="0"/>
          <w:numId w:val="29"/>
        </w:numPr>
        <w:rPr>
          <w:rFonts w:ascii="Poppins" w:eastAsiaTheme="minorEastAsia" w:hAnsi="Poppins" w:cs="Poppins"/>
          <w:lang w:val="en-NZ" w:eastAsia="zh-CN"/>
        </w:rPr>
      </w:pPr>
      <w:r>
        <w:rPr>
          <w:rFonts w:ascii="Poppins" w:eastAsiaTheme="minorEastAsia" w:hAnsi="Poppins" w:cs="Poppins"/>
          <w:lang w:val="en-NZ" w:eastAsia="zh-CN"/>
        </w:rPr>
        <w:t>“</w:t>
      </w:r>
      <w:r w:rsidR="00953287">
        <w:rPr>
          <w:rFonts w:ascii="Poppins" w:eastAsiaTheme="minorEastAsia" w:hAnsi="Poppins" w:cs="Poppins"/>
          <w:lang w:val="en-NZ" w:eastAsia="zh-CN"/>
        </w:rPr>
        <w:t>We w</w:t>
      </w:r>
      <w:r w:rsidR="002C57DC" w:rsidRPr="002C57DC">
        <w:rPr>
          <w:rFonts w:ascii="Poppins" w:eastAsiaTheme="minorEastAsia" w:hAnsi="Poppins" w:cs="Poppins"/>
          <w:lang w:val="en-NZ" w:eastAsia="zh-CN"/>
        </w:rPr>
        <w:t xml:space="preserve">ould have wanted some sort of spiritual element </w:t>
      </w:r>
      <w:r w:rsidR="00953287">
        <w:rPr>
          <w:rFonts w:ascii="Poppins" w:eastAsiaTheme="minorEastAsia" w:hAnsi="Poppins" w:cs="Poppins"/>
          <w:lang w:val="en-NZ" w:eastAsia="zh-CN"/>
        </w:rPr>
        <w:t xml:space="preserve">conducted </w:t>
      </w:r>
      <w:r w:rsidR="002C57DC" w:rsidRPr="002C57DC">
        <w:rPr>
          <w:rFonts w:ascii="Poppins" w:eastAsiaTheme="minorEastAsia" w:hAnsi="Poppins" w:cs="Poppins"/>
          <w:lang w:val="en-NZ" w:eastAsia="zh-CN"/>
        </w:rPr>
        <w:t xml:space="preserve">at the time of death. </w:t>
      </w:r>
      <w:r w:rsidR="00953287">
        <w:rPr>
          <w:rFonts w:ascii="Poppins" w:eastAsiaTheme="minorEastAsia" w:hAnsi="Poppins" w:cs="Poppins"/>
          <w:lang w:val="en-NZ" w:eastAsia="zh-CN"/>
        </w:rPr>
        <w:t>It w</w:t>
      </w:r>
      <w:r w:rsidR="002C57DC" w:rsidRPr="002C57DC">
        <w:rPr>
          <w:rFonts w:ascii="Poppins" w:eastAsiaTheme="minorEastAsia" w:hAnsi="Poppins" w:cs="Poppins"/>
          <w:lang w:val="en-NZ" w:eastAsia="zh-CN"/>
        </w:rPr>
        <w:t xml:space="preserve">ould have been good if the </w:t>
      </w:r>
      <w:r w:rsidR="005F189E">
        <w:rPr>
          <w:rFonts w:ascii="Poppins" w:eastAsiaTheme="minorEastAsia" w:hAnsi="Poppins" w:cs="Poppins"/>
          <w:lang w:val="en-NZ" w:eastAsia="zh-CN"/>
        </w:rPr>
        <w:t>Police</w:t>
      </w:r>
      <w:r w:rsidR="002C57DC" w:rsidRPr="002C57DC">
        <w:rPr>
          <w:rFonts w:ascii="Poppins" w:eastAsiaTheme="minorEastAsia" w:hAnsi="Poppins" w:cs="Poppins"/>
          <w:lang w:val="en-NZ" w:eastAsia="zh-CN"/>
        </w:rPr>
        <w:t xml:space="preserve"> could offer this</w:t>
      </w:r>
      <w:r>
        <w:rPr>
          <w:rFonts w:ascii="Poppins" w:eastAsiaTheme="minorEastAsia" w:hAnsi="Poppins" w:cs="Poppins"/>
          <w:lang w:val="en-NZ" w:eastAsia="zh-CN"/>
        </w:rPr>
        <w:t xml:space="preserve"> “</w:t>
      </w:r>
    </w:p>
    <w:p w14:paraId="5D952780" w14:textId="51E605FE" w:rsidR="009F0D03" w:rsidRPr="00F81E6A" w:rsidRDefault="00683011" w:rsidP="00892FA0">
      <w:pPr>
        <w:pStyle w:val="BodyText"/>
        <w:numPr>
          <w:ilvl w:val="0"/>
          <w:numId w:val="29"/>
        </w:numPr>
        <w:rPr>
          <w:rFonts w:ascii="Poppins" w:eastAsiaTheme="minorEastAsia" w:hAnsi="Poppins" w:cs="Poppins"/>
          <w:lang w:val="en-NZ" w:eastAsia="zh-CN"/>
        </w:rPr>
      </w:pPr>
      <w:r>
        <w:rPr>
          <w:rFonts w:ascii="Poppins" w:eastAsiaTheme="minorEastAsia" w:hAnsi="Poppins" w:cs="Poppins"/>
          <w:lang w:val="en-NZ" w:eastAsia="zh-CN"/>
        </w:rPr>
        <w:t>“</w:t>
      </w:r>
      <w:r w:rsidR="009F0D03" w:rsidRPr="009F0D03">
        <w:rPr>
          <w:rFonts w:ascii="Poppins" w:eastAsiaTheme="minorEastAsia" w:hAnsi="Poppins" w:cs="Poppins"/>
          <w:lang w:val="en-NZ" w:eastAsia="zh-CN"/>
        </w:rPr>
        <w:t xml:space="preserve">The </w:t>
      </w:r>
      <w:r w:rsidR="005F189E">
        <w:rPr>
          <w:rFonts w:ascii="Poppins" w:eastAsiaTheme="minorEastAsia" w:hAnsi="Poppins" w:cs="Poppins"/>
          <w:lang w:val="en-NZ" w:eastAsia="zh-CN"/>
        </w:rPr>
        <w:t>Police</w:t>
      </w:r>
      <w:r w:rsidR="009F0D03" w:rsidRPr="009F0D03">
        <w:rPr>
          <w:rFonts w:ascii="Poppins" w:eastAsiaTheme="minorEastAsia" w:hAnsi="Poppins" w:cs="Poppins"/>
          <w:lang w:val="en-NZ" w:eastAsia="zh-CN"/>
        </w:rPr>
        <w:t xml:space="preserve"> wouldn’t work with us to return the belongings</w:t>
      </w:r>
      <w:r>
        <w:rPr>
          <w:rFonts w:ascii="Poppins" w:eastAsiaTheme="minorEastAsia" w:hAnsi="Poppins" w:cs="Poppins"/>
          <w:lang w:val="en-NZ" w:eastAsia="zh-CN"/>
        </w:rPr>
        <w:t xml:space="preserve"> “</w:t>
      </w:r>
    </w:p>
    <w:p w14:paraId="6C54BD62" w14:textId="3A2D59A4" w:rsidR="00F07E66" w:rsidRPr="00F81E6A" w:rsidRDefault="00683011" w:rsidP="00892FA0">
      <w:pPr>
        <w:pStyle w:val="BodyText"/>
        <w:numPr>
          <w:ilvl w:val="0"/>
          <w:numId w:val="29"/>
        </w:numPr>
        <w:tabs>
          <w:tab w:val="right" w:pos="10013"/>
        </w:tabs>
        <w:rPr>
          <w:rFonts w:ascii="Poppins" w:eastAsiaTheme="minorEastAsia" w:hAnsi="Poppins" w:cs="Poppins"/>
          <w:lang w:val="en-NZ" w:eastAsia="zh-CN"/>
        </w:rPr>
      </w:pPr>
      <w:r>
        <w:rPr>
          <w:rFonts w:ascii="Poppins" w:eastAsiaTheme="minorEastAsia" w:hAnsi="Poppins" w:cs="Poppins"/>
          <w:lang w:val="en-NZ" w:eastAsia="zh-CN"/>
        </w:rPr>
        <w:t>“</w:t>
      </w:r>
      <w:r w:rsidR="00F07E66" w:rsidRPr="00F07E66">
        <w:rPr>
          <w:rFonts w:ascii="Poppins" w:eastAsiaTheme="minorEastAsia" w:hAnsi="Poppins" w:cs="Poppins"/>
          <w:lang w:val="en-NZ" w:eastAsia="zh-CN"/>
        </w:rPr>
        <w:t>Need to respect bodily autonomy of how the person identified</w:t>
      </w:r>
      <w:r w:rsidR="004A550C">
        <w:rPr>
          <w:rFonts w:ascii="Poppins" w:eastAsiaTheme="minorEastAsia" w:hAnsi="Poppins" w:cs="Poppins"/>
          <w:lang w:val="en-NZ" w:eastAsia="zh-CN"/>
        </w:rPr>
        <w:t xml:space="preserve"> </w:t>
      </w:r>
      <w:r w:rsidR="007045ED">
        <w:rPr>
          <w:rFonts w:ascii="Poppins" w:eastAsiaTheme="minorEastAsia" w:hAnsi="Poppins" w:cs="Poppins"/>
          <w:lang w:val="en-NZ" w:eastAsia="zh-CN"/>
        </w:rPr>
        <w:t>[gender</w:t>
      </w:r>
      <w:r w:rsidR="007A0ADD">
        <w:rPr>
          <w:rFonts w:ascii="Poppins" w:eastAsiaTheme="minorEastAsia" w:hAnsi="Poppins" w:cs="Poppins"/>
          <w:lang w:val="en-NZ" w:eastAsia="zh-CN"/>
        </w:rPr>
        <w:t xml:space="preserve"> identities</w:t>
      </w:r>
      <w:r w:rsidR="002169A9">
        <w:rPr>
          <w:rFonts w:ascii="Poppins" w:eastAsiaTheme="minorEastAsia" w:hAnsi="Poppins" w:cs="Poppins"/>
          <w:lang w:val="en-NZ" w:eastAsia="zh-CN"/>
        </w:rPr>
        <w:t>]</w:t>
      </w:r>
      <w:r w:rsidR="002169A9" w:rsidRPr="00F07E66">
        <w:rPr>
          <w:rFonts w:ascii="Poppins" w:eastAsiaTheme="minorEastAsia" w:hAnsi="Poppins" w:cs="Poppins"/>
          <w:lang w:val="en-NZ" w:eastAsia="zh-CN"/>
        </w:rPr>
        <w:t xml:space="preserve"> …</w:t>
      </w:r>
      <w:r w:rsidR="00F07E66" w:rsidRPr="00F07E66">
        <w:rPr>
          <w:rFonts w:ascii="Poppins" w:eastAsiaTheme="minorEastAsia" w:hAnsi="Poppins" w:cs="Poppins"/>
          <w:lang w:val="en-NZ" w:eastAsia="zh-CN"/>
        </w:rPr>
        <w:t xml:space="preserve"> </w:t>
      </w:r>
      <w:r w:rsidR="004A550C">
        <w:rPr>
          <w:rFonts w:ascii="Poppins" w:eastAsiaTheme="minorEastAsia" w:hAnsi="Poppins" w:cs="Poppins"/>
          <w:lang w:val="en-NZ" w:eastAsia="zh-CN"/>
        </w:rPr>
        <w:t>n</w:t>
      </w:r>
      <w:r w:rsidR="00F07E66" w:rsidRPr="00F07E66">
        <w:rPr>
          <w:rFonts w:ascii="Poppins" w:eastAsiaTheme="minorEastAsia" w:hAnsi="Poppins" w:cs="Poppins"/>
          <w:lang w:val="en-NZ" w:eastAsia="zh-CN"/>
        </w:rPr>
        <w:t xml:space="preserve">ot </w:t>
      </w:r>
      <w:r w:rsidR="004A550C">
        <w:rPr>
          <w:rFonts w:ascii="Poppins" w:eastAsiaTheme="minorEastAsia" w:hAnsi="Poppins" w:cs="Poppins"/>
          <w:lang w:val="en-NZ" w:eastAsia="zh-CN"/>
        </w:rPr>
        <w:t>necessarily just</w:t>
      </w:r>
      <w:r w:rsidR="00F07E66" w:rsidRPr="00F07E66">
        <w:rPr>
          <w:rFonts w:ascii="Poppins" w:eastAsiaTheme="minorEastAsia" w:hAnsi="Poppins" w:cs="Poppins"/>
          <w:lang w:val="en-NZ" w:eastAsia="zh-CN"/>
        </w:rPr>
        <w:t xml:space="preserve"> how their family saw them</w:t>
      </w:r>
      <w:r w:rsidR="007A0ADD">
        <w:rPr>
          <w:rFonts w:ascii="Poppins" w:eastAsiaTheme="minorEastAsia" w:hAnsi="Poppins" w:cs="Poppins"/>
          <w:lang w:val="en-NZ" w:eastAsia="zh-CN"/>
        </w:rPr>
        <w:t xml:space="preserve"> [</w:t>
      </w:r>
      <w:r w:rsidR="002169A9">
        <w:rPr>
          <w:rFonts w:ascii="Poppins" w:eastAsiaTheme="minorEastAsia" w:hAnsi="Poppins" w:cs="Poppins"/>
          <w:lang w:val="en-NZ" w:eastAsia="zh-CN"/>
        </w:rPr>
        <w:t>biologically]</w:t>
      </w:r>
      <w:r>
        <w:rPr>
          <w:rFonts w:ascii="Poppins" w:eastAsiaTheme="minorEastAsia" w:hAnsi="Poppins" w:cs="Poppins"/>
          <w:lang w:val="en-NZ" w:eastAsia="zh-CN"/>
        </w:rPr>
        <w:t xml:space="preserve"> “</w:t>
      </w:r>
      <w:r w:rsidR="00930BE4" w:rsidRPr="00F81E6A">
        <w:rPr>
          <w:rFonts w:ascii="Poppins" w:eastAsiaTheme="minorEastAsia" w:hAnsi="Poppins" w:cs="Poppins"/>
          <w:lang w:val="en-NZ" w:eastAsia="zh-CN"/>
        </w:rPr>
        <w:tab/>
      </w:r>
    </w:p>
    <w:p w14:paraId="41DD696C" w14:textId="49BEDCE7" w:rsidR="00930BE4" w:rsidRPr="00F81E6A" w:rsidRDefault="00683011" w:rsidP="00892FA0">
      <w:pPr>
        <w:pStyle w:val="BodyText"/>
        <w:numPr>
          <w:ilvl w:val="0"/>
          <w:numId w:val="29"/>
        </w:numPr>
        <w:tabs>
          <w:tab w:val="right" w:pos="10013"/>
        </w:tabs>
        <w:rPr>
          <w:rFonts w:ascii="Poppins" w:eastAsiaTheme="minorEastAsia" w:hAnsi="Poppins" w:cs="Poppins"/>
          <w:lang w:val="en-NZ" w:eastAsia="zh-CN"/>
        </w:rPr>
      </w:pPr>
      <w:r>
        <w:rPr>
          <w:rFonts w:ascii="Poppins" w:eastAsiaTheme="minorEastAsia" w:hAnsi="Poppins" w:cs="Poppins"/>
          <w:lang w:val="en-NZ" w:eastAsia="zh-CN"/>
        </w:rPr>
        <w:t>“</w:t>
      </w:r>
      <w:r w:rsidR="002169A9">
        <w:rPr>
          <w:rFonts w:ascii="Poppins" w:eastAsiaTheme="minorEastAsia" w:hAnsi="Poppins" w:cs="Poppins"/>
          <w:lang w:val="en-NZ" w:eastAsia="zh-CN"/>
        </w:rPr>
        <w:t>It f</w:t>
      </w:r>
      <w:r w:rsidR="00930BE4" w:rsidRPr="00930BE4">
        <w:rPr>
          <w:rFonts w:ascii="Poppins" w:eastAsiaTheme="minorEastAsia" w:hAnsi="Poppins" w:cs="Poppins"/>
          <w:lang w:val="en-NZ" w:eastAsia="zh-CN"/>
        </w:rPr>
        <w:t xml:space="preserve">elt like they </w:t>
      </w:r>
      <w:r w:rsidR="002169A9">
        <w:rPr>
          <w:rFonts w:ascii="Poppins" w:eastAsiaTheme="minorEastAsia" w:hAnsi="Poppins" w:cs="Poppins"/>
          <w:lang w:val="en-NZ" w:eastAsia="zh-CN"/>
        </w:rPr>
        <w:t>[healthcare professionals and institutions]</w:t>
      </w:r>
      <w:r w:rsidR="00930BE4" w:rsidRPr="00930BE4">
        <w:rPr>
          <w:rFonts w:ascii="Poppins" w:eastAsiaTheme="minorEastAsia" w:hAnsi="Poppins" w:cs="Poppins"/>
          <w:lang w:val="en-NZ" w:eastAsia="zh-CN"/>
        </w:rPr>
        <w:t xml:space="preserve"> just wanted to give us a bit of money so we would go</w:t>
      </w:r>
      <w:r>
        <w:rPr>
          <w:rFonts w:ascii="Poppins" w:eastAsiaTheme="minorEastAsia" w:hAnsi="Poppins" w:cs="Poppins"/>
          <w:lang w:val="en-NZ" w:eastAsia="zh-CN"/>
        </w:rPr>
        <w:t xml:space="preserve"> “</w:t>
      </w:r>
    </w:p>
    <w:p w14:paraId="603A53DE" w14:textId="2BCF460B" w:rsidR="00F47061" w:rsidRPr="00F81E6A" w:rsidRDefault="00683011" w:rsidP="00892FA0">
      <w:pPr>
        <w:pStyle w:val="BodyText"/>
        <w:numPr>
          <w:ilvl w:val="0"/>
          <w:numId w:val="29"/>
        </w:numPr>
        <w:tabs>
          <w:tab w:val="right" w:pos="10013"/>
        </w:tabs>
        <w:rPr>
          <w:rFonts w:ascii="Poppins" w:eastAsiaTheme="minorEastAsia" w:hAnsi="Poppins" w:cs="Poppins"/>
          <w:lang w:val="en-NZ" w:eastAsia="zh-CN"/>
        </w:rPr>
      </w:pPr>
      <w:r>
        <w:rPr>
          <w:rFonts w:ascii="Poppins" w:eastAsiaTheme="minorEastAsia" w:hAnsi="Poppins" w:cs="Poppins"/>
          <w:lang w:val="en-NZ" w:eastAsia="zh-CN"/>
        </w:rPr>
        <w:t>“</w:t>
      </w:r>
      <w:r w:rsidR="00F47061" w:rsidRPr="00F47061">
        <w:rPr>
          <w:rFonts w:ascii="Poppins" w:eastAsiaTheme="minorEastAsia" w:hAnsi="Poppins" w:cs="Poppins"/>
          <w:lang w:val="en-NZ" w:eastAsia="zh-CN"/>
        </w:rPr>
        <w:t>Agencies stick together... they are scared of the bereaved</w:t>
      </w:r>
      <w:r>
        <w:rPr>
          <w:rFonts w:ascii="Poppins" w:eastAsiaTheme="minorEastAsia" w:hAnsi="Poppins" w:cs="Poppins"/>
          <w:lang w:val="en-NZ" w:eastAsia="zh-CN"/>
        </w:rPr>
        <w:t xml:space="preserve"> “</w:t>
      </w:r>
    </w:p>
    <w:p w14:paraId="40448EFF" w14:textId="4503548C" w:rsidR="000B407C" w:rsidRPr="000B407C" w:rsidRDefault="00683011" w:rsidP="00892FA0">
      <w:pPr>
        <w:pStyle w:val="BodyText"/>
        <w:numPr>
          <w:ilvl w:val="0"/>
          <w:numId w:val="29"/>
        </w:numPr>
        <w:tabs>
          <w:tab w:val="right" w:pos="10013"/>
        </w:tabs>
        <w:rPr>
          <w:rFonts w:ascii="Poppins" w:eastAsiaTheme="minorEastAsia" w:hAnsi="Poppins" w:cs="Poppins"/>
          <w:lang w:val="en-NZ" w:eastAsia="zh-CN"/>
        </w:rPr>
      </w:pPr>
      <w:r>
        <w:rPr>
          <w:rFonts w:ascii="Poppins" w:eastAsiaTheme="minorEastAsia" w:hAnsi="Poppins" w:cs="Poppins"/>
          <w:lang w:val="en-NZ" w:eastAsia="zh-CN"/>
        </w:rPr>
        <w:lastRenderedPageBreak/>
        <w:t>“</w:t>
      </w:r>
      <w:r w:rsidR="000B407C" w:rsidRPr="000B407C">
        <w:rPr>
          <w:rFonts w:ascii="Poppins" w:eastAsiaTheme="minorEastAsia" w:hAnsi="Poppins" w:cs="Poppins"/>
          <w:lang w:val="en-NZ" w:eastAsia="zh-CN"/>
        </w:rPr>
        <w:t xml:space="preserve">They </w:t>
      </w:r>
      <w:r w:rsidR="00D57198">
        <w:rPr>
          <w:rFonts w:ascii="Poppins" w:eastAsiaTheme="minorEastAsia" w:hAnsi="Poppins" w:cs="Poppins"/>
          <w:lang w:val="en-NZ" w:eastAsia="zh-CN"/>
        </w:rPr>
        <w:t xml:space="preserve">[agencies] </w:t>
      </w:r>
      <w:r w:rsidR="000B407C" w:rsidRPr="000B407C">
        <w:rPr>
          <w:rFonts w:ascii="Poppins" w:eastAsiaTheme="minorEastAsia" w:hAnsi="Poppins" w:cs="Poppins"/>
          <w:lang w:val="en-NZ" w:eastAsia="zh-CN"/>
        </w:rPr>
        <w:t>wouldn't provide the subsidy without the death certificate</w:t>
      </w:r>
      <w:r>
        <w:rPr>
          <w:rFonts w:ascii="Poppins" w:eastAsiaTheme="minorEastAsia" w:hAnsi="Poppins" w:cs="Poppins"/>
          <w:lang w:val="en-NZ" w:eastAsia="zh-CN"/>
        </w:rPr>
        <w:t xml:space="preserve"> “</w:t>
      </w:r>
    </w:p>
    <w:p w14:paraId="3CA02DE1" w14:textId="3DF6ED88" w:rsidR="00A35FE1" w:rsidRPr="00A35FE1" w:rsidRDefault="00683011" w:rsidP="00892FA0">
      <w:pPr>
        <w:pStyle w:val="BodyText"/>
        <w:numPr>
          <w:ilvl w:val="0"/>
          <w:numId w:val="29"/>
        </w:numPr>
        <w:tabs>
          <w:tab w:val="right" w:pos="10013"/>
        </w:tabs>
        <w:rPr>
          <w:rFonts w:ascii="Poppins" w:eastAsiaTheme="minorEastAsia" w:hAnsi="Poppins" w:cs="Poppins"/>
          <w:lang w:val="en-NZ" w:eastAsia="zh-CN"/>
        </w:rPr>
      </w:pPr>
      <w:r>
        <w:rPr>
          <w:rFonts w:ascii="Poppins" w:eastAsiaTheme="minorEastAsia" w:hAnsi="Poppins" w:cs="Poppins"/>
          <w:lang w:val="en-NZ" w:eastAsia="zh-CN"/>
        </w:rPr>
        <w:t>“</w:t>
      </w:r>
      <w:r w:rsidR="00A35FE1" w:rsidRPr="00A35FE1">
        <w:rPr>
          <w:rFonts w:ascii="Poppins" w:eastAsiaTheme="minorEastAsia" w:hAnsi="Poppins" w:cs="Poppins"/>
          <w:lang w:val="en-NZ" w:eastAsia="zh-CN"/>
        </w:rPr>
        <w:t xml:space="preserve">They </w:t>
      </w:r>
      <w:r w:rsidR="00D57198">
        <w:rPr>
          <w:rFonts w:ascii="Poppins" w:eastAsiaTheme="minorEastAsia" w:hAnsi="Poppins" w:cs="Poppins"/>
          <w:lang w:val="en-NZ" w:eastAsia="zh-CN"/>
        </w:rPr>
        <w:t>[</w:t>
      </w:r>
      <w:r w:rsidR="00303B9E">
        <w:rPr>
          <w:rFonts w:ascii="Poppins" w:eastAsiaTheme="minorEastAsia" w:hAnsi="Poppins" w:cs="Poppins"/>
          <w:lang w:val="en-NZ" w:eastAsia="zh-CN"/>
        </w:rPr>
        <w:t>c</w:t>
      </w:r>
      <w:r w:rsidR="00D57198">
        <w:rPr>
          <w:rFonts w:ascii="Poppins" w:eastAsiaTheme="minorEastAsia" w:hAnsi="Poppins" w:cs="Poppins"/>
          <w:lang w:val="en-NZ" w:eastAsia="zh-CN"/>
        </w:rPr>
        <w:t>oroner’s office]</w:t>
      </w:r>
      <w:r w:rsidR="00A35FE1" w:rsidRPr="00A35FE1">
        <w:rPr>
          <w:rFonts w:ascii="Poppins" w:eastAsiaTheme="minorEastAsia" w:hAnsi="Poppins" w:cs="Poppins"/>
          <w:lang w:val="en-NZ" w:eastAsia="zh-CN"/>
        </w:rPr>
        <w:t xml:space="preserve"> called me on my loved one's birthday</w:t>
      </w:r>
      <w:r>
        <w:rPr>
          <w:rFonts w:ascii="Poppins" w:eastAsiaTheme="minorEastAsia" w:hAnsi="Poppins" w:cs="Poppins"/>
          <w:lang w:val="en-NZ" w:eastAsia="zh-CN"/>
        </w:rPr>
        <w:t xml:space="preserve"> “</w:t>
      </w:r>
    </w:p>
    <w:p w14:paraId="26230589" w14:textId="6DC51D03" w:rsidR="00610A8F" w:rsidRPr="00610A8F" w:rsidRDefault="00683011" w:rsidP="00892FA0">
      <w:pPr>
        <w:pStyle w:val="BodyText"/>
        <w:numPr>
          <w:ilvl w:val="0"/>
          <w:numId w:val="29"/>
        </w:numPr>
        <w:tabs>
          <w:tab w:val="right" w:pos="10013"/>
        </w:tabs>
        <w:rPr>
          <w:rFonts w:ascii="Poppins" w:eastAsiaTheme="minorEastAsia" w:hAnsi="Poppins" w:cs="Poppins"/>
          <w:lang w:val="en-NZ" w:eastAsia="zh-CN"/>
        </w:rPr>
      </w:pPr>
      <w:r>
        <w:rPr>
          <w:rFonts w:ascii="Poppins" w:eastAsiaTheme="minorEastAsia" w:hAnsi="Poppins" w:cs="Poppins"/>
          <w:lang w:val="en-NZ" w:eastAsia="zh-CN"/>
        </w:rPr>
        <w:t>“</w:t>
      </w:r>
      <w:r w:rsidR="00BF6D6E">
        <w:rPr>
          <w:rFonts w:ascii="Poppins" w:eastAsiaTheme="minorEastAsia" w:hAnsi="Poppins" w:cs="Poppins"/>
          <w:lang w:val="en-NZ" w:eastAsia="zh-CN"/>
        </w:rPr>
        <w:t>There was no empathy from admin s</w:t>
      </w:r>
      <w:r w:rsidR="00610A8F" w:rsidRPr="00610A8F">
        <w:rPr>
          <w:rFonts w:ascii="Poppins" w:eastAsiaTheme="minorEastAsia" w:hAnsi="Poppins" w:cs="Poppins"/>
          <w:lang w:eastAsia="zh-CN"/>
        </w:rPr>
        <w:t xml:space="preserve">taff at the </w:t>
      </w:r>
      <w:r w:rsidR="000633ED">
        <w:rPr>
          <w:rFonts w:ascii="Poppins" w:eastAsiaTheme="minorEastAsia" w:hAnsi="Poppins" w:cs="Poppins"/>
          <w:lang w:eastAsia="zh-CN"/>
        </w:rPr>
        <w:t>c</w:t>
      </w:r>
      <w:r w:rsidR="00610A8F" w:rsidRPr="00F81E6A">
        <w:rPr>
          <w:rFonts w:ascii="Poppins" w:eastAsiaTheme="minorEastAsia" w:hAnsi="Poppins" w:cs="Poppins"/>
          <w:lang w:eastAsia="zh-CN"/>
        </w:rPr>
        <w:t>oroner’s</w:t>
      </w:r>
      <w:r w:rsidR="00610A8F" w:rsidRPr="00610A8F">
        <w:rPr>
          <w:rFonts w:ascii="Poppins" w:eastAsiaTheme="minorEastAsia" w:hAnsi="Poppins" w:cs="Poppins"/>
          <w:lang w:eastAsia="zh-CN"/>
        </w:rPr>
        <w:t xml:space="preserve"> office</w:t>
      </w:r>
      <w:r>
        <w:rPr>
          <w:rFonts w:ascii="Poppins" w:eastAsiaTheme="minorEastAsia" w:hAnsi="Poppins" w:cs="Poppins"/>
          <w:lang w:val="en-NZ" w:eastAsia="zh-CN"/>
        </w:rPr>
        <w:t xml:space="preserve"> “</w:t>
      </w:r>
    </w:p>
    <w:p w14:paraId="5C66B431" w14:textId="0ACDD64E" w:rsidR="0084103F" w:rsidRPr="00F81E6A" w:rsidRDefault="0084103F" w:rsidP="00A5064D">
      <w:pPr>
        <w:pStyle w:val="Heading3"/>
        <w:rPr>
          <w:rFonts w:eastAsiaTheme="minorEastAsia"/>
          <w:lang w:val="en-NZ" w:eastAsia="zh-CN"/>
        </w:rPr>
      </w:pPr>
      <w:r w:rsidRPr="00F81E6A">
        <w:rPr>
          <w:bCs/>
        </w:rPr>
        <w:t xml:space="preserve">Insight: </w:t>
      </w:r>
      <w:r w:rsidR="00112B81" w:rsidRPr="00F81E6A">
        <w:rPr>
          <w:rFonts w:eastAsiaTheme="minorEastAsia"/>
          <w:lang w:val="en-NZ" w:eastAsia="zh-CN"/>
        </w:rPr>
        <w:t>Stories are a reflection of a person’s life, it needs to be accurate and honourable</w:t>
      </w:r>
    </w:p>
    <w:p w14:paraId="005B4E6E" w14:textId="77777777" w:rsidR="00EB0062" w:rsidRDefault="00EB0062" w:rsidP="0084103F">
      <w:pPr>
        <w:pStyle w:val="BodyText"/>
        <w:rPr>
          <w:rFonts w:ascii="Poppins" w:eastAsiaTheme="minorEastAsia" w:hAnsi="Poppins" w:cs="Poppins"/>
          <w:b/>
          <w:bCs/>
          <w:lang w:eastAsia="zh-CN"/>
        </w:rPr>
      </w:pPr>
    </w:p>
    <w:p w14:paraId="6B1B950A" w14:textId="6763F282" w:rsidR="0084103F" w:rsidRPr="00F81E6A" w:rsidRDefault="0084103F" w:rsidP="0084103F">
      <w:pPr>
        <w:pStyle w:val="BodyText"/>
        <w:rPr>
          <w:rFonts w:ascii="Poppins" w:eastAsiaTheme="minorEastAsia" w:hAnsi="Poppins" w:cs="Poppins"/>
          <w:lang w:val="en-NZ" w:eastAsia="zh-CN"/>
        </w:rPr>
      </w:pPr>
      <w:r w:rsidRPr="00F81E6A">
        <w:rPr>
          <w:rFonts w:ascii="Poppins" w:eastAsiaTheme="minorEastAsia" w:hAnsi="Poppins" w:cs="Poppins"/>
          <w:b/>
          <w:bCs/>
          <w:lang w:eastAsia="zh-CN"/>
        </w:rPr>
        <w:t xml:space="preserve">Description: </w:t>
      </w:r>
      <w:r w:rsidR="00D82524" w:rsidRPr="00F81E6A">
        <w:rPr>
          <w:rFonts w:ascii="Poppins" w:eastAsiaTheme="minorEastAsia" w:hAnsi="Poppins" w:cs="Poppins"/>
          <w:lang w:val="en-NZ" w:eastAsia="zh-CN"/>
        </w:rPr>
        <w:t>W</w:t>
      </w:r>
      <w:r w:rsidR="0089792E">
        <w:rPr>
          <w:rFonts w:ascii="Poppins" w:eastAsiaTheme="minorEastAsia" w:hAnsi="Poppins" w:cs="Poppins"/>
          <w:lang w:val="en-NZ" w:eastAsia="zh-CN"/>
        </w:rPr>
        <w:t>hānau</w:t>
      </w:r>
      <w:r w:rsidR="00D82524" w:rsidRPr="00F81E6A">
        <w:rPr>
          <w:rFonts w:ascii="Poppins" w:eastAsiaTheme="minorEastAsia" w:hAnsi="Poppins" w:cs="Poppins"/>
          <w:lang w:val="en-NZ" w:eastAsia="zh-CN"/>
        </w:rPr>
        <w:t xml:space="preserve"> are often in a position where they are presented with incorrect information, or information that does not provide whakapapa and context for a complete understanding of their loved one. Stories are treated as case files and every recollection reports on the story differently.</w:t>
      </w:r>
      <w:r w:rsidR="00D82524" w:rsidRPr="00F81E6A">
        <w:rPr>
          <w:rFonts w:ascii="Poppins" w:eastAsiaTheme="minorEastAsia" w:hAnsi="Poppins" w:cs="Poppins"/>
          <w:b/>
          <w:bCs/>
          <w:lang w:val="en-NZ" w:eastAsia="zh-CN"/>
        </w:rPr>
        <w:t xml:space="preserve">  </w:t>
      </w:r>
    </w:p>
    <w:p w14:paraId="1C318749" w14:textId="77777777" w:rsidR="0084103F" w:rsidRPr="00F81E6A" w:rsidRDefault="0084103F" w:rsidP="0084103F">
      <w:pPr>
        <w:pStyle w:val="BodyText"/>
        <w:rPr>
          <w:rFonts w:ascii="Poppins" w:eastAsiaTheme="minorEastAsia" w:hAnsi="Poppins" w:cs="Poppins"/>
          <w:b/>
          <w:bCs/>
          <w:lang w:eastAsia="zh-CN"/>
        </w:rPr>
      </w:pPr>
      <w:r w:rsidRPr="00F81E6A">
        <w:rPr>
          <w:rFonts w:ascii="Poppins" w:eastAsiaTheme="minorEastAsia" w:hAnsi="Poppins" w:cs="Poppins"/>
          <w:b/>
          <w:bCs/>
          <w:lang w:eastAsia="zh-CN"/>
        </w:rPr>
        <w:t xml:space="preserve">What we heard: </w:t>
      </w:r>
    </w:p>
    <w:p w14:paraId="726068A6" w14:textId="50A6DBEC" w:rsidR="002B2AB9" w:rsidRPr="00F81E6A" w:rsidRDefault="00683011" w:rsidP="00892FA0">
      <w:pPr>
        <w:pStyle w:val="BodyText"/>
        <w:numPr>
          <w:ilvl w:val="0"/>
          <w:numId w:val="30"/>
        </w:numPr>
        <w:rPr>
          <w:rFonts w:ascii="Poppins" w:eastAsiaTheme="minorEastAsia" w:hAnsi="Poppins" w:cs="Poppins"/>
          <w:lang w:eastAsia="zh-CN"/>
        </w:rPr>
      </w:pPr>
      <w:r>
        <w:rPr>
          <w:rFonts w:ascii="Poppins" w:eastAsiaTheme="minorEastAsia" w:hAnsi="Poppins" w:cs="Poppins"/>
          <w:lang w:val="en-NZ" w:eastAsia="zh-CN"/>
        </w:rPr>
        <w:t>“</w:t>
      </w:r>
      <w:r w:rsidR="00546EFE">
        <w:rPr>
          <w:rFonts w:ascii="Poppins" w:eastAsiaTheme="minorEastAsia" w:hAnsi="Poppins" w:cs="Poppins"/>
          <w:lang w:eastAsia="zh-CN"/>
        </w:rPr>
        <w:t xml:space="preserve">[The gender identity of] </w:t>
      </w:r>
      <w:r w:rsidR="007032ED">
        <w:rPr>
          <w:rFonts w:ascii="Poppins" w:eastAsiaTheme="minorEastAsia" w:hAnsi="Poppins" w:cs="Poppins"/>
          <w:lang w:eastAsia="zh-CN"/>
        </w:rPr>
        <w:t>b</w:t>
      </w:r>
      <w:r w:rsidR="002B2AB9" w:rsidRPr="002B2AB9">
        <w:rPr>
          <w:rFonts w:ascii="Poppins" w:eastAsiaTheme="minorEastAsia" w:hAnsi="Poppins" w:cs="Poppins"/>
          <w:lang w:eastAsia="zh-CN"/>
        </w:rPr>
        <w:t xml:space="preserve">odies </w:t>
      </w:r>
      <w:r w:rsidR="00BD6473">
        <w:rPr>
          <w:rFonts w:ascii="Poppins" w:eastAsiaTheme="minorEastAsia" w:hAnsi="Poppins" w:cs="Poppins"/>
          <w:lang w:eastAsia="zh-CN"/>
        </w:rPr>
        <w:t xml:space="preserve">were documented </w:t>
      </w:r>
      <w:r w:rsidR="002B2AB9" w:rsidRPr="002B2AB9">
        <w:rPr>
          <w:rFonts w:ascii="Poppins" w:eastAsiaTheme="minorEastAsia" w:hAnsi="Poppins" w:cs="Poppins"/>
          <w:lang w:eastAsia="zh-CN"/>
        </w:rPr>
        <w:t>as their birth gender over identity</w:t>
      </w:r>
      <w:r w:rsidR="00B676DC">
        <w:rPr>
          <w:rFonts w:ascii="Poppins" w:eastAsiaTheme="minorEastAsia" w:hAnsi="Poppins" w:cs="Poppins"/>
          <w:lang w:eastAsia="zh-CN"/>
        </w:rPr>
        <w:t xml:space="preserve"> [</w:t>
      </w:r>
      <w:r w:rsidR="00E9616C">
        <w:rPr>
          <w:rFonts w:ascii="Poppins" w:eastAsiaTheme="minorEastAsia" w:hAnsi="Poppins" w:cs="Poppins"/>
          <w:lang w:eastAsia="zh-CN"/>
        </w:rPr>
        <w:t>chosen by the deceased]</w:t>
      </w:r>
      <w:r>
        <w:rPr>
          <w:rFonts w:ascii="Poppins" w:eastAsiaTheme="minorEastAsia" w:hAnsi="Poppins" w:cs="Poppins"/>
          <w:lang w:val="en-NZ" w:eastAsia="zh-CN"/>
        </w:rPr>
        <w:t xml:space="preserve"> “</w:t>
      </w:r>
    </w:p>
    <w:p w14:paraId="7A7CEB62" w14:textId="417BFFE0" w:rsidR="00EF7CA4" w:rsidRPr="00F81E6A"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EF7CA4" w:rsidRPr="00A3269E">
        <w:rPr>
          <w:rFonts w:ascii="Poppins" w:eastAsiaTheme="minorEastAsia" w:hAnsi="Poppins" w:cs="Poppins"/>
          <w:lang w:val="en-NZ" w:eastAsia="zh-CN"/>
        </w:rPr>
        <w:t>Coroners treat the body as binary with no respect for how they identified</w:t>
      </w:r>
      <w:r>
        <w:rPr>
          <w:rFonts w:ascii="Poppins" w:eastAsiaTheme="minorEastAsia" w:hAnsi="Poppins" w:cs="Poppins"/>
          <w:lang w:val="en-NZ" w:eastAsia="zh-CN"/>
        </w:rPr>
        <w:t xml:space="preserve"> “</w:t>
      </w:r>
    </w:p>
    <w:p w14:paraId="60C6ED78" w14:textId="4B8AB77E" w:rsidR="00EF7CA4" w:rsidRPr="0012695F"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EF7CA4" w:rsidRPr="0012695F">
        <w:rPr>
          <w:rFonts w:ascii="Poppins" w:eastAsiaTheme="minorEastAsia" w:hAnsi="Poppins" w:cs="Poppins"/>
          <w:lang w:val="en-NZ" w:eastAsia="zh-CN"/>
        </w:rPr>
        <w:t>W</w:t>
      </w:r>
      <w:r w:rsidR="0089792E">
        <w:rPr>
          <w:rFonts w:ascii="Poppins" w:eastAsiaTheme="minorEastAsia" w:hAnsi="Poppins" w:cs="Poppins"/>
          <w:lang w:val="en-NZ" w:eastAsia="zh-CN"/>
        </w:rPr>
        <w:t>hānau</w:t>
      </w:r>
      <w:r w:rsidR="00EF7CA4" w:rsidRPr="0012695F">
        <w:rPr>
          <w:rFonts w:ascii="Poppins" w:eastAsiaTheme="minorEastAsia" w:hAnsi="Poppins" w:cs="Poppins"/>
          <w:lang w:val="en-NZ" w:eastAsia="zh-CN"/>
        </w:rPr>
        <w:t xml:space="preserve"> don’t always accept the </w:t>
      </w:r>
      <w:r w:rsidR="00EF7CA4">
        <w:rPr>
          <w:rFonts w:ascii="Poppins" w:eastAsiaTheme="minorEastAsia" w:hAnsi="Poppins" w:cs="Poppins"/>
          <w:lang w:val="en-NZ" w:eastAsia="zh-CN"/>
        </w:rPr>
        <w:t xml:space="preserve">[gender] </w:t>
      </w:r>
      <w:r w:rsidR="00EF7CA4" w:rsidRPr="0012695F">
        <w:rPr>
          <w:rFonts w:ascii="Poppins" w:eastAsiaTheme="minorEastAsia" w:hAnsi="Poppins" w:cs="Poppins"/>
          <w:lang w:val="en-NZ" w:eastAsia="zh-CN"/>
        </w:rPr>
        <w:t>identity of the person that died</w:t>
      </w:r>
      <w:r>
        <w:rPr>
          <w:rFonts w:ascii="Poppins" w:eastAsiaTheme="minorEastAsia" w:hAnsi="Poppins" w:cs="Poppins"/>
          <w:lang w:val="en-NZ" w:eastAsia="zh-CN"/>
        </w:rPr>
        <w:t xml:space="preserve"> “</w:t>
      </w:r>
    </w:p>
    <w:p w14:paraId="0C19097B" w14:textId="76E28330" w:rsidR="00EF74A4" w:rsidRPr="00EF74A4"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EF74A4" w:rsidRPr="00EF74A4">
        <w:rPr>
          <w:rFonts w:ascii="Poppins" w:eastAsiaTheme="minorEastAsia" w:hAnsi="Poppins" w:cs="Poppins"/>
          <w:lang w:val="en-NZ" w:eastAsia="zh-CN"/>
        </w:rPr>
        <w:t xml:space="preserve">The findings were the same as the DHB report... </w:t>
      </w:r>
      <w:r w:rsidR="007A66EC">
        <w:rPr>
          <w:rFonts w:ascii="Poppins" w:eastAsiaTheme="minorEastAsia" w:hAnsi="Poppins" w:cs="Poppins"/>
          <w:lang w:val="en-NZ" w:eastAsia="zh-CN"/>
        </w:rPr>
        <w:t>I d</w:t>
      </w:r>
      <w:r w:rsidR="00EF74A4" w:rsidRPr="00EF74A4">
        <w:rPr>
          <w:rFonts w:ascii="Poppins" w:eastAsiaTheme="minorEastAsia" w:hAnsi="Poppins" w:cs="Poppins"/>
          <w:lang w:val="en-NZ" w:eastAsia="zh-CN"/>
        </w:rPr>
        <w:t>on't understand why it took 3 years</w:t>
      </w:r>
      <w:r>
        <w:rPr>
          <w:rFonts w:ascii="Poppins" w:eastAsiaTheme="minorEastAsia" w:hAnsi="Poppins" w:cs="Poppins"/>
          <w:lang w:val="en-NZ" w:eastAsia="zh-CN"/>
        </w:rPr>
        <w:t xml:space="preserve"> “</w:t>
      </w:r>
    </w:p>
    <w:p w14:paraId="24389BF5" w14:textId="1EAD3BF9" w:rsidR="00777D94" w:rsidRPr="00777D94"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777D94" w:rsidRPr="00777D94">
        <w:rPr>
          <w:rFonts w:ascii="Poppins" w:eastAsiaTheme="minorEastAsia" w:hAnsi="Poppins" w:cs="Poppins"/>
          <w:lang w:val="en-NZ" w:eastAsia="zh-CN"/>
        </w:rPr>
        <w:t>The story was completely misrepresented</w:t>
      </w:r>
      <w:r>
        <w:rPr>
          <w:rFonts w:ascii="Poppins" w:eastAsiaTheme="minorEastAsia" w:hAnsi="Poppins" w:cs="Poppins"/>
          <w:lang w:val="en-NZ" w:eastAsia="zh-CN"/>
        </w:rPr>
        <w:t xml:space="preserve"> “</w:t>
      </w:r>
    </w:p>
    <w:p w14:paraId="3F7A6DA0" w14:textId="269E36E8" w:rsidR="00B60125" w:rsidRPr="007D796E"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7A66EC">
        <w:rPr>
          <w:rFonts w:ascii="Poppins" w:eastAsiaTheme="minorEastAsia" w:hAnsi="Poppins" w:cs="Poppins"/>
          <w:lang w:val="en-NZ" w:eastAsia="zh-CN"/>
        </w:rPr>
        <w:t>There is a n</w:t>
      </w:r>
      <w:r w:rsidR="00B60125" w:rsidRPr="00B60125">
        <w:rPr>
          <w:rFonts w:ascii="Poppins" w:eastAsiaTheme="minorEastAsia" w:hAnsi="Poppins" w:cs="Poppins"/>
          <w:lang w:val="en-NZ" w:eastAsia="zh-CN"/>
        </w:rPr>
        <w:t>eed</w:t>
      </w:r>
      <w:r w:rsidR="00B60125" w:rsidRPr="007D796E">
        <w:rPr>
          <w:rFonts w:ascii="Poppins" w:eastAsiaTheme="minorEastAsia" w:hAnsi="Poppins" w:cs="Poppins"/>
          <w:lang w:val="en-NZ" w:eastAsia="zh-CN"/>
        </w:rPr>
        <w:t xml:space="preserve"> for more whakapapa or context for the circumstances</w:t>
      </w:r>
      <w:r w:rsidR="007A66EC">
        <w:rPr>
          <w:rFonts w:ascii="Poppins" w:eastAsiaTheme="minorEastAsia" w:hAnsi="Poppins" w:cs="Poppins"/>
          <w:lang w:val="en-NZ" w:eastAsia="zh-CN"/>
        </w:rPr>
        <w:t xml:space="preserve"> [that lead to a person’s death]</w:t>
      </w:r>
      <w:r>
        <w:rPr>
          <w:rFonts w:ascii="Poppins" w:eastAsiaTheme="minorEastAsia" w:hAnsi="Poppins" w:cs="Poppins"/>
          <w:lang w:val="en-NZ" w:eastAsia="zh-CN"/>
        </w:rPr>
        <w:t xml:space="preserve"> “</w:t>
      </w:r>
    </w:p>
    <w:p w14:paraId="16717C4E" w14:textId="29640DF2" w:rsidR="005E015A" w:rsidRDefault="00683011" w:rsidP="00892FA0">
      <w:pPr>
        <w:pStyle w:val="BodyText"/>
        <w:numPr>
          <w:ilvl w:val="0"/>
          <w:numId w:val="30"/>
        </w:numPr>
        <w:rPr>
          <w:rFonts w:ascii="Poppins" w:eastAsiaTheme="minorEastAsia" w:hAnsi="Poppins" w:cs="Poppins"/>
          <w:lang w:eastAsia="zh-CN"/>
        </w:rPr>
      </w:pPr>
      <w:r>
        <w:rPr>
          <w:rFonts w:ascii="Poppins" w:eastAsiaTheme="minorEastAsia" w:hAnsi="Poppins" w:cs="Poppins"/>
          <w:lang w:val="en-NZ" w:eastAsia="zh-CN"/>
        </w:rPr>
        <w:t>“</w:t>
      </w:r>
      <w:r w:rsidR="008B37DE">
        <w:rPr>
          <w:rFonts w:ascii="Poppins" w:eastAsiaTheme="minorEastAsia" w:hAnsi="Poppins" w:cs="Poppins"/>
          <w:lang w:eastAsia="zh-CN"/>
        </w:rPr>
        <w:t>[The report came</w:t>
      </w:r>
      <w:r w:rsidR="00AA2C74">
        <w:rPr>
          <w:rFonts w:ascii="Poppins" w:eastAsiaTheme="minorEastAsia" w:hAnsi="Poppins" w:cs="Poppins"/>
          <w:lang w:eastAsia="zh-CN"/>
        </w:rPr>
        <w:t xml:space="preserve"> with a</w:t>
      </w:r>
      <w:r w:rsidR="008B37DE">
        <w:rPr>
          <w:rFonts w:ascii="Poppins" w:eastAsiaTheme="minorEastAsia" w:hAnsi="Poppins" w:cs="Poppins"/>
          <w:lang w:eastAsia="zh-CN"/>
        </w:rPr>
        <w:t xml:space="preserve">] </w:t>
      </w:r>
      <w:r w:rsidR="00AA2C74">
        <w:rPr>
          <w:rFonts w:ascii="Poppins" w:eastAsiaTheme="minorEastAsia" w:hAnsi="Poppins" w:cs="Poppins"/>
          <w:lang w:eastAsia="zh-CN"/>
        </w:rPr>
        <w:t>“</w:t>
      </w:r>
      <w:r w:rsidR="007D080F" w:rsidRPr="007D796E" w:rsidDel="00881BEC">
        <w:rPr>
          <w:rFonts w:ascii="Poppins" w:eastAsiaTheme="minorEastAsia" w:hAnsi="Poppins" w:cs="Poppins"/>
          <w:lang w:eastAsia="zh-CN"/>
        </w:rPr>
        <w:t xml:space="preserve">With compliments from the </w:t>
      </w:r>
      <w:r w:rsidR="00410A69" w:rsidRPr="007D796E" w:rsidDel="00881BEC">
        <w:rPr>
          <w:rFonts w:ascii="Poppins" w:eastAsiaTheme="minorEastAsia" w:hAnsi="Poppins" w:cs="Poppins"/>
          <w:lang w:eastAsia="zh-CN"/>
        </w:rPr>
        <w:t>coroner</w:t>
      </w:r>
      <w:r w:rsidR="00AA2C74">
        <w:rPr>
          <w:rFonts w:ascii="Poppins" w:eastAsiaTheme="minorEastAsia" w:hAnsi="Poppins" w:cs="Poppins"/>
          <w:lang w:eastAsia="zh-CN"/>
        </w:rPr>
        <w:t xml:space="preserve">” slip </w:t>
      </w:r>
      <w:r>
        <w:rPr>
          <w:rFonts w:ascii="Poppins" w:eastAsiaTheme="minorEastAsia" w:hAnsi="Poppins" w:cs="Poppins"/>
          <w:lang w:val="en-NZ" w:eastAsia="zh-CN"/>
        </w:rPr>
        <w:t>“</w:t>
      </w:r>
    </w:p>
    <w:p w14:paraId="6430B17B" w14:textId="40B2D9F4" w:rsidR="007D080F" w:rsidRPr="007D796E" w:rsidRDefault="00683011" w:rsidP="00892FA0">
      <w:pPr>
        <w:pStyle w:val="BodyText"/>
        <w:numPr>
          <w:ilvl w:val="0"/>
          <w:numId w:val="30"/>
        </w:numPr>
        <w:rPr>
          <w:rFonts w:ascii="Poppins" w:eastAsiaTheme="minorEastAsia" w:hAnsi="Poppins" w:cs="Poppins"/>
          <w:lang w:eastAsia="zh-CN"/>
        </w:rPr>
      </w:pPr>
      <w:r>
        <w:rPr>
          <w:rFonts w:ascii="Poppins" w:eastAsiaTheme="minorEastAsia" w:hAnsi="Poppins" w:cs="Poppins"/>
          <w:lang w:val="en-NZ" w:eastAsia="zh-CN"/>
        </w:rPr>
        <w:t>“</w:t>
      </w:r>
      <w:r w:rsidR="001F514D" w:rsidRPr="007D796E">
        <w:rPr>
          <w:rFonts w:ascii="Poppins" w:eastAsiaTheme="minorEastAsia" w:hAnsi="Poppins" w:cs="Poppins"/>
          <w:lang w:eastAsia="zh-CN"/>
        </w:rPr>
        <w:t xml:space="preserve">There is no partnership between </w:t>
      </w:r>
      <w:r w:rsidR="00881BEC" w:rsidRPr="007D796E">
        <w:rPr>
          <w:rFonts w:ascii="Poppins" w:eastAsiaTheme="minorEastAsia" w:hAnsi="Poppins" w:cs="Poppins"/>
          <w:lang w:eastAsia="zh-CN"/>
        </w:rPr>
        <w:t>us all. It is an us vs them</w:t>
      </w:r>
      <w:r>
        <w:rPr>
          <w:rFonts w:ascii="Poppins" w:eastAsiaTheme="minorEastAsia" w:hAnsi="Poppins" w:cs="Poppins"/>
          <w:lang w:val="en-NZ" w:eastAsia="zh-CN"/>
        </w:rPr>
        <w:t xml:space="preserve"> “</w:t>
      </w:r>
    </w:p>
    <w:p w14:paraId="10E29166" w14:textId="1419E6AB" w:rsidR="00E776C4" w:rsidRPr="00E776C4"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E776C4" w:rsidRPr="00E776C4">
        <w:rPr>
          <w:rFonts w:ascii="Poppins" w:eastAsiaTheme="minorEastAsia" w:hAnsi="Poppins" w:cs="Poppins"/>
          <w:lang w:val="en-NZ" w:eastAsia="zh-CN"/>
        </w:rPr>
        <w:t>It felt like she was another number at the hospital</w:t>
      </w:r>
      <w:r>
        <w:rPr>
          <w:rFonts w:ascii="Poppins" w:eastAsiaTheme="minorEastAsia" w:hAnsi="Poppins" w:cs="Poppins"/>
          <w:lang w:val="en-NZ" w:eastAsia="zh-CN"/>
        </w:rPr>
        <w:t xml:space="preserve"> “</w:t>
      </w:r>
    </w:p>
    <w:p w14:paraId="5E95002C" w14:textId="42280378" w:rsidR="0008499A" w:rsidRPr="0008499A"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08499A" w:rsidRPr="0008499A">
        <w:rPr>
          <w:rFonts w:ascii="Poppins" w:eastAsiaTheme="minorEastAsia" w:hAnsi="Poppins" w:cs="Poppins"/>
          <w:lang w:val="en-NZ" w:eastAsia="zh-CN"/>
        </w:rPr>
        <w:t xml:space="preserve">The most </w:t>
      </w:r>
      <w:r w:rsidR="004E6688">
        <w:rPr>
          <w:rFonts w:ascii="Poppins" w:eastAsiaTheme="minorEastAsia" w:hAnsi="Poppins" w:cs="Poppins"/>
          <w:lang w:val="en-NZ" w:eastAsia="zh-CN"/>
        </w:rPr>
        <w:t>traumatic</w:t>
      </w:r>
      <w:r w:rsidR="0008499A" w:rsidRPr="0008499A">
        <w:rPr>
          <w:rFonts w:ascii="Poppins" w:eastAsiaTheme="minorEastAsia" w:hAnsi="Poppins" w:cs="Poppins"/>
          <w:lang w:val="en-NZ" w:eastAsia="zh-CN"/>
        </w:rPr>
        <w:t xml:space="preserve"> details of a loved </w:t>
      </w:r>
      <w:r w:rsidR="00EF7CA4" w:rsidRPr="0008499A">
        <w:rPr>
          <w:rFonts w:ascii="Poppins" w:eastAsiaTheme="minorEastAsia" w:hAnsi="Poppins" w:cs="Poppins"/>
          <w:lang w:val="en-NZ" w:eastAsia="zh-CN"/>
        </w:rPr>
        <w:t>one’s</w:t>
      </w:r>
      <w:r w:rsidR="0008499A" w:rsidRPr="0008499A">
        <w:rPr>
          <w:rFonts w:ascii="Poppins" w:eastAsiaTheme="minorEastAsia" w:hAnsi="Poppins" w:cs="Poppins"/>
          <w:lang w:val="en-NZ" w:eastAsia="zh-CN"/>
        </w:rPr>
        <w:t xml:space="preserve"> death</w:t>
      </w:r>
      <w:r>
        <w:rPr>
          <w:rFonts w:ascii="Poppins" w:eastAsiaTheme="minorEastAsia" w:hAnsi="Poppins" w:cs="Poppins"/>
          <w:lang w:val="en-NZ" w:eastAsia="zh-CN"/>
        </w:rPr>
        <w:t xml:space="preserve"> “</w:t>
      </w:r>
    </w:p>
    <w:p w14:paraId="4DB9277B" w14:textId="0EADF1F5" w:rsidR="0012695F" w:rsidRPr="00A3269E" w:rsidRDefault="00683011" w:rsidP="00892FA0">
      <w:pPr>
        <w:pStyle w:val="BodyText"/>
        <w:numPr>
          <w:ilvl w:val="0"/>
          <w:numId w:val="30"/>
        </w:numPr>
        <w:rPr>
          <w:rFonts w:ascii="Poppins" w:eastAsiaTheme="minorEastAsia" w:hAnsi="Poppins" w:cs="Poppins"/>
          <w:lang w:val="en-NZ" w:eastAsia="zh-CN"/>
        </w:rPr>
      </w:pPr>
      <w:r>
        <w:rPr>
          <w:rFonts w:ascii="Poppins" w:eastAsiaTheme="minorEastAsia" w:hAnsi="Poppins" w:cs="Poppins"/>
          <w:lang w:val="en-NZ" w:eastAsia="zh-CN"/>
        </w:rPr>
        <w:t>“</w:t>
      </w:r>
      <w:r w:rsidR="001E2BEB" w:rsidRPr="001E2BEB">
        <w:rPr>
          <w:rFonts w:ascii="Poppins" w:eastAsiaTheme="minorEastAsia" w:hAnsi="Poppins" w:cs="Poppins"/>
          <w:lang w:val="en-NZ" w:eastAsia="zh-CN"/>
        </w:rPr>
        <w:t xml:space="preserve">They </w:t>
      </w:r>
      <w:r w:rsidR="00DE60F9">
        <w:rPr>
          <w:rFonts w:ascii="Poppins" w:eastAsiaTheme="minorEastAsia" w:hAnsi="Poppins" w:cs="Poppins"/>
          <w:lang w:val="en-NZ" w:eastAsia="zh-CN"/>
        </w:rPr>
        <w:t>spelt</w:t>
      </w:r>
      <w:r w:rsidR="001E2BEB" w:rsidRPr="001E2BEB">
        <w:rPr>
          <w:rFonts w:ascii="Poppins" w:eastAsiaTheme="minorEastAsia" w:hAnsi="Poppins" w:cs="Poppins"/>
          <w:lang w:val="en-NZ" w:eastAsia="zh-CN"/>
        </w:rPr>
        <w:t xml:space="preserve"> my daughter</w:t>
      </w:r>
      <w:r w:rsidR="00DC6EE2">
        <w:rPr>
          <w:rFonts w:ascii="Poppins" w:eastAsiaTheme="minorEastAsia" w:hAnsi="Poppins" w:cs="Poppins"/>
          <w:lang w:val="en-NZ" w:eastAsia="zh-CN"/>
        </w:rPr>
        <w:t>’</w:t>
      </w:r>
      <w:r w:rsidR="001E2BEB" w:rsidRPr="001E2BEB">
        <w:rPr>
          <w:rFonts w:ascii="Poppins" w:eastAsiaTheme="minorEastAsia" w:hAnsi="Poppins" w:cs="Poppins"/>
          <w:lang w:val="en-NZ" w:eastAsia="zh-CN"/>
        </w:rPr>
        <w:t>s name wrong</w:t>
      </w:r>
      <w:r>
        <w:rPr>
          <w:rFonts w:ascii="Poppins" w:eastAsiaTheme="minorEastAsia" w:hAnsi="Poppins" w:cs="Poppins"/>
          <w:lang w:val="en-NZ" w:eastAsia="zh-CN"/>
        </w:rPr>
        <w:t xml:space="preserve"> “</w:t>
      </w:r>
    </w:p>
    <w:p w14:paraId="604F40F7" w14:textId="77777777" w:rsidR="00F11E25" w:rsidRPr="00F81E6A" w:rsidRDefault="00111579" w:rsidP="00A5064D">
      <w:pPr>
        <w:pStyle w:val="Heading3"/>
        <w:rPr>
          <w:rFonts w:eastAsiaTheme="minorEastAsia"/>
          <w:lang w:eastAsia="zh-CN"/>
        </w:rPr>
      </w:pPr>
      <w:r w:rsidRPr="00F81E6A">
        <w:rPr>
          <w:bCs/>
        </w:rPr>
        <w:t xml:space="preserve">Insight: </w:t>
      </w:r>
      <w:r w:rsidR="00F11E25" w:rsidRPr="00F81E6A">
        <w:rPr>
          <w:rFonts w:eastAsiaTheme="minorEastAsia"/>
          <w:lang w:eastAsia="zh-CN"/>
        </w:rPr>
        <w:t>The journey starts long before the coroner and continues well beyond coronial findings</w:t>
      </w:r>
    </w:p>
    <w:p w14:paraId="2FEC49BC" w14:textId="77777777" w:rsidR="00EB0062" w:rsidRDefault="00EB0062" w:rsidP="00695F38">
      <w:pPr>
        <w:pStyle w:val="BodyText"/>
        <w:rPr>
          <w:rFonts w:ascii="Poppins" w:eastAsiaTheme="minorEastAsia" w:hAnsi="Poppins" w:cs="Poppins"/>
          <w:b/>
          <w:bCs/>
          <w:lang w:eastAsia="zh-CN"/>
        </w:rPr>
      </w:pPr>
    </w:p>
    <w:p w14:paraId="632AF9B8" w14:textId="232A7C39" w:rsidR="00695F38" w:rsidRPr="00F81E6A" w:rsidRDefault="00111579" w:rsidP="00695F38">
      <w:pPr>
        <w:pStyle w:val="BodyText"/>
        <w:rPr>
          <w:rFonts w:ascii="Poppins" w:eastAsiaTheme="minorEastAsia" w:hAnsi="Poppins" w:cs="Poppins"/>
          <w:lang w:eastAsia="zh-CN"/>
        </w:rPr>
      </w:pPr>
      <w:r w:rsidRPr="00F81E6A">
        <w:rPr>
          <w:rFonts w:ascii="Poppins" w:eastAsiaTheme="minorEastAsia" w:hAnsi="Poppins" w:cs="Poppins"/>
          <w:b/>
          <w:bCs/>
          <w:lang w:eastAsia="zh-CN"/>
        </w:rPr>
        <w:t xml:space="preserve">Description: </w:t>
      </w:r>
      <w:r w:rsidR="00695F38" w:rsidRPr="00F81E6A">
        <w:rPr>
          <w:rFonts w:ascii="Poppins" w:eastAsiaTheme="minorEastAsia" w:hAnsi="Poppins" w:cs="Poppins"/>
          <w:lang w:eastAsia="zh-CN"/>
        </w:rPr>
        <w:t xml:space="preserve">After the loss of a loved one, </w:t>
      </w:r>
      <w:r w:rsidR="00EF1001">
        <w:rPr>
          <w:rFonts w:ascii="Poppins" w:eastAsiaTheme="minorEastAsia" w:hAnsi="Poppins" w:cs="Poppins"/>
          <w:lang w:eastAsia="zh-CN"/>
        </w:rPr>
        <w:t>whānau</w:t>
      </w:r>
      <w:r w:rsidR="00EF1001" w:rsidRPr="00F81E6A">
        <w:rPr>
          <w:rFonts w:ascii="Poppins" w:eastAsiaTheme="minorEastAsia" w:hAnsi="Poppins" w:cs="Poppins"/>
          <w:lang w:eastAsia="zh-CN"/>
        </w:rPr>
        <w:t xml:space="preserve"> </w:t>
      </w:r>
      <w:r w:rsidR="00695F38" w:rsidRPr="00F81E6A">
        <w:rPr>
          <w:rFonts w:ascii="Poppins" w:eastAsiaTheme="minorEastAsia" w:hAnsi="Poppins" w:cs="Poppins"/>
          <w:lang w:eastAsia="zh-CN"/>
        </w:rPr>
        <w:t>experience many things, the coronial process is but one part of a life-long journey</w:t>
      </w:r>
      <w:r w:rsidR="005F189E">
        <w:rPr>
          <w:rFonts w:ascii="Poppins" w:eastAsiaTheme="minorEastAsia" w:hAnsi="Poppins" w:cs="Poppins"/>
          <w:lang w:eastAsia="zh-CN"/>
        </w:rPr>
        <w:t>.</w:t>
      </w:r>
    </w:p>
    <w:p w14:paraId="16EFD6F0" w14:textId="77777777" w:rsidR="00111579" w:rsidRPr="00F81E6A" w:rsidRDefault="00111579" w:rsidP="00111579">
      <w:pPr>
        <w:pStyle w:val="BodyText"/>
        <w:rPr>
          <w:rFonts w:ascii="Poppins" w:eastAsiaTheme="minorEastAsia" w:hAnsi="Poppins" w:cs="Poppins"/>
          <w:b/>
          <w:bCs/>
          <w:lang w:eastAsia="zh-CN"/>
        </w:rPr>
      </w:pPr>
      <w:r w:rsidRPr="00F81E6A">
        <w:rPr>
          <w:rFonts w:ascii="Poppins" w:eastAsiaTheme="minorEastAsia" w:hAnsi="Poppins" w:cs="Poppins"/>
          <w:b/>
          <w:bCs/>
          <w:lang w:eastAsia="zh-CN"/>
        </w:rPr>
        <w:lastRenderedPageBreak/>
        <w:t xml:space="preserve">What we heard: </w:t>
      </w:r>
    </w:p>
    <w:p w14:paraId="5E08EA9E" w14:textId="468C47DE" w:rsidR="004A4CE3" w:rsidRPr="00EA0D9E"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D96BB7" w:rsidRPr="00EA0D9E">
        <w:rPr>
          <w:rFonts w:ascii="Poppins" w:eastAsiaTheme="minorEastAsia" w:hAnsi="Poppins" w:cs="Poppins"/>
          <w:lang w:eastAsia="zh-CN"/>
        </w:rPr>
        <w:t>We would w</w:t>
      </w:r>
      <w:r w:rsidR="004A4CE3" w:rsidRPr="00EA0D9E">
        <w:rPr>
          <w:rFonts w:ascii="Poppins" w:eastAsiaTheme="minorEastAsia" w:hAnsi="Poppins" w:cs="Poppins"/>
          <w:lang w:val="en-NZ" w:eastAsia="zh-CN"/>
        </w:rPr>
        <w:t>ant accountability so that no one else goes through what we did</w:t>
      </w:r>
      <w:r>
        <w:rPr>
          <w:rFonts w:ascii="Poppins" w:eastAsiaTheme="minorEastAsia" w:hAnsi="Poppins" w:cs="Poppins"/>
          <w:lang w:val="en-NZ" w:eastAsia="zh-CN"/>
        </w:rPr>
        <w:t xml:space="preserve"> “</w:t>
      </w:r>
    </w:p>
    <w:p w14:paraId="5CCC9E13" w14:textId="07111384" w:rsidR="00DB20A0" w:rsidRPr="00EA0D9E"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C70259" w:rsidRPr="00EA0D9E" w:rsidDel="00D77D70">
        <w:rPr>
          <w:rFonts w:ascii="Poppins" w:eastAsiaTheme="minorEastAsia" w:hAnsi="Poppins" w:cs="Poppins"/>
          <w:lang w:val="en-NZ" w:eastAsia="zh-CN"/>
        </w:rPr>
        <w:t>The grief never leaves you</w:t>
      </w:r>
      <w:r w:rsidR="00EE33B2" w:rsidRPr="00EA0D9E">
        <w:rPr>
          <w:rFonts w:ascii="Poppins" w:eastAsiaTheme="minorEastAsia" w:hAnsi="Poppins" w:cs="Poppins"/>
          <w:lang w:val="en-NZ" w:eastAsia="zh-CN"/>
        </w:rPr>
        <w:t xml:space="preserve"> [it continues beyond the coronial process]</w:t>
      </w:r>
      <w:r w:rsidR="005F189E">
        <w:rPr>
          <w:rFonts w:ascii="Poppins" w:eastAsiaTheme="minorEastAsia" w:hAnsi="Poppins" w:cs="Poppins"/>
          <w:lang w:val="en-NZ" w:eastAsia="zh-CN"/>
        </w:rPr>
        <w:t>.</w:t>
      </w:r>
      <w:r w:rsidR="00EE33B2" w:rsidRPr="00EA0D9E">
        <w:rPr>
          <w:rFonts w:ascii="Poppins" w:eastAsiaTheme="minorEastAsia" w:hAnsi="Poppins" w:cs="Poppins"/>
          <w:lang w:val="en-NZ" w:eastAsia="zh-CN"/>
        </w:rPr>
        <w:t xml:space="preserve"> </w:t>
      </w:r>
      <w:r w:rsidR="00DB20A0" w:rsidRPr="00EA0D9E">
        <w:rPr>
          <w:rFonts w:ascii="Poppins" w:eastAsiaTheme="minorEastAsia" w:hAnsi="Poppins" w:cs="Poppins"/>
          <w:lang w:val="en-NZ" w:eastAsia="zh-CN"/>
        </w:rPr>
        <w:t>The delays in the process made it feel like a punishment</w:t>
      </w:r>
      <w:r>
        <w:rPr>
          <w:rFonts w:ascii="Poppins" w:eastAsiaTheme="minorEastAsia" w:hAnsi="Poppins" w:cs="Poppins"/>
          <w:lang w:val="en-NZ" w:eastAsia="zh-CN"/>
        </w:rPr>
        <w:t xml:space="preserve"> “</w:t>
      </w:r>
    </w:p>
    <w:p w14:paraId="5EC6232E" w14:textId="6AA53A7C" w:rsidR="00623921" w:rsidRPr="00EA0D9E"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623921" w:rsidRPr="00EA0D9E">
        <w:rPr>
          <w:rFonts w:ascii="Poppins" w:eastAsiaTheme="minorEastAsia" w:hAnsi="Poppins" w:cs="Poppins"/>
          <w:lang w:val="en-NZ" w:eastAsia="zh-CN"/>
        </w:rPr>
        <w:t xml:space="preserve">Closure </w:t>
      </w:r>
      <w:r w:rsidR="00EE33B2" w:rsidRPr="00EA0D9E">
        <w:rPr>
          <w:rFonts w:ascii="Poppins" w:eastAsiaTheme="minorEastAsia" w:hAnsi="Poppins" w:cs="Poppins"/>
          <w:lang w:val="en-NZ" w:eastAsia="zh-CN"/>
        </w:rPr>
        <w:t xml:space="preserve">[can] </w:t>
      </w:r>
      <w:r w:rsidR="00623921" w:rsidRPr="00EA0D9E">
        <w:rPr>
          <w:rFonts w:ascii="Poppins" w:eastAsiaTheme="minorEastAsia" w:hAnsi="Poppins" w:cs="Poppins"/>
          <w:lang w:val="en-NZ" w:eastAsia="zh-CN"/>
        </w:rPr>
        <w:t>come from the acknowledgement of a wrong</w:t>
      </w:r>
      <w:r>
        <w:rPr>
          <w:rFonts w:ascii="Poppins" w:eastAsiaTheme="minorEastAsia" w:hAnsi="Poppins" w:cs="Poppins"/>
          <w:lang w:val="en-NZ" w:eastAsia="zh-CN"/>
        </w:rPr>
        <w:t xml:space="preserve"> “</w:t>
      </w:r>
    </w:p>
    <w:p w14:paraId="4B229064" w14:textId="55DA46D5" w:rsidR="00E80584" w:rsidRPr="00EA0D9E"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EE33B2" w:rsidRPr="00EA0D9E">
        <w:rPr>
          <w:rFonts w:ascii="Poppins" w:eastAsiaTheme="minorEastAsia" w:hAnsi="Poppins" w:cs="Poppins"/>
          <w:lang w:val="en-NZ" w:eastAsia="zh-CN"/>
        </w:rPr>
        <w:t>We were h</w:t>
      </w:r>
      <w:r w:rsidR="00E80584" w:rsidRPr="00EA0D9E">
        <w:rPr>
          <w:rFonts w:ascii="Poppins" w:eastAsiaTheme="minorEastAsia" w:hAnsi="Poppins" w:cs="Poppins"/>
          <w:lang w:val="en-NZ" w:eastAsia="zh-CN"/>
        </w:rPr>
        <w:t>anded from agency to agency</w:t>
      </w:r>
      <w:r>
        <w:rPr>
          <w:rFonts w:ascii="Poppins" w:eastAsiaTheme="minorEastAsia" w:hAnsi="Poppins" w:cs="Poppins"/>
          <w:lang w:val="en-NZ" w:eastAsia="zh-CN"/>
        </w:rPr>
        <w:t xml:space="preserve"> “</w:t>
      </w:r>
    </w:p>
    <w:p w14:paraId="61AF22A2" w14:textId="541FF1B4" w:rsidR="001174B4" w:rsidRPr="00EA0D9E"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1174B4" w:rsidRPr="00EA0D9E">
        <w:rPr>
          <w:rFonts w:ascii="Poppins" w:eastAsiaTheme="minorEastAsia" w:hAnsi="Poppins" w:cs="Poppins"/>
          <w:lang w:val="en-NZ" w:eastAsia="zh-CN"/>
        </w:rPr>
        <w:t>No one follows-up after the findings</w:t>
      </w:r>
      <w:r>
        <w:rPr>
          <w:rFonts w:ascii="Poppins" w:eastAsiaTheme="minorEastAsia" w:hAnsi="Poppins" w:cs="Poppins"/>
          <w:lang w:val="en-NZ" w:eastAsia="zh-CN"/>
        </w:rPr>
        <w:t xml:space="preserve"> “</w:t>
      </w:r>
    </w:p>
    <w:p w14:paraId="787BB5D1" w14:textId="1A629CA4" w:rsidR="007F769B" w:rsidRPr="00EA0D9E"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B551A5" w:rsidRPr="00EA0D9E">
        <w:rPr>
          <w:rFonts w:ascii="Poppins" w:eastAsiaTheme="minorEastAsia" w:hAnsi="Poppins" w:cs="Poppins"/>
          <w:lang w:val="en-NZ" w:eastAsia="zh-CN"/>
        </w:rPr>
        <w:t xml:space="preserve">Closure </w:t>
      </w:r>
      <w:r w:rsidR="00EE33B2" w:rsidRPr="00EA0D9E">
        <w:rPr>
          <w:rFonts w:ascii="Poppins" w:eastAsiaTheme="minorEastAsia" w:hAnsi="Poppins" w:cs="Poppins"/>
          <w:lang w:val="en-NZ" w:eastAsia="zh-CN"/>
        </w:rPr>
        <w:t xml:space="preserve">[can] </w:t>
      </w:r>
      <w:r w:rsidR="00B551A5" w:rsidRPr="00EA0D9E">
        <w:rPr>
          <w:rFonts w:ascii="Poppins" w:eastAsiaTheme="minorEastAsia" w:hAnsi="Poppins" w:cs="Poppins"/>
          <w:lang w:val="en-NZ" w:eastAsia="zh-CN"/>
        </w:rPr>
        <w:t xml:space="preserve">come </w:t>
      </w:r>
      <w:r w:rsidR="00EE33B2" w:rsidRPr="00EA0D9E">
        <w:rPr>
          <w:rFonts w:ascii="Poppins" w:eastAsiaTheme="minorEastAsia" w:hAnsi="Poppins" w:cs="Poppins"/>
          <w:lang w:val="en-NZ" w:eastAsia="zh-CN"/>
        </w:rPr>
        <w:t>from</w:t>
      </w:r>
      <w:r w:rsidR="00B551A5" w:rsidRPr="00EA0D9E">
        <w:rPr>
          <w:rFonts w:ascii="Poppins" w:eastAsiaTheme="minorEastAsia" w:hAnsi="Poppins" w:cs="Poppins"/>
          <w:lang w:val="en-NZ" w:eastAsia="zh-CN"/>
        </w:rPr>
        <w:t xml:space="preserve"> </w:t>
      </w:r>
      <w:r w:rsidR="00125109" w:rsidRPr="00EA0D9E">
        <w:rPr>
          <w:rFonts w:ascii="Poppins" w:eastAsiaTheme="minorEastAsia" w:hAnsi="Poppins" w:cs="Poppins"/>
          <w:lang w:val="en-NZ" w:eastAsia="zh-CN"/>
        </w:rPr>
        <w:t>accepting and taking</w:t>
      </w:r>
      <w:r w:rsidR="00B551A5" w:rsidRPr="00EA0D9E">
        <w:rPr>
          <w:rFonts w:ascii="Poppins" w:eastAsiaTheme="minorEastAsia" w:hAnsi="Poppins" w:cs="Poppins"/>
          <w:lang w:val="en-NZ" w:eastAsia="zh-CN"/>
        </w:rPr>
        <w:t xml:space="preserve"> accountability of recommendations being </w:t>
      </w:r>
      <w:r w:rsidRPr="00EA0D9E">
        <w:rPr>
          <w:rFonts w:ascii="Poppins" w:eastAsiaTheme="minorEastAsia" w:hAnsi="Poppins" w:cs="Poppins"/>
          <w:lang w:val="en-NZ" w:eastAsia="zh-CN"/>
        </w:rPr>
        <w:t>implemented</w:t>
      </w:r>
      <w:r>
        <w:rPr>
          <w:rFonts w:ascii="Poppins" w:eastAsiaTheme="minorEastAsia" w:hAnsi="Poppins" w:cs="Poppins"/>
          <w:lang w:val="en-NZ" w:eastAsia="zh-CN"/>
        </w:rPr>
        <w:t xml:space="preserve"> “</w:t>
      </w:r>
    </w:p>
    <w:p w14:paraId="0CD99FFA" w14:textId="050A6FEC" w:rsidR="005F7490" w:rsidRPr="00EA0D9E" w:rsidDel="00FA551A"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CD5EBB" w:rsidRPr="00EA0D9E">
        <w:rPr>
          <w:rFonts w:ascii="Poppins" w:eastAsiaTheme="minorEastAsia" w:hAnsi="Poppins" w:cs="Poppins"/>
          <w:lang w:val="en-NZ" w:eastAsia="zh-CN"/>
        </w:rPr>
        <w:t>W</w:t>
      </w:r>
      <w:r w:rsidR="00AE4D4E" w:rsidRPr="00EA0D9E">
        <w:rPr>
          <w:rFonts w:ascii="Poppins" w:eastAsiaTheme="minorEastAsia" w:hAnsi="Poppins" w:cs="Poppins"/>
          <w:lang w:val="en-NZ" w:eastAsia="zh-CN"/>
        </w:rPr>
        <w:t>e n</w:t>
      </w:r>
      <w:r w:rsidR="005F7490" w:rsidRPr="00EA0D9E">
        <w:rPr>
          <w:rFonts w:ascii="Poppins" w:eastAsiaTheme="minorEastAsia" w:hAnsi="Poppins" w:cs="Poppins"/>
          <w:lang w:val="en-NZ" w:eastAsia="zh-CN"/>
        </w:rPr>
        <w:t>ever</w:t>
      </w:r>
      <w:r w:rsidR="005F7490" w:rsidRPr="00EA0D9E" w:rsidDel="00FA551A">
        <w:rPr>
          <w:rFonts w:ascii="Poppins" w:eastAsiaTheme="minorEastAsia" w:hAnsi="Poppins" w:cs="Poppins"/>
          <w:lang w:val="en-NZ" w:eastAsia="zh-CN"/>
        </w:rPr>
        <w:t xml:space="preserve"> </w:t>
      </w:r>
      <w:r w:rsidR="005F7490" w:rsidRPr="00EA0D9E" w:rsidDel="00B551A5">
        <w:rPr>
          <w:rFonts w:ascii="Poppins" w:eastAsiaTheme="minorEastAsia" w:hAnsi="Poppins" w:cs="Poppins"/>
          <w:lang w:val="en-NZ" w:eastAsia="zh-CN"/>
        </w:rPr>
        <w:t xml:space="preserve">heard </w:t>
      </w:r>
      <w:r w:rsidR="005F7490" w:rsidRPr="00EA0D9E" w:rsidDel="00FA551A">
        <w:rPr>
          <w:rFonts w:ascii="Poppins" w:eastAsiaTheme="minorEastAsia" w:hAnsi="Poppins" w:cs="Poppins"/>
          <w:lang w:val="en-NZ" w:eastAsia="zh-CN"/>
        </w:rPr>
        <w:t xml:space="preserve">from the </w:t>
      </w:r>
      <w:r w:rsidR="00410A69" w:rsidRPr="00EA0D9E" w:rsidDel="00FA551A">
        <w:rPr>
          <w:rFonts w:ascii="Poppins" w:eastAsiaTheme="minorEastAsia" w:hAnsi="Poppins" w:cs="Poppins"/>
          <w:lang w:val="en-NZ" w:eastAsia="zh-CN"/>
        </w:rPr>
        <w:t>coroner</w:t>
      </w:r>
      <w:r w:rsidR="00AE4D4E" w:rsidRPr="00EA0D9E">
        <w:rPr>
          <w:rFonts w:ascii="Poppins" w:eastAsiaTheme="minorEastAsia" w:hAnsi="Poppins" w:cs="Poppins"/>
          <w:lang w:val="en-NZ" w:eastAsia="zh-CN"/>
        </w:rPr>
        <w:t xml:space="preserve"> </w:t>
      </w:r>
      <w:r w:rsidR="00AF54AC" w:rsidRPr="00EA0D9E">
        <w:rPr>
          <w:rFonts w:ascii="Poppins" w:eastAsiaTheme="minorEastAsia" w:hAnsi="Poppins" w:cs="Poppins"/>
          <w:lang w:val="en-NZ" w:eastAsia="zh-CN"/>
        </w:rPr>
        <w:t xml:space="preserve">[while our case was with the </w:t>
      </w:r>
      <w:r>
        <w:rPr>
          <w:rFonts w:ascii="Poppins" w:eastAsiaTheme="minorEastAsia" w:hAnsi="Poppins" w:cs="Poppins"/>
          <w:lang w:val="en-NZ" w:eastAsia="zh-CN"/>
        </w:rPr>
        <w:t>c</w:t>
      </w:r>
      <w:r w:rsidRPr="00EA0D9E">
        <w:rPr>
          <w:rFonts w:ascii="Poppins" w:eastAsiaTheme="minorEastAsia" w:hAnsi="Poppins" w:cs="Poppins"/>
          <w:lang w:val="en-NZ" w:eastAsia="zh-CN"/>
        </w:rPr>
        <w:t>oroner]</w:t>
      </w:r>
      <w:r>
        <w:rPr>
          <w:rFonts w:ascii="Poppins" w:eastAsiaTheme="minorEastAsia" w:hAnsi="Poppins" w:cs="Poppins"/>
          <w:lang w:val="en-NZ" w:eastAsia="zh-CN"/>
        </w:rPr>
        <w:t xml:space="preserve"> “</w:t>
      </w:r>
    </w:p>
    <w:p w14:paraId="450E9346" w14:textId="2B4B5BB8" w:rsidR="00DB20A0" w:rsidRPr="00EA0D9E" w:rsidRDefault="00683011" w:rsidP="00892FA0">
      <w:pPr>
        <w:pStyle w:val="BodyText"/>
        <w:numPr>
          <w:ilvl w:val="0"/>
          <w:numId w:val="31"/>
        </w:numPr>
        <w:rPr>
          <w:rFonts w:ascii="Poppins" w:eastAsiaTheme="minorEastAsia" w:hAnsi="Poppins" w:cs="Poppins"/>
          <w:lang w:val="en-NZ" w:eastAsia="zh-CN"/>
        </w:rPr>
      </w:pPr>
      <w:r>
        <w:rPr>
          <w:rFonts w:ascii="Poppins" w:eastAsiaTheme="minorEastAsia" w:hAnsi="Poppins" w:cs="Poppins"/>
          <w:lang w:val="en-NZ" w:eastAsia="zh-CN"/>
        </w:rPr>
        <w:t>“</w:t>
      </w:r>
      <w:r w:rsidR="00FA551A" w:rsidRPr="00EA0D9E">
        <w:rPr>
          <w:rFonts w:ascii="Poppins" w:eastAsiaTheme="minorEastAsia" w:hAnsi="Poppins" w:cs="Poppins"/>
          <w:lang w:val="en-NZ" w:eastAsia="zh-CN"/>
        </w:rPr>
        <w:t xml:space="preserve">There was so much uncertainty and anxiety while waiting for </w:t>
      </w:r>
      <w:r w:rsidRPr="00EA0D9E">
        <w:rPr>
          <w:rFonts w:ascii="Poppins" w:eastAsiaTheme="minorEastAsia" w:hAnsi="Poppins" w:cs="Poppins"/>
          <w:lang w:val="en-NZ" w:eastAsia="zh-CN"/>
        </w:rPr>
        <w:t>answers</w:t>
      </w:r>
      <w:r>
        <w:rPr>
          <w:rFonts w:ascii="Poppins" w:eastAsiaTheme="minorEastAsia" w:hAnsi="Poppins" w:cs="Poppins"/>
          <w:lang w:val="en-NZ" w:eastAsia="zh-CN"/>
        </w:rPr>
        <w:t xml:space="preserve"> “</w:t>
      </w:r>
    </w:p>
    <w:p w14:paraId="6428E823" w14:textId="2C8E94FE" w:rsidR="005B38E8" w:rsidRDefault="003755F5" w:rsidP="00FD5DB7">
      <w:pPr>
        <w:pStyle w:val="Heading2"/>
      </w:pPr>
      <w:bookmarkStart w:id="24" w:name="_Toc121143245"/>
      <w:r>
        <w:t>To know where we are going,</w:t>
      </w:r>
      <w:r w:rsidR="00142C23">
        <w:t xml:space="preserve"> we needed </w:t>
      </w:r>
      <w:r w:rsidR="00F32D99">
        <w:t xml:space="preserve">‘How </w:t>
      </w:r>
      <w:r w:rsidR="00EB0062">
        <w:t>M</w:t>
      </w:r>
      <w:r w:rsidR="00F32D99">
        <w:t xml:space="preserve">ight </w:t>
      </w:r>
      <w:r w:rsidR="00EB0062">
        <w:t>W</w:t>
      </w:r>
      <w:r w:rsidR="00F32D99">
        <w:t>e’ problem statements</w:t>
      </w:r>
      <w:bookmarkEnd w:id="24"/>
    </w:p>
    <w:p w14:paraId="207D98E0" w14:textId="77777777" w:rsidR="00F6361A" w:rsidRPr="00F6361A" w:rsidRDefault="00F6361A" w:rsidP="00F6361A">
      <w:pPr>
        <w:pStyle w:val="BodyText"/>
        <w:rPr>
          <w:lang w:val="en-NZ"/>
        </w:rPr>
      </w:pPr>
      <w:r w:rsidRPr="00F6361A">
        <w:t xml:space="preserve">‘How Might We’ statements identify the specific challenges to be addressed. These statements were developed with the Design Group and informed by insights from the voices of whānau. </w:t>
      </w:r>
    </w:p>
    <w:p w14:paraId="703783D6" w14:textId="77777777" w:rsidR="00825DDC" w:rsidRPr="00033EC1" w:rsidRDefault="00825DDC" w:rsidP="00825DDC">
      <w:pPr>
        <w:pStyle w:val="BodyText"/>
        <w:rPr>
          <w:rFonts w:ascii="Poppins" w:hAnsi="Poppins" w:cs="Poppins"/>
          <w:lang w:val="en-NZ"/>
        </w:rPr>
      </w:pPr>
      <w:r w:rsidRPr="00033EC1">
        <w:rPr>
          <w:rFonts w:ascii="Poppins" w:hAnsi="Poppins" w:cs="Poppins"/>
          <w:lang w:val="en-NZ"/>
        </w:rPr>
        <w:t>How might we…</w:t>
      </w:r>
    </w:p>
    <w:p w14:paraId="433B73A9" w14:textId="25D4333B" w:rsidR="00DD5677" w:rsidRPr="00F81E6A" w:rsidRDefault="00825DDC" w:rsidP="00892FA0">
      <w:pPr>
        <w:pStyle w:val="BodyText"/>
        <w:numPr>
          <w:ilvl w:val="0"/>
          <w:numId w:val="8"/>
        </w:numPr>
        <w:rPr>
          <w:rFonts w:ascii="Poppins" w:hAnsi="Poppins" w:cs="Poppins"/>
        </w:rPr>
      </w:pPr>
      <w:r w:rsidRPr="00033EC1">
        <w:rPr>
          <w:rFonts w:ascii="Poppins" w:hAnsi="Poppins" w:cs="Poppins"/>
          <w:lang w:val="en-NZ"/>
        </w:rPr>
        <w:t>create a supportive and compassionate coronial system that puts w</w:t>
      </w:r>
      <w:r w:rsidR="0089792E">
        <w:rPr>
          <w:rFonts w:ascii="Poppins" w:hAnsi="Poppins" w:cs="Poppins"/>
          <w:lang w:val="en-NZ"/>
        </w:rPr>
        <w:t>hānau</w:t>
      </w:r>
      <w:r w:rsidRPr="00033EC1">
        <w:rPr>
          <w:rFonts w:ascii="Poppins" w:hAnsi="Poppins" w:cs="Poppins"/>
          <w:lang w:val="en-NZ"/>
        </w:rPr>
        <w:t xml:space="preserve"> front and centre in a way that is culturally safe and spiritually responsive?</w:t>
      </w:r>
    </w:p>
    <w:p w14:paraId="6F174735" w14:textId="75CA9F54" w:rsidR="00825DDC" w:rsidRPr="00033EC1" w:rsidRDefault="00825DDC" w:rsidP="00825DDC">
      <w:pPr>
        <w:pStyle w:val="BodyText"/>
        <w:rPr>
          <w:rFonts w:ascii="Poppins" w:hAnsi="Poppins" w:cs="Poppins"/>
          <w:lang w:val="en-NZ"/>
        </w:rPr>
      </w:pPr>
      <w:r w:rsidRPr="00033EC1">
        <w:rPr>
          <w:rFonts w:ascii="Poppins" w:hAnsi="Poppins" w:cs="Poppins"/>
          <w:lang w:val="en-NZ"/>
        </w:rPr>
        <w:t>How might we…</w:t>
      </w:r>
    </w:p>
    <w:p w14:paraId="72C30085" w14:textId="237B4989" w:rsidR="00825DDC" w:rsidRPr="00F81E6A" w:rsidRDefault="00825DDC" w:rsidP="00892FA0">
      <w:pPr>
        <w:pStyle w:val="BodyText"/>
        <w:numPr>
          <w:ilvl w:val="0"/>
          <w:numId w:val="8"/>
        </w:numPr>
        <w:rPr>
          <w:rFonts w:ascii="Poppins" w:hAnsi="Poppins" w:cs="Poppins"/>
        </w:rPr>
      </w:pPr>
      <w:r w:rsidRPr="00033EC1">
        <w:rPr>
          <w:rFonts w:ascii="Poppins" w:hAnsi="Poppins" w:cs="Poppins"/>
          <w:lang w:val="en-NZ"/>
        </w:rPr>
        <w:t>amplify w</w:t>
      </w:r>
      <w:r w:rsidR="0089792E">
        <w:rPr>
          <w:rFonts w:ascii="Poppins" w:hAnsi="Poppins" w:cs="Poppins"/>
          <w:lang w:val="en-NZ"/>
        </w:rPr>
        <w:t>hānau</w:t>
      </w:r>
      <w:r w:rsidRPr="00033EC1">
        <w:rPr>
          <w:rFonts w:ascii="Poppins" w:hAnsi="Poppins" w:cs="Poppins"/>
          <w:lang w:val="en-NZ"/>
        </w:rPr>
        <w:t xml:space="preserve"> voice and perspectives to create inclusive care and support systems that meet the emotional, financial, and other needs of w</w:t>
      </w:r>
      <w:r w:rsidR="0089792E">
        <w:rPr>
          <w:rFonts w:ascii="Poppins" w:hAnsi="Poppins" w:cs="Poppins"/>
          <w:lang w:val="en-NZ"/>
        </w:rPr>
        <w:t>hānau</w:t>
      </w:r>
      <w:r w:rsidRPr="00033EC1">
        <w:rPr>
          <w:rFonts w:ascii="Poppins" w:hAnsi="Poppins" w:cs="Poppins"/>
          <w:lang w:val="en-NZ"/>
        </w:rPr>
        <w:t>?</w:t>
      </w:r>
    </w:p>
    <w:p w14:paraId="3D65EA68" w14:textId="61599B85" w:rsidR="00825DDC" w:rsidRPr="00033EC1" w:rsidRDefault="00825DDC" w:rsidP="00825DDC">
      <w:pPr>
        <w:pStyle w:val="BodyText"/>
        <w:rPr>
          <w:rFonts w:ascii="Poppins" w:hAnsi="Poppins" w:cs="Poppins"/>
          <w:lang w:val="en-NZ"/>
        </w:rPr>
      </w:pPr>
      <w:r w:rsidRPr="00033EC1">
        <w:rPr>
          <w:rFonts w:ascii="Poppins" w:hAnsi="Poppins" w:cs="Poppins"/>
          <w:lang w:val="en-NZ"/>
        </w:rPr>
        <w:t>How might we…</w:t>
      </w:r>
    </w:p>
    <w:p w14:paraId="5AC47268" w14:textId="419B2902" w:rsidR="00825DDC" w:rsidRPr="00F81E6A" w:rsidRDefault="00825DDC" w:rsidP="00892FA0">
      <w:pPr>
        <w:pStyle w:val="BodyText"/>
        <w:numPr>
          <w:ilvl w:val="0"/>
          <w:numId w:val="8"/>
        </w:numPr>
        <w:rPr>
          <w:rFonts w:ascii="Poppins" w:hAnsi="Poppins" w:cs="Poppins"/>
        </w:rPr>
      </w:pPr>
      <w:r w:rsidRPr="00033EC1">
        <w:rPr>
          <w:rFonts w:ascii="Poppins" w:hAnsi="Poppins" w:cs="Poppins"/>
          <w:lang w:val="en-NZ"/>
        </w:rPr>
        <w:t>enable w</w:t>
      </w:r>
      <w:r w:rsidR="0089792E">
        <w:rPr>
          <w:rFonts w:ascii="Poppins" w:hAnsi="Poppins" w:cs="Poppins"/>
          <w:lang w:val="en-NZ"/>
        </w:rPr>
        <w:t>hānau</w:t>
      </w:r>
      <w:r w:rsidRPr="00033EC1">
        <w:rPr>
          <w:rFonts w:ascii="Poppins" w:hAnsi="Poppins" w:cs="Poppins"/>
          <w:lang w:val="en-NZ"/>
        </w:rPr>
        <w:t xml:space="preserve"> to sit at decision-making tables as equals in environments that are inclusive and power neutral?</w:t>
      </w:r>
    </w:p>
    <w:p w14:paraId="4AB4BB26" w14:textId="0437A023" w:rsidR="00825DDC" w:rsidRPr="00033EC1" w:rsidRDefault="00825DDC" w:rsidP="00825DDC">
      <w:pPr>
        <w:pStyle w:val="BodyText"/>
        <w:rPr>
          <w:rFonts w:ascii="Poppins" w:hAnsi="Poppins" w:cs="Poppins"/>
          <w:lang w:val="en-NZ"/>
        </w:rPr>
      </w:pPr>
      <w:r w:rsidRPr="00033EC1">
        <w:rPr>
          <w:rFonts w:ascii="Poppins" w:hAnsi="Poppins" w:cs="Poppins"/>
          <w:lang w:val="en-NZ"/>
        </w:rPr>
        <w:t>How might we…</w:t>
      </w:r>
    </w:p>
    <w:p w14:paraId="18CEA5A0" w14:textId="401F4A8F" w:rsidR="00825DDC" w:rsidRPr="00F81E6A" w:rsidRDefault="00825DDC" w:rsidP="00892FA0">
      <w:pPr>
        <w:pStyle w:val="BodyText"/>
        <w:numPr>
          <w:ilvl w:val="0"/>
          <w:numId w:val="8"/>
        </w:numPr>
        <w:rPr>
          <w:rFonts w:ascii="Poppins" w:hAnsi="Poppins" w:cs="Poppins"/>
        </w:rPr>
      </w:pPr>
      <w:r w:rsidRPr="00033EC1">
        <w:rPr>
          <w:rFonts w:ascii="Poppins" w:hAnsi="Poppins" w:cs="Poppins"/>
          <w:lang w:val="en-NZ"/>
        </w:rPr>
        <w:t>awhi w</w:t>
      </w:r>
      <w:r w:rsidR="0089792E">
        <w:rPr>
          <w:rFonts w:ascii="Poppins" w:hAnsi="Poppins" w:cs="Poppins"/>
          <w:lang w:val="en-NZ"/>
        </w:rPr>
        <w:t>hānau</w:t>
      </w:r>
      <w:r w:rsidRPr="00033EC1">
        <w:rPr>
          <w:rFonts w:ascii="Poppins" w:hAnsi="Poppins" w:cs="Poppins"/>
          <w:lang w:val="en-NZ"/>
        </w:rPr>
        <w:t xml:space="preserve"> to navigate the coronial system and its communications to ensure w</w:t>
      </w:r>
      <w:r w:rsidR="0089792E">
        <w:rPr>
          <w:rFonts w:ascii="Poppins" w:hAnsi="Poppins" w:cs="Poppins"/>
          <w:lang w:val="en-NZ"/>
        </w:rPr>
        <w:t>hānau</w:t>
      </w:r>
      <w:r w:rsidRPr="00033EC1">
        <w:rPr>
          <w:rFonts w:ascii="Poppins" w:hAnsi="Poppins" w:cs="Poppins"/>
          <w:lang w:val="en-NZ"/>
        </w:rPr>
        <w:t xml:space="preserve"> are well-informed and engaged to enable w</w:t>
      </w:r>
      <w:r w:rsidR="0089792E">
        <w:rPr>
          <w:rFonts w:ascii="Poppins" w:hAnsi="Poppins" w:cs="Poppins"/>
          <w:lang w:val="en-NZ"/>
        </w:rPr>
        <w:t>hānau</w:t>
      </w:r>
      <w:r w:rsidRPr="00033EC1">
        <w:rPr>
          <w:rFonts w:ascii="Poppins" w:hAnsi="Poppins" w:cs="Poppins"/>
          <w:lang w:val="en-NZ"/>
        </w:rPr>
        <w:t xml:space="preserve"> confidence, dignity and trust in it?</w:t>
      </w:r>
    </w:p>
    <w:p w14:paraId="3FB257F7" w14:textId="49E2BFBF" w:rsidR="00825DDC" w:rsidRPr="00033EC1" w:rsidRDefault="00825DDC" w:rsidP="00825DDC">
      <w:pPr>
        <w:pStyle w:val="BodyText"/>
        <w:rPr>
          <w:rFonts w:ascii="Poppins" w:hAnsi="Poppins" w:cs="Poppins"/>
          <w:lang w:val="en-NZ"/>
        </w:rPr>
      </w:pPr>
      <w:r w:rsidRPr="00033EC1">
        <w:rPr>
          <w:rFonts w:ascii="Poppins" w:hAnsi="Poppins" w:cs="Poppins"/>
          <w:lang w:val="en-NZ"/>
        </w:rPr>
        <w:t>How might we…</w:t>
      </w:r>
    </w:p>
    <w:p w14:paraId="36DC6242" w14:textId="37E57E57" w:rsidR="00825DDC" w:rsidRPr="00007FCA" w:rsidRDefault="00825DDC" w:rsidP="00892FA0">
      <w:pPr>
        <w:pStyle w:val="BodyText"/>
        <w:numPr>
          <w:ilvl w:val="0"/>
          <w:numId w:val="8"/>
        </w:numPr>
        <w:rPr>
          <w:rFonts w:ascii="Poppins" w:hAnsi="Poppins" w:cs="Poppins"/>
        </w:rPr>
      </w:pPr>
      <w:r w:rsidRPr="00033EC1">
        <w:rPr>
          <w:rFonts w:ascii="Poppins" w:hAnsi="Poppins" w:cs="Poppins"/>
          <w:lang w:val="en-NZ"/>
        </w:rPr>
        <w:lastRenderedPageBreak/>
        <w:t>ensure the sacredness of our loved ones and their mana, mauri and tapu is upheld, treasured and respected?</w:t>
      </w:r>
    </w:p>
    <w:p w14:paraId="34D6CB05" w14:textId="5C2EEDBB" w:rsidR="005B38E8" w:rsidRDefault="00F6361A" w:rsidP="00916983">
      <w:pPr>
        <w:pStyle w:val="Heading2"/>
      </w:pPr>
      <w:bookmarkStart w:id="25" w:name="_Toc121143246"/>
      <w:r>
        <w:t>The formation and development of recommendations</w:t>
      </w:r>
      <w:bookmarkEnd w:id="25"/>
    </w:p>
    <w:p w14:paraId="659E0E1A" w14:textId="58BE28D6" w:rsidR="00F6361A" w:rsidRPr="00F6361A" w:rsidRDefault="00F6361A" w:rsidP="00F6361A">
      <w:pPr>
        <w:pStyle w:val="BodyText"/>
        <w:rPr>
          <w:lang w:val="en-NZ"/>
        </w:rPr>
      </w:pPr>
      <w:r w:rsidRPr="00F6361A">
        <w:rPr>
          <w:lang w:val="en-NZ"/>
        </w:rPr>
        <w:t>The following section provides a</w:t>
      </w:r>
      <w:r w:rsidR="00EB0062">
        <w:rPr>
          <w:lang w:val="en-NZ"/>
        </w:rPr>
        <w:t>n</w:t>
      </w:r>
      <w:r w:rsidRPr="00F6361A">
        <w:rPr>
          <w:lang w:val="en-NZ"/>
        </w:rPr>
        <w:t xml:space="preserve"> ‘ideas canvas’ (overview) to be used to ‘pitch’ a proposed solution, followed by detailed recommendations (recommendations). </w:t>
      </w:r>
    </w:p>
    <w:p w14:paraId="3555BF4F" w14:textId="2C4145A7" w:rsidR="009F719C" w:rsidRDefault="009F719C" w:rsidP="00727382">
      <w:pPr>
        <w:pStyle w:val="Heading3"/>
        <w:rPr>
          <w:lang w:val="en-NZ"/>
        </w:rPr>
      </w:pPr>
      <w:r>
        <w:rPr>
          <w:lang w:val="en-NZ"/>
        </w:rPr>
        <w:t xml:space="preserve">Idea canvas one: </w:t>
      </w:r>
      <w:r w:rsidR="00B22A7C" w:rsidRPr="00B22A7C">
        <w:rPr>
          <w:lang w:val="en-NZ"/>
        </w:rPr>
        <w:t xml:space="preserve">Induction &amp; </w:t>
      </w:r>
      <w:r w:rsidR="00C56C47">
        <w:rPr>
          <w:lang w:val="en-NZ"/>
        </w:rPr>
        <w:t>O</w:t>
      </w:r>
      <w:r w:rsidR="00B22A7C" w:rsidRPr="00B22A7C">
        <w:rPr>
          <w:lang w:val="en-NZ"/>
        </w:rPr>
        <w:t xml:space="preserve">pportunities for </w:t>
      </w:r>
      <w:r w:rsidR="00C56C47">
        <w:rPr>
          <w:lang w:val="en-NZ"/>
        </w:rPr>
        <w:t>C</w:t>
      </w:r>
      <w:r w:rsidR="00B22A7C" w:rsidRPr="00B22A7C">
        <w:rPr>
          <w:lang w:val="en-NZ"/>
        </w:rPr>
        <w:t xml:space="preserve">ontinuous </w:t>
      </w:r>
      <w:r w:rsidR="00C56C47">
        <w:rPr>
          <w:lang w:val="en-NZ"/>
        </w:rPr>
        <w:t>L</w:t>
      </w:r>
      <w:r w:rsidR="00B22A7C" w:rsidRPr="00B22A7C">
        <w:rPr>
          <w:lang w:val="en-NZ"/>
        </w:rPr>
        <w:t>earning</w:t>
      </w:r>
      <w:r w:rsidR="00F6361A">
        <w:rPr>
          <w:lang w:val="en-NZ"/>
        </w:rPr>
        <w:t xml:space="preserve"> – Overview </w:t>
      </w:r>
    </w:p>
    <w:p w14:paraId="7DC682C3" w14:textId="427CD772" w:rsidR="00F6361A" w:rsidRPr="009F719C" w:rsidRDefault="00196A5C" w:rsidP="009F719C">
      <w:pPr>
        <w:pStyle w:val="BodyText"/>
        <w:rPr>
          <w:lang w:val="en-NZ"/>
        </w:rPr>
      </w:pPr>
      <w:r w:rsidRPr="00727382">
        <w:rPr>
          <w:lang w:val="en-NZ"/>
        </w:rPr>
        <w:t>This solution provides comprehensive w</w:t>
      </w:r>
      <w:r>
        <w:rPr>
          <w:lang w:val="en-NZ"/>
        </w:rPr>
        <w:t>hānau</w:t>
      </w:r>
      <w:r w:rsidR="00842C6F">
        <w:rPr>
          <w:lang w:val="en-NZ"/>
        </w:rPr>
        <w:t>-</w:t>
      </w:r>
      <w:r w:rsidRPr="00727382">
        <w:rPr>
          <w:lang w:val="en-NZ"/>
        </w:rPr>
        <w:t>informed learning and development opportunities, so that coroners and other points of contact for w</w:t>
      </w:r>
      <w:r>
        <w:rPr>
          <w:lang w:val="en-NZ"/>
        </w:rPr>
        <w:t>hānau</w:t>
      </w:r>
      <w:r w:rsidRPr="00727382">
        <w:rPr>
          <w:lang w:val="en-NZ"/>
        </w:rPr>
        <w:t xml:space="preserve"> are able to access learning that is practical, actionable and relevant to their mahi and how they work with w</w:t>
      </w:r>
      <w:r>
        <w:rPr>
          <w:lang w:val="en-NZ"/>
        </w:rPr>
        <w:t>hānau</w:t>
      </w:r>
      <w:r w:rsidRPr="00727382">
        <w:rPr>
          <w:lang w:val="en-NZ"/>
        </w:rPr>
        <w:t>.</w:t>
      </w:r>
    </w:p>
    <w:p w14:paraId="67815DAD" w14:textId="4B407E2A" w:rsidR="008D3134" w:rsidRDefault="00D65F48" w:rsidP="00892FA0">
      <w:pPr>
        <w:pStyle w:val="BodyText"/>
        <w:numPr>
          <w:ilvl w:val="0"/>
          <w:numId w:val="13"/>
        </w:numPr>
        <w:rPr>
          <w:b/>
          <w:lang w:val="en-NZ"/>
        </w:rPr>
      </w:pPr>
      <w:r>
        <w:rPr>
          <w:b/>
          <w:lang w:val="en-NZ"/>
        </w:rPr>
        <w:t>“</w:t>
      </w:r>
      <w:r w:rsidR="00B62736" w:rsidRPr="00A74210">
        <w:rPr>
          <w:b/>
          <w:lang w:val="en-NZ"/>
        </w:rPr>
        <w:t>Hiring the right people, onboarding them well and equipping them to work alongside w</w:t>
      </w:r>
      <w:r w:rsidR="0089792E">
        <w:rPr>
          <w:b/>
          <w:lang w:val="en-NZ"/>
        </w:rPr>
        <w:t>hānau</w:t>
      </w:r>
      <w:r w:rsidR="00C10AED" w:rsidRPr="009020A4">
        <w:rPr>
          <w:b/>
          <w:bCs/>
        </w:rPr>
        <w:t xml:space="preserve"> </w:t>
      </w:r>
      <w:r w:rsidR="00C10AED">
        <w:rPr>
          <w:b/>
          <w:lang w:val="en-NZ"/>
        </w:rPr>
        <w:t>“</w:t>
      </w:r>
    </w:p>
    <w:p w14:paraId="0001F088" w14:textId="047EE881" w:rsidR="000822E9" w:rsidRDefault="00B62736" w:rsidP="008D3134">
      <w:pPr>
        <w:pStyle w:val="BodyText"/>
        <w:rPr>
          <w:lang w:val="en-NZ"/>
        </w:rPr>
      </w:pPr>
      <w:r w:rsidRPr="00A74210">
        <w:rPr>
          <w:lang w:val="en-NZ"/>
        </w:rPr>
        <w:t xml:space="preserve">Attracting and recruiting ‘the right’ coroners </w:t>
      </w:r>
      <w:r w:rsidR="00842C6F">
        <w:rPr>
          <w:lang w:val="en-NZ"/>
        </w:rPr>
        <w:t>who</w:t>
      </w:r>
      <w:r w:rsidRPr="00A74210">
        <w:rPr>
          <w:lang w:val="en-NZ"/>
        </w:rPr>
        <w:t xml:space="preserve"> have the right skills and experiences to work well alongside different w</w:t>
      </w:r>
      <w:r w:rsidR="0089792E">
        <w:rPr>
          <w:lang w:val="en-NZ"/>
        </w:rPr>
        <w:t>hānau</w:t>
      </w:r>
      <w:r w:rsidRPr="00A74210">
        <w:rPr>
          <w:lang w:val="en-NZ"/>
        </w:rPr>
        <w:t>.</w:t>
      </w:r>
    </w:p>
    <w:p w14:paraId="0787DCC3" w14:textId="2703D371" w:rsidR="005D708F" w:rsidRPr="007F2C2C" w:rsidRDefault="005D708F" w:rsidP="005D708F">
      <w:pPr>
        <w:pStyle w:val="BodyText"/>
        <w:rPr>
          <w:i/>
          <w:iCs/>
          <w:lang w:val="en-NZ"/>
        </w:rPr>
      </w:pPr>
      <w:r w:rsidRPr="007F2C2C">
        <w:rPr>
          <w:i/>
          <w:iCs/>
          <w:lang w:val="en-NZ"/>
        </w:rPr>
        <w:t>Key recommended actions</w:t>
      </w:r>
    </w:p>
    <w:p w14:paraId="22A5E09D" w14:textId="104B345D" w:rsidR="005F189E" w:rsidRPr="005F189E" w:rsidRDefault="00017464" w:rsidP="00892FA0">
      <w:pPr>
        <w:pStyle w:val="BodyText"/>
        <w:numPr>
          <w:ilvl w:val="0"/>
          <w:numId w:val="42"/>
        </w:numPr>
      </w:pPr>
      <w:r w:rsidRPr="005F189E">
        <w:t>Explore options to have a team of coroners that specialise in death by suicide; build their understanding of the w</w:t>
      </w:r>
      <w:r w:rsidR="0089792E" w:rsidRPr="005F189E">
        <w:t>hānau</w:t>
      </w:r>
      <w:r w:rsidRPr="005F189E">
        <w:t xml:space="preserve"> experience; </w:t>
      </w:r>
      <w:r w:rsidR="009E3928">
        <w:t>e</w:t>
      </w:r>
      <w:r w:rsidRPr="005F189E">
        <w:t>mbed on-going learnings in the processes.</w:t>
      </w:r>
    </w:p>
    <w:p w14:paraId="7E1D24B1" w14:textId="77777777" w:rsidR="005F189E" w:rsidRPr="005F189E" w:rsidRDefault="00355342" w:rsidP="00892FA0">
      <w:pPr>
        <w:pStyle w:val="BodyText"/>
        <w:numPr>
          <w:ilvl w:val="0"/>
          <w:numId w:val="42"/>
        </w:numPr>
      </w:pPr>
      <w:r w:rsidRPr="005F189E">
        <w:t>Develop a capability matrix alongside w</w:t>
      </w:r>
      <w:r w:rsidR="0089792E" w:rsidRPr="005F189E">
        <w:t>hānau</w:t>
      </w:r>
      <w:r w:rsidRPr="005F189E">
        <w:t xml:space="preserve"> to determine the core competencies and attributes required by </w:t>
      </w:r>
      <w:r w:rsidR="00DF65C6" w:rsidRPr="005F189E">
        <w:t>c</w:t>
      </w:r>
      <w:r w:rsidRPr="005F189E">
        <w:t>oroners to engage with and support w</w:t>
      </w:r>
      <w:r w:rsidR="0089792E" w:rsidRPr="005F189E">
        <w:t>hānau</w:t>
      </w:r>
      <w:r w:rsidRPr="005F189E">
        <w:t xml:space="preserve"> in their roles.</w:t>
      </w:r>
    </w:p>
    <w:p w14:paraId="7CEF12A1" w14:textId="77777777" w:rsidR="005F189E" w:rsidRPr="005F189E" w:rsidRDefault="00355342" w:rsidP="00892FA0">
      <w:pPr>
        <w:pStyle w:val="BodyText"/>
        <w:numPr>
          <w:ilvl w:val="0"/>
          <w:numId w:val="42"/>
        </w:numPr>
      </w:pPr>
      <w:r w:rsidRPr="005F189E">
        <w:t xml:space="preserve">Update job descriptions of </w:t>
      </w:r>
      <w:r w:rsidR="00DF65C6" w:rsidRPr="005F189E">
        <w:t>c</w:t>
      </w:r>
      <w:r w:rsidRPr="005F189E">
        <w:t xml:space="preserve">oroners to reflect the relevant core </w:t>
      </w:r>
      <w:r w:rsidR="00842C6F" w:rsidRPr="005F189E">
        <w:t xml:space="preserve">empathy </w:t>
      </w:r>
      <w:r w:rsidRPr="005F189E">
        <w:t>competencies and attributes required.</w:t>
      </w:r>
    </w:p>
    <w:p w14:paraId="1E961D81" w14:textId="72CD6EE1" w:rsidR="005F189E" w:rsidRPr="005F189E" w:rsidRDefault="00355342" w:rsidP="00892FA0">
      <w:pPr>
        <w:pStyle w:val="BodyText"/>
        <w:numPr>
          <w:ilvl w:val="0"/>
          <w:numId w:val="42"/>
        </w:numPr>
      </w:pPr>
      <w:r w:rsidRPr="005F189E">
        <w:t xml:space="preserve">Undertake a gap analysis to understand the development needs of existing </w:t>
      </w:r>
      <w:r w:rsidR="004A2BDE" w:rsidRPr="005F189E">
        <w:t>coroners</w:t>
      </w:r>
      <w:r w:rsidRPr="005F189E">
        <w:t xml:space="preserve"> based on the core </w:t>
      </w:r>
      <w:r w:rsidR="001F68E3" w:rsidRPr="005F189E">
        <w:t>competencies and</w:t>
      </w:r>
      <w:r w:rsidRPr="005F189E">
        <w:t xml:space="preserve"> attributes reflected in the capability matrix and upskill them </w:t>
      </w:r>
      <w:r w:rsidR="005F189E" w:rsidRPr="005F189E">
        <w:t xml:space="preserve">in </w:t>
      </w:r>
      <w:r w:rsidRPr="005F189E">
        <w:t>the outstanding areas.</w:t>
      </w:r>
    </w:p>
    <w:p w14:paraId="7FDAED87" w14:textId="7A87558B" w:rsidR="005F189E" w:rsidRPr="005F189E" w:rsidRDefault="00355342" w:rsidP="00892FA0">
      <w:pPr>
        <w:pStyle w:val="BodyText"/>
        <w:numPr>
          <w:ilvl w:val="0"/>
          <w:numId w:val="42"/>
        </w:numPr>
      </w:pPr>
      <w:r w:rsidRPr="005F189E">
        <w:t xml:space="preserve">Ensure all new </w:t>
      </w:r>
      <w:r w:rsidR="00FF00FE" w:rsidRPr="005F189E">
        <w:t>coroners</w:t>
      </w:r>
      <w:r w:rsidRPr="005F189E">
        <w:t xml:space="preserve"> recruited meet the capabilities aligned with the capability matrix and are inducted in a way that </w:t>
      </w:r>
      <w:r w:rsidR="009413F1">
        <w:t>empowers them</w:t>
      </w:r>
      <w:r w:rsidRPr="005F189E">
        <w:t xml:space="preserve"> to deliver their role.</w:t>
      </w:r>
    </w:p>
    <w:p w14:paraId="6C3E76EE" w14:textId="77777777" w:rsidR="005F189E" w:rsidRPr="005F189E" w:rsidRDefault="00355342" w:rsidP="00892FA0">
      <w:pPr>
        <w:pStyle w:val="BodyText"/>
        <w:numPr>
          <w:ilvl w:val="0"/>
          <w:numId w:val="42"/>
        </w:numPr>
      </w:pPr>
      <w:r w:rsidRPr="005F189E">
        <w:t>Involve w</w:t>
      </w:r>
      <w:r w:rsidR="0089792E" w:rsidRPr="005F189E">
        <w:t>hānau</w:t>
      </w:r>
      <w:r w:rsidRPr="005F189E">
        <w:t xml:space="preserve"> in the recruitment of new </w:t>
      </w:r>
      <w:r w:rsidR="00DF65C6" w:rsidRPr="005F189E">
        <w:t>coroners</w:t>
      </w:r>
      <w:r w:rsidRPr="005F189E">
        <w:t xml:space="preserve"> to ensure they meet the core competencies and attributes required.</w:t>
      </w:r>
    </w:p>
    <w:p w14:paraId="256FECBB" w14:textId="77777777" w:rsidR="005F189E" w:rsidRPr="005F189E" w:rsidRDefault="00355342" w:rsidP="00892FA0">
      <w:pPr>
        <w:pStyle w:val="BodyText"/>
        <w:numPr>
          <w:ilvl w:val="0"/>
          <w:numId w:val="42"/>
        </w:numPr>
      </w:pPr>
      <w:r w:rsidRPr="005F189E">
        <w:t xml:space="preserve">Develop a new recruitment, induction, retention and education programme for </w:t>
      </w:r>
      <w:r w:rsidR="00DF65C6" w:rsidRPr="005F189E">
        <w:t>c</w:t>
      </w:r>
      <w:r w:rsidRPr="005F189E">
        <w:t>oroners that focusses on w</w:t>
      </w:r>
      <w:r w:rsidR="0089792E" w:rsidRPr="005F189E">
        <w:t>hānau</w:t>
      </w:r>
      <w:r w:rsidRPr="005F189E">
        <w:t xml:space="preserve">-centric approaches to the legal processes and tikanga. </w:t>
      </w:r>
    </w:p>
    <w:p w14:paraId="15B9E549" w14:textId="77777777" w:rsidR="005F189E" w:rsidRPr="005F189E" w:rsidRDefault="00355342" w:rsidP="00892FA0">
      <w:pPr>
        <w:pStyle w:val="BodyText"/>
        <w:numPr>
          <w:ilvl w:val="0"/>
          <w:numId w:val="42"/>
        </w:numPr>
      </w:pPr>
      <w:r w:rsidRPr="005F189E">
        <w:t>Continue to work with w</w:t>
      </w:r>
      <w:r w:rsidR="0089792E" w:rsidRPr="005F189E">
        <w:t>hānau</w:t>
      </w:r>
      <w:r w:rsidRPr="005F189E">
        <w:t xml:space="preserve"> to review and update the job descriptions of </w:t>
      </w:r>
      <w:r w:rsidR="00DF65C6" w:rsidRPr="005F189E">
        <w:t>c</w:t>
      </w:r>
      <w:r w:rsidRPr="005F189E">
        <w:t>oroners.</w:t>
      </w:r>
    </w:p>
    <w:p w14:paraId="07A553A3" w14:textId="46F4E968" w:rsidR="005F189E" w:rsidRPr="005F189E" w:rsidRDefault="00355342" w:rsidP="00892FA0">
      <w:pPr>
        <w:pStyle w:val="BodyText"/>
        <w:numPr>
          <w:ilvl w:val="0"/>
          <w:numId w:val="42"/>
        </w:numPr>
      </w:pPr>
      <w:r w:rsidRPr="005F189E">
        <w:lastRenderedPageBreak/>
        <w:t>Ensure w</w:t>
      </w:r>
      <w:r w:rsidR="0089792E" w:rsidRPr="005F189E">
        <w:t>hānau</w:t>
      </w:r>
      <w:r w:rsidRPr="005F189E">
        <w:t xml:space="preserve"> are aware of the training </w:t>
      </w:r>
      <w:r w:rsidR="005F189E" w:rsidRPr="005F189E">
        <w:t>Police</w:t>
      </w:r>
      <w:r w:rsidRPr="005F189E">
        <w:t xml:space="preserve"> and others (to be identified) have received in engaging with w</w:t>
      </w:r>
      <w:r w:rsidR="0089792E" w:rsidRPr="005F189E">
        <w:t>hānau</w:t>
      </w:r>
      <w:r w:rsidRPr="005F189E">
        <w:t>.</w:t>
      </w:r>
    </w:p>
    <w:p w14:paraId="0E8F3552" w14:textId="30EDA807" w:rsidR="00355342" w:rsidRDefault="00355342" w:rsidP="00892FA0">
      <w:pPr>
        <w:pStyle w:val="BodyText"/>
        <w:numPr>
          <w:ilvl w:val="0"/>
          <w:numId w:val="42"/>
        </w:numPr>
      </w:pPr>
      <w:r w:rsidRPr="005F189E">
        <w:t xml:space="preserve">Ensure that </w:t>
      </w:r>
      <w:r w:rsidR="005F189E" w:rsidRPr="005F189E">
        <w:t>Police</w:t>
      </w:r>
      <w:r w:rsidRPr="005F189E">
        <w:t xml:space="preserve"> attending the scene of death are aware of all the information required for the preliminary finding to reduce the need to request further information from w</w:t>
      </w:r>
      <w:r w:rsidR="0089792E" w:rsidRPr="005F189E">
        <w:t>hānau</w:t>
      </w:r>
      <w:r w:rsidRPr="005F189E">
        <w:t>.</w:t>
      </w:r>
    </w:p>
    <w:p w14:paraId="2853EC96" w14:textId="5126C6D5" w:rsidR="00F06EE4" w:rsidRPr="00360E9D" w:rsidRDefault="00F06EE4" w:rsidP="00F06EE4">
      <w:pPr>
        <w:pStyle w:val="BodyText"/>
        <w:rPr>
          <w:lang w:val="en-NZ"/>
        </w:rPr>
      </w:pPr>
      <w:r w:rsidRPr="00F06EE4">
        <w:rPr>
          <w:lang w:val="en-NZ"/>
        </w:rPr>
        <w:t>Urgency for action: Short-term</w:t>
      </w:r>
      <w:r w:rsidR="00323446">
        <w:rPr>
          <w:lang w:val="en-NZ"/>
        </w:rPr>
        <w:t xml:space="preserve"> (0 months – 12 months)</w:t>
      </w:r>
      <w:r w:rsidRPr="00F06EE4">
        <w:rPr>
          <w:lang w:val="en-NZ"/>
        </w:rPr>
        <w:t>.</w:t>
      </w:r>
    </w:p>
    <w:p w14:paraId="3DD289DE" w14:textId="6C4E422B" w:rsidR="00FA0163" w:rsidRPr="00FA0163" w:rsidRDefault="00D65F48" w:rsidP="00892FA0">
      <w:pPr>
        <w:pStyle w:val="BodyText"/>
        <w:numPr>
          <w:ilvl w:val="0"/>
          <w:numId w:val="13"/>
        </w:numPr>
        <w:rPr>
          <w:lang w:val="en-NZ"/>
        </w:rPr>
      </w:pPr>
      <w:r>
        <w:rPr>
          <w:b/>
          <w:lang w:val="en-NZ"/>
        </w:rPr>
        <w:t>“</w:t>
      </w:r>
      <w:r w:rsidR="00FF0E23" w:rsidRPr="00FA0163">
        <w:rPr>
          <w:b/>
          <w:lang w:val="en-NZ"/>
        </w:rPr>
        <w:t xml:space="preserve">Continuous learning is supported by kaumātua and community leaders, </w:t>
      </w:r>
      <w:r w:rsidR="00FF0E23" w:rsidRPr="00FA0163">
        <w:rPr>
          <w:b/>
          <w:lang w:val="en-NZ"/>
        </w:rPr>
        <w:br/>
        <w:t xml:space="preserve">is </w:t>
      </w:r>
      <w:r w:rsidR="00FF0E23" w:rsidRPr="004E627B">
        <w:rPr>
          <w:b/>
          <w:lang w:val="en-NZ"/>
        </w:rPr>
        <w:t>well-tracked and</w:t>
      </w:r>
      <w:r w:rsidR="00FF0E23" w:rsidRPr="00FA0163">
        <w:rPr>
          <w:b/>
          <w:lang w:val="en-NZ"/>
        </w:rPr>
        <w:t xml:space="preserve"> effectively managed</w:t>
      </w:r>
      <w:r w:rsidR="00C10AED" w:rsidRPr="009020A4">
        <w:rPr>
          <w:b/>
          <w:bCs/>
        </w:rPr>
        <w:t xml:space="preserve"> </w:t>
      </w:r>
      <w:r w:rsidR="00C10AED">
        <w:rPr>
          <w:b/>
          <w:lang w:val="en-NZ"/>
        </w:rPr>
        <w:t>“</w:t>
      </w:r>
    </w:p>
    <w:p w14:paraId="21B08287" w14:textId="77777777" w:rsidR="005F189E" w:rsidRDefault="00FF0E23" w:rsidP="005F189E">
      <w:pPr>
        <w:pStyle w:val="BodyText"/>
        <w:rPr>
          <w:lang w:val="en-NZ"/>
        </w:rPr>
      </w:pPr>
      <w:r w:rsidRPr="00052308">
        <w:rPr>
          <w:lang w:val="en-NZ"/>
        </w:rPr>
        <w:t>Learning and development opportunities are guided by community leaders, kaumātua, cultural and church leaders. Learning and development goals are identified, measured, tracked, evaluated and improved as part of a continuous learning cycle.</w:t>
      </w:r>
    </w:p>
    <w:p w14:paraId="31C1A089" w14:textId="66F009B0" w:rsidR="002038C7" w:rsidRPr="002038C7" w:rsidRDefault="00184777" w:rsidP="00892FA0">
      <w:pPr>
        <w:pStyle w:val="BodyText"/>
        <w:numPr>
          <w:ilvl w:val="0"/>
          <w:numId w:val="43"/>
        </w:numPr>
        <w:rPr>
          <w:lang w:val="en-NZ"/>
        </w:rPr>
      </w:pPr>
      <w:r w:rsidRPr="00184777">
        <w:rPr>
          <w:lang w:val="en-NZ"/>
        </w:rPr>
        <w:t xml:space="preserve">Complete an initial stock-take of all learning </w:t>
      </w:r>
      <w:r w:rsidR="004A2BDE">
        <w:rPr>
          <w:lang w:val="en-NZ"/>
        </w:rPr>
        <w:t>and</w:t>
      </w:r>
      <w:r w:rsidR="004A2BDE" w:rsidRPr="00184777">
        <w:rPr>
          <w:lang w:val="en-NZ"/>
        </w:rPr>
        <w:t xml:space="preserve"> </w:t>
      </w:r>
      <w:r w:rsidRPr="00184777">
        <w:rPr>
          <w:lang w:val="en-NZ"/>
        </w:rPr>
        <w:t>development programmes that are available</w:t>
      </w:r>
      <w:r w:rsidR="004A2BDE">
        <w:rPr>
          <w:lang w:val="en-NZ"/>
        </w:rPr>
        <w:t>.</w:t>
      </w:r>
      <w:r w:rsidRPr="00184777">
        <w:rPr>
          <w:lang w:val="en-NZ"/>
        </w:rPr>
        <w:t xml:space="preserve"> </w:t>
      </w:r>
      <w:r w:rsidR="002038C7" w:rsidRPr="002038C7">
        <w:rPr>
          <w:lang w:val="en-NZ"/>
        </w:rPr>
        <w:t>Establish and implement a core set of national performance measures for all coroners, with specific metrics targeting cultural competency and anti-racism.</w:t>
      </w:r>
    </w:p>
    <w:p w14:paraId="6C3870F9" w14:textId="66A7FC34" w:rsidR="002038C7" w:rsidRPr="002038C7" w:rsidRDefault="002038C7" w:rsidP="00892FA0">
      <w:pPr>
        <w:pStyle w:val="BodyText"/>
        <w:numPr>
          <w:ilvl w:val="0"/>
          <w:numId w:val="43"/>
        </w:numPr>
        <w:rPr>
          <w:lang w:val="en-NZ"/>
        </w:rPr>
      </w:pPr>
      <w:r w:rsidRPr="002038C7">
        <w:rPr>
          <w:lang w:val="en-NZ"/>
        </w:rPr>
        <w:t xml:space="preserve">Conduct regular individual performance appraisals used to assess progress made by coroners against the core set of national performance standards and to identify further development opportunities. </w:t>
      </w:r>
    </w:p>
    <w:p w14:paraId="4C52EC0E" w14:textId="77777777" w:rsidR="002038C7" w:rsidRPr="002038C7" w:rsidRDefault="002038C7" w:rsidP="00892FA0">
      <w:pPr>
        <w:pStyle w:val="BodyText"/>
        <w:numPr>
          <w:ilvl w:val="0"/>
          <w:numId w:val="43"/>
        </w:numPr>
        <w:rPr>
          <w:lang w:val="en-NZ"/>
        </w:rPr>
      </w:pPr>
      <w:r w:rsidRPr="002038C7">
        <w:rPr>
          <w:lang w:val="en-NZ"/>
        </w:rPr>
        <w:t xml:space="preserve">Develop learning opportunities and plans for each coroner dependent on their individual development areas and monitor progress against set development plans. </w:t>
      </w:r>
    </w:p>
    <w:p w14:paraId="2FBFE45F" w14:textId="62DA18B6" w:rsidR="004E04BB" w:rsidRDefault="002038C7" w:rsidP="00892FA0">
      <w:pPr>
        <w:pStyle w:val="BodyText"/>
        <w:numPr>
          <w:ilvl w:val="0"/>
          <w:numId w:val="43"/>
        </w:numPr>
        <w:rPr>
          <w:lang w:val="en-NZ"/>
        </w:rPr>
      </w:pPr>
      <w:r w:rsidRPr="002038C7">
        <w:rPr>
          <w:lang w:val="en-NZ"/>
        </w:rPr>
        <w:t>Hold debriefs with w</w:t>
      </w:r>
      <w:r w:rsidR="0089792E">
        <w:rPr>
          <w:lang w:val="en-NZ"/>
        </w:rPr>
        <w:t>hānau</w:t>
      </w:r>
      <w:r w:rsidRPr="002038C7">
        <w:rPr>
          <w:lang w:val="en-NZ"/>
        </w:rPr>
        <w:t xml:space="preserve"> following the release of their case findings to share their experience through the process, assess the success of the coroner against the national performance standards and provide feedback for future improvements.</w:t>
      </w:r>
    </w:p>
    <w:p w14:paraId="63F2E4FE" w14:textId="4CBBC378" w:rsidR="00F06EE4" w:rsidRPr="00F06EE4" w:rsidRDefault="00F06EE4"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5B8B074D" w14:textId="6F7F7680" w:rsidR="00FA0163" w:rsidRPr="004E627B" w:rsidRDefault="00D65F48" w:rsidP="00892FA0">
      <w:pPr>
        <w:pStyle w:val="BodyText"/>
        <w:numPr>
          <w:ilvl w:val="0"/>
          <w:numId w:val="13"/>
        </w:numPr>
        <w:rPr>
          <w:b/>
          <w:bCs/>
          <w:lang w:val="en-NZ"/>
        </w:rPr>
      </w:pPr>
      <w:r>
        <w:rPr>
          <w:b/>
          <w:lang w:val="en-NZ"/>
        </w:rPr>
        <w:t>“</w:t>
      </w:r>
      <w:r w:rsidR="00191A2F" w:rsidRPr="004E627B">
        <w:rPr>
          <w:b/>
          <w:bCs/>
          <w:lang w:val="en-NZ"/>
        </w:rPr>
        <w:t>Understanding and valuing diverse cultural norms and recognising your unique worldview</w:t>
      </w:r>
      <w:r w:rsidR="00C10AED" w:rsidRPr="009020A4">
        <w:rPr>
          <w:b/>
          <w:bCs/>
        </w:rPr>
        <w:t xml:space="preserve"> </w:t>
      </w:r>
      <w:r w:rsidR="00C10AED">
        <w:rPr>
          <w:b/>
          <w:lang w:val="en-NZ"/>
        </w:rPr>
        <w:t>“</w:t>
      </w:r>
    </w:p>
    <w:p w14:paraId="3904F017" w14:textId="56086F97" w:rsidR="00191A2F" w:rsidRDefault="009908A6" w:rsidP="00FA0163">
      <w:pPr>
        <w:pStyle w:val="BodyText"/>
        <w:rPr>
          <w:lang w:val="en-NZ"/>
        </w:rPr>
      </w:pPr>
      <w:r>
        <w:rPr>
          <w:lang w:val="en-NZ"/>
        </w:rPr>
        <w:t>D</w:t>
      </w:r>
      <w:r w:rsidR="00191A2F" w:rsidRPr="00191A2F">
        <w:rPr>
          <w:lang w:val="en-NZ"/>
        </w:rPr>
        <w:t xml:space="preserve">evelopment </w:t>
      </w:r>
      <w:r>
        <w:rPr>
          <w:lang w:val="en-NZ"/>
        </w:rPr>
        <w:t xml:space="preserve">of </w:t>
      </w:r>
      <w:r w:rsidR="00191A2F" w:rsidRPr="00191A2F">
        <w:rPr>
          <w:lang w:val="en-NZ"/>
        </w:rPr>
        <w:t>programmes that focus on Te Tiriti o Waitangi, decolonisation, unconscious bias and building relationships</w:t>
      </w:r>
      <w:r>
        <w:rPr>
          <w:lang w:val="en-NZ"/>
        </w:rPr>
        <w:t xml:space="preserve"> based on </w:t>
      </w:r>
      <w:r w:rsidRPr="00191A2F">
        <w:rPr>
          <w:lang w:val="en-NZ"/>
        </w:rPr>
        <w:t>an existing suite of training and professional</w:t>
      </w:r>
      <w:r>
        <w:rPr>
          <w:lang w:val="en-NZ"/>
        </w:rPr>
        <w:t xml:space="preserve"> materials</w:t>
      </w:r>
      <w:r w:rsidR="00191A2F" w:rsidRPr="00191A2F">
        <w:rPr>
          <w:lang w:val="en-NZ"/>
        </w:rPr>
        <w:t>. Where programmes are not available, engaging known experts, those with lived experience and pr</w:t>
      </w:r>
      <w:r w:rsidR="00191A2F" w:rsidRPr="00184777">
        <w:rPr>
          <w:lang w:val="en-NZ"/>
        </w:rPr>
        <w:t>ofessionals to design programmes.</w:t>
      </w:r>
    </w:p>
    <w:p w14:paraId="3F5C1353" w14:textId="54C41EB3" w:rsidR="005D708F" w:rsidRPr="007F2C2C" w:rsidRDefault="005D708F" w:rsidP="005D708F">
      <w:pPr>
        <w:pStyle w:val="BodyText"/>
        <w:rPr>
          <w:i/>
          <w:iCs/>
          <w:lang w:val="en-NZ"/>
        </w:rPr>
      </w:pPr>
      <w:bookmarkStart w:id="26" w:name="_Hlk114824914"/>
      <w:r w:rsidRPr="007F2C2C">
        <w:rPr>
          <w:i/>
          <w:iCs/>
          <w:lang w:val="en-NZ"/>
        </w:rPr>
        <w:t>Key recommended actions:</w:t>
      </w:r>
    </w:p>
    <w:bookmarkEnd w:id="26"/>
    <w:p w14:paraId="77E387AA" w14:textId="55835166" w:rsidR="008D7227" w:rsidRPr="008D7227" w:rsidRDefault="008D7227" w:rsidP="00892FA0">
      <w:pPr>
        <w:pStyle w:val="BodyText"/>
        <w:numPr>
          <w:ilvl w:val="1"/>
          <w:numId w:val="44"/>
        </w:numPr>
        <w:rPr>
          <w:lang w:val="en-NZ"/>
        </w:rPr>
      </w:pPr>
      <w:r w:rsidRPr="008D7227">
        <w:rPr>
          <w:lang w:val="en-NZ"/>
        </w:rPr>
        <w:t xml:space="preserve">Complete an initial stock-take of all learning </w:t>
      </w:r>
      <w:r w:rsidR="004A2BDE">
        <w:rPr>
          <w:lang w:val="en-NZ"/>
        </w:rPr>
        <w:t>and</w:t>
      </w:r>
      <w:r w:rsidR="004A2BDE" w:rsidRPr="008D7227">
        <w:rPr>
          <w:lang w:val="en-NZ"/>
        </w:rPr>
        <w:t xml:space="preserve"> </w:t>
      </w:r>
      <w:r w:rsidRPr="008D7227">
        <w:rPr>
          <w:lang w:val="en-NZ"/>
        </w:rPr>
        <w:t>development programmes that are available nationally to be adopted or adapted to contain the appropriate content.</w:t>
      </w:r>
    </w:p>
    <w:p w14:paraId="6ED880E9" w14:textId="29D68F39" w:rsidR="008D7227" w:rsidRPr="008D7227" w:rsidRDefault="008D7227" w:rsidP="00892FA0">
      <w:pPr>
        <w:pStyle w:val="BodyText"/>
        <w:numPr>
          <w:ilvl w:val="1"/>
          <w:numId w:val="44"/>
        </w:numPr>
        <w:rPr>
          <w:lang w:val="en-NZ"/>
        </w:rPr>
      </w:pPr>
      <w:r w:rsidRPr="008D7227">
        <w:rPr>
          <w:lang w:val="en-NZ"/>
        </w:rPr>
        <w:lastRenderedPageBreak/>
        <w:t xml:space="preserve">Compile a full suite of learning </w:t>
      </w:r>
      <w:r w:rsidR="004A2BDE">
        <w:rPr>
          <w:lang w:val="en-NZ"/>
        </w:rPr>
        <w:t>and</w:t>
      </w:r>
      <w:r w:rsidR="004A2BDE" w:rsidRPr="008D7227">
        <w:rPr>
          <w:lang w:val="en-NZ"/>
        </w:rPr>
        <w:t xml:space="preserve"> </w:t>
      </w:r>
      <w:r w:rsidRPr="008D7227">
        <w:rPr>
          <w:lang w:val="en-NZ"/>
        </w:rPr>
        <w:t xml:space="preserve">development programmes for coroners to upskill in the capabilities aligned with their roles and the capability matrix. </w:t>
      </w:r>
    </w:p>
    <w:p w14:paraId="02D66A1A" w14:textId="27413707" w:rsidR="008D7227" w:rsidRPr="008D7227" w:rsidRDefault="008D7227" w:rsidP="00892FA0">
      <w:pPr>
        <w:pStyle w:val="BodyText"/>
        <w:numPr>
          <w:ilvl w:val="1"/>
          <w:numId w:val="44"/>
        </w:numPr>
        <w:rPr>
          <w:lang w:val="en-NZ"/>
        </w:rPr>
      </w:pPr>
      <w:r w:rsidRPr="008D7227">
        <w:rPr>
          <w:lang w:val="en-NZ"/>
        </w:rPr>
        <w:t xml:space="preserve">Ensure the suite of training programmes facilitates upskilling through all modalities (e.g., virtual </w:t>
      </w:r>
      <w:r w:rsidR="004A2BDE">
        <w:rPr>
          <w:lang w:val="en-NZ"/>
        </w:rPr>
        <w:t>and</w:t>
      </w:r>
      <w:r w:rsidR="004A2BDE" w:rsidRPr="008D7227">
        <w:rPr>
          <w:lang w:val="en-NZ"/>
        </w:rPr>
        <w:t xml:space="preserve"> </w:t>
      </w:r>
      <w:r w:rsidRPr="008D7227">
        <w:rPr>
          <w:lang w:val="en-NZ"/>
        </w:rPr>
        <w:t>in-person; written and video).</w:t>
      </w:r>
    </w:p>
    <w:p w14:paraId="1FB7C917" w14:textId="4D53989A" w:rsidR="00184777" w:rsidRDefault="008D7227" w:rsidP="00892FA0">
      <w:pPr>
        <w:pStyle w:val="BodyText"/>
        <w:numPr>
          <w:ilvl w:val="1"/>
          <w:numId w:val="44"/>
        </w:numPr>
        <w:rPr>
          <w:lang w:val="en-NZ"/>
        </w:rPr>
      </w:pPr>
      <w:r w:rsidRPr="008D7227">
        <w:rPr>
          <w:lang w:val="en-NZ"/>
        </w:rPr>
        <w:t>Inform w</w:t>
      </w:r>
      <w:r w:rsidR="0089792E">
        <w:rPr>
          <w:lang w:val="en-NZ"/>
        </w:rPr>
        <w:t>hānau</w:t>
      </w:r>
      <w:r w:rsidRPr="008D7227">
        <w:rPr>
          <w:lang w:val="en-NZ"/>
        </w:rPr>
        <w:t xml:space="preserve"> and community leaders, kaumātua, cultural and church leaders about the programmes and resources available and how they are used where w</w:t>
      </w:r>
      <w:r w:rsidR="0089792E">
        <w:rPr>
          <w:lang w:val="en-NZ"/>
        </w:rPr>
        <w:t>hānau</w:t>
      </w:r>
      <w:r w:rsidRPr="008D7227">
        <w:rPr>
          <w:lang w:val="en-NZ"/>
        </w:rPr>
        <w:t xml:space="preserve"> are not directly involved in the design and delivery</w:t>
      </w:r>
      <w:r w:rsidR="00184777" w:rsidRPr="00184777">
        <w:rPr>
          <w:lang w:val="en-NZ"/>
        </w:rPr>
        <w:t>.</w:t>
      </w:r>
    </w:p>
    <w:p w14:paraId="1B123D17" w14:textId="57A6CA25" w:rsidR="00F06EE4" w:rsidRPr="00184777" w:rsidRDefault="00F06EE4" w:rsidP="00323446">
      <w:pPr>
        <w:pStyle w:val="BodyText"/>
        <w:ind w:left="360"/>
        <w:rPr>
          <w:lang w:val="en-NZ"/>
        </w:rPr>
      </w:pPr>
      <w:r w:rsidRPr="00F06EE4">
        <w:rPr>
          <w:lang w:val="en-NZ"/>
        </w:rPr>
        <w:t>Urgency for action: Short-term</w:t>
      </w:r>
      <w:r>
        <w:rPr>
          <w:lang w:val="en-NZ"/>
        </w:rPr>
        <w:t xml:space="preserve"> (0 months – 12 months)</w:t>
      </w:r>
      <w:r w:rsidRPr="00F06EE4">
        <w:rPr>
          <w:lang w:val="en-NZ"/>
        </w:rPr>
        <w:t>.</w:t>
      </w:r>
    </w:p>
    <w:p w14:paraId="716FD438" w14:textId="15F98BFA" w:rsidR="008D3134" w:rsidRPr="003E2368" w:rsidRDefault="00D65F48" w:rsidP="00892FA0">
      <w:pPr>
        <w:pStyle w:val="BodyText"/>
        <w:numPr>
          <w:ilvl w:val="0"/>
          <w:numId w:val="13"/>
        </w:numPr>
        <w:rPr>
          <w:b/>
          <w:bCs/>
          <w:lang w:val="en-NZ"/>
        </w:rPr>
      </w:pPr>
      <w:r>
        <w:rPr>
          <w:b/>
          <w:lang w:val="en-NZ"/>
        </w:rPr>
        <w:t>“</w:t>
      </w:r>
      <w:r w:rsidR="002814A6" w:rsidRPr="003E2368">
        <w:rPr>
          <w:b/>
          <w:bCs/>
          <w:lang w:val="en-NZ"/>
        </w:rPr>
        <w:t>Recognising and understanding the experience of bereaved w</w:t>
      </w:r>
      <w:r w:rsidR="0089792E">
        <w:rPr>
          <w:b/>
          <w:bCs/>
          <w:lang w:val="en-NZ"/>
        </w:rPr>
        <w:t>hānau</w:t>
      </w:r>
      <w:r w:rsidR="002814A6" w:rsidRPr="003E2368">
        <w:rPr>
          <w:b/>
          <w:bCs/>
          <w:lang w:val="en-NZ"/>
        </w:rPr>
        <w:t xml:space="preserve"> through trauma informed approaches</w:t>
      </w:r>
      <w:r w:rsidR="00C10AED" w:rsidRPr="009020A4">
        <w:rPr>
          <w:b/>
          <w:bCs/>
        </w:rPr>
        <w:t xml:space="preserve"> </w:t>
      </w:r>
      <w:r w:rsidR="00C10AED">
        <w:rPr>
          <w:b/>
          <w:lang w:val="en-NZ"/>
        </w:rPr>
        <w:t>“</w:t>
      </w:r>
    </w:p>
    <w:p w14:paraId="7FBD2837" w14:textId="079DB7FB" w:rsidR="002814A6" w:rsidRPr="005B4594" w:rsidRDefault="00713542" w:rsidP="008D3134">
      <w:pPr>
        <w:pStyle w:val="BodyText"/>
        <w:rPr>
          <w:b/>
          <w:bCs/>
          <w:lang w:val="en-NZ"/>
        </w:rPr>
      </w:pPr>
      <w:r w:rsidRPr="00713542">
        <w:rPr>
          <w:lang w:val="en-NZ"/>
        </w:rPr>
        <w:t xml:space="preserve">Develop ways of working that reflect trauma informed approaches to ensure coroners </w:t>
      </w:r>
      <w:r w:rsidR="00550EC7" w:rsidRPr="00713542">
        <w:rPr>
          <w:lang w:val="en-NZ"/>
        </w:rPr>
        <w:t>can</w:t>
      </w:r>
      <w:r w:rsidRPr="00713542">
        <w:rPr>
          <w:lang w:val="en-NZ"/>
        </w:rPr>
        <w:t xml:space="preserve"> effectively and genuinely contribute to supporting an individual and</w:t>
      </w:r>
      <w:r w:rsidR="004A2BDE">
        <w:rPr>
          <w:lang w:val="en-NZ"/>
        </w:rPr>
        <w:t xml:space="preserve"> </w:t>
      </w:r>
      <w:r w:rsidRPr="00713542">
        <w:rPr>
          <w:lang w:val="en-NZ"/>
        </w:rPr>
        <w:t>a collective’s holistic wellbeing. Coroners should be supported to develop their ability to bring into service trauma informed approaches safely.</w:t>
      </w:r>
    </w:p>
    <w:p w14:paraId="42E3F5DF" w14:textId="77777777" w:rsidR="005B4594" w:rsidRPr="007F2C2C" w:rsidRDefault="005B4594" w:rsidP="005B4594">
      <w:pPr>
        <w:pStyle w:val="BodyText"/>
        <w:rPr>
          <w:i/>
          <w:iCs/>
          <w:lang w:val="en-NZ"/>
        </w:rPr>
      </w:pPr>
      <w:r w:rsidRPr="007F2C2C">
        <w:rPr>
          <w:i/>
          <w:iCs/>
          <w:lang w:val="en-NZ"/>
        </w:rPr>
        <w:t>Key recommended actions:</w:t>
      </w:r>
    </w:p>
    <w:p w14:paraId="0D5E31A2" w14:textId="734CE86F" w:rsidR="0083706C" w:rsidRPr="0083706C" w:rsidRDefault="0083706C" w:rsidP="00892FA0">
      <w:pPr>
        <w:pStyle w:val="BodyText"/>
        <w:numPr>
          <w:ilvl w:val="1"/>
          <w:numId w:val="45"/>
        </w:numPr>
        <w:rPr>
          <w:lang w:val="en-NZ"/>
        </w:rPr>
      </w:pPr>
      <w:r w:rsidRPr="0083706C">
        <w:rPr>
          <w:lang w:val="en-NZ"/>
        </w:rPr>
        <w:t xml:space="preserve">Train all coroners, coronial services staff (e.g., Counsel to Assist) and </w:t>
      </w:r>
      <w:r w:rsidR="005F189E">
        <w:rPr>
          <w:lang w:val="en-NZ"/>
        </w:rPr>
        <w:t>Police</w:t>
      </w:r>
      <w:r w:rsidRPr="0083706C">
        <w:rPr>
          <w:lang w:val="en-NZ"/>
        </w:rPr>
        <w:t xml:space="preserve"> in bereavement by suicide training, including training in the principles of trauma informed care.</w:t>
      </w:r>
    </w:p>
    <w:p w14:paraId="25EFA9F7" w14:textId="127B40B1" w:rsidR="003E2368" w:rsidRDefault="0083706C" w:rsidP="00892FA0">
      <w:pPr>
        <w:pStyle w:val="BodyText"/>
        <w:numPr>
          <w:ilvl w:val="1"/>
          <w:numId w:val="45"/>
        </w:numPr>
        <w:rPr>
          <w:lang w:val="en-NZ"/>
        </w:rPr>
      </w:pPr>
      <w:r w:rsidRPr="0083706C">
        <w:rPr>
          <w:lang w:val="en-NZ"/>
        </w:rPr>
        <w:t>Integrate principles of trauma informed care into Coronial policies and procedures</w:t>
      </w:r>
      <w:r w:rsidR="0030560A" w:rsidRPr="005C40AA">
        <w:rPr>
          <w:lang w:val="en-NZ"/>
        </w:rPr>
        <w:t>.</w:t>
      </w:r>
    </w:p>
    <w:p w14:paraId="0A5EAA8F" w14:textId="4566F1D3" w:rsidR="00F06EE4" w:rsidRPr="001A03F8" w:rsidRDefault="00F06EE4"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1D6D6F97" w14:textId="77777777" w:rsidR="00F06EE4" w:rsidRDefault="00F06EE4" w:rsidP="00360E9D">
      <w:pPr>
        <w:pStyle w:val="BodyText"/>
        <w:ind w:left="792"/>
        <w:rPr>
          <w:lang w:val="en-NZ"/>
        </w:rPr>
      </w:pPr>
    </w:p>
    <w:p w14:paraId="7F4A8DCE" w14:textId="47DD5955" w:rsidR="003E2368" w:rsidRPr="004E627B" w:rsidRDefault="00D65F48" w:rsidP="00892FA0">
      <w:pPr>
        <w:pStyle w:val="BodyText"/>
        <w:numPr>
          <w:ilvl w:val="0"/>
          <w:numId w:val="13"/>
        </w:numPr>
        <w:rPr>
          <w:b/>
          <w:lang w:val="en-NZ"/>
        </w:rPr>
      </w:pPr>
      <w:r>
        <w:rPr>
          <w:b/>
          <w:lang w:val="en-NZ"/>
        </w:rPr>
        <w:t>“</w:t>
      </w:r>
      <w:r w:rsidR="003E2368" w:rsidRPr="004E627B">
        <w:rPr>
          <w:b/>
          <w:lang w:val="en-NZ"/>
        </w:rPr>
        <w:t>Developing a w</w:t>
      </w:r>
      <w:r w:rsidR="0089792E">
        <w:rPr>
          <w:b/>
          <w:lang w:val="en-NZ"/>
        </w:rPr>
        <w:t>hānau</w:t>
      </w:r>
      <w:r w:rsidR="003E2368" w:rsidRPr="004E627B">
        <w:rPr>
          <w:b/>
          <w:lang w:val="en-NZ"/>
        </w:rPr>
        <w:t xml:space="preserve">-led set of practice standards </w:t>
      </w:r>
      <w:r w:rsidR="004A2BDE">
        <w:rPr>
          <w:b/>
          <w:lang w:val="en-NZ"/>
        </w:rPr>
        <w:t>and</w:t>
      </w:r>
      <w:r w:rsidR="004A2BDE" w:rsidRPr="004E627B">
        <w:rPr>
          <w:b/>
          <w:lang w:val="en-NZ"/>
        </w:rPr>
        <w:t xml:space="preserve"> </w:t>
      </w:r>
      <w:r w:rsidR="003E2368" w:rsidRPr="004E627B">
        <w:rPr>
          <w:b/>
          <w:lang w:val="en-NZ"/>
        </w:rPr>
        <w:t>guidelines to ensure a degree of consistency</w:t>
      </w:r>
      <w:r w:rsidR="00C10AED" w:rsidRPr="009020A4">
        <w:rPr>
          <w:b/>
          <w:bCs/>
        </w:rPr>
        <w:t xml:space="preserve"> </w:t>
      </w:r>
      <w:r w:rsidR="00C10AED">
        <w:rPr>
          <w:b/>
          <w:lang w:val="en-NZ"/>
        </w:rPr>
        <w:t>“</w:t>
      </w:r>
    </w:p>
    <w:p w14:paraId="6A2F0827" w14:textId="77F31E70" w:rsidR="003E2368" w:rsidRPr="00FA0163" w:rsidRDefault="003E2368" w:rsidP="003E2368">
      <w:pPr>
        <w:pStyle w:val="BodyText"/>
        <w:rPr>
          <w:lang w:val="en-NZ"/>
        </w:rPr>
      </w:pPr>
      <w:r w:rsidRPr="00FA0163">
        <w:rPr>
          <w:lang w:val="en-NZ"/>
        </w:rPr>
        <w:t xml:space="preserve">Co-design a set of practice standards </w:t>
      </w:r>
      <w:r w:rsidR="000D6BCB">
        <w:rPr>
          <w:lang w:val="en-NZ"/>
        </w:rPr>
        <w:t>and</w:t>
      </w:r>
      <w:r w:rsidR="000D6BCB" w:rsidRPr="00FA0163">
        <w:rPr>
          <w:lang w:val="en-NZ"/>
        </w:rPr>
        <w:t xml:space="preserve"> </w:t>
      </w:r>
      <w:r w:rsidRPr="00FA0163">
        <w:rPr>
          <w:lang w:val="en-NZ"/>
        </w:rPr>
        <w:t>guidelines with community leaders, kaumātua and w</w:t>
      </w:r>
      <w:r w:rsidR="0089792E">
        <w:rPr>
          <w:lang w:val="en-NZ"/>
        </w:rPr>
        <w:t>hānau</w:t>
      </w:r>
      <w:r w:rsidRPr="00FA0163">
        <w:rPr>
          <w:lang w:val="en-NZ"/>
        </w:rPr>
        <w:t xml:space="preserve"> to strike an appropriate balance between consistency and coroners’ role as independent judicial officers.</w:t>
      </w:r>
    </w:p>
    <w:p w14:paraId="2958A4CC" w14:textId="77777777" w:rsidR="003E2368" w:rsidRPr="007F2C2C" w:rsidRDefault="003E2368" w:rsidP="003E2368">
      <w:pPr>
        <w:pStyle w:val="BodyText"/>
        <w:rPr>
          <w:i/>
          <w:iCs/>
          <w:lang w:val="en-NZ"/>
        </w:rPr>
      </w:pPr>
      <w:r w:rsidRPr="007F2C2C">
        <w:rPr>
          <w:i/>
          <w:iCs/>
          <w:lang w:val="en-NZ"/>
        </w:rPr>
        <w:t>Key recommended actions:</w:t>
      </w:r>
    </w:p>
    <w:p w14:paraId="6EF7336F" w14:textId="176DDFB9" w:rsidR="004D61CE" w:rsidRPr="004D61CE" w:rsidRDefault="004D61CE" w:rsidP="00892FA0">
      <w:pPr>
        <w:pStyle w:val="BodyText"/>
        <w:numPr>
          <w:ilvl w:val="1"/>
          <w:numId w:val="46"/>
        </w:numPr>
        <w:rPr>
          <w:lang w:val="en-NZ"/>
        </w:rPr>
      </w:pPr>
      <w:r w:rsidRPr="004D61CE">
        <w:rPr>
          <w:lang w:val="en-NZ"/>
        </w:rPr>
        <w:t>Collaborate with w</w:t>
      </w:r>
      <w:r w:rsidR="0089792E">
        <w:rPr>
          <w:lang w:val="en-NZ"/>
        </w:rPr>
        <w:t>hānau</w:t>
      </w:r>
      <w:r w:rsidRPr="004D61CE">
        <w:rPr>
          <w:lang w:val="en-NZ"/>
        </w:rPr>
        <w:t xml:space="preserve"> to design a consistent set of processes and procedures to enable a w</w:t>
      </w:r>
      <w:r w:rsidR="0089792E">
        <w:rPr>
          <w:lang w:val="en-NZ"/>
        </w:rPr>
        <w:t>hānau</w:t>
      </w:r>
      <w:r w:rsidRPr="004D61CE">
        <w:rPr>
          <w:lang w:val="en-NZ"/>
        </w:rPr>
        <w:t>-centric system.</w:t>
      </w:r>
    </w:p>
    <w:p w14:paraId="1C7D2B07" w14:textId="5EE1C5EE" w:rsidR="004D61CE" w:rsidRPr="004D61CE" w:rsidRDefault="004D61CE" w:rsidP="00892FA0">
      <w:pPr>
        <w:pStyle w:val="BodyText"/>
        <w:numPr>
          <w:ilvl w:val="1"/>
          <w:numId w:val="46"/>
        </w:numPr>
        <w:rPr>
          <w:lang w:val="en-NZ"/>
        </w:rPr>
      </w:pPr>
      <w:r w:rsidRPr="004D61CE">
        <w:rPr>
          <w:lang w:val="en-NZ"/>
        </w:rPr>
        <w:t>Ensure tikanga best practice as agreed with individual w</w:t>
      </w:r>
      <w:r w:rsidR="0089792E">
        <w:rPr>
          <w:lang w:val="en-NZ"/>
        </w:rPr>
        <w:t>hānau</w:t>
      </w:r>
      <w:r w:rsidRPr="004D61CE">
        <w:rPr>
          <w:lang w:val="en-NZ"/>
        </w:rPr>
        <w:t xml:space="preserve"> is incorporated across all guidelines, such as:</w:t>
      </w:r>
    </w:p>
    <w:p w14:paraId="08E86F35" w14:textId="48A7DB78" w:rsidR="004D61CE" w:rsidRPr="004D61CE" w:rsidRDefault="004D61CE" w:rsidP="00892FA0">
      <w:pPr>
        <w:pStyle w:val="BodyText"/>
        <w:numPr>
          <w:ilvl w:val="2"/>
          <w:numId w:val="13"/>
        </w:numPr>
        <w:rPr>
          <w:lang w:val="en-NZ"/>
        </w:rPr>
      </w:pPr>
      <w:r w:rsidRPr="004D61CE">
        <w:rPr>
          <w:lang w:val="en-NZ"/>
        </w:rPr>
        <w:lastRenderedPageBreak/>
        <w:t xml:space="preserve">at the time and scene of </w:t>
      </w:r>
      <w:r w:rsidR="00C845C4" w:rsidRPr="004D61CE">
        <w:rPr>
          <w:lang w:val="en-NZ"/>
        </w:rPr>
        <w:t>death</w:t>
      </w:r>
      <w:r w:rsidRPr="004D61CE">
        <w:rPr>
          <w:lang w:val="en-NZ"/>
        </w:rPr>
        <w:t xml:space="preserve"> </w:t>
      </w:r>
    </w:p>
    <w:p w14:paraId="57FEF88D" w14:textId="5C99C7E1" w:rsidR="004D61CE" w:rsidRPr="004D61CE" w:rsidRDefault="004D61CE" w:rsidP="00892FA0">
      <w:pPr>
        <w:pStyle w:val="BodyText"/>
        <w:numPr>
          <w:ilvl w:val="2"/>
          <w:numId w:val="13"/>
        </w:numPr>
        <w:rPr>
          <w:lang w:val="en-NZ"/>
        </w:rPr>
      </w:pPr>
      <w:r w:rsidRPr="004D61CE">
        <w:rPr>
          <w:lang w:val="en-NZ"/>
        </w:rPr>
        <w:t>notification to w</w:t>
      </w:r>
      <w:r w:rsidR="0089792E">
        <w:rPr>
          <w:lang w:val="en-NZ"/>
        </w:rPr>
        <w:t>hānau</w:t>
      </w:r>
    </w:p>
    <w:p w14:paraId="6B92312E" w14:textId="5B02D2B6" w:rsidR="004D61CE" w:rsidRPr="004D61CE" w:rsidRDefault="004D61CE" w:rsidP="00892FA0">
      <w:pPr>
        <w:pStyle w:val="BodyText"/>
        <w:numPr>
          <w:ilvl w:val="2"/>
          <w:numId w:val="13"/>
        </w:numPr>
        <w:rPr>
          <w:lang w:val="en-NZ"/>
        </w:rPr>
      </w:pPr>
      <w:r w:rsidRPr="004D61CE">
        <w:rPr>
          <w:lang w:val="en-NZ"/>
        </w:rPr>
        <w:t>removal and transporting of the body</w:t>
      </w:r>
    </w:p>
    <w:p w14:paraId="6275AA7E" w14:textId="297101B5" w:rsidR="004D61CE" w:rsidRPr="004D61CE" w:rsidRDefault="004D61CE" w:rsidP="00892FA0">
      <w:pPr>
        <w:pStyle w:val="BodyText"/>
        <w:numPr>
          <w:ilvl w:val="2"/>
          <w:numId w:val="13"/>
        </w:numPr>
        <w:rPr>
          <w:lang w:val="en-NZ"/>
        </w:rPr>
      </w:pPr>
      <w:r w:rsidRPr="004D61CE">
        <w:rPr>
          <w:lang w:val="en-NZ"/>
        </w:rPr>
        <w:t>enacting of rituals; viewing of the body</w:t>
      </w:r>
    </w:p>
    <w:p w14:paraId="571A9C7B" w14:textId="1B27A0D6" w:rsidR="004D61CE" w:rsidRPr="004D61CE" w:rsidRDefault="004D61CE" w:rsidP="00892FA0">
      <w:pPr>
        <w:pStyle w:val="BodyText"/>
        <w:numPr>
          <w:ilvl w:val="2"/>
          <w:numId w:val="13"/>
        </w:numPr>
        <w:rPr>
          <w:lang w:val="en-NZ"/>
        </w:rPr>
      </w:pPr>
      <w:r w:rsidRPr="004D61CE">
        <w:rPr>
          <w:lang w:val="en-NZ"/>
        </w:rPr>
        <w:t>guardianship of the body; manaaki at mortuaries (including the coordination of information dissemination and making sure w</w:t>
      </w:r>
      <w:r w:rsidR="0089792E">
        <w:rPr>
          <w:lang w:val="en-NZ"/>
        </w:rPr>
        <w:t>hānau</w:t>
      </w:r>
      <w:r w:rsidRPr="004D61CE">
        <w:rPr>
          <w:lang w:val="en-NZ"/>
        </w:rPr>
        <w:t xml:space="preserve"> are housed appropriately)</w:t>
      </w:r>
    </w:p>
    <w:p w14:paraId="32F20C6D" w14:textId="5636D503" w:rsidR="004D61CE" w:rsidRPr="004D61CE" w:rsidRDefault="004D61CE" w:rsidP="00892FA0">
      <w:pPr>
        <w:pStyle w:val="BodyText"/>
        <w:numPr>
          <w:ilvl w:val="2"/>
          <w:numId w:val="13"/>
        </w:numPr>
        <w:rPr>
          <w:lang w:val="en-NZ"/>
        </w:rPr>
      </w:pPr>
      <w:r w:rsidRPr="004D61CE">
        <w:rPr>
          <w:lang w:val="en-NZ"/>
        </w:rPr>
        <w:t>clearing the scene</w:t>
      </w:r>
    </w:p>
    <w:p w14:paraId="0AD3811A" w14:textId="427584F6" w:rsidR="004D61CE" w:rsidRPr="004D61CE" w:rsidRDefault="004D61CE" w:rsidP="00892FA0">
      <w:pPr>
        <w:pStyle w:val="BodyText"/>
        <w:numPr>
          <w:ilvl w:val="2"/>
          <w:numId w:val="13"/>
        </w:numPr>
        <w:rPr>
          <w:lang w:val="en-NZ"/>
        </w:rPr>
      </w:pPr>
      <w:r w:rsidRPr="004D61CE">
        <w:rPr>
          <w:lang w:val="en-NZ"/>
        </w:rPr>
        <w:t>access to Pou Tikanga/kaumātua/</w:t>
      </w:r>
      <w:r w:rsidR="005F189E">
        <w:rPr>
          <w:lang w:val="en-NZ"/>
        </w:rPr>
        <w:t>Police</w:t>
      </w:r>
      <w:r w:rsidRPr="004D61CE">
        <w:rPr>
          <w:lang w:val="en-NZ"/>
        </w:rPr>
        <w:t xml:space="preserve"> Iwi Liaison Officers; and </w:t>
      </w:r>
    </w:p>
    <w:p w14:paraId="6F0C6B34" w14:textId="0940324E" w:rsidR="004D61CE" w:rsidRPr="004D61CE" w:rsidRDefault="004D61CE" w:rsidP="00892FA0">
      <w:pPr>
        <w:pStyle w:val="BodyText"/>
        <w:numPr>
          <w:ilvl w:val="2"/>
          <w:numId w:val="13"/>
        </w:numPr>
        <w:rPr>
          <w:lang w:val="en-NZ"/>
        </w:rPr>
      </w:pPr>
      <w:r w:rsidRPr="004D61CE">
        <w:rPr>
          <w:lang w:val="en-NZ"/>
        </w:rPr>
        <w:t>returning the body and the deceased</w:t>
      </w:r>
      <w:r w:rsidR="000D6BCB">
        <w:rPr>
          <w:lang w:val="en-NZ"/>
        </w:rPr>
        <w:t>’s</w:t>
      </w:r>
      <w:r w:rsidRPr="004D61CE">
        <w:rPr>
          <w:lang w:val="en-NZ"/>
        </w:rPr>
        <w:t xml:space="preserve"> property to the w</w:t>
      </w:r>
      <w:r w:rsidR="0089792E">
        <w:rPr>
          <w:lang w:val="en-NZ"/>
        </w:rPr>
        <w:t>hānau</w:t>
      </w:r>
      <w:r w:rsidRPr="004D61CE">
        <w:rPr>
          <w:lang w:val="en-NZ"/>
        </w:rPr>
        <w:t>.</w:t>
      </w:r>
    </w:p>
    <w:p w14:paraId="4A79A2E6" w14:textId="77777777" w:rsidR="004D61CE" w:rsidRPr="004D61CE" w:rsidRDefault="004D61CE" w:rsidP="00892FA0">
      <w:pPr>
        <w:pStyle w:val="BodyText"/>
        <w:numPr>
          <w:ilvl w:val="1"/>
          <w:numId w:val="47"/>
        </w:numPr>
        <w:rPr>
          <w:lang w:val="en-NZ"/>
        </w:rPr>
      </w:pPr>
      <w:r w:rsidRPr="004D61CE">
        <w:rPr>
          <w:lang w:val="en-NZ"/>
        </w:rPr>
        <w:t xml:space="preserve">Utilise restorative approaches to inform the basis of core components of all processes and procedures developed. </w:t>
      </w:r>
    </w:p>
    <w:p w14:paraId="7F587341" w14:textId="6CC1D3FD" w:rsidR="003E2368" w:rsidRDefault="004D61CE" w:rsidP="00892FA0">
      <w:pPr>
        <w:pStyle w:val="BodyText"/>
        <w:numPr>
          <w:ilvl w:val="1"/>
          <w:numId w:val="47"/>
        </w:numPr>
        <w:rPr>
          <w:lang w:val="en-NZ"/>
        </w:rPr>
      </w:pPr>
      <w:r w:rsidRPr="004D61CE">
        <w:rPr>
          <w:lang w:val="en-NZ"/>
        </w:rPr>
        <w:t>Monitor and evaluate the adoption of w</w:t>
      </w:r>
      <w:r w:rsidR="0089792E">
        <w:rPr>
          <w:lang w:val="en-NZ"/>
        </w:rPr>
        <w:t>hānau</w:t>
      </w:r>
      <w:r w:rsidRPr="004D61CE">
        <w:rPr>
          <w:lang w:val="en-NZ"/>
        </w:rPr>
        <w:t>-</w:t>
      </w:r>
      <w:r w:rsidR="000D6BCB">
        <w:rPr>
          <w:lang w:val="en-NZ"/>
        </w:rPr>
        <w:t>centric</w:t>
      </w:r>
      <w:r w:rsidR="000D6BCB" w:rsidRPr="004D61CE">
        <w:rPr>
          <w:lang w:val="en-NZ"/>
        </w:rPr>
        <w:t xml:space="preserve"> </w:t>
      </w:r>
      <w:r w:rsidRPr="004D61CE">
        <w:rPr>
          <w:lang w:val="en-NZ"/>
        </w:rPr>
        <w:t>processes and procedures. Means of monitoring and evaluation should be designed with w</w:t>
      </w:r>
      <w:r w:rsidR="0089792E">
        <w:rPr>
          <w:lang w:val="en-NZ"/>
        </w:rPr>
        <w:t>hānau</w:t>
      </w:r>
      <w:r w:rsidR="003E2368" w:rsidRPr="004E04BB">
        <w:rPr>
          <w:lang w:val="en-NZ"/>
        </w:rPr>
        <w:t>.</w:t>
      </w:r>
    </w:p>
    <w:p w14:paraId="71A160FA" w14:textId="694B080A" w:rsidR="00F06EE4" w:rsidRPr="001A03F8" w:rsidRDefault="00F06EE4" w:rsidP="00360E9D">
      <w:pPr>
        <w:pStyle w:val="BodyText"/>
        <w:rPr>
          <w:lang w:val="en-NZ"/>
        </w:rPr>
      </w:pPr>
      <w:r w:rsidRPr="00F06EE4">
        <w:rPr>
          <w:lang w:val="en-NZ"/>
        </w:rPr>
        <w:t xml:space="preserve">Urgency for action: </w:t>
      </w:r>
      <w:r>
        <w:rPr>
          <w:lang w:val="en-NZ"/>
        </w:rPr>
        <w:t>Medium</w:t>
      </w:r>
      <w:r w:rsidRPr="00F06EE4">
        <w:rPr>
          <w:lang w:val="en-NZ"/>
        </w:rPr>
        <w:t>-term</w:t>
      </w:r>
      <w:r>
        <w:rPr>
          <w:lang w:val="en-NZ"/>
        </w:rPr>
        <w:t xml:space="preserve"> (12 months – 24 months)</w:t>
      </w:r>
      <w:r w:rsidRPr="00F06EE4">
        <w:rPr>
          <w:lang w:val="en-NZ"/>
        </w:rPr>
        <w:t>.</w:t>
      </w:r>
    </w:p>
    <w:p w14:paraId="62EE78E9" w14:textId="77777777" w:rsidR="00F06EE4" w:rsidRPr="003E2368" w:rsidRDefault="00F06EE4" w:rsidP="00360E9D">
      <w:pPr>
        <w:pStyle w:val="BodyText"/>
        <w:ind w:left="792"/>
        <w:rPr>
          <w:lang w:val="en-NZ"/>
        </w:rPr>
      </w:pPr>
    </w:p>
    <w:p w14:paraId="497F02F7" w14:textId="31804D7C" w:rsidR="00861583" w:rsidRDefault="00861583" w:rsidP="00861583">
      <w:pPr>
        <w:pStyle w:val="Heading3"/>
        <w:rPr>
          <w:lang w:val="en-NZ"/>
        </w:rPr>
      </w:pPr>
      <w:r>
        <w:rPr>
          <w:lang w:val="en-NZ"/>
        </w:rPr>
        <w:t xml:space="preserve">Idea canvas two: </w:t>
      </w:r>
      <w:r w:rsidR="00CD3ACA" w:rsidRPr="00CD3ACA">
        <w:rPr>
          <w:lang w:val="en-NZ"/>
        </w:rPr>
        <w:t>Coronial Liaison Services</w:t>
      </w:r>
      <w:r w:rsidR="00F6361A">
        <w:rPr>
          <w:lang w:val="en-NZ"/>
        </w:rPr>
        <w:t xml:space="preserve"> – Overview </w:t>
      </w:r>
    </w:p>
    <w:p w14:paraId="0C9D5CAC" w14:textId="77777777" w:rsidR="00F6361A" w:rsidRPr="00F6361A" w:rsidRDefault="00F6361A" w:rsidP="00F6361A">
      <w:pPr>
        <w:pStyle w:val="BodyText"/>
        <w:rPr>
          <w:lang w:val="en-NZ"/>
        </w:rPr>
      </w:pPr>
      <w:r w:rsidRPr="00F6361A">
        <w:rPr>
          <w:lang w:val="en-NZ"/>
        </w:rPr>
        <w:t xml:space="preserve">This solution provides an end-to-end holistic service that is interactive and supports active communication, so that whānau are well-informed throughout the coronial process and empowered to actively communicate at all stages of the coronial process. </w:t>
      </w:r>
    </w:p>
    <w:p w14:paraId="4E6EEC4F" w14:textId="4F26302E" w:rsidR="005C40AA" w:rsidRPr="001E2294" w:rsidRDefault="00D65F48" w:rsidP="00892FA0">
      <w:pPr>
        <w:pStyle w:val="BodyText"/>
        <w:numPr>
          <w:ilvl w:val="0"/>
          <w:numId w:val="13"/>
        </w:numPr>
        <w:rPr>
          <w:b/>
          <w:bCs/>
          <w:lang w:val="en-NZ"/>
        </w:rPr>
      </w:pPr>
      <w:r>
        <w:rPr>
          <w:b/>
          <w:lang w:val="en-NZ"/>
        </w:rPr>
        <w:t>“</w:t>
      </w:r>
      <w:r w:rsidR="00BB744A" w:rsidRPr="001E2294">
        <w:rPr>
          <w:b/>
          <w:bCs/>
          <w:lang w:val="en-NZ"/>
        </w:rPr>
        <w:t>Online Portal (staged release)</w:t>
      </w:r>
      <w:r w:rsidR="00C10AED" w:rsidRPr="009020A4">
        <w:rPr>
          <w:b/>
          <w:bCs/>
        </w:rPr>
        <w:t xml:space="preserve"> </w:t>
      </w:r>
      <w:r w:rsidR="00C10AED">
        <w:rPr>
          <w:b/>
          <w:lang w:val="en-NZ"/>
        </w:rPr>
        <w:t>“</w:t>
      </w:r>
    </w:p>
    <w:p w14:paraId="75A44B3C" w14:textId="772A6F0E" w:rsidR="005B4594" w:rsidRPr="005B4594" w:rsidRDefault="005B4594" w:rsidP="005B4594">
      <w:pPr>
        <w:pStyle w:val="BodyText"/>
        <w:rPr>
          <w:i/>
          <w:iCs/>
          <w:lang w:val="en-NZ"/>
        </w:rPr>
      </w:pPr>
      <w:r w:rsidRPr="005B4594">
        <w:rPr>
          <w:i/>
          <w:iCs/>
          <w:lang w:val="en-NZ"/>
        </w:rPr>
        <w:t>Key recommended actions:</w:t>
      </w:r>
    </w:p>
    <w:p w14:paraId="0D9FC1AF" w14:textId="160667EE" w:rsidR="00924648" w:rsidRPr="00924648" w:rsidRDefault="00924648" w:rsidP="00892FA0">
      <w:pPr>
        <w:pStyle w:val="BodyText"/>
        <w:numPr>
          <w:ilvl w:val="1"/>
          <w:numId w:val="13"/>
        </w:numPr>
        <w:rPr>
          <w:lang w:val="en-NZ"/>
        </w:rPr>
      </w:pPr>
      <w:r w:rsidRPr="00924648">
        <w:rPr>
          <w:lang w:val="en-NZ"/>
        </w:rPr>
        <w:t xml:space="preserve">Develop an interactive end-to-end portal </w:t>
      </w:r>
      <w:r w:rsidR="00D110BA">
        <w:rPr>
          <w:lang w:val="en-NZ"/>
        </w:rPr>
        <w:t xml:space="preserve">that </w:t>
      </w:r>
      <w:r w:rsidRPr="00924648">
        <w:rPr>
          <w:lang w:val="en-NZ"/>
        </w:rPr>
        <w:t>keeps w</w:t>
      </w:r>
      <w:r w:rsidR="0089792E">
        <w:rPr>
          <w:lang w:val="en-NZ"/>
        </w:rPr>
        <w:t>hānau</w:t>
      </w:r>
      <w:r w:rsidRPr="00924648">
        <w:rPr>
          <w:lang w:val="en-NZ"/>
        </w:rPr>
        <w:t xml:space="preserve"> up to date on key information </w:t>
      </w:r>
      <w:r w:rsidR="000F40D4">
        <w:rPr>
          <w:lang w:val="en-NZ"/>
        </w:rPr>
        <w:t xml:space="preserve">at </w:t>
      </w:r>
      <w:r w:rsidRPr="00924648">
        <w:rPr>
          <w:lang w:val="en-NZ"/>
        </w:rPr>
        <w:t>each stage of the coronial process. The portal should include</w:t>
      </w:r>
      <w:r w:rsidR="00926A0D">
        <w:rPr>
          <w:lang w:val="en-NZ"/>
        </w:rPr>
        <w:t>:</w:t>
      </w:r>
    </w:p>
    <w:p w14:paraId="44D60960" w14:textId="577165AA" w:rsidR="00924648" w:rsidRPr="00924648" w:rsidRDefault="00924648" w:rsidP="00892FA0">
      <w:pPr>
        <w:pStyle w:val="BodyText"/>
        <w:numPr>
          <w:ilvl w:val="2"/>
          <w:numId w:val="13"/>
        </w:numPr>
        <w:rPr>
          <w:lang w:val="en-NZ"/>
        </w:rPr>
      </w:pPr>
      <w:r w:rsidRPr="00924648">
        <w:rPr>
          <w:lang w:val="en-NZ"/>
        </w:rPr>
        <w:t>A written and video user manual to provide a walk-through on how to use the portal.</w:t>
      </w:r>
    </w:p>
    <w:p w14:paraId="6232878F" w14:textId="03F87FDC" w:rsidR="00924648" w:rsidRPr="00924648" w:rsidRDefault="00924648" w:rsidP="00892FA0">
      <w:pPr>
        <w:pStyle w:val="BodyText"/>
        <w:numPr>
          <w:ilvl w:val="2"/>
          <w:numId w:val="13"/>
        </w:numPr>
        <w:rPr>
          <w:lang w:val="en-NZ"/>
        </w:rPr>
      </w:pPr>
      <w:r w:rsidRPr="00924648">
        <w:rPr>
          <w:lang w:val="en-NZ"/>
        </w:rPr>
        <w:t xml:space="preserve">An overview of the </w:t>
      </w:r>
      <w:r w:rsidR="00363B7E">
        <w:rPr>
          <w:lang w:val="en-NZ"/>
        </w:rPr>
        <w:t>c</w:t>
      </w:r>
      <w:r w:rsidRPr="00924648">
        <w:rPr>
          <w:lang w:val="en-NZ"/>
        </w:rPr>
        <w:t>oronial process with anticipated timelines and the requirements of w</w:t>
      </w:r>
      <w:r w:rsidR="0089792E">
        <w:rPr>
          <w:lang w:val="en-NZ"/>
        </w:rPr>
        <w:t>hānau</w:t>
      </w:r>
      <w:r w:rsidRPr="00924648">
        <w:rPr>
          <w:lang w:val="en-NZ"/>
        </w:rPr>
        <w:t xml:space="preserve"> at each stage.</w:t>
      </w:r>
    </w:p>
    <w:p w14:paraId="47875111" w14:textId="1B4F208C" w:rsidR="00924648" w:rsidRPr="00924648" w:rsidRDefault="00924648" w:rsidP="00892FA0">
      <w:pPr>
        <w:pStyle w:val="BodyText"/>
        <w:numPr>
          <w:ilvl w:val="2"/>
          <w:numId w:val="13"/>
        </w:numPr>
        <w:rPr>
          <w:lang w:val="en-NZ"/>
        </w:rPr>
      </w:pPr>
      <w:r w:rsidRPr="00924648">
        <w:rPr>
          <w:lang w:val="en-NZ"/>
        </w:rPr>
        <w:t xml:space="preserve">Personalised information on who the </w:t>
      </w:r>
      <w:r w:rsidR="00181573" w:rsidRPr="00924648">
        <w:rPr>
          <w:lang w:val="en-NZ"/>
        </w:rPr>
        <w:t>coroner</w:t>
      </w:r>
      <w:r w:rsidRPr="00924648">
        <w:rPr>
          <w:lang w:val="en-NZ"/>
        </w:rPr>
        <w:t xml:space="preserve"> for the case is and a written and video biography to build a personal connection. </w:t>
      </w:r>
    </w:p>
    <w:p w14:paraId="2D3DC408" w14:textId="6371196A" w:rsidR="00924648" w:rsidRPr="00924648" w:rsidRDefault="00924648" w:rsidP="00892FA0">
      <w:pPr>
        <w:pStyle w:val="BodyText"/>
        <w:numPr>
          <w:ilvl w:val="2"/>
          <w:numId w:val="13"/>
        </w:numPr>
        <w:rPr>
          <w:lang w:val="en-NZ"/>
        </w:rPr>
      </w:pPr>
      <w:r w:rsidRPr="00924648">
        <w:rPr>
          <w:lang w:val="en-NZ"/>
        </w:rPr>
        <w:lastRenderedPageBreak/>
        <w:t>A centrally accessible repository for w</w:t>
      </w:r>
      <w:r w:rsidR="0089792E">
        <w:rPr>
          <w:lang w:val="en-NZ"/>
        </w:rPr>
        <w:t>hānau</w:t>
      </w:r>
      <w:r w:rsidRPr="00924648">
        <w:rPr>
          <w:lang w:val="en-NZ"/>
        </w:rPr>
        <w:t xml:space="preserve"> to share videos of how to navigate the Coronial process with other w</w:t>
      </w:r>
      <w:r w:rsidR="0089792E">
        <w:rPr>
          <w:lang w:val="en-NZ"/>
        </w:rPr>
        <w:t>hānau</w:t>
      </w:r>
      <w:r w:rsidRPr="00924648">
        <w:rPr>
          <w:lang w:val="en-NZ"/>
        </w:rPr>
        <w:t>.</w:t>
      </w:r>
    </w:p>
    <w:p w14:paraId="35962BFE" w14:textId="4CE0166C" w:rsidR="00924648" w:rsidRPr="00924648" w:rsidRDefault="00924648" w:rsidP="00892FA0">
      <w:pPr>
        <w:pStyle w:val="BodyText"/>
        <w:numPr>
          <w:ilvl w:val="2"/>
          <w:numId w:val="13"/>
        </w:numPr>
        <w:rPr>
          <w:lang w:val="en-NZ"/>
        </w:rPr>
      </w:pPr>
      <w:r w:rsidRPr="00924648">
        <w:rPr>
          <w:lang w:val="en-NZ"/>
        </w:rPr>
        <w:t xml:space="preserve">General information about the </w:t>
      </w:r>
      <w:r w:rsidR="00363B7E">
        <w:rPr>
          <w:lang w:val="en-NZ"/>
        </w:rPr>
        <w:t>c</w:t>
      </w:r>
      <w:r w:rsidRPr="00924648">
        <w:rPr>
          <w:lang w:val="en-NZ"/>
        </w:rPr>
        <w:t>oronial process (e.g., process maps and video walk-throughs)</w:t>
      </w:r>
      <w:r w:rsidR="00363B7E">
        <w:rPr>
          <w:lang w:val="en-NZ"/>
        </w:rPr>
        <w:t xml:space="preserve"> </w:t>
      </w:r>
      <w:r w:rsidR="000D6BCB">
        <w:rPr>
          <w:lang w:val="en-NZ"/>
        </w:rPr>
        <w:t>which</w:t>
      </w:r>
      <w:r w:rsidRPr="00924648">
        <w:rPr>
          <w:lang w:val="en-NZ"/>
        </w:rPr>
        <w:t xml:space="preserve"> are publicly available on the website. </w:t>
      </w:r>
    </w:p>
    <w:p w14:paraId="5D2274E1" w14:textId="0031942C" w:rsidR="00924648" w:rsidRPr="00924648" w:rsidRDefault="00924648" w:rsidP="00892FA0">
      <w:pPr>
        <w:pStyle w:val="BodyText"/>
        <w:numPr>
          <w:ilvl w:val="1"/>
          <w:numId w:val="13"/>
        </w:numPr>
        <w:rPr>
          <w:lang w:val="en-NZ"/>
        </w:rPr>
      </w:pPr>
      <w:r w:rsidRPr="00924648">
        <w:rPr>
          <w:lang w:val="en-NZ"/>
        </w:rPr>
        <w:t>Give w</w:t>
      </w:r>
      <w:r w:rsidR="0089792E">
        <w:rPr>
          <w:lang w:val="en-NZ"/>
        </w:rPr>
        <w:t>hānau</w:t>
      </w:r>
      <w:r w:rsidRPr="00924648">
        <w:rPr>
          <w:lang w:val="en-NZ"/>
        </w:rPr>
        <w:t xml:space="preserve"> access to fulsome information to cater to a range of learning styles, to ensure equitable access to information.</w:t>
      </w:r>
    </w:p>
    <w:p w14:paraId="0DEAD221" w14:textId="77777777" w:rsidR="00924648" w:rsidRPr="00924648" w:rsidRDefault="00924648" w:rsidP="00892FA0">
      <w:pPr>
        <w:pStyle w:val="BodyText"/>
        <w:numPr>
          <w:ilvl w:val="2"/>
          <w:numId w:val="13"/>
        </w:numPr>
        <w:rPr>
          <w:lang w:val="en-NZ"/>
        </w:rPr>
      </w:pPr>
      <w:r w:rsidRPr="00924648">
        <w:rPr>
          <w:lang w:val="en-NZ"/>
        </w:rPr>
        <w:t>Ensure all information, manuals and bios are provided in written, video, visual and audio format.</w:t>
      </w:r>
    </w:p>
    <w:p w14:paraId="048BEF2B" w14:textId="77777777" w:rsidR="00924648" w:rsidRPr="00924648" w:rsidRDefault="00924648" w:rsidP="00892FA0">
      <w:pPr>
        <w:pStyle w:val="BodyText"/>
        <w:numPr>
          <w:ilvl w:val="2"/>
          <w:numId w:val="13"/>
        </w:numPr>
        <w:rPr>
          <w:lang w:val="en-NZ"/>
        </w:rPr>
      </w:pPr>
      <w:r w:rsidRPr="00924648">
        <w:rPr>
          <w:lang w:val="en-NZ"/>
        </w:rPr>
        <w:t>Ensure all information is written in ‘layman’s terms’, available in different languages and disability enabled.</w:t>
      </w:r>
    </w:p>
    <w:p w14:paraId="0762FA6C" w14:textId="7B3A7620" w:rsidR="00924648" w:rsidRPr="00924648" w:rsidRDefault="002D74EA" w:rsidP="00892FA0">
      <w:pPr>
        <w:pStyle w:val="BodyText"/>
        <w:numPr>
          <w:ilvl w:val="2"/>
          <w:numId w:val="13"/>
        </w:numPr>
        <w:rPr>
          <w:lang w:val="en-NZ"/>
        </w:rPr>
      </w:pPr>
      <w:r w:rsidRPr="00924648">
        <w:rPr>
          <w:lang w:val="en-NZ"/>
        </w:rPr>
        <w:t>E</w:t>
      </w:r>
      <w:r>
        <w:rPr>
          <w:lang w:val="en-NZ"/>
        </w:rPr>
        <w:t>nable</w:t>
      </w:r>
      <w:r w:rsidR="00924648" w:rsidRPr="00924648">
        <w:rPr>
          <w:lang w:val="en-NZ"/>
        </w:rPr>
        <w:t xml:space="preserve"> w</w:t>
      </w:r>
      <w:r w:rsidR="0089792E">
        <w:rPr>
          <w:lang w:val="en-NZ"/>
        </w:rPr>
        <w:t>hānau</w:t>
      </w:r>
      <w:r w:rsidR="00924648" w:rsidRPr="00924648">
        <w:rPr>
          <w:lang w:val="en-NZ"/>
        </w:rPr>
        <w:t xml:space="preserve"> without access to their own technology with mechanisms to access the portal (e.g., provided a device to use or given access to publicly available spaces with the technology required for accessing the portal).</w:t>
      </w:r>
    </w:p>
    <w:p w14:paraId="7B2DC4BE" w14:textId="05FB0016" w:rsidR="00924648" w:rsidRPr="00924648" w:rsidRDefault="00924648" w:rsidP="00892FA0">
      <w:pPr>
        <w:pStyle w:val="BodyText"/>
        <w:numPr>
          <w:ilvl w:val="1"/>
          <w:numId w:val="13"/>
        </w:numPr>
        <w:rPr>
          <w:lang w:val="en-NZ"/>
        </w:rPr>
      </w:pPr>
      <w:r w:rsidRPr="00924648">
        <w:rPr>
          <w:lang w:val="en-NZ"/>
        </w:rPr>
        <w:t>Allow w</w:t>
      </w:r>
      <w:r w:rsidR="0089792E">
        <w:rPr>
          <w:lang w:val="en-NZ"/>
        </w:rPr>
        <w:t>hānau</w:t>
      </w:r>
      <w:r w:rsidRPr="00924648">
        <w:rPr>
          <w:lang w:val="en-NZ"/>
        </w:rPr>
        <w:t xml:space="preserve"> to make notes, upload and request information via the Portal. </w:t>
      </w:r>
    </w:p>
    <w:p w14:paraId="25E1A01D" w14:textId="169AD4BD" w:rsidR="00924648" w:rsidRPr="00924648" w:rsidRDefault="00924648" w:rsidP="00892FA0">
      <w:pPr>
        <w:pStyle w:val="BodyText"/>
        <w:numPr>
          <w:ilvl w:val="2"/>
          <w:numId w:val="13"/>
        </w:numPr>
        <w:rPr>
          <w:lang w:val="en-NZ"/>
        </w:rPr>
      </w:pPr>
      <w:r w:rsidRPr="00924648">
        <w:rPr>
          <w:lang w:val="en-NZ"/>
        </w:rPr>
        <w:t xml:space="preserve">The </w:t>
      </w:r>
      <w:r w:rsidR="00363B7E">
        <w:rPr>
          <w:lang w:val="en-NZ"/>
        </w:rPr>
        <w:t>c</w:t>
      </w:r>
      <w:r w:rsidRPr="00924648">
        <w:rPr>
          <w:lang w:val="en-NZ"/>
        </w:rPr>
        <w:t>oronial report and other important information sent to w</w:t>
      </w:r>
      <w:r w:rsidR="0089792E">
        <w:rPr>
          <w:lang w:val="en-NZ"/>
        </w:rPr>
        <w:t>hānau</w:t>
      </w:r>
      <w:r w:rsidRPr="00924648">
        <w:rPr>
          <w:lang w:val="en-NZ"/>
        </w:rPr>
        <w:t xml:space="preserve"> are automatically stored in their portal. W</w:t>
      </w:r>
      <w:r w:rsidR="0089792E">
        <w:rPr>
          <w:lang w:val="en-NZ"/>
        </w:rPr>
        <w:t>hānau</w:t>
      </w:r>
      <w:r w:rsidRPr="00924648">
        <w:rPr>
          <w:lang w:val="en-NZ"/>
        </w:rPr>
        <w:t xml:space="preserve"> are able to upload their own files, images and reports to their portal for storing important information.</w:t>
      </w:r>
    </w:p>
    <w:p w14:paraId="5BC8525F" w14:textId="77777777" w:rsidR="00924648" w:rsidRPr="00924648" w:rsidRDefault="00924648" w:rsidP="00892FA0">
      <w:pPr>
        <w:pStyle w:val="BodyText"/>
        <w:numPr>
          <w:ilvl w:val="2"/>
          <w:numId w:val="13"/>
        </w:numPr>
        <w:rPr>
          <w:lang w:val="en-NZ"/>
        </w:rPr>
      </w:pPr>
      <w:r w:rsidRPr="00924648">
        <w:rPr>
          <w:lang w:val="en-NZ"/>
        </w:rPr>
        <w:t xml:space="preserve">A personal log-in is required to access personal information (e.g., case reports) in relation to the case. </w:t>
      </w:r>
    </w:p>
    <w:p w14:paraId="2F0CFE8C" w14:textId="74DBFC2C" w:rsidR="00924648" w:rsidRPr="00924648" w:rsidRDefault="00924648" w:rsidP="00892FA0">
      <w:pPr>
        <w:pStyle w:val="BodyText"/>
        <w:numPr>
          <w:ilvl w:val="2"/>
          <w:numId w:val="13"/>
        </w:numPr>
        <w:rPr>
          <w:lang w:val="en-NZ"/>
        </w:rPr>
      </w:pPr>
      <w:r w:rsidRPr="00924648">
        <w:rPr>
          <w:lang w:val="en-NZ"/>
        </w:rPr>
        <w:t>Each w</w:t>
      </w:r>
      <w:r w:rsidR="0089792E">
        <w:rPr>
          <w:lang w:val="en-NZ"/>
        </w:rPr>
        <w:t>hānau</w:t>
      </w:r>
      <w:r w:rsidRPr="00924648">
        <w:rPr>
          <w:lang w:val="en-NZ"/>
        </w:rPr>
        <w:t xml:space="preserve"> member is provided their own personal log-in. Files uploaded are private to each member</w:t>
      </w:r>
      <w:r w:rsidR="000D6BCB">
        <w:rPr>
          <w:lang w:val="en-NZ"/>
        </w:rPr>
        <w:t>’</w:t>
      </w:r>
      <w:r w:rsidRPr="00924648">
        <w:rPr>
          <w:lang w:val="en-NZ"/>
        </w:rPr>
        <w:t xml:space="preserve">s log-in by default, and </w:t>
      </w:r>
      <w:r w:rsidR="000D6BCB">
        <w:rPr>
          <w:lang w:val="en-NZ"/>
        </w:rPr>
        <w:t>with the option to share</w:t>
      </w:r>
      <w:r w:rsidRPr="00924648">
        <w:rPr>
          <w:lang w:val="en-NZ"/>
        </w:rPr>
        <w:t xml:space="preserve"> with other w</w:t>
      </w:r>
      <w:r w:rsidR="0089792E">
        <w:rPr>
          <w:lang w:val="en-NZ"/>
        </w:rPr>
        <w:t>hānau</w:t>
      </w:r>
      <w:r w:rsidRPr="00924648">
        <w:rPr>
          <w:lang w:val="en-NZ"/>
        </w:rPr>
        <w:t xml:space="preserve"> members. </w:t>
      </w:r>
    </w:p>
    <w:p w14:paraId="208E1A40" w14:textId="4BD75723" w:rsidR="00924648" w:rsidRPr="00924648" w:rsidRDefault="00924648" w:rsidP="00892FA0">
      <w:pPr>
        <w:pStyle w:val="BodyText"/>
        <w:numPr>
          <w:ilvl w:val="1"/>
          <w:numId w:val="13"/>
        </w:numPr>
        <w:rPr>
          <w:lang w:val="en-NZ"/>
        </w:rPr>
      </w:pPr>
      <w:r w:rsidRPr="00924648">
        <w:rPr>
          <w:lang w:val="en-NZ"/>
        </w:rPr>
        <w:t>Enable w</w:t>
      </w:r>
      <w:r w:rsidR="0089792E">
        <w:rPr>
          <w:lang w:val="en-NZ"/>
        </w:rPr>
        <w:t>hānau</w:t>
      </w:r>
      <w:r w:rsidRPr="00924648">
        <w:rPr>
          <w:lang w:val="en-NZ"/>
        </w:rPr>
        <w:t xml:space="preserve"> to ask questions at each stage of the process through the portal, including contact information for relevant individuals at all stages. </w:t>
      </w:r>
    </w:p>
    <w:p w14:paraId="0691D77B" w14:textId="77777777" w:rsidR="00924648" w:rsidRPr="00924648" w:rsidRDefault="00924648" w:rsidP="00892FA0">
      <w:pPr>
        <w:pStyle w:val="BodyText"/>
        <w:numPr>
          <w:ilvl w:val="2"/>
          <w:numId w:val="13"/>
        </w:numPr>
        <w:rPr>
          <w:lang w:val="en-NZ"/>
        </w:rPr>
      </w:pPr>
      <w:r w:rsidRPr="00924648">
        <w:rPr>
          <w:lang w:val="en-NZ"/>
        </w:rPr>
        <w:t>A help function is accessible through a range of channels (video calls; email; chat functions).</w:t>
      </w:r>
    </w:p>
    <w:p w14:paraId="24042F13" w14:textId="1308A3F0" w:rsidR="00924648" w:rsidRPr="00924648" w:rsidRDefault="00924648" w:rsidP="00892FA0">
      <w:pPr>
        <w:pStyle w:val="BodyText"/>
        <w:numPr>
          <w:ilvl w:val="1"/>
          <w:numId w:val="13"/>
        </w:numPr>
        <w:rPr>
          <w:lang w:val="en-NZ"/>
        </w:rPr>
      </w:pPr>
      <w:r w:rsidRPr="00924648">
        <w:rPr>
          <w:lang w:val="en-NZ"/>
        </w:rPr>
        <w:t>Provide a way for w</w:t>
      </w:r>
      <w:r w:rsidR="0089792E">
        <w:rPr>
          <w:lang w:val="en-NZ"/>
        </w:rPr>
        <w:t>hānau</w:t>
      </w:r>
      <w:r w:rsidRPr="00924648">
        <w:rPr>
          <w:lang w:val="en-NZ"/>
        </w:rPr>
        <w:t xml:space="preserve"> to track the status of recommendations after a report has been issued and receive notifications at each key stage.</w:t>
      </w:r>
    </w:p>
    <w:p w14:paraId="4F8EB7E1" w14:textId="26D849C8" w:rsidR="00924648" w:rsidRPr="00924648" w:rsidRDefault="00924648" w:rsidP="00892FA0">
      <w:pPr>
        <w:pStyle w:val="BodyText"/>
        <w:numPr>
          <w:ilvl w:val="2"/>
          <w:numId w:val="13"/>
        </w:numPr>
        <w:rPr>
          <w:lang w:val="en-NZ"/>
        </w:rPr>
      </w:pPr>
      <w:r w:rsidRPr="00924648">
        <w:rPr>
          <w:lang w:val="en-NZ"/>
        </w:rPr>
        <w:t>An interactive process map illustrates the status of each w</w:t>
      </w:r>
      <w:r w:rsidR="0089792E">
        <w:rPr>
          <w:lang w:val="en-NZ"/>
        </w:rPr>
        <w:t>hānau</w:t>
      </w:r>
      <w:r w:rsidRPr="00924648">
        <w:rPr>
          <w:lang w:val="en-NZ"/>
        </w:rPr>
        <w:t xml:space="preserve"> case on the portal.</w:t>
      </w:r>
    </w:p>
    <w:p w14:paraId="13611FBA" w14:textId="76DBB3F9" w:rsidR="00BB744A" w:rsidRDefault="00924648" w:rsidP="00892FA0">
      <w:pPr>
        <w:pStyle w:val="BodyText"/>
        <w:numPr>
          <w:ilvl w:val="2"/>
          <w:numId w:val="13"/>
        </w:numPr>
        <w:rPr>
          <w:lang w:val="en-NZ"/>
        </w:rPr>
      </w:pPr>
      <w:r w:rsidRPr="00924648">
        <w:rPr>
          <w:lang w:val="en-NZ"/>
        </w:rPr>
        <w:t>Notifications are sent to w</w:t>
      </w:r>
      <w:r w:rsidR="0089792E">
        <w:rPr>
          <w:lang w:val="en-NZ"/>
        </w:rPr>
        <w:t>hānau</w:t>
      </w:r>
      <w:r w:rsidRPr="00924648">
        <w:rPr>
          <w:lang w:val="en-NZ"/>
        </w:rPr>
        <w:t xml:space="preserve"> when a new file is being uploaded to their portal so that they are aware in advance of the new information.</w:t>
      </w:r>
    </w:p>
    <w:p w14:paraId="5D4E6481" w14:textId="304206E6" w:rsidR="0019061F" w:rsidRPr="007F2C2C" w:rsidRDefault="00761C15" w:rsidP="0019061F">
      <w:pPr>
        <w:pStyle w:val="BodyText"/>
        <w:rPr>
          <w:i/>
          <w:iCs/>
          <w:lang w:val="en-NZ"/>
        </w:rPr>
      </w:pPr>
      <w:r>
        <w:rPr>
          <w:i/>
          <w:iCs/>
          <w:lang w:val="en-NZ"/>
        </w:rPr>
        <w:lastRenderedPageBreak/>
        <w:t>The following a</w:t>
      </w:r>
      <w:r w:rsidR="0019061F" w:rsidRPr="007F2C2C">
        <w:rPr>
          <w:i/>
          <w:iCs/>
          <w:lang w:val="en-NZ"/>
        </w:rPr>
        <w:t>dditional features</w:t>
      </w:r>
      <w:r>
        <w:rPr>
          <w:i/>
          <w:iCs/>
          <w:lang w:val="en-NZ"/>
        </w:rPr>
        <w:t xml:space="preserve"> were also recommended to be included as part of the online portal</w:t>
      </w:r>
      <w:r w:rsidR="0019061F" w:rsidRPr="007F2C2C">
        <w:rPr>
          <w:i/>
          <w:iCs/>
          <w:lang w:val="en-NZ"/>
        </w:rPr>
        <w:t>:</w:t>
      </w:r>
    </w:p>
    <w:p w14:paraId="0B6CA4EA" w14:textId="77777777" w:rsidR="007F2C2C" w:rsidRPr="007F2C2C" w:rsidRDefault="007F2C2C" w:rsidP="00892FA0">
      <w:pPr>
        <w:pStyle w:val="BodyText"/>
        <w:numPr>
          <w:ilvl w:val="0"/>
          <w:numId w:val="14"/>
        </w:numPr>
        <w:rPr>
          <w:lang w:val="en-NZ"/>
        </w:rPr>
      </w:pPr>
      <w:r w:rsidRPr="007F2C2C">
        <w:rPr>
          <w:lang w:val="en-NZ"/>
        </w:rPr>
        <w:t>A frequently asked questions (FAQ) section for common queries regarding the coronial process and support services available.</w:t>
      </w:r>
    </w:p>
    <w:p w14:paraId="61FF648C" w14:textId="77777777" w:rsidR="007F2C2C" w:rsidRPr="007F2C2C" w:rsidRDefault="007F2C2C" w:rsidP="00892FA0">
      <w:pPr>
        <w:pStyle w:val="BodyText"/>
        <w:numPr>
          <w:ilvl w:val="0"/>
          <w:numId w:val="14"/>
        </w:numPr>
        <w:rPr>
          <w:lang w:val="en-NZ"/>
        </w:rPr>
      </w:pPr>
      <w:r w:rsidRPr="007F2C2C">
        <w:rPr>
          <w:lang w:val="en-NZ"/>
        </w:rPr>
        <w:t>An outline of the services and helplines of the suicide bereavement, grief and trauma support services available by region.</w:t>
      </w:r>
    </w:p>
    <w:p w14:paraId="1DC129E6" w14:textId="77777777" w:rsidR="007F2C2C" w:rsidRPr="007F2C2C" w:rsidRDefault="007F2C2C" w:rsidP="00892FA0">
      <w:pPr>
        <w:pStyle w:val="BodyText"/>
        <w:numPr>
          <w:ilvl w:val="0"/>
          <w:numId w:val="14"/>
        </w:numPr>
        <w:rPr>
          <w:lang w:val="en-NZ"/>
        </w:rPr>
      </w:pPr>
      <w:r w:rsidRPr="007F2C2C">
        <w:rPr>
          <w:lang w:val="en-NZ"/>
        </w:rPr>
        <w:t>Access to psycho-education materials.</w:t>
      </w:r>
    </w:p>
    <w:p w14:paraId="756DCB02" w14:textId="7227E99A" w:rsidR="00151612" w:rsidRDefault="007F2C2C" w:rsidP="00892FA0">
      <w:pPr>
        <w:pStyle w:val="BodyText"/>
        <w:numPr>
          <w:ilvl w:val="0"/>
          <w:numId w:val="14"/>
        </w:numPr>
        <w:rPr>
          <w:lang w:val="en-NZ"/>
        </w:rPr>
      </w:pPr>
      <w:r w:rsidRPr="007F2C2C">
        <w:rPr>
          <w:lang w:val="en-NZ"/>
        </w:rPr>
        <w:t>Directories to suicide bereavement support groups by region</w:t>
      </w:r>
      <w:r w:rsidR="00151612">
        <w:rPr>
          <w:lang w:val="en-NZ"/>
        </w:rPr>
        <w:t>.</w:t>
      </w:r>
    </w:p>
    <w:p w14:paraId="3DD4C2C4" w14:textId="3BED5CCF" w:rsidR="00F06EE4" w:rsidRPr="001A03F8" w:rsidRDefault="00F06EE4" w:rsidP="00360E9D">
      <w:pPr>
        <w:pStyle w:val="BodyText"/>
        <w:rPr>
          <w:lang w:val="en-NZ"/>
        </w:rPr>
      </w:pPr>
      <w:r w:rsidRPr="00F06EE4">
        <w:rPr>
          <w:lang w:val="en-NZ"/>
        </w:rPr>
        <w:t xml:space="preserve">Urgency for action: </w:t>
      </w:r>
      <w:r>
        <w:rPr>
          <w:lang w:val="en-NZ"/>
        </w:rPr>
        <w:t>Medium</w:t>
      </w:r>
      <w:r w:rsidRPr="00F06EE4">
        <w:rPr>
          <w:lang w:val="en-NZ"/>
        </w:rPr>
        <w:t>-term</w:t>
      </w:r>
      <w:r>
        <w:rPr>
          <w:lang w:val="en-NZ"/>
        </w:rPr>
        <w:t xml:space="preserve"> (12 months – 24 months)</w:t>
      </w:r>
      <w:r w:rsidRPr="00F06EE4">
        <w:rPr>
          <w:lang w:val="en-NZ"/>
        </w:rPr>
        <w:t>.</w:t>
      </w:r>
    </w:p>
    <w:p w14:paraId="0039A0A6" w14:textId="6AAC3D11" w:rsidR="00F06EE4" w:rsidRDefault="00360E9D" w:rsidP="00F06EE4">
      <w:pPr>
        <w:pStyle w:val="BodyText"/>
        <w:rPr>
          <w:i/>
          <w:iCs/>
          <w:lang w:val="en-NZ"/>
        </w:rPr>
      </w:pPr>
      <w:r>
        <w:rPr>
          <w:i/>
          <w:iCs/>
          <w:lang w:val="en-NZ"/>
        </w:rPr>
        <w:t xml:space="preserve">The following additional features were also recommended to be included as part of the online portal </w:t>
      </w:r>
    </w:p>
    <w:p w14:paraId="6CAFB5FA" w14:textId="178299A5" w:rsidR="00360E9D" w:rsidRDefault="00360E9D" w:rsidP="00360E9D">
      <w:pPr>
        <w:pStyle w:val="BodyText"/>
        <w:numPr>
          <w:ilvl w:val="0"/>
          <w:numId w:val="64"/>
        </w:numPr>
        <w:rPr>
          <w:lang w:val="en-NZ"/>
        </w:rPr>
      </w:pPr>
      <w:r>
        <w:rPr>
          <w:lang w:val="en-NZ"/>
        </w:rPr>
        <w:t>A frequently asked questions (FAQ) section regarding the coronial process and support services available.</w:t>
      </w:r>
    </w:p>
    <w:p w14:paraId="084CFB4D" w14:textId="0FF89B10" w:rsidR="00360E9D" w:rsidRDefault="00360E9D" w:rsidP="00360E9D">
      <w:pPr>
        <w:pStyle w:val="BodyText"/>
        <w:numPr>
          <w:ilvl w:val="0"/>
          <w:numId w:val="64"/>
        </w:numPr>
        <w:rPr>
          <w:lang w:val="en-NZ"/>
        </w:rPr>
      </w:pPr>
      <w:r>
        <w:rPr>
          <w:lang w:val="en-NZ"/>
        </w:rPr>
        <w:t>An outline of the services and helplines on the suicide bereavement, grief and trauma support services available by region.</w:t>
      </w:r>
    </w:p>
    <w:p w14:paraId="4F615BED" w14:textId="45391A9A" w:rsidR="00360E9D" w:rsidRDefault="00360E9D" w:rsidP="00360E9D">
      <w:pPr>
        <w:pStyle w:val="BodyText"/>
        <w:numPr>
          <w:ilvl w:val="0"/>
          <w:numId w:val="64"/>
        </w:numPr>
        <w:rPr>
          <w:lang w:val="en-NZ"/>
        </w:rPr>
      </w:pPr>
      <w:r>
        <w:rPr>
          <w:lang w:val="en-NZ"/>
        </w:rPr>
        <w:t>Access to psycho-education materials.</w:t>
      </w:r>
    </w:p>
    <w:p w14:paraId="3ABE7284" w14:textId="334C108F" w:rsidR="00360E9D" w:rsidRPr="00360E9D" w:rsidRDefault="00360E9D" w:rsidP="00360E9D">
      <w:pPr>
        <w:pStyle w:val="BodyText"/>
        <w:numPr>
          <w:ilvl w:val="0"/>
          <w:numId w:val="64"/>
        </w:numPr>
        <w:rPr>
          <w:lang w:val="en-NZ"/>
        </w:rPr>
      </w:pPr>
      <w:r>
        <w:rPr>
          <w:lang w:val="en-NZ"/>
        </w:rPr>
        <w:t xml:space="preserve">Directories to suicide bereavement support groups by region. </w:t>
      </w:r>
    </w:p>
    <w:p w14:paraId="0EDA6654" w14:textId="11B8E51B" w:rsidR="00151612" w:rsidRPr="004911BD" w:rsidRDefault="00363B7E" w:rsidP="00892FA0">
      <w:pPr>
        <w:pStyle w:val="BodyText"/>
        <w:numPr>
          <w:ilvl w:val="0"/>
          <w:numId w:val="13"/>
        </w:numPr>
        <w:rPr>
          <w:b/>
          <w:bCs/>
          <w:lang w:val="en-NZ"/>
        </w:rPr>
      </w:pPr>
      <w:r>
        <w:rPr>
          <w:b/>
          <w:bCs/>
          <w:lang w:val="en-NZ"/>
        </w:rPr>
        <w:t>“</w:t>
      </w:r>
      <w:r w:rsidR="008F79BD" w:rsidRPr="00135571">
        <w:rPr>
          <w:b/>
          <w:bCs/>
          <w:lang w:val="en-NZ"/>
        </w:rPr>
        <w:t>W</w:t>
      </w:r>
      <w:r w:rsidR="0089792E">
        <w:rPr>
          <w:b/>
          <w:bCs/>
          <w:lang w:val="en-NZ"/>
        </w:rPr>
        <w:t>hānau</w:t>
      </w:r>
      <w:r w:rsidR="008F79BD" w:rsidRPr="00135571">
        <w:rPr>
          <w:b/>
          <w:bCs/>
          <w:lang w:val="en-NZ"/>
        </w:rPr>
        <w:t xml:space="preserve"> Liaison</w:t>
      </w:r>
      <w:r>
        <w:rPr>
          <w:b/>
          <w:bCs/>
          <w:lang w:val="en-NZ"/>
        </w:rPr>
        <w:t>”</w:t>
      </w:r>
      <w:r w:rsidR="00C10AED" w:rsidRPr="009020A4">
        <w:rPr>
          <w:b/>
          <w:bCs/>
        </w:rPr>
        <w:t xml:space="preserve"> </w:t>
      </w:r>
    </w:p>
    <w:p w14:paraId="6FC2ECD0" w14:textId="56BF2EE6" w:rsidR="004911BD" w:rsidRDefault="004911BD" w:rsidP="004911BD">
      <w:pPr>
        <w:pStyle w:val="BodyText"/>
        <w:rPr>
          <w:lang w:val="en-NZ"/>
        </w:rPr>
      </w:pPr>
      <w:r w:rsidRPr="00F37A48">
        <w:rPr>
          <w:lang w:val="en-NZ"/>
        </w:rPr>
        <w:t>W</w:t>
      </w:r>
      <w:r>
        <w:rPr>
          <w:lang w:val="en-NZ"/>
        </w:rPr>
        <w:t>hānau</w:t>
      </w:r>
      <w:r w:rsidRPr="00F37A48">
        <w:rPr>
          <w:lang w:val="en-NZ"/>
        </w:rPr>
        <w:t xml:space="preserve"> are provided (or able to request) an individual to work alongside them as a liaison from the time of discovery until a negotiated period after the release of recommendations. Ultimately, the liaison will be able to support w</w:t>
      </w:r>
      <w:r>
        <w:rPr>
          <w:lang w:val="en-NZ"/>
        </w:rPr>
        <w:t>hānau</w:t>
      </w:r>
      <w:r w:rsidRPr="00F37A48">
        <w:rPr>
          <w:lang w:val="en-NZ"/>
        </w:rPr>
        <w:t xml:space="preserve"> during times of distress in a cultural</w:t>
      </w:r>
      <w:r>
        <w:rPr>
          <w:lang w:val="en-NZ"/>
        </w:rPr>
        <w:t>ly</w:t>
      </w:r>
      <w:r w:rsidRPr="00F37A48">
        <w:rPr>
          <w:lang w:val="en-NZ"/>
        </w:rPr>
        <w:t xml:space="preserve"> and spiritual</w:t>
      </w:r>
      <w:r>
        <w:rPr>
          <w:lang w:val="en-NZ"/>
        </w:rPr>
        <w:t>ly</w:t>
      </w:r>
      <w:r w:rsidRPr="00F37A48">
        <w:rPr>
          <w:lang w:val="en-NZ"/>
        </w:rPr>
        <w:t xml:space="preserve"> safe manner, making sure w</w:t>
      </w:r>
      <w:r>
        <w:rPr>
          <w:lang w:val="en-NZ"/>
        </w:rPr>
        <w:t>hānau</w:t>
      </w:r>
      <w:r w:rsidRPr="00F37A48">
        <w:rPr>
          <w:lang w:val="en-NZ"/>
        </w:rPr>
        <w:t xml:space="preserve"> are the first voice.</w:t>
      </w:r>
    </w:p>
    <w:p w14:paraId="71BB37BE" w14:textId="372BCA00" w:rsidR="00506F20" w:rsidRPr="00506F20" w:rsidRDefault="00506F20" w:rsidP="004911BD">
      <w:pPr>
        <w:pStyle w:val="BodyText"/>
        <w:rPr>
          <w:i/>
          <w:iCs/>
          <w:lang w:val="en-NZ"/>
        </w:rPr>
      </w:pPr>
      <w:r>
        <w:rPr>
          <w:i/>
          <w:iCs/>
          <w:lang w:val="en-NZ"/>
        </w:rPr>
        <w:t>Key recommended actions:</w:t>
      </w:r>
    </w:p>
    <w:p w14:paraId="15A53F09" w14:textId="13123D21" w:rsidR="003A2C64" w:rsidRPr="004E627B" w:rsidRDefault="003A2C64" w:rsidP="00892FA0">
      <w:pPr>
        <w:pStyle w:val="BodyText"/>
        <w:numPr>
          <w:ilvl w:val="1"/>
          <w:numId w:val="13"/>
        </w:numPr>
        <w:rPr>
          <w:lang w:val="en-NZ"/>
        </w:rPr>
      </w:pPr>
      <w:r w:rsidRPr="003A2C64">
        <w:rPr>
          <w:lang w:val="en-GB"/>
        </w:rPr>
        <w:t>Include the following in the role of the w</w:t>
      </w:r>
      <w:r w:rsidR="0089792E">
        <w:rPr>
          <w:lang w:val="en-GB"/>
        </w:rPr>
        <w:t>hānau</w:t>
      </w:r>
      <w:r w:rsidRPr="003A2C64">
        <w:rPr>
          <w:lang w:val="en-GB"/>
        </w:rPr>
        <w:t xml:space="preserve"> liaison officer:</w:t>
      </w:r>
    </w:p>
    <w:p w14:paraId="7F6FFAE8" w14:textId="59F096A8" w:rsidR="003A2C64" w:rsidRPr="003A2C64" w:rsidRDefault="003A2C64" w:rsidP="00892FA0">
      <w:pPr>
        <w:pStyle w:val="BodyText"/>
        <w:numPr>
          <w:ilvl w:val="2"/>
          <w:numId w:val="13"/>
        </w:numPr>
        <w:rPr>
          <w:lang w:val="en-NZ"/>
        </w:rPr>
      </w:pPr>
      <w:r w:rsidRPr="003A2C64">
        <w:rPr>
          <w:lang w:val="en-GB"/>
        </w:rPr>
        <w:t>Connecting with w</w:t>
      </w:r>
      <w:r w:rsidR="0089792E">
        <w:rPr>
          <w:lang w:val="en-GB"/>
        </w:rPr>
        <w:t>hānau</w:t>
      </w:r>
      <w:r w:rsidRPr="003A2C64">
        <w:rPr>
          <w:lang w:val="en-GB"/>
        </w:rPr>
        <w:t xml:space="preserve"> immediately at point of discovery to explain the process.</w:t>
      </w:r>
    </w:p>
    <w:p w14:paraId="05F990CB" w14:textId="36660BC3" w:rsidR="003A2C64" w:rsidRPr="003A2C64" w:rsidRDefault="003A2C64" w:rsidP="00892FA0">
      <w:pPr>
        <w:pStyle w:val="BodyText"/>
        <w:numPr>
          <w:ilvl w:val="2"/>
          <w:numId w:val="13"/>
        </w:numPr>
        <w:rPr>
          <w:lang w:val="en-NZ"/>
        </w:rPr>
      </w:pPr>
      <w:r w:rsidRPr="003A2C64">
        <w:rPr>
          <w:lang w:val="en-GB"/>
        </w:rPr>
        <w:t>Explaining the online portal to w</w:t>
      </w:r>
      <w:r w:rsidR="0089792E">
        <w:rPr>
          <w:lang w:val="en-GB"/>
        </w:rPr>
        <w:t>hānau</w:t>
      </w:r>
      <w:r w:rsidRPr="003A2C64">
        <w:rPr>
          <w:lang w:val="en-GB"/>
        </w:rPr>
        <w:t xml:space="preserve"> and </w:t>
      </w:r>
      <w:r w:rsidR="00483E13" w:rsidRPr="003A2C64">
        <w:rPr>
          <w:lang w:val="en-GB"/>
        </w:rPr>
        <w:t>provid</w:t>
      </w:r>
      <w:r w:rsidR="00483E13">
        <w:rPr>
          <w:lang w:val="en-GB"/>
        </w:rPr>
        <w:t>ing</w:t>
      </w:r>
      <w:r w:rsidR="00483E13" w:rsidRPr="003A2C64">
        <w:rPr>
          <w:lang w:val="en-GB"/>
        </w:rPr>
        <w:t xml:space="preserve"> </w:t>
      </w:r>
      <w:r w:rsidRPr="003A2C64">
        <w:rPr>
          <w:lang w:val="en-GB"/>
        </w:rPr>
        <w:t>support to access it.</w:t>
      </w:r>
    </w:p>
    <w:p w14:paraId="52346E9F" w14:textId="03DE0159" w:rsidR="003A2C64" w:rsidRPr="003A2C64" w:rsidRDefault="003A2C64" w:rsidP="00892FA0">
      <w:pPr>
        <w:pStyle w:val="BodyText"/>
        <w:numPr>
          <w:ilvl w:val="2"/>
          <w:numId w:val="13"/>
        </w:numPr>
        <w:rPr>
          <w:lang w:val="en-NZ"/>
        </w:rPr>
      </w:pPr>
      <w:r w:rsidRPr="003A2C64">
        <w:rPr>
          <w:lang w:val="en-GB"/>
        </w:rPr>
        <w:t>Supporting w</w:t>
      </w:r>
      <w:r w:rsidR="0089792E">
        <w:rPr>
          <w:lang w:val="en-GB"/>
        </w:rPr>
        <w:t>hānau</w:t>
      </w:r>
      <w:r w:rsidRPr="003A2C64">
        <w:rPr>
          <w:lang w:val="en-GB"/>
        </w:rPr>
        <w:t xml:space="preserve"> in asking questions by informing them of their rights, </w:t>
      </w:r>
      <w:r w:rsidR="00483E13">
        <w:rPr>
          <w:lang w:val="en-GB"/>
        </w:rPr>
        <w:t>assuring</w:t>
      </w:r>
      <w:r w:rsidR="00483E13" w:rsidRPr="003A2C64">
        <w:rPr>
          <w:lang w:val="en-GB"/>
        </w:rPr>
        <w:t xml:space="preserve"> </w:t>
      </w:r>
      <w:r w:rsidRPr="003A2C64">
        <w:rPr>
          <w:lang w:val="en-GB"/>
        </w:rPr>
        <w:t>them no question is too small, and providing examples of questions other w</w:t>
      </w:r>
      <w:r w:rsidR="0089792E">
        <w:rPr>
          <w:lang w:val="en-GB"/>
        </w:rPr>
        <w:t>hānau</w:t>
      </w:r>
      <w:r w:rsidRPr="003A2C64">
        <w:rPr>
          <w:lang w:val="en-GB"/>
        </w:rPr>
        <w:t xml:space="preserve"> have asked that may be useful and relevant.</w:t>
      </w:r>
    </w:p>
    <w:p w14:paraId="4084B06A" w14:textId="056D54B7" w:rsidR="003A2C64" w:rsidRPr="003A2C64" w:rsidRDefault="003A2C64" w:rsidP="00892FA0">
      <w:pPr>
        <w:pStyle w:val="BodyText"/>
        <w:numPr>
          <w:ilvl w:val="2"/>
          <w:numId w:val="13"/>
        </w:numPr>
        <w:rPr>
          <w:lang w:val="en-NZ"/>
        </w:rPr>
      </w:pPr>
      <w:r w:rsidRPr="003A2C64">
        <w:rPr>
          <w:lang w:val="en-GB"/>
        </w:rPr>
        <w:t>Ensuring w</w:t>
      </w:r>
      <w:r w:rsidR="0089792E">
        <w:rPr>
          <w:lang w:val="en-GB"/>
        </w:rPr>
        <w:t>hānau</w:t>
      </w:r>
      <w:r w:rsidRPr="003A2C64">
        <w:rPr>
          <w:lang w:val="en-GB"/>
        </w:rPr>
        <w:t xml:space="preserve"> are aware of what information is made public and what remains private.</w:t>
      </w:r>
    </w:p>
    <w:p w14:paraId="3D70A681" w14:textId="4A3B9945" w:rsidR="003A2C64" w:rsidRPr="003A2C64" w:rsidRDefault="003A2C64" w:rsidP="00892FA0">
      <w:pPr>
        <w:pStyle w:val="BodyText"/>
        <w:numPr>
          <w:ilvl w:val="2"/>
          <w:numId w:val="13"/>
        </w:numPr>
        <w:rPr>
          <w:lang w:val="en-NZ"/>
        </w:rPr>
      </w:pPr>
      <w:r w:rsidRPr="003A2C64">
        <w:rPr>
          <w:lang w:val="en-GB"/>
        </w:rPr>
        <w:lastRenderedPageBreak/>
        <w:t>Outlining the legal processes to w</w:t>
      </w:r>
      <w:r w:rsidR="0089792E">
        <w:rPr>
          <w:lang w:val="en-GB"/>
        </w:rPr>
        <w:t>hānau</w:t>
      </w:r>
      <w:r w:rsidRPr="003A2C64">
        <w:rPr>
          <w:lang w:val="en-GB"/>
        </w:rPr>
        <w:t xml:space="preserve"> and help</w:t>
      </w:r>
      <w:r w:rsidR="00483E13">
        <w:rPr>
          <w:lang w:val="en-GB"/>
        </w:rPr>
        <w:t>ing</w:t>
      </w:r>
      <w:r w:rsidRPr="003A2C64">
        <w:rPr>
          <w:lang w:val="en-GB"/>
        </w:rPr>
        <w:t xml:space="preserve"> them to understand the boundaries, limitations and reasoning for these processes.</w:t>
      </w:r>
    </w:p>
    <w:p w14:paraId="25B06E18" w14:textId="56C60651" w:rsidR="003A2C64" w:rsidRPr="003A2C64" w:rsidRDefault="003A2C64" w:rsidP="00892FA0">
      <w:pPr>
        <w:pStyle w:val="BodyText"/>
        <w:numPr>
          <w:ilvl w:val="2"/>
          <w:numId w:val="13"/>
        </w:numPr>
        <w:rPr>
          <w:lang w:val="en-NZ"/>
        </w:rPr>
      </w:pPr>
      <w:r w:rsidRPr="003A2C64">
        <w:rPr>
          <w:lang w:val="en-NZ"/>
        </w:rPr>
        <w:t>Explaining to w</w:t>
      </w:r>
      <w:r w:rsidR="0089792E">
        <w:rPr>
          <w:lang w:val="en-NZ"/>
        </w:rPr>
        <w:t>hānau</w:t>
      </w:r>
      <w:r w:rsidRPr="003A2C64">
        <w:rPr>
          <w:lang w:val="en-NZ"/>
        </w:rPr>
        <w:t xml:space="preserve"> why personal belongings are being taken.</w:t>
      </w:r>
    </w:p>
    <w:p w14:paraId="7C7C5047" w14:textId="4A0F818A" w:rsidR="003A2C64" w:rsidRPr="003A2C64" w:rsidRDefault="003A2C64" w:rsidP="00892FA0">
      <w:pPr>
        <w:pStyle w:val="BodyText"/>
        <w:numPr>
          <w:ilvl w:val="2"/>
          <w:numId w:val="13"/>
        </w:numPr>
        <w:rPr>
          <w:lang w:val="en-NZ"/>
        </w:rPr>
      </w:pPr>
      <w:r w:rsidRPr="003A2C64">
        <w:t>Informing w</w:t>
      </w:r>
      <w:r w:rsidR="0089792E">
        <w:t>hānau</w:t>
      </w:r>
      <w:r w:rsidRPr="003A2C64">
        <w:t xml:space="preserve"> of the purpose of the statements taken by </w:t>
      </w:r>
      <w:r w:rsidR="005F189E">
        <w:t>Police</w:t>
      </w:r>
      <w:r w:rsidRPr="003A2C64">
        <w:t xml:space="preserve"> or other agencies and when and how they will be used.</w:t>
      </w:r>
    </w:p>
    <w:p w14:paraId="4820B186" w14:textId="45E7EC3E" w:rsidR="003A2C64" w:rsidRPr="003A2C64" w:rsidRDefault="003A2C64" w:rsidP="00892FA0">
      <w:pPr>
        <w:pStyle w:val="BodyText"/>
        <w:numPr>
          <w:ilvl w:val="2"/>
          <w:numId w:val="13"/>
        </w:numPr>
        <w:rPr>
          <w:lang w:val="en-NZ"/>
        </w:rPr>
      </w:pPr>
      <w:r w:rsidRPr="003A2C64">
        <w:rPr>
          <w:lang w:val="en-NZ"/>
        </w:rPr>
        <w:t xml:space="preserve">Explaining what is compulsory to provide in the initial </w:t>
      </w:r>
      <w:r w:rsidR="005F189E">
        <w:rPr>
          <w:lang w:val="en-NZ"/>
        </w:rPr>
        <w:t>Police</w:t>
      </w:r>
      <w:r w:rsidRPr="003A2C64">
        <w:rPr>
          <w:lang w:val="en-NZ"/>
        </w:rPr>
        <w:t xml:space="preserve"> statement to </w:t>
      </w:r>
      <w:r w:rsidRPr="003A2C64">
        <w:t>w</w:t>
      </w:r>
      <w:r w:rsidR="0089792E">
        <w:t>hānau</w:t>
      </w:r>
      <w:r w:rsidRPr="003A2C64">
        <w:rPr>
          <w:lang w:val="en-NZ"/>
        </w:rPr>
        <w:t>.</w:t>
      </w:r>
    </w:p>
    <w:p w14:paraId="294733BA" w14:textId="21D85FD5" w:rsidR="003A2C64" w:rsidRPr="003A2C64" w:rsidRDefault="003A2C64" w:rsidP="00892FA0">
      <w:pPr>
        <w:pStyle w:val="BodyText"/>
        <w:numPr>
          <w:ilvl w:val="2"/>
          <w:numId w:val="13"/>
        </w:numPr>
        <w:rPr>
          <w:lang w:val="en-NZ"/>
        </w:rPr>
      </w:pPr>
      <w:r w:rsidRPr="003A2C64">
        <w:rPr>
          <w:lang w:val="en-NZ"/>
        </w:rPr>
        <w:t>Advising w</w:t>
      </w:r>
      <w:r w:rsidR="0089792E">
        <w:rPr>
          <w:lang w:val="en-NZ"/>
        </w:rPr>
        <w:t>hānau</w:t>
      </w:r>
      <w:r w:rsidRPr="003A2C64">
        <w:rPr>
          <w:lang w:val="en-NZ"/>
        </w:rPr>
        <w:t xml:space="preserve"> of their right to object to an autopsy.</w:t>
      </w:r>
    </w:p>
    <w:p w14:paraId="2B983C71" w14:textId="4E048766" w:rsidR="003A2C64" w:rsidRPr="003A2C64" w:rsidRDefault="003A2C64" w:rsidP="00892FA0">
      <w:pPr>
        <w:pStyle w:val="BodyText"/>
        <w:numPr>
          <w:ilvl w:val="2"/>
          <w:numId w:val="13"/>
        </w:numPr>
        <w:rPr>
          <w:lang w:val="en-NZ"/>
        </w:rPr>
      </w:pPr>
      <w:r w:rsidRPr="003A2C64">
        <w:t>Asking w</w:t>
      </w:r>
      <w:r w:rsidR="0089792E">
        <w:t>hānau</w:t>
      </w:r>
      <w:r w:rsidRPr="003A2C64">
        <w:t xml:space="preserve"> what members they would like involved in the process and communications.</w:t>
      </w:r>
    </w:p>
    <w:p w14:paraId="0A5374AD" w14:textId="21314EDD" w:rsidR="003A2C64" w:rsidRPr="003A2C64" w:rsidRDefault="003A2C64" w:rsidP="00892FA0">
      <w:pPr>
        <w:pStyle w:val="BodyText"/>
        <w:numPr>
          <w:ilvl w:val="2"/>
          <w:numId w:val="13"/>
        </w:numPr>
        <w:rPr>
          <w:lang w:val="en-NZ"/>
        </w:rPr>
      </w:pPr>
      <w:r w:rsidRPr="003A2C64">
        <w:t>Communicating with all w</w:t>
      </w:r>
      <w:r w:rsidR="0089792E">
        <w:t>hānau</w:t>
      </w:r>
      <w:r w:rsidRPr="003A2C64">
        <w:t xml:space="preserve"> members that would like to be engaged in the process, beyond immediate w</w:t>
      </w:r>
      <w:r w:rsidR="0089792E">
        <w:t>hānau</w:t>
      </w:r>
      <w:r w:rsidRPr="003A2C64">
        <w:t>.</w:t>
      </w:r>
    </w:p>
    <w:p w14:paraId="3EAFB81C" w14:textId="7462A47F" w:rsidR="003A2C64" w:rsidRPr="003A2C64" w:rsidRDefault="003A2C64" w:rsidP="00892FA0">
      <w:pPr>
        <w:pStyle w:val="BodyText"/>
        <w:numPr>
          <w:ilvl w:val="2"/>
          <w:numId w:val="13"/>
        </w:numPr>
        <w:rPr>
          <w:lang w:val="en-NZ"/>
        </w:rPr>
      </w:pPr>
      <w:r w:rsidRPr="003A2C64">
        <w:rPr>
          <w:lang w:val="en-NZ"/>
        </w:rPr>
        <w:t>Providing notification in advance to w</w:t>
      </w:r>
      <w:r w:rsidR="0089792E">
        <w:rPr>
          <w:lang w:val="en-NZ"/>
        </w:rPr>
        <w:t>hānau</w:t>
      </w:r>
      <w:r w:rsidRPr="003A2C64">
        <w:rPr>
          <w:lang w:val="en-NZ"/>
        </w:rPr>
        <w:t xml:space="preserve"> that findings/reports are being released.</w:t>
      </w:r>
    </w:p>
    <w:p w14:paraId="7636EAE7" w14:textId="434BF734" w:rsidR="003A2C64" w:rsidRPr="003A2C64" w:rsidRDefault="003A2C64" w:rsidP="00892FA0">
      <w:pPr>
        <w:pStyle w:val="BodyText"/>
        <w:numPr>
          <w:ilvl w:val="2"/>
          <w:numId w:val="13"/>
        </w:numPr>
        <w:rPr>
          <w:lang w:val="en-NZ"/>
        </w:rPr>
      </w:pPr>
      <w:r w:rsidRPr="003A2C64">
        <w:rPr>
          <w:lang w:val="en-NZ"/>
        </w:rPr>
        <w:t xml:space="preserve">Informing Suicide Prevention Coordinators of findings being released to </w:t>
      </w:r>
      <w:r w:rsidRPr="003A2C64">
        <w:t>w</w:t>
      </w:r>
      <w:r w:rsidR="0089792E">
        <w:t>hānau</w:t>
      </w:r>
      <w:r w:rsidRPr="003A2C64">
        <w:rPr>
          <w:lang w:val="en-NZ"/>
        </w:rPr>
        <w:t xml:space="preserve"> in their locality.</w:t>
      </w:r>
    </w:p>
    <w:p w14:paraId="33DE8CDD" w14:textId="5BE0A0EE" w:rsidR="003A2C64" w:rsidRPr="003A2C64" w:rsidRDefault="003A2C64" w:rsidP="00892FA0">
      <w:pPr>
        <w:pStyle w:val="BodyText"/>
        <w:numPr>
          <w:ilvl w:val="2"/>
          <w:numId w:val="13"/>
        </w:numPr>
        <w:rPr>
          <w:lang w:val="en-NZ"/>
        </w:rPr>
      </w:pPr>
      <w:r w:rsidRPr="003A2C64">
        <w:t>Inviting and work</w:t>
      </w:r>
      <w:r w:rsidR="00483E13">
        <w:t>ing</w:t>
      </w:r>
      <w:r w:rsidRPr="003A2C64">
        <w:t xml:space="preserve"> with w</w:t>
      </w:r>
      <w:r w:rsidR="0089792E">
        <w:t>hānau</w:t>
      </w:r>
      <w:r w:rsidRPr="003A2C64">
        <w:t xml:space="preserve"> to put forward recommendations to the </w:t>
      </w:r>
      <w:r w:rsidR="00181573" w:rsidRPr="003A2C64">
        <w:t>coroner</w:t>
      </w:r>
      <w:r w:rsidRPr="003A2C64">
        <w:t>.</w:t>
      </w:r>
    </w:p>
    <w:p w14:paraId="7BCED851" w14:textId="68C8BCAE" w:rsidR="003A2C64" w:rsidRPr="003A2C64" w:rsidRDefault="003A2C64" w:rsidP="00892FA0">
      <w:pPr>
        <w:pStyle w:val="BodyText"/>
        <w:numPr>
          <w:ilvl w:val="1"/>
          <w:numId w:val="13"/>
        </w:numPr>
        <w:rPr>
          <w:lang w:val="en-NZ"/>
        </w:rPr>
      </w:pPr>
      <w:r w:rsidRPr="003A2C64">
        <w:rPr>
          <w:lang w:val="en-GB"/>
        </w:rPr>
        <w:t>Ensure the w</w:t>
      </w:r>
      <w:r w:rsidR="0089792E">
        <w:rPr>
          <w:lang w:val="en-GB"/>
        </w:rPr>
        <w:t>hānau</w:t>
      </w:r>
      <w:r w:rsidRPr="003A2C64">
        <w:rPr>
          <w:lang w:val="en-GB"/>
        </w:rPr>
        <w:t xml:space="preserve"> liaison office fulfils the following additional roles:</w:t>
      </w:r>
    </w:p>
    <w:p w14:paraId="494D9A0E" w14:textId="7083B133" w:rsidR="003A2C64" w:rsidRPr="003A2C64" w:rsidRDefault="003A2C64" w:rsidP="00892FA0">
      <w:pPr>
        <w:pStyle w:val="BodyText"/>
        <w:numPr>
          <w:ilvl w:val="2"/>
          <w:numId w:val="13"/>
        </w:numPr>
        <w:rPr>
          <w:lang w:val="en-NZ"/>
        </w:rPr>
      </w:pPr>
      <w:r w:rsidRPr="003A2C64">
        <w:rPr>
          <w:lang w:val="en-GB"/>
        </w:rPr>
        <w:t>Allowing w</w:t>
      </w:r>
      <w:r w:rsidR="0089792E">
        <w:rPr>
          <w:lang w:val="en-GB"/>
        </w:rPr>
        <w:t>hānau</w:t>
      </w:r>
      <w:r w:rsidRPr="003A2C64">
        <w:rPr>
          <w:lang w:val="en-GB"/>
        </w:rPr>
        <w:t xml:space="preserve"> to choose their liaison and provide them with written and video biographies of the w</w:t>
      </w:r>
      <w:r w:rsidR="0089792E">
        <w:rPr>
          <w:lang w:val="en-GB"/>
        </w:rPr>
        <w:t>hānau</w:t>
      </w:r>
      <w:r w:rsidRPr="003A2C64">
        <w:rPr>
          <w:lang w:val="en-GB"/>
        </w:rPr>
        <w:t xml:space="preserve"> liaisons </w:t>
      </w:r>
      <w:r w:rsidR="00102861">
        <w:rPr>
          <w:lang w:val="en-GB"/>
        </w:rPr>
        <w:t xml:space="preserve">are </w:t>
      </w:r>
      <w:r w:rsidRPr="003A2C64">
        <w:rPr>
          <w:lang w:val="en-GB"/>
        </w:rPr>
        <w:t>available.</w:t>
      </w:r>
    </w:p>
    <w:p w14:paraId="411BE407" w14:textId="208C7645" w:rsidR="003A2C64" w:rsidRPr="003A2C64" w:rsidRDefault="003A2C64" w:rsidP="00892FA0">
      <w:pPr>
        <w:pStyle w:val="BodyText"/>
        <w:numPr>
          <w:ilvl w:val="2"/>
          <w:numId w:val="13"/>
        </w:numPr>
        <w:rPr>
          <w:lang w:val="en-NZ"/>
        </w:rPr>
      </w:pPr>
      <w:r w:rsidRPr="003A2C64">
        <w:rPr>
          <w:lang w:val="en-GB"/>
        </w:rPr>
        <w:t>Allowing w</w:t>
      </w:r>
      <w:r w:rsidR="0089792E">
        <w:rPr>
          <w:lang w:val="en-GB"/>
        </w:rPr>
        <w:t>hānau</w:t>
      </w:r>
      <w:r w:rsidRPr="003A2C64">
        <w:rPr>
          <w:lang w:val="en-GB"/>
        </w:rPr>
        <w:t xml:space="preserve"> to change their liaison throughout the process.</w:t>
      </w:r>
    </w:p>
    <w:p w14:paraId="06A79744" w14:textId="7973640A" w:rsidR="008F79BD" w:rsidRPr="00360E9D" w:rsidRDefault="003A2C64" w:rsidP="00892FA0">
      <w:pPr>
        <w:pStyle w:val="BodyText"/>
        <w:numPr>
          <w:ilvl w:val="2"/>
          <w:numId w:val="13"/>
        </w:numPr>
        <w:rPr>
          <w:lang w:val="en-NZ"/>
        </w:rPr>
      </w:pPr>
      <w:r w:rsidRPr="003A2C64">
        <w:rPr>
          <w:lang w:val="en-GB"/>
        </w:rPr>
        <w:t>Ensuring diversity and cultural awareness across the w</w:t>
      </w:r>
      <w:r w:rsidR="0089792E">
        <w:rPr>
          <w:lang w:val="en-GB"/>
        </w:rPr>
        <w:t>hānau</w:t>
      </w:r>
      <w:r w:rsidRPr="003A2C64">
        <w:rPr>
          <w:lang w:val="en-GB"/>
        </w:rPr>
        <w:t xml:space="preserve"> liaison team.</w:t>
      </w:r>
    </w:p>
    <w:p w14:paraId="3C4BA66D" w14:textId="32AD0B8E" w:rsidR="00F06EE4" w:rsidRPr="001A03F8" w:rsidRDefault="00F06EE4" w:rsidP="00360E9D">
      <w:pPr>
        <w:pStyle w:val="BodyText"/>
        <w:ind w:left="360"/>
        <w:rPr>
          <w:lang w:val="en-NZ"/>
        </w:rPr>
      </w:pPr>
      <w:r w:rsidRPr="00F06EE4">
        <w:rPr>
          <w:lang w:val="en-NZ"/>
        </w:rPr>
        <w:t>Urgency for action: Short-term</w:t>
      </w:r>
      <w:r>
        <w:rPr>
          <w:lang w:val="en-NZ"/>
        </w:rPr>
        <w:t xml:space="preserve"> (0 months – 12 months)</w:t>
      </w:r>
      <w:r w:rsidRPr="00F06EE4">
        <w:rPr>
          <w:lang w:val="en-NZ"/>
        </w:rPr>
        <w:t>.</w:t>
      </w:r>
    </w:p>
    <w:p w14:paraId="5AD1C3A6" w14:textId="77777777" w:rsidR="00F06EE4" w:rsidRPr="00F37A48" w:rsidRDefault="00F06EE4" w:rsidP="00360E9D">
      <w:pPr>
        <w:pStyle w:val="BodyText"/>
        <w:rPr>
          <w:lang w:val="en-NZ"/>
        </w:rPr>
      </w:pPr>
    </w:p>
    <w:p w14:paraId="3E2CB4A9" w14:textId="53E2BD8E" w:rsidR="00F37A48" w:rsidRPr="00135571" w:rsidRDefault="00C10AED" w:rsidP="00892FA0">
      <w:pPr>
        <w:pStyle w:val="BodyText"/>
        <w:numPr>
          <w:ilvl w:val="0"/>
          <w:numId w:val="13"/>
        </w:numPr>
        <w:rPr>
          <w:b/>
          <w:bCs/>
        </w:rPr>
      </w:pPr>
      <w:r>
        <w:rPr>
          <w:b/>
          <w:lang w:val="en-NZ"/>
        </w:rPr>
        <w:t>“</w:t>
      </w:r>
      <w:r w:rsidR="00DC74A1" w:rsidRPr="00DC74A1">
        <w:rPr>
          <w:b/>
          <w:bCs/>
        </w:rPr>
        <w:t>Emotional Support Services</w:t>
      </w:r>
      <w:r w:rsidRPr="009020A4">
        <w:rPr>
          <w:b/>
          <w:bCs/>
        </w:rPr>
        <w:t xml:space="preserve"> </w:t>
      </w:r>
      <w:r>
        <w:rPr>
          <w:b/>
          <w:lang w:val="en-NZ"/>
        </w:rPr>
        <w:t>“</w:t>
      </w:r>
    </w:p>
    <w:p w14:paraId="0C5FFFC3" w14:textId="0C855F39" w:rsidR="00DC74A1" w:rsidRDefault="00DC74A1" w:rsidP="00DC74A1">
      <w:pPr>
        <w:pStyle w:val="BodyText"/>
        <w:rPr>
          <w:lang w:val="en-NZ"/>
        </w:rPr>
      </w:pPr>
      <w:r w:rsidRPr="00DC74A1">
        <w:rPr>
          <w:lang w:val="en-NZ"/>
        </w:rPr>
        <w:t>W</w:t>
      </w:r>
      <w:r w:rsidR="0089792E">
        <w:rPr>
          <w:lang w:val="en-NZ"/>
        </w:rPr>
        <w:t>hānau</w:t>
      </w:r>
      <w:r w:rsidRPr="00DC74A1">
        <w:rPr>
          <w:lang w:val="en-NZ"/>
        </w:rPr>
        <w:t xml:space="preserve"> are able to access relevant and on-going support services that meet their unique needs.</w:t>
      </w:r>
    </w:p>
    <w:p w14:paraId="121E98E7" w14:textId="0B4F3AA3" w:rsidR="00DC74A1" w:rsidRPr="00365990" w:rsidRDefault="00365990" w:rsidP="00DC74A1">
      <w:pPr>
        <w:pStyle w:val="BodyText"/>
        <w:rPr>
          <w:i/>
          <w:iCs/>
          <w:lang w:val="en-NZ"/>
        </w:rPr>
      </w:pPr>
      <w:r w:rsidRPr="00365990">
        <w:rPr>
          <w:i/>
          <w:iCs/>
        </w:rPr>
        <w:t>Key recommended actions</w:t>
      </w:r>
    </w:p>
    <w:p w14:paraId="61A916F5" w14:textId="45E2995C" w:rsidR="00DC74A1" w:rsidRPr="00DC74A1" w:rsidRDefault="00DC74A1" w:rsidP="00892FA0">
      <w:pPr>
        <w:pStyle w:val="BodyText"/>
        <w:numPr>
          <w:ilvl w:val="1"/>
          <w:numId w:val="13"/>
        </w:numPr>
        <w:rPr>
          <w:lang w:val="en-NZ"/>
        </w:rPr>
      </w:pPr>
      <w:r w:rsidRPr="00DC74A1">
        <w:rPr>
          <w:lang w:val="en-GB"/>
        </w:rPr>
        <w:t xml:space="preserve">Increase the availability of existing </w:t>
      </w:r>
      <w:r w:rsidRPr="00DC74A1">
        <w:rPr>
          <w:i/>
          <w:iCs/>
          <w:lang w:val="en-GB"/>
        </w:rPr>
        <w:t xml:space="preserve">(e.g., Aoake te Rā) </w:t>
      </w:r>
      <w:r w:rsidRPr="00DC74A1">
        <w:rPr>
          <w:lang w:val="en-GB"/>
        </w:rPr>
        <w:t>and new services to provide w</w:t>
      </w:r>
      <w:r w:rsidR="0089792E">
        <w:rPr>
          <w:lang w:val="en-GB"/>
        </w:rPr>
        <w:t>hānau</w:t>
      </w:r>
      <w:r w:rsidRPr="00DC74A1">
        <w:rPr>
          <w:lang w:val="en-GB"/>
        </w:rPr>
        <w:t xml:space="preserve"> unlimited support in response to their needs, for as long as they need.</w:t>
      </w:r>
    </w:p>
    <w:p w14:paraId="2EE2A938" w14:textId="7A352789" w:rsidR="00DC74A1" w:rsidRPr="00DC74A1" w:rsidRDefault="00DC74A1" w:rsidP="00892FA0">
      <w:pPr>
        <w:pStyle w:val="BodyText"/>
        <w:numPr>
          <w:ilvl w:val="1"/>
          <w:numId w:val="13"/>
        </w:numPr>
        <w:rPr>
          <w:lang w:val="en-NZ"/>
        </w:rPr>
      </w:pPr>
      <w:r w:rsidRPr="00DC74A1">
        <w:rPr>
          <w:lang w:val="en-GB"/>
        </w:rPr>
        <w:lastRenderedPageBreak/>
        <w:t>Provide equitable access to counselling services to those receiving counselling for other events (</w:t>
      </w:r>
      <w:r w:rsidR="000551E7" w:rsidRPr="00DC74A1">
        <w:rPr>
          <w:lang w:val="en-GB"/>
        </w:rPr>
        <w:t>e.g.,</w:t>
      </w:r>
      <w:r w:rsidRPr="00DC74A1">
        <w:rPr>
          <w:lang w:val="en-GB"/>
        </w:rPr>
        <w:t xml:space="preserve"> as homicide related support).</w:t>
      </w:r>
    </w:p>
    <w:p w14:paraId="4882989E" w14:textId="77777777" w:rsidR="00DC74A1" w:rsidRPr="00DC74A1" w:rsidRDefault="00DC74A1" w:rsidP="00892FA0">
      <w:pPr>
        <w:pStyle w:val="BodyText"/>
        <w:numPr>
          <w:ilvl w:val="1"/>
          <w:numId w:val="13"/>
        </w:numPr>
        <w:rPr>
          <w:lang w:val="en-NZ"/>
        </w:rPr>
      </w:pPr>
      <w:r w:rsidRPr="00DC74A1">
        <w:rPr>
          <w:lang w:val="en-GB"/>
        </w:rPr>
        <w:t xml:space="preserve">Facilitate accessibility and funding available to a diverse range of support services </w:t>
      </w:r>
      <w:r w:rsidRPr="00DC74A1">
        <w:rPr>
          <w:i/>
          <w:iCs/>
          <w:lang w:val="en-GB"/>
        </w:rPr>
        <w:t>(e.g., peer-support, online and rongoā based services)</w:t>
      </w:r>
      <w:r w:rsidRPr="00DC74A1">
        <w:rPr>
          <w:lang w:val="en-GB"/>
        </w:rPr>
        <w:t>.</w:t>
      </w:r>
    </w:p>
    <w:p w14:paraId="5525C5FB" w14:textId="0119B855" w:rsidR="00DC74A1" w:rsidRPr="00DC74A1" w:rsidRDefault="00DC74A1" w:rsidP="00892FA0">
      <w:pPr>
        <w:pStyle w:val="BodyText"/>
        <w:numPr>
          <w:ilvl w:val="1"/>
          <w:numId w:val="13"/>
        </w:numPr>
        <w:rPr>
          <w:lang w:val="en-NZ"/>
        </w:rPr>
      </w:pPr>
      <w:r w:rsidRPr="00DC74A1">
        <w:rPr>
          <w:lang w:val="en-GB"/>
        </w:rPr>
        <w:t xml:space="preserve">Provide targeted support in the immediate </w:t>
      </w:r>
      <w:r w:rsidR="00483E13">
        <w:rPr>
          <w:lang w:val="en-GB"/>
        </w:rPr>
        <w:t>period</w:t>
      </w:r>
      <w:r w:rsidR="00483E13" w:rsidRPr="00DC74A1">
        <w:rPr>
          <w:lang w:val="en-GB"/>
        </w:rPr>
        <w:t xml:space="preserve"> </w:t>
      </w:r>
      <w:r w:rsidRPr="00DC74A1">
        <w:rPr>
          <w:lang w:val="en-GB"/>
        </w:rPr>
        <w:t xml:space="preserve">prior to and following the release of the </w:t>
      </w:r>
      <w:r w:rsidR="00483E13">
        <w:rPr>
          <w:lang w:val="en-GB"/>
        </w:rPr>
        <w:t>coroner’s findings</w:t>
      </w:r>
      <w:r w:rsidRPr="00DC74A1">
        <w:rPr>
          <w:lang w:val="en-GB"/>
        </w:rPr>
        <w:t>.</w:t>
      </w:r>
    </w:p>
    <w:p w14:paraId="25290D32" w14:textId="64191037" w:rsidR="00DC74A1" w:rsidRPr="00DC74A1" w:rsidRDefault="00DC74A1" w:rsidP="00892FA0">
      <w:pPr>
        <w:pStyle w:val="BodyText"/>
        <w:numPr>
          <w:ilvl w:val="1"/>
          <w:numId w:val="13"/>
        </w:numPr>
        <w:rPr>
          <w:lang w:val="en-NZ"/>
        </w:rPr>
      </w:pPr>
      <w:r w:rsidRPr="00DC74A1">
        <w:rPr>
          <w:lang w:val="en-GB"/>
        </w:rPr>
        <w:t xml:space="preserve">Provide access to a diverse range of tailored, right-time and right-place support services, such as psycho-social </w:t>
      </w:r>
      <w:r w:rsidRPr="00DC74A1">
        <w:rPr>
          <w:i/>
          <w:iCs/>
          <w:lang w:val="en-GB"/>
        </w:rPr>
        <w:t xml:space="preserve">(e.g., </w:t>
      </w:r>
      <w:r w:rsidR="005939A1" w:rsidRPr="005939A1">
        <w:rPr>
          <w:i/>
          <w:iCs/>
          <w:lang w:val="en-GB"/>
        </w:rPr>
        <w:t>Eye Movement Desensiti</w:t>
      </w:r>
      <w:r w:rsidR="003517E7">
        <w:rPr>
          <w:i/>
          <w:iCs/>
          <w:lang w:val="en-GB"/>
        </w:rPr>
        <w:t>s</w:t>
      </w:r>
      <w:r w:rsidR="005939A1" w:rsidRPr="005939A1">
        <w:rPr>
          <w:i/>
          <w:iCs/>
          <w:lang w:val="en-GB"/>
        </w:rPr>
        <w:t>ation and Reprocessing</w:t>
      </w:r>
      <w:r w:rsidRPr="00DC74A1">
        <w:rPr>
          <w:i/>
          <w:iCs/>
          <w:lang w:val="en-GB"/>
        </w:rPr>
        <w:t>).</w:t>
      </w:r>
    </w:p>
    <w:p w14:paraId="32EBF6EE" w14:textId="36EC89FF" w:rsidR="00DC74A1" w:rsidRPr="00DC74A1" w:rsidRDefault="00DC74A1" w:rsidP="00892FA0">
      <w:pPr>
        <w:pStyle w:val="BodyText"/>
        <w:numPr>
          <w:ilvl w:val="1"/>
          <w:numId w:val="13"/>
        </w:numPr>
        <w:rPr>
          <w:lang w:val="en-NZ"/>
        </w:rPr>
      </w:pPr>
      <w:r w:rsidRPr="00DC74A1">
        <w:rPr>
          <w:lang w:val="en-GB"/>
        </w:rPr>
        <w:t>Provide funding to w</w:t>
      </w:r>
      <w:r w:rsidR="0089792E">
        <w:rPr>
          <w:lang w:val="en-GB"/>
        </w:rPr>
        <w:t>hānau</w:t>
      </w:r>
      <w:r w:rsidRPr="00DC74A1">
        <w:rPr>
          <w:lang w:val="en-GB"/>
        </w:rPr>
        <w:t xml:space="preserve"> to access services which are not publicly available.</w:t>
      </w:r>
    </w:p>
    <w:p w14:paraId="216CD20B" w14:textId="0A586A71" w:rsidR="00DC74A1" w:rsidRPr="00DC74A1" w:rsidRDefault="00DC74A1" w:rsidP="00892FA0">
      <w:pPr>
        <w:pStyle w:val="BodyText"/>
        <w:numPr>
          <w:ilvl w:val="1"/>
          <w:numId w:val="13"/>
        </w:numPr>
        <w:rPr>
          <w:lang w:val="en-NZ"/>
        </w:rPr>
      </w:pPr>
      <w:r w:rsidRPr="00DC74A1">
        <w:rPr>
          <w:lang w:val="en-GB"/>
        </w:rPr>
        <w:t>Extend access of existing support services to all members of the w</w:t>
      </w:r>
      <w:r w:rsidR="0089792E">
        <w:rPr>
          <w:lang w:val="en-GB"/>
        </w:rPr>
        <w:t>hānau</w:t>
      </w:r>
      <w:r w:rsidRPr="00DC74A1">
        <w:rPr>
          <w:lang w:val="en-GB"/>
        </w:rPr>
        <w:t xml:space="preserve"> and </w:t>
      </w:r>
      <w:r w:rsidR="00190A15">
        <w:rPr>
          <w:lang w:val="en-GB"/>
        </w:rPr>
        <w:t xml:space="preserve">impacted </w:t>
      </w:r>
      <w:r w:rsidRPr="00DC74A1">
        <w:rPr>
          <w:lang w:val="en-GB"/>
        </w:rPr>
        <w:t>community.</w:t>
      </w:r>
    </w:p>
    <w:p w14:paraId="5A012A1A" w14:textId="5A46ADDB" w:rsidR="00DC74A1" w:rsidRPr="00360E9D" w:rsidRDefault="00DC74A1" w:rsidP="00892FA0">
      <w:pPr>
        <w:pStyle w:val="BodyText"/>
        <w:numPr>
          <w:ilvl w:val="1"/>
          <w:numId w:val="13"/>
        </w:numPr>
        <w:rPr>
          <w:lang w:val="en-NZ"/>
        </w:rPr>
      </w:pPr>
      <w:r w:rsidRPr="00DC74A1">
        <w:rPr>
          <w:lang w:val="en-GB"/>
        </w:rPr>
        <w:t>Ensure that the providers of support services have sufficient levels of experience and are trauma informed trained.</w:t>
      </w:r>
    </w:p>
    <w:p w14:paraId="65AABEF2" w14:textId="66522C66" w:rsidR="00F06EE4" w:rsidRPr="001A03F8" w:rsidRDefault="00F06EE4" w:rsidP="00360E9D">
      <w:pPr>
        <w:pStyle w:val="BodyText"/>
        <w:ind w:left="360"/>
        <w:rPr>
          <w:lang w:val="en-NZ"/>
        </w:rPr>
      </w:pPr>
      <w:r w:rsidRPr="00F06EE4">
        <w:rPr>
          <w:lang w:val="en-NZ"/>
        </w:rPr>
        <w:t>Urgency for action: Short-term</w:t>
      </w:r>
      <w:r>
        <w:rPr>
          <w:lang w:val="en-NZ"/>
        </w:rPr>
        <w:t xml:space="preserve"> (0 months – 12 months)</w:t>
      </w:r>
      <w:r w:rsidRPr="00F06EE4">
        <w:rPr>
          <w:lang w:val="en-NZ"/>
        </w:rPr>
        <w:t>.</w:t>
      </w:r>
    </w:p>
    <w:p w14:paraId="64888D89" w14:textId="77777777" w:rsidR="00F06EE4" w:rsidRPr="00365990" w:rsidRDefault="00F06EE4" w:rsidP="00360E9D">
      <w:pPr>
        <w:pStyle w:val="BodyText"/>
        <w:ind w:left="792"/>
        <w:rPr>
          <w:lang w:val="en-NZ"/>
        </w:rPr>
      </w:pPr>
    </w:p>
    <w:p w14:paraId="004B6001" w14:textId="21C313FE" w:rsidR="00365990" w:rsidRPr="00AD5811" w:rsidRDefault="00C10AED" w:rsidP="00892FA0">
      <w:pPr>
        <w:pStyle w:val="BodyText"/>
        <w:numPr>
          <w:ilvl w:val="0"/>
          <w:numId w:val="13"/>
        </w:numPr>
      </w:pPr>
      <w:r>
        <w:rPr>
          <w:b/>
          <w:lang w:val="en-NZ"/>
        </w:rPr>
        <w:t>“</w:t>
      </w:r>
      <w:r w:rsidR="00365990" w:rsidRPr="00365990">
        <w:rPr>
          <w:b/>
          <w:bCs/>
        </w:rPr>
        <w:t>Free Access to Legal Support Services &amp; Expert Witnesses</w:t>
      </w:r>
      <w:r w:rsidRPr="009020A4">
        <w:rPr>
          <w:b/>
          <w:bCs/>
        </w:rPr>
        <w:t xml:space="preserve"> </w:t>
      </w:r>
      <w:r>
        <w:rPr>
          <w:b/>
          <w:lang w:val="en-NZ"/>
        </w:rPr>
        <w:t>“</w:t>
      </w:r>
    </w:p>
    <w:p w14:paraId="78577438" w14:textId="3EDCE475" w:rsidR="00AD5811" w:rsidRPr="00365990" w:rsidRDefault="00AD5811" w:rsidP="00B622A8">
      <w:pPr>
        <w:pStyle w:val="BodyText"/>
        <w:rPr>
          <w:i/>
          <w:iCs/>
          <w:lang w:val="en-NZ"/>
        </w:rPr>
      </w:pPr>
      <w:r w:rsidRPr="00AD5811">
        <w:rPr>
          <w:i/>
          <w:iCs/>
          <w:lang w:val="en-NZ"/>
        </w:rPr>
        <w:t>Key recommended actions</w:t>
      </w:r>
    </w:p>
    <w:p w14:paraId="71A47686" w14:textId="57FCD0F0" w:rsidR="00365990" w:rsidRPr="00365990" w:rsidRDefault="00365990" w:rsidP="00892FA0">
      <w:pPr>
        <w:pStyle w:val="BodyText"/>
        <w:numPr>
          <w:ilvl w:val="1"/>
          <w:numId w:val="13"/>
        </w:numPr>
        <w:rPr>
          <w:lang w:val="en-NZ"/>
        </w:rPr>
      </w:pPr>
      <w:r w:rsidRPr="00365990">
        <w:rPr>
          <w:lang w:val="en-GB"/>
        </w:rPr>
        <w:t>W</w:t>
      </w:r>
      <w:r w:rsidR="0089792E">
        <w:rPr>
          <w:lang w:val="en-GB"/>
        </w:rPr>
        <w:t>hānau</w:t>
      </w:r>
      <w:r w:rsidRPr="00365990">
        <w:rPr>
          <w:lang w:val="en-GB"/>
        </w:rPr>
        <w:t xml:space="preserve"> are able to access equitable legal resources to ensure they are fairly represented, at least until a time where inquests are treated as non-adversarial. </w:t>
      </w:r>
    </w:p>
    <w:p w14:paraId="4D63D5E2" w14:textId="2532A2FA" w:rsidR="00365990" w:rsidRPr="00365990" w:rsidRDefault="00365990" w:rsidP="00892FA0">
      <w:pPr>
        <w:pStyle w:val="BodyText"/>
        <w:numPr>
          <w:ilvl w:val="2"/>
          <w:numId w:val="13"/>
        </w:numPr>
        <w:rPr>
          <w:lang w:val="en-NZ"/>
        </w:rPr>
      </w:pPr>
      <w:r w:rsidRPr="00365990">
        <w:rPr>
          <w:lang w:val="en-GB"/>
        </w:rPr>
        <w:t>Provide free lawyers to w</w:t>
      </w:r>
      <w:r w:rsidR="0089792E">
        <w:rPr>
          <w:lang w:val="en-GB"/>
        </w:rPr>
        <w:t>hānau</w:t>
      </w:r>
      <w:r w:rsidRPr="00365990">
        <w:rPr>
          <w:lang w:val="en-GB"/>
        </w:rPr>
        <w:t xml:space="preserve"> for the duration of the process.</w:t>
      </w:r>
    </w:p>
    <w:p w14:paraId="0A112BD3" w14:textId="6566CC92" w:rsidR="00365990" w:rsidRPr="00365990" w:rsidRDefault="00365990" w:rsidP="00892FA0">
      <w:pPr>
        <w:pStyle w:val="BodyText"/>
        <w:numPr>
          <w:ilvl w:val="2"/>
          <w:numId w:val="13"/>
        </w:numPr>
        <w:rPr>
          <w:lang w:val="en-NZ"/>
        </w:rPr>
      </w:pPr>
      <w:r w:rsidRPr="00365990">
        <w:rPr>
          <w:lang w:val="en-GB"/>
        </w:rPr>
        <w:t>Provide w</w:t>
      </w:r>
      <w:r w:rsidR="0089792E">
        <w:rPr>
          <w:lang w:val="en-GB"/>
        </w:rPr>
        <w:t>hānau</w:t>
      </w:r>
      <w:r w:rsidRPr="00365990">
        <w:rPr>
          <w:lang w:val="en-GB"/>
        </w:rPr>
        <w:t xml:space="preserve"> free access to expert witnesses.</w:t>
      </w:r>
    </w:p>
    <w:p w14:paraId="4FCB06A2" w14:textId="52C137DF" w:rsidR="00365990" w:rsidRPr="00365990" w:rsidRDefault="00365990" w:rsidP="00892FA0">
      <w:pPr>
        <w:pStyle w:val="BodyText"/>
        <w:numPr>
          <w:ilvl w:val="2"/>
          <w:numId w:val="13"/>
        </w:numPr>
        <w:rPr>
          <w:lang w:val="en-NZ"/>
        </w:rPr>
      </w:pPr>
      <w:r w:rsidRPr="00365990">
        <w:rPr>
          <w:lang w:val="en-GB"/>
        </w:rPr>
        <w:t xml:space="preserve">Implement a set of process and education programmes to ensure that </w:t>
      </w:r>
      <w:r w:rsidR="00181573">
        <w:rPr>
          <w:lang w:val="en-GB"/>
        </w:rPr>
        <w:t>c</w:t>
      </w:r>
      <w:r w:rsidRPr="00365990">
        <w:rPr>
          <w:lang w:val="en-GB"/>
        </w:rPr>
        <w:t>oroners enable w</w:t>
      </w:r>
      <w:r w:rsidR="0089792E">
        <w:rPr>
          <w:lang w:val="en-GB"/>
        </w:rPr>
        <w:t>hānau</w:t>
      </w:r>
      <w:r w:rsidRPr="00365990">
        <w:rPr>
          <w:lang w:val="en-GB"/>
        </w:rPr>
        <w:t xml:space="preserve"> to be heard and reduce the number of legal </w:t>
      </w:r>
      <w:r w:rsidR="00483E13" w:rsidRPr="00365990">
        <w:rPr>
          <w:lang w:val="en-GB"/>
        </w:rPr>
        <w:t>representati</w:t>
      </w:r>
      <w:r w:rsidR="00483E13">
        <w:rPr>
          <w:lang w:val="en-GB"/>
        </w:rPr>
        <w:t>ves</w:t>
      </w:r>
      <w:r w:rsidR="00483E13" w:rsidRPr="00365990">
        <w:rPr>
          <w:lang w:val="en-GB"/>
        </w:rPr>
        <w:t xml:space="preserve"> </w:t>
      </w:r>
      <w:r w:rsidRPr="00365990">
        <w:rPr>
          <w:lang w:val="en-GB"/>
        </w:rPr>
        <w:t>required.</w:t>
      </w:r>
    </w:p>
    <w:p w14:paraId="3ACA4B8B" w14:textId="5989392F" w:rsidR="00365990" w:rsidRPr="00365990" w:rsidRDefault="00365990" w:rsidP="00892FA0">
      <w:pPr>
        <w:pStyle w:val="BodyText"/>
        <w:numPr>
          <w:ilvl w:val="2"/>
          <w:numId w:val="13"/>
        </w:numPr>
        <w:rPr>
          <w:lang w:val="en-NZ"/>
        </w:rPr>
      </w:pPr>
      <w:r w:rsidRPr="00365990">
        <w:rPr>
          <w:lang w:val="en-GB"/>
        </w:rPr>
        <w:t xml:space="preserve">Train </w:t>
      </w:r>
      <w:r w:rsidR="00181573">
        <w:rPr>
          <w:lang w:val="en-GB"/>
        </w:rPr>
        <w:t>c</w:t>
      </w:r>
      <w:r w:rsidRPr="00365990">
        <w:rPr>
          <w:lang w:val="en-GB"/>
        </w:rPr>
        <w:t xml:space="preserve">oroners </w:t>
      </w:r>
      <w:r w:rsidR="00483E13">
        <w:rPr>
          <w:lang w:val="en-GB"/>
        </w:rPr>
        <w:t>i</w:t>
      </w:r>
      <w:r w:rsidR="00483E13" w:rsidRPr="00365990">
        <w:rPr>
          <w:lang w:val="en-GB"/>
        </w:rPr>
        <w:t xml:space="preserve">n </w:t>
      </w:r>
      <w:r w:rsidRPr="00365990">
        <w:rPr>
          <w:lang w:val="en-GB"/>
        </w:rPr>
        <w:t>embracing a restorative culture throughout inquests.</w:t>
      </w:r>
    </w:p>
    <w:p w14:paraId="7DC0F367" w14:textId="25C4C499" w:rsidR="00365990" w:rsidRPr="00365990" w:rsidRDefault="00365990" w:rsidP="00892FA0">
      <w:pPr>
        <w:pStyle w:val="BodyText"/>
        <w:numPr>
          <w:ilvl w:val="1"/>
          <w:numId w:val="13"/>
        </w:numPr>
        <w:rPr>
          <w:lang w:val="en-NZ"/>
        </w:rPr>
      </w:pPr>
      <w:r w:rsidRPr="00365990">
        <w:rPr>
          <w:lang w:val="en-GB"/>
        </w:rPr>
        <w:t>W</w:t>
      </w:r>
      <w:r w:rsidR="0089792E">
        <w:rPr>
          <w:lang w:val="en-GB"/>
        </w:rPr>
        <w:t>hānau</w:t>
      </w:r>
      <w:r w:rsidRPr="00365990">
        <w:rPr>
          <w:lang w:val="en-GB"/>
        </w:rPr>
        <w:t xml:space="preserve"> legal support is equivalent to the legal support afforded to all interested parties.</w:t>
      </w:r>
    </w:p>
    <w:p w14:paraId="6E46A370" w14:textId="693AF091" w:rsidR="00365990" w:rsidRPr="00365990" w:rsidRDefault="00365990" w:rsidP="00892FA0">
      <w:pPr>
        <w:pStyle w:val="BodyText"/>
        <w:numPr>
          <w:ilvl w:val="2"/>
          <w:numId w:val="13"/>
        </w:numPr>
        <w:rPr>
          <w:lang w:val="en-NZ"/>
        </w:rPr>
      </w:pPr>
      <w:r w:rsidRPr="00365990">
        <w:rPr>
          <w:lang w:val="en-GB"/>
        </w:rPr>
        <w:t>Ensure that lawyers provided to w</w:t>
      </w:r>
      <w:r w:rsidR="0089792E">
        <w:rPr>
          <w:lang w:val="en-GB"/>
        </w:rPr>
        <w:t>hānau</w:t>
      </w:r>
      <w:r w:rsidRPr="00365990">
        <w:rPr>
          <w:lang w:val="en-GB"/>
        </w:rPr>
        <w:t xml:space="preserve"> have been through the Coronial court previously.</w:t>
      </w:r>
    </w:p>
    <w:p w14:paraId="26F8E49E" w14:textId="4F23DF53" w:rsidR="00365990" w:rsidRPr="00365990" w:rsidRDefault="00365990" w:rsidP="00892FA0">
      <w:pPr>
        <w:pStyle w:val="BodyText"/>
        <w:numPr>
          <w:ilvl w:val="2"/>
          <w:numId w:val="13"/>
        </w:numPr>
        <w:rPr>
          <w:lang w:val="en-NZ"/>
        </w:rPr>
      </w:pPr>
      <w:r w:rsidRPr="00365990">
        <w:rPr>
          <w:lang w:val="en-GB"/>
        </w:rPr>
        <w:lastRenderedPageBreak/>
        <w:t>Ensure the lawyers provided to w</w:t>
      </w:r>
      <w:r w:rsidR="0089792E">
        <w:rPr>
          <w:lang w:val="en-GB"/>
        </w:rPr>
        <w:t>hānau</w:t>
      </w:r>
      <w:r w:rsidRPr="00365990">
        <w:rPr>
          <w:lang w:val="en-GB"/>
        </w:rPr>
        <w:t xml:space="preserve"> are of the same calibre and experience as those representing other interested parties.</w:t>
      </w:r>
    </w:p>
    <w:p w14:paraId="35674EA7" w14:textId="7B4DD0FE" w:rsidR="00365990" w:rsidRPr="00360E9D" w:rsidRDefault="00365990" w:rsidP="00892FA0">
      <w:pPr>
        <w:pStyle w:val="BodyText"/>
        <w:numPr>
          <w:ilvl w:val="2"/>
          <w:numId w:val="13"/>
        </w:numPr>
        <w:rPr>
          <w:lang w:val="en-NZ"/>
        </w:rPr>
      </w:pPr>
      <w:r w:rsidRPr="00365990">
        <w:rPr>
          <w:lang w:val="en-GB"/>
        </w:rPr>
        <w:t>Appoint legal representation to all interested parties (w</w:t>
      </w:r>
      <w:r w:rsidR="0089792E">
        <w:rPr>
          <w:lang w:val="en-GB"/>
        </w:rPr>
        <w:t>hānau</w:t>
      </w:r>
      <w:r w:rsidRPr="00365990">
        <w:rPr>
          <w:lang w:val="en-GB"/>
        </w:rPr>
        <w:t xml:space="preserve"> and other) to ensure the level of representation is equal in quantity and capability.</w:t>
      </w:r>
    </w:p>
    <w:p w14:paraId="61D4CDC9" w14:textId="3BE78CC2" w:rsidR="00F06EE4" w:rsidRDefault="00F06EE4" w:rsidP="00F06EE4">
      <w:pPr>
        <w:pStyle w:val="BodyText"/>
        <w:rPr>
          <w:lang w:val="en-NZ"/>
        </w:rPr>
      </w:pPr>
      <w:r w:rsidRPr="00F06EE4">
        <w:rPr>
          <w:lang w:val="en-NZ"/>
        </w:rPr>
        <w:t>Urgency for action: Short-term</w:t>
      </w:r>
      <w:r>
        <w:rPr>
          <w:lang w:val="en-NZ"/>
        </w:rPr>
        <w:t xml:space="preserve"> (0 months – 12 months)</w:t>
      </w:r>
      <w:r w:rsidRPr="00F06EE4">
        <w:rPr>
          <w:lang w:val="en-NZ"/>
        </w:rPr>
        <w:t>.</w:t>
      </w:r>
    </w:p>
    <w:p w14:paraId="3D0FD3A1" w14:textId="3F097EED" w:rsidR="00F06EE4" w:rsidRDefault="00F06EE4" w:rsidP="00F06EE4">
      <w:pPr>
        <w:pStyle w:val="BodyText"/>
        <w:rPr>
          <w:i/>
          <w:iCs/>
          <w:lang w:val="en-NZ"/>
        </w:rPr>
      </w:pPr>
      <w:r>
        <w:rPr>
          <w:i/>
          <w:iCs/>
          <w:lang w:val="en-NZ"/>
        </w:rPr>
        <w:t>Key considerations</w:t>
      </w:r>
    </w:p>
    <w:p w14:paraId="6A572608" w14:textId="4B51C731" w:rsidR="00F06EE4" w:rsidRDefault="00F06EE4" w:rsidP="00F06EE4">
      <w:pPr>
        <w:pStyle w:val="BodyText"/>
        <w:numPr>
          <w:ilvl w:val="0"/>
          <w:numId w:val="63"/>
        </w:numPr>
        <w:rPr>
          <w:lang w:val="en-NZ"/>
        </w:rPr>
      </w:pPr>
      <w:r>
        <w:rPr>
          <w:lang w:val="en-NZ"/>
        </w:rPr>
        <w:t>Should lawyers be involved in the process if it is inquisitorial?</w:t>
      </w:r>
    </w:p>
    <w:p w14:paraId="2149482D" w14:textId="608B8CFE" w:rsidR="00F06EE4" w:rsidRPr="00F06EE4" w:rsidRDefault="00360E9D" w:rsidP="00360E9D">
      <w:pPr>
        <w:pStyle w:val="BodyText"/>
        <w:numPr>
          <w:ilvl w:val="0"/>
          <w:numId w:val="63"/>
        </w:numPr>
        <w:rPr>
          <w:lang w:val="en-NZ"/>
        </w:rPr>
      </w:pPr>
      <w:r>
        <w:rPr>
          <w:lang w:val="en-NZ"/>
        </w:rPr>
        <w:t>Can we reduce the total number of lawyers involved to reduce the power imbalance. e.g., a limit</w:t>
      </w:r>
      <w:r w:rsidR="00323446">
        <w:rPr>
          <w:lang w:val="en-NZ"/>
        </w:rPr>
        <w:t xml:space="preserve"> </w:t>
      </w:r>
      <w:r>
        <w:rPr>
          <w:lang w:val="en-NZ"/>
        </w:rPr>
        <w:t>p</w:t>
      </w:r>
      <w:r w:rsidR="00323446">
        <w:rPr>
          <w:lang w:val="en-NZ"/>
        </w:rPr>
        <w:t>l</w:t>
      </w:r>
      <w:r>
        <w:rPr>
          <w:lang w:val="en-NZ"/>
        </w:rPr>
        <w:t xml:space="preserve">aced on the maximum number of lawyers able to be involved by each party in the process? </w:t>
      </w:r>
    </w:p>
    <w:p w14:paraId="73579097" w14:textId="77777777" w:rsidR="00F06EE4" w:rsidRPr="00CD3ACA" w:rsidRDefault="00F06EE4" w:rsidP="00360E9D">
      <w:pPr>
        <w:pStyle w:val="BodyText"/>
        <w:rPr>
          <w:lang w:val="en-NZ"/>
        </w:rPr>
      </w:pPr>
    </w:p>
    <w:p w14:paraId="57F72E93" w14:textId="1AB7B41F" w:rsidR="00CD3ACA" w:rsidRDefault="00CD3ACA" w:rsidP="00CD3ACA">
      <w:pPr>
        <w:pStyle w:val="Heading3"/>
        <w:rPr>
          <w:lang w:val="en-NZ"/>
        </w:rPr>
      </w:pPr>
      <w:r>
        <w:rPr>
          <w:lang w:val="en-NZ"/>
        </w:rPr>
        <w:t xml:space="preserve">Idea canvas </w:t>
      </w:r>
      <w:r w:rsidR="00596533">
        <w:rPr>
          <w:lang w:val="en-NZ"/>
        </w:rPr>
        <w:t>three</w:t>
      </w:r>
      <w:r>
        <w:rPr>
          <w:lang w:val="en-NZ"/>
        </w:rPr>
        <w:t xml:space="preserve">: </w:t>
      </w:r>
      <w:r w:rsidR="00596533" w:rsidRPr="00596533">
        <w:rPr>
          <w:lang w:val="en-NZ"/>
        </w:rPr>
        <w:t xml:space="preserve">Safer </w:t>
      </w:r>
      <w:r w:rsidR="00363B7E">
        <w:rPr>
          <w:lang w:val="en-NZ"/>
        </w:rPr>
        <w:t>O</w:t>
      </w:r>
      <w:r w:rsidR="00596533" w:rsidRPr="00596533">
        <w:rPr>
          <w:lang w:val="en-NZ"/>
        </w:rPr>
        <w:t xml:space="preserve">ptions for </w:t>
      </w:r>
      <w:r w:rsidR="00363B7E">
        <w:rPr>
          <w:lang w:val="en-NZ"/>
        </w:rPr>
        <w:t>I</w:t>
      </w:r>
      <w:r w:rsidR="00596533" w:rsidRPr="00596533">
        <w:rPr>
          <w:lang w:val="en-NZ"/>
        </w:rPr>
        <w:t>nquests</w:t>
      </w:r>
      <w:r w:rsidR="00F6361A">
        <w:rPr>
          <w:lang w:val="en-NZ"/>
        </w:rPr>
        <w:t xml:space="preserve"> – Overview </w:t>
      </w:r>
    </w:p>
    <w:p w14:paraId="581BE37B" w14:textId="7DEA948B" w:rsidR="00CD3ACA" w:rsidRPr="00CD3ACA" w:rsidRDefault="00F6361A" w:rsidP="00CD3ACA">
      <w:pPr>
        <w:pStyle w:val="BodyText"/>
        <w:rPr>
          <w:lang w:val="en-NZ"/>
        </w:rPr>
      </w:pPr>
      <w:r w:rsidRPr="00F6361A">
        <w:rPr>
          <w:lang w:val="en-NZ"/>
        </w:rPr>
        <w:t xml:space="preserve">This solution provides an alternative to selecting safe, power neutral venues to hold inquests, so that whānau, coroners and interested parties are able to engage with one another in a physical setting that brings everyone together. </w:t>
      </w:r>
    </w:p>
    <w:p w14:paraId="0D9D9DEA" w14:textId="6FEB63B6" w:rsidR="00B622A8" w:rsidRPr="00B622A8" w:rsidRDefault="00C10AED" w:rsidP="00892FA0">
      <w:pPr>
        <w:pStyle w:val="BodyText"/>
        <w:numPr>
          <w:ilvl w:val="0"/>
          <w:numId w:val="13"/>
        </w:numPr>
      </w:pPr>
      <w:r>
        <w:rPr>
          <w:b/>
          <w:lang w:val="en-NZ"/>
        </w:rPr>
        <w:t>“</w:t>
      </w:r>
      <w:r w:rsidR="00B622A8" w:rsidRPr="00B622A8">
        <w:rPr>
          <w:b/>
          <w:bCs/>
        </w:rPr>
        <w:t>W</w:t>
      </w:r>
      <w:r w:rsidR="0089792E">
        <w:rPr>
          <w:b/>
          <w:bCs/>
        </w:rPr>
        <w:t>hānau</w:t>
      </w:r>
      <w:r w:rsidR="00B622A8" w:rsidRPr="00B622A8">
        <w:rPr>
          <w:b/>
          <w:bCs/>
        </w:rPr>
        <w:t xml:space="preserve"> are supported to access safer physical settings</w:t>
      </w:r>
      <w:r w:rsidRPr="009020A4">
        <w:rPr>
          <w:b/>
          <w:bCs/>
        </w:rPr>
        <w:t xml:space="preserve"> </w:t>
      </w:r>
      <w:r>
        <w:rPr>
          <w:b/>
          <w:lang w:val="en-NZ"/>
        </w:rPr>
        <w:t>“</w:t>
      </w:r>
    </w:p>
    <w:p w14:paraId="70931178" w14:textId="66361E49" w:rsidR="00465E28" w:rsidRPr="00465E28" w:rsidRDefault="00465E28" w:rsidP="00465E28">
      <w:pPr>
        <w:pStyle w:val="BodyText"/>
        <w:rPr>
          <w:lang w:val="en-NZ"/>
        </w:rPr>
      </w:pPr>
      <w:r w:rsidRPr="00465E28">
        <w:rPr>
          <w:lang w:val="en-NZ"/>
        </w:rPr>
        <w:t>Alternative physical setting options</w:t>
      </w:r>
      <w:r w:rsidR="00976CA2">
        <w:rPr>
          <w:lang w:val="en-NZ"/>
        </w:rPr>
        <w:t xml:space="preserve"> for inquests</w:t>
      </w:r>
      <w:r w:rsidRPr="00465E28">
        <w:rPr>
          <w:lang w:val="en-NZ"/>
        </w:rPr>
        <w:t xml:space="preserve"> are communicated to w</w:t>
      </w:r>
      <w:r w:rsidR="0089792E">
        <w:rPr>
          <w:lang w:val="en-NZ"/>
        </w:rPr>
        <w:t>hānau</w:t>
      </w:r>
      <w:r w:rsidRPr="00465E28">
        <w:rPr>
          <w:lang w:val="en-NZ"/>
        </w:rPr>
        <w:t xml:space="preserve"> early and they are supported to access alternatives to meet their unique needs. </w:t>
      </w:r>
    </w:p>
    <w:p w14:paraId="6EEB1882" w14:textId="5AA0BFE7" w:rsidR="00B622A8" w:rsidRPr="00B622A8" w:rsidRDefault="00465E28" w:rsidP="00465E28">
      <w:pPr>
        <w:pStyle w:val="BodyText"/>
        <w:rPr>
          <w:i/>
          <w:iCs/>
          <w:lang w:val="en-NZ"/>
        </w:rPr>
      </w:pPr>
      <w:r w:rsidRPr="00465E28">
        <w:rPr>
          <w:i/>
          <w:iCs/>
          <w:lang w:val="en-NZ"/>
        </w:rPr>
        <w:t>Key recommended actions</w:t>
      </w:r>
    </w:p>
    <w:p w14:paraId="254A271A" w14:textId="0852393C" w:rsidR="00B622A8" w:rsidRPr="00B622A8" w:rsidRDefault="00B622A8" w:rsidP="00892FA0">
      <w:pPr>
        <w:pStyle w:val="BodyText"/>
        <w:numPr>
          <w:ilvl w:val="1"/>
          <w:numId w:val="13"/>
        </w:numPr>
        <w:ind w:left="924" w:hanging="567"/>
        <w:rPr>
          <w:lang w:val="en-NZ"/>
        </w:rPr>
      </w:pPr>
      <w:r w:rsidRPr="00B622A8">
        <w:rPr>
          <w:lang w:val="en-GB"/>
        </w:rPr>
        <w:t xml:space="preserve">Implement procedures </w:t>
      </w:r>
      <w:r w:rsidR="00B62EE1">
        <w:rPr>
          <w:lang w:val="en-GB"/>
        </w:rPr>
        <w:t xml:space="preserve">to </w:t>
      </w:r>
      <w:r w:rsidRPr="00B622A8">
        <w:rPr>
          <w:lang w:val="en-GB"/>
        </w:rPr>
        <w:t xml:space="preserve">ensure that </w:t>
      </w:r>
      <w:r w:rsidR="00181573">
        <w:rPr>
          <w:lang w:val="en-GB"/>
        </w:rPr>
        <w:t>c</w:t>
      </w:r>
      <w:r w:rsidRPr="00B622A8">
        <w:rPr>
          <w:lang w:val="en-GB"/>
        </w:rPr>
        <w:t>oroners engage with w</w:t>
      </w:r>
      <w:r w:rsidR="0089792E">
        <w:rPr>
          <w:lang w:val="en-GB"/>
        </w:rPr>
        <w:t>hānau</w:t>
      </w:r>
      <w:r w:rsidRPr="00B622A8">
        <w:rPr>
          <w:lang w:val="en-GB"/>
        </w:rPr>
        <w:t xml:space="preserve"> to determine </w:t>
      </w:r>
      <w:r w:rsidR="00B62EE1">
        <w:rPr>
          <w:lang w:val="en-GB"/>
        </w:rPr>
        <w:t xml:space="preserve">what </w:t>
      </w:r>
      <w:r w:rsidRPr="00B622A8">
        <w:rPr>
          <w:lang w:val="en-GB"/>
        </w:rPr>
        <w:t xml:space="preserve">a safe place means to </w:t>
      </w:r>
      <w:r w:rsidR="00201644" w:rsidRPr="00B622A8">
        <w:rPr>
          <w:lang w:val="en-GB"/>
        </w:rPr>
        <w:t>them and</w:t>
      </w:r>
      <w:r w:rsidRPr="00B622A8">
        <w:rPr>
          <w:lang w:val="en-GB"/>
        </w:rPr>
        <w:t xml:space="preserve"> make arrangements to meet those needs.</w:t>
      </w:r>
    </w:p>
    <w:p w14:paraId="28CAC51F" w14:textId="77777777" w:rsidR="00B622A8" w:rsidRPr="00B622A8" w:rsidRDefault="00B622A8" w:rsidP="00892FA0">
      <w:pPr>
        <w:pStyle w:val="BodyText"/>
        <w:numPr>
          <w:ilvl w:val="1"/>
          <w:numId w:val="13"/>
        </w:numPr>
        <w:ind w:left="924" w:hanging="567"/>
        <w:rPr>
          <w:lang w:val="en-NZ"/>
        </w:rPr>
      </w:pPr>
      <w:r w:rsidRPr="00B622A8">
        <w:rPr>
          <w:lang w:val="en-GB"/>
        </w:rPr>
        <w:t xml:space="preserve">Make spaces available at venues for advocates to attend. </w:t>
      </w:r>
    </w:p>
    <w:p w14:paraId="05F90457" w14:textId="15338908" w:rsidR="00B622A8" w:rsidRPr="00B622A8" w:rsidRDefault="00B622A8" w:rsidP="00892FA0">
      <w:pPr>
        <w:pStyle w:val="BodyText"/>
        <w:numPr>
          <w:ilvl w:val="1"/>
          <w:numId w:val="13"/>
        </w:numPr>
        <w:ind w:left="924" w:hanging="567"/>
        <w:rPr>
          <w:lang w:val="en-NZ"/>
        </w:rPr>
      </w:pPr>
      <w:r w:rsidRPr="00B622A8">
        <w:rPr>
          <w:lang w:val="en-GB"/>
        </w:rPr>
        <w:t xml:space="preserve">Consider ways to reduce power imbalances at venues </w:t>
      </w:r>
      <w:r w:rsidRPr="00B622A8">
        <w:rPr>
          <w:i/>
          <w:iCs/>
          <w:lang w:val="en-GB"/>
        </w:rPr>
        <w:t xml:space="preserve">(e.g., seating is arranged in circles; </w:t>
      </w:r>
      <w:r w:rsidR="00181573">
        <w:rPr>
          <w:i/>
          <w:iCs/>
          <w:lang w:val="en-GB"/>
        </w:rPr>
        <w:t>c</w:t>
      </w:r>
      <w:r w:rsidRPr="00B622A8">
        <w:rPr>
          <w:i/>
          <w:iCs/>
          <w:lang w:val="en-GB"/>
        </w:rPr>
        <w:t>oroners do not sit at benches above parties).</w:t>
      </w:r>
    </w:p>
    <w:p w14:paraId="3D283B6C" w14:textId="0EEAA92A" w:rsidR="00B622A8" w:rsidRPr="00B622A8" w:rsidRDefault="00B622A8" w:rsidP="00892FA0">
      <w:pPr>
        <w:pStyle w:val="BodyText"/>
        <w:numPr>
          <w:ilvl w:val="1"/>
          <w:numId w:val="13"/>
        </w:numPr>
        <w:ind w:left="924" w:hanging="567"/>
        <w:rPr>
          <w:lang w:val="en-NZ"/>
        </w:rPr>
      </w:pPr>
      <w:r w:rsidRPr="00B622A8">
        <w:rPr>
          <w:lang w:val="en-GB"/>
        </w:rPr>
        <w:t>Engage w</w:t>
      </w:r>
      <w:r w:rsidR="0089792E">
        <w:rPr>
          <w:lang w:val="en-GB"/>
        </w:rPr>
        <w:t>hānau</w:t>
      </w:r>
      <w:r w:rsidRPr="00B622A8">
        <w:rPr>
          <w:lang w:val="en-GB"/>
        </w:rPr>
        <w:t xml:space="preserve"> in the layout of the venue to ensure it promotes safety on an individual basis.</w:t>
      </w:r>
    </w:p>
    <w:p w14:paraId="1EACCA83" w14:textId="082402BD" w:rsidR="00365990" w:rsidRPr="00360E9D" w:rsidRDefault="00B622A8" w:rsidP="00892FA0">
      <w:pPr>
        <w:pStyle w:val="BodyText"/>
        <w:numPr>
          <w:ilvl w:val="1"/>
          <w:numId w:val="13"/>
        </w:numPr>
        <w:ind w:left="924" w:hanging="567"/>
        <w:rPr>
          <w:lang w:val="en-NZ"/>
        </w:rPr>
      </w:pPr>
      <w:r w:rsidRPr="00B622A8">
        <w:rPr>
          <w:lang w:val="en-GB"/>
        </w:rPr>
        <w:t>Notify w</w:t>
      </w:r>
      <w:r w:rsidR="0089792E">
        <w:rPr>
          <w:lang w:val="en-GB"/>
        </w:rPr>
        <w:t>hānau</w:t>
      </w:r>
      <w:r w:rsidRPr="00B622A8">
        <w:rPr>
          <w:lang w:val="en-GB"/>
        </w:rPr>
        <w:t xml:space="preserve"> in advance of their inquest date</w:t>
      </w:r>
      <w:r w:rsidRPr="00B622A8">
        <w:rPr>
          <w:i/>
          <w:iCs/>
          <w:lang w:val="en-GB"/>
        </w:rPr>
        <w:t xml:space="preserve"> (to support in planning)</w:t>
      </w:r>
      <w:r w:rsidRPr="00B622A8">
        <w:rPr>
          <w:lang w:val="en-GB"/>
        </w:rPr>
        <w:t xml:space="preserve"> and provided the opportunity to request new dates.</w:t>
      </w:r>
    </w:p>
    <w:p w14:paraId="6889B665" w14:textId="556A5CAE" w:rsidR="00360E9D" w:rsidRDefault="00360E9D" w:rsidP="00201644">
      <w:pPr>
        <w:pStyle w:val="BodyText"/>
        <w:rPr>
          <w:lang w:val="en-NZ"/>
        </w:rPr>
      </w:pPr>
      <w:r w:rsidRPr="00F06EE4">
        <w:rPr>
          <w:lang w:val="en-NZ"/>
        </w:rPr>
        <w:t>Urgency for action: Short-term</w:t>
      </w:r>
      <w:r>
        <w:rPr>
          <w:lang w:val="en-NZ"/>
        </w:rPr>
        <w:t xml:space="preserve"> (start the process now with intent to build a list ready in 6 months’ time at the local district, regional, and national level)</w:t>
      </w:r>
    </w:p>
    <w:p w14:paraId="4133F069" w14:textId="73CD105A" w:rsidR="00465E28" w:rsidRPr="006E098B" w:rsidRDefault="00C10AED" w:rsidP="00892FA0">
      <w:pPr>
        <w:pStyle w:val="BodyText"/>
        <w:numPr>
          <w:ilvl w:val="0"/>
          <w:numId w:val="13"/>
        </w:numPr>
      </w:pPr>
      <w:r>
        <w:rPr>
          <w:b/>
          <w:lang w:val="en-NZ"/>
        </w:rPr>
        <w:lastRenderedPageBreak/>
        <w:t>“</w:t>
      </w:r>
      <w:r w:rsidR="00465E28" w:rsidRPr="00465E28">
        <w:rPr>
          <w:b/>
          <w:bCs/>
        </w:rPr>
        <w:t>Define what would make a physical setting ‘safer’ from the perspective of each party</w:t>
      </w:r>
      <w:r w:rsidRPr="009020A4">
        <w:rPr>
          <w:b/>
          <w:bCs/>
        </w:rPr>
        <w:t xml:space="preserve"> </w:t>
      </w:r>
      <w:r>
        <w:rPr>
          <w:b/>
          <w:lang w:val="en-NZ"/>
        </w:rPr>
        <w:t>“</w:t>
      </w:r>
      <w:r w:rsidR="00465E28" w:rsidRPr="00465E28">
        <w:rPr>
          <w:b/>
          <w:bCs/>
        </w:rPr>
        <w:t xml:space="preserve"> </w:t>
      </w:r>
    </w:p>
    <w:p w14:paraId="65C1C340" w14:textId="78394A40" w:rsidR="006E098B" w:rsidRDefault="006E098B" w:rsidP="006E098B">
      <w:pPr>
        <w:pStyle w:val="BodyText"/>
        <w:rPr>
          <w:lang w:val="en-NZ"/>
        </w:rPr>
      </w:pPr>
      <w:r w:rsidRPr="006E098B">
        <w:rPr>
          <w:lang w:val="en-NZ"/>
        </w:rPr>
        <w:t>Coroners, w</w:t>
      </w:r>
      <w:r w:rsidR="0089792E">
        <w:rPr>
          <w:lang w:val="en-NZ"/>
        </w:rPr>
        <w:t>hānau</w:t>
      </w:r>
      <w:r w:rsidRPr="006E098B">
        <w:rPr>
          <w:lang w:val="en-NZ"/>
        </w:rPr>
        <w:t xml:space="preserve"> and interested parties co-create a high-level list of criteria that determines what makes a physical setting ‘safer’ to meet the diverse needs of communities. </w:t>
      </w:r>
    </w:p>
    <w:p w14:paraId="4C87BE30" w14:textId="51E751C1" w:rsidR="006E098B" w:rsidRPr="00465E28" w:rsidRDefault="006E098B" w:rsidP="006E098B">
      <w:pPr>
        <w:pStyle w:val="BodyText"/>
        <w:rPr>
          <w:i/>
          <w:iCs/>
        </w:rPr>
      </w:pPr>
      <w:r w:rsidRPr="006E098B">
        <w:rPr>
          <w:i/>
          <w:iCs/>
        </w:rPr>
        <w:t>Key recommended actions</w:t>
      </w:r>
      <w:r w:rsidR="007C2CD7">
        <w:rPr>
          <w:i/>
          <w:iCs/>
        </w:rPr>
        <w:t>:</w:t>
      </w:r>
    </w:p>
    <w:p w14:paraId="6ED0DB35" w14:textId="77777777" w:rsidR="0031127F" w:rsidRPr="0031127F" w:rsidRDefault="0031127F" w:rsidP="00892FA0">
      <w:pPr>
        <w:pStyle w:val="BodyText"/>
        <w:numPr>
          <w:ilvl w:val="1"/>
          <w:numId w:val="13"/>
        </w:numPr>
        <w:rPr>
          <w:lang w:val="en-NZ"/>
        </w:rPr>
      </w:pPr>
      <w:r w:rsidRPr="0031127F">
        <w:rPr>
          <w:lang w:val="en-GB"/>
        </w:rPr>
        <w:t>Account for the needs and resources available in each locality/region in the national criteria developed for selecting venues.</w:t>
      </w:r>
    </w:p>
    <w:p w14:paraId="5D767A50" w14:textId="33266B37" w:rsidR="0031127F" w:rsidRPr="0031127F" w:rsidRDefault="0031127F" w:rsidP="00892FA0">
      <w:pPr>
        <w:pStyle w:val="BodyText"/>
        <w:numPr>
          <w:ilvl w:val="1"/>
          <w:numId w:val="13"/>
        </w:numPr>
        <w:rPr>
          <w:lang w:val="en-NZ"/>
        </w:rPr>
      </w:pPr>
      <w:r w:rsidRPr="0031127F">
        <w:rPr>
          <w:lang w:val="en-GB"/>
        </w:rPr>
        <w:t>Ensure that the criteria developed considers Tikanga and kawa for the safety of all w</w:t>
      </w:r>
      <w:r w:rsidR="0089792E">
        <w:rPr>
          <w:lang w:val="en-GB"/>
        </w:rPr>
        <w:t>hānau</w:t>
      </w:r>
      <w:r w:rsidRPr="0031127F">
        <w:rPr>
          <w:lang w:val="en-GB"/>
        </w:rPr>
        <w:t>.</w:t>
      </w:r>
    </w:p>
    <w:p w14:paraId="303C689A" w14:textId="621AB62C" w:rsidR="00890440" w:rsidRPr="00890440" w:rsidRDefault="00890440" w:rsidP="00892FA0">
      <w:pPr>
        <w:pStyle w:val="BodyText"/>
        <w:numPr>
          <w:ilvl w:val="1"/>
          <w:numId w:val="13"/>
        </w:numPr>
        <w:rPr>
          <w:lang w:val="en-NZ"/>
        </w:rPr>
      </w:pPr>
      <w:r w:rsidRPr="00890440">
        <w:rPr>
          <w:lang w:val="en-GB"/>
        </w:rPr>
        <w:t>Ensure that all physical spaces</w:t>
      </w:r>
      <w:r w:rsidRPr="005261BA">
        <w:rPr>
          <w:lang w:val="en-GB"/>
        </w:rPr>
        <w:t>:</w:t>
      </w:r>
    </w:p>
    <w:p w14:paraId="1885B39D" w14:textId="6F01011B" w:rsidR="00890440" w:rsidRPr="00890440" w:rsidRDefault="00890440" w:rsidP="00892FA0">
      <w:pPr>
        <w:pStyle w:val="BodyText"/>
        <w:numPr>
          <w:ilvl w:val="2"/>
          <w:numId w:val="13"/>
        </w:numPr>
        <w:rPr>
          <w:lang w:val="en-NZ"/>
        </w:rPr>
      </w:pPr>
      <w:r w:rsidRPr="00890440">
        <w:rPr>
          <w:lang w:val="en-GB"/>
        </w:rPr>
        <w:t>A</w:t>
      </w:r>
      <w:r>
        <w:rPr>
          <w:lang w:val="en-GB"/>
        </w:rPr>
        <w:t>re a</w:t>
      </w:r>
      <w:r w:rsidRPr="00890440">
        <w:rPr>
          <w:lang w:val="en-GB"/>
        </w:rPr>
        <w:t>ccessible for all w</w:t>
      </w:r>
      <w:r w:rsidR="0089792E">
        <w:rPr>
          <w:lang w:val="en-GB"/>
        </w:rPr>
        <w:t>hānau</w:t>
      </w:r>
      <w:r w:rsidRPr="00890440">
        <w:rPr>
          <w:lang w:val="en-GB"/>
        </w:rPr>
        <w:t xml:space="preserve"> </w:t>
      </w:r>
      <w:r w:rsidRPr="00890440">
        <w:rPr>
          <w:i/>
          <w:iCs/>
          <w:lang w:val="en-GB"/>
        </w:rPr>
        <w:t>(e.g., disability suitable).</w:t>
      </w:r>
    </w:p>
    <w:p w14:paraId="5C485571" w14:textId="187FB89A" w:rsidR="00890440" w:rsidRPr="00890440" w:rsidRDefault="00890440" w:rsidP="00892FA0">
      <w:pPr>
        <w:pStyle w:val="BodyText"/>
        <w:numPr>
          <w:ilvl w:val="2"/>
          <w:numId w:val="13"/>
        </w:numPr>
        <w:rPr>
          <w:lang w:val="en-NZ"/>
        </w:rPr>
      </w:pPr>
      <w:r w:rsidRPr="00890440">
        <w:rPr>
          <w:lang w:val="en-GB"/>
        </w:rPr>
        <w:t>Are comfortable (e.g., warm temperature and furniture that is comfortable for w</w:t>
      </w:r>
      <w:r w:rsidR="0089792E">
        <w:rPr>
          <w:lang w:val="en-GB"/>
        </w:rPr>
        <w:t>hānau</w:t>
      </w:r>
      <w:r w:rsidRPr="00890440">
        <w:rPr>
          <w:lang w:val="en-GB"/>
        </w:rPr>
        <w:t>).</w:t>
      </w:r>
    </w:p>
    <w:p w14:paraId="5E02ADDC" w14:textId="77777777" w:rsidR="00890440" w:rsidRPr="00890440" w:rsidRDefault="00890440" w:rsidP="00892FA0">
      <w:pPr>
        <w:pStyle w:val="BodyText"/>
        <w:numPr>
          <w:ilvl w:val="2"/>
          <w:numId w:val="13"/>
        </w:numPr>
        <w:rPr>
          <w:lang w:val="en-NZ"/>
        </w:rPr>
      </w:pPr>
      <w:r w:rsidRPr="00890440">
        <w:rPr>
          <w:lang w:val="en-GB"/>
        </w:rPr>
        <w:t xml:space="preserve">Have access to refreshments </w:t>
      </w:r>
      <w:r w:rsidRPr="00890440">
        <w:rPr>
          <w:i/>
          <w:iCs/>
          <w:lang w:val="en-GB"/>
        </w:rPr>
        <w:t>(e.g., tea, coffee and water).</w:t>
      </w:r>
    </w:p>
    <w:p w14:paraId="27D4BAA6" w14:textId="4A66EF2D" w:rsidR="00890440" w:rsidRPr="00890440" w:rsidRDefault="00890440" w:rsidP="00892FA0">
      <w:pPr>
        <w:pStyle w:val="BodyText"/>
        <w:numPr>
          <w:ilvl w:val="2"/>
          <w:numId w:val="13"/>
        </w:numPr>
        <w:rPr>
          <w:lang w:val="en-NZ"/>
        </w:rPr>
      </w:pPr>
      <w:r w:rsidRPr="00890440">
        <w:rPr>
          <w:lang w:val="en-GB"/>
        </w:rPr>
        <w:t xml:space="preserve">Only include security only when required assessed on a </w:t>
      </w:r>
      <w:r w:rsidR="004F21AE" w:rsidRPr="00890440">
        <w:rPr>
          <w:lang w:val="en-GB"/>
        </w:rPr>
        <w:t>case-by-case</w:t>
      </w:r>
      <w:r w:rsidRPr="00890440">
        <w:rPr>
          <w:lang w:val="en-GB"/>
        </w:rPr>
        <w:t xml:space="preserve"> basis.</w:t>
      </w:r>
    </w:p>
    <w:p w14:paraId="27093119" w14:textId="77777777" w:rsidR="00890440" w:rsidRPr="00890440" w:rsidRDefault="00890440" w:rsidP="00892FA0">
      <w:pPr>
        <w:pStyle w:val="BodyText"/>
        <w:numPr>
          <w:ilvl w:val="2"/>
          <w:numId w:val="13"/>
        </w:numPr>
        <w:rPr>
          <w:lang w:val="en-NZ"/>
        </w:rPr>
      </w:pPr>
      <w:r w:rsidRPr="00890440">
        <w:rPr>
          <w:lang w:val="en-GB"/>
        </w:rPr>
        <w:t>Have a place set up for time away and healing.</w:t>
      </w:r>
    </w:p>
    <w:p w14:paraId="26AD47CD" w14:textId="77777777" w:rsidR="00890440" w:rsidRPr="00890440" w:rsidRDefault="00890440" w:rsidP="00892FA0">
      <w:pPr>
        <w:pStyle w:val="BodyText"/>
        <w:numPr>
          <w:ilvl w:val="2"/>
          <w:numId w:val="13"/>
        </w:numPr>
        <w:rPr>
          <w:lang w:val="en-NZ"/>
        </w:rPr>
      </w:pPr>
      <w:r w:rsidRPr="00890440">
        <w:rPr>
          <w:lang w:val="en-GB"/>
        </w:rPr>
        <w:t>Facilitate the option for sessions to be recorded or transcribed.</w:t>
      </w:r>
    </w:p>
    <w:p w14:paraId="37C006E9" w14:textId="10D4C689" w:rsidR="00E16890" w:rsidRPr="00E16890" w:rsidRDefault="00E16890" w:rsidP="00892FA0">
      <w:pPr>
        <w:pStyle w:val="BodyText"/>
        <w:numPr>
          <w:ilvl w:val="1"/>
          <w:numId w:val="13"/>
        </w:numPr>
        <w:rPr>
          <w:lang w:val="en-NZ"/>
        </w:rPr>
      </w:pPr>
      <w:r w:rsidRPr="00E16890">
        <w:rPr>
          <w:lang w:val="en-GB"/>
        </w:rPr>
        <w:t>Ensure the settings of the venues:</w:t>
      </w:r>
    </w:p>
    <w:p w14:paraId="5CD5DC4E" w14:textId="16865B3F" w:rsidR="00E16890" w:rsidRPr="00E16890" w:rsidRDefault="00E16890" w:rsidP="00892FA0">
      <w:pPr>
        <w:pStyle w:val="BodyText"/>
        <w:numPr>
          <w:ilvl w:val="2"/>
          <w:numId w:val="13"/>
        </w:numPr>
        <w:rPr>
          <w:lang w:val="en-NZ"/>
        </w:rPr>
      </w:pPr>
      <w:r w:rsidRPr="00E16890">
        <w:rPr>
          <w:lang w:val="en-GB"/>
        </w:rPr>
        <w:t xml:space="preserve">Promote equal ‘power’ to all parties </w:t>
      </w:r>
      <w:r w:rsidRPr="00E16890">
        <w:rPr>
          <w:i/>
          <w:iCs/>
          <w:lang w:val="en-GB"/>
        </w:rPr>
        <w:t>(and are not intimidating for w</w:t>
      </w:r>
      <w:r w:rsidR="0089792E">
        <w:rPr>
          <w:i/>
          <w:iCs/>
          <w:lang w:val="en-GB"/>
        </w:rPr>
        <w:t>hānau</w:t>
      </w:r>
      <w:r w:rsidRPr="00E16890">
        <w:rPr>
          <w:i/>
          <w:iCs/>
          <w:lang w:val="en-GB"/>
        </w:rPr>
        <w:t>).</w:t>
      </w:r>
      <w:r w:rsidRPr="00E16890">
        <w:rPr>
          <w:lang w:val="en-GB"/>
        </w:rPr>
        <w:t xml:space="preserve"> </w:t>
      </w:r>
    </w:p>
    <w:p w14:paraId="13717701" w14:textId="7FF99629" w:rsidR="00E16890" w:rsidRPr="00E16890" w:rsidRDefault="00E16890" w:rsidP="00892FA0">
      <w:pPr>
        <w:pStyle w:val="BodyText"/>
        <w:numPr>
          <w:ilvl w:val="2"/>
          <w:numId w:val="13"/>
        </w:numPr>
        <w:rPr>
          <w:lang w:val="en-NZ"/>
        </w:rPr>
      </w:pPr>
      <w:r w:rsidRPr="00E16890">
        <w:rPr>
          <w:lang w:val="en-GB"/>
        </w:rPr>
        <w:t>Enable w</w:t>
      </w:r>
      <w:r w:rsidR="0089792E">
        <w:rPr>
          <w:lang w:val="en-GB"/>
        </w:rPr>
        <w:t>hānau</w:t>
      </w:r>
      <w:r w:rsidRPr="00E16890">
        <w:rPr>
          <w:lang w:val="en-GB"/>
        </w:rPr>
        <w:t xml:space="preserve"> to be heard and tell their stories. </w:t>
      </w:r>
    </w:p>
    <w:p w14:paraId="479AC8B3" w14:textId="025EB52C" w:rsidR="00E16890" w:rsidRPr="00360E9D" w:rsidRDefault="00E16890" w:rsidP="00892FA0">
      <w:pPr>
        <w:pStyle w:val="BodyText"/>
        <w:numPr>
          <w:ilvl w:val="2"/>
          <w:numId w:val="13"/>
        </w:numPr>
        <w:rPr>
          <w:lang w:val="en-NZ"/>
        </w:rPr>
      </w:pPr>
      <w:r w:rsidRPr="00E16890">
        <w:rPr>
          <w:lang w:val="en-GB"/>
        </w:rPr>
        <w:t>Respect the stories of w</w:t>
      </w:r>
      <w:r w:rsidR="0089792E">
        <w:rPr>
          <w:lang w:val="en-GB"/>
        </w:rPr>
        <w:t>hānau</w:t>
      </w:r>
      <w:r w:rsidRPr="00E16890">
        <w:rPr>
          <w:lang w:val="en-GB"/>
        </w:rPr>
        <w:t xml:space="preserve"> and value the truth of the stories to them.</w:t>
      </w:r>
    </w:p>
    <w:p w14:paraId="2222F254" w14:textId="77777777" w:rsidR="00360E9D" w:rsidRPr="001A03F8"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00521B02" w14:textId="08605C99" w:rsidR="00E37860" w:rsidRPr="000764A4" w:rsidRDefault="00C10AED" w:rsidP="00892FA0">
      <w:pPr>
        <w:pStyle w:val="BodyText"/>
        <w:numPr>
          <w:ilvl w:val="0"/>
          <w:numId w:val="13"/>
        </w:numPr>
      </w:pPr>
      <w:r>
        <w:rPr>
          <w:b/>
          <w:lang w:val="en-NZ"/>
        </w:rPr>
        <w:t>“</w:t>
      </w:r>
      <w:r w:rsidR="00E37860" w:rsidRPr="00E37860">
        <w:rPr>
          <w:b/>
          <w:bCs/>
        </w:rPr>
        <w:t>Coroners develop a base list of safer options to host inquests in partnership with Māori and other communities</w:t>
      </w:r>
      <w:r w:rsidRPr="009020A4">
        <w:rPr>
          <w:b/>
          <w:bCs/>
        </w:rPr>
        <w:t xml:space="preserve"> </w:t>
      </w:r>
      <w:r>
        <w:rPr>
          <w:b/>
          <w:lang w:val="en-NZ"/>
        </w:rPr>
        <w:t>“</w:t>
      </w:r>
    </w:p>
    <w:p w14:paraId="05D81D2E" w14:textId="64CDCA60" w:rsidR="000764A4" w:rsidRDefault="000764A4" w:rsidP="000764A4">
      <w:pPr>
        <w:pStyle w:val="BodyText"/>
        <w:rPr>
          <w:lang w:val="en-NZ"/>
        </w:rPr>
      </w:pPr>
      <w:r w:rsidRPr="000764A4">
        <w:rPr>
          <w:lang w:val="en-NZ"/>
        </w:rPr>
        <w:t xml:space="preserve">Criteria used to define a ‘safer’ physical setting is used to create a base list of safer options to host inquests. </w:t>
      </w:r>
    </w:p>
    <w:p w14:paraId="0AA2487A" w14:textId="77777777" w:rsidR="00A56848" w:rsidRPr="00465E28" w:rsidRDefault="00A56848" w:rsidP="00A56848">
      <w:pPr>
        <w:pStyle w:val="BodyText"/>
        <w:rPr>
          <w:i/>
          <w:iCs/>
        </w:rPr>
      </w:pPr>
      <w:r w:rsidRPr="006E098B">
        <w:rPr>
          <w:i/>
          <w:iCs/>
        </w:rPr>
        <w:t>Key recommended actions</w:t>
      </w:r>
    </w:p>
    <w:p w14:paraId="7AF04308" w14:textId="77777777" w:rsidR="00E37860" w:rsidRPr="00E37860" w:rsidRDefault="00E37860" w:rsidP="00892FA0">
      <w:pPr>
        <w:pStyle w:val="BodyText"/>
        <w:numPr>
          <w:ilvl w:val="1"/>
          <w:numId w:val="13"/>
        </w:numPr>
        <w:ind w:left="924" w:hanging="567"/>
        <w:rPr>
          <w:lang w:val="en-NZ"/>
        </w:rPr>
      </w:pPr>
      <w:r w:rsidRPr="00E37860">
        <w:rPr>
          <w:lang w:val="en-NZ"/>
        </w:rPr>
        <w:t>Ensure the base list includes venues that are geographically close and accessible to all regions.</w:t>
      </w:r>
    </w:p>
    <w:p w14:paraId="6E48889C" w14:textId="1FC38410" w:rsidR="00E37860" w:rsidRPr="00E37860" w:rsidRDefault="00E37860" w:rsidP="00892FA0">
      <w:pPr>
        <w:pStyle w:val="BodyText"/>
        <w:numPr>
          <w:ilvl w:val="1"/>
          <w:numId w:val="13"/>
        </w:numPr>
        <w:ind w:left="924" w:hanging="567"/>
        <w:rPr>
          <w:lang w:val="en-NZ"/>
        </w:rPr>
      </w:pPr>
      <w:r w:rsidRPr="00E37860">
        <w:rPr>
          <w:lang w:val="en-NZ"/>
        </w:rPr>
        <w:lastRenderedPageBreak/>
        <w:t>Provide funding for travel, accommodation and other expenses is provided to w</w:t>
      </w:r>
      <w:r w:rsidR="0089792E">
        <w:rPr>
          <w:lang w:val="en-NZ"/>
        </w:rPr>
        <w:t>hānau</w:t>
      </w:r>
      <w:r w:rsidRPr="00E37860">
        <w:rPr>
          <w:lang w:val="en-NZ"/>
        </w:rPr>
        <w:t xml:space="preserve"> where venues are not easily accessible.</w:t>
      </w:r>
    </w:p>
    <w:p w14:paraId="6FADA881" w14:textId="77777777" w:rsidR="00E37860" w:rsidRPr="00E37860" w:rsidRDefault="00E37860" w:rsidP="00892FA0">
      <w:pPr>
        <w:pStyle w:val="BodyText"/>
        <w:numPr>
          <w:ilvl w:val="1"/>
          <w:numId w:val="13"/>
        </w:numPr>
        <w:ind w:left="924" w:hanging="567"/>
        <w:rPr>
          <w:lang w:val="en-NZ"/>
        </w:rPr>
      </w:pPr>
      <w:r w:rsidRPr="00E37860">
        <w:rPr>
          <w:lang w:val="en-NZ"/>
        </w:rPr>
        <w:t>Ensure the base list of venues is accessible on the online ‘Coronial Liaison Service’ portal.</w:t>
      </w:r>
    </w:p>
    <w:p w14:paraId="742642FD" w14:textId="4E85C2FF" w:rsidR="00E37860" w:rsidRDefault="00E37860" w:rsidP="00892FA0">
      <w:pPr>
        <w:pStyle w:val="BodyText"/>
        <w:numPr>
          <w:ilvl w:val="1"/>
          <w:numId w:val="13"/>
        </w:numPr>
        <w:ind w:left="924" w:hanging="567"/>
        <w:rPr>
          <w:lang w:val="en-NZ"/>
        </w:rPr>
      </w:pPr>
      <w:r w:rsidRPr="00E37860">
        <w:rPr>
          <w:lang w:val="en-NZ"/>
        </w:rPr>
        <w:t xml:space="preserve">Setup a ‘mobile inquest station’ </w:t>
      </w:r>
      <w:r w:rsidR="00976CA2">
        <w:rPr>
          <w:lang w:val="en-NZ"/>
        </w:rPr>
        <w:t>to be</w:t>
      </w:r>
      <w:r w:rsidR="00976CA2" w:rsidRPr="00E37860">
        <w:rPr>
          <w:lang w:val="en-NZ"/>
        </w:rPr>
        <w:t xml:space="preserve"> </w:t>
      </w:r>
      <w:r w:rsidRPr="00E37860">
        <w:rPr>
          <w:lang w:val="en-NZ"/>
        </w:rPr>
        <w:t>available as a venue in remote areas to overcome travel and other practical barriers in accessing venues on the base-list.</w:t>
      </w:r>
    </w:p>
    <w:p w14:paraId="7C968620" w14:textId="643BA24E" w:rsidR="00360E9D" w:rsidRPr="00360E9D"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4ACB6FC1" w14:textId="3B7EBE89" w:rsidR="00E37860" w:rsidRPr="000764A4" w:rsidRDefault="00C10AED" w:rsidP="00892FA0">
      <w:pPr>
        <w:pStyle w:val="BodyText"/>
        <w:numPr>
          <w:ilvl w:val="0"/>
          <w:numId w:val="13"/>
        </w:numPr>
      </w:pPr>
      <w:r>
        <w:rPr>
          <w:b/>
          <w:lang w:val="en-NZ"/>
        </w:rPr>
        <w:t>“</w:t>
      </w:r>
      <w:r w:rsidR="00E37860" w:rsidRPr="00E37860">
        <w:rPr>
          <w:b/>
          <w:bCs/>
        </w:rPr>
        <w:t>Community leaders and kaumātua verify the base list of safer options</w:t>
      </w:r>
      <w:r w:rsidRPr="009020A4">
        <w:rPr>
          <w:b/>
          <w:bCs/>
        </w:rPr>
        <w:t xml:space="preserve"> </w:t>
      </w:r>
      <w:r>
        <w:rPr>
          <w:b/>
          <w:lang w:val="en-NZ"/>
        </w:rPr>
        <w:t>“</w:t>
      </w:r>
      <w:r w:rsidR="00E37860" w:rsidRPr="00E37860">
        <w:rPr>
          <w:b/>
          <w:bCs/>
        </w:rPr>
        <w:t xml:space="preserve"> </w:t>
      </w:r>
    </w:p>
    <w:p w14:paraId="49921817" w14:textId="74712855" w:rsidR="000764A4" w:rsidRDefault="000764A4" w:rsidP="000764A4">
      <w:pPr>
        <w:pStyle w:val="BodyText"/>
        <w:rPr>
          <w:lang w:val="en-NZ"/>
        </w:rPr>
      </w:pPr>
      <w:r w:rsidRPr="000764A4">
        <w:rPr>
          <w:lang w:val="en-NZ"/>
        </w:rPr>
        <w:t>Coroners engage with community leaders and kaumātua on an on-going basis to ensure that the venues collated on the base list remain safe for w</w:t>
      </w:r>
      <w:r w:rsidR="0089792E">
        <w:rPr>
          <w:lang w:val="en-NZ"/>
        </w:rPr>
        <w:t>hānau</w:t>
      </w:r>
      <w:r w:rsidRPr="000764A4">
        <w:rPr>
          <w:lang w:val="en-NZ"/>
        </w:rPr>
        <w:t>.</w:t>
      </w:r>
    </w:p>
    <w:p w14:paraId="77340BCA" w14:textId="77777777" w:rsidR="00A56848" w:rsidRPr="00465E28" w:rsidRDefault="00A56848" w:rsidP="00A56848">
      <w:pPr>
        <w:pStyle w:val="BodyText"/>
        <w:rPr>
          <w:i/>
          <w:iCs/>
        </w:rPr>
      </w:pPr>
      <w:r w:rsidRPr="006E098B">
        <w:rPr>
          <w:i/>
          <w:iCs/>
        </w:rPr>
        <w:t>Key recommended actions</w:t>
      </w:r>
    </w:p>
    <w:p w14:paraId="2CCAB4F1" w14:textId="47E08B67" w:rsidR="00E37860" w:rsidRDefault="00E37860" w:rsidP="00892FA0">
      <w:pPr>
        <w:pStyle w:val="BodyText"/>
        <w:numPr>
          <w:ilvl w:val="1"/>
          <w:numId w:val="13"/>
        </w:numPr>
        <w:rPr>
          <w:lang w:val="en-NZ"/>
        </w:rPr>
      </w:pPr>
      <w:r w:rsidRPr="00E37860">
        <w:rPr>
          <w:lang w:val="en-NZ"/>
        </w:rPr>
        <w:t xml:space="preserve">Create a national list of the groups, individuals and roles within communities that must be consulted each time the base list is added </w:t>
      </w:r>
      <w:r w:rsidR="00201644" w:rsidRPr="00E37860">
        <w:rPr>
          <w:lang w:val="en-NZ"/>
        </w:rPr>
        <w:t>to</w:t>
      </w:r>
      <w:r w:rsidR="00201644">
        <w:rPr>
          <w:lang w:val="en-NZ"/>
        </w:rPr>
        <w:t xml:space="preserve"> and</w:t>
      </w:r>
      <w:r w:rsidRPr="00E37860">
        <w:rPr>
          <w:lang w:val="en-NZ"/>
        </w:rPr>
        <w:t xml:space="preserve"> reviewed </w:t>
      </w:r>
      <w:r w:rsidR="00976CA2">
        <w:rPr>
          <w:lang w:val="en-NZ"/>
        </w:rPr>
        <w:t>in an on-going way</w:t>
      </w:r>
      <w:r w:rsidRPr="00E37860">
        <w:rPr>
          <w:lang w:val="en-NZ"/>
        </w:rPr>
        <w:t>.</w:t>
      </w:r>
    </w:p>
    <w:p w14:paraId="1495F161" w14:textId="4E357300" w:rsidR="00360E9D" w:rsidRPr="00360E9D"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1C2F2A8F" w14:textId="5DA5C4E0" w:rsidR="00E37860" w:rsidRPr="00A56848" w:rsidRDefault="00C10AED" w:rsidP="00892FA0">
      <w:pPr>
        <w:pStyle w:val="BodyText"/>
        <w:numPr>
          <w:ilvl w:val="0"/>
          <w:numId w:val="13"/>
        </w:numPr>
      </w:pPr>
      <w:r>
        <w:rPr>
          <w:b/>
          <w:lang w:val="en-NZ"/>
        </w:rPr>
        <w:t>“</w:t>
      </w:r>
      <w:r w:rsidR="00E37860" w:rsidRPr="00E37860">
        <w:rPr>
          <w:b/>
          <w:bCs/>
        </w:rPr>
        <w:t>Two-way dialogue is used to add venues to the base list</w:t>
      </w:r>
      <w:r w:rsidRPr="009020A4">
        <w:rPr>
          <w:b/>
          <w:bCs/>
        </w:rPr>
        <w:t xml:space="preserve"> </w:t>
      </w:r>
      <w:r>
        <w:rPr>
          <w:b/>
          <w:lang w:val="en-NZ"/>
        </w:rPr>
        <w:t>“</w:t>
      </w:r>
      <w:r w:rsidR="00E37860" w:rsidRPr="00E37860">
        <w:rPr>
          <w:b/>
          <w:bCs/>
        </w:rPr>
        <w:t xml:space="preserve"> </w:t>
      </w:r>
    </w:p>
    <w:p w14:paraId="6C911C17" w14:textId="15146596" w:rsidR="00A56848" w:rsidRDefault="00A56848" w:rsidP="00A56848">
      <w:pPr>
        <w:pStyle w:val="BodyText"/>
        <w:rPr>
          <w:lang w:val="en-NZ"/>
        </w:rPr>
      </w:pPr>
      <w:r w:rsidRPr="00A56848">
        <w:rPr>
          <w:lang w:val="en-NZ"/>
        </w:rPr>
        <w:t>There is an avenue available to w</w:t>
      </w:r>
      <w:r w:rsidR="0089792E">
        <w:rPr>
          <w:lang w:val="en-NZ"/>
        </w:rPr>
        <w:t>hānau</w:t>
      </w:r>
      <w:r w:rsidRPr="00A56848">
        <w:rPr>
          <w:lang w:val="en-NZ"/>
        </w:rPr>
        <w:t xml:space="preserve"> to add venues to the base list, with the caveat that it meets criteria set.</w:t>
      </w:r>
    </w:p>
    <w:p w14:paraId="43174D3A" w14:textId="77777777" w:rsidR="00A56848" w:rsidRPr="00465E28" w:rsidRDefault="00A56848" w:rsidP="00A56848">
      <w:pPr>
        <w:pStyle w:val="BodyText"/>
        <w:rPr>
          <w:i/>
          <w:iCs/>
        </w:rPr>
      </w:pPr>
      <w:r w:rsidRPr="006E098B">
        <w:rPr>
          <w:i/>
          <w:iCs/>
        </w:rPr>
        <w:t>Key recommended actions</w:t>
      </w:r>
    </w:p>
    <w:p w14:paraId="55DFCE98" w14:textId="32AED949" w:rsidR="004E627B" w:rsidRPr="004E627B" w:rsidRDefault="004E627B" w:rsidP="00892FA0">
      <w:pPr>
        <w:pStyle w:val="BodyText"/>
        <w:numPr>
          <w:ilvl w:val="1"/>
          <w:numId w:val="13"/>
        </w:numPr>
        <w:ind w:left="924" w:hanging="567"/>
        <w:rPr>
          <w:lang w:val="en-NZ"/>
        </w:rPr>
      </w:pPr>
      <w:r w:rsidRPr="004E627B">
        <w:rPr>
          <w:lang w:val="en-NZ"/>
        </w:rPr>
        <w:t>Review the base list every 6 months.</w:t>
      </w:r>
    </w:p>
    <w:p w14:paraId="329B57E6" w14:textId="73899AEB" w:rsidR="00E37860" w:rsidRDefault="004E627B" w:rsidP="00892FA0">
      <w:pPr>
        <w:pStyle w:val="BodyText"/>
        <w:numPr>
          <w:ilvl w:val="1"/>
          <w:numId w:val="13"/>
        </w:numPr>
        <w:ind w:left="924" w:hanging="567"/>
        <w:rPr>
          <w:lang w:val="en-NZ"/>
        </w:rPr>
      </w:pPr>
      <w:r w:rsidRPr="004E627B">
        <w:rPr>
          <w:lang w:val="en-NZ"/>
        </w:rPr>
        <w:t>Involve and partner with w</w:t>
      </w:r>
      <w:r w:rsidR="0089792E">
        <w:rPr>
          <w:lang w:val="en-NZ"/>
        </w:rPr>
        <w:t>hānau</w:t>
      </w:r>
      <w:r w:rsidRPr="004E627B">
        <w:rPr>
          <w:lang w:val="en-NZ"/>
        </w:rPr>
        <w:t xml:space="preserve"> to review and continuously update the base list of venues.</w:t>
      </w:r>
    </w:p>
    <w:p w14:paraId="01091400" w14:textId="191496BB" w:rsidR="00360E9D" w:rsidRPr="00360E9D"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67B74331" w14:textId="4A9A56E2" w:rsidR="00AC2B9D" w:rsidRDefault="00AC2B9D" w:rsidP="00AC2B9D">
      <w:pPr>
        <w:pStyle w:val="Heading3"/>
        <w:rPr>
          <w:lang w:val="en-NZ"/>
        </w:rPr>
      </w:pPr>
      <w:r>
        <w:rPr>
          <w:lang w:val="en-NZ"/>
        </w:rPr>
        <w:t xml:space="preserve">Idea canvas four: </w:t>
      </w:r>
      <w:r w:rsidRPr="00AC2B9D">
        <w:rPr>
          <w:lang w:val="en-NZ"/>
        </w:rPr>
        <w:t xml:space="preserve">Build and </w:t>
      </w:r>
      <w:r w:rsidR="00C56C47">
        <w:rPr>
          <w:lang w:val="en-NZ"/>
        </w:rPr>
        <w:t>M</w:t>
      </w:r>
      <w:r w:rsidRPr="00AC2B9D">
        <w:rPr>
          <w:lang w:val="en-NZ"/>
        </w:rPr>
        <w:t xml:space="preserve">aintain </w:t>
      </w:r>
      <w:r w:rsidR="00C56C47">
        <w:rPr>
          <w:lang w:val="en-NZ"/>
        </w:rPr>
        <w:t>C</w:t>
      </w:r>
      <w:r w:rsidRPr="00AC2B9D">
        <w:rPr>
          <w:lang w:val="en-NZ"/>
        </w:rPr>
        <w:t xml:space="preserve">ultural and </w:t>
      </w:r>
      <w:r w:rsidR="00C56C47">
        <w:rPr>
          <w:lang w:val="en-NZ"/>
        </w:rPr>
        <w:t>C</w:t>
      </w:r>
      <w:r w:rsidRPr="00AC2B9D">
        <w:rPr>
          <w:lang w:val="en-NZ"/>
        </w:rPr>
        <w:t xml:space="preserve">ommunity </w:t>
      </w:r>
      <w:r w:rsidR="00C56C47">
        <w:rPr>
          <w:lang w:val="en-NZ"/>
        </w:rPr>
        <w:t>C</w:t>
      </w:r>
      <w:r w:rsidRPr="00AC2B9D">
        <w:rPr>
          <w:lang w:val="en-NZ"/>
        </w:rPr>
        <w:t>onnectedness</w:t>
      </w:r>
      <w:r w:rsidR="00F6361A">
        <w:rPr>
          <w:lang w:val="en-NZ"/>
        </w:rPr>
        <w:t xml:space="preserve"> – Overview </w:t>
      </w:r>
    </w:p>
    <w:p w14:paraId="29982CB1" w14:textId="77777777" w:rsidR="00F6361A" w:rsidRPr="00F6361A" w:rsidRDefault="00F6361A" w:rsidP="00F6361A">
      <w:pPr>
        <w:pStyle w:val="BodyText"/>
        <w:rPr>
          <w:lang w:val="en-NZ"/>
        </w:rPr>
      </w:pPr>
      <w:r w:rsidRPr="00F6361A">
        <w:t xml:space="preserve">This solution builds a network of support systems accessible to coroners, so that coroners are well-connected and supported to make decisions collaboratively with whānau in a way that is spiritually and culturally safe for all parties. </w:t>
      </w:r>
    </w:p>
    <w:p w14:paraId="45533280" w14:textId="3C41D27B" w:rsidR="00DD1C95" w:rsidRPr="00DD1C95" w:rsidRDefault="00C10AED" w:rsidP="00892FA0">
      <w:pPr>
        <w:pStyle w:val="BodyText"/>
        <w:numPr>
          <w:ilvl w:val="0"/>
          <w:numId w:val="13"/>
        </w:numPr>
      </w:pPr>
      <w:r>
        <w:rPr>
          <w:b/>
          <w:lang w:val="en-NZ"/>
        </w:rPr>
        <w:t>“</w:t>
      </w:r>
      <w:r w:rsidR="00DD1C95" w:rsidRPr="00DD1C95">
        <w:rPr>
          <w:b/>
          <w:bCs/>
        </w:rPr>
        <w:t>W</w:t>
      </w:r>
      <w:r w:rsidR="0089792E">
        <w:rPr>
          <w:b/>
          <w:bCs/>
        </w:rPr>
        <w:t>hānau</w:t>
      </w:r>
      <w:r w:rsidR="00DD1C95" w:rsidRPr="00DD1C95">
        <w:rPr>
          <w:b/>
          <w:bCs/>
        </w:rPr>
        <w:t xml:space="preserve"> Networks</w:t>
      </w:r>
      <w:r w:rsidRPr="009020A4">
        <w:rPr>
          <w:b/>
          <w:bCs/>
        </w:rPr>
        <w:t xml:space="preserve"> </w:t>
      </w:r>
      <w:r>
        <w:rPr>
          <w:b/>
          <w:lang w:val="en-NZ"/>
        </w:rPr>
        <w:t>“</w:t>
      </w:r>
      <w:r w:rsidR="00DD1C95" w:rsidRPr="00DD1C95">
        <w:rPr>
          <w:b/>
          <w:bCs/>
        </w:rPr>
        <w:t xml:space="preserve"> </w:t>
      </w:r>
    </w:p>
    <w:p w14:paraId="209DE553" w14:textId="22BEA905" w:rsidR="006473C9" w:rsidRDefault="006473C9" w:rsidP="006473C9">
      <w:pPr>
        <w:pStyle w:val="BodyText"/>
        <w:rPr>
          <w:lang w:val="en-NZ"/>
        </w:rPr>
      </w:pPr>
      <w:r w:rsidRPr="006473C9">
        <w:rPr>
          <w:lang w:val="en-NZ"/>
        </w:rPr>
        <w:t>W</w:t>
      </w:r>
      <w:r w:rsidR="0089792E">
        <w:rPr>
          <w:lang w:val="en-NZ"/>
        </w:rPr>
        <w:t>hānau</w:t>
      </w:r>
      <w:r w:rsidRPr="006473C9">
        <w:rPr>
          <w:lang w:val="en-NZ"/>
        </w:rPr>
        <w:t xml:space="preserve"> are empowered to create regional w</w:t>
      </w:r>
      <w:r w:rsidR="0089792E">
        <w:rPr>
          <w:lang w:val="en-NZ"/>
        </w:rPr>
        <w:t>hānau</w:t>
      </w:r>
      <w:r w:rsidRPr="006473C9">
        <w:rPr>
          <w:lang w:val="en-NZ"/>
        </w:rPr>
        <w:t xml:space="preserve"> networks and have identified community champions to work alongside kaumātua, spiritual and community leaders, and the Chief Coroner’s </w:t>
      </w:r>
      <w:r w:rsidRPr="006473C9">
        <w:rPr>
          <w:lang w:val="en-NZ"/>
        </w:rPr>
        <w:lastRenderedPageBreak/>
        <w:t>Pou Tikanga. W</w:t>
      </w:r>
      <w:r w:rsidR="0089792E">
        <w:rPr>
          <w:lang w:val="en-NZ"/>
        </w:rPr>
        <w:t>hānau</w:t>
      </w:r>
      <w:r w:rsidRPr="006473C9">
        <w:rPr>
          <w:lang w:val="en-NZ"/>
        </w:rPr>
        <w:t xml:space="preserve"> networks are w</w:t>
      </w:r>
      <w:r w:rsidR="0089792E">
        <w:rPr>
          <w:lang w:val="en-NZ"/>
        </w:rPr>
        <w:t>hānau</w:t>
      </w:r>
      <w:r w:rsidRPr="006473C9">
        <w:rPr>
          <w:lang w:val="en-NZ"/>
        </w:rPr>
        <w:t xml:space="preserve"> led. W</w:t>
      </w:r>
      <w:r w:rsidR="0089792E">
        <w:rPr>
          <w:lang w:val="en-NZ"/>
        </w:rPr>
        <w:t>hānau</w:t>
      </w:r>
      <w:r w:rsidRPr="006473C9">
        <w:rPr>
          <w:lang w:val="en-NZ"/>
        </w:rPr>
        <w:t xml:space="preserve"> </w:t>
      </w:r>
      <w:r w:rsidR="00363B7E">
        <w:rPr>
          <w:lang w:val="en-NZ"/>
        </w:rPr>
        <w:t>n</w:t>
      </w:r>
      <w:r w:rsidRPr="006473C9">
        <w:rPr>
          <w:lang w:val="en-NZ"/>
        </w:rPr>
        <w:t xml:space="preserve">etworks are a collaboration point for future planning and implementation to reduce “talking about us, without us”. </w:t>
      </w:r>
    </w:p>
    <w:p w14:paraId="7FF6AD8F" w14:textId="67FBAC48" w:rsidR="006047E7" w:rsidRPr="006473C9" w:rsidRDefault="006047E7" w:rsidP="006473C9">
      <w:pPr>
        <w:pStyle w:val="BodyText"/>
        <w:rPr>
          <w:i/>
          <w:iCs/>
          <w:lang w:val="en-NZ"/>
        </w:rPr>
      </w:pPr>
      <w:r>
        <w:rPr>
          <w:i/>
          <w:iCs/>
          <w:lang w:val="en-GB"/>
        </w:rPr>
        <w:t>Key recommended actions</w:t>
      </w:r>
    </w:p>
    <w:p w14:paraId="53529275" w14:textId="1C9275A5" w:rsidR="001D2C36" w:rsidRPr="006047E7" w:rsidRDefault="001D2C36" w:rsidP="001D2C36">
      <w:pPr>
        <w:pStyle w:val="BodyText"/>
        <w:rPr>
          <w:lang w:val="en-GB"/>
        </w:rPr>
      </w:pPr>
      <w:r w:rsidRPr="001D2C36">
        <w:rPr>
          <w:lang w:val="en-GB"/>
        </w:rPr>
        <w:t>W</w:t>
      </w:r>
      <w:r w:rsidR="0089792E">
        <w:rPr>
          <w:lang w:val="en-GB"/>
        </w:rPr>
        <w:t>hānau</w:t>
      </w:r>
      <w:r w:rsidRPr="001D2C36">
        <w:rPr>
          <w:lang w:val="en-GB"/>
        </w:rPr>
        <w:t xml:space="preserve"> networks are self-created and self-determined according to the make-up and structure necessary to meet needs of w</w:t>
      </w:r>
      <w:r w:rsidR="0089792E">
        <w:rPr>
          <w:lang w:val="en-GB"/>
        </w:rPr>
        <w:t>hānau</w:t>
      </w:r>
      <w:r w:rsidRPr="001D2C36">
        <w:rPr>
          <w:lang w:val="en-GB"/>
        </w:rPr>
        <w:t>. W</w:t>
      </w:r>
      <w:r w:rsidR="0089792E">
        <w:rPr>
          <w:lang w:val="en-GB"/>
        </w:rPr>
        <w:t>hānau</w:t>
      </w:r>
      <w:r w:rsidRPr="001D2C36">
        <w:rPr>
          <w:lang w:val="en-GB"/>
        </w:rPr>
        <w:t xml:space="preserve"> networks can be as narrow or expansive as w</w:t>
      </w:r>
      <w:r w:rsidR="0089792E">
        <w:rPr>
          <w:lang w:val="en-GB"/>
        </w:rPr>
        <w:t>hānau</w:t>
      </w:r>
      <w:r w:rsidRPr="001D2C36">
        <w:rPr>
          <w:lang w:val="en-GB"/>
        </w:rPr>
        <w:t xml:space="preserve"> require, with whomever w</w:t>
      </w:r>
      <w:r w:rsidR="0089792E">
        <w:rPr>
          <w:lang w:val="en-GB"/>
        </w:rPr>
        <w:t>hānau</w:t>
      </w:r>
      <w:r w:rsidRPr="001D2C36">
        <w:rPr>
          <w:lang w:val="en-GB"/>
        </w:rPr>
        <w:t xml:space="preserve"> invite into their w</w:t>
      </w:r>
      <w:r w:rsidR="0089792E">
        <w:rPr>
          <w:lang w:val="en-GB"/>
        </w:rPr>
        <w:t>hānau</w:t>
      </w:r>
      <w:r w:rsidRPr="001D2C36">
        <w:rPr>
          <w:lang w:val="en-GB"/>
        </w:rPr>
        <w:t xml:space="preserve"> network. </w:t>
      </w:r>
    </w:p>
    <w:p w14:paraId="21C97C88" w14:textId="5F98B82C" w:rsidR="001D2C36" w:rsidRPr="001D2C36" w:rsidRDefault="001D2C36" w:rsidP="00892FA0">
      <w:pPr>
        <w:pStyle w:val="BodyText"/>
        <w:numPr>
          <w:ilvl w:val="1"/>
          <w:numId w:val="13"/>
        </w:numPr>
        <w:ind w:left="924" w:hanging="567"/>
        <w:rPr>
          <w:lang w:val="en-NZ"/>
        </w:rPr>
      </w:pPr>
      <w:r w:rsidRPr="001D2C36">
        <w:rPr>
          <w:lang w:val="en-GB"/>
        </w:rPr>
        <w:t>Identify existing funding available to support current and future w</w:t>
      </w:r>
      <w:r w:rsidR="0089792E">
        <w:rPr>
          <w:lang w:val="en-GB"/>
        </w:rPr>
        <w:t>hānau</w:t>
      </w:r>
      <w:r w:rsidRPr="001D2C36">
        <w:rPr>
          <w:lang w:val="en-GB"/>
        </w:rPr>
        <w:t xml:space="preserve"> networks and review how the funding is used at present.</w:t>
      </w:r>
    </w:p>
    <w:p w14:paraId="49BB21B5" w14:textId="6CA2FFB9" w:rsidR="001D2C36" w:rsidRPr="001D2C36" w:rsidRDefault="001D2C36" w:rsidP="00892FA0">
      <w:pPr>
        <w:pStyle w:val="BodyText"/>
        <w:numPr>
          <w:ilvl w:val="1"/>
          <w:numId w:val="13"/>
        </w:numPr>
        <w:ind w:left="924" w:hanging="567"/>
        <w:rPr>
          <w:lang w:val="en-NZ"/>
        </w:rPr>
      </w:pPr>
      <w:r w:rsidRPr="001D2C36">
        <w:rPr>
          <w:lang w:val="en-GB"/>
        </w:rPr>
        <w:t>Create a plan to access/reallocate/seek funding (or grants) to support w</w:t>
      </w:r>
      <w:r w:rsidR="0089792E">
        <w:rPr>
          <w:lang w:val="en-GB"/>
        </w:rPr>
        <w:t>hānau</w:t>
      </w:r>
      <w:r w:rsidRPr="001D2C36">
        <w:rPr>
          <w:lang w:val="en-GB"/>
        </w:rPr>
        <w:t xml:space="preserve"> networks.</w:t>
      </w:r>
    </w:p>
    <w:p w14:paraId="2B08EE5A" w14:textId="3AD899E2" w:rsidR="001D2C36" w:rsidRPr="001D2C36" w:rsidRDefault="001D2C36" w:rsidP="00892FA0">
      <w:pPr>
        <w:pStyle w:val="BodyText"/>
        <w:numPr>
          <w:ilvl w:val="1"/>
          <w:numId w:val="13"/>
        </w:numPr>
        <w:ind w:left="924" w:hanging="567"/>
        <w:rPr>
          <w:lang w:val="en-NZ"/>
        </w:rPr>
      </w:pPr>
      <w:r w:rsidRPr="001D2C36">
        <w:rPr>
          <w:lang w:val="en-GB"/>
        </w:rPr>
        <w:t>Work with w</w:t>
      </w:r>
      <w:r w:rsidR="0089792E">
        <w:rPr>
          <w:lang w:val="en-GB"/>
        </w:rPr>
        <w:t>hānau</w:t>
      </w:r>
      <w:r w:rsidRPr="001D2C36">
        <w:rPr>
          <w:lang w:val="en-GB"/>
        </w:rPr>
        <w:t xml:space="preserve"> to determine appropriate funding parameters based on the needs of w</w:t>
      </w:r>
      <w:r w:rsidR="0089792E">
        <w:rPr>
          <w:lang w:val="en-GB"/>
        </w:rPr>
        <w:t>hānau</w:t>
      </w:r>
      <w:r w:rsidRPr="001D2C36">
        <w:rPr>
          <w:lang w:val="en-GB"/>
        </w:rPr>
        <w:t xml:space="preserve">, address potential barriers to access funding and determine an appropriate allocation/distribution scheme. </w:t>
      </w:r>
    </w:p>
    <w:p w14:paraId="10ACC51F" w14:textId="775AFBDB" w:rsidR="001D2C36" w:rsidRPr="00360E9D" w:rsidRDefault="001D2C36" w:rsidP="00892FA0">
      <w:pPr>
        <w:pStyle w:val="BodyText"/>
        <w:numPr>
          <w:ilvl w:val="1"/>
          <w:numId w:val="13"/>
        </w:numPr>
        <w:ind w:left="924" w:hanging="567"/>
        <w:rPr>
          <w:lang w:val="en-NZ"/>
        </w:rPr>
      </w:pPr>
      <w:r w:rsidRPr="001D2C36">
        <w:rPr>
          <w:lang w:val="en-GB"/>
        </w:rPr>
        <w:t>Establish a w</w:t>
      </w:r>
      <w:r w:rsidR="0089792E">
        <w:rPr>
          <w:lang w:val="en-GB"/>
        </w:rPr>
        <w:t>hānau</w:t>
      </w:r>
      <w:r w:rsidRPr="001D2C36">
        <w:rPr>
          <w:lang w:val="en-GB"/>
        </w:rPr>
        <w:t>-led review process to determine whether the funds meet the needs of w</w:t>
      </w:r>
      <w:r w:rsidR="0089792E">
        <w:rPr>
          <w:lang w:val="en-GB"/>
        </w:rPr>
        <w:t>hānau</w:t>
      </w:r>
      <w:r w:rsidRPr="001D2C36">
        <w:rPr>
          <w:lang w:val="en-GB"/>
        </w:rPr>
        <w:t>, continues to meet all public finance requirements and put in place any key findings as part of the review for the following funding cycle.</w:t>
      </w:r>
    </w:p>
    <w:p w14:paraId="787CF239" w14:textId="087BB0F7" w:rsidR="00360E9D" w:rsidRPr="00360E9D"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1D1442BD" w14:textId="570012EF" w:rsidR="006047E7" w:rsidRPr="00F029E7" w:rsidRDefault="00C10AED" w:rsidP="00892FA0">
      <w:pPr>
        <w:pStyle w:val="BodyText"/>
        <w:numPr>
          <w:ilvl w:val="0"/>
          <w:numId w:val="13"/>
        </w:numPr>
      </w:pPr>
      <w:r>
        <w:rPr>
          <w:b/>
          <w:lang w:val="en-NZ"/>
        </w:rPr>
        <w:t>“</w:t>
      </w:r>
      <w:r w:rsidR="006047E7" w:rsidRPr="006047E7">
        <w:rPr>
          <w:b/>
          <w:bCs/>
        </w:rPr>
        <w:t>Establishment of Pou Tikanga</w:t>
      </w:r>
      <w:r w:rsidR="00840431">
        <w:rPr>
          <w:b/>
          <w:bCs/>
        </w:rPr>
        <w:t xml:space="preserve"> </w:t>
      </w:r>
      <w:r w:rsidR="00840431">
        <w:rPr>
          <w:b/>
          <w:bCs/>
          <w:i/>
          <w:iCs/>
        </w:rPr>
        <w:t>(</w:t>
      </w:r>
      <w:r w:rsidR="00A839B0" w:rsidRPr="00A839B0">
        <w:rPr>
          <w:b/>
          <w:bCs/>
          <w:i/>
          <w:iCs/>
        </w:rPr>
        <w:t>individual responsible for safe cultural guidance</w:t>
      </w:r>
      <w:r w:rsidR="00A839B0">
        <w:rPr>
          <w:b/>
          <w:bCs/>
          <w:i/>
          <w:iCs/>
        </w:rPr>
        <w:t>)</w:t>
      </w:r>
      <w:r w:rsidR="006047E7" w:rsidRPr="006047E7">
        <w:rPr>
          <w:b/>
          <w:bCs/>
        </w:rPr>
        <w:t xml:space="preserve"> supported by Kāhui </w:t>
      </w:r>
      <w:r w:rsidR="00A839B0">
        <w:rPr>
          <w:b/>
          <w:bCs/>
        </w:rPr>
        <w:t xml:space="preserve">kaumatua </w:t>
      </w:r>
      <w:r w:rsidR="00A839B0">
        <w:rPr>
          <w:b/>
          <w:bCs/>
          <w:i/>
          <w:iCs/>
        </w:rPr>
        <w:t>(</w:t>
      </w:r>
      <w:r w:rsidR="00CE4A9E" w:rsidRPr="00CE4A9E">
        <w:rPr>
          <w:b/>
          <w:bCs/>
          <w:i/>
          <w:iCs/>
        </w:rPr>
        <w:t>kaumatua governance group that oversees the mauri, culture, tikanga and kawa</w:t>
      </w:r>
      <w:r w:rsidR="00CE4A9E">
        <w:rPr>
          <w:b/>
          <w:bCs/>
          <w:i/>
          <w:iCs/>
        </w:rPr>
        <w:t>)</w:t>
      </w:r>
      <w:r w:rsidRPr="009020A4">
        <w:rPr>
          <w:b/>
          <w:bCs/>
        </w:rPr>
        <w:t xml:space="preserve"> </w:t>
      </w:r>
      <w:r>
        <w:rPr>
          <w:b/>
          <w:lang w:val="en-NZ"/>
        </w:rPr>
        <w:t>“</w:t>
      </w:r>
      <w:r w:rsidR="006047E7" w:rsidRPr="006047E7">
        <w:rPr>
          <w:b/>
          <w:bCs/>
        </w:rPr>
        <w:t xml:space="preserve"> </w:t>
      </w:r>
    </w:p>
    <w:p w14:paraId="313E5078" w14:textId="090FFC8E" w:rsidR="00F029E7" w:rsidRDefault="00F029E7" w:rsidP="00F029E7">
      <w:pPr>
        <w:pStyle w:val="BodyText"/>
        <w:rPr>
          <w:lang w:val="en-NZ"/>
        </w:rPr>
      </w:pPr>
      <w:r w:rsidRPr="00F029E7">
        <w:rPr>
          <w:lang w:val="en-NZ"/>
        </w:rPr>
        <w:t>The Chief Coroner is guided by Pou Tikanga and Kāhui Kaumātua to support strategic decisions that uphold Te Tiriti o Waitangi, to ensure the cultural safety of the coronial profession as a whole and to support pathway development to attract Māori coroners into the workforce. Pou Tikanga and Kāhui Kaumātua are available to support all coroners in their everyday work where a regionally based kaumātua</w:t>
      </w:r>
      <w:r w:rsidR="00C55D93">
        <w:rPr>
          <w:lang w:val="en-NZ"/>
        </w:rPr>
        <w:t xml:space="preserve"> </w:t>
      </w:r>
      <w:r w:rsidR="00C55D93">
        <w:rPr>
          <w:i/>
          <w:iCs/>
          <w:lang w:val="en-NZ"/>
        </w:rPr>
        <w:t>(elder)</w:t>
      </w:r>
      <w:r w:rsidRPr="00F029E7">
        <w:rPr>
          <w:lang w:val="en-NZ"/>
        </w:rPr>
        <w:t xml:space="preserve"> may not be the most appropriate. </w:t>
      </w:r>
    </w:p>
    <w:p w14:paraId="573019CD" w14:textId="073D1A19" w:rsidR="00F029E7" w:rsidRPr="006047E7" w:rsidRDefault="00F029E7" w:rsidP="00F029E7">
      <w:pPr>
        <w:pStyle w:val="BodyText"/>
        <w:rPr>
          <w:i/>
          <w:iCs/>
          <w:lang w:val="en-NZ"/>
        </w:rPr>
      </w:pPr>
      <w:r>
        <w:rPr>
          <w:i/>
          <w:iCs/>
          <w:lang w:val="en-NZ"/>
        </w:rPr>
        <w:t>Key recommended actions:</w:t>
      </w:r>
    </w:p>
    <w:p w14:paraId="7F45D312" w14:textId="64CF0536" w:rsidR="00954A43" w:rsidRPr="00954A43" w:rsidRDefault="00954A43" w:rsidP="00954A43">
      <w:pPr>
        <w:pStyle w:val="BodyText"/>
      </w:pPr>
      <w:r w:rsidRPr="00954A43">
        <w:rPr>
          <w:lang w:val="en-GB"/>
        </w:rPr>
        <w:t xml:space="preserve">Pou Tikanga to support coroners to make culturally appropriate decisions </w:t>
      </w:r>
    </w:p>
    <w:p w14:paraId="022D38F1" w14:textId="33212F1A" w:rsidR="006047E7" w:rsidRPr="006047E7" w:rsidRDefault="006047E7" w:rsidP="00892FA0">
      <w:pPr>
        <w:pStyle w:val="BodyText"/>
        <w:numPr>
          <w:ilvl w:val="1"/>
          <w:numId w:val="13"/>
        </w:numPr>
        <w:ind w:left="924" w:hanging="567"/>
        <w:rPr>
          <w:lang w:val="en-NZ"/>
        </w:rPr>
      </w:pPr>
      <w:r w:rsidRPr="006047E7">
        <w:rPr>
          <w:lang w:val="en-NZ"/>
        </w:rPr>
        <w:t>Identify the scope of Pou Tikanga role against the needs of the coronial system and w</w:t>
      </w:r>
      <w:r w:rsidR="0089792E">
        <w:rPr>
          <w:lang w:val="en-NZ"/>
        </w:rPr>
        <w:t>hānau</w:t>
      </w:r>
      <w:r w:rsidRPr="006047E7">
        <w:rPr>
          <w:lang w:val="en-NZ"/>
        </w:rPr>
        <w:t xml:space="preserve"> in discussion with </w:t>
      </w:r>
      <w:r w:rsidR="0027614B" w:rsidRPr="006047E7">
        <w:rPr>
          <w:lang w:val="en-NZ"/>
        </w:rPr>
        <w:t>w</w:t>
      </w:r>
      <w:r w:rsidR="0027614B">
        <w:rPr>
          <w:lang w:val="en-NZ"/>
        </w:rPr>
        <w:t>hānau</w:t>
      </w:r>
      <w:r w:rsidR="0027614B" w:rsidRPr="006047E7">
        <w:rPr>
          <w:lang w:val="en-NZ"/>
        </w:rPr>
        <w:t xml:space="preserve"> and</w:t>
      </w:r>
      <w:r w:rsidRPr="006047E7">
        <w:rPr>
          <w:lang w:val="en-NZ"/>
        </w:rPr>
        <w:t xml:space="preserve"> seek budget available to employ Pou Tikanga on a permanent basis</w:t>
      </w:r>
      <w:r w:rsidR="00686EEB">
        <w:rPr>
          <w:lang w:val="en-NZ"/>
        </w:rPr>
        <w:t>.</w:t>
      </w:r>
    </w:p>
    <w:p w14:paraId="1BEE2415" w14:textId="193729D8" w:rsidR="006047E7" w:rsidRPr="006047E7" w:rsidRDefault="006047E7" w:rsidP="00892FA0">
      <w:pPr>
        <w:pStyle w:val="BodyText"/>
        <w:numPr>
          <w:ilvl w:val="1"/>
          <w:numId w:val="13"/>
        </w:numPr>
        <w:ind w:left="924" w:hanging="567"/>
        <w:rPr>
          <w:lang w:val="en-NZ"/>
        </w:rPr>
      </w:pPr>
      <w:r w:rsidRPr="006047E7">
        <w:rPr>
          <w:lang w:val="en-NZ"/>
        </w:rPr>
        <w:t>Create a plan to recruit Pou Tikanga and process for w</w:t>
      </w:r>
      <w:r w:rsidR="0089792E">
        <w:rPr>
          <w:lang w:val="en-NZ"/>
        </w:rPr>
        <w:t>hānau</w:t>
      </w:r>
      <w:r w:rsidRPr="006047E7">
        <w:rPr>
          <w:lang w:val="en-NZ"/>
        </w:rPr>
        <w:t xml:space="preserve"> inclusion in the recruitment process</w:t>
      </w:r>
      <w:r w:rsidR="00686EEB">
        <w:rPr>
          <w:lang w:val="en-NZ"/>
        </w:rPr>
        <w:t>.</w:t>
      </w:r>
    </w:p>
    <w:p w14:paraId="19EB0BC1" w14:textId="5699E260" w:rsidR="006047E7" w:rsidRPr="006047E7" w:rsidRDefault="006047E7" w:rsidP="00892FA0">
      <w:pPr>
        <w:pStyle w:val="BodyText"/>
        <w:numPr>
          <w:ilvl w:val="1"/>
          <w:numId w:val="13"/>
        </w:numPr>
        <w:ind w:left="924" w:hanging="567"/>
        <w:rPr>
          <w:lang w:val="en-NZ"/>
        </w:rPr>
      </w:pPr>
      <w:r w:rsidRPr="006047E7">
        <w:rPr>
          <w:lang w:val="en-NZ"/>
        </w:rPr>
        <w:t>Execute recruitment and onboard Pou Tikanga</w:t>
      </w:r>
      <w:r w:rsidR="00686EEB">
        <w:rPr>
          <w:lang w:val="en-NZ"/>
        </w:rPr>
        <w:t>.</w:t>
      </w:r>
      <w:r w:rsidRPr="006047E7">
        <w:rPr>
          <w:lang w:val="en-NZ"/>
        </w:rPr>
        <w:t xml:space="preserve"> </w:t>
      </w:r>
    </w:p>
    <w:p w14:paraId="692EB896" w14:textId="0C40A2F0" w:rsidR="006047E7" w:rsidRDefault="006047E7" w:rsidP="00892FA0">
      <w:pPr>
        <w:pStyle w:val="BodyText"/>
        <w:numPr>
          <w:ilvl w:val="1"/>
          <w:numId w:val="13"/>
        </w:numPr>
        <w:ind w:left="924" w:hanging="567"/>
        <w:rPr>
          <w:lang w:val="en-NZ"/>
        </w:rPr>
      </w:pPr>
      <w:r w:rsidRPr="006047E7">
        <w:rPr>
          <w:lang w:val="en-NZ"/>
        </w:rPr>
        <w:lastRenderedPageBreak/>
        <w:t>Initiate a review process to assess the changes in the coronial system</w:t>
      </w:r>
      <w:r w:rsidR="00686EEB">
        <w:rPr>
          <w:lang w:val="en-NZ"/>
        </w:rPr>
        <w:t>’</w:t>
      </w:r>
      <w:r w:rsidRPr="006047E7">
        <w:rPr>
          <w:lang w:val="en-NZ"/>
        </w:rPr>
        <w:t>s approach to applying tikanga and maintaining cultural safety post the recruitment of Pou Tikanga</w:t>
      </w:r>
      <w:r w:rsidR="00686EEB">
        <w:rPr>
          <w:lang w:val="en-NZ"/>
        </w:rPr>
        <w:t>.</w:t>
      </w:r>
      <w:r w:rsidRPr="006047E7">
        <w:rPr>
          <w:lang w:val="en-NZ"/>
        </w:rPr>
        <w:t xml:space="preserve"> </w:t>
      </w:r>
    </w:p>
    <w:p w14:paraId="26B7954D" w14:textId="6C80F4DC" w:rsidR="00360E9D" w:rsidRPr="00360E9D"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2559E5CC" w14:textId="5C82491B" w:rsidR="00DD1C95" w:rsidRDefault="00C10AED" w:rsidP="00892FA0">
      <w:pPr>
        <w:pStyle w:val="BodyText"/>
        <w:numPr>
          <w:ilvl w:val="0"/>
          <w:numId w:val="13"/>
        </w:numPr>
      </w:pPr>
      <w:r>
        <w:rPr>
          <w:b/>
          <w:lang w:val="en-NZ"/>
        </w:rPr>
        <w:t>“</w:t>
      </w:r>
      <w:r w:rsidR="00E76639" w:rsidRPr="00E76639">
        <w:rPr>
          <w:b/>
          <w:bCs/>
        </w:rPr>
        <w:t>Creation and maintenance of a Kāhui Kaumātua &amp; ensuring the respect of kaumātuatanga</w:t>
      </w:r>
      <w:r w:rsidR="00A45A75">
        <w:rPr>
          <w:b/>
          <w:bCs/>
          <w:i/>
          <w:iCs/>
        </w:rPr>
        <w:t xml:space="preserve"> (w</w:t>
      </w:r>
      <w:r w:rsidR="00A45A75" w:rsidRPr="00A45A75">
        <w:rPr>
          <w:b/>
          <w:bCs/>
          <w:i/>
          <w:iCs/>
        </w:rPr>
        <w:t>ays of doing as kaumatua</w:t>
      </w:r>
      <w:r w:rsidR="00A45A75">
        <w:rPr>
          <w:b/>
          <w:bCs/>
          <w:i/>
          <w:iCs/>
        </w:rPr>
        <w:t>)</w:t>
      </w:r>
      <w:r w:rsidRPr="009020A4">
        <w:rPr>
          <w:b/>
          <w:bCs/>
        </w:rPr>
        <w:t xml:space="preserve"> </w:t>
      </w:r>
      <w:r>
        <w:rPr>
          <w:b/>
          <w:lang w:val="en-NZ"/>
        </w:rPr>
        <w:t>“</w:t>
      </w:r>
    </w:p>
    <w:p w14:paraId="2D7B6D12" w14:textId="5F47CA7B" w:rsidR="0046564B" w:rsidRPr="0046564B" w:rsidRDefault="0046564B" w:rsidP="00DF6501">
      <w:pPr>
        <w:pStyle w:val="BodyText"/>
        <w:rPr>
          <w:i/>
          <w:iCs/>
          <w:lang w:val="en-NZ"/>
        </w:rPr>
      </w:pPr>
      <w:r w:rsidRPr="0046564B">
        <w:t>Coroners are connected to kaumātua regionally and nationally to provide local support to ensure they are able to make informed and appropriate decisions. These relationships also support the cultural safety of coroners and w</w:t>
      </w:r>
      <w:r w:rsidR="0089792E">
        <w:t>hānau</w:t>
      </w:r>
      <w:r w:rsidRPr="0046564B">
        <w:t xml:space="preserve">. </w:t>
      </w:r>
    </w:p>
    <w:p w14:paraId="23B5A27C" w14:textId="1282D253" w:rsidR="00E76639" w:rsidRPr="00DF6501" w:rsidRDefault="00DF6501" w:rsidP="00E76639">
      <w:pPr>
        <w:pStyle w:val="BodyText"/>
        <w:rPr>
          <w:i/>
          <w:iCs/>
          <w:lang w:val="en-NZ"/>
        </w:rPr>
      </w:pPr>
      <w:r w:rsidRPr="00DF6501">
        <w:rPr>
          <w:i/>
          <w:iCs/>
          <w:lang w:val="en-NZ"/>
        </w:rPr>
        <w:t xml:space="preserve">Key recommended actions - </w:t>
      </w:r>
      <w:r w:rsidR="00E76639" w:rsidRPr="00DF6501">
        <w:rPr>
          <w:i/>
          <w:iCs/>
          <w:lang w:val="en-NZ"/>
        </w:rPr>
        <w:t>Kāhui Kaumātua</w:t>
      </w:r>
    </w:p>
    <w:p w14:paraId="0A273A5A" w14:textId="22378D23" w:rsidR="00E76639" w:rsidRPr="00E76639" w:rsidRDefault="00E76639" w:rsidP="00892FA0">
      <w:pPr>
        <w:pStyle w:val="BodyText"/>
        <w:numPr>
          <w:ilvl w:val="1"/>
          <w:numId w:val="13"/>
        </w:numPr>
        <w:ind w:left="924" w:hanging="567"/>
        <w:rPr>
          <w:lang w:val="en-NZ"/>
        </w:rPr>
      </w:pPr>
      <w:r w:rsidRPr="00E76639">
        <w:rPr>
          <w:lang w:val="en-NZ"/>
        </w:rPr>
        <w:t xml:space="preserve">Identify existing kaumātua networks available to enable </w:t>
      </w:r>
      <w:r w:rsidR="004469B6">
        <w:rPr>
          <w:lang w:val="en-NZ"/>
        </w:rPr>
        <w:t>c</w:t>
      </w:r>
      <w:r w:rsidRPr="00E76639">
        <w:rPr>
          <w:lang w:val="en-NZ"/>
        </w:rPr>
        <w:t>oroners and coronial staff (across the justice sector, health and partnership boards) to make culturally safe decisions at a national and regional level</w:t>
      </w:r>
      <w:r w:rsidR="00686EEB">
        <w:rPr>
          <w:lang w:val="en-NZ"/>
        </w:rPr>
        <w:t>.</w:t>
      </w:r>
      <w:r w:rsidRPr="00E76639">
        <w:rPr>
          <w:lang w:val="en-NZ"/>
        </w:rPr>
        <w:t xml:space="preserve"> </w:t>
      </w:r>
    </w:p>
    <w:p w14:paraId="1DF6573A" w14:textId="0A24B0BC" w:rsidR="00E76639" w:rsidRPr="00E76639" w:rsidRDefault="00E76639" w:rsidP="00892FA0">
      <w:pPr>
        <w:pStyle w:val="BodyText"/>
        <w:numPr>
          <w:ilvl w:val="1"/>
          <w:numId w:val="13"/>
        </w:numPr>
        <w:ind w:left="924" w:hanging="567"/>
        <w:rPr>
          <w:lang w:val="en-NZ"/>
        </w:rPr>
      </w:pPr>
      <w:r w:rsidRPr="00E76639">
        <w:rPr>
          <w:lang w:val="en-NZ"/>
        </w:rPr>
        <w:t xml:space="preserve">Create a plan to strengthen and establish (where necessary) Kāhui kaumātua to meet the cultural needs of </w:t>
      </w:r>
      <w:r w:rsidR="004469B6">
        <w:rPr>
          <w:lang w:val="en-NZ"/>
        </w:rPr>
        <w:t>c</w:t>
      </w:r>
      <w:r w:rsidRPr="00E76639">
        <w:rPr>
          <w:lang w:val="en-NZ"/>
        </w:rPr>
        <w:t>oroners to navigate the space between w</w:t>
      </w:r>
      <w:r w:rsidR="0089792E">
        <w:rPr>
          <w:lang w:val="en-NZ"/>
        </w:rPr>
        <w:t>hānau</w:t>
      </w:r>
      <w:r w:rsidRPr="00E76639">
        <w:rPr>
          <w:lang w:val="en-NZ"/>
        </w:rPr>
        <w:t>, their kaumātua and the coronial system</w:t>
      </w:r>
      <w:r w:rsidR="00686EEB">
        <w:rPr>
          <w:lang w:val="en-NZ"/>
        </w:rPr>
        <w:t>.</w:t>
      </w:r>
      <w:r w:rsidRPr="00E76639">
        <w:rPr>
          <w:lang w:val="en-NZ"/>
        </w:rPr>
        <w:t xml:space="preserve"> </w:t>
      </w:r>
    </w:p>
    <w:p w14:paraId="0E7D1F52" w14:textId="77777777" w:rsidR="00E76639" w:rsidRPr="00E76639" w:rsidRDefault="00E76639" w:rsidP="00892FA0">
      <w:pPr>
        <w:pStyle w:val="BodyText"/>
        <w:numPr>
          <w:ilvl w:val="1"/>
          <w:numId w:val="13"/>
        </w:numPr>
        <w:ind w:left="924" w:hanging="567"/>
        <w:rPr>
          <w:lang w:val="en-NZ"/>
        </w:rPr>
      </w:pPr>
      <w:r w:rsidRPr="00E76639">
        <w:rPr>
          <w:lang w:val="en-NZ"/>
        </w:rPr>
        <w:t>Execute the stand-up of Kāhui kaumātua and the active use of Kāhui kaumātua for decision-making processes in the coronial system and community facing engagement.</w:t>
      </w:r>
    </w:p>
    <w:p w14:paraId="712738B2" w14:textId="332A2B53" w:rsidR="00E76639" w:rsidRPr="00E76639" w:rsidRDefault="00E76639" w:rsidP="00892FA0">
      <w:pPr>
        <w:pStyle w:val="BodyText"/>
        <w:numPr>
          <w:ilvl w:val="1"/>
          <w:numId w:val="13"/>
        </w:numPr>
        <w:ind w:left="924" w:hanging="567"/>
        <w:rPr>
          <w:lang w:val="en-NZ"/>
        </w:rPr>
      </w:pPr>
      <w:r w:rsidRPr="00E76639">
        <w:rPr>
          <w:lang w:val="en-NZ"/>
        </w:rPr>
        <w:t>Initiate a review process to assess the changes in the coronial system</w:t>
      </w:r>
      <w:r w:rsidR="00686EEB">
        <w:rPr>
          <w:lang w:val="en-NZ"/>
        </w:rPr>
        <w:t>’</w:t>
      </w:r>
      <w:r w:rsidRPr="00E76639">
        <w:rPr>
          <w:lang w:val="en-NZ"/>
        </w:rPr>
        <w:t>s approach to decision making through the active consideration and adoption of kaumātua advice.</w:t>
      </w:r>
    </w:p>
    <w:p w14:paraId="21A36889" w14:textId="5EF9D7BB" w:rsidR="00E76639" w:rsidRPr="00DF6501" w:rsidRDefault="00DF6501" w:rsidP="002A517F">
      <w:pPr>
        <w:pStyle w:val="BodyText"/>
        <w:rPr>
          <w:i/>
          <w:iCs/>
          <w:lang w:val="en-NZ"/>
        </w:rPr>
      </w:pPr>
      <w:r w:rsidRPr="00DF6501">
        <w:rPr>
          <w:i/>
          <w:iCs/>
          <w:lang w:val="en-NZ"/>
        </w:rPr>
        <w:t xml:space="preserve">Key recommended actions - </w:t>
      </w:r>
      <w:r w:rsidR="002A517F" w:rsidRPr="00DF6501">
        <w:rPr>
          <w:i/>
          <w:iCs/>
          <w:lang w:val="en-NZ"/>
        </w:rPr>
        <w:t>Respecting kaumātuatanga</w:t>
      </w:r>
    </w:p>
    <w:p w14:paraId="69B77CF2" w14:textId="5C7EED28" w:rsidR="002A517F" w:rsidRPr="002A517F" w:rsidRDefault="002A517F" w:rsidP="00892FA0">
      <w:pPr>
        <w:pStyle w:val="BodyText"/>
        <w:numPr>
          <w:ilvl w:val="1"/>
          <w:numId w:val="13"/>
        </w:numPr>
        <w:ind w:left="924" w:hanging="567"/>
        <w:rPr>
          <w:lang w:val="en-NZ"/>
        </w:rPr>
      </w:pPr>
      <w:r w:rsidRPr="002A517F">
        <w:rPr>
          <w:lang w:val="en-NZ"/>
        </w:rPr>
        <w:t>Identify barriers preventing kaumātua, as identified by w</w:t>
      </w:r>
      <w:r w:rsidR="0089792E">
        <w:rPr>
          <w:lang w:val="en-NZ"/>
        </w:rPr>
        <w:t>hānau</w:t>
      </w:r>
      <w:r w:rsidRPr="002A517F">
        <w:rPr>
          <w:lang w:val="en-NZ"/>
        </w:rPr>
        <w:t>, from engaging in the coronial process, particularly in relation to safety of w</w:t>
      </w:r>
      <w:r w:rsidR="0089792E">
        <w:rPr>
          <w:lang w:val="en-NZ"/>
        </w:rPr>
        <w:t>hānau</w:t>
      </w:r>
      <w:r w:rsidRPr="002A517F">
        <w:rPr>
          <w:lang w:val="en-NZ"/>
        </w:rPr>
        <w:t xml:space="preserve"> members and their loved one from notification of death</w:t>
      </w:r>
      <w:r w:rsidR="00686EEB">
        <w:rPr>
          <w:lang w:val="en-NZ"/>
        </w:rPr>
        <w:t>.</w:t>
      </w:r>
      <w:r w:rsidRPr="002A517F">
        <w:rPr>
          <w:lang w:val="en-NZ"/>
        </w:rPr>
        <w:t xml:space="preserve"> </w:t>
      </w:r>
    </w:p>
    <w:p w14:paraId="3F415224" w14:textId="4295D34E" w:rsidR="002A517F" w:rsidRPr="002A517F" w:rsidRDefault="002A517F" w:rsidP="00892FA0">
      <w:pPr>
        <w:pStyle w:val="BodyText"/>
        <w:numPr>
          <w:ilvl w:val="1"/>
          <w:numId w:val="13"/>
        </w:numPr>
        <w:ind w:left="924" w:hanging="567"/>
        <w:rPr>
          <w:lang w:val="en-NZ"/>
        </w:rPr>
      </w:pPr>
      <w:r w:rsidRPr="002A517F">
        <w:rPr>
          <w:lang w:val="en-NZ"/>
        </w:rPr>
        <w:t>Create a plan to mitigate, and where possible remove, barriers preventing kaumātua from engaging in the coronial process, particularly in relation to safety of w</w:t>
      </w:r>
      <w:r w:rsidR="0089792E">
        <w:rPr>
          <w:lang w:val="en-NZ"/>
        </w:rPr>
        <w:t>hānau</w:t>
      </w:r>
      <w:r w:rsidRPr="002A517F">
        <w:rPr>
          <w:lang w:val="en-NZ"/>
        </w:rPr>
        <w:t xml:space="preserve"> members and their loved one from notification of death</w:t>
      </w:r>
      <w:r w:rsidR="00686EEB">
        <w:rPr>
          <w:lang w:val="en-NZ"/>
        </w:rPr>
        <w:t>.</w:t>
      </w:r>
      <w:r w:rsidRPr="002A517F">
        <w:rPr>
          <w:lang w:val="en-NZ"/>
        </w:rPr>
        <w:t xml:space="preserve"> </w:t>
      </w:r>
    </w:p>
    <w:p w14:paraId="47F8FD14" w14:textId="1B18C70C" w:rsidR="002A517F" w:rsidRPr="002A517F" w:rsidRDefault="002A517F" w:rsidP="00892FA0">
      <w:pPr>
        <w:pStyle w:val="BodyText"/>
        <w:numPr>
          <w:ilvl w:val="1"/>
          <w:numId w:val="13"/>
        </w:numPr>
        <w:ind w:left="924" w:hanging="567"/>
        <w:rPr>
          <w:lang w:val="en-NZ"/>
        </w:rPr>
      </w:pPr>
      <w:r w:rsidRPr="002A517F">
        <w:rPr>
          <w:lang w:val="en-NZ"/>
        </w:rPr>
        <w:t xml:space="preserve">Execute mitigation strategies and removal of barriers </w:t>
      </w:r>
      <w:r w:rsidR="00686EEB">
        <w:rPr>
          <w:lang w:val="en-NZ"/>
        </w:rPr>
        <w:t>to</w:t>
      </w:r>
      <w:r w:rsidR="00686EEB" w:rsidRPr="002A517F">
        <w:rPr>
          <w:lang w:val="en-NZ"/>
        </w:rPr>
        <w:t xml:space="preserve"> </w:t>
      </w:r>
      <w:r w:rsidRPr="002A517F">
        <w:rPr>
          <w:lang w:val="en-NZ"/>
        </w:rPr>
        <w:t>kaumātua engaging in the coronial process.</w:t>
      </w:r>
    </w:p>
    <w:p w14:paraId="2D1DD650" w14:textId="2F7920D4" w:rsidR="002A517F" w:rsidRDefault="002A517F" w:rsidP="00892FA0">
      <w:pPr>
        <w:pStyle w:val="BodyText"/>
        <w:numPr>
          <w:ilvl w:val="1"/>
          <w:numId w:val="13"/>
        </w:numPr>
        <w:ind w:left="924" w:hanging="567"/>
        <w:rPr>
          <w:lang w:val="en-NZ"/>
        </w:rPr>
      </w:pPr>
      <w:r w:rsidRPr="002A517F">
        <w:rPr>
          <w:lang w:val="en-GB"/>
        </w:rPr>
        <w:t>Establish a w</w:t>
      </w:r>
      <w:r w:rsidR="0089792E">
        <w:rPr>
          <w:lang w:val="en-GB"/>
        </w:rPr>
        <w:t>hānau</w:t>
      </w:r>
      <w:r w:rsidRPr="002A517F">
        <w:rPr>
          <w:lang w:val="en-GB"/>
        </w:rPr>
        <w:t xml:space="preserve">-led review </w:t>
      </w:r>
      <w:r w:rsidRPr="002A517F">
        <w:rPr>
          <w:lang w:val="en-NZ"/>
        </w:rPr>
        <w:t>process, including examples of good and poor practice, key learnings and further process improvements</w:t>
      </w:r>
      <w:r w:rsidR="00686EEB">
        <w:rPr>
          <w:lang w:val="en-NZ"/>
        </w:rPr>
        <w:t>.</w:t>
      </w:r>
    </w:p>
    <w:p w14:paraId="54ED23CE" w14:textId="0556CBEC" w:rsidR="00360E9D" w:rsidRPr="00360E9D"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2648794E" w14:textId="0ED9E683" w:rsidR="009020A4" w:rsidRPr="009020A4" w:rsidRDefault="00C10AED" w:rsidP="00892FA0">
      <w:pPr>
        <w:pStyle w:val="BodyText"/>
        <w:numPr>
          <w:ilvl w:val="0"/>
          <w:numId w:val="13"/>
        </w:numPr>
      </w:pPr>
      <w:r>
        <w:rPr>
          <w:b/>
          <w:lang w:val="en-NZ"/>
        </w:rPr>
        <w:lastRenderedPageBreak/>
        <w:t>“</w:t>
      </w:r>
      <w:r w:rsidR="009020A4" w:rsidRPr="009020A4">
        <w:rPr>
          <w:b/>
          <w:bCs/>
        </w:rPr>
        <w:t xml:space="preserve">Creation and maintenance of a network of spiritual and community leaders </w:t>
      </w:r>
      <w:r>
        <w:rPr>
          <w:b/>
          <w:lang w:val="en-NZ"/>
        </w:rPr>
        <w:t>“</w:t>
      </w:r>
    </w:p>
    <w:p w14:paraId="36A44002" w14:textId="6BCD9757" w:rsidR="00F137E2" w:rsidRDefault="00F137E2" w:rsidP="00F137E2">
      <w:pPr>
        <w:pStyle w:val="BodyText"/>
        <w:rPr>
          <w:lang w:val="en-NZ"/>
        </w:rPr>
      </w:pPr>
      <w:r w:rsidRPr="00904120">
        <w:rPr>
          <w:lang w:val="en-NZ"/>
        </w:rPr>
        <w:t>Coroners form deep and meaningful relationships with spiritual and community leaders to ensure they are able to make informed and appropriate decisions based on sound and relevant advice to meet the diverse needs of w</w:t>
      </w:r>
      <w:r w:rsidR="0089792E">
        <w:rPr>
          <w:lang w:val="en-NZ"/>
        </w:rPr>
        <w:t>hānau</w:t>
      </w:r>
      <w:r w:rsidRPr="00904120">
        <w:rPr>
          <w:lang w:val="en-NZ"/>
        </w:rPr>
        <w:t>. Coroners actively maintain these relationships.</w:t>
      </w:r>
    </w:p>
    <w:p w14:paraId="18DCE5D3" w14:textId="7059A944" w:rsidR="00F137E2" w:rsidRPr="00DF6501" w:rsidRDefault="00F137E2" w:rsidP="00F137E2">
      <w:pPr>
        <w:pStyle w:val="BodyText"/>
        <w:rPr>
          <w:i/>
          <w:iCs/>
          <w:lang w:val="en-NZ"/>
        </w:rPr>
      </w:pPr>
      <w:r w:rsidRPr="00DF6501">
        <w:rPr>
          <w:i/>
          <w:iCs/>
          <w:lang w:val="en-NZ"/>
        </w:rPr>
        <w:t>Key recommended actions</w:t>
      </w:r>
      <w:r w:rsidR="00DF6501" w:rsidRPr="00DF6501">
        <w:rPr>
          <w:i/>
          <w:iCs/>
          <w:lang w:val="en-NZ"/>
        </w:rPr>
        <w:t xml:space="preserve"> - Spiritual and cultural networks</w:t>
      </w:r>
    </w:p>
    <w:p w14:paraId="561FC900" w14:textId="04D12ACD" w:rsidR="009020A4" w:rsidRPr="009020A4" w:rsidRDefault="009020A4" w:rsidP="00892FA0">
      <w:pPr>
        <w:pStyle w:val="BodyText"/>
        <w:numPr>
          <w:ilvl w:val="1"/>
          <w:numId w:val="13"/>
        </w:numPr>
        <w:ind w:left="924" w:hanging="567"/>
        <w:rPr>
          <w:lang w:val="en-NZ"/>
        </w:rPr>
      </w:pPr>
      <w:r w:rsidRPr="009020A4">
        <w:rPr>
          <w:lang w:val="en-NZ"/>
        </w:rPr>
        <w:t xml:space="preserve">Identify existing spiritual and cultural networks available to enable </w:t>
      </w:r>
      <w:r w:rsidR="004469B6">
        <w:rPr>
          <w:lang w:val="en-NZ"/>
        </w:rPr>
        <w:t>c</w:t>
      </w:r>
      <w:r w:rsidRPr="009020A4">
        <w:rPr>
          <w:lang w:val="en-NZ"/>
        </w:rPr>
        <w:t>oroners and coronial staff (across the justice sector, health and partnership boards) to make culturally safe decisions at a national and regional level.</w:t>
      </w:r>
    </w:p>
    <w:p w14:paraId="1C6ED6E6" w14:textId="674DC5FA" w:rsidR="009020A4" w:rsidRPr="009020A4" w:rsidRDefault="009020A4" w:rsidP="00892FA0">
      <w:pPr>
        <w:pStyle w:val="BodyText"/>
        <w:numPr>
          <w:ilvl w:val="1"/>
          <w:numId w:val="13"/>
        </w:numPr>
        <w:ind w:left="924" w:hanging="567"/>
        <w:rPr>
          <w:lang w:val="en-NZ"/>
        </w:rPr>
      </w:pPr>
      <w:r w:rsidRPr="009020A4">
        <w:rPr>
          <w:lang w:val="en-NZ"/>
        </w:rPr>
        <w:t xml:space="preserve">Create a plan to strengthen and establish (where necessary) spiritual and cultural networks to meet the cultural needs of </w:t>
      </w:r>
      <w:r w:rsidR="004469B6">
        <w:rPr>
          <w:lang w:val="en-NZ"/>
        </w:rPr>
        <w:t>c</w:t>
      </w:r>
      <w:r w:rsidRPr="009020A4">
        <w:rPr>
          <w:lang w:val="en-NZ"/>
        </w:rPr>
        <w:t>oroners to navigate the space between w</w:t>
      </w:r>
      <w:r w:rsidR="0089792E">
        <w:rPr>
          <w:lang w:val="en-NZ"/>
        </w:rPr>
        <w:t>hānau</w:t>
      </w:r>
      <w:r w:rsidRPr="009020A4">
        <w:rPr>
          <w:lang w:val="en-NZ"/>
        </w:rPr>
        <w:t>, their spiritual and cultural support and the coronial system.</w:t>
      </w:r>
    </w:p>
    <w:p w14:paraId="6336FD7C" w14:textId="77777777" w:rsidR="009020A4" w:rsidRPr="009020A4" w:rsidRDefault="009020A4" w:rsidP="00892FA0">
      <w:pPr>
        <w:pStyle w:val="BodyText"/>
        <w:numPr>
          <w:ilvl w:val="1"/>
          <w:numId w:val="13"/>
        </w:numPr>
        <w:ind w:left="924" w:hanging="567"/>
        <w:rPr>
          <w:lang w:val="en-NZ"/>
        </w:rPr>
      </w:pPr>
      <w:r w:rsidRPr="009020A4">
        <w:rPr>
          <w:lang w:val="en-NZ"/>
        </w:rPr>
        <w:t>Execute the stand-up of spiritual and cultural networks and the active use of spiritual and cultural networks for decision-making processes in the coronial system and community facing engagement.</w:t>
      </w:r>
    </w:p>
    <w:p w14:paraId="759A3C63" w14:textId="55B6B73E" w:rsidR="009020A4" w:rsidRDefault="009020A4" w:rsidP="00892FA0">
      <w:pPr>
        <w:pStyle w:val="BodyText"/>
        <w:numPr>
          <w:ilvl w:val="1"/>
          <w:numId w:val="13"/>
        </w:numPr>
        <w:ind w:left="924" w:hanging="567"/>
        <w:rPr>
          <w:lang w:val="en-NZ"/>
        </w:rPr>
      </w:pPr>
      <w:r w:rsidRPr="009020A4">
        <w:rPr>
          <w:lang w:val="en-NZ"/>
        </w:rPr>
        <w:t>Initiate a review process to assess the changes in the coronial system</w:t>
      </w:r>
      <w:r w:rsidR="00686EEB">
        <w:rPr>
          <w:lang w:val="en-NZ"/>
        </w:rPr>
        <w:t>’</w:t>
      </w:r>
      <w:r w:rsidRPr="009020A4">
        <w:rPr>
          <w:lang w:val="en-NZ"/>
        </w:rPr>
        <w:t>s approach to decision making through the active consideration and adoption of spiritual and cultural advice.</w:t>
      </w:r>
    </w:p>
    <w:p w14:paraId="3CBA0CA7" w14:textId="4D7A180A" w:rsidR="00141A4A" w:rsidRPr="00DF6501" w:rsidRDefault="00DF6501" w:rsidP="00141A4A">
      <w:pPr>
        <w:pStyle w:val="BodyText"/>
        <w:rPr>
          <w:i/>
          <w:iCs/>
          <w:lang w:val="en-NZ"/>
        </w:rPr>
      </w:pPr>
      <w:r w:rsidRPr="00DF6501">
        <w:rPr>
          <w:i/>
          <w:iCs/>
          <w:lang w:val="en-NZ"/>
        </w:rPr>
        <w:t xml:space="preserve">Key recommended actions - </w:t>
      </w:r>
      <w:r w:rsidR="00141A4A" w:rsidRPr="00DF6501">
        <w:rPr>
          <w:i/>
          <w:iCs/>
          <w:lang w:val="en-NZ"/>
        </w:rPr>
        <w:t xml:space="preserve">Respecting cultural and community leadership </w:t>
      </w:r>
    </w:p>
    <w:p w14:paraId="4884305E" w14:textId="66F6ACBA" w:rsidR="00141A4A" w:rsidRPr="00141A4A" w:rsidRDefault="00141A4A" w:rsidP="00892FA0">
      <w:pPr>
        <w:pStyle w:val="BodyText"/>
        <w:numPr>
          <w:ilvl w:val="1"/>
          <w:numId w:val="13"/>
        </w:numPr>
        <w:ind w:left="924" w:hanging="567"/>
        <w:rPr>
          <w:lang w:val="en-NZ"/>
        </w:rPr>
      </w:pPr>
      <w:r w:rsidRPr="00141A4A">
        <w:rPr>
          <w:lang w:val="en-NZ"/>
        </w:rPr>
        <w:t>Identify barriers, as identified by w</w:t>
      </w:r>
      <w:r w:rsidR="0089792E">
        <w:rPr>
          <w:lang w:val="en-NZ"/>
        </w:rPr>
        <w:t>hānau</w:t>
      </w:r>
      <w:r w:rsidRPr="00141A4A">
        <w:rPr>
          <w:lang w:val="en-NZ"/>
        </w:rPr>
        <w:t>, preventing spiritual and cultural support from engaging in the coronial process, particularly in relation to safety of w</w:t>
      </w:r>
      <w:r w:rsidR="0089792E">
        <w:rPr>
          <w:lang w:val="en-NZ"/>
        </w:rPr>
        <w:t>hānau</w:t>
      </w:r>
      <w:r w:rsidRPr="00141A4A">
        <w:rPr>
          <w:lang w:val="en-NZ"/>
        </w:rPr>
        <w:t xml:space="preserve"> members and their loved one from notification of death.</w:t>
      </w:r>
    </w:p>
    <w:p w14:paraId="12406DDA" w14:textId="0766EEC6" w:rsidR="00141A4A" w:rsidRPr="00141A4A" w:rsidRDefault="00141A4A" w:rsidP="00892FA0">
      <w:pPr>
        <w:pStyle w:val="BodyText"/>
        <w:numPr>
          <w:ilvl w:val="1"/>
          <w:numId w:val="13"/>
        </w:numPr>
        <w:ind w:left="924" w:hanging="567"/>
        <w:rPr>
          <w:lang w:val="en-NZ"/>
        </w:rPr>
      </w:pPr>
      <w:r w:rsidRPr="00141A4A">
        <w:rPr>
          <w:lang w:val="en-NZ"/>
        </w:rPr>
        <w:t>Create a plan to mitigate and where possible</w:t>
      </w:r>
      <w:r w:rsidR="00363B7E">
        <w:rPr>
          <w:lang w:val="en-NZ"/>
        </w:rPr>
        <w:t>,</w:t>
      </w:r>
      <w:r w:rsidRPr="00141A4A">
        <w:rPr>
          <w:lang w:val="en-NZ"/>
        </w:rPr>
        <w:t xml:space="preserve"> remove barriers preventing spiritual and cultural support as identified by w</w:t>
      </w:r>
      <w:r w:rsidR="0089792E">
        <w:rPr>
          <w:lang w:val="en-NZ"/>
        </w:rPr>
        <w:t>hānau</w:t>
      </w:r>
      <w:r w:rsidRPr="00141A4A">
        <w:rPr>
          <w:lang w:val="en-NZ"/>
        </w:rPr>
        <w:t xml:space="preserve"> from engaging in the coronial process, particularly in relation to safety of w</w:t>
      </w:r>
      <w:r w:rsidR="0089792E">
        <w:rPr>
          <w:lang w:val="en-NZ"/>
        </w:rPr>
        <w:t>hānau</w:t>
      </w:r>
      <w:r w:rsidRPr="00141A4A">
        <w:rPr>
          <w:lang w:val="en-NZ"/>
        </w:rPr>
        <w:t xml:space="preserve"> members and their loved one from notification of death.</w:t>
      </w:r>
    </w:p>
    <w:p w14:paraId="4CC306A8" w14:textId="0608891D" w:rsidR="00141A4A" w:rsidRPr="00141A4A" w:rsidRDefault="00141A4A" w:rsidP="00892FA0">
      <w:pPr>
        <w:pStyle w:val="BodyText"/>
        <w:numPr>
          <w:ilvl w:val="1"/>
          <w:numId w:val="13"/>
        </w:numPr>
        <w:ind w:left="924" w:hanging="567"/>
        <w:rPr>
          <w:lang w:val="en-NZ"/>
        </w:rPr>
      </w:pPr>
      <w:r w:rsidRPr="00141A4A">
        <w:rPr>
          <w:lang w:val="en-NZ"/>
        </w:rPr>
        <w:t>Execute mitigation strategies and removal of barriers to ensure spiritual and cultural support as identified by w</w:t>
      </w:r>
      <w:r w:rsidR="0089792E">
        <w:rPr>
          <w:lang w:val="en-NZ"/>
        </w:rPr>
        <w:t>hānau</w:t>
      </w:r>
      <w:r w:rsidRPr="00141A4A">
        <w:rPr>
          <w:lang w:val="en-NZ"/>
        </w:rPr>
        <w:t xml:space="preserve"> from engaging in the coronial process, particularly in relation to safety of w</w:t>
      </w:r>
      <w:r w:rsidR="0089792E">
        <w:rPr>
          <w:lang w:val="en-NZ"/>
        </w:rPr>
        <w:t>hānau</w:t>
      </w:r>
      <w:r w:rsidRPr="00141A4A">
        <w:rPr>
          <w:lang w:val="en-NZ"/>
        </w:rPr>
        <w:t xml:space="preserve"> members and their loved one from notification of death.</w:t>
      </w:r>
    </w:p>
    <w:p w14:paraId="6826B0E1" w14:textId="6DD9C412" w:rsidR="00052308" w:rsidRDefault="00141A4A" w:rsidP="00892FA0">
      <w:pPr>
        <w:pStyle w:val="BodyText"/>
        <w:numPr>
          <w:ilvl w:val="1"/>
          <w:numId w:val="13"/>
        </w:numPr>
        <w:ind w:left="924" w:hanging="567"/>
        <w:rPr>
          <w:lang w:val="en-NZ"/>
        </w:rPr>
      </w:pPr>
      <w:r w:rsidRPr="00141A4A">
        <w:rPr>
          <w:lang w:val="en-GB"/>
        </w:rPr>
        <w:t>Establish a w</w:t>
      </w:r>
      <w:r w:rsidR="0089792E">
        <w:rPr>
          <w:lang w:val="en-GB"/>
        </w:rPr>
        <w:t>hānau</w:t>
      </w:r>
      <w:r w:rsidRPr="00141A4A">
        <w:rPr>
          <w:lang w:val="en-GB"/>
        </w:rPr>
        <w:t xml:space="preserve">-led review </w:t>
      </w:r>
      <w:r w:rsidRPr="00141A4A">
        <w:rPr>
          <w:lang w:val="en-NZ"/>
        </w:rPr>
        <w:t>process, including examples of good and poor practice, key learnings and further process improvements.</w:t>
      </w:r>
    </w:p>
    <w:p w14:paraId="5643CE3D" w14:textId="7B9E0D93" w:rsidR="00360E9D" w:rsidRPr="00360E9D" w:rsidRDefault="00360E9D" w:rsidP="00360E9D">
      <w:pPr>
        <w:pStyle w:val="BodyText"/>
        <w:rPr>
          <w:lang w:val="en-NZ"/>
        </w:rPr>
      </w:pPr>
      <w:r w:rsidRPr="00F06EE4">
        <w:rPr>
          <w:lang w:val="en-NZ"/>
        </w:rPr>
        <w:t>Urgency for action: Short-term</w:t>
      </w:r>
      <w:r>
        <w:rPr>
          <w:lang w:val="en-NZ"/>
        </w:rPr>
        <w:t xml:space="preserve"> (0 months – 12 months)</w:t>
      </w:r>
      <w:r w:rsidRPr="00F06EE4">
        <w:rPr>
          <w:lang w:val="en-NZ"/>
        </w:rPr>
        <w:t>.</w:t>
      </w:r>
    </w:p>
    <w:p w14:paraId="5771D73A" w14:textId="62CF4160" w:rsidR="00DA4A99" w:rsidRDefault="00C94C5F" w:rsidP="00DA4A99">
      <w:pPr>
        <w:pStyle w:val="Heading1"/>
      </w:pPr>
      <w:bookmarkStart w:id="27" w:name="_Toc121143247"/>
      <w:r>
        <w:lastRenderedPageBreak/>
        <w:t>We</w:t>
      </w:r>
      <w:r w:rsidR="00460179">
        <w:t xml:space="preserve"> can’t catch every raindrop, but there are things we shouldn’t </w:t>
      </w:r>
      <w:r w:rsidR="00054490">
        <w:t>leave behin</w:t>
      </w:r>
      <w:r w:rsidR="00816CB1">
        <w:t>d</w:t>
      </w:r>
      <w:bookmarkEnd w:id="27"/>
    </w:p>
    <w:p w14:paraId="0B95CB0D" w14:textId="4D43FA7F" w:rsidR="00F6361A" w:rsidRPr="00F6361A" w:rsidRDefault="00F6361A" w:rsidP="00F6361A">
      <w:pPr>
        <w:pStyle w:val="BodyText"/>
      </w:pPr>
      <w:r w:rsidRPr="00F6361A">
        <w:t>Outlined below are additional actionable changes across key processes and systems in the whānau experience following suspected self-inflicted deaths. These recommendations were not included as part of the priority recommendations. However, they serve as valuable key action points for further consideration in the short-term to provide immediate improvement toward process that represents the voices and needs of whānau.</w:t>
      </w:r>
    </w:p>
    <w:p w14:paraId="13245D8B" w14:textId="77777777" w:rsidR="00816CB1" w:rsidRDefault="00816CB1" w:rsidP="00816CB1">
      <w:pPr>
        <w:pStyle w:val="Heading2"/>
      </w:pPr>
      <w:bookmarkStart w:id="28" w:name="_Toc121143248"/>
      <w:r w:rsidRPr="00860EA2">
        <w:t>Discovery</w:t>
      </w:r>
      <w:bookmarkEnd w:id="28"/>
    </w:p>
    <w:p w14:paraId="75254D5F" w14:textId="74D084C2" w:rsidR="000800C7" w:rsidRPr="000800C7" w:rsidRDefault="000800C7" w:rsidP="00892FA0">
      <w:pPr>
        <w:pStyle w:val="BodyText"/>
        <w:numPr>
          <w:ilvl w:val="0"/>
          <w:numId w:val="15"/>
        </w:numPr>
        <w:rPr>
          <w:lang w:val="en-NZ"/>
        </w:rPr>
      </w:pPr>
      <w:r w:rsidRPr="000800C7">
        <w:rPr>
          <w:lang w:val="en-NZ"/>
        </w:rPr>
        <w:t xml:space="preserve">Engage </w:t>
      </w:r>
      <w:r w:rsidRPr="000800C7">
        <w:t>w</w:t>
      </w:r>
      <w:r w:rsidR="0089792E">
        <w:t>hānau</w:t>
      </w:r>
      <w:r w:rsidRPr="000800C7">
        <w:rPr>
          <w:lang w:val="en-NZ"/>
        </w:rPr>
        <w:t xml:space="preserve"> in understanding who else in the family circles may be at risk.</w:t>
      </w:r>
    </w:p>
    <w:p w14:paraId="33163856" w14:textId="77777777" w:rsidR="000800C7" w:rsidRPr="000800C7" w:rsidRDefault="000800C7" w:rsidP="00892FA0">
      <w:pPr>
        <w:pStyle w:val="BodyText"/>
        <w:numPr>
          <w:ilvl w:val="0"/>
          <w:numId w:val="15"/>
        </w:numPr>
        <w:rPr>
          <w:lang w:val="en-NZ"/>
        </w:rPr>
      </w:pPr>
      <w:r w:rsidRPr="000800C7">
        <w:rPr>
          <w:lang w:val="en-NZ"/>
        </w:rPr>
        <w:t>Provide free cleaning of the scene of death for all cases across New Zealand.</w:t>
      </w:r>
    </w:p>
    <w:p w14:paraId="767C1AC6" w14:textId="6DE029CA" w:rsidR="000800C7" w:rsidRPr="000800C7" w:rsidRDefault="000800C7" w:rsidP="00892FA0">
      <w:pPr>
        <w:pStyle w:val="BodyText"/>
        <w:numPr>
          <w:ilvl w:val="0"/>
          <w:numId w:val="15"/>
        </w:numPr>
        <w:rPr>
          <w:lang w:val="en-NZ"/>
        </w:rPr>
      </w:pPr>
      <w:r w:rsidRPr="000800C7">
        <w:rPr>
          <w:lang w:val="en-NZ"/>
        </w:rPr>
        <w:t xml:space="preserve">Assure </w:t>
      </w:r>
      <w:r w:rsidRPr="000800C7">
        <w:t>w</w:t>
      </w:r>
      <w:r w:rsidR="0089792E">
        <w:t>hānau</w:t>
      </w:r>
      <w:r w:rsidRPr="000800C7">
        <w:rPr>
          <w:lang w:val="en-NZ"/>
        </w:rPr>
        <w:t xml:space="preserve"> that </w:t>
      </w:r>
      <w:r w:rsidR="005F189E">
        <w:rPr>
          <w:lang w:val="en-NZ"/>
        </w:rPr>
        <w:t>Police</w:t>
      </w:r>
      <w:r w:rsidRPr="000800C7">
        <w:rPr>
          <w:lang w:val="en-NZ"/>
        </w:rPr>
        <w:t xml:space="preserve"> involvement is normal for suicide deaths.</w:t>
      </w:r>
    </w:p>
    <w:p w14:paraId="121C0E7A" w14:textId="3C877A78" w:rsidR="000800C7" w:rsidRPr="000800C7" w:rsidRDefault="000800C7" w:rsidP="00892FA0">
      <w:pPr>
        <w:pStyle w:val="BodyText"/>
        <w:numPr>
          <w:ilvl w:val="0"/>
          <w:numId w:val="15"/>
        </w:numPr>
        <w:rPr>
          <w:lang w:val="en-NZ"/>
        </w:rPr>
      </w:pPr>
      <w:r w:rsidRPr="000800C7">
        <w:rPr>
          <w:lang w:val="en-NZ"/>
        </w:rPr>
        <w:t xml:space="preserve">Use non-uniformed (or </w:t>
      </w:r>
      <w:r w:rsidR="003E7D6B">
        <w:rPr>
          <w:lang w:val="en-NZ"/>
        </w:rPr>
        <w:t>alternatively</w:t>
      </w:r>
      <w:r w:rsidRPr="000800C7">
        <w:rPr>
          <w:lang w:val="en-NZ"/>
        </w:rPr>
        <w:t xml:space="preserve">, Coronial services uniformed) </w:t>
      </w:r>
      <w:r w:rsidR="005F189E">
        <w:rPr>
          <w:lang w:val="en-NZ"/>
        </w:rPr>
        <w:t>Police</w:t>
      </w:r>
      <w:r w:rsidRPr="000800C7">
        <w:rPr>
          <w:lang w:val="en-NZ"/>
        </w:rPr>
        <w:t xml:space="preserve"> officers for attending suicide deaths.</w:t>
      </w:r>
    </w:p>
    <w:p w14:paraId="59640B33" w14:textId="1B5D48F9" w:rsidR="000800C7" w:rsidRPr="000800C7" w:rsidRDefault="000800C7" w:rsidP="00892FA0">
      <w:pPr>
        <w:pStyle w:val="BodyText"/>
        <w:numPr>
          <w:ilvl w:val="0"/>
          <w:numId w:val="15"/>
        </w:numPr>
        <w:rPr>
          <w:lang w:val="en-NZ"/>
        </w:rPr>
      </w:pPr>
      <w:r w:rsidRPr="000800C7">
        <w:rPr>
          <w:lang w:val="en-NZ"/>
        </w:rPr>
        <w:t xml:space="preserve">Leave the original suicide note with </w:t>
      </w:r>
      <w:r w:rsidRPr="000800C7">
        <w:t>w</w:t>
      </w:r>
      <w:r w:rsidR="0089792E">
        <w:t>hānau</w:t>
      </w:r>
      <w:r w:rsidRPr="000800C7">
        <w:rPr>
          <w:lang w:val="en-NZ"/>
        </w:rPr>
        <w:t>.</w:t>
      </w:r>
    </w:p>
    <w:p w14:paraId="6E0E9C29" w14:textId="7FAB4E05" w:rsidR="000800C7" w:rsidRPr="000800C7" w:rsidRDefault="000800C7" w:rsidP="00892FA0">
      <w:pPr>
        <w:pStyle w:val="BodyText"/>
        <w:numPr>
          <w:ilvl w:val="0"/>
          <w:numId w:val="15"/>
        </w:numPr>
        <w:rPr>
          <w:lang w:val="en-NZ"/>
        </w:rPr>
      </w:pPr>
      <w:r w:rsidRPr="000800C7">
        <w:rPr>
          <w:lang w:val="en-NZ"/>
        </w:rPr>
        <w:t xml:space="preserve">Allow </w:t>
      </w:r>
      <w:r w:rsidRPr="000800C7">
        <w:t>w</w:t>
      </w:r>
      <w:r w:rsidR="0089792E">
        <w:t>hānau</w:t>
      </w:r>
      <w:r w:rsidRPr="000800C7">
        <w:rPr>
          <w:lang w:val="en-NZ"/>
        </w:rPr>
        <w:t xml:space="preserve"> time to record important information from personal items </w:t>
      </w:r>
      <w:r w:rsidRPr="000800C7">
        <w:rPr>
          <w:i/>
          <w:iCs/>
          <w:lang w:val="en-NZ"/>
        </w:rPr>
        <w:t>(e.g., contact numbers etc.).</w:t>
      </w:r>
    </w:p>
    <w:p w14:paraId="4189BBAB" w14:textId="77777777" w:rsidR="00816CB1" w:rsidRDefault="00816CB1" w:rsidP="00816CB1">
      <w:pPr>
        <w:pStyle w:val="Heading2"/>
      </w:pPr>
      <w:bookmarkStart w:id="29" w:name="_Toc121143249"/>
      <w:r w:rsidRPr="000800C7">
        <w:t>Short-term Processes</w:t>
      </w:r>
      <w:bookmarkEnd w:id="29"/>
    </w:p>
    <w:p w14:paraId="5BF162D1" w14:textId="19D88514" w:rsidR="000800C7" w:rsidRPr="000800C7" w:rsidRDefault="0062462E" w:rsidP="00892FA0">
      <w:pPr>
        <w:pStyle w:val="BodyText"/>
        <w:numPr>
          <w:ilvl w:val="0"/>
          <w:numId w:val="16"/>
        </w:numPr>
        <w:rPr>
          <w:lang w:val="en-NZ"/>
        </w:rPr>
      </w:pPr>
      <w:r>
        <w:t>C</w:t>
      </w:r>
      <w:r w:rsidR="00650594">
        <w:t>larify with whāna</w:t>
      </w:r>
      <w:r w:rsidR="003B399A">
        <w:t xml:space="preserve">u who and what they may need to be able to provide </w:t>
      </w:r>
      <w:r w:rsidR="005F189E">
        <w:t>Police</w:t>
      </w:r>
      <w:r w:rsidR="003B399A">
        <w:t xml:space="preserve"> statements s</w:t>
      </w:r>
      <w:r w:rsidR="008355F4">
        <w:t xml:space="preserve">afely, including </w:t>
      </w:r>
      <w:r w:rsidR="00602009">
        <w:t>requests for follow-up information</w:t>
      </w:r>
      <w:r w:rsidR="008355F4">
        <w:t xml:space="preserve">. </w:t>
      </w:r>
    </w:p>
    <w:p w14:paraId="5668C1A5" w14:textId="77777777" w:rsidR="000800C7" w:rsidRPr="000800C7" w:rsidRDefault="000800C7" w:rsidP="00892FA0">
      <w:pPr>
        <w:pStyle w:val="BodyText"/>
        <w:numPr>
          <w:ilvl w:val="0"/>
          <w:numId w:val="16"/>
        </w:numPr>
        <w:rPr>
          <w:lang w:val="en-NZ"/>
        </w:rPr>
      </w:pPr>
      <w:r w:rsidRPr="000800C7">
        <w:rPr>
          <w:lang w:val="en-NZ"/>
        </w:rPr>
        <w:t>Minimise the amount of time taken to return loved ones’ personal belongings (e.g., cell phones).</w:t>
      </w:r>
    </w:p>
    <w:p w14:paraId="0BD9A8FE" w14:textId="7CDD93EB" w:rsidR="000800C7" w:rsidRPr="000800C7" w:rsidRDefault="000800C7" w:rsidP="00892FA0">
      <w:pPr>
        <w:pStyle w:val="BodyText"/>
        <w:numPr>
          <w:ilvl w:val="0"/>
          <w:numId w:val="16"/>
        </w:numPr>
        <w:rPr>
          <w:lang w:val="en-NZ"/>
        </w:rPr>
      </w:pPr>
      <w:r w:rsidRPr="000800C7">
        <w:t>Engage with and get approval from w</w:t>
      </w:r>
      <w:r w:rsidR="0089792E">
        <w:t>hānau</w:t>
      </w:r>
      <w:r w:rsidRPr="000800C7">
        <w:t xml:space="preserve"> on who will be interacting with their loved one.</w:t>
      </w:r>
    </w:p>
    <w:p w14:paraId="3834C7C7" w14:textId="6E2B37C6" w:rsidR="000800C7" w:rsidRPr="000800C7" w:rsidRDefault="000800C7" w:rsidP="00892FA0">
      <w:pPr>
        <w:pStyle w:val="BodyText"/>
        <w:numPr>
          <w:ilvl w:val="0"/>
          <w:numId w:val="16"/>
        </w:numPr>
        <w:rPr>
          <w:lang w:val="en-NZ"/>
        </w:rPr>
      </w:pPr>
      <w:r w:rsidRPr="000800C7">
        <w:rPr>
          <w:lang w:val="en-NZ"/>
        </w:rPr>
        <w:t xml:space="preserve">Work with </w:t>
      </w:r>
      <w:r w:rsidRPr="000800C7">
        <w:t>w</w:t>
      </w:r>
      <w:r w:rsidR="0089792E">
        <w:t>hānau</w:t>
      </w:r>
      <w:r w:rsidRPr="000800C7">
        <w:rPr>
          <w:lang w:val="en-NZ"/>
        </w:rPr>
        <w:t xml:space="preserve"> to dress bodies in clothing of their choosing at all stages, where possible, throughout the process.</w:t>
      </w:r>
    </w:p>
    <w:p w14:paraId="5BE0FD46" w14:textId="3CCC55E5" w:rsidR="000800C7" w:rsidRPr="000800C7" w:rsidRDefault="000800C7" w:rsidP="00892FA0">
      <w:pPr>
        <w:pStyle w:val="BodyText"/>
        <w:numPr>
          <w:ilvl w:val="0"/>
          <w:numId w:val="16"/>
        </w:numPr>
        <w:rPr>
          <w:lang w:val="en-NZ"/>
        </w:rPr>
      </w:pPr>
      <w:r w:rsidRPr="000800C7">
        <w:rPr>
          <w:lang w:val="en-NZ"/>
        </w:rPr>
        <w:t xml:space="preserve">Seek approval from </w:t>
      </w:r>
      <w:r w:rsidRPr="000800C7">
        <w:t>w</w:t>
      </w:r>
      <w:r w:rsidR="0089792E">
        <w:t>hānau</w:t>
      </w:r>
      <w:r w:rsidRPr="000800C7">
        <w:rPr>
          <w:lang w:val="en-NZ"/>
        </w:rPr>
        <w:t xml:space="preserve"> to take loved ones’ body parts.</w:t>
      </w:r>
    </w:p>
    <w:p w14:paraId="61615A6B" w14:textId="77777777" w:rsidR="00816CB1" w:rsidRPr="000800C7" w:rsidRDefault="00816CB1" w:rsidP="00816CB1">
      <w:pPr>
        <w:pStyle w:val="Heading2"/>
        <w:rPr>
          <w:lang w:val="en-NZ"/>
        </w:rPr>
      </w:pPr>
      <w:bookmarkStart w:id="30" w:name="_Toc121143250"/>
      <w:r w:rsidRPr="000800C7">
        <w:rPr>
          <w:lang w:val="en-NZ"/>
        </w:rPr>
        <w:t>Coronial Processes</w:t>
      </w:r>
      <w:bookmarkEnd w:id="30"/>
    </w:p>
    <w:p w14:paraId="6ED69B9A" w14:textId="7B0D9FBE" w:rsidR="00960A48" w:rsidRPr="00960A48" w:rsidRDefault="00960A48" w:rsidP="00892FA0">
      <w:pPr>
        <w:pStyle w:val="BodyText"/>
        <w:numPr>
          <w:ilvl w:val="0"/>
          <w:numId w:val="17"/>
        </w:numPr>
        <w:rPr>
          <w:lang w:val="en-NZ"/>
        </w:rPr>
      </w:pPr>
      <w:r w:rsidRPr="00960A48">
        <w:t>Engage with immediate and extended w</w:t>
      </w:r>
      <w:r w:rsidR="0089792E">
        <w:t>hānau</w:t>
      </w:r>
      <w:r w:rsidRPr="00960A48">
        <w:t xml:space="preserve"> in-person to understand the context and backgrounds.</w:t>
      </w:r>
    </w:p>
    <w:p w14:paraId="3A1C4FE4" w14:textId="6D7C36E3" w:rsidR="00960A48" w:rsidRPr="00960A48" w:rsidRDefault="00960A48" w:rsidP="00892FA0">
      <w:pPr>
        <w:pStyle w:val="BodyText"/>
        <w:numPr>
          <w:ilvl w:val="0"/>
          <w:numId w:val="17"/>
        </w:numPr>
        <w:rPr>
          <w:lang w:val="en-NZ"/>
        </w:rPr>
      </w:pPr>
      <w:r w:rsidRPr="00960A48">
        <w:lastRenderedPageBreak/>
        <w:t>Engage with w</w:t>
      </w:r>
      <w:r w:rsidR="0089792E">
        <w:t>hānau</w:t>
      </w:r>
      <w:r w:rsidRPr="00960A48">
        <w:t xml:space="preserve"> to discuss and agree the need for a change of </w:t>
      </w:r>
      <w:r w:rsidR="004469B6">
        <w:t>c</w:t>
      </w:r>
      <w:r w:rsidRPr="00960A48">
        <w:t xml:space="preserve">oroner where possible, or explain the reasoning for any changes in the </w:t>
      </w:r>
      <w:r w:rsidR="004469B6">
        <w:t>c</w:t>
      </w:r>
      <w:r w:rsidRPr="00960A48">
        <w:t>oroner of the case.</w:t>
      </w:r>
    </w:p>
    <w:p w14:paraId="6B31BBDC" w14:textId="68CFFC1B" w:rsidR="00960A48" w:rsidRPr="00960A48" w:rsidRDefault="00960A48" w:rsidP="00892FA0">
      <w:pPr>
        <w:pStyle w:val="BodyText"/>
        <w:numPr>
          <w:ilvl w:val="0"/>
          <w:numId w:val="17"/>
        </w:numPr>
        <w:rPr>
          <w:lang w:val="en-NZ"/>
        </w:rPr>
      </w:pPr>
      <w:r w:rsidRPr="00960A48">
        <w:t>Agree and follow a frequency for providing updates to w</w:t>
      </w:r>
      <w:r w:rsidR="0089792E">
        <w:t>hānau</w:t>
      </w:r>
      <w:r w:rsidRPr="00960A48">
        <w:t>.</w:t>
      </w:r>
    </w:p>
    <w:p w14:paraId="6E00E58C" w14:textId="531AAB60" w:rsidR="00960A48" w:rsidRPr="00960A48" w:rsidRDefault="00960A48" w:rsidP="00892FA0">
      <w:pPr>
        <w:pStyle w:val="BodyText"/>
        <w:numPr>
          <w:ilvl w:val="0"/>
          <w:numId w:val="17"/>
        </w:numPr>
        <w:rPr>
          <w:lang w:val="en-NZ"/>
        </w:rPr>
      </w:pPr>
      <w:r w:rsidRPr="00960A48">
        <w:t>Collaborate with the community and wider w</w:t>
      </w:r>
      <w:r w:rsidR="0089792E">
        <w:t>hānau</w:t>
      </w:r>
      <w:r w:rsidRPr="00960A48">
        <w:t xml:space="preserve"> to seek to understand how their loved one identified </w:t>
      </w:r>
      <w:r w:rsidRPr="00960A48">
        <w:rPr>
          <w:i/>
          <w:iCs/>
        </w:rPr>
        <w:t>(gender, religion and other)</w:t>
      </w:r>
      <w:r w:rsidRPr="00960A48">
        <w:t>.</w:t>
      </w:r>
    </w:p>
    <w:p w14:paraId="33732B2A" w14:textId="77777777" w:rsidR="00816CB1" w:rsidRPr="009D6B6F" w:rsidRDefault="00816CB1" w:rsidP="00816CB1">
      <w:pPr>
        <w:pStyle w:val="Heading2"/>
      </w:pPr>
      <w:bookmarkStart w:id="31" w:name="_Toc121143251"/>
      <w:r w:rsidRPr="009D6B6F">
        <w:t>Inquest</w:t>
      </w:r>
      <w:bookmarkEnd w:id="31"/>
    </w:p>
    <w:p w14:paraId="644BB51C" w14:textId="77777777" w:rsidR="00960A48" w:rsidRPr="00960A48" w:rsidRDefault="00960A48" w:rsidP="00892FA0">
      <w:pPr>
        <w:pStyle w:val="BodyText"/>
        <w:numPr>
          <w:ilvl w:val="0"/>
          <w:numId w:val="18"/>
        </w:numPr>
        <w:rPr>
          <w:lang w:val="en-NZ"/>
        </w:rPr>
      </w:pPr>
      <w:r w:rsidRPr="00960A48">
        <w:t>Decrease the amount of time taken for inquests to be held.</w:t>
      </w:r>
    </w:p>
    <w:p w14:paraId="476FDE9E" w14:textId="04DF24C0" w:rsidR="00960A48" w:rsidRPr="00960A48" w:rsidRDefault="00960A48" w:rsidP="00892FA0">
      <w:pPr>
        <w:pStyle w:val="BodyText"/>
        <w:numPr>
          <w:ilvl w:val="0"/>
          <w:numId w:val="18"/>
        </w:numPr>
        <w:rPr>
          <w:lang w:val="en-NZ"/>
        </w:rPr>
      </w:pPr>
      <w:r w:rsidRPr="00960A48">
        <w:t>Allow all cases to proceed to inquest at request of w</w:t>
      </w:r>
      <w:r w:rsidR="0089792E">
        <w:t>hānau</w:t>
      </w:r>
      <w:r w:rsidRPr="00960A48">
        <w:t>.</w:t>
      </w:r>
    </w:p>
    <w:p w14:paraId="29BC3F5F" w14:textId="0DEC5B5C" w:rsidR="00960A48" w:rsidRPr="00960A48" w:rsidRDefault="00960A48" w:rsidP="00892FA0">
      <w:pPr>
        <w:pStyle w:val="BodyText"/>
        <w:numPr>
          <w:ilvl w:val="0"/>
          <w:numId w:val="18"/>
        </w:numPr>
        <w:rPr>
          <w:lang w:val="en-NZ"/>
        </w:rPr>
      </w:pPr>
      <w:r w:rsidRPr="00960A48">
        <w:t>Engage w</w:t>
      </w:r>
      <w:r w:rsidR="0089792E">
        <w:t>hānau</w:t>
      </w:r>
      <w:r w:rsidRPr="00960A48">
        <w:t xml:space="preserve"> in determining the scope of inquests.</w:t>
      </w:r>
    </w:p>
    <w:p w14:paraId="35D7EF89" w14:textId="77777777" w:rsidR="00816CB1" w:rsidRDefault="00816CB1" w:rsidP="00816CB1">
      <w:pPr>
        <w:pStyle w:val="Heading2"/>
      </w:pPr>
      <w:bookmarkStart w:id="32" w:name="_Toc121143252"/>
      <w:r w:rsidRPr="009D6B6F">
        <w:t>Findings</w:t>
      </w:r>
      <w:bookmarkEnd w:id="32"/>
    </w:p>
    <w:p w14:paraId="380D344F" w14:textId="23C68198" w:rsidR="009D6B6F" w:rsidRPr="009D6B6F" w:rsidRDefault="009D6B6F" w:rsidP="00892FA0">
      <w:pPr>
        <w:pStyle w:val="BodyText"/>
        <w:numPr>
          <w:ilvl w:val="0"/>
          <w:numId w:val="19"/>
        </w:numPr>
        <w:rPr>
          <w:lang w:val="en-NZ"/>
        </w:rPr>
      </w:pPr>
      <w:r w:rsidRPr="009D6B6F">
        <w:t>Review and cross-check all reports against supporting document</w:t>
      </w:r>
      <w:r w:rsidRPr="009D6B6F">
        <w:rPr>
          <w:lang w:val="en-NZ"/>
        </w:rPr>
        <w:t>ation to ensure accuracy of all personal and identifiable information (e.g., names, spelling, D.O.B, D.O.D etc.).</w:t>
      </w:r>
    </w:p>
    <w:p w14:paraId="6D9C96DC" w14:textId="6EBD649F" w:rsidR="009D6B6F" w:rsidRPr="009D6B6F" w:rsidRDefault="009D6B6F" w:rsidP="00892FA0">
      <w:pPr>
        <w:pStyle w:val="BodyText"/>
        <w:numPr>
          <w:ilvl w:val="0"/>
          <w:numId w:val="19"/>
        </w:numPr>
        <w:rPr>
          <w:lang w:val="en-NZ"/>
        </w:rPr>
      </w:pPr>
      <w:r w:rsidRPr="009D6B6F">
        <w:rPr>
          <w:lang w:val="en-NZ"/>
        </w:rPr>
        <w:t>Provide w</w:t>
      </w:r>
      <w:r w:rsidR="0089792E">
        <w:rPr>
          <w:lang w:val="en-NZ"/>
        </w:rPr>
        <w:t>hānau</w:t>
      </w:r>
      <w:r w:rsidRPr="009D6B6F">
        <w:rPr>
          <w:lang w:val="en-NZ"/>
        </w:rPr>
        <w:t xml:space="preserve"> the opportunity to review the documents before they are ‘final’ to ensure the personal and identifiable information is correct or provide w</w:t>
      </w:r>
      <w:r w:rsidR="0089792E">
        <w:rPr>
          <w:lang w:val="en-NZ"/>
        </w:rPr>
        <w:t>hānau</w:t>
      </w:r>
      <w:r w:rsidRPr="009D6B6F">
        <w:rPr>
          <w:lang w:val="en-NZ"/>
        </w:rPr>
        <w:t xml:space="preserve"> the ‘right’ to correct the factual information of final reports.</w:t>
      </w:r>
    </w:p>
    <w:p w14:paraId="2B545FCC" w14:textId="77777777" w:rsidR="009D6B6F" w:rsidRPr="009D6B6F" w:rsidRDefault="009D6B6F" w:rsidP="00892FA0">
      <w:pPr>
        <w:pStyle w:val="BodyText"/>
        <w:numPr>
          <w:ilvl w:val="0"/>
          <w:numId w:val="19"/>
        </w:numPr>
        <w:rPr>
          <w:lang w:val="en-NZ"/>
        </w:rPr>
      </w:pPr>
      <w:r w:rsidRPr="009D6B6F">
        <w:rPr>
          <w:lang w:val="en-NZ"/>
        </w:rPr>
        <w:t>Release early, interim, findings ahead of the inquest that determine whether the death was by suicide to allow restorative processes to begin.</w:t>
      </w:r>
    </w:p>
    <w:p w14:paraId="5EEBE1E9" w14:textId="02727DFA" w:rsidR="00816CB1" w:rsidRDefault="00816CB1" w:rsidP="00816CB1">
      <w:pPr>
        <w:pStyle w:val="Heading2"/>
      </w:pPr>
      <w:bookmarkStart w:id="33" w:name="_Toc121143253"/>
      <w:r w:rsidRPr="009D6B6F">
        <w:t>Recommendations</w:t>
      </w:r>
      <w:r w:rsidR="00690B5E">
        <w:t xml:space="preserve"> </w:t>
      </w:r>
      <w:r w:rsidR="00690B5E" w:rsidRPr="00690B5E">
        <w:t>of the investigation</w:t>
      </w:r>
      <w:bookmarkEnd w:id="33"/>
    </w:p>
    <w:p w14:paraId="1A468874" w14:textId="715F6B0D" w:rsidR="009D6B6F" w:rsidRPr="009D6B6F" w:rsidRDefault="009D6B6F" w:rsidP="00892FA0">
      <w:pPr>
        <w:pStyle w:val="BodyText"/>
        <w:numPr>
          <w:ilvl w:val="0"/>
          <w:numId w:val="20"/>
        </w:numPr>
        <w:rPr>
          <w:lang w:val="en-NZ"/>
        </w:rPr>
      </w:pPr>
      <w:r w:rsidRPr="009D6B6F">
        <w:t xml:space="preserve">Mandate all findings to include recommendations or require </w:t>
      </w:r>
      <w:r w:rsidR="004469B6">
        <w:t>c</w:t>
      </w:r>
      <w:r w:rsidRPr="009D6B6F">
        <w:t>oroners to provide reason as to why recommendations weren’t made.</w:t>
      </w:r>
    </w:p>
    <w:p w14:paraId="1EED97B2" w14:textId="4C0AF2EA" w:rsidR="009D6B6F" w:rsidRPr="009D6B6F" w:rsidRDefault="009D6B6F" w:rsidP="00892FA0">
      <w:pPr>
        <w:pStyle w:val="BodyText"/>
        <w:numPr>
          <w:ilvl w:val="0"/>
          <w:numId w:val="20"/>
        </w:numPr>
        <w:rPr>
          <w:lang w:val="en-NZ"/>
        </w:rPr>
      </w:pPr>
      <w:r w:rsidRPr="009D6B6F">
        <w:t>Collaborate with w</w:t>
      </w:r>
      <w:r w:rsidR="0089792E">
        <w:t>hānau</w:t>
      </w:r>
      <w:r w:rsidRPr="009D6B6F">
        <w:t>, stakeholders and the organisations responsible for implementing the recommendations in developing them to ensure they are actionable.</w:t>
      </w:r>
    </w:p>
    <w:p w14:paraId="1BE13B11" w14:textId="36E192CF" w:rsidR="009D6B6F" w:rsidRPr="009D6B6F" w:rsidRDefault="009D6B6F" w:rsidP="00892FA0">
      <w:pPr>
        <w:pStyle w:val="BodyText"/>
        <w:numPr>
          <w:ilvl w:val="0"/>
          <w:numId w:val="20"/>
        </w:numPr>
        <w:rPr>
          <w:lang w:val="en-NZ"/>
        </w:rPr>
      </w:pPr>
      <w:r w:rsidRPr="009D6B6F">
        <w:t>Include w</w:t>
      </w:r>
      <w:r w:rsidR="0089792E">
        <w:t>hānau</w:t>
      </w:r>
      <w:r w:rsidRPr="009D6B6F">
        <w:t xml:space="preserve"> in how recommendations are actioned and inform w</w:t>
      </w:r>
      <w:r w:rsidR="0089792E">
        <w:t>hānau</w:t>
      </w:r>
      <w:r w:rsidRPr="009D6B6F">
        <w:t xml:space="preserve"> of the progress being made in implementing them.</w:t>
      </w:r>
    </w:p>
    <w:p w14:paraId="17E9B493" w14:textId="1166609D" w:rsidR="006F7F14" w:rsidRPr="006F7F14" w:rsidRDefault="00EE13D3" w:rsidP="00892FA0">
      <w:pPr>
        <w:pStyle w:val="BodyText"/>
        <w:numPr>
          <w:ilvl w:val="0"/>
          <w:numId w:val="20"/>
        </w:numPr>
        <w:rPr>
          <w:lang w:val="en-NZ"/>
        </w:rPr>
      </w:pPr>
      <w:r>
        <w:t>Maintain</w:t>
      </w:r>
      <w:r w:rsidR="009D6B6F" w:rsidRPr="009D6B6F">
        <w:t xml:space="preserve"> a</w:t>
      </w:r>
      <w:r w:rsidR="002A7028">
        <w:t>n up to date</w:t>
      </w:r>
      <w:r w:rsidR="009D6B6F" w:rsidRPr="009D6B6F">
        <w:t xml:space="preserve"> public record of recommendations </w:t>
      </w:r>
      <w:r w:rsidR="00F366B0">
        <w:t xml:space="preserve">and consider mechanisms </w:t>
      </w:r>
      <w:r w:rsidR="009D6B6F" w:rsidRPr="009D6B6F">
        <w:t>to hold organisations to account for implementing them</w:t>
      </w:r>
      <w:r w:rsidR="00385665">
        <w:t>, such as</w:t>
      </w:r>
      <w:r w:rsidR="006F7F14">
        <w:t>:</w:t>
      </w:r>
    </w:p>
    <w:p w14:paraId="6CA0836D" w14:textId="77777777" w:rsidR="006F7F14" w:rsidRPr="006F7F14" w:rsidRDefault="006F7F14" w:rsidP="00892FA0">
      <w:pPr>
        <w:pStyle w:val="BodyText"/>
        <w:numPr>
          <w:ilvl w:val="0"/>
          <w:numId w:val="20"/>
        </w:numPr>
        <w:tabs>
          <w:tab w:val="clear" w:pos="340"/>
          <w:tab w:val="num" w:pos="680"/>
        </w:tabs>
        <w:ind w:left="680"/>
        <w:rPr>
          <w:lang w:val="en-NZ"/>
        </w:rPr>
      </w:pPr>
      <w:r>
        <w:t>c</w:t>
      </w:r>
      <w:r w:rsidR="009D6B6F" w:rsidRPr="009D6B6F">
        <w:t>onduct</w:t>
      </w:r>
      <w:r>
        <w:t>ing</w:t>
      </w:r>
      <w:r w:rsidR="009D6B6F" w:rsidRPr="009D6B6F">
        <w:t xml:space="preserve"> recommendations audits to ensure they are actioned</w:t>
      </w:r>
    </w:p>
    <w:p w14:paraId="6E2A7586" w14:textId="5E1891B6" w:rsidR="009411E0" w:rsidRPr="009411E0" w:rsidRDefault="006F7F14" w:rsidP="00892FA0">
      <w:pPr>
        <w:pStyle w:val="BodyText"/>
        <w:numPr>
          <w:ilvl w:val="0"/>
          <w:numId w:val="20"/>
        </w:numPr>
        <w:tabs>
          <w:tab w:val="clear" w:pos="340"/>
          <w:tab w:val="num" w:pos="680"/>
        </w:tabs>
        <w:ind w:left="680"/>
        <w:rPr>
          <w:lang w:val="en-NZ"/>
        </w:rPr>
      </w:pPr>
      <w:r>
        <w:t>e</w:t>
      </w:r>
      <w:r w:rsidR="009D6B6F" w:rsidRPr="009D6B6F">
        <w:t>mpower</w:t>
      </w:r>
      <w:r>
        <w:t>ing</w:t>
      </w:r>
      <w:r w:rsidR="009D6B6F" w:rsidRPr="009D6B6F">
        <w:t xml:space="preserve"> the </w:t>
      </w:r>
      <w:r w:rsidR="009411E0">
        <w:t>C</w:t>
      </w:r>
      <w:r w:rsidR="009D6B6F" w:rsidRPr="009D6B6F">
        <w:t xml:space="preserve">hief </w:t>
      </w:r>
      <w:r w:rsidR="009411E0">
        <w:t>O</w:t>
      </w:r>
      <w:r w:rsidR="009D6B6F" w:rsidRPr="009D6B6F">
        <w:t xml:space="preserve">mbudsman or </w:t>
      </w:r>
      <w:r w:rsidR="009411E0">
        <w:t xml:space="preserve">create </w:t>
      </w:r>
      <w:r w:rsidR="009D6B6F" w:rsidRPr="009D6B6F">
        <w:t>another role with</w:t>
      </w:r>
      <w:r w:rsidR="00524346">
        <w:t xml:space="preserve"> the</w:t>
      </w:r>
      <w:r w:rsidR="000A63F1">
        <w:t xml:space="preserve"> role of</w:t>
      </w:r>
      <w:r w:rsidR="009D6B6F" w:rsidRPr="009D6B6F">
        <w:t xml:space="preserve"> monitoring the implementation of recommendations.</w:t>
      </w:r>
    </w:p>
    <w:p w14:paraId="0F1FE0BB" w14:textId="61018792" w:rsidR="00357E0B" w:rsidRDefault="005E08F5" w:rsidP="00357E0B">
      <w:pPr>
        <w:pStyle w:val="Heading1"/>
      </w:pPr>
      <w:bookmarkStart w:id="34" w:name="_Toc121143254"/>
      <w:r>
        <w:lastRenderedPageBreak/>
        <w:t>Appendices</w:t>
      </w:r>
      <w:bookmarkEnd w:id="34"/>
      <w:r>
        <w:t xml:space="preserve"> </w:t>
      </w:r>
    </w:p>
    <w:p w14:paraId="7DC1B96B" w14:textId="769F6661" w:rsidR="0035175F" w:rsidRDefault="00802A71" w:rsidP="0035175F">
      <w:pPr>
        <w:pStyle w:val="Heading2"/>
      </w:pPr>
      <w:bookmarkStart w:id="35" w:name="_Toc121143255"/>
      <w:bookmarkStart w:id="36" w:name="_Toc113952933"/>
      <w:r>
        <w:t>The whānau experience of the c</w:t>
      </w:r>
      <w:r w:rsidR="00EE0E1F">
        <w:t>oronial process</w:t>
      </w:r>
      <w:bookmarkEnd w:id="35"/>
    </w:p>
    <w:p w14:paraId="66155DC7" w14:textId="71ABB229" w:rsidR="000F7BA0" w:rsidRPr="00804C96" w:rsidRDefault="00804C96" w:rsidP="0024440A">
      <w:pPr>
        <w:pStyle w:val="NormalWeb"/>
        <w:rPr>
          <w:rStyle w:val="Emphasis"/>
          <w:rFonts w:ascii="Verdana" w:hAnsi="Verdana"/>
          <w:i w:val="0"/>
          <w:iCs w:val="0"/>
          <w:sz w:val="20"/>
          <w:szCs w:val="20"/>
        </w:rPr>
      </w:pPr>
      <w:r>
        <w:rPr>
          <w:rStyle w:val="Emphasis"/>
          <w:rFonts w:ascii="Verdana" w:hAnsi="Verdana"/>
          <w:sz w:val="20"/>
          <w:szCs w:val="20"/>
        </w:rPr>
        <w:t>The following process steps were produced during the course of this review in the absence of a formally documented Coronial investigation process.</w:t>
      </w:r>
      <w:r>
        <w:rPr>
          <w:rFonts w:ascii="Verdana" w:hAnsi="Verdana"/>
          <w:sz w:val="20"/>
          <w:szCs w:val="20"/>
        </w:rPr>
        <w:t xml:space="preserve"> </w:t>
      </w:r>
      <w:r w:rsidR="000F7BA0">
        <w:rPr>
          <w:rStyle w:val="Emphasis"/>
          <w:rFonts w:ascii="Verdana" w:hAnsi="Verdana"/>
          <w:sz w:val="20"/>
          <w:szCs w:val="20"/>
        </w:rPr>
        <w:t xml:space="preserve">The steps below should be considered descriptive, as opposed to prescriptive. The intention is to give a general picture of the process, and broadly speaking it is as described. </w:t>
      </w:r>
      <w:r w:rsidR="00096F7C">
        <w:rPr>
          <w:rStyle w:val="Emphasis"/>
          <w:rFonts w:ascii="Verdana" w:hAnsi="Verdana"/>
          <w:sz w:val="20"/>
          <w:szCs w:val="20"/>
        </w:rPr>
        <w:t>T</w:t>
      </w:r>
      <w:r w:rsidR="000F7BA0">
        <w:rPr>
          <w:rStyle w:val="Emphasis"/>
          <w:rFonts w:ascii="Verdana" w:hAnsi="Verdana"/>
          <w:sz w:val="20"/>
          <w:szCs w:val="20"/>
        </w:rPr>
        <w:t xml:space="preserve">here are variations on a case-by-case basis, largely due to regional </w:t>
      </w:r>
      <w:r w:rsidR="005F189E">
        <w:rPr>
          <w:rStyle w:val="Emphasis"/>
          <w:rFonts w:ascii="Verdana" w:hAnsi="Verdana"/>
          <w:sz w:val="20"/>
          <w:szCs w:val="20"/>
        </w:rPr>
        <w:t>Police</w:t>
      </w:r>
      <w:r w:rsidR="000F7BA0">
        <w:rPr>
          <w:rStyle w:val="Emphasis"/>
          <w:rFonts w:ascii="Verdana" w:hAnsi="Verdana"/>
          <w:sz w:val="20"/>
          <w:szCs w:val="20"/>
        </w:rPr>
        <w:t xml:space="preserve"> practice and individual coroner preference/practice. There is little in the process that is legislatively prescribed, meaning </w:t>
      </w:r>
      <w:r w:rsidR="000959C6">
        <w:rPr>
          <w:rStyle w:val="Emphasis"/>
          <w:rFonts w:ascii="Verdana" w:hAnsi="Verdana"/>
          <w:sz w:val="20"/>
          <w:szCs w:val="20"/>
        </w:rPr>
        <w:t xml:space="preserve">over time differing </w:t>
      </w:r>
      <w:r w:rsidR="000F7BA0">
        <w:rPr>
          <w:rStyle w:val="Emphasis"/>
          <w:rFonts w:ascii="Verdana" w:hAnsi="Verdana"/>
          <w:sz w:val="20"/>
          <w:szCs w:val="20"/>
        </w:rPr>
        <w:t>custom</w:t>
      </w:r>
      <w:r w:rsidR="000959C6">
        <w:rPr>
          <w:rStyle w:val="Emphasis"/>
          <w:rFonts w:ascii="Verdana" w:hAnsi="Verdana"/>
          <w:sz w:val="20"/>
          <w:szCs w:val="20"/>
        </w:rPr>
        <w:t>s</w:t>
      </w:r>
      <w:r w:rsidR="000F7BA0">
        <w:rPr>
          <w:rStyle w:val="Emphasis"/>
          <w:rFonts w:ascii="Verdana" w:hAnsi="Verdana"/>
          <w:sz w:val="20"/>
          <w:szCs w:val="20"/>
        </w:rPr>
        <w:t xml:space="preserve"> and practice</w:t>
      </w:r>
      <w:r w:rsidR="000959C6">
        <w:rPr>
          <w:rStyle w:val="Emphasis"/>
          <w:rFonts w:ascii="Verdana" w:hAnsi="Verdana"/>
          <w:sz w:val="20"/>
          <w:szCs w:val="20"/>
        </w:rPr>
        <w:t>s have</w:t>
      </w:r>
      <w:r w:rsidR="000F7BA0">
        <w:rPr>
          <w:rStyle w:val="Emphasis"/>
          <w:rFonts w:ascii="Verdana" w:hAnsi="Verdana"/>
          <w:sz w:val="20"/>
          <w:szCs w:val="20"/>
        </w:rPr>
        <w:t xml:space="preserve"> develop</w:t>
      </w:r>
      <w:r w:rsidR="000959C6">
        <w:rPr>
          <w:rStyle w:val="Emphasis"/>
          <w:rFonts w:ascii="Verdana" w:hAnsi="Verdana"/>
          <w:sz w:val="20"/>
          <w:szCs w:val="20"/>
        </w:rPr>
        <w:t>ed</w:t>
      </w:r>
      <w:r w:rsidR="000F7BA0">
        <w:rPr>
          <w:rStyle w:val="Emphasis"/>
          <w:rFonts w:ascii="Verdana" w:hAnsi="Verdana"/>
          <w:sz w:val="20"/>
          <w:szCs w:val="20"/>
        </w:rPr>
        <w:t xml:space="preserve"> within </w:t>
      </w:r>
      <w:r w:rsidR="005F189E">
        <w:rPr>
          <w:rStyle w:val="Emphasis"/>
          <w:rFonts w:ascii="Verdana" w:hAnsi="Verdana"/>
          <w:sz w:val="20"/>
          <w:szCs w:val="20"/>
        </w:rPr>
        <w:t>Police</w:t>
      </w:r>
      <w:r w:rsidR="000F7BA0">
        <w:rPr>
          <w:rStyle w:val="Emphasis"/>
          <w:rFonts w:ascii="Verdana" w:hAnsi="Verdana"/>
          <w:sz w:val="20"/>
          <w:szCs w:val="20"/>
        </w:rPr>
        <w:t xml:space="preserve"> districts and amongst coroners. This is particularly so for the </w:t>
      </w:r>
      <w:r w:rsidR="00096F7C">
        <w:rPr>
          <w:rStyle w:val="Emphasis"/>
          <w:rFonts w:ascii="Verdana" w:hAnsi="Verdana"/>
          <w:sz w:val="20"/>
          <w:szCs w:val="20"/>
        </w:rPr>
        <w:t>steps</w:t>
      </w:r>
      <w:r w:rsidR="000F7BA0">
        <w:rPr>
          <w:rStyle w:val="Emphasis"/>
          <w:rFonts w:ascii="Verdana" w:hAnsi="Verdana"/>
          <w:sz w:val="20"/>
          <w:szCs w:val="20"/>
        </w:rPr>
        <w:t xml:space="preserve">, prior </w:t>
      </w:r>
      <w:r w:rsidR="006606A0">
        <w:rPr>
          <w:rStyle w:val="Emphasis"/>
          <w:rFonts w:ascii="Verdana" w:hAnsi="Verdana"/>
          <w:sz w:val="20"/>
          <w:szCs w:val="20"/>
        </w:rPr>
        <w:t xml:space="preserve">step 14, where the case file is transferred </w:t>
      </w:r>
      <w:r w:rsidR="000F7BA0">
        <w:rPr>
          <w:rStyle w:val="Emphasis"/>
          <w:rFonts w:ascii="Verdana" w:hAnsi="Verdana"/>
          <w:sz w:val="20"/>
          <w:szCs w:val="20"/>
        </w:rPr>
        <w:t>to the</w:t>
      </w:r>
      <w:r w:rsidR="006606A0">
        <w:rPr>
          <w:rStyle w:val="Emphasis"/>
          <w:rFonts w:ascii="Verdana" w:hAnsi="Verdana"/>
          <w:sz w:val="20"/>
          <w:szCs w:val="20"/>
        </w:rPr>
        <w:t xml:space="preserve"> </w:t>
      </w:r>
      <w:r w:rsidR="000F7BA0">
        <w:rPr>
          <w:rStyle w:val="Emphasis"/>
          <w:rFonts w:ascii="Verdana" w:hAnsi="Verdana"/>
          <w:sz w:val="20"/>
          <w:szCs w:val="20"/>
        </w:rPr>
        <w:t>from the National Initial Investigation Office to the regional coroner's office.</w:t>
      </w:r>
    </w:p>
    <w:p w14:paraId="70BFB7EA" w14:textId="666EE529" w:rsidR="00092173" w:rsidRDefault="00D17210" w:rsidP="00892FA0">
      <w:pPr>
        <w:pStyle w:val="BodyText"/>
        <w:numPr>
          <w:ilvl w:val="0"/>
          <w:numId w:val="21"/>
        </w:numPr>
        <w:ind w:left="794" w:hanging="794"/>
        <w:jc w:val="both"/>
      </w:pPr>
      <w:r>
        <w:t xml:space="preserve">The body </w:t>
      </w:r>
      <w:r w:rsidR="005C47FF">
        <w:t xml:space="preserve">of the deceased </w:t>
      </w:r>
      <w:r>
        <w:t>is discovered</w:t>
      </w:r>
      <w:r w:rsidR="00551505">
        <w:t>.</w:t>
      </w:r>
    </w:p>
    <w:p w14:paraId="47C792F7" w14:textId="1817EB47" w:rsidR="00FB7683" w:rsidRDefault="005F189E" w:rsidP="00892FA0">
      <w:pPr>
        <w:pStyle w:val="BodyText"/>
        <w:numPr>
          <w:ilvl w:val="0"/>
          <w:numId w:val="21"/>
        </w:numPr>
        <w:ind w:left="794" w:hanging="794"/>
        <w:jc w:val="both"/>
      </w:pPr>
      <w:r>
        <w:t>Police</w:t>
      </w:r>
      <w:r w:rsidR="00551505">
        <w:t xml:space="preserve"> alert </w:t>
      </w:r>
      <w:r w:rsidR="005C47FF">
        <w:t>the National Initial Investigation Office</w:t>
      </w:r>
      <w:r w:rsidR="00436E64">
        <w:t xml:space="preserve"> of the </w:t>
      </w:r>
      <w:r w:rsidR="005E1762">
        <w:t>death</w:t>
      </w:r>
      <w:r w:rsidR="00436E64">
        <w:t>.</w:t>
      </w:r>
    </w:p>
    <w:p w14:paraId="7FBBCEA1" w14:textId="547CC750" w:rsidR="002D163F" w:rsidRDefault="005F189E" w:rsidP="00892FA0">
      <w:pPr>
        <w:pStyle w:val="BodyText"/>
        <w:numPr>
          <w:ilvl w:val="0"/>
          <w:numId w:val="21"/>
        </w:numPr>
        <w:ind w:left="794" w:hanging="794"/>
        <w:jc w:val="both"/>
      </w:pPr>
      <w:r>
        <w:t>Police</w:t>
      </w:r>
      <w:r w:rsidR="00FB7683">
        <w:t xml:space="preserve"> notify the next of kin of the </w:t>
      </w:r>
      <w:r w:rsidR="005E1762">
        <w:t>death</w:t>
      </w:r>
      <w:r w:rsidR="00FB7683">
        <w:t>.</w:t>
      </w:r>
    </w:p>
    <w:p w14:paraId="16FA2140" w14:textId="162EA1EE" w:rsidR="00092173" w:rsidRDefault="00436E64" w:rsidP="00892FA0">
      <w:pPr>
        <w:pStyle w:val="BodyText"/>
        <w:numPr>
          <w:ilvl w:val="0"/>
          <w:numId w:val="21"/>
        </w:numPr>
        <w:ind w:left="794" w:hanging="794"/>
        <w:jc w:val="both"/>
      </w:pPr>
      <w:r>
        <w:t xml:space="preserve">The National Initial Investigation Office </w:t>
      </w:r>
      <w:r w:rsidR="005B2BD1">
        <w:t xml:space="preserve">alerts the </w:t>
      </w:r>
      <w:r w:rsidR="00AB4B36">
        <w:t>D</w:t>
      </w:r>
      <w:r w:rsidR="005B2BD1">
        <w:t xml:space="preserve">uty </w:t>
      </w:r>
      <w:r w:rsidR="00AB4B36">
        <w:t>C</w:t>
      </w:r>
      <w:r w:rsidR="005B2BD1">
        <w:t xml:space="preserve">oroner of the </w:t>
      </w:r>
      <w:r w:rsidR="005E1762">
        <w:t>death</w:t>
      </w:r>
      <w:r w:rsidR="005B2BD1">
        <w:t>.</w:t>
      </w:r>
    </w:p>
    <w:p w14:paraId="6DDFE3A0" w14:textId="1032D439" w:rsidR="00EF455E" w:rsidRDefault="005318F5" w:rsidP="00892FA0">
      <w:pPr>
        <w:pStyle w:val="BodyText"/>
        <w:numPr>
          <w:ilvl w:val="0"/>
          <w:numId w:val="21"/>
        </w:numPr>
        <w:ind w:left="794" w:hanging="794"/>
        <w:jc w:val="both"/>
      </w:pPr>
      <w:r>
        <w:t xml:space="preserve">The National Initial Investigation Office liaise with </w:t>
      </w:r>
      <w:r w:rsidR="005F189E">
        <w:t>Police</w:t>
      </w:r>
      <w:r>
        <w:t xml:space="preserve"> for the initial investigation</w:t>
      </w:r>
      <w:r w:rsidR="005E1762">
        <w:t>, and with the family of the deceased</w:t>
      </w:r>
      <w:r>
        <w:t>.</w:t>
      </w:r>
    </w:p>
    <w:p w14:paraId="41BEDBFD" w14:textId="054BE127" w:rsidR="005318F5" w:rsidRDefault="005F189E" w:rsidP="00892FA0">
      <w:pPr>
        <w:pStyle w:val="BodyText"/>
        <w:numPr>
          <w:ilvl w:val="0"/>
          <w:numId w:val="21"/>
        </w:numPr>
        <w:ind w:left="794" w:hanging="794"/>
        <w:jc w:val="both"/>
      </w:pPr>
      <w:r>
        <w:t>Police</w:t>
      </w:r>
      <w:r w:rsidR="005318F5">
        <w:t xml:space="preserve"> </w:t>
      </w:r>
      <w:r w:rsidR="002E1F2A">
        <w:t>advise a family representative of the possibility of a post-mortem and their right to object to this.</w:t>
      </w:r>
    </w:p>
    <w:p w14:paraId="384189A9" w14:textId="3E7C9061" w:rsidR="002E1F2A" w:rsidRDefault="005F189E" w:rsidP="00892FA0">
      <w:pPr>
        <w:pStyle w:val="BodyText"/>
        <w:numPr>
          <w:ilvl w:val="0"/>
          <w:numId w:val="21"/>
        </w:numPr>
        <w:ind w:left="794" w:hanging="794"/>
        <w:jc w:val="both"/>
      </w:pPr>
      <w:r>
        <w:t>Police</w:t>
      </w:r>
      <w:r w:rsidR="002E1F2A">
        <w:t xml:space="preserve"> prepare the initial files for the Duty Coroner (POL 47</w:t>
      </w:r>
      <w:r w:rsidR="008B62E7">
        <w:t xml:space="preserve">; </w:t>
      </w:r>
      <w:r w:rsidR="002E1F2A">
        <w:t>certificate of life extinct</w:t>
      </w:r>
      <w:r w:rsidR="008B62E7">
        <w:t>; statement of identification).</w:t>
      </w:r>
    </w:p>
    <w:p w14:paraId="564B8665" w14:textId="7C8F63E3" w:rsidR="008B62E7" w:rsidRDefault="008B62E7" w:rsidP="00892FA0">
      <w:pPr>
        <w:pStyle w:val="BodyText"/>
        <w:numPr>
          <w:ilvl w:val="0"/>
          <w:numId w:val="21"/>
        </w:numPr>
        <w:ind w:left="794" w:hanging="794"/>
        <w:jc w:val="both"/>
      </w:pPr>
      <w:r>
        <w:t xml:space="preserve">The National </w:t>
      </w:r>
      <w:r w:rsidR="005C45FD">
        <w:t xml:space="preserve">Initial </w:t>
      </w:r>
      <w:r>
        <w:t xml:space="preserve">Investigation Office </w:t>
      </w:r>
      <w:r w:rsidR="00FC51AB">
        <w:t xml:space="preserve">receives the initial </w:t>
      </w:r>
      <w:r w:rsidR="005F189E">
        <w:t>Police</w:t>
      </w:r>
      <w:r w:rsidR="00FC51AB">
        <w:t xml:space="preserve"> documentation and forwards this to the Duty Coroner.</w:t>
      </w:r>
    </w:p>
    <w:p w14:paraId="6FB12D14" w14:textId="7D6FEA6B" w:rsidR="00207598" w:rsidRDefault="00FC51AB" w:rsidP="00892FA0">
      <w:pPr>
        <w:pStyle w:val="BodyText"/>
        <w:numPr>
          <w:ilvl w:val="0"/>
          <w:numId w:val="21"/>
        </w:numPr>
        <w:ind w:left="794" w:hanging="794"/>
        <w:jc w:val="both"/>
      </w:pPr>
      <w:r>
        <w:t xml:space="preserve">The Duty Coroner reviews the initial </w:t>
      </w:r>
      <w:r w:rsidR="005F189E">
        <w:t>Police</w:t>
      </w:r>
      <w:r>
        <w:t xml:space="preserve"> file and </w:t>
      </w:r>
      <w:r w:rsidR="00066262">
        <w:t>decides</w:t>
      </w:r>
      <w:r>
        <w:t xml:space="preserve"> whether a </w:t>
      </w:r>
      <w:r w:rsidR="005C45FD">
        <w:t>post-mortem is necessary.</w:t>
      </w:r>
      <w:r w:rsidR="00066262">
        <w:t xml:space="preserve"> </w:t>
      </w:r>
    </w:p>
    <w:p w14:paraId="57A0243D" w14:textId="468AE740" w:rsidR="00207598" w:rsidRDefault="00BA7306" w:rsidP="00892FA0">
      <w:pPr>
        <w:pStyle w:val="BodyText"/>
        <w:numPr>
          <w:ilvl w:val="1"/>
          <w:numId w:val="21"/>
        </w:numPr>
      </w:pPr>
      <w:r>
        <w:t xml:space="preserve">If </w:t>
      </w:r>
      <w:r w:rsidR="00066262">
        <w:t xml:space="preserve">the decision is made to proceed with </w:t>
      </w:r>
      <w:r>
        <w:t>a p</w:t>
      </w:r>
      <w:r w:rsidR="00282126">
        <w:t>ost mortem</w:t>
      </w:r>
      <w:r>
        <w:t xml:space="preserve"> is</w:t>
      </w:r>
      <w:r w:rsidR="00066262">
        <w:t>, t</w:t>
      </w:r>
      <w:r w:rsidR="005C45FD">
        <w:t xml:space="preserve">he Duty Coroner or the National Initial Investigation Office </w:t>
      </w:r>
      <w:r w:rsidR="00A87D13">
        <w:t>contact the family to advise them of the post-mortem decision and ask whether the family object to the decision.</w:t>
      </w:r>
    </w:p>
    <w:p w14:paraId="1BF9BA0D" w14:textId="7325F12A" w:rsidR="00207598" w:rsidRDefault="0057142F" w:rsidP="00892FA0">
      <w:pPr>
        <w:pStyle w:val="BodyText"/>
        <w:numPr>
          <w:ilvl w:val="1"/>
          <w:numId w:val="21"/>
        </w:numPr>
      </w:pPr>
      <w:r w:rsidRPr="0057142F">
        <w:t xml:space="preserve">If </w:t>
      </w:r>
      <w:r>
        <w:t>the family object to the post-mortem,</w:t>
      </w:r>
      <w:r w:rsidRPr="0057142F">
        <w:t xml:space="preserve"> the Duty Coroner review</w:t>
      </w:r>
      <w:r>
        <w:t>s</w:t>
      </w:r>
      <w:r w:rsidRPr="0057142F">
        <w:t xml:space="preserve"> the decision and either confirm</w:t>
      </w:r>
      <w:r w:rsidR="00BA7306">
        <w:t xml:space="preserve">s the decision to proceed or </w:t>
      </w:r>
      <w:r w:rsidRPr="0057142F">
        <w:t>dispense</w:t>
      </w:r>
      <w:r w:rsidR="00BA7306">
        <w:t>s</w:t>
      </w:r>
      <w:r w:rsidRPr="0057142F">
        <w:t xml:space="preserve"> with </w:t>
      </w:r>
      <w:r w:rsidR="00066262">
        <w:t xml:space="preserve">the </w:t>
      </w:r>
      <w:r w:rsidR="00066262" w:rsidRPr="0057142F">
        <w:t>p</w:t>
      </w:r>
      <w:r w:rsidR="00282126">
        <w:t>ost mortem</w:t>
      </w:r>
      <w:r w:rsidRPr="0057142F">
        <w:t xml:space="preserve">. This review generally involves conversation with </w:t>
      </w:r>
      <w:r w:rsidR="00066262">
        <w:t xml:space="preserve">the </w:t>
      </w:r>
      <w:r w:rsidRPr="0057142F">
        <w:t xml:space="preserve">family, </w:t>
      </w:r>
      <w:r w:rsidR="005F189E">
        <w:t>Police</w:t>
      </w:r>
      <w:r w:rsidRPr="0057142F">
        <w:t xml:space="preserve"> and forensic pathologist.</w:t>
      </w:r>
      <w:r w:rsidR="00207598">
        <w:t xml:space="preserve"> </w:t>
      </w:r>
      <w:r w:rsidR="005E1762">
        <w:t>It often includes discussion of the possible scope of the post mortem, from external examination through to full internal examination of the body.</w:t>
      </w:r>
    </w:p>
    <w:p w14:paraId="2F4EFA41" w14:textId="09A39110" w:rsidR="0019515B" w:rsidRPr="0057142F" w:rsidRDefault="00207598" w:rsidP="00892FA0">
      <w:pPr>
        <w:pStyle w:val="BodyText"/>
        <w:numPr>
          <w:ilvl w:val="1"/>
          <w:numId w:val="21"/>
        </w:numPr>
      </w:pPr>
      <w:r>
        <w:lastRenderedPageBreak/>
        <w:t>If the objection to the p</w:t>
      </w:r>
      <w:r w:rsidR="00282126">
        <w:t>ost mortem</w:t>
      </w:r>
      <w:r>
        <w:t xml:space="preserve"> is upheld</w:t>
      </w:r>
      <w:r w:rsidR="00AC4A09">
        <w:t xml:space="preserve"> the </w:t>
      </w:r>
      <w:r w:rsidR="00AC4A09" w:rsidRPr="00AC4A09">
        <w:t>body is released</w:t>
      </w:r>
      <w:r w:rsidR="00AC4A09">
        <w:t>.</w:t>
      </w:r>
      <w:r w:rsidR="0083591A">
        <w:t xml:space="preserve"> </w:t>
      </w:r>
      <w:r w:rsidR="00AF4BFB" w:rsidRPr="00410A69">
        <w:rPr>
          <w:i/>
          <w:iCs/>
        </w:rPr>
        <w:t xml:space="preserve">Release of the body within 24 hours of the Duty Coroner’s decision to dispense the post mortem requires authorisation from </w:t>
      </w:r>
      <w:r w:rsidR="005F189E">
        <w:rPr>
          <w:i/>
          <w:iCs/>
        </w:rPr>
        <w:t>Police</w:t>
      </w:r>
      <w:r w:rsidR="00AF4BFB" w:rsidRPr="00410A69">
        <w:rPr>
          <w:i/>
          <w:iCs/>
        </w:rPr>
        <w:t>.</w:t>
      </w:r>
    </w:p>
    <w:p w14:paraId="5DEFBF5B" w14:textId="700F8175" w:rsidR="00207598" w:rsidRDefault="006F6671" w:rsidP="00892FA0">
      <w:pPr>
        <w:pStyle w:val="BodyText"/>
        <w:numPr>
          <w:ilvl w:val="1"/>
          <w:numId w:val="21"/>
        </w:numPr>
      </w:pPr>
      <w:r>
        <w:t>If the objection to the p</w:t>
      </w:r>
      <w:r w:rsidR="00282126">
        <w:t>ost mortem</w:t>
      </w:r>
      <w:r>
        <w:t xml:space="preserve"> is not upheld, the Duty Coroner directs the p</w:t>
      </w:r>
      <w:r w:rsidR="00282126">
        <w:t>ost mortem</w:t>
      </w:r>
      <w:r>
        <w:t>.</w:t>
      </w:r>
    </w:p>
    <w:p w14:paraId="02ADBE8F" w14:textId="617343C3" w:rsidR="006D2E78" w:rsidRDefault="005E1762" w:rsidP="00892FA0">
      <w:pPr>
        <w:pStyle w:val="BodyText"/>
        <w:numPr>
          <w:ilvl w:val="0"/>
          <w:numId w:val="21"/>
        </w:numPr>
        <w:ind w:left="794" w:hanging="794"/>
      </w:pPr>
      <w:r>
        <w:t>When the</w:t>
      </w:r>
      <w:r w:rsidR="006D2E78">
        <w:t xml:space="preserve"> p</w:t>
      </w:r>
      <w:r w:rsidR="00282126">
        <w:t>ost mortem</w:t>
      </w:r>
      <w:r w:rsidR="006D2E78">
        <w:t xml:space="preserve"> is completed, t</w:t>
      </w:r>
      <w:r w:rsidR="00F313AD">
        <w:t xml:space="preserve">he provisional </w:t>
      </w:r>
      <w:r>
        <w:t>findings are</w:t>
      </w:r>
      <w:r w:rsidR="00337585" w:rsidRPr="00337585">
        <w:t xml:space="preserve"> sent to </w:t>
      </w:r>
      <w:r w:rsidR="00337585">
        <w:t>the National Initial Investigation Office</w:t>
      </w:r>
      <w:r w:rsidR="006D2E78">
        <w:t>.</w:t>
      </w:r>
    </w:p>
    <w:p w14:paraId="0E1D6427" w14:textId="56254F6D" w:rsidR="00A87D13" w:rsidRDefault="006D2E78" w:rsidP="00892FA0">
      <w:pPr>
        <w:pStyle w:val="BodyText"/>
        <w:numPr>
          <w:ilvl w:val="0"/>
          <w:numId w:val="21"/>
        </w:numPr>
        <w:ind w:left="794" w:hanging="794"/>
      </w:pPr>
      <w:r>
        <w:t>The National Initial Investigations Office</w:t>
      </w:r>
      <w:r w:rsidR="005E1762">
        <w:t xml:space="preserve"> notify the family of the result and</w:t>
      </w:r>
      <w:r>
        <w:t xml:space="preserve"> </w:t>
      </w:r>
      <w:r w:rsidR="00337585" w:rsidRPr="00337585">
        <w:t xml:space="preserve">forward </w:t>
      </w:r>
      <w:r w:rsidR="00287B49">
        <w:t xml:space="preserve">the provisional result </w:t>
      </w:r>
      <w:r w:rsidR="00337585" w:rsidRPr="00337585">
        <w:t>to the Duty Coroner</w:t>
      </w:r>
      <w:r w:rsidR="00287B49">
        <w:t>.</w:t>
      </w:r>
    </w:p>
    <w:p w14:paraId="5C81693B" w14:textId="4561C968" w:rsidR="002713C2" w:rsidRDefault="002713C2" w:rsidP="00892FA0">
      <w:pPr>
        <w:pStyle w:val="BodyText"/>
        <w:numPr>
          <w:ilvl w:val="0"/>
          <w:numId w:val="21"/>
        </w:numPr>
        <w:ind w:left="794" w:hanging="794"/>
      </w:pPr>
      <w:r>
        <w:t xml:space="preserve">The Duty Coroner reviews the provisional </w:t>
      </w:r>
      <w:r w:rsidR="00542DA4">
        <w:t>p</w:t>
      </w:r>
      <w:r w:rsidR="00282126">
        <w:t>ost mortem</w:t>
      </w:r>
      <w:r w:rsidR="00542DA4">
        <w:t xml:space="preserve"> result and releases the body to the family or family’s funeral director.</w:t>
      </w:r>
    </w:p>
    <w:p w14:paraId="5AD84CA3" w14:textId="3E075BF1" w:rsidR="00780BBA" w:rsidRDefault="00780BBA" w:rsidP="00892FA0">
      <w:pPr>
        <w:pStyle w:val="BodyText"/>
        <w:numPr>
          <w:ilvl w:val="0"/>
          <w:numId w:val="21"/>
        </w:numPr>
        <w:ind w:left="794" w:hanging="794"/>
      </w:pPr>
      <w:r>
        <w:t xml:space="preserve">The National Initial Investigations Office advises the family </w:t>
      </w:r>
      <w:r w:rsidR="00542DA4">
        <w:t>or the family’s</w:t>
      </w:r>
      <w:r>
        <w:t xml:space="preserve"> funeral director that the body has been released</w:t>
      </w:r>
      <w:r w:rsidR="00BF494A">
        <w:t xml:space="preserve"> and of bodily samples that have been taken at p</w:t>
      </w:r>
      <w:r w:rsidR="00282126">
        <w:t>ost mortem</w:t>
      </w:r>
      <w:r w:rsidR="00BF494A">
        <w:t xml:space="preserve"> (if a p</w:t>
      </w:r>
      <w:r w:rsidR="00282126">
        <w:t>ost mortem</w:t>
      </w:r>
      <w:r w:rsidR="00BF494A">
        <w:t xml:space="preserve"> was completed).</w:t>
      </w:r>
    </w:p>
    <w:p w14:paraId="4E2FCBA2" w14:textId="6BCDD7A6" w:rsidR="00542DA4" w:rsidRDefault="00542DA4" w:rsidP="00892FA0">
      <w:pPr>
        <w:pStyle w:val="BodyText"/>
        <w:numPr>
          <w:ilvl w:val="0"/>
          <w:numId w:val="21"/>
        </w:numPr>
        <w:ind w:left="794" w:hanging="794"/>
      </w:pPr>
      <w:r>
        <w:t xml:space="preserve">The National Initial Investigation Office </w:t>
      </w:r>
      <w:r w:rsidR="00C028E5">
        <w:t xml:space="preserve">forwards the case file to the </w:t>
      </w:r>
      <w:r w:rsidR="00D3654D">
        <w:t>regional coroner</w:t>
      </w:r>
      <w:r w:rsidR="00C028E5">
        <w:t>.</w:t>
      </w:r>
    </w:p>
    <w:p w14:paraId="5CE7BBA7" w14:textId="178AB4E1" w:rsidR="00C028E5" w:rsidRDefault="003428E0" w:rsidP="00892FA0">
      <w:pPr>
        <w:pStyle w:val="BodyText"/>
        <w:numPr>
          <w:ilvl w:val="0"/>
          <w:numId w:val="21"/>
        </w:numPr>
        <w:ind w:left="794" w:hanging="794"/>
      </w:pPr>
      <w:r>
        <w:t xml:space="preserve">The Case Manager of the </w:t>
      </w:r>
      <w:r w:rsidR="00D3654D">
        <w:t xml:space="preserve">regional coroner </w:t>
      </w:r>
      <w:r>
        <w:t xml:space="preserve">writes to the family representative to advise the family which Coroner has received the file and explains the next steps of the process, including the return </w:t>
      </w:r>
      <w:r w:rsidR="00EC0B4F">
        <w:t>of bodily samples.</w:t>
      </w:r>
    </w:p>
    <w:p w14:paraId="761825F7" w14:textId="786D42D0" w:rsidR="00EC0B4F" w:rsidRDefault="008C71C8" w:rsidP="00892FA0">
      <w:pPr>
        <w:pStyle w:val="BodyText"/>
        <w:numPr>
          <w:ilvl w:val="0"/>
          <w:numId w:val="21"/>
        </w:numPr>
        <w:ind w:left="794" w:hanging="794"/>
      </w:pPr>
      <w:r>
        <w:t>The</w:t>
      </w:r>
      <w:r w:rsidR="009E43A4">
        <w:t xml:space="preserve"> </w:t>
      </w:r>
      <w:r w:rsidR="00D3654D">
        <w:t xml:space="preserve">regional coroner </w:t>
      </w:r>
      <w:r>
        <w:t xml:space="preserve">reviews </w:t>
      </w:r>
      <w:r w:rsidR="00D3654D" w:rsidRPr="00D3654D">
        <w:t>the file, set</w:t>
      </w:r>
      <w:r w:rsidR="00D3654D">
        <w:t>s</w:t>
      </w:r>
      <w:r w:rsidR="00D3654D" w:rsidRPr="00D3654D">
        <w:t xml:space="preserve"> the parameters of the inquiry, identif</w:t>
      </w:r>
      <w:r w:rsidR="00D3654D">
        <w:t>ies</w:t>
      </w:r>
      <w:r w:rsidR="00D3654D" w:rsidRPr="00D3654D">
        <w:t xml:space="preserve"> the issues to be investigated, and identif</w:t>
      </w:r>
      <w:r w:rsidR="00D3654D">
        <w:t>ies</w:t>
      </w:r>
      <w:r w:rsidR="00D3654D" w:rsidRPr="00D3654D">
        <w:t xml:space="preserve"> interested parties</w:t>
      </w:r>
      <w:r w:rsidR="006F29EB">
        <w:t>.</w:t>
      </w:r>
      <w:r w:rsidR="00D3654D">
        <w:t xml:space="preserve"> They then r</w:t>
      </w:r>
      <w:r w:rsidR="00D3654D" w:rsidRPr="00D3654D">
        <w:t>un the inquiry, including requesting,  receiving  and reviewing evidence, making rulings on parties’ applications, case management, liaison with interested parties and family</w:t>
      </w:r>
      <w:r w:rsidR="00D3654D">
        <w:t>. The coroner d</w:t>
      </w:r>
      <w:r w:rsidR="00D3654D" w:rsidRPr="00D3654D">
        <w:t>ecide</w:t>
      </w:r>
      <w:r w:rsidR="00D3654D">
        <w:t>s</w:t>
      </w:r>
      <w:r w:rsidR="00D3654D" w:rsidRPr="00D3654D">
        <w:t xml:space="preserve"> whether the investigation can be concluded on the papers at a Chambers Hearing, or whether an inquest needs to be convened</w:t>
      </w:r>
      <w:r w:rsidR="00D3654D">
        <w:t>. The inquiry is concluded with the issuing of findings following either the Chambers Hearing, or inquest.</w:t>
      </w:r>
    </w:p>
    <w:p w14:paraId="4D397C93" w14:textId="48BDC122" w:rsidR="002840FF" w:rsidRDefault="00140353" w:rsidP="002840FF">
      <w:pPr>
        <w:pStyle w:val="Heading2"/>
      </w:pPr>
      <w:bookmarkStart w:id="37" w:name="_Toc121143256"/>
      <w:r>
        <w:t>Long</w:t>
      </w:r>
      <w:r w:rsidR="00D574FF">
        <w:t xml:space="preserve"> </w:t>
      </w:r>
      <w:r>
        <w:t xml:space="preserve">list </w:t>
      </w:r>
      <w:bookmarkEnd w:id="36"/>
      <w:r w:rsidR="00144303">
        <w:t>of ideas</w:t>
      </w:r>
      <w:bookmarkEnd w:id="37"/>
    </w:p>
    <w:p w14:paraId="500EB03E" w14:textId="05D9DC51" w:rsidR="00F6361A" w:rsidRPr="00F6361A" w:rsidRDefault="00F6361A" w:rsidP="00F6361A">
      <w:pPr>
        <w:pStyle w:val="BodyText"/>
        <w:rPr>
          <w:lang w:val="en-NZ"/>
        </w:rPr>
      </w:pPr>
      <w:r w:rsidRPr="00F6361A">
        <w:rPr>
          <w:lang w:val="en-NZ"/>
        </w:rPr>
        <w:t>The following long lists of potential opportunities for improvement and recommendations were developed by the Design Group for each ‘How Might We’ statement during the design workshops. Active discussion, prioritisation and testing tools were used throughout the workshops to iterate, enhance and cross-pollinate ideas from the long list and inform initial recommendations.</w:t>
      </w:r>
    </w:p>
    <w:p w14:paraId="5E8C09B9" w14:textId="77777777" w:rsidR="00F6361A" w:rsidRPr="00F6361A" w:rsidRDefault="00F6361A" w:rsidP="00F6361A">
      <w:pPr>
        <w:pStyle w:val="BodyText"/>
        <w:rPr>
          <w:lang w:val="en-NZ"/>
        </w:rPr>
      </w:pPr>
      <w:r w:rsidRPr="00F6361A">
        <w:rPr>
          <w:lang w:val="en-NZ"/>
        </w:rPr>
        <w:t xml:space="preserve">A filtering process has been applied to the long lists below to ensure all ideas captured are actionable and represented in standard English, while staying true to the voice of whānau. Where long list ideas overlapped with ideas’ canvas, they have been integrated into the relevant canvases. </w:t>
      </w:r>
    </w:p>
    <w:p w14:paraId="5D9139D1" w14:textId="34E35AEB" w:rsidR="00EA4731" w:rsidRDefault="00F6361A" w:rsidP="003B0309">
      <w:pPr>
        <w:pStyle w:val="Heading3"/>
        <w:spacing w:after="240"/>
      </w:pPr>
      <w:bookmarkStart w:id="38" w:name="_Toc113952934"/>
      <w:r>
        <w:lastRenderedPageBreak/>
        <w:t>How might we</w:t>
      </w:r>
      <w:r w:rsidR="00B85EF2">
        <w:t xml:space="preserve"> </w:t>
      </w:r>
      <w:r w:rsidR="00B85EF2" w:rsidRPr="00AF1752">
        <w:t>create a supportive and compassionate coronial system that puts w</w:t>
      </w:r>
      <w:r w:rsidR="0089792E">
        <w:t>hānau</w:t>
      </w:r>
      <w:r w:rsidR="00B85EF2" w:rsidRPr="00AF1752">
        <w:t xml:space="preserve"> front and centre in a way that is culturally safe and spiritually responsive?</w:t>
      </w:r>
      <w:bookmarkEnd w:id="38"/>
    </w:p>
    <w:p w14:paraId="3B1AAACC" w14:textId="7089ABA3" w:rsidR="00B85EF2" w:rsidRDefault="00B85EF2" w:rsidP="00892FA0">
      <w:pPr>
        <w:pStyle w:val="BodyText"/>
        <w:numPr>
          <w:ilvl w:val="0"/>
          <w:numId w:val="32"/>
        </w:numPr>
        <w:ind w:left="357" w:hanging="357"/>
      </w:pPr>
      <w:r>
        <w:t>Involve wider w</w:t>
      </w:r>
      <w:r w:rsidR="0089792E">
        <w:t>hānau</w:t>
      </w:r>
      <w:r>
        <w:t xml:space="preserve"> members, friends and communities that are affect</w:t>
      </w:r>
      <w:r>
        <w:rPr>
          <w:rFonts w:eastAsiaTheme="minorEastAsia" w:cstheme="minorBidi"/>
          <w:lang w:eastAsia="zh-CN"/>
        </w:rPr>
        <w:t>ed</w:t>
      </w:r>
      <w:r>
        <w:t xml:space="preserve"> by the death in the Coronial process.</w:t>
      </w:r>
    </w:p>
    <w:p w14:paraId="58284203" w14:textId="165163A0" w:rsidR="00B85EF2" w:rsidRDefault="00B85EF2" w:rsidP="00892FA0">
      <w:pPr>
        <w:pStyle w:val="BodyText"/>
        <w:numPr>
          <w:ilvl w:val="0"/>
          <w:numId w:val="32"/>
        </w:numPr>
        <w:ind w:left="357" w:hanging="357"/>
      </w:pPr>
      <w:r>
        <w:t>Ask w</w:t>
      </w:r>
      <w:r w:rsidR="0089792E">
        <w:t>hānau</w:t>
      </w:r>
      <w:r>
        <w:t xml:space="preserve"> what name they would like to be used when referring to their loved one in reports.</w:t>
      </w:r>
    </w:p>
    <w:p w14:paraId="2B618D6C" w14:textId="21C9B3DC" w:rsidR="00B85EF2" w:rsidRDefault="00B85EF2" w:rsidP="00892FA0">
      <w:pPr>
        <w:pStyle w:val="BodyText"/>
        <w:numPr>
          <w:ilvl w:val="0"/>
          <w:numId w:val="32"/>
        </w:numPr>
        <w:ind w:left="357" w:hanging="357"/>
      </w:pPr>
      <w:r w:rsidRPr="00C016CF">
        <w:t xml:space="preserve">Ensure that </w:t>
      </w:r>
      <w:r w:rsidR="005F189E">
        <w:t>Police</w:t>
      </w:r>
      <w:r w:rsidRPr="00C016CF">
        <w:t xml:space="preserve"> attending the scene of the death are aware of all the information required for the preliminary finding</w:t>
      </w:r>
      <w:r>
        <w:t>.</w:t>
      </w:r>
    </w:p>
    <w:p w14:paraId="325F5BBF" w14:textId="5C6ED0A7" w:rsidR="00A9033F" w:rsidRDefault="00A9033F" w:rsidP="00892FA0">
      <w:pPr>
        <w:pStyle w:val="BodyText"/>
        <w:numPr>
          <w:ilvl w:val="0"/>
          <w:numId w:val="32"/>
        </w:numPr>
        <w:ind w:left="357" w:hanging="357"/>
      </w:pPr>
      <w:r>
        <w:t xml:space="preserve">Establish a pool of </w:t>
      </w:r>
      <w:r w:rsidR="009E43A4">
        <w:t>c</w:t>
      </w:r>
      <w:r>
        <w:t>oroners that work specifically with suicide deaths and are trained in the complex drivers of death by suicide.</w:t>
      </w:r>
    </w:p>
    <w:p w14:paraId="587B2560" w14:textId="63E9A793" w:rsidR="00B85EF2" w:rsidRDefault="00B85EF2" w:rsidP="00892FA0">
      <w:pPr>
        <w:pStyle w:val="BodyText"/>
        <w:numPr>
          <w:ilvl w:val="0"/>
          <w:numId w:val="33"/>
        </w:numPr>
        <w:ind w:left="357" w:hanging="357"/>
      </w:pPr>
      <w:r>
        <w:t>Develop a holistic workforce across all areas of the Coronial services.</w:t>
      </w:r>
    </w:p>
    <w:p w14:paraId="7E3808AA" w14:textId="6552D4E3" w:rsidR="00B85EF2" w:rsidRDefault="00B85EF2" w:rsidP="00892FA0">
      <w:pPr>
        <w:pStyle w:val="BodyText"/>
        <w:numPr>
          <w:ilvl w:val="0"/>
          <w:numId w:val="33"/>
        </w:numPr>
        <w:ind w:left="357" w:hanging="357"/>
      </w:pPr>
      <w:r>
        <w:t>Advise w</w:t>
      </w:r>
      <w:r w:rsidR="0089792E">
        <w:t>hānau</w:t>
      </w:r>
      <w:r>
        <w:t xml:space="preserve"> that it is compulsory to provide a statement at the time and day of death.</w:t>
      </w:r>
    </w:p>
    <w:p w14:paraId="46B16050" w14:textId="77777777" w:rsidR="00B85EF2" w:rsidRDefault="00B85EF2" w:rsidP="00892FA0">
      <w:pPr>
        <w:pStyle w:val="BodyText"/>
        <w:numPr>
          <w:ilvl w:val="0"/>
          <w:numId w:val="33"/>
        </w:numPr>
        <w:ind w:left="357" w:hanging="357"/>
      </w:pPr>
      <w:r>
        <w:t>Use alternate and culturally appropriate, non-courtroom, environments throughout the process.</w:t>
      </w:r>
    </w:p>
    <w:p w14:paraId="1DC8AEF6" w14:textId="5362BC31" w:rsidR="00B85EF2" w:rsidRDefault="00B85EF2" w:rsidP="00892FA0">
      <w:pPr>
        <w:pStyle w:val="BodyText"/>
        <w:numPr>
          <w:ilvl w:val="0"/>
          <w:numId w:val="33"/>
        </w:numPr>
        <w:ind w:left="357" w:hanging="357"/>
      </w:pPr>
      <w:r>
        <w:t>Implement policies and procedures for how and when to engage with w</w:t>
      </w:r>
      <w:r w:rsidR="0089792E">
        <w:t>hānau</w:t>
      </w:r>
      <w:r>
        <w:t>.</w:t>
      </w:r>
    </w:p>
    <w:p w14:paraId="37A5DAD6" w14:textId="154EA902" w:rsidR="00B85EF2" w:rsidRDefault="00B85EF2" w:rsidP="00892FA0">
      <w:pPr>
        <w:pStyle w:val="BodyText"/>
        <w:numPr>
          <w:ilvl w:val="0"/>
          <w:numId w:val="33"/>
        </w:numPr>
        <w:ind w:left="357" w:hanging="357"/>
      </w:pPr>
      <w:r>
        <w:t>Promote a culture that values w</w:t>
      </w:r>
      <w:r w:rsidR="0089792E">
        <w:t>hānau</w:t>
      </w:r>
      <w:r>
        <w:t xml:space="preserve"> inclusion.</w:t>
      </w:r>
    </w:p>
    <w:p w14:paraId="4242B230" w14:textId="77777777" w:rsidR="007959BE" w:rsidRDefault="007959BE" w:rsidP="00892FA0">
      <w:pPr>
        <w:pStyle w:val="BodyText"/>
        <w:numPr>
          <w:ilvl w:val="0"/>
          <w:numId w:val="33"/>
        </w:numPr>
        <w:ind w:left="357" w:hanging="357"/>
      </w:pPr>
      <w:r>
        <w:t>Work in partnership with mana whenua.</w:t>
      </w:r>
    </w:p>
    <w:p w14:paraId="631CAC9A" w14:textId="429F01F0" w:rsidR="00EE1868" w:rsidRDefault="00EE1868" w:rsidP="00892FA0">
      <w:pPr>
        <w:pStyle w:val="BodyText"/>
        <w:numPr>
          <w:ilvl w:val="0"/>
          <w:numId w:val="33"/>
        </w:numPr>
        <w:ind w:left="357" w:hanging="357"/>
      </w:pPr>
      <w:r>
        <w:t xml:space="preserve">Have non-uniformed </w:t>
      </w:r>
      <w:r w:rsidR="005F189E">
        <w:t>Police</w:t>
      </w:r>
      <w:r>
        <w:t xml:space="preserve"> attend death by suicide scenes.</w:t>
      </w:r>
    </w:p>
    <w:p w14:paraId="6C8F652C" w14:textId="2CEBAE23" w:rsidR="00B85EF2" w:rsidRDefault="00B85EF2" w:rsidP="00892FA0">
      <w:pPr>
        <w:pStyle w:val="BodyText"/>
        <w:numPr>
          <w:ilvl w:val="0"/>
          <w:numId w:val="33"/>
        </w:numPr>
        <w:ind w:left="357" w:hanging="357"/>
      </w:pPr>
      <w:r>
        <w:t xml:space="preserve">Train </w:t>
      </w:r>
      <w:r w:rsidR="009E43A4">
        <w:t>c</w:t>
      </w:r>
      <w:r>
        <w:t xml:space="preserve">oroners, coronial staff, </w:t>
      </w:r>
      <w:r w:rsidR="005F189E">
        <w:t>Police</w:t>
      </w:r>
      <w:r>
        <w:t>, Victim Support, doctors and mortuary staff on how to engage with w</w:t>
      </w:r>
      <w:r w:rsidR="0089792E">
        <w:t>hānau</w:t>
      </w:r>
      <w:r>
        <w:t xml:space="preserve"> in a restorative manner.</w:t>
      </w:r>
    </w:p>
    <w:p w14:paraId="542938DA" w14:textId="366D5345" w:rsidR="00B85EF2" w:rsidRDefault="00B85EF2" w:rsidP="00892FA0">
      <w:pPr>
        <w:pStyle w:val="BodyText"/>
        <w:numPr>
          <w:ilvl w:val="0"/>
          <w:numId w:val="33"/>
        </w:numPr>
        <w:ind w:left="357" w:hanging="357"/>
      </w:pPr>
      <w:r>
        <w:t>Involve bereaved individuals in developing a w</w:t>
      </w:r>
      <w:r w:rsidR="0089792E">
        <w:t>hānau</w:t>
      </w:r>
      <w:r>
        <w:t xml:space="preserve">-led training for </w:t>
      </w:r>
      <w:r w:rsidR="005F189E">
        <w:t>Police</w:t>
      </w:r>
      <w:r>
        <w:t xml:space="preserve"> and </w:t>
      </w:r>
      <w:r w:rsidR="009E43A4">
        <w:t>c</w:t>
      </w:r>
      <w:r>
        <w:t>oroner</w:t>
      </w:r>
      <w:r w:rsidR="009E43A4">
        <w:t>s</w:t>
      </w:r>
      <w:r>
        <w:t xml:space="preserve"> using trauma and bereavement by suicide informed approaches.</w:t>
      </w:r>
    </w:p>
    <w:p w14:paraId="4C76E460" w14:textId="28B916C0" w:rsidR="00B85EF2" w:rsidRDefault="00B85EF2" w:rsidP="00892FA0">
      <w:pPr>
        <w:pStyle w:val="BodyText"/>
        <w:numPr>
          <w:ilvl w:val="0"/>
          <w:numId w:val="33"/>
        </w:numPr>
        <w:ind w:left="357" w:hanging="357"/>
      </w:pPr>
      <w:r>
        <w:t>Establish w</w:t>
      </w:r>
      <w:r w:rsidR="0089792E">
        <w:t>hānau</w:t>
      </w:r>
      <w:r>
        <w:t xml:space="preserve"> advocacy services and provide support to w</w:t>
      </w:r>
      <w:r w:rsidR="0089792E">
        <w:t>hānau</w:t>
      </w:r>
      <w:r>
        <w:t xml:space="preserve"> networks.</w:t>
      </w:r>
    </w:p>
    <w:p w14:paraId="6E034739" w14:textId="2B1CAD31" w:rsidR="00B85EF2" w:rsidRDefault="00B85EF2" w:rsidP="00892FA0">
      <w:pPr>
        <w:pStyle w:val="BodyText"/>
        <w:numPr>
          <w:ilvl w:val="0"/>
          <w:numId w:val="33"/>
        </w:numPr>
        <w:ind w:left="357" w:hanging="357"/>
      </w:pPr>
      <w:r>
        <w:t>Engage with w</w:t>
      </w:r>
      <w:r w:rsidR="0089792E">
        <w:t>hānau</w:t>
      </w:r>
      <w:r>
        <w:t xml:space="preserve"> to understand their religious or cultural practices that must be followed in handling the body.</w:t>
      </w:r>
    </w:p>
    <w:p w14:paraId="0ED048A6" w14:textId="77777777" w:rsidR="00B85EF2" w:rsidRDefault="00B85EF2" w:rsidP="00892FA0">
      <w:pPr>
        <w:pStyle w:val="BodyText"/>
        <w:numPr>
          <w:ilvl w:val="0"/>
          <w:numId w:val="33"/>
        </w:numPr>
        <w:ind w:left="357" w:hanging="357"/>
      </w:pPr>
      <w:r>
        <w:t>Reduce the amount of time take to have an inquest.</w:t>
      </w:r>
    </w:p>
    <w:p w14:paraId="3331510B" w14:textId="0BCC4155" w:rsidR="00B85EF2" w:rsidRDefault="00B85EF2" w:rsidP="00892FA0">
      <w:pPr>
        <w:pStyle w:val="BodyText"/>
        <w:numPr>
          <w:ilvl w:val="0"/>
          <w:numId w:val="33"/>
        </w:numPr>
        <w:ind w:left="357" w:hanging="357"/>
      </w:pPr>
      <w:r>
        <w:t xml:space="preserve">Build and maintain relationships with </w:t>
      </w:r>
      <w:r w:rsidR="004C416E">
        <w:t xml:space="preserve">[local] </w:t>
      </w:r>
      <w:r>
        <w:t xml:space="preserve">Iwi Māori </w:t>
      </w:r>
      <w:r w:rsidR="004C416E">
        <w:t xml:space="preserve">[health] </w:t>
      </w:r>
      <w:r>
        <w:t>providers.</w:t>
      </w:r>
    </w:p>
    <w:p w14:paraId="05FEE905" w14:textId="77777777" w:rsidR="00B85EF2" w:rsidRDefault="00B85EF2" w:rsidP="00892FA0">
      <w:pPr>
        <w:pStyle w:val="BodyText"/>
        <w:numPr>
          <w:ilvl w:val="0"/>
          <w:numId w:val="33"/>
        </w:numPr>
        <w:ind w:left="357" w:hanging="357"/>
      </w:pPr>
      <w:r>
        <w:t>Develop indigenous models for the coronial process that uphold te Tiriti.</w:t>
      </w:r>
    </w:p>
    <w:p w14:paraId="315D1171" w14:textId="77777777" w:rsidR="00B85EF2" w:rsidRDefault="00B85EF2" w:rsidP="00892FA0">
      <w:pPr>
        <w:pStyle w:val="BodyText"/>
        <w:numPr>
          <w:ilvl w:val="0"/>
          <w:numId w:val="33"/>
        </w:numPr>
        <w:ind w:left="357" w:hanging="357"/>
      </w:pPr>
      <w:r>
        <w:t>Develop cultural competency and anti-racism across all workforces involved in the coronial services.</w:t>
      </w:r>
    </w:p>
    <w:p w14:paraId="035F0AE6" w14:textId="049CF9B1" w:rsidR="00B85EF2" w:rsidRDefault="00B85EF2" w:rsidP="00892FA0">
      <w:pPr>
        <w:pStyle w:val="BodyText"/>
        <w:numPr>
          <w:ilvl w:val="0"/>
          <w:numId w:val="33"/>
        </w:numPr>
        <w:ind w:left="357" w:hanging="357"/>
      </w:pPr>
      <w:r>
        <w:lastRenderedPageBreak/>
        <w:t>Provide w</w:t>
      </w:r>
      <w:r w:rsidR="0089792E">
        <w:t>hānau</w:t>
      </w:r>
      <w:r>
        <w:t xml:space="preserve"> the time and space they need to deal with the trauma before asking for a statement.</w:t>
      </w:r>
    </w:p>
    <w:p w14:paraId="7031C144" w14:textId="144861BA" w:rsidR="00B85EF2" w:rsidRDefault="00B85EF2" w:rsidP="00892FA0">
      <w:pPr>
        <w:pStyle w:val="BodyText"/>
        <w:numPr>
          <w:ilvl w:val="0"/>
          <w:numId w:val="33"/>
        </w:numPr>
        <w:ind w:left="357" w:hanging="357"/>
      </w:pPr>
      <w:r>
        <w:t>Create friendly and culturally safe environments for w</w:t>
      </w:r>
      <w:r w:rsidR="0089792E">
        <w:t>hānau</w:t>
      </w:r>
      <w:r>
        <w:t xml:space="preserve"> throughout all stages of the process.</w:t>
      </w:r>
    </w:p>
    <w:p w14:paraId="3FD031E2" w14:textId="3C8D5152" w:rsidR="00B85EF2" w:rsidRDefault="00B85EF2" w:rsidP="00892FA0">
      <w:pPr>
        <w:pStyle w:val="BodyText"/>
        <w:numPr>
          <w:ilvl w:val="0"/>
          <w:numId w:val="33"/>
        </w:numPr>
        <w:ind w:left="357" w:hanging="357"/>
      </w:pPr>
      <w:r>
        <w:t>Treat famil</w:t>
      </w:r>
      <w:r>
        <w:rPr>
          <w:rFonts w:eastAsiaTheme="minorEastAsia" w:cstheme="minorBidi"/>
          <w:lang w:eastAsia="zh-CN"/>
        </w:rPr>
        <w:t>y</w:t>
      </w:r>
      <w:r>
        <w:t xml:space="preserve"> and w</w:t>
      </w:r>
      <w:r w:rsidR="0089792E">
        <w:t>hānau</w:t>
      </w:r>
      <w:r>
        <w:t xml:space="preserve"> with empathy and care throughout all stages of the process.</w:t>
      </w:r>
    </w:p>
    <w:p w14:paraId="31167F66" w14:textId="7E0938D8" w:rsidR="00B85EF2" w:rsidRDefault="00B85EF2" w:rsidP="00892FA0">
      <w:pPr>
        <w:pStyle w:val="BodyText"/>
        <w:numPr>
          <w:ilvl w:val="0"/>
          <w:numId w:val="33"/>
        </w:numPr>
        <w:ind w:left="357" w:hanging="357"/>
      </w:pPr>
      <w:r>
        <w:t>Promote a culture of trust and respect among coronial services staff and w</w:t>
      </w:r>
      <w:r w:rsidR="0089792E">
        <w:t>hānau</w:t>
      </w:r>
      <w:r>
        <w:t>.</w:t>
      </w:r>
    </w:p>
    <w:p w14:paraId="2A91151B" w14:textId="43A0656B" w:rsidR="00B85EF2" w:rsidRDefault="00B85EF2" w:rsidP="00892FA0">
      <w:pPr>
        <w:pStyle w:val="BodyText"/>
        <w:numPr>
          <w:ilvl w:val="0"/>
          <w:numId w:val="33"/>
        </w:numPr>
        <w:ind w:left="357" w:hanging="357"/>
      </w:pPr>
      <w:r>
        <w:t>Involve w</w:t>
      </w:r>
      <w:r w:rsidR="0089792E">
        <w:t>hānau</w:t>
      </w:r>
      <w:r>
        <w:t xml:space="preserve"> in conversations in identifying who may be at risk following a suicide death.</w:t>
      </w:r>
    </w:p>
    <w:p w14:paraId="77D5D5E0" w14:textId="77777777" w:rsidR="00E1081D" w:rsidRDefault="00E1081D" w:rsidP="00892FA0">
      <w:pPr>
        <w:pStyle w:val="BodyText"/>
        <w:numPr>
          <w:ilvl w:val="0"/>
          <w:numId w:val="33"/>
        </w:numPr>
        <w:ind w:left="357" w:hanging="357"/>
      </w:pPr>
      <w:r>
        <w:t>Promote an inquisitorial, not adversarial, coronial and inquest process.</w:t>
      </w:r>
      <w:r w:rsidRPr="00E1081D">
        <w:t xml:space="preserve"> </w:t>
      </w:r>
    </w:p>
    <w:p w14:paraId="4B354948" w14:textId="1DE05136" w:rsidR="00E1081D" w:rsidRDefault="00E1081D" w:rsidP="00892FA0">
      <w:pPr>
        <w:pStyle w:val="BodyText"/>
        <w:numPr>
          <w:ilvl w:val="0"/>
          <w:numId w:val="33"/>
        </w:numPr>
        <w:ind w:left="357" w:hanging="357"/>
      </w:pPr>
      <w:r>
        <w:t>Proactively check-in on w</w:t>
      </w:r>
      <w:r w:rsidR="0089792E">
        <w:t>hānau</w:t>
      </w:r>
      <w:r>
        <w:t xml:space="preserve"> throughout the process to seek out their questions.</w:t>
      </w:r>
    </w:p>
    <w:p w14:paraId="12E76BDB" w14:textId="0BC31352" w:rsidR="00E1081D" w:rsidRDefault="00E1081D" w:rsidP="00892FA0">
      <w:pPr>
        <w:pStyle w:val="BodyText"/>
        <w:numPr>
          <w:ilvl w:val="0"/>
          <w:numId w:val="34"/>
        </w:numPr>
        <w:ind w:left="357" w:hanging="357"/>
      </w:pPr>
      <w:r>
        <w:t>Continuously involve w</w:t>
      </w:r>
      <w:r w:rsidR="0089792E">
        <w:t>hānau</w:t>
      </w:r>
      <w:r>
        <w:t xml:space="preserve"> in co-designing an inclusive coronial process.</w:t>
      </w:r>
    </w:p>
    <w:p w14:paraId="2368B2B9" w14:textId="16431DE1" w:rsidR="00886E0C" w:rsidRDefault="00886E0C" w:rsidP="00892FA0">
      <w:pPr>
        <w:pStyle w:val="BodyText"/>
        <w:numPr>
          <w:ilvl w:val="0"/>
          <w:numId w:val="34"/>
        </w:numPr>
        <w:ind w:left="357" w:hanging="357"/>
      </w:pPr>
      <w:r>
        <w:t>Adopt a continuous improvement mindset to look for on-going opportunities in making the process supportive of w</w:t>
      </w:r>
      <w:r w:rsidR="0089792E">
        <w:t>hānau</w:t>
      </w:r>
      <w:r>
        <w:t>.</w:t>
      </w:r>
    </w:p>
    <w:p w14:paraId="428739D6" w14:textId="3EEDFE17" w:rsidR="00117642" w:rsidRDefault="00117642" w:rsidP="00892FA0">
      <w:pPr>
        <w:pStyle w:val="BodyText"/>
        <w:numPr>
          <w:ilvl w:val="0"/>
          <w:numId w:val="34"/>
        </w:numPr>
        <w:ind w:left="357" w:hanging="357"/>
      </w:pPr>
      <w:r w:rsidRPr="002156F3">
        <w:t xml:space="preserve">Ensure that </w:t>
      </w:r>
      <w:r w:rsidR="005F189E">
        <w:t>Police</w:t>
      </w:r>
      <w:r w:rsidRPr="002156F3">
        <w:t xml:space="preserve"> attending the scene of the death are aware of all the information required for the preliminary finding so they do not need to follow-up with w</w:t>
      </w:r>
      <w:r w:rsidR="0089792E">
        <w:t>hānau</w:t>
      </w:r>
      <w:r w:rsidRPr="002156F3">
        <w:t xml:space="preserve"> with further questions</w:t>
      </w:r>
      <w:r>
        <w:t>.</w:t>
      </w:r>
    </w:p>
    <w:p w14:paraId="7F9E8C76" w14:textId="7440B280" w:rsidR="00267CB2" w:rsidRPr="00267CB2" w:rsidRDefault="00722D65" w:rsidP="00267CB2">
      <w:pPr>
        <w:pStyle w:val="Heading3"/>
      </w:pPr>
      <w:bookmarkStart w:id="39" w:name="_Toc113952935"/>
      <w:r>
        <w:t xml:space="preserve">How might we </w:t>
      </w:r>
      <w:r w:rsidR="00B85EF2" w:rsidRPr="00A76526">
        <w:t>amplify w</w:t>
      </w:r>
      <w:r w:rsidR="0089792E">
        <w:t>hānau</w:t>
      </w:r>
      <w:r w:rsidR="00B85EF2" w:rsidRPr="00A76526">
        <w:t xml:space="preserve"> voice and perspectives to create inclusive care and support systems that meet the emotional, financial, and other needs of w</w:t>
      </w:r>
      <w:r w:rsidR="0089792E">
        <w:t>hānau</w:t>
      </w:r>
      <w:r w:rsidR="00B85EF2" w:rsidRPr="00A76526">
        <w:t>?</w:t>
      </w:r>
      <w:bookmarkEnd w:id="39"/>
    </w:p>
    <w:p w14:paraId="1E61DEEB" w14:textId="335846E2" w:rsidR="007959BE" w:rsidRPr="00B85EF2" w:rsidRDefault="007959BE" w:rsidP="00892FA0">
      <w:pPr>
        <w:pStyle w:val="BodyText"/>
        <w:numPr>
          <w:ilvl w:val="0"/>
          <w:numId w:val="35"/>
        </w:numPr>
        <w:ind w:left="357" w:hanging="357"/>
      </w:pPr>
      <w:r>
        <w:t>Ensure w</w:t>
      </w:r>
      <w:r w:rsidR="0089792E">
        <w:t>hānau</w:t>
      </w:r>
      <w:r>
        <w:t xml:space="preserve"> have adequate funding throughout the process </w:t>
      </w:r>
      <w:r w:rsidRPr="00B85EF2">
        <w:rPr>
          <w:i/>
          <w:iCs/>
        </w:rPr>
        <w:t>(e.g., legal support, funeral costs, living costs etc.).</w:t>
      </w:r>
    </w:p>
    <w:p w14:paraId="6248F107" w14:textId="1DE65C08" w:rsidR="00C04E0C" w:rsidRDefault="00C04E0C" w:rsidP="00892FA0">
      <w:pPr>
        <w:pStyle w:val="BodyText"/>
        <w:numPr>
          <w:ilvl w:val="0"/>
          <w:numId w:val="35"/>
        </w:numPr>
        <w:ind w:left="357" w:hanging="357"/>
      </w:pPr>
      <w:r>
        <w:t>Provide w</w:t>
      </w:r>
      <w:r w:rsidR="0089792E">
        <w:t>hānau</w:t>
      </w:r>
      <w:r>
        <w:t xml:space="preserve"> with free access to expert witnesses and legal support.</w:t>
      </w:r>
    </w:p>
    <w:p w14:paraId="66F21A41" w14:textId="2F91E5B7" w:rsidR="00B85EF2" w:rsidRDefault="00B85EF2" w:rsidP="00892FA0">
      <w:pPr>
        <w:pStyle w:val="BodyText"/>
        <w:numPr>
          <w:ilvl w:val="0"/>
          <w:numId w:val="35"/>
        </w:numPr>
        <w:ind w:left="357" w:hanging="357"/>
      </w:pPr>
      <w:r>
        <w:t>Help w</w:t>
      </w:r>
      <w:r w:rsidR="0089792E">
        <w:t>hānau</w:t>
      </w:r>
      <w:r>
        <w:t xml:space="preserve"> to understand the coronial process.</w:t>
      </w:r>
    </w:p>
    <w:p w14:paraId="44A391B3" w14:textId="5A1BE03B" w:rsidR="00B85EF2" w:rsidRDefault="00B85EF2" w:rsidP="00892FA0">
      <w:pPr>
        <w:pStyle w:val="BodyText"/>
        <w:numPr>
          <w:ilvl w:val="0"/>
          <w:numId w:val="35"/>
        </w:numPr>
        <w:ind w:left="357" w:hanging="357"/>
      </w:pPr>
      <w:r>
        <w:t>Provide free and unlimited wrap around counselling for w</w:t>
      </w:r>
      <w:r w:rsidR="0089792E">
        <w:t>hānau</w:t>
      </w:r>
      <w:r>
        <w:t xml:space="preserve">. </w:t>
      </w:r>
    </w:p>
    <w:p w14:paraId="321225E4" w14:textId="77777777" w:rsidR="00B85EF2" w:rsidRDefault="00B85EF2" w:rsidP="00892FA0">
      <w:pPr>
        <w:pStyle w:val="BodyText"/>
        <w:numPr>
          <w:ilvl w:val="0"/>
          <w:numId w:val="35"/>
        </w:numPr>
        <w:ind w:left="357" w:hanging="357"/>
      </w:pPr>
      <w:r>
        <w:t>Provide free cleaning of the scene for all cases of suicide death across New Zealand.</w:t>
      </w:r>
    </w:p>
    <w:p w14:paraId="7D446195" w14:textId="22726EB6" w:rsidR="00B85EF2" w:rsidRDefault="00B85EF2" w:rsidP="00892FA0">
      <w:pPr>
        <w:pStyle w:val="BodyText"/>
        <w:numPr>
          <w:ilvl w:val="0"/>
          <w:numId w:val="35"/>
        </w:numPr>
        <w:ind w:left="357" w:hanging="357"/>
      </w:pPr>
      <w:r>
        <w:t>Fund specialty support services where free services are not available for w</w:t>
      </w:r>
      <w:r w:rsidR="0089792E">
        <w:t>hānau</w:t>
      </w:r>
      <w:r>
        <w:t>.</w:t>
      </w:r>
    </w:p>
    <w:p w14:paraId="43609574" w14:textId="77777777" w:rsidR="00B85EF2" w:rsidRDefault="00B85EF2" w:rsidP="00892FA0">
      <w:pPr>
        <w:pStyle w:val="BodyText"/>
        <w:numPr>
          <w:ilvl w:val="0"/>
          <w:numId w:val="35"/>
        </w:numPr>
        <w:ind w:left="357" w:hanging="357"/>
      </w:pPr>
      <w:r>
        <w:t>Ensure consistency and clarity of grant/funding criteria and processes.</w:t>
      </w:r>
    </w:p>
    <w:p w14:paraId="000F0014" w14:textId="02511903" w:rsidR="00A015D4" w:rsidRDefault="00A015D4" w:rsidP="00892FA0">
      <w:pPr>
        <w:pStyle w:val="BodyText"/>
        <w:numPr>
          <w:ilvl w:val="0"/>
          <w:numId w:val="35"/>
        </w:numPr>
        <w:ind w:left="357" w:hanging="357"/>
      </w:pPr>
      <w:r>
        <w:t>Provide w</w:t>
      </w:r>
      <w:r w:rsidR="0089792E">
        <w:t>hānau</w:t>
      </w:r>
      <w:r>
        <w:t xml:space="preserve"> free access to emotional support services for as long as they need it, beyond the findings being released.</w:t>
      </w:r>
    </w:p>
    <w:p w14:paraId="04503364" w14:textId="79053BFA" w:rsidR="00E46455" w:rsidRDefault="00722D65" w:rsidP="00B85EF2">
      <w:pPr>
        <w:pStyle w:val="Heading3"/>
      </w:pPr>
      <w:bookmarkStart w:id="40" w:name="_Toc113952936"/>
      <w:r>
        <w:lastRenderedPageBreak/>
        <w:t xml:space="preserve">How might we </w:t>
      </w:r>
      <w:r w:rsidR="00B85EF2" w:rsidRPr="0004375E">
        <w:t>enable w</w:t>
      </w:r>
      <w:r w:rsidR="0089792E">
        <w:t>hānau</w:t>
      </w:r>
      <w:r w:rsidR="00B85EF2" w:rsidRPr="0004375E">
        <w:t xml:space="preserve"> to sit at decision-making tables as equals in environments that are inclusive and power neutral?</w:t>
      </w:r>
      <w:bookmarkEnd w:id="40"/>
    </w:p>
    <w:p w14:paraId="094497DF" w14:textId="0A47CAA7" w:rsidR="00B85EF2" w:rsidRDefault="00B85EF2" w:rsidP="00892FA0">
      <w:pPr>
        <w:pStyle w:val="BodyText"/>
        <w:numPr>
          <w:ilvl w:val="0"/>
          <w:numId w:val="36"/>
        </w:numPr>
        <w:ind w:left="357" w:hanging="357"/>
      </w:pPr>
      <w:r>
        <w:t>Develop a w</w:t>
      </w:r>
      <w:r w:rsidR="0089792E">
        <w:t>hānau</w:t>
      </w:r>
      <w:r>
        <w:t xml:space="preserve"> co-governance model to design, plan and oversee the implementation of recommendations.</w:t>
      </w:r>
    </w:p>
    <w:p w14:paraId="654B51DC" w14:textId="77777777" w:rsidR="00B85EF2" w:rsidRDefault="00B85EF2" w:rsidP="00892FA0">
      <w:pPr>
        <w:pStyle w:val="BodyText"/>
        <w:numPr>
          <w:ilvl w:val="0"/>
          <w:numId w:val="36"/>
        </w:numPr>
        <w:ind w:left="357" w:hanging="357"/>
      </w:pPr>
      <w:r w:rsidRPr="00D61AA9">
        <w:t>Make recommendations binding and hold organisations to account for implementing them</w:t>
      </w:r>
      <w:r>
        <w:t>.</w:t>
      </w:r>
    </w:p>
    <w:p w14:paraId="7F54E2A1" w14:textId="77777777" w:rsidR="00EE1868" w:rsidRDefault="00EE1868" w:rsidP="00892FA0">
      <w:pPr>
        <w:pStyle w:val="BodyText"/>
        <w:numPr>
          <w:ilvl w:val="0"/>
          <w:numId w:val="36"/>
        </w:numPr>
        <w:ind w:left="357" w:hanging="357"/>
      </w:pPr>
      <w:r>
        <w:t>Track inquest findings against their organisation to identify trends emerging at specific facilities/providers.</w:t>
      </w:r>
    </w:p>
    <w:p w14:paraId="1590425C" w14:textId="5BCE12FF" w:rsidR="00B85EF2" w:rsidRDefault="00B85EF2" w:rsidP="00892FA0">
      <w:pPr>
        <w:pStyle w:val="BodyText"/>
        <w:numPr>
          <w:ilvl w:val="0"/>
          <w:numId w:val="36"/>
        </w:numPr>
        <w:ind w:left="357" w:hanging="357"/>
      </w:pPr>
      <w:r>
        <w:t>Involve w</w:t>
      </w:r>
      <w:r w:rsidR="0089792E">
        <w:t>hānau</w:t>
      </w:r>
      <w:r>
        <w:t xml:space="preserve"> in determining the scope of each inquest.</w:t>
      </w:r>
    </w:p>
    <w:p w14:paraId="16A35E5B" w14:textId="3AB422DE" w:rsidR="00490529" w:rsidRDefault="00490529" w:rsidP="00892FA0">
      <w:pPr>
        <w:pStyle w:val="BodyText"/>
        <w:numPr>
          <w:ilvl w:val="0"/>
          <w:numId w:val="36"/>
        </w:numPr>
        <w:ind w:left="357" w:hanging="357"/>
      </w:pPr>
      <w:r>
        <w:t xml:space="preserve">Ensure </w:t>
      </w:r>
      <w:r w:rsidR="009E43A4">
        <w:t>c</w:t>
      </w:r>
      <w:r>
        <w:t>oroners have an understanding (through lived or consulting experience) of the DHB processes that w</w:t>
      </w:r>
      <w:r w:rsidR="0089792E">
        <w:t>hānau</w:t>
      </w:r>
      <w:r>
        <w:t xml:space="preserve"> go through.</w:t>
      </w:r>
    </w:p>
    <w:p w14:paraId="3F63880B" w14:textId="24014684" w:rsidR="00490529" w:rsidRDefault="00490529" w:rsidP="00892FA0">
      <w:pPr>
        <w:pStyle w:val="BodyText"/>
        <w:numPr>
          <w:ilvl w:val="0"/>
          <w:numId w:val="36"/>
        </w:numPr>
        <w:ind w:left="357" w:hanging="357"/>
      </w:pPr>
      <w:r>
        <w:t xml:space="preserve">Ensure there is equal power among all parties involved in the process of each case (e.g., insurance companies, lawyers, </w:t>
      </w:r>
      <w:r w:rsidR="00763D73">
        <w:t>healthcare professionals and institutions</w:t>
      </w:r>
      <w:r>
        <w:t xml:space="preserve"> etc.).</w:t>
      </w:r>
    </w:p>
    <w:p w14:paraId="6866E55C" w14:textId="5FFB012E" w:rsidR="00490529" w:rsidRDefault="00490529" w:rsidP="00892FA0">
      <w:pPr>
        <w:pStyle w:val="BodyText"/>
        <w:numPr>
          <w:ilvl w:val="0"/>
          <w:numId w:val="36"/>
        </w:numPr>
        <w:ind w:left="357" w:hanging="357"/>
      </w:pPr>
      <w:r>
        <w:t xml:space="preserve">Provide all parties (e.g., insurance companies, lawyers, </w:t>
      </w:r>
      <w:r w:rsidR="00763D73">
        <w:t xml:space="preserve">healthcare professionals and institutions </w:t>
      </w:r>
      <w:r>
        <w:t>etc.) access to the same information at inquests.</w:t>
      </w:r>
    </w:p>
    <w:p w14:paraId="4C8C5337" w14:textId="44E03076" w:rsidR="00853D99" w:rsidRDefault="00853D99" w:rsidP="00892FA0">
      <w:pPr>
        <w:pStyle w:val="BodyText"/>
        <w:numPr>
          <w:ilvl w:val="0"/>
          <w:numId w:val="36"/>
        </w:numPr>
        <w:ind w:left="357" w:hanging="357"/>
      </w:pPr>
      <w:r>
        <w:t>Treat the information received from w</w:t>
      </w:r>
      <w:r w:rsidR="0089792E">
        <w:t>hānau</w:t>
      </w:r>
      <w:r>
        <w:t xml:space="preserve"> as equal to the information received from other organisations or individuals.</w:t>
      </w:r>
    </w:p>
    <w:p w14:paraId="4EFF9497" w14:textId="77777777" w:rsidR="00C04E0C" w:rsidRDefault="00C04E0C" w:rsidP="00892FA0">
      <w:pPr>
        <w:pStyle w:val="BodyText"/>
        <w:numPr>
          <w:ilvl w:val="0"/>
          <w:numId w:val="36"/>
        </w:numPr>
        <w:ind w:left="357" w:hanging="357"/>
      </w:pPr>
      <w:r>
        <w:t xml:space="preserve">Address conflicts of interests in inquests </w:t>
      </w:r>
      <w:r>
        <w:rPr>
          <w:i/>
          <w:iCs/>
        </w:rPr>
        <w:t>(e.g., peer-reviews).</w:t>
      </w:r>
    </w:p>
    <w:p w14:paraId="11BD3F3D" w14:textId="5F47567B" w:rsidR="00280A52" w:rsidRDefault="00722D65" w:rsidP="00B85EF2">
      <w:pPr>
        <w:pStyle w:val="Heading3"/>
      </w:pPr>
      <w:bookmarkStart w:id="41" w:name="_Toc113952937"/>
      <w:r>
        <w:t xml:space="preserve">How might we </w:t>
      </w:r>
      <w:r w:rsidR="00B85EF2" w:rsidRPr="0018321D">
        <w:t>awhi w</w:t>
      </w:r>
      <w:r w:rsidR="0089792E">
        <w:t>hānau</w:t>
      </w:r>
      <w:r w:rsidR="00B85EF2" w:rsidRPr="0018321D">
        <w:t xml:space="preserve"> to navigate the coronial system and its communications to ensure w</w:t>
      </w:r>
      <w:r w:rsidR="0089792E">
        <w:t>hānau</w:t>
      </w:r>
      <w:r w:rsidR="00B85EF2" w:rsidRPr="0018321D">
        <w:t xml:space="preserve"> are well-informed and engaged to enable w</w:t>
      </w:r>
      <w:r w:rsidR="0089792E">
        <w:t>hānau</w:t>
      </w:r>
      <w:r w:rsidR="00B85EF2" w:rsidRPr="0018321D">
        <w:t xml:space="preserve"> confidence, dignity and trust in it?</w:t>
      </w:r>
      <w:bookmarkEnd w:id="41"/>
    </w:p>
    <w:p w14:paraId="0E2CC6F0" w14:textId="5BD03D4D" w:rsidR="00886E0C" w:rsidRPr="00490529" w:rsidRDefault="00886E0C" w:rsidP="00892FA0">
      <w:pPr>
        <w:pStyle w:val="BodyText"/>
        <w:numPr>
          <w:ilvl w:val="0"/>
          <w:numId w:val="37"/>
        </w:numPr>
        <w:ind w:left="357" w:hanging="357"/>
      </w:pPr>
      <w:r>
        <w:t>Provide w</w:t>
      </w:r>
      <w:r w:rsidR="0089792E">
        <w:t>hānau</w:t>
      </w:r>
      <w:r>
        <w:t xml:space="preserve"> information about each process and event ahead of time </w:t>
      </w:r>
      <w:r w:rsidRPr="00B85EF2">
        <w:rPr>
          <w:i/>
          <w:iCs/>
        </w:rPr>
        <w:t>(e.g., how long it will take, the role of w</w:t>
      </w:r>
      <w:r w:rsidR="0089792E">
        <w:rPr>
          <w:i/>
          <w:iCs/>
        </w:rPr>
        <w:t>hānau</w:t>
      </w:r>
      <w:r w:rsidRPr="00B85EF2">
        <w:rPr>
          <w:i/>
          <w:iCs/>
        </w:rPr>
        <w:t>, the physical settings etc.).</w:t>
      </w:r>
    </w:p>
    <w:p w14:paraId="7907F254" w14:textId="77777777" w:rsidR="007959BE" w:rsidRDefault="007959BE" w:rsidP="00892FA0">
      <w:pPr>
        <w:pStyle w:val="BodyText"/>
        <w:numPr>
          <w:ilvl w:val="0"/>
          <w:numId w:val="37"/>
        </w:numPr>
        <w:ind w:left="357" w:hanging="357"/>
      </w:pPr>
      <w:r>
        <w:t>Produce documents and reports in easily understood (non-legal) language.</w:t>
      </w:r>
    </w:p>
    <w:p w14:paraId="4D92CC5E" w14:textId="6BBDF124" w:rsidR="00F41AA0" w:rsidRDefault="00F41AA0" w:rsidP="00892FA0">
      <w:pPr>
        <w:pStyle w:val="BodyText"/>
        <w:numPr>
          <w:ilvl w:val="0"/>
          <w:numId w:val="37"/>
        </w:numPr>
        <w:ind w:left="357" w:hanging="357"/>
      </w:pPr>
      <w:r>
        <w:t>Provide w</w:t>
      </w:r>
      <w:r w:rsidR="0089792E">
        <w:t>hānau</w:t>
      </w:r>
      <w:r>
        <w:t xml:space="preserve"> a ‘bereavement navigator’ to help them understand and navigate the Coronial process.</w:t>
      </w:r>
    </w:p>
    <w:p w14:paraId="63C07731" w14:textId="77777777" w:rsidR="00A015D4" w:rsidRDefault="00A015D4" w:rsidP="00892FA0">
      <w:pPr>
        <w:pStyle w:val="BodyText"/>
        <w:numPr>
          <w:ilvl w:val="0"/>
          <w:numId w:val="37"/>
        </w:numPr>
        <w:ind w:left="357" w:hanging="357"/>
      </w:pPr>
      <w:r>
        <w:t xml:space="preserve">Release findings/reports in Te Reo Māori. </w:t>
      </w:r>
    </w:p>
    <w:p w14:paraId="61C0EA10" w14:textId="4C079A98" w:rsidR="00B85EF2" w:rsidRDefault="00B85EF2" w:rsidP="00892FA0">
      <w:pPr>
        <w:pStyle w:val="BodyText"/>
        <w:numPr>
          <w:ilvl w:val="0"/>
          <w:numId w:val="37"/>
        </w:numPr>
        <w:ind w:left="357" w:hanging="357"/>
      </w:pPr>
      <w:r w:rsidRPr="00AF564F">
        <w:t xml:space="preserve">Provide </w:t>
      </w:r>
      <w:r>
        <w:t>w</w:t>
      </w:r>
      <w:r w:rsidR="0089792E">
        <w:t>hānau</w:t>
      </w:r>
      <w:r>
        <w:t xml:space="preserve"> </w:t>
      </w:r>
      <w:r w:rsidRPr="00AF564F">
        <w:t>notification in advance that findings</w:t>
      </w:r>
      <w:r>
        <w:t>/reports</w:t>
      </w:r>
      <w:r w:rsidRPr="00AF564F">
        <w:t xml:space="preserve"> are </w:t>
      </w:r>
      <w:r>
        <w:t>being released.</w:t>
      </w:r>
    </w:p>
    <w:p w14:paraId="40E04E3D" w14:textId="77A16052" w:rsidR="00B85EF2" w:rsidRDefault="00B85EF2" w:rsidP="00892FA0">
      <w:pPr>
        <w:pStyle w:val="BodyText"/>
        <w:numPr>
          <w:ilvl w:val="0"/>
          <w:numId w:val="37"/>
        </w:numPr>
        <w:ind w:left="357" w:hanging="357"/>
      </w:pPr>
      <w:r>
        <w:t>Ensure w</w:t>
      </w:r>
      <w:r w:rsidR="0089792E">
        <w:t>hānau</w:t>
      </w:r>
      <w:r>
        <w:t xml:space="preserve"> are aware of the role of the </w:t>
      </w:r>
      <w:r w:rsidR="009E43A4">
        <w:t>c</w:t>
      </w:r>
      <w:r>
        <w:t>oroner’s counsel.</w:t>
      </w:r>
    </w:p>
    <w:p w14:paraId="4ED282C5" w14:textId="77777777" w:rsidR="00880355" w:rsidRDefault="00880355" w:rsidP="00892FA0">
      <w:pPr>
        <w:pStyle w:val="BodyText"/>
        <w:numPr>
          <w:ilvl w:val="0"/>
          <w:numId w:val="37"/>
        </w:numPr>
        <w:ind w:left="357" w:hanging="357"/>
      </w:pPr>
      <w:r>
        <w:t>Provide translation services.</w:t>
      </w:r>
    </w:p>
    <w:p w14:paraId="0952BFDD" w14:textId="77777777" w:rsidR="007959BE" w:rsidRDefault="007959BE" w:rsidP="00892FA0">
      <w:pPr>
        <w:pStyle w:val="BodyText"/>
        <w:numPr>
          <w:ilvl w:val="0"/>
          <w:numId w:val="37"/>
        </w:numPr>
        <w:ind w:left="357" w:hanging="357"/>
      </w:pPr>
      <w:r>
        <w:t>Provide access to Te Reo Māori speaking first responders.</w:t>
      </w:r>
    </w:p>
    <w:p w14:paraId="732EE1A0" w14:textId="67147846" w:rsidR="00B85EF2" w:rsidRDefault="00B85EF2" w:rsidP="00892FA0">
      <w:pPr>
        <w:pStyle w:val="BodyText"/>
        <w:numPr>
          <w:ilvl w:val="0"/>
          <w:numId w:val="37"/>
        </w:numPr>
        <w:ind w:left="357" w:hanging="357"/>
      </w:pPr>
      <w:r>
        <w:lastRenderedPageBreak/>
        <w:t>Explain to w</w:t>
      </w:r>
      <w:r w:rsidR="0089792E">
        <w:t>hānau</w:t>
      </w:r>
      <w:r>
        <w:t xml:space="preserve"> what an expert witness is and when they should be used.</w:t>
      </w:r>
    </w:p>
    <w:p w14:paraId="68929E00" w14:textId="02759E92" w:rsidR="00B85EF2" w:rsidRDefault="00B85EF2" w:rsidP="00892FA0">
      <w:pPr>
        <w:pStyle w:val="BodyText"/>
        <w:numPr>
          <w:ilvl w:val="0"/>
          <w:numId w:val="37"/>
        </w:numPr>
        <w:ind w:left="357" w:hanging="357"/>
      </w:pPr>
      <w:r>
        <w:t>Provide regular and proactive updates to w</w:t>
      </w:r>
      <w:r w:rsidR="0089792E">
        <w:t>hānau</w:t>
      </w:r>
      <w:r>
        <w:t xml:space="preserve"> on a consistent </w:t>
      </w:r>
      <w:r w:rsidR="00A9033F">
        <w:t>cadence</w:t>
      </w:r>
      <w:r>
        <w:t>.</w:t>
      </w:r>
    </w:p>
    <w:p w14:paraId="5BC44EF9" w14:textId="1D2E30C5" w:rsidR="00B85EF2" w:rsidRDefault="00B85EF2" w:rsidP="00892FA0">
      <w:pPr>
        <w:pStyle w:val="BodyText"/>
        <w:numPr>
          <w:ilvl w:val="0"/>
          <w:numId w:val="37"/>
        </w:numPr>
        <w:ind w:left="357" w:hanging="357"/>
      </w:pPr>
      <w:r>
        <w:t xml:space="preserve">Explain </w:t>
      </w:r>
      <w:r w:rsidR="00CA50A8">
        <w:t xml:space="preserve">the </w:t>
      </w:r>
      <w:r>
        <w:t xml:space="preserve">reasoning for a change in </w:t>
      </w:r>
      <w:r w:rsidR="002A6159">
        <w:t>c</w:t>
      </w:r>
      <w:r>
        <w:t>oroner to w</w:t>
      </w:r>
      <w:r w:rsidR="0089792E">
        <w:t>hānau</w:t>
      </w:r>
      <w:r>
        <w:t>.</w:t>
      </w:r>
    </w:p>
    <w:p w14:paraId="1C32F5E3" w14:textId="3ED83AED" w:rsidR="00E1081D" w:rsidRDefault="00E1081D" w:rsidP="00892FA0">
      <w:pPr>
        <w:pStyle w:val="BodyText"/>
        <w:numPr>
          <w:ilvl w:val="0"/>
          <w:numId w:val="37"/>
        </w:numPr>
        <w:ind w:left="357" w:hanging="357"/>
      </w:pPr>
      <w:r>
        <w:t>Ensure all questions raised by w</w:t>
      </w:r>
      <w:r w:rsidR="0089792E">
        <w:t>hānau</w:t>
      </w:r>
      <w:r>
        <w:t xml:space="preserve"> are followed-up and responded to.</w:t>
      </w:r>
    </w:p>
    <w:p w14:paraId="151692A8" w14:textId="77777777" w:rsidR="00B85EF2" w:rsidRDefault="00B85EF2" w:rsidP="00892FA0">
      <w:pPr>
        <w:pStyle w:val="BodyText"/>
        <w:numPr>
          <w:ilvl w:val="0"/>
          <w:numId w:val="37"/>
        </w:numPr>
        <w:ind w:left="357" w:hanging="357"/>
      </w:pPr>
      <w:r w:rsidRPr="009154FD">
        <w:t>Release early, interim, findings ahead of the inquest that determine whether the death was by suicide to allow restorative processes to begin.</w:t>
      </w:r>
    </w:p>
    <w:p w14:paraId="1E04F599" w14:textId="77777777" w:rsidR="00B85EF2" w:rsidRDefault="00B85EF2" w:rsidP="00892FA0">
      <w:pPr>
        <w:pStyle w:val="BodyText"/>
        <w:numPr>
          <w:ilvl w:val="0"/>
          <w:numId w:val="37"/>
        </w:numPr>
        <w:ind w:left="357" w:hanging="357"/>
      </w:pPr>
      <w:r>
        <w:t xml:space="preserve">Explain why each event, activity or process is happening </w:t>
      </w:r>
      <w:r>
        <w:rPr>
          <w:i/>
          <w:iCs/>
        </w:rPr>
        <w:t>(e.g., why photos are being taken etc.)</w:t>
      </w:r>
      <w:r>
        <w:t>.</w:t>
      </w:r>
    </w:p>
    <w:p w14:paraId="3F4EBBC2" w14:textId="77AADC5D" w:rsidR="00B85EF2" w:rsidRDefault="00B85EF2" w:rsidP="00892FA0">
      <w:pPr>
        <w:pStyle w:val="BodyText"/>
        <w:numPr>
          <w:ilvl w:val="0"/>
          <w:numId w:val="37"/>
        </w:numPr>
        <w:ind w:left="357" w:hanging="357"/>
      </w:pPr>
      <w:r>
        <w:t xml:space="preserve">Establish and implement a consistent </w:t>
      </w:r>
      <w:r w:rsidR="005F189E">
        <w:t>Police</w:t>
      </w:r>
      <w:r>
        <w:t xml:space="preserve"> response process to all suicide deaths across New Zealand.</w:t>
      </w:r>
    </w:p>
    <w:p w14:paraId="0CBFBE27" w14:textId="6BE887AF" w:rsidR="00B85EF2" w:rsidRDefault="00B85EF2" w:rsidP="00892FA0">
      <w:pPr>
        <w:pStyle w:val="BodyText"/>
        <w:numPr>
          <w:ilvl w:val="0"/>
          <w:numId w:val="37"/>
        </w:numPr>
        <w:ind w:left="357" w:hanging="357"/>
      </w:pPr>
      <w:r w:rsidRPr="00C60BBD">
        <w:t>Inform Suicide Prevention Coordinators of findings being released to w</w:t>
      </w:r>
      <w:r w:rsidR="0089792E">
        <w:t>hānau</w:t>
      </w:r>
      <w:r w:rsidRPr="00C60BBD">
        <w:t xml:space="preserve"> in their locality.</w:t>
      </w:r>
    </w:p>
    <w:p w14:paraId="32EE9371" w14:textId="64B0CAFE" w:rsidR="00B85EF2" w:rsidRDefault="00B85EF2" w:rsidP="00892FA0">
      <w:pPr>
        <w:pStyle w:val="BodyText"/>
        <w:numPr>
          <w:ilvl w:val="0"/>
          <w:numId w:val="37"/>
        </w:numPr>
        <w:ind w:left="357" w:hanging="357"/>
      </w:pPr>
      <w:r>
        <w:t>Develop consistent mortuary processes across New Zealand that support w</w:t>
      </w:r>
      <w:r w:rsidR="0089792E">
        <w:t>hānau</w:t>
      </w:r>
      <w:r>
        <w:t xml:space="preserve"> Tikanga.</w:t>
      </w:r>
    </w:p>
    <w:p w14:paraId="059B3583" w14:textId="5814057D" w:rsidR="00B85EF2" w:rsidRDefault="00B85EF2" w:rsidP="00892FA0">
      <w:pPr>
        <w:pStyle w:val="BodyText"/>
        <w:numPr>
          <w:ilvl w:val="0"/>
          <w:numId w:val="37"/>
        </w:numPr>
        <w:ind w:left="357" w:hanging="357"/>
      </w:pPr>
      <w:r>
        <w:t>Explain the communication pathways to w</w:t>
      </w:r>
      <w:r w:rsidR="0089792E">
        <w:t>hānau</w:t>
      </w:r>
      <w:r>
        <w:t>.</w:t>
      </w:r>
    </w:p>
    <w:p w14:paraId="6B36BE56" w14:textId="4F028356" w:rsidR="00B85EF2" w:rsidRDefault="00B85EF2" w:rsidP="00892FA0">
      <w:pPr>
        <w:pStyle w:val="BodyText"/>
        <w:numPr>
          <w:ilvl w:val="0"/>
          <w:numId w:val="37"/>
        </w:numPr>
        <w:ind w:left="357" w:hanging="357"/>
      </w:pPr>
      <w:r>
        <w:t>Ensure w</w:t>
      </w:r>
      <w:r w:rsidR="0089792E">
        <w:t>hānau</w:t>
      </w:r>
      <w:r>
        <w:t xml:space="preserve"> are aware of the role of </w:t>
      </w:r>
      <w:r w:rsidR="002A6159">
        <w:t>c</w:t>
      </w:r>
      <w:r>
        <w:t>oroners in the process.</w:t>
      </w:r>
    </w:p>
    <w:p w14:paraId="4F98ABE3" w14:textId="6DD04D6A" w:rsidR="00280A52" w:rsidRDefault="00B85EF2" w:rsidP="00892FA0">
      <w:pPr>
        <w:pStyle w:val="BodyText"/>
        <w:numPr>
          <w:ilvl w:val="0"/>
          <w:numId w:val="37"/>
        </w:numPr>
        <w:ind w:left="357" w:hanging="357"/>
      </w:pPr>
      <w:r>
        <w:t xml:space="preserve">Develop a simple to understand ‘coronial process guide’, available in multiple formats </w:t>
      </w:r>
      <w:r w:rsidRPr="00B85EF2">
        <w:rPr>
          <w:i/>
          <w:iCs/>
        </w:rPr>
        <w:t>(e.g., video, written etc.)</w:t>
      </w:r>
      <w:r>
        <w:t>.</w:t>
      </w:r>
    </w:p>
    <w:p w14:paraId="75F3DC60" w14:textId="79B8675D" w:rsidR="00880355" w:rsidRDefault="00880355" w:rsidP="00892FA0">
      <w:pPr>
        <w:pStyle w:val="BodyText"/>
        <w:numPr>
          <w:ilvl w:val="0"/>
          <w:numId w:val="37"/>
        </w:numPr>
        <w:ind w:left="357" w:hanging="357"/>
      </w:pPr>
      <w:r>
        <w:t>Create consistency in the process across New Zealand</w:t>
      </w:r>
      <w:r w:rsidR="00EE1868">
        <w:t xml:space="preserve"> and all </w:t>
      </w:r>
      <w:r w:rsidR="002A6159">
        <w:t>c</w:t>
      </w:r>
      <w:r w:rsidR="00EE1868">
        <w:t>oroners</w:t>
      </w:r>
      <w:r>
        <w:t>.</w:t>
      </w:r>
    </w:p>
    <w:p w14:paraId="15F424FC" w14:textId="3D38B9A8" w:rsidR="00CE6E28" w:rsidRDefault="00722D65" w:rsidP="002840FF">
      <w:pPr>
        <w:pStyle w:val="Heading3"/>
      </w:pPr>
      <w:bookmarkStart w:id="42" w:name="_Toc113952938"/>
      <w:r>
        <w:t xml:space="preserve">How might we </w:t>
      </w:r>
      <w:r w:rsidR="00B85EF2" w:rsidRPr="00FA1EBE">
        <w:t>ensure the sacredness of our loved ones and their mana, mauri and tapu is upheld, treasured and respected?</w:t>
      </w:r>
      <w:bookmarkEnd w:id="42"/>
    </w:p>
    <w:p w14:paraId="53C99A66" w14:textId="77777777" w:rsidR="00B85EF2" w:rsidRDefault="00B85EF2" w:rsidP="00B85EF2">
      <w:pPr>
        <w:pStyle w:val="BodyText"/>
      </w:pPr>
    </w:p>
    <w:p w14:paraId="78352287" w14:textId="77777777" w:rsidR="00B85EF2" w:rsidRDefault="00B85EF2" w:rsidP="00892FA0">
      <w:pPr>
        <w:pStyle w:val="BodyText"/>
        <w:numPr>
          <w:ilvl w:val="0"/>
          <w:numId w:val="38"/>
        </w:numPr>
        <w:ind w:left="357" w:hanging="357"/>
      </w:pPr>
      <w:r w:rsidRPr="00FA1EBE">
        <w:t xml:space="preserve">Minimise the amount of time taken to return loved ones’ personal belongings </w:t>
      </w:r>
      <w:r w:rsidRPr="00FA1EBE">
        <w:rPr>
          <w:i/>
          <w:iCs/>
        </w:rPr>
        <w:t>(e.g., cell phones).</w:t>
      </w:r>
    </w:p>
    <w:p w14:paraId="297A8F54" w14:textId="67E22762" w:rsidR="00B85EF2" w:rsidRDefault="00B85EF2" w:rsidP="00892FA0">
      <w:pPr>
        <w:pStyle w:val="BodyText"/>
        <w:numPr>
          <w:ilvl w:val="0"/>
          <w:numId w:val="38"/>
        </w:numPr>
        <w:ind w:left="357" w:hanging="357"/>
      </w:pPr>
      <w:r>
        <w:t>Utilise iwi Māori providers to support w</w:t>
      </w:r>
      <w:r w:rsidR="0089792E">
        <w:t>hānau</w:t>
      </w:r>
      <w:r>
        <w:t xml:space="preserve"> following suspected suicide deaths.</w:t>
      </w:r>
    </w:p>
    <w:p w14:paraId="748990F9" w14:textId="1011BBA1" w:rsidR="00B85EF2" w:rsidRDefault="00B85EF2" w:rsidP="00892FA0">
      <w:pPr>
        <w:pStyle w:val="BodyText"/>
        <w:numPr>
          <w:ilvl w:val="0"/>
          <w:numId w:val="38"/>
        </w:numPr>
        <w:ind w:left="357" w:hanging="357"/>
      </w:pPr>
      <w:r w:rsidRPr="004E3D42">
        <w:t>Engage with and get approval from w</w:t>
      </w:r>
      <w:r w:rsidR="0089792E">
        <w:t>hānau</w:t>
      </w:r>
      <w:r w:rsidRPr="004E3D42">
        <w:t xml:space="preserve"> of who will be interacting with their loved one.</w:t>
      </w:r>
    </w:p>
    <w:p w14:paraId="5C8B9DD0" w14:textId="1284780A" w:rsidR="00B85EF2" w:rsidRDefault="00B85EF2" w:rsidP="00892FA0">
      <w:pPr>
        <w:pStyle w:val="BodyText"/>
        <w:numPr>
          <w:ilvl w:val="0"/>
          <w:numId w:val="38"/>
        </w:numPr>
        <w:ind w:left="357" w:hanging="357"/>
      </w:pPr>
      <w:r w:rsidRPr="000D337A">
        <w:t>Leave the original suicide note with w</w:t>
      </w:r>
      <w:r w:rsidR="0089792E">
        <w:t>hānau</w:t>
      </w:r>
      <w:r w:rsidRPr="000D337A">
        <w:t>.</w:t>
      </w:r>
    </w:p>
    <w:p w14:paraId="73320A0E" w14:textId="6D709449" w:rsidR="00B85EF2" w:rsidRDefault="00B85EF2" w:rsidP="00892FA0">
      <w:pPr>
        <w:pStyle w:val="BodyText"/>
        <w:numPr>
          <w:ilvl w:val="0"/>
          <w:numId w:val="38"/>
        </w:numPr>
        <w:ind w:left="357" w:hanging="357"/>
      </w:pPr>
      <w:r>
        <w:t>Tell w</w:t>
      </w:r>
      <w:r w:rsidR="0089792E">
        <w:t>hānau</w:t>
      </w:r>
      <w:r>
        <w:t xml:space="preserve"> who will be with their loved one throughout all stages of the process.</w:t>
      </w:r>
    </w:p>
    <w:p w14:paraId="61B89E97" w14:textId="733A9BF5" w:rsidR="00B85EF2" w:rsidRDefault="00B85EF2" w:rsidP="00892FA0">
      <w:pPr>
        <w:pStyle w:val="BodyText"/>
        <w:numPr>
          <w:ilvl w:val="0"/>
          <w:numId w:val="38"/>
        </w:numPr>
        <w:ind w:left="357" w:hanging="357"/>
      </w:pPr>
      <w:r>
        <w:t>Explain the purpose of autopsies to w</w:t>
      </w:r>
      <w:r w:rsidR="0089792E">
        <w:t>hānau</w:t>
      </w:r>
      <w:r>
        <w:t xml:space="preserve">. </w:t>
      </w:r>
    </w:p>
    <w:p w14:paraId="2502CFDA" w14:textId="3D2EAEB1" w:rsidR="00B85EF2" w:rsidRDefault="00B85EF2" w:rsidP="00892FA0">
      <w:pPr>
        <w:pStyle w:val="BodyText"/>
        <w:numPr>
          <w:ilvl w:val="0"/>
          <w:numId w:val="38"/>
        </w:numPr>
        <w:ind w:left="357" w:hanging="357"/>
      </w:pPr>
      <w:r w:rsidRPr="00922C90">
        <w:t>Work with w</w:t>
      </w:r>
      <w:r w:rsidR="0089792E">
        <w:t>hānau</w:t>
      </w:r>
      <w:r w:rsidRPr="00922C90">
        <w:t xml:space="preserve"> to dress bodies in clothing of their choosing at all stages, where possible, throughout the process.</w:t>
      </w:r>
    </w:p>
    <w:p w14:paraId="77ECB663" w14:textId="2274D7FC" w:rsidR="00B85EF2" w:rsidRDefault="00B85EF2" w:rsidP="00892FA0">
      <w:pPr>
        <w:pStyle w:val="BodyText"/>
        <w:numPr>
          <w:ilvl w:val="0"/>
          <w:numId w:val="38"/>
        </w:numPr>
        <w:ind w:left="357" w:hanging="357"/>
      </w:pPr>
      <w:r w:rsidRPr="00BF55EB">
        <w:lastRenderedPageBreak/>
        <w:t>Seek approval from w</w:t>
      </w:r>
      <w:r w:rsidR="0089792E">
        <w:t>hānau</w:t>
      </w:r>
      <w:r w:rsidRPr="00BF55EB">
        <w:t xml:space="preserve"> to take loved ones’ body parts.</w:t>
      </w:r>
    </w:p>
    <w:p w14:paraId="3EF80F47" w14:textId="39950BE5" w:rsidR="007959BE" w:rsidRDefault="007959BE" w:rsidP="00892FA0">
      <w:pPr>
        <w:pStyle w:val="BodyText"/>
        <w:numPr>
          <w:ilvl w:val="0"/>
          <w:numId w:val="38"/>
        </w:numPr>
        <w:ind w:left="357" w:hanging="357"/>
      </w:pPr>
      <w:r w:rsidRPr="00734F84">
        <w:t>Review and cross-check all repo</w:t>
      </w:r>
      <w:r w:rsidR="00CA50A8">
        <w:t>r</w:t>
      </w:r>
      <w:r w:rsidRPr="00734F84">
        <w:t xml:space="preserve">ts against supporting documentation to ensure all accuracy of all personal and identifiable information </w:t>
      </w:r>
      <w:r w:rsidRPr="00734F84">
        <w:rPr>
          <w:i/>
          <w:iCs/>
        </w:rPr>
        <w:t>(e.g., names, spelling, D.O.B etc.).</w:t>
      </w:r>
    </w:p>
    <w:p w14:paraId="643867FC" w14:textId="3764753C" w:rsidR="00B85EF2" w:rsidRDefault="00B85EF2" w:rsidP="00892FA0">
      <w:pPr>
        <w:pStyle w:val="BodyText"/>
        <w:numPr>
          <w:ilvl w:val="0"/>
          <w:numId w:val="38"/>
        </w:numPr>
        <w:ind w:left="357" w:hanging="357"/>
      </w:pPr>
      <w:r w:rsidRPr="00BF55EB">
        <w:t>Explain to w</w:t>
      </w:r>
      <w:r w:rsidR="0089792E">
        <w:t>hānau</w:t>
      </w:r>
      <w:r w:rsidRPr="00BF55EB">
        <w:t xml:space="preserve"> why personal belongings are being taken.</w:t>
      </w:r>
    </w:p>
    <w:p w14:paraId="3F779C1F" w14:textId="22D7BB8B" w:rsidR="00B85EF2" w:rsidRDefault="00B85EF2" w:rsidP="00892FA0">
      <w:pPr>
        <w:pStyle w:val="BodyText"/>
        <w:numPr>
          <w:ilvl w:val="0"/>
          <w:numId w:val="38"/>
        </w:numPr>
        <w:ind w:left="357" w:hanging="357"/>
      </w:pPr>
      <w:r w:rsidRPr="00BF55EB">
        <w:t>Allow w</w:t>
      </w:r>
      <w:r w:rsidR="0089792E">
        <w:t>hānau</w:t>
      </w:r>
      <w:r w:rsidRPr="00BF55EB">
        <w:t xml:space="preserve"> time to record important information from personal items (e.g., contact numbers etc.).</w:t>
      </w:r>
    </w:p>
    <w:p w14:paraId="3BB70252" w14:textId="77777777" w:rsidR="00363B7E" w:rsidRDefault="00490529" w:rsidP="00892FA0">
      <w:pPr>
        <w:pStyle w:val="BodyText"/>
        <w:numPr>
          <w:ilvl w:val="0"/>
          <w:numId w:val="38"/>
        </w:numPr>
        <w:ind w:left="357" w:hanging="357"/>
      </w:pPr>
      <w:r>
        <w:t>Engage with w</w:t>
      </w:r>
      <w:r w:rsidR="0089792E">
        <w:t>hānau</w:t>
      </w:r>
      <w:r>
        <w:t xml:space="preserve"> in the investigation for deeper context on the loved ones’ circumstances.</w:t>
      </w:r>
    </w:p>
    <w:p w14:paraId="751F6BF0" w14:textId="1026CDEF" w:rsidR="00363B7E" w:rsidRPr="00363B7E" w:rsidRDefault="00363B7E" w:rsidP="00892FA0">
      <w:pPr>
        <w:pStyle w:val="BodyText"/>
        <w:numPr>
          <w:ilvl w:val="0"/>
          <w:numId w:val="38"/>
        </w:numPr>
        <w:ind w:left="357" w:hanging="357"/>
      </w:pPr>
      <w:r w:rsidRPr="00363B7E">
        <w:rPr>
          <w:lang w:val="en-NZ"/>
        </w:rPr>
        <w:t xml:space="preserve">Allow for iwi affiliations, opposed to ethnic identities only. </w:t>
      </w:r>
    </w:p>
    <w:p w14:paraId="513BB12B" w14:textId="1357BC99" w:rsidR="007959BE" w:rsidRDefault="007959BE" w:rsidP="00892FA0">
      <w:pPr>
        <w:pStyle w:val="BodyText"/>
        <w:numPr>
          <w:ilvl w:val="0"/>
          <w:numId w:val="38"/>
        </w:numPr>
        <w:ind w:left="357" w:hanging="357"/>
      </w:pPr>
      <w:r>
        <w:t>Allow w</w:t>
      </w:r>
      <w:r w:rsidR="0089792E">
        <w:t>hānau</w:t>
      </w:r>
      <w:r>
        <w:t xml:space="preserve"> to keep their loved ones</w:t>
      </w:r>
      <w:r w:rsidR="00462356">
        <w:t xml:space="preserve"> </w:t>
      </w:r>
      <w:r>
        <w:t>with them in all cases if they would like to.</w:t>
      </w:r>
    </w:p>
    <w:p w14:paraId="5A18D651" w14:textId="1DEA8B4D" w:rsidR="00166DBB" w:rsidRDefault="00117642" w:rsidP="00892FA0">
      <w:pPr>
        <w:pStyle w:val="BodyText"/>
        <w:numPr>
          <w:ilvl w:val="0"/>
          <w:numId w:val="38"/>
        </w:numPr>
        <w:ind w:left="357" w:hanging="357"/>
      </w:pPr>
      <w:r>
        <w:t>Gain approval from w</w:t>
      </w:r>
      <w:r w:rsidR="0089792E">
        <w:t>hānau</w:t>
      </w:r>
      <w:r>
        <w:t xml:space="preserve"> before completing an autopsy in all cases.</w:t>
      </w:r>
      <w:r w:rsidR="00CE0DFF">
        <w:br/>
      </w:r>
      <w:r w:rsidR="00CE0DFF">
        <w:br/>
      </w:r>
      <w:r w:rsidR="00415B6D">
        <w:br w:type="page"/>
      </w:r>
    </w:p>
    <w:p w14:paraId="287022C7" w14:textId="03CA6DE9" w:rsidR="00FE4A6C" w:rsidRDefault="00722D65" w:rsidP="00FE4A6C">
      <w:pPr>
        <w:pStyle w:val="Heading2"/>
      </w:pPr>
      <w:bookmarkStart w:id="43" w:name="_Toc121143257"/>
      <w:r>
        <w:lastRenderedPageBreak/>
        <w:t>Stakeholder acknowledgements</w:t>
      </w:r>
      <w:bookmarkEnd w:id="43"/>
      <w:r>
        <w:t xml:space="preserve"> </w:t>
      </w:r>
    </w:p>
    <w:p w14:paraId="4459C4CE" w14:textId="51527049" w:rsidR="0087342C" w:rsidRDefault="00DB2BEF" w:rsidP="008265AE">
      <w:pPr>
        <w:pStyle w:val="Heading3"/>
      </w:pPr>
      <w:r>
        <w:t>Design Group</w:t>
      </w:r>
    </w:p>
    <w:p w14:paraId="7AE770E5" w14:textId="6D0DC3FE" w:rsidR="006077EC" w:rsidRDefault="000C21A3" w:rsidP="00892FA0">
      <w:pPr>
        <w:pStyle w:val="BodyText"/>
        <w:numPr>
          <w:ilvl w:val="0"/>
          <w:numId w:val="10"/>
        </w:numPr>
        <w:rPr>
          <w:lang w:val="en-NZ"/>
        </w:rPr>
      </w:pPr>
      <w:r>
        <w:rPr>
          <w:lang w:val="en-NZ"/>
        </w:rPr>
        <w:t xml:space="preserve">The </w:t>
      </w:r>
      <w:r w:rsidR="00E13DBC">
        <w:rPr>
          <w:lang w:val="en-NZ"/>
        </w:rPr>
        <w:t xml:space="preserve">18 </w:t>
      </w:r>
      <w:r w:rsidR="00E13DBC" w:rsidRPr="00DC34CC">
        <w:t>individuals</w:t>
      </w:r>
      <w:r w:rsidR="00E13DBC">
        <w:rPr>
          <w:lang w:val="en-NZ"/>
        </w:rPr>
        <w:t xml:space="preserve"> with lived experience of bereavement by suicide across New Zealand</w:t>
      </w:r>
      <w:r>
        <w:rPr>
          <w:lang w:val="en-NZ"/>
        </w:rPr>
        <w:t>:</w:t>
      </w:r>
    </w:p>
    <w:p w14:paraId="0DB444C0" w14:textId="225D57C3" w:rsidR="000C21A3" w:rsidRDefault="000C21A3" w:rsidP="000C21A3">
      <w:pPr>
        <w:pStyle w:val="BodyText"/>
        <w:numPr>
          <w:ilvl w:val="0"/>
          <w:numId w:val="10"/>
        </w:numPr>
        <w:ind w:left="927"/>
        <w:rPr>
          <w:lang w:val="en-NZ"/>
        </w:rPr>
      </w:pPr>
      <w:r>
        <w:rPr>
          <w:lang w:val="en-NZ"/>
        </w:rPr>
        <w:t>Amanda Christian</w:t>
      </w:r>
    </w:p>
    <w:p w14:paraId="71FC88E3" w14:textId="1C2D813D" w:rsidR="000C21A3" w:rsidRDefault="000C21A3" w:rsidP="000C21A3">
      <w:pPr>
        <w:pStyle w:val="BodyText"/>
        <w:numPr>
          <w:ilvl w:val="0"/>
          <w:numId w:val="10"/>
        </w:numPr>
        <w:ind w:left="927"/>
        <w:rPr>
          <w:lang w:val="en-NZ"/>
        </w:rPr>
      </w:pPr>
      <w:r>
        <w:rPr>
          <w:lang w:val="en-NZ"/>
        </w:rPr>
        <w:t>Carey Hume</w:t>
      </w:r>
    </w:p>
    <w:p w14:paraId="18C3AF8B" w14:textId="01407D59" w:rsidR="000C21A3" w:rsidRDefault="000C21A3" w:rsidP="000C21A3">
      <w:pPr>
        <w:pStyle w:val="BodyText"/>
        <w:numPr>
          <w:ilvl w:val="0"/>
          <w:numId w:val="10"/>
        </w:numPr>
        <w:ind w:left="927"/>
        <w:rPr>
          <w:lang w:val="en-NZ"/>
        </w:rPr>
      </w:pPr>
      <w:r>
        <w:rPr>
          <w:lang w:val="en-NZ"/>
        </w:rPr>
        <w:t>Caroline Roche</w:t>
      </w:r>
    </w:p>
    <w:p w14:paraId="22155F41" w14:textId="58EEE6A7" w:rsidR="000C21A3" w:rsidRDefault="000C21A3" w:rsidP="000C21A3">
      <w:pPr>
        <w:pStyle w:val="BodyText"/>
        <w:numPr>
          <w:ilvl w:val="0"/>
          <w:numId w:val="10"/>
        </w:numPr>
        <w:ind w:left="927"/>
        <w:rPr>
          <w:lang w:val="en-NZ"/>
        </w:rPr>
      </w:pPr>
      <w:r>
        <w:rPr>
          <w:lang w:val="en-NZ"/>
        </w:rPr>
        <w:t>Corinda Taylor</w:t>
      </w:r>
    </w:p>
    <w:p w14:paraId="60138775" w14:textId="26150D00" w:rsidR="000C21A3" w:rsidRDefault="000C21A3" w:rsidP="000C21A3">
      <w:pPr>
        <w:pStyle w:val="BodyText"/>
        <w:numPr>
          <w:ilvl w:val="0"/>
          <w:numId w:val="10"/>
        </w:numPr>
        <w:ind w:left="927"/>
        <w:rPr>
          <w:lang w:val="en-NZ"/>
        </w:rPr>
      </w:pPr>
      <w:r>
        <w:rPr>
          <w:lang w:val="en-NZ"/>
        </w:rPr>
        <w:t>Deborah Thomason</w:t>
      </w:r>
    </w:p>
    <w:p w14:paraId="63533259" w14:textId="60B9BE2E" w:rsidR="000C21A3" w:rsidRDefault="000C21A3" w:rsidP="000C21A3">
      <w:pPr>
        <w:pStyle w:val="BodyText"/>
        <w:numPr>
          <w:ilvl w:val="0"/>
          <w:numId w:val="10"/>
        </w:numPr>
        <w:ind w:left="927"/>
        <w:rPr>
          <w:lang w:val="en-NZ"/>
        </w:rPr>
      </w:pPr>
      <w:r>
        <w:rPr>
          <w:lang w:val="en-NZ"/>
        </w:rPr>
        <w:t>Heeni Morehu</w:t>
      </w:r>
    </w:p>
    <w:p w14:paraId="357A1600" w14:textId="7479A268" w:rsidR="000C21A3" w:rsidRDefault="000C21A3" w:rsidP="000C21A3">
      <w:pPr>
        <w:pStyle w:val="BodyText"/>
        <w:numPr>
          <w:ilvl w:val="0"/>
          <w:numId w:val="10"/>
        </w:numPr>
        <w:ind w:left="927"/>
        <w:rPr>
          <w:lang w:val="en-NZ"/>
        </w:rPr>
      </w:pPr>
      <w:r>
        <w:rPr>
          <w:lang w:val="en-NZ"/>
        </w:rPr>
        <w:t>Ivan Yeo</w:t>
      </w:r>
    </w:p>
    <w:p w14:paraId="79585D79" w14:textId="54B61758" w:rsidR="000C21A3" w:rsidRDefault="000C21A3" w:rsidP="000C21A3">
      <w:pPr>
        <w:pStyle w:val="BodyText"/>
        <w:numPr>
          <w:ilvl w:val="0"/>
          <w:numId w:val="10"/>
        </w:numPr>
        <w:ind w:left="927"/>
        <w:rPr>
          <w:lang w:val="en-NZ"/>
        </w:rPr>
      </w:pPr>
      <w:r>
        <w:rPr>
          <w:lang w:val="en-NZ"/>
        </w:rPr>
        <w:t>Jane Stevens</w:t>
      </w:r>
    </w:p>
    <w:p w14:paraId="68AA5B84" w14:textId="6A7BAB03" w:rsidR="000C21A3" w:rsidRDefault="000C21A3" w:rsidP="000C21A3">
      <w:pPr>
        <w:pStyle w:val="BodyText"/>
        <w:numPr>
          <w:ilvl w:val="0"/>
          <w:numId w:val="10"/>
        </w:numPr>
        <w:ind w:left="927"/>
        <w:rPr>
          <w:lang w:val="en-NZ"/>
        </w:rPr>
      </w:pPr>
      <w:r>
        <w:rPr>
          <w:lang w:val="en-NZ"/>
        </w:rPr>
        <w:t>Joanne Henare</w:t>
      </w:r>
    </w:p>
    <w:p w14:paraId="255C779F" w14:textId="48289C8B" w:rsidR="000C21A3" w:rsidRDefault="000C21A3" w:rsidP="000C21A3">
      <w:pPr>
        <w:pStyle w:val="BodyText"/>
        <w:numPr>
          <w:ilvl w:val="0"/>
          <w:numId w:val="10"/>
        </w:numPr>
        <w:ind w:left="927"/>
        <w:rPr>
          <w:lang w:val="en-NZ"/>
        </w:rPr>
      </w:pPr>
      <w:r>
        <w:rPr>
          <w:lang w:val="en-NZ"/>
        </w:rPr>
        <w:t>Leilani Clarke</w:t>
      </w:r>
    </w:p>
    <w:p w14:paraId="590A6BF1" w14:textId="5A7A7BE1" w:rsidR="000C21A3" w:rsidRDefault="000C21A3" w:rsidP="000C21A3">
      <w:pPr>
        <w:pStyle w:val="BodyText"/>
        <w:numPr>
          <w:ilvl w:val="0"/>
          <w:numId w:val="10"/>
        </w:numPr>
        <w:ind w:left="927"/>
        <w:rPr>
          <w:lang w:val="en-NZ"/>
        </w:rPr>
      </w:pPr>
      <w:r>
        <w:rPr>
          <w:lang w:val="en-NZ"/>
        </w:rPr>
        <w:t>Lynne Russell</w:t>
      </w:r>
    </w:p>
    <w:p w14:paraId="27EF4F57" w14:textId="0588EA51" w:rsidR="000C21A3" w:rsidRDefault="000C21A3" w:rsidP="000C21A3">
      <w:pPr>
        <w:pStyle w:val="BodyText"/>
        <w:numPr>
          <w:ilvl w:val="0"/>
          <w:numId w:val="10"/>
        </w:numPr>
        <w:ind w:left="927"/>
        <w:rPr>
          <w:lang w:val="en-NZ"/>
        </w:rPr>
      </w:pPr>
      <w:r>
        <w:rPr>
          <w:lang w:val="en-NZ"/>
        </w:rPr>
        <w:t>Mark Wilson</w:t>
      </w:r>
    </w:p>
    <w:p w14:paraId="53A6F08E" w14:textId="1C9F20D6" w:rsidR="000C21A3" w:rsidRDefault="000C21A3" w:rsidP="000C21A3">
      <w:pPr>
        <w:pStyle w:val="BodyText"/>
        <w:numPr>
          <w:ilvl w:val="0"/>
          <w:numId w:val="10"/>
        </w:numPr>
        <w:ind w:left="927"/>
        <w:rPr>
          <w:lang w:val="en-NZ"/>
        </w:rPr>
      </w:pPr>
      <w:r>
        <w:rPr>
          <w:lang w:val="en-NZ"/>
        </w:rPr>
        <w:t>Michael Naera</w:t>
      </w:r>
    </w:p>
    <w:p w14:paraId="603CADAA" w14:textId="1A456AB9" w:rsidR="000C21A3" w:rsidRDefault="000C21A3" w:rsidP="000C21A3">
      <w:pPr>
        <w:pStyle w:val="BodyText"/>
        <w:numPr>
          <w:ilvl w:val="0"/>
          <w:numId w:val="10"/>
        </w:numPr>
        <w:ind w:left="927"/>
        <w:rPr>
          <w:lang w:val="en-NZ"/>
        </w:rPr>
      </w:pPr>
      <w:r>
        <w:rPr>
          <w:lang w:val="en-NZ"/>
        </w:rPr>
        <w:t>Paul Martin</w:t>
      </w:r>
    </w:p>
    <w:p w14:paraId="741C0515" w14:textId="71966C6D" w:rsidR="000C21A3" w:rsidRDefault="000C21A3" w:rsidP="000C21A3">
      <w:pPr>
        <w:pStyle w:val="BodyText"/>
        <w:numPr>
          <w:ilvl w:val="0"/>
          <w:numId w:val="10"/>
        </w:numPr>
        <w:ind w:left="927"/>
        <w:rPr>
          <w:lang w:val="en-NZ"/>
        </w:rPr>
      </w:pPr>
      <w:r>
        <w:rPr>
          <w:lang w:val="en-NZ"/>
        </w:rPr>
        <w:t>Suzy Taylor</w:t>
      </w:r>
    </w:p>
    <w:p w14:paraId="32CA860A" w14:textId="280BEDE7" w:rsidR="000C21A3" w:rsidRDefault="000C21A3" w:rsidP="000C21A3">
      <w:pPr>
        <w:pStyle w:val="BodyText"/>
        <w:numPr>
          <w:ilvl w:val="0"/>
          <w:numId w:val="10"/>
        </w:numPr>
        <w:ind w:left="927"/>
        <w:rPr>
          <w:lang w:val="en-NZ"/>
        </w:rPr>
      </w:pPr>
      <w:r>
        <w:rPr>
          <w:lang w:val="en-NZ"/>
        </w:rPr>
        <w:t>Tasi Huirama</w:t>
      </w:r>
    </w:p>
    <w:p w14:paraId="6CB27B1A" w14:textId="6567CC9E" w:rsidR="000C21A3" w:rsidRDefault="000C21A3" w:rsidP="000C21A3">
      <w:pPr>
        <w:pStyle w:val="BodyText"/>
        <w:numPr>
          <w:ilvl w:val="0"/>
          <w:numId w:val="10"/>
        </w:numPr>
        <w:ind w:left="927"/>
        <w:rPr>
          <w:lang w:val="en-NZ"/>
        </w:rPr>
      </w:pPr>
      <w:r>
        <w:rPr>
          <w:lang w:val="en-NZ"/>
        </w:rPr>
        <w:t>Tricia Hendry</w:t>
      </w:r>
    </w:p>
    <w:p w14:paraId="5A21A9E8" w14:textId="033F4AEE" w:rsidR="000C21A3" w:rsidRDefault="000C21A3" w:rsidP="000F3B7E">
      <w:pPr>
        <w:pStyle w:val="BodyText"/>
        <w:numPr>
          <w:ilvl w:val="0"/>
          <w:numId w:val="10"/>
        </w:numPr>
        <w:ind w:left="927"/>
        <w:rPr>
          <w:lang w:val="en-NZ"/>
        </w:rPr>
      </w:pPr>
      <w:r>
        <w:rPr>
          <w:lang w:val="en-NZ"/>
        </w:rPr>
        <w:t>Virginia Brooks</w:t>
      </w:r>
    </w:p>
    <w:p w14:paraId="5BD30699" w14:textId="77777777" w:rsidR="004637E9" w:rsidRDefault="004637E9" w:rsidP="004637E9">
      <w:pPr>
        <w:pStyle w:val="Heading3"/>
      </w:pPr>
      <w:r>
        <w:t>Additional Personal Sessions</w:t>
      </w:r>
    </w:p>
    <w:p w14:paraId="60C7829B" w14:textId="0D893D35" w:rsidR="00B03CC7" w:rsidRPr="00722D65" w:rsidRDefault="00722D65" w:rsidP="00892FA0">
      <w:pPr>
        <w:pStyle w:val="BodyText"/>
        <w:numPr>
          <w:ilvl w:val="0"/>
          <w:numId w:val="10"/>
        </w:numPr>
      </w:pPr>
      <w:r w:rsidRPr="00722D65">
        <w:t>5 individuals with lived experience of bereavement by suicide across New Zealand.</w:t>
      </w:r>
    </w:p>
    <w:p w14:paraId="0DC85E9B" w14:textId="7BA95F4F" w:rsidR="00FE4A6C" w:rsidRDefault="00FE4A6C" w:rsidP="00FE4A6C">
      <w:pPr>
        <w:pStyle w:val="Heading3"/>
      </w:pPr>
      <w:r>
        <w:t>Agenc</w:t>
      </w:r>
      <w:r w:rsidR="004A470C">
        <w:t>ies interviewed</w:t>
      </w:r>
      <w:r>
        <w:t xml:space="preserve"> </w:t>
      </w:r>
    </w:p>
    <w:p w14:paraId="5066BC03" w14:textId="3FC70438" w:rsidR="0005213F" w:rsidRDefault="0005213F" w:rsidP="0005213F">
      <w:pPr>
        <w:pStyle w:val="BodyText"/>
      </w:pPr>
      <w:r>
        <w:t>Representative</w:t>
      </w:r>
      <w:r w:rsidR="00954A95">
        <w:t>(</w:t>
      </w:r>
      <w:r>
        <w:t>s</w:t>
      </w:r>
      <w:r w:rsidR="00954A95">
        <w:t>)</w:t>
      </w:r>
      <w:r>
        <w:t xml:space="preserve"> from the following stakeholder or agency groups:</w:t>
      </w:r>
    </w:p>
    <w:p w14:paraId="4C8E9286" w14:textId="254C201B" w:rsidR="008C3910" w:rsidRDefault="00D73291" w:rsidP="00892FA0">
      <w:pPr>
        <w:pStyle w:val="BodyText"/>
        <w:numPr>
          <w:ilvl w:val="0"/>
          <w:numId w:val="10"/>
        </w:numPr>
      </w:pPr>
      <w:r>
        <w:lastRenderedPageBreak/>
        <w:t>Coroners</w:t>
      </w:r>
    </w:p>
    <w:p w14:paraId="49D042CE" w14:textId="77777777" w:rsidR="008C3910" w:rsidRDefault="008C3910" w:rsidP="00892FA0">
      <w:pPr>
        <w:pStyle w:val="BodyText"/>
        <w:numPr>
          <w:ilvl w:val="0"/>
          <w:numId w:val="10"/>
        </w:numPr>
      </w:pPr>
      <w:r>
        <w:t>District Court Judge</w:t>
      </w:r>
    </w:p>
    <w:p w14:paraId="2ABF4147" w14:textId="77777777" w:rsidR="005A5F7D" w:rsidRDefault="005A5F7D" w:rsidP="00892FA0">
      <w:pPr>
        <w:pStyle w:val="BodyText"/>
        <w:numPr>
          <w:ilvl w:val="0"/>
          <w:numId w:val="10"/>
        </w:numPr>
      </w:pPr>
      <w:r>
        <w:t>Health Quality &amp; Safety Commission</w:t>
      </w:r>
    </w:p>
    <w:p w14:paraId="3AA4A1EB" w14:textId="3852E8DC" w:rsidR="00987E0E" w:rsidRDefault="009853F5" w:rsidP="00892FA0">
      <w:pPr>
        <w:pStyle w:val="BodyText"/>
        <w:numPr>
          <w:ilvl w:val="0"/>
          <w:numId w:val="10"/>
        </w:numPr>
        <w:rPr>
          <w:i/>
          <w:iCs/>
        </w:rPr>
      </w:pPr>
      <w:r>
        <w:t>Independent researche</w:t>
      </w:r>
      <w:r w:rsidR="00073DFD">
        <w:t>r</w:t>
      </w:r>
      <w:r w:rsidR="0005213F">
        <w:t xml:space="preserve"> </w:t>
      </w:r>
      <w:r w:rsidR="00ED4845">
        <w:t xml:space="preserve">and psychologist </w:t>
      </w:r>
      <w:r w:rsidR="00ED4845" w:rsidRPr="00ED4845">
        <w:rPr>
          <w:i/>
          <w:iCs/>
        </w:rPr>
        <w:t>(</w:t>
      </w:r>
      <w:r w:rsidR="0005213F" w:rsidRPr="00ED4845">
        <w:rPr>
          <w:i/>
          <w:iCs/>
        </w:rPr>
        <w:t>in the field of Suicide Prevention and Postvention</w:t>
      </w:r>
      <w:r w:rsidR="00ED4845">
        <w:rPr>
          <w:i/>
          <w:iCs/>
        </w:rPr>
        <w:t>)</w:t>
      </w:r>
    </w:p>
    <w:p w14:paraId="5A367EE3" w14:textId="77777777" w:rsidR="005A5F7D" w:rsidRDefault="005A5F7D" w:rsidP="00892FA0">
      <w:pPr>
        <w:pStyle w:val="BodyText"/>
        <w:numPr>
          <w:ilvl w:val="0"/>
          <w:numId w:val="10"/>
        </w:numPr>
      </w:pPr>
      <w:r>
        <w:t>Ministry of Education</w:t>
      </w:r>
    </w:p>
    <w:p w14:paraId="015BEA2E" w14:textId="3F77154B" w:rsidR="00487E81" w:rsidRPr="00487E81" w:rsidRDefault="00487E81" w:rsidP="00892FA0">
      <w:pPr>
        <w:pStyle w:val="BodyText"/>
        <w:numPr>
          <w:ilvl w:val="0"/>
          <w:numId w:val="10"/>
        </w:numPr>
        <w:rPr>
          <w:i/>
          <w:iCs/>
        </w:rPr>
      </w:pPr>
      <w:r>
        <w:t xml:space="preserve">Ministry of Health </w:t>
      </w:r>
      <w:r w:rsidRPr="00487E81">
        <w:rPr>
          <w:i/>
          <w:iCs/>
        </w:rPr>
        <w:t xml:space="preserve">(Suicide Prevention </w:t>
      </w:r>
      <w:r>
        <w:rPr>
          <w:i/>
          <w:iCs/>
        </w:rPr>
        <w:t>Coordinator</w:t>
      </w:r>
      <w:r w:rsidRPr="00487E81">
        <w:rPr>
          <w:i/>
          <w:iCs/>
        </w:rPr>
        <w:t>)</w:t>
      </w:r>
    </w:p>
    <w:p w14:paraId="2C577A1E" w14:textId="77777777" w:rsidR="005A5F7D" w:rsidRDefault="005A5F7D" w:rsidP="00892FA0">
      <w:pPr>
        <w:pStyle w:val="BodyText"/>
        <w:numPr>
          <w:ilvl w:val="0"/>
          <w:numId w:val="10"/>
        </w:numPr>
      </w:pPr>
      <w:r>
        <w:t>Ministry of Justice</w:t>
      </w:r>
    </w:p>
    <w:p w14:paraId="3D420624" w14:textId="2F228097" w:rsidR="009853F5" w:rsidRDefault="009853F5" w:rsidP="00892FA0">
      <w:pPr>
        <w:pStyle w:val="BodyText"/>
        <w:numPr>
          <w:ilvl w:val="0"/>
          <w:numId w:val="10"/>
        </w:numPr>
      </w:pPr>
      <w:r>
        <w:t xml:space="preserve">New Zealand </w:t>
      </w:r>
      <w:r w:rsidR="005F189E">
        <w:t>Police</w:t>
      </w:r>
    </w:p>
    <w:p w14:paraId="656D6715" w14:textId="6E89842E" w:rsidR="00A34D0C" w:rsidRDefault="00A34D0C" w:rsidP="00892FA0">
      <w:pPr>
        <w:pStyle w:val="BodyText"/>
        <w:numPr>
          <w:ilvl w:val="0"/>
          <w:numId w:val="10"/>
        </w:numPr>
      </w:pPr>
      <w:r w:rsidRPr="00A34D0C">
        <w:t>Te Pūtahitanga o te Waipounamu</w:t>
      </w:r>
    </w:p>
    <w:p w14:paraId="7D485916" w14:textId="5183ED69" w:rsidR="00ED4845" w:rsidRDefault="00ED4845" w:rsidP="00892FA0">
      <w:pPr>
        <w:pStyle w:val="BodyText"/>
        <w:numPr>
          <w:ilvl w:val="0"/>
          <w:numId w:val="10"/>
        </w:numPr>
      </w:pPr>
      <w:r>
        <w:t>Victim Support</w:t>
      </w:r>
    </w:p>
    <w:p w14:paraId="7056A129" w14:textId="17332250" w:rsidR="00535DCF" w:rsidRPr="00987E0E" w:rsidRDefault="00535DCF" w:rsidP="00892FA0">
      <w:pPr>
        <w:pStyle w:val="BodyText"/>
        <w:numPr>
          <w:ilvl w:val="0"/>
          <w:numId w:val="10"/>
        </w:numPr>
      </w:pPr>
      <w:r>
        <w:t>Working Together Group</w:t>
      </w:r>
    </w:p>
    <w:p w14:paraId="0D4F9E5D" w14:textId="2715E674" w:rsidR="00FE4A6C" w:rsidRDefault="00FE4A6C" w:rsidP="00FE4A6C">
      <w:pPr>
        <w:pStyle w:val="Heading3"/>
      </w:pPr>
      <w:r>
        <w:t>Steering Group</w:t>
      </w:r>
    </w:p>
    <w:p w14:paraId="6D812959" w14:textId="3D7E717F" w:rsidR="00EA79B3" w:rsidRDefault="00EA79B3" w:rsidP="00EA79B3">
      <w:pPr>
        <w:pStyle w:val="BodyText"/>
      </w:pPr>
      <w:r>
        <w:t>Representative(s) from the following stakeholder or agency groups:</w:t>
      </w:r>
    </w:p>
    <w:p w14:paraId="6E5490C2" w14:textId="32E8F0ED" w:rsidR="00197D8D" w:rsidRDefault="00197D8D" w:rsidP="00892FA0">
      <w:pPr>
        <w:pStyle w:val="BodyText"/>
        <w:numPr>
          <w:ilvl w:val="0"/>
          <w:numId w:val="9"/>
        </w:numPr>
      </w:pPr>
      <w:r>
        <w:t xml:space="preserve">New Zealand </w:t>
      </w:r>
      <w:r w:rsidR="005F189E">
        <w:t>Police</w:t>
      </w:r>
    </w:p>
    <w:p w14:paraId="53439B59" w14:textId="0EC892D7" w:rsidR="00D52594" w:rsidRDefault="00D52594" w:rsidP="00892FA0">
      <w:pPr>
        <w:pStyle w:val="BodyText"/>
        <w:numPr>
          <w:ilvl w:val="0"/>
          <w:numId w:val="9"/>
        </w:numPr>
      </w:pPr>
      <w:r>
        <w:t>Health Quality &amp; Safety Commission</w:t>
      </w:r>
    </w:p>
    <w:p w14:paraId="62AE8B6B" w14:textId="15420D2C" w:rsidR="00616E1D" w:rsidRDefault="00B060DE" w:rsidP="00892FA0">
      <w:pPr>
        <w:pStyle w:val="BodyText"/>
        <w:numPr>
          <w:ilvl w:val="0"/>
          <w:numId w:val="9"/>
        </w:numPr>
      </w:pPr>
      <w:r>
        <w:t>Office of the Chief Coroner</w:t>
      </w:r>
    </w:p>
    <w:p w14:paraId="02320A44" w14:textId="1BF72781" w:rsidR="00287711" w:rsidRDefault="00287711" w:rsidP="00892FA0">
      <w:pPr>
        <w:pStyle w:val="BodyText"/>
        <w:numPr>
          <w:ilvl w:val="0"/>
          <w:numId w:val="9"/>
        </w:numPr>
      </w:pPr>
      <w:r>
        <w:t>KPMG</w:t>
      </w:r>
    </w:p>
    <w:p w14:paraId="6D8A5593" w14:textId="47D3FEC7" w:rsidR="00197D8D" w:rsidRDefault="00197D8D" w:rsidP="00892FA0">
      <w:pPr>
        <w:pStyle w:val="BodyText"/>
        <w:numPr>
          <w:ilvl w:val="0"/>
          <w:numId w:val="9"/>
        </w:numPr>
      </w:pPr>
      <w:r>
        <w:t>Asian Family Services</w:t>
      </w:r>
    </w:p>
    <w:p w14:paraId="46886FBD" w14:textId="5EE6DBF0" w:rsidR="00611F8C" w:rsidRDefault="00611F8C" w:rsidP="00892FA0">
      <w:pPr>
        <w:pStyle w:val="BodyText"/>
        <w:numPr>
          <w:ilvl w:val="0"/>
          <w:numId w:val="9"/>
        </w:numPr>
      </w:pPr>
      <w:r>
        <w:t>Suicide Prevention Office, Ministry of Health</w:t>
      </w:r>
    </w:p>
    <w:p w14:paraId="6CF38996" w14:textId="2700BAFA" w:rsidR="00A861A2" w:rsidRPr="001A1C21" w:rsidRDefault="00A861A2" w:rsidP="00892FA0">
      <w:pPr>
        <w:pStyle w:val="BodyText"/>
        <w:numPr>
          <w:ilvl w:val="0"/>
          <w:numId w:val="9"/>
        </w:numPr>
      </w:pPr>
      <w:r w:rsidRPr="007E3AE3">
        <w:t>Mental Health and Wellbeing Commission</w:t>
      </w:r>
    </w:p>
    <w:p w14:paraId="5E30C6B7" w14:textId="21778D9D" w:rsidR="00A861A2" w:rsidRPr="00FB1B54" w:rsidRDefault="00A861A2" w:rsidP="00892FA0">
      <w:pPr>
        <w:pStyle w:val="BodyText"/>
        <w:numPr>
          <w:ilvl w:val="0"/>
          <w:numId w:val="9"/>
        </w:numPr>
      </w:pPr>
      <w:r>
        <w:t>Ministry of Justice</w:t>
      </w:r>
    </w:p>
    <w:p w14:paraId="39E3BB2E" w14:textId="5A01F973" w:rsidR="009F61D6" w:rsidRDefault="009F61D6" w:rsidP="00892FA0">
      <w:pPr>
        <w:pStyle w:val="BodyText"/>
        <w:numPr>
          <w:ilvl w:val="0"/>
          <w:numId w:val="9"/>
        </w:numPr>
      </w:pPr>
      <w:r>
        <w:t>Le Va</w:t>
      </w:r>
    </w:p>
    <w:p w14:paraId="75F6EEA3" w14:textId="18CBA97D" w:rsidR="00144CC7" w:rsidRDefault="00144CC7" w:rsidP="00892FA0">
      <w:pPr>
        <w:pStyle w:val="BodyText"/>
        <w:numPr>
          <w:ilvl w:val="0"/>
          <w:numId w:val="9"/>
        </w:numPr>
      </w:pPr>
      <w:r>
        <w:t>National Suicide Bereaved Advisory Group</w:t>
      </w:r>
    </w:p>
    <w:p w14:paraId="31F83698" w14:textId="3DF8B02D" w:rsidR="00144CC7" w:rsidRPr="007272E8" w:rsidRDefault="000A6CF5" w:rsidP="00892FA0">
      <w:pPr>
        <w:pStyle w:val="BodyText"/>
        <w:numPr>
          <w:ilvl w:val="0"/>
          <w:numId w:val="9"/>
        </w:numPr>
      </w:pPr>
      <w:r>
        <w:t>Other subject matter experts</w:t>
      </w:r>
      <w:r>
        <w:rPr>
          <w:lang w:val="en-NZ"/>
        </w:rPr>
        <w:t xml:space="preserve"> in the fields of</w:t>
      </w:r>
      <w:r w:rsidR="00B472ED">
        <w:rPr>
          <w:lang w:val="en-NZ"/>
        </w:rPr>
        <w:t xml:space="preserve"> </w:t>
      </w:r>
      <w:r w:rsidR="00FA2569">
        <w:rPr>
          <w:lang w:val="en-NZ"/>
        </w:rPr>
        <w:t>w</w:t>
      </w:r>
      <w:r w:rsidR="0089792E">
        <w:rPr>
          <w:lang w:val="en-NZ"/>
        </w:rPr>
        <w:t>hānau</w:t>
      </w:r>
      <w:r w:rsidR="00FA2569">
        <w:rPr>
          <w:lang w:val="en-NZ"/>
        </w:rPr>
        <w:t xml:space="preserve"> lived experience advocacy, </w:t>
      </w:r>
      <w:r w:rsidR="005F6C31">
        <w:rPr>
          <w:lang w:val="en-NZ"/>
        </w:rPr>
        <w:t xml:space="preserve">coronial investigative processes and </w:t>
      </w:r>
      <w:r w:rsidR="00B472ED">
        <w:rPr>
          <w:lang w:val="en-NZ"/>
        </w:rPr>
        <w:t>w</w:t>
      </w:r>
      <w:r w:rsidR="0089792E">
        <w:rPr>
          <w:lang w:val="en-NZ"/>
        </w:rPr>
        <w:t>hānau</w:t>
      </w:r>
      <w:r w:rsidR="00B472ED">
        <w:rPr>
          <w:lang w:val="en-NZ"/>
        </w:rPr>
        <w:t xml:space="preserve"> experiences following suspected self-inflicted deaths.</w:t>
      </w:r>
    </w:p>
    <w:p w14:paraId="04E095DE" w14:textId="7B361905" w:rsidR="00FE4A6C" w:rsidRDefault="00FE4A6C" w:rsidP="00FE4A6C">
      <w:pPr>
        <w:pStyle w:val="Heading3"/>
      </w:pPr>
      <w:r>
        <w:lastRenderedPageBreak/>
        <w:t>Advisory Group</w:t>
      </w:r>
    </w:p>
    <w:p w14:paraId="63D42D5D" w14:textId="36CA1B35" w:rsidR="00225959" w:rsidRDefault="00EA79B3" w:rsidP="00225959">
      <w:pPr>
        <w:pStyle w:val="BodyText"/>
      </w:pPr>
      <w:r>
        <w:t>Representative(s) from the following agencies:</w:t>
      </w:r>
    </w:p>
    <w:p w14:paraId="20C28BD6" w14:textId="676CCF93" w:rsidR="00F05925" w:rsidRDefault="009A7144" w:rsidP="00892FA0">
      <w:pPr>
        <w:pStyle w:val="BodyText"/>
        <w:numPr>
          <w:ilvl w:val="0"/>
          <w:numId w:val="9"/>
        </w:numPr>
      </w:pPr>
      <w:r w:rsidRPr="009A7144">
        <w:t>Le Va Pasifika</w:t>
      </w:r>
    </w:p>
    <w:p w14:paraId="3155A6D1" w14:textId="29937AF9" w:rsidR="00164474" w:rsidRDefault="00164474" w:rsidP="00892FA0">
      <w:pPr>
        <w:pStyle w:val="BodyText"/>
        <w:numPr>
          <w:ilvl w:val="0"/>
          <w:numId w:val="9"/>
        </w:numPr>
      </w:pPr>
      <w:r>
        <w:t>Asian Family Services</w:t>
      </w:r>
    </w:p>
    <w:p w14:paraId="609235D1" w14:textId="19E16D3D" w:rsidR="00C92685" w:rsidRDefault="008146B4" w:rsidP="00892FA0">
      <w:pPr>
        <w:pStyle w:val="BodyText"/>
        <w:numPr>
          <w:ilvl w:val="0"/>
          <w:numId w:val="9"/>
        </w:numPr>
      </w:pPr>
      <w:r>
        <w:t>Te Rau Ora</w:t>
      </w:r>
    </w:p>
    <w:p w14:paraId="23E6826E" w14:textId="4F5D10C1" w:rsidR="00FF04DC" w:rsidRPr="006C557E" w:rsidRDefault="00830DD5" w:rsidP="00892FA0">
      <w:pPr>
        <w:pStyle w:val="BodyText"/>
        <w:numPr>
          <w:ilvl w:val="0"/>
          <w:numId w:val="9"/>
        </w:numPr>
        <w:rPr>
          <w:i/>
          <w:iCs/>
        </w:rPr>
      </w:pPr>
      <w:r>
        <w:t>Additional</w:t>
      </w:r>
      <w:r w:rsidR="00FF04DC">
        <w:t xml:space="preserve"> Contributions</w:t>
      </w:r>
      <w:r w:rsidR="007B3525">
        <w:t xml:space="preserve"> </w:t>
      </w:r>
      <w:r w:rsidR="003210C0" w:rsidRPr="003210C0">
        <w:t>Aoake te Rā</w:t>
      </w:r>
      <w:r w:rsidR="003210C0">
        <w:t xml:space="preserve"> </w:t>
      </w:r>
      <w:r w:rsidR="003210C0" w:rsidRPr="006C557E">
        <w:t xml:space="preserve">– </w:t>
      </w:r>
      <w:r w:rsidR="00780CB8" w:rsidRPr="006C557E">
        <w:rPr>
          <w:i/>
          <w:iCs/>
        </w:rPr>
        <w:t xml:space="preserve">Design workshop </w:t>
      </w:r>
      <w:r w:rsidR="006A624F" w:rsidRPr="006C557E">
        <w:rPr>
          <w:i/>
          <w:iCs/>
        </w:rPr>
        <w:t>clinical advisory support</w:t>
      </w:r>
      <w:r w:rsidR="00780CB8" w:rsidRPr="006C557E">
        <w:rPr>
          <w:i/>
          <w:iCs/>
        </w:rPr>
        <w:t>.</w:t>
      </w:r>
    </w:p>
    <w:p w14:paraId="7031D0D8" w14:textId="77777777" w:rsidR="006C557E" w:rsidRPr="007B3525" w:rsidRDefault="00573612" w:rsidP="00892FA0">
      <w:pPr>
        <w:pStyle w:val="BodyText"/>
        <w:numPr>
          <w:ilvl w:val="0"/>
          <w:numId w:val="9"/>
        </w:numPr>
      </w:pPr>
      <w:r>
        <w:t>K</w:t>
      </w:r>
      <w:r w:rsidRPr="00573612">
        <w:t>aumātua</w:t>
      </w:r>
      <w:r w:rsidR="00967E88">
        <w:t xml:space="preserve"> – </w:t>
      </w:r>
      <w:r w:rsidR="00E86AD8" w:rsidRPr="006C557E">
        <w:rPr>
          <w:i/>
          <w:iCs/>
        </w:rPr>
        <w:t xml:space="preserve">Design workshop cultural safety advisory </w:t>
      </w:r>
      <w:r w:rsidR="006C557E" w:rsidRPr="006C557E">
        <w:rPr>
          <w:i/>
          <w:iCs/>
        </w:rPr>
        <w:t>and support.</w:t>
      </w:r>
    </w:p>
    <w:p w14:paraId="5D268B14" w14:textId="579C5C83" w:rsidR="00FF04DC" w:rsidRDefault="006C557E" w:rsidP="00892FA0">
      <w:pPr>
        <w:pStyle w:val="BodyText"/>
        <w:numPr>
          <w:ilvl w:val="0"/>
          <w:numId w:val="9"/>
        </w:numPr>
      </w:pPr>
      <w:r>
        <w:t>KPMG -</w:t>
      </w:r>
      <w:r w:rsidR="00967E88" w:rsidRPr="006C557E">
        <w:t xml:space="preserve"> </w:t>
      </w:r>
      <w:r w:rsidRPr="006C557E">
        <w:rPr>
          <w:i/>
          <w:iCs/>
        </w:rPr>
        <w:t>project management support; steering group secretariat; personal session facilitation; agency session facilitation; design workshop facilitation and cultural support; documentation of outputs.</w:t>
      </w:r>
    </w:p>
    <w:p w14:paraId="79FF6DB2" w14:textId="7D6A441F" w:rsidR="00E61577" w:rsidRDefault="00E61577" w:rsidP="00E61577">
      <w:pPr>
        <w:pStyle w:val="Heading2"/>
      </w:pPr>
      <w:bookmarkStart w:id="44" w:name="_Toc121143258"/>
      <w:r>
        <w:t>Steering Group Terms of Reference</w:t>
      </w:r>
      <w:bookmarkEnd w:id="44"/>
    </w:p>
    <w:p w14:paraId="092E498A" w14:textId="5F9CEFA8" w:rsidR="00E67377" w:rsidRDefault="002231A2" w:rsidP="002231A2">
      <w:pPr>
        <w:pStyle w:val="Heading3"/>
      </w:pPr>
      <w:r>
        <w:t>Opening</w:t>
      </w:r>
    </w:p>
    <w:p w14:paraId="47117DC0" w14:textId="6F68DEE1" w:rsidR="00180A55" w:rsidRPr="00CD2122" w:rsidRDefault="00180A55" w:rsidP="00CE0DFF">
      <w:pPr>
        <w:rPr>
          <w:i/>
          <w:iCs/>
        </w:rPr>
      </w:pPr>
      <w:r w:rsidRPr="00CD2122">
        <w:rPr>
          <w:i/>
          <w:iCs/>
        </w:rPr>
        <w:t>Tirohia te pae whānui, tuātu i te pō. Tūramarama ki te ora, whakamauā kia tīnā!</w:t>
      </w:r>
      <w:r w:rsidR="00CE0DFF">
        <w:rPr>
          <w:i/>
          <w:iCs/>
        </w:rPr>
        <w:t xml:space="preserve"> </w:t>
      </w:r>
      <w:r w:rsidR="00CE0DFF">
        <w:rPr>
          <w:i/>
          <w:iCs/>
        </w:rPr>
        <w:br/>
      </w:r>
      <w:r w:rsidRPr="00CD2122">
        <w:rPr>
          <w:i/>
          <w:iCs/>
        </w:rPr>
        <w:t>See the broad horizon (beyond the darkness), hold on to life!</w:t>
      </w:r>
    </w:p>
    <w:p w14:paraId="5BCC9D83" w14:textId="77777777" w:rsidR="00CD2122" w:rsidRDefault="00CD2122" w:rsidP="00180A55">
      <w:pPr>
        <w:rPr>
          <w:rFonts w:eastAsia="Arial Unicode MS" w:cs="Univers 45 Light"/>
          <w:noProof/>
          <w:szCs w:val="18"/>
          <w:lang w:eastAsia="en-NZ"/>
        </w:rPr>
      </w:pPr>
      <w:bookmarkStart w:id="45" w:name="_Hlk100649580"/>
    </w:p>
    <w:p w14:paraId="0511FBDB" w14:textId="54F52656" w:rsidR="00180A55" w:rsidRPr="00D94612" w:rsidRDefault="00180A55" w:rsidP="00180A55">
      <w:pPr>
        <w:rPr>
          <w:rFonts w:eastAsia="Arial Unicode MS" w:cs="Univers 45 Light"/>
          <w:noProof/>
          <w:szCs w:val="18"/>
          <w:lang w:eastAsia="en-NZ"/>
        </w:rPr>
      </w:pPr>
      <w:r w:rsidRPr="00D94612">
        <w:rPr>
          <w:rFonts w:eastAsia="Arial Unicode MS" w:cs="Univers 45 Light"/>
          <w:noProof/>
          <w:szCs w:val="18"/>
          <w:lang w:eastAsia="en-NZ"/>
        </w:rPr>
        <w:t>He mihi ki te kaihanga Io Matua Kore me ngā Atua maha o tēnā iwi, o tēnā iwi</w:t>
      </w:r>
      <w:r>
        <w:rPr>
          <w:rFonts w:eastAsia="Arial Unicode MS" w:cs="Univers 45 Light"/>
          <w:noProof/>
          <w:szCs w:val="18"/>
          <w:lang w:eastAsia="en-NZ"/>
        </w:rPr>
        <w:t>,</w:t>
      </w:r>
      <w:r w:rsidRPr="00D94612">
        <w:rPr>
          <w:rFonts w:eastAsia="Arial Unicode MS" w:cs="Univers 45 Light"/>
          <w:noProof/>
          <w:szCs w:val="18"/>
          <w:lang w:eastAsia="en-NZ"/>
        </w:rPr>
        <w:t xml:space="preserve"> o tēnā iwi. </w:t>
      </w:r>
    </w:p>
    <w:p w14:paraId="1DF7B084" w14:textId="77777777" w:rsidR="00180A55" w:rsidRPr="00D94612" w:rsidRDefault="00180A55" w:rsidP="00180A55">
      <w:pPr>
        <w:rPr>
          <w:rFonts w:eastAsia="Arial Unicode MS" w:cs="Univers 45 Light"/>
          <w:noProof/>
          <w:szCs w:val="18"/>
          <w:lang w:eastAsia="en-NZ"/>
        </w:rPr>
      </w:pPr>
      <w:r w:rsidRPr="00D94612">
        <w:rPr>
          <w:rFonts w:eastAsia="Arial Unicode MS" w:cs="Univers 45 Light"/>
          <w:noProof/>
          <w:szCs w:val="18"/>
          <w:lang w:eastAsia="en-NZ"/>
        </w:rPr>
        <w:t>E rere nei ngā tai o te mihi aroha, o te tangi apakura mo rātau kua wehe ki te pō, ngā reo whakamomori, ngā reo kua ngaro. Moe mai, moe mai, moe mai koutou.</w:t>
      </w:r>
    </w:p>
    <w:p w14:paraId="423B7505" w14:textId="77777777" w:rsidR="00180A55" w:rsidRPr="00D94612" w:rsidRDefault="00180A55" w:rsidP="00180A55">
      <w:pPr>
        <w:rPr>
          <w:rFonts w:eastAsia="Arial Unicode MS" w:cs="Univers 45 Light"/>
          <w:noProof/>
          <w:szCs w:val="18"/>
          <w:lang w:eastAsia="en-NZ"/>
        </w:rPr>
      </w:pPr>
      <w:r>
        <w:rPr>
          <w:rFonts w:eastAsia="Arial Unicode MS" w:cs="Univers 45 Light"/>
          <w:noProof/>
          <w:szCs w:val="18"/>
          <w:lang w:eastAsia="en-NZ"/>
        </w:rPr>
        <w:t>K</w:t>
      </w:r>
      <w:r w:rsidRPr="00D94612">
        <w:rPr>
          <w:rFonts w:eastAsia="Arial Unicode MS" w:cs="Univers 45 Light"/>
          <w:noProof/>
          <w:szCs w:val="18"/>
          <w:lang w:eastAsia="en-NZ"/>
        </w:rPr>
        <w:t>i a koutou, te hungā ora, ngā kaiarotake, ngā kaitātaki i te waka o te kaupapa nei, he mihi mahana tēnei ki a koutou katoa.</w:t>
      </w:r>
    </w:p>
    <w:p w14:paraId="7E051C13" w14:textId="42BDC349" w:rsidR="00180A55" w:rsidRPr="00D94612" w:rsidRDefault="00180A55" w:rsidP="00180A55">
      <w:pPr>
        <w:rPr>
          <w:rFonts w:eastAsia="Arial Unicode MS" w:cs="Univers 45 Light"/>
          <w:noProof/>
          <w:szCs w:val="18"/>
          <w:lang w:eastAsia="en-NZ"/>
        </w:rPr>
      </w:pPr>
      <w:r w:rsidRPr="00D94612">
        <w:rPr>
          <w:rFonts w:eastAsia="Arial Unicode MS" w:cs="Univers 45 Light"/>
          <w:noProof/>
          <w:szCs w:val="18"/>
          <w:lang w:eastAsia="en-NZ"/>
        </w:rPr>
        <w:t>Ki ngā tāngata whai ora ana, ki ngā w</w:t>
      </w:r>
      <w:r w:rsidR="0089792E">
        <w:rPr>
          <w:rFonts w:eastAsia="Arial Unicode MS" w:cs="Univers 45 Light"/>
          <w:noProof/>
          <w:szCs w:val="18"/>
          <w:lang w:eastAsia="en-NZ"/>
        </w:rPr>
        <w:t>hānau</w:t>
      </w:r>
      <w:r w:rsidRPr="00D94612">
        <w:rPr>
          <w:rFonts w:eastAsia="Arial Unicode MS" w:cs="Univers 45 Light"/>
          <w:noProof/>
          <w:szCs w:val="18"/>
          <w:lang w:eastAsia="en-NZ"/>
        </w:rPr>
        <w:t xml:space="preserve"> e noho ana i raro i te kapua pouri, ki ngā w</w:t>
      </w:r>
      <w:r w:rsidR="0089792E">
        <w:rPr>
          <w:rFonts w:eastAsia="Arial Unicode MS" w:cs="Univers 45 Light"/>
          <w:noProof/>
          <w:szCs w:val="18"/>
          <w:lang w:eastAsia="en-NZ"/>
        </w:rPr>
        <w:t>hānau</w:t>
      </w:r>
      <w:r w:rsidRPr="00D94612">
        <w:rPr>
          <w:rFonts w:eastAsia="Arial Unicode MS" w:cs="Univers 45 Light"/>
          <w:noProof/>
          <w:szCs w:val="18"/>
          <w:lang w:eastAsia="en-NZ"/>
        </w:rPr>
        <w:t xml:space="preserve"> me ngā ratonga hauora e manaaki nei i ngā w</w:t>
      </w:r>
      <w:r w:rsidR="0089792E">
        <w:rPr>
          <w:rFonts w:eastAsia="Arial Unicode MS" w:cs="Univers 45 Light"/>
          <w:noProof/>
          <w:szCs w:val="18"/>
          <w:lang w:eastAsia="en-NZ"/>
        </w:rPr>
        <w:t>hānau</w:t>
      </w:r>
      <w:r w:rsidRPr="00D94612">
        <w:rPr>
          <w:rFonts w:eastAsia="Arial Unicode MS" w:cs="Univers 45 Light"/>
          <w:noProof/>
          <w:szCs w:val="18"/>
          <w:lang w:eastAsia="en-NZ"/>
        </w:rPr>
        <w:t>, i ngā hapori</w:t>
      </w:r>
    </w:p>
    <w:p w14:paraId="25130E3F" w14:textId="77777777" w:rsidR="00180A55" w:rsidRPr="00D94612" w:rsidRDefault="00180A55" w:rsidP="00180A55">
      <w:pPr>
        <w:rPr>
          <w:rFonts w:eastAsia="Arial Unicode MS" w:cs="Univers 45 Light"/>
          <w:noProof/>
          <w:szCs w:val="18"/>
          <w:lang w:eastAsia="en-NZ"/>
        </w:rPr>
      </w:pPr>
      <w:r w:rsidRPr="00D94612">
        <w:rPr>
          <w:rFonts w:eastAsia="Arial Unicode MS" w:cs="Univers 45 Light"/>
          <w:noProof/>
          <w:szCs w:val="18"/>
          <w:lang w:eastAsia="en-NZ"/>
        </w:rPr>
        <w:t>kei te mihi, kei te mihi, kei te mihi ki</w:t>
      </w:r>
      <w:r>
        <w:rPr>
          <w:rFonts w:eastAsia="Arial Unicode MS" w:cs="Univers 45 Light"/>
          <w:noProof/>
          <w:szCs w:val="18"/>
          <w:lang w:eastAsia="en-NZ"/>
        </w:rPr>
        <w:t xml:space="preserve"> </w:t>
      </w:r>
      <w:r w:rsidRPr="00D94612">
        <w:rPr>
          <w:rFonts w:eastAsia="Arial Unicode MS" w:cs="Univers 45 Light"/>
          <w:noProof/>
          <w:szCs w:val="18"/>
          <w:lang w:eastAsia="en-NZ"/>
        </w:rPr>
        <w:t>a koutou katoa.</w:t>
      </w:r>
    </w:p>
    <w:p w14:paraId="67165EC7" w14:textId="77777777" w:rsidR="00180A55" w:rsidRPr="00D94612" w:rsidRDefault="00180A55" w:rsidP="00180A55">
      <w:pPr>
        <w:rPr>
          <w:rFonts w:eastAsia="Arial Unicode MS" w:cs="Univers 45 Light"/>
          <w:noProof/>
          <w:szCs w:val="18"/>
          <w:lang w:eastAsia="en-NZ"/>
        </w:rPr>
      </w:pPr>
      <w:r w:rsidRPr="00D94612">
        <w:rPr>
          <w:rFonts w:eastAsia="Arial Unicode MS" w:cs="Univers 45 Light"/>
          <w:noProof/>
          <w:szCs w:val="18"/>
          <w:lang w:eastAsia="en-NZ"/>
        </w:rPr>
        <w:t xml:space="preserve">‘Kimihia, rapuhia ngā maunga teitei o te mōhio kia mārama te katoa’ </w:t>
      </w:r>
    </w:p>
    <w:p w14:paraId="603ED49A" w14:textId="656ACCD9" w:rsidR="00180A55" w:rsidRDefault="00180A55" w:rsidP="00180A55">
      <w:pPr>
        <w:rPr>
          <w:rFonts w:eastAsia="Arial Unicode MS" w:cs="Univers 45 Light"/>
          <w:noProof/>
          <w:szCs w:val="20"/>
          <w:lang w:eastAsia="en-NZ"/>
        </w:rPr>
      </w:pPr>
      <w:r w:rsidRPr="00D94612">
        <w:rPr>
          <w:rFonts w:eastAsia="Arial Unicode MS" w:cs="Univers 45 Light"/>
          <w:noProof/>
          <w:szCs w:val="18"/>
          <w:lang w:eastAsia="en-NZ"/>
        </w:rPr>
        <w:t xml:space="preserve">Tēnā koutou, tēnā koutou, tēnā koutou katoa. </w:t>
      </w:r>
    </w:p>
    <w:p w14:paraId="656F0FC1" w14:textId="77777777" w:rsidR="00180A55" w:rsidRDefault="00180A55" w:rsidP="00180A55">
      <w:pPr>
        <w:rPr>
          <w:rFonts w:eastAsia="Arial Unicode MS" w:cs="Univers 45 Light"/>
          <w:noProof/>
          <w:szCs w:val="18"/>
          <w:lang w:eastAsia="en-NZ"/>
        </w:rPr>
      </w:pPr>
    </w:p>
    <w:p w14:paraId="70BC49F5" w14:textId="7870AF6D" w:rsidR="00180A55" w:rsidRPr="006E7B95" w:rsidRDefault="00180A55" w:rsidP="00180A55">
      <w:pPr>
        <w:rPr>
          <w:rFonts w:eastAsia="Arial Unicode MS" w:cs="Univers 45 Light"/>
          <w:noProof/>
          <w:szCs w:val="18"/>
          <w:lang w:eastAsia="en-NZ"/>
        </w:rPr>
      </w:pPr>
      <w:r>
        <w:rPr>
          <w:rFonts w:eastAsia="Arial Unicode MS" w:cs="Univers 45 Light"/>
          <w:noProof/>
          <w:szCs w:val="18"/>
          <w:lang w:eastAsia="en-NZ"/>
        </w:rPr>
        <w:t>One of</w:t>
      </w:r>
      <w:r w:rsidRPr="006E7B95">
        <w:rPr>
          <w:rFonts w:eastAsia="Arial Unicode MS" w:cs="Univers 45 Light"/>
          <w:noProof/>
          <w:szCs w:val="18"/>
          <w:lang w:eastAsia="en-NZ"/>
        </w:rPr>
        <w:t xml:space="preserve"> the recommendations in </w:t>
      </w:r>
      <w:r w:rsidRPr="00744E75">
        <w:rPr>
          <w:rFonts w:eastAsia="Arial Unicode MS" w:cs="Univers 45 Light"/>
          <w:i/>
          <w:iCs/>
          <w:noProof/>
          <w:szCs w:val="18"/>
          <w:lang w:eastAsia="en-NZ"/>
        </w:rPr>
        <w:t>He Ara Oranga, the Report of the Government Inquiry into Mental Health and Addiction</w:t>
      </w:r>
      <w:r w:rsidRPr="006E7B95">
        <w:rPr>
          <w:rFonts w:eastAsia="Arial Unicode MS" w:cs="Univers 45 Light"/>
          <w:noProof/>
          <w:szCs w:val="18"/>
          <w:lang w:eastAsia="en-NZ"/>
        </w:rPr>
        <w:t xml:space="preserve">, released in November 2018, was that the process by which </w:t>
      </w:r>
      <w:r>
        <w:rPr>
          <w:rFonts w:eastAsia="Arial Unicode MS" w:cs="Univers 45 Light"/>
          <w:noProof/>
          <w:szCs w:val="18"/>
          <w:lang w:eastAsia="en-NZ"/>
        </w:rPr>
        <w:t>suspected self-inflicted deaths</w:t>
      </w:r>
      <w:r w:rsidRPr="006E7B95">
        <w:rPr>
          <w:rFonts w:eastAsia="Arial Unicode MS" w:cs="Univers 45 Light"/>
          <w:noProof/>
          <w:szCs w:val="18"/>
          <w:lang w:eastAsia="en-NZ"/>
        </w:rPr>
        <w:t xml:space="preserve"> are investigated by coroners should be reviewed in </w:t>
      </w:r>
      <w:r>
        <w:rPr>
          <w:rFonts w:eastAsia="Arial Unicode MS" w:cs="Univers 45 Light"/>
          <w:noProof/>
          <w:szCs w:val="18"/>
          <w:lang w:eastAsia="en-NZ"/>
        </w:rPr>
        <w:t>collaboration</w:t>
      </w:r>
      <w:r w:rsidRPr="006E7B95">
        <w:rPr>
          <w:rFonts w:eastAsia="Arial Unicode MS" w:cs="Univers 45 Light"/>
          <w:noProof/>
          <w:szCs w:val="18"/>
          <w:lang w:eastAsia="en-NZ"/>
        </w:rPr>
        <w:t xml:space="preserve"> with w</w:t>
      </w:r>
      <w:r w:rsidR="0089792E">
        <w:rPr>
          <w:rFonts w:eastAsia="Arial Unicode MS" w:cs="Univers 45 Light"/>
          <w:noProof/>
          <w:szCs w:val="18"/>
          <w:lang w:eastAsia="en-NZ"/>
        </w:rPr>
        <w:t>hānau</w:t>
      </w:r>
      <w:r w:rsidRPr="006E7B95">
        <w:rPr>
          <w:rFonts w:eastAsia="Arial Unicode MS" w:cs="Univers 45 Light"/>
          <w:noProof/>
          <w:szCs w:val="18"/>
          <w:lang w:eastAsia="en-NZ"/>
        </w:rPr>
        <w:t xml:space="preserve"> and families </w:t>
      </w:r>
      <w:r>
        <w:rPr>
          <w:rFonts w:eastAsia="Arial Unicode MS" w:cs="Univers 45 Light"/>
          <w:noProof/>
          <w:szCs w:val="18"/>
          <w:lang w:eastAsia="en-NZ"/>
        </w:rPr>
        <w:t xml:space="preserve">who have been bereaved by suicide </w:t>
      </w:r>
      <w:r w:rsidRPr="006E7B95">
        <w:rPr>
          <w:rFonts w:eastAsia="Arial Unicode MS" w:cs="Univers 45 Light"/>
          <w:noProof/>
          <w:szCs w:val="18"/>
          <w:lang w:eastAsia="en-NZ"/>
        </w:rPr>
        <w:t>to ensure the most responsive and supportive system is in place. This recommendation was included in </w:t>
      </w:r>
      <w:r w:rsidRPr="001A779B">
        <w:rPr>
          <w:rFonts w:eastAsia="Arial Unicode MS" w:cs="Univers 45 Light"/>
          <w:i/>
          <w:iCs/>
          <w:noProof/>
          <w:szCs w:val="20"/>
          <w:lang w:eastAsia="en-NZ"/>
        </w:rPr>
        <w:t>He Tapu te Oranga</w:t>
      </w:r>
      <w:r w:rsidRPr="006E7B95">
        <w:rPr>
          <w:rFonts w:eastAsia="Arial Unicode MS" w:cs="Univers 45 Light"/>
          <w:noProof/>
          <w:szCs w:val="18"/>
          <w:lang w:eastAsia="en-NZ"/>
        </w:rPr>
        <w:t>, the national suicide prevention strategy and action plan, the key outcomes of which are reduced suicide rates and wellbeing for all.</w:t>
      </w:r>
    </w:p>
    <w:p w14:paraId="17A7534C" w14:textId="77777777" w:rsidR="00CD2122" w:rsidRDefault="00CD2122" w:rsidP="00180A55">
      <w:pPr>
        <w:rPr>
          <w:rFonts w:eastAsia="Arial Unicode MS" w:cs="Univers 45 Light"/>
          <w:noProof/>
          <w:szCs w:val="20"/>
          <w:lang w:eastAsia="en-NZ"/>
        </w:rPr>
      </w:pPr>
    </w:p>
    <w:p w14:paraId="026E3CF6" w14:textId="20EA3FFC" w:rsidR="00180A55" w:rsidRDefault="00180A55" w:rsidP="00180A55">
      <w:pPr>
        <w:rPr>
          <w:rFonts w:eastAsia="Arial Unicode MS" w:cs="Univers 45 Light"/>
          <w:noProof/>
          <w:szCs w:val="20"/>
          <w:lang w:eastAsia="en-NZ"/>
        </w:rPr>
      </w:pPr>
      <w:r>
        <w:rPr>
          <w:rFonts w:eastAsia="Arial Unicode MS" w:cs="Univers 45 Light"/>
          <w:noProof/>
          <w:szCs w:val="20"/>
          <w:lang w:eastAsia="en-NZ"/>
        </w:rPr>
        <w:t xml:space="preserve">It is also acknowledged in </w:t>
      </w:r>
      <w:r w:rsidRPr="00D45A6D">
        <w:rPr>
          <w:rFonts w:eastAsia="Arial Unicode MS" w:cs="Univers 45 Light"/>
          <w:i/>
          <w:iCs/>
          <w:noProof/>
          <w:szCs w:val="20"/>
          <w:lang w:eastAsia="en-NZ"/>
        </w:rPr>
        <w:t>He Tapu te Oranga</w:t>
      </w:r>
      <w:r>
        <w:rPr>
          <w:rFonts w:eastAsia="Arial Unicode MS" w:cs="Univers 45 Light"/>
          <w:noProof/>
          <w:szCs w:val="20"/>
          <w:lang w:eastAsia="en-NZ"/>
        </w:rPr>
        <w:t xml:space="preserve"> that </w:t>
      </w:r>
      <w:r w:rsidRPr="00150A33">
        <w:rPr>
          <w:rFonts w:eastAsia="Arial Unicode MS" w:cs="Univers 45 Light"/>
          <w:noProof/>
          <w:szCs w:val="20"/>
          <w:lang w:eastAsia="en-NZ"/>
        </w:rPr>
        <w:t>the review would provide opportunities for the voices of w</w:t>
      </w:r>
      <w:r w:rsidR="0089792E">
        <w:rPr>
          <w:rFonts w:eastAsia="Arial Unicode MS" w:cs="Univers 45 Light"/>
          <w:noProof/>
          <w:szCs w:val="20"/>
          <w:lang w:eastAsia="en-NZ"/>
        </w:rPr>
        <w:t>hānau</w:t>
      </w:r>
      <w:r w:rsidRPr="00150A33">
        <w:rPr>
          <w:rFonts w:eastAsia="Arial Unicode MS" w:cs="Univers 45 Light"/>
          <w:noProof/>
          <w:szCs w:val="20"/>
          <w:lang w:eastAsia="en-NZ"/>
        </w:rPr>
        <w:t>, families and communities to have their say on what a system that validates the impact of suicide and supports healing looks like.</w:t>
      </w:r>
    </w:p>
    <w:p w14:paraId="11710278" w14:textId="77777777" w:rsidR="00CD2122" w:rsidRPr="00150A33" w:rsidRDefault="00CD2122" w:rsidP="00180A55">
      <w:pPr>
        <w:rPr>
          <w:rFonts w:eastAsia="Arial Unicode MS" w:cs="Univers 45 Light"/>
          <w:noProof/>
          <w:szCs w:val="20"/>
          <w:lang w:eastAsia="en-NZ"/>
        </w:rPr>
      </w:pPr>
    </w:p>
    <w:p w14:paraId="5A254DB5" w14:textId="77777777" w:rsidR="00180A55" w:rsidRDefault="00180A55" w:rsidP="00180A55">
      <w:pPr>
        <w:rPr>
          <w:rFonts w:eastAsia="Arial Unicode MS" w:cs="Univers 45 Light"/>
          <w:noProof/>
          <w:szCs w:val="20"/>
          <w:lang w:eastAsia="en-NZ"/>
        </w:rPr>
      </w:pPr>
      <w:r w:rsidRPr="00150A33">
        <w:rPr>
          <w:rFonts w:eastAsia="Arial Unicode MS" w:cs="Univers 45 Light"/>
          <w:noProof/>
          <w:szCs w:val="20"/>
          <w:lang w:eastAsia="en-NZ"/>
        </w:rPr>
        <w:lastRenderedPageBreak/>
        <w:t xml:space="preserve">Importantly, </w:t>
      </w:r>
      <w:r w:rsidRPr="00150A33">
        <w:rPr>
          <w:rFonts w:eastAsia="Arial Unicode MS" w:cs="Univers 45 Light"/>
          <w:i/>
          <w:iCs/>
          <w:noProof/>
          <w:szCs w:val="20"/>
          <w:lang w:eastAsia="en-NZ"/>
        </w:rPr>
        <w:t>He Tapu te Oranga</w:t>
      </w:r>
      <w:r w:rsidRPr="00150A33">
        <w:rPr>
          <w:rFonts w:eastAsia="Arial Unicode MS" w:cs="Univers 45 Light"/>
          <w:noProof/>
          <w:szCs w:val="20"/>
          <w:lang w:eastAsia="en-NZ"/>
        </w:rPr>
        <w:t xml:space="preserve"> is based on equity. This review of systems and processes that are triggered by a suspected self-inflicted death, </w:t>
      </w:r>
      <w:r>
        <w:rPr>
          <w:rFonts w:eastAsia="Arial Unicode MS" w:cs="Univers 45 Light"/>
          <w:noProof/>
          <w:szCs w:val="20"/>
          <w:lang w:eastAsia="en-NZ"/>
        </w:rPr>
        <w:t>focussing on</w:t>
      </w:r>
      <w:r w:rsidRPr="00150A33">
        <w:rPr>
          <w:rFonts w:eastAsia="Arial Unicode MS" w:cs="Univers 45 Light"/>
          <w:noProof/>
          <w:szCs w:val="20"/>
          <w:lang w:eastAsia="en-NZ"/>
        </w:rPr>
        <w:t xml:space="preserve"> but not limited to the coronial processes, recognises the standing of Māori as the tangata whenua of </w:t>
      </w:r>
      <w:bookmarkEnd w:id="45"/>
      <w:r w:rsidRPr="00E072B2">
        <w:rPr>
          <w:rFonts w:eastAsia="Arial Unicode MS" w:cs="Univers 45 Light"/>
          <w:noProof/>
          <w:szCs w:val="20"/>
          <w:lang w:eastAsia="en-NZ"/>
        </w:rPr>
        <w:t>Aotearoa and as</w:t>
      </w:r>
      <w:r>
        <w:rPr>
          <w:rFonts w:eastAsia="Arial Unicode MS" w:cs="Univers 45 Light"/>
          <w:noProof/>
          <w:szCs w:val="20"/>
          <w:lang w:eastAsia="en-NZ"/>
        </w:rPr>
        <w:t xml:space="preserve"> </w:t>
      </w:r>
      <w:r w:rsidRPr="00E072B2">
        <w:rPr>
          <w:rFonts w:eastAsia="Arial Unicode MS" w:cs="Univers 45 Light"/>
          <w:noProof/>
          <w:szCs w:val="20"/>
          <w:lang w:eastAsia="en-NZ"/>
        </w:rPr>
        <w:t xml:space="preserve">Te Tiriti o Waitangi partners </w:t>
      </w:r>
      <w:r>
        <w:rPr>
          <w:rFonts w:eastAsia="Arial Unicode MS" w:cs="Univers 45 Light"/>
          <w:noProof/>
          <w:szCs w:val="20"/>
          <w:lang w:eastAsia="en-NZ"/>
        </w:rPr>
        <w:t>of</w:t>
      </w:r>
      <w:r w:rsidRPr="00E072B2">
        <w:rPr>
          <w:rFonts w:eastAsia="Arial Unicode MS" w:cs="Univers 45 Light"/>
          <w:noProof/>
          <w:szCs w:val="20"/>
          <w:lang w:eastAsia="en-NZ"/>
        </w:rPr>
        <w:t xml:space="preserve"> the Crown</w:t>
      </w:r>
      <w:r>
        <w:rPr>
          <w:rFonts w:eastAsia="Arial Unicode MS" w:cs="Univers 45 Light"/>
          <w:noProof/>
          <w:szCs w:val="20"/>
          <w:lang w:eastAsia="en-NZ"/>
        </w:rPr>
        <w:t>.</w:t>
      </w:r>
    </w:p>
    <w:p w14:paraId="0D9CA6C5" w14:textId="77777777" w:rsidR="00CD2122" w:rsidRDefault="00CD2122" w:rsidP="00180A55">
      <w:pPr>
        <w:rPr>
          <w:rFonts w:eastAsia="Arial Unicode MS" w:cs="Univers 45 Light"/>
          <w:noProof/>
          <w:szCs w:val="20"/>
          <w:lang w:eastAsia="en-NZ"/>
        </w:rPr>
      </w:pPr>
    </w:p>
    <w:p w14:paraId="6422F644" w14:textId="56B52A43" w:rsidR="00180A55" w:rsidRDefault="00180A55" w:rsidP="00180A55">
      <w:pPr>
        <w:rPr>
          <w:rFonts w:eastAsia="Arial Unicode MS" w:cs="Univers 45 Light"/>
          <w:noProof/>
          <w:szCs w:val="20"/>
          <w:lang w:eastAsia="en-NZ"/>
        </w:rPr>
      </w:pPr>
      <w:r w:rsidRPr="00E75DB7">
        <w:rPr>
          <w:rFonts w:eastAsia="Arial Unicode MS" w:cs="Univers 45 Light"/>
          <w:noProof/>
          <w:szCs w:val="20"/>
          <w:lang w:eastAsia="en-NZ"/>
        </w:rPr>
        <w:t xml:space="preserve">The review will focus on developing a genuine understanding of the experiences </w:t>
      </w:r>
      <w:r>
        <w:rPr>
          <w:rFonts w:eastAsia="Arial Unicode MS" w:cs="Univers 45 Light"/>
          <w:noProof/>
          <w:szCs w:val="20"/>
          <w:lang w:eastAsia="en-NZ"/>
        </w:rPr>
        <w:t>of</w:t>
      </w:r>
      <w:r w:rsidRPr="00E75DB7">
        <w:rPr>
          <w:rFonts w:eastAsia="Arial Unicode MS" w:cs="Univers 45 Light"/>
          <w:noProof/>
          <w:szCs w:val="20"/>
          <w:lang w:eastAsia="en-NZ"/>
        </w:rPr>
        <w:t xml:space="preserve"> w</w:t>
      </w:r>
      <w:r w:rsidR="0089792E">
        <w:rPr>
          <w:rFonts w:eastAsia="Arial Unicode MS" w:cs="Univers 45 Light"/>
          <w:noProof/>
          <w:szCs w:val="20"/>
          <w:lang w:eastAsia="en-NZ"/>
        </w:rPr>
        <w:t>hānau</w:t>
      </w:r>
      <w:r w:rsidRPr="00E75DB7">
        <w:rPr>
          <w:rFonts w:eastAsia="Arial Unicode MS" w:cs="Univers 45 Light"/>
          <w:noProof/>
          <w:szCs w:val="20"/>
          <w:lang w:eastAsia="en-NZ"/>
        </w:rPr>
        <w:t xml:space="preserve"> </w:t>
      </w:r>
      <w:r>
        <w:rPr>
          <w:rFonts w:eastAsia="Arial Unicode MS" w:cs="Univers 45 Light"/>
          <w:noProof/>
          <w:szCs w:val="20"/>
          <w:lang w:eastAsia="en-NZ"/>
        </w:rPr>
        <w:t xml:space="preserve">and families </w:t>
      </w:r>
      <w:r w:rsidRPr="00E75DB7">
        <w:rPr>
          <w:rFonts w:eastAsia="Arial Unicode MS" w:cs="Univers 45 Light"/>
          <w:noProof/>
          <w:szCs w:val="20"/>
          <w:lang w:eastAsia="en-NZ"/>
        </w:rPr>
        <w:t>who have been bereaved by suspected self-inflicted death</w:t>
      </w:r>
      <w:r>
        <w:rPr>
          <w:rFonts w:eastAsia="Arial Unicode MS" w:cs="Univers 45 Light"/>
          <w:noProof/>
          <w:szCs w:val="20"/>
          <w:lang w:eastAsia="en-NZ"/>
        </w:rPr>
        <w:t>s</w:t>
      </w:r>
      <w:r w:rsidRPr="00E75DB7">
        <w:rPr>
          <w:rFonts w:eastAsia="Arial Unicode MS" w:cs="Univers 45 Light"/>
          <w:noProof/>
          <w:szCs w:val="20"/>
          <w:lang w:eastAsia="en-NZ"/>
        </w:rPr>
        <w:t>. While it is acknowledged that every unexpected death has an impact on w</w:t>
      </w:r>
      <w:r w:rsidR="0089792E">
        <w:rPr>
          <w:rFonts w:eastAsia="Arial Unicode MS" w:cs="Univers 45 Light"/>
          <w:noProof/>
          <w:szCs w:val="20"/>
          <w:lang w:eastAsia="en-NZ"/>
        </w:rPr>
        <w:t>hānau</w:t>
      </w:r>
      <w:r w:rsidRPr="00E75DB7">
        <w:rPr>
          <w:rFonts w:eastAsia="Arial Unicode MS" w:cs="Univers 45 Light"/>
          <w:noProof/>
          <w:szCs w:val="20"/>
          <w:lang w:eastAsia="en-NZ"/>
        </w:rPr>
        <w:t xml:space="preserve">, the impact of loss by self-inflicted death is intensified by unique </w:t>
      </w:r>
      <w:r>
        <w:rPr>
          <w:rFonts w:eastAsia="Arial Unicode MS" w:cs="Univers 45 Light"/>
          <w:noProof/>
          <w:szCs w:val="20"/>
          <w:lang w:eastAsia="en-NZ"/>
        </w:rPr>
        <w:t>issues</w:t>
      </w:r>
      <w:r w:rsidRPr="00E75DB7">
        <w:rPr>
          <w:rFonts w:eastAsia="Arial Unicode MS" w:cs="Univers 45 Light"/>
          <w:noProof/>
          <w:szCs w:val="20"/>
          <w:lang w:eastAsia="en-NZ"/>
        </w:rPr>
        <w:t xml:space="preserve"> such as stigma, shame</w:t>
      </w:r>
      <w:r>
        <w:rPr>
          <w:rFonts w:eastAsia="Arial Unicode MS" w:cs="Univers 45 Light"/>
          <w:noProof/>
          <w:szCs w:val="20"/>
          <w:lang w:eastAsia="en-NZ"/>
        </w:rPr>
        <w:t>,</w:t>
      </w:r>
      <w:r w:rsidRPr="00E75DB7">
        <w:rPr>
          <w:rFonts w:eastAsia="Arial Unicode MS" w:cs="Univers 45 Light"/>
          <w:noProof/>
          <w:szCs w:val="20"/>
          <w:lang w:eastAsia="en-NZ"/>
        </w:rPr>
        <w:t xml:space="preserve"> and isolation, which often complicate the grieving and healing process.</w:t>
      </w:r>
    </w:p>
    <w:p w14:paraId="71A91D29" w14:textId="77777777" w:rsidR="00CD2122" w:rsidRPr="00E75DB7" w:rsidRDefault="00CD2122" w:rsidP="00180A55">
      <w:pPr>
        <w:rPr>
          <w:rFonts w:eastAsia="Arial Unicode MS" w:cs="Univers 45 Light"/>
          <w:noProof/>
          <w:szCs w:val="20"/>
          <w:lang w:eastAsia="en-NZ"/>
        </w:rPr>
      </w:pPr>
    </w:p>
    <w:p w14:paraId="2C4E738F" w14:textId="0203C9D2" w:rsidR="00180A55" w:rsidRDefault="00180A55" w:rsidP="00180A55">
      <w:pPr>
        <w:rPr>
          <w:rFonts w:eastAsia="Arial Unicode MS" w:cs="Univers 45 Light"/>
          <w:noProof/>
          <w:szCs w:val="20"/>
          <w:lang w:eastAsia="en-NZ"/>
        </w:rPr>
      </w:pPr>
      <w:r>
        <w:rPr>
          <w:rFonts w:eastAsia="Arial Unicode MS" w:cs="Univers 45 Light"/>
          <w:noProof/>
          <w:szCs w:val="20"/>
          <w:lang w:eastAsia="en-NZ"/>
        </w:rPr>
        <w:t>Various</w:t>
      </w:r>
      <w:r w:rsidRPr="00E75DB7">
        <w:rPr>
          <w:rFonts w:eastAsia="Arial Unicode MS" w:cs="Univers 45 Light"/>
          <w:noProof/>
          <w:szCs w:val="20"/>
          <w:lang w:eastAsia="en-NZ"/>
        </w:rPr>
        <w:t xml:space="preserve"> legal procedures and </w:t>
      </w:r>
      <w:r>
        <w:rPr>
          <w:rFonts w:eastAsia="Arial Unicode MS" w:cs="Univers 45 Light"/>
          <w:noProof/>
          <w:szCs w:val="20"/>
          <w:lang w:eastAsia="en-NZ"/>
        </w:rPr>
        <w:t xml:space="preserve">processes,  including </w:t>
      </w:r>
      <w:r w:rsidR="00900578">
        <w:rPr>
          <w:rFonts w:eastAsia="Arial Unicode MS" w:cs="Univers 45 Light"/>
          <w:noProof/>
          <w:szCs w:val="20"/>
          <w:lang w:eastAsia="en-NZ"/>
        </w:rPr>
        <w:t>c</w:t>
      </w:r>
      <w:r>
        <w:rPr>
          <w:rFonts w:eastAsia="Arial Unicode MS" w:cs="Univers 45 Light"/>
          <w:noProof/>
          <w:szCs w:val="20"/>
          <w:lang w:eastAsia="en-NZ"/>
        </w:rPr>
        <w:t>oroners’ investigations, are immediately triggered by a suspected self-inflicted death. However,</w:t>
      </w:r>
      <w:r w:rsidRPr="00E75DB7">
        <w:rPr>
          <w:rFonts w:eastAsia="Arial Unicode MS" w:cs="Univers 45 Light"/>
          <w:noProof/>
          <w:szCs w:val="20"/>
          <w:lang w:eastAsia="en-NZ"/>
        </w:rPr>
        <w:t xml:space="preserve"> w</w:t>
      </w:r>
      <w:r w:rsidR="0089792E">
        <w:rPr>
          <w:rFonts w:eastAsia="Arial Unicode MS" w:cs="Univers 45 Light"/>
          <w:noProof/>
          <w:szCs w:val="20"/>
          <w:lang w:eastAsia="en-NZ"/>
        </w:rPr>
        <w:t>hānau</w:t>
      </w:r>
      <w:r w:rsidRPr="00E75DB7">
        <w:rPr>
          <w:rFonts w:eastAsia="Arial Unicode MS" w:cs="Univers 45 Light"/>
          <w:noProof/>
          <w:szCs w:val="20"/>
          <w:lang w:eastAsia="en-NZ"/>
        </w:rPr>
        <w:t xml:space="preserve"> </w:t>
      </w:r>
      <w:r>
        <w:rPr>
          <w:rFonts w:eastAsia="Arial Unicode MS" w:cs="Univers 45 Light"/>
          <w:noProof/>
          <w:szCs w:val="20"/>
          <w:lang w:eastAsia="en-NZ"/>
        </w:rPr>
        <w:t xml:space="preserve">and families </w:t>
      </w:r>
      <w:r w:rsidRPr="00E75DB7">
        <w:rPr>
          <w:rFonts w:eastAsia="Arial Unicode MS" w:cs="Univers 45 Light"/>
          <w:noProof/>
          <w:szCs w:val="20"/>
          <w:lang w:eastAsia="en-NZ"/>
        </w:rPr>
        <w:t xml:space="preserve">are often left </w:t>
      </w:r>
      <w:r>
        <w:rPr>
          <w:rFonts w:eastAsia="Arial Unicode MS" w:cs="Univers 45 Light"/>
          <w:noProof/>
          <w:szCs w:val="20"/>
          <w:lang w:eastAsia="en-NZ"/>
        </w:rPr>
        <w:t>unsupported</w:t>
      </w:r>
      <w:r w:rsidRPr="00E75DB7">
        <w:rPr>
          <w:rFonts w:eastAsia="Arial Unicode MS" w:cs="Univers 45 Light"/>
          <w:noProof/>
          <w:szCs w:val="20"/>
          <w:lang w:eastAsia="en-NZ"/>
        </w:rPr>
        <w:t xml:space="preserve">, </w:t>
      </w:r>
      <w:r>
        <w:rPr>
          <w:rFonts w:eastAsia="Arial Unicode MS" w:cs="Univers 45 Light"/>
          <w:noProof/>
          <w:szCs w:val="20"/>
          <w:lang w:eastAsia="en-NZ"/>
        </w:rPr>
        <w:t xml:space="preserve">and </w:t>
      </w:r>
      <w:r w:rsidRPr="00E75DB7">
        <w:rPr>
          <w:rFonts w:eastAsia="Arial Unicode MS" w:cs="Univers 45 Light"/>
          <w:noProof/>
          <w:szCs w:val="20"/>
          <w:lang w:eastAsia="en-NZ"/>
        </w:rPr>
        <w:t xml:space="preserve">without the </w:t>
      </w:r>
      <w:r>
        <w:rPr>
          <w:rFonts w:eastAsia="Arial Unicode MS" w:cs="Univers 45 Light"/>
          <w:noProof/>
          <w:szCs w:val="20"/>
          <w:lang w:eastAsia="en-NZ"/>
        </w:rPr>
        <w:t>adequate cultural/pastoral</w:t>
      </w:r>
      <w:r w:rsidRPr="00E75DB7">
        <w:rPr>
          <w:rFonts w:eastAsia="Arial Unicode MS" w:cs="Univers 45 Light"/>
          <w:noProof/>
          <w:szCs w:val="20"/>
          <w:lang w:eastAsia="en-NZ"/>
        </w:rPr>
        <w:t xml:space="preserve"> support or the resources required to fully engage with the </w:t>
      </w:r>
      <w:r>
        <w:rPr>
          <w:rFonts w:eastAsia="Arial Unicode MS" w:cs="Univers 45 Light"/>
          <w:noProof/>
          <w:szCs w:val="20"/>
          <w:lang w:eastAsia="en-NZ"/>
        </w:rPr>
        <w:t>processes</w:t>
      </w:r>
      <w:r w:rsidRPr="00E75DB7">
        <w:rPr>
          <w:rFonts w:eastAsia="Arial Unicode MS" w:cs="Univers 45 Light"/>
          <w:noProof/>
          <w:szCs w:val="20"/>
          <w:lang w:eastAsia="en-NZ"/>
        </w:rPr>
        <w:t xml:space="preserve"> </w:t>
      </w:r>
      <w:r>
        <w:rPr>
          <w:rFonts w:eastAsia="Arial Unicode MS" w:cs="Univers 45 Light"/>
          <w:noProof/>
          <w:szCs w:val="20"/>
          <w:lang w:eastAsia="en-NZ"/>
        </w:rPr>
        <w:t>and</w:t>
      </w:r>
      <w:r w:rsidRPr="00E75DB7">
        <w:rPr>
          <w:rFonts w:eastAsia="Arial Unicode MS" w:cs="Univers 45 Light"/>
          <w:noProof/>
          <w:szCs w:val="20"/>
          <w:lang w:eastAsia="en-NZ"/>
        </w:rPr>
        <w:t xml:space="preserve"> voice their needs. </w:t>
      </w:r>
    </w:p>
    <w:p w14:paraId="02C251B2" w14:textId="77777777" w:rsidR="00CD2122" w:rsidRPr="00E75DB7" w:rsidRDefault="00CD2122" w:rsidP="00180A55">
      <w:pPr>
        <w:rPr>
          <w:rFonts w:eastAsia="Arial Unicode MS" w:cs="Univers 45 Light"/>
          <w:noProof/>
          <w:szCs w:val="20"/>
          <w:lang w:eastAsia="en-NZ"/>
        </w:rPr>
      </w:pPr>
    </w:p>
    <w:p w14:paraId="7EA1B6BD" w14:textId="0AC42A65" w:rsidR="00CD2122" w:rsidRPr="00EE2801" w:rsidRDefault="00180A55" w:rsidP="00EE2801">
      <w:pPr>
        <w:rPr>
          <w:rFonts w:eastAsia="Arial Unicode MS" w:cs="Univers 45 Light"/>
          <w:szCs w:val="20"/>
          <w:lang w:eastAsia="en-NZ"/>
        </w:rPr>
      </w:pPr>
      <w:r w:rsidRPr="00E75DB7">
        <w:rPr>
          <w:rFonts w:eastAsia="Arial Unicode MS" w:cs="Univers 45 Light"/>
          <w:noProof/>
          <w:szCs w:val="20"/>
          <w:lang w:eastAsia="en-NZ"/>
        </w:rPr>
        <w:t>W</w:t>
      </w:r>
      <w:r w:rsidR="0089792E">
        <w:rPr>
          <w:rFonts w:eastAsia="Arial Unicode MS" w:cs="Univers 45 Light"/>
          <w:noProof/>
          <w:szCs w:val="20"/>
          <w:lang w:eastAsia="en-NZ"/>
        </w:rPr>
        <w:t>hānau</w:t>
      </w:r>
      <w:r w:rsidRPr="00E75DB7">
        <w:rPr>
          <w:rFonts w:eastAsia="Arial Unicode MS" w:cs="Univers 45 Light"/>
          <w:noProof/>
          <w:szCs w:val="20"/>
          <w:lang w:eastAsia="en-NZ"/>
        </w:rPr>
        <w:t xml:space="preserve"> </w:t>
      </w:r>
      <w:r>
        <w:rPr>
          <w:rFonts w:eastAsia="Arial Unicode MS" w:cs="Univers 45 Light"/>
          <w:noProof/>
          <w:szCs w:val="20"/>
          <w:lang w:eastAsia="en-NZ"/>
        </w:rPr>
        <w:t xml:space="preserve">and families </w:t>
      </w:r>
      <w:r w:rsidRPr="00E75DB7">
        <w:rPr>
          <w:rFonts w:eastAsia="Arial Unicode MS" w:cs="Univers 45 Light"/>
          <w:noProof/>
          <w:szCs w:val="20"/>
          <w:lang w:eastAsia="en-NZ"/>
        </w:rPr>
        <w:t>are hugely impacted by the loss of whakapapa and the shattering of their known world</w:t>
      </w:r>
      <w:r>
        <w:rPr>
          <w:rFonts w:eastAsia="Arial Unicode MS" w:cs="Univers 45 Light"/>
          <w:noProof/>
          <w:szCs w:val="20"/>
          <w:lang w:eastAsia="en-NZ"/>
        </w:rPr>
        <w:t xml:space="preserve"> following a suspected self-inflicted death</w:t>
      </w:r>
      <w:r w:rsidRPr="00E75DB7">
        <w:rPr>
          <w:rFonts w:eastAsia="Arial Unicode MS" w:cs="Univers 45 Light"/>
          <w:noProof/>
          <w:szCs w:val="20"/>
          <w:lang w:eastAsia="en-NZ"/>
        </w:rPr>
        <w:t xml:space="preserve">. The stigma, isolation, mental distress and barriers to support leave </w:t>
      </w:r>
      <w:r>
        <w:rPr>
          <w:rFonts w:eastAsia="Arial Unicode MS" w:cs="Univers 45 Light"/>
          <w:noProof/>
          <w:szCs w:val="20"/>
          <w:lang w:eastAsia="en-NZ"/>
        </w:rPr>
        <w:t>them</w:t>
      </w:r>
      <w:r w:rsidRPr="00E75DB7">
        <w:rPr>
          <w:rFonts w:eastAsia="Arial Unicode MS" w:cs="Univers 45 Light"/>
          <w:noProof/>
          <w:szCs w:val="20"/>
          <w:lang w:eastAsia="en-NZ"/>
        </w:rPr>
        <w:t xml:space="preserve"> vulnerable to </w:t>
      </w:r>
      <w:r>
        <w:rPr>
          <w:rFonts w:eastAsia="Arial Unicode MS" w:cs="Univers 45 Light"/>
          <w:noProof/>
          <w:szCs w:val="20"/>
          <w:lang w:eastAsia="en-NZ"/>
        </w:rPr>
        <w:t>long-term</w:t>
      </w:r>
      <w:r w:rsidRPr="00E75DB7">
        <w:rPr>
          <w:rFonts w:eastAsia="Arial Unicode MS" w:cs="Univers 45 Light"/>
          <w:noProof/>
          <w:szCs w:val="20"/>
          <w:lang w:eastAsia="en-NZ"/>
        </w:rPr>
        <w:t xml:space="preserve"> health problems; w</w:t>
      </w:r>
      <w:r w:rsidR="0089792E">
        <w:rPr>
          <w:rFonts w:eastAsia="Arial Unicode MS" w:cs="Univers 45 Light"/>
          <w:noProof/>
          <w:szCs w:val="20"/>
          <w:lang w:eastAsia="en-NZ"/>
        </w:rPr>
        <w:t>hānau</w:t>
      </w:r>
      <w:r w:rsidRPr="00E75DB7">
        <w:rPr>
          <w:rFonts w:eastAsia="Arial Unicode MS" w:cs="Univers 45 Light"/>
          <w:noProof/>
          <w:szCs w:val="20"/>
          <w:lang w:eastAsia="en-NZ"/>
        </w:rPr>
        <w:t xml:space="preserve"> disruption; breakdown of relationships; financial difficulty; shame; self-blame; and a heightened risk of suicide.</w:t>
      </w:r>
    </w:p>
    <w:p w14:paraId="4CD362E8" w14:textId="77777777" w:rsidR="005426A0" w:rsidRDefault="005426A0" w:rsidP="005426A0">
      <w:pPr>
        <w:pStyle w:val="Heading3"/>
      </w:pPr>
      <w:r>
        <w:t>The Legal Context</w:t>
      </w:r>
    </w:p>
    <w:p w14:paraId="648638DE" w14:textId="77777777" w:rsidR="00B6487D" w:rsidRDefault="00B6487D" w:rsidP="00B6487D">
      <w:pPr>
        <w:rPr>
          <w:noProof/>
        </w:rPr>
      </w:pPr>
      <w:r>
        <w:rPr>
          <w:noProof/>
        </w:rPr>
        <w:t>The Coroners Act 2006 requires coroners to investigate</w:t>
      </w:r>
      <w:r w:rsidRPr="00E75DB7">
        <w:rPr>
          <w:noProof/>
        </w:rPr>
        <w:t xml:space="preserve"> suspected self-inflicted deaths</w:t>
      </w:r>
      <w:r>
        <w:rPr>
          <w:noProof/>
        </w:rPr>
        <w:t>, and  it is coroners who determine whether a suspected self-inflicted death was, in fact, intentionally self-inflicted/a suicide.</w:t>
      </w:r>
    </w:p>
    <w:p w14:paraId="2C88B0D1" w14:textId="77777777" w:rsidR="00B6487D" w:rsidRDefault="00B6487D" w:rsidP="00B6487D">
      <w:pPr>
        <w:rPr>
          <w:noProof/>
        </w:rPr>
      </w:pPr>
    </w:p>
    <w:p w14:paraId="0C408DA5" w14:textId="77777777" w:rsidR="00B6487D" w:rsidRDefault="00B6487D" w:rsidP="00B6487D">
      <w:pPr>
        <w:rPr>
          <w:rFonts w:ascii="Univers Light" w:hAnsi="Univers Light" w:cstheme="majorHAnsi"/>
        </w:rPr>
      </w:pPr>
      <w:r>
        <w:rPr>
          <w:noProof/>
        </w:rPr>
        <w:t xml:space="preserve">Coroners may also make recommendations </w:t>
      </w:r>
      <w:r w:rsidRPr="00D23587">
        <w:rPr>
          <w:noProof/>
        </w:rPr>
        <w:t xml:space="preserve">for the purpose of reducing the chances of </w:t>
      </w:r>
      <w:r>
        <w:rPr>
          <w:noProof/>
        </w:rPr>
        <w:t>future</w:t>
      </w:r>
      <w:r w:rsidRPr="00D23587">
        <w:rPr>
          <w:noProof/>
        </w:rPr>
        <w:t xml:space="preserve"> deaths </w:t>
      </w:r>
      <w:r>
        <w:rPr>
          <w:noProof/>
        </w:rPr>
        <w:t>in similar circumstances</w:t>
      </w:r>
      <w:r w:rsidRPr="00D23587">
        <w:rPr>
          <w:noProof/>
        </w:rPr>
        <w:t xml:space="preserve">. </w:t>
      </w:r>
      <w:r>
        <w:rPr>
          <w:noProof/>
        </w:rPr>
        <w:t>R</w:t>
      </w:r>
      <w:r w:rsidRPr="00D23587">
        <w:rPr>
          <w:noProof/>
        </w:rPr>
        <w:t>ecommendations</w:t>
      </w:r>
      <w:r>
        <w:rPr>
          <w:noProof/>
        </w:rPr>
        <w:t xml:space="preserve"> coroners make</w:t>
      </w:r>
      <w:r w:rsidRPr="00D23587">
        <w:rPr>
          <w:noProof/>
        </w:rPr>
        <w:t xml:space="preserve"> must be clearly linked to the factors that contributed to the death </w:t>
      </w:r>
      <w:r>
        <w:rPr>
          <w:noProof/>
        </w:rPr>
        <w:t>being investigated</w:t>
      </w:r>
      <w:r w:rsidRPr="00D23587">
        <w:rPr>
          <w:noProof/>
        </w:rPr>
        <w:t xml:space="preserve">, </w:t>
      </w:r>
      <w:r>
        <w:rPr>
          <w:noProof/>
        </w:rPr>
        <w:t xml:space="preserve">and </w:t>
      </w:r>
      <w:r w:rsidRPr="00D23587">
        <w:rPr>
          <w:noProof/>
        </w:rPr>
        <w:t>be based on evidence considered during the investigation. However, coroners do not have any power to enforce their recommendations</w:t>
      </w:r>
      <w:r w:rsidRPr="003C39AD">
        <w:rPr>
          <w:rFonts w:ascii="Univers Light" w:hAnsi="Univers Light" w:cstheme="majorHAnsi"/>
        </w:rPr>
        <w:t>.</w:t>
      </w:r>
    </w:p>
    <w:p w14:paraId="370E4014" w14:textId="77777777" w:rsidR="00B6487D" w:rsidRPr="003C39AD" w:rsidRDefault="00B6487D" w:rsidP="00B6487D">
      <w:pPr>
        <w:rPr>
          <w:rFonts w:asciiTheme="majorHAnsi" w:hAnsiTheme="majorHAnsi" w:cstheme="majorHAnsi"/>
        </w:rPr>
      </w:pPr>
    </w:p>
    <w:p w14:paraId="2386A31F" w14:textId="77777777" w:rsidR="00B6487D" w:rsidRDefault="00B6487D" w:rsidP="00B6487D">
      <w:pPr>
        <w:rPr>
          <w:noProof/>
        </w:rPr>
      </w:pPr>
      <w:r w:rsidRPr="00E75DB7">
        <w:rPr>
          <w:noProof/>
        </w:rPr>
        <w:t xml:space="preserve">The Ministry of Justice has a statutory obligation, pursuant to s116 of the Coroners Act 2006, to provide the administrative support necessary to enable coroners to perform their role efficiently and effectively. </w:t>
      </w:r>
    </w:p>
    <w:p w14:paraId="47F4E3F0" w14:textId="77777777" w:rsidR="00B6487D" w:rsidRDefault="00B6487D" w:rsidP="00B6487D">
      <w:pPr>
        <w:rPr>
          <w:noProof/>
        </w:rPr>
      </w:pPr>
    </w:p>
    <w:p w14:paraId="6BC9E205" w14:textId="19CE6D43" w:rsidR="00B6487D" w:rsidRDefault="00B6487D" w:rsidP="00EE2801">
      <w:r w:rsidRPr="00EF3569">
        <w:rPr>
          <w:noProof/>
        </w:rPr>
        <w:t>All Crown Agencies have a unique role in the stewardship of Te Tiriti o Waitangi (the Treaty of Waitangi</w:t>
      </w:r>
      <w:r w:rsidRPr="00F15495">
        <w:rPr>
          <w:noProof/>
        </w:rPr>
        <w:t>) and in recognising their obligations to upholding Te Tiriti as the founding document of Aotearoa New Zealand.</w:t>
      </w:r>
      <w:r>
        <w:rPr>
          <w:noProof/>
        </w:rPr>
        <w:t xml:space="preserve"> </w:t>
      </w:r>
      <w:r w:rsidRPr="00F15495">
        <w:rPr>
          <w:noProof/>
        </w:rPr>
        <w:t>This review will ensure principles consistent with Te Tiriti o Waitangi are integral to all stages of its work.</w:t>
      </w:r>
    </w:p>
    <w:p w14:paraId="380DFC17" w14:textId="77777777" w:rsidR="001E5916" w:rsidRDefault="001E5916" w:rsidP="001E5916">
      <w:pPr>
        <w:pStyle w:val="Heading3"/>
      </w:pPr>
      <w:r>
        <w:t>Approach</w:t>
      </w:r>
    </w:p>
    <w:p w14:paraId="4D8E0897" w14:textId="398C50A9" w:rsidR="00335E2F" w:rsidRDefault="00335E2F" w:rsidP="00335E2F">
      <w:pPr>
        <w:pStyle w:val="BodyText"/>
      </w:pPr>
      <w:r w:rsidRPr="00335E2F">
        <w:t xml:space="preserve">The experiences and perspectives of individuals with lived experience of bereavement by suicide are fundamental to the review process. The review will focus on developing a genuine understanding of </w:t>
      </w:r>
      <w:r w:rsidRPr="00335E2F">
        <w:lastRenderedPageBreak/>
        <w:t>the experiences of people who have lost loved ones to suicide, and designing a solution to serve them. The review will embrace a human-centred approach, meaning that individuals and w</w:t>
      </w:r>
      <w:r w:rsidR="0089792E">
        <w:t>hānau</w:t>
      </w:r>
      <w:r w:rsidRPr="00335E2F">
        <w:t xml:space="preserve"> with lived experience will be fully engaged at all stages of the review, and their voices will:</w:t>
      </w:r>
    </w:p>
    <w:p w14:paraId="0E958DC3" w14:textId="77777777" w:rsidR="00C23BDD" w:rsidRPr="00C23BDD" w:rsidRDefault="00C23BDD" w:rsidP="00892FA0">
      <w:pPr>
        <w:pStyle w:val="BodyText"/>
        <w:numPr>
          <w:ilvl w:val="0"/>
          <w:numId w:val="11"/>
        </w:numPr>
        <w:rPr>
          <w:lang w:val="en-NZ"/>
        </w:rPr>
      </w:pPr>
      <w:r w:rsidRPr="00C23BDD">
        <w:rPr>
          <w:lang w:val="en-NZ"/>
        </w:rPr>
        <w:t>Define problems and pain points within processes and systems triggered upon a suspected self-inflicted death, including current investigative processes.</w:t>
      </w:r>
    </w:p>
    <w:p w14:paraId="1A6C2B76" w14:textId="77777777" w:rsidR="00C23BDD" w:rsidRPr="00C23BDD" w:rsidRDefault="00C23BDD" w:rsidP="00892FA0">
      <w:pPr>
        <w:pStyle w:val="BodyText"/>
        <w:numPr>
          <w:ilvl w:val="0"/>
          <w:numId w:val="11"/>
        </w:numPr>
        <w:rPr>
          <w:lang w:val="en-NZ"/>
        </w:rPr>
      </w:pPr>
      <w:r w:rsidRPr="00C23BDD">
        <w:rPr>
          <w:lang w:val="en-NZ"/>
        </w:rPr>
        <w:t>Prioritise issues to address.</w:t>
      </w:r>
    </w:p>
    <w:p w14:paraId="42CC1B7E" w14:textId="77777777" w:rsidR="00C23BDD" w:rsidRPr="00C23BDD" w:rsidRDefault="00C23BDD" w:rsidP="00892FA0">
      <w:pPr>
        <w:pStyle w:val="BodyText"/>
        <w:numPr>
          <w:ilvl w:val="0"/>
          <w:numId w:val="11"/>
        </w:numPr>
        <w:rPr>
          <w:lang w:val="en-NZ"/>
        </w:rPr>
      </w:pPr>
      <w:r w:rsidRPr="00C23BDD">
        <w:rPr>
          <w:lang w:val="en-NZ"/>
        </w:rPr>
        <w:t>Develop a long-list of potential solutions to address the identified issues.</w:t>
      </w:r>
    </w:p>
    <w:p w14:paraId="2B479182" w14:textId="15FFF973" w:rsidR="00C23BDD" w:rsidRPr="00C23BDD" w:rsidRDefault="00C23BDD" w:rsidP="00892FA0">
      <w:pPr>
        <w:pStyle w:val="BodyText"/>
        <w:numPr>
          <w:ilvl w:val="0"/>
          <w:numId w:val="11"/>
        </w:numPr>
        <w:rPr>
          <w:lang w:val="en-NZ"/>
        </w:rPr>
      </w:pPr>
      <w:r w:rsidRPr="00C23BDD">
        <w:rPr>
          <w:lang w:val="en-NZ"/>
        </w:rPr>
        <w:t>Develop and refine solutions to ensure they will deliver meaningful change for w</w:t>
      </w:r>
      <w:r w:rsidR="0089792E">
        <w:rPr>
          <w:lang w:val="en-NZ"/>
        </w:rPr>
        <w:t>hānau</w:t>
      </w:r>
      <w:r w:rsidRPr="00C23BDD">
        <w:rPr>
          <w:lang w:val="en-NZ"/>
        </w:rPr>
        <w:t>, families and communities bereaved by suicide.</w:t>
      </w:r>
    </w:p>
    <w:p w14:paraId="73A5EECE" w14:textId="77777777" w:rsidR="00C23BDD" w:rsidRDefault="00C23BDD" w:rsidP="00892FA0">
      <w:pPr>
        <w:pStyle w:val="BodyText"/>
        <w:numPr>
          <w:ilvl w:val="0"/>
          <w:numId w:val="11"/>
        </w:numPr>
        <w:rPr>
          <w:lang w:val="en-NZ"/>
        </w:rPr>
      </w:pPr>
      <w:r w:rsidRPr="00C23BDD">
        <w:rPr>
          <w:lang w:val="en-NZ"/>
        </w:rPr>
        <w:t>Inform recommendations for implementation of identified solutions.</w:t>
      </w:r>
    </w:p>
    <w:p w14:paraId="5E630174" w14:textId="7FFFE75E" w:rsidR="00100976" w:rsidRDefault="00100976" w:rsidP="00100976">
      <w:pPr>
        <w:pStyle w:val="BodyText"/>
        <w:rPr>
          <w:lang w:val="en-NZ"/>
        </w:rPr>
      </w:pPr>
      <w:r w:rsidRPr="00100976">
        <w:rPr>
          <w:lang w:val="en-NZ"/>
        </w:rPr>
        <w:t xml:space="preserve">The review will also engage with the agencies and organisations involved in the processes triggered by suspected self-inflicted deaths including, but not limited to, New Zealand </w:t>
      </w:r>
      <w:r w:rsidR="005F189E">
        <w:rPr>
          <w:lang w:val="en-NZ"/>
        </w:rPr>
        <w:t>Police</w:t>
      </w:r>
      <w:r w:rsidRPr="00100976">
        <w:rPr>
          <w:lang w:val="en-NZ"/>
        </w:rPr>
        <w:t xml:space="preserve">, the National Initial Investigation Office, Coronial Services of New Zealand and </w:t>
      </w:r>
      <w:r w:rsidR="00900578">
        <w:rPr>
          <w:lang w:val="en-NZ"/>
        </w:rPr>
        <w:t>c</w:t>
      </w:r>
      <w:r w:rsidRPr="00100976">
        <w:rPr>
          <w:lang w:val="en-NZ"/>
        </w:rPr>
        <w:t xml:space="preserve">oroners, the Ministry of Justice, the Health Quality and Safety Commission, the Office of the Health and Disability Commissioner, the Independent </w:t>
      </w:r>
      <w:r w:rsidR="005F189E">
        <w:rPr>
          <w:lang w:val="en-NZ"/>
        </w:rPr>
        <w:t>Police</w:t>
      </w:r>
      <w:r w:rsidRPr="00100976">
        <w:rPr>
          <w:lang w:val="en-NZ"/>
        </w:rPr>
        <w:t xml:space="preserve"> Conduct Authority, the Department of Corrections, the Ministry of Health and Health New Zealand for on-going input and feedback throughout the design process.</w:t>
      </w:r>
    </w:p>
    <w:p w14:paraId="126AEDFE" w14:textId="4CBA62E3" w:rsidR="00E3321D" w:rsidRDefault="00E3321D" w:rsidP="00E3321D">
      <w:pPr>
        <w:pStyle w:val="Heading3"/>
        <w:rPr>
          <w:lang w:val="en-NZ"/>
        </w:rPr>
      </w:pPr>
      <w:r>
        <w:rPr>
          <w:lang w:val="en-NZ"/>
        </w:rPr>
        <w:t>Purpose</w:t>
      </w:r>
    </w:p>
    <w:p w14:paraId="354F68D0" w14:textId="70706A10" w:rsidR="00E3321D" w:rsidRPr="00E3321D" w:rsidRDefault="00E3321D" w:rsidP="00E3321D">
      <w:pPr>
        <w:pStyle w:val="BodyText"/>
        <w:rPr>
          <w:lang w:val="en-NZ"/>
        </w:rPr>
      </w:pPr>
      <w:r w:rsidRPr="00E3321D">
        <w:rPr>
          <w:lang w:val="en-NZ"/>
        </w:rPr>
        <w:t>The purpose of this review is to develop recommendations for the establishment of new systems and processes for investigating suspected self-inflicted deaths that embrace human vulnerability, are compassionate and respectful, and that effectively support the emotional, cultural, and practical needs of bereaved w</w:t>
      </w:r>
      <w:r w:rsidR="0089792E">
        <w:rPr>
          <w:lang w:val="en-NZ"/>
        </w:rPr>
        <w:t>hānau</w:t>
      </w:r>
      <w:r w:rsidRPr="00E3321D">
        <w:rPr>
          <w:lang w:val="en-NZ"/>
        </w:rPr>
        <w:t xml:space="preserve"> and family. </w:t>
      </w:r>
    </w:p>
    <w:p w14:paraId="31FA431D" w14:textId="158B1069" w:rsidR="00E3321D" w:rsidRPr="00E3321D" w:rsidRDefault="00E3321D" w:rsidP="00E3321D">
      <w:pPr>
        <w:pStyle w:val="BodyText"/>
        <w:rPr>
          <w:lang w:val="en-NZ"/>
        </w:rPr>
      </w:pPr>
      <w:r w:rsidRPr="00E3321D">
        <w:rPr>
          <w:lang w:val="en-NZ"/>
        </w:rPr>
        <w:t>The review will take a multi-cultural, human-centric approach and focus on how to best support the needs of bereaved w</w:t>
      </w:r>
      <w:r w:rsidR="0089792E">
        <w:rPr>
          <w:lang w:val="en-NZ"/>
        </w:rPr>
        <w:t>hānau</w:t>
      </w:r>
      <w:r w:rsidRPr="00E3321D">
        <w:rPr>
          <w:lang w:val="en-NZ"/>
        </w:rPr>
        <w:t>. The scope of the review will include, but is not limited to:</w:t>
      </w:r>
    </w:p>
    <w:p w14:paraId="683ECDA1" w14:textId="3EFA7376" w:rsidR="008719BA" w:rsidRPr="008719BA" w:rsidRDefault="008719BA" w:rsidP="00892FA0">
      <w:pPr>
        <w:pStyle w:val="BodyText"/>
        <w:numPr>
          <w:ilvl w:val="0"/>
          <w:numId w:val="39"/>
        </w:numPr>
        <w:rPr>
          <w:lang w:val="en-NZ"/>
        </w:rPr>
      </w:pPr>
      <w:r w:rsidRPr="008719BA">
        <w:rPr>
          <w:lang w:val="en-NZ"/>
        </w:rPr>
        <w:t xml:space="preserve">Response to a suspected self-inflicted death by </w:t>
      </w:r>
      <w:r w:rsidR="005F189E">
        <w:rPr>
          <w:lang w:val="en-NZ"/>
        </w:rPr>
        <w:t>Police</w:t>
      </w:r>
      <w:r w:rsidRPr="008719BA">
        <w:rPr>
          <w:lang w:val="en-NZ"/>
        </w:rPr>
        <w:t xml:space="preserve"> and the coronial service.</w:t>
      </w:r>
    </w:p>
    <w:p w14:paraId="4C6386E2" w14:textId="362877F0" w:rsidR="008719BA" w:rsidRPr="008719BA" w:rsidRDefault="008719BA" w:rsidP="00892FA0">
      <w:pPr>
        <w:pStyle w:val="BodyText"/>
        <w:numPr>
          <w:ilvl w:val="0"/>
          <w:numId w:val="39"/>
        </w:numPr>
        <w:rPr>
          <w:lang w:val="en-NZ"/>
        </w:rPr>
      </w:pPr>
      <w:r w:rsidRPr="008719BA">
        <w:rPr>
          <w:lang w:val="en-NZ"/>
        </w:rPr>
        <w:t>Immediate support offered to w</w:t>
      </w:r>
      <w:r w:rsidR="0089792E">
        <w:rPr>
          <w:lang w:val="en-NZ"/>
        </w:rPr>
        <w:t>hānau</w:t>
      </w:r>
      <w:r w:rsidRPr="008719BA">
        <w:rPr>
          <w:lang w:val="en-NZ"/>
        </w:rPr>
        <w:t>.</w:t>
      </w:r>
    </w:p>
    <w:p w14:paraId="213A6D70" w14:textId="77777777" w:rsidR="008719BA" w:rsidRPr="008719BA" w:rsidRDefault="008719BA" w:rsidP="00892FA0">
      <w:pPr>
        <w:pStyle w:val="BodyText"/>
        <w:numPr>
          <w:ilvl w:val="0"/>
          <w:numId w:val="39"/>
        </w:numPr>
        <w:rPr>
          <w:lang w:val="en-NZ"/>
        </w:rPr>
      </w:pPr>
      <w:r w:rsidRPr="008719BA">
        <w:rPr>
          <w:lang w:val="en-NZ"/>
        </w:rPr>
        <w:t>Investigative processes following a suspected self-inflicted death.</w:t>
      </w:r>
    </w:p>
    <w:p w14:paraId="5985134A" w14:textId="77777777" w:rsidR="008719BA" w:rsidRPr="008719BA" w:rsidRDefault="008719BA" w:rsidP="00892FA0">
      <w:pPr>
        <w:pStyle w:val="BodyText"/>
        <w:numPr>
          <w:ilvl w:val="0"/>
          <w:numId w:val="39"/>
        </w:numPr>
        <w:rPr>
          <w:lang w:val="en-NZ"/>
        </w:rPr>
      </w:pPr>
      <w:r w:rsidRPr="008719BA">
        <w:rPr>
          <w:lang w:val="en-NZ"/>
        </w:rPr>
        <w:t>The way recommendations to reduce risks of future self-inflicted deaths are released.</w:t>
      </w:r>
    </w:p>
    <w:p w14:paraId="259C0DD8" w14:textId="77777777" w:rsidR="00672398" w:rsidRPr="00672398" w:rsidRDefault="00672398" w:rsidP="00672398">
      <w:pPr>
        <w:pStyle w:val="BodyText"/>
        <w:rPr>
          <w:lang w:val="en-NZ"/>
        </w:rPr>
      </w:pPr>
      <w:r w:rsidRPr="00672398">
        <w:rPr>
          <w:lang w:val="en-NZ"/>
        </w:rPr>
        <w:t xml:space="preserve">The output of the review will be a set of recommended changes to current systems and investigative processes, and may include both short- and long-term recommendations, including for legislative change, or an identified need for more specific legislative review. </w:t>
      </w:r>
    </w:p>
    <w:p w14:paraId="52FE5BE2" w14:textId="666AC2D9" w:rsidR="00672398" w:rsidRPr="000C49EA" w:rsidRDefault="00672398" w:rsidP="00335E2F">
      <w:pPr>
        <w:pStyle w:val="BodyText"/>
        <w:rPr>
          <w:lang w:val="en-NZ"/>
        </w:rPr>
      </w:pPr>
      <w:r w:rsidRPr="00672398">
        <w:rPr>
          <w:lang w:val="en-NZ"/>
        </w:rPr>
        <w:t>The aim of all recommendations will be to improve current systems and investigative processes extending across the entire network following suspected self-inflicted deaths to:</w:t>
      </w:r>
    </w:p>
    <w:p w14:paraId="0317C692" w14:textId="67BE2DBE" w:rsidR="003143AB" w:rsidRPr="003143AB" w:rsidRDefault="003143AB" w:rsidP="00892FA0">
      <w:pPr>
        <w:pStyle w:val="BodyText"/>
        <w:numPr>
          <w:ilvl w:val="1"/>
          <w:numId w:val="40"/>
        </w:numPr>
        <w:rPr>
          <w:lang w:val="en-NZ"/>
        </w:rPr>
      </w:pPr>
      <w:r w:rsidRPr="003143AB">
        <w:rPr>
          <w:lang w:val="en-NZ"/>
        </w:rPr>
        <w:lastRenderedPageBreak/>
        <w:t>Support and resource healing for bereaved w</w:t>
      </w:r>
      <w:r w:rsidR="0089792E">
        <w:rPr>
          <w:lang w:val="en-NZ"/>
        </w:rPr>
        <w:t>hānau</w:t>
      </w:r>
      <w:r w:rsidRPr="003143AB">
        <w:rPr>
          <w:lang w:val="en-NZ"/>
        </w:rPr>
        <w:t xml:space="preserve"> and communities following the loss of a loved one to a suspected self-inflicted death.</w:t>
      </w:r>
    </w:p>
    <w:p w14:paraId="42297DDF" w14:textId="0B1AA11F" w:rsidR="003143AB" w:rsidRPr="003143AB" w:rsidRDefault="003143AB" w:rsidP="00892FA0">
      <w:pPr>
        <w:pStyle w:val="BodyText"/>
        <w:numPr>
          <w:ilvl w:val="1"/>
          <w:numId w:val="40"/>
        </w:numPr>
        <w:rPr>
          <w:lang w:val="en-NZ"/>
        </w:rPr>
      </w:pPr>
      <w:r w:rsidRPr="003143AB">
        <w:rPr>
          <w:lang w:val="en-NZ"/>
        </w:rPr>
        <w:t>Support and resource equitable and safe w</w:t>
      </w:r>
      <w:r w:rsidR="0089792E">
        <w:rPr>
          <w:lang w:val="en-NZ"/>
        </w:rPr>
        <w:t>hānau</w:t>
      </w:r>
      <w:r w:rsidRPr="003143AB">
        <w:rPr>
          <w:lang w:val="en-NZ"/>
        </w:rPr>
        <w:t xml:space="preserve"> engagement in all investigations subsequent to the loss of a loved one to a suspected self-inflicted death.</w:t>
      </w:r>
    </w:p>
    <w:p w14:paraId="4CCE9BA5" w14:textId="0622C49E" w:rsidR="003143AB" w:rsidRPr="003143AB" w:rsidRDefault="003143AB" w:rsidP="00892FA0">
      <w:pPr>
        <w:pStyle w:val="BodyText"/>
        <w:numPr>
          <w:ilvl w:val="1"/>
          <w:numId w:val="40"/>
        </w:numPr>
        <w:rPr>
          <w:lang w:val="en-NZ"/>
        </w:rPr>
      </w:pPr>
      <w:r w:rsidRPr="003143AB">
        <w:rPr>
          <w:lang w:val="en-NZ"/>
        </w:rPr>
        <w:t>Provide opportunities for bereaved w</w:t>
      </w:r>
      <w:r w:rsidR="0089792E">
        <w:rPr>
          <w:lang w:val="en-NZ"/>
        </w:rPr>
        <w:t>hānau</w:t>
      </w:r>
      <w:r w:rsidRPr="003143AB">
        <w:rPr>
          <w:lang w:val="en-NZ"/>
        </w:rPr>
        <w:t>, families and communities to understand the causes and drivers of their loved one’s death.</w:t>
      </w:r>
    </w:p>
    <w:p w14:paraId="2D35EC4C" w14:textId="77777777" w:rsidR="003143AB" w:rsidRPr="003143AB" w:rsidRDefault="003143AB" w:rsidP="00892FA0">
      <w:pPr>
        <w:pStyle w:val="BodyText"/>
        <w:numPr>
          <w:ilvl w:val="1"/>
          <w:numId w:val="40"/>
        </w:numPr>
        <w:rPr>
          <w:lang w:val="en-NZ"/>
        </w:rPr>
      </w:pPr>
      <w:r w:rsidRPr="003143AB">
        <w:rPr>
          <w:lang w:val="en-NZ"/>
        </w:rPr>
        <w:t>Contribute to the timely release of information and rate of implementation of recommendations which aim to reduce the risk of future deaths in similar circumstances.</w:t>
      </w:r>
    </w:p>
    <w:p w14:paraId="08B6F3E8" w14:textId="77777777" w:rsidR="003143AB" w:rsidRPr="003143AB" w:rsidRDefault="003143AB" w:rsidP="00892FA0">
      <w:pPr>
        <w:pStyle w:val="BodyText"/>
        <w:numPr>
          <w:ilvl w:val="1"/>
          <w:numId w:val="40"/>
        </w:numPr>
        <w:rPr>
          <w:lang w:val="en-NZ"/>
        </w:rPr>
      </w:pPr>
      <w:r w:rsidRPr="003143AB">
        <w:rPr>
          <w:lang w:val="en-NZ"/>
        </w:rPr>
        <w:t>Embrace a human-centric, non-transactional, approach to legal processes.</w:t>
      </w:r>
    </w:p>
    <w:p w14:paraId="6DB7CC04" w14:textId="23008FAE" w:rsidR="003143AB" w:rsidRPr="003143AB" w:rsidRDefault="003143AB" w:rsidP="003143AB">
      <w:pPr>
        <w:pStyle w:val="BodyText"/>
        <w:rPr>
          <w:lang w:val="en-NZ"/>
        </w:rPr>
      </w:pPr>
      <w:r w:rsidRPr="003143AB">
        <w:rPr>
          <w:lang w:val="en-NZ"/>
        </w:rPr>
        <w:t>Recommendations will be directed at the various Government and non-Government agencies involved in the processes and systems at issue. It is acknowledged that the decision on whether to implement any recommendation will sit with the relevant agency including, but not limited to</w:t>
      </w:r>
      <w:r w:rsidR="00B91759">
        <w:rPr>
          <w:lang w:val="en-NZ"/>
        </w:rPr>
        <w:t xml:space="preserve"> </w:t>
      </w:r>
      <w:r w:rsidRPr="003143AB">
        <w:rPr>
          <w:lang w:val="en-NZ"/>
        </w:rPr>
        <w:t xml:space="preserve">the Ministry of Justice, New Zealand </w:t>
      </w:r>
      <w:r w:rsidR="005F189E">
        <w:rPr>
          <w:lang w:val="en-NZ"/>
        </w:rPr>
        <w:t>Police</w:t>
      </w:r>
      <w:r w:rsidRPr="003143AB">
        <w:rPr>
          <w:lang w:val="en-NZ"/>
        </w:rPr>
        <w:t xml:space="preserve">, the Health Quality and Safety Commission and Health New Zealand, as well as non-government organisations. </w:t>
      </w:r>
    </w:p>
    <w:p w14:paraId="3F1AB342" w14:textId="7CBEDE14" w:rsidR="003143AB" w:rsidRPr="003143AB" w:rsidRDefault="003143AB" w:rsidP="003143AB">
      <w:pPr>
        <w:pStyle w:val="BodyText"/>
        <w:rPr>
          <w:lang w:val="en-NZ"/>
        </w:rPr>
      </w:pPr>
      <w:r w:rsidRPr="003143AB">
        <w:rPr>
          <w:lang w:val="en-NZ"/>
        </w:rPr>
        <w:t xml:space="preserve">Recommendations may also be directed to </w:t>
      </w:r>
      <w:r w:rsidR="00E411FE">
        <w:rPr>
          <w:lang w:val="en-NZ"/>
        </w:rPr>
        <w:t>c</w:t>
      </w:r>
      <w:r w:rsidRPr="003143AB">
        <w:rPr>
          <w:lang w:val="en-NZ"/>
        </w:rPr>
        <w:t>oroners. Notwithstanding that they are independent judicial officers, it is open to them as individuals or a collective to decide to implement in their practice any recommendations made.</w:t>
      </w:r>
    </w:p>
    <w:p w14:paraId="2847EC6C" w14:textId="77777777" w:rsidR="00DF2F84" w:rsidRPr="00DF2F84" w:rsidRDefault="00DF2F84" w:rsidP="00DF2F84">
      <w:pPr>
        <w:pStyle w:val="Heading3"/>
        <w:rPr>
          <w:lang w:val="en-NZ"/>
        </w:rPr>
      </w:pPr>
      <w:r w:rsidRPr="00DF2F84">
        <w:rPr>
          <w:lang w:val="en-NZ"/>
        </w:rPr>
        <w:t>Role of the Steering Group</w:t>
      </w:r>
    </w:p>
    <w:p w14:paraId="6A45A8E6" w14:textId="77777777" w:rsidR="00DF2F84" w:rsidRPr="00DF2F84" w:rsidRDefault="00DF2F84" w:rsidP="00DF2F84">
      <w:pPr>
        <w:pStyle w:val="BodyText"/>
        <w:rPr>
          <w:lang w:val="en-NZ"/>
        </w:rPr>
      </w:pPr>
      <w:r w:rsidRPr="00DF2F84">
        <w:rPr>
          <w:lang w:val="en-NZ"/>
        </w:rPr>
        <w:t xml:space="preserve">The role of the Steering Group is to provide subject matter expertise and oversight to the project, including endorsing the direction of travel and interim outputs; and assisting in the mitigation and resolution of risks and issues should they arise. </w:t>
      </w:r>
    </w:p>
    <w:p w14:paraId="0D6D6C34" w14:textId="77777777" w:rsidR="00DF2F84" w:rsidRPr="00DF2F84" w:rsidRDefault="00DF2F84" w:rsidP="00DF2F84">
      <w:pPr>
        <w:pStyle w:val="BodyText"/>
        <w:rPr>
          <w:lang w:val="en-NZ"/>
        </w:rPr>
      </w:pPr>
      <w:r w:rsidRPr="00DF2F84">
        <w:rPr>
          <w:lang w:val="en-NZ"/>
        </w:rPr>
        <w:t>Where Steering Group members attend on behalf of an organisation they will also be asked to communicate key information to, and consolidate feedback from, the organisations they work for to provide a broader perspective for review and consideration by the wider Steering Group. Attendance on behalf of an organisation and/or providing specific expertise including subject matter expertise, will not prohibit some organisations who may hold a mandate to monitor, review and report on the Health and Disability system and services, the right to independently comment on all formal and/or public reports, findings and recommendations made by the Steering Group. </w:t>
      </w:r>
    </w:p>
    <w:p w14:paraId="39DCC8E7" w14:textId="77777777" w:rsidR="00DF2F84" w:rsidRPr="00DF2F84" w:rsidRDefault="00DF2F84" w:rsidP="00DF2F84">
      <w:pPr>
        <w:pStyle w:val="BodyText"/>
        <w:rPr>
          <w:lang w:val="en-NZ"/>
        </w:rPr>
      </w:pPr>
      <w:r w:rsidRPr="00DF2F84">
        <w:rPr>
          <w:lang w:val="en-NZ"/>
        </w:rPr>
        <w:t>Steering Group members who do not formally represent an organisation will be asked to communicate key information to, and consolidate feedback from, any relevant networks they are part of.</w:t>
      </w:r>
    </w:p>
    <w:p w14:paraId="661420BB" w14:textId="77777777" w:rsidR="00DF2F84" w:rsidRPr="00DF2F84" w:rsidRDefault="00DF2F84" w:rsidP="00DF2F84">
      <w:pPr>
        <w:pStyle w:val="BodyText"/>
        <w:rPr>
          <w:lang w:val="en-NZ"/>
        </w:rPr>
      </w:pPr>
      <w:r w:rsidRPr="00DF2F84">
        <w:rPr>
          <w:lang w:val="en-NZ"/>
        </w:rPr>
        <w:t xml:space="preserve">Steering Group members will also be requested to nominate individuals from their networks, in particular individuals with lived experience of bereavement by suicide, to contribute to the design process and development of recommendations. </w:t>
      </w:r>
    </w:p>
    <w:p w14:paraId="2D388578" w14:textId="77777777" w:rsidR="00DF2F84" w:rsidRPr="00DF2F84" w:rsidRDefault="00DF2F84" w:rsidP="00DF2F84">
      <w:pPr>
        <w:pStyle w:val="BodyText"/>
        <w:rPr>
          <w:lang w:val="en-NZ"/>
        </w:rPr>
      </w:pPr>
      <w:r w:rsidRPr="00DF2F84">
        <w:rPr>
          <w:lang w:val="en-NZ"/>
        </w:rPr>
        <w:lastRenderedPageBreak/>
        <w:t xml:space="preserve">The Steering Group will be supported by a Cultural Advisory Group made-up of representatives from Te Rau Ora, Asian Family Services and Le Va. It is envisaged that this group will provide cultural advice and support to the project and Steering Group, via the Chair. </w:t>
      </w:r>
    </w:p>
    <w:p w14:paraId="7D277D06" w14:textId="77777777" w:rsidR="00DF2F84" w:rsidRPr="00DF2F84" w:rsidRDefault="00DF2F84" w:rsidP="00DF2F84">
      <w:pPr>
        <w:pStyle w:val="Heading3"/>
        <w:rPr>
          <w:lang w:val="en-NZ"/>
        </w:rPr>
      </w:pPr>
      <w:r w:rsidRPr="00DF2F84">
        <w:rPr>
          <w:lang w:val="en-NZ"/>
        </w:rPr>
        <w:t>Term</w:t>
      </w:r>
    </w:p>
    <w:p w14:paraId="6EF439F3" w14:textId="77777777" w:rsidR="00DF2F84" w:rsidRPr="00DF2F84" w:rsidRDefault="00DF2F84" w:rsidP="00DF2F84">
      <w:pPr>
        <w:pStyle w:val="BodyText"/>
        <w:rPr>
          <w:lang w:val="en-NZ"/>
        </w:rPr>
      </w:pPr>
      <w:r w:rsidRPr="00DF2F84">
        <w:rPr>
          <w:lang w:val="en-NZ"/>
        </w:rPr>
        <w:t xml:space="preserve">This Terms of Reference is effective from 1 April 2022 and continues until 30 June 2022, on completion of the first phase of the review. An extension to the timeframes may be required to enable appropriate engagement and deliver meaningful recommendations, and the term of the Steering Group will be adjusted in agreement with the SRO. </w:t>
      </w:r>
    </w:p>
    <w:p w14:paraId="43B8CE09" w14:textId="77777777" w:rsidR="00DF2F84" w:rsidRPr="00DF2F84" w:rsidRDefault="00DF2F84" w:rsidP="00DF2F84">
      <w:pPr>
        <w:pStyle w:val="Heading3"/>
        <w:rPr>
          <w:lang w:val="en-NZ"/>
        </w:rPr>
      </w:pPr>
      <w:r w:rsidRPr="00DF2F84">
        <w:rPr>
          <w:lang w:val="en-NZ"/>
        </w:rPr>
        <w:t>Membership</w:t>
      </w:r>
    </w:p>
    <w:p w14:paraId="23C50849" w14:textId="77777777" w:rsidR="00DF2F84" w:rsidRPr="00DF2F84" w:rsidRDefault="00DF2F84" w:rsidP="00DF2F84">
      <w:pPr>
        <w:pStyle w:val="BodyText"/>
        <w:rPr>
          <w:lang w:val="en-NZ"/>
        </w:rPr>
      </w:pPr>
      <w:r w:rsidRPr="00DF2F84">
        <w:rPr>
          <w:lang w:val="en-NZ"/>
        </w:rPr>
        <w:t xml:space="preserve">The CIR Steering Group is comprised of the following members. All Steering group members hold an equal role, responsibility, and authority within the group, and all voices and opinions will be considered equally. </w:t>
      </w:r>
    </w:p>
    <w:p w14:paraId="58DBAA44" w14:textId="28E9A557" w:rsidR="00DF2F84" w:rsidRPr="00DF2F84" w:rsidRDefault="00DF2F84" w:rsidP="00892FA0">
      <w:pPr>
        <w:pStyle w:val="BodyText"/>
        <w:numPr>
          <w:ilvl w:val="0"/>
          <w:numId w:val="41"/>
        </w:numPr>
        <w:rPr>
          <w:lang w:val="en-NZ"/>
        </w:rPr>
      </w:pPr>
      <w:r w:rsidRPr="00DF2F84">
        <w:rPr>
          <w:lang w:val="en-NZ"/>
        </w:rPr>
        <w:t>Carla na Nagara, Chair</w:t>
      </w:r>
    </w:p>
    <w:p w14:paraId="7E1FD30F" w14:textId="77777777" w:rsidR="00DF2F84" w:rsidRPr="00DF2F84" w:rsidRDefault="00DF2F84" w:rsidP="00892FA0">
      <w:pPr>
        <w:pStyle w:val="BodyText"/>
        <w:numPr>
          <w:ilvl w:val="0"/>
          <w:numId w:val="41"/>
        </w:numPr>
        <w:rPr>
          <w:lang w:val="en-NZ"/>
        </w:rPr>
      </w:pPr>
      <w:r w:rsidRPr="00DF2F84">
        <w:rPr>
          <w:lang w:val="en-NZ"/>
        </w:rPr>
        <w:t>Sarah Hetrick / Jackie Andrews (shared role), Suicide Prevention Office, Ministry of Health</w:t>
      </w:r>
    </w:p>
    <w:p w14:paraId="25F0D6EB" w14:textId="77777777" w:rsidR="00DF2F84" w:rsidRPr="00DF2F84" w:rsidRDefault="00DF2F84" w:rsidP="00892FA0">
      <w:pPr>
        <w:pStyle w:val="BodyText"/>
        <w:numPr>
          <w:ilvl w:val="0"/>
          <w:numId w:val="41"/>
        </w:numPr>
        <w:rPr>
          <w:lang w:val="en-NZ"/>
        </w:rPr>
      </w:pPr>
      <w:r w:rsidRPr="00DF2F84">
        <w:rPr>
          <w:lang w:val="en-NZ"/>
        </w:rPr>
        <w:t>Virginia Brooks, National Suicide Bereaved Advisory Group</w:t>
      </w:r>
    </w:p>
    <w:p w14:paraId="2371C193" w14:textId="148E5398" w:rsidR="00DF2F84" w:rsidRPr="00DF2F84" w:rsidRDefault="00DF2F84" w:rsidP="00892FA0">
      <w:pPr>
        <w:pStyle w:val="BodyText"/>
        <w:numPr>
          <w:ilvl w:val="0"/>
          <w:numId w:val="41"/>
        </w:numPr>
        <w:rPr>
          <w:lang w:val="en-NZ"/>
        </w:rPr>
      </w:pPr>
      <w:r w:rsidRPr="00DF2F84">
        <w:rPr>
          <w:lang w:val="en-NZ"/>
        </w:rPr>
        <w:t>Jane Stevens, W</w:t>
      </w:r>
      <w:r w:rsidR="0089792E">
        <w:rPr>
          <w:lang w:val="en-NZ"/>
        </w:rPr>
        <w:t>hānau</w:t>
      </w:r>
      <w:r w:rsidRPr="00DF2F84">
        <w:rPr>
          <w:lang w:val="en-NZ"/>
        </w:rPr>
        <w:t xml:space="preserve"> lived experience advocate</w:t>
      </w:r>
    </w:p>
    <w:p w14:paraId="5E1BF3D3" w14:textId="77777777" w:rsidR="00DF2F84" w:rsidRPr="00DF2F84" w:rsidRDefault="00DF2F84" w:rsidP="00892FA0">
      <w:pPr>
        <w:pStyle w:val="BodyText"/>
        <w:numPr>
          <w:ilvl w:val="0"/>
          <w:numId w:val="41"/>
        </w:numPr>
        <w:rPr>
          <w:lang w:val="en-NZ"/>
        </w:rPr>
      </w:pPr>
      <w:r w:rsidRPr="00DF2F84">
        <w:rPr>
          <w:lang w:val="en-NZ"/>
        </w:rPr>
        <w:t>Ivan Yeo, Asian Family Services</w:t>
      </w:r>
    </w:p>
    <w:p w14:paraId="7165D42B" w14:textId="77777777" w:rsidR="00DF2F84" w:rsidRPr="00DF2F84" w:rsidRDefault="00DF2F84" w:rsidP="00892FA0">
      <w:pPr>
        <w:pStyle w:val="BodyText"/>
        <w:numPr>
          <w:ilvl w:val="0"/>
          <w:numId w:val="41"/>
        </w:numPr>
        <w:rPr>
          <w:lang w:val="en-NZ"/>
        </w:rPr>
      </w:pPr>
      <w:r w:rsidRPr="00DF2F84">
        <w:rPr>
          <w:lang w:val="en-NZ"/>
        </w:rPr>
        <w:t>Tiana Watkins, LifeKeepers, Le Va</w:t>
      </w:r>
    </w:p>
    <w:p w14:paraId="6A8972C0" w14:textId="77777777" w:rsidR="00DF2F84" w:rsidRPr="00DF2F84" w:rsidRDefault="00DF2F84" w:rsidP="00892FA0">
      <w:pPr>
        <w:pStyle w:val="BodyText"/>
        <w:numPr>
          <w:ilvl w:val="0"/>
          <w:numId w:val="41"/>
        </w:numPr>
        <w:rPr>
          <w:lang w:val="en-NZ"/>
        </w:rPr>
      </w:pPr>
      <w:r w:rsidRPr="00DF2F84">
        <w:rPr>
          <w:lang w:val="en-NZ"/>
        </w:rPr>
        <w:t>Jamie-Lee Tuuta, Independent Barrister</w:t>
      </w:r>
    </w:p>
    <w:p w14:paraId="360416C7" w14:textId="77777777" w:rsidR="00DF2F84" w:rsidRPr="00DF2F84" w:rsidRDefault="00DF2F84" w:rsidP="00892FA0">
      <w:pPr>
        <w:pStyle w:val="BodyText"/>
        <w:numPr>
          <w:ilvl w:val="0"/>
          <w:numId w:val="41"/>
        </w:numPr>
        <w:rPr>
          <w:lang w:val="en-NZ"/>
        </w:rPr>
      </w:pPr>
      <w:r w:rsidRPr="00DF2F84">
        <w:rPr>
          <w:lang w:val="en-NZ"/>
        </w:rPr>
        <w:t xml:space="preserve">Anna Tutton / Katharine Grieg (shared role), Office of the Chief Coroner/Coroner, </w:t>
      </w:r>
    </w:p>
    <w:p w14:paraId="55EAA0C4" w14:textId="77777777" w:rsidR="00DF2F84" w:rsidRPr="00DF2F84" w:rsidRDefault="00DF2F84" w:rsidP="00892FA0">
      <w:pPr>
        <w:pStyle w:val="BodyText"/>
        <w:numPr>
          <w:ilvl w:val="0"/>
          <w:numId w:val="41"/>
        </w:numPr>
        <w:rPr>
          <w:lang w:val="en-NZ"/>
        </w:rPr>
      </w:pPr>
      <w:r w:rsidRPr="00DF2F84">
        <w:rPr>
          <w:lang w:val="en-NZ"/>
        </w:rPr>
        <w:t xml:space="preserve">Matthew Mitchell, Ministry of Justice </w:t>
      </w:r>
    </w:p>
    <w:p w14:paraId="25265C31" w14:textId="518FF07E" w:rsidR="00DF2F84" w:rsidRPr="00DF2F84" w:rsidRDefault="00DF2F84" w:rsidP="00892FA0">
      <w:pPr>
        <w:pStyle w:val="BodyText"/>
        <w:numPr>
          <w:ilvl w:val="0"/>
          <w:numId w:val="41"/>
        </w:numPr>
        <w:rPr>
          <w:lang w:val="en-NZ"/>
        </w:rPr>
      </w:pPr>
      <w:r w:rsidRPr="00DF2F84">
        <w:rPr>
          <w:lang w:val="en-NZ"/>
        </w:rPr>
        <w:t xml:space="preserve">Amelia Steel, Coronial Services, New Zealand </w:t>
      </w:r>
      <w:r w:rsidR="005F189E">
        <w:rPr>
          <w:lang w:val="en-NZ"/>
        </w:rPr>
        <w:t>Police</w:t>
      </w:r>
    </w:p>
    <w:p w14:paraId="4BAB873C" w14:textId="77777777" w:rsidR="00DF2F84" w:rsidRPr="00DF2F84" w:rsidRDefault="00DF2F84" w:rsidP="00892FA0">
      <w:pPr>
        <w:pStyle w:val="BodyText"/>
        <w:numPr>
          <w:ilvl w:val="0"/>
          <w:numId w:val="41"/>
        </w:numPr>
        <w:rPr>
          <w:lang w:val="en-NZ"/>
        </w:rPr>
      </w:pPr>
      <w:r w:rsidRPr="00DF2F84">
        <w:rPr>
          <w:lang w:val="en-NZ"/>
        </w:rPr>
        <w:t>Clive Bensemann, Health Quality &amp; Safety Commission</w:t>
      </w:r>
    </w:p>
    <w:p w14:paraId="0E6FF4EC" w14:textId="77777777" w:rsidR="00DF2F84" w:rsidRPr="00DF2F84" w:rsidRDefault="00DF2F84" w:rsidP="00892FA0">
      <w:pPr>
        <w:pStyle w:val="BodyText"/>
        <w:numPr>
          <w:ilvl w:val="0"/>
          <w:numId w:val="41"/>
        </w:numPr>
        <w:rPr>
          <w:lang w:val="en-NZ"/>
        </w:rPr>
      </w:pPr>
      <w:r w:rsidRPr="00DF2F84">
        <w:rPr>
          <w:lang w:val="en-NZ"/>
        </w:rPr>
        <w:t>Deidre Maxwell, Health Quality &amp; Safety Commission</w:t>
      </w:r>
    </w:p>
    <w:p w14:paraId="7813B954" w14:textId="77777777" w:rsidR="00DF2F84" w:rsidRPr="00DF2F84" w:rsidRDefault="00DF2F84" w:rsidP="00892FA0">
      <w:pPr>
        <w:pStyle w:val="BodyText"/>
        <w:numPr>
          <w:ilvl w:val="0"/>
          <w:numId w:val="41"/>
        </w:numPr>
        <w:rPr>
          <w:lang w:val="en-NZ"/>
        </w:rPr>
      </w:pPr>
      <w:r w:rsidRPr="00DF2F84">
        <w:rPr>
          <w:lang w:val="en-NZ"/>
        </w:rPr>
        <w:t>Rachel Scott / Geneveine Wilson / Sarah La Haye / Jack Partridge (shared role), Secretariat, KPMG</w:t>
      </w:r>
    </w:p>
    <w:p w14:paraId="27B9C32E" w14:textId="77777777" w:rsidR="00DF2F84" w:rsidRPr="00DF2F84" w:rsidRDefault="00DF2F84" w:rsidP="00892FA0">
      <w:pPr>
        <w:pStyle w:val="BodyText"/>
        <w:numPr>
          <w:ilvl w:val="0"/>
          <w:numId w:val="41"/>
        </w:numPr>
        <w:rPr>
          <w:lang w:val="en-NZ"/>
        </w:rPr>
      </w:pPr>
      <w:r w:rsidRPr="00DF2F84">
        <w:rPr>
          <w:lang w:val="en-NZ"/>
        </w:rPr>
        <w:t>Guest attendees, as relevant</w:t>
      </w:r>
    </w:p>
    <w:p w14:paraId="15E89C53" w14:textId="64F00BE2" w:rsidR="00F6361A" w:rsidRDefault="00DF2F84" w:rsidP="00892FA0">
      <w:pPr>
        <w:pStyle w:val="BodyText"/>
        <w:numPr>
          <w:ilvl w:val="0"/>
          <w:numId w:val="41"/>
        </w:numPr>
        <w:rPr>
          <w:lang w:val="en-NZ"/>
        </w:rPr>
      </w:pPr>
      <w:r w:rsidRPr="00C65823">
        <w:rPr>
          <w:lang w:val="en-NZ"/>
        </w:rPr>
        <w:t>Māori cultural expertise: Maraea Johns, Chief Advisor Māori, Mental Health and Wellbeing Commission (providing te ao Māori cultural expertise to the Steering Group)</w:t>
      </w:r>
      <w:r w:rsidR="00C65823" w:rsidRPr="00C65823">
        <w:rPr>
          <w:lang w:val="en-NZ"/>
        </w:rPr>
        <w:t>.</w:t>
      </w:r>
    </w:p>
    <w:sectPr w:rsidR="00F6361A" w:rsidSect="0063580D">
      <w:headerReference w:type="default" r:id="rId19"/>
      <w:footerReference w:type="default" r:id="rId20"/>
      <w:pgSz w:w="11907" w:h="16840" w:code="9"/>
      <w:pgMar w:top="2268" w:right="720" w:bottom="720" w:left="720" w:header="1077" w:footer="709" w:gutter="454"/>
      <w:cols w:space="73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C090B" w14:textId="77777777" w:rsidR="00F01A2A" w:rsidRDefault="00F01A2A">
      <w:r>
        <w:separator/>
      </w:r>
    </w:p>
  </w:endnote>
  <w:endnote w:type="continuationSeparator" w:id="0">
    <w:p w14:paraId="55DC398E" w14:textId="77777777" w:rsidR="00F01A2A" w:rsidRDefault="00F01A2A">
      <w:r>
        <w:continuationSeparator/>
      </w:r>
    </w:p>
  </w:endnote>
  <w:endnote w:type="continuationNotice" w:id="1">
    <w:p w14:paraId="10668E41" w14:textId="77777777" w:rsidR="00F01A2A" w:rsidRDefault="00F01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Poppins Light">
    <w:charset w:val="00"/>
    <w:family w:val="auto"/>
    <w:pitch w:val="variable"/>
    <w:sig w:usb0="00008007" w:usb1="00000000" w:usb2="00000000" w:usb3="00000000" w:csb0="00000093" w:csb1="00000000"/>
    <w:embedRegular r:id="rId1" w:fontKey="{16D82483-B241-43DA-A5A0-F4846B5D17E8}"/>
    <w:embedBold r:id="rId2" w:fontKey="{35495AF4-C194-4023-8D4B-70D617E2D2E2}"/>
    <w:embedItalic r:id="rId3" w:fontKey="{492BDFE9-3DBC-43D6-9B1D-1919FF80DED3}"/>
    <w:embedBoldItalic r:id="rId4" w:fontKey="{6EBBCB0C-02F0-488E-80E4-F23CF593234C}"/>
  </w:font>
  <w:font w:name="Poppins ExtraBold">
    <w:charset w:val="00"/>
    <w:family w:val="auto"/>
    <w:pitch w:val="variable"/>
    <w:sig w:usb0="00008007" w:usb1="00000000" w:usb2="00000000" w:usb3="00000000" w:csb0="00000093" w:csb1="00000000"/>
    <w:embedRegular r:id="rId5" w:fontKey="{B81FE0C0-B589-402B-AF7C-31855C748492}"/>
    <w:embedBold r:id="rId6" w:fontKey="{32895F86-8B32-4BC4-8AB4-D33DE0F85942}"/>
  </w:font>
  <w:font w:name="Poppins SemiBold">
    <w:charset w:val="00"/>
    <w:family w:val="auto"/>
    <w:pitch w:val="variable"/>
    <w:sig w:usb0="00008007" w:usb1="00000000" w:usb2="00000000" w:usb3="00000000" w:csb0="00000093" w:csb1="00000000"/>
    <w:embedRegular r:id="rId7" w:fontKey="{419AA3F5-78C8-496B-B7ED-273C1C847031}"/>
    <w:embedBold r:id="rId8" w:fontKey="{38F8025A-C7D4-4B94-B279-E416C5141BEF}"/>
    <w:embedItalic r:id="rId9" w:fontKey="{70F3C456-FCE8-459E-8684-0D42E978C5EB}"/>
  </w:font>
  <w:font w:name="KPMG Extralight">
    <w:altName w:val="Calibri"/>
    <w:charset w:val="00"/>
    <w:family w:val="swiss"/>
    <w:pitch w:val="variable"/>
    <w:sig w:usb0="00000287" w:usb1="00000000" w:usb2="00000000" w:usb3="00000000" w:csb0="0000009F" w:csb1="00000000"/>
    <w:embedRegular r:id="rId10" w:fontKey="{5B060CDF-60A1-4B5F-BF13-8ED9AE003CA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11" w:fontKey="{BC6E7B2B-D817-4A60-8806-3A9775886324}"/>
    <w:embedItalic r:id="rId12" w:fontKey="{3E265382-9A07-46BC-9925-B4CE7F6884A7}"/>
  </w:font>
  <w:font w:name="Poppins Medium">
    <w:charset w:val="00"/>
    <w:family w:val="auto"/>
    <w:pitch w:val="variable"/>
    <w:sig w:usb0="00008007" w:usb1="00000000" w:usb2="00000000" w:usb3="00000000" w:csb0="00000093" w:csb1="00000000"/>
    <w:embedRegular r:id="rId13" w:fontKey="{6139AC25-A7B7-4421-8C70-1CF035EBBCB5}"/>
  </w:font>
  <w:font w:name="Arial Narrow">
    <w:panose1 w:val="020B0606020202030204"/>
    <w:charset w:val="00"/>
    <w:family w:val="swiss"/>
    <w:pitch w:val="variable"/>
    <w:sig w:usb0="00000287" w:usb1="00000800" w:usb2="00000000" w:usb3="00000000" w:csb0="0000009F" w:csb1="00000000"/>
    <w:embedRegular r:id="rId14" w:fontKey="{86425B92-F235-4F1A-A419-8B3720233AD9}"/>
  </w:font>
  <w:font w:name="Segoe UI">
    <w:panose1 w:val="020B0502040204020203"/>
    <w:charset w:val="00"/>
    <w:family w:val="swiss"/>
    <w:pitch w:val="variable"/>
    <w:sig w:usb0="E4002EFF" w:usb1="C000E47F" w:usb2="00000009" w:usb3="00000000" w:csb0="000001FF" w:csb1="00000000"/>
    <w:embedRegular r:id="rId15" w:fontKey="{F90FB0F1-166C-4DC7-9323-1C5CE590C747}"/>
  </w:font>
  <w:font w:name="Univers for KPMG Light">
    <w:altName w:val="Calibri"/>
    <w:charset w:val="00"/>
    <w:family w:val="swiss"/>
    <w:pitch w:val="variable"/>
    <w:sig w:usb0="800002AF" w:usb1="5000204A" w:usb2="00000000" w:usb3="00000000" w:csb0="0000009F" w:csb1="00000000"/>
  </w:font>
  <w:font w:name="Univers 45 Light">
    <w:altName w:val="Calibri"/>
    <w:charset w:val="00"/>
    <w:family w:val="auto"/>
    <w:pitch w:val="variable"/>
    <w:sig w:usb0="8000002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16" w:fontKey="{ACEE0493-A5A8-4224-ADAD-D5087F7EC24E}"/>
  </w:font>
  <w:font w:name="Univers 55">
    <w:charset w:val="00"/>
    <w:family w:val="auto"/>
    <w:pitch w:val="variable"/>
    <w:sig w:usb0="8000002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Poppins">
    <w:charset w:val="00"/>
    <w:family w:val="auto"/>
    <w:pitch w:val="variable"/>
    <w:sig w:usb0="00008007" w:usb1="00000000" w:usb2="00000000" w:usb3="00000000" w:csb0="00000093" w:csb1="00000000"/>
    <w:embedRegular r:id="rId17" w:fontKey="{5EFC180A-A7FF-4DF5-9DE9-B292CF3335B0}"/>
    <w:embedBold r:id="rId18" w:fontKey="{AF123CE9-6F02-4231-B2EE-44FCC4974A5E}"/>
  </w:font>
  <w:font w:name="Verdana">
    <w:panose1 w:val="020B0604030504040204"/>
    <w:charset w:val="00"/>
    <w:family w:val="swiss"/>
    <w:pitch w:val="variable"/>
    <w:sig w:usb0="A00006FF" w:usb1="4000205B" w:usb2="00000010" w:usb3="00000000" w:csb0="0000019F" w:csb1="00000000"/>
    <w:embedRegular r:id="rId19" w:fontKey="{4FFB6E34-B4B7-474C-BDC1-6760DCBA1FDF}"/>
    <w:embedItalic r:id="rId20" w:fontKey="{4D36DFAF-FEFB-47AF-9D7A-EEFC168EDC2F}"/>
  </w:font>
  <w:font w:name="Univers Light">
    <w:charset w:val="00"/>
    <w:family w:val="swiss"/>
    <w:pitch w:val="variable"/>
    <w:sig w:usb0="80000287" w:usb1="00000000" w:usb2="00000000" w:usb3="00000000" w:csb0="0000000F" w:csb1="00000000"/>
    <w:embedRegular r:id="rId21" w:fontKey="{3AF618CD-BD8C-4E30-B15C-AC7EB2680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FADD" w14:textId="37A436DF" w:rsidR="00DB4975" w:rsidRDefault="00DB4975">
    <w:pPr>
      <w:pStyle w:val="Footer"/>
      <w:framePr w:hSpace="181" w:wrap="around" w:vAnchor="text" w:hAnchor="text" w:xAlign="right" w:y="1"/>
    </w:pPr>
    <w:r>
      <w:fldChar w:fldCharType="begin"/>
    </w:r>
    <w:r>
      <w:instrText xml:space="preserve"> FILENAME </w:instrText>
    </w:r>
    <w:r>
      <w:fldChar w:fldCharType="separate"/>
    </w:r>
    <w:r w:rsidR="00C85C1B">
      <w:rPr>
        <w:noProof/>
      </w:rPr>
      <w:t>FINAL - Coronial Investigations Review Report - Text Only - 5 December 22</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C85C1B">
      <w:instrText>d MMMM yyyy</w:instrText>
    </w:r>
    <w:r>
      <w:fldChar w:fldCharType="end"/>
    </w:r>
    <w:r>
      <w:instrText xml:space="preserve"> </w:instrText>
    </w:r>
    <w:r>
      <w:fldChar w:fldCharType="separate"/>
    </w:r>
    <w:r w:rsidR="00843B31">
      <w:rPr>
        <w:noProof/>
      </w:rPr>
      <w:t>22 November 2023</w:t>
    </w:r>
    <w:r>
      <w:fldChar w:fldCharType="end"/>
    </w:r>
  </w:p>
  <w:p w14:paraId="708AE03A" w14:textId="77777777" w:rsidR="00DB4975" w:rsidRDefault="00DB4975">
    <w:pPr>
      <w:pStyle w:val="Footer"/>
    </w:pPr>
    <w:r>
      <w:rPr>
        <w:noProof/>
        <w:sz w:val="20"/>
        <w:lang w:eastAsia="en-US"/>
      </w:rPr>
      <mc:AlternateContent>
        <mc:Choice Requires="wps">
          <w:drawing>
            <wp:inline distT="0" distB="0" distL="0" distR="0" wp14:anchorId="6130DCAD" wp14:editId="34DDE968">
              <wp:extent cx="2423795" cy="403860"/>
              <wp:effectExtent l="0" t="0" r="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D7B78" w14:textId="125C7310" w:rsidR="00DB4975" w:rsidRPr="002E0312" w:rsidRDefault="00DB49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843B31">
                            <w:rPr>
                              <w:rFonts w:ascii="Univers 55" w:hAnsi="Univers 55" w:cs="Arial"/>
                              <w:noProof/>
                              <w:sz w:val="12"/>
                            </w:rPr>
                            <w:t>2023</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C85C1B">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C85C1B">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843B31">
                            <w:rPr>
                              <w:rFonts w:ascii="Univers 55" w:hAnsi="Univers 55" w:cs="Arial"/>
                              <w:noProof/>
                              <w:sz w:val="12"/>
                            </w:rPr>
                            <w:t>Firm name</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25167B85" w14:textId="2A459735" w:rsidR="00DB4975" w:rsidRDefault="00DB49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C85C1B">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0588A8DC85624D279CC92553FDD0F440"/>
                              </w:placeholder>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wps:txbx>
                    <wps:bodyPr rot="0" vert="horz" wrap="square" lIns="91440" tIns="45720" rIns="91440" bIns="45720" anchor="t" anchorCtr="0" upright="1">
                      <a:noAutofit/>
                    </wps:bodyPr>
                  </wps:wsp>
                </a:graphicData>
              </a:graphic>
            </wp:inline>
          </w:drawing>
        </mc:Choice>
        <mc:Fallback>
          <w:pict>
            <v:shapetype w14:anchorId="6130DCAD" id="_x0000_t202" coordsize="21600,21600" o:spt="202" path="m,l,21600r21600,l21600,xe">
              <v:stroke joinstyle="miter"/>
              <v:path gradientshapeok="t" o:connecttype="rect"/>
            </v:shapetype>
            <v:shape id="Text Box 9" o:spid="_x0000_s1029" type="#_x0000_t202" style="width:190.8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aT5Q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" filled="f" stroked="f">
              <v:textbox>
                <w:txbxContent>
                  <w:p w14:paraId="2B1D7B78" w14:textId="125C7310" w:rsidR="00DB4975" w:rsidRPr="002E0312" w:rsidRDefault="00DB49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843B31">
                      <w:rPr>
                        <w:rFonts w:ascii="Univers 55" w:hAnsi="Univers 55" w:cs="Arial"/>
                        <w:noProof/>
                        <w:sz w:val="12"/>
                      </w:rPr>
                      <w:t>2023</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C85C1B">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C85C1B">
                      <w:rPr>
                        <w:rFonts w:ascii="Univers 55" w:hAnsi="Univers 55" w:cs="Arial"/>
                        <w:sz w:val="12"/>
                      </w:rPr>
                      <w:instrText>Firm name</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843B31">
                      <w:rPr>
                        <w:rFonts w:ascii="Univers 55" w:hAnsi="Univers 55" w:cs="Arial"/>
                        <w:noProof/>
                        <w:sz w:val="12"/>
                      </w:rPr>
                      <w:t>Firm name</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25167B85" w14:textId="2A459735" w:rsidR="00DB4975" w:rsidRDefault="00DB49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C85C1B">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0588A8DC85624D279CC92553FDD0F440"/>
                        </w:placeholder>
                        <w:dataBinding w:prefixMappings="xmlns:ns0='http://purl.org/dc/elements/1.1/' xmlns:ns1='http://schemas.openxmlformats.org/package/2006/metadata/core-properties' " w:xpath="/ns1:coreProperties[1]/ns1:category[1]" w:storeItemID="{6C3C8BC8-F283-45AE-878A-BAB7291924A1}"/>
                        <w:text/>
                      </w:sdtPr>
                      <w:sdtEndPr/>
                      <w:sdtContent>
                        <w:r w:rsidRPr="002E0312">
                          <w:rPr>
                            <w:rFonts w:cs="Arial"/>
                            <w:b/>
                            <w:bCs/>
                            <w:sz w:val="12"/>
                            <w:lang w:val="en-CA"/>
                          </w:rPr>
                          <w:t>KPMG Confidential</w:t>
                        </w:r>
                      </w:sdtContent>
                    </w:sdt>
                  </w:p>
                </w:txbxContent>
              </v:textbox>
              <w10:anchorlock/>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4E03" w14:textId="77777777" w:rsidR="00B2384A" w:rsidRDefault="00B2384A">
    <w:pPr>
      <w:pStyle w:val="Footer"/>
      <w:framePr w:hSpace="181" w:wrap="around" w:vAnchor="text" w:hAnchor="text" w:xAlign="right" w:y="1"/>
    </w:pPr>
    <w:r>
      <w:rPr>
        <w:rStyle w:val="PageNumber"/>
      </w:rPr>
      <w:fldChar w:fldCharType="begin"/>
    </w:r>
    <w:r>
      <w:rPr>
        <w:rStyle w:val="PageNumber"/>
      </w:rPr>
      <w:instrText xml:space="preserve"> PAGE </w:instrText>
    </w:r>
    <w:r>
      <w:rPr>
        <w:rStyle w:val="PageNumber"/>
      </w:rPr>
      <w:fldChar w:fldCharType="separate"/>
    </w:r>
    <w:r w:rsidR="00F95167">
      <w:rPr>
        <w:rStyle w:val="PageNumber"/>
        <w:noProof/>
      </w:rPr>
      <w:t>i</w:t>
    </w:r>
    <w:r>
      <w:rPr>
        <w:rStyle w:val="PageNumber"/>
      </w:rPr>
      <w:fldChar w:fldCharType="end"/>
    </w:r>
  </w:p>
  <w:p w14:paraId="59D894FE" w14:textId="1162F3D4" w:rsidR="00B2384A" w:rsidRDefault="00B238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4013" w14:textId="77777777" w:rsidR="00B2384A" w:rsidRDefault="00B2384A">
    <w:pPr>
      <w:pStyle w:val="Footer"/>
      <w:framePr w:hSpace="181" w:wrap="around" w:vAnchor="text" w:hAnchor="text" w:xAlign="right" w:y="1"/>
    </w:pPr>
    <w:r>
      <w:rPr>
        <w:rStyle w:val="PageNumber"/>
      </w:rPr>
      <w:pgNum/>
    </w:r>
  </w:p>
  <w:p w14:paraId="636A1488" w14:textId="00B3116E" w:rsidR="00B2384A" w:rsidRDefault="00DF4EC4">
    <w:pPr>
      <w:pStyle w:val="Footer"/>
    </w:pPr>
    <w:bookmarkStart w:id="15" w:name="_Hlk150770156"/>
    <w:bookmarkStart w:id="16" w:name="_Hlk150770157"/>
    <w:bookmarkStart w:id="17" w:name="_Hlk150770233"/>
    <w:bookmarkStart w:id="18" w:name="_Hlk150770234"/>
    <w:bookmarkStart w:id="19" w:name="_Hlk150770288"/>
    <w:bookmarkStart w:id="20" w:name="_Hlk150770289"/>
    <w:r>
      <w:t>Shining a light on whānau experiences of Coroners’ investigations of suspected self-inflicted deaths</w:t>
    </w:r>
    <w:bookmarkEnd w:id="15"/>
    <w:bookmarkEnd w:id="16"/>
    <w:bookmarkEnd w:id="17"/>
    <w:bookmarkEnd w:id="18"/>
    <w:bookmarkEnd w:id="19"/>
    <w:bookmarkEnd w:id="2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1597" w14:textId="0AACDC89" w:rsidR="003F6212" w:rsidRDefault="003F6212">
    <w:pPr>
      <w:pStyle w:val="Footer"/>
      <w:framePr w:hSpace="181" w:wrap="around" w:vAnchor="text" w:hAnchor="text" w:xAlign="right" w:y="1"/>
    </w:pPr>
    <w:r>
      <w:rPr>
        <w:rStyle w:val="PageNumber"/>
      </w:rPr>
      <w:pgNum/>
    </w:r>
  </w:p>
  <w:p w14:paraId="299DE40D" w14:textId="77777777" w:rsidR="00DF4EC4" w:rsidRDefault="00DF4EC4" w:rsidP="00DF4EC4">
    <w:pPr>
      <w:pStyle w:val="Footer"/>
    </w:pPr>
    <w:r>
      <w:t>Shining a light on whānau experiences of Coroners’ investigations of suspected self-inflicted deaths</w:t>
    </w:r>
  </w:p>
  <w:p w14:paraId="1DE519E6" w14:textId="2D4ACCC1" w:rsidR="009A1C70" w:rsidRDefault="009A1C70" w:rsidP="00DF4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C82D" w14:textId="77777777" w:rsidR="00F01A2A" w:rsidRDefault="00F01A2A">
      <w:r>
        <w:separator/>
      </w:r>
    </w:p>
  </w:footnote>
  <w:footnote w:type="continuationSeparator" w:id="0">
    <w:p w14:paraId="300CF25B" w14:textId="77777777" w:rsidR="00F01A2A" w:rsidRDefault="00F01A2A">
      <w:r>
        <w:continuationSeparator/>
      </w:r>
    </w:p>
  </w:footnote>
  <w:footnote w:type="continuationNotice" w:id="1">
    <w:p w14:paraId="361C18FB" w14:textId="77777777" w:rsidR="00F01A2A" w:rsidRDefault="00F01A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PMGFinancialTable"/>
      <w:tblW w:w="0" w:type="auto"/>
      <w:tblLayout w:type="fixed"/>
      <w:tblLook w:val="04A0" w:firstRow="1" w:lastRow="0" w:firstColumn="1" w:lastColumn="0" w:noHBand="0" w:noVBand="1"/>
    </w:tblPr>
    <w:tblGrid>
      <w:gridCol w:w="7938"/>
    </w:tblGrid>
    <w:tr w:rsidR="00DB4975" w14:paraId="03723268" w14:textId="77777777" w:rsidTr="004F5BC2">
      <w:trPr>
        <w:cnfStyle w:val="100000000000" w:firstRow="1" w:lastRow="0" w:firstColumn="0" w:lastColumn="0" w:oddVBand="0" w:evenVBand="0" w:oddHBand="0" w:evenHBand="0" w:firstRowFirstColumn="0" w:firstRowLastColumn="0" w:lastRowFirstColumn="0" w:lastRowLastColumn="0"/>
        <w:trHeight w:hRule="exact" w:val="222"/>
      </w:trPr>
      <w:tc>
        <w:tcPr>
          <w:cnfStyle w:val="001000000000" w:firstRow="0" w:lastRow="0" w:firstColumn="1" w:lastColumn="0" w:oddVBand="0" w:evenVBand="0" w:oddHBand="0" w:evenHBand="0" w:firstRowFirstColumn="0" w:firstRowLastColumn="0" w:lastRowFirstColumn="0" w:lastRowLastColumn="0"/>
          <w:tcW w:w="7938" w:type="dxa"/>
        </w:tcPr>
        <w:p w14:paraId="5935E3D4" w14:textId="3DC5C65B" w:rsidR="00DB4975" w:rsidRDefault="00DB4975" w:rsidP="00AA4493">
          <w:pPr>
            <w:pStyle w:val="Header"/>
            <w:framePr w:hSpace="187" w:wrap="around" w:vAnchor="text" w:hAnchor="margin" w:x="1" w:y="506"/>
            <w:rPr>
              <w:b w:val="0"/>
            </w:rPr>
          </w:pPr>
          <w:r>
            <w:fldChar w:fldCharType="begin"/>
          </w:r>
          <w:r>
            <w:rPr>
              <w:b w:val="0"/>
            </w:rPr>
            <w:instrText xml:space="preserve"> DocProperty KISClient \* charformat </w:instrText>
          </w:r>
          <w:r>
            <w:fldChar w:fldCharType="separate"/>
          </w:r>
          <w:r w:rsidR="00C85C1B" w:rsidRPr="00C85C1B">
            <w:rPr>
              <w:b w:val="0"/>
            </w:rPr>
            <w:t>Client name</w:t>
          </w:r>
          <w:r>
            <w:fldChar w:fldCharType="end"/>
          </w:r>
        </w:p>
      </w:tc>
    </w:tr>
    <w:tr w:rsidR="00DB4975" w14:paraId="78BAFD2A" w14:textId="77777777" w:rsidTr="004F5BC2">
      <w:trPr>
        <w:trHeight w:hRule="exact" w:val="222"/>
      </w:trPr>
      <w:tc>
        <w:tcPr>
          <w:cnfStyle w:val="001000000000" w:firstRow="0" w:lastRow="0" w:firstColumn="1" w:lastColumn="0" w:oddVBand="0" w:evenVBand="0" w:oddHBand="0" w:evenHBand="0" w:firstRowFirstColumn="0" w:firstRowLastColumn="0" w:lastRowFirstColumn="0" w:lastRowLastColumn="0"/>
          <w:tcW w:w="7938" w:type="dxa"/>
        </w:tcPr>
        <w:p w14:paraId="4F0472F5" w14:textId="1C822FB3" w:rsidR="00DB4975" w:rsidRDefault="00DB4975" w:rsidP="00AA4493">
          <w:pPr>
            <w:pStyle w:val="Header"/>
            <w:framePr w:hSpace="187" w:wrap="around" w:vAnchor="text" w:hAnchor="margin" w:x="1" w:y="506"/>
          </w:pPr>
          <w:r>
            <w:fldChar w:fldCharType="begin"/>
          </w:r>
          <w:r>
            <w:instrText xml:space="preserve"> DocProperty KISSubject  \* charformat </w:instrText>
          </w:r>
          <w:r>
            <w:fldChar w:fldCharType="separate"/>
          </w:r>
          <w:r w:rsidR="00C85C1B">
            <w:t>Report title</w:t>
          </w:r>
          <w:r>
            <w:fldChar w:fldCharType="end"/>
          </w:r>
        </w:p>
      </w:tc>
    </w:tr>
    <w:tr w:rsidR="00DB4975" w14:paraId="2EA87F5F" w14:textId="77777777" w:rsidTr="004F5BC2">
      <w:trPr>
        <w:trHeight w:val="452"/>
      </w:trPr>
      <w:tc>
        <w:tcPr>
          <w:cnfStyle w:val="001000000000" w:firstRow="0" w:lastRow="0" w:firstColumn="1" w:lastColumn="0" w:oddVBand="0" w:evenVBand="0" w:oddHBand="0" w:evenHBand="0" w:firstRowFirstColumn="0" w:firstRowLastColumn="0" w:lastRowFirstColumn="0" w:lastRowLastColumn="0"/>
          <w:tcW w:w="7938" w:type="dxa"/>
        </w:tcPr>
        <w:p w14:paraId="388F1E22" w14:textId="09792052" w:rsidR="00DB4975" w:rsidRDefault="00DB4975" w:rsidP="00AA4493">
          <w:pPr>
            <w:pStyle w:val="Header"/>
            <w:framePr w:hSpace="187" w:wrap="around" w:vAnchor="text" w:hAnchor="margin" w:x="1" w:y="506"/>
          </w:pPr>
          <w:r>
            <w:fldChar w:fldCharType="begin"/>
          </w:r>
          <w:r>
            <w:instrText xml:space="preserve"> DOCPROPERTY "KISHdrInfoA" </w:instrText>
          </w:r>
          <w:r>
            <w:fldChar w:fldCharType="separate"/>
          </w:r>
          <w:r w:rsidR="00C85C1B">
            <w:t>Core service or market</w:t>
          </w:r>
          <w:r>
            <w:fldChar w:fldCharType="end"/>
          </w:r>
          <w:r>
            <w:fldChar w:fldCharType="begin"/>
          </w:r>
          <w:r>
            <w:instrText xml:space="preserve"> IF </w:instrText>
          </w:r>
          <w:r>
            <w:fldChar w:fldCharType="begin"/>
          </w:r>
          <w:r>
            <w:instrText xml:space="preserve"> DOCPROPERTY "KISHdrInfoA" </w:instrText>
          </w:r>
          <w:r>
            <w:fldChar w:fldCharType="separate"/>
          </w:r>
          <w:r w:rsidR="00C85C1B">
            <w:instrText>Core service or market</w:instrText>
          </w:r>
          <w:r>
            <w:fldChar w:fldCharType="end"/>
          </w:r>
          <w:r>
            <w:instrText xml:space="preserve"> &lt;&gt; "" "</w:instrText>
          </w:r>
        </w:p>
        <w:p w14:paraId="10050BA2" w14:textId="77777777" w:rsidR="00843B31" w:rsidRDefault="00DB4975" w:rsidP="00AA4493">
          <w:pPr>
            <w:pStyle w:val="Header"/>
            <w:framePr w:hSpace="187" w:wrap="around" w:vAnchor="text" w:hAnchor="margin" w:x="1" w:y="506"/>
            <w:rPr>
              <w:noProof/>
            </w:rPr>
          </w:pPr>
          <w:r>
            <w:instrText xml:space="preserve">" </w:instrText>
          </w:r>
          <w:r>
            <w:rPr>
              <w:rFonts w:eastAsia="Times New Roman" w:cs="Times New Roman"/>
              <w:lang w:eastAsia="en-AU"/>
            </w:rPr>
            <w:fldChar w:fldCharType="separate"/>
          </w:r>
        </w:p>
        <w:p w14:paraId="0C1577FB" w14:textId="6DF66970" w:rsidR="00DB4975" w:rsidRDefault="00DB4975" w:rsidP="00452F79">
          <w:pPr>
            <w:pStyle w:val="Header"/>
            <w:framePr w:hSpace="187" w:wrap="around" w:vAnchor="text" w:hAnchor="margin" w:x="1" w:y="506"/>
          </w:pPr>
          <w:r>
            <w:fldChar w:fldCharType="end"/>
          </w:r>
          <w:r>
            <w:fldChar w:fldCharType="begin"/>
          </w:r>
          <w:r>
            <w:instrText xml:space="preserve"> DocProperty KISHdrInfo \* charformat </w:instrText>
          </w:r>
          <w:r>
            <w:fldChar w:fldCharType="separate"/>
          </w:r>
          <w:r w:rsidR="00C85C1B">
            <w:t>Date of issue</w:t>
          </w:r>
          <w:r>
            <w:fldChar w:fldCharType="end"/>
          </w:r>
        </w:p>
      </w:tc>
    </w:tr>
  </w:tbl>
  <w:p w14:paraId="112B3947" w14:textId="4053036C" w:rsidR="00DB4975" w:rsidRPr="008761B8" w:rsidRDefault="00DB4975"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00C85C1B">
      <w:rPr>
        <w:rFonts w:cs="Arial"/>
        <w:b/>
        <w:bCs/>
        <w:noProof/>
        <w:sz w:val="43"/>
        <w:szCs w:val="44"/>
      </w:rPr>
      <w:t>Error! Reference source not found.</w:t>
    </w:r>
    <w:r>
      <w:rPr>
        <w:rFonts w:cs="Arial"/>
        <w:noProof/>
        <w:sz w:val="43"/>
        <w:szCs w:val="44"/>
      </w:rPr>
      <w:fldChar w:fldCharType="end"/>
    </w:r>
  </w:p>
  <w:p w14:paraId="4241237F" w14:textId="77777777" w:rsidR="00DB4975" w:rsidRDefault="00DB4975" w:rsidP="00884874">
    <w:pPr>
      <w:pStyle w:val="Header"/>
    </w:pPr>
  </w:p>
  <w:p w14:paraId="57FB9CA5" w14:textId="578BA52B" w:rsidR="00DB4975" w:rsidRPr="00884874" w:rsidRDefault="009D4F34" w:rsidP="00884874">
    <w:pPr>
      <w:pStyle w:val="Header"/>
    </w:pPr>
    <w:r>
      <w:rPr>
        <w:noProof/>
      </w:rPr>
      <mc:AlternateContent>
        <mc:Choice Requires="wps">
          <w:drawing>
            <wp:anchor distT="0" distB="0" distL="114300" distR="114300" simplePos="0" relativeHeight="251658240" behindDoc="1" locked="0" layoutInCell="1" allowOverlap="1" wp14:anchorId="027B70C3" wp14:editId="234C472D">
              <wp:simplePos x="0" y="0"/>
              <wp:positionH relativeFrom="page">
                <wp:align>center</wp:align>
              </wp:positionH>
              <wp:positionV relativeFrom="page">
                <wp:align>center</wp:align>
              </wp:positionV>
              <wp:extent cx="4964430" cy="1724025"/>
              <wp:effectExtent l="0" t="0" r="0" b="0"/>
              <wp:wrapNone/>
              <wp:docPr id="3" name="Text Box 3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54A18ED4" w14:textId="77777777" w:rsidR="009D4F34" w:rsidRDefault="009D4F34">
                          <w:pPr>
                            <w:pStyle w:val="BodyText"/>
                            <w:spacing w:after="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7B70C3" id="_x0000_t202" coordsize="21600,21600" o:spt="202" path="m,l,21600r21600,l21600,xe">
              <v:stroke joinstyle="miter"/>
              <v:path gradientshapeok="t" o:connecttype="rect"/>
            </v:shapetype>
            <v:shape id="Text Box 3 KISDraft" o:spid="_x0000_s1027" type="#_x0000_t202" style="position:absolute;margin-left:0;margin-top:0;width:390.9pt;height:135.75pt;rotation:-45;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SK9AEAAMUDAAAOAAAAZHJzL2Uyb0RvYy54bWysU01z0zAQvTPDf9DoTuyEt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" filled="f" stroked="f">
              <o:lock v:ext="edit" shapetype="t"/>
              <v:textbox style="mso-fit-shape-to-text:t">
                <w:txbxContent>
                  <w:p w14:paraId="54A18ED4" w14:textId="77777777" w:rsidR="009D4F34" w:rsidRDefault="009D4F34">
                    <w:pPr>
                      <w:pStyle w:val="BodyText"/>
                      <w:spacing w:after="0"/>
                      <w:jc w:val="center"/>
                    </w:pPr>
                    <w:r>
                      <w:rPr>
                        <w:rFonts w:ascii="Arial Black" w:hAnsi="Arial Black"/>
                        <w:color w:val="DDDDDD"/>
                        <w:sz w:val="192"/>
                        <w:szCs w:val="192"/>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E26C" w14:textId="74B9691D" w:rsidR="00DB4975" w:rsidRDefault="009D4F34" w:rsidP="0011133E">
    <w:pPr>
      <w:pStyle w:val="Header"/>
      <w:tabs>
        <w:tab w:val="left" w:pos="284"/>
        <w:tab w:val="right" w:pos="8789"/>
      </w:tabs>
    </w:pPr>
    <w:r>
      <w:rPr>
        <w:noProof/>
      </w:rPr>
      <mc:AlternateContent>
        <mc:Choice Requires="wps">
          <w:drawing>
            <wp:anchor distT="0" distB="0" distL="114300" distR="114300" simplePos="0" relativeHeight="251658241" behindDoc="1" locked="0" layoutInCell="1" allowOverlap="1" wp14:anchorId="15B42C90" wp14:editId="08027A5F">
              <wp:simplePos x="0" y="0"/>
              <wp:positionH relativeFrom="page">
                <wp:align>center</wp:align>
              </wp:positionH>
              <wp:positionV relativeFrom="page">
                <wp:align>center</wp:align>
              </wp:positionV>
              <wp:extent cx="4964430" cy="1724025"/>
              <wp:effectExtent l="0" t="0" r="0" b="0"/>
              <wp:wrapNone/>
              <wp:docPr id="8" name="Text Box 8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3C1E4AD5" w14:textId="77777777" w:rsidR="009D4F34" w:rsidRDefault="009D4F34">
                          <w:pPr>
                            <w:pStyle w:val="BodyText"/>
                            <w:spacing w:after="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B42C90" id="_x0000_t202" coordsize="21600,21600" o:spt="202" path="m,l,21600r21600,l21600,xe">
              <v:stroke joinstyle="miter"/>
              <v:path gradientshapeok="t" o:connecttype="rect"/>
            </v:shapetype>
            <v:shape id="Text Box 8 KISDraft" o:spid="_x0000_s1028" type="#_x0000_t202" style="position:absolute;margin-left:0;margin-top:0;width:390.9pt;height:135.75pt;rotation:-45;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dJ9gEAAMwDAAAOAAAAZHJzL2Uyb0RvYy54bWysU01z0zAQvTPDf9DoTuyEt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" filled="f" stroked="f">
              <o:lock v:ext="edit" shapetype="t"/>
              <v:textbox style="mso-fit-shape-to-text:t">
                <w:txbxContent>
                  <w:p w14:paraId="3C1E4AD5" w14:textId="77777777" w:rsidR="009D4F34" w:rsidRDefault="009D4F34">
                    <w:pPr>
                      <w:pStyle w:val="BodyText"/>
                      <w:spacing w:after="0"/>
                      <w:jc w:val="center"/>
                    </w:pPr>
                    <w:r>
                      <w:rPr>
                        <w:rFonts w:ascii="Arial Black" w:hAnsi="Arial Black"/>
                        <w:color w:val="DDDDDD"/>
                        <w:sz w:val="192"/>
                        <w:szCs w:val="192"/>
                      </w:rPr>
                      <w:t>DRAFT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1830" w14:textId="66313D45" w:rsidR="00681BD5" w:rsidRDefault="009D4F34">
    <w:pPr>
      <w:pStyle w:val="Header"/>
    </w:pPr>
    <w:r>
      <w:rPr>
        <w:noProof/>
      </w:rPr>
      <mc:AlternateContent>
        <mc:Choice Requires="wps">
          <w:drawing>
            <wp:anchor distT="0" distB="0" distL="114300" distR="114300" simplePos="0" relativeHeight="251658242" behindDoc="1" locked="0" layoutInCell="1" allowOverlap="1" wp14:anchorId="375F12F3" wp14:editId="0A087BA0">
              <wp:simplePos x="0" y="0"/>
              <wp:positionH relativeFrom="page">
                <wp:align>center</wp:align>
              </wp:positionH>
              <wp:positionV relativeFrom="page">
                <wp:align>center</wp:align>
              </wp:positionV>
              <wp:extent cx="4964430" cy="1724025"/>
              <wp:effectExtent l="0" t="0" r="0" b="0"/>
              <wp:wrapNone/>
              <wp:docPr id="2" name="Text Box 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5566C5CC" w14:textId="77777777" w:rsidR="009D4F34" w:rsidRDefault="009D4F34">
                          <w:pPr>
                            <w:pStyle w:val="BodyText"/>
                            <w:spacing w:after="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5F12F3" id="_x0000_t202" coordsize="21600,21600" o:spt="202" path="m,l,21600r21600,l21600,xe">
              <v:stroke joinstyle="miter"/>
              <v:path gradientshapeok="t" o:connecttype="rect"/>
            </v:shapetype>
            <v:shape id="Text Box 2 KISDraft" o:spid="_x0000_s1030" type="#_x0000_t202" style="position:absolute;margin-left:0;margin-top:0;width:390.9pt;height:135.75pt;rotation:-45;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" filled="f" stroked="f">
              <o:lock v:ext="edit" shapetype="t"/>
              <v:textbox style="mso-fit-shape-to-text:t">
                <w:txbxContent>
                  <w:p w14:paraId="5566C5CC" w14:textId="77777777" w:rsidR="009D4F34" w:rsidRDefault="009D4F34">
                    <w:pPr>
                      <w:pStyle w:val="BodyText"/>
                      <w:spacing w:after="0"/>
                      <w:jc w:val="center"/>
                    </w:pPr>
                    <w:r>
                      <w:rPr>
                        <w:rFonts w:ascii="Arial Black" w:hAnsi="Arial Black"/>
                        <w:color w:val="DDDDDD"/>
                        <w:sz w:val="192"/>
                        <w:szCs w:val="192"/>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6C3A" w14:textId="781E0CFD" w:rsidR="00B2384A" w:rsidRDefault="00B238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A91F" w14:textId="7BB74FC3" w:rsidR="009A1C70" w:rsidRDefault="009A1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3A7"/>
    <w:multiLevelType w:val="hybridMultilevel"/>
    <w:tmpl w:val="A34E51A2"/>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CB126B"/>
    <w:multiLevelType w:val="hybridMultilevel"/>
    <w:tmpl w:val="A83A36C8"/>
    <w:lvl w:ilvl="0" w:tplc="A7EEC6CC">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D6666"/>
    <w:multiLevelType w:val="multilevel"/>
    <w:tmpl w:val="FE720636"/>
    <w:lvl w:ilvl="0">
      <w:start w:val="1"/>
      <w:numFmt w:val="bullet"/>
      <w:lvlText w:val=""/>
      <w:lvlJc w:val="left"/>
      <w:pPr>
        <w:ind w:left="360" w:hanging="360"/>
      </w:pPr>
      <w:rPr>
        <w:rFonts w:ascii="Symbol" w:hAnsi="Symbol" w:hint="default"/>
        <w:color w:val="auto"/>
        <w:sz w:val="24"/>
        <w:szCs w:val="22"/>
      </w:rPr>
    </w:lvl>
    <w:lvl w:ilvl="1">
      <w:start w:val="1"/>
      <w:numFmt w:val="bullet"/>
      <w:pStyle w:val="ListBullet2"/>
      <w:lvlText w:val="-"/>
      <w:lvlJc w:val="left"/>
      <w:pPr>
        <w:tabs>
          <w:tab w:val="num" w:pos="680"/>
        </w:tabs>
        <w:ind w:left="680" w:hanging="340"/>
      </w:pPr>
      <w:rPr>
        <w:rFonts w:ascii="Arial" w:hAnsi="Arial" w:hint="default"/>
      </w:rPr>
    </w:lvl>
    <w:lvl w:ilvl="2">
      <w:start w:val="1"/>
      <w:numFmt w:val="bullet"/>
      <w:pStyle w:val="ListBullet3"/>
      <w:lvlText w:val="—"/>
      <w:lvlJc w:val="left"/>
      <w:pPr>
        <w:tabs>
          <w:tab w:val="num" w:pos="1020"/>
        </w:tabs>
        <w:ind w:left="1020" w:hanging="340"/>
      </w:pPr>
      <w:rPr>
        <w:rFonts w:ascii="Arial" w:hAnsi="Arial" w:hint="default"/>
        <w:color w:val="auto"/>
      </w:rPr>
    </w:lvl>
    <w:lvl w:ilvl="3">
      <w:start w:val="1"/>
      <w:numFmt w:val="bullet"/>
      <w:pStyle w:val="ListBullet4"/>
      <w:lvlText w:val="-"/>
      <w:lvlJc w:val="left"/>
      <w:pPr>
        <w:tabs>
          <w:tab w:val="num" w:pos="1360"/>
        </w:tabs>
        <w:ind w:left="1360" w:hanging="340"/>
      </w:pPr>
      <w:rPr>
        <w:rFonts w:ascii="Arial" w:hAnsi="Arial" w:hint="default"/>
      </w:rPr>
    </w:lvl>
    <w:lvl w:ilvl="4">
      <w:start w:val="1"/>
      <w:numFmt w:val="bullet"/>
      <w:pStyle w:val="ListBullet5"/>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3" w15:restartNumberingAfterBreak="0">
    <w:nsid w:val="03FA4C03"/>
    <w:multiLevelType w:val="singleLevel"/>
    <w:tmpl w:val="34F86F5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0496121A"/>
    <w:multiLevelType w:val="singleLevel"/>
    <w:tmpl w:val="77D2179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5EC65A8"/>
    <w:multiLevelType w:val="hybridMultilevel"/>
    <w:tmpl w:val="3A00965E"/>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F67EBA"/>
    <w:multiLevelType w:val="singleLevel"/>
    <w:tmpl w:val="ED96257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09930260"/>
    <w:multiLevelType w:val="hybridMultilevel"/>
    <w:tmpl w:val="974EF47E"/>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A0879FC"/>
    <w:multiLevelType w:val="singleLevel"/>
    <w:tmpl w:val="814EFC8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0A550B12"/>
    <w:multiLevelType w:val="hybridMultilevel"/>
    <w:tmpl w:val="BA689836"/>
    <w:lvl w:ilvl="0" w:tplc="A7EEC6CC">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CCC116C"/>
    <w:multiLevelType w:val="singleLevel"/>
    <w:tmpl w:val="76EE0EB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0F4048A4"/>
    <w:multiLevelType w:val="hybridMultilevel"/>
    <w:tmpl w:val="1A06CA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04D00D1"/>
    <w:multiLevelType w:val="hybridMultilevel"/>
    <w:tmpl w:val="F2E01316"/>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1BD2D25"/>
    <w:multiLevelType w:val="singleLevel"/>
    <w:tmpl w:val="19682EA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1233647B"/>
    <w:multiLevelType w:val="multilevel"/>
    <w:tmpl w:val="35849090"/>
    <w:lvl w:ilvl="0">
      <w:start w:val="1"/>
      <w:numFmt w:val="decimal"/>
      <w:lvlText w:val="Recommendation %1."/>
      <w:lvlJc w:val="left"/>
      <w:pPr>
        <w:ind w:left="360" w:hanging="360"/>
      </w:pPr>
      <w:rPr>
        <w:rFonts w:hint="default"/>
        <w:b/>
        <w:i/>
      </w:rPr>
    </w:lvl>
    <w:lvl w:ilvl="1">
      <w:start w:val="1"/>
      <w:numFmt w:val="upperLetter"/>
      <w:lvlText w:val="%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1A4EF9"/>
    <w:multiLevelType w:val="hybridMultilevel"/>
    <w:tmpl w:val="C38A0194"/>
    <w:lvl w:ilvl="0" w:tplc="A7EEC6CC">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4727BCF"/>
    <w:multiLevelType w:val="singleLevel"/>
    <w:tmpl w:val="F1D4003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15895E7F"/>
    <w:multiLevelType w:val="singleLevel"/>
    <w:tmpl w:val="A7EEC6CC"/>
    <w:lvl w:ilvl="0">
      <w:start w:val="1"/>
      <w:numFmt w:val="bullet"/>
      <w:lvlText w:val="•"/>
      <w:lvlJc w:val="left"/>
      <w:pPr>
        <w:ind w:left="720" w:hanging="360"/>
      </w:pPr>
      <w:rPr>
        <w:rFonts w:ascii="Arial" w:hAnsi="Arial" w:cs="Arial" w:hint="default"/>
        <w:color w:val="auto"/>
        <w:sz w:val="24"/>
      </w:rPr>
    </w:lvl>
  </w:abstractNum>
  <w:abstractNum w:abstractNumId="18" w15:restartNumberingAfterBreak="0">
    <w:nsid w:val="16CA03FA"/>
    <w:multiLevelType w:val="singleLevel"/>
    <w:tmpl w:val="BBBC957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17DC066A"/>
    <w:multiLevelType w:val="multilevel"/>
    <w:tmpl w:val="C03C4FC4"/>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8913926"/>
    <w:multiLevelType w:val="hybridMultilevel"/>
    <w:tmpl w:val="548E3BA0"/>
    <w:lvl w:ilvl="0" w:tplc="A7EEC6CC">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8E654AE"/>
    <w:multiLevelType w:val="hybridMultilevel"/>
    <w:tmpl w:val="BD526438"/>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B0307F4"/>
    <w:multiLevelType w:val="singleLevel"/>
    <w:tmpl w:val="A7EEC6C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1E3D3ECD"/>
    <w:multiLevelType w:val="hybridMultilevel"/>
    <w:tmpl w:val="F6B87AF6"/>
    <w:lvl w:ilvl="0" w:tplc="CF44D906">
      <w:start w:val="1"/>
      <w:numFmt w:val="bullet"/>
      <w:pStyle w:val="Heading0"/>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1865563"/>
    <w:multiLevelType w:val="multilevel"/>
    <w:tmpl w:val="3FFAE1D8"/>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22426A6A"/>
    <w:multiLevelType w:val="multilevel"/>
    <w:tmpl w:val="65C0F1CE"/>
    <w:lvl w:ilvl="0">
      <w:start w:val="1"/>
      <w:numFmt w:val="decimal"/>
      <w:lvlText w:val="Recommendation %1."/>
      <w:lvlJc w:val="left"/>
      <w:pPr>
        <w:ind w:left="360" w:hanging="360"/>
      </w:pPr>
      <w:rPr>
        <w:rFonts w:hint="default"/>
        <w:b/>
        <w:i/>
      </w:rPr>
    </w:lvl>
    <w:lvl w:ilvl="1">
      <w:start w:val="1"/>
      <w:numFmt w:val="upperLetter"/>
      <w:lvlText w:val="%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3E138D5"/>
    <w:multiLevelType w:val="hybridMultilevel"/>
    <w:tmpl w:val="1A348DF2"/>
    <w:lvl w:ilvl="0" w:tplc="21725776">
      <w:start w:val="1"/>
      <w:numFmt w:val="bullet"/>
      <w:lvlText w:val="•"/>
      <w:lvlJc w:val="left"/>
      <w:pPr>
        <w:tabs>
          <w:tab w:val="num" w:pos="720"/>
        </w:tabs>
        <w:ind w:left="720" w:hanging="360"/>
      </w:pPr>
      <w:rPr>
        <w:rFonts w:ascii="Arial" w:hAnsi="Arial" w:hint="default"/>
      </w:rPr>
    </w:lvl>
    <w:lvl w:ilvl="1" w:tplc="B644D64C" w:tentative="1">
      <w:start w:val="1"/>
      <w:numFmt w:val="bullet"/>
      <w:lvlText w:val="•"/>
      <w:lvlJc w:val="left"/>
      <w:pPr>
        <w:tabs>
          <w:tab w:val="num" w:pos="1440"/>
        </w:tabs>
        <w:ind w:left="1440" w:hanging="360"/>
      </w:pPr>
      <w:rPr>
        <w:rFonts w:ascii="Arial" w:hAnsi="Arial" w:hint="default"/>
      </w:rPr>
    </w:lvl>
    <w:lvl w:ilvl="2" w:tplc="B69E444C" w:tentative="1">
      <w:start w:val="1"/>
      <w:numFmt w:val="bullet"/>
      <w:lvlText w:val="•"/>
      <w:lvlJc w:val="left"/>
      <w:pPr>
        <w:tabs>
          <w:tab w:val="num" w:pos="2160"/>
        </w:tabs>
        <w:ind w:left="2160" w:hanging="360"/>
      </w:pPr>
      <w:rPr>
        <w:rFonts w:ascii="Arial" w:hAnsi="Arial" w:hint="default"/>
      </w:rPr>
    </w:lvl>
    <w:lvl w:ilvl="3" w:tplc="7B48151E" w:tentative="1">
      <w:start w:val="1"/>
      <w:numFmt w:val="bullet"/>
      <w:lvlText w:val="•"/>
      <w:lvlJc w:val="left"/>
      <w:pPr>
        <w:tabs>
          <w:tab w:val="num" w:pos="2880"/>
        </w:tabs>
        <w:ind w:left="2880" w:hanging="360"/>
      </w:pPr>
      <w:rPr>
        <w:rFonts w:ascii="Arial" w:hAnsi="Arial" w:hint="default"/>
      </w:rPr>
    </w:lvl>
    <w:lvl w:ilvl="4" w:tplc="668EAF3E" w:tentative="1">
      <w:start w:val="1"/>
      <w:numFmt w:val="bullet"/>
      <w:lvlText w:val="•"/>
      <w:lvlJc w:val="left"/>
      <w:pPr>
        <w:tabs>
          <w:tab w:val="num" w:pos="3600"/>
        </w:tabs>
        <w:ind w:left="3600" w:hanging="360"/>
      </w:pPr>
      <w:rPr>
        <w:rFonts w:ascii="Arial" w:hAnsi="Arial" w:hint="default"/>
      </w:rPr>
    </w:lvl>
    <w:lvl w:ilvl="5" w:tplc="514C3E02" w:tentative="1">
      <w:start w:val="1"/>
      <w:numFmt w:val="bullet"/>
      <w:lvlText w:val="•"/>
      <w:lvlJc w:val="left"/>
      <w:pPr>
        <w:tabs>
          <w:tab w:val="num" w:pos="4320"/>
        </w:tabs>
        <w:ind w:left="4320" w:hanging="360"/>
      </w:pPr>
      <w:rPr>
        <w:rFonts w:ascii="Arial" w:hAnsi="Arial" w:hint="default"/>
      </w:rPr>
    </w:lvl>
    <w:lvl w:ilvl="6" w:tplc="2E2EF19E" w:tentative="1">
      <w:start w:val="1"/>
      <w:numFmt w:val="bullet"/>
      <w:lvlText w:val="•"/>
      <w:lvlJc w:val="left"/>
      <w:pPr>
        <w:tabs>
          <w:tab w:val="num" w:pos="5040"/>
        </w:tabs>
        <w:ind w:left="5040" w:hanging="360"/>
      </w:pPr>
      <w:rPr>
        <w:rFonts w:ascii="Arial" w:hAnsi="Arial" w:hint="default"/>
      </w:rPr>
    </w:lvl>
    <w:lvl w:ilvl="7" w:tplc="F7FE5692" w:tentative="1">
      <w:start w:val="1"/>
      <w:numFmt w:val="bullet"/>
      <w:lvlText w:val="•"/>
      <w:lvlJc w:val="left"/>
      <w:pPr>
        <w:tabs>
          <w:tab w:val="num" w:pos="5760"/>
        </w:tabs>
        <w:ind w:left="5760" w:hanging="360"/>
      </w:pPr>
      <w:rPr>
        <w:rFonts w:ascii="Arial" w:hAnsi="Arial" w:hint="default"/>
      </w:rPr>
    </w:lvl>
    <w:lvl w:ilvl="8" w:tplc="72B024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44235A4"/>
    <w:multiLevelType w:val="hybridMultilevel"/>
    <w:tmpl w:val="129C66D2"/>
    <w:lvl w:ilvl="0" w:tplc="180E2F9A">
      <w:start w:val="1"/>
      <w:numFmt w:val="bullet"/>
      <w:lvlText w:val="•"/>
      <w:lvlJc w:val="left"/>
      <w:pPr>
        <w:tabs>
          <w:tab w:val="num" w:pos="720"/>
        </w:tabs>
        <w:ind w:left="720" w:hanging="360"/>
      </w:pPr>
      <w:rPr>
        <w:rFonts w:ascii="Arial" w:hAnsi="Arial" w:hint="default"/>
      </w:rPr>
    </w:lvl>
    <w:lvl w:ilvl="1" w:tplc="8188D1F6" w:tentative="1">
      <w:start w:val="1"/>
      <w:numFmt w:val="bullet"/>
      <w:lvlText w:val="•"/>
      <w:lvlJc w:val="left"/>
      <w:pPr>
        <w:tabs>
          <w:tab w:val="num" w:pos="1440"/>
        </w:tabs>
        <w:ind w:left="1440" w:hanging="360"/>
      </w:pPr>
      <w:rPr>
        <w:rFonts w:ascii="Arial" w:hAnsi="Arial" w:hint="default"/>
      </w:rPr>
    </w:lvl>
    <w:lvl w:ilvl="2" w:tplc="85C09A3A" w:tentative="1">
      <w:start w:val="1"/>
      <w:numFmt w:val="bullet"/>
      <w:lvlText w:val="•"/>
      <w:lvlJc w:val="left"/>
      <w:pPr>
        <w:tabs>
          <w:tab w:val="num" w:pos="2160"/>
        </w:tabs>
        <w:ind w:left="2160" w:hanging="360"/>
      </w:pPr>
      <w:rPr>
        <w:rFonts w:ascii="Arial" w:hAnsi="Arial" w:hint="default"/>
      </w:rPr>
    </w:lvl>
    <w:lvl w:ilvl="3" w:tplc="1406890A" w:tentative="1">
      <w:start w:val="1"/>
      <w:numFmt w:val="bullet"/>
      <w:lvlText w:val="•"/>
      <w:lvlJc w:val="left"/>
      <w:pPr>
        <w:tabs>
          <w:tab w:val="num" w:pos="2880"/>
        </w:tabs>
        <w:ind w:left="2880" w:hanging="360"/>
      </w:pPr>
      <w:rPr>
        <w:rFonts w:ascii="Arial" w:hAnsi="Arial" w:hint="default"/>
      </w:rPr>
    </w:lvl>
    <w:lvl w:ilvl="4" w:tplc="BFA469AE" w:tentative="1">
      <w:start w:val="1"/>
      <w:numFmt w:val="bullet"/>
      <w:lvlText w:val="•"/>
      <w:lvlJc w:val="left"/>
      <w:pPr>
        <w:tabs>
          <w:tab w:val="num" w:pos="3600"/>
        </w:tabs>
        <w:ind w:left="3600" w:hanging="360"/>
      </w:pPr>
      <w:rPr>
        <w:rFonts w:ascii="Arial" w:hAnsi="Arial" w:hint="default"/>
      </w:rPr>
    </w:lvl>
    <w:lvl w:ilvl="5" w:tplc="AE8261DC" w:tentative="1">
      <w:start w:val="1"/>
      <w:numFmt w:val="bullet"/>
      <w:lvlText w:val="•"/>
      <w:lvlJc w:val="left"/>
      <w:pPr>
        <w:tabs>
          <w:tab w:val="num" w:pos="4320"/>
        </w:tabs>
        <w:ind w:left="4320" w:hanging="360"/>
      </w:pPr>
      <w:rPr>
        <w:rFonts w:ascii="Arial" w:hAnsi="Arial" w:hint="default"/>
      </w:rPr>
    </w:lvl>
    <w:lvl w:ilvl="6" w:tplc="B60A2D16" w:tentative="1">
      <w:start w:val="1"/>
      <w:numFmt w:val="bullet"/>
      <w:lvlText w:val="•"/>
      <w:lvlJc w:val="left"/>
      <w:pPr>
        <w:tabs>
          <w:tab w:val="num" w:pos="5040"/>
        </w:tabs>
        <w:ind w:left="5040" w:hanging="360"/>
      </w:pPr>
      <w:rPr>
        <w:rFonts w:ascii="Arial" w:hAnsi="Arial" w:hint="default"/>
      </w:rPr>
    </w:lvl>
    <w:lvl w:ilvl="7" w:tplc="259299B4" w:tentative="1">
      <w:start w:val="1"/>
      <w:numFmt w:val="bullet"/>
      <w:lvlText w:val="•"/>
      <w:lvlJc w:val="left"/>
      <w:pPr>
        <w:tabs>
          <w:tab w:val="num" w:pos="5760"/>
        </w:tabs>
        <w:ind w:left="5760" w:hanging="360"/>
      </w:pPr>
      <w:rPr>
        <w:rFonts w:ascii="Arial" w:hAnsi="Arial" w:hint="default"/>
      </w:rPr>
    </w:lvl>
    <w:lvl w:ilvl="8" w:tplc="32262D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4F929D7"/>
    <w:multiLevelType w:val="multilevel"/>
    <w:tmpl w:val="AC42E4F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9" w15:restartNumberingAfterBreak="0">
    <w:nsid w:val="295E23DA"/>
    <w:multiLevelType w:val="hybridMultilevel"/>
    <w:tmpl w:val="2062AE80"/>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ADF5B17"/>
    <w:multiLevelType w:val="hybridMultilevel"/>
    <w:tmpl w:val="A52AE3AE"/>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B8B211A"/>
    <w:multiLevelType w:val="hybridMultilevel"/>
    <w:tmpl w:val="3A289098"/>
    <w:lvl w:ilvl="0" w:tplc="A7EEC6CC">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06F514E"/>
    <w:multiLevelType w:val="multilevel"/>
    <w:tmpl w:val="1C4E2640"/>
    <w:lvl w:ilvl="0">
      <w:start w:val="1"/>
      <w:numFmt w:val="decimal"/>
      <w:pStyle w:val="List"/>
      <w:lvlText w:val="%1"/>
      <w:lvlJc w:val="left"/>
      <w:pPr>
        <w:tabs>
          <w:tab w:val="num" w:pos="567"/>
        </w:tabs>
        <w:ind w:left="567" w:hanging="567"/>
      </w:pPr>
      <w:rPr>
        <w:rFonts w:asciiTheme="minorHAnsi" w:hAnsiTheme="minorHAnsi" w:hint="default"/>
      </w:rPr>
    </w:lvl>
    <w:lvl w:ilvl="1">
      <w:start w:val="1"/>
      <w:numFmt w:val="decimal"/>
      <w:pStyle w:val="List2"/>
      <w:lvlText w:val="%1.%2"/>
      <w:lvlJc w:val="left"/>
      <w:pPr>
        <w:tabs>
          <w:tab w:val="num" w:pos="567"/>
        </w:tabs>
        <w:ind w:left="567" w:hanging="567"/>
      </w:pPr>
      <w:rPr>
        <w:rFonts w:asciiTheme="minorHAnsi" w:hAnsiTheme="minorHAnsi" w:hint="default"/>
      </w:rPr>
    </w:lvl>
    <w:lvl w:ilvl="2">
      <w:start w:val="1"/>
      <w:numFmt w:val="decimal"/>
      <w:pStyle w:val="List3"/>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33" w15:restartNumberingAfterBreak="0">
    <w:nsid w:val="33BA1C08"/>
    <w:multiLevelType w:val="multilevel"/>
    <w:tmpl w:val="4AECB53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4" w15:restartNumberingAfterBreak="0">
    <w:nsid w:val="33F44E42"/>
    <w:multiLevelType w:val="hybridMultilevel"/>
    <w:tmpl w:val="03901AFA"/>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55546E0"/>
    <w:multiLevelType w:val="hybridMultilevel"/>
    <w:tmpl w:val="E446DF7E"/>
    <w:lvl w:ilvl="0" w:tplc="EC10B1C2">
      <w:start w:val="1"/>
      <w:numFmt w:val="bullet"/>
      <w:pStyle w:val="ListParagraph"/>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6" w15:restartNumberingAfterBreak="0">
    <w:nsid w:val="38072E76"/>
    <w:multiLevelType w:val="singleLevel"/>
    <w:tmpl w:val="A7EEC6CC"/>
    <w:lvl w:ilvl="0">
      <w:start w:val="1"/>
      <w:numFmt w:val="bullet"/>
      <w:lvlText w:val="•"/>
      <w:lvlJc w:val="left"/>
      <w:pPr>
        <w:ind w:left="720" w:hanging="360"/>
      </w:pPr>
      <w:rPr>
        <w:rFonts w:ascii="Arial" w:hAnsi="Arial" w:cs="Arial" w:hint="default"/>
        <w:color w:val="auto"/>
        <w:sz w:val="24"/>
      </w:rPr>
    </w:lvl>
  </w:abstractNum>
  <w:abstractNum w:abstractNumId="37" w15:restartNumberingAfterBreak="0">
    <w:nsid w:val="386A67A1"/>
    <w:multiLevelType w:val="singleLevel"/>
    <w:tmpl w:val="EB26A37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39094121"/>
    <w:multiLevelType w:val="hybridMultilevel"/>
    <w:tmpl w:val="BD68BBFE"/>
    <w:lvl w:ilvl="0" w:tplc="A7EEC6CC">
      <w:start w:val="1"/>
      <w:numFmt w:val="bullet"/>
      <w:lvlText w:val="•"/>
      <w:lvlJc w:val="left"/>
      <w:pPr>
        <w:ind w:left="720" w:hanging="360"/>
      </w:pPr>
      <w:rPr>
        <w:rFonts w:ascii="Arial" w:hAnsi="Arial" w:cs="Arial" w:hint="default"/>
        <w:color w:val="auto"/>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9B05E11"/>
    <w:multiLevelType w:val="multilevel"/>
    <w:tmpl w:val="2AF0A3C8"/>
    <w:lvl w:ilvl="0">
      <w:start w:val="1"/>
      <w:numFmt w:val="decimal"/>
      <w:lvlText w:val="Recommendation %1."/>
      <w:lvlJc w:val="left"/>
      <w:pPr>
        <w:ind w:left="360" w:hanging="360"/>
      </w:pPr>
      <w:rPr>
        <w:rFonts w:hint="default"/>
        <w:b/>
        <w:i/>
      </w:rPr>
    </w:lvl>
    <w:lvl w:ilvl="1">
      <w:start w:val="1"/>
      <w:numFmt w:val="upperLetter"/>
      <w:lvlText w:val="%2."/>
      <w:lvlJc w:val="left"/>
      <w:pPr>
        <w:ind w:left="792" w:hanging="432"/>
      </w:pPr>
      <w:rPr>
        <w:rFonts w:hint="default"/>
        <w:sz w:val="24"/>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BD804EC"/>
    <w:multiLevelType w:val="hybridMultilevel"/>
    <w:tmpl w:val="B852DA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DEC3605"/>
    <w:multiLevelType w:val="singleLevel"/>
    <w:tmpl w:val="BC2A2D0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2" w15:restartNumberingAfterBreak="0">
    <w:nsid w:val="3F9032AC"/>
    <w:multiLevelType w:val="singleLevel"/>
    <w:tmpl w:val="E5E635C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405B21AA"/>
    <w:multiLevelType w:val="singleLevel"/>
    <w:tmpl w:val="2960A24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4" w15:restartNumberingAfterBreak="0">
    <w:nsid w:val="427F47BD"/>
    <w:multiLevelType w:val="hybridMultilevel"/>
    <w:tmpl w:val="AAFE75C0"/>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4754305B"/>
    <w:multiLevelType w:val="hybridMultilevel"/>
    <w:tmpl w:val="8F66A90C"/>
    <w:lvl w:ilvl="0" w:tplc="DB1EB0C6">
      <w:start w:val="1"/>
      <w:numFmt w:val="bullet"/>
      <w:lvlText w:val="•"/>
      <w:lvlJc w:val="left"/>
      <w:pPr>
        <w:tabs>
          <w:tab w:val="num" w:pos="720"/>
        </w:tabs>
        <w:ind w:left="720" w:hanging="360"/>
      </w:pPr>
      <w:rPr>
        <w:rFonts w:ascii="Arial" w:hAnsi="Arial" w:hint="default"/>
      </w:rPr>
    </w:lvl>
    <w:lvl w:ilvl="1" w:tplc="3DE87BE2" w:tentative="1">
      <w:start w:val="1"/>
      <w:numFmt w:val="bullet"/>
      <w:lvlText w:val="•"/>
      <w:lvlJc w:val="left"/>
      <w:pPr>
        <w:tabs>
          <w:tab w:val="num" w:pos="1440"/>
        </w:tabs>
        <w:ind w:left="1440" w:hanging="360"/>
      </w:pPr>
      <w:rPr>
        <w:rFonts w:ascii="Arial" w:hAnsi="Arial" w:hint="default"/>
      </w:rPr>
    </w:lvl>
    <w:lvl w:ilvl="2" w:tplc="EF960348" w:tentative="1">
      <w:start w:val="1"/>
      <w:numFmt w:val="bullet"/>
      <w:lvlText w:val="•"/>
      <w:lvlJc w:val="left"/>
      <w:pPr>
        <w:tabs>
          <w:tab w:val="num" w:pos="2160"/>
        </w:tabs>
        <w:ind w:left="2160" w:hanging="360"/>
      </w:pPr>
      <w:rPr>
        <w:rFonts w:ascii="Arial" w:hAnsi="Arial" w:hint="default"/>
      </w:rPr>
    </w:lvl>
    <w:lvl w:ilvl="3" w:tplc="4622F734" w:tentative="1">
      <w:start w:val="1"/>
      <w:numFmt w:val="bullet"/>
      <w:lvlText w:val="•"/>
      <w:lvlJc w:val="left"/>
      <w:pPr>
        <w:tabs>
          <w:tab w:val="num" w:pos="2880"/>
        </w:tabs>
        <w:ind w:left="2880" w:hanging="360"/>
      </w:pPr>
      <w:rPr>
        <w:rFonts w:ascii="Arial" w:hAnsi="Arial" w:hint="default"/>
      </w:rPr>
    </w:lvl>
    <w:lvl w:ilvl="4" w:tplc="213425FA" w:tentative="1">
      <w:start w:val="1"/>
      <w:numFmt w:val="bullet"/>
      <w:lvlText w:val="•"/>
      <w:lvlJc w:val="left"/>
      <w:pPr>
        <w:tabs>
          <w:tab w:val="num" w:pos="3600"/>
        </w:tabs>
        <w:ind w:left="3600" w:hanging="360"/>
      </w:pPr>
      <w:rPr>
        <w:rFonts w:ascii="Arial" w:hAnsi="Arial" w:hint="default"/>
      </w:rPr>
    </w:lvl>
    <w:lvl w:ilvl="5" w:tplc="44D05668" w:tentative="1">
      <w:start w:val="1"/>
      <w:numFmt w:val="bullet"/>
      <w:lvlText w:val="•"/>
      <w:lvlJc w:val="left"/>
      <w:pPr>
        <w:tabs>
          <w:tab w:val="num" w:pos="4320"/>
        </w:tabs>
        <w:ind w:left="4320" w:hanging="360"/>
      </w:pPr>
      <w:rPr>
        <w:rFonts w:ascii="Arial" w:hAnsi="Arial" w:hint="default"/>
      </w:rPr>
    </w:lvl>
    <w:lvl w:ilvl="6" w:tplc="324ABA8A" w:tentative="1">
      <w:start w:val="1"/>
      <w:numFmt w:val="bullet"/>
      <w:lvlText w:val="•"/>
      <w:lvlJc w:val="left"/>
      <w:pPr>
        <w:tabs>
          <w:tab w:val="num" w:pos="5040"/>
        </w:tabs>
        <w:ind w:left="5040" w:hanging="360"/>
      </w:pPr>
      <w:rPr>
        <w:rFonts w:ascii="Arial" w:hAnsi="Arial" w:hint="default"/>
      </w:rPr>
    </w:lvl>
    <w:lvl w:ilvl="7" w:tplc="DF5A4128" w:tentative="1">
      <w:start w:val="1"/>
      <w:numFmt w:val="bullet"/>
      <w:lvlText w:val="•"/>
      <w:lvlJc w:val="left"/>
      <w:pPr>
        <w:tabs>
          <w:tab w:val="num" w:pos="5760"/>
        </w:tabs>
        <w:ind w:left="5760" w:hanging="360"/>
      </w:pPr>
      <w:rPr>
        <w:rFonts w:ascii="Arial" w:hAnsi="Arial" w:hint="default"/>
      </w:rPr>
    </w:lvl>
    <w:lvl w:ilvl="8" w:tplc="24F062A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DDC28C4"/>
    <w:multiLevelType w:val="hybridMultilevel"/>
    <w:tmpl w:val="3F946186"/>
    <w:lvl w:ilvl="0" w:tplc="A7EEC6CC">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882BB6"/>
    <w:multiLevelType w:val="multilevel"/>
    <w:tmpl w:val="9E189DEE"/>
    <w:lvl w:ilvl="0">
      <w:start w:val="1"/>
      <w:numFmt w:val="decimal"/>
      <w:lvlText w:val="Step %1:"/>
      <w:lvlJc w:val="left"/>
      <w:pPr>
        <w:ind w:left="360" w:hanging="360"/>
      </w:pPr>
      <w:rPr>
        <w:rFonts w:hint="default"/>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CC4DD7"/>
    <w:multiLevelType w:val="hybridMultilevel"/>
    <w:tmpl w:val="F1D082D4"/>
    <w:lvl w:ilvl="0" w:tplc="8D86D9F0">
      <w:start w:val="1"/>
      <w:numFmt w:val="bullet"/>
      <w:lvlText w:val="•"/>
      <w:lvlJc w:val="left"/>
      <w:pPr>
        <w:tabs>
          <w:tab w:val="num" w:pos="720"/>
        </w:tabs>
        <w:ind w:left="720" w:hanging="360"/>
      </w:pPr>
      <w:rPr>
        <w:rFonts w:ascii="Arial" w:hAnsi="Arial" w:hint="default"/>
      </w:rPr>
    </w:lvl>
    <w:lvl w:ilvl="1" w:tplc="8D44063A" w:tentative="1">
      <w:start w:val="1"/>
      <w:numFmt w:val="bullet"/>
      <w:lvlText w:val="•"/>
      <w:lvlJc w:val="left"/>
      <w:pPr>
        <w:tabs>
          <w:tab w:val="num" w:pos="1440"/>
        </w:tabs>
        <w:ind w:left="1440" w:hanging="360"/>
      </w:pPr>
      <w:rPr>
        <w:rFonts w:ascii="Arial" w:hAnsi="Arial" w:hint="default"/>
      </w:rPr>
    </w:lvl>
    <w:lvl w:ilvl="2" w:tplc="54B8A3FE" w:tentative="1">
      <w:start w:val="1"/>
      <w:numFmt w:val="bullet"/>
      <w:lvlText w:val="•"/>
      <w:lvlJc w:val="left"/>
      <w:pPr>
        <w:tabs>
          <w:tab w:val="num" w:pos="2160"/>
        </w:tabs>
        <w:ind w:left="2160" w:hanging="360"/>
      </w:pPr>
      <w:rPr>
        <w:rFonts w:ascii="Arial" w:hAnsi="Arial" w:hint="default"/>
      </w:rPr>
    </w:lvl>
    <w:lvl w:ilvl="3" w:tplc="B980D7C2" w:tentative="1">
      <w:start w:val="1"/>
      <w:numFmt w:val="bullet"/>
      <w:lvlText w:val="•"/>
      <w:lvlJc w:val="left"/>
      <w:pPr>
        <w:tabs>
          <w:tab w:val="num" w:pos="2880"/>
        </w:tabs>
        <w:ind w:left="2880" w:hanging="360"/>
      </w:pPr>
      <w:rPr>
        <w:rFonts w:ascii="Arial" w:hAnsi="Arial" w:hint="default"/>
      </w:rPr>
    </w:lvl>
    <w:lvl w:ilvl="4" w:tplc="E65842E4" w:tentative="1">
      <w:start w:val="1"/>
      <w:numFmt w:val="bullet"/>
      <w:lvlText w:val="•"/>
      <w:lvlJc w:val="left"/>
      <w:pPr>
        <w:tabs>
          <w:tab w:val="num" w:pos="3600"/>
        </w:tabs>
        <w:ind w:left="3600" w:hanging="360"/>
      </w:pPr>
      <w:rPr>
        <w:rFonts w:ascii="Arial" w:hAnsi="Arial" w:hint="default"/>
      </w:rPr>
    </w:lvl>
    <w:lvl w:ilvl="5" w:tplc="8B4A1584" w:tentative="1">
      <w:start w:val="1"/>
      <w:numFmt w:val="bullet"/>
      <w:lvlText w:val="•"/>
      <w:lvlJc w:val="left"/>
      <w:pPr>
        <w:tabs>
          <w:tab w:val="num" w:pos="4320"/>
        </w:tabs>
        <w:ind w:left="4320" w:hanging="360"/>
      </w:pPr>
      <w:rPr>
        <w:rFonts w:ascii="Arial" w:hAnsi="Arial" w:hint="default"/>
      </w:rPr>
    </w:lvl>
    <w:lvl w:ilvl="6" w:tplc="C910253E" w:tentative="1">
      <w:start w:val="1"/>
      <w:numFmt w:val="bullet"/>
      <w:lvlText w:val="•"/>
      <w:lvlJc w:val="left"/>
      <w:pPr>
        <w:tabs>
          <w:tab w:val="num" w:pos="5040"/>
        </w:tabs>
        <w:ind w:left="5040" w:hanging="360"/>
      </w:pPr>
      <w:rPr>
        <w:rFonts w:ascii="Arial" w:hAnsi="Arial" w:hint="default"/>
      </w:rPr>
    </w:lvl>
    <w:lvl w:ilvl="7" w:tplc="01AEB708" w:tentative="1">
      <w:start w:val="1"/>
      <w:numFmt w:val="bullet"/>
      <w:lvlText w:val="•"/>
      <w:lvlJc w:val="left"/>
      <w:pPr>
        <w:tabs>
          <w:tab w:val="num" w:pos="5760"/>
        </w:tabs>
        <w:ind w:left="5760" w:hanging="360"/>
      </w:pPr>
      <w:rPr>
        <w:rFonts w:ascii="Arial" w:hAnsi="Arial" w:hint="default"/>
      </w:rPr>
    </w:lvl>
    <w:lvl w:ilvl="8" w:tplc="48FE882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629395F"/>
    <w:multiLevelType w:val="singleLevel"/>
    <w:tmpl w:val="3ED8685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0" w15:restartNumberingAfterBreak="0">
    <w:nsid w:val="568D1BF2"/>
    <w:multiLevelType w:val="multilevel"/>
    <w:tmpl w:val="5EE866BC"/>
    <w:lvl w:ilvl="0">
      <w:start w:val="1"/>
      <w:numFmt w:val="decimal"/>
      <w:lvlText w:val="Recommendation %1."/>
      <w:lvlJc w:val="left"/>
      <w:pPr>
        <w:ind w:left="360" w:hanging="360"/>
      </w:pPr>
      <w:rPr>
        <w:rFonts w:hint="default"/>
        <w:b/>
        <w:i/>
      </w:rPr>
    </w:lvl>
    <w:lvl w:ilvl="1">
      <w:start w:val="3"/>
      <w:numFmt w:val="upperLetter"/>
      <w:lvlText w:val="%2."/>
      <w:lvlJc w:val="left"/>
      <w:pPr>
        <w:ind w:left="792" w:hanging="432"/>
      </w:pPr>
      <w:rPr>
        <w:rFonts w:hint="default"/>
        <w:sz w:val="24"/>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7772E1C"/>
    <w:multiLevelType w:val="singleLevel"/>
    <w:tmpl w:val="240E7A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2" w15:restartNumberingAfterBreak="0">
    <w:nsid w:val="5B7B41FB"/>
    <w:multiLevelType w:val="hybridMultilevel"/>
    <w:tmpl w:val="D8FAADA0"/>
    <w:lvl w:ilvl="0" w:tplc="6DEA109A">
      <w:start w:val="1"/>
      <w:numFmt w:val="bullet"/>
      <w:lvlText w:val="•"/>
      <w:lvlJc w:val="left"/>
      <w:pPr>
        <w:tabs>
          <w:tab w:val="num" w:pos="360"/>
        </w:tabs>
        <w:ind w:left="360" w:hanging="360"/>
      </w:pPr>
      <w:rPr>
        <w:rFonts w:ascii="Arial" w:hAnsi="Arial" w:hint="default"/>
      </w:rPr>
    </w:lvl>
    <w:lvl w:ilvl="1" w:tplc="251E71A0" w:tentative="1">
      <w:start w:val="1"/>
      <w:numFmt w:val="bullet"/>
      <w:lvlText w:val="•"/>
      <w:lvlJc w:val="left"/>
      <w:pPr>
        <w:tabs>
          <w:tab w:val="num" w:pos="1080"/>
        </w:tabs>
        <w:ind w:left="1080" w:hanging="360"/>
      </w:pPr>
      <w:rPr>
        <w:rFonts w:ascii="Arial" w:hAnsi="Arial" w:hint="default"/>
      </w:rPr>
    </w:lvl>
    <w:lvl w:ilvl="2" w:tplc="9774EBF2" w:tentative="1">
      <w:start w:val="1"/>
      <w:numFmt w:val="bullet"/>
      <w:lvlText w:val="•"/>
      <w:lvlJc w:val="left"/>
      <w:pPr>
        <w:tabs>
          <w:tab w:val="num" w:pos="1800"/>
        </w:tabs>
        <w:ind w:left="1800" w:hanging="360"/>
      </w:pPr>
      <w:rPr>
        <w:rFonts w:ascii="Arial" w:hAnsi="Arial" w:hint="default"/>
      </w:rPr>
    </w:lvl>
    <w:lvl w:ilvl="3" w:tplc="2F867D8C" w:tentative="1">
      <w:start w:val="1"/>
      <w:numFmt w:val="bullet"/>
      <w:lvlText w:val="•"/>
      <w:lvlJc w:val="left"/>
      <w:pPr>
        <w:tabs>
          <w:tab w:val="num" w:pos="2520"/>
        </w:tabs>
        <w:ind w:left="2520" w:hanging="360"/>
      </w:pPr>
      <w:rPr>
        <w:rFonts w:ascii="Arial" w:hAnsi="Arial" w:hint="default"/>
      </w:rPr>
    </w:lvl>
    <w:lvl w:ilvl="4" w:tplc="09623AC4" w:tentative="1">
      <w:start w:val="1"/>
      <w:numFmt w:val="bullet"/>
      <w:lvlText w:val="•"/>
      <w:lvlJc w:val="left"/>
      <w:pPr>
        <w:tabs>
          <w:tab w:val="num" w:pos="3240"/>
        </w:tabs>
        <w:ind w:left="3240" w:hanging="360"/>
      </w:pPr>
      <w:rPr>
        <w:rFonts w:ascii="Arial" w:hAnsi="Arial" w:hint="default"/>
      </w:rPr>
    </w:lvl>
    <w:lvl w:ilvl="5" w:tplc="DF66F1BC" w:tentative="1">
      <w:start w:val="1"/>
      <w:numFmt w:val="bullet"/>
      <w:lvlText w:val="•"/>
      <w:lvlJc w:val="left"/>
      <w:pPr>
        <w:tabs>
          <w:tab w:val="num" w:pos="3960"/>
        </w:tabs>
        <w:ind w:left="3960" w:hanging="360"/>
      </w:pPr>
      <w:rPr>
        <w:rFonts w:ascii="Arial" w:hAnsi="Arial" w:hint="default"/>
      </w:rPr>
    </w:lvl>
    <w:lvl w:ilvl="6" w:tplc="7BE472B4" w:tentative="1">
      <w:start w:val="1"/>
      <w:numFmt w:val="bullet"/>
      <w:lvlText w:val="•"/>
      <w:lvlJc w:val="left"/>
      <w:pPr>
        <w:tabs>
          <w:tab w:val="num" w:pos="4680"/>
        </w:tabs>
        <w:ind w:left="4680" w:hanging="360"/>
      </w:pPr>
      <w:rPr>
        <w:rFonts w:ascii="Arial" w:hAnsi="Arial" w:hint="default"/>
      </w:rPr>
    </w:lvl>
    <w:lvl w:ilvl="7" w:tplc="D83274A4" w:tentative="1">
      <w:start w:val="1"/>
      <w:numFmt w:val="bullet"/>
      <w:lvlText w:val="•"/>
      <w:lvlJc w:val="left"/>
      <w:pPr>
        <w:tabs>
          <w:tab w:val="num" w:pos="5400"/>
        </w:tabs>
        <w:ind w:left="5400" w:hanging="360"/>
      </w:pPr>
      <w:rPr>
        <w:rFonts w:ascii="Arial" w:hAnsi="Arial" w:hint="default"/>
      </w:rPr>
    </w:lvl>
    <w:lvl w:ilvl="8" w:tplc="4F340470"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5EA4715A"/>
    <w:multiLevelType w:val="singleLevel"/>
    <w:tmpl w:val="0E9CC1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4" w15:restartNumberingAfterBreak="0">
    <w:nsid w:val="6036389D"/>
    <w:multiLevelType w:val="hybridMultilevel"/>
    <w:tmpl w:val="5156CF1C"/>
    <w:lvl w:ilvl="0" w:tplc="A7EEC6CC">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8DD36A7"/>
    <w:multiLevelType w:val="singleLevel"/>
    <w:tmpl w:val="A7EEC6CC"/>
    <w:lvl w:ilvl="0">
      <w:start w:val="1"/>
      <w:numFmt w:val="bullet"/>
      <w:lvlText w:val="•"/>
      <w:lvlJc w:val="left"/>
      <w:pPr>
        <w:ind w:left="720" w:hanging="360"/>
      </w:pPr>
      <w:rPr>
        <w:rFonts w:ascii="Arial" w:hAnsi="Arial" w:cs="Arial" w:hint="default"/>
        <w:color w:val="auto"/>
        <w:sz w:val="24"/>
      </w:rPr>
    </w:lvl>
  </w:abstractNum>
  <w:abstractNum w:abstractNumId="56" w15:restartNumberingAfterBreak="0">
    <w:nsid w:val="6BC66967"/>
    <w:multiLevelType w:val="multilevel"/>
    <w:tmpl w:val="2D846E78"/>
    <w:lvl w:ilvl="0">
      <w:start w:val="1"/>
      <w:numFmt w:val="decimal"/>
      <w:pStyle w:val="ListNumber"/>
      <w:lvlText w:val="%1"/>
      <w:lvlJc w:val="left"/>
      <w:pPr>
        <w:tabs>
          <w:tab w:val="num" w:pos="340"/>
        </w:tabs>
        <w:ind w:left="340" w:hanging="340"/>
      </w:pPr>
      <w:rPr>
        <w:rFonts w:asciiTheme="minorHAnsi" w:hAnsiTheme="minorHAnsi" w:hint="default"/>
        <w:sz w:val="22"/>
      </w:rPr>
    </w:lvl>
    <w:lvl w:ilvl="1">
      <w:start w:val="1"/>
      <w:numFmt w:val="lowerLetter"/>
      <w:pStyle w:val="ListNumber2"/>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57" w15:restartNumberingAfterBreak="0">
    <w:nsid w:val="6BE03FC9"/>
    <w:multiLevelType w:val="singleLevel"/>
    <w:tmpl w:val="80828A3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8" w15:restartNumberingAfterBreak="0">
    <w:nsid w:val="6E521984"/>
    <w:multiLevelType w:val="hybridMultilevel"/>
    <w:tmpl w:val="21D68012"/>
    <w:lvl w:ilvl="0" w:tplc="14090015">
      <w:start w:val="1"/>
      <w:numFmt w:val="upp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6E952BDE"/>
    <w:multiLevelType w:val="multilevel"/>
    <w:tmpl w:val="46769E6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color w:val="auto"/>
        <w:sz w:val="24"/>
      </w:rPr>
    </w:lvl>
    <w:lvl w:ilvl="2">
      <w:start w:val="1"/>
      <w:numFmt w:val="bullet"/>
      <w:lvlText w:val="—"/>
      <w:lvlJc w:val="left"/>
      <w:pPr>
        <w:tabs>
          <w:tab w:val="num" w:pos="1020"/>
        </w:tabs>
        <w:ind w:left="1020" w:hanging="340"/>
      </w:pPr>
      <w:rPr>
        <w:rFonts w:ascii="Arial" w:hAnsi="Arial" w:cs="Arial" w:hint="default"/>
        <w:color w:val="auto"/>
        <w:sz w:val="24"/>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0" w15:restartNumberingAfterBreak="0">
    <w:nsid w:val="721E30B4"/>
    <w:multiLevelType w:val="hybridMultilevel"/>
    <w:tmpl w:val="4D620C42"/>
    <w:lvl w:ilvl="0" w:tplc="B44C622A">
      <w:start w:val="1"/>
      <w:numFmt w:val="bullet"/>
      <w:lvlText w:val="•"/>
      <w:lvlJc w:val="left"/>
      <w:pPr>
        <w:tabs>
          <w:tab w:val="num" w:pos="720"/>
        </w:tabs>
        <w:ind w:left="720" w:hanging="360"/>
      </w:pPr>
      <w:rPr>
        <w:rFonts w:ascii="Arial" w:hAnsi="Arial" w:hint="default"/>
      </w:rPr>
    </w:lvl>
    <w:lvl w:ilvl="1" w:tplc="6A18A6A6" w:tentative="1">
      <w:start w:val="1"/>
      <w:numFmt w:val="bullet"/>
      <w:lvlText w:val="•"/>
      <w:lvlJc w:val="left"/>
      <w:pPr>
        <w:tabs>
          <w:tab w:val="num" w:pos="1440"/>
        </w:tabs>
        <w:ind w:left="1440" w:hanging="360"/>
      </w:pPr>
      <w:rPr>
        <w:rFonts w:ascii="Arial" w:hAnsi="Arial" w:hint="default"/>
      </w:rPr>
    </w:lvl>
    <w:lvl w:ilvl="2" w:tplc="CC102120" w:tentative="1">
      <w:start w:val="1"/>
      <w:numFmt w:val="bullet"/>
      <w:lvlText w:val="•"/>
      <w:lvlJc w:val="left"/>
      <w:pPr>
        <w:tabs>
          <w:tab w:val="num" w:pos="2160"/>
        </w:tabs>
        <w:ind w:left="2160" w:hanging="360"/>
      </w:pPr>
      <w:rPr>
        <w:rFonts w:ascii="Arial" w:hAnsi="Arial" w:hint="default"/>
      </w:rPr>
    </w:lvl>
    <w:lvl w:ilvl="3" w:tplc="3782F7A0" w:tentative="1">
      <w:start w:val="1"/>
      <w:numFmt w:val="bullet"/>
      <w:lvlText w:val="•"/>
      <w:lvlJc w:val="left"/>
      <w:pPr>
        <w:tabs>
          <w:tab w:val="num" w:pos="2880"/>
        </w:tabs>
        <w:ind w:left="2880" w:hanging="360"/>
      </w:pPr>
      <w:rPr>
        <w:rFonts w:ascii="Arial" w:hAnsi="Arial" w:hint="default"/>
      </w:rPr>
    </w:lvl>
    <w:lvl w:ilvl="4" w:tplc="424CD7B2" w:tentative="1">
      <w:start w:val="1"/>
      <w:numFmt w:val="bullet"/>
      <w:lvlText w:val="•"/>
      <w:lvlJc w:val="left"/>
      <w:pPr>
        <w:tabs>
          <w:tab w:val="num" w:pos="3600"/>
        </w:tabs>
        <w:ind w:left="3600" w:hanging="360"/>
      </w:pPr>
      <w:rPr>
        <w:rFonts w:ascii="Arial" w:hAnsi="Arial" w:hint="default"/>
      </w:rPr>
    </w:lvl>
    <w:lvl w:ilvl="5" w:tplc="668EBD1C" w:tentative="1">
      <w:start w:val="1"/>
      <w:numFmt w:val="bullet"/>
      <w:lvlText w:val="•"/>
      <w:lvlJc w:val="left"/>
      <w:pPr>
        <w:tabs>
          <w:tab w:val="num" w:pos="4320"/>
        </w:tabs>
        <w:ind w:left="4320" w:hanging="360"/>
      </w:pPr>
      <w:rPr>
        <w:rFonts w:ascii="Arial" w:hAnsi="Arial" w:hint="default"/>
      </w:rPr>
    </w:lvl>
    <w:lvl w:ilvl="6" w:tplc="78F26908" w:tentative="1">
      <w:start w:val="1"/>
      <w:numFmt w:val="bullet"/>
      <w:lvlText w:val="•"/>
      <w:lvlJc w:val="left"/>
      <w:pPr>
        <w:tabs>
          <w:tab w:val="num" w:pos="5040"/>
        </w:tabs>
        <w:ind w:left="5040" w:hanging="360"/>
      </w:pPr>
      <w:rPr>
        <w:rFonts w:ascii="Arial" w:hAnsi="Arial" w:hint="default"/>
      </w:rPr>
    </w:lvl>
    <w:lvl w:ilvl="7" w:tplc="CD1AF8DC" w:tentative="1">
      <w:start w:val="1"/>
      <w:numFmt w:val="bullet"/>
      <w:lvlText w:val="•"/>
      <w:lvlJc w:val="left"/>
      <w:pPr>
        <w:tabs>
          <w:tab w:val="num" w:pos="5760"/>
        </w:tabs>
        <w:ind w:left="5760" w:hanging="360"/>
      </w:pPr>
      <w:rPr>
        <w:rFonts w:ascii="Arial" w:hAnsi="Arial" w:hint="default"/>
      </w:rPr>
    </w:lvl>
    <w:lvl w:ilvl="8" w:tplc="99E0A51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4594112"/>
    <w:multiLevelType w:val="singleLevel"/>
    <w:tmpl w:val="E08C1F1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2" w15:restartNumberingAfterBreak="0">
    <w:nsid w:val="7478630D"/>
    <w:multiLevelType w:val="singleLevel"/>
    <w:tmpl w:val="C1DC8A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3" w15:restartNumberingAfterBreak="0">
    <w:nsid w:val="7B1C271A"/>
    <w:multiLevelType w:val="multilevel"/>
    <w:tmpl w:val="98207E90"/>
    <w:lvl w:ilvl="0">
      <w:start w:val="1"/>
      <w:numFmt w:val="decimal"/>
      <w:lvlText w:val="Recommendation %1."/>
      <w:lvlJc w:val="left"/>
      <w:pPr>
        <w:ind w:left="360" w:hanging="360"/>
      </w:pPr>
      <w:rPr>
        <w:rFonts w:hint="default"/>
        <w:b/>
        <w:i/>
      </w:rPr>
    </w:lvl>
    <w:lvl w:ilvl="1">
      <w:start w:val="1"/>
      <w:numFmt w:val="upperLetter"/>
      <w:lvlText w:val="%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DB02F1F"/>
    <w:multiLevelType w:val="hybridMultilevel"/>
    <w:tmpl w:val="F29A8934"/>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797598533">
    <w:abstractNumId w:val="2"/>
  </w:num>
  <w:num w:numId="2" w16cid:durableId="796919960">
    <w:abstractNumId w:val="19"/>
  </w:num>
  <w:num w:numId="3" w16cid:durableId="2024551904">
    <w:abstractNumId w:val="56"/>
  </w:num>
  <w:num w:numId="4" w16cid:durableId="769086286">
    <w:abstractNumId w:val="32"/>
  </w:num>
  <w:num w:numId="5" w16cid:durableId="1422873293">
    <w:abstractNumId w:val="24"/>
  </w:num>
  <w:num w:numId="6" w16cid:durableId="896861322">
    <w:abstractNumId w:val="35"/>
  </w:num>
  <w:num w:numId="7" w16cid:durableId="914973109">
    <w:abstractNumId w:val="23"/>
  </w:num>
  <w:num w:numId="8" w16cid:durableId="2019454623">
    <w:abstractNumId w:val="55"/>
  </w:num>
  <w:num w:numId="9" w16cid:durableId="804127744">
    <w:abstractNumId w:val="17"/>
  </w:num>
  <w:num w:numId="10" w16cid:durableId="198587339">
    <w:abstractNumId w:val="36"/>
  </w:num>
  <w:num w:numId="11" w16cid:durableId="242758346">
    <w:abstractNumId w:val="11"/>
  </w:num>
  <w:num w:numId="12" w16cid:durableId="1163661003">
    <w:abstractNumId w:val="22"/>
  </w:num>
  <w:num w:numId="13" w16cid:durableId="1873684028">
    <w:abstractNumId w:val="39"/>
  </w:num>
  <w:num w:numId="14" w16cid:durableId="379667439">
    <w:abstractNumId w:val="49"/>
  </w:num>
  <w:num w:numId="15" w16cid:durableId="673190951">
    <w:abstractNumId w:val="61"/>
  </w:num>
  <w:num w:numId="16" w16cid:durableId="264655100">
    <w:abstractNumId w:val="13"/>
  </w:num>
  <w:num w:numId="17" w16cid:durableId="718162793">
    <w:abstractNumId w:val="18"/>
  </w:num>
  <w:num w:numId="18" w16cid:durableId="10452835">
    <w:abstractNumId w:val="37"/>
  </w:num>
  <w:num w:numId="19" w16cid:durableId="1432050745">
    <w:abstractNumId w:val="62"/>
  </w:num>
  <w:num w:numId="20" w16cid:durableId="1213348545">
    <w:abstractNumId w:val="4"/>
  </w:num>
  <w:num w:numId="21" w16cid:durableId="1408306528">
    <w:abstractNumId w:val="47"/>
  </w:num>
  <w:num w:numId="22" w16cid:durableId="1314680579">
    <w:abstractNumId w:val="64"/>
  </w:num>
  <w:num w:numId="23" w16cid:durableId="640423165">
    <w:abstractNumId w:val="31"/>
  </w:num>
  <w:num w:numId="24" w16cid:durableId="1901282292">
    <w:abstractNumId w:val="28"/>
  </w:num>
  <w:num w:numId="25" w16cid:durableId="925724816">
    <w:abstractNumId w:val="33"/>
  </w:num>
  <w:num w:numId="26" w16cid:durableId="1789854279">
    <w:abstractNumId w:val="46"/>
  </w:num>
  <w:num w:numId="27" w16cid:durableId="498272755">
    <w:abstractNumId w:val="15"/>
  </w:num>
  <w:num w:numId="28" w16cid:durableId="1166289347">
    <w:abstractNumId w:val="20"/>
  </w:num>
  <w:num w:numId="29" w16cid:durableId="1402562614">
    <w:abstractNumId w:val="54"/>
  </w:num>
  <w:num w:numId="30" w16cid:durableId="1015113564">
    <w:abstractNumId w:val="1"/>
  </w:num>
  <w:num w:numId="31" w16cid:durableId="2043701721">
    <w:abstractNumId w:val="9"/>
  </w:num>
  <w:num w:numId="32" w16cid:durableId="1772125341">
    <w:abstractNumId w:val="21"/>
  </w:num>
  <w:num w:numId="33" w16cid:durableId="1520654502">
    <w:abstractNumId w:val="34"/>
  </w:num>
  <w:num w:numId="34" w16cid:durableId="636180757">
    <w:abstractNumId w:val="30"/>
  </w:num>
  <w:num w:numId="35" w16cid:durableId="808015173">
    <w:abstractNumId w:val="5"/>
  </w:num>
  <w:num w:numId="36" w16cid:durableId="469901614">
    <w:abstractNumId w:val="7"/>
  </w:num>
  <w:num w:numId="37" w16cid:durableId="1128670394">
    <w:abstractNumId w:val="12"/>
  </w:num>
  <w:num w:numId="38" w16cid:durableId="2142845810">
    <w:abstractNumId w:val="38"/>
  </w:num>
  <w:num w:numId="39" w16cid:durableId="1475635243">
    <w:abstractNumId w:val="29"/>
  </w:num>
  <w:num w:numId="40" w16cid:durableId="374231898">
    <w:abstractNumId w:val="59"/>
  </w:num>
  <w:num w:numId="41" w16cid:durableId="1015380880">
    <w:abstractNumId w:val="0"/>
  </w:num>
  <w:num w:numId="42" w16cid:durableId="690453163">
    <w:abstractNumId w:val="44"/>
  </w:num>
  <w:num w:numId="43" w16cid:durableId="365448795">
    <w:abstractNumId w:val="58"/>
  </w:num>
  <w:num w:numId="44" w16cid:durableId="1940068337">
    <w:abstractNumId w:val="25"/>
  </w:num>
  <w:num w:numId="45" w16cid:durableId="241262172">
    <w:abstractNumId w:val="63"/>
  </w:num>
  <w:num w:numId="46" w16cid:durableId="1104567840">
    <w:abstractNumId w:val="14"/>
  </w:num>
  <w:num w:numId="47" w16cid:durableId="535437043">
    <w:abstractNumId w:val="50"/>
  </w:num>
  <w:num w:numId="48" w16cid:durableId="773283671">
    <w:abstractNumId w:val="45"/>
  </w:num>
  <w:num w:numId="49" w16cid:durableId="2141880172">
    <w:abstractNumId w:val="60"/>
  </w:num>
  <w:num w:numId="50" w16cid:durableId="1341201973">
    <w:abstractNumId w:val="48"/>
  </w:num>
  <w:num w:numId="51" w16cid:durableId="998536494">
    <w:abstractNumId w:val="27"/>
  </w:num>
  <w:num w:numId="52" w16cid:durableId="1841895831">
    <w:abstractNumId w:val="26"/>
  </w:num>
  <w:num w:numId="53" w16cid:durableId="36006102">
    <w:abstractNumId w:val="40"/>
  </w:num>
  <w:num w:numId="54" w16cid:durableId="626617929">
    <w:abstractNumId w:val="42"/>
  </w:num>
  <w:num w:numId="55" w16cid:durableId="1493834232">
    <w:abstractNumId w:val="8"/>
  </w:num>
  <w:num w:numId="56" w16cid:durableId="1228030224">
    <w:abstractNumId w:val="6"/>
  </w:num>
  <w:num w:numId="57" w16cid:durableId="1597051681">
    <w:abstractNumId w:val="10"/>
  </w:num>
  <w:num w:numId="58" w16cid:durableId="650451772">
    <w:abstractNumId w:val="3"/>
  </w:num>
  <w:num w:numId="59" w16cid:durableId="1320574286">
    <w:abstractNumId w:val="51"/>
  </w:num>
  <w:num w:numId="60" w16cid:durableId="1402873284">
    <w:abstractNumId w:val="41"/>
  </w:num>
  <w:num w:numId="61" w16cid:durableId="1974670443">
    <w:abstractNumId w:val="53"/>
  </w:num>
  <w:num w:numId="62" w16cid:durableId="745305455">
    <w:abstractNumId w:val="52"/>
  </w:num>
  <w:num w:numId="63" w16cid:durableId="122621508">
    <w:abstractNumId w:val="43"/>
  </w:num>
  <w:num w:numId="64" w16cid:durableId="1521431080">
    <w:abstractNumId w:val="16"/>
  </w:num>
  <w:num w:numId="65" w16cid:durableId="1206407480">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raftWatermark" w:val="1"/>
    <w:docVar w:name="KISDocType" w:val="Report"/>
    <w:docVar w:name="KISVer" w:val="5.2"/>
    <w:docVar w:name="Num3Paras" w:val="No"/>
    <w:docVar w:name="Orientation" w:val="Portrait"/>
    <w:docVar w:name="ReptStyle" w:val=" 0"/>
  </w:docVars>
  <w:rsids>
    <w:rsidRoot w:val="00C36FBA"/>
    <w:rsid w:val="000007B1"/>
    <w:rsid w:val="00000CBE"/>
    <w:rsid w:val="00001C00"/>
    <w:rsid w:val="00001DD7"/>
    <w:rsid w:val="0000353C"/>
    <w:rsid w:val="000037CB"/>
    <w:rsid w:val="000039FB"/>
    <w:rsid w:val="00003E84"/>
    <w:rsid w:val="00004094"/>
    <w:rsid w:val="000041A7"/>
    <w:rsid w:val="00004B6B"/>
    <w:rsid w:val="00004D5D"/>
    <w:rsid w:val="00005375"/>
    <w:rsid w:val="00005EAC"/>
    <w:rsid w:val="00006A09"/>
    <w:rsid w:val="00006A14"/>
    <w:rsid w:val="00007A06"/>
    <w:rsid w:val="00007FCA"/>
    <w:rsid w:val="00010047"/>
    <w:rsid w:val="000104A8"/>
    <w:rsid w:val="0001104F"/>
    <w:rsid w:val="00011863"/>
    <w:rsid w:val="0001194A"/>
    <w:rsid w:val="0001217A"/>
    <w:rsid w:val="00012C9C"/>
    <w:rsid w:val="00013228"/>
    <w:rsid w:val="000157F1"/>
    <w:rsid w:val="00015C10"/>
    <w:rsid w:val="00016804"/>
    <w:rsid w:val="0001683B"/>
    <w:rsid w:val="00017464"/>
    <w:rsid w:val="0001758F"/>
    <w:rsid w:val="00017B0C"/>
    <w:rsid w:val="000208C8"/>
    <w:rsid w:val="000209FA"/>
    <w:rsid w:val="00021AE3"/>
    <w:rsid w:val="00021D22"/>
    <w:rsid w:val="0002201F"/>
    <w:rsid w:val="000227E4"/>
    <w:rsid w:val="00022E57"/>
    <w:rsid w:val="00024827"/>
    <w:rsid w:val="00025AE8"/>
    <w:rsid w:val="000268E5"/>
    <w:rsid w:val="000271FA"/>
    <w:rsid w:val="000273CE"/>
    <w:rsid w:val="000275B9"/>
    <w:rsid w:val="00027BB3"/>
    <w:rsid w:val="0003072F"/>
    <w:rsid w:val="00031397"/>
    <w:rsid w:val="000313E6"/>
    <w:rsid w:val="000321CB"/>
    <w:rsid w:val="00032444"/>
    <w:rsid w:val="00032A7C"/>
    <w:rsid w:val="00032B90"/>
    <w:rsid w:val="000330E1"/>
    <w:rsid w:val="00033EC1"/>
    <w:rsid w:val="00033FF4"/>
    <w:rsid w:val="0003502A"/>
    <w:rsid w:val="00035AA3"/>
    <w:rsid w:val="00036222"/>
    <w:rsid w:val="00036B96"/>
    <w:rsid w:val="00036F24"/>
    <w:rsid w:val="000402B4"/>
    <w:rsid w:val="0004201F"/>
    <w:rsid w:val="0004375E"/>
    <w:rsid w:val="00044764"/>
    <w:rsid w:val="000448DB"/>
    <w:rsid w:val="00044AA9"/>
    <w:rsid w:val="00044AF4"/>
    <w:rsid w:val="0004509C"/>
    <w:rsid w:val="00045452"/>
    <w:rsid w:val="00045546"/>
    <w:rsid w:val="00045A8C"/>
    <w:rsid w:val="000464A0"/>
    <w:rsid w:val="00046F53"/>
    <w:rsid w:val="0005072A"/>
    <w:rsid w:val="00050D5E"/>
    <w:rsid w:val="0005213F"/>
    <w:rsid w:val="00052308"/>
    <w:rsid w:val="00053844"/>
    <w:rsid w:val="00054206"/>
    <w:rsid w:val="00054490"/>
    <w:rsid w:val="000551E7"/>
    <w:rsid w:val="000556F7"/>
    <w:rsid w:val="000571D1"/>
    <w:rsid w:val="00057424"/>
    <w:rsid w:val="00057752"/>
    <w:rsid w:val="00057E16"/>
    <w:rsid w:val="0006042F"/>
    <w:rsid w:val="00061A6A"/>
    <w:rsid w:val="00061B39"/>
    <w:rsid w:val="000622EB"/>
    <w:rsid w:val="000633ED"/>
    <w:rsid w:val="00063E2E"/>
    <w:rsid w:val="00064181"/>
    <w:rsid w:val="0006494A"/>
    <w:rsid w:val="00064D79"/>
    <w:rsid w:val="000657B2"/>
    <w:rsid w:val="00066262"/>
    <w:rsid w:val="0006679C"/>
    <w:rsid w:val="00066892"/>
    <w:rsid w:val="00066D9E"/>
    <w:rsid w:val="0006723C"/>
    <w:rsid w:val="00067571"/>
    <w:rsid w:val="00067C16"/>
    <w:rsid w:val="0007015D"/>
    <w:rsid w:val="000708C3"/>
    <w:rsid w:val="00070D68"/>
    <w:rsid w:val="0007130A"/>
    <w:rsid w:val="0007177C"/>
    <w:rsid w:val="00073DA1"/>
    <w:rsid w:val="00073DFD"/>
    <w:rsid w:val="000754F2"/>
    <w:rsid w:val="00075BD6"/>
    <w:rsid w:val="000764A4"/>
    <w:rsid w:val="000776ED"/>
    <w:rsid w:val="0007775D"/>
    <w:rsid w:val="000800C7"/>
    <w:rsid w:val="00080507"/>
    <w:rsid w:val="00080871"/>
    <w:rsid w:val="00080A8D"/>
    <w:rsid w:val="00080E8C"/>
    <w:rsid w:val="0008128E"/>
    <w:rsid w:val="000822E9"/>
    <w:rsid w:val="00082C85"/>
    <w:rsid w:val="00082F86"/>
    <w:rsid w:val="000843A6"/>
    <w:rsid w:val="0008499A"/>
    <w:rsid w:val="00084D10"/>
    <w:rsid w:val="0008567F"/>
    <w:rsid w:val="00086439"/>
    <w:rsid w:val="0008646F"/>
    <w:rsid w:val="00086F1F"/>
    <w:rsid w:val="00087015"/>
    <w:rsid w:val="0008730D"/>
    <w:rsid w:val="000873C0"/>
    <w:rsid w:val="000909B2"/>
    <w:rsid w:val="00090D5E"/>
    <w:rsid w:val="000910F0"/>
    <w:rsid w:val="00091326"/>
    <w:rsid w:val="00091426"/>
    <w:rsid w:val="00092173"/>
    <w:rsid w:val="0009280F"/>
    <w:rsid w:val="00092E79"/>
    <w:rsid w:val="00093633"/>
    <w:rsid w:val="00094126"/>
    <w:rsid w:val="000952BC"/>
    <w:rsid w:val="000959C6"/>
    <w:rsid w:val="00095B9B"/>
    <w:rsid w:val="0009686D"/>
    <w:rsid w:val="00096AD3"/>
    <w:rsid w:val="00096E84"/>
    <w:rsid w:val="00096F7C"/>
    <w:rsid w:val="00097839"/>
    <w:rsid w:val="000A0368"/>
    <w:rsid w:val="000A0904"/>
    <w:rsid w:val="000A139E"/>
    <w:rsid w:val="000A13BA"/>
    <w:rsid w:val="000A15AC"/>
    <w:rsid w:val="000A20C8"/>
    <w:rsid w:val="000A3B2B"/>
    <w:rsid w:val="000A3C38"/>
    <w:rsid w:val="000A45F7"/>
    <w:rsid w:val="000A507F"/>
    <w:rsid w:val="000A59CB"/>
    <w:rsid w:val="000A60C7"/>
    <w:rsid w:val="000A63F1"/>
    <w:rsid w:val="000A6504"/>
    <w:rsid w:val="000A6CF5"/>
    <w:rsid w:val="000A6FDA"/>
    <w:rsid w:val="000A72F5"/>
    <w:rsid w:val="000A7892"/>
    <w:rsid w:val="000A7B72"/>
    <w:rsid w:val="000B117E"/>
    <w:rsid w:val="000B11A7"/>
    <w:rsid w:val="000B3118"/>
    <w:rsid w:val="000B3BDE"/>
    <w:rsid w:val="000B3CA3"/>
    <w:rsid w:val="000B407C"/>
    <w:rsid w:val="000B4525"/>
    <w:rsid w:val="000B5697"/>
    <w:rsid w:val="000B6512"/>
    <w:rsid w:val="000B6936"/>
    <w:rsid w:val="000B6996"/>
    <w:rsid w:val="000C0061"/>
    <w:rsid w:val="000C006E"/>
    <w:rsid w:val="000C13B9"/>
    <w:rsid w:val="000C188E"/>
    <w:rsid w:val="000C19D1"/>
    <w:rsid w:val="000C1D37"/>
    <w:rsid w:val="000C21A3"/>
    <w:rsid w:val="000C21E4"/>
    <w:rsid w:val="000C226C"/>
    <w:rsid w:val="000C3E6E"/>
    <w:rsid w:val="000C49EA"/>
    <w:rsid w:val="000C59F0"/>
    <w:rsid w:val="000C7448"/>
    <w:rsid w:val="000C74BD"/>
    <w:rsid w:val="000C7E3D"/>
    <w:rsid w:val="000D08CE"/>
    <w:rsid w:val="000D09E6"/>
    <w:rsid w:val="000D117B"/>
    <w:rsid w:val="000D179D"/>
    <w:rsid w:val="000D1A15"/>
    <w:rsid w:val="000D2B4C"/>
    <w:rsid w:val="000D2EDD"/>
    <w:rsid w:val="000D30AF"/>
    <w:rsid w:val="000D337A"/>
    <w:rsid w:val="000D47C0"/>
    <w:rsid w:val="000D4CAB"/>
    <w:rsid w:val="000D4DA5"/>
    <w:rsid w:val="000D4E07"/>
    <w:rsid w:val="000D53A7"/>
    <w:rsid w:val="000D6787"/>
    <w:rsid w:val="000D6BCB"/>
    <w:rsid w:val="000D6F4F"/>
    <w:rsid w:val="000E064E"/>
    <w:rsid w:val="000E0945"/>
    <w:rsid w:val="000E12FB"/>
    <w:rsid w:val="000E141E"/>
    <w:rsid w:val="000E15EE"/>
    <w:rsid w:val="000E1DD5"/>
    <w:rsid w:val="000E29E7"/>
    <w:rsid w:val="000E31FA"/>
    <w:rsid w:val="000E36C1"/>
    <w:rsid w:val="000E37A0"/>
    <w:rsid w:val="000E41BD"/>
    <w:rsid w:val="000E446B"/>
    <w:rsid w:val="000E4B6D"/>
    <w:rsid w:val="000E61FC"/>
    <w:rsid w:val="000E6265"/>
    <w:rsid w:val="000E65A1"/>
    <w:rsid w:val="000F01E1"/>
    <w:rsid w:val="000F082F"/>
    <w:rsid w:val="000F23CB"/>
    <w:rsid w:val="000F35B0"/>
    <w:rsid w:val="000F3AE2"/>
    <w:rsid w:val="000F3B7E"/>
    <w:rsid w:val="000F40D4"/>
    <w:rsid w:val="000F42C2"/>
    <w:rsid w:val="000F44B3"/>
    <w:rsid w:val="000F4CDC"/>
    <w:rsid w:val="000F4FFD"/>
    <w:rsid w:val="000F50A6"/>
    <w:rsid w:val="000F5899"/>
    <w:rsid w:val="000F59DB"/>
    <w:rsid w:val="000F608B"/>
    <w:rsid w:val="000F6233"/>
    <w:rsid w:val="000F6519"/>
    <w:rsid w:val="000F6DE6"/>
    <w:rsid w:val="000F7150"/>
    <w:rsid w:val="000F757D"/>
    <w:rsid w:val="000F7BA0"/>
    <w:rsid w:val="001005FC"/>
    <w:rsid w:val="00100976"/>
    <w:rsid w:val="00101A7F"/>
    <w:rsid w:val="00102861"/>
    <w:rsid w:val="00102EB9"/>
    <w:rsid w:val="00103336"/>
    <w:rsid w:val="00105952"/>
    <w:rsid w:val="00105E7D"/>
    <w:rsid w:val="0010647D"/>
    <w:rsid w:val="00106E56"/>
    <w:rsid w:val="001078F1"/>
    <w:rsid w:val="00110661"/>
    <w:rsid w:val="0011133E"/>
    <w:rsid w:val="00111579"/>
    <w:rsid w:val="00111FC6"/>
    <w:rsid w:val="00112122"/>
    <w:rsid w:val="001127BC"/>
    <w:rsid w:val="001128C7"/>
    <w:rsid w:val="00112B81"/>
    <w:rsid w:val="0011460D"/>
    <w:rsid w:val="00114EE4"/>
    <w:rsid w:val="00116BA5"/>
    <w:rsid w:val="001174B4"/>
    <w:rsid w:val="00117642"/>
    <w:rsid w:val="00120051"/>
    <w:rsid w:val="00120351"/>
    <w:rsid w:val="00120369"/>
    <w:rsid w:val="00121799"/>
    <w:rsid w:val="001228F0"/>
    <w:rsid w:val="0012386B"/>
    <w:rsid w:val="001240F0"/>
    <w:rsid w:val="00124242"/>
    <w:rsid w:val="00125109"/>
    <w:rsid w:val="001251F2"/>
    <w:rsid w:val="0012542F"/>
    <w:rsid w:val="001259B2"/>
    <w:rsid w:val="001261AE"/>
    <w:rsid w:val="0012695F"/>
    <w:rsid w:val="00126BCE"/>
    <w:rsid w:val="0012704F"/>
    <w:rsid w:val="00127D2C"/>
    <w:rsid w:val="00130606"/>
    <w:rsid w:val="00131931"/>
    <w:rsid w:val="00131963"/>
    <w:rsid w:val="00132482"/>
    <w:rsid w:val="00132AE8"/>
    <w:rsid w:val="00133307"/>
    <w:rsid w:val="0013358C"/>
    <w:rsid w:val="00133B7E"/>
    <w:rsid w:val="001347C7"/>
    <w:rsid w:val="00134A84"/>
    <w:rsid w:val="00134BE5"/>
    <w:rsid w:val="00135571"/>
    <w:rsid w:val="00136250"/>
    <w:rsid w:val="00136331"/>
    <w:rsid w:val="00137352"/>
    <w:rsid w:val="00137783"/>
    <w:rsid w:val="00137C6D"/>
    <w:rsid w:val="00140353"/>
    <w:rsid w:val="001408CB"/>
    <w:rsid w:val="001414B9"/>
    <w:rsid w:val="00141A4A"/>
    <w:rsid w:val="00142C23"/>
    <w:rsid w:val="00143021"/>
    <w:rsid w:val="00143DD3"/>
    <w:rsid w:val="00144303"/>
    <w:rsid w:val="00144CC7"/>
    <w:rsid w:val="00145EC8"/>
    <w:rsid w:val="0014637E"/>
    <w:rsid w:val="001464AC"/>
    <w:rsid w:val="00147B24"/>
    <w:rsid w:val="00150BFF"/>
    <w:rsid w:val="00151612"/>
    <w:rsid w:val="00151D5D"/>
    <w:rsid w:val="00151DD2"/>
    <w:rsid w:val="0015377B"/>
    <w:rsid w:val="00153EB4"/>
    <w:rsid w:val="00154A19"/>
    <w:rsid w:val="00154C4B"/>
    <w:rsid w:val="001556C2"/>
    <w:rsid w:val="00155BE7"/>
    <w:rsid w:val="00155F1D"/>
    <w:rsid w:val="001564CC"/>
    <w:rsid w:val="001569F9"/>
    <w:rsid w:val="00160A20"/>
    <w:rsid w:val="0016239D"/>
    <w:rsid w:val="00162AF7"/>
    <w:rsid w:val="00162E05"/>
    <w:rsid w:val="001631DD"/>
    <w:rsid w:val="00163433"/>
    <w:rsid w:val="00163829"/>
    <w:rsid w:val="001639D3"/>
    <w:rsid w:val="00163D74"/>
    <w:rsid w:val="00163FCD"/>
    <w:rsid w:val="00164474"/>
    <w:rsid w:val="00164EA6"/>
    <w:rsid w:val="001651F7"/>
    <w:rsid w:val="001658CC"/>
    <w:rsid w:val="00165DC8"/>
    <w:rsid w:val="00165E63"/>
    <w:rsid w:val="00166DBB"/>
    <w:rsid w:val="001674EB"/>
    <w:rsid w:val="0016751E"/>
    <w:rsid w:val="001676A3"/>
    <w:rsid w:val="00170904"/>
    <w:rsid w:val="001713CD"/>
    <w:rsid w:val="0017168D"/>
    <w:rsid w:val="00171DC1"/>
    <w:rsid w:val="00171E18"/>
    <w:rsid w:val="00172E15"/>
    <w:rsid w:val="00172FF5"/>
    <w:rsid w:val="00173EA8"/>
    <w:rsid w:val="001740CD"/>
    <w:rsid w:val="00174353"/>
    <w:rsid w:val="001745C5"/>
    <w:rsid w:val="00174772"/>
    <w:rsid w:val="001754F0"/>
    <w:rsid w:val="00175902"/>
    <w:rsid w:val="00177D1D"/>
    <w:rsid w:val="0018006D"/>
    <w:rsid w:val="00180343"/>
    <w:rsid w:val="00180A55"/>
    <w:rsid w:val="00180B89"/>
    <w:rsid w:val="0018120E"/>
    <w:rsid w:val="00181296"/>
    <w:rsid w:val="00181573"/>
    <w:rsid w:val="0018197C"/>
    <w:rsid w:val="00181D41"/>
    <w:rsid w:val="00181E72"/>
    <w:rsid w:val="00181E8C"/>
    <w:rsid w:val="00181EAC"/>
    <w:rsid w:val="0018321D"/>
    <w:rsid w:val="00183639"/>
    <w:rsid w:val="00184777"/>
    <w:rsid w:val="0018524A"/>
    <w:rsid w:val="001859A3"/>
    <w:rsid w:val="0018796F"/>
    <w:rsid w:val="00187AB0"/>
    <w:rsid w:val="0019036C"/>
    <w:rsid w:val="00190558"/>
    <w:rsid w:val="0019061F"/>
    <w:rsid w:val="00190A15"/>
    <w:rsid w:val="00191550"/>
    <w:rsid w:val="00191A2F"/>
    <w:rsid w:val="00191B11"/>
    <w:rsid w:val="00191F16"/>
    <w:rsid w:val="0019317E"/>
    <w:rsid w:val="001937FC"/>
    <w:rsid w:val="00194AB4"/>
    <w:rsid w:val="0019515B"/>
    <w:rsid w:val="00195430"/>
    <w:rsid w:val="00196342"/>
    <w:rsid w:val="00196A5C"/>
    <w:rsid w:val="001973EA"/>
    <w:rsid w:val="0019758B"/>
    <w:rsid w:val="00197D8D"/>
    <w:rsid w:val="001A0BB5"/>
    <w:rsid w:val="001A0DD8"/>
    <w:rsid w:val="001A1647"/>
    <w:rsid w:val="001A188B"/>
    <w:rsid w:val="001A2254"/>
    <w:rsid w:val="001A322F"/>
    <w:rsid w:val="001A3361"/>
    <w:rsid w:val="001A3CC7"/>
    <w:rsid w:val="001A447D"/>
    <w:rsid w:val="001A47EE"/>
    <w:rsid w:val="001A4C15"/>
    <w:rsid w:val="001A56D0"/>
    <w:rsid w:val="001A573B"/>
    <w:rsid w:val="001A581A"/>
    <w:rsid w:val="001A6772"/>
    <w:rsid w:val="001A67A3"/>
    <w:rsid w:val="001A7205"/>
    <w:rsid w:val="001A7222"/>
    <w:rsid w:val="001A7774"/>
    <w:rsid w:val="001A79C4"/>
    <w:rsid w:val="001B16A4"/>
    <w:rsid w:val="001B16FE"/>
    <w:rsid w:val="001B1D7A"/>
    <w:rsid w:val="001B1F43"/>
    <w:rsid w:val="001B2144"/>
    <w:rsid w:val="001B289B"/>
    <w:rsid w:val="001B31ED"/>
    <w:rsid w:val="001B381B"/>
    <w:rsid w:val="001B39A6"/>
    <w:rsid w:val="001B3BB8"/>
    <w:rsid w:val="001B3EF3"/>
    <w:rsid w:val="001B42BA"/>
    <w:rsid w:val="001B4B8D"/>
    <w:rsid w:val="001B500C"/>
    <w:rsid w:val="001B5229"/>
    <w:rsid w:val="001B6BD7"/>
    <w:rsid w:val="001B7EF8"/>
    <w:rsid w:val="001C017B"/>
    <w:rsid w:val="001C0711"/>
    <w:rsid w:val="001C0BD9"/>
    <w:rsid w:val="001C0FE6"/>
    <w:rsid w:val="001C2210"/>
    <w:rsid w:val="001C2227"/>
    <w:rsid w:val="001C2704"/>
    <w:rsid w:val="001C27F8"/>
    <w:rsid w:val="001C29C0"/>
    <w:rsid w:val="001C2F42"/>
    <w:rsid w:val="001C424F"/>
    <w:rsid w:val="001C49E5"/>
    <w:rsid w:val="001C4D8E"/>
    <w:rsid w:val="001C4F4B"/>
    <w:rsid w:val="001C54DB"/>
    <w:rsid w:val="001C5A0D"/>
    <w:rsid w:val="001C64DD"/>
    <w:rsid w:val="001D08AF"/>
    <w:rsid w:val="001D0B9F"/>
    <w:rsid w:val="001D0E45"/>
    <w:rsid w:val="001D20C8"/>
    <w:rsid w:val="001D262F"/>
    <w:rsid w:val="001D2C36"/>
    <w:rsid w:val="001D4371"/>
    <w:rsid w:val="001D6E72"/>
    <w:rsid w:val="001D6F5F"/>
    <w:rsid w:val="001D7A07"/>
    <w:rsid w:val="001D7A34"/>
    <w:rsid w:val="001D7B4B"/>
    <w:rsid w:val="001D7C53"/>
    <w:rsid w:val="001E0C15"/>
    <w:rsid w:val="001E0F26"/>
    <w:rsid w:val="001E21E4"/>
    <w:rsid w:val="001E2294"/>
    <w:rsid w:val="001E2556"/>
    <w:rsid w:val="001E2BEB"/>
    <w:rsid w:val="001E2C95"/>
    <w:rsid w:val="001E2CF6"/>
    <w:rsid w:val="001E2ED3"/>
    <w:rsid w:val="001E2F69"/>
    <w:rsid w:val="001E3444"/>
    <w:rsid w:val="001E368C"/>
    <w:rsid w:val="001E3771"/>
    <w:rsid w:val="001E39C7"/>
    <w:rsid w:val="001E3ECA"/>
    <w:rsid w:val="001E42BE"/>
    <w:rsid w:val="001E479B"/>
    <w:rsid w:val="001E5916"/>
    <w:rsid w:val="001E6D4F"/>
    <w:rsid w:val="001E70C7"/>
    <w:rsid w:val="001E74A6"/>
    <w:rsid w:val="001E7A6B"/>
    <w:rsid w:val="001E7C45"/>
    <w:rsid w:val="001F069F"/>
    <w:rsid w:val="001F08D4"/>
    <w:rsid w:val="001F097D"/>
    <w:rsid w:val="001F0B64"/>
    <w:rsid w:val="001F0C7B"/>
    <w:rsid w:val="001F1400"/>
    <w:rsid w:val="001F2520"/>
    <w:rsid w:val="001F290D"/>
    <w:rsid w:val="001F3005"/>
    <w:rsid w:val="001F4018"/>
    <w:rsid w:val="001F46C8"/>
    <w:rsid w:val="001F4963"/>
    <w:rsid w:val="001F4BDA"/>
    <w:rsid w:val="001F514D"/>
    <w:rsid w:val="001F5E0A"/>
    <w:rsid w:val="001F6220"/>
    <w:rsid w:val="001F6458"/>
    <w:rsid w:val="001F68E3"/>
    <w:rsid w:val="001F7436"/>
    <w:rsid w:val="001F7BCF"/>
    <w:rsid w:val="00200CC7"/>
    <w:rsid w:val="00200EDC"/>
    <w:rsid w:val="0020100E"/>
    <w:rsid w:val="00201644"/>
    <w:rsid w:val="00202729"/>
    <w:rsid w:val="0020299A"/>
    <w:rsid w:val="00202F70"/>
    <w:rsid w:val="002035EE"/>
    <w:rsid w:val="0020367B"/>
    <w:rsid w:val="0020367F"/>
    <w:rsid w:val="002038A2"/>
    <w:rsid w:val="002038C7"/>
    <w:rsid w:val="0020513D"/>
    <w:rsid w:val="002053E9"/>
    <w:rsid w:val="00205B19"/>
    <w:rsid w:val="00207063"/>
    <w:rsid w:val="002070DD"/>
    <w:rsid w:val="00207598"/>
    <w:rsid w:val="002077D2"/>
    <w:rsid w:val="00210274"/>
    <w:rsid w:val="0021097D"/>
    <w:rsid w:val="002115C9"/>
    <w:rsid w:val="00211D41"/>
    <w:rsid w:val="0021264F"/>
    <w:rsid w:val="002127A9"/>
    <w:rsid w:val="00212B6D"/>
    <w:rsid w:val="00212D3A"/>
    <w:rsid w:val="00212FF8"/>
    <w:rsid w:val="00214090"/>
    <w:rsid w:val="002146E6"/>
    <w:rsid w:val="00214E87"/>
    <w:rsid w:val="002156F3"/>
    <w:rsid w:val="002169A9"/>
    <w:rsid w:val="00217394"/>
    <w:rsid w:val="002176CC"/>
    <w:rsid w:val="00217FB0"/>
    <w:rsid w:val="00217FC3"/>
    <w:rsid w:val="0022051D"/>
    <w:rsid w:val="002208D6"/>
    <w:rsid w:val="002212C6"/>
    <w:rsid w:val="002217E2"/>
    <w:rsid w:val="002223E9"/>
    <w:rsid w:val="00222913"/>
    <w:rsid w:val="00222D15"/>
    <w:rsid w:val="002231A2"/>
    <w:rsid w:val="0022400F"/>
    <w:rsid w:val="0022421D"/>
    <w:rsid w:val="00224D28"/>
    <w:rsid w:val="00225959"/>
    <w:rsid w:val="00225D6C"/>
    <w:rsid w:val="00227263"/>
    <w:rsid w:val="00227475"/>
    <w:rsid w:val="002276A8"/>
    <w:rsid w:val="0022779D"/>
    <w:rsid w:val="002279EA"/>
    <w:rsid w:val="00227B0B"/>
    <w:rsid w:val="0023075D"/>
    <w:rsid w:val="00231034"/>
    <w:rsid w:val="00232866"/>
    <w:rsid w:val="002329FC"/>
    <w:rsid w:val="00232A6F"/>
    <w:rsid w:val="00233673"/>
    <w:rsid w:val="00235381"/>
    <w:rsid w:val="00235C5A"/>
    <w:rsid w:val="00237FCC"/>
    <w:rsid w:val="0024063C"/>
    <w:rsid w:val="00241293"/>
    <w:rsid w:val="0024143D"/>
    <w:rsid w:val="0024300E"/>
    <w:rsid w:val="0024351E"/>
    <w:rsid w:val="0024440A"/>
    <w:rsid w:val="00244DD0"/>
    <w:rsid w:val="00245374"/>
    <w:rsid w:val="002457FC"/>
    <w:rsid w:val="00245E7D"/>
    <w:rsid w:val="00250120"/>
    <w:rsid w:val="00250303"/>
    <w:rsid w:val="0025063A"/>
    <w:rsid w:val="00250E23"/>
    <w:rsid w:val="00251701"/>
    <w:rsid w:val="002517EB"/>
    <w:rsid w:val="002519C4"/>
    <w:rsid w:val="0025231D"/>
    <w:rsid w:val="00253EBB"/>
    <w:rsid w:val="00254015"/>
    <w:rsid w:val="00256BE8"/>
    <w:rsid w:val="002576A0"/>
    <w:rsid w:val="00262513"/>
    <w:rsid w:val="002628F4"/>
    <w:rsid w:val="00263BD9"/>
    <w:rsid w:val="00264164"/>
    <w:rsid w:val="0026479A"/>
    <w:rsid w:val="002647A9"/>
    <w:rsid w:val="00264BE6"/>
    <w:rsid w:val="00264FEC"/>
    <w:rsid w:val="00266C14"/>
    <w:rsid w:val="00266DCC"/>
    <w:rsid w:val="00267CB2"/>
    <w:rsid w:val="00270709"/>
    <w:rsid w:val="00270993"/>
    <w:rsid w:val="00270B65"/>
    <w:rsid w:val="00270D7B"/>
    <w:rsid w:val="00271134"/>
    <w:rsid w:val="00271367"/>
    <w:rsid w:val="002713C2"/>
    <w:rsid w:val="00271470"/>
    <w:rsid w:val="002719A3"/>
    <w:rsid w:val="00271DA4"/>
    <w:rsid w:val="0027247C"/>
    <w:rsid w:val="00272653"/>
    <w:rsid w:val="00272C02"/>
    <w:rsid w:val="00272C59"/>
    <w:rsid w:val="002730FE"/>
    <w:rsid w:val="002732FE"/>
    <w:rsid w:val="002733F4"/>
    <w:rsid w:val="00274983"/>
    <w:rsid w:val="002753F3"/>
    <w:rsid w:val="002757E1"/>
    <w:rsid w:val="00275C17"/>
    <w:rsid w:val="00275D60"/>
    <w:rsid w:val="0027614B"/>
    <w:rsid w:val="00276C3B"/>
    <w:rsid w:val="00277923"/>
    <w:rsid w:val="0028000C"/>
    <w:rsid w:val="002803FF"/>
    <w:rsid w:val="00280A52"/>
    <w:rsid w:val="00280F3B"/>
    <w:rsid w:val="002810F2"/>
    <w:rsid w:val="002814A6"/>
    <w:rsid w:val="002819E1"/>
    <w:rsid w:val="00281F13"/>
    <w:rsid w:val="00282126"/>
    <w:rsid w:val="00282C88"/>
    <w:rsid w:val="00283233"/>
    <w:rsid w:val="0028352B"/>
    <w:rsid w:val="00283A5F"/>
    <w:rsid w:val="00283A69"/>
    <w:rsid w:val="00283DC5"/>
    <w:rsid w:val="00283F17"/>
    <w:rsid w:val="002840FF"/>
    <w:rsid w:val="00284CE6"/>
    <w:rsid w:val="0028578F"/>
    <w:rsid w:val="00285AC9"/>
    <w:rsid w:val="00285F28"/>
    <w:rsid w:val="002863F5"/>
    <w:rsid w:val="00286797"/>
    <w:rsid w:val="002867E6"/>
    <w:rsid w:val="00286B9D"/>
    <w:rsid w:val="00287711"/>
    <w:rsid w:val="00287B49"/>
    <w:rsid w:val="00287B87"/>
    <w:rsid w:val="002919B0"/>
    <w:rsid w:val="00291AC9"/>
    <w:rsid w:val="00291BBD"/>
    <w:rsid w:val="00291D0D"/>
    <w:rsid w:val="0029261E"/>
    <w:rsid w:val="00292781"/>
    <w:rsid w:val="002941EA"/>
    <w:rsid w:val="00294269"/>
    <w:rsid w:val="002944B9"/>
    <w:rsid w:val="00294566"/>
    <w:rsid w:val="00294C88"/>
    <w:rsid w:val="00295518"/>
    <w:rsid w:val="0029563B"/>
    <w:rsid w:val="00296215"/>
    <w:rsid w:val="0029621D"/>
    <w:rsid w:val="00296361"/>
    <w:rsid w:val="00296BF9"/>
    <w:rsid w:val="002975F5"/>
    <w:rsid w:val="002A05F1"/>
    <w:rsid w:val="002A169F"/>
    <w:rsid w:val="002A216D"/>
    <w:rsid w:val="002A3D5B"/>
    <w:rsid w:val="002A3E18"/>
    <w:rsid w:val="002A46CB"/>
    <w:rsid w:val="002A517F"/>
    <w:rsid w:val="002A52E3"/>
    <w:rsid w:val="002A5C56"/>
    <w:rsid w:val="002A6159"/>
    <w:rsid w:val="002A67DD"/>
    <w:rsid w:val="002A7028"/>
    <w:rsid w:val="002A7853"/>
    <w:rsid w:val="002A79FA"/>
    <w:rsid w:val="002A7AD7"/>
    <w:rsid w:val="002A7E2F"/>
    <w:rsid w:val="002B069A"/>
    <w:rsid w:val="002B0DEE"/>
    <w:rsid w:val="002B1675"/>
    <w:rsid w:val="002B1B4C"/>
    <w:rsid w:val="002B2AB9"/>
    <w:rsid w:val="002B2C31"/>
    <w:rsid w:val="002B340D"/>
    <w:rsid w:val="002B49DE"/>
    <w:rsid w:val="002B55D7"/>
    <w:rsid w:val="002B560A"/>
    <w:rsid w:val="002B63E9"/>
    <w:rsid w:val="002B68D2"/>
    <w:rsid w:val="002B78FA"/>
    <w:rsid w:val="002B7A65"/>
    <w:rsid w:val="002B7D90"/>
    <w:rsid w:val="002C083F"/>
    <w:rsid w:val="002C16A4"/>
    <w:rsid w:val="002C1775"/>
    <w:rsid w:val="002C2A41"/>
    <w:rsid w:val="002C32D0"/>
    <w:rsid w:val="002C3D25"/>
    <w:rsid w:val="002C3D2D"/>
    <w:rsid w:val="002C3FB9"/>
    <w:rsid w:val="002C4599"/>
    <w:rsid w:val="002C45A8"/>
    <w:rsid w:val="002C4B07"/>
    <w:rsid w:val="002C51D0"/>
    <w:rsid w:val="002C57DC"/>
    <w:rsid w:val="002C59A7"/>
    <w:rsid w:val="002C5A7E"/>
    <w:rsid w:val="002C5D9B"/>
    <w:rsid w:val="002C6077"/>
    <w:rsid w:val="002C7941"/>
    <w:rsid w:val="002C7F6E"/>
    <w:rsid w:val="002D0344"/>
    <w:rsid w:val="002D075D"/>
    <w:rsid w:val="002D13BE"/>
    <w:rsid w:val="002D163F"/>
    <w:rsid w:val="002D1873"/>
    <w:rsid w:val="002D292F"/>
    <w:rsid w:val="002D2CB8"/>
    <w:rsid w:val="002D2D68"/>
    <w:rsid w:val="002D34B3"/>
    <w:rsid w:val="002D3C98"/>
    <w:rsid w:val="002D513D"/>
    <w:rsid w:val="002D5182"/>
    <w:rsid w:val="002D5DA2"/>
    <w:rsid w:val="002D61C1"/>
    <w:rsid w:val="002D74EA"/>
    <w:rsid w:val="002D76F7"/>
    <w:rsid w:val="002D7B24"/>
    <w:rsid w:val="002E009D"/>
    <w:rsid w:val="002E0312"/>
    <w:rsid w:val="002E0719"/>
    <w:rsid w:val="002E07B0"/>
    <w:rsid w:val="002E086A"/>
    <w:rsid w:val="002E10E0"/>
    <w:rsid w:val="002E1F2A"/>
    <w:rsid w:val="002E2338"/>
    <w:rsid w:val="002E263F"/>
    <w:rsid w:val="002E277C"/>
    <w:rsid w:val="002E278F"/>
    <w:rsid w:val="002E29F5"/>
    <w:rsid w:val="002E3606"/>
    <w:rsid w:val="002E454A"/>
    <w:rsid w:val="002E4E39"/>
    <w:rsid w:val="002E5103"/>
    <w:rsid w:val="002E5B72"/>
    <w:rsid w:val="002E6027"/>
    <w:rsid w:val="002E6E64"/>
    <w:rsid w:val="002E79B2"/>
    <w:rsid w:val="002F090C"/>
    <w:rsid w:val="002F09C1"/>
    <w:rsid w:val="002F0C3E"/>
    <w:rsid w:val="002F0F5D"/>
    <w:rsid w:val="002F1CB3"/>
    <w:rsid w:val="002F1FCD"/>
    <w:rsid w:val="002F2053"/>
    <w:rsid w:val="002F20D1"/>
    <w:rsid w:val="002F25E9"/>
    <w:rsid w:val="002F2606"/>
    <w:rsid w:val="002F2E6C"/>
    <w:rsid w:val="002F4243"/>
    <w:rsid w:val="002F461B"/>
    <w:rsid w:val="002F4BEA"/>
    <w:rsid w:val="002F61A5"/>
    <w:rsid w:val="002F6247"/>
    <w:rsid w:val="002F68C0"/>
    <w:rsid w:val="002F6B27"/>
    <w:rsid w:val="002F70F1"/>
    <w:rsid w:val="002F7B58"/>
    <w:rsid w:val="002F7D0D"/>
    <w:rsid w:val="003017A3"/>
    <w:rsid w:val="00302288"/>
    <w:rsid w:val="00302E4F"/>
    <w:rsid w:val="00303B9E"/>
    <w:rsid w:val="00304421"/>
    <w:rsid w:val="00304861"/>
    <w:rsid w:val="003049D5"/>
    <w:rsid w:val="00305140"/>
    <w:rsid w:val="0030550B"/>
    <w:rsid w:val="003055D2"/>
    <w:rsid w:val="0030560A"/>
    <w:rsid w:val="00306613"/>
    <w:rsid w:val="00307637"/>
    <w:rsid w:val="0030787E"/>
    <w:rsid w:val="00307E4C"/>
    <w:rsid w:val="003101C6"/>
    <w:rsid w:val="003105F1"/>
    <w:rsid w:val="00310808"/>
    <w:rsid w:val="0031127F"/>
    <w:rsid w:val="003112A8"/>
    <w:rsid w:val="0031183D"/>
    <w:rsid w:val="00311866"/>
    <w:rsid w:val="00311CA8"/>
    <w:rsid w:val="0031254E"/>
    <w:rsid w:val="0031281E"/>
    <w:rsid w:val="00312A1C"/>
    <w:rsid w:val="003139A2"/>
    <w:rsid w:val="00313A66"/>
    <w:rsid w:val="00313F46"/>
    <w:rsid w:val="00314025"/>
    <w:rsid w:val="003142B9"/>
    <w:rsid w:val="003142F7"/>
    <w:rsid w:val="003143AB"/>
    <w:rsid w:val="0031464A"/>
    <w:rsid w:val="00315409"/>
    <w:rsid w:val="00315ED6"/>
    <w:rsid w:val="0031657E"/>
    <w:rsid w:val="00316947"/>
    <w:rsid w:val="003171F7"/>
    <w:rsid w:val="003173FE"/>
    <w:rsid w:val="00317A2A"/>
    <w:rsid w:val="00317E37"/>
    <w:rsid w:val="003200C1"/>
    <w:rsid w:val="00320255"/>
    <w:rsid w:val="003207B4"/>
    <w:rsid w:val="003208AD"/>
    <w:rsid w:val="00320C04"/>
    <w:rsid w:val="00320D22"/>
    <w:rsid w:val="00320EC1"/>
    <w:rsid w:val="003210C0"/>
    <w:rsid w:val="003214D0"/>
    <w:rsid w:val="003217FD"/>
    <w:rsid w:val="00322475"/>
    <w:rsid w:val="00322D17"/>
    <w:rsid w:val="00322E8C"/>
    <w:rsid w:val="00323446"/>
    <w:rsid w:val="0032475C"/>
    <w:rsid w:val="00324C80"/>
    <w:rsid w:val="00325B22"/>
    <w:rsid w:val="00325BC1"/>
    <w:rsid w:val="00325D69"/>
    <w:rsid w:val="00325ED0"/>
    <w:rsid w:val="003261AC"/>
    <w:rsid w:val="00326473"/>
    <w:rsid w:val="00326ADE"/>
    <w:rsid w:val="00327135"/>
    <w:rsid w:val="00327362"/>
    <w:rsid w:val="00330335"/>
    <w:rsid w:val="00330E0B"/>
    <w:rsid w:val="00331B6B"/>
    <w:rsid w:val="003348D2"/>
    <w:rsid w:val="00334C7B"/>
    <w:rsid w:val="00335468"/>
    <w:rsid w:val="003357A4"/>
    <w:rsid w:val="00335E2F"/>
    <w:rsid w:val="00335F39"/>
    <w:rsid w:val="0033600B"/>
    <w:rsid w:val="00336DDB"/>
    <w:rsid w:val="00337585"/>
    <w:rsid w:val="003405CB"/>
    <w:rsid w:val="0034082C"/>
    <w:rsid w:val="00341413"/>
    <w:rsid w:val="003417CC"/>
    <w:rsid w:val="00341FD1"/>
    <w:rsid w:val="003427D8"/>
    <w:rsid w:val="003428C3"/>
    <w:rsid w:val="003428E0"/>
    <w:rsid w:val="00343154"/>
    <w:rsid w:val="00343370"/>
    <w:rsid w:val="00343CAA"/>
    <w:rsid w:val="00345512"/>
    <w:rsid w:val="00346741"/>
    <w:rsid w:val="00347638"/>
    <w:rsid w:val="0034766D"/>
    <w:rsid w:val="003476FC"/>
    <w:rsid w:val="00347CAB"/>
    <w:rsid w:val="0035148F"/>
    <w:rsid w:val="0035175F"/>
    <w:rsid w:val="003517E7"/>
    <w:rsid w:val="003518C0"/>
    <w:rsid w:val="00351A04"/>
    <w:rsid w:val="003524EA"/>
    <w:rsid w:val="00352607"/>
    <w:rsid w:val="003529E7"/>
    <w:rsid w:val="003530DE"/>
    <w:rsid w:val="00353238"/>
    <w:rsid w:val="003537A6"/>
    <w:rsid w:val="00353A1D"/>
    <w:rsid w:val="00355342"/>
    <w:rsid w:val="00355422"/>
    <w:rsid w:val="00356BBE"/>
    <w:rsid w:val="00357E0B"/>
    <w:rsid w:val="00357F83"/>
    <w:rsid w:val="0036012E"/>
    <w:rsid w:val="00360669"/>
    <w:rsid w:val="00360A70"/>
    <w:rsid w:val="00360D47"/>
    <w:rsid w:val="00360E9D"/>
    <w:rsid w:val="003610E1"/>
    <w:rsid w:val="00361D31"/>
    <w:rsid w:val="0036219D"/>
    <w:rsid w:val="00362631"/>
    <w:rsid w:val="00362AB6"/>
    <w:rsid w:val="00362CFF"/>
    <w:rsid w:val="00362E12"/>
    <w:rsid w:val="003633FD"/>
    <w:rsid w:val="003635F7"/>
    <w:rsid w:val="00363742"/>
    <w:rsid w:val="00363B7E"/>
    <w:rsid w:val="00363BBC"/>
    <w:rsid w:val="003645E1"/>
    <w:rsid w:val="00365990"/>
    <w:rsid w:val="00365BD5"/>
    <w:rsid w:val="0036630C"/>
    <w:rsid w:val="00366A53"/>
    <w:rsid w:val="00366CBE"/>
    <w:rsid w:val="00367AF9"/>
    <w:rsid w:val="0037064A"/>
    <w:rsid w:val="00370719"/>
    <w:rsid w:val="00370775"/>
    <w:rsid w:val="00370A73"/>
    <w:rsid w:val="00370C91"/>
    <w:rsid w:val="00370EC3"/>
    <w:rsid w:val="00370F28"/>
    <w:rsid w:val="00372243"/>
    <w:rsid w:val="003723C9"/>
    <w:rsid w:val="003726AD"/>
    <w:rsid w:val="003728A2"/>
    <w:rsid w:val="00372A71"/>
    <w:rsid w:val="003745A1"/>
    <w:rsid w:val="00374743"/>
    <w:rsid w:val="00374987"/>
    <w:rsid w:val="00374CD8"/>
    <w:rsid w:val="003752BE"/>
    <w:rsid w:val="003755F5"/>
    <w:rsid w:val="00375FF9"/>
    <w:rsid w:val="003764FF"/>
    <w:rsid w:val="003768C3"/>
    <w:rsid w:val="00377287"/>
    <w:rsid w:val="00380A2D"/>
    <w:rsid w:val="003836B2"/>
    <w:rsid w:val="0038395D"/>
    <w:rsid w:val="00383F29"/>
    <w:rsid w:val="00384250"/>
    <w:rsid w:val="003843B7"/>
    <w:rsid w:val="00384FBD"/>
    <w:rsid w:val="00385192"/>
    <w:rsid w:val="00385665"/>
    <w:rsid w:val="003857D1"/>
    <w:rsid w:val="003866BA"/>
    <w:rsid w:val="003867EA"/>
    <w:rsid w:val="00387A5A"/>
    <w:rsid w:val="00387CBB"/>
    <w:rsid w:val="00390436"/>
    <w:rsid w:val="00390B26"/>
    <w:rsid w:val="00390F71"/>
    <w:rsid w:val="00391252"/>
    <w:rsid w:val="00391447"/>
    <w:rsid w:val="003914E5"/>
    <w:rsid w:val="00392912"/>
    <w:rsid w:val="00393992"/>
    <w:rsid w:val="00393C60"/>
    <w:rsid w:val="003944EA"/>
    <w:rsid w:val="0039457E"/>
    <w:rsid w:val="00394DE7"/>
    <w:rsid w:val="003965CC"/>
    <w:rsid w:val="003966BC"/>
    <w:rsid w:val="00396A38"/>
    <w:rsid w:val="00396FBC"/>
    <w:rsid w:val="003A038D"/>
    <w:rsid w:val="003A0600"/>
    <w:rsid w:val="003A223D"/>
    <w:rsid w:val="003A2C64"/>
    <w:rsid w:val="003A39FC"/>
    <w:rsid w:val="003A3A8B"/>
    <w:rsid w:val="003A3F1E"/>
    <w:rsid w:val="003A52AD"/>
    <w:rsid w:val="003A5D3C"/>
    <w:rsid w:val="003A5F4E"/>
    <w:rsid w:val="003A64F7"/>
    <w:rsid w:val="003A7462"/>
    <w:rsid w:val="003B0309"/>
    <w:rsid w:val="003B06A0"/>
    <w:rsid w:val="003B1C8B"/>
    <w:rsid w:val="003B2E14"/>
    <w:rsid w:val="003B399A"/>
    <w:rsid w:val="003B3D4A"/>
    <w:rsid w:val="003B4217"/>
    <w:rsid w:val="003B4E08"/>
    <w:rsid w:val="003B543D"/>
    <w:rsid w:val="003B55BD"/>
    <w:rsid w:val="003B6206"/>
    <w:rsid w:val="003B6651"/>
    <w:rsid w:val="003B66F8"/>
    <w:rsid w:val="003B72C2"/>
    <w:rsid w:val="003B7B1C"/>
    <w:rsid w:val="003C00C0"/>
    <w:rsid w:val="003C047F"/>
    <w:rsid w:val="003C05C5"/>
    <w:rsid w:val="003C0AB0"/>
    <w:rsid w:val="003C14A7"/>
    <w:rsid w:val="003C1E3C"/>
    <w:rsid w:val="003C2C09"/>
    <w:rsid w:val="003C4523"/>
    <w:rsid w:val="003C511B"/>
    <w:rsid w:val="003C61B8"/>
    <w:rsid w:val="003C649D"/>
    <w:rsid w:val="003D0331"/>
    <w:rsid w:val="003D08E9"/>
    <w:rsid w:val="003D0992"/>
    <w:rsid w:val="003D1B60"/>
    <w:rsid w:val="003D2ED4"/>
    <w:rsid w:val="003D3568"/>
    <w:rsid w:val="003D3742"/>
    <w:rsid w:val="003D3E71"/>
    <w:rsid w:val="003D4652"/>
    <w:rsid w:val="003D4F20"/>
    <w:rsid w:val="003D531A"/>
    <w:rsid w:val="003D5F67"/>
    <w:rsid w:val="003D6376"/>
    <w:rsid w:val="003D73E2"/>
    <w:rsid w:val="003D763E"/>
    <w:rsid w:val="003E01C1"/>
    <w:rsid w:val="003E1182"/>
    <w:rsid w:val="003E2368"/>
    <w:rsid w:val="003E2FE4"/>
    <w:rsid w:val="003E3341"/>
    <w:rsid w:val="003E3760"/>
    <w:rsid w:val="003E484E"/>
    <w:rsid w:val="003E4C28"/>
    <w:rsid w:val="003E65AA"/>
    <w:rsid w:val="003E66AE"/>
    <w:rsid w:val="003E6E4E"/>
    <w:rsid w:val="003E7225"/>
    <w:rsid w:val="003E7621"/>
    <w:rsid w:val="003E7639"/>
    <w:rsid w:val="003E7D6B"/>
    <w:rsid w:val="003F1EEE"/>
    <w:rsid w:val="003F20F4"/>
    <w:rsid w:val="003F248D"/>
    <w:rsid w:val="003F2D74"/>
    <w:rsid w:val="003F2F0C"/>
    <w:rsid w:val="003F5601"/>
    <w:rsid w:val="003F5BD6"/>
    <w:rsid w:val="003F5C8D"/>
    <w:rsid w:val="003F6212"/>
    <w:rsid w:val="003F7D34"/>
    <w:rsid w:val="004001D4"/>
    <w:rsid w:val="004003A1"/>
    <w:rsid w:val="004008E7"/>
    <w:rsid w:val="00401BC6"/>
    <w:rsid w:val="00401C31"/>
    <w:rsid w:val="004027BC"/>
    <w:rsid w:val="00403268"/>
    <w:rsid w:val="0040359D"/>
    <w:rsid w:val="00403696"/>
    <w:rsid w:val="00403F41"/>
    <w:rsid w:val="004040B3"/>
    <w:rsid w:val="00404121"/>
    <w:rsid w:val="00404DB0"/>
    <w:rsid w:val="00406D53"/>
    <w:rsid w:val="004072AA"/>
    <w:rsid w:val="00407379"/>
    <w:rsid w:val="004076B6"/>
    <w:rsid w:val="00410545"/>
    <w:rsid w:val="00410A69"/>
    <w:rsid w:val="00411DF7"/>
    <w:rsid w:val="00411F5C"/>
    <w:rsid w:val="004123A2"/>
    <w:rsid w:val="00412C1F"/>
    <w:rsid w:val="00412C8A"/>
    <w:rsid w:val="0041357B"/>
    <w:rsid w:val="00413FBE"/>
    <w:rsid w:val="00414083"/>
    <w:rsid w:val="004159DC"/>
    <w:rsid w:val="00415B6D"/>
    <w:rsid w:val="00416389"/>
    <w:rsid w:val="004163E0"/>
    <w:rsid w:val="00417771"/>
    <w:rsid w:val="00417F0F"/>
    <w:rsid w:val="00420374"/>
    <w:rsid w:val="00420B6C"/>
    <w:rsid w:val="00420E12"/>
    <w:rsid w:val="0042138D"/>
    <w:rsid w:val="00421EF0"/>
    <w:rsid w:val="0042229E"/>
    <w:rsid w:val="00422DF4"/>
    <w:rsid w:val="0042313C"/>
    <w:rsid w:val="00423384"/>
    <w:rsid w:val="00423D15"/>
    <w:rsid w:val="004254E0"/>
    <w:rsid w:val="00425563"/>
    <w:rsid w:val="004263BD"/>
    <w:rsid w:val="004264EE"/>
    <w:rsid w:val="0042682F"/>
    <w:rsid w:val="00427606"/>
    <w:rsid w:val="00427A62"/>
    <w:rsid w:val="00427C6E"/>
    <w:rsid w:val="00427D8A"/>
    <w:rsid w:val="00430770"/>
    <w:rsid w:val="00431112"/>
    <w:rsid w:val="00431BAE"/>
    <w:rsid w:val="004321F0"/>
    <w:rsid w:val="00432853"/>
    <w:rsid w:val="004329F9"/>
    <w:rsid w:val="00433209"/>
    <w:rsid w:val="004332C7"/>
    <w:rsid w:val="004336B9"/>
    <w:rsid w:val="00433993"/>
    <w:rsid w:val="00433B5E"/>
    <w:rsid w:val="00434B12"/>
    <w:rsid w:val="0043507D"/>
    <w:rsid w:val="00435455"/>
    <w:rsid w:val="004358F5"/>
    <w:rsid w:val="0043607E"/>
    <w:rsid w:val="004364BA"/>
    <w:rsid w:val="00436E64"/>
    <w:rsid w:val="00437146"/>
    <w:rsid w:val="00437419"/>
    <w:rsid w:val="0043773F"/>
    <w:rsid w:val="0043783E"/>
    <w:rsid w:val="00437BC9"/>
    <w:rsid w:val="004401E6"/>
    <w:rsid w:val="00440965"/>
    <w:rsid w:val="00440E18"/>
    <w:rsid w:val="004412BC"/>
    <w:rsid w:val="00441708"/>
    <w:rsid w:val="00441AC2"/>
    <w:rsid w:val="00443926"/>
    <w:rsid w:val="004447FF"/>
    <w:rsid w:val="00444B12"/>
    <w:rsid w:val="00444D21"/>
    <w:rsid w:val="0044500A"/>
    <w:rsid w:val="0044635C"/>
    <w:rsid w:val="0044671D"/>
    <w:rsid w:val="00446960"/>
    <w:rsid w:val="004469B6"/>
    <w:rsid w:val="004470CC"/>
    <w:rsid w:val="00447173"/>
    <w:rsid w:val="00450420"/>
    <w:rsid w:val="004507D1"/>
    <w:rsid w:val="00450DC6"/>
    <w:rsid w:val="00451750"/>
    <w:rsid w:val="00451D48"/>
    <w:rsid w:val="004524B7"/>
    <w:rsid w:val="00452F79"/>
    <w:rsid w:val="00453D9E"/>
    <w:rsid w:val="00453E20"/>
    <w:rsid w:val="00453EEF"/>
    <w:rsid w:val="00454A22"/>
    <w:rsid w:val="00454F1B"/>
    <w:rsid w:val="00454FDE"/>
    <w:rsid w:val="00455183"/>
    <w:rsid w:val="00455A4E"/>
    <w:rsid w:val="00455DE3"/>
    <w:rsid w:val="00455F07"/>
    <w:rsid w:val="00455F71"/>
    <w:rsid w:val="00455FE8"/>
    <w:rsid w:val="0045629B"/>
    <w:rsid w:val="004564DB"/>
    <w:rsid w:val="004566F6"/>
    <w:rsid w:val="004567D2"/>
    <w:rsid w:val="00456A18"/>
    <w:rsid w:val="00457084"/>
    <w:rsid w:val="00457290"/>
    <w:rsid w:val="00460179"/>
    <w:rsid w:val="004610AF"/>
    <w:rsid w:val="004612A3"/>
    <w:rsid w:val="00461625"/>
    <w:rsid w:val="00461C7B"/>
    <w:rsid w:val="00462356"/>
    <w:rsid w:val="00463116"/>
    <w:rsid w:val="00463461"/>
    <w:rsid w:val="00463750"/>
    <w:rsid w:val="004637E9"/>
    <w:rsid w:val="00464967"/>
    <w:rsid w:val="00464FA1"/>
    <w:rsid w:val="00465204"/>
    <w:rsid w:val="0046532C"/>
    <w:rsid w:val="00465598"/>
    <w:rsid w:val="0046564B"/>
    <w:rsid w:val="00465E28"/>
    <w:rsid w:val="00465F96"/>
    <w:rsid w:val="00466058"/>
    <w:rsid w:val="004672CD"/>
    <w:rsid w:val="004672E3"/>
    <w:rsid w:val="00467623"/>
    <w:rsid w:val="00470259"/>
    <w:rsid w:val="00470EF7"/>
    <w:rsid w:val="0047151C"/>
    <w:rsid w:val="004716DD"/>
    <w:rsid w:val="0047199B"/>
    <w:rsid w:val="00471C25"/>
    <w:rsid w:val="00471D0D"/>
    <w:rsid w:val="00471DF9"/>
    <w:rsid w:val="004721CF"/>
    <w:rsid w:val="004728EB"/>
    <w:rsid w:val="004734B3"/>
    <w:rsid w:val="00473B42"/>
    <w:rsid w:val="00474431"/>
    <w:rsid w:val="00474990"/>
    <w:rsid w:val="00475155"/>
    <w:rsid w:val="0047529F"/>
    <w:rsid w:val="004755EF"/>
    <w:rsid w:val="004757EB"/>
    <w:rsid w:val="004759BF"/>
    <w:rsid w:val="004774A1"/>
    <w:rsid w:val="0048207A"/>
    <w:rsid w:val="00482387"/>
    <w:rsid w:val="00482643"/>
    <w:rsid w:val="004826CD"/>
    <w:rsid w:val="004832DE"/>
    <w:rsid w:val="00483CDA"/>
    <w:rsid w:val="00483E13"/>
    <w:rsid w:val="004844AA"/>
    <w:rsid w:val="00484606"/>
    <w:rsid w:val="00484EB1"/>
    <w:rsid w:val="00486113"/>
    <w:rsid w:val="004867BC"/>
    <w:rsid w:val="00486E8C"/>
    <w:rsid w:val="00487E81"/>
    <w:rsid w:val="0049012B"/>
    <w:rsid w:val="00490529"/>
    <w:rsid w:val="004911BD"/>
    <w:rsid w:val="00491EEC"/>
    <w:rsid w:val="0049231A"/>
    <w:rsid w:val="004926D1"/>
    <w:rsid w:val="004926E9"/>
    <w:rsid w:val="0049335E"/>
    <w:rsid w:val="00493B4D"/>
    <w:rsid w:val="004940A6"/>
    <w:rsid w:val="004955E5"/>
    <w:rsid w:val="00495D2D"/>
    <w:rsid w:val="00495DBB"/>
    <w:rsid w:val="004960FF"/>
    <w:rsid w:val="00497426"/>
    <w:rsid w:val="0049783D"/>
    <w:rsid w:val="00497A7C"/>
    <w:rsid w:val="00497AED"/>
    <w:rsid w:val="00497CDF"/>
    <w:rsid w:val="00497E9D"/>
    <w:rsid w:val="004A060F"/>
    <w:rsid w:val="004A0CF0"/>
    <w:rsid w:val="004A179E"/>
    <w:rsid w:val="004A1B26"/>
    <w:rsid w:val="004A26DB"/>
    <w:rsid w:val="004A2B68"/>
    <w:rsid w:val="004A2BDE"/>
    <w:rsid w:val="004A3433"/>
    <w:rsid w:val="004A355A"/>
    <w:rsid w:val="004A3DC2"/>
    <w:rsid w:val="004A4116"/>
    <w:rsid w:val="004A470C"/>
    <w:rsid w:val="004A4CE3"/>
    <w:rsid w:val="004A4F6A"/>
    <w:rsid w:val="004A550C"/>
    <w:rsid w:val="004A6AC1"/>
    <w:rsid w:val="004A6B8A"/>
    <w:rsid w:val="004A74DF"/>
    <w:rsid w:val="004A750D"/>
    <w:rsid w:val="004A7949"/>
    <w:rsid w:val="004A7C95"/>
    <w:rsid w:val="004B0457"/>
    <w:rsid w:val="004B0664"/>
    <w:rsid w:val="004B0E03"/>
    <w:rsid w:val="004B1687"/>
    <w:rsid w:val="004B25C3"/>
    <w:rsid w:val="004B4455"/>
    <w:rsid w:val="004B474F"/>
    <w:rsid w:val="004B5086"/>
    <w:rsid w:val="004B558D"/>
    <w:rsid w:val="004B5A92"/>
    <w:rsid w:val="004B5DED"/>
    <w:rsid w:val="004B6FD8"/>
    <w:rsid w:val="004B7FCB"/>
    <w:rsid w:val="004C1EE4"/>
    <w:rsid w:val="004C274A"/>
    <w:rsid w:val="004C416E"/>
    <w:rsid w:val="004C452A"/>
    <w:rsid w:val="004C5233"/>
    <w:rsid w:val="004C540B"/>
    <w:rsid w:val="004C54C2"/>
    <w:rsid w:val="004C61EC"/>
    <w:rsid w:val="004C6442"/>
    <w:rsid w:val="004C742F"/>
    <w:rsid w:val="004C7991"/>
    <w:rsid w:val="004D063C"/>
    <w:rsid w:val="004D3462"/>
    <w:rsid w:val="004D3611"/>
    <w:rsid w:val="004D40CE"/>
    <w:rsid w:val="004D4AC3"/>
    <w:rsid w:val="004D4D27"/>
    <w:rsid w:val="004D56DD"/>
    <w:rsid w:val="004D5FC9"/>
    <w:rsid w:val="004D61CE"/>
    <w:rsid w:val="004D68DA"/>
    <w:rsid w:val="004D699A"/>
    <w:rsid w:val="004D7BD8"/>
    <w:rsid w:val="004D7FB8"/>
    <w:rsid w:val="004E04BB"/>
    <w:rsid w:val="004E0B39"/>
    <w:rsid w:val="004E3D42"/>
    <w:rsid w:val="004E59CC"/>
    <w:rsid w:val="004E60EE"/>
    <w:rsid w:val="004E627B"/>
    <w:rsid w:val="004E6688"/>
    <w:rsid w:val="004E6700"/>
    <w:rsid w:val="004E6753"/>
    <w:rsid w:val="004F0280"/>
    <w:rsid w:val="004F0546"/>
    <w:rsid w:val="004F0608"/>
    <w:rsid w:val="004F0927"/>
    <w:rsid w:val="004F0B6B"/>
    <w:rsid w:val="004F1170"/>
    <w:rsid w:val="004F15B7"/>
    <w:rsid w:val="004F21AE"/>
    <w:rsid w:val="004F2646"/>
    <w:rsid w:val="004F2885"/>
    <w:rsid w:val="004F2E01"/>
    <w:rsid w:val="004F3C7C"/>
    <w:rsid w:val="004F3CED"/>
    <w:rsid w:val="004F3E18"/>
    <w:rsid w:val="004F3E33"/>
    <w:rsid w:val="004F4ABE"/>
    <w:rsid w:val="004F4EA9"/>
    <w:rsid w:val="004F5BC2"/>
    <w:rsid w:val="004F5C1E"/>
    <w:rsid w:val="004F6D49"/>
    <w:rsid w:val="004F7513"/>
    <w:rsid w:val="004F7AE3"/>
    <w:rsid w:val="004F7B43"/>
    <w:rsid w:val="00500804"/>
    <w:rsid w:val="00500B0C"/>
    <w:rsid w:val="00501D43"/>
    <w:rsid w:val="00501DE2"/>
    <w:rsid w:val="00502382"/>
    <w:rsid w:val="00503E8F"/>
    <w:rsid w:val="005040FD"/>
    <w:rsid w:val="00504B61"/>
    <w:rsid w:val="00505EBD"/>
    <w:rsid w:val="00506F20"/>
    <w:rsid w:val="00507828"/>
    <w:rsid w:val="00511E20"/>
    <w:rsid w:val="00512100"/>
    <w:rsid w:val="00512BD1"/>
    <w:rsid w:val="00512D2F"/>
    <w:rsid w:val="00512F69"/>
    <w:rsid w:val="005130E7"/>
    <w:rsid w:val="0051393B"/>
    <w:rsid w:val="00513B99"/>
    <w:rsid w:val="00514336"/>
    <w:rsid w:val="0051497B"/>
    <w:rsid w:val="0051521B"/>
    <w:rsid w:val="00515EBD"/>
    <w:rsid w:val="00516208"/>
    <w:rsid w:val="005162C3"/>
    <w:rsid w:val="00516824"/>
    <w:rsid w:val="005177AA"/>
    <w:rsid w:val="005209C6"/>
    <w:rsid w:val="00520D78"/>
    <w:rsid w:val="00520E30"/>
    <w:rsid w:val="00521253"/>
    <w:rsid w:val="00521D67"/>
    <w:rsid w:val="00523AA1"/>
    <w:rsid w:val="00523AFF"/>
    <w:rsid w:val="00523DF1"/>
    <w:rsid w:val="0052404C"/>
    <w:rsid w:val="005240CE"/>
    <w:rsid w:val="00524346"/>
    <w:rsid w:val="0052496F"/>
    <w:rsid w:val="00524F30"/>
    <w:rsid w:val="00524FEB"/>
    <w:rsid w:val="00525AEA"/>
    <w:rsid w:val="005261BA"/>
    <w:rsid w:val="00526B16"/>
    <w:rsid w:val="005275B1"/>
    <w:rsid w:val="005307B3"/>
    <w:rsid w:val="00530914"/>
    <w:rsid w:val="00530ED2"/>
    <w:rsid w:val="005318F5"/>
    <w:rsid w:val="0053303C"/>
    <w:rsid w:val="005330D3"/>
    <w:rsid w:val="0053382A"/>
    <w:rsid w:val="00533BCF"/>
    <w:rsid w:val="005340BF"/>
    <w:rsid w:val="00535632"/>
    <w:rsid w:val="00535DCF"/>
    <w:rsid w:val="005361EC"/>
    <w:rsid w:val="005363D4"/>
    <w:rsid w:val="00537018"/>
    <w:rsid w:val="005372E3"/>
    <w:rsid w:val="00537B38"/>
    <w:rsid w:val="00537B7D"/>
    <w:rsid w:val="005403ED"/>
    <w:rsid w:val="005404E2"/>
    <w:rsid w:val="00541428"/>
    <w:rsid w:val="00542060"/>
    <w:rsid w:val="00542537"/>
    <w:rsid w:val="005426A0"/>
    <w:rsid w:val="00542716"/>
    <w:rsid w:val="00542DA4"/>
    <w:rsid w:val="005433EE"/>
    <w:rsid w:val="005434D6"/>
    <w:rsid w:val="005440CE"/>
    <w:rsid w:val="0054441D"/>
    <w:rsid w:val="00544707"/>
    <w:rsid w:val="00544750"/>
    <w:rsid w:val="0054490F"/>
    <w:rsid w:val="0054497F"/>
    <w:rsid w:val="005457D4"/>
    <w:rsid w:val="00546617"/>
    <w:rsid w:val="0054661D"/>
    <w:rsid w:val="00546EFE"/>
    <w:rsid w:val="0054744F"/>
    <w:rsid w:val="0054757C"/>
    <w:rsid w:val="0055000B"/>
    <w:rsid w:val="00550474"/>
    <w:rsid w:val="00550EC7"/>
    <w:rsid w:val="00551505"/>
    <w:rsid w:val="00551CC6"/>
    <w:rsid w:val="00553373"/>
    <w:rsid w:val="00553927"/>
    <w:rsid w:val="00553B48"/>
    <w:rsid w:val="00555785"/>
    <w:rsid w:val="0055647A"/>
    <w:rsid w:val="0055688C"/>
    <w:rsid w:val="00556B10"/>
    <w:rsid w:val="00557086"/>
    <w:rsid w:val="005571F2"/>
    <w:rsid w:val="005604BE"/>
    <w:rsid w:val="00560A69"/>
    <w:rsid w:val="005622FF"/>
    <w:rsid w:val="005628CB"/>
    <w:rsid w:val="00562A9F"/>
    <w:rsid w:val="00563801"/>
    <w:rsid w:val="005638C1"/>
    <w:rsid w:val="00563B0D"/>
    <w:rsid w:val="005648AA"/>
    <w:rsid w:val="00565A10"/>
    <w:rsid w:val="0056628A"/>
    <w:rsid w:val="005663ED"/>
    <w:rsid w:val="0056682C"/>
    <w:rsid w:val="005675E8"/>
    <w:rsid w:val="00567A00"/>
    <w:rsid w:val="0057028F"/>
    <w:rsid w:val="0057142F"/>
    <w:rsid w:val="0057210A"/>
    <w:rsid w:val="005728CE"/>
    <w:rsid w:val="00573612"/>
    <w:rsid w:val="0057509C"/>
    <w:rsid w:val="0057532B"/>
    <w:rsid w:val="00577A39"/>
    <w:rsid w:val="00580076"/>
    <w:rsid w:val="00580725"/>
    <w:rsid w:val="005809C5"/>
    <w:rsid w:val="00580B43"/>
    <w:rsid w:val="005818C2"/>
    <w:rsid w:val="00581FC2"/>
    <w:rsid w:val="0058293A"/>
    <w:rsid w:val="0058387E"/>
    <w:rsid w:val="005845A6"/>
    <w:rsid w:val="005846AE"/>
    <w:rsid w:val="00584D10"/>
    <w:rsid w:val="00584E9B"/>
    <w:rsid w:val="00585197"/>
    <w:rsid w:val="00585684"/>
    <w:rsid w:val="00585F27"/>
    <w:rsid w:val="00585FB9"/>
    <w:rsid w:val="00586382"/>
    <w:rsid w:val="0058684A"/>
    <w:rsid w:val="00586D5E"/>
    <w:rsid w:val="0059063F"/>
    <w:rsid w:val="00590E1E"/>
    <w:rsid w:val="00591580"/>
    <w:rsid w:val="00592F64"/>
    <w:rsid w:val="00593331"/>
    <w:rsid w:val="005939A1"/>
    <w:rsid w:val="00594426"/>
    <w:rsid w:val="00595256"/>
    <w:rsid w:val="005953D7"/>
    <w:rsid w:val="0059637A"/>
    <w:rsid w:val="00596533"/>
    <w:rsid w:val="0059661A"/>
    <w:rsid w:val="0059794A"/>
    <w:rsid w:val="00597B58"/>
    <w:rsid w:val="00597DAE"/>
    <w:rsid w:val="005A029C"/>
    <w:rsid w:val="005A1E86"/>
    <w:rsid w:val="005A1F2D"/>
    <w:rsid w:val="005A2C7C"/>
    <w:rsid w:val="005A2F5B"/>
    <w:rsid w:val="005A3992"/>
    <w:rsid w:val="005A40A5"/>
    <w:rsid w:val="005A4341"/>
    <w:rsid w:val="005A4556"/>
    <w:rsid w:val="005A46BF"/>
    <w:rsid w:val="005A46EC"/>
    <w:rsid w:val="005A5F7D"/>
    <w:rsid w:val="005A64BC"/>
    <w:rsid w:val="005A7E87"/>
    <w:rsid w:val="005B0C04"/>
    <w:rsid w:val="005B11D4"/>
    <w:rsid w:val="005B2B9B"/>
    <w:rsid w:val="005B2BD1"/>
    <w:rsid w:val="005B33F9"/>
    <w:rsid w:val="005B38E8"/>
    <w:rsid w:val="005B40D9"/>
    <w:rsid w:val="005B4151"/>
    <w:rsid w:val="005B4459"/>
    <w:rsid w:val="005B4594"/>
    <w:rsid w:val="005B4A8A"/>
    <w:rsid w:val="005B4C4B"/>
    <w:rsid w:val="005B4C97"/>
    <w:rsid w:val="005B4E52"/>
    <w:rsid w:val="005B4F37"/>
    <w:rsid w:val="005B5247"/>
    <w:rsid w:val="005B5AAA"/>
    <w:rsid w:val="005B6CB9"/>
    <w:rsid w:val="005B7A55"/>
    <w:rsid w:val="005C03DE"/>
    <w:rsid w:val="005C150C"/>
    <w:rsid w:val="005C1B52"/>
    <w:rsid w:val="005C1C2E"/>
    <w:rsid w:val="005C31EB"/>
    <w:rsid w:val="005C3D00"/>
    <w:rsid w:val="005C40AA"/>
    <w:rsid w:val="005C45FD"/>
    <w:rsid w:val="005C47FF"/>
    <w:rsid w:val="005C49AF"/>
    <w:rsid w:val="005C4BBD"/>
    <w:rsid w:val="005C5D65"/>
    <w:rsid w:val="005C5DF0"/>
    <w:rsid w:val="005C5E95"/>
    <w:rsid w:val="005C654D"/>
    <w:rsid w:val="005C663D"/>
    <w:rsid w:val="005C7328"/>
    <w:rsid w:val="005C748A"/>
    <w:rsid w:val="005C7578"/>
    <w:rsid w:val="005C7E84"/>
    <w:rsid w:val="005C7F68"/>
    <w:rsid w:val="005D0481"/>
    <w:rsid w:val="005D0EBC"/>
    <w:rsid w:val="005D1390"/>
    <w:rsid w:val="005D1483"/>
    <w:rsid w:val="005D286B"/>
    <w:rsid w:val="005D3572"/>
    <w:rsid w:val="005D3D6B"/>
    <w:rsid w:val="005D417F"/>
    <w:rsid w:val="005D491F"/>
    <w:rsid w:val="005D56EC"/>
    <w:rsid w:val="005D5805"/>
    <w:rsid w:val="005D62E6"/>
    <w:rsid w:val="005D6C72"/>
    <w:rsid w:val="005D6D1F"/>
    <w:rsid w:val="005D708F"/>
    <w:rsid w:val="005D756E"/>
    <w:rsid w:val="005D7AA7"/>
    <w:rsid w:val="005D7D01"/>
    <w:rsid w:val="005E015A"/>
    <w:rsid w:val="005E0591"/>
    <w:rsid w:val="005E07E4"/>
    <w:rsid w:val="005E08F5"/>
    <w:rsid w:val="005E1368"/>
    <w:rsid w:val="005E1762"/>
    <w:rsid w:val="005E1ABC"/>
    <w:rsid w:val="005E21F1"/>
    <w:rsid w:val="005E2D81"/>
    <w:rsid w:val="005E333F"/>
    <w:rsid w:val="005E389A"/>
    <w:rsid w:val="005E406E"/>
    <w:rsid w:val="005E495E"/>
    <w:rsid w:val="005E57B8"/>
    <w:rsid w:val="005E6B46"/>
    <w:rsid w:val="005E7193"/>
    <w:rsid w:val="005E7DBB"/>
    <w:rsid w:val="005F0732"/>
    <w:rsid w:val="005F0A4F"/>
    <w:rsid w:val="005F189E"/>
    <w:rsid w:val="005F1EB3"/>
    <w:rsid w:val="005F32D9"/>
    <w:rsid w:val="005F3A86"/>
    <w:rsid w:val="005F3AF5"/>
    <w:rsid w:val="005F4119"/>
    <w:rsid w:val="005F4CAA"/>
    <w:rsid w:val="005F6C31"/>
    <w:rsid w:val="005F7490"/>
    <w:rsid w:val="005F74C8"/>
    <w:rsid w:val="005F757B"/>
    <w:rsid w:val="006002C3"/>
    <w:rsid w:val="006016BB"/>
    <w:rsid w:val="00601725"/>
    <w:rsid w:val="00601872"/>
    <w:rsid w:val="00601B87"/>
    <w:rsid w:val="00601BC2"/>
    <w:rsid w:val="00601F5A"/>
    <w:rsid w:val="00602009"/>
    <w:rsid w:val="0060234F"/>
    <w:rsid w:val="00603D89"/>
    <w:rsid w:val="00603EB5"/>
    <w:rsid w:val="006041D4"/>
    <w:rsid w:val="00604268"/>
    <w:rsid w:val="006047E7"/>
    <w:rsid w:val="00605836"/>
    <w:rsid w:val="00606865"/>
    <w:rsid w:val="006069A8"/>
    <w:rsid w:val="00607191"/>
    <w:rsid w:val="006077EC"/>
    <w:rsid w:val="006079F4"/>
    <w:rsid w:val="00607B2A"/>
    <w:rsid w:val="00607C7B"/>
    <w:rsid w:val="00610A8F"/>
    <w:rsid w:val="00611E82"/>
    <w:rsid w:val="00611F8C"/>
    <w:rsid w:val="0061321C"/>
    <w:rsid w:val="006146DC"/>
    <w:rsid w:val="006149DC"/>
    <w:rsid w:val="00614E11"/>
    <w:rsid w:val="00615328"/>
    <w:rsid w:val="00615545"/>
    <w:rsid w:val="00616E1D"/>
    <w:rsid w:val="00617273"/>
    <w:rsid w:val="006200A0"/>
    <w:rsid w:val="006206F4"/>
    <w:rsid w:val="00620755"/>
    <w:rsid w:val="00620941"/>
    <w:rsid w:val="0062194F"/>
    <w:rsid w:val="00621968"/>
    <w:rsid w:val="00622021"/>
    <w:rsid w:val="00622718"/>
    <w:rsid w:val="00622B40"/>
    <w:rsid w:val="00622C98"/>
    <w:rsid w:val="00623921"/>
    <w:rsid w:val="00623A0C"/>
    <w:rsid w:val="00623AFD"/>
    <w:rsid w:val="00623F14"/>
    <w:rsid w:val="0062462E"/>
    <w:rsid w:val="00624D6A"/>
    <w:rsid w:val="00625361"/>
    <w:rsid w:val="0062559A"/>
    <w:rsid w:val="00625F0D"/>
    <w:rsid w:val="0063084F"/>
    <w:rsid w:val="00631457"/>
    <w:rsid w:val="00631C98"/>
    <w:rsid w:val="00631DDD"/>
    <w:rsid w:val="00632795"/>
    <w:rsid w:val="00632EA2"/>
    <w:rsid w:val="00633259"/>
    <w:rsid w:val="00634402"/>
    <w:rsid w:val="00635143"/>
    <w:rsid w:val="0063580D"/>
    <w:rsid w:val="006359D6"/>
    <w:rsid w:val="00636A06"/>
    <w:rsid w:val="00637990"/>
    <w:rsid w:val="00637A93"/>
    <w:rsid w:val="00641D01"/>
    <w:rsid w:val="006424A8"/>
    <w:rsid w:val="00642864"/>
    <w:rsid w:val="00642EBF"/>
    <w:rsid w:val="00643119"/>
    <w:rsid w:val="0064337F"/>
    <w:rsid w:val="00643810"/>
    <w:rsid w:val="00643FBB"/>
    <w:rsid w:val="0064420D"/>
    <w:rsid w:val="00644B21"/>
    <w:rsid w:val="00645C1C"/>
    <w:rsid w:val="00646D0B"/>
    <w:rsid w:val="006473B8"/>
    <w:rsid w:val="006473C9"/>
    <w:rsid w:val="00647AA9"/>
    <w:rsid w:val="00647E3F"/>
    <w:rsid w:val="00650594"/>
    <w:rsid w:val="00650FDB"/>
    <w:rsid w:val="00651A3A"/>
    <w:rsid w:val="00651B88"/>
    <w:rsid w:val="00651F1F"/>
    <w:rsid w:val="00652547"/>
    <w:rsid w:val="0065380D"/>
    <w:rsid w:val="0065405F"/>
    <w:rsid w:val="0065591E"/>
    <w:rsid w:val="00655AB0"/>
    <w:rsid w:val="00657660"/>
    <w:rsid w:val="006576B2"/>
    <w:rsid w:val="006600BB"/>
    <w:rsid w:val="006603BC"/>
    <w:rsid w:val="006606A0"/>
    <w:rsid w:val="00660FE8"/>
    <w:rsid w:val="006610B8"/>
    <w:rsid w:val="006611D1"/>
    <w:rsid w:val="0066191E"/>
    <w:rsid w:val="006622B5"/>
    <w:rsid w:val="00662E1E"/>
    <w:rsid w:val="00662FC8"/>
    <w:rsid w:val="00663A6A"/>
    <w:rsid w:val="00664EBB"/>
    <w:rsid w:val="006657F8"/>
    <w:rsid w:val="00666960"/>
    <w:rsid w:val="00666B96"/>
    <w:rsid w:val="006674EE"/>
    <w:rsid w:val="00667594"/>
    <w:rsid w:val="00670077"/>
    <w:rsid w:val="006703DE"/>
    <w:rsid w:val="00670A4F"/>
    <w:rsid w:val="00670D16"/>
    <w:rsid w:val="00671320"/>
    <w:rsid w:val="00671C6E"/>
    <w:rsid w:val="00671D1F"/>
    <w:rsid w:val="006720FD"/>
    <w:rsid w:val="006722C4"/>
    <w:rsid w:val="00672398"/>
    <w:rsid w:val="00672CA1"/>
    <w:rsid w:val="00672E15"/>
    <w:rsid w:val="00673497"/>
    <w:rsid w:val="00673CDF"/>
    <w:rsid w:val="00673E25"/>
    <w:rsid w:val="006754A9"/>
    <w:rsid w:val="006755ED"/>
    <w:rsid w:val="00675822"/>
    <w:rsid w:val="00676166"/>
    <w:rsid w:val="00676A4D"/>
    <w:rsid w:val="00676B24"/>
    <w:rsid w:val="00676C9F"/>
    <w:rsid w:val="00677B11"/>
    <w:rsid w:val="00677C61"/>
    <w:rsid w:val="00677D1C"/>
    <w:rsid w:val="00680D1A"/>
    <w:rsid w:val="00680F0C"/>
    <w:rsid w:val="00681866"/>
    <w:rsid w:val="00681BD5"/>
    <w:rsid w:val="006821C7"/>
    <w:rsid w:val="00682B88"/>
    <w:rsid w:val="00682F50"/>
    <w:rsid w:val="00683011"/>
    <w:rsid w:val="00683371"/>
    <w:rsid w:val="006833CD"/>
    <w:rsid w:val="0068598B"/>
    <w:rsid w:val="00686657"/>
    <w:rsid w:val="00686EEB"/>
    <w:rsid w:val="00687586"/>
    <w:rsid w:val="00687BAF"/>
    <w:rsid w:val="00690A30"/>
    <w:rsid w:val="00690B5E"/>
    <w:rsid w:val="00690D6E"/>
    <w:rsid w:val="006910BA"/>
    <w:rsid w:val="00692D95"/>
    <w:rsid w:val="0069355F"/>
    <w:rsid w:val="00693D48"/>
    <w:rsid w:val="006943CB"/>
    <w:rsid w:val="006944CC"/>
    <w:rsid w:val="00694A47"/>
    <w:rsid w:val="00694E1F"/>
    <w:rsid w:val="00695065"/>
    <w:rsid w:val="00695887"/>
    <w:rsid w:val="006958A7"/>
    <w:rsid w:val="00695F38"/>
    <w:rsid w:val="00696346"/>
    <w:rsid w:val="00696796"/>
    <w:rsid w:val="00696FE1"/>
    <w:rsid w:val="00697474"/>
    <w:rsid w:val="006975EC"/>
    <w:rsid w:val="00697819"/>
    <w:rsid w:val="00697F5C"/>
    <w:rsid w:val="006A01C5"/>
    <w:rsid w:val="006A0650"/>
    <w:rsid w:val="006A0FB8"/>
    <w:rsid w:val="006A114F"/>
    <w:rsid w:val="006A1715"/>
    <w:rsid w:val="006A181A"/>
    <w:rsid w:val="006A1951"/>
    <w:rsid w:val="006A26BE"/>
    <w:rsid w:val="006A2EA4"/>
    <w:rsid w:val="006A2F42"/>
    <w:rsid w:val="006A3084"/>
    <w:rsid w:val="006A34D9"/>
    <w:rsid w:val="006A3620"/>
    <w:rsid w:val="006A3CF1"/>
    <w:rsid w:val="006A47BA"/>
    <w:rsid w:val="006A4B57"/>
    <w:rsid w:val="006A4E5A"/>
    <w:rsid w:val="006A59E2"/>
    <w:rsid w:val="006A624F"/>
    <w:rsid w:val="006A652B"/>
    <w:rsid w:val="006A69BD"/>
    <w:rsid w:val="006A6C26"/>
    <w:rsid w:val="006A742D"/>
    <w:rsid w:val="006A7CF3"/>
    <w:rsid w:val="006B0BF3"/>
    <w:rsid w:val="006B0D39"/>
    <w:rsid w:val="006B0F65"/>
    <w:rsid w:val="006B11B7"/>
    <w:rsid w:val="006B1357"/>
    <w:rsid w:val="006B1572"/>
    <w:rsid w:val="006B1E75"/>
    <w:rsid w:val="006B21D6"/>
    <w:rsid w:val="006B3243"/>
    <w:rsid w:val="006B3CA2"/>
    <w:rsid w:val="006B436E"/>
    <w:rsid w:val="006B43E2"/>
    <w:rsid w:val="006B4DE7"/>
    <w:rsid w:val="006B5ABA"/>
    <w:rsid w:val="006B5C2F"/>
    <w:rsid w:val="006B5CCA"/>
    <w:rsid w:val="006B6C01"/>
    <w:rsid w:val="006B6C7E"/>
    <w:rsid w:val="006B7275"/>
    <w:rsid w:val="006B774C"/>
    <w:rsid w:val="006B7F67"/>
    <w:rsid w:val="006C15A0"/>
    <w:rsid w:val="006C1798"/>
    <w:rsid w:val="006C2002"/>
    <w:rsid w:val="006C25D7"/>
    <w:rsid w:val="006C3155"/>
    <w:rsid w:val="006C3431"/>
    <w:rsid w:val="006C3EB4"/>
    <w:rsid w:val="006C40B3"/>
    <w:rsid w:val="006C4656"/>
    <w:rsid w:val="006C557E"/>
    <w:rsid w:val="006C59B9"/>
    <w:rsid w:val="006C5E16"/>
    <w:rsid w:val="006C6928"/>
    <w:rsid w:val="006C6EF1"/>
    <w:rsid w:val="006C7BB2"/>
    <w:rsid w:val="006D071A"/>
    <w:rsid w:val="006D0D7C"/>
    <w:rsid w:val="006D2E78"/>
    <w:rsid w:val="006D32C7"/>
    <w:rsid w:val="006D3D19"/>
    <w:rsid w:val="006D42BC"/>
    <w:rsid w:val="006D43F0"/>
    <w:rsid w:val="006D4476"/>
    <w:rsid w:val="006D48EA"/>
    <w:rsid w:val="006D503C"/>
    <w:rsid w:val="006D555C"/>
    <w:rsid w:val="006D6C5A"/>
    <w:rsid w:val="006D6E24"/>
    <w:rsid w:val="006D719E"/>
    <w:rsid w:val="006D71F5"/>
    <w:rsid w:val="006D7F58"/>
    <w:rsid w:val="006E098B"/>
    <w:rsid w:val="006E140E"/>
    <w:rsid w:val="006E15E3"/>
    <w:rsid w:val="006E17CE"/>
    <w:rsid w:val="006E1E23"/>
    <w:rsid w:val="006E2141"/>
    <w:rsid w:val="006E242F"/>
    <w:rsid w:val="006E2B70"/>
    <w:rsid w:val="006E306D"/>
    <w:rsid w:val="006E3C22"/>
    <w:rsid w:val="006E3DF1"/>
    <w:rsid w:val="006E48DD"/>
    <w:rsid w:val="006E4918"/>
    <w:rsid w:val="006E4971"/>
    <w:rsid w:val="006E4B7E"/>
    <w:rsid w:val="006E4F8E"/>
    <w:rsid w:val="006E5379"/>
    <w:rsid w:val="006E5453"/>
    <w:rsid w:val="006E545D"/>
    <w:rsid w:val="006E58BE"/>
    <w:rsid w:val="006E614B"/>
    <w:rsid w:val="006E638D"/>
    <w:rsid w:val="006E6E3C"/>
    <w:rsid w:val="006E73F9"/>
    <w:rsid w:val="006F0050"/>
    <w:rsid w:val="006F0EA4"/>
    <w:rsid w:val="006F1239"/>
    <w:rsid w:val="006F1B25"/>
    <w:rsid w:val="006F29EB"/>
    <w:rsid w:val="006F2F35"/>
    <w:rsid w:val="006F3291"/>
    <w:rsid w:val="006F34B6"/>
    <w:rsid w:val="006F35E9"/>
    <w:rsid w:val="006F4E0F"/>
    <w:rsid w:val="006F551F"/>
    <w:rsid w:val="006F5A7C"/>
    <w:rsid w:val="006F609F"/>
    <w:rsid w:val="006F6671"/>
    <w:rsid w:val="006F7123"/>
    <w:rsid w:val="006F720B"/>
    <w:rsid w:val="006F7328"/>
    <w:rsid w:val="006F75AE"/>
    <w:rsid w:val="006F7AEE"/>
    <w:rsid w:val="006F7F14"/>
    <w:rsid w:val="007006B9"/>
    <w:rsid w:val="007007F6"/>
    <w:rsid w:val="007013A2"/>
    <w:rsid w:val="0070210A"/>
    <w:rsid w:val="007029A5"/>
    <w:rsid w:val="00702CC6"/>
    <w:rsid w:val="007032ED"/>
    <w:rsid w:val="007034A9"/>
    <w:rsid w:val="00703915"/>
    <w:rsid w:val="007042C1"/>
    <w:rsid w:val="007045D6"/>
    <w:rsid w:val="007045ED"/>
    <w:rsid w:val="007045F1"/>
    <w:rsid w:val="007058D1"/>
    <w:rsid w:val="00705C5C"/>
    <w:rsid w:val="007061BA"/>
    <w:rsid w:val="0070620E"/>
    <w:rsid w:val="0070710F"/>
    <w:rsid w:val="0070799D"/>
    <w:rsid w:val="0071007D"/>
    <w:rsid w:val="0071028D"/>
    <w:rsid w:val="00710425"/>
    <w:rsid w:val="007122A0"/>
    <w:rsid w:val="007123A4"/>
    <w:rsid w:val="00712603"/>
    <w:rsid w:val="00712C94"/>
    <w:rsid w:val="00712E2E"/>
    <w:rsid w:val="00713542"/>
    <w:rsid w:val="00713D39"/>
    <w:rsid w:val="00713D9C"/>
    <w:rsid w:val="00715DF9"/>
    <w:rsid w:val="00715E05"/>
    <w:rsid w:val="0071631D"/>
    <w:rsid w:val="00716389"/>
    <w:rsid w:val="007164DA"/>
    <w:rsid w:val="00716AFC"/>
    <w:rsid w:val="00716C1F"/>
    <w:rsid w:val="007174F2"/>
    <w:rsid w:val="007176CA"/>
    <w:rsid w:val="0071791D"/>
    <w:rsid w:val="007210D9"/>
    <w:rsid w:val="007212C2"/>
    <w:rsid w:val="00721E1F"/>
    <w:rsid w:val="00722423"/>
    <w:rsid w:val="00722D65"/>
    <w:rsid w:val="007233A1"/>
    <w:rsid w:val="00723563"/>
    <w:rsid w:val="00723E2C"/>
    <w:rsid w:val="0072454A"/>
    <w:rsid w:val="007248A9"/>
    <w:rsid w:val="00724A18"/>
    <w:rsid w:val="00724B2F"/>
    <w:rsid w:val="007268AB"/>
    <w:rsid w:val="007272E8"/>
    <w:rsid w:val="00727382"/>
    <w:rsid w:val="0072753A"/>
    <w:rsid w:val="00730155"/>
    <w:rsid w:val="00730688"/>
    <w:rsid w:val="00730A7D"/>
    <w:rsid w:val="00731595"/>
    <w:rsid w:val="00731B24"/>
    <w:rsid w:val="00731F7F"/>
    <w:rsid w:val="00733545"/>
    <w:rsid w:val="00733D96"/>
    <w:rsid w:val="00734DED"/>
    <w:rsid w:val="00734F84"/>
    <w:rsid w:val="00736101"/>
    <w:rsid w:val="00736679"/>
    <w:rsid w:val="00736C2F"/>
    <w:rsid w:val="00736CB5"/>
    <w:rsid w:val="00736E0C"/>
    <w:rsid w:val="00736FAA"/>
    <w:rsid w:val="007374FC"/>
    <w:rsid w:val="00737B08"/>
    <w:rsid w:val="00740B08"/>
    <w:rsid w:val="00740FB5"/>
    <w:rsid w:val="0074151C"/>
    <w:rsid w:val="007436A4"/>
    <w:rsid w:val="007438E3"/>
    <w:rsid w:val="00744712"/>
    <w:rsid w:val="00744980"/>
    <w:rsid w:val="00744F34"/>
    <w:rsid w:val="00745407"/>
    <w:rsid w:val="0074550F"/>
    <w:rsid w:val="00747CC5"/>
    <w:rsid w:val="00751C0E"/>
    <w:rsid w:val="00752188"/>
    <w:rsid w:val="007525BB"/>
    <w:rsid w:val="00753152"/>
    <w:rsid w:val="00753340"/>
    <w:rsid w:val="00753354"/>
    <w:rsid w:val="007548C4"/>
    <w:rsid w:val="007561A6"/>
    <w:rsid w:val="0075625E"/>
    <w:rsid w:val="0075678B"/>
    <w:rsid w:val="00756992"/>
    <w:rsid w:val="00756FE7"/>
    <w:rsid w:val="00757321"/>
    <w:rsid w:val="00757388"/>
    <w:rsid w:val="00757B59"/>
    <w:rsid w:val="00760474"/>
    <w:rsid w:val="007605DB"/>
    <w:rsid w:val="00760C66"/>
    <w:rsid w:val="0076152B"/>
    <w:rsid w:val="00761C15"/>
    <w:rsid w:val="00761D94"/>
    <w:rsid w:val="007625E2"/>
    <w:rsid w:val="00762764"/>
    <w:rsid w:val="00763D73"/>
    <w:rsid w:val="00764055"/>
    <w:rsid w:val="00765107"/>
    <w:rsid w:val="00765D49"/>
    <w:rsid w:val="0076641F"/>
    <w:rsid w:val="00766563"/>
    <w:rsid w:val="00766787"/>
    <w:rsid w:val="0076791C"/>
    <w:rsid w:val="00767CD7"/>
    <w:rsid w:val="00770A36"/>
    <w:rsid w:val="00770C93"/>
    <w:rsid w:val="00771240"/>
    <w:rsid w:val="00771878"/>
    <w:rsid w:val="00771BF8"/>
    <w:rsid w:val="00771ED7"/>
    <w:rsid w:val="00772890"/>
    <w:rsid w:val="00772D99"/>
    <w:rsid w:val="00773002"/>
    <w:rsid w:val="0077312F"/>
    <w:rsid w:val="007733C6"/>
    <w:rsid w:val="00773512"/>
    <w:rsid w:val="00774584"/>
    <w:rsid w:val="007746E5"/>
    <w:rsid w:val="00774892"/>
    <w:rsid w:val="00774F02"/>
    <w:rsid w:val="007755E5"/>
    <w:rsid w:val="007756C3"/>
    <w:rsid w:val="00775AF1"/>
    <w:rsid w:val="00775DED"/>
    <w:rsid w:val="00776962"/>
    <w:rsid w:val="00776AD9"/>
    <w:rsid w:val="00776EC7"/>
    <w:rsid w:val="00777585"/>
    <w:rsid w:val="00777CF7"/>
    <w:rsid w:val="00777D94"/>
    <w:rsid w:val="00777FEE"/>
    <w:rsid w:val="007803CF"/>
    <w:rsid w:val="00780BBA"/>
    <w:rsid w:val="00780CB8"/>
    <w:rsid w:val="00780D1A"/>
    <w:rsid w:val="00780FD1"/>
    <w:rsid w:val="007815E5"/>
    <w:rsid w:val="00781962"/>
    <w:rsid w:val="00781F15"/>
    <w:rsid w:val="00784304"/>
    <w:rsid w:val="00784717"/>
    <w:rsid w:val="00784F9D"/>
    <w:rsid w:val="00784FE9"/>
    <w:rsid w:val="00786CD5"/>
    <w:rsid w:val="00786D49"/>
    <w:rsid w:val="00787497"/>
    <w:rsid w:val="00787F81"/>
    <w:rsid w:val="00790857"/>
    <w:rsid w:val="00791341"/>
    <w:rsid w:val="00791F07"/>
    <w:rsid w:val="00791F35"/>
    <w:rsid w:val="00792A58"/>
    <w:rsid w:val="007935DF"/>
    <w:rsid w:val="00793774"/>
    <w:rsid w:val="00793A36"/>
    <w:rsid w:val="00793B46"/>
    <w:rsid w:val="00793FB9"/>
    <w:rsid w:val="0079473B"/>
    <w:rsid w:val="0079489E"/>
    <w:rsid w:val="007949DC"/>
    <w:rsid w:val="007959BE"/>
    <w:rsid w:val="00795FE8"/>
    <w:rsid w:val="007960A3"/>
    <w:rsid w:val="00796181"/>
    <w:rsid w:val="007962A9"/>
    <w:rsid w:val="00796606"/>
    <w:rsid w:val="00796FFA"/>
    <w:rsid w:val="00797956"/>
    <w:rsid w:val="00797E31"/>
    <w:rsid w:val="007A095B"/>
    <w:rsid w:val="007A0ADD"/>
    <w:rsid w:val="007A1911"/>
    <w:rsid w:val="007A197A"/>
    <w:rsid w:val="007A1D36"/>
    <w:rsid w:val="007A2251"/>
    <w:rsid w:val="007A2364"/>
    <w:rsid w:val="007A2A82"/>
    <w:rsid w:val="007A2DEA"/>
    <w:rsid w:val="007A3278"/>
    <w:rsid w:val="007A379F"/>
    <w:rsid w:val="007A3DDE"/>
    <w:rsid w:val="007A58F6"/>
    <w:rsid w:val="007A627E"/>
    <w:rsid w:val="007A6618"/>
    <w:rsid w:val="007A66EC"/>
    <w:rsid w:val="007A7908"/>
    <w:rsid w:val="007B0FD2"/>
    <w:rsid w:val="007B1BDF"/>
    <w:rsid w:val="007B2370"/>
    <w:rsid w:val="007B2680"/>
    <w:rsid w:val="007B2A05"/>
    <w:rsid w:val="007B2FEA"/>
    <w:rsid w:val="007B31F2"/>
    <w:rsid w:val="007B338D"/>
    <w:rsid w:val="007B3525"/>
    <w:rsid w:val="007B3CEA"/>
    <w:rsid w:val="007B4368"/>
    <w:rsid w:val="007B4CC3"/>
    <w:rsid w:val="007B55D0"/>
    <w:rsid w:val="007B5869"/>
    <w:rsid w:val="007B5D2E"/>
    <w:rsid w:val="007B5EFB"/>
    <w:rsid w:val="007B6A4D"/>
    <w:rsid w:val="007B72F7"/>
    <w:rsid w:val="007B732D"/>
    <w:rsid w:val="007B7EAF"/>
    <w:rsid w:val="007C09B9"/>
    <w:rsid w:val="007C1008"/>
    <w:rsid w:val="007C18A9"/>
    <w:rsid w:val="007C2752"/>
    <w:rsid w:val="007C2CD7"/>
    <w:rsid w:val="007C2D22"/>
    <w:rsid w:val="007C2ECE"/>
    <w:rsid w:val="007C3303"/>
    <w:rsid w:val="007C342C"/>
    <w:rsid w:val="007C3C06"/>
    <w:rsid w:val="007C52E4"/>
    <w:rsid w:val="007C571E"/>
    <w:rsid w:val="007C5AFE"/>
    <w:rsid w:val="007D080F"/>
    <w:rsid w:val="007D0A46"/>
    <w:rsid w:val="007D0A8C"/>
    <w:rsid w:val="007D101E"/>
    <w:rsid w:val="007D1813"/>
    <w:rsid w:val="007D239B"/>
    <w:rsid w:val="007D26E1"/>
    <w:rsid w:val="007D38F1"/>
    <w:rsid w:val="007D3B1C"/>
    <w:rsid w:val="007D483F"/>
    <w:rsid w:val="007D4DE4"/>
    <w:rsid w:val="007D553D"/>
    <w:rsid w:val="007D5DA8"/>
    <w:rsid w:val="007D5E2C"/>
    <w:rsid w:val="007D63E7"/>
    <w:rsid w:val="007D65DC"/>
    <w:rsid w:val="007D6A50"/>
    <w:rsid w:val="007D6F80"/>
    <w:rsid w:val="007D75F8"/>
    <w:rsid w:val="007D796E"/>
    <w:rsid w:val="007E0A39"/>
    <w:rsid w:val="007E0A80"/>
    <w:rsid w:val="007E2A6E"/>
    <w:rsid w:val="007E3AE3"/>
    <w:rsid w:val="007E3B90"/>
    <w:rsid w:val="007E490E"/>
    <w:rsid w:val="007E4960"/>
    <w:rsid w:val="007E4AF0"/>
    <w:rsid w:val="007E5954"/>
    <w:rsid w:val="007E5AAD"/>
    <w:rsid w:val="007E5CA7"/>
    <w:rsid w:val="007E6522"/>
    <w:rsid w:val="007E697C"/>
    <w:rsid w:val="007F0655"/>
    <w:rsid w:val="007F0CF5"/>
    <w:rsid w:val="007F0F4C"/>
    <w:rsid w:val="007F10DC"/>
    <w:rsid w:val="007F10FD"/>
    <w:rsid w:val="007F2058"/>
    <w:rsid w:val="007F2407"/>
    <w:rsid w:val="007F2BA9"/>
    <w:rsid w:val="007F2C2C"/>
    <w:rsid w:val="007F3704"/>
    <w:rsid w:val="007F391C"/>
    <w:rsid w:val="007F39FB"/>
    <w:rsid w:val="007F3EC6"/>
    <w:rsid w:val="007F5725"/>
    <w:rsid w:val="007F646A"/>
    <w:rsid w:val="007F6A09"/>
    <w:rsid w:val="007F6AA8"/>
    <w:rsid w:val="007F75BE"/>
    <w:rsid w:val="007F769B"/>
    <w:rsid w:val="00800409"/>
    <w:rsid w:val="00800851"/>
    <w:rsid w:val="00800B60"/>
    <w:rsid w:val="00800DEC"/>
    <w:rsid w:val="0080110D"/>
    <w:rsid w:val="008014E7"/>
    <w:rsid w:val="00801DD5"/>
    <w:rsid w:val="00801FA6"/>
    <w:rsid w:val="00802A71"/>
    <w:rsid w:val="0080392B"/>
    <w:rsid w:val="00804C96"/>
    <w:rsid w:val="00804E24"/>
    <w:rsid w:val="00806A73"/>
    <w:rsid w:val="00806CF8"/>
    <w:rsid w:val="0080750B"/>
    <w:rsid w:val="00807778"/>
    <w:rsid w:val="008103DD"/>
    <w:rsid w:val="008104F0"/>
    <w:rsid w:val="0081052F"/>
    <w:rsid w:val="00811B69"/>
    <w:rsid w:val="008121C0"/>
    <w:rsid w:val="008127BE"/>
    <w:rsid w:val="00812E79"/>
    <w:rsid w:val="0081361A"/>
    <w:rsid w:val="008146B4"/>
    <w:rsid w:val="00815DE7"/>
    <w:rsid w:val="00816CB1"/>
    <w:rsid w:val="00816EAD"/>
    <w:rsid w:val="00817118"/>
    <w:rsid w:val="00817D82"/>
    <w:rsid w:val="00817ED9"/>
    <w:rsid w:val="0082028F"/>
    <w:rsid w:val="00820CAB"/>
    <w:rsid w:val="008222A9"/>
    <w:rsid w:val="008223CF"/>
    <w:rsid w:val="00823340"/>
    <w:rsid w:val="008233B1"/>
    <w:rsid w:val="0082382E"/>
    <w:rsid w:val="00823A13"/>
    <w:rsid w:val="00823B14"/>
    <w:rsid w:val="00823FDA"/>
    <w:rsid w:val="00824190"/>
    <w:rsid w:val="008241D0"/>
    <w:rsid w:val="00824787"/>
    <w:rsid w:val="00824E40"/>
    <w:rsid w:val="008258AE"/>
    <w:rsid w:val="00825DDC"/>
    <w:rsid w:val="008265AE"/>
    <w:rsid w:val="0082680B"/>
    <w:rsid w:val="00826DA7"/>
    <w:rsid w:val="00826DB6"/>
    <w:rsid w:val="00827016"/>
    <w:rsid w:val="0082707B"/>
    <w:rsid w:val="0082719E"/>
    <w:rsid w:val="00827F6C"/>
    <w:rsid w:val="00827FF9"/>
    <w:rsid w:val="00830A33"/>
    <w:rsid w:val="00830DD5"/>
    <w:rsid w:val="008312C3"/>
    <w:rsid w:val="00831740"/>
    <w:rsid w:val="008323FD"/>
    <w:rsid w:val="00832D39"/>
    <w:rsid w:val="00833449"/>
    <w:rsid w:val="00833DF1"/>
    <w:rsid w:val="00833F08"/>
    <w:rsid w:val="0083408E"/>
    <w:rsid w:val="008344CB"/>
    <w:rsid w:val="008355F4"/>
    <w:rsid w:val="0083591A"/>
    <w:rsid w:val="00835BDB"/>
    <w:rsid w:val="00836650"/>
    <w:rsid w:val="00836EA0"/>
    <w:rsid w:val="0083706C"/>
    <w:rsid w:val="0083733B"/>
    <w:rsid w:val="0083773C"/>
    <w:rsid w:val="00837AF9"/>
    <w:rsid w:val="00837D87"/>
    <w:rsid w:val="00840431"/>
    <w:rsid w:val="00840642"/>
    <w:rsid w:val="0084103F"/>
    <w:rsid w:val="00841D97"/>
    <w:rsid w:val="00842571"/>
    <w:rsid w:val="00842B3C"/>
    <w:rsid w:val="00842C6F"/>
    <w:rsid w:val="00842CC9"/>
    <w:rsid w:val="00842D4B"/>
    <w:rsid w:val="00843B31"/>
    <w:rsid w:val="00843D3F"/>
    <w:rsid w:val="00843DD9"/>
    <w:rsid w:val="00844D83"/>
    <w:rsid w:val="008450BF"/>
    <w:rsid w:val="00845306"/>
    <w:rsid w:val="00845651"/>
    <w:rsid w:val="00845D6F"/>
    <w:rsid w:val="0084606E"/>
    <w:rsid w:val="008464FC"/>
    <w:rsid w:val="008465B3"/>
    <w:rsid w:val="00846827"/>
    <w:rsid w:val="008469E1"/>
    <w:rsid w:val="0084746A"/>
    <w:rsid w:val="00847595"/>
    <w:rsid w:val="008507C1"/>
    <w:rsid w:val="00851F0B"/>
    <w:rsid w:val="00852032"/>
    <w:rsid w:val="008525C7"/>
    <w:rsid w:val="00852E35"/>
    <w:rsid w:val="0085372A"/>
    <w:rsid w:val="00853844"/>
    <w:rsid w:val="00853A6E"/>
    <w:rsid w:val="00853AAD"/>
    <w:rsid w:val="00853D99"/>
    <w:rsid w:val="0085426B"/>
    <w:rsid w:val="00855A05"/>
    <w:rsid w:val="008563F2"/>
    <w:rsid w:val="00856936"/>
    <w:rsid w:val="00856B8B"/>
    <w:rsid w:val="00860C64"/>
    <w:rsid w:val="00860EA2"/>
    <w:rsid w:val="008612B7"/>
    <w:rsid w:val="0086136A"/>
    <w:rsid w:val="0086140F"/>
    <w:rsid w:val="00861583"/>
    <w:rsid w:val="008618F3"/>
    <w:rsid w:val="00862EAE"/>
    <w:rsid w:val="0086319E"/>
    <w:rsid w:val="008639E5"/>
    <w:rsid w:val="00864039"/>
    <w:rsid w:val="008642D4"/>
    <w:rsid w:val="008644DB"/>
    <w:rsid w:val="0086475A"/>
    <w:rsid w:val="008649CD"/>
    <w:rsid w:val="0086510F"/>
    <w:rsid w:val="00866095"/>
    <w:rsid w:val="00866702"/>
    <w:rsid w:val="00866A2C"/>
    <w:rsid w:val="00871684"/>
    <w:rsid w:val="00871838"/>
    <w:rsid w:val="008719BA"/>
    <w:rsid w:val="00871AF4"/>
    <w:rsid w:val="00871FC7"/>
    <w:rsid w:val="00872299"/>
    <w:rsid w:val="00872EA3"/>
    <w:rsid w:val="0087342C"/>
    <w:rsid w:val="008734CB"/>
    <w:rsid w:val="00873691"/>
    <w:rsid w:val="008742B8"/>
    <w:rsid w:val="00874786"/>
    <w:rsid w:val="00875C4C"/>
    <w:rsid w:val="008760A5"/>
    <w:rsid w:val="008761B8"/>
    <w:rsid w:val="008761E0"/>
    <w:rsid w:val="00877458"/>
    <w:rsid w:val="0087783C"/>
    <w:rsid w:val="0088007E"/>
    <w:rsid w:val="00880355"/>
    <w:rsid w:val="008813E2"/>
    <w:rsid w:val="0088171A"/>
    <w:rsid w:val="00881916"/>
    <w:rsid w:val="00881AFD"/>
    <w:rsid w:val="00881BEC"/>
    <w:rsid w:val="00882918"/>
    <w:rsid w:val="00882B1E"/>
    <w:rsid w:val="008835E7"/>
    <w:rsid w:val="00884874"/>
    <w:rsid w:val="008857DB"/>
    <w:rsid w:val="00885A90"/>
    <w:rsid w:val="00885BAD"/>
    <w:rsid w:val="008860A3"/>
    <w:rsid w:val="00886779"/>
    <w:rsid w:val="00886CA0"/>
    <w:rsid w:val="00886E0C"/>
    <w:rsid w:val="00886E35"/>
    <w:rsid w:val="00887104"/>
    <w:rsid w:val="00890219"/>
    <w:rsid w:val="0089028B"/>
    <w:rsid w:val="00890440"/>
    <w:rsid w:val="008905E1"/>
    <w:rsid w:val="00890A91"/>
    <w:rsid w:val="00891DD0"/>
    <w:rsid w:val="00891EEA"/>
    <w:rsid w:val="00891F46"/>
    <w:rsid w:val="008928C7"/>
    <w:rsid w:val="00892939"/>
    <w:rsid w:val="00892FA0"/>
    <w:rsid w:val="008931B6"/>
    <w:rsid w:val="0089398A"/>
    <w:rsid w:val="00893E10"/>
    <w:rsid w:val="008944FC"/>
    <w:rsid w:val="0089455A"/>
    <w:rsid w:val="0089683D"/>
    <w:rsid w:val="0089792E"/>
    <w:rsid w:val="00897F49"/>
    <w:rsid w:val="008A0331"/>
    <w:rsid w:val="008A1167"/>
    <w:rsid w:val="008A14B9"/>
    <w:rsid w:val="008A2556"/>
    <w:rsid w:val="008A2848"/>
    <w:rsid w:val="008A2BC0"/>
    <w:rsid w:val="008A2D4C"/>
    <w:rsid w:val="008A2E92"/>
    <w:rsid w:val="008A2F1B"/>
    <w:rsid w:val="008A3FF0"/>
    <w:rsid w:val="008A4901"/>
    <w:rsid w:val="008A49BB"/>
    <w:rsid w:val="008A5067"/>
    <w:rsid w:val="008A5343"/>
    <w:rsid w:val="008A581B"/>
    <w:rsid w:val="008A5882"/>
    <w:rsid w:val="008A59D9"/>
    <w:rsid w:val="008A5EC4"/>
    <w:rsid w:val="008A5F23"/>
    <w:rsid w:val="008A7BA7"/>
    <w:rsid w:val="008B012C"/>
    <w:rsid w:val="008B1089"/>
    <w:rsid w:val="008B1D1B"/>
    <w:rsid w:val="008B335D"/>
    <w:rsid w:val="008B37DE"/>
    <w:rsid w:val="008B3E38"/>
    <w:rsid w:val="008B3FB1"/>
    <w:rsid w:val="008B4BD0"/>
    <w:rsid w:val="008B5ADA"/>
    <w:rsid w:val="008B62E7"/>
    <w:rsid w:val="008B67E5"/>
    <w:rsid w:val="008B6DA0"/>
    <w:rsid w:val="008B7B94"/>
    <w:rsid w:val="008C02F8"/>
    <w:rsid w:val="008C06C2"/>
    <w:rsid w:val="008C112F"/>
    <w:rsid w:val="008C196A"/>
    <w:rsid w:val="008C1C8A"/>
    <w:rsid w:val="008C210F"/>
    <w:rsid w:val="008C264C"/>
    <w:rsid w:val="008C30CD"/>
    <w:rsid w:val="008C3829"/>
    <w:rsid w:val="008C3910"/>
    <w:rsid w:val="008C3A74"/>
    <w:rsid w:val="008C4AF2"/>
    <w:rsid w:val="008C54F5"/>
    <w:rsid w:val="008C56E8"/>
    <w:rsid w:val="008C5712"/>
    <w:rsid w:val="008C5ABE"/>
    <w:rsid w:val="008C5CAC"/>
    <w:rsid w:val="008C5E7E"/>
    <w:rsid w:val="008C626A"/>
    <w:rsid w:val="008C6994"/>
    <w:rsid w:val="008C6F78"/>
    <w:rsid w:val="008C71C8"/>
    <w:rsid w:val="008D0169"/>
    <w:rsid w:val="008D0DE2"/>
    <w:rsid w:val="008D12A9"/>
    <w:rsid w:val="008D14FA"/>
    <w:rsid w:val="008D1BB0"/>
    <w:rsid w:val="008D2E34"/>
    <w:rsid w:val="008D3019"/>
    <w:rsid w:val="008D309E"/>
    <w:rsid w:val="008D3134"/>
    <w:rsid w:val="008D3C8B"/>
    <w:rsid w:val="008D42DB"/>
    <w:rsid w:val="008D57BD"/>
    <w:rsid w:val="008D5FFD"/>
    <w:rsid w:val="008D7227"/>
    <w:rsid w:val="008D7688"/>
    <w:rsid w:val="008D771D"/>
    <w:rsid w:val="008D7B2A"/>
    <w:rsid w:val="008D7E58"/>
    <w:rsid w:val="008E02D4"/>
    <w:rsid w:val="008E0679"/>
    <w:rsid w:val="008E0873"/>
    <w:rsid w:val="008E0DAA"/>
    <w:rsid w:val="008E1044"/>
    <w:rsid w:val="008E1FF9"/>
    <w:rsid w:val="008E20A9"/>
    <w:rsid w:val="008E2DAC"/>
    <w:rsid w:val="008E300A"/>
    <w:rsid w:val="008E386D"/>
    <w:rsid w:val="008E48AB"/>
    <w:rsid w:val="008E4E02"/>
    <w:rsid w:val="008E5E50"/>
    <w:rsid w:val="008E62FA"/>
    <w:rsid w:val="008E67DF"/>
    <w:rsid w:val="008E6DBD"/>
    <w:rsid w:val="008E73E3"/>
    <w:rsid w:val="008E7EEA"/>
    <w:rsid w:val="008F0027"/>
    <w:rsid w:val="008F10D6"/>
    <w:rsid w:val="008F1151"/>
    <w:rsid w:val="008F1FBF"/>
    <w:rsid w:val="008F34F4"/>
    <w:rsid w:val="008F46D1"/>
    <w:rsid w:val="008F49D6"/>
    <w:rsid w:val="008F6A75"/>
    <w:rsid w:val="008F6DC4"/>
    <w:rsid w:val="008F70F5"/>
    <w:rsid w:val="008F7647"/>
    <w:rsid w:val="008F79BD"/>
    <w:rsid w:val="008F7DD4"/>
    <w:rsid w:val="00900515"/>
    <w:rsid w:val="00900578"/>
    <w:rsid w:val="00901871"/>
    <w:rsid w:val="009020A4"/>
    <w:rsid w:val="009027A1"/>
    <w:rsid w:val="00903254"/>
    <w:rsid w:val="0090357E"/>
    <w:rsid w:val="00904120"/>
    <w:rsid w:val="00904FE2"/>
    <w:rsid w:val="0090515F"/>
    <w:rsid w:val="0090587D"/>
    <w:rsid w:val="009061E1"/>
    <w:rsid w:val="009061ED"/>
    <w:rsid w:val="009062C7"/>
    <w:rsid w:val="00906A49"/>
    <w:rsid w:val="00906E9E"/>
    <w:rsid w:val="009079A6"/>
    <w:rsid w:val="00907AD3"/>
    <w:rsid w:val="00907EFB"/>
    <w:rsid w:val="00911360"/>
    <w:rsid w:val="0091164F"/>
    <w:rsid w:val="009126B1"/>
    <w:rsid w:val="0091383F"/>
    <w:rsid w:val="009144B4"/>
    <w:rsid w:val="00914EF2"/>
    <w:rsid w:val="009152C1"/>
    <w:rsid w:val="009154FD"/>
    <w:rsid w:val="00916983"/>
    <w:rsid w:val="00916B0A"/>
    <w:rsid w:val="00916D7F"/>
    <w:rsid w:val="00920C73"/>
    <w:rsid w:val="00920D3F"/>
    <w:rsid w:val="00921D8A"/>
    <w:rsid w:val="00922C90"/>
    <w:rsid w:val="00922E55"/>
    <w:rsid w:val="009238B4"/>
    <w:rsid w:val="00923CD3"/>
    <w:rsid w:val="00924648"/>
    <w:rsid w:val="00924683"/>
    <w:rsid w:val="00926A0D"/>
    <w:rsid w:val="00930079"/>
    <w:rsid w:val="009300B4"/>
    <w:rsid w:val="0093074C"/>
    <w:rsid w:val="00930BE4"/>
    <w:rsid w:val="00931618"/>
    <w:rsid w:val="00931836"/>
    <w:rsid w:val="00932402"/>
    <w:rsid w:val="00932900"/>
    <w:rsid w:val="00932A9C"/>
    <w:rsid w:val="00932AE0"/>
    <w:rsid w:val="00932B5B"/>
    <w:rsid w:val="0093427D"/>
    <w:rsid w:val="00934D53"/>
    <w:rsid w:val="00935661"/>
    <w:rsid w:val="009356D9"/>
    <w:rsid w:val="009357CB"/>
    <w:rsid w:val="009359E1"/>
    <w:rsid w:val="00935C07"/>
    <w:rsid w:val="00937767"/>
    <w:rsid w:val="009378F4"/>
    <w:rsid w:val="00937C26"/>
    <w:rsid w:val="009407A7"/>
    <w:rsid w:val="009411E0"/>
    <w:rsid w:val="009413F1"/>
    <w:rsid w:val="009419E3"/>
    <w:rsid w:val="00941C9B"/>
    <w:rsid w:val="0094240D"/>
    <w:rsid w:val="0094306C"/>
    <w:rsid w:val="00943651"/>
    <w:rsid w:val="0094530A"/>
    <w:rsid w:val="00950215"/>
    <w:rsid w:val="00950884"/>
    <w:rsid w:val="009514B3"/>
    <w:rsid w:val="00951D62"/>
    <w:rsid w:val="00952241"/>
    <w:rsid w:val="009527B6"/>
    <w:rsid w:val="00952B07"/>
    <w:rsid w:val="00953287"/>
    <w:rsid w:val="00954A43"/>
    <w:rsid w:val="00954A95"/>
    <w:rsid w:val="00954E8A"/>
    <w:rsid w:val="00955AEB"/>
    <w:rsid w:val="00955EC9"/>
    <w:rsid w:val="00956055"/>
    <w:rsid w:val="00956A08"/>
    <w:rsid w:val="009570C2"/>
    <w:rsid w:val="0095798F"/>
    <w:rsid w:val="00960213"/>
    <w:rsid w:val="00960281"/>
    <w:rsid w:val="00960523"/>
    <w:rsid w:val="0096074B"/>
    <w:rsid w:val="00960A48"/>
    <w:rsid w:val="00960DE1"/>
    <w:rsid w:val="00960F63"/>
    <w:rsid w:val="009618D1"/>
    <w:rsid w:val="00961A5B"/>
    <w:rsid w:val="00961FD5"/>
    <w:rsid w:val="009634C1"/>
    <w:rsid w:val="009637AD"/>
    <w:rsid w:val="0096392A"/>
    <w:rsid w:val="009644D6"/>
    <w:rsid w:val="009651EB"/>
    <w:rsid w:val="00967174"/>
    <w:rsid w:val="00967DCE"/>
    <w:rsid w:val="00967E88"/>
    <w:rsid w:val="00970E22"/>
    <w:rsid w:val="00971877"/>
    <w:rsid w:val="00972929"/>
    <w:rsid w:val="00972F7D"/>
    <w:rsid w:val="00973A13"/>
    <w:rsid w:val="00974619"/>
    <w:rsid w:val="00974A37"/>
    <w:rsid w:val="00975065"/>
    <w:rsid w:val="00975B20"/>
    <w:rsid w:val="00976209"/>
    <w:rsid w:val="00976CA2"/>
    <w:rsid w:val="009775A3"/>
    <w:rsid w:val="00977EA4"/>
    <w:rsid w:val="00980653"/>
    <w:rsid w:val="009807D3"/>
    <w:rsid w:val="00981D0E"/>
    <w:rsid w:val="00981F6B"/>
    <w:rsid w:val="00982FE2"/>
    <w:rsid w:val="009844BD"/>
    <w:rsid w:val="009845F8"/>
    <w:rsid w:val="00984EA4"/>
    <w:rsid w:val="009853F5"/>
    <w:rsid w:val="009854C7"/>
    <w:rsid w:val="00985A37"/>
    <w:rsid w:val="00985CE6"/>
    <w:rsid w:val="00986BA8"/>
    <w:rsid w:val="00986E09"/>
    <w:rsid w:val="00986F20"/>
    <w:rsid w:val="0098795A"/>
    <w:rsid w:val="00987A3B"/>
    <w:rsid w:val="00987B9B"/>
    <w:rsid w:val="00987CEB"/>
    <w:rsid w:val="00987E0E"/>
    <w:rsid w:val="009908A6"/>
    <w:rsid w:val="00990E37"/>
    <w:rsid w:val="00991823"/>
    <w:rsid w:val="009926AF"/>
    <w:rsid w:val="00992C61"/>
    <w:rsid w:val="00992D39"/>
    <w:rsid w:val="00992E29"/>
    <w:rsid w:val="00994370"/>
    <w:rsid w:val="00994C70"/>
    <w:rsid w:val="00994D23"/>
    <w:rsid w:val="00995EBA"/>
    <w:rsid w:val="0099654A"/>
    <w:rsid w:val="009966D1"/>
    <w:rsid w:val="00996D24"/>
    <w:rsid w:val="00996FA5"/>
    <w:rsid w:val="009972F2"/>
    <w:rsid w:val="009A18BF"/>
    <w:rsid w:val="009A1C70"/>
    <w:rsid w:val="009A1D1F"/>
    <w:rsid w:val="009A2FBD"/>
    <w:rsid w:val="009A304D"/>
    <w:rsid w:val="009A45A3"/>
    <w:rsid w:val="009A45E5"/>
    <w:rsid w:val="009A531D"/>
    <w:rsid w:val="009A5320"/>
    <w:rsid w:val="009A5585"/>
    <w:rsid w:val="009A6049"/>
    <w:rsid w:val="009A6847"/>
    <w:rsid w:val="009A6C5D"/>
    <w:rsid w:val="009A706E"/>
    <w:rsid w:val="009A7144"/>
    <w:rsid w:val="009B02DB"/>
    <w:rsid w:val="009B2219"/>
    <w:rsid w:val="009B2597"/>
    <w:rsid w:val="009B2965"/>
    <w:rsid w:val="009B3D02"/>
    <w:rsid w:val="009B3DBA"/>
    <w:rsid w:val="009B4AB3"/>
    <w:rsid w:val="009B5026"/>
    <w:rsid w:val="009B5324"/>
    <w:rsid w:val="009B5439"/>
    <w:rsid w:val="009B633E"/>
    <w:rsid w:val="009B6423"/>
    <w:rsid w:val="009B6437"/>
    <w:rsid w:val="009B7277"/>
    <w:rsid w:val="009B72CE"/>
    <w:rsid w:val="009C0BAB"/>
    <w:rsid w:val="009C0BD4"/>
    <w:rsid w:val="009C163D"/>
    <w:rsid w:val="009C25E3"/>
    <w:rsid w:val="009C27FE"/>
    <w:rsid w:val="009C308B"/>
    <w:rsid w:val="009C43CB"/>
    <w:rsid w:val="009C489C"/>
    <w:rsid w:val="009C57BA"/>
    <w:rsid w:val="009C5B17"/>
    <w:rsid w:val="009C5DCC"/>
    <w:rsid w:val="009C5F18"/>
    <w:rsid w:val="009C7837"/>
    <w:rsid w:val="009C7D70"/>
    <w:rsid w:val="009D050F"/>
    <w:rsid w:val="009D19DB"/>
    <w:rsid w:val="009D1C58"/>
    <w:rsid w:val="009D1CB7"/>
    <w:rsid w:val="009D27E7"/>
    <w:rsid w:val="009D2E87"/>
    <w:rsid w:val="009D3114"/>
    <w:rsid w:val="009D317C"/>
    <w:rsid w:val="009D4E21"/>
    <w:rsid w:val="009D4F34"/>
    <w:rsid w:val="009D5548"/>
    <w:rsid w:val="009D6B6F"/>
    <w:rsid w:val="009E0B61"/>
    <w:rsid w:val="009E0D56"/>
    <w:rsid w:val="009E1515"/>
    <w:rsid w:val="009E1534"/>
    <w:rsid w:val="009E161A"/>
    <w:rsid w:val="009E1BA0"/>
    <w:rsid w:val="009E3524"/>
    <w:rsid w:val="009E385A"/>
    <w:rsid w:val="009E3928"/>
    <w:rsid w:val="009E39B6"/>
    <w:rsid w:val="009E43A4"/>
    <w:rsid w:val="009E442D"/>
    <w:rsid w:val="009E4AE9"/>
    <w:rsid w:val="009E51CC"/>
    <w:rsid w:val="009E5C52"/>
    <w:rsid w:val="009E5FAF"/>
    <w:rsid w:val="009E62A4"/>
    <w:rsid w:val="009E6850"/>
    <w:rsid w:val="009E74E9"/>
    <w:rsid w:val="009E7BA2"/>
    <w:rsid w:val="009F03D3"/>
    <w:rsid w:val="009F0A09"/>
    <w:rsid w:val="009F0AEE"/>
    <w:rsid w:val="009F0B37"/>
    <w:rsid w:val="009F0B5F"/>
    <w:rsid w:val="009F0D03"/>
    <w:rsid w:val="009F1555"/>
    <w:rsid w:val="009F1D78"/>
    <w:rsid w:val="009F2556"/>
    <w:rsid w:val="009F2B8B"/>
    <w:rsid w:val="009F30B9"/>
    <w:rsid w:val="009F3278"/>
    <w:rsid w:val="009F4320"/>
    <w:rsid w:val="009F5A76"/>
    <w:rsid w:val="009F6122"/>
    <w:rsid w:val="009F61D6"/>
    <w:rsid w:val="009F621F"/>
    <w:rsid w:val="009F6858"/>
    <w:rsid w:val="009F6868"/>
    <w:rsid w:val="009F6A53"/>
    <w:rsid w:val="009F719C"/>
    <w:rsid w:val="009F7726"/>
    <w:rsid w:val="009F7DDA"/>
    <w:rsid w:val="009F7F0A"/>
    <w:rsid w:val="009F7FA5"/>
    <w:rsid w:val="00A0084F"/>
    <w:rsid w:val="00A0087F"/>
    <w:rsid w:val="00A00A96"/>
    <w:rsid w:val="00A015D4"/>
    <w:rsid w:val="00A018B2"/>
    <w:rsid w:val="00A02946"/>
    <w:rsid w:val="00A02F8C"/>
    <w:rsid w:val="00A039F4"/>
    <w:rsid w:val="00A0457F"/>
    <w:rsid w:val="00A0485C"/>
    <w:rsid w:val="00A05894"/>
    <w:rsid w:val="00A05CD9"/>
    <w:rsid w:val="00A05F2B"/>
    <w:rsid w:val="00A0715C"/>
    <w:rsid w:val="00A10F99"/>
    <w:rsid w:val="00A12017"/>
    <w:rsid w:val="00A128CD"/>
    <w:rsid w:val="00A12B9D"/>
    <w:rsid w:val="00A130FB"/>
    <w:rsid w:val="00A14CD5"/>
    <w:rsid w:val="00A14DF9"/>
    <w:rsid w:val="00A14F3B"/>
    <w:rsid w:val="00A158A4"/>
    <w:rsid w:val="00A1676F"/>
    <w:rsid w:val="00A16D5F"/>
    <w:rsid w:val="00A17229"/>
    <w:rsid w:val="00A17D25"/>
    <w:rsid w:val="00A21692"/>
    <w:rsid w:val="00A2210D"/>
    <w:rsid w:val="00A228AA"/>
    <w:rsid w:val="00A22914"/>
    <w:rsid w:val="00A22BAD"/>
    <w:rsid w:val="00A233C8"/>
    <w:rsid w:val="00A24239"/>
    <w:rsid w:val="00A242E6"/>
    <w:rsid w:val="00A24CC9"/>
    <w:rsid w:val="00A24EB1"/>
    <w:rsid w:val="00A253EA"/>
    <w:rsid w:val="00A25998"/>
    <w:rsid w:val="00A270B2"/>
    <w:rsid w:val="00A27668"/>
    <w:rsid w:val="00A2790C"/>
    <w:rsid w:val="00A302E1"/>
    <w:rsid w:val="00A30B1F"/>
    <w:rsid w:val="00A30B53"/>
    <w:rsid w:val="00A30DDF"/>
    <w:rsid w:val="00A3149D"/>
    <w:rsid w:val="00A318DB"/>
    <w:rsid w:val="00A3193A"/>
    <w:rsid w:val="00A323C4"/>
    <w:rsid w:val="00A32575"/>
    <w:rsid w:val="00A3269E"/>
    <w:rsid w:val="00A32BAA"/>
    <w:rsid w:val="00A336ED"/>
    <w:rsid w:val="00A34AB1"/>
    <w:rsid w:val="00A34D0C"/>
    <w:rsid w:val="00A34EE7"/>
    <w:rsid w:val="00A35173"/>
    <w:rsid w:val="00A35FE1"/>
    <w:rsid w:val="00A373EE"/>
    <w:rsid w:val="00A377D8"/>
    <w:rsid w:val="00A40D46"/>
    <w:rsid w:val="00A4115D"/>
    <w:rsid w:val="00A4177B"/>
    <w:rsid w:val="00A41B02"/>
    <w:rsid w:val="00A41C51"/>
    <w:rsid w:val="00A424E2"/>
    <w:rsid w:val="00A42A32"/>
    <w:rsid w:val="00A43561"/>
    <w:rsid w:val="00A44206"/>
    <w:rsid w:val="00A44547"/>
    <w:rsid w:val="00A448C2"/>
    <w:rsid w:val="00A455B5"/>
    <w:rsid w:val="00A45A75"/>
    <w:rsid w:val="00A45CE0"/>
    <w:rsid w:val="00A46746"/>
    <w:rsid w:val="00A469BE"/>
    <w:rsid w:val="00A47272"/>
    <w:rsid w:val="00A5064D"/>
    <w:rsid w:val="00A52388"/>
    <w:rsid w:val="00A52452"/>
    <w:rsid w:val="00A525B4"/>
    <w:rsid w:val="00A53641"/>
    <w:rsid w:val="00A53B13"/>
    <w:rsid w:val="00A544FF"/>
    <w:rsid w:val="00A5472B"/>
    <w:rsid w:val="00A549C3"/>
    <w:rsid w:val="00A549F2"/>
    <w:rsid w:val="00A54FF8"/>
    <w:rsid w:val="00A55039"/>
    <w:rsid w:val="00A55204"/>
    <w:rsid w:val="00A55C43"/>
    <w:rsid w:val="00A560F5"/>
    <w:rsid w:val="00A56848"/>
    <w:rsid w:val="00A56899"/>
    <w:rsid w:val="00A56B8C"/>
    <w:rsid w:val="00A56CC0"/>
    <w:rsid w:val="00A56E6F"/>
    <w:rsid w:val="00A57D3C"/>
    <w:rsid w:val="00A60707"/>
    <w:rsid w:val="00A60CA3"/>
    <w:rsid w:val="00A6188B"/>
    <w:rsid w:val="00A61DF6"/>
    <w:rsid w:val="00A6336B"/>
    <w:rsid w:val="00A642A3"/>
    <w:rsid w:val="00A642D9"/>
    <w:rsid w:val="00A64BDC"/>
    <w:rsid w:val="00A64F4B"/>
    <w:rsid w:val="00A650C5"/>
    <w:rsid w:val="00A6570E"/>
    <w:rsid w:val="00A657F4"/>
    <w:rsid w:val="00A65C7E"/>
    <w:rsid w:val="00A665E7"/>
    <w:rsid w:val="00A66920"/>
    <w:rsid w:val="00A67A6D"/>
    <w:rsid w:val="00A704C7"/>
    <w:rsid w:val="00A71083"/>
    <w:rsid w:val="00A71989"/>
    <w:rsid w:val="00A72189"/>
    <w:rsid w:val="00A72FCC"/>
    <w:rsid w:val="00A73ACA"/>
    <w:rsid w:val="00A73F87"/>
    <w:rsid w:val="00A7405C"/>
    <w:rsid w:val="00A74162"/>
    <w:rsid w:val="00A74210"/>
    <w:rsid w:val="00A74AA5"/>
    <w:rsid w:val="00A74BDD"/>
    <w:rsid w:val="00A755CE"/>
    <w:rsid w:val="00A75CBE"/>
    <w:rsid w:val="00A75EB4"/>
    <w:rsid w:val="00A76136"/>
    <w:rsid w:val="00A76526"/>
    <w:rsid w:val="00A77466"/>
    <w:rsid w:val="00A7748B"/>
    <w:rsid w:val="00A8061F"/>
    <w:rsid w:val="00A809C8"/>
    <w:rsid w:val="00A80B4A"/>
    <w:rsid w:val="00A81068"/>
    <w:rsid w:val="00A81F31"/>
    <w:rsid w:val="00A822FF"/>
    <w:rsid w:val="00A82F58"/>
    <w:rsid w:val="00A836F0"/>
    <w:rsid w:val="00A839B0"/>
    <w:rsid w:val="00A84D52"/>
    <w:rsid w:val="00A84F20"/>
    <w:rsid w:val="00A85509"/>
    <w:rsid w:val="00A85899"/>
    <w:rsid w:val="00A85DC1"/>
    <w:rsid w:val="00A85E15"/>
    <w:rsid w:val="00A861A2"/>
    <w:rsid w:val="00A869DA"/>
    <w:rsid w:val="00A870FC"/>
    <w:rsid w:val="00A8799B"/>
    <w:rsid w:val="00A879A5"/>
    <w:rsid w:val="00A87D13"/>
    <w:rsid w:val="00A9033F"/>
    <w:rsid w:val="00A916A4"/>
    <w:rsid w:val="00A91861"/>
    <w:rsid w:val="00A91E2D"/>
    <w:rsid w:val="00A92A9D"/>
    <w:rsid w:val="00A92F41"/>
    <w:rsid w:val="00A9309C"/>
    <w:rsid w:val="00A9320D"/>
    <w:rsid w:val="00A93F0B"/>
    <w:rsid w:val="00A94122"/>
    <w:rsid w:val="00A9524C"/>
    <w:rsid w:val="00A95C2A"/>
    <w:rsid w:val="00A96450"/>
    <w:rsid w:val="00A96E2A"/>
    <w:rsid w:val="00A96EA6"/>
    <w:rsid w:val="00A97572"/>
    <w:rsid w:val="00A97AC0"/>
    <w:rsid w:val="00A97B9C"/>
    <w:rsid w:val="00A97C6A"/>
    <w:rsid w:val="00AA03CD"/>
    <w:rsid w:val="00AA081F"/>
    <w:rsid w:val="00AA0E24"/>
    <w:rsid w:val="00AA0F0F"/>
    <w:rsid w:val="00AA11C3"/>
    <w:rsid w:val="00AA27DB"/>
    <w:rsid w:val="00AA2C74"/>
    <w:rsid w:val="00AA4493"/>
    <w:rsid w:val="00AA44DB"/>
    <w:rsid w:val="00AA462A"/>
    <w:rsid w:val="00AA4801"/>
    <w:rsid w:val="00AA4A84"/>
    <w:rsid w:val="00AA4E22"/>
    <w:rsid w:val="00AA526D"/>
    <w:rsid w:val="00AA5386"/>
    <w:rsid w:val="00AA5424"/>
    <w:rsid w:val="00AA5CC2"/>
    <w:rsid w:val="00AA5FB6"/>
    <w:rsid w:val="00AA65F1"/>
    <w:rsid w:val="00AA71E1"/>
    <w:rsid w:val="00AB0009"/>
    <w:rsid w:val="00AB010D"/>
    <w:rsid w:val="00AB0243"/>
    <w:rsid w:val="00AB05E1"/>
    <w:rsid w:val="00AB07A8"/>
    <w:rsid w:val="00AB21BB"/>
    <w:rsid w:val="00AB2312"/>
    <w:rsid w:val="00AB236D"/>
    <w:rsid w:val="00AB284A"/>
    <w:rsid w:val="00AB2A95"/>
    <w:rsid w:val="00AB3224"/>
    <w:rsid w:val="00AB4042"/>
    <w:rsid w:val="00AB47BF"/>
    <w:rsid w:val="00AB4B36"/>
    <w:rsid w:val="00AB4B4A"/>
    <w:rsid w:val="00AB50A0"/>
    <w:rsid w:val="00AB5105"/>
    <w:rsid w:val="00AB56A8"/>
    <w:rsid w:val="00AB5CF0"/>
    <w:rsid w:val="00AB7201"/>
    <w:rsid w:val="00AB74AB"/>
    <w:rsid w:val="00AC1293"/>
    <w:rsid w:val="00AC2B9D"/>
    <w:rsid w:val="00AC2FA0"/>
    <w:rsid w:val="00AC367B"/>
    <w:rsid w:val="00AC37D0"/>
    <w:rsid w:val="00AC3D86"/>
    <w:rsid w:val="00AC4893"/>
    <w:rsid w:val="00AC4A09"/>
    <w:rsid w:val="00AC522B"/>
    <w:rsid w:val="00AC5323"/>
    <w:rsid w:val="00AC5845"/>
    <w:rsid w:val="00AC5A92"/>
    <w:rsid w:val="00AC5D51"/>
    <w:rsid w:val="00AC6135"/>
    <w:rsid w:val="00AC61FE"/>
    <w:rsid w:val="00AC6708"/>
    <w:rsid w:val="00AC6F95"/>
    <w:rsid w:val="00AC7264"/>
    <w:rsid w:val="00AD03E1"/>
    <w:rsid w:val="00AD0507"/>
    <w:rsid w:val="00AD059D"/>
    <w:rsid w:val="00AD0808"/>
    <w:rsid w:val="00AD0FA1"/>
    <w:rsid w:val="00AD20A9"/>
    <w:rsid w:val="00AD284C"/>
    <w:rsid w:val="00AD290A"/>
    <w:rsid w:val="00AD2F9C"/>
    <w:rsid w:val="00AD30E8"/>
    <w:rsid w:val="00AD3144"/>
    <w:rsid w:val="00AD3657"/>
    <w:rsid w:val="00AD3A5C"/>
    <w:rsid w:val="00AD3FDC"/>
    <w:rsid w:val="00AD43EB"/>
    <w:rsid w:val="00AD4546"/>
    <w:rsid w:val="00AD460B"/>
    <w:rsid w:val="00AD49D8"/>
    <w:rsid w:val="00AD553A"/>
    <w:rsid w:val="00AD5811"/>
    <w:rsid w:val="00AD6213"/>
    <w:rsid w:val="00AD6647"/>
    <w:rsid w:val="00AD6E06"/>
    <w:rsid w:val="00AD7026"/>
    <w:rsid w:val="00AD71BE"/>
    <w:rsid w:val="00AD7489"/>
    <w:rsid w:val="00AD74AD"/>
    <w:rsid w:val="00AD7720"/>
    <w:rsid w:val="00AD7C49"/>
    <w:rsid w:val="00AE03E3"/>
    <w:rsid w:val="00AE0D40"/>
    <w:rsid w:val="00AE1CFB"/>
    <w:rsid w:val="00AE24CA"/>
    <w:rsid w:val="00AE2C0E"/>
    <w:rsid w:val="00AE2F22"/>
    <w:rsid w:val="00AE39E1"/>
    <w:rsid w:val="00AE4D4E"/>
    <w:rsid w:val="00AE5046"/>
    <w:rsid w:val="00AE52DD"/>
    <w:rsid w:val="00AE6183"/>
    <w:rsid w:val="00AE6197"/>
    <w:rsid w:val="00AE6C88"/>
    <w:rsid w:val="00AE6DFB"/>
    <w:rsid w:val="00AE6F65"/>
    <w:rsid w:val="00AE78E0"/>
    <w:rsid w:val="00AE7B79"/>
    <w:rsid w:val="00AF0002"/>
    <w:rsid w:val="00AF0294"/>
    <w:rsid w:val="00AF069A"/>
    <w:rsid w:val="00AF174D"/>
    <w:rsid w:val="00AF1752"/>
    <w:rsid w:val="00AF18C3"/>
    <w:rsid w:val="00AF19D2"/>
    <w:rsid w:val="00AF22CC"/>
    <w:rsid w:val="00AF27A6"/>
    <w:rsid w:val="00AF2D43"/>
    <w:rsid w:val="00AF2E40"/>
    <w:rsid w:val="00AF2F5D"/>
    <w:rsid w:val="00AF356A"/>
    <w:rsid w:val="00AF4955"/>
    <w:rsid w:val="00AF4A78"/>
    <w:rsid w:val="00AF4BFB"/>
    <w:rsid w:val="00AF543F"/>
    <w:rsid w:val="00AF54AC"/>
    <w:rsid w:val="00AF564F"/>
    <w:rsid w:val="00AF5B73"/>
    <w:rsid w:val="00AF5D92"/>
    <w:rsid w:val="00AF5FCA"/>
    <w:rsid w:val="00AF6B37"/>
    <w:rsid w:val="00B00712"/>
    <w:rsid w:val="00B00DAF"/>
    <w:rsid w:val="00B01479"/>
    <w:rsid w:val="00B0188B"/>
    <w:rsid w:val="00B025B5"/>
    <w:rsid w:val="00B02AB7"/>
    <w:rsid w:val="00B02EF3"/>
    <w:rsid w:val="00B03095"/>
    <w:rsid w:val="00B037F5"/>
    <w:rsid w:val="00B03CC7"/>
    <w:rsid w:val="00B04C85"/>
    <w:rsid w:val="00B05699"/>
    <w:rsid w:val="00B058A1"/>
    <w:rsid w:val="00B05C58"/>
    <w:rsid w:val="00B06073"/>
    <w:rsid w:val="00B060DE"/>
    <w:rsid w:val="00B06506"/>
    <w:rsid w:val="00B06A93"/>
    <w:rsid w:val="00B071B6"/>
    <w:rsid w:val="00B07606"/>
    <w:rsid w:val="00B1006B"/>
    <w:rsid w:val="00B10C84"/>
    <w:rsid w:val="00B110B7"/>
    <w:rsid w:val="00B127AC"/>
    <w:rsid w:val="00B12992"/>
    <w:rsid w:val="00B129AF"/>
    <w:rsid w:val="00B154A5"/>
    <w:rsid w:val="00B16753"/>
    <w:rsid w:val="00B16D9E"/>
    <w:rsid w:val="00B176E4"/>
    <w:rsid w:val="00B178D7"/>
    <w:rsid w:val="00B20A22"/>
    <w:rsid w:val="00B20F64"/>
    <w:rsid w:val="00B21367"/>
    <w:rsid w:val="00B217BD"/>
    <w:rsid w:val="00B2192A"/>
    <w:rsid w:val="00B22A7C"/>
    <w:rsid w:val="00B23514"/>
    <w:rsid w:val="00B2384A"/>
    <w:rsid w:val="00B23973"/>
    <w:rsid w:val="00B23C93"/>
    <w:rsid w:val="00B23DED"/>
    <w:rsid w:val="00B2440E"/>
    <w:rsid w:val="00B24B67"/>
    <w:rsid w:val="00B24BC9"/>
    <w:rsid w:val="00B25599"/>
    <w:rsid w:val="00B25BAC"/>
    <w:rsid w:val="00B2648D"/>
    <w:rsid w:val="00B27674"/>
    <w:rsid w:val="00B277AF"/>
    <w:rsid w:val="00B300A0"/>
    <w:rsid w:val="00B302C0"/>
    <w:rsid w:val="00B318C6"/>
    <w:rsid w:val="00B31DB4"/>
    <w:rsid w:val="00B31F94"/>
    <w:rsid w:val="00B32142"/>
    <w:rsid w:val="00B3286E"/>
    <w:rsid w:val="00B32935"/>
    <w:rsid w:val="00B32C03"/>
    <w:rsid w:val="00B32D06"/>
    <w:rsid w:val="00B3335F"/>
    <w:rsid w:val="00B333B0"/>
    <w:rsid w:val="00B335B1"/>
    <w:rsid w:val="00B33974"/>
    <w:rsid w:val="00B3443B"/>
    <w:rsid w:val="00B344BC"/>
    <w:rsid w:val="00B34504"/>
    <w:rsid w:val="00B34729"/>
    <w:rsid w:val="00B352DC"/>
    <w:rsid w:val="00B3662F"/>
    <w:rsid w:val="00B368D7"/>
    <w:rsid w:val="00B37E3E"/>
    <w:rsid w:val="00B404B3"/>
    <w:rsid w:val="00B40A37"/>
    <w:rsid w:val="00B40B96"/>
    <w:rsid w:val="00B42A5A"/>
    <w:rsid w:val="00B42D00"/>
    <w:rsid w:val="00B43EF9"/>
    <w:rsid w:val="00B44738"/>
    <w:rsid w:val="00B44CF1"/>
    <w:rsid w:val="00B4576D"/>
    <w:rsid w:val="00B45882"/>
    <w:rsid w:val="00B4719E"/>
    <w:rsid w:val="00B472ED"/>
    <w:rsid w:val="00B4741A"/>
    <w:rsid w:val="00B4745F"/>
    <w:rsid w:val="00B474CA"/>
    <w:rsid w:val="00B476A0"/>
    <w:rsid w:val="00B478B6"/>
    <w:rsid w:val="00B50221"/>
    <w:rsid w:val="00B50639"/>
    <w:rsid w:val="00B5084C"/>
    <w:rsid w:val="00B50C11"/>
    <w:rsid w:val="00B50C96"/>
    <w:rsid w:val="00B51038"/>
    <w:rsid w:val="00B512BD"/>
    <w:rsid w:val="00B5219C"/>
    <w:rsid w:val="00B526A8"/>
    <w:rsid w:val="00B52B34"/>
    <w:rsid w:val="00B52EB1"/>
    <w:rsid w:val="00B52F9B"/>
    <w:rsid w:val="00B538CC"/>
    <w:rsid w:val="00B54EF3"/>
    <w:rsid w:val="00B551A5"/>
    <w:rsid w:val="00B5525D"/>
    <w:rsid w:val="00B557E0"/>
    <w:rsid w:val="00B55E19"/>
    <w:rsid w:val="00B55E71"/>
    <w:rsid w:val="00B5668C"/>
    <w:rsid w:val="00B5695E"/>
    <w:rsid w:val="00B56BA1"/>
    <w:rsid w:val="00B56BE8"/>
    <w:rsid w:val="00B5764E"/>
    <w:rsid w:val="00B57B11"/>
    <w:rsid w:val="00B600F8"/>
    <w:rsid w:val="00B60125"/>
    <w:rsid w:val="00B605AA"/>
    <w:rsid w:val="00B60828"/>
    <w:rsid w:val="00B609A3"/>
    <w:rsid w:val="00B609BB"/>
    <w:rsid w:val="00B60D00"/>
    <w:rsid w:val="00B616C4"/>
    <w:rsid w:val="00B62245"/>
    <w:rsid w:val="00B622A8"/>
    <w:rsid w:val="00B62736"/>
    <w:rsid w:val="00B62EE1"/>
    <w:rsid w:val="00B63313"/>
    <w:rsid w:val="00B63D1D"/>
    <w:rsid w:val="00B6487D"/>
    <w:rsid w:val="00B6498D"/>
    <w:rsid w:val="00B64D9D"/>
    <w:rsid w:val="00B65071"/>
    <w:rsid w:val="00B65139"/>
    <w:rsid w:val="00B6521D"/>
    <w:rsid w:val="00B65612"/>
    <w:rsid w:val="00B656F9"/>
    <w:rsid w:val="00B65A79"/>
    <w:rsid w:val="00B65B36"/>
    <w:rsid w:val="00B65D04"/>
    <w:rsid w:val="00B66141"/>
    <w:rsid w:val="00B6666F"/>
    <w:rsid w:val="00B676DC"/>
    <w:rsid w:val="00B67A76"/>
    <w:rsid w:val="00B70A00"/>
    <w:rsid w:val="00B72194"/>
    <w:rsid w:val="00B723F5"/>
    <w:rsid w:val="00B725F0"/>
    <w:rsid w:val="00B72722"/>
    <w:rsid w:val="00B72CE7"/>
    <w:rsid w:val="00B72F4B"/>
    <w:rsid w:val="00B733AB"/>
    <w:rsid w:val="00B73CD1"/>
    <w:rsid w:val="00B74D2A"/>
    <w:rsid w:val="00B74FA9"/>
    <w:rsid w:val="00B7574B"/>
    <w:rsid w:val="00B75B64"/>
    <w:rsid w:val="00B766DC"/>
    <w:rsid w:val="00B77536"/>
    <w:rsid w:val="00B77C27"/>
    <w:rsid w:val="00B80843"/>
    <w:rsid w:val="00B810F8"/>
    <w:rsid w:val="00B811CC"/>
    <w:rsid w:val="00B812FD"/>
    <w:rsid w:val="00B8150C"/>
    <w:rsid w:val="00B81E37"/>
    <w:rsid w:val="00B833FE"/>
    <w:rsid w:val="00B84306"/>
    <w:rsid w:val="00B8459D"/>
    <w:rsid w:val="00B84884"/>
    <w:rsid w:val="00B8489D"/>
    <w:rsid w:val="00B84CD8"/>
    <w:rsid w:val="00B85EF2"/>
    <w:rsid w:val="00B874D6"/>
    <w:rsid w:val="00B875E8"/>
    <w:rsid w:val="00B879A2"/>
    <w:rsid w:val="00B87A7C"/>
    <w:rsid w:val="00B91631"/>
    <w:rsid w:val="00B91759"/>
    <w:rsid w:val="00B92051"/>
    <w:rsid w:val="00B92702"/>
    <w:rsid w:val="00B933FF"/>
    <w:rsid w:val="00B9383A"/>
    <w:rsid w:val="00B939AB"/>
    <w:rsid w:val="00B951A3"/>
    <w:rsid w:val="00B95897"/>
    <w:rsid w:val="00B95FF3"/>
    <w:rsid w:val="00B97024"/>
    <w:rsid w:val="00BA0AB6"/>
    <w:rsid w:val="00BA1E6A"/>
    <w:rsid w:val="00BA2041"/>
    <w:rsid w:val="00BA24E5"/>
    <w:rsid w:val="00BA30AD"/>
    <w:rsid w:val="00BA46DD"/>
    <w:rsid w:val="00BA4860"/>
    <w:rsid w:val="00BA53AA"/>
    <w:rsid w:val="00BA53E9"/>
    <w:rsid w:val="00BA67CE"/>
    <w:rsid w:val="00BA7306"/>
    <w:rsid w:val="00BA79E0"/>
    <w:rsid w:val="00BA7B7B"/>
    <w:rsid w:val="00BA7CDC"/>
    <w:rsid w:val="00BB0AD2"/>
    <w:rsid w:val="00BB11D6"/>
    <w:rsid w:val="00BB2493"/>
    <w:rsid w:val="00BB2DB0"/>
    <w:rsid w:val="00BB36D4"/>
    <w:rsid w:val="00BB3714"/>
    <w:rsid w:val="00BB3B1B"/>
    <w:rsid w:val="00BB5608"/>
    <w:rsid w:val="00BB56B1"/>
    <w:rsid w:val="00BB571C"/>
    <w:rsid w:val="00BB5E19"/>
    <w:rsid w:val="00BB72E5"/>
    <w:rsid w:val="00BB744A"/>
    <w:rsid w:val="00BC1620"/>
    <w:rsid w:val="00BC212C"/>
    <w:rsid w:val="00BC3DD2"/>
    <w:rsid w:val="00BC3E32"/>
    <w:rsid w:val="00BC3F91"/>
    <w:rsid w:val="00BC5A83"/>
    <w:rsid w:val="00BC5D2D"/>
    <w:rsid w:val="00BC5E8D"/>
    <w:rsid w:val="00BC6846"/>
    <w:rsid w:val="00BC68C8"/>
    <w:rsid w:val="00BC7459"/>
    <w:rsid w:val="00BD018A"/>
    <w:rsid w:val="00BD08C5"/>
    <w:rsid w:val="00BD0FBA"/>
    <w:rsid w:val="00BD105D"/>
    <w:rsid w:val="00BD1508"/>
    <w:rsid w:val="00BD1867"/>
    <w:rsid w:val="00BD1FFD"/>
    <w:rsid w:val="00BD2FCB"/>
    <w:rsid w:val="00BD3101"/>
    <w:rsid w:val="00BD3812"/>
    <w:rsid w:val="00BD3B59"/>
    <w:rsid w:val="00BD50FA"/>
    <w:rsid w:val="00BD5835"/>
    <w:rsid w:val="00BD6078"/>
    <w:rsid w:val="00BD6473"/>
    <w:rsid w:val="00BD6B60"/>
    <w:rsid w:val="00BD7681"/>
    <w:rsid w:val="00BD79C0"/>
    <w:rsid w:val="00BE0276"/>
    <w:rsid w:val="00BE0373"/>
    <w:rsid w:val="00BE054A"/>
    <w:rsid w:val="00BE1FDD"/>
    <w:rsid w:val="00BE2298"/>
    <w:rsid w:val="00BE26DB"/>
    <w:rsid w:val="00BE2879"/>
    <w:rsid w:val="00BE2E5F"/>
    <w:rsid w:val="00BE4561"/>
    <w:rsid w:val="00BE5176"/>
    <w:rsid w:val="00BE56D6"/>
    <w:rsid w:val="00BE5812"/>
    <w:rsid w:val="00BE5CB1"/>
    <w:rsid w:val="00BE666A"/>
    <w:rsid w:val="00BE67FC"/>
    <w:rsid w:val="00BE6872"/>
    <w:rsid w:val="00BE6A5D"/>
    <w:rsid w:val="00BE7B47"/>
    <w:rsid w:val="00BE7B74"/>
    <w:rsid w:val="00BF29B1"/>
    <w:rsid w:val="00BF383E"/>
    <w:rsid w:val="00BF39BF"/>
    <w:rsid w:val="00BF410A"/>
    <w:rsid w:val="00BF48D9"/>
    <w:rsid w:val="00BF494A"/>
    <w:rsid w:val="00BF5032"/>
    <w:rsid w:val="00BF55EB"/>
    <w:rsid w:val="00BF6D6E"/>
    <w:rsid w:val="00BF6E46"/>
    <w:rsid w:val="00BF7FDD"/>
    <w:rsid w:val="00C0091C"/>
    <w:rsid w:val="00C016CF"/>
    <w:rsid w:val="00C0198C"/>
    <w:rsid w:val="00C01A6E"/>
    <w:rsid w:val="00C028E5"/>
    <w:rsid w:val="00C02FBB"/>
    <w:rsid w:val="00C03214"/>
    <w:rsid w:val="00C03E7B"/>
    <w:rsid w:val="00C049DC"/>
    <w:rsid w:val="00C04E0C"/>
    <w:rsid w:val="00C05737"/>
    <w:rsid w:val="00C0576C"/>
    <w:rsid w:val="00C0631D"/>
    <w:rsid w:val="00C0646A"/>
    <w:rsid w:val="00C06737"/>
    <w:rsid w:val="00C07969"/>
    <w:rsid w:val="00C07B80"/>
    <w:rsid w:val="00C07E82"/>
    <w:rsid w:val="00C07F99"/>
    <w:rsid w:val="00C102F7"/>
    <w:rsid w:val="00C10467"/>
    <w:rsid w:val="00C10A97"/>
    <w:rsid w:val="00C10AED"/>
    <w:rsid w:val="00C10F16"/>
    <w:rsid w:val="00C12882"/>
    <w:rsid w:val="00C12FDA"/>
    <w:rsid w:val="00C150E2"/>
    <w:rsid w:val="00C1575C"/>
    <w:rsid w:val="00C15C82"/>
    <w:rsid w:val="00C15CD2"/>
    <w:rsid w:val="00C1612B"/>
    <w:rsid w:val="00C163AB"/>
    <w:rsid w:val="00C168F7"/>
    <w:rsid w:val="00C17276"/>
    <w:rsid w:val="00C17375"/>
    <w:rsid w:val="00C17EE4"/>
    <w:rsid w:val="00C20AE0"/>
    <w:rsid w:val="00C2224B"/>
    <w:rsid w:val="00C237A9"/>
    <w:rsid w:val="00C23BDD"/>
    <w:rsid w:val="00C241E1"/>
    <w:rsid w:val="00C24666"/>
    <w:rsid w:val="00C24D15"/>
    <w:rsid w:val="00C25F47"/>
    <w:rsid w:val="00C25FA8"/>
    <w:rsid w:val="00C26CE0"/>
    <w:rsid w:val="00C26DB7"/>
    <w:rsid w:val="00C26E07"/>
    <w:rsid w:val="00C274A1"/>
    <w:rsid w:val="00C279BA"/>
    <w:rsid w:val="00C27B1D"/>
    <w:rsid w:val="00C31054"/>
    <w:rsid w:val="00C31B4C"/>
    <w:rsid w:val="00C31CEA"/>
    <w:rsid w:val="00C31F1A"/>
    <w:rsid w:val="00C33599"/>
    <w:rsid w:val="00C33DF3"/>
    <w:rsid w:val="00C34010"/>
    <w:rsid w:val="00C353F4"/>
    <w:rsid w:val="00C355F3"/>
    <w:rsid w:val="00C3569B"/>
    <w:rsid w:val="00C35BD9"/>
    <w:rsid w:val="00C36157"/>
    <w:rsid w:val="00C362ED"/>
    <w:rsid w:val="00C36C2D"/>
    <w:rsid w:val="00C36FBA"/>
    <w:rsid w:val="00C3739B"/>
    <w:rsid w:val="00C37B27"/>
    <w:rsid w:val="00C40987"/>
    <w:rsid w:val="00C41380"/>
    <w:rsid w:val="00C4191A"/>
    <w:rsid w:val="00C41AF3"/>
    <w:rsid w:val="00C420F9"/>
    <w:rsid w:val="00C423A7"/>
    <w:rsid w:val="00C4519A"/>
    <w:rsid w:val="00C45428"/>
    <w:rsid w:val="00C46FC9"/>
    <w:rsid w:val="00C472DD"/>
    <w:rsid w:val="00C47654"/>
    <w:rsid w:val="00C501FA"/>
    <w:rsid w:val="00C513F6"/>
    <w:rsid w:val="00C518AF"/>
    <w:rsid w:val="00C519CB"/>
    <w:rsid w:val="00C5238B"/>
    <w:rsid w:val="00C52572"/>
    <w:rsid w:val="00C52639"/>
    <w:rsid w:val="00C53E37"/>
    <w:rsid w:val="00C54337"/>
    <w:rsid w:val="00C54F2C"/>
    <w:rsid w:val="00C55030"/>
    <w:rsid w:val="00C554A2"/>
    <w:rsid w:val="00C55BA9"/>
    <w:rsid w:val="00C55D93"/>
    <w:rsid w:val="00C56832"/>
    <w:rsid w:val="00C56C47"/>
    <w:rsid w:val="00C572B2"/>
    <w:rsid w:val="00C577BC"/>
    <w:rsid w:val="00C604D9"/>
    <w:rsid w:val="00C609B5"/>
    <w:rsid w:val="00C60BAC"/>
    <w:rsid w:val="00C60BBD"/>
    <w:rsid w:val="00C60D57"/>
    <w:rsid w:val="00C6131B"/>
    <w:rsid w:val="00C61C1F"/>
    <w:rsid w:val="00C61F23"/>
    <w:rsid w:val="00C62D3C"/>
    <w:rsid w:val="00C634D5"/>
    <w:rsid w:val="00C63E08"/>
    <w:rsid w:val="00C641A1"/>
    <w:rsid w:val="00C647B8"/>
    <w:rsid w:val="00C6494A"/>
    <w:rsid w:val="00C6495D"/>
    <w:rsid w:val="00C6530C"/>
    <w:rsid w:val="00C653E5"/>
    <w:rsid w:val="00C65823"/>
    <w:rsid w:val="00C661F2"/>
    <w:rsid w:val="00C669E8"/>
    <w:rsid w:val="00C672F8"/>
    <w:rsid w:val="00C67693"/>
    <w:rsid w:val="00C70259"/>
    <w:rsid w:val="00C704DB"/>
    <w:rsid w:val="00C7157A"/>
    <w:rsid w:val="00C71D10"/>
    <w:rsid w:val="00C72B9D"/>
    <w:rsid w:val="00C72BEA"/>
    <w:rsid w:val="00C735C2"/>
    <w:rsid w:val="00C737AB"/>
    <w:rsid w:val="00C737EB"/>
    <w:rsid w:val="00C73E7D"/>
    <w:rsid w:val="00C73EE1"/>
    <w:rsid w:val="00C74150"/>
    <w:rsid w:val="00C74E84"/>
    <w:rsid w:val="00C74EFA"/>
    <w:rsid w:val="00C758D4"/>
    <w:rsid w:val="00C75E0E"/>
    <w:rsid w:val="00C76893"/>
    <w:rsid w:val="00C76E3F"/>
    <w:rsid w:val="00C779A0"/>
    <w:rsid w:val="00C77A1E"/>
    <w:rsid w:val="00C77A4C"/>
    <w:rsid w:val="00C8161A"/>
    <w:rsid w:val="00C822B9"/>
    <w:rsid w:val="00C8341D"/>
    <w:rsid w:val="00C845C4"/>
    <w:rsid w:val="00C85025"/>
    <w:rsid w:val="00C85A43"/>
    <w:rsid w:val="00C85BAF"/>
    <w:rsid w:val="00C85C1B"/>
    <w:rsid w:val="00C85F41"/>
    <w:rsid w:val="00C86090"/>
    <w:rsid w:val="00C865C1"/>
    <w:rsid w:val="00C86DBC"/>
    <w:rsid w:val="00C90022"/>
    <w:rsid w:val="00C92685"/>
    <w:rsid w:val="00C929B6"/>
    <w:rsid w:val="00C932C1"/>
    <w:rsid w:val="00C932F2"/>
    <w:rsid w:val="00C933D7"/>
    <w:rsid w:val="00C93A33"/>
    <w:rsid w:val="00C94C5F"/>
    <w:rsid w:val="00C96BAA"/>
    <w:rsid w:val="00C96E09"/>
    <w:rsid w:val="00C97270"/>
    <w:rsid w:val="00C9766D"/>
    <w:rsid w:val="00CA03AB"/>
    <w:rsid w:val="00CA1E59"/>
    <w:rsid w:val="00CA20BB"/>
    <w:rsid w:val="00CA2405"/>
    <w:rsid w:val="00CA2B18"/>
    <w:rsid w:val="00CA2BBE"/>
    <w:rsid w:val="00CA2D40"/>
    <w:rsid w:val="00CA33A8"/>
    <w:rsid w:val="00CA33DC"/>
    <w:rsid w:val="00CA40BB"/>
    <w:rsid w:val="00CA47FD"/>
    <w:rsid w:val="00CA50A8"/>
    <w:rsid w:val="00CA5F4B"/>
    <w:rsid w:val="00CA650E"/>
    <w:rsid w:val="00CA6880"/>
    <w:rsid w:val="00CA7341"/>
    <w:rsid w:val="00CB0008"/>
    <w:rsid w:val="00CB0E93"/>
    <w:rsid w:val="00CB32BE"/>
    <w:rsid w:val="00CB3517"/>
    <w:rsid w:val="00CB36E8"/>
    <w:rsid w:val="00CB39F9"/>
    <w:rsid w:val="00CB3C2A"/>
    <w:rsid w:val="00CB44FA"/>
    <w:rsid w:val="00CB4CAC"/>
    <w:rsid w:val="00CB58AA"/>
    <w:rsid w:val="00CB5AF8"/>
    <w:rsid w:val="00CB5B31"/>
    <w:rsid w:val="00CB61A2"/>
    <w:rsid w:val="00CB63ED"/>
    <w:rsid w:val="00CB6CAD"/>
    <w:rsid w:val="00CB75B0"/>
    <w:rsid w:val="00CB7E02"/>
    <w:rsid w:val="00CC016C"/>
    <w:rsid w:val="00CC01C0"/>
    <w:rsid w:val="00CC05D4"/>
    <w:rsid w:val="00CC1A0E"/>
    <w:rsid w:val="00CC1ACF"/>
    <w:rsid w:val="00CC296C"/>
    <w:rsid w:val="00CC2D18"/>
    <w:rsid w:val="00CC2D55"/>
    <w:rsid w:val="00CC3115"/>
    <w:rsid w:val="00CC3BF2"/>
    <w:rsid w:val="00CC3C58"/>
    <w:rsid w:val="00CC3F2F"/>
    <w:rsid w:val="00CC400D"/>
    <w:rsid w:val="00CC43CC"/>
    <w:rsid w:val="00CC4B73"/>
    <w:rsid w:val="00CC56E2"/>
    <w:rsid w:val="00CC6056"/>
    <w:rsid w:val="00CC694B"/>
    <w:rsid w:val="00CC7997"/>
    <w:rsid w:val="00CD05FD"/>
    <w:rsid w:val="00CD136E"/>
    <w:rsid w:val="00CD19D8"/>
    <w:rsid w:val="00CD2122"/>
    <w:rsid w:val="00CD3ACA"/>
    <w:rsid w:val="00CD3BAE"/>
    <w:rsid w:val="00CD5EBB"/>
    <w:rsid w:val="00CD6429"/>
    <w:rsid w:val="00CD6465"/>
    <w:rsid w:val="00CD664E"/>
    <w:rsid w:val="00CE01D8"/>
    <w:rsid w:val="00CE0396"/>
    <w:rsid w:val="00CE0854"/>
    <w:rsid w:val="00CE0DFF"/>
    <w:rsid w:val="00CE1A45"/>
    <w:rsid w:val="00CE24A5"/>
    <w:rsid w:val="00CE275B"/>
    <w:rsid w:val="00CE3F38"/>
    <w:rsid w:val="00CE3F9C"/>
    <w:rsid w:val="00CE4A9E"/>
    <w:rsid w:val="00CE4AB3"/>
    <w:rsid w:val="00CE4BCE"/>
    <w:rsid w:val="00CE4DC4"/>
    <w:rsid w:val="00CE5186"/>
    <w:rsid w:val="00CE5FBE"/>
    <w:rsid w:val="00CE6E28"/>
    <w:rsid w:val="00CF0148"/>
    <w:rsid w:val="00CF08CC"/>
    <w:rsid w:val="00CF192F"/>
    <w:rsid w:val="00CF1AB0"/>
    <w:rsid w:val="00CF1D8C"/>
    <w:rsid w:val="00CF388B"/>
    <w:rsid w:val="00CF3D73"/>
    <w:rsid w:val="00CF41D0"/>
    <w:rsid w:val="00CF43D1"/>
    <w:rsid w:val="00CF4434"/>
    <w:rsid w:val="00CF5063"/>
    <w:rsid w:val="00CF53BD"/>
    <w:rsid w:val="00CF5408"/>
    <w:rsid w:val="00CF546F"/>
    <w:rsid w:val="00CF5588"/>
    <w:rsid w:val="00CF5DD7"/>
    <w:rsid w:val="00CF5FB7"/>
    <w:rsid w:val="00CF6540"/>
    <w:rsid w:val="00CF6DD6"/>
    <w:rsid w:val="00CF6EDD"/>
    <w:rsid w:val="00CF6FCC"/>
    <w:rsid w:val="00CF7260"/>
    <w:rsid w:val="00CF79FF"/>
    <w:rsid w:val="00CF7A4D"/>
    <w:rsid w:val="00CF7CCE"/>
    <w:rsid w:val="00CF7DE0"/>
    <w:rsid w:val="00D00063"/>
    <w:rsid w:val="00D004C3"/>
    <w:rsid w:val="00D00517"/>
    <w:rsid w:val="00D0087C"/>
    <w:rsid w:val="00D00D4E"/>
    <w:rsid w:val="00D00FA6"/>
    <w:rsid w:val="00D0115A"/>
    <w:rsid w:val="00D01EA8"/>
    <w:rsid w:val="00D02794"/>
    <w:rsid w:val="00D028C7"/>
    <w:rsid w:val="00D04401"/>
    <w:rsid w:val="00D05205"/>
    <w:rsid w:val="00D06409"/>
    <w:rsid w:val="00D066DE"/>
    <w:rsid w:val="00D07850"/>
    <w:rsid w:val="00D07D03"/>
    <w:rsid w:val="00D10874"/>
    <w:rsid w:val="00D10A46"/>
    <w:rsid w:val="00D110BA"/>
    <w:rsid w:val="00D112C7"/>
    <w:rsid w:val="00D11320"/>
    <w:rsid w:val="00D1161E"/>
    <w:rsid w:val="00D11A51"/>
    <w:rsid w:val="00D11EE7"/>
    <w:rsid w:val="00D120A5"/>
    <w:rsid w:val="00D12468"/>
    <w:rsid w:val="00D12AA2"/>
    <w:rsid w:val="00D13E04"/>
    <w:rsid w:val="00D14338"/>
    <w:rsid w:val="00D144FA"/>
    <w:rsid w:val="00D145E3"/>
    <w:rsid w:val="00D150C6"/>
    <w:rsid w:val="00D15B57"/>
    <w:rsid w:val="00D15D4A"/>
    <w:rsid w:val="00D16AAC"/>
    <w:rsid w:val="00D17210"/>
    <w:rsid w:val="00D201C2"/>
    <w:rsid w:val="00D2207E"/>
    <w:rsid w:val="00D22CBB"/>
    <w:rsid w:val="00D22F7F"/>
    <w:rsid w:val="00D239B3"/>
    <w:rsid w:val="00D23C8C"/>
    <w:rsid w:val="00D23E41"/>
    <w:rsid w:val="00D248CC"/>
    <w:rsid w:val="00D24A13"/>
    <w:rsid w:val="00D24BC3"/>
    <w:rsid w:val="00D24C51"/>
    <w:rsid w:val="00D2675E"/>
    <w:rsid w:val="00D26A6E"/>
    <w:rsid w:val="00D27006"/>
    <w:rsid w:val="00D271D1"/>
    <w:rsid w:val="00D27FD3"/>
    <w:rsid w:val="00D30692"/>
    <w:rsid w:val="00D31C3B"/>
    <w:rsid w:val="00D31C6B"/>
    <w:rsid w:val="00D3201B"/>
    <w:rsid w:val="00D325CA"/>
    <w:rsid w:val="00D32847"/>
    <w:rsid w:val="00D33AB1"/>
    <w:rsid w:val="00D34167"/>
    <w:rsid w:val="00D34FD8"/>
    <w:rsid w:val="00D35E49"/>
    <w:rsid w:val="00D3654D"/>
    <w:rsid w:val="00D37006"/>
    <w:rsid w:val="00D37543"/>
    <w:rsid w:val="00D40868"/>
    <w:rsid w:val="00D40B0C"/>
    <w:rsid w:val="00D40C1A"/>
    <w:rsid w:val="00D41308"/>
    <w:rsid w:val="00D41D93"/>
    <w:rsid w:val="00D42120"/>
    <w:rsid w:val="00D42123"/>
    <w:rsid w:val="00D4279D"/>
    <w:rsid w:val="00D42E3D"/>
    <w:rsid w:val="00D42EBA"/>
    <w:rsid w:val="00D4302F"/>
    <w:rsid w:val="00D43954"/>
    <w:rsid w:val="00D43A41"/>
    <w:rsid w:val="00D4432A"/>
    <w:rsid w:val="00D44827"/>
    <w:rsid w:val="00D44BDE"/>
    <w:rsid w:val="00D44CF3"/>
    <w:rsid w:val="00D4603A"/>
    <w:rsid w:val="00D46580"/>
    <w:rsid w:val="00D46675"/>
    <w:rsid w:val="00D478E5"/>
    <w:rsid w:val="00D50185"/>
    <w:rsid w:val="00D50690"/>
    <w:rsid w:val="00D50D70"/>
    <w:rsid w:val="00D51FA7"/>
    <w:rsid w:val="00D52197"/>
    <w:rsid w:val="00D5251D"/>
    <w:rsid w:val="00D52594"/>
    <w:rsid w:val="00D530A2"/>
    <w:rsid w:val="00D53250"/>
    <w:rsid w:val="00D53417"/>
    <w:rsid w:val="00D53FEE"/>
    <w:rsid w:val="00D5439D"/>
    <w:rsid w:val="00D54947"/>
    <w:rsid w:val="00D56CEF"/>
    <w:rsid w:val="00D57052"/>
    <w:rsid w:val="00D57198"/>
    <w:rsid w:val="00D574FF"/>
    <w:rsid w:val="00D57535"/>
    <w:rsid w:val="00D57E04"/>
    <w:rsid w:val="00D60A1F"/>
    <w:rsid w:val="00D60D0F"/>
    <w:rsid w:val="00D61574"/>
    <w:rsid w:val="00D61AA9"/>
    <w:rsid w:val="00D61EC2"/>
    <w:rsid w:val="00D629F6"/>
    <w:rsid w:val="00D62C47"/>
    <w:rsid w:val="00D62F0B"/>
    <w:rsid w:val="00D63DAA"/>
    <w:rsid w:val="00D64871"/>
    <w:rsid w:val="00D64E6F"/>
    <w:rsid w:val="00D655F0"/>
    <w:rsid w:val="00D65F48"/>
    <w:rsid w:val="00D66669"/>
    <w:rsid w:val="00D6682F"/>
    <w:rsid w:val="00D67593"/>
    <w:rsid w:val="00D676F8"/>
    <w:rsid w:val="00D67CC5"/>
    <w:rsid w:val="00D70407"/>
    <w:rsid w:val="00D70B4E"/>
    <w:rsid w:val="00D72222"/>
    <w:rsid w:val="00D72AC0"/>
    <w:rsid w:val="00D73291"/>
    <w:rsid w:val="00D7340F"/>
    <w:rsid w:val="00D73626"/>
    <w:rsid w:val="00D73A07"/>
    <w:rsid w:val="00D73DCE"/>
    <w:rsid w:val="00D74ADE"/>
    <w:rsid w:val="00D7617B"/>
    <w:rsid w:val="00D76A10"/>
    <w:rsid w:val="00D773EC"/>
    <w:rsid w:val="00D77D70"/>
    <w:rsid w:val="00D80017"/>
    <w:rsid w:val="00D8083E"/>
    <w:rsid w:val="00D8086D"/>
    <w:rsid w:val="00D80EE9"/>
    <w:rsid w:val="00D80F88"/>
    <w:rsid w:val="00D80FC9"/>
    <w:rsid w:val="00D81304"/>
    <w:rsid w:val="00D81B4C"/>
    <w:rsid w:val="00D82466"/>
    <w:rsid w:val="00D82524"/>
    <w:rsid w:val="00D8307F"/>
    <w:rsid w:val="00D833E0"/>
    <w:rsid w:val="00D8360E"/>
    <w:rsid w:val="00D83F6E"/>
    <w:rsid w:val="00D8412B"/>
    <w:rsid w:val="00D843C2"/>
    <w:rsid w:val="00D8442F"/>
    <w:rsid w:val="00D8473A"/>
    <w:rsid w:val="00D84C01"/>
    <w:rsid w:val="00D86FB8"/>
    <w:rsid w:val="00D8730C"/>
    <w:rsid w:val="00D875A0"/>
    <w:rsid w:val="00D87D45"/>
    <w:rsid w:val="00D904EF"/>
    <w:rsid w:val="00D90E46"/>
    <w:rsid w:val="00D90F53"/>
    <w:rsid w:val="00D91642"/>
    <w:rsid w:val="00D92308"/>
    <w:rsid w:val="00D929E3"/>
    <w:rsid w:val="00D92B6B"/>
    <w:rsid w:val="00D9319A"/>
    <w:rsid w:val="00D938C6"/>
    <w:rsid w:val="00D939B2"/>
    <w:rsid w:val="00D942FF"/>
    <w:rsid w:val="00D94F71"/>
    <w:rsid w:val="00D95181"/>
    <w:rsid w:val="00D95995"/>
    <w:rsid w:val="00D95EB4"/>
    <w:rsid w:val="00D96BB7"/>
    <w:rsid w:val="00D973A0"/>
    <w:rsid w:val="00DA0360"/>
    <w:rsid w:val="00DA0587"/>
    <w:rsid w:val="00DA12CA"/>
    <w:rsid w:val="00DA1C83"/>
    <w:rsid w:val="00DA2593"/>
    <w:rsid w:val="00DA2D43"/>
    <w:rsid w:val="00DA34AF"/>
    <w:rsid w:val="00DA3630"/>
    <w:rsid w:val="00DA37FB"/>
    <w:rsid w:val="00DA3E86"/>
    <w:rsid w:val="00DA450E"/>
    <w:rsid w:val="00DA4A99"/>
    <w:rsid w:val="00DA5856"/>
    <w:rsid w:val="00DA625C"/>
    <w:rsid w:val="00DA6350"/>
    <w:rsid w:val="00DA6407"/>
    <w:rsid w:val="00DA6533"/>
    <w:rsid w:val="00DA66E1"/>
    <w:rsid w:val="00DA6A6E"/>
    <w:rsid w:val="00DA723A"/>
    <w:rsid w:val="00DA772E"/>
    <w:rsid w:val="00DA7A40"/>
    <w:rsid w:val="00DB068E"/>
    <w:rsid w:val="00DB0D43"/>
    <w:rsid w:val="00DB0E5F"/>
    <w:rsid w:val="00DB0FCC"/>
    <w:rsid w:val="00DB18BF"/>
    <w:rsid w:val="00DB1BA6"/>
    <w:rsid w:val="00DB20A0"/>
    <w:rsid w:val="00DB2BEF"/>
    <w:rsid w:val="00DB30A4"/>
    <w:rsid w:val="00DB370E"/>
    <w:rsid w:val="00DB407C"/>
    <w:rsid w:val="00DB421C"/>
    <w:rsid w:val="00DB4975"/>
    <w:rsid w:val="00DB5318"/>
    <w:rsid w:val="00DB5AA3"/>
    <w:rsid w:val="00DB65C2"/>
    <w:rsid w:val="00DB77C4"/>
    <w:rsid w:val="00DC0F9A"/>
    <w:rsid w:val="00DC1233"/>
    <w:rsid w:val="00DC1E98"/>
    <w:rsid w:val="00DC1F01"/>
    <w:rsid w:val="00DC2374"/>
    <w:rsid w:val="00DC2E4D"/>
    <w:rsid w:val="00DC2FBE"/>
    <w:rsid w:val="00DC33EF"/>
    <w:rsid w:val="00DC34CC"/>
    <w:rsid w:val="00DC38A5"/>
    <w:rsid w:val="00DC3EDB"/>
    <w:rsid w:val="00DC54A5"/>
    <w:rsid w:val="00DC56BE"/>
    <w:rsid w:val="00DC5CE9"/>
    <w:rsid w:val="00DC6577"/>
    <w:rsid w:val="00DC6D0F"/>
    <w:rsid w:val="00DC6EE2"/>
    <w:rsid w:val="00DC721D"/>
    <w:rsid w:val="00DC74A1"/>
    <w:rsid w:val="00DC7B4B"/>
    <w:rsid w:val="00DD02B6"/>
    <w:rsid w:val="00DD1155"/>
    <w:rsid w:val="00DD18A1"/>
    <w:rsid w:val="00DD1C95"/>
    <w:rsid w:val="00DD1FF6"/>
    <w:rsid w:val="00DD218B"/>
    <w:rsid w:val="00DD21CD"/>
    <w:rsid w:val="00DD2D79"/>
    <w:rsid w:val="00DD3111"/>
    <w:rsid w:val="00DD3A40"/>
    <w:rsid w:val="00DD46CA"/>
    <w:rsid w:val="00DD4D12"/>
    <w:rsid w:val="00DD50F4"/>
    <w:rsid w:val="00DD5677"/>
    <w:rsid w:val="00DD582C"/>
    <w:rsid w:val="00DD60E7"/>
    <w:rsid w:val="00DD7AB8"/>
    <w:rsid w:val="00DD7CDE"/>
    <w:rsid w:val="00DD7DD1"/>
    <w:rsid w:val="00DE0A8E"/>
    <w:rsid w:val="00DE141A"/>
    <w:rsid w:val="00DE1C73"/>
    <w:rsid w:val="00DE255C"/>
    <w:rsid w:val="00DE25B8"/>
    <w:rsid w:val="00DE28F1"/>
    <w:rsid w:val="00DE2BBA"/>
    <w:rsid w:val="00DE2DFF"/>
    <w:rsid w:val="00DE3B9A"/>
    <w:rsid w:val="00DE4E5F"/>
    <w:rsid w:val="00DE60F9"/>
    <w:rsid w:val="00DE6694"/>
    <w:rsid w:val="00DF0B8A"/>
    <w:rsid w:val="00DF0BA4"/>
    <w:rsid w:val="00DF144F"/>
    <w:rsid w:val="00DF1B58"/>
    <w:rsid w:val="00DF1EEC"/>
    <w:rsid w:val="00DF2135"/>
    <w:rsid w:val="00DF2AD2"/>
    <w:rsid w:val="00DF2C2E"/>
    <w:rsid w:val="00DF2F84"/>
    <w:rsid w:val="00DF3530"/>
    <w:rsid w:val="00DF3974"/>
    <w:rsid w:val="00DF4EC4"/>
    <w:rsid w:val="00DF4FE9"/>
    <w:rsid w:val="00DF5442"/>
    <w:rsid w:val="00DF56F3"/>
    <w:rsid w:val="00DF5AE2"/>
    <w:rsid w:val="00DF5E5E"/>
    <w:rsid w:val="00DF60B5"/>
    <w:rsid w:val="00DF6501"/>
    <w:rsid w:val="00DF6593"/>
    <w:rsid w:val="00DF65C6"/>
    <w:rsid w:val="00DF6668"/>
    <w:rsid w:val="00DF7266"/>
    <w:rsid w:val="00DF78CF"/>
    <w:rsid w:val="00E0105D"/>
    <w:rsid w:val="00E0179C"/>
    <w:rsid w:val="00E01AF1"/>
    <w:rsid w:val="00E01DEC"/>
    <w:rsid w:val="00E030A7"/>
    <w:rsid w:val="00E03318"/>
    <w:rsid w:val="00E03C32"/>
    <w:rsid w:val="00E04043"/>
    <w:rsid w:val="00E04C06"/>
    <w:rsid w:val="00E04E8C"/>
    <w:rsid w:val="00E0564C"/>
    <w:rsid w:val="00E05699"/>
    <w:rsid w:val="00E06615"/>
    <w:rsid w:val="00E07D0A"/>
    <w:rsid w:val="00E07DE2"/>
    <w:rsid w:val="00E07E8E"/>
    <w:rsid w:val="00E1081D"/>
    <w:rsid w:val="00E10EC0"/>
    <w:rsid w:val="00E11604"/>
    <w:rsid w:val="00E119BF"/>
    <w:rsid w:val="00E121E0"/>
    <w:rsid w:val="00E1272B"/>
    <w:rsid w:val="00E130CC"/>
    <w:rsid w:val="00E13CCC"/>
    <w:rsid w:val="00E13DBC"/>
    <w:rsid w:val="00E13E43"/>
    <w:rsid w:val="00E140B4"/>
    <w:rsid w:val="00E1508F"/>
    <w:rsid w:val="00E1567D"/>
    <w:rsid w:val="00E15E59"/>
    <w:rsid w:val="00E161CB"/>
    <w:rsid w:val="00E166A1"/>
    <w:rsid w:val="00E16890"/>
    <w:rsid w:val="00E20C2B"/>
    <w:rsid w:val="00E21145"/>
    <w:rsid w:val="00E22EBF"/>
    <w:rsid w:val="00E23349"/>
    <w:rsid w:val="00E23D9D"/>
    <w:rsid w:val="00E240E0"/>
    <w:rsid w:val="00E2457D"/>
    <w:rsid w:val="00E247C4"/>
    <w:rsid w:val="00E24C99"/>
    <w:rsid w:val="00E24DF3"/>
    <w:rsid w:val="00E255B5"/>
    <w:rsid w:val="00E2594D"/>
    <w:rsid w:val="00E259EE"/>
    <w:rsid w:val="00E25A55"/>
    <w:rsid w:val="00E26CEF"/>
    <w:rsid w:val="00E27AF7"/>
    <w:rsid w:val="00E3018E"/>
    <w:rsid w:val="00E303EB"/>
    <w:rsid w:val="00E30BEF"/>
    <w:rsid w:val="00E3114D"/>
    <w:rsid w:val="00E31599"/>
    <w:rsid w:val="00E31A89"/>
    <w:rsid w:val="00E3321D"/>
    <w:rsid w:val="00E339AA"/>
    <w:rsid w:val="00E33D87"/>
    <w:rsid w:val="00E344C0"/>
    <w:rsid w:val="00E345B4"/>
    <w:rsid w:val="00E353F2"/>
    <w:rsid w:val="00E35638"/>
    <w:rsid w:val="00E35F0A"/>
    <w:rsid w:val="00E36C0A"/>
    <w:rsid w:val="00E3783F"/>
    <w:rsid w:val="00E37860"/>
    <w:rsid w:val="00E37AFE"/>
    <w:rsid w:val="00E37B6E"/>
    <w:rsid w:val="00E37D0F"/>
    <w:rsid w:val="00E411FE"/>
    <w:rsid w:val="00E41D77"/>
    <w:rsid w:val="00E4220C"/>
    <w:rsid w:val="00E4261F"/>
    <w:rsid w:val="00E4286A"/>
    <w:rsid w:val="00E44016"/>
    <w:rsid w:val="00E4410E"/>
    <w:rsid w:val="00E46455"/>
    <w:rsid w:val="00E46670"/>
    <w:rsid w:val="00E46C1B"/>
    <w:rsid w:val="00E46F1B"/>
    <w:rsid w:val="00E472B6"/>
    <w:rsid w:val="00E50475"/>
    <w:rsid w:val="00E50A7A"/>
    <w:rsid w:val="00E517D8"/>
    <w:rsid w:val="00E5269E"/>
    <w:rsid w:val="00E53730"/>
    <w:rsid w:val="00E53D98"/>
    <w:rsid w:val="00E53F6A"/>
    <w:rsid w:val="00E544A6"/>
    <w:rsid w:val="00E5474B"/>
    <w:rsid w:val="00E5495C"/>
    <w:rsid w:val="00E54A62"/>
    <w:rsid w:val="00E558CF"/>
    <w:rsid w:val="00E55AD6"/>
    <w:rsid w:val="00E55DEA"/>
    <w:rsid w:val="00E562A1"/>
    <w:rsid w:val="00E56ACE"/>
    <w:rsid w:val="00E56DF2"/>
    <w:rsid w:val="00E571E4"/>
    <w:rsid w:val="00E5775D"/>
    <w:rsid w:val="00E57938"/>
    <w:rsid w:val="00E579C6"/>
    <w:rsid w:val="00E6092E"/>
    <w:rsid w:val="00E61577"/>
    <w:rsid w:val="00E61E1C"/>
    <w:rsid w:val="00E62094"/>
    <w:rsid w:val="00E62195"/>
    <w:rsid w:val="00E624EC"/>
    <w:rsid w:val="00E6269D"/>
    <w:rsid w:val="00E62776"/>
    <w:rsid w:val="00E63FF0"/>
    <w:rsid w:val="00E6411C"/>
    <w:rsid w:val="00E6470C"/>
    <w:rsid w:val="00E65EBD"/>
    <w:rsid w:val="00E661FA"/>
    <w:rsid w:val="00E66793"/>
    <w:rsid w:val="00E669CC"/>
    <w:rsid w:val="00E6722A"/>
    <w:rsid w:val="00E67377"/>
    <w:rsid w:val="00E6776C"/>
    <w:rsid w:val="00E70787"/>
    <w:rsid w:val="00E7087B"/>
    <w:rsid w:val="00E721AD"/>
    <w:rsid w:val="00E72289"/>
    <w:rsid w:val="00E726F7"/>
    <w:rsid w:val="00E73277"/>
    <w:rsid w:val="00E737B2"/>
    <w:rsid w:val="00E74950"/>
    <w:rsid w:val="00E74AC6"/>
    <w:rsid w:val="00E74CF6"/>
    <w:rsid w:val="00E752A2"/>
    <w:rsid w:val="00E75378"/>
    <w:rsid w:val="00E75ACC"/>
    <w:rsid w:val="00E75E05"/>
    <w:rsid w:val="00E76639"/>
    <w:rsid w:val="00E766AF"/>
    <w:rsid w:val="00E76D82"/>
    <w:rsid w:val="00E77027"/>
    <w:rsid w:val="00E77675"/>
    <w:rsid w:val="00E776C4"/>
    <w:rsid w:val="00E80584"/>
    <w:rsid w:val="00E80F7A"/>
    <w:rsid w:val="00E8162C"/>
    <w:rsid w:val="00E81D2B"/>
    <w:rsid w:val="00E82081"/>
    <w:rsid w:val="00E8235C"/>
    <w:rsid w:val="00E825DC"/>
    <w:rsid w:val="00E82B6F"/>
    <w:rsid w:val="00E830F9"/>
    <w:rsid w:val="00E831D0"/>
    <w:rsid w:val="00E8360B"/>
    <w:rsid w:val="00E83774"/>
    <w:rsid w:val="00E8418C"/>
    <w:rsid w:val="00E84478"/>
    <w:rsid w:val="00E84F51"/>
    <w:rsid w:val="00E84FC6"/>
    <w:rsid w:val="00E85003"/>
    <w:rsid w:val="00E8505F"/>
    <w:rsid w:val="00E86028"/>
    <w:rsid w:val="00E869E5"/>
    <w:rsid w:val="00E86AD8"/>
    <w:rsid w:val="00E8722B"/>
    <w:rsid w:val="00E874E6"/>
    <w:rsid w:val="00E87C19"/>
    <w:rsid w:val="00E90B99"/>
    <w:rsid w:val="00E90F13"/>
    <w:rsid w:val="00E90F92"/>
    <w:rsid w:val="00E91865"/>
    <w:rsid w:val="00E91967"/>
    <w:rsid w:val="00E91C0D"/>
    <w:rsid w:val="00E91E35"/>
    <w:rsid w:val="00E92BDA"/>
    <w:rsid w:val="00E9305C"/>
    <w:rsid w:val="00E934D5"/>
    <w:rsid w:val="00E945A7"/>
    <w:rsid w:val="00E953AE"/>
    <w:rsid w:val="00E9616C"/>
    <w:rsid w:val="00E970F7"/>
    <w:rsid w:val="00E975B2"/>
    <w:rsid w:val="00E97CEF"/>
    <w:rsid w:val="00EA0C1C"/>
    <w:rsid w:val="00EA0D9E"/>
    <w:rsid w:val="00EA18AB"/>
    <w:rsid w:val="00EA1A67"/>
    <w:rsid w:val="00EA253E"/>
    <w:rsid w:val="00EA3262"/>
    <w:rsid w:val="00EA4731"/>
    <w:rsid w:val="00EA520C"/>
    <w:rsid w:val="00EA56CA"/>
    <w:rsid w:val="00EA578C"/>
    <w:rsid w:val="00EA5868"/>
    <w:rsid w:val="00EA5A41"/>
    <w:rsid w:val="00EA606D"/>
    <w:rsid w:val="00EA68E9"/>
    <w:rsid w:val="00EA6EF3"/>
    <w:rsid w:val="00EA76DA"/>
    <w:rsid w:val="00EA79B3"/>
    <w:rsid w:val="00EA7FCB"/>
    <w:rsid w:val="00EB0062"/>
    <w:rsid w:val="00EB1B0D"/>
    <w:rsid w:val="00EB2EA4"/>
    <w:rsid w:val="00EB3184"/>
    <w:rsid w:val="00EB3780"/>
    <w:rsid w:val="00EB428A"/>
    <w:rsid w:val="00EB50FF"/>
    <w:rsid w:val="00EB5C2D"/>
    <w:rsid w:val="00EB6442"/>
    <w:rsid w:val="00EB69D0"/>
    <w:rsid w:val="00EB6F55"/>
    <w:rsid w:val="00EB716D"/>
    <w:rsid w:val="00EB7BB1"/>
    <w:rsid w:val="00EC086D"/>
    <w:rsid w:val="00EC093D"/>
    <w:rsid w:val="00EC0B4F"/>
    <w:rsid w:val="00EC12C8"/>
    <w:rsid w:val="00EC15A2"/>
    <w:rsid w:val="00EC1A78"/>
    <w:rsid w:val="00EC2548"/>
    <w:rsid w:val="00EC3257"/>
    <w:rsid w:val="00EC3D33"/>
    <w:rsid w:val="00EC47E3"/>
    <w:rsid w:val="00EC56B6"/>
    <w:rsid w:val="00EC5AE9"/>
    <w:rsid w:val="00EC5B40"/>
    <w:rsid w:val="00EC5F44"/>
    <w:rsid w:val="00EC662F"/>
    <w:rsid w:val="00EC6AFF"/>
    <w:rsid w:val="00EC6F92"/>
    <w:rsid w:val="00EC7018"/>
    <w:rsid w:val="00EC7FD5"/>
    <w:rsid w:val="00ED04D0"/>
    <w:rsid w:val="00ED102B"/>
    <w:rsid w:val="00ED193A"/>
    <w:rsid w:val="00ED1E07"/>
    <w:rsid w:val="00ED2421"/>
    <w:rsid w:val="00ED25CA"/>
    <w:rsid w:val="00ED39E9"/>
    <w:rsid w:val="00ED3E61"/>
    <w:rsid w:val="00ED4845"/>
    <w:rsid w:val="00ED5730"/>
    <w:rsid w:val="00ED6DED"/>
    <w:rsid w:val="00EE041B"/>
    <w:rsid w:val="00EE081C"/>
    <w:rsid w:val="00EE0C36"/>
    <w:rsid w:val="00EE0E1F"/>
    <w:rsid w:val="00EE1169"/>
    <w:rsid w:val="00EE12AC"/>
    <w:rsid w:val="00EE13D3"/>
    <w:rsid w:val="00EE1868"/>
    <w:rsid w:val="00EE1F0C"/>
    <w:rsid w:val="00EE2007"/>
    <w:rsid w:val="00EE2801"/>
    <w:rsid w:val="00EE2C50"/>
    <w:rsid w:val="00EE2DF2"/>
    <w:rsid w:val="00EE33B2"/>
    <w:rsid w:val="00EE3881"/>
    <w:rsid w:val="00EE5C3B"/>
    <w:rsid w:val="00EE66FA"/>
    <w:rsid w:val="00EE6BE7"/>
    <w:rsid w:val="00EE788E"/>
    <w:rsid w:val="00EE7D21"/>
    <w:rsid w:val="00EE7E88"/>
    <w:rsid w:val="00EF028E"/>
    <w:rsid w:val="00EF02C4"/>
    <w:rsid w:val="00EF02C5"/>
    <w:rsid w:val="00EF1001"/>
    <w:rsid w:val="00EF1410"/>
    <w:rsid w:val="00EF158C"/>
    <w:rsid w:val="00EF1A24"/>
    <w:rsid w:val="00EF1EB1"/>
    <w:rsid w:val="00EF22D2"/>
    <w:rsid w:val="00EF2871"/>
    <w:rsid w:val="00EF29CB"/>
    <w:rsid w:val="00EF2F26"/>
    <w:rsid w:val="00EF3811"/>
    <w:rsid w:val="00EF3BE4"/>
    <w:rsid w:val="00EF455E"/>
    <w:rsid w:val="00EF4D44"/>
    <w:rsid w:val="00EF5180"/>
    <w:rsid w:val="00EF5D2A"/>
    <w:rsid w:val="00EF6037"/>
    <w:rsid w:val="00EF74A4"/>
    <w:rsid w:val="00EF78D6"/>
    <w:rsid w:val="00EF7977"/>
    <w:rsid w:val="00EF7CA4"/>
    <w:rsid w:val="00EF7F9B"/>
    <w:rsid w:val="00F00C02"/>
    <w:rsid w:val="00F00DC9"/>
    <w:rsid w:val="00F0154C"/>
    <w:rsid w:val="00F01A2A"/>
    <w:rsid w:val="00F029E7"/>
    <w:rsid w:val="00F02D73"/>
    <w:rsid w:val="00F02DFF"/>
    <w:rsid w:val="00F03743"/>
    <w:rsid w:val="00F04591"/>
    <w:rsid w:val="00F05717"/>
    <w:rsid w:val="00F05921"/>
    <w:rsid w:val="00F05925"/>
    <w:rsid w:val="00F06EE4"/>
    <w:rsid w:val="00F06F40"/>
    <w:rsid w:val="00F07E66"/>
    <w:rsid w:val="00F10663"/>
    <w:rsid w:val="00F10989"/>
    <w:rsid w:val="00F1145A"/>
    <w:rsid w:val="00F11E25"/>
    <w:rsid w:val="00F137E2"/>
    <w:rsid w:val="00F14025"/>
    <w:rsid w:val="00F152D5"/>
    <w:rsid w:val="00F15986"/>
    <w:rsid w:val="00F15D13"/>
    <w:rsid w:val="00F1663C"/>
    <w:rsid w:val="00F168AD"/>
    <w:rsid w:val="00F16AAA"/>
    <w:rsid w:val="00F1765E"/>
    <w:rsid w:val="00F17F8D"/>
    <w:rsid w:val="00F20207"/>
    <w:rsid w:val="00F206E0"/>
    <w:rsid w:val="00F20D69"/>
    <w:rsid w:val="00F24E60"/>
    <w:rsid w:val="00F250B7"/>
    <w:rsid w:val="00F25397"/>
    <w:rsid w:val="00F25B42"/>
    <w:rsid w:val="00F25D59"/>
    <w:rsid w:val="00F26410"/>
    <w:rsid w:val="00F266D1"/>
    <w:rsid w:val="00F26738"/>
    <w:rsid w:val="00F26924"/>
    <w:rsid w:val="00F27285"/>
    <w:rsid w:val="00F277C5"/>
    <w:rsid w:val="00F27F13"/>
    <w:rsid w:val="00F30148"/>
    <w:rsid w:val="00F3072D"/>
    <w:rsid w:val="00F307D4"/>
    <w:rsid w:val="00F30B80"/>
    <w:rsid w:val="00F30F0F"/>
    <w:rsid w:val="00F31021"/>
    <w:rsid w:val="00F313AD"/>
    <w:rsid w:val="00F31801"/>
    <w:rsid w:val="00F3269F"/>
    <w:rsid w:val="00F32D99"/>
    <w:rsid w:val="00F33A29"/>
    <w:rsid w:val="00F33DE6"/>
    <w:rsid w:val="00F33F07"/>
    <w:rsid w:val="00F3460E"/>
    <w:rsid w:val="00F34AB5"/>
    <w:rsid w:val="00F3504D"/>
    <w:rsid w:val="00F353F9"/>
    <w:rsid w:val="00F35C71"/>
    <w:rsid w:val="00F36202"/>
    <w:rsid w:val="00F366B0"/>
    <w:rsid w:val="00F37036"/>
    <w:rsid w:val="00F37425"/>
    <w:rsid w:val="00F377D0"/>
    <w:rsid w:val="00F37A48"/>
    <w:rsid w:val="00F40042"/>
    <w:rsid w:val="00F40297"/>
    <w:rsid w:val="00F4061C"/>
    <w:rsid w:val="00F40F5A"/>
    <w:rsid w:val="00F41AA0"/>
    <w:rsid w:val="00F423D9"/>
    <w:rsid w:val="00F4272C"/>
    <w:rsid w:val="00F42F88"/>
    <w:rsid w:val="00F439BB"/>
    <w:rsid w:val="00F43A70"/>
    <w:rsid w:val="00F43E04"/>
    <w:rsid w:val="00F43FB5"/>
    <w:rsid w:val="00F44085"/>
    <w:rsid w:val="00F44592"/>
    <w:rsid w:val="00F44DE5"/>
    <w:rsid w:val="00F469CF"/>
    <w:rsid w:val="00F4701B"/>
    <w:rsid w:val="00F47061"/>
    <w:rsid w:val="00F47352"/>
    <w:rsid w:val="00F474C8"/>
    <w:rsid w:val="00F50524"/>
    <w:rsid w:val="00F50633"/>
    <w:rsid w:val="00F50AAD"/>
    <w:rsid w:val="00F50B0E"/>
    <w:rsid w:val="00F50C1B"/>
    <w:rsid w:val="00F51894"/>
    <w:rsid w:val="00F52D9C"/>
    <w:rsid w:val="00F52DD8"/>
    <w:rsid w:val="00F5343A"/>
    <w:rsid w:val="00F53466"/>
    <w:rsid w:val="00F53C83"/>
    <w:rsid w:val="00F5437D"/>
    <w:rsid w:val="00F54C11"/>
    <w:rsid w:val="00F54DF0"/>
    <w:rsid w:val="00F55FB8"/>
    <w:rsid w:val="00F56594"/>
    <w:rsid w:val="00F566E6"/>
    <w:rsid w:val="00F567A3"/>
    <w:rsid w:val="00F569E4"/>
    <w:rsid w:val="00F56C5D"/>
    <w:rsid w:val="00F57BE0"/>
    <w:rsid w:val="00F57BFB"/>
    <w:rsid w:val="00F57FB9"/>
    <w:rsid w:val="00F61BF7"/>
    <w:rsid w:val="00F6211C"/>
    <w:rsid w:val="00F6227E"/>
    <w:rsid w:val="00F62DD3"/>
    <w:rsid w:val="00F6361A"/>
    <w:rsid w:val="00F63F28"/>
    <w:rsid w:val="00F648D4"/>
    <w:rsid w:val="00F650E9"/>
    <w:rsid w:val="00F654D5"/>
    <w:rsid w:val="00F656CD"/>
    <w:rsid w:val="00F65969"/>
    <w:rsid w:val="00F659F9"/>
    <w:rsid w:val="00F65B11"/>
    <w:rsid w:val="00F65E9A"/>
    <w:rsid w:val="00F66130"/>
    <w:rsid w:val="00F66F67"/>
    <w:rsid w:val="00F67538"/>
    <w:rsid w:val="00F70456"/>
    <w:rsid w:val="00F70A69"/>
    <w:rsid w:val="00F71386"/>
    <w:rsid w:val="00F71853"/>
    <w:rsid w:val="00F718A8"/>
    <w:rsid w:val="00F7331C"/>
    <w:rsid w:val="00F73343"/>
    <w:rsid w:val="00F7461F"/>
    <w:rsid w:val="00F748D6"/>
    <w:rsid w:val="00F74C53"/>
    <w:rsid w:val="00F755A5"/>
    <w:rsid w:val="00F7595A"/>
    <w:rsid w:val="00F75A1F"/>
    <w:rsid w:val="00F75B1F"/>
    <w:rsid w:val="00F75CB1"/>
    <w:rsid w:val="00F75D93"/>
    <w:rsid w:val="00F76240"/>
    <w:rsid w:val="00F7636D"/>
    <w:rsid w:val="00F768A5"/>
    <w:rsid w:val="00F76F58"/>
    <w:rsid w:val="00F77B1F"/>
    <w:rsid w:val="00F80D7C"/>
    <w:rsid w:val="00F80DD0"/>
    <w:rsid w:val="00F81359"/>
    <w:rsid w:val="00F81B68"/>
    <w:rsid w:val="00F81E6A"/>
    <w:rsid w:val="00F82F06"/>
    <w:rsid w:val="00F831B9"/>
    <w:rsid w:val="00F832E2"/>
    <w:rsid w:val="00F8334B"/>
    <w:rsid w:val="00F8382F"/>
    <w:rsid w:val="00F84136"/>
    <w:rsid w:val="00F84CFB"/>
    <w:rsid w:val="00F84DF8"/>
    <w:rsid w:val="00F8500D"/>
    <w:rsid w:val="00F8512B"/>
    <w:rsid w:val="00F8545C"/>
    <w:rsid w:val="00F855BA"/>
    <w:rsid w:val="00F87A2E"/>
    <w:rsid w:val="00F87FA0"/>
    <w:rsid w:val="00F87FB8"/>
    <w:rsid w:val="00F9111E"/>
    <w:rsid w:val="00F91711"/>
    <w:rsid w:val="00F91E61"/>
    <w:rsid w:val="00F93C47"/>
    <w:rsid w:val="00F94B16"/>
    <w:rsid w:val="00F94EFE"/>
    <w:rsid w:val="00F95167"/>
    <w:rsid w:val="00F95E97"/>
    <w:rsid w:val="00F967E1"/>
    <w:rsid w:val="00F96FC2"/>
    <w:rsid w:val="00F97F97"/>
    <w:rsid w:val="00F97FF7"/>
    <w:rsid w:val="00FA0163"/>
    <w:rsid w:val="00FA0245"/>
    <w:rsid w:val="00FA03F6"/>
    <w:rsid w:val="00FA0431"/>
    <w:rsid w:val="00FA0A18"/>
    <w:rsid w:val="00FA1B54"/>
    <w:rsid w:val="00FA1D3A"/>
    <w:rsid w:val="00FA1EBE"/>
    <w:rsid w:val="00FA1FAF"/>
    <w:rsid w:val="00FA24C3"/>
    <w:rsid w:val="00FA2569"/>
    <w:rsid w:val="00FA2DC2"/>
    <w:rsid w:val="00FA3147"/>
    <w:rsid w:val="00FA392B"/>
    <w:rsid w:val="00FA3E29"/>
    <w:rsid w:val="00FA3EA1"/>
    <w:rsid w:val="00FA4194"/>
    <w:rsid w:val="00FA4F27"/>
    <w:rsid w:val="00FA551A"/>
    <w:rsid w:val="00FA56C7"/>
    <w:rsid w:val="00FA5B5F"/>
    <w:rsid w:val="00FA6837"/>
    <w:rsid w:val="00FA6AB3"/>
    <w:rsid w:val="00FA70E1"/>
    <w:rsid w:val="00FA7986"/>
    <w:rsid w:val="00FB0200"/>
    <w:rsid w:val="00FB07E3"/>
    <w:rsid w:val="00FB1789"/>
    <w:rsid w:val="00FB1F18"/>
    <w:rsid w:val="00FB2356"/>
    <w:rsid w:val="00FB2959"/>
    <w:rsid w:val="00FB2FB9"/>
    <w:rsid w:val="00FB33FF"/>
    <w:rsid w:val="00FB3A99"/>
    <w:rsid w:val="00FB428D"/>
    <w:rsid w:val="00FB465E"/>
    <w:rsid w:val="00FB48B2"/>
    <w:rsid w:val="00FB5545"/>
    <w:rsid w:val="00FB5576"/>
    <w:rsid w:val="00FB55CA"/>
    <w:rsid w:val="00FB6DBF"/>
    <w:rsid w:val="00FB7181"/>
    <w:rsid w:val="00FB7683"/>
    <w:rsid w:val="00FC00D9"/>
    <w:rsid w:val="00FC0ED3"/>
    <w:rsid w:val="00FC1E86"/>
    <w:rsid w:val="00FC2128"/>
    <w:rsid w:val="00FC2254"/>
    <w:rsid w:val="00FC24C0"/>
    <w:rsid w:val="00FC30EC"/>
    <w:rsid w:val="00FC3D90"/>
    <w:rsid w:val="00FC41FB"/>
    <w:rsid w:val="00FC454C"/>
    <w:rsid w:val="00FC48AA"/>
    <w:rsid w:val="00FC51AB"/>
    <w:rsid w:val="00FC57A0"/>
    <w:rsid w:val="00FC6B75"/>
    <w:rsid w:val="00FD094F"/>
    <w:rsid w:val="00FD10B4"/>
    <w:rsid w:val="00FD1149"/>
    <w:rsid w:val="00FD1A89"/>
    <w:rsid w:val="00FD2404"/>
    <w:rsid w:val="00FD2DD6"/>
    <w:rsid w:val="00FD346C"/>
    <w:rsid w:val="00FD3EE9"/>
    <w:rsid w:val="00FD3EF6"/>
    <w:rsid w:val="00FD4281"/>
    <w:rsid w:val="00FD4995"/>
    <w:rsid w:val="00FD4C64"/>
    <w:rsid w:val="00FD5D68"/>
    <w:rsid w:val="00FD5DB7"/>
    <w:rsid w:val="00FD6C21"/>
    <w:rsid w:val="00FD78DA"/>
    <w:rsid w:val="00FD7981"/>
    <w:rsid w:val="00FD7BE9"/>
    <w:rsid w:val="00FD7D05"/>
    <w:rsid w:val="00FE0FC0"/>
    <w:rsid w:val="00FE2078"/>
    <w:rsid w:val="00FE3666"/>
    <w:rsid w:val="00FE49DD"/>
    <w:rsid w:val="00FE4A6C"/>
    <w:rsid w:val="00FE4BCB"/>
    <w:rsid w:val="00FE4EA7"/>
    <w:rsid w:val="00FE696F"/>
    <w:rsid w:val="00FE721B"/>
    <w:rsid w:val="00FE737C"/>
    <w:rsid w:val="00FE7547"/>
    <w:rsid w:val="00FE757E"/>
    <w:rsid w:val="00FF00FE"/>
    <w:rsid w:val="00FF04DC"/>
    <w:rsid w:val="00FF0823"/>
    <w:rsid w:val="00FF0E23"/>
    <w:rsid w:val="00FF1C61"/>
    <w:rsid w:val="00FF1E7A"/>
    <w:rsid w:val="00FF2CC1"/>
    <w:rsid w:val="00FF351E"/>
    <w:rsid w:val="00FF3FD5"/>
    <w:rsid w:val="00FF4108"/>
    <w:rsid w:val="00FF41D6"/>
    <w:rsid w:val="00FF46D8"/>
    <w:rsid w:val="00FF48A6"/>
    <w:rsid w:val="00FF508F"/>
    <w:rsid w:val="00FF54FE"/>
    <w:rsid w:val="00FF55FF"/>
    <w:rsid w:val="00FF5DD8"/>
    <w:rsid w:val="00FF6207"/>
    <w:rsid w:val="00FF7373"/>
    <w:rsid w:val="00FF7474"/>
    <w:rsid w:val="00FF7558"/>
    <w:rsid w:val="00FF7E92"/>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AB77C"/>
  <w15:docId w15:val="{30050A8C-AB7B-4B23-8973-D52FD18B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9"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F91"/>
    <w:rPr>
      <w:rFonts w:ascii="Poppins Light" w:hAnsi="Poppins Light"/>
      <w:sz w:val="20"/>
      <w:lang w:val="en-US"/>
    </w:rPr>
  </w:style>
  <w:style w:type="paragraph" w:styleId="Heading1">
    <w:name w:val="heading 1"/>
    <w:basedOn w:val="Heading2"/>
    <w:next w:val="BodyText"/>
    <w:qFormat/>
    <w:rsid w:val="00F03743"/>
    <w:pPr>
      <w:pageBreakBefore/>
      <w:numPr>
        <w:ilvl w:val="0"/>
      </w:numPr>
      <w:tabs>
        <w:tab w:val="clear" w:pos="0"/>
      </w:tabs>
      <w:spacing w:before="0" w:line="360" w:lineRule="exact"/>
      <w:ind w:left="709" w:hanging="709"/>
      <w:outlineLvl w:val="0"/>
    </w:pPr>
    <w:rPr>
      <w:rFonts w:ascii="Poppins ExtraBold" w:hAnsi="Poppins ExtraBold"/>
      <w:color w:val="000000" w:themeColor="text1"/>
      <w:sz w:val="40"/>
    </w:rPr>
  </w:style>
  <w:style w:type="paragraph" w:styleId="Heading2">
    <w:name w:val="heading 2"/>
    <w:basedOn w:val="BodyText"/>
    <w:next w:val="BodyText"/>
    <w:qFormat/>
    <w:rsid w:val="00A61DF6"/>
    <w:pPr>
      <w:keepNext/>
      <w:numPr>
        <w:ilvl w:val="1"/>
        <w:numId w:val="2"/>
      </w:numPr>
      <w:tabs>
        <w:tab w:val="clear" w:pos="0"/>
      </w:tabs>
      <w:spacing w:before="400" w:line="320" w:lineRule="exact"/>
      <w:ind w:left="850" w:hanging="822"/>
      <w:outlineLvl w:val="1"/>
    </w:pPr>
    <w:rPr>
      <w:b/>
      <w:color w:val="1B83A0"/>
      <w:sz w:val="28"/>
    </w:rPr>
  </w:style>
  <w:style w:type="paragraph" w:styleId="Heading3">
    <w:name w:val="heading 3"/>
    <w:basedOn w:val="Heading4"/>
    <w:next w:val="BodyText"/>
    <w:qFormat/>
    <w:rsid w:val="00904FE2"/>
    <w:pPr>
      <w:numPr>
        <w:ilvl w:val="2"/>
      </w:numPr>
      <w:tabs>
        <w:tab w:val="clear" w:pos="0"/>
      </w:tabs>
      <w:spacing w:before="360"/>
      <w:ind w:left="992"/>
      <w:outlineLvl w:val="2"/>
    </w:pPr>
    <w:rPr>
      <w:b/>
      <w:i w:val="0"/>
      <w:color w:val="000000" w:themeColor="text1"/>
      <w:szCs w:val="24"/>
    </w:rPr>
  </w:style>
  <w:style w:type="paragraph" w:styleId="Heading4">
    <w:name w:val="heading 4"/>
    <w:basedOn w:val="Heading5"/>
    <w:next w:val="BodyText"/>
    <w:qFormat/>
    <w:rsid w:val="00562A9F"/>
    <w:pPr>
      <w:numPr>
        <w:ilvl w:val="3"/>
        <w:numId w:val="2"/>
      </w:numPr>
      <w:tabs>
        <w:tab w:val="clear" w:pos="20"/>
      </w:tabs>
      <w:spacing w:before="240" w:line="280" w:lineRule="exact"/>
      <w:ind w:left="992"/>
      <w:outlineLvl w:val="3"/>
    </w:pPr>
    <w:rPr>
      <w:b w:val="0"/>
      <w:i/>
      <w:iCs w:val="0"/>
      <w:color w:val="1F806A"/>
    </w:rPr>
  </w:style>
  <w:style w:type="paragraph" w:styleId="Heading5">
    <w:name w:val="heading 5"/>
    <w:basedOn w:val="BodyText"/>
    <w:next w:val="BodyText"/>
    <w:qFormat/>
    <w:rsid w:val="0054744F"/>
    <w:pPr>
      <w:keepNext/>
      <w:spacing w:before="400" w:after="0" w:line="260" w:lineRule="exact"/>
      <w:outlineLvl w:val="4"/>
    </w:pPr>
    <w:rPr>
      <w:rFonts w:ascii="Poppins SemiBold" w:hAnsi="Poppins SemiBold" w:cs="Poppins SemiBold"/>
      <w:b/>
      <w:iCs/>
      <w:color w:val="000000" w:themeColor="text1"/>
      <w:sz w:val="24"/>
      <w:szCs w:val="28"/>
    </w:rPr>
  </w:style>
  <w:style w:type="paragraph" w:styleId="Heading6">
    <w:name w:val="heading 6"/>
    <w:basedOn w:val="Normal"/>
    <w:next w:val="Normal"/>
    <w:semiHidden/>
    <w:rsid w:val="0076641F"/>
    <w:pPr>
      <w:outlineLvl w:val="5"/>
    </w:pPr>
  </w:style>
  <w:style w:type="paragraph" w:styleId="Heading7">
    <w:name w:val="heading 7"/>
    <w:basedOn w:val="Normal"/>
    <w:next w:val="Normal"/>
    <w:semiHidden/>
    <w:rsid w:val="0076641F"/>
    <w:pPr>
      <w:outlineLvl w:val="6"/>
    </w:pPr>
  </w:style>
  <w:style w:type="paragraph" w:styleId="Heading8">
    <w:name w:val="heading 8"/>
    <w:basedOn w:val="Normal"/>
    <w:next w:val="Normal"/>
    <w:semiHidden/>
    <w:rsid w:val="0076641F"/>
    <w:pPr>
      <w:outlineLvl w:val="7"/>
    </w:pPr>
  </w:style>
  <w:style w:type="paragraph" w:styleId="Heading9">
    <w:name w:val="heading 9"/>
    <w:basedOn w:val="Normal"/>
    <w:next w:val="Normal"/>
    <w:semiHidden/>
    <w:rsid w:val="0076641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B5C2F"/>
    <w:pPr>
      <w:spacing w:after="240"/>
    </w:pPr>
  </w:style>
  <w:style w:type="paragraph" w:styleId="TOC4">
    <w:name w:val="toc 4"/>
    <w:basedOn w:val="TOC3"/>
    <w:uiPriority w:val="9"/>
    <w:rsid w:val="00021AE3"/>
  </w:style>
  <w:style w:type="paragraph" w:styleId="TOC3">
    <w:name w:val="toc 3"/>
    <w:basedOn w:val="TOC2"/>
    <w:uiPriority w:val="39"/>
    <w:rsid w:val="00021AE3"/>
    <w:pPr>
      <w:tabs>
        <w:tab w:val="left" w:pos="1418"/>
      </w:tabs>
      <w:ind w:left="1418" w:hanging="1418"/>
    </w:pPr>
  </w:style>
  <w:style w:type="paragraph" w:styleId="TOC2">
    <w:name w:val="toc 2"/>
    <w:basedOn w:val="TOC1"/>
    <w:uiPriority w:val="39"/>
    <w:rsid w:val="00021AE3"/>
    <w:pPr>
      <w:spacing w:before="0"/>
    </w:pPr>
  </w:style>
  <w:style w:type="paragraph" w:styleId="TOC1">
    <w:name w:val="toc 1"/>
    <w:basedOn w:val="Normal"/>
    <w:uiPriority w:val="39"/>
    <w:rsid w:val="00BC3F91"/>
    <w:pPr>
      <w:tabs>
        <w:tab w:val="right" w:pos="8505"/>
      </w:tabs>
      <w:spacing w:before="260"/>
      <w:ind w:left="850" w:right="567" w:hanging="850"/>
    </w:pPr>
    <w:rPr>
      <w:sz w:val="24"/>
    </w:rPr>
  </w:style>
  <w:style w:type="paragraph" w:styleId="Footer">
    <w:name w:val="footer"/>
    <w:basedOn w:val="Normal"/>
    <w:link w:val="FooterChar"/>
    <w:uiPriority w:val="99"/>
    <w:rsid w:val="00021AE3"/>
    <w:pPr>
      <w:tabs>
        <w:tab w:val="right" w:pos="8222"/>
      </w:tabs>
    </w:pPr>
    <w:rPr>
      <w:sz w:val="18"/>
    </w:rPr>
  </w:style>
  <w:style w:type="paragraph" w:styleId="Header">
    <w:name w:val="header"/>
    <w:basedOn w:val="Normal"/>
    <w:link w:val="HeaderChar"/>
    <w:uiPriority w:val="9"/>
    <w:rsid w:val="002E0312"/>
    <w:pPr>
      <w:spacing w:line="220" w:lineRule="atLeast"/>
    </w:pPr>
    <w:rPr>
      <w:sz w:val="18"/>
    </w:rPr>
  </w:style>
  <w:style w:type="paragraph" w:styleId="ListBullet">
    <w:name w:val="List Bullet"/>
    <w:basedOn w:val="BodyText"/>
    <w:qFormat/>
    <w:rsid w:val="006B5C2F"/>
    <w:pPr>
      <w:tabs>
        <w:tab w:val="num" w:pos="360"/>
      </w:tabs>
      <w:spacing w:before="60" w:after="60"/>
      <w:ind w:left="360" w:hanging="360"/>
    </w:pPr>
  </w:style>
  <w:style w:type="paragraph" w:styleId="ListBullet2">
    <w:name w:val="List Bullet 2"/>
    <w:basedOn w:val="ListBullet"/>
    <w:qFormat/>
    <w:rsid w:val="00021AE3"/>
    <w:pPr>
      <w:numPr>
        <w:ilvl w:val="1"/>
        <w:numId w:val="1"/>
      </w:numPr>
    </w:pPr>
  </w:style>
  <w:style w:type="paragraph" w:customStyle="1" w:styleId="zreportname">
    <w:name w:val="zreport name"/>
    <w:basedOn w:val="Normal"/>
    <w:uiPriority w:val="11"/>
    <w:rsid w:val="008742B8"/>
    <w:pPr>
      <w:keepLines/>
      <w:spacing w:after="120"/>
    </w:pPr>
    <w:rPr>
      <w:b/>
      <w:color w:val="00338D"/>
      <w:sz w:val="40"/>
    </w:rPr>
  </w:style>
  <w:style w:type="paragraph" w:customStyle="1" w:styleId="zcontents">
    <w:name w:val="zcontents"/>
    <w:basedOn w:val="Normal"/>
    <w:uiPriority w:val="11"/>
    <w:rsid w:val="00A822FF"/>
    <w:pPr>
      <w:spacing w:after="260"/>
    </w:pPr>
    <w:rPr>
      <w:rFonts w:ascii="Poppins SemiBold" w:hAnsi="Poppins SemiBold"/>
      <w:b/>
      <w:color w:val="000000" w:themeColor="text1"/>
      <w:sz w:val="40"/>
    </w:rPr>
  </w:style>
  <w:style w:type="paragraph" w:customStyle="1" w:styleId="zcompanyname">
    <w:name w:val="zcompany name"/>
    <w:basedOn w:val="Normal"/>
    <w:uiPriority w:val="11"/>
    <w:rsid w:val="008742B8"/>
    <w:pPr>
      <w:spacing w:after="720" w:line="168" w:lineRule="auto"/>
    </w:pPr>
    <w:rPr>
      <w:rFonts w:ascii="KPMG Extralight" w:hAnsi="KPMG Extralight"/>
      <w:noProof/>
      <w:color w:val="00338D"/>
      <w:sz w:val="160"/>
      <w:szCs w:val="220"/>
    </w:rPr>
  </w:style>
  <w:style w:type="paragraph" w:styleId="FootnoteText">
    <w:name w:val="footnote text"/>
    <w:basedOn w:val="Normal"/>
    <w:uiPriority w:val="9"/>
    <w:rsid w:val="00021AE3"/>
    <w:rPr>
      <w:sz w:val="18"/>
    </w:rPr>
  </w:style>
  <w:style w:type="paragraph" w:customStyle="1" w:styleId="zreportsubtitle">
    <w:name w:val="zreport subtitle"/>
    <w:basedOn w:val="zreportname"/>
    <w:uiPriority w:val="11"/>
    <w:rsid w:val="004001D4"/>
    <w:rPr>
      <w:sz w:val="28"/>
    </w:rPr>
  </w:style>
  <w:style w:type="paragraph" w:styleId="BodyTextIndent">
    <w:name w:val="Body Text Indent"/>
    <w:basedOn w:val="BodyText"/>
    <w:link w:val="BodyTextIndentChar"/>
    <w:rsid w:val="00F94EFE"/>
    <w:pPr>
      <w:ind w:left="340"/>
    </w:pPr>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spacing w:before="280" w:after="140"/>
      <w:jc w:val="center"/>
    </w:pPr>
    <w:rPr>
      <w:rFonts w:eastAsia="Arial Unicode MS"/>
    </w:rPr>
  </w:style>
  <w:style w:type="paragraph" w:styleId="Signature">
    <w:name w:val="Signature"/>
    <w:basedOn w:val="Normal"/>
    <w:uiPriority w:val="1"/>
    <w:unhideWhenUsed/>
    <w:rsid w:val="00021AE3"/>
  </w:style>
  <w:style w:type="character" w:styleId="PageNumber">
    <w:name w:val="page number"/>
    <w:basedOn w:val="DefaultParagraphFont"/>
    <w:uiPriority w:val="9"/>
    <w:rsid w:val="00021AE3"/>
    <w:rPr>
      <w:sz w:val="22"/>
    </w:rPr>
  </w:style>
  <w:style w:type="paragraph" w:styleId="Index2">
    <w:name w:val="index 2"/>
    <w:basedOn w:val="Normal"/>
    <w:next w:val="Normal"/>
    <w:uiPriority w:val="9"/>
    <w:rsid w:val="00021AE3"/>
    <w:pPr>
      <w:ind w:left="340" w:right="851"/>
    </w:pPr>
  </w:style>
  <w:style w:type="paragraph" w:customStyle="1" w:styleId="zreportaddinfo">
    <w:name w:val="zreport addinfo"/>
    <w:basedOn w:val="Normal"/>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200CC7"/>
    <w:pPr>
      <w:pageBreakBefore/>
      <w:numPr>
        <w:ilvl w:val="0"/>
      </w:numPr>
      <w:spacing w:before="0" w:line="360" w:lineRule="exact"/>
    </w:pPr>
    <w:rPr>
      <w:sz w:val="32"/>
    </w:rPr>
  </w:style>
  <w:style w:type="paragraph" w:styleId="ListBullet3">
    <w:name w:val="List Bullet 3"/>
    <w:basedOn w:val="ListBullet"/>
    <w:uiPriority w:val="99"/>
    <w:qFormat/>
    <w:rsid w:val="00DB068E"/>
    <w:pPr>
      <w:numPr>
        <w:ilvl w:val="2"/>
        <w:numId w:val="1"/>
      </w:numPr>
    </w:pPr>
  </w:style>
  <w:style w:type="paragraph" w:customStyle="1" w:styleId="AppendixHeading2">
    <w:name w:val="Appendix Heading 2"/>
    <w:basedOn w:val="BodyText"/>
    <w:next w:val="BodyText"/>
    <w:qFormat/>
    <w:rsid w:val="00200CC7"/>
    <w:pPr>
      <w:numPr>
        <w:ilvl w:val="1"/>
        <w:numId w:val="5"/>
      </w:numPr>
      <w:spacing w:before="400" w:line="320" w:lineRule="exact"/>
    </w:pPr>
    <w:rPr>
      <w:b/>
      <w:color w:val="00338D" w:themeColor="text2"/>
      <w:sz w:val="28"/>
    </w:rPr>
  </w:style>
  <w:style w:type="paragraph" w:customStyle="1" w:styleId="AppendixHeading3">
    <w:name w:val="Appendix Heading 3"/>
    <w:basedOn w:val="Heading3"/>
    <w:next w:val="BodyText"/>
    <w:qFormat/>
    <w:rsid w:val="00200CC7"/>
    <w:pPr>
      <w:numPr>
        <w:numId w:val="5"/>
      </w:numPr>
      <w:outlineLvl w:val="9"/>
    </w:pPr>
  </w:style>
  <w:style w:type="paragraph" w:customStyle="1" w:styleId="AppendixHeading4">
    <w:name w:val="Appendix Heading 4"/>
    <w:basedOn w:val="Heading4"/>
    <w:next w:val="BodyText"/>
    <w:qFormat/>
    <w:rsid w:val="00200CC7"/>
    <w:pPr>
      <w:numPr>
        <w:numId w:val="5"/>
      </w:numPr>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uiPriority w:val="10"/>
    <w:qFormat/>
    <w:rsid w:val="00F33F07"/>
    <w:pPr>
      <w:ind w:left="142" w:hanging="142"/>
    </w:pPr>
    <w:rPr>
      <w:color w:val="000000" w:themeColor="text1"/>
      <w:szCs w:val="16"/>
    </w:rPr>
  </w:style>
  <w:style w:type="paragraph" w:styleId="Caption">
    <w:name w:val="caption"/>
    <w:basedOn w:val="Normal"/>
    <w:next w:val="Normal"/>
    <w:uiPriority w:val="4"/>
    <w:qFormat/>
    <w:rsid w:val="00D2675E"/>
    <w:pPr>
      <w:keepNext/>
      <w:spacing w:after="140"/>
    </w:pPr>
    <w:rPr>
      <w:rFonts w:eastAsiaTheme="minorEastAsia" w:cstheme="minorBidi"/>
      <w:b/>
      <w:iCs/>
      <w:color w:val="00338D"/>
      <w:szCs w:val="18"/>
      <w:lang w:eastAsia="zh-CN"/>
    </w:rPr>
  </w:style>
  <w:style w:type="paragraph" w:styleId="ListBullet4">
    <w:name w:val="List Bullet 4"/>
    <w:basedOn w:val="ListBullet2"/>
    <w:uiPriority w:val="99"/>
    <w:rsid w:val="00DB068E"/>
    <w:pPr>
      <w:numPr>
        <w:ilvl w:val="3"/>
      </w:numPr>
    </w:pPr>
  </w:style>
  <w:style w:type="paragraph" w:customStyle="1" w:styleId="zDocRevwH2">
    <w:name w:val="zDocRevwH2"/>
    <w:basedOn w:val="Normal"/>
    <w:uiPriority w:val="11"/>
    <w:rsid w:val="00432853"/>
    <w:pPr>
      <w:spacing w:before="130" w:after="130"/>
    </w:pPr>
    <w:rPr>
      <w:rFonts w:ascii="Poppins SemiBold" w:hAnsi="Poppins SemiBold"/>
      <w:b/>
      <w:color w:val="000000" w:themeColor="text1"/>
      <w:sz w:val="24"/>
    </w:rPr>
  </w:style>
  <w:style w:type="paragraph" w:customStyle="1" w:styleId="zDocRevwH1">
    <w:name w:val="zDocRevwH1"/>
    <w:basedOn w:val="Normal"/>
    <w:uiPriority w:val="11"/>
    <w:rsid w:val="00432853"/>
    <w:pPr>
      <w:spacing w:before="720" w:after="130"/>
    </w:pPr>
    <w:rPr>
      <w:rFonts w:ascii="Poppins SemiBold" w:hAnsi="Poppins SemiBold"/>
      <w:b/>
      <w:color w:val="000000" w:themeColor="text1"/>
      <w:sz w:val="28"/>
    </w:rPr>
  </w:style>
  <w:style w:type="character" w:customStyle="1" w:styleId="BodyTextChar">
    <w:name w:val="Body Text Char"/>
    <w:basedOn w:val="DefaultParagraphFont"/>
    <w:link w:val="BodyText"/>
    <w:rsid w:val="00DB068E"/>
    <w:rPr>
      <w:rFonts w:ascii="Poppins Light" w:hAnsi="Poppins Light"/>
      <w:sz w:val="20"/>
      <w:lang w:val="en-US"/>
    </w:rPr>
  </w:style>
  <w:style w:type="character" w:customStyle="1" w:styleId="BodyTextIndentChar">
    <w:name w:val="Body Text Indent Char"/>
    <w:basedOn w:val="BodyTextChar"/>
    <w:link w:val="BodyTextIndent"/>
    <w:rsid w:val="00F94EFE"/>
    <w:rPr>
      <w:rFonts w:ascii="Arial" w:hAnsi="Arial"/>
      <w:sz w:val="22"/>
      <w:lang w:val="en-US" w:eastAsia="en-US"/>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2675E"/>
    <w:pPr>
      <w:spacing w:before="40" w:after="40"/>
    </w:pPr>
    <w:rPr>
      <w:rFonts w:eastAsiaTheme="minorEastAsia" w:cstheme="minorBidi"/>
      <w:b/>
      <w:color w:val="00338D"/>
      <w:sz w:val="18"/>
      <w:lang w:eastAsia="zh-CN"/>
    </w:rPr>
  </w:style>
  <w:style w:type="paragraph" w:customStyle="1" w:styleId="Tablewhite">
    <w:name w:val="Table white"/>
    <w:basedOn w:val="Normal"/>
    <w:uiPriority w:val="1"/>
    <w:qFormat/>
    <w:rsid w:val="00D2675E"/>
    <w:pPr>
      <w:spacing w:before="40" w:after="40"/>
    </w:pPr>
    <w:rPr>
      <w:rFonts w:eastAsiaTheme="minorEastAsia" w:cstheme="minorBidi"/>
      <w:color w:val="FFFFFF" w:themeColor="background1"/>
      <w:sz w:val="18"/>
      <w:lang w:eastAsia="zh-CN"/>
    </w:rPr>
  </w:style>
  <w:style w:type="paragraph" w:styleId="ListBullet5">
    <w:name w:val="List Bullet 5"/>
    <w:basedOn w:val="Normal"/>
    <w:uiPriority w:val="99"/>
    <w:semiHidden/>
    <w:unhideWhenUsed/>
    <w:rsid w:val="00F94EFE"/>
    <w:pPr>
      <w:numPr>
        <w:ilvl w:val="4"/>
        <w:numId w:val="1"/>
      </w:numPr>
      <w:contextualSpacing/>
    </w:pPr>
  </w:style>
  <w:style w:type="paragraph" w:styleId="ListNumber">
    <w:name w:val="List Number"/>
    <w:basedOn w:val="Normal"/>
    <w:rsid w:val="005E57B8"/>
    <w:pPr>
      <w:numPr>
        <w:numId w:val="3"/>
      </w:numPr>
      <w:spacing w:before="60" w:after="60"/>
    </w:pPr>
  </w:style>
  <w:style w:type="paragraph" w:styleId="ListNumber2">
    <w:name w:val="List Number 2"/>
    <w:basedOn w:val="Normal"/>
    <w:uiPriority w:val="99"/>
    <w:unhideWhenUsed/>
    <w:rsid w:val="005E57B8"/>
    <w:pPr>
      <w:numPr>
        <w:ilvl w:val="1"/>
        <w:numId w:val="3"/>
      </w:numPr>
      <w:spacing w:before="60" w:after="60"/>
    </w:pPr>
  </w:style>
  <w:style w:type="table" w:customStyle="1" w:styleId="KPMGFinancialTable">
    <w:name w:val="KPMG Financial Table"/>
    <w:basedOn w:val="TableNormal"/>
    <w:uiPriority w:val="99"/>
    <w:rsid w:val="008265AE"/>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B4C4B"/>
    <w:rPr>
      <w:vertAlign w:val="superscript"/>
    </w:rPr>
  </w:style>
  <w:style w:type="paragraph" w:styleId="List">
    <w:name w:val="List"/>
    <w:basedOn w:val="Normal"/>
    <w:uiPriority w:val="99"/>
    <w:semiHidden/>
    <w:rsid w:val="00AD49D8"/>
    <w:pPr>
      <w:numPr>
        <w:numId w:val="4"/>
      </w:numPr>
      <w:spacing w:before="200" w:line="259" w:lineRule="auto"/>
    </w:pPr>
    <w:rPr>
      <w:rFonts w:eastAsiaTheme="minorEastAsia" w:cstheme="minorBidi"/>
      <w:b/>
      <w:sz w:val="16"/>
      <w:lang w:eastAsia="zh-CN"/>
    </w:rPr>
  </w:style>
  <w:style w:type="paragraph" w:styleId="List2">
    <w:name w:val="List 2"/>
    <w:basedOn w:val="List"/>
    <w:uiPriority w:val="99"/>
    <w:semiHidden/>
    <w:rsid w:val="00AD49D8"/>
    <w:pPr>
      <w:numPr>
        <w:ilvl w:val="1"/>
      </w:numPr>
      <w:spacing w:before="0" w:line="240" w:lineRule="exact"/>
    </w:pPr>
    <w:rPr>
      <w:sz w:val="14"/>
    </w:rPr>
  </w:style>
  <w:style w:type="paragraph" w:styleId="List3">
    <w:name w:val="List 3"/>
    <w:basedOn w:val="List2"/>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C35BD9"/>
    <w:rPr>
      <w:rFonts w:ascii="Poppins Medium" w:hAnsi="Poppins Medium"/>
      <w:color w:val="000000" w:themeColor="text1"/>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character" w:customStyle="1" w:styleId="FooterChar">
    <w:name w:val="Footer Char"/>
    <w:basedOn w:val="DefaultParagraphFont"/>
    <w:link w:val="Footer"/>
    <w:uiPriority w:val="99"/>
    <w:rsid w:val="007E490E"/>
    <w:rPr>
      <w:sz w:val="18"/>
      <w:lang w:val="en-US"/>
    </w:rPr>
  </w:style>
  <w:style w:type="character" w:customStyle="1" w:styleId="HeaderChar">
    <w:name w:val="Header Char"/>
    <w:basedOn w:val="DefaultParagraphFont"/>
    <w:link w:val="Header"/>
    <w:uiPriority w:val="9"/>
    <w:rsid w:val="007E490E"/>
    <w:rPr>
      <w:sz w:val="18"/>
      <w:lang w:val="en-US"/>
    </w:rPr>
  </w:style>
  <w:style w:type="paragraph" w:customStyle="1" w:styleId="BoxBullet">
    <w:name w:val="Box Bullet"/>
    <w:basedOn w:val="Normal"/>
    <w:rsid w:val="00AC6F95"/>
    <w:pPr>
      <w:pBdr>
        <w:top w:val="single" w:sz="4" w:space="12" w:color="auto"/>
        <w:left w:val="single" w:sz="4" w:space="12" w:color="auto"/>
        <w:bottom w:val="single" w:sz="4" w:space="12" w:color="auto"/>
        <w:right w:val="single" w:sz="4" w:space="12" w:color="auto"/>
      </w:pBdr>
      <w:spacing w:before="120"/>
      <w:ind w:right="284"/>
    </w:pPr>
    <w:rPr>
      <w:rFonts w:ascii="Arial Narrow" w:hAnsi="Arial Narrow"/>
      <w:szCs w:val="20"/>
      <w:lang w:val="en-NZ" w:eastAsia="en-US"/>
    </w:rPr>
  </w:style>
  <w:style w:type="paragraph" w:styleId="ListParagraph">
    <w:name w:val="List Paragraph"/>
    <w:basedOn w:val="Normal"/>
    <w:uiPriority w:val="34"/>
    <w:qFormat/>
    <w:rsid w:val="00AC6F95"/>
    <w:pPr>
      <w:numPr>
        <w:numId w:val="6"/>
      </w:numPr>
      <w:contextualSpacing/>
    </w:pPr>
    <w:rPr>
      <w:rFonts w:ascii="Segoe UI" w:hAnsi="Segoe UI" w:cs="Segoe UI"/>
      <w:lang w:val="en-NZ" w:eastAsia="en-GB"/>
    </w:rPr>
  </w:style>
  <w:style w:type="paragraph" w:styleId="EndnoteText">
    <w:name w:val="endnote text"/>
    <w:basedOn w:val="Normal"/>
    <w:link w:val="EndnoteTextChar"/>
    <w:uiPriority w:val="99"/>
    <w:semiHidden/>
    <w:unhideWhenUsed/>
    <w:rsid w:val="00D57E04"/>
    <w:rPr>
      <w:szCs w:val="20"/>
    </w:rPr>
  </w:style>
  <w:style w:type="character" w:customStyle="1" w:styleId="EndnoteTextChar">
    <w:name w:val="Endnote Text Char"/>
    <w:basedOn w:val="DefaultParagraphFont"/>
    <w:link w:val="EndnoteText"/>
    <w:uiPriority w:val="99"/>
    <w:semiHidden/>
    <w:rsid w:val="00D57E04"/>
    <w:rPr>
      <w:rFonts w:ascii="Poppins Light" w:hAnsi="Poppins Light"/>
      <w:sz w:val="20"/>
      <w:szCs w:val="20"/>
      <w:lang w:val="en-US"/>
    </w:rPr>
  </w:style>
  <w:style w:type="character" w:styleId="EndnoteReference">
    <w:name w:val="endnote reference"/>
    <w:basedOn w:val="DefaultParagraphFont"/>
    <w:uiPriority w:val="99"/>
    <w:semiHidden/>
    <w:unhideWhenUsed/>
    <w:rsid w:val="00D57E04"/>
    <w:rPr>
      <w:vertAlign w:val="superscript"/>
    </w:rPr>
  </w:style>
  <w:style w:type="character" w:styleId="CommentReference">
    <w:name w:val="annotation reference"/>
    <w:basedOn w:val="DefaultParagraphFont"/>
    <w:semiHidden/>
    <w:unhideWhenUsed/>
    <w:rsid w:val="009F621F"/>
    <w:rPr>
      <w:sz w:val="16"/>
      <w:szCs w:val="16"/>
    </w:rPr>
  </w:style>
  <w:style w:type="paragraph" w:styleId="CommentText">
    <w:name w:val="annotation text"/>
    <w:basedOn w:val="Normal"/>
    <w:link w:val="CommentTextChar"/>
    <w:unhideWhenUsed/>
    <w:rsid w:val="009F621F"/>
    <w:rPr>
      <w:szCs w:val="20"/>
    </w:rPr>
  </w:style>
  <w:style w:type="character" w:customStyle="1" w:styleId="CommentTextChar">
    <w:name w:val="Comment Text Char"/>
    <w:basedOn w:val="DefaultParagraphFont"/>
    <w:link w:val="CommentText"/>
    <w:rsid w:val="009F621F"/>
    <w:rPr>
      <w:rFonts w:ascii="Poppins Light" w:hAnsi="Poppins Light"/>
      <w:sz w:val="20"/>
      <w:szCs w:val="20"/>
      <w:lang w:val="en-US"/>
    </w:rPr>
  </w:style>
  <w:style w:type="paragraph" w:styleId="CommentSubject">
    <w:name w:val="annotation subject"/>
    <w:basedOn w:val="CommentText"/>
    <w:next w:val="CommentText"/>
    <w:link w:val="CommentSubjectChar"/>
    <w:uiPriority w:val="99"/>
    <w:semiHidden/>
    <w:unhideWhenUsed/>
    <w:rsid w:val="009F621F"/>
    <w:rPr>
      <w:b/>
      <w:bCs/>
    </w:rPr>
  </w:style>
  <w:style w:type="character" w:customStyle="1" w:styleId="CommentSubjectChar">
    <w:name w:val="Comment Subject Char"/>
    <w:basedOn w:val="CommentTextChar"/>
    <w:link w:val="CommentSubject"/>
    <w:uiPriority w:val="99"/>
    <w:semiHidden/>
    <w:rsid w:val="009F621F"/>
    <w:rPr>
      <w:rFonts w:ascii="Poppins Light" w:hAnsi="Poppins Light"/>
      <w:b/>
      <w:bCs/>
      <w:sz w:val="20"/>
      <w:szCs w:val="20"/>
      <w:lang w:val="en-US"/>
    </w:rPr>
  </w:style>
  <w:style w:type="paragraph" w:customStyle="1" w:styleId="ListNumber1">
    <w:name w:val="List Number1"/>
    <w:basedOn w:val="Normal"/>
    <w:link w:val="ListnumberChar"/>
    <w:qFormat/>
    <w:rsid w:val="00474990"/>
    <w:pPr>
      <w:spacing w:after="120" w:line="264" w:lineRule="auto"/>
    </w:pPr>
    <w:rPr>
      <w:rFonts w:ascii="Univers for KPMG Light" w:eastAsia="Arial Unicode MS" w:hAnsi="Univers for KPMG Light" w:cs="Univers 45 Light"/>
      <w:color w:val="000000"/>
      <w:sz w:val="18"/>
      <w:szCs w:val="18"/>
      <w:lang w:val="en-NZ" w:eastAsia="en-NZ"/>
    </w:rPr>
  </w:style>
  <w:style w:type="character" w:customStyle="1" w:styleId="ListnumberChar">
    <w:name w:val="List number Char"/>
    <w:basedOn w:val="DefaultParagraphFont"/>
    <w:link w:val="ListNumber1"/>
    <w:rsid w:val="00474990"/>
    <w:rPr>
      <w:rFonts w:ascii="Univers for KPMG Light" w:eastAsia="Arial Unicode MS" w:hAnsi="Univers for KPMG Light" w:cs="Univers 45 Light"/>
      <w:color w:val="000000"/>
      <w:sz w:val="18"/>
      <w:szCs w:val="18"/>
      <w:lang w:val="en-NZ" w:eastAsia="en-NZ"/>
    </w:rPr>
  </w:style>
  <w:style w:type="character" w:styleId="UnresolvedMention">
    <w:name w:val="Unresolved Mention"/>
    <w:basedOn w:val="DefaultParagraphFont"/>
    <w:uiPriority w:val="99"/>
    <w:unhideWhenUsed/>
    <w:rsid w:val="0082707B"/>
    <w:rPr>
      <w:color w:val="605E5C"/>
      <w:shd w:val="clear" w:color="auto" w:fill="E1DFDD"/>
    </w:rPr>
  </w:style>
  <w:style w:type="character" w:styleId="Mention">
    <w:name w:val="Mention"/>
    <w:basedOn w:val="DefaultParagraphFont"/>
    <w:uiPriority w:val="99"/>
    <w:unhideWhenUsed/>
    <w:rsid w:val="0082707B"/>
    <w:rPr>
      <w:color w:val="2B579A"/>
      <w:shd w:val="clear" w:color="auto" w:fill="E1DFDD"/>
    </w:rPr>
  </w:style>
  <w:style w:type="paragraph" w:customStyle="1" w:styleId="Heading0">
    <w:name w:val="Heading 0"/>
    <w:qFormat/>
    <w:rsid w:val="00E25A55"/>
    <w:pPr>
      <w:numPr>
        <w:numId w:val="7"/>
      </w:numPr>
    </w:pPr>
    <w:rPr>
      <w:rFonts w:ascii="Poppins ExtraBold" w:hAnsi="Poppins ExtraBold"/>
      <w:b/>
      <w:color w:val="000000" w:themeColor="text1"/>
      <w:sz w:val="96"/>
      <w:lang w:val="en-US"/>
    </w:rPr>
  </w:style>
  <w:style w:type="paragraph" w:styleId="NormalWeb">
    <w:name w:val="Normal (Web)"/>
    <w:basedOn w:val="Normal"/>
    <w:uiPriority w:val="99"/>
    <w:semiHidden/>
    <w:unhideWhenUsed/>
    <w:rsid w:val="008A49BB"/>
    <w:pPr>
      <w:spacing w:before="100" w:beforeAutospacing="1" w:after="100" w:afterAutospacing="1"/>
    </w:pPr>
    <w:rPr>
      <w:rFonts w:ascii="Times New Roman" w:hAnsi="Times New Roman"/>
      <w:sz w:val="24"/>
      <w:szCs w:val="24"/>
      <w:lang w:val="en-NZ" w:eastAsia="en-NZ"/>
    </w:rPr>
  </w:style>
  <w:style w:type="character" w:styleId="Emphasis">
    <w:name w:val="Emphasis"/>
    <w:basedOn w:val="DefaultParagraphFont"/>
    <w:uiPriority w:val="20"/>
    <w:qFormat/>
    <w:rsid w:val="000F7BA0"/>
    <w:rPr>
      <w:i/>
      <w:iCs/>
    </w:rPr>
  </w:style>
  <w:style w:type="paragraph" w:styleId="Revision">
    <w:name w:val="Revision"/>
    <w:hidden/>
    <w:uiPriority w:val="99"/>
    <w:semiHidden/>
    <w:rsid w:val="00C6495D"/>
    <w:rPr>
      <w:rFonts w:ascii="Poppins Light" w:hAnsi="Poppins Light"/>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741">
      <w:bodyDiv w:val="1"/>
      <w:marLeft w:val="0"/>
      <w:marRight w:val="0"/>
      <w:marTop w:val="0"/>
      <w:marBottom w:val="0"/>
      <w:divBdr>
        <w:top w:val="none" w:sz="0" w:space="0" w:color="auto"/>
        <w:left w:val="none" w:sz="0" w:space="0" w:color="auto"/>
        <w:bottom w:val="none" w:sz="0" w:space="0" w:color="auto"/>
        <w:right w:val="none" w:sz="0" w:space="0" w:color="auto"/>
      </w:divBdr>
    </w:div>
    <w:div w:id="14038062">
      <w:bodyDiv w:val="1"/>
      <w:marLeft w:val="0"/>
      <w:marRight w:val="0"/>
      <w:marTop w:val="0"/>
      <w:marBottom w:val="0"/>
      <w:divBdr>
        <w:top w:val="none" w:sz="0" w:space="0" w:color="auto"/>
        <w:left w:val="none" w:sz="0" w:space="0" w:color="auto"/>
        <w:bottom w:val="none" w:sz="0" w:space="0" w:color="auto"/>
        <w:right w:val="none" w:sz="0" w:space="0" w:color="auto"/>
      </w:divBdr>
      <w:divsChild>
        <w:div w:id="872767056">
          <w:marLeft w:val="360"/>
          <w:marRight w:val="0"/>
          <w:marTop w:val="0"/>
          <w:marBottom w:val="120"/>
          <w:divBdr>
            <w:top w:val="none" w:sz="0" w:space="0" w:color="auto"/>
            <w:left w:val="none" w:sz="0" w:space="0" w:color="auto"/>
            <w:bottom w:val="none" w:sz="0" w:space="0" w:color="auto"/>
            <w:right w:val="none" w:sz="0" w:space="0" w:color="auto"/>
          </w:divBdr>
        </w:div>
        <w:div w:id="1121343468">
          <w:marLeft w:val="360"/>
          <w:marRight w:val="0"/>
          <w:marTop w:val="0"/>
          <w:marBottom w:val="120"/>
          <w:divBdr>
            <w:top w:val="none" w:sz="0" w:space="0" w:color="auto"/>
            <w:left w:val="none" w:sz="0" w:space="0" w:color="auto"/>
            <w:bottom w:val="none" w:sz="0" w:space="0" w:color="auto"/>
            <w:right w:val="none" w:sz="0" w:space="0" w:color="auto"/>
          </w:divBdr>
        </w:div>
        <w:div w:id="613946827">
          <w:marLeft w:val="360"/>
          <w:marRight w:val="0"/>
          <w:marTop w:val="0"/>
          <w:marBottom w:val="120"/>
          <w:divBdr>
            <w:top w:val="none" w:sz="0" w:space="0" w:color="auto"/>
            <w:left w:val="none" w:sz="0" w:space="0" w:color="auto"/>
            <w:bottom w:val="none" w:sz="0" w:space="0" w:color="auto"/>
            <w:right w:val="none" w:sz="0" w:space="0" w:color="auto"/>
          </w:divBdr>
        </w:div>
        <w:div w:id="1587226353">
          <w:marLeft w:val="360"/>
          <w:marRight w:val="0"/>
          <w:marTop w:val="0"/>
          <w:marBottom w:val="120"/>
          <w:divBdr>
            <w:top w:val="none" w:sz="0" w:space="0" w:color="auto"/>
            <w:left w:val="none" w:sz="0" w:space="0" w:color="auto"/>
            <w:bottom w:val="none" w:sz="0" w:space="0" w:color="auto"/>
            <w:right w:val="none" w:sz="0" w:space="0" w:color="auto"/>
          </w:divBdr>
        </w:div>
      </w:divsChild>
    </w:div>
    <w:div w:id="24327281">
      <w:bodyDiv w:val="1"/>
      <w:marLeft w:val="0"/>
      <w:marRight w:val="0"/>
      <w:marTop w:val="0"/>
      <w:marBottom w:val="0"/>
      <w:divBdr>
        <w:top w:val="none" w:sz="0" w:space="0" w:color="auto"/>
        <w:left w:val="none" w:sz="0" w:space="0" w:color="auto"/>
        <w:bottom w:val="none" w:sz="0" w:space="0" w:color="auto"/>
        <w:right w:val="none" w:sz="0" w:space="0" w:color="auto"/>
      </w:divBdr>
    </w:div>
    <w:div w:id="28531980">
      <w:bodyDiv w:val="1"/>
      <w:marLeft w:val="0"/>
      <w:marRight w:val="0"/>
      <w:marTop w:val="0"/>
      <w:marBottom w:val="0"/>
      <w:divBdr>
        <w:top w:val="none" w:sz="0" w:space="0" w:color="auto"/>
        <w:left w:val="none" w:sz="0" w:space="0" w:color="auto"/>
        <w:bottom w:val="none" w:sz="0" w:space="0" w:color="auto"/>
        <w:right w:val="none" w:sz="0" w:space="0" w:color="auto"/>
      </w:divBdr>
      <w:divsChild>
        <w:div w:id="365758663">
          <w:marLeft w:val="274"/>
          <w:marRight w:val="0"/>
          <w:marTop w:val="0"/>
          <w:marBottom w:val="60"/>
          <w:divBdr>
            <w:top w:val="none" w:sz="0" w:space="0" w:color="auto"/>
            <w:left w:val="none" w:sz="0" w:space="0" w:color="auto"/>
            <w:bottom w:val="none" w:sz="0" w:space="0" w:color="auto"/>
            <w:right w:val="none" w:sz="0" w:space="0" w:color="auto"/>
          </w:divBdr>
        </w:div>
        <w:div w:id="2135901649">
          <w:marLeft w:val="274"/>
          <w:marRight w:val="0"/>
          <w:marTop w:val="0"/>
          <w:marBottom w:val="60"/>
          <w:divBdr>
            <w:top w:val="none" w:sz="0" w:space="0" w:color="auto"/>
            <w:left w:val="none" w:sz="0" w:space="0" w:color="auto"/>
            <w:bottom w:val="none" w:sz="0" w:space="0" w:color="auto"/>
            <w:right w:val="none" w:sz="0" w:space="0" w:color="auto"/>
          </w:divBdr>
        </w:div>
      </w:divsChild>
    </w:div>
    <w:div w:id="35668085">
      <w:bodyDiv w:val="1"/>
      <w:marLeft w:val="0"/>
      <w:marRight w:val="0"/>
      <w:marTop w:val="0"/>
      <w:marBottom w:val="0"/>
      <w:divBdr>
        <w:top w:val="none" w:sz="0" w:space="0" w:color="auto"/>
        <w:left w:val="none" w:sz="0" w:space="0" w:color="auto"/>
        <w:bottom w:val="none" w:sz="0" w:space="0" w:color="auto"/>
        <w:right w:val="none" w:sz="0" w:space="0" w:color="auto"/>
      </w:divBdr>
    </w:div>
    <w:div w:id="47146333">
      <w:bodyDiv w:val="1"/>
      <w:marLeft w:val="0"/>
      <w:marRight w:val="0"/>
      <w:marTop w:val="0"/>
      <w:marBottom w:val="0"/>
      <w:divBdr>
        <w:top w:val="none" w:sz="0" w:space="0" w:color="auto"/>
        <w:left w:val="none" w:sz="0" w:space="0" w:color="auto"/>
        <w:bottom w:val="none" w:sz="0" w:space="0" w:color="auto"/>
        <w:right w:val="none" w:sz="0" w:space="0" w:color="auto"/>
      </w:divBdr>
    </w:div>
    <w:div w:id="47346636">
      <w:bodyDiv w:val="1"/>
      <w:marLeft w:val="0"/>
      <w:marRight w:val="0"/>
      <w:marTop w:val="0"/>
      <w:marBottom w:val="0"/>
      <w:divBdr>
        <w:top w:val="none" w:sz="0" w:space="0" w:color="auto"/>
        <w:left w:val="none" w:sz="0" w:space="0" w:color="auto"/>
        <w:bottom w:val="none" w:sz="0" w:space="0" w:color="auto"/>
        <w:right w:val="none" w:sz="0" w:space="0" w:color="auto"/>
      </w:divBdr>
    </w:div>
    <w:div w:id="49883214">
      <w:bodyDiv w:val="1"/>
      <w:marLeft w:val="0"/>
      <w:marRight w:val="0"/>
      <w:marTop w:val="0"/>
      <w:marBottom w:val="0"/>
      <w:divBdr>
        <w:top w:val="none" w:sz="0" w:space="0" w:color="auto"/>
        <w:left w:val="none" w:sz="0" w:space="0" w:color="auto"/>
        <w:bottom w:val="none" w:sz="0" w:space="0" w:color="auto"/>
        <w:right w:val="none" w:sz="0" w:space="0" w:color="auto"/>
      </w:divBdr>
      <w:divsChild>
        <w:div w:id="760032424">
          <w:marLeft w:val="360"/>
          <w:marRight w:val="0"/>
          <w:marTop w:val="0"/>
          <w:marBottom w:val="60"/>
          <w:divBdr>
            <w:top w:val="none" w:sz="0" w:space="0" w:color="auto"/>
            <w:left w:val="none" w:sz="0" w:space="0" w:color="auto"/>
            <w:bottom w:val="none" w:sz="0" w:space="0" w:color="auto"/>
            <w:right w:val="none" w:sz="0" w:space="0" w:color="auto"/>
          </w:divBdr>
        </w:div>
        <w:div w:id="881484470">
          <w:marLeft w:val="360"/>
          <w:marRight w:val="0"/>
          <w:marTop w:val="0"/>
          <w:marBottom w:val="60"/>
          <w:divBdr>
            <w:top w:val="none" w:sz="0" w:space="0" w:color="auto"/>
            <w:left w:val="none" w:sz="0" w:space="0" w:color="auto"/>
            <w:bottom w:val="none" w:sz="0" w:space="0" w:color="auto"/>
            <w:right w:val="none" w:sz="0" w:space="0" w:color="auto"/>
          </w:divBdr>
        </w:div>
      </w:divsChild>
    </w:div>
    <w:div w:id="73014882">
      <w:bodyDiv w:val="1"/>
      <w:marLeft w:val="0"/>
      <w:marRight w:val="0"/>
      <w:marTop w:val="0"/>
      <w:marBottom w:val="0"/>
      <w:divBdr>
        <w:top w:val="none" w:sz="0" w:space="0" w:color="auto"/>
        <w:left w:val="none" w:sz="0" w:space="0" w:color="auto"/>
        <w:bottom w:val="none" w:sz="0" w:space="0" w:color="auto"/>
        <w:right w:val="none" w:sz="0" w:space="0" w:color="auto"/>
      </w:divBdr>
      <w:divsChild>
        <w:div w:id="1714692175">
          <w:marLeft w:val="274"/>
          <w:marRight w:val="0"/>
          <w:marTop w:val="0"/>
          <w:marBottom w:val="60"/>
          <w:divBdr>
            <w:top w:val="none" w:sz="0" w:space="0" w:color="auto"/>
            <w:left w:val="none" w:sz="0" w:space="0" w:color="auto"/>
            <w:bottom w:val="none" w:sz="0" w:space="0" w:color="auto"/>
            <w:right w:val="none" w:sz="0" w:space="0" w:color="auto"/>
          </w:divBdr>
        </w:div>
      </w:divsChild>
    </w:div>
    <w:div w:id="73204462">
      <w:bodyDiv w:val="1"/>
      <w:marLeft w:val="0"/>
      <w:marRight w:val="0"/>
      <w:marTop w:val="0"/>
      <w:marBottom w:val="0"/>
      <w:divBdr>
        <w:top w:val="none" w:sz="0" w:space="0" w:color="auto"/>
        <w:left w:val="none" w:sz="0" w:space="0" w:color="auto"/>
        <w:bottom w:val="none" w:sz="0" w:space="0" w:color="auto"/>
        <w:right w:val="none" w:sz="0" w:space="0" w:color="auto"/>
      </w:divBdr>
    </w:div>
    <w:div w:id="74015041">
      <w:bodyDiv w:val="1"/>
      <w:marLeft w:val="0"/>
      <w:marRight w:val="0"/>
      <w:marTop w:val="0"/>
      <w:marBottom w:val="0"/>
      <w:divBdr>
        <w:top w:val="none" w:sz="0" w:space="0" w:color="auto"/>
        <w:left w:val="none" w:sz="0" w:space="0" w:color="auto"/>
        <w:bottom w:val="none" w:sz="0" w:space="0" w:color="auto"/>
        <w:right w:val="none" w:sz="0" w:space="0" w:color="auto"/>
      </w:divBdr>
    </w:div>
    <w:div w:id="87703750">
      <w:bodyDiv w:val="1"/>
      <w:marLeft w:val="0"/>
      <w:marRight w:val="0"/>
      <w:marTop w:val="0"/>
      <w:marBottom w:val="0"/>
      <w:divBdr>
        <w:top w:val="none" w:sz="0" w:space="0" w:color="auto"/>
        <w:left w:val="none" w:sz="0" w:space="0" w:color="auto"/>
        <w:bottom w:val="none" w:sz="0" w:space="0" w:color="auto"/>
        <w:right w:val="none" w:sz="0" w:space="0" w:color="auto"/>
      </w:divBdr>
    </w:div>
    <w:div w:id="100684390">
      <w:bodyDiv w:val="1"/>
      <w:marLeft w:val="0"/>
      <w:marRight w:val="0"/>
      <w:marTop w:val="0"/>
      <w:marBottom w:val="0"/>
      <w:divBdr>
        <w:top w:val="none" w:sz="0" w:space="0" w:color="auto"/>
        <w:left w:val="none" w:sz="0" w:space="0" w:color="auto"/>
        <w:bottom w:val="none" w:sz="0" w:space="0" w:color="auto"/>
        <w:right w:val="none" w:sz="0" w:space="0" w:color="auto"/>
      </w:divBdr>
    </w:div>
    <w:div w:id="108740029">
      <w:bodyDiv w:val="1"/>
      <w:marLeft w:val="0"/>
      <w:marRight w:val="0"/>
      <w:marTop w:val="0"/>
      <w:marBottom w:val="0"/>
      <w:divBdr>
        <w:top w:val="none" w:sz="0" w:space="0" w:color="auto"/>
        <w:left w:val="none" w:sz="0" w:space="0" w:color="auto"/>
        <w:bottom w:val="none" w:sz="0" w:space="0" w:color="auto"/>
        <w:right w:val="none" w:sz="0" w:space="0" w:color="auto"/>
      </w:divBdr>
    </w:div>
    <w:div w:id="113259047">
      <w:bodyDiv w:val="1"/>
      <w:marLeft w:val="0"/>
      <w:marRight w:val="0"/>
      <w:marTop w:val="0"/>
      <w:marBottom w:val="0"/>
      <w:divBdr>
        <w:top w:val="none" w:sz="0" w:space="0" w:color="auto"/>
        <w:left w:val="none" w:sz="0" w:space="0" w:color="auto"/>
        <w:bottom w:val="none" w:sz="0" w:space="0" w:color="auto"/>
        <w:right w:val="none" w:sz="0" w:space="0" w:color="auto"/>
      </w:divBdr>
      <w:divsChild>
        <w:div w:id="162360133">
          <w:marLeft w:val="144"/>
          <w:marRight w:val="0"/>
          <w:marTop w:val="0"/>
          <w:marBottom w:val="0"/>
          <w:divBdr>
            <w:top w:val="none" w:sz="0" w:space="0" w:color="auto"/>
            <w:left w:val="none" w:sz="0" w:space="0" w:color="auto"/>
            <w:bottom w:val="none" w:sz="0" w:space="0" w:color="auto"/>
            <w:right w:val="none" w:sz="0" w:space="0" w:color="auto"/>
          </w:divBdr>
        </w:div>
        <w:div w:id="733237726">
          <w:marLeft w:val="144"/>
          <w:marRight w:val="0"/>
          <w:marTop w:val="0"/>
          <w:marBottom w:val="0"/>
          <w:divBdr>
            <w:top w:val="none" w:sz="0" w:space="0" w:color="auto"/>
            <w:left w:val="none" w:sz="0" w:space="0" w:color="auto"/>
            <w:bottom w:val="none" w:sz="0" w:space="0" w:color="auto"/>
            <w:right w:val="none" w:sz="0" w:space="0" w:color="auto"/>
          </w:divBdr>
        </w:div>
        <w:div w:id="1028261244">
          <w:marLeft w:val="144"/>
          <w:marRight w:val="0"/>
          <w:marTop w:val="0"/>
          <w:marBottom w:val="0"/>
          <w:divBdr>
            <w:top w:val="none" w:sz="0" w:space="0" w:color="auto"/>
            <w:left w:val="none" w:sz="0" w:space="0" w:color="auto"/>
            <w:bottom w:val="none" w:sz="0" w:space="0" w:color="auto"/>
            <w:right w:val="none" w:sz="0" w:space="0" w:color="auto"/>
          </w:divBdr>
        </w:div>
        <w:div w:id="1097555254">
          <w:marLeft w:val="144"/>
          <w:marRight w:val="0"/>
          <w:marTop w:val="0"/>
          <w:marBottom w:val="0"/>
          <w:divBdr>
            <w:top w:val="none" w:sz="0" w:space="0" w:color="auto"/>
            <w:left w:val="none" w:sz="0" w:space="0" w:color="auto"/>
            <w:bottom w:val="none" w:sz="0" w:space="0" w:color="auto"/>
            <w:right w:val="none" w:sz="0" w:space="0" w:color="auto"/>
          </w:divBdr>
        </w:div>
        <w:div w:id="1237860628">
          <w:marLeft w:val="144"/>
          <w:marRight w:val="0"/>
          <w:marTop w:val="0"/>
          <w:marBottom w:val="0"/>
          <w:divBdr>
            <w:top w:val="none" w:sz="0" w:space="0" w:color="auto"/>
            <w:left w:val="none" w:sz="0" w:space="0" w:color="auto"/>
            <w:bottom w:val="none" w:sz="0" w:space="0" w:color="auto"/>
            <w:right w:val="none" w:sz="0" w:space="0" w:color="auto"/>
          </w:divBdr>
        </w:div>
        <w:div w:id="1415276148">
          <w:marLeft w:val="144"/>
          <w:marRight w:val="0"/>
          <w:marTop w:val="0"/>
          <w:marBottom w:val="0"/>
          <w:divBdr>
            <w:top w:val="none" w:sz="0" w:space="0" w:color="auto"/>
            <w:left w:val="none" w:sz="0" w:space="0" w:color="auto"/>
            <w:bottom w:val="none" w:sz="0" w:space="0" w:color="auto"/>
            <w:right w:val="none" w:sz="0" w:space="0" w:color="auto"/>
          </w:divBdr>
        </w:div>
      </w:divsChild>
    </w:div>
    <w:div w:id="136261049">
      <w:bodyDiv w:val="1"/>
      <w:marLeft w:val="0"/>
      <w:marRight w:val="0"/>
      <w:marTop w:val="0"/>
      <w:marBottom w:val="0"/>
      <w:divBdr>
        <w:top w:val="none" w:sz="0" w:space="0" w:color="auto"/>
        <w:left w:val="none" w:sz="0" w:space="0" w:color="auto"/>
        <w:bottom w:val="none" w:sz="0" w:space="0" w:color="auto"/>
        <w:right w:val="none" w:sz="0" w:space="0" w:color="auto"/>
      </w:divBdr>
    </w:div>
    <w:div w:id="143931894">
      <w:bodyDiv w:val="1"/>
      <w:marLeft w:val="0"/>
      <w:marRight w:val="0"/>
      <w:marTop w:val="0"/>
      <w:marBottom w:val="0"/>
      <w:divBdr>
        <w:top w:val="none" w:sz="0" w:space="0" w:color="auto"/>
        <w:left w:val="none" w:sz="0" w:space="0" w:color="auto"/>
        <w:bottom w:val="none" w:sz="0" w:space="0" w:color="auto"/>
        <w:right w:val="none" w:sz="0" w:space="0" w:color="auto"/>
      </w:divBdr>
    </w:div>
    <w:div w:id="146098465">
      <w:bodyDiv w:val="1"/>
      <w:marLeft w:val="0"/>
      <w:marRight w:val="0"/>
      <w:marTop w:val="0"/>
      <w:marBottom w:val="0"/>
      <w:divBdr>
        <w:top w:val="none" w:sz="0" w:space="0" w:color="auto"/>
        <w:left w:val="none" w:sz="0" w:space="0" w:color="auto"/>
        <w:bottom w:val="none" w:sz="0" w:space="0" w:color="auto"/>
        <w:right w:val="none" w:sz="0" w:space="0" w:color="auto"/>
      </w:divBdr>
    </w:div>
    <w:div w:id="209414525">
      <w:bodyDiv w:val="1"/>
      <w:marLeft w:val="0"/>
      <w:marRight w:val="0"/>
      <w:marTop w:val="0"/>
      <w:marBottom w:val="0"/>
      <w:divBdr>
        <w:top w:val="none" w:sz="0" w:space="0" w:color="auto"/>
        <w:left w:val="none" w:sz="0" w:space="0" w:color="auto"/>
        <w:bottom w:val="none" w:sz="0" w:space="0" w:color="auto"/>
        <w:right w:val="none" w:sz="0" w:space="0" w:color="auto"/>
      </w:divBdr>
    </w:div>
    <w:div w:id="214199278">
      <w:bodyDiv w:val="1"/>
      <w:marLeft w:val="0"/>
      <w:marRight w:val="0"/>
      <w:marTop w:val="0"/>
      <w:marBottom w:val="0"/>
      <w:divBdr>
        <w:top w:val="none" w:sz="0" w:space="0" w:color="auto"/>
        <w:left w:val="none" w:sz="0" w:space="0" w:color="auto"/>
        <w:bottom w:val="none" w:sz="0" w:space="0" w:color="auto"/>
        <w:right w:val="none" w:sz="0" w:space="0" w:color="auto"/>
      </w:divBdr>
      <w:divsChild>
        <w:div w:id="709379496">
          <w:marLeft w:val="202"/>
          <w:marRight w:val="0"/>
          <w:marTop w:val="0"/>
          <w:marBottom w:val="0"/>
          <w:divBdr>
            <w:top w:val="none" w:sz="0" w:space="0" w:color="auto"/>
            <w:left w:val="none" w:sz="0" w:space="0" w:color="auto"/>
            <w:bottom w:val="none" w:sz="0" w:space="0" w:color="auto"/>
            <w:right w:val="none" w:sz="0" w:space="0" w:color="auto"/>
          </w:divBdr>
        </w:div>
        <w:div w:id="76681784">
          <w:marLeft w:val="202"/>
          <w:marRight w:val="0"/>
          <w:marTop w:val="0"/>
          <w:marBottom w:val="0"/>
          <w:divBdr>
            <w:top w:val="none" w:sz="0" w:space="0" w:color="auto"/>
            <w:left w:val="none" w:sz="0" w:space="0" w:color="auto"/>
            <w:bottom w:val="none" w:sz="0" w:space="0" w:color="auto"/>
            <w:right w:val="none" w:sz="0" w:space="0" w:color="auto"/>
          </w:divBdr>
        </w:div>
      </w:divsChild>
    </w:div>
    <w:div w:id="218902508">
      <w:bodyDiv w:val="1"/>
      <w:marLeft w:val="0"/>
      <w:marRight w:val="0"/>
      <w:marTop w:val="0"/>
      <w:marBottom w:val="0"/>
      <w:divBdr>
        <w:top w:val="none" w:sz="0" w:space="0" w:color="auto"/>
        <w:left w:val="none" w:sz="0" w:space="0" w:color="auto"/>
        <w:bottom w:val="none" w:sz="0" w:space="0" w:color="auto"/>
        <w:right w:val="none" w:sz="0" w:space="0" w:color="auto"/>
      </w:divBdr>
    </w:div>
    <w:div w:id="227573085">
      <w:bodyDiv w:val="1"/>
      <w:marLeft w:val="0"/>
      <w:marRight w:val="0"/>
      <w:marTop w:val="0"/>
      <w:marBottom w:val="0"/>
      <w:divBdr>
        <w:top w:val="none" w:sz="0" w:space="0" w:color="auto"/>
        <w:left w:val="none" w:sz="0" w:space="0" w:color="auto"/>
        <w:bottom w:val="none" w:sz="0" w:space="0" w:color="auto"/>
        <w:right w:val="none" w:sz="0" w:space="0" w:color="auto"/>
      </w:divBdr>
    </w:div>
    <w:div w:id="237521539">
      <w:bodyDiv w:val="1"/>
      <w:marLeft w:val="0"/>
      <w:marRight w:val="0"/>
      <w:marTop w:val="0"/>
      <w:marBottom w:val="0"/>
      <w:divBdr>
        <w:top w:val="none" w:sz="0" w:space="0" w:color="auto"/>
        <w:left w:val="none" w:sz="0" w:space="0" w:color="auto"/>
        <w:bottom w:val="none" w:sz="0" w:space="0" w:color="auto"/>
        <w:right w:val="none" w:sz="0" w:space="0" w:color="auto"/>
      </w:divBdr>
    </w:div>
    <w:div w:id="237836511">
      <w:bodyDiv w:val="1"/>
      <w:marLeft w:val="0"/>
      <w:marRight w:val="0"/>
      <w:marTop w:val="0"/>
      <w:marBottom w:val="0"/>
      <w:divBdr>
        <w:top w:val="none" w:sz="0" w:space="0" w:color="auto"/>
        <w:left w:val="none" w:sz="0" w:space="0" w:color="auto"/>
        <w:bottom w:val="none" w:sz="0" w:space="0" w:color="auto"/>
        <w:right w:val="none" w:sz="0" w:space="0" w:color="auto"/>
      </w:divBdr>
    </w:div>
    <w:div w:id="241571376">
      <w:bodyDiv w:val="1"/>
      <w:marLeft w:val="0"/>
      <w:marRight w:val="0"/>
      <w:marTop w:val="0"/>
      <w:marBottom w:val="0"/>
      <w:divBdr>
        <w:top w:val="none" w:sz="0" w:space="0" w:color="auto"/>
        <w:left w:val="none" w:sz="0" w:space="0" w:color="auto"/>
        <w:bottom w:val="none" w:sz="0" w:space="0" w:color="auto"/>
        <w:right w:val="none" w:sz="0" w:space="0" w:color="auto"/>
      </w:divBdr>
    </w:div>
    <w:div w:id="243612935">
      <w:bodyDiv w:val="1"/>
      <w:marLeft w:val="0"/>
      <w:marRight w:val="0"/>
      <w:marTop w:val="0"/>
      <w:marBottom w:val="0"/>
      <w:divBdr>
        <w:top w:val="none" w:sz="0" w:space="0" w:color="auto"/>
        <w:left w:val="none" w:sz="0" w:space="0" w:color="auto"/>
        <w:bottom w:val="none" w:sz="0" w:space="0" w:color="auto"/>
        <w:right w:val="none" w:sz="0" w:space="0" w:color="auto"/>
      </w:divBdr>
    </w:div>
    <w:div w:id="268853974">
      <w:bodyDiv w:val="1"/>
      <w:marLeft w:val="0"/>
      <w:marRight w:val="0"/>
      <w:marTop w:val="0"/>
      <w:marBottom w:val="0"/>
      <w:divBdr>
        <w:top w:val="none" w:sz="0" w:space="0" w:color="auto"/>
        <w:left w:val="none" w:sz="0" w:space="0" w:color="auto"/>
        <w:bottom w:val="none" w:sz="0" w:space="0" w:color="auto"/>
        <w:right w:val="none" w:sz="0" w:space="0" w:color="auto"/>
      </w:divBdr>
    </w:div>
    <w:div w:id="281350295">
      <w:bodyDiv w:val="1"/>
      <w:marLeft w:val="0"/>
      <w:marRight w:val="0"/>
      <w:marTop w:val="0"/>
      <w:marBottom w:val="0"/>
      <w:divBdr>
        <w:top w:val="none" w:sz="0" w:space="0" w:color="auto"/>
        <w:left w:val="none" w:sz="0" w:space="0" w:color="auto"/>
        <w:bottom w:val="none" w:sz="0" w:space="0" w:color="auto"/>
        <w:right w:val="none" w:sz="0" w:space="0" w:color="auto"/>
      </w:divBdr>
    </w:div>
    <w:div w:id="297732108">
      <w:bodyDiv w:val="1"/>
      <w:marLeft w:val="0"/>
      <w:marRight w:val="0"/>
      <w:marTop w:val="0"/>
      <w:marBottom w:val="0"/>
      <w:divBdr>
        <w:top w:val="none" w:sz="0" w:space="0" w:color="auto"/>
        <w:left w:val="none" w:sz="0" w:space="0" w:color="auto"/>
        <w:bottom w:val="none" w:sz="0" w:space="0" w:color="auto"/>
        <w:right w:val="none" w:sz="0" w:space="0" w:color="auto"/>
      </w:divBdr>
    </w:div>
    <w:div w:id="301233573">
      <w:bodyDiv w:val="1"/>
      <w:marLeft w:val="0"/>
      <w:marRight w:val="0"/>
      <w:marTop w:val="0"/>
      <w:marBottom w:val="0"/>
      <w:divBdr>
        <w:top w:val="none" w:sz="0" w:space="0" w:color="auto"/>
        <w:left w:val="none" w:sz="0" w:space="0" w:color="auto"/>
        <w:bottom w:val="none" w:sz="0" w:space="0" w:color="auto"/>
        <w:right w:val="none" w:sz="0" w:space="0" w:color="auto"/>
      </w:divBdr>
    </w:div>
    <w:div w:id="306937236">
      <w:bodyDiv w:val="1"/>
      <w:marLeft w:val="0"/>
      <w:marRight w:val="0"/>
      <w:marTop w:val="0"/>
      <w:marBottom w:val="0"/>
      <w:divBdr>
        <w:top w:val="none" w:sz="0" w:space="0" w:color="auto"/>
        <w:left w:val="none" w:sz="0" w:space="0" w:color="auto"/>
        <w:bottom w:val="none" w:sz="0" w:space="0" w:color="auto"/>
        <w:right w:val="none" w:sz="0" w:space="0" w:color="auto"/>
      </w:divBdr>
      <w:divsChild>
        <w:div w:id="96566455">
          <w:marLeft w:val="274"/>
          <w:marRight w:val="0"/>
          <w:marTop w:val="0"/>
          <w:marBottom w:val="0"/>
          <w:divBdr>
            <w:top w:val="none" w:sz="0" w:space="0" w:color="auto"/>
            <w:left w:val="none" w:sz="0" w:space="0" w:color="auto"/>
            <w:bottom w:val="none" w:sz="0" w:space="0" w:color="auto"/>
            <w:right w:val="none" w:sz="0" w:space="0" w:color="auto"/>
          </w:divBdr>
        </w:div>
        <w:div w:id="250625789">
          <w:marLeft w:val="274"/>
          <w:marRight w:val="0"/>
          <w:marTop w:val="0"/>
          <w:marBottom w:val="0"/>
          <w:divBdr>
            <w:top w:val="none" w:sz="0" w:space="0" w:color="auto"/>
            <w:left w:val="none" w:sz="0" w:space="0" w:color="auto"/>
            <w:bottom w:val="none" w:sz="0" w:space="0" w:color="auto"/>
            <w:right w:val="none" w:sz="0" w:space="0" w:color="auto"/>
          </w:divBdr>
        </w:div>
      </w:divsChild>
    </w:div>
    <w:div w:id="306982354">
      <w:bodyDiv w:val="1"/>
      <w:marLeft w:val="0"/>
      <w:marRight w:val="0"/>
      <w:marTop w:val="0"/>
      <w:marBottom w:val="0"/>
      <w:divBdr>
        <w:top w:val="none" w:sz="0" w:space="0" w:color="auto"/>
        <w:left w:val="none" w:sz="0" w:space="0" w:color="auto"/>
        <w:bottom w:val="none" w:sz="0" w:space="0" w:color="auto"/>
        <w:right w:val="none" w:sz="0" w:space="0" w:color="auto"/>
      </w:divBdr>
      <w:divsChild>
        <w:div w:id="588464630">
          <w:marLeft w:val="274"/>
          <w:marRight w:val="0"/>
          <w:marTop w:val="0"/>
          <w:marBottom w:val="0"/>
          <w:divBdr>
            <w:top w:val="none" w:sz="0" w:space="0" w:color="auto"/>
            <w:left w:val="none" w:sz="0" w:space="0" w:color="auto"/>
            <w:bottom w:val="none" w:sz="0" w:space="0" w:color="auto"/>
            <w:right w:val="none" w:sz="0" w:space="0" w:color="auto"/>
          </w:divBdr>
        </w:div>
        <w:div w:id="1157576575">
          <w:marLeft w:val="274"/>
          <w:marRight w:val="0"/>
          <w:marTop w:val="0"/>
          <w:marBottom w:val="0"/>
          <w:divBdr>
            <w:top w:val="none" w:sz="0" w:space="0" w:color="auto"/>
            <w:left w:val="none" w:sz="0" w:space="0" w:color="auto"/>
            <w:bottom w:val="none" w:sz="0" w:space="0" w:color="auto"/>
            <w:right w:val="none" w:sz="0" w:space="0" w:color="auto"/>
          </w:divBdr>
        </w:div>
        <w:div w:id="731928462">
          <w:marLeft w:val="274"/>
          <w:marRight w:val="0"/>
          <w:marTop w:val="0"/>
          <w:marBottom w:val="0"/>
          <w:divBdr>
            <w:top w:val="none" w:sz="0" w:space="0" w:color="auto"/>
            <w:left w:val="none" w:sz="0" w:space="0" w:color="auto"/>
            <w:bottom w:val="none" w:sz="0" w:space="0" w:color="auto"/>
            <w:right w:val="none" w:sz="0" w:space="0" w:color="auto"/>
          </w:divBdr>
        </w:div>
      </w:divsChild>
    </w:div>
    <w:div w:id="309940518">
      <w:bodyDiv w:val="1"/>
      <w:marLeft w:val="0"/>
      <w:marRight w:val="0"/>
      <w:marTop w:val="0"/>
      <w:marBottom w:val="0"/>
      <w:divBdr>
        <w:top w:val="none" w:sz="0" w:space="0" w:color="auto"/>
        <w:left w:val="none" w:sz="0" w:space="0" w:color="auto"/>
        <w:bottom w:val="none" w:sz="0" w:space="0" w:color="auto"/>
        <w:right w:val="none" w:sz="0" w:space="0" w:color="auto"/>
      </w:divBdr>
    </w:div>
    <w:div w:id="317806047">
      <w:bodyDiv w:val="1"/>
      <w:marLeft w:val="0"/>
      <w:marRight w:val="0"/>
      <w:marTop w:val="0"/>
      <w:marBottom w:val="0"/>
      <w:divBdr>
        <w:top w:val="none" w:sz="0" w:space="0" w:color="auto"/>
        <w:left w:val="none" w:sz="0" w:space="0" w:color="auto"/>
        <w:bottom w:val="none" w:sz="0" w:space="0" w:color="auto"/>
        <w:right w:val="none" w:sz="0" w:space="0" w:color="auto"/>
      </w:divBdr>
    </w:div>
    <w:div w:id="325129430">
      <w:bodyDiv w:val="1"/>
      <w:marLeft w:val="0"/>
      <w:marRight w:val="0"/>
      <w:marTop w:val="0"/>
      <w:marBottom w:val="0"/>
      <w:divBdr>
        <w:top w:val="none" w:sz="0" w:space="0" w:color="auto"/>
        <w:left w:val="none" w:sz="0" w:space="0" w:color="auto"/>
        <w:bottom w:val="none" w:sz="0" w:space="0" w:color="auto"/>
        <w:right w:val="none" w:sz="0" w:space="0" w:color="auto"/>
      </w:divBdr>
    </w:div>
    <w:div w:id="328217329">
      <w:bodyDiv w:val="1"/>
      <w:marLeft w:val="0"/>
      <w:marRight w:val="0"/>
      <w:marTop w:val="0"/>
      <w:marBottom w:val="0"/>
      <w:divBdr>
        <w:top w:val="none" w:sz="0" w:space="0" w:color="auto"/>
        <w:left w:val="none" w:sz="0" w:space="0" w:color="auto"/>
        <w:bottom w:val="none" w:sz="0" w:space="0" w:color="auto"/>
        <w:right w:val="none" w:sz="0" w:space="0" w:color="auto"/>
      </w:divBdr>
    </w:div>
    <w:div w:id="353655586">
      <w:bodyDiv w:val="1"/>
      <w:marLeft w:val="0"/>
      <w:marRight w:val="0"/>
      <w:marTop w:val="0"/>
      <w:marBottom w:val="0"/>
      <w:divBdr>
        <w:top w:val="none" w:sz="0" w:space="0" w:color="auto"/>
        <w:left w:val="none" w:sz="0" w:space="0" w:color="auto"/>
        <w:bottom w:val="none" w:sz="0" w:space="0" w:color="auto"/>
        <w:right w:val="none" w:sz="0" w:space="0" w:color="auto"/>
      </w:divBdr>
    </w:div>
    <w:div w:id="353768362">
      <w:bodyDiv w:val="1"/>
      <w:marLeft w:val="0"/>
      <w:marRight w:val="0"/>
      <w:marTop w:val="0"/>
      <w:marBottom w:val="0"/>
      <w:divBdr>
        <w:top w:val="none" w:sz="0" w:space="0" w:color="auto"/>
        <w:left w:val="none" w:sz="0" w:space="0" w:color="auto"/>
        <w:bottom w:val="none" w:sz="0" w:space="0" w:color="auto"/>
        <w:right w:val="none" w:sz="0" w:space="0" w:color="auto"/>
      </w:divBdr>
    </w:div>
    <w:div w:id="360937560">
      <w:bodyDiv w:val="1"/>
      <w:marLeft w:val="0"/>
      <w:marRight w:val="0"/>
      <w:marTop w:val="0"/>
      <w:marBottom w:val="0"/>
      <w:divBdr>
        <w:top w:val="none" w:sz="0" w:space="0" w:color="auto"/>
        <w:left w:val="none" w:sz="0" w:space="0" w:color="auto"/>
        <w:bottom w:val="none" w:sz="0" w:space="0" w:color="auto"/>
        <w:right w:val="none" w:sz="0" w:space="0" w:color="auto"/>
      </w:divBdr>
    </w:div>
    <w:div w:id="365373097">
      <w:bodyDiv w:val="1"/>
      <w:marLeft w:val="0"/>
      <w:marRight w:val="0"/>
      <w:marTop w:val="0"/>
      <w:marBottom w:val="0"/>
      <w:divBdr>
        <w:top w:val="none" w:sz="0" w:space="0" w:color="auto"/>
        <w:left w:val="none" w:sz="0" w:space="0" w:color="auto"/>
        <w:bottom w:val="none" w:sz="0" w:space="0" w:color="auto"/>
        <w:right w:val="none" w:sz="0" w:space="0" w:color="auto"/>
      </w:divBdr>
    </w:div>
    <w:div w:id="376590544">
      <w:bodyDiv w:val="1"/>
      <w:marLeft w:val="0"/>
      <w:marRight w:val="0"/>
      <w:marTop w:val="0"/>
      <w:marBottom w:val="0"/>
      <w:divBdr>
        <w:top w:val="none" w:sz="0" w:space="0" w:color="auto"/>
        <w:left w:val="none" w:sz="0" w:space="0" w:color="auto"/>
        <w:bottom w:val="none" w:sz="0" w:space="0" w:color="auto"/>
        <w:right w:val="none" w:sz="0" w:space="0" w:color="auto"/>
      </w:divBdr>
    </w:div>
    <w:div w:id="384642785">
      <w:bodyDiv w:val="1"/>
      <w:marLeft w:val="0"/>
      <w:marRight w:val="0"/>
      <w:marTop w:val="0"/>
      <w:marBottom w:val="0"/>
      <w:divBdr>
        <w:top w:val="none" w:sz="0" w:space="0" w:color="auto"/>
        <w:left w:val="none" w:sz="0" w:space="0" w:color="auto"/>
        <w:bottom w:val="none" w:sz="0" w:space="0" w:color="auto"/>
        <w:right w:val="none" w:sz="0" w:space="0" w:color="auto"/>
      </w:divBdr>
    </w:div>
    <w:div w:id="386298014">
      <w:bodyDiv w:val="1"/>
      <w:marLeft w:val="0"/>
      <w:marRight w:val="0"/>
      <w:marTop w:val="0"/>
      <w:marBottom w:val="0"/>
      <w:divBdr>
        <w:top w:val="none" w:sz="0" w:space="0" w:color="auto"/>
        <w:left w:val="none" w:sz="0" w:space="0" w:color="auto"/>
        <w:bottom w:val="none" w:sz="0" w:space="0" w:color="auto"/>
        <w:right w:val="none" w:sz="0" w:space="0" w:color="auto"/>
      </w:divBdr>
    </w:div>
    <w:div w:id="386491566">
      <w:bodyDiv w:val="1"/>
      <w:marLeft w:val="0"/>
      <w:marRight w:val="0"/>
      <w:marTop w:val="0"/>
      <w:marBottom w:val="0"/>
      <w:divBdr>
        <w:top w:val="none" w:sz="0" w:space="0" w:color="auto"/>
        <w:left w:val="none" w:sz="0" w:space="0" w:color="auto"/>
        <w:bottom w:val="none" w:sz="0" w:space="0" w:color="auto"/>
        <w:right w:val="none" w:sz="0" w:space="0" w:color="auto"/>
      </w:divBdr>
    </w:div>
    <w:div w:id="395127222">
      <w:bodyDiv w:val="1"/>
      <w:marLeft w:val="0"/>
      <w:marRight w:val="0"/>
      <w:marTop w:val="0"/>
      <w:marBottom w:val="0"/>
      <w:divBdr>
        <w:top w:val="none" w:sz="0" w:space="0" w:color="auto"/>
        <w:left w:val="none" w:sz="0" w:space="0" w:color="auto"/>
        <w:bottom w:val="none" w:sz="0" w:space="0" w:color="auto"/>
        <w:right w:val="none" w:sz="0" w:space="0" w:color="auto"/>
      </w:divBdr>
    </w:div>
    <w:div w:id="427502866">
      <w:bodyDiv w:val="1"/>
      <w:marLeft w:val="0"/>
      <w:marRight w:val="0"/>
      <w:marTop w:val="0"/>
      <w:marBottom w:val="0"/>
      <w:divBdr>
        <w:top w:val="none" w:sz="0" w:space="0" w:color="auto"/>
        <w:left w:val="none" w:sz="0" w:space="0" w:color="auto"/>
        <w:bottom w:val="none" w:sz="0" w:space="0" w:color="auto"/>
        <w:right w:val="none" w:sz="0" w:space="0" w:color="auto"/>
      </w:divBdr>
      <w:divsChild>
        <w:div w:id="764886630">
          <w:marLeft w:val="360"/>
          <w:marRight w:val="0"/>
          <w:marTop w:val="0"/>
          <w:marBottom w:val="120"/>
          <w:divBdr>
            <w:top w:val="none" w:sz="0" w:space="0" w:color="auto"/>
            <w:left w:val="none" w:sz="0" w:space="0" w:color="auto"/>
            <w:bottom w:val="none" w:sz="0" w:space="0" w:color="auto"/>
            <w:right w:val="none" w:sz="0" w:space="0" w:color="auto"/>
          </w:divBdr>
        </w:div>
        <w:div w:id="795024172">
          <w:marLeft w:val="360"/>
          <w:marRight w:val="0"/>
          <w:marTop w:val="0"/>
          <w:marBottom w:val="120"/>
          <w:divBdr>
            <w:top w:val="none" w:sz="0" w:space="0" w:color="auto"/>
            <w:left w:val="none" w:sz="0" w:space="0" w:color="auto"/>
            <w:bottom w:val="none" w:sz="0" w:space="0" w:color="auto"/>
            <w:right w:val="none" w:sz="0" w:space="0" w:color="auto"/>
          </w:divBdr>
        </w:div>
        <w:div w:id="512456704">
          <w:marLeft w:val="360"/>
          <w:marRight w:val="0"/>
          <w:marTop w:val="0"/>
          <w:marBottom w:val="120"/>
          <w:divBdr>
            <w:top w:val="none" w:sz="0" w:space="0" w:color="auto"/>
            <w:left w:val="none" w:sz="0" w:space="0" w:color="auto"/>
            <w:bottom w:val="none" w:sz="0" w:space="0" w:color="auto"/>
            <w:right w:val="none" w:sz="0" w:space="0" w:color="auto"/>
          </w:divBdr>
        </w:div>
        <w:div w:id="403182133">
          <w:marLeft w:val="360"/>
          <w:marRight w:val="0"/>
          <w:marTop w:val="0"/>
          <w:marBottom w:val="120"/>
          <w:divBdr>
            <w:top w:val="none" w:sz="0" w:space="0" w:color="auto"/>
            <w:left w:val="none" w:sz="0" w:space="0" w:color="auto"/>
            <w:bottom w:val="none" w:sz="0" w:space="0" w:color="auto"/>
            <w:right w:val="none" w:sz="0" w:space="0" w:color="auto"/>
          </w:divBdr>
        </w:div>
      </w:divsChild>
    </w:div>
    <w:div w:id="428963032">
      <w:bodyDiv w:val="1"/>
      <w:marLeft w:val="0"/>
      <w:marRight w:val="0"/>
      <w:marTop w:val="0"/>
      <w:marBottom w:val="0"/>
      <w:divBdr>
        <w:top w:val="none" w:sz="0" w:space="0" w:color="auto"/>
        <w:left w:val="none" w:sz="0" w:space="0" w:color="auto"/>
        <w:bottom w:val="none" w:sz="0" w:space="0" w:color="auto"/>
        <w:right w:val="none" w:sz="0" w:space="0" w:color="auto"/>
      </w:divBdr>
    </w:div>
    <w:div w:id="430734952">
      <w:bodyDiv w:val="1"/>
      <w:marLeft w:val="0"/>
      <w:marRight w:val="0"/>
      <w:marTop w:val="0"/>
      <w:marBottom w:val="0"/>
      <w:divBdr>
        <w:top w:val="none" w:sz="0" w:space="0" w:color="auto"/>
        <w:left w:val="none" w:sz="0" w:space="0" w:color="auto"/>
        <w:bottom w:val="none" w:sz="0" w:space="0" w:color="auto"/>
        <w:right w:val="none" w:sz="0" w:space="0" w:color="auto"/>
      </w:divBdr>
    </w:div>
    <w:div w:id="439648106">
      <w:bodyDiv w:val="1"/>
      <w:marLeft w:val="0"/>
      <w:marRight w:val="0"/>
      <w:marTop w:val="0"/>
      <w:marBottom w:val="0"/>
      <w:divBdr>
        <w:top w:val="none" w:sz="0" w:space="0" w:color="auto"/>
        <w:left w:val="none" w:sz="0" w:space="0" w:color="auto"/>
        <w:bottom w:val="none" w:sz="0" w:space="0" w:color="auto"/>
        <w:right w:val="none" w:sz="0" w:space="0" w:color="auto"/>
      </w:divBdr>
    </w:div>
    <w:div w:id="440806972">
      <w:bodyDiv w:val="1"/>
      <w:marLeft w:val="0"/>
      <w:marRight w:val="0"/>
      <w:marTop w:val="0"/>
      <w:marBottom w:val="0"/>
      <w:divBdr>
        <w:top w:val="none" w:sz="0" w:space="0" w:color="auto"/>
        <w:left w:val="none" w:sz="0" w:space="0" w:color="auto"/>
        <w:bottom w:val="none" w:sz="0" w:space="0" w:color="auto"/>
        <w:right w:val="none" w:sz="0" w:space="0" w:color="auto"/>
      </w:divBdr>
    </w:div>
    <w:div w:id="442769177">
      <w:bodyDiv w:val="1"/>
      <w:marLeft w:val="0"/>
      <w:marRight w:val="0"/>
      <w:marTop w:val="0"/>
      <w:marBottom w:val="0"/>
      <w:divBdr>
        <w:top w:val="none" w:sz="0" w:space="0" w:color="auto"/>
        <w:left w:val="none" w:sz="0" w:space="0" w:color="auto"/>
        <w:bottom w:val="none" w:sz="0" w:space="0" w:color="auto"/>
        <w:right w:val="none" w:sz="0" w:space="0" w:color="auto"/>
      </w:divBdr>
    </w:div>
    <w:div w:id="448546685">
      <w:bodyDiv w:val="1"/>
      <w:marLeft w:val="0"/>
      <w:marRight w:val="0"/>
      <w:marTop w:val="0"/>
      <w:marBottom w:val="0"/>
      <w:divBdr>
        <w:top w:val="none" w:sz="0" w:space="0" w:color="auto"/>
        <w:left w:val="none" w:sz="0" w:space="0" w:color="auto"/>
        <w:bottom w:val="none" w:sz="0" w:space="0" w:color="auto"/>
        <w:right w:val="none" w:sz="0" w:space="0" w:color="auto"/>
      </w:divBdr>
    </w:div>
    <w:div w:id="451096386">
      <w:bodyDiv w:val="1"/>
      <w:marLeft w:val="0"/>
      <w:marRight w:val="0"/>
      <w:marTop w:val="0"/>
      <w:marBottom w:val="0"/>
      <w:divBdr>
        <w:top w:val="none" w:sz="0" w:space="0" w:color="auto"/>
        <w:left w:val="none" w:sz="0" w:space="0" w:color="auto"/>
        <w:bottom w:val="none" w:sz="0" w:space="0" w:color="auto"/>
        <w:right w:val="none" w:sz="0" w:space="0" w:color="auto"/>
      </w:divBdr>
    </w:div>
    <w:div w:id="452483007">
      <w:bodyDiv w:val="1"/>
      <w:marLeft w:val="0"/>
      <w:marRight w:val="0"/>
      <w:marTop w:val="0"/>
      <w:marBottom w:val="0"/>
      <w:divBdr>
        <w:top w:val="none" w:sz="0" w:space="0" w:color="auto"/>
        <w:left w:val="none" w:sz="0" w:space="0" w:color="auto"/>
        <w:bottom w:val="none" w:sz="0" w:space="0" w:color="auto"/>
        <w:right w:val="none" w:sz="0" w:space="0" w:color="auto"/>
      </w:divBdr>
    </w:div>
    <w:div w:id="467631623">
      <w:bodyDiv w:val="1"/>
      <w:marLeft w:val="0"/>
      <w:marRight w:val="0"/>
      <w:marTop w:val="0"/>
      <w:marBottom w:val="0"/>
      <w:divBdr>
        <w:top w:val="none" w:sz="0" w:space="0" w:color="auto"/>
        <w:left w:val="none" w:sz="0" w:space="0" w:color="auto"/>
        <w:bottom w:val="none" w:sz="0" w:space="0" w:color="auto"/>
        <w:right w:val="none" w:sz="0" w:space="0" w:color="auto"/>
      </w:divBdr>
    </w:div>
    <w:div w:id="469175989">
      <w:bodyDiv w:val="1"/>
      <w:marLeft w:val="0"/>
      <w:marRight w:val="0"/>
      <w:marTop w:val="0"/>
      <w:marBottom w:val="0"/>
      <w:divBdr>
        <w:top w:val="none" w:sz="0" w:space="0" w:color="auto"/>
        <w:left w:val="none" w:sz="0" w:space="0" w:color="auto"/>
        <w:bottom w:val="none" w:sz="0" w:space="0" w:color="auto"/>
        <w:right w:val="none" w:sz="0" w:space="0" w:color="auto"/>
      </w:divBdr>
    </w:div>
    <w:div w:id="479150318">
      <w:bodyDiv w:val="1"/>
      <w:marLeft w:val="0"/>
      <w:marRight w:val="0"/>
      <w:marTop w:val="0"/>
      <w:marBottom w:val="0"/>
      <w:divBdr>
        <w:top w:val="none" w:sz="0" w:space="0" w:color="auto"/>
        <w:left w:val="none" w:sz="0" w:space="0" w:color="auto"/>
        <w:bottom w:val="none" w:sz="0" w:space="0" w:color="auto"/>
        <w:right w:val="none" w:sz="0" w:space="0" w:color="auto"/>
      </w:divBdr>
    </w:div>
    <w:div w:id="484053004">
      <w:bodyDiv w:val="1"/>
      <w:marLeft w:val="0"/>
      <w:marRight w:val="0"/>
      <w:marTop w:val="0"/>
      <w:marBottom w:val="0"/>
      <w:divBdr>
        <w:top w:val="none" w:sz="0" w:space="0" w:color="auto"/>
        <w:left w:val="none" w:sz="0" w:space="0" w:color="auto"/>
        <w:bottom w:val="none" w:sz="0" w:space="0" w:color="auto"/>
        <w:right w:val="none" w:sz="0" w:space="0" w:color="auto"/>
      </w:divBdr>
    </w:div>
    <w:div w:id="489098971">
      <w:bodyDiv w:val="1"/>
      <w:marLeft w:val="0"/>
      <w:marRight w:val="0"/>
      <w:marTop w:val="0"/>
      <w:marBottom w:val="0"/>
      <w:divBdr>
        <w:top w:val="none" w:sz="0" w:space="0" w:color="auto"/>
        <w:left w:val="none" w:sz="0" w:space="0" w:color="auto"/>
        <w:bottom w:val="none" w:sz="0" w:space="0" w:color="auto"/>
        <w:right w:val="none" w:sz="0" w:space="0" w:color="auto"/>
      </w:divBdr>
    </w:div>
    <w:div w:id="494027947">
      <w:bodyDiv w:val="1"/>
      <w:marLeft w:val="0"/>
      <w:marRight w:val="0"/>
      <w:marTop w:val="0"/>
      <w:marBottom w:val="0"/>
      <w:divBdr>
        <w:top w:val="none" w:sz="0" w:space="0" w:color="auto"/>
        <w:left w:val="none" w:sz="0" w:space="0" w:color="auto"/>
        <w:bottom w:val="none" w:sz="0" w:space="0" w:color="auto"/>
        <w:right w:val="none" w:sz="0" w:space="0" w:color="auto"/>
      </w:divBdr>
    </w:div>
    <w:div w:id="501505418">
      <w:bodyDiv w:val="1"/>
      <w:marLeft w:val="0"/>
      <w:marRight w:val="0"/>
      <w:marTop w:val="0"/>
      <w:marBottom w:val="0"/>
      <w:divBdr>
        <w:top w:val="none" w:sz="0" w:space="0" w:color="auto"/>
        <w:left w:val="none" w:sz="0" w:space="0" w:color="auto"/>
        <w:bottom w:val="none" w:sz="0" w:space="0" w:color="auto"/>
        <w:right w:val="none" w:sz="0" w:space="0" w:color="auto"/>
      </w:divBdr>
    </w:div>
    <w:div w:id="509225439">
      <w:bodyDiv w:val="1"/>
      <w:marLeft w:val="0"/>
      <w:marRight w:val="0"/>
      <w:marTop w:val="0"/>
      <w:marBottom w:val="0"/>
      <w:divBdr>
        <w:top w:val="none" w:sz="0" w:space="0" w:color="auto"/>
        <w:left w:val="none" w:sz="0" w:space="0" w:color="auto"/>
        <w:bottom w:val="none" w:sz="0" w:space="0" w:color="auto"/>
        <w:right w:val="none" w:sz="0" w:space="0" w:color="auto"/>
      </w:divBdr>
    </w:div>
    <w:div w:id="520897101">
      <w:bodyDiv w:val="1"/>
      <w:marLeft w:val="0"/>
      <w:marRight w:val="0"/>
      <w:marTop w:val="0"/>
      <w:marBottom w:val="0"/>
      <w:divBdr>
        <w:top w:val="none" w:sz="0" w:space="0" w:color="auto"/>
        <w:left w:val="none" w:sz="0" w:space="0" w:color="auto"/>
        <w:bottom w:val="none" w:sz="0" w:space="0" w:color="auto"/>
        <w:right w:val="none" w:sz="0" w:space="0" w:color="auto"/>
      </w:divBdr>
    </w:div>
    <w:div w:id="522405881">
      <w:bodyDiv w:val="1"/>
      <w:marLeft w:val="0"/>
      <w:marRight w:val="0"/>
      <w:marTop w:val="0"/>
      <w:marBottom w:val="0"/>
      <w:divBdr>
        <w:top w:val="none" w:sz="0" w:space="0" w:color="auto"/>
        <w:left w:val="none" w:sz="0" w:space="0" w:color="auto"/>
        <w:bottom w:val="none" w:sz="0" w:space="0" w:color="auto"/>
        <w:right w:val="none" w:sz="0" w:space="0" w:color="auto"/>
      </w:divBdr>
    </w:div>
    <w:div w:id="536357443">
      <w:bodyDiv w:val="1"/>
      <w:marLeft w:val="0"/>
      <w:marRight w:val="0"/>
      <w:marTop w:val="0"/>
      <w:marBottom w:val="0"/>
      <w:divBdr>
        <w:top w:val="none" w:sz="0" w:space="0" w:color="auto"/>
        <w:left w:val="none" w:sz="0" w:space="0" w:color="auto"/>
        <w:bottom w:val="none" w:sz="0" w:space="0" w:color="auto"/>
        <w:right w:val="none" w:sz="0" w:space="0" w:color="auto"/>
      </w:divBdr>
    </w:div>
    <w:div w:id="540942036">
      <w:bodyDiv w:val="1"/>
      <w:marLeft w:val="0"/>
      <w:marRight w:val="0"/>
      <w:marTop w:val="0"/>
      <w:marBottom w:val="0"/>
      <w:divBdr>
        <w:top w:val="none" w:sz="0" w:space="0" w:color="auto"/>
        <w:left w:val="none" w:sz="0" w:space="0" w:color="auto"/>
        <w:bottom w:val="none" w:sz="0" w:space="0" w:color="auto"/>
        <w:right w:val="none" w:sz="0" w:space="0" w:color="auto"/>
      </w:divBdr>
    </w:div>
    <w:div w:id="564291878">
      <w:bodyDiv w:val="1"/>
      <w:marLeft w:val="0"/>
      <w:marRight w:val="0"/>
      <w:marTop w:val="0"/>
      <w:marBottom w:val="0"/>
      <w:divBdr>
        <w:top w:val="none" w:sz="0" w:space="0" w:color="auto"/>
        <w:left w:val="none" w:sz="0" w:space="0" w:color="auto"/>
        <w:bottom w:val="none" w:sz="0" w:space="0" w:color="auto"/>
        <w:right w:val="none" w:sz="0" w:space="0" w:color="auto"/>
      </w:divBdr>
    </w:div>
    <w:div w:id="567350433">
      <w:bodyDiv w:val="1"/>
      <w:marLeft w:val="0"/>
      <w:marRight w:val="0"/>
      <w:marTop w:val="0"/>
      <w:marBottom w:val="0"/>
      <w:divBdr>
        <w:top w:val="none" w:sz="0" w:space="0" w:color="auto"/>
        <w:left w:val="none" w:sz="0" w:space="0" w:color="auto"/>
        <w:bottom w:val="none" w:sz="0" w:space="0" w:color="auto"/>
        <w:right w:val="none" w:sz="0" w:space="0" w:color="auto"/>
      </w:divBdr>
    </w:div>
    <w:div w:id="601839166">
      <w:bodyDiv w:val="1"/>
      <w:marLeft w:val="0"/>
      <w:marRight w:val="0"/>
      <w:marTop w:val="0"/>
      <w:marBottom w:val="0"/>
      <w:divBdr>
        <w:top w:val="none" w:sz="0" w:space="0" w:color="auto"/>
        <w:left w:val="none" w:sz="0" w:space="0" w:color="auto"/>
        <w:bottom w:val="none" w:sz="0" w:space="0" w:color="auto"/>
        <w:right w:val="none" w:sz="0" w:space="0" w:color="auto"/>
      </w:divBdr>
    </w:div>
    <w:div w:id="619386758">
      <w:bodyDiv w:val="1"/>
      <w:marLeft w:val="0"/>
      <w:marRight w:val="0"/>
      <w:marTop w:val="0"/>
      <w:marBottom w:val="0"/>
      <w:divBdr>
        <w:top w:val="none" w:sz="0" w:space="0" w:color="auto"/>
        <w:left w:val="none" w:sz="0" w:space="0" w:color="auto"/>
        <w:bottom w:val="none" w:sz="0" w:space="0" w:color="auto"/>
        <w:right w:val="none" w:sz="0" w:space="0" w:color="auto"/>
      </w:divBdr>
    </w:div>
    <w:div w:id="622657657">
      <w:bodyDiv w:val="1"/>
      <w:marLeft w:val="0"/>
      <w:marRight w:val="0"/>
      <w:marTop w:val="0"/>
      <w:marBottom w:val="0"/>
      <w:divBdr>
        <w:top w:val="none" w:sz="0" w:space="0" w:color="auto"/>
        <w:left w:val="none" w:sz="0" w:space="0" w:color="auto"/>
        <w:bottom w:val="none" w:sz="0" w:space="0" w:color="auto"/>
        <w:right w:val="none" w:sz="0" w:space="0" w:color="auto"/>
      </w:divBdr>
      <w:divsChild>
        <w:div w:id="568275278">
          <w:marLeft w:val="418"/>
          <w:marRight w:val="0"/>
          <w:marTop w:val="0"/>
          <w:marBottom w:val="60"/>
          <w:divBdr>
            <w:top w:val="none" w:sz="0" w:space="0" w:color="auto"/>
            <w:left w:val="none" w:sz="0" w:space="0" w:color="auto"/>
            <w:bottom w:val="none" w:sz="0" w:space="0" w:color="auto"/>
            <w:right w:val="none" w:sz="0" w:space="0" w:color="auto"/>
          </w:divBdr>
        </w:div>
        <w:div w:id="2118674971">
          <w:marLeft w:val="706"/>
          <w:marRight w:val="0"/>
          <w:marTop w:val="0"/>
          <w:marBottom w:val="60"/>
          <w:divBdr>
            <w:top w:val="none" w:sz="0" w:space="0" w:color="auto"/>
            <w:left w:val="none" w:sz="0" w:space="0" w:color="auto"/>
            <w:bottom w:val="none" w:sz="0" w:space="0" w:color="auto"/>
            <w:right w:val="none" w:sz="0" w:space="0" w:color="auto"/>
          </w:divBdr>
        </w:div>
        <w:div w:id="1352485957">
          <w:marLeft w:val="706"/>
          <w:marRight w:val="0"/>
          <w:marTop w:val="0"/>
          <w:marBottom w:val="60"/>
          <w:divBdr>
            <w:top w:val="none" w:sz="0" w:space="0" w:color="auto"/>
            <w:left w:val="none" w:sz="0" w:space="0" w:color="auto"/>
            <w:bottom w:val="none" w:sz="0" w:space="0" w:color="auto"/>
            <w:right w:val="none" w:sz="0" w:space="0" w:color="auto"/>
          </w:divBdr>
        </w:div>
        <w:div w:id="1435976349">
          <w:marLeft w:val="706"/>
          <w:marRight w:val="0"/>
          <w:marTop w:val="0"/>
          <w:marBottom w:val="60"/>
          <w:divBdr>
            <w:top w:val="none" w:sz="0" w:space="0" w:color="auto"/>
            <w:left w:val="none" w:sz="0" w:space="0" w:color="auto"/>
            <w:bottom w:val="none" w:sz="0" w:space="0" w:color="auto"/>
            <w:right w:val="none" w:sz="0" w:space="0" w:color="auto"/>
          </w:divBdr>
        </w:div>
        <w:div w:id="1611274830">
          <w:marLeft w:val="706"/>
          <w:marRight w:val="0"/>
          <w:marTop w:val="0"/>
          <w:marBottom w:val="60"/>
          <w:divBdr>
            <w:top w:val="none" w:sz="0" w:space="0" w:color="auto"/>
            <w:left w:val="none" w:sz="0" w:space="0" w:color="auto"/>
            <w:bottom w:val="none" w:sz="0" w:space="0" w:color="auto"/>
            <w:right w:val="none" w:sz="0" w:space="0" w:color="auto"/>
          </w:divBdr>
        </w:div>
        <w:div w:id="1671520979">
          <w:marLeft w:val="706"/>
          <w:marRight w:val="0"/>
          <w:marTop w:val="0"/>
          <w:marBottom w:val="60"/>
          <w:divBdr>
            <w:top w:val="none" w:sz="0" w:space="0" w:color="auto"/>
            <w:left w:val="none" w:sz="0" w:space="0" w:color="auto"/>
            <w:bottom w:val="none" w:sz="0" w:space="0" w:color="auto"/>
            <w:right w:val="none" w:sz="0" w:space="0" w:color="auto"/>
          </w:divBdr>
        </w:div>
        <w:div w:id="300156844">
          <w:marLeft w:val="706"/>
          <w:marRight w:val="0"/>
          <w:marTop w:val="0"/>
          <w:marBottom w:val="60"/>
          <w:divBdr>
            <w:top w:val="none" w:sz="0" w:space="0" w:color="auto"/>
            <w:left w:val="none" w:sz="0" w:space="0" w:color="auto"/>
            <w:bottom w:val="none" w:sz="0" w:space="0" w:color="auto"/>
            <w:right w:val="none" w:sz="0" w:space="0" w:color="auto"/>
          </w:divBdr>
        </w:div>
        <w:div w:id="2066222985">
          <w:marLeft w:val="706"/>
          <w:marRight w:val="0"/>
          <w:marTop w:val="0"/>
          <w:marBottom w:val="60"/>
          <w:divBdr>
            <w:top w:val="none" w:sz="0" w:space="0" w:color="auto"/>
            <w:left w:val="none" w:sz="0" w:space="0" w:color="auto"/>
            <w:bottom w:val="none" w:sz="0" w:space="0" w:color="auto"/>
            <w:right w:val="none" w:sz="0" w:space="0" w:color="auto"/>
          </w:divBdr>
        </w:div>
        <w:div w:id="947857086">
          <w:marLeft w:val="706"/>
          <w:marRight w:val="0"/>
          <w:marTop w:val="0"/>
          <w:marBottom w:val="60"/>
          <w:divBdr>
            <w:top w:val="none" w:sz="0" w:space="0" w:color="auto"/>
            <w:left w:val="none" w:sz="0" w:space="0" w:color="auto"/>
            <w:bottom w:val="none" w:sz="0" w:space="0" w:color="auto"/>
            <w:right w:val="none" w:sz="0" w:space="0" w:color="auto"/>
          </w:divBdr>
        </w:div>
        <w:div w:id="881598858">
          <w:marLeft w:val="706"/>
          <w:marRight w:val="0"/>
          <w:marTop w:val="0"/>
          <w:marBottom w:val="60"/>
          <w:divBdr>
            <w:top w:val="none" w:sz="0" w:space="0" w:color="auto"/>
            <w:left w:val="none" w:sz="0" w:space="0" w:color="auto"/>
            <w:bottom w:val="none" w:sz="0" w:space="0" w:color="auto"/>
            <w:right w:val="none" w:sz="0" w:space="0" w:color="auto"/>
          </w:divBdr>
        </w:div>
        <w:div w:id="1713456471">
          <w:marLeft w:val="706"/>
          <w:marRight w:val="0"/>
          <w:marTop w:val="0"/>
          <w:marBottom w:val="0"/>
          <w:divBdr>
            <w:top w:val="none" w:sz="0" w:space="0" w:color="auto"/>
            <w:left w:val="none" w:sz="0" w:space="0" w:color="auto"/>
            <w:bottom w:val="none" w:sz="0" w:space="0" w:color="auto"/>
            <w:right w:val="none" w:sz="0" w:space="0" w:color="auto"/>
          </w:divBdr>
        </w:div>
        <w:div w:id="366759685">
          <w:marLeft w:val="706"/>
          <w:marRight w:val="0"/>
          <w:marTop w:val="0"/>
          <w:marBottom w:val="0"/>
          <w:divBdr>
            <w:top w:val="none" w:sz="0" w:space="0" w:color="auto"/>
            <w:left w:val="none" w:sz="0" w:space="0" w:color="auto"/>
            <w:bottom w:val="none" w:sz="0" w:space="0" w:color="auto"/>
            <w:right w:val="none" w:sz="0" w:space="0" w:color="auto"/>
          </w:divBdr>
        </w:div>
        <w:div w:id="1843010683">
          <w:marLeft w:val="706"/>
          <w:marRight w:val="0"/>
          <w:marTop w:val="0"/>
          <w:marBottom w:val="60"/>
          <w:divBdr>
            <w:top w:val="none" w:sz="0" w:space="0" w:color="auto"/>
            <w:left w:val="none" w:sz="0" w:space="0" w:color="auto"/>
            <w:bottom w:val="none" w:sz="0" w:space="0" w:color="auto"/>
            <w:right w:val="none" w:sz="0" w:space="0" w:color="auto"/>
          </w:divBdr>
        </w:div>
        <w:div w:id="2024815710">
          <w:marLeft w:val="706"/>
          <w:marRight w:val="0"/>
          <w:marTop w:val="0"/>
          <w:marBottom w:val="60"/>
          <w:divBdr>
            <w:top w:val="none" w:sz="0" w:space="0" w:color="auto"/>
            <w:left w:val="none" w:sz="0" w:space="0" w:color="auto"/>
            <w:bottom w:val="none" w:sz="0" w:space="0" w:color="auto"/>
            <w:right w:val="none" w:sz="0" w:space="0" w:color="auto"/>
          </w:divBdr>
        </w:div>
        <w:div w:id="1643390902">
          <w:marLeft w:val="706"/>
          <w:marRight w:val="0"/>
          <w:marTop w:val="0"/>
          <w:marBottom w:val="240"/>
          <w:divBdr>
            <w:top w:val="none" w:sz="0" w:space="0" w:color="auto"/>
            <w:left w:val="none" w:sz="0" w:space="0" w:color="auto"/>
            <w:bottom w:val="none" w:sz="0" w:space="0" w:color="auto"/>
            <w:right w:val="none" w:sz="0" w:space="0" w:color="auto"/>
          </w:divBdr>
        </w:div>
        <w:div w:id="1792088242">
          <w:marLeft w:val="418"/>
          <w:marRight w:val="0"/>
          <w:marTop w:val="0"/>
          <w:marBottom w:val="60"/>
          <w:divBdr>
            <w:top w:val="none" w:sz="0" w:space="0" w:color="auto"/>
            <w:left w:val="none" w:sz="0" w:space="0" w:color="auto"/>
            <w:bottom w:val="none" w:sz="0" w:space="0" w:color="auto"/>
            <w:right w:val="none" w:sz="0" w:space="0" w:color="auto"/>
          </w:divBdr>
        </w:div>
        <w:div w:id="1408575519">
          <w:marLeft w:val="706"/>
          <w:marRight w:val="0"/>
          <w:marTop w:val="0"/>
          <w:marBottom w:val="60"/>
          <w:divBdr>
            <w:top w:val="none" w:sz="0" w:space="0" w:color="auto"/>
            <w:left w:val="none" w:sz="0" w:space="0" w:color="auto"/>
            <w:bottom w:val="none" w:sz="0" w:space="0" w:color="auto"/>
            <w:right w:val="none" w:sz="0" w:space="0" w:color="auto"/>
          </w:divBdr>
        </w:div>
        <w:div w:id="1894534438">
          <w:marLeft w:val="706"/>
          <w:marRight w:val="0"/>
          <w:marTop w:val="0"/>
          <w:marBottom w:val="60"/>
          <w:divBdr>
            <w:top w:val="none" w:sz="0" w:space="0" w:color="auto"/>
            <w:left w:val="none" w:sz="0" w:space="0" w:color="auto"/>
            <w:bottom w:val="none" w:sz="0" w:space="0" w:color="auto"/>
            <w:right w:val="none" w:sz="0" w:space="0" w:color="auto"/>
          </w:divBdr>
        </w:div>
        <w:div w:id="1868177194">
          <w:marLeft w:val="706"/>
          <w:marRight w:val="0"/>
          <w:marTop w:val="0"/>
          <w:marBottom w:val="60"/>
          <w:divBdr>
            <w:top w:val="none" w:sz="0" w:space="0" w:color="auto"/>
            <w:left w:val="none" w:sz="0" w:space="0" w:color="auto"/>
            <w:bottom w:val="none" w:sz="0" w:space="0" w:color="auto"/>
            <w:right w:val="none" w:sz="0" w:space="0" w:color="auto"/>
          </w:divBdr>
        </w:div>
      </w:divsChild>
    </w:div>
    <w:div w:id="626278379">
      <w:bodyDiv w:val="1"/>
      <w:marLeft w:val="0"/>
      <w:marRight w:val="0"/>
      <w:marTop w:val="0"/>
      <w:marBottom w:val="0"/>
      <w:divBdr>
        <w:top w:val="none" w:sz="0" w:space="0" w:color="auto"/>
        <w:left w:val="none" w:sz="0" w:space="0" w:color="auto"/>
        <w:bottom w:val="none" w:sz="0" w:space="0" w:color="auto"/>
        <w:right w:val="none" w:sz="0" w:space="0" w:color="auto"/>
      </w:divBdr>
    </w:div>
    <w:div w:id="627976451">
      <w:bodyDiv w:val="1"/>
      <w:marLeft w:val="0"/>
      <w:marRight w:val="0"/>
      <w:marTop w:val="0"/>
      <w:marBottom w:val="0"/>
      <w:divBdr>
        <w:top w:val="none" w:sz="0" w:space="0" w:color="auto"/>
        <w:left w:val="none" w:sz="0" w:space="0" w:color="auto"/>
        <w:bottom w:val="none" w:sz="0" w:space="0" w:color="auto"/>
        <w:right w:val="none" w:sz="0" w:space="0" w:color="auto"/>
      </w:divBdr>
    </w:div>
    <w:div w:id="630015520">
      <w:bodyDiv w:val="1"/>
      <w:marLeft w:val="0"/>
      <w:marRight w:val="0"/>
      <w:marTop w:val="0"/>
      <w:marBottom w:val="0"/>
      <w:divBdr>
        <w:top w:val="none" w:sz="0" w:space="0" w:color="auto"/>
        <w:left w:val="none" w:sz="0" w:space="0" w:color="auto"/>
        <w:bottom w:val="none" w:sz="0" w:space="0" w:color="auto"/>
        <w:right w:val="none" w:sz="0" w:space="0" w:color="auto"/>
      </w:divBdr>
    </w:div>
    <w:div w:id="634145415">
      <w:bodyDiv w:val="1"/>
      <w:marLeft w:val="0"/>
      <w:marRight w:val="0"/>
      <w:marTop w:val="0"/>
      <w:marBottom w:val="0"/>
      <w:divBdr>
        <w:top w:val="none" w:sz="0" w:space="0" w:color="auto"/>
        <w:left w:val="none" w:sz="0" w:space="0" w:color="auto"/>
        <w:bottom w:val="none" w:sz="0" w:space="0" w:color="auto"/>
        <w:right w:val="none" w:sz="0" w:space="0" w:color="auto"/>
      </w:divBdr>
    </w:div>
    <w:div w:id="637882233">
      <w:bodyDiv w:val="1"/>
      <w:marLeft w:val="0"/>
      <w:marRight w:val="0"/>
      <w:marTop w:val="0"/>
      <w:marBottom w:val="0"/>
      <w:divBdr>
        <w:top w:val="none" w:sz="0" w:space="0" w:color="auto"/>
        <w:left w:val="none" w:sz="0" w:space="0" w:color="auto"/>
        <w:bottom w:val="none" w:sz="0" w:space="0" w:color="auto"/>
        <w:right w:val="none" w:sz="0" w:space="0" w:color="auto"/>
      </w:divBdr>
    </w:div>
    <w:div w:id="643237120">
      <w:bodyDiv w:val="1"/>
      <w:marLeft w:val="0"/>
      <w:marRight w:val="0"/>
      <w:marTop w:val="0"/>
      <w:marBottom w:val="0"/>
      <w:divBdr>
        <w:top w:val="none" w:sz="0" w:space="0" w:color="auto"/>
        <w:left w:val="none" w:sz="0" w:space="0" w:color="auto"/>
        <w:bottom w:val="none" w:sz="0" w:space="0" w:color="auto"/>
        <w:right w:val="none" w:sz="0" w:space="0" w:color="auto"/>
      </w:divBdr>
    </w:div>
    <w:div w:id="648827725">
      <w:bodyDiv w:val="1"/>
      <w:marLeft w:val="0"/>
      <w:marRight w:val="0"/>
      <w:marTop w:val="0"/>
      <w:marBottom w:val="0"/>
      <w:divBdr>
        <w:top w:val="none" w:sz="0" w:space="0" w:color="auto"/>
        <w:left w:val="none" w:sz="0" w:space="0" w:color="auto"/>
        <w:bottom w:val="none" w:sz="0" w:space="0" w:color="auto"/>
        <w:right w:val="none" w:sz="0" w:space="0" w:color="auto"/>
      </w:divBdr>
    </w:div>
    <w:div w:id="649097574">
      <w:bodyDiv w:val="1"/>
      <w:marLeft w:val="0"/>
      <w:marRight w:val="0"/>
      <w:marTop w:val="0"/>
      <w:marBottom w:val="0"/>
      <w:divBdr>
        <w:top w:val="none" w:sz="0" w:space="0" w:color="auto"/>
        <w:left w:val="none" w:sz="0" w:space="0" w:color="auto"/>
        <w:bottom w:val="none" w:sz="0" w:space="0" w:color="auto"/>
        <w:right w:val="none" w:sz="0" w:space="0" w:color="auto"/>
      </w:divBdr>
      <w:divsChild>
        <w:div w:id="1533959210">
          <w:marLeft w:val="360"/>
          <w:marRight w:val="0"/>
          <w:marTop w:val="0"/>
          <w:marBottom w:val="60"/>
          <w:divBdr>
            <w:top w:val="none" w:sz="0" w:space="0" w:color="auto"/>
            <w:left w:val="none" w:sz="0" w:space="0" w:color="auto"/>
            <w:bottom w:val="none" w:sz="0" w:space="0" w:color="auto"/>
            <w:right w:val="none" w:sz="0" w:space="0" w:color="auto"/>
          </w:divBdr>
        </w:div>
        <w:div w:id="1666977163">
          <w:marLeft w:val="360"/>
          <w:marRight w:val="0"/>
          <w:marTop w:val="0"/>
          <w:marBottom w:val="60"/>
          <w:divBdr>
            <w:top w:val="none" w:sz="0" w:space="0" w:color="auto"/>
            <w:left w:val="none" w:sz="0" w:space="0" w:color="auto"/>
            <w:bottom w:val="none" w:sz="0" w:space="0" w:color="auto"/>
            <w:right w:val="none" w:sz="0" w:space="0" w:color="auto"/>
          </w:divBdr>
        </w:div>
        <w:div w:id="1144010403">
          <w:marLeft w:val="360"/>
          <w:marRight w:val="0"/>
          <w:marTop w:val="0"/>
          <w:marBottom w:val="60"/>
          <w:divBdr>
            <w:top w:val="none" w:sz="0" w:space="0" w:color="auto"/>
            <w:left w:val="none" w:sz="0" w:space="0" w:color="auto"/>
            <w:bottom w:val="none" w:sz="0" w:space="0" w:color="auto"/>
            <w:right w:val="none" w:sz="0" w:space="0" w:color="auto"/>
          </w:divBdr>
        </w:div>
        <w:div w:id="1556164952">
          <w:marLeft w:val="360"/>
          <w:marRight w:val="0"/>
          <w:marTop w:val="0"/>
          <w:marBottom w:val="60"/>
          <w:divBdr>
            <w:top w:val="none" w:sz="0" w:space="0" w:color="auto"/>
            <w:left w:val="none" w:sz="0" w:space="0" w:color="auto"/>
            <w:bottom w:val="none" w:sz="0" w:space="0" w:color="auto"/>
            <w:right w:val="none" w:sz="0" w:space="0" w:color="auto"/>
          </w:divBdr>
        </w:div>
        <w:div w:id="1377702077">
          <w:marLeft w:val="360"/>
          <w:marRight w:val="0"/>
          <w:marTop w:val="0"/>
          <w:marBottom w:val="60"/>
          <w:divBdr>
            <w:top w:val="none" w:sz="0" w:space="0" w:color="auto"/>
            <w:left w:val="none" w:sz="0" w:space="0" w:color="auto"/>
            <w:bottom w:val="none" w:sz="0" w:space="0" w:color="auto"/>
            <w:right w:val="none" w:sz="0" w:space="0" w:color="auto"/>
          </w:divBdr>
        </w:div>
        <w:div w:id="1049106685">
          <w:marLeft w:val="360"/>
          <w:marRight w:val="0"/>
          <w:marTop w:val="0"/>
          <w:marBottom w:val="60"/>
          <w:divBdr>
            <w:top w:val="none" w:sz="0" w:space="0" w:color="auto"/>
            <w:left w:val="none" w:sz="0" w:space="0" w:color="auto"/>
            <w:bottom w:val="none" w:sz="0" w:space="0" w:color="auto"/>
            <w:right w:val="none" w:sz="0" w:space="0" w:color="auto"/>
          </w:divBdr>
        </w:div>
        <w:div w:id="664549437">
          <w:marLeft w:val="360"/>
          <w:marRight w:val="0"/>
          <w:marTop w:val="0"/>
          <w:marBottom w:val="60"/>
          <w:divBdr>
            <w:top w:val="none" w:sz="0" w:space="0" w:color="auto"/>
            <w:left w:val="none" w:sz="0" w:space="0" w:color="auto"/>
            <w:bottom w:val="none" w:sz="0" w:space="0" w:color="auto"/>
            <w:right w:val="none" w:sz="0" w:space="0" w:color="auto"/>
          </w:divBdr>
        </w:div>
      </w:divsChild>
    </w:div>
    <w:div w:id="659889699">
      <w:bodyDiv w:val="1"/>
      <w:marLeft w:val="0"/>
      <w:marRight w:val="0"/>
      <w:marTop w:val="0"/>
      <w:marBottom w:val="0"/>
      <w:divBdr>
        <w:top w:val="none" w:sz="0" w:space="0" w:color="auto"/>
        <w:left w:val="none" w:sz="0" w:space="0" w:color="auto"/>
        <w:bottom w:val="none" w:sz="0" w:space="0" w:color="auto"/>
        <w:right w:val="none" w:sz="0" w:space="0" w:color="auto"/>
      </w:divBdr>
    </w:div>
    <w:div w:id="661007908">
      <w:bodyDiv w:val="1"/>
      <w:marLeft w:val="0"/>
      <w:marRight w:val="0"/>
      <w:marTop w:val="0"/>
      <w:marBottom w:val="0"/>
      <w:divBdr>
        <w:top w:val="none" w:sz="0" w:space="0" w:color="auto"/>
        <w:left w:val="none" w:sz="0" w:space="0" w:color="auto"/>
        <w:bottom w:val="none" w:sz="0" w:space="0" w:color="auto"/>
        <w:right w:val="none" w:sz="0" w:space="0" w:color="auto"/>
      </w:divBdr>
    </w:div>
    <w:div w:id="676885155">
      <w:bodyDiv w:val="1"/>
      <w:marLeft w:val="0"/>
      <w:marRight w:val="0"/>
      <w:marTop w:val="0"/>
      <w:marBottom w:val="0"/>
      <w:divBdr>
        <w:top w:val="none" w:sz="0" w:space="0" w:color="auto"/>
        <w:left w:val="none" w:sz="0" w:space="0" w:color="auto"/>
        <w:bottom w:val="none" w:sz="0" w:space="0" w:color="auto"/>
        <w:right w:val="none" w:sz="0" w:space="0" w:color="auto"/>
      </w:divBdr>
      <w:divsChild>
        <w:div w:id="2022664796">
          <w:marLeft w:val="274"/>
          <w:marRight w:val="0"/>
          <w:marTop w:val="60"/>
          <w:marBottom w:val="60"/>
          <w:divBdr>
            <w:top w:val="none" w:sz="0" w:space="0" w:color="auto"/>
            <w:left w:val="none" w:sz="0" w:space="0" w:color="auto"/>
            <w:bottom w:val="none" w:sz="0" w:space="0" w:color="auto"/>
            <w:right w:val="none" w:sz="0" w:space="0" w:color="auto"/>
          </w:divBdr>
        </w:div>
        <w:div w:id="1656907069">
          <w:marLeft w:val="274"/>
          <w:marRight w:val="0"/>
          <w:marTop w:val="60"/>
          <w:marBottom w:val="60"/>
          <w:divBdr>
            <w:top w:val="none" w:sz="0" w:space="0" w:color="auto"/>
            <w:left w:val="none" w:sz="0" w:space="0" w:color="auto"/>
            <w:bottom w:val="none" w:sz="0" w:space="0" w:color="auto"/>
            <w:right w:val="none" w:sz="0" w:space="0" w:color="auto"/>
          </w:divBdr>
        </w:div>
        <w:div w:id="1054935357">
          <w:marLeft w:val="274"/>
          <w:marRight w:val="0"/>
          <w:marTop w:val="60"/>
          <w:marBottom w:val="60"/>
          <w:divBdr>
            <w:top w:val="none" w:sz="0" w:space="0" w:color="auto"/>
            <w:left w:val="none" w:sz="0" w:space="0" w:color="auto"/>
            <w:bottom w:val="none" w:sz="0" w:space="0" w:color="auto"/>
            <w:right w:val="none" w:sz="0" w:space="0" w:color="auto"/>
          </w:divBdr>
        </w:div>
        <w:div w:id="343288164">
          <w:marLeft w:val="274"/>
          <w:marRight w:val="0"/>
          <w:marTop w:val="60"/>
          <w:marBottom w:val="60"/>
          <w:divBdr>
            <w:top w:val="none" w:sz="0" w:space="0" w:color="auto"/>
            <w:left w:val="none" w:sz="0" w:space="0" w:color="auto"/>
            <w:bottom w:val="none" w:sz="0" w:space="0" w:color="auto"/>
            <w:right w:val="none" w:sz="0" w:space="0" w:color="auto"/>
          </w:divBdr>
        </w:div>
        <w:div w:id="1196504772">
          <w:marLeft w:val="274"/>
          <w:marRight w:val="0"/>
          <w:marTop w:val="60"/>
          <w:marBottom w:val="60"/>
          <w:divBdr>
            <w:top w:val="none" w:sz="0" w:space="0" w:color="auto"/>
            <w:left w:val="none" w:sz="0" w:space="0" w:color="auto"/>
            <w:bottom w:val="none" w:sz="0" w:space="0" w:color="auto"/>
            <w:right w:val="none" w:sz="0" w:space="0" w:color="auto"/>
          </w:divBdr>
        </w:div>
      </w:divsChild>
    </w:div>
    <w:div w:id="687102909">
      <w:bodyDiv w:val="1"/>
      <w:marLeft w:val="0"/>
      <w:marRight w:val="0"/>
      <w:marTop w:val="0"/>
      <w:marBottom w:val="0"/>
      <w:divBdr>
        <w:top w:val="none" w:sz="0" w:space="0" w:color="auto"/>
        <w:left w:val="none" w:sz="0" w:space="0" w:color="auto"/>
        <w:bottom w:val="none" w:sz="0" w:space="0" w:color="auto"/>
        <w:right w:val="none" w:sz="0" w:space="0" w:color="auto"/>
      </w:divBdr>
    </w:div>
    <w:div w:id="687222211">
      <w:bodyDiv w:val="1"/>
      <w:marLeft w:val="0"/>
      <w:marRight w:val="0"/>
      <w:marTop w:val="0"/>
      <w:marBottom w:val="0"/>
      <w:divBdr>
        <w:top w:val="none" w:sz="0" w:space="0" w:color="auto"/>
        <w:left w:val="none" w:sz="0" w:space="0" w:color="auto"/>
        <w:bottom w:val="none" w:sz="0" w:space="0" w:color="auto"/>
        <w:right w:val="none" w:sz="0" w:space="0" w:color="auto"/>
      </w:divBdr>
    </w:div>
    <w:div w:id="698626423">
      <w:bodyDiv w:val="1"/>
      <w:marLeft w:val="0"/>
      <w:marRight w:val="0"/>
      <w:marTop w:val="0"/>
      <w:marBottom w:val="0"/>
      <w:divBdr>
        <w:top w:val="none" w:sz="0" w:space="0" w:color="auto"/>
        <w:left w:val="none" w:sz="0" w:space="0" w:color="auto"/>
        <w:bottom w:val="none" w:sz="0" w:space="0" w:color="auto"/>
        <w:right w:val="none" w:sz="0" w:space="0" w:color="auto"/>
      </w:divBdr>
    </w:div>
    <w:div w:id="708913575">
      <w:bodyDiv w:val="1"/>
      <w:marLeft w:val="0"/>
      <w:marRight w:val="0"/>
      <w:marTop w:val="0"/>
      <w:marBottom w:val="0"/>
      <w:divBdr>
        <w:top w:val="none" w:sz="0" w:space="0" w:color="auto"/>
        <w:left w:val="none" w:sz="0" w:space="0" w:color="auto"/>
        <w:bottom w:val="none" w:sz="0" w:space="0" w:color="auto"/>
        <w:right w:val="none" w:sz="0" w:space="0" w:color="auto"/>
      </w:divBdr>
    </w:div>
    <w:div w:id="713429792">
      <w:bodyDiv w:val="1"/>
      <w:marLeft w:val="0"/>
      <w:marRight w:val="0"/>
      <w:marTop w:val="0"/>
      <w:marBottom w:val="0"/>
      <w:divBdr>
        <w:top w:val="none" w:sz="0" w:space="0" w:color="auto"/>
        <w:left w:val="none" w:sz="0" w:space="0" w:color="auto"/>
        <w:bottom w:val="none" w:sz="0" w:space="0" w:color="auto"/>
        <w:right w:val="none" w:sz="0" w:space="0" w:color="auto"/>
      </w:divBdr>
      <w:divsChild>
        <w:div w:id="1611472606">
          <w:marLeft w:val="274"/>
          <w:marRight w:val="0"/>
          <w:marTop w:val="0"/>
          <w:marBottom w:val="0"/>
          <w:divBdr>
            <w:top w:val="none" w:sz="0" w:space="0" w:color="auto"/>
            <w:left w:val="none" w:sz="0" w:space="0" w:color="auto"/>
            <w:bottom w:val="none" w:sz="0" w:space="0" w:color="auto"/>
            <w:right w:val="none" w:sz="0" w:space="0" w:color="auto"/>
          </w:divBdr>
        </w:div>
        <w:div w:id="1006202112">
          <w:marLeft w:val="274"/>
          <w:marRight w:val="0"/>
          <w:marTop w:val="0"/>
          <w:marBottom w:val="0"/>
          <w:divBdr>
            <w:top w:val="none" w:sz="0" w:space="0" w:color="auto"/>
            <w:left w:val="none" w:sz="0" w:space="0" w:color="auto"/>
            <w:bottom w:val="none" w:sz="0" w:space="0" w:color="auto"/>
            <w:right w:val="none" w:sz="0" w:space="0" w:color="auto"/>
          </w:divBdr>
        </w:div>
        <w:div w:id="490101683">
          <w:marLeft w:val="274"/>
          <w:marRight w:val="0"/>
          <w:marTop w:val="0"/>
          <w:marBottom w:val="0"/>
          <w:divBdr>
            <w:top w:val="none" w:sz="0" w:space="0" w:color="auto"/>
            <w:left w:val="none" w:sz="0" w:space="0" w:color="auto"/>
            <w:bottom w:val="none" w:sz="0" w:space="0" w:color="auto"/>
            <w:right w:val="none" w:sz="0" w:space="0" w:color="auto"/>
          </w:divBdr>
        </w:div>
        <w:div w:id="1241863618">
          <w:marLeft w:val="274"/>
          <w:marRight w:val="0"/>
          <w:marTop w:val="0"/>
          <w:marBottom w:val="0"/>
          <w:divBdr>
            <w:top w:val="none" w:sz="0" w:space="0" w:color="auto"/>
            <w:left w:val="none" w:sz="0" w:space="0" w:color="auto"/>
            <w:bottom w:val="none" w:sz="0" w:space="0" w:color="auto"/>
            <w:right w:val="none" w:sz="0" w:space="0" w:color="auto"/>
          </w:divBdr>
        </w:div>
        <w:div w:id="334111150">
          <w:marLeft w:val="274"/>
          <w:marRight w:val="0"/>
          <w:marTop w:val="0"/>
          <w:marBottom w:val="0"/>
          <w:divBdr>
            <w:top w:val="none" w:sz="0" w:space="0" w:color="auto"/>
            <w:left w:val="none" w:sz="0" w:space="0" w:color="auto"/>
            <w:bottom w:val="none" w:sz="0" w:space="0" w:color="auto"/>
            <w:right w:val="none" w:sz="0" w:space="0" w:color="auto"/>
          </w:divBdr>
        </w:div>
      </w:divsChild>
    </w:div>
    <w:div w:id="733966071">
      <w:bodyDiv w:val="1"/>
      <w:marLeft w:val="0"/>
      <w:marRight w:val="0"/>
      <w:marTop w:val="0"/>
      <w:marBottom w:val="0"/>
      <w:divBdr>
        <w:top w:val="none" w:sz="0" w:space="0" w:color="auto"/>
        <w:left w:val="none" w:sz="0" w:space="0" w:color="auto"/>
        <w:bottom w:val="none" w:sz="0" w:space="0" w:color="auto"/>
        <w:right w:val="none" w:sz="0" w:space="0" w:color="auto"/>
      </w:divBdr>
    </w:div>
    <w:div w:id="747918483">
      <w:bodyDiv w:val="1"/>
      <w:marLeft w:val="0"/>
      <w:marRight w:val="0"/>
      <w:marTop w:val="0"/>
      <w:marBottom w:val="0"/>
      <w:divBdr>
        <w:top w:val="none" w:sz="0" w:space="0" w:color="auto"/>
        <w:left w:val="none" w:sz="0" w:space="0" w:color="auto"/>
        <w:bottom w:val="none" w:sz="0" w:space="0" w:color="auto"/>
        <w:right w:val="none" w:sz="0" w:space="0" w:color="auto"/>
      </w:divBdr>
    </w:div>
    <w:div w:id="748430433">
      <w:bodyDiv w:val="1"/>
      <w:marLeft w:val="0"/>
      <w:marRight w:val="0"/>
      <w:marTop w:val="0"/>
      <w:marBottom w:val="0"/>
      <w:divBdr>
        <w:top w:val="none" w:sz="0" w:space="0" w:color="auto"/>
        <w:left w:val="none" w:sz="0" w:space="0" w:color="auto"/>
        <w:bottom w:val="none" w:sz="0" w:space="0" w:color="auto"/>
        <w:right w:val="none" w:sz="0" w:space="0" w:color="auto"/>
      </w:divBdr>
    </w:div>
    <w:div w:id="749620596">
      <w:bodyDiv w:val="1"/>
      <w:marLeft w:val="0"/>
      <w:marRight w:val="0"/>
      <w:marTop w:val="0"/>
      <w:marBottom w:val="0"/>
      <w:divBdr>
        <w:top w:val="none" w:sz="0" w:space="0" w:color="auto"/>
        <w:left w:val="none" w:sz="0" w:space="0" w:color="auto"/>
        <w:bottom w:val="none" w:sz="0" w:space="0" w:color="auto"/>
        <w:right w:val="none" w:sz="0" w:space="0" w:color="auto"/>
      </w:divBdr>
    </w:div>
    <w:div w:id="753478583">
      <w:bodyDiv w:val="1"/>
      <w:marLeft w:val="0"/>
      <w:marRight w:val="0"/>
      <w:marTop w:val="0"/>
      <w:marBottom w:val="0"/>
      <w:divBdr>
        <w:top w:val="none" w:sz="0" w:space="0" w:color="auto"/>
        <w:left w:val="none" w:sz="0" w:space="0" w:color="auto"/>
        <w:bottom w:val="none" w:sz="0" w:space="0" w:color="auto"/>
        <w:right w:val="none" w:sz="0" w:space="0" w:color="auto"/>
      </w:divBdr>
    </w:div>
    <w:div w:id="771434324">
      <w:bodyDiv w:val="1"/>
      <w:marLeft w:val="0"/>
      <w:marRight w:val="0"/>
      <w:marTop w:val="0"/>
      <w:marBottom w:val="0"/>
      <w:divBdr>
        <w:top w:val="none" w:sz="0" w:space="0" w:color="auto"/>
        <w:left w:val="none" w:sz="0" w:space="0" w:color="auto"/>
        <w:bottom w:val="none" w:sz="0" w:space="0" w:color="auto"/>
        <w:right w:val="none" w:sz="0" w:space="0" w:color="auto"/>
      </w:divBdr>
    </w:div>
    <w:div w:id="787310936">
      <w:bodyDiv w:val="1"/>
      <w:marLeft w:val="0"/>
      <w:marRight w:val="0"/>
      <w:marTop w:val="0"/>
      <w:marBottom w:val="0"/>
      <w:divBdr>
        <w:top w:val="none" w:sz="0" w:space="0" w:color="auto"/>
        <w:left w:val="none" w:sz="0" w:space="0" w:color="auto"/>
        <w:bottom w:val="none" w:sz="0" w:space="0" w:color="auto"/>
        <w:right w:val="none" w:sz="0" w:space="0" w:color="auto"/>
      </w:divBdr>
    </w:div>
    <w:div w:id="800658537">
      <w:bodyDiv w:val="1"/>
      <w:marLeft w:val="0"/>
      <w:marRight w:val="0"/>
      <w:marTop w:val="0"/>
      <w:marBottom w:val="0"/>
      <w:divBdr>
        <w:top w:val="none" w:sz="0" w:space="0" w:color="auto"/>
        <w:left w:val="none" w:sz="0" w:space="0" w:color="auto"/>
        <w:bottom w:val="none" w:sz="0" w:space="0" w:color="auto"/>
        <w:right w:val="none" w:sz="0" w:space="0" w:color="auto"/>
      </w:divBdr>
    </w:div>
    <w:div w:id="810943051">
      <w:bodyDiv w:val="1"/>
      <w:marLeft w:val="0"/>
      <w:marRight w:val="0"/>
      <w:marTop w:val="0"/>
      <w:marBottom w:val="0"/>
      <w:divBdr>
        <w:top w:val="none" w:sz="0" w:space="0" w:color="auto"/>
        <w:left w:val="none" w:sz="0" w:space="0" w:color="auto"/>
        <w:bottom w:val="none" w:sz="0" w:space="0" w:color="auto"/>
        <w:right w:val="none" w:sz="0" w:space="0" w:color="auto"/>
      </w:divBdr>
    </w:div>
    <w:div w:id="823010955">
      <w:bodyDiv w:val="1"/>
      <w:marLeft w:val="0"/>
      <w:marRight w:val="0"/>
      <w:marTop w:val="0"/>
      <w:marBottom w:val="0"/>
      <w:divBdr>
        <w:top w:val="none" w:sz="0" w:space="0" w:color="auto"/>
        <w:left w:val="none" w:sz="0" w:space="0" w:color="auto"/>
        <w:bottom w:val="none" w:sz="0" w:space="0" w:color="auto"/>
        <w:right w:val="none" w:sz="0" w:space="0" w:color="auto"/>
      </w:divBdr>
      <w:divsChild>
        <w:div w:id="1139347819">
          <w:marLeft w:val="274"/>
          <w:marRight w:val="0"/>
          <w:marTop w:val="0"/>
          <w:marBottom w:val="240"/>
          <w:divBdr>
            <w:top w:val="none" w:sz="0" w:space="0" w:color="auto"/>
            <w:left w:val="none" w:sz="0" w:space="0" w:color="auto"/>
            <w:bottom w:val="none" w:sz="0" w:space="0" w:color="auto"/>
            <w:right w:val="none" w:sz="0" w:space="0" w:color="auto"/>
          </w:divBdr>
        </w:div>
      </w:divsChild>
    </w:div>
    <w:div w:id="841433156">
      <w:bodyDiv w:val="1"/>
      <w:marLeft w:val="0"/>
      <w:marRight w:val="0"/>
      <w:marTop w:val="0"/>
      <w:marBottom w:val="0"/>
      <w:divBdr>
        <w:top w:val="none" w:sz="0" w:space="0" w:color="auto"/>
        <w:left w:val="none" w:sz="0" w:space="0" w:color="auto"/>
        <w:bottom w:val="none" w:sz="0" w:space="0" w:color="auto"/>
        <w:right w:val="none" w:sz="0" w:space="0" w:color="auto"/>
      </w:divBdr>
    </w:div>
    <w:div w:id="857737032">
      <w:bodyDiv w:val="1"/>
      <w:marLeft w:val="0"/>
      <w:marRight w:val="0"/>
      <w:marTop w:val="0"/>
      <w:marBottom w:val="0"/>
      <w:divBdr>
        <w:top w:val="none" w:sz="0" w:space="0" w:color="auto"/>
        <w:left w:val="none" w:sz="0" w:space="0" w:color="auto"/>
        <w:bottom w:val="none" w:sz="0" w:space="0" w:color="auto"/>
        <w:right w:val="none" w:sz="0" w:space="0" w:color="auto"/>
      </w:divBdr>
    </w:div>
    <w:div w:id="872572628">
      <w:bodyDiv w:val="1"/>
      <w:marLeft w:val="0"/>
      <w:marRight w:val="0"/>
      <w:marTop w:val="0"/>
      <w:marBottom w:val="0"/>
      <w:divBdr>
        <w:top w:val="none" w:sz="0" w:space="0" w:color="auto"/>
        <w:left w:val="none" w:sz="0" w:space="0" w:color="auto"/>
        <w:bottom w:val="none" w:sz="0" w:space="0" w:color="auto"/>
        <w:right w:val="none" w:sz="0" w:space="0" w:color="auto"/>
      </w:divBdr>
    </w:div>
    <w:div w:id="885681153">
      <w:bodyDiv w:val="1"/>
      <w:marLeft w:val="0"/>
      <w:marRight w:val="0"/>
      <w:marTop w:val="0"/>
      <w:marBottom w:val="0"/>
      <w:divBdr>
        <w:top w:val="none" w:sz="0" w:space="0" w:color="auto"/>
        <w:left w:val="none" w:sz="0" w:space="0" w:color="auto"/>
        <w:bottom w:val="none" w:sz="0" w:space="0" w:color="auto"/>
        <w:right w:val="none" w:sz="0" w:space="0" w:color="auto"/>
      </w:divBdr>
    </w:div>
    <w:div w:id="885916265">
      <w:bodyDiv w:val="1"/>
      <w:marLeft w:val="0"/>
      <w:marRight w:val="0"/>
      <w:marTop w:val="0"/>
      <w:marBottom w:val="0"/>
      <w:divBdr>
        <w:top w:val="none" w:sz="0" w:space="0" w:color="auto"/>
        <w:left w:val="none" w:sz="0" w:space="0" w:color="auto"/>
        <w:bottom w:val="none" w:sz="0" w:space="0" w:color="auto"/>
        <w:right w:val="none" w:sz="0" w:space="0" w:color="auto"/>
      </w:divBdr>
      <w:divsChild>
        <w:div w:id="759764691">
          <w:marLeft w:val="418"/>
          <w:marRight w:val="0"/>
          <w:marTop w:val="0"/>
          <w:marBottom w:val="60"/>
          <w:divBdr>
            <w:top w:val="none" w:sz="0" w:space="0" w:color="auto"/>
            <w:left w:val="none" w:sz="0" w:space="0" w:color="auto"/>
            <w:bottom w:val="none" w:sz="0" w:space="0" w:color="auto"/>
            <w:right w:val="none" w:sz="0" w:space="0" w:color="auto"/>
          </w:divBdr>
        </w:div>
        <w:div w:id="244731985">
          <w:marLeft w:val="706"/>
          <w:marRight w:val="0"/>
          <w:marTop w:val="0"/>
          <w:marBottom w:val="60"/>
          <w:divBdr>
            <w:top w:val="none" w:sz="0" w:space="0" w:color="auto"/>
            <w:left w:val="none" w:sz="0" w:space="0" w:color="auto"/>
            <w:bottom w:val="none" w:sz="0" w:space="0" w:color="auto"/>
            <w:right w:val="none" w:sz="0" w:space="0" w:color="auto"/>
          </w:divBdr>
        </w:div>
        <w:div w:id="1800998224">
          <w:marLeft w:val="706"/>
          <w:marRight w:val="0"/>
          <w:marTop w:val="0"/>
          <w:marBottom w:val="60"/>
          <w:divBdr>
            <w:top w:val="none" w:sz="0" w:space="0" w:color="auto"/>
            <w:left w:val="none" w:sz="0" w:space="0" w:color="auto"/>
            <w:bottom w:val="none" w:sz="0" w:space="0" w:color="auto"/>
            <w:right w:val="none" w:sz="0" w:space="0" w:color="auto"/>
          </w:divBdr>
        </w:div>
        <w:div w:id="807631910">
          <w:marLeft w:val="706"/>
          <w:marRight w:val="0"/>
          <w:marTop w:val="0"/>
          <w:marBottom w:val="60"/>
          <w:divBdr>
            <w:top w:val="none" w:sz="0" w:space="0" w:color="auto"/>
            <w:left w:val="none" w:sz="0" w:space="0" w:color="auto"/>
            <w:bottom w:val="none" w:sz="0" w:space="0" w:color="auto"/>
            <w:right w:val="none" w:sz="0" w:space="0" w:color="auto"/>
          </w:divBdr>
        </w:div>
        <w:div w:id="1478645560">
          <w:marLeft w:val="706"/>
          <w:marRight w:val="0"/>
          <w:marTop w:val="0"/>
          <w:marBottom w:val="60"/>
          <w:divBdr>
            <w:top w:val="none" w:sz="0" w:space="0" w:color="auto"/>
            <w:left w:val="none" w:sz="0" w:space="0" w:color="auto"/>
            <w:bottom w:val="none" w:sz="0" w:space="0" w:color="auto"/>
            <w:right w:val="none" w:sz="0" w:space="0" w:color="auto"/>
          </w:divBdr>
        </w:div>
        <w:div w:id="822428293">
          <w:marLeft w:val="706"/>
          <w:marRight w:val="0"/>
          <w:marTop w:val="0"/>
          <w:marBottom w:val="60"/>
          <w:divBdr>
            <w:top w:val="none" w:sz="0" w:space="0" w:color="auto"/>
            <w:left w:val="none" w:sz="0" w:space="0" w:color="auto"/>
            <w:bottom w:val="none" w:sz="0" w:space="0" w:color="auto"/>
            <w:right w:val="none" w:sz="0" w:space="0" w:color="auto"/>
          </w:divBdr>
        </w:div>
        <w:div w:id="91050918">
          <w:marLeft w:val="706"/>
          <w:marRight w:val="0"/>
          <w:marTop w:val="0"/>
          <w:marBottom w:val="60"/>
          <w:divBdr>
            <w:top w:val="none" w:sz="0" w:space="0" w:color="auto"/>
            <w:left w:val="none" w:sz="0" w:space="0" w:color="auto"/>
            <w:bottom w:val="none" w:sz="0" w:space="0" w:color="auto"/>
            <w:right w:val="none" w:sz="0" w:space="0" w:color="auto"/>
          </w:divBdr>
        </w:div>
        <w:div w:id="550844648">
          <w:marLeft w:val="706"/>
          <w:marRight w:val="0"/>
          <w:marTop w:val="0"/>
          <w:marBottom w:val="60"/>
          <w:divBdr>
            <w:top w:val="none" w:sz="0" w:space="0" w:color="auto"/>
            <w:left w:val="none" w:sz="0" w:space="0" w:color="auto"/>
            <w:bottom w:val="none" w:sz="0" w:space="0" w:color="auto"/>
            <w:right w:val="none" w:sz="0" w:space="0" w:color="auto"/>
          </w:divBdr>
        </w:div>
        <w:div w:id="1648245723">
          <w:marLeft w:val="706"/>
          <w:marRight w:val="0"/>
          <w:marTop w:val="0"/>
          <w:marBottom w:val="60"/>
          <w:divBdr>
            <w:top w:val="none" w:sz="0" w:space="0" w:color="auto"/>
            <w:left w:val="none" w:sz="0" w:space="0" w:color="auto"/>
            <w:bottom w:val="none" w:sz="0" w:space="0" w:color="auto"/>
            <w:right w:val="none" w:sz="0" w:space="0" w:color="auto"/>
          </w:divBdr>
        </w:div>
        <w:div w:id="2048337657">
          <w:marLeft w:val="706"/>
          <w:marRight w:val="0"/>
          <w:marTop w:val="0"/>
          <w:marBottom w:val="60"/>
          <w:divBdr>
            <w:top w:val="none" w:sz="0" w:space="0" w:color="auto"/>
            <w:left w:val="none" w:sz="0" w:space="0" w:color="auto"/>
            <w:bottom w:val="none" w:sz="0" w:space="0" w:color="auto"/>
            <w:right w:val="none" w:sz="0" w:space="0" w:color="auto"/>
          </w:divBdr>
        </w:div>
        <w:div w:id="686949913">
          <w:marLeft w:val="706"/>
          <w:marRight w:val="0"/>
          <w:marTop w:val="0"/>
          <w:marBottom w:val="0"/>
          <w:divBdr>
            <w:top w:val="none" w:sz="0" w:space="0" w:color="auto"/>
            <w:left w:val="none" w:sz="0" w:space="0" w:color="auto"/>
            <w:bottom w:val="none" w:sz="0" w:space="0" w:color="auto"/>
            <w:right w:val="none" w:sz="0" w:space="0" w:color="auto"/>
          </w:divBdr>
        </w:div>
        <w:div w:id="76946618">
          <w:marLeft w:val="706"/>
          <w:marRight w:val="0"/>
          <w:marTop w:val="0"/>
          <w:marBottom w:val="0"/>
          <w:divBdr>
            <w:top w:val="none" w:sz="0" w:space="0" w:color="auto"/>
            <w:left w:val="none" w:sz="0" w:space="0" w:color="auto"/>
            <w:bottom w:val="none" w:sz="0" w:space="0" w:color="auto"/>
            <w:right w:val="none" w:sz="0" w:space="0" w:color="auto"/>
          </w:divBdr>
        </w:div>
        <w:div w:id="306515984">
          <w:marLeft w:val="706"/>
          <w:marRight w:val="0"/>
          <w:marTop w:val="0"/>
          <w:marBottom w:val="60"/>
          <w:divBdr>
            <w:top w:val="none" w:sz="0" w:space="0" w:color="auto"/>
            <w:left w:val="none" w:sz="0" w:space="0" w:color="auto"/>
            <w:bottom w:val="none" w:sz="0" w:space="0" w:color="auto"/>
            <w:right w:val="none" w:sz="0" w:space="0" w:color="auto"/>
          </w:divBdr>
        </w:div>
        <w:div w:id="1699039462">
          <w:marLeft w:val="706"/>
          <w:marRight w:val="0"/>
          <w:marTop w:val="0"/>
          <w:marBottom w:val="60"/>
          <w:divBdr>
            <w:top w:val="none" w:sz="0" w:space="0" w:color="auto"/>
            <w:left w:val="none" w:sz="0" w:space="0" w:color="auto"/>
            <w:bottom w:val="none" w:sz="0" w:space="0" w:color="auto"/>
            <w:right w:val="none" w:sz="0" w:space="0" w:color="auto"/>
          </w:divBdr>
        </w:div>
        <w:div w:id="1010065933">
          <w:marLeft w:val="706"/>
          <w:marRight w:val="0"/>
          <w:marTop w:val="0"/>
          <w:marBottom w:val="240"/>
          <w:divBdr>
            <w:top w:val="none" w:sz="0" w:space="0" w:color="auto"/>
            <w:left w:val="none" w:sz="0" w:space="0" w:color="auto"/>
            <w:bottom w:val="none" w:sz="0" w:space="0" w:color="auto"/>
            <w:right w:val="none" w:sz="0" w:space="0" w:color="auto"/>
          </w:divBdr>
        </w:div>
        <w:div w:id="1779565053">
          <w:marLeft w:val="418"/>
          <w:marRight w:val="0"/>
          <w:marTop w:val="0"/>
          <w:marBottom w:val="60"/>
          <w:divBdr>
            <w:top w:val="none" w:sz="0" w:space="0" w:color="auto"/>
            <w:left w:val="none" w:sz="0" w:space="0" w:color="auto"/>
            <w:bottom w:val="none" w:sz="0" w:space="0" w:color="auto"/>
            <w:right w:val="none" w:sz="0" w:space="0" w:color="auto"/>
          </w:divBdr>
        </w:div>
        <w:div w:id="1597520581">
          <w:marLeft w:val="706"/>
          <w:marRight w:val="0"/>
          <w:marTop w:val="0"/>
          <w:marBottom w:val="60"/>
          <w:divBdr>
            <w:top w:val="none" w:sz="0" w:space="0" w:color="auto"/>
            <w:left w:val="none" w:sz="0" w:space="0" w:color="auto"/>
            <w:bottom w:val="none" w:sz="0" w:space="0" w:color="auto"/>
            <w:right w:val="none" w:sz="0" w:space="0" w:color="auto"/>
          </w:divBdr>
        </w:div>
        <w:div w:id="1288321400">
          <w:marLeft w:val="706"/>
          <w:marRight w:val="0"/>
          <w:marTop w:val="0"/>
          <w:marBottom w:val="60"/>
          <w:divBdr>
            <w:top w:val="none" w:sz="0" w:space="0" w:color="auto"/>
            <w:left w:val="none" w:sz="0" w:space="0" w:color="auto"/>
            <w:bottom w:val="none" w:sz="0" w:space="0" w:color="auto"/>
            <w:right w:val="none" w:sz="0" w:space="0" w:color="auto"/>
          </w:divBdr>
        </w:div>
        <w:div w:id="1998074618">
          <w:marLeft w:val="706"/>
          <w:marRight w:val="0"/>
          <w:marTop w:val="0"/>
          <w:marBottom w:val="60"/>
          <w:divBdr>
            <w:top w:val="none" w:sz="0" w:space="0" w:color="auto"/>
            <w:left w:val="none" w:sz="0" w:space="0" w:color="auto"/>
            <w:bottom w:val="none" w:sz="0" w:space="0" w:color="auto"/>
            <w:right w:val="none" w:sz="0" w:space="0" w:color="auto"/>
          </w:divBdr>
        </w:div>
      </w:divsChild>
    </w:div>
    <w:div w:id="885994431">
      <w:bodyDiv w:val="1"/>
      <w:marLeft w:val="0"/>
      <w:marRight w:val="0"/>
      <w:marTop w:val="0"/>
      <w:marBottom w:val="0"/>
      <w:divBdr>
        <w:top w:val="none" w:sz="0" w:space="0" w:color="auto"/>
        <w:left w:val="none" w:sz="0" w:space="0" w:color="auto"/>
        <w:bottom w:val="none" w:sz="0" w:space="0" w:color="auto"/>
        <w:right w:val="none" w:sz="0" w:space="0" w:color="auto"/>
      </w:divBdr>
    </w:div>
    <w:div w:id="887378738">
      <w:bodyDiv w:val="1"/>
      <w:marLeft w:val="0"/>
      <w:marRight w:val="0"/>
      <w:marTop w:val="0"/>
      <w:marBottom w:val="0"/>
      <w:divBdr>
        <w:top w:val="none" w:sz="0" w:space="0" w:color="auto"/>
        <w:left w:val="none" w:sz="0" w:space="0" w:color="auto"/>
        <w:bottom w:val="none" w:sz="0" w:space="0" w:color="auto"/>
        <w:right w:val="none" w:sz="0" w:space="0" w:color="auto"/>
      </w:divBdr>
      <w:divsChild>
        <w:div w:id="637224470">
          <w:marLeft w:val="360"/>
          <w:marRight w:val="0"/>
          <w:marTop w:val="0"/>
          <w:marBottom w:val="120"/>
          <w:divBdr>
            <w:top w:val="none" w:sz="0" w:space="0" w:color="auto"/>
            <w:left w:val="none" w:sz="0" w:space="0" w:color="auto"/>
            <w:bottom w:val="none" w:sz="0" w:space="0" w:color="auto"/>
            <w:right w:val="none" w:sz="0" w:space="0" w:color="auto"/>
          </w:divBdr>
        </w:div>
        <w:div w:id="841819435">
          <w:marLeft w:val="360"/>
          <w:marRight w:val="0"/>
          <w:marTop w:val="0"/>
          <w:marBottom w:val="120"/>
          <w:divBdr>
            <w:top w:val="none" w:sz="0" w:space="0" w:color="auto"/>
            <w:left w:val="none" w:sz="0" w:space="0" w:color="auto"/>
            <w:bottom w:val="none" w:sz="0" w:space="0" w:color="auto"/>
            <w:right w:val="none" w:sz="0" w:space="0" w:color="auto"/>
          </w:divBdr>
        </w:div>
        <w:div w:id="1086266872">
          <w:marLeft w:val="360"/>
          <w:marRight w:val="0"/>
          <w:marTop w:val="0"/>
          <w:marBottom w:val="120"/>
          <w:divBdr>
            <w:top w:val="none" w:sz="0" w:space="0" w:color="auto"/>
            <w:left w:val="none" w:sz="0" w:space="0" w:color="auto"/>
            <w:bottom w:val="none" w:sz="0" w:space="0" w:color="auto"/>
            <w:right w:val="none" w:sz="0" w:space="0" w:color="auto"/>
          </w:divBdr>
        </w:div>
        <w:div w:id="1737362524">
          <w:marLeft w:val="360"/>
          <w:marRight w:val="0"/>
          <w:marTop w:val="0"/>
          <w:marBottom w:val="120"/>
          <w:divBdr>
            <w:top w:val="none" w:sz="0" w:space="0" w:color="auto"/>
            <w:left w:val="none" w:sz="0" w:space="0" w:color="auto"/>
            <w:bottom w:val="none" w:sz="0" w:space="0" w:color="auto"/>
            <w:right w:val="none" w:sz="0" w:space="0" w:color="auto"/>
          </w:divBdr>
        </w:div>
      </w:divsChild>
    </w:div>
    <w:div w:id="905260098">
      <w:bodyDiv w:val="1"/>
      <w:marLeft w:val="0"/>
      <w:marRight w:val="0"/>
      <w:marTop w:val="0"/>
      <w:marBottom w:val="0"/>
      <w:divBdr>
        <w:top w:val="none" w:sz="0" w:space="0" w:color="auto"/>
        <w:left w:val="none" w:sz="0" w:space="0" w:color="auto"/>
        <w:bottom w:val="none" w:sz="0" w:space="0" w:color="auto"/>
        <w:right w:val="none" w:sz="0" w:space="0" w:color="auto"/>
      </w:divBdr>
    </w:div>
    <w:div w:id="909274420">
      <w:bodyDiv w:val="1"/>
      <w:marLeft w:val="0"/>
      <w:marRight w:val="0"/>
      <w:marTop w:val="0"/>
      <w:marBottom w:val="0"/>
      <w:divBdr>
        <w:top w:val="none" w:sz="0" w:space="0" w:color="auto"/>
        <w:left w:val="none" w:sz="0" w:space="0" w:color="auto"/>
        <w:bottom w:val="none" w:sz="0" w:space="0" w:color="auto"/>
        <w:right w:val="none" w:sz="0" w:space="0" w:color="auto"/>
      </w:divBdr>
    </w:div>
    <w:div w:id="926109572">
      <w:bodyDiv w:val="1"/>
      <w:marLeft w:val="0"/>
      <w:marRight w:val="0"/>
      <w:marTop w:val="0"/>
      <w:marBottom w:val="0"/>
      <w:divBdr>
        <w:top w:val="none" w:sz="0" w:space="0" w:color="auto"/>
        <w:left w:val="none" w:sz="0" w:space="0" w:color="auto"/>
        <w:bottom w:val="none" w:sz="0" w:space="0" w:color="auto"/>
        <w:right w:val="none" w:sz="0" w:space="0" w:color="auto"/>
      </w:divBdr>
    </w:div>
    <w:div w:id="928152551">
      <w:bodyDiv w:val="1"/>
      <w:marLeft w:val="0"/>
      <w:marRight w:val="0"/>
      <w:marTop w:val="0"/>
      <w:marBottom w:val="0"/>
      <w:divBdr>
        <w:top w:val="none" w:sz="0" w:space="0" w:color="auto"/>
        <w:left w:val="none" w:sz="0" w:space="0" w:color="auto"/>
        <w:bottom w:val="none" w:sz="0" w:space="0" w:color="auto"/>
        <w:right w:val="none" w:sz="0" w:space="0" w:color="auto"/>
      </w:divBdr>
    </w:div>
    <w:div w:id="942610072">
      <w:bodyDiv w:val="1"/>
      <w:marLeft w:val="0"/>
      <w:marRight w:val="0"/>
      <w:marTop w:val="0"/>
      <w:marBottom w:val="0"/>
      <w:divBdr>
        <w:top w:val="none" w:sz="0" w:space="0" w:color="auto"/>
        <w:left w:val="none" w:sz="0" w:space="0" w:color="auto"/>
        <w:bottom w:val="none" w:sz="0" w:space="0" w:color="auto"/>
        <w:right w:val="none" w:sz="0" w:space="0" w:color="auto"/>
      </w:divBdr>
    </w:div>
    <w:div w:id="942802885">
      <w:bodyDiv w:val="1"/>
      <w:marLeft w:val="0"/>
      <w:marRight w:val="0"/>
      <w:marTop w:val="0"/>
      <w:marBottom w:val="0"/>
      <w:divBdr>
        <w:top w:val="none" w:sz="0" w:space="0" w:color="auto"/>
        <w:left w:val="none" w:sz="0" w:space="0" w:color="auto"/>
        <w:bottom w:val="none" w:sz="0" w:space="0" w:color="auto"/>
        <w:right w:val="none" w:sz="0" w:space="0" w:color="auto"/>
      </w:divBdr>
    </w:div>
    <w:div w:id="944728810">
      <w:bodyDiv w:val="1"/>
      <w:marLeft w:val="0"/>
      <w:marRight w:val="0"/>
      <w:marTop w:val="0"/>
      <w:marBottom w:val="0"/>
      <w:divBdr>
        <w:top w:val="none" w:sz="0" w:space="0" w:color="auto"/>
        <w:left w:val="none" w:sz="0" w:space="0" w:color="auto"/>
        <w:bottom w:val="none" w:sz="0" w:space="0" w:color="auto"/>
        <w:right w:val="none" w:sz="0" w:space="0" w:color="auto"/>
      </w:divBdr>
    </w:div>
    <w:div w:id="946044408">
      <w:bodyDiv w:val="1"/>
      <w:marLeft w:val="0"/>
      <w:marRight w:val="0"/>
      <w:marTop w:val="0"/>
      <w:marBottom w:val="0"/>
      <w:divBdr>
        <w:top w:val="none" w:sz="0" w:space="0" w:color="auto"/>
        <w:left w:val="none" w:sz="0" w:space="0" w:color="auto"/>
        <w:bottom w:val="none" w:sz="0" w:space="0" w:color="auto"/>
        <w:right w:val="none" w:sz="0" w:space="0" w:color="auto"/>
      </w:divBdr>
    </w:div>
    <w:div w:id="953513238">
      <w:bodyDiv w:val="1"/>
      <w:marLeft w:val="0"/>
      <w:marRight w:val="0"/>
      <w:marTop w:val="0"/>
      <w:marBottom w:val="0"/>
      <w:divBdr>
        <w:top w:val="none" w:sz="0" w:space="0" w:color="auto"/>
        <w:left w:val="none" w:sz="0" w:space="0" w:color="auto"/>
        <w:bottom w:val="none" w:sz="0" w:space="0" w:color="auto"/>
        <w:right w:val="none" w:sz="0" w:space="0" w:color="auto"/>
      </w:divBdr>
    </w:div>
    <w:div w:id="958679376">
      <w:bodyDiv w:val="1"/>
      <w:marLeft w:val="0"/>
      <w:marRight w:val="0"/>
      <w:marTop w:val="0"/>
      <w:marBottom w:val="0"/>
      <w:divBdr>
        <w:top w:val="none" w:sz="0" w:space="0" w:color="auto"/>
        <w:left w:val="none" w:sz="0" w:space="0" w:color="auto"/>
        <w:bottom w:val="none" w:sz="0" w:space="0" w:color="auto"/>
        <w:right w:val="none" w:sz="0" w:space="0" w:color="auto"/>
      </w:divBdr>
      <w:divsChild>
        <w:div w:id="142233299">
          <w:marLeft w:val="274"/>
          <w:marRight w:val="0"/>
          <w:marTop w:val="0"/>
          <w:marBottom w:val="60"/>
          <w:divBdr>
            <w:top w:val="none" w:sz="0" w:space="0" w:color="auto"/>
            <w:left w:val="none" w:sz="0" w:space="0" w:color="auto"/>
            <w:bottom w:val="none" w:sz="0" w:space="0" w:color="auto"/>
            <w:right w:val="none" w:sz="0" w:space="0" w:color="auto"/>
          </w:divBdr>
        </w:div>
        <w:div w:id="292174740">
          <w:marLeft w:val="274"/>
          <w:marRight w:val="0"/>
          <w:marTop w:val="0"/>
          <w:marBottom w:val="60"/>
          <w:divBdr>
            <w:top w:val="none" w:sz="0" w:space="0" w:color="auto"/>
            <w:left w:val="none" w:sz="0" w:space="0" w:color="auto"/>
            <w:bottom w:val="none" w:sz="0" w:space="0" w:color="auto"/>
            <w:right w:val="none" w:sz="0" w:space="0" w:color="auto"/>
          </w:divBdr>
        </w:div>
        <w:div w:id="585964467">
          <w:marLeft w:val="274"/>
          <w:marRight w:val="0"/>
          <w:marTop w:val="0"/>
          <w:marBottom w:val="60"/>
          <w:divBdr>
            <w:top w:val="none" w:sz="0" w:space="0" w:color="auto"/>
            <w:left w:val="none" w:sz="0" w:space="0" w:color="auto"/>
            <w:bottom w:val="none" w:sz="0" w:space="0" w:color="auto"/>
            <w:right w:val="none" w:sz="0" w:space="0" w:color="auto"/>
          </w:divBdr>
        </w:div>
        <w:div w:id="673923203">
          <w:marLeft w:val="274"/>
          <w:marRight w:val="0"/>
          <w:marTop w:val="0"/>
          <w:marBottom w:val="60"/>
          <w:divBdr>
            <w:top w:val="none" w:sz="0" w:space="0" w:color="auto"/>
            <w:left w:val="none" w:sz="0" w:space="0" w:color="auto"/>
            <w:bottom w:val="none" w:sz="0" w:space="0" w:color="auto"/>
            <w:right w:val="none" w:sz="0" w:space="0" w:color="auto"/>
          </w:divBdr>
        </w:div>
        <w:div w:id="1092552865">
          <w:marLeft w:val="274"/>
          <w:marRight w:val="0"/>
          <w:marTop w:val="0"/>
          <w:marBottom w:val="60"/>
          <w:divBdr>
            <w:top w:val="none" w:sz="0" w:space="0" w:color="auto"/>
            <w:left w:val="none" w:sz="0" w:space="0" w:color="auto"/>
            <w:bottom w:val="none" w:sz="0" w:space="0" w:color="auto"/>
            <w:right w:val="none" w:sz="0" w:space="0" w:color="auto"/>
          </w:divBdr>
        </w:div>
        <w:div w:id="1554197477">
          <w:marLeft w:val="274"/>
          <w:marRight w:val="0"/>
          <w:marTop w:val="0"/>
          <w:marBottom w:val="60"/>
          <w:divBdr>
            <w:top w:val="none" w:sz="0" w:space="0" w:color="auto"/>
            <w:left w:val="none" w:sz="0" w:space="0" w:color="auto"/>
            <w:bottom w:val="none" w:sz="0" w:space="0" w:color="auto"/>
            <w:right w:val="none" w:sz="0" w:space="0" w:color="auto"/>
          </w:divBdr>
        </w:div>
        <w:div w:id="1922331994">
          <w:marLeft w:val="274"/>
          <w:marRight w:val="0"/>
          <w:marTop w:val="0"/>
          <w:marBottom w:val="60"/>
          <w:divBdr>
            <w:top w:val="none" w:sz="0" w:space="0" w:color="auto"/>
            <w:left w:val="none" w:sz="0" w:space="0" w:color="auto"/>
            <w:bottom w:val="none" w:sz="0" w:space="0" w:color="auto"/>
            <w:right w:val="none" w:sz="0" w:space="0" w:color="auto"/>
          </w:divBdr>
        </w:div>
        <w:div w:id="1943800746">
          <w:marLeft w:val="274"/>
          <w:marRight w:val="0"/>
          <w:marTop w:val="0"/>
          <w:marBottom w:val="60"/>
          <w:divBdr>
            <w:top w:val="none" w:sz="0" w:space="0" w:color="auto"/>
            <w:left w:val="none" w:sz="0" w:space="0" w:color="auto"/>
            <w:bottom w:val="none" w:sz="0" w:space="0" w:color="auto"/>
            <w:right w:val="none" w:sz="0" w:space="0" w:color="auto"/>
          </w:divBdr>
        </w:div>
        <w:div w:id="1966497974">
          <w:marLeft w:val="274"/>
          <w:marRight w:val="0"/>
          <w:marTop w:val="0"/>
          <w:marBottom w:val="60"/>
          <w:divBdr>
            <w:top w:val="none" w:sz="0" w:space="0" w:color="auto"/>
            <w:left w:val="none" w:sz="0" w:space="0" w:color="auto"/>
            <w:bottom w:val="none" w:sz="0" w:space="0" w:color="auto"/>
            <w:right w:val="none" w:sz="0" w:space="0" w:color="auto"/>
          </w:divBdr>
        </w:div>
        <w:div w:id="2042046127">
          <w:marLeft w:val="274"/>
          <w:marRight w:val="0"/>
          <w:marTop w:val="0"/>
          <w:marBottom w:val="60"/>
          <w:divBdr>
            <w:top w:val="none" w:sz="0" w:space="0" w:color="auto"/>
            <w:left w:val="none" w:sz="0" w:space="0" w:color="auto"/>
            <w:bottom w:val="none" w:sz="0" w:space="0" w:color="auto"/>
            <w:right w:val="none" w:sz="0" w:space="0" w:color="auto"/>
          </w:divBdr>
        </w:div>
      </w:divsChild>
    </w:div>
    <w:div w:id="958947532">
      <w:bodyDiv w:val="1"/>
      <w:marLeft w:val="0"/>
      <w:marRight w:val="0"/>
      <w:marTop w:val="0"/>
      <w:marBottom w:val="0"/>
      <w:divBdr>
        <w:top w:val="none" w:sz="0" w:space="0" w:color="auto"/>
        <w:left w:val="none" w:sz="0" w:space="0" w:color="auto"/>
        <w:bottom w:val="none" w:sz="0" w:space="0" w:color="auto"/>
        <w:right w:val="none" w:sz="0" w:space="0" w:color="auto"/>
      </w:divBdr>
      <w:divsChild>
        <w:div w:id="1218516378">
          <w:marLeft w:val="418"/>
          <w:marRight w:val="0"/>
          <w:marTop w:val="0"/>
          <w:marBottom w:val="60"/>
          <w:divBdr>
            <w:top w:val="none" w:sz="0" w:space="0" w:color="auto"/>
            <w:left w:val="none" w:sz="0" w:space="0" w:color="auto"/>
            <w:bottom w:val="none" w:sz="0" w:space="0" w:color="auto"/>
            <w:right w:val="none" w:sz="0" w:space="0" w:color="auto"/>
          </w:divBdr>
        </w:div>
        <w:div w:id="1732576844">
          <w:marLeft w:val="706"/>
          <w:marRight w:val="0"/>
          <w:marTop w:val="0"/>
          <w:marBottom w:val="60"/>
          <w:divBdr>
            <w:top w:val="none" w:sz="0" w:space="0" w:color="auto"/>
            <w:left w:val="none" w:sz="0" w:space="0" w:color="auto"/>
            <w:bottom w:val="none" w:sz="0" w:space="0" w:color="auto"/>
            <w:right w:val="none" w:sz="0" w:space="0" w:color="auto"/>
          </w:divBdr>
        </w:div>
        <w:div w:id="2055498669">
          <w:marLeft w:val="706"/>
          <w:marRight w:val="0"/>
          <w:marTop w:val="0"/>
          <w:marBottom w:val="60"/>
          <w:divBdr>
            <w:top w:val="none" w:sz="0" w:space="0" w:color="auto"/>
            <w:left w:val="none" w:sz="0" w:space="0" w:color="auto"/>
            <w:bottom w:val="none" w:sz="0" w:space="0" w:color="auto"/>
            <w:right w:val="none" w:sz="0" w:space="0" w:color="auto"/>
          </w:divBdr>
        </w:div>
        <w:div w:id="1909725859">
          <w:marLeft w:val="706"/>
          <w:marRight w:val="0"/>
          <w:marTop w:val="0"/>
          <w:marBottom w:val="60"/>
          <w:divBdr>
            <w:top w:val="none" w:sz="0" w:space="0" w:color="auto"/>
            <w:left w:val="none" w:sz="0" w:space="0" w:color="auto"/>
            <w:bottom w:val="none" w:sz="0" w:space="0" w:color="auto"/>
            <w:right w:val="none" w:sz="0" w:space="0" w:color="auto"/>
          </w:divBdr>
        </w:div>
        <w:div w:id="1398016274">
          <w:marLeft w:val="706"/>
          <w:marRight w:val="0"/>
          <w:marTop w:val="0"/>
          <w:marBottom w:val="60"/>
          <w:divBdr>
            <w:top w:val="none" w:sz="0" w:space="0" w:color="auto"/>
            <w:left w:val="none" w:sz="0" w:space="0" w:color="auto"/>
            <w:bottom w:val="none" w:sz="0" w:space="0" w:color="auto"/>
            <w:right w:val="none" w:sz="0" w:space="0" w:color="auto"/>
          </w:divBdr>
        </w:div>
        <w:div w:id="811367200">
          <w:marLeft w:val="706"/>
          <w:marRight w:val="0"/>
          <w:marTop w:val="0"/>
          <w:marBottom w:val="60"/>
          <w:divBdr>
            <w:top w:val="none" w:sz="0" w:space="0" w:color="auto"/>
            <w:left w:val="none" w:sz="0" w:space="0" w:color="auto"/>
            <w:bottom w:val="none" w:sz="0" w:space="0" w:color="auto"/>
            <w:right w:val="none" w:sz="0" w:space="0" w:color="auto"/>
          </w:divBdr>
        </w:div>
        <w:div w:id="1927836272">
          <w:marLeft w:val="706"/>
          <w:marRight w:val="0"/>
          <w:marTop w:val="0"/>
          <w:marBottom w:val="60"/>
          <w:divBdr>
            <w:top w:val="none" w:sz="0" w:space="0" w:color="auto"/>
            <w:left w:val="none" w:sz="0" w:space="0" w:color="auto"/>
            <w:bottom w:val="none" w:sz="0" w:space="0" w:color="auto"/>
            <w:right w:val="none" w:sz="0" w:space="0" w:color="auto"/>
          </w:divBdr>
        </w:div>
        <w:div w:id="2019235993">
          <w:marLeft w:val="706"/>
          <w:marRight w:val="0"/>
          <w:marTop w:val="0"/>
          <w:marBottom w:val="60"/>
          <w:divBdr>
            <w:top w:val="none" w:sz="0" w:space="0" w:color="auto"/>
            <w:left w:val="none" w:sz="0" w:space="0" w:color="auto"/>
            <w:bottom w:val="none" w:sz="0" w:space="0" w:color="auto"/>
            <w:right w:val="none" w:sz="0" w:space="0" w:color="auto"/>
          </w:divBdr>
        </w:div>
        <w:div w:id="704334672">
          <w:marLeft w:val="706"/>
          <w:marRight w:val="0"/>
          <w:marTop w:val="0"/>
          <w:marBottom w:val="60"/>
          <w:divBdr>
            <w:top w:val="none" w:sz="0" w:space="0" w:color="auto"/>
            <w:left w:val="none" w:sz="0" w:space="0" w:color="auto"/>
            <w:bottom w:val="none" w:sz="0" w:space="0" w:color="auto"/>
            <w:right w:val="none" w:sz="0" w:space="0" w:color="auto"/>
          </w:divBdr>
        </w:div>
        <w:div w:id="1620258308">
          <w:marLeft w:val="706"/>
          <w:marRight w:val="0"/>
          <w:marTop w:val="0"/>
          <w:marBottom w:val="60"/>
          <w:divBdr>
            <w:top w:val="none" w:sz="0" w:space="0" w:color="auto"/>
            <w:left w:val="none" w:sz="0" w:space="0" w:color="auto"/>
            <w:bottom w:val="none" w:sz="0" w:space="0" w:color="auto"/>
            <w:right w:val="none" w:sz="0" w:space="0" w:color="auto"/>
          </w:divBdr>
        </w:div>
        <w:div w:id="794444509">
          <w:marLeft w:val="706"/>
          <w:marRight w:val="0"/>
          <w:marTop w:val="0"/>
          <w:marBottom w:val="0"/>
          <w:divBdr>
            <w:top w:val="none" w:sz="0" w:space="0" w:color="auto"/>
            <w:left w:val="none" w:sz="0" w:space="0" w:color="auto"/>
            <w:bottom w:val="none" w:sz="0" w:space="0" w:color="auto"/>
            <w:right w:val="none" w:sz="0" w:space="0" w:color="auto"/>
          </w:divBdr>
        </w:div>
        <w:div w:id="638456202">
          <w:marLeft w:val="706"/>
          <w:marRight w:val="0"/>
          <w:marTop w:val="0"/>
          <w:marBottom w:val="0"/>
          <w:divBdr>
            <w:top w:val="none" w:sz="0" w:space="0" w:color="auto"/>
            <w:left w:val="none" w:sz="0" w:space="0" w:color="auto"/>
            <w:bottom w:val="none" w:sz="0" w:space="0" w:color="auto"/>
            <w:right w:val="none" w:sz="0" w:space="0" w:color="auto"/>
          </w:divBdr>
        </w:div>
        <w:div w:id="1554921770">
          <w:marLeft w:val="706"/>
          <w:marRight w:val="0"/>
          <w:marTop w:val="0"/>
          <w:marBottom w:val="60"/>
          <w:divBdr>
            <w:top w:val="none" w:sz="0" w:space="0" w:color="auto"/>
            <w:left w:val="none" w:sz="0" w:space="0" w:color="auto"/>
            <w:bottom w:val="none" w:sz="0" w:space="0" w:color="auto"/>
            <w:right w:val="none" w:sz="0" w:space="0" w:color="auto"/>
          </w:divBdr>
        </w:div>
        <w:div w:id="274101534">
          <w:marLeft w:val="706"/>
          <w:marRight w:val="0"/>
          <w:marTop w:val="0"/>
          <w:marBottom w:val="60"/>
          <w:divBdr>
            <w:top w:val="none" w:sz="0" w:space="0" w:color="auto"/>
            <w:left w:val="none" w:sz="0" w:space="0" w:color="auto"/>
            <w:bottom w:val="none" w:sz="0" w:space="0" w:color="auto"/>
            <w:right w:val="none" w:sz="0" w:space="0" w:color="auto"/>
          </w:divBdr>
        </w:div>
        <w:div w:id="1897619692">
          <w:marLeft w:val="706"/>
          <w:marRight w:val="0"/>
          <w:marTop w:val="0"/>
          <w:marBottom w:val="240"/>
          <w:divBdr>
            <w:top w:val="none" w:sz="0" w:space="0" w:color="auto"/>
            <w:left w:val="none" w:sz="0" w:space="0" w:color="auto"/>
            <w:bottom w:val="none" w:sz="0" w:space="0" w:color="auto"/>
            <w:right w:val="none" w:sz="0" w:space="0" w:color="auto"/>
          </w:divBdr>
        </w:div>
        <w:div w:id="1513060637">
          <w:marLeft w:val="418"/>
          <w:marRight w:val="0"/>
          <w:marTop w:val="0"/>
          <w:marBottom w:val="60"/>
          <w:divBdr>
            <w:top w:val="none" w:sz="0" w:space="0" w:color="auto"/>
            <w:left w:val="none" w:sz="0" w:space="0" w:color="auto"/>
            <w:bottom w:val="none" w:sz="0" w:space="0" w:color="auto"/>
            <w:right w:val="none" w:sz="0" w:space="0" w:color="auto"/>
          </w:divBdr>
        </w:div>
        <w:div w:id="1298493515">
          <w:marLeft w:val="706"/>
          <w:marRight w:val="0"/>
          <w:marTop w:val="0"/>
          <w:marBottom w:val="60"/>
          <w:divBdr>
            <w:top w:val="none" w:sz="0" w:space="0" w:color="auto"/>
            <w:left w:val="none" w:sz="0" w:space="0" w:color="auto"/>
            <w:bottom w:val="none" w:sz="0" w:space="0" w:color="auto"/>
            <w:right w:val="none" w:sz="0" w:space="0" w:color="auto"/>
          </w:divBdr>
        </w:div>
        <w:div w:id="230769974">
          <w:marLeft w:val="706"/>
          <w:marRight w:val="0"/>
          <w:marTop w:val="0"/>
          <w:marBottom w:val="60"/>
          <w:divBdr>
            <w:top w:val="none" w:sz="0" w:space="0" w:color="auto"/>
            <w:left w:val="none" w:sz="0" w:space="0" w:color="auto"/>
            <w:bottom w:val="none" w:sz="0" w:space="0" w:color="auto"/>
            <w:right w:val="none" w:sz="0" w:space="0" w:color="auto"/>
          </w:divBdr>
        </w:div>
      </w:divsChild>
    </w:div>
    <w:div w:id="961837776">
      <w:bodyDiv w:val="1"/>
      <w:marLeft w:val="0"/>
      <w:marRight w:val="0"/>
      <w:marTop w:val="0"/>
      <w:marBottom w:val="0"/>
      <w:divBdr>
        <w:top w:val="none" w:sz="0" w:space="0" w:color="auto"/>
        <w:left w:val="none" w:sz="0" w:space="0" w:color="auto"/>
        <w:bottom w:val="none" w:sz="0" w:space="0" w:color="auto"/>
        <w:right w:val="none" w:sz="0" w:space="0" w:color="auto"/>
      </w:divBdr>
    </w:div>
    <w:div w:id="967589697">
      <w:bodyDiv w:val="1"/>
      <w:marLeft w:val="0"/>
      <w:marRight w:val="0"/>
      <w:marTop w:val="0"/>
      <w:marBottom w:val="0"/>
      <w:divBdr>
        <w:top w:val="none" w:sz="0" w:space="0" w:color="auto"/>
        <w:left w:val="none" w:sz="0" w:space="0" w:color="auto"/>
        <w:bottom w:val="none" w:sz="0" w:space="0" w:color="auto"/>
        <w:right w:val="none" w:sz="0" w:space="0" w:color="auto"/>
      </w:divBdr>
    </w:div>
    <w:div w:id="977612263">
      <w:bodyDiv w:val="1"/>
      <w:marLeft w:val="0"/>
      <w:marRight w:val="0"/>
      <w:marTop w:val="0"/>
      <w:marBottom w:val="0"/>
      <w:divBdr>
        <w:top w:val="none" w:sz="0" w:space="0" w:color="auto"/>
        <w:left w:val="none" w:sz="0" w:space="0" w:color="auto"/>
        <w:bottom w:val="none" w:sz="0" w:space="0" w:color="auto"/>
        <w:right w:val="none" w:sz="0" w:space="0" w:color="auto"/>
      </w:divBdr>
    </w:div>
    <w:div w:id="980231313">
      <w:bodyDiv w:val="1"/>
      <w:marLeft w:val="0"/>
      <w:marRight w:val="0"/>
      <w:marTop w:val="0"/>
      <w:marBottom w:val="0"/>
      <w:divBdr>
        <w:top w:val="none" w:sz="0" w:space="0" w:color="auto"/>
        <w:left w:val="none" w:sz="0" w:space="0" w:color="auto"/>
        <w:bottom w:val="none" w:sz="0" w:space="0" w:color="auto"/>
        <w:right w:val="none" w:sz="0" w:space="0" w:color="auto"/>
      </w:divBdr>
      <w:divsChild>
        <w:div w:id="2128087311">
          <w:marLeft w:val="360"/>
          <w:marRight w:val="0"/>
          <w:marTop w:val="0"/>
          <w:marBottom w:val="60"/>
          <w:divBdr>
            <w:top w:val="none" w:sz="0" w:space="0" w:color="auto"/>
            <w:left w:val="none" w:sz="0" w:space="0" w:color="auto"/>
            <w:bottom w:val="none" w:sz="0" w:space="0" w:color="auto"/>
            <w:right w:val="none" w:sz="0" w:space="0" w:color="auto"/>
          </w:divBdr>
        </w:div>
        <w:div w:id="312174125">
          <w:marLeft w:val="360"/>
          <w:marRight w:val="0"/>
          <w:marTop w:val="0"/>
          <w:marBottom w:val="60"/>
          <w:divBdr>
            <w:top w:val="none" w:sz="0" w:space="0" w:color="auto"/>
            <w:left w:val="none" w:sz="0" w:space="0" w:color="auto"/>
            <w:bottom w:val="none" w:sz="0" w:space="0" w:color="auto"/>
            <w:right w:val="none" w:sz="0" w:space="0" w:color="auto"/>
          </w:divBdr>
        </w:div>
        <w:div w:id="822090149">
          <w:marLeft w:val="360"/>
          <w:marRight w:val="0"/>
          <w:marTop w:val="0"/>
          <w:marBottom w:val="60"/>
          <w:divBdr>
            <w:top w:val="none" w:sz="0" w:space="0" w:color="auto"/>
            <w:left w:val="none" w:sz="0" w:space="0" w:color="auto"/>
            <w:bottom w:val="none" w:sz="0" w:space="0" w:color="auto"/>
            <w:right w:val="none" w:sz="0" w:space="0" w:color="auto"/>
          </w:divBdr>
        </w:div>
        <w:div w:id="551574448">
          <w:marLeft w:val="360"/>
          <w:marRight w:val="0"/>
          <w:marTop w:val="0"/>
          <w:marBottom w:val="60"/>
          <w:divBdr>
            <w:top w:val="none" w:sz="0" w:space="0" w:color="auto"/>
            <w:left w:val="none" w:sz="0" w:space="0" w:color="auto"/>
            <w:bottom w:val="none" w:sz="0" w:space="0" w:color="auto"/>
            <w:right w:val="none" w:sz="0" w:space="0" w:color="auto"/>
          </w:divBdr>
        </w:div>
        <w:div w:id="2046248302">
          <w:marLeft w:val="360"/>
          <w:marRight w:val="0"/>
          <w:marTop w:val="0"/>
          <w:marBottom w:val="60"/>
          <w:divBdr>
            <w:top w:val="none" w:sz="0" w:space="0" w:color="auto"/>
            <w:left w:val="none" w:sz="0" w:space="0" w:color="auto"/>
            <w:bottom w:val="none" w:sz="0" w:space="0" w:color="auto"/>
            <w:right w:val="none" w:sz="0" w:space="0" w:color="auto"/>
          </w:divBdr>
        </w:div>
      </w:divsChild>
    </w:div>
    <w:div w:id="988561523">
      <w:bodyDiv w:val="1"/>
      <w:marLeft w:val="0"/>
      <w:marRight w:val="0"/>
      <w:marTop w:val="0"/>
      <w:marBottom w:val="0"/>
      <w:divBdr>
        <w:top w:val="none" w:sz="0" w:space="0" w:color="auto"/>
        <w:left w:val="none" w:sz="0" w:space="0" w:color="auto"/>
        <w:bottom w:val="none" w:sz="0" w:space="0" w:color="auto"/>
        <w:right w:val="none" w:sz="0" w:space="0" w:color="auto"/>
      </w:divBdr>
      <w:divsChild>
        <w:div w:id="270017018">
          <w:marLeft w:val="274"/>
          <w:marRight w:val="0"/>
          <w:marTop w:val="0"/>
          <w:marBottom w:val="0"/>
          <w:divBdr>
            <w:top w:val="none" w:sz="0" w:space="0" w:color="auto"/>
            <w:left w:val="none" w:sz="0" w:space="0" w:color="auto"/>
            <w:bottom w:val="none" w:sz="0" w:space="0" w:color="auto"/>
            <w:right w:val="none" w:sz="0" w:space="0" w:color="auto"/>
          </w:divBdr>
        </w:div>
        <w:div w:id="93286099">
          <w:marLeft w:val="274"/>
          <w:marRight w:val="0"/>
          <w:marTop w:val="0"/>
          <w:marBottom w:val="0"/>
          <w:divBdr>
            <w:top w:val="none" w:sz="0" w:space="0" w:color="auto"/>
            <w:left w:val="none" w:sz="0" w:space="0" w:color="auto"/>
            <w:bottom w:val="none" w:sz="0" w:space="0" w:color="auto"/>
            <w:right w:val="none" w:sz="0" w:space="0" w:color="auto"/>
          </w:divBdr>
        </w:div>
        <w:div w:id="327440417">
          <w:marLeft w:val="274"/>
          <w:marRight w:val="0"/>
          <w:marTop w:val="0"/>
          <w:marBottom w:val="0"/>
          <w:divBdr>
            <w:top w:val="none" w:sz="0" w:space="0" w:color="auto"/>
            <w:left w:val="none" w:sz="0" w:space="0" w:color="auto"/>
            <w:bottom w:val="none" w:sz="0" w:space="0" w:color="auto"/>
            <w:right w:val="none" w:sz="0" w:space="0" w:color="auto"/>
          </w:divBdr>
        </w:div>
        <w:div w:id="1860390732">
          <w:marLeft w:val="274"/>
          <w:marRight w:val="0"/>
          <w:marTop w:val="0"/>
          <w:marBottom w:val="0"/>
          <w:divBdr>
            <w:top w:val="none" w:sz="0" w:space="0" w:color="auto"/>
            <w:left w:val="none" w:sz="0" w:space="0" w:color="auto"/>
            <w:bottom w:val="none" w:sz="0" w:space="0" w:color="auto"/>
            <w:right w:val="none" w:sz="0" w:space="0" w:color="auto"/>
          </w:divBdr>
        </w:div>
      </w:divsChild>
    </w:div>
    <w:div w:id="1016230512">
      <w:bodyDiv w:val="1"/>
      <w:marLeft w:val="0"/>
      <w:marRight w:val="0"/>
      <w:marTop w:val="0"/>
      <w:marBottom w:val="0"/>
      <w:divBdr>
        <w:top w:val="none" w:sz="0" w:space="0" w:color="auto"/>
        <w:left w:val="none" w:sz="0" w:space="0" w:color="auto"/>
        <w:bottom w:val="none" w:sz="0" w:space="0" w:color="auto"/>
        <w:right w:val="none" w:sz="0" w:space="0" w:color="auto"/>
      </w:divBdr>
    </w:div>
    <w:div w:id="1018040271">
      <w:bodyDiv w:val="1"/>
      <w:marLeft w:val="0"/>
      <w:marRight w:val="0"/>
      <w:marTop w:val="0"/>
      <w:marBottom w:val="0"/>
      <w:divBdr>
        <w:top w:val="none" w:sz="0" w:space="0" w:color="auto"/>
        <w:left w:val="none" w:sz="0" w:space="0" w:color="auto"/>
        <w:bottom w:val="none" w:sz="0" w:space="0" w:color="auto"/>
        <w:right w:val="none" w:sz="0" w:space="0" w:color="auto"/>
      </w:divBdr>
    </w:div>
    <w:div w:id="1028528208">
      <w:bodyDiv w:val="1"/>
      <w:marLeft w:val="0"/>
      <w:marRight w:val="0"/>
      <w:marTop w:val="0"/>
      <w:marBottom w:val="0"/>
      <w:divBdr>
        <w:top w:val="none" w:sz="0" w:space="0" w:color="auto"/>
        <w:left w:val="none" w:sz="0" w:space="0" w:color="auto"/>
        <w:bottom w:val="none" w:sz="0" w:space="0" w:color="auto"/>
        <w:right w:val="none" w:sz="0" w:space="0" w:color="auto"/>
      </w:divBdr>
      <w:divsChild>
        <w:div w:id="2069380980">
          <w:marLeft w:val="360"/>
          <w:marRight w:val="0"/>
          <w:marTop w:val="0"/>
          <w:marBottom w:val="120"/>
          <w:divBdr>
            <w:top w:val="none" w:sz="0" w:space="0" w:color="auto"/>
            <w:left w:val="none" w:sz="0" w:space="0" w:color="auto"/>
            <w:bottom w:val="none" w:sz="0" w:space="0" w:color="auto"/>
            <w:right w:val="none" w:sz="0" w:space="0" w:color="auto"/>
          </w:divBdr>
        </w:div>
        <w:div w:id="505511099">
          <w:marLeft w:val="360"/>
          <w:marRight w:val="0"/>
          <w:marTop w:val="0"/>
          <w:marBottom w:val="120"/>
          <w:divBdr>
            <w:top w:val="none" w:sz="0" w:space="0" w:color="auto"/>
            <w:left w:val="none" w:sz="0" w:space="0" w:color="auto"/>
            <w:bottom w:val="none" w:sz="0" w:space="0" w:color="auto"/>
            <w:right w:val="none" w:sz="0" w:space="0" w:color="auto"/>
          </w:divBdr>
        </w:div>
        <w:div w:id="811363001">
          <w:marLeft w:val="360"/>
          <w:marRight w:val="0"/>
          <w:marTop w:val="0"/>
          <w:marBottom w:val="120"/>
          <w:divBdr>
            <w:top w:val="none" w:sz="0" w:space="0" w:color="auto"/>
            <w:left w:val="none" w:sz="0" w:space="0" w:color="auto"/>
            <w:bottom w:val="none" w:sz="0" w:space="0" w:color="auto"/>
            <w:right w:val="none" w:sz="0" w:space="0" w:color="auto"/>
          </w:divBdr>
        </w:div>
        <w:div w:id="1872719825">
          <w:marLeft w:val="360"/>
          <w:marRight w:val="0"/>
          <w:marTop w:val="0"/>
          <w:marBottom w:val="120"/>
          <w:divBdr>
            <w:top w:val="none" w:sz="0" w:space="0" w:color="auto"/>
            <w:left w:val="none" w:sz="0" w:space="0" w:color="auto"/>
            <w:bottom w:val="none" w:sz="0" w:space="0" w:color="auto"/>
            <w:right w:val="none" w:sz="0" w:space="0" w:color="auto"/>
          </w:divBdr>
        </w:div>
      </w:divsChild>
    </w:div>
    <w:div w:id="1068377989">
      <w:bodyDiv w:val="1"/>
      <w:marLeft w:val="0"/>
      <w:marRight w:val="0"/>
      <w:marTop w:val="0"/>
      <w:marBottom w:val="0"/>
      <w:divBdr>
        <w:top w:val="none" w:sz="0" w:space="0" w:color="auto"/>
        <w:left w:val="none" w:sz="0" w:space="0" w:color="auto"/>
        <w:bottom w:val="none" w:sz="0" w:space="0" w:color="auto"/>
        <w:right w:val="none" w:sz="0" w:space="0" w:color="auto"/>
      </w:divBdr>
    </w:div>
    <w:div w:id="1101608159">
      <w:bodyDiv w:val="1"/>
      <w:marLeft w:val="0"/>
      <w:marRight w:val="0"/>
      <w:marTop w:val="0"/>
      <w:marBottom w:val="0"/>
      <w:divBdr>
        <w:top w:val="none" w:sz="0" w:space="0" w:color="auto"/>
        <w:left w:val="none" w:sz="0" w:space="0" w:color="auto"/>
        <w:bottom w:val="none" w:sz="0" w:space="0" w:color="auto"/>
        <w:right w:val="none" w:sz="0" w:space="0" w:color="auto"/>
      </w:divBdr>
      <w:divsChild>
        <w:div w:id="120466473">
          <w:marLeft w:val="360"/>
          <w:marRight w:val="0"/>
          <w:marTop w:val="0"/>
          <w:marBottom w:val="60"/>
          <w:divBdr>
            <w:top w:val="none" w:sz="0" w:space="0" w:color="auto"/>
            <w:left w:val="none" w:sz="0" w:space="0" w:color="auto"/>
            <w:bottom w:val="none" w:sz="0" w:space="0" w:color="auto"/>
            <w:right w:val="none" w:sz="0" w:space="0" w:color="auto"/>
          </w:divBdr>
        </w:div>
        <w:div w:id="1616518743">
          <w:marLeft w:val="360"/>
          <w:marRight w:val="0"/>
          <w:marTop w:val="0"/>
          <w:marBottom w:val="60"/>
          <w:divBdr>
            <w:top w:val="none" w:sz="0" w:space="0" w:color="auto"/>
            <w:left w:val="none" w:sz="0" w:space="0" w:color="auto"/>
            <w:bottom w:val="none" w:sz="0" w:space="0" w:color="auto"/>
            <w:right w:val="none" w:sz="0" w:space="0" w:color="auto"/>
          </w:divBdr>
        </w:div>
        <w:div w:id="721104248">
          <w:marLeft w:val="360"/>
          <w:marRight w:val="0"/>
          <w:marTop w:val="0"/>
          <w:marBottom w:val="60"/>
          <w:divBdr>
            <w:top w:val="none" w:sz="0" w:space="0" w:color="auto"/>
            <w:left w:val="none" w:sz="0" w:space="0" w:color="auto"/>
            <w:bottom w:val="none" w:sz="0" w:space="0" w:color="auto"/>
            <w:right w:val="none" w:sz="0" w:space="0" w:color="auto"/>
          </w:divBdr>
        </w:div>
        <w:div w:id="310404434">
          <w:marLeft w:val="360"/>
          <w:marRight w:val="0"/>
          <w:marTop w:val="0"/>
          <w:marBottom w:val="60"/>
          <w:divBdr>
            <w:top w:val="none" w:sz="0" w:space="0" w:color="auto"/>
            <w:left w:val="none" w:sz="0" w:space="0" w:color="auto"/>
            <w:bottom w:val="none" w:sz="0" w:space="0" w:color="auto"/>
            <w:right w:val="none" w:sz="0" w:space="0" w:color="auto"/>
          </w:divBdr>
        </w:div>
        <w:div w:id="1280335377">
          <w:marLeft w:val="360"/>
          <w:marRight w:val="0"/>
          <w:marTop w:val="0"/>
          <w:marBottom w:val="60"/>
          <w:divBdr>
            <w:top w:val="none" w:sz="0" w:space="0" w:color="auto"/>
            <w:left w:val="none" w:sz="0" w:space="0" w:color="auto"/>
            <w:bottom w:val="none" w:sz="0" w:space="0" w:color="auto"/>
            <w:right w:val="none" w:sz="0" w:space="0" w:color="auto"/>
          </w:divBdr>
        </w:div>
        <w:div w:id="370108002">
          <w:marLeft w:val="360"/>
          <w:marRight w:val="0"/>
          <w:marTop w:val="0"/>
          <w:marBottom w:val="60"/>
          <w:divBdr>
            <w:top w:val="none" w:sz="0" w:space="0" w:color="auto"/>
            <w:left w:val="none" w:sz="0" w:space="0" w:color="auto"/>
            <w:bottom w:val="none" w:sz="0" w:space="0" w:color="auto"/>
            <w:right w:val="none" w:sz="0" w:space="0" w:color="auto"/>
          </w:divBdr>
        </w:div>
        <w:div w:id="613175407">
          <w:marLeft w:val="360"/>
          <w:marRight w:val="0"/>
          <w:marTop w:val="0"/>
          <w:marBottom w:val="60"/>
          <w:divBdr>
            <w:top w:val="none" w:sz="0" w:space="0" w:color="auto"/>
            <w:left w:val="none" w:sz="0" w:space="0" w:color="auto"/>
            <w:bottom w:val="none" w:sz="0" w:space="0" w:color="auto"/>
            <w:right w:val="none" w:sz="0" w:space="0" w:color="auto"/>
          </w:divBdr>
        </w:div>
        <w:div w:id="1421830356">
          <w:marLeft w:val="360"/>
          <w:marRight w:val="0"/>
          <w:marTop w:val="0"/>
          <w:marBottom w:val="60"/>
          <w:divBdr>
            <w:top w:val="none" w:sz="0" w:space="0" w:color="auto"/>
            <w:left w:val="none" w:sz="0" w:space="0" w:color="auto"/>
            <w:bottom w:val="none" w:sz="0" w:space="0" w:color="auto"/>
            <w:right w:val="none" w:sz="0" w:space="0" w:color="auto"/>
          </w:divBdr>
        </w:div>
        <w:div w:id="1628317764">
          <w:marLeft w:val="360"/>
          <w:marRight w:val="0"/>
          <w:marTop w:val="0"/>
          <w:marBottom w:val="60"/>
          <w:divBdr>
            <w:top w:val="none" w:sz="0" w:space="0" w:color="auto"/>
            <w:left w:val="none" w:sz="0" w:space="0" w:color="auto"/>
            <w:bottom w:val="none" w:sz="0" w:space="0" w:color="auto"/>
            <w:right w:val="none" w:sz="0" w:space="0" w:color="auto"/>
          </w:divBdr>
        </w:div>
      </w:divsChild>
    </w:div>
    <w:div w:id="1122650150">
      <w:bodyDiv w:val="1"/>
      <w:marLeft w:val="0"/>
      <w:marRight w:val="0"/>
      <w:marTop w:val="0"/>
      <w:marBottom w:val="0"/>
      <w:divBdr>
        <w:top w:val="none" w:sz="0" w:space="0" w:color="auto"/>
        <w:left w:val="none" w:sz="0" w:space="0" w:color="auto"/>
        <w:bottom w:val="none" w:sz="0" w:space="0" w:color="auto"/>
        <w:right w:val="none" w:sz="0" w:space="0" w:color="auto"/>
      </w:divBdr>
    </w:div>
    <w:div w:id="1125007793">
      <w:bodyDiv w:val="1"/>
      <w:marLeft w:val="0"/>
      <w:marRight w:val="0"/>
      <w:marTop w:val="0"/>
      <w:marBottom w:val="0"/>
      <w:divBdr>
        <w:top w:val="none" w:sz="0" w:space="0" w:color="auto"/>
        <w:left w:val="none" w:sz="0" w:space="0" w:color="auto"/>
        <w:bottom w:val="none" w:sz="0" w:space="0" w:color="auto"/>
        <w:right w:val="none" w:sz="0" w:space="0" w:color="auto"/>
      </w:divBdr>
    </w:div>
    <w:div w:id="1138835797">
      <w:bodyDiv w:val="1"/>
      <w:marLeft w:val="0"/>
      <w:marRight w:val="0"/>
      <w:marTop w:val="0"/>
      <w:marBottom w:val="0"/>
      <w:divBdr>
        <w:top w:val="none" w:sz="0" w:space="0" w:color="auto"/>
        <w:left w:val="none" w:sz="0" w:space="0" w:color="auto"/>
        <w:bottom w:val="none" w:sz="0" w:space="0" w:color="auto"/>
        <w:right w:val="none" w:sz="0" w:space="0" w:color="auto"/>
      </w:divBdr>
    </w:div>
    <w:div w:id="1153257269">
      <w:bodyDiv w:val="1"/>
      <w:marLeft w:val="0"/>
      <w:marRight w:val="0"/>
      <w:marTop w:val="0"/>
      <w:marBottom w:val="0"/>
      <w:divBdr>
        <w:top w:val="none" w:sz="0" w:space="0" w:color="auto"/>
        <w:left w:val="none" w:sz="0" w:space="0" w:color="auto"/>
        <w:bottom w:val="none" w:sz="0" w:space="0" w:color="auto"/>
        <w:right w:val="none" w:sz="0" w:space="0" w:color="auto"/>
      </w:divBdr>
    </w:div>
    <w:div w:id="1157380685">
      <w:bodyDiv w:val="1"/>
      <w:marLeft w:val="0"/>
      <w:marRight w:val="0"/>
      <w:marTop w:val="0"/>
      <w:marBottom w:val="0"/>
      <w:divBdr>
        <w:top w:val="none" w:sz="0" w:space="0" w:color="auto"/>
        <w:left w:val="none" w:sz="0" w:space="0" w:color="auto"/>
        <w:bottom w:val="none" w:sz="0" w:space="0" w:color="auto"/>
        <w:right w:val="none" w:sz="0" w:space="0" w:color="auto"/>
      </w:divBdr>
    </w:div>
    <w:div w:id="1174802143">
      <w:bodyDiv w:val="1"/>
      <w:marLeft w:val="0"/>
      <w:marRight w:val="0"/>
      <w:marTop w:val="0"/>
      <w:marBottom w:val="0"/>
      <w:divBdr>
        <w:top w:val="none" w:sz="0" w:space="0" w:color="auto"/>
        <w:left w:val="none" w:sz="0" w:space="0" w:color="auto"/>
        <w:bottom w:val="none" w:sz="0" w:space="0" w:color="auto"/>
        <w:right w:val="none" w:sz="0" w:space="0" w:color="auto"/>
      </w:divBdr>
    </w:div>
    <w:div w:id="1183016004">
      <w:bodyDiv w:val="1"/>
      <w:marLeft w:val="0"/>
      <w:marRight w:val="0"/>
      <w:marTop w:val="0"/>
      <w:marBottom w:val="0"/>
      <w:divBdr>
        <w:top w:val="none" w:sz="0" w:space="0" w:color="auto"/>
        <w:left w:val="none" w:sz="0" w:space="0" w:color="auto"/>
        <w:bottom w:val="none" w:sz="0" w:space="0" w:color="auto"/>
        <w:right w:val="none" w:sz="0" w:space="0" w:color="auto"/>
      </w:divBdr>
    </w:div>
    <w:div w:id="1202133216">
      <w:bodyDiv w:val="1"/>
      <w:marLeft w:val="0"/>
      <w:marRight w:val="0"/>
      <w:marTop w:val="0"/>
      <w:marBottom w:val="0"/>
      <w:divBdr>
        <w:top w:val="none" w:sz="0" w:space="0" w:color="auto"/>
        <w:left w:val="none" w:sz="0" w:space="0" w:color="auto"/>
        <w:bottom w:val="none" w:sz="0" w:space="0" w:color="auto"/>
        <w:right w:val="none" w:sz="0" w:space="0" w:color="auto"/>
      </w:divBdr>
      <w:divsChild>
        <w:div w:id="220479239">
          <w:marLeft w:val="274"/>
          <w:marRight w:val="0"/>
          <w:marTop w:val="0"/>
          <w:marBottom w:val="240"/>
          <w:divBdr>
            <w:top w:val="none" w:sz="0" w:space="0" w:color="auto"/>
            <w:left w:val="none" w:sz="0" w:space="0" w:color="auto"/>
            <w:bottom w:val="none" w:sz="0" w:space="0" w:color="auto"/>
            <w:right w:val="none" w:sz="0" w:space="0" w:color="auto"/>
          </w:divBdr>
        </w:div>
        <w:div w:id="682366980">
          <w:marLeft w:val="274"/>
          <w:marRight w:val="0"/>
          <w:marTop w:val="0"/>
          <w:marBottom w:val="240"/>
          <w:divBdr>
            <w:top w:val="none" w:sz="0" w:space="0" w:color="auto"/>
            <w:left w:val="none" w:sz="0" w:space="0" w:color="auto"/>
            <w:bottom w:val="none" w:sz="0" w:space="0" w:color="auto"/>
            <w:right w:val="none" w:sz="0" w:space="0" w:color="auto"/>
          </w:divBdr>
        </w:div>
        <w:div w:id="1953434967">
          <w:marLeft w:val="274"/>
          <w:marRight w:val="0"/>
          <w:marTop w:val="0"/>
          <w:marBottom w:val="240"/>
          <w:divBdr>
            <w:top w:val="none" w:sz="0" w:space="0" w:color="auto"/>
            <w:left w:val="none" w:sz="0" w:space="0" w:color="auto"/>
            <w:bottom w:val="none" w:sz="0" w:space="0" w:color="auto"/>
            <w:right w:val="none" w:sz="0" w:space="0" w:color="auto"/>
          </w:divBdr>
        </w:div>
      </w:divsChild>
    </w:div>
    <w:div w:id="1202785591">
      <w:bodyDiv w:val="1"/>
      <w:marLeft w:val="0"/>
      <w:marRight w:val="0"/>
      <w:marTop w:val="0"/>
      <w:marBottom w:val="0"/>
      <w:divBdr>
        <w:top w:val="none" w:sz="0" w:space="0" w:color="auto"/>
        <w:left w:val="none" w:sz="0" w:space="0" w:color="auto"/>
        <w:bottom w:val="none" w:sz="0" w:space="0" w:color="auto"/>
        <w:right w:val="none" w:sz="0" w:space="0" w:color="auto"/>
      </w:divBdr>
    </w:div>
    <w:div w:id="1205674033">
      <w:bodyDiv w:val="1"/>
      <w:marLeft w:val="0"/>
      <w:marRight w:val="0"/>
      <w:marTop w:val="0"/>
      <w:marBottom w:val="0"/>
      <w:divBdr>
        <w:top w:val="none" w:sz="0" w:space="0" w:color="auto"/>
        <w:left w:val="none" w:sz="0" w:space="0" w:color="auto"/>
        <w:bottom w:val="none" w:sz="0" w:space="0" w:color="auto"/>
        <w:right w:val="none" w:sz="0" w:space="0" w:color="auto"/>
      </w:divBdr>
    </w:div>
    <w:div w:id="1206412433">
      <w:bodyDiv w:val="1"/>
      <w:marLeft w:val="0"/>
      <w:marRight w:val="0"/>
      <w:marTop w:val="0"/>
      <w:marBottom w:val="0"/>
      <w:divBdr>
        <w:top w:val="none" w:sz="0" w:space="0" w:color="auto"/>
        <w:left w:val="none" w:sz="0" w:space="0" w:color="auto"/>
        <w:bottom w:val="none" w:sz="0" w:space="0" w:color="auto"/>
        <w:right w:val="none" w:sz="0" w:space="0" w:color="auto"/>
      </w:divBdr>
    </w:div>
    <w:div w:id="1207251779">
      <w:bodyDiv w:val="1"/>
      <w:marLeft w:val="0"/>
      <w:marRight w:val="0"/>
      <w:marTop w:val="0"/>
      <w:marBottom w:val="0"/>
      <w:divBdr>
        <w:top w:val="none" w:sz="0" w:space="0" w:color="auto"/>
        <w:left w:val="none" w:sz="0" w:space="0" w:color="auto"/>
        <w:bottom w:val="none" w:sz="0" w:space="0" w:color="auto"/>
        <w:right w:val="none" w:sz="0" w:space="0" w:color="auto"/>
      </w:divBdr>
    </w:div>
    <w:div w:id="1213616300">
      <w:bodyDiv w:val="1"/>
      <w:marLeft w:val="0"/>
      <w:marRight w:val="0"/>
      <w:marTop w:val="0"/>
      <w:marBottom w:val="0"/>
      <w:divBdr>
        <w:top w:val="none" w:sz="0" w:space="0" w:color="auto"/>
        <w:left w:val="none" w:sz="0" w:space="0" w:color="auto"/>
        <w:bottom w:val="none" w:sz="0" w:space="0" w:color="auto"/>
        <w:right w:val="none" w:sz="0" w:space="0" w:color="auto"/>
      </w:divBdr>
    </w:div>
    <w:div w:id="1215696443">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8585241">
      <w:bodyDiv w:val="1"/>
      <w:marLeft w:val="0"/>
      <w:marRight w:val="0"/>
      <w:marTop w:val="0"/>
      <w:marBottom w:val="0"/>
      <w:divBdr>
        <w:top w:val="none" w:sz="0" w:space="0" w:color="auto"/>
        <w:left w:val="none" w:sz="0" w:space="0" w:color="auto"/>
        <w:bottom w:val="none" w:sz="0" w:space="0" w:color="auto"/>
        <w:right w:val="none" w:sz="0" w:space="0" w:color="auto"/>
      </w:divBdr>
    </w:div>
    <w:div w:id="1234660322">
      <w:bodyDiv w:val="1"/>
      <w:marLeft w:val="0"/>
      <w:marRight w:val="0"/>
      <w:marTop w:val="0"/>
      <w:marBottom w:val="0"/>
      <w:divBdr>
        <w:top w:val="none" w:sz="0" w:space="0" w:color="auto"/>
        <w:left w:val="none" w:sz="0" w:space="0" w:color="auto"/>
        <w:bottom w:val="none" w:sz="0" w:space="0" w:color="auto"/>
        <w:right w:val="none" w:sz="0" w:space="0" w:color="auto"/>
      </w:divBdr>
    </w:div>
    <w:div w:id="1243685847">
      <w:bodyDiv w:val="1"/>
      <w:marLeft w:val="0"/>
      <w:marRight w:val="0"/>
      <w:marTop w:val="0"/>
      <w:marBottom w:val="0"/>
      <w:divBdr>
        <w:top w:val="none" w:sz="0" w:space="0" w:color="auto"/>
        <w:left w:val="none" w:sz="0" w:space="0" w:color="auto"/>
        <w:bottom w:val="none" w:sz="0" w:space="0" w:color="auto"/>
        <w:right w:val="none" w:sz="0" w:space="0" w:color="auto"/>
      </w:divBdr>
    </w:div>
    <w:div w:id="1253322976">
      <w:bodyDiv w:val="1"/>
      <w:marLeft w:val="0"/>
      <w:marRight w:val="0"/>
      <w:marTop w:val="0"/>
      <w:marBottom w:val="0"/>
      <w:divBdr>
        <w:top w:val="none" w:sz="0" w:space="0" w:color="auto"/>
        <w:left w:val="none" w:sz="0" w:space="0" w:color="auto"/>
        <w:bottom w:val="none" w:sz="0" w:space="0" w:color="auto"/>
        <w:right w:val="none" w:sz="0" w:space="0" w:color="auto"/>
      </w:divBdr>
    </w:div>
    <w:div w:id="1257514699">
      <w:bodyDiv w:val="1"/>
      <w:marLeft w:val="0"/>
      <w:marRight w:val="0"/>
      <w:marTop w:val="0"/>
      <w:marBottom w:val="0"/>
      <w:divBdr>
        <w:top w:val="none" w:sz="0" w:space="0" w:color="auto"/>
        <w:left w:val="none" w:sz="0" w:space="0" w:color="auto"/>
        <w:bottom w:val="none" w:sz="0" w:space="0" w:color="auto"/>
        <w:right w:val="none" w:sz="0" w:space="0" w:color="auto"/>
      </w:divBdr>
    </w:div>
    <w:div w:id="1258904019">
      <w:bodyDiv w:val="1"/>
      <w:marLeft w:val="0"/>
      <w:marRight w:val="0"/>
      <w:marTop w:val="0"/>
      <w:marBottom w:val="0"/>
      <w:divBdr>
        <w:top w:val="none" w:sz="0" w:space="0" w:color="auto"/>
        <w:left w:val="none" w:sz="0" w:space="0" w:color="auto"/>
        <w:bottom w:val="none" w:sz="0" w:space="0" w:color="auto"/>
        <w:right w:val="none" w:sz="0" w:space="0" w:color="auto"/>
      </w:divBdr>
    </w:div>
    <w:div w:id="1265192436">
      <w:bodyDiv w:val="1"/>
      <w:marLeft w:val="0"/>
      <w:marRight w:val="0"/>
      <w:marTop w:val="0"/>
      <w:marBottom w:val="0"/>
      <w:divBdr>
        <w:top w:val="none" w:sz="0" w:space="0" w:color="auto"/>
        <w:left w:val="none" w:sz="0" w:space="0" w:color="auto"/>
        <w:bottom w:val="none" w:sz="0" w:space="0" w:color="auto"/>
        <w:right w:val="none" w:sz="0" w:space="0" w:color="auto"/>
      </w:divBdr>
    </w:div>
    <w:div w:id="1269047446">
      <w:bodyDiv w:val="1"/>
      <w:marLeft w:val="0"/>
      <w:marRight w:val="0"/>
      <w:marTop w:val="0"/>
      <w:marBottom w:val="0"/>
      <w:divBdr>
        <w:top w:val="none" w:sz="0" w:space="0" w:color="auto"/>
        <w:left w:val="none" w:sz="0" w:space="0" w:color="auto"/>
        <w:bottom w:val="none" w:sz="0" w:space="0" w:color="auto"/>
        <w:right w:val="none" w:sz="0" w:space="0" w:color="auto"/>
      </w:divBdr>
    </w:div>
    <w:div w:id="1275360226">
      <w:bodyDiv w:val="1"/>
      <w:marLeft w:val="0"/>
      <w:marRight w:val="0"/>
      <w:marTop w:val="0"/>
      <w:marBottom w:val="0"/>
      <w:divBdr>
        <w:top w:val="none" w:sz="0" w:space="0" w:color="auto"/>
        <w:left w:val="none" w:sz="0" w:space="0" w:color="auto"/>
        <w:bottom w:val="none" w:sz="0" w:space="0" w:color="auto"/>
        <w:right w:val="none" w:sz="0" w:space="0" w:color="auto"/>
      </w:divBdr>
    </w:div>
    <w:div w:id="1287353007">
      <w:bodyDiv w:val="1"/>
      <w:marLeft w:val="0"/>
      <w:marRight w:val="0"/>
      <w:marTop w:val="0"/>
      <w:marBottom w:val="0"/>
      <w:divBdr>
        <w:top w:val="none" w:sz="0" w:space="0" w:color="auto"/>
        <w:left w:val="none" w:sz="0" w:space="0" w:color="auto"/>
        <w:bottom w:val="none" w:sz="0" w:space="0" w:color="auto"/>
        <w:right w:val="none" w:sz="0" w:space="0" w:color="auto"/>
      </w:divBdr>
    </w:div>
    <w:div w:id="1291126624">
      <w:bodyDiv w:val="1"/>
      <w:marLeft w:val="0"/>
      <w:marRight w:val="0"/>
      <w:marTop w:val="0"/>
      <w:marBottom w:val="0"/>
      <w:divBdr>
        <w:top w:val="none" w:sz="0" w:space="0" w:color="auto"/>
        <w:left w:val="none" w:sz="0" w:space="0" w:color="auto"/>
        <w:bottom w:val="none" w:sz="0" w:space="0" w:color="auto"/>
        <w:right w:val="none" w:sz="0" w:space="0" w:color="auto"/>
      </w:divBdr>
    </w:div>
    <w:div w:id="1295991378">
      <w:bodyDiv w:val="1"/>
      <w:marLeft w:val="0"/>
      <w:marRight w:val="0"/>
      <w:marTop w:val="0"/>
      <w:marBottom w:val="0"/>
      <w:divBdr>
        <w:top w:val="none" w:sz="0" w:space="0" w:color="auto"/>
        <w:left w:val="none" w:sz="0" w:space="0" w:color="auto"/>
        <w:bottom w:val="none" w:sz="0" w:space="0" w:color="auto"/>
        <w:right w:val="none" w:sz="0" w:space="0" w:color="auto"/>
      </w:divBdr>
    </w:div>
    <w:div w:id="1296447512">
      <w:bodyDiv w:val="1"/>
      <w:marLeft w:val="0"/>
      <w:marRight w:val="0"/>
      <w:marTop w:val="0"/>
      <w:marBottom w:val="0"/>
      <w:divBdr>
        <w:top w:val="none" w:sz="0" w:space="0" w:color="auto"/>
        <w:left w:val="none" w:sz="0" w:space="0" w:color="auto"/>
        <w:bottom w:val="none" w:sz="0" w:space="0" w:color="auto"/>
        <w:right w:val="none" w:sz="0" w:space="0" w:color="auto"/>
      </w:divBdr>
    </w:div>
    <w:div w:id="1309825527">
      <w:bodyDiv w:val="1"/>
      <w:marLeft w:val="0"/>
      <w:marRight w:val="0"/>
      <w:marTop w:val="0"/>
      <w:marBottom w:val="0"/>
      <w:divBdr>
        <w:top w:val="none" w:sz="0" w:space="0" w:color="auto"/>
        <w:left w:val="none" w:sz="0" w:space="0" w:color="auto"/>
        <w:bottom w:val="none" w:sz="0" w:space="0" w:color="auto"/>
        <w:right w:val="none" w:sz="0" w:space="0" w:color="auto"/>
      </w:divBdr>
    </w:div>
    <w:div w:id="1315187027">
      <w:bodyDiv w:val="1"/>
      <w:marLeft w:val="0"/>
      <w:marRight w:val="0"/>
      <w:marTop w:val="0"/>
      <w:marBottom w:val="0"/>
      <w:divBdr>
        <w:top w:val="none" w:sz="0" w:space="0" w:color="auto"/>
        <w:left w:val="none" w:sz="0" w:space="0" w:color="auto"/>
        <w:bottom w:val="none" w:sz="0" w:space="0" w:color="auto"/>
        <w:right w:val="none" w:sz="0" w:space="0" w:color="auto"/>
      </w:divBdr>
    </w:div>
    <w:div w:id="1325932629">
      <w:bodyDiv w:val="1"/>
      <w:marLeft w:val="0"/>
      <w:marRight w:val="0"/>
      <w:marTop w:val="0"/>
      <w:marBottom w:val="0"/>
      <w:divBdr>
        <w:top w:val="none" w:sz="0" w:space="0" w:color="auto"/>
        <w:left w:val="none" w:sz="0" w:space="0" w:color="auto"/>
        <w:bottom w:val="none" w:sz="0" w:space="0" w:color="auto"/>
        <w:right w:val="none" w:sz="0" w:space="0" w:color="auto"/>
      </w:divBdr>
    </w:div>
    <w:div w:id="1328703182">
      <w:bodyDiv w:val="1"/>
      <w:marLeft w:val="0"/>
      <w:marRight w:val="0"/>
      <w:marTop w:val="0"/>
      <w:marBottom w:val="0"/>
      <w:divBdr>
        <w:top w:val="none" w:sz="0" w:space="0" w:color="auto"/>
        <w:left w:val="none" w:sz="0" w:space="0" w:color="auto"/>
        <w:bottom w:val="none" w:sz="0" w:space="0" w:color="auto"/>
        <w:right w:val="none" w:sz="0" w:space="0" w:color="auto"/>
      </w:divBdr>
    </w:div>
    <w:div w:id="1330986533">
      <w:bodyDiv w:val="1"/>
      <w:marLeft w:val="0"/>
      <w:marRight w:val="0"/>
      <w:marTop w:val="0"/>
      <w:marBottom w:val="0"/>
      <w:divBdr>
        <w:top w:val="none" w:sz="0" w:space="0" w:color="auto"/>
        <w:left w:val="none" w:sz="0" w:space="0" w:color="auto"/>
        <w:bottom w:val="none" w:sz="0" w:space="0" w:color="auto"/>
        <w:right w:val="none" w:sz="0" w:space="0" w:color="auto"/>
      </w:divBdr>
    </w:div>
    <w:div w:id="1348562604">
      <w:bodyDiv w:val="1"/>
      <w:marLeft w:val="0"/>
      <w:marRight w:val="0"/>
      <w:marTop w:val="0"/>
      <w:marBottom w:val="0"/>
      <w:divBdr>
        <w:top w:val="none" w:sz="0" w:space="0" w:color="auto"/>
        <w:left w:val="none" w:sz="0" w:space="0" w:color="auto"/>
        <w:bottom w:val="none" w:sz="0" w:space="0" w:color="auto"/>
        <w:right w:val="none" w:sz="0" w:space="0" w:color="auto"/>
      </w:divBdr>
    </w:div>
    <w:div w:id="1349714271">
      <w:bodyDiv w:val="1"/>
      <w:marLeft w:val="0"/>
      <w:marRight w:val="0"/>
      <w:marTop w:val="0"/>
      <w:marBottom w:val="0"/>
      <w:divBdr>
        <w:top w:val="none" w:sz="0" w:space="0" w:color="auto"/>
        <w:left w:val="none" w:sz="0" w:space="0" w:color="auto"/>
        <w:bottom w:val="none" w:sz="0" w:space="0" w:color="auto"/>
        <w:right w:val="none" w:sz="0" w:space="0" w:color="auto"/>
      </w:divBdr>
    </w:div>
    <w:div w:id="1356494313">
      <w:bodyDiv w:val="1"/>
      <w:marLeft w:val="0"/>
      <w:marRight w:val="0"/>
      <w:marTop w:val="0"/>
      <w:marBottom w:val="0"/>
      <w:divBdr>
        <w:top w:val="none" w:sz="0" w:space="0" w:color="auto"/>
        <w:left w:val="none" w:sz="0" w:space="0" w:color="auto"/>
        <w:bottom w:val="none" w:sz="0" w:space="0" w:color="auto"/>
        <w:right w:val="none" w:sz="0" w:space="0" w:color="auto"/>
      </w:divBdr>
      <w:divsChild>
        <w:div w:id="1925071671">
          <w:marLeft w:val="360"/>
          <w:marRight w:val="0"/>
          <w:marTop w:val="0"/>
          <w:marBottom w:val="60"/>
          <w:divBdr>
            <w:top w:val="none" w:sz="0" w:space="0" w:color="auto"/>
            <w:left w:val="none" w:sz="0" w:space="0" w:color="auto"/>
            <w:bottom w:val="none" w:sz="0" w:space="0" w:color="auto"/>
            <w:right w:val="none" w:sz="0" w:space="0" w:color="auto"/>
          </w:divBdr>
        </w:div>
        <w:div w:id="184441215">
          <w:marLeft w:val="360"/>
          <w:marRight w:val="0"/>
          <w:marTop w:val="0"/>
          <w:marBottom w:val="60"/>
          <w:divBdr>
            <w:top w:val="none" w:sz="0" w:space="0" w:color="auto"/>
            <w:left w:val="none" w:sz="0" w:space="0" w:color="auto"/>
            <w:bottom w:val="none" w:sz="0" w:space="0" w:color="auto"/>
            <w:right w:val="none" w:sz="0" w:space="0" w:color="auto"/>
          </w:divBdr>
        </w:div>
        <w:div w:id="237636038">
          <w:marLeft w:val="360"/>
          <w:marRight w:val="0"/>
          <w:marTop w:val="0"/>
          <w:marBottom w:val="60"/>
          <w:divBdr>
            <w:top w:val="none" w:sz="0" w:space="0" w:color="auto"/>
            <w:left w:val="none" w:sz="0" w:space="0" w:color="auto"/>
            <w:bottom w:val="none" w:sz="0" w:space="0" w:color="auto"/>
            <w:right w:val="none" w:sz="0" w:space="0" w:color="auto"/>
          </w:divBdr>
        </w:div>
        <w:div w:id="1603221083">
          <w:marLeft w:val="360"/>
          <w:marRight w:val="0"/>
          <w:marTop w:val="0"/>
          <w:marBottom w:val="60"/>
          <w:divBdr>
            <w:top w:val="none" w:sz="0" w:space="0" w:color="auto"/>
            <w:left w:val="none" w:sz="0" w:space="0" w:color="auto"/>
            <w:bottom w:val="none" w:sz="0" w:space="0" w:color="auto"/>
            <w:right w:val="none" w:sz="0" w:space="0" w:color="auto"/>
          </w:divBdr>
        </w:div>
        <w:div w:id="567230036">
          <w:marLeft w:val="360"/>
          <w:marRight w:val="0"/>
          <w:marTop w:val="0"/>
          <w:marBottom w:val="60"/>
          <w:divBdr>
            <w:top w:val="none" w:sz="0" w:space="0" w:color="auto"/>
            <w:left w:val="none" w:sz="0" w:space="0" w:color="auto"/>
            <w:bottom w:val="none" w:sz="0" w:space="0" w:color="auto"/>
            <w:right w:val="none" w:sz="0" w:space="0" w:color="auto"/>
          </w:divBdr>
        </w:div>
        <w:div w:id="1767339175">
          <w:marLeft w:val="360"/>
          <w:marRight w:val="0"/>
          <w:marTop w:val="0"/>
          <w:marBottom w:val="60"/>
          <w:divBdr>
            <w:top w:val="none" w:sz="0" w:space="0" w:color="auto"/>
            <w:left w:val="none" w:sz="0" w:space="0" w:color="auto"/>
            <w:bottom w:val="none" w:sz="0" w:space="0" w:color="auto"/>
            <w:right w:val="none" w:sz="0" w:space="0" w:color="auto"/>
          </w:divBdr>
        </w:div>
        <w:div w:id="431709993">
          <w:marLeft w:val="360"/>
          <w:marRight w:val="0"/>
          <w:marTop w:val="0"/>
          <w:marBottom w:val="60"/>
          <w:divBdr>
            <w:top w:val="none" w:sz="0" w:space="0" w:color="auto"/>
            <w:left w:val="none" w:sz="0" w:space="0" w:color="auto"/>
            <w:bottom w:val="none" w:sz="0" w:space="0" w:color="auto"/>
            <w:right w:val="none" w:sz="0" w:space="0" w:color="auto"/>
          </w:divBdr>
        </w:div>
        <w:div w:id="686174350">
          <w:marLeft w:val="360"/>
          <w:marRight w:val="0"/>
          <w:marTop w:val="0"/>
          <w:marBottom w:val="60"/>
          <w:divBdr>
            <w:top w:val="none" w:sz="0" w:space="0" w:color="auto"/>
            <w:left w:val="none" w:sz="0" w:space="0" w:color="auto"/>
            <w:bottom w:val="none" w:sz="0" w:space="0" w:color="auto"/>
            <w:right w:val="none" w:sz="0" w:space="0" w:color="auto"/>
          </w:divBdr>
        </w:div>
      </w:divsChild>
    </w:div>
    <w:div w:id="1359546791">
      <w:bodyDiv w:val="1"/>
      <w:marLeft w:val="0"/>
      <w:marRight w:val="0"/>
      <w:marTop w:val="0"/>
      <w:marBottom w:val="0"/>
      <w:divBdr>
        <w:top w:val="none" w:sz="0" w:space="0" w:color="auto"/>
        <w:left w:val="none" w:sz="0" w:space="0" w:color="auto"/>
        <w:bottom w:val="none" w:sz="0" w:space="0" w:color="auto"/>
        <w:right w:val="none" w:sz="0" w:space="0" w:color="auto"/>
      </w:divBdr>
    </w:div>
    <w:div w:id="1368722432">
      <w:bodyDiv w:val="1"/>
      <w:marLeft w:val="0"/>
      <w:marRight w:val="0"/>
      <w:marTop w:val="0"/>
      <w:marBottom w:val="0"/>
      <w:divBdr>
        <w:top w:val="none" w:sz="0" w:space="0" w:color="auto"/>
        <w:left w:val="none" w:sz="0" w:space="0" w:color="auto"/>
        <w:bottom w:val="none" w:sz="0" w:space="0" w:color="auto"/>
        <w:right w:val="none" w:sz="0" w:space="0" w:color="auto"/>
      </w:divBdr>
    </w:div>
    <w:div w:id="1371686796">
      <w:bodyDiv w:val="1"/>
      <w:marLeft w:val="0"/>
      <w:marRight w:val="0"/>
      <w:marTop w:val="0"/>
      <w:marBottom w:val="0"/>
      <w:divBdr>
        <w:top w:val="none" w:sz="0" w:space="0" w:color="auto"/>
        <w:left w:val="none" w:sz="0" w:space="0" w:color="auto"/>
        <w:bottom w:val="none" w:sz="0" w:space="0" w:color="auto"/>
        <w:right w:val="none" w:sz="0" w:space="0" w:color="auto"/>
      </w:divBdr>
    </w:div>
    <w:div w:id="1372921958">
      <w:bodyDiv w:val="1"/>
      <w:marLeft w:val="0"/>
      <w:marRight w:val="0"/>
      <w:marTop w:val="0"/>
      <w:marBottom w:val="0"/>
      <w:divBdr>
        <w:top w:val="none" w:sz="0" w:space="0" w:color="auto"/>
        <w:left w:val="none" w:sz="0" w:space="0" w:color="auto"/>
        <w:bottom w:val="none" w:sz="0" w:space="0" w:color="auto"/>
        <w:right w:val="none" w:sz="0" w:space="0" w:color="auto"/>
      </w:divBdr>
    </w:div>
    <w:div w:id="1376272002">
      <w:bodyDiv w:val="1"/>
      <w:marLeft w:val="0"/>
      <w:marRight w:val="0"/>
      <w:marTop w:val="0"/>
      <w:marBottom w:val="0"/>
      <w:divBdr>
        <w:top w:val="none" w:sz="0" w:space="0" w:color="auto"/>
        <w:left w:val="none" w:sz="0" w:space="0" w:color="auto"/>
        <w:bottom w:val="none" w:sz="0" w:space="0" w:color="auto"/>
        <w:right w:val="none" w:sz="0" w:space="0" w:color="auto"/>
      </w:divBdr>
      <w:divsChild>
        <w:div w:id="934047036">
          <w:marLeft w:val="360"/>
          <w:marRight w:val="0"/>
          <w:marTop w:val="0"/>
          <w:marBottom w:val="60"/>
          <w:divBdr>
            <w:top w:val="none" w:sz="0" w:space="0" w:color="auto"/>
            <w:left w:val="none" w:sz="0" w:space="0" w:color="auto"/>
            <w:bottom w:val="none" w:sz="0" w:space="0" w:color="auto"/>
            <w:right w:val="none" w:sz="0" w:space="0" w:color="auto"/>
          </w:divBdr>
        </w:div>
        <w:div w:id="1145321892">
          <w:marLeft w:val="360"/>
          <w:marRight w:val="0"/>
          <w:marTop w:val="0"/>
          <w:marBottom w:val="60"/>
          <w:divBdr>
            <w:top w:val="none" w:sz="0" w:space="0" w:color="auto"/>
            <w:left w:val="none" w:sz="0" w:space="0" w:color="auto"/>
            <w:bottom w:val="none" w:sz="0" w:space="0" w:color="auto"/>
            <w:right w:val="none" w:sz="0" w:space="0" w:color="auto"/>
          </w:divBdr>
        </w:div>
      </w:divsChild>
    </w:div>
    <w:div w:id="1376347602">
      <w:bodyDiv w:val="1"/>
      <w:marLeft w:val="0"/>
      <w:marRight w:val="0"/>
      <w:marTop w:val="0"/>
      <w:marBottom w:val="0"/>
      <w:divBdr>
        <w:top w:val="none" w:sz="0" w:space="0" w:color="auto"/>
        <w:left w:val="none" w:sz="0" w:space="0" w:color="auto"/>
        <w:bottom w:val="none" w:sz="0" w:space="0" w:color="auto"/>
        <w:right w:val="none" w:sz="0" w:space="0" w:color="auto"/>
      </w:divBdr>
    </w:div>
    <w:div w:id="1397703844">
      <w:bodyDiv w:val="1"/>
      <w:marLeft w:val="0"/>
      <w:marRight w:val="0"/>
      <w:marTop w:val="0"/>
      <w:marBottom w:val="0"/>
      <w:divBdr>
        <w:top w:val="none" w:sz="0" w:space="0" w:color="auto"/>
        <w:left w:val="none" w:sz="0" w:space="0" w:color="auto"/>
        <w:bottom w:val="none" w:sz="0" w:space="0" w:color="auto"/>
        <w:right w:val="none" w:sz="0" w:space="0" w:color="auto"/>
      </w:divBdr>
    </w:div>
    <w:div w:id="1399787744">
      <w:bodyDiv w:val="1"/>
      <w:marLeft w:val="0"/>
      <w:marRight w:val="0"/>
      <w:marTop w:val="0"/>
      <w:marBottom w:val="0"/>
      <w:divBdr>
        <w:top w:val="none" w:sz="0" w:space="0" w:color="auto"/>
        <w:left w:val="none" w:sz="0" w:space="0" w:color="auto"/>
        <w:bottom w:val="none" w:sz="0" w:space="0" w:color="auto"/>
        <w:right w:val="none" w:sz="0" w:space="0" w:color="auto"/>
      </w:divBdr>
      <w:divsChild>
        <w:div w:id="1916554029">
          <w:marLeft w:val="274"/>
          <w:marRight w:val="0"/>
          <w:marTop w:val="0"/>
          <w:marBottom w:val="0"/>
          <w:divBdr>
            <w:top w:val="none" w:sz="0" w:space="0" w:color="auto"/>
            <w:left w:val="none" w:sz="0" w:space="0" w:color="auto"/>
            <w:bottom w:val="none" w:sz="0" w:space="0" w:color="auto"/>
            <w:right w:val="none" w:sz="0" w:space="0" w:color="auto"/>
          </w:divBdr>
        </w:div>
        <w:div w:id="918247478">
          <w:marLeft w:val="274"/>
          <w:marRight w:val="0"/>
          <w:marTop w:val="0"/>
          <w:marBottom w:val="0"/>
          <w:divBdr>
            <w:top w:val="none" w:sz="0" w:space="0" w:color="auto"/>
            <w:left w:val="none" w:sz="0" w:space="0" w:color="auto"/>
            <w:bottom w:val="none" w:sz="0" w:space="0" w:color="auto"/>
            <w:right w:val="none" w:sz="0" w:space="0" w:color="auto"/>
          </w:divBdr>
        </w:div>
        <w:div w:id="811561499">
          <w:marLeft w:val="274"/>
          <w:marRight w:val="0"/>
          <w:marTop w:val="0"/>
          <w:marBottom w:val="0"/>
          <w:divBdr>
            <w:top w:val="none" w:sz="0" w:space="0" w:color="auto"/>
            <w:left w:val="none" w:sz="0" w:space="0" w:color="auto"/>
            <w:bottom w:val="none" w:sz="0" w:space="0" w:color="auto"/>
            <w:right w:val="none" w:sz="0" w:space="0" w:color="auto"/>
          </w:divBdr>
        </w:div>
        <w:div w:id="414864452">
          <w:marLeft w:val="274"/>
          <w:marRight w:val="0"/>
          <w:marTop w:val="0"/>
          <w:marBottom w:val="0"/>
          <w:divBdr>
            <w:top w:val="none" w:sz="0" w:space="0" w:color="auto"/>
            <w:left w:val="none" w:sz="0" w:space="0" w:color="auto"/>
            <w:bottom w:val="none" w:sz="0" w:space="0" w:color="auto"/>
            <w:right w:val="none" w:sz="0" w:space="0" w:color="auto"/>
          </w:divBdr>
        </w:div>
        <w:div w:id="933364473">
          <w:marLeft w:val="274"/>
          <w:marRight w:val="0"/>
          <w:marTop w:val="0"/>
          <w:marBottom w:val="0"/>
          <w:divBdr>
            <w:top w:val="none" w:sz="0" w:space="0" w:color="auto"/>
            <w:left w:val="none" w:sz="0" w:space="0" w:color="auto"/>
            <w:bottom w:val="none" w:sz="0" w:space="0" w:color="auto"/>
            <w:right w:val="none" w:sz="0" w:space="0" w:color="auto"/>
          </w:divBdr>
        </w:div>
        <w:div w:id="819466707">
          <w:marLeft w:val="274"/>
          <w:marRight w:val="0"/>
          <w:marTop w:val="0"/>
          <w:marBottom w:val="0"/>
          <w:divBdr>
            <w:top w:val="none" w:sz="0" w:space="0" w:color="auto"/>
            <w:left w:val="none" w:sz="0" w:space="0" w:color="auto"/>
            <w:bottom w:val="none" w:sz="0" w:space="0" w:color="auto"/>
            <w:right w:val="none" w:sz="0" w:space="0" w:color="auto"/>
          </w:divBdr>
        </w:div>
      </w:divsChild>
    </w:div>
    <w:div w:id="1413625021">
      <w:bodyDiv w:val="1"/>
      <w:marLeft w:val="0"/>
      <w:marRight w:val="0"/>
      <w:marTop w:val="0"/>
      <w:marBottom w:val="0"/>
      <w:divBdr>
        <w:top w:val="none" w:sz="0" w:space="0" w:color="auto"/>
        <w:left w:val="none" w:sz="0" w:space="0" w:color="auto"/>
        <w:bottom w:val="none" w:sz="0" w:space="0" w:color="auto"/>
        <w:right w:val="none" w:sz="0" w:space="0" w:color="auto"/>
      </w:divBdr>
    </w:div>
    <w:div w:id="1424035685">
      <w:bodyDiv w:val="1"/>
      <w:marLeft w:val="0"/>
      <w:marRight w:val="0"/>
      <w:marTop w:val="0"/>
      <w:marBottom w:val="0"/>
      <w:divBdr>
        <w:top w:val="none" w:sz="0" w:space="0" w:color="auto"/>
        <w:left w:val="none" w:sz="0" w:space="0" w:color="auto"/>
        <w:bottom w:val="none" w:sz="0" w:space="0" w:color="auto"/>
        <w:right w:val="none" w:sz="0" w:space="0" w:color="auto"/>
      </w:divBdr>
    </w:div>
    <w:div w:id="1431664045">
      <w:bodyDiv w:val="1"/>
      <w:marLeft w:val="0"/>
      <w:marRight w:val="0"/>
      <w:marTop w:val="0"/>
      <w:marBottom w:val="0"/>
      <w:divBdr>
        <w:top w:val="none" w:sz="0" w:space="0" w:color="auto"/>
        <w:left w:val="none" w:sz="0" w:space="0" w:color="auto"/>
        <w:bottom w:val="none" w:sz="0" w:space="0" w:color="auto"/>
        <w:right w:val="none" w:sz="0" w:space="0" w:color="auto"/>
      </w:divBdr>
    </w:div>
    <w:div w:id="1435176858">
      <w:bodyDiv w:val="1"/>
      <w:marLeft w:val="0"/>
      <w:marRight w:val="0"/>
      <w:marTop w:val="0"/>
      <w:marBottom w:val="0"/>
      <w:divBdr>
        <w:top w:val="none" w:sz="0" w:space="0" w:color="auto"/>
        <w:left w:val="none" w:sz="0" w:space="0" w:color="auto"/>
        <w:bottom w:val="none" w:sz="0" w:space="0" w:color="auto"/>
        <w:right w:val="none" w:sz="0" w:space="0" w:color="auto"/>
      </w:divBdr>
    </w:div>
    <w:div w:id="1440098928">
      <w:bodyDiv w:val="1"/>
      <w:marLeft w:val="0"/>
      <w:marRight w:val="0"/>
      <w:marTop w:val="0"/>
      <w:marBottom w:val="0"/>
      <w:divBdr>
        <w:top w:val="none" w:sz="0" w:space="0" w:color="auto"/>
        <w:left w:val="none" w:sz="0" w:space="0" w:color="auto"/>
        <w:bottom w:val="none" w:sz="0" w:space="0" w:color="auto"/>
        <w:right w:val="none" w:sz="0" w:space="0" w:color="auto"/>
      </w:divBdr>
    </w:div>
    <w:div w:id="1441611175">
      <w:bodyDiv w:val="1"/>
      <w:marLeft w:val="0"/>
      <w:marRight w:val="0"/>
      <w:marTop w:val="0"/>
      <w:marBottom w:val="0"/>
      <w:divBdr>
        <w:top w:val="none" w:sz="0" w:space="0" w:color="auto"/>
        <w:left w:val="none" w:sz="0" w:space="0" w:color="auto"/>
        <w:bottom w:val="none" w:sz="0" w:space="0" w:color="auto"/>
        <w:right w:val="none" w:sz="0" w:space="0" w:color="auto"/>
      </w:divBdr>
    </w:div>
    <w:div w:id="1455632151">
      <w:bodyDiv w:val="1"/>
      <w:marLeft w:val="0"/>
      <w:marRight w:val="0"/>
      <w:marTop w:val="0"/>
      <w:marBottom w:val="0"/>
      <w:divBdr>
        <w:top w:val="none" w:sz="0" w:space="0" w:color="auto"/>
        <w:left w:val="none" w:sz="0" w:space="0" w:color="auto"/>
        <w:bottom w:val="none" w:sz="0" w:space="0" w:color="auto"/>
        <w:right w:val="none" w:sz="0" w:space="0" w:color="auto"/>
      </w:divBdr>
      <w:divsChild>
        <w:div w:id="944732571">
          <w:marLeft w:val="274"/>
          <w:marRight w:val="0"/>
          <w:marTop w:val="0"/>
          <w:marBottom w:val="120"/>
          <w:divBdr>
            <w:top w:val="none" w:sz="0" w:space="0" w:color="auto"/>
            <w:left w:val="none" w:sz="0" w:space="0" w:color="auto"/>
            <w:bottom w:val="none" w:sz="0" w:space="0" w:color="auto"/>
            <w:right w:val="none" w:sz="0" w:space="0" w:color="auto"/>
          </w:divBdr>
        </w:div>
      </w:divsChild>
    </w:div>
    <w:div w:id="1463116877">
      <w:bodyDiv w:val="1"/>
      <w:marLeft w:val="0"/>
      <w:marRight w:val="0"/>
      <w:marTop w:val="0"/>
      <w:marBottom w:val="0"/>
      <w:divBdr>
        <w:top w:val="none" w:sz="0" w:space="0" w:color="auto"/>
        <w:left w:val="none" w:sz="0" w:space="0" w:color="auto"/>
        <w:bottom w:val="none" w:sz="0" w:space="0" w:color="auto"/>
        <w:right w:val="none" w:sz="0" w:space="0" w:color="auto"/>
      </w:divBdr>
      <w:divsChild>
        <w:div w:id="1144273138">
          <w:marLeft w:val="360"/>
          <w:marRight w:val="0"/>
          <w:marTop w:val="0"/>
          <w:marBottom w:val="120"/>
          <w:divBdr>
            <w:top w:val="none" w:sz="0" w:space="0" w:color="auto"/>
            <w:left w:val="none" w:sz="0" w:space="0" w:color="auto"/>
            <w:bottom w:val="none" w:sz="0" w:space="0" w:color="auto"/>
            <w:right w:val="none" w:sz="0" w:space="0" w:color="auto"/>
          </w:divBdr>
        </w:div>
        <w:div w:id="1390764952">
          <w:marLeft w:val="360"/>
          <w:marRight w:val="0"/>
          <w:marTop w:val="0"/>
          <w:marBottom w:val="120"/>
          <w:divBdr>
            <w:top w:val="none" w:sz="0" w:space="0" w:color="auto"/>
            <w:left w:val="none" w:sz="0" w:space="0" w:color="auto"/>
            <w:bottom w:val="none" w:sz="0" w:space="0" w:color="auto"/>
            <w:right w:val="none" w:sz="0" w:space="0" w:color="auto"/>
          </w:divBdr>
        </w:div>
        <w:div w:id="777064449">
          <w:marLeft w:val="360"/>
          <w:marRight w:val="0"/>
          <w:marTop w:val="0"/>
          <w:marBottom w:val="120"/>
          <w:divBdr>
            <w:top w:val="none" w:sz="0" w:space="0" w:color="auto"/>
            <w:left w:val="none" w:sz="0" w:space="0" w:color="auto"/>
            <w:bottom w:val="none" w:sz="0" w:space="0" w:color="auto"/>
            <w:right w:val="none" w:sz="0" w:space="0" w:color="auto"/>
          </w:divBdr>
        </w:div>
        <w:div w:id="2080639960">
          <w:marLeft w:val="360"/>
          <w:marRight w:val="0"/>
          <w:marTop w:val="0"/>
          <w:marBottom w:val="120"/>
          <w:divBdr>
            <w:top w:val="none" w:sz="0" w:space="0" w:color="auto"/>
            <w:left w:val="none" w:sz="0" w:space="0" w:color="auto"/>
            <w:bottom w:val="none" w:sz="0" w:space="0" w:color="auto"/>
            <w:right w:val="none" w:sz="0" w:space="0" w:color="auto"/>
          </w:divBdr>
        </w:div>
      </w:divsChild>
    </w:div>
    <w:div w:id="1465732544">
      <w:bodyDiv w:val="1"/>
      <w:marLeft w:val="0"/>
      <w:marRight w:val="0"/>
      <w:marTop w:val="0"/>
      <w:marBottom w:val="0"/>
      <w:divBdr>
        <w:top w:val="none" w:sz="0" w:space="0" w:color="auto"/>
        <w:left w:val="none" w:sz="0" w:space="0" w:color="auto"/>
        <w:bottom w:val="none" w:sz="0" w:space="0" w:color="auto"/>
        <w:right w:val="none" w:sz="0" w:space="0" w:color="auto"/>
      </w:divBdr>
    </w:div>
    <w:div w:id="1467964065">
      <w:bodyDiv w:val="1"/>
      <w:marLeft w:val="0"/>
      <w:marRight w:val="0"/>
      <w:marTop w:val="0"/>
      <w:marBottom w:val="0"/>
      <w:divBdr>
        <w:top w:val="none" w:sz="0" w:space="0" w:color="auto"/>
        <w:left w:val="none" w:sz="0" w:space="0" w:color="auto"/>
        <w:bottom w:val="none" w:sz="0" w:space="0" w:color="auto"/>
        <w:right w:val="none" w:sz="0" w:space="0" w:color="auto"/>
      </w:divBdr>
    </w:div>
    <w:div w:id="1473446044">
      <w:bodyDiv w:val="1"/>
      <w:marLeft w:val="0"/>
      <w:marRight w:val="0"/>
      <w:marTop w:val="0"/>
      <w:marBottom w:val="0"/>
      <w:divBdr>
        <w:top w:val="none" w:sz="0" w:space="0" w:color="auto"/>
        <w:left w:val="none" w:sz="0" w:space="0" w:color="auto"/>
        <w:bottom w:val="none" w:sz="0" w:space="0" w:color="auto"/>
        <w:right w:val="none" w:sz="0" w:space="0" w:color="auto"/>
      </w:divBdr>
    </w:div>
    <w:div w:id="1477382213">
      <w:bodyDiv w:val="1"/>
      <w:marLeft w:val="0"/>
      <w:marRight w:val="0"/>
      <w:marTop w:val="0"/>
      <w:marBottom w:val="0"/>
      <w:divBdr>
        <w:top w:val="none" w:sz="0" w:space="0" w:color="auto"/>
        <w:left w:val="none" w:sz="0" w:space="0" w:color="auto"/>
        <w:bottom w:val="none" w:sz="0" w:space="0" w:color="auto"/>
        <w:right w:val="none" w:sz="0" w:space="0" w:color="auto"/>
      </w:divBdr>
    </w:div>
    <w:div w:id="1497576010">
      <w:bodyDiv w:val="1"/>
      <w:marLeft w:val="0"/>
      <w:marRight w:val="0"/>
      <w:marTop w:val="0"/>
      <w:marBottom w:val="0"/>
      <w:divBdr>
        <w:top w:val="none" w:sz="0" w:space="0" w:color="auto"/>
        <w:left w:val="none" w:sz="0" w:space="0" w:color="auto"/>
        <w:bottom w:val="none" w:sz="0" w:space="0" w:color="auto"/>
        <w:right w:val="none" w:sz="0" w:space="0" w:color="auto"/>
      </w:divBdr>
      <w:divsChild>
        <w:div w:id="2053578864">
          <w:marLeft w:val="274"/>
          <w:marRight w:val="0"/>
          <w:marTop w:val="0"/>
          <w:marBottom w:val="240"/>
          <w:divBdr>
            <w:top w:val="none" w:sz="0" w:space="0" w:color="auto"/>
            <w:left w:val="none" w:sz="0" w:space="0" w:color="auto"/>
            <w:bottom w:val="none" w:sz="0" w:space="0" w:color="auto"/>
            <w:right w:val="none" w:sz="0" w:space="0" w:color="auto"/>
          </w:divBdr>
        </w:div>
        <w:div w:id="204417560">
          <w:marLeft w:val="274"/>
          <w:marRight w:val="0"/>
          <w:marTop w:val="0"/>
          <w:marBottom w:val="240"/>
          <w:divBdr>
            <w:top w:val="none" w:sz="0" w:space="0" w:color="auto"/>
            <w:left w:val="none" w:sz="0" w:space="0" w:color="auto"/>
            <w:bottom w:val="none" w:sz="0" w:space="0" w:color="auto"/>
            <w:right w:val="none" w:sz="0" w:space="0" w:color="auto"/>
          </w:divBdr>
        </w:div>
        <w:div w:id="1883053576">
          <w:marLeft w:val="274"/>
          <w:marRight w:val="0"/>
          <w:marTop w:val="0"/>
          <w:marBottom w:val="240"/>
          <w:divBdr>
            <w:top w:val="none" w:sz="0" w:space="0" w:color="auto"/>
            <w:left w:val="none" w:sz="0" w:space="0" w:color="auto"/>
            <w:bottom w:val="none" w:sz="0" w:space="0" w:color="auto"/>
            <w:right w:val="none" w:sz="0" w:space="0" w:color="auto"/>
          </w:divBdr>
        </w:div>
        <w:div w:id="30957070">
          <w:marLeft w:val="274"/>
          <w:marRight w:val="0"/>
          <w:marTop w:val="0"/>
          <w:marBottom w:val="240"/>
          <w:divBdr>
            <w:top w:val="none" w:sz="0" w:space="0" w:color="auto"/>
            <w:left w:val="none" w:sz="0" w:space="0" w:color="auto"/>
            <w:bottom w:val="none" w:sz="0" w:space="0" w:color="auto"/>
            <w:right w:val="none" w:sz="0" w:space="0" w:color="auto"/>
          </w:divBdr>
        </w:div>
      </w:divsChild>
    </w:div>
    <w:div w:id="1505440475">
      <w:bodyDiv w:val="1"/>
      <w:marLeft w:val="0"/>
      <w:marRight w:val="0"/>
      <w:marTop w:val="0"/>
      <w:marBottom w:val="0"/>
      <w:divBdr>
        <w:top w:val="none" w:sz="0" w:space="0" w:color="auto"/>
        <w:left w:val="none" w:sz="0" w:space="0" w:color="auto"/>
        <w:bottom w:val="none" w:sz="0" w:space="0" w:color="auto"/>
        <w:right w:val="none" w:sz="0" w:space="0" w:color="auto"/>
      </w:divBdr>
    </w:div>
    <w:div w:id="1508254031">
      <w:bodyDiv w:val="1"/>
      <w:marLeft w:val="0"/>
      <w:marRight w:val="0"/>
      <w:marTop w:val="0"/>
      <w:marBottom w:val="0"/>
      <w:divBdr>
        <w:top w:val="none" w:sz="0" w:space="0" w:color="auto"/>
        <w:left w:val="none" w:sz="0" w:space="0" w:color="auto"/>
        <w:bottom w:val="none" w:sz="0" w:space="0" w:color="auto"/>
        <w:right w:val="none" w:sz="0" w:space="0" w:color="auto"/>
      </w:divBdr>
    </w:div>
    <w:div w:id="1517233420">
      <w:bodyDiv w:val="1"/>
      <w:marLeft w:val="0"/>
      <w:marRight w:val="0"/>
      <w:marTop w:val="0"/>
      <w:marBottom w:val="0"/>
      <w:divBdr>
        <w:top w:val="none" w:sz="0" w:space="0" w:color="auto"/>
        <w:left w:val="none" w:sz="0" w:space="0" w:color="auto"/>
        <w:bottom w:val="none" w:sz="0" w:space="0" w:color="auto"/>
        <w:right w:val="none" w:sz="0" w:space="0" w:color="auto"/>
      </w:divBdr>
    </w:div>
    <w:div w:id="1529023040">
      <w:bodyDiv w:val="1"/>
      <w:marLeft w:val="0"/>
      <w:marRight w:val="0"/>
      <w:marTop w:val="0"/>
      <w:marBottom w:val="0"/>
      <w:divBdr>
        <w:top w:val="none" w:sz="0" w:space="0" w:color="auto"/>
        <w:left w:val="none" w:sz="0" w:space="0" w:color="auto"/>
        <w:bottom w:val="none" w:sz="0" w:space="0" w:color="auto"/>
        <w:right w:val="none" w:sz="0" w:space="0" w:color="auto"/>
      </w:divBdr>
    </w:div>
    <w:div w:id="1534735101">
      <w:bodyDiv w:val="1"/>
      <w:marLeft w:val="0"/>
      <w:marRight w:val="0"/>
      <w:marTop w:val="0"/>
      <w:marBottom w:val="0"/>
      <w:divBdr>
        <w:top w:val="none" w:sz="0" w:space="0" w:color="auto"/>
        <w:left w:val="none" w:sz="0" w:space="0" w:color="auto"/>
        <w:bottom w:val="none" w:sz="0" w:space="0" w:color="auto"/>
        <w:right w:val="none" w:sz="0" w:space="0" w:color="auto"/>
      </w:divBdr>
    </w:div>
    <w:div w:id="1552693495">
      <w:bodyDiv w:val="1"/>
      <w:marLeft w:val="0"/>
      <w:marRight w:val="0"/>
      <w:marTop w:val="0"/>
      <w:marBottom w:val="0"/>
      <w:divBdr>
        <w:top w:val="none" w:sz="0" w:space="0" w:color="auto"/>
        <w:left w:val="none" w:sz="0" w:space="0" w:color="auto"/>
        <w:bottom w:val="none" w:sz="0" w:space="0" w:color="auto"/>
        <w:right w:val="none" w:sz="0" w:space="0" w:color="auto"/>
      </w:divBdr>
      <w:divsChild>
        <w:div w:id="918633920">
          <w:marLeft w:val="360"/>
          <w:marRight w:val="0"/>
          <w:marTop w:val="0"/>
          <w:marBottom w:val="120"/>
          <w:divBdr>
            <w:top w:val="none" w:sz="0" w:space="0" w:color="auto"/>
            <w:left w:val="none" w:sz="0" w:space="0" w:color="auto"/>
            <w:bottom w:val="none" w:sz="0" w:space="0" w:color="auto"/>
            <w:right w:val="none" w:sz="0" w:space="0" w:color="auto"/>
          </w:divBdr>
        </w:div>
        <w:div w:id="883249742">
          <w:marLeft w:val="360"/>
          <w:marRight w:val="0"/>
          <w:marTop w:val="0"/>
          <w:marBottom w:val="120"/>
          <w:divBdr>
            <w:top w:val="none" w:sz="0" w:space="0" w:color="auto"/>
            <w:left w:val="none" w:sz="0" w:space="0" w:color="auto"/>
            <w:bottom w:val="none" w:sz="0" w:space="0" w:color="auto"/>
            <w:right w:val="none" w:sz="0" w:space="0" w:color="auto"/>
          </w:divBdr>
        </w:div>
        <w:div w:id="705183856">
          <w:marLeft w:val="360"/>
          <w:marRight w:val="0"/>
          <w:marTop w:val="0"/>
          <w:marBottom w:val="120"/>
          <w:divBdr>
            <w:top w:val="none" w:sz="0" w:space="0" w:color="auto"/>
            <w:left w:val="none" w:sz="0" w:space="0" w:color="auto"/>
            <w:bottom w:val="none" w:sz="0" w:space="0" w:color="auto"/>
            <w:right w:val="none" w:sz="0" w:space="0" w:color="auto"/>
          </w:divBdr>
        </w:div>
        <w:div w:id="1774788392">
          <w:marLeft w:val="360"/>
          <w:marRight w:val="0"/>
          <w:marTop w:val="0"/>
          <w:marBottom w:val="120"/>
          <w:divBdr>
            <w:top w:val="none" w:sz="0" w:space="0" w:color="auto"/>
            <w:left w:val="none" w:sz="0" w:space="0" w:color="auto"/>
            <w:bottom w:val="none" w:sz="0" w:space="0" w:color="auto"/>
            <w:right w:val="none" w:sz="0" w:space="0" w:color="auto"/>
          </w:divBdr>
        </w:div>
      </w:divsChild>
    </w:div>
    <w:div w:id="1559512241">
      <w:bodyDiv w:val="1"/>
      <w:marLeft w:val="0"/>
      <w:marRight w:val="0"/>
      <w:marTop w:val="0"/>
      <w:marBottom w:val="0"/>
      <w:divBdr>
        <w:top w:val="none" w:sz="0" w:space="0" w:color="auto"/>
        <w:left w:val="none" w:sz="0" w:space="0" w:color="auto"/>
        <w:bottom w:val="none" w:sz="0" w:space="0" w:color="auto"/>
        <w:right w:val="none" w:sz="0" w:space="0" w:color="auto"/>
      </w:divBdr>
      <w:divsChild>
        <w:div w:id="1339311974">
          <w:marLeft w:val="274"/>
          <w:marRight w:val="0"/>
          <w:marTop w:val="0"/>
          <w:marBottom w:val="0"/>
          <w:divBdr>
            <w:top w:val="none" w:sz="0" w:space="0" w:color="auto"/>
            <w:left w:val="none" w:sz="0" w:space="0" w:color="auto"/>
            <w:bottom w:val="none" w:sz="0" w:space="0" w:color="auto"/>
            <w:right w:val="none" w:sz="0" w:space="0" w:color="auto"/>
          </w:divBdr>
        </w:div>
        <w:div w:id="300889370">
          <w:marLeft w:val="274"/>
          <w:marRight w:val="0"/>
          <w:marTop w:val="0"/>
          <w:marBottom w:val="0"/>
          <w:divBdr>
            <w:top w:val="none" w:sz="0" w:space="0" w:color="auto"/>
            <w:left w:val="none" w:sz="0" w:space="0" w:color="auto"/>
            <w:bottom w:val="none" w:sz="0" w:space="0" w:color="auto"/>
            <w:right w:val="none" w:sz="0" w:space="0" w:color="auto"/>
          </w:divBdr>
        </w:div>
        <w:div w:id="997921872">
          <w:marLeft w:val="274"/>
          <w:marRight w:val="0"/>
          <w:marTop w:val="0"/>
          <w:marBottom w:val="0"/>
          <w:divBdr>
            <w:top w:val="none" w:sz="0" w:space="0" w:color="auto"/>
            <w:left w:val="none" w:sz="0" w:space="0" w:color="auto"/>
            <w:bottom w:val="none" w:sz="0" w:space="0" w:color="auto"/>
            <w:right w:val="none" w:sz="0" w:space="0" w:color="auto"/>
          </w:divBdr>
        </w:div>
      </w:divsChild>
    </w:div>
    <w:div w:id="1566597948">
      <w:bodyDiv w:val="1"/>
      <w:marLeft w:val="0"/>
      <w:marRight w:val="0"/>
      <w:marTop w:val="0"/>
      <w:marBottom w:val="0"/>
      <w:divBdr>
        <w:top w:val="none" w:sz="0" w:space="0" w:color="auto"/>
        <w:left w:val="none" w:sz="0" w:space="0" w:color="auto"/>
        <w:bottom w:val="none" w:sz="0" w:space="0" w:color="auto"/>
        <w:right w:val="none" w:sz="0" w:space="0" w:color="auto"/>
      </w:divBdr>
    </w:div>
    <w:div w:id="1566796093">
      <w:bodyDiv w:val="1"/>
      <w:marLeft w:val="0"/>
      <w:marRight w:val="0"/>
      <w:marTop w:val="0"/>
      <w:marBottom w:val="0"/>
      <w:divBdr>
        <w:top w:val="none" w:sz="0" w:space="0" w:color="auto"/>
        <w:left w:val="none" w:sz="0" w:space="0" w:color="auto"/>
        <w:bottom w:val="none" w:sz="0" w:space="0" w:color="auto"/>
        <w:right w:val="none" w:sz="0" w:space="0" w:color="auto"/>
      </w:divBdr>
    </w:div>
    <w:div w:id="1572615548">
      <w:bodyDiv w:val="1"/>
      <w:marLeft w:val="0"/>
      <w:marRight w:val="0"/>
      <w:marTop w:val="0"/>
      <w:marBottom w:val="0"/>
      <w:divBdr>
        <w:top w:val="none" w:sz="0" w:space="0" w:color="auto"/>
        <w:left w:val="none" w:sz="0" w:space="0" w:color="auto"/>
        <w:bottom w:val="none" w:sz="0" w:space="0" w:color="auto"/>
        <w:right w:val="none" w:sz="0" w:space="0" w:color="auto"/>
      </w:divBdr>
    </w:div>
    <w:div w:id="1582135149">
      <w:bodyDiv w:val="1"/>
      <w:marLeft w:val="0"/>
      <w:marRight w:val="0"/>
      <w:marTop w:val="0"/>
      <w:marBottom w:val="0"/>
      <w:divBdr>
        <w:top w:val="none" w:sz="0" w:space="0" w:color="auto"/>
        <w:left w:val="none" w:sz="0" w:space="0" w:color="auto"/>
        <w:bottom w:val="none" w:sz="0" w:space="0" w:color="auto"/>
        <w:right w:val="none" w:sz="0" w:space="0" w:color="auto"/>
      </w:divBdr>
    </w:div>
    <w:div w:id="1582831200">
      <w:bodyDiv w:val="1"/>
      <w:marLeft w:val="0"/>
      <w:marRight w:val="0"/>
      <w:marTop w:val="0"/>
      <w:marBottom w:val="0"/>
      <w:divBdr>
        <w:top w:val="none" w:sz="0" w:space="0" w:color="auto"/>
        <w:left w:val="none" w:sz="0" w:space="0" w:color="auto"/>
        <w:bottom w:val="none" w:sz="0" w:space="0" w:color="auto"/>
        <w:right w:val="none" w:sz="0" w:space="0" w:color="auto"/>
      </w:divBdr>
      <w:divsChild>
        <w:div w:id="1358431929">
          <w:marLeft w:val="446"/>
          <w:marRight w:val="0"/>
          <w:marTop w:val="0"/>
          <w:marBottom w:val="0"/>
          <w:divBdr>
            <w:top w:val="none" w:sz="0" w:space="0" w:color="auto"/>
            <w:left w:val="none" w:sz="0" w:space="0" w:color="auto"/>
            <w:bottom w:val="none" w:sz="0" w:space="0" w:color="auto"/>
            <w:right w:val="none" w:sz="0" w:space="0" w:color="auto"/>
          </w:divBdr>
        </w:div>
        <w:div w:id="1586918585">
          <w:marLeft w:val="446"/>
          <w:marRight w:val="0"/>
          <w:marTop w:val="0"/>
          <w:marBottom w:val="0"/>
          <w:divBdr>
            <w:top w:val="none" w:sz="0" w:space="0" w:color="auto"/>
            <w:left w:val="none" w:sz="0" w:space="0" w:color="auto"/>
            <w:bottom w:val="none" w:sz="0" w:space="0" w:color="auto"/>
            <w:right w:val="none" w:sz="0" w:space="0" w:color="auto"/>
          </w:divBdr>
        </w:div>
        <w:div w:id="1592616873">
          <w:marLeft w:val="446"/>
          <w:marRight w:val="0"/>
          <w:marTop w:val="0"/>
          <w:marBottom w:val="0"/>
          <w:divBdr>
            <w:top w:val="none" w:sz="0" w:space="0" w:color="auto"/>
            <w:left w:val="none" w:sz="0" w:space="0" w:color="auto"/>
            <w:bottom w:val="none" w:sz="0" w:space="0" w:color="auto"/>
            <w:right w:val="none" w:sz="0" w:space="0" w:color="auto"/>
          </w:divBdr>
        </w:div>
        <w:div w:id="1640383681">
          <w:marLeft w:val="446"/>
          <w:marRight w:val="0"/>
          <w:marTop w:val="0"/>
          <w:marBottom w:val="0"/>
          <w:divBdr>
            <w:top w:val="none" w:sz="0" w:space="0" w:color="auto"/>
            <w:left w:val="none" w:sz="0" w:space="0" w:color="auto"/>
            <w:bottom w:val="none" w:sz="0" w:space="0" w:color="auto"/>
            <w:right w:val="none" w:sz="0" w:space="0" w:color="auto"/>
          </w:divBdr>
        </w:div>
        <w:div w:id="1799958348">
          <w:marLeft w:val="446"/>
          <w:marRight w:val="0"/>
          <w:marTop w:val="0"/>
          <w:marBottom w:val="0"/>
          <w:divBdr>
            <w:top w:val="none" w:sz="0" w:space="0" w:color="auto"/>
            <w:left w:val="none" w:sz="0" w:space="0" w:color="auto"/>
            <w:bottom w:val="none" w:sz="0" w:space="0" w:color="auto"/>
            <w:right w:val="none" w:sz="0" w:space="0" w:color="auto"/>
          </w:divBdr>
        </w:div>
      </w:divsChild>
    </w:div>
    <w:div w:id="1592927770">
      <w:bodyDiv w:val="1"/>
      <w:marLeft w:val="0"/>
      <w:marRight w:val="0"/>
      <w:marTop w:val="0"/>
      <w:marBottom w:val="0"/>
      <w:divBdr>
        <w:top w:val="none" w:sz="0" w:space="0" w:color="auto"/>
        <w:left w:val="none" w:sz="0" w:space="0" w:color="auto"/>
        <w:bottom w:val="none" w:sz="0" w:space="0" w:color="auto"/>
        <w:right w:val="none" w:sz="0" w:space="0" w:color="auto"/>
      </w:divBdr>
    </w:div>
    <w:div w:id="1604873178">
      <w:bodyDiv w:val="1"/>
      <w:marLeft w:val="0"/>
      <w:marRight w:val="0"/>
      <w:marTop w:val="0"/>
      <w:marBottom w:val="0"/>
      <w:divBdr>
        <w:top w:val="none" w:sz="0" w:space="0" w:color="auto"/>
        <w:left w:val="none" w:sz="0" w:space="0" w:color="auto"/>
        <w:bottom w:val="none" w:sz="0" w:space="0" w:color="auto"/>
        <w:right w:val="none" w:sz="0" w:space="0" w:color="auto"/>
      </w:divBdr>
      <w:divsChild>
        <w:div w:id="339966242">
          <w:marLeft w:val="274"/>
          <w:marRight w:val="0"/>
          <w:marTop w:val="0"/>
          <w:marBottom w:val="0"/>
          <w:divBdr>
            <w:top w:val="none" w:sz="0" w:space="0" w:color="auto"/>
            <w:left w:val="none" w:sz="0" w:space="0" w:color="auto"/>
            <w:bottom w:val="none" w:sz="0" w:space="0" w:color="auto"/>
            <w:right w:val="none" w:sz="0" w:space="0" w:color="auto"/>
          </w:divBdr>
        </w:div>
        <w:div w:id="1711689517">
          <w:marLeft w:val="274"/>
          <w:marRight w:val="0"/>
          <w:marTop w:val="0"/>
          <w:marBottom w:val="0"/>
          <w:divBdr>
            <w:top w:val="none" w:sz="0" w:space="0" w:color="auto"/>
            <w:left w:val="none" w:sz="0" w:space="0" w:color="auto"/>
            <w:bottom w:val="none" w:sz="0" w:space="0" w:color="auto"/>
            <w:right w:val="none" w:sz="0" w:space="0" w:color="auto"/>
          </w:divBdr>
        </w:div>
        <w:div w:id="197936889">
          <w:marLeft w:val="274"/>
          <w:marRight w:val="0"/>
          <w:marTop w:val="0"/>
          <w:marBottom w:val="0"/>
          <w:divBdr>
            <w:top w:val="none" w:sz="0" w:space="0" w:color="auto"/>
            <w:left w:val="none" w:sz="0" w:space="0" w:color="auto"/>
            <w:bottom w:val="none" w:sz="0" w:space="0" w:color="auto"/>
            <w:right w:val="none" w:sz="0" w:space="0" w:color="auto"/>
          </w:divBdr>
        </w:div>
      </w:divsChild>
    </w:div>
    <w:div w:id="1610233664">
      <w:bodyDiv w:val="1"/>
      <w:marLeft w:val="0"/>
      <w:marRight w:val="0"/>
      <w:marTop w:val="0"/>
      <w:marBottom w:val="0"/>
      <w:divBdr>
        <w:top w:val="none" w:sz="0" w:space="0" w:color="auto"/>
        <w:left w:val="none" w:sz="0" w:space="0" w:color="auto"/>
        <w:bottom w:val="none" w:sz="0" w:space="0" w:color="auto"/>
        <w:right w:val="none" w:sz="0" w:space="0" w:color="auto"/>
      </w:divBdr>
    </w:div>
    <w:div w:id="1622178670">
      <w:bodyDiv w:val="1"/>
      <w:marLeft w:val="0"/>
      <w:marRight w:val="0"/>
      <w:marTop w:val="0"/>
      <w:marBottom w:val="0"/>
      <w:divBdr>
        <w:top w:val="none" w:sz="0" w:space="0" w:color="auto"/>
        <w:left w:val="none" w:sz="0" w:space="0" w:color="auto"/>
        <w:bottom w:val="none" w:sz="0" w:space="0" w:color="auto"/>
        <w:right w:val="none" w:sz="0" w:space="0" w:color="auto"/>
      </w:divBdr>
    </w:div>
    <w:div w:id="1629504377">
      <w:bodyDiv w:val="1"/>
      <w:marLeft w:val="0"/>
      <w:marRight w:val="0"/>
      <w:marTop w:val="0"/>
      <w:marBottom w:val="0"/>
      <w:divBdr>
        <w:top w:val="none" w:sz="0" w:space="0" w:color="auto"/>
        <w:left w:val="none" w:sz="0" w:space="0" w:color="auto"/>
        <w:bottom w:val="none" w:sz="0" w:space="0" w:color="auto"/>
        <w:right w:val="none" w:sz="0" w:space="0" w:color="auto"/>
      </w:divBdr>
    </w:div>
    <w:div w:id="1634170860">
      <w:bodyDiv w:val="1"/>
      <w:marLeft w:val="0"/>
      <w:marRight w:val="0"/>
      <w:marTop w:val="0"/>
      <w:marBottom w:val="0"/>
      <w:divBdr>
        <w:top w:val="none" w:sz="0" w:space="0" w:color="auto"/>
        <w:left w:val="none" w:sz="0" w:space="0" w:color="auto"/>
        <w:bottom w:val="none" w:sz="0" w:space="0" w:color="auto"/>
        <w:right w:val="none" w:sz="0" w:space="0" w:color="auto"/>
      </w:divBdr>
    </w:div>
    <w:div w:id="1634368400">
      <w:bodyDiv w:val="1"/>
      <w:marLeft w:val="0"/>
      <w:marRight w:val="0"/>
      <w:marTop w:val="0"/>
      <w:marBottom w:val="0"/>
      <w:divBdr>
        <w:top w:val="none" w:sz="0" w:space="0" w:color="auto"/>
        <w:left w:val="none" w:sz="0" w:space="0" w:color="auto"/>
        <w:bottom w:val="none" w:sz="0" w:space="0" w:color="auto"/>
        <w:right w:val="none" w:sz="0" w:space="0" w:color="auto"/>
      </w:divBdr>
      <w:divsChild>
        <w:div w:id="297564768">
          <w:marLeft w:val="202"/>
          <w:marRight w:val="0"/>
          <w:marTop w:val="0"/>
          <w:marBottom w:val="0"/>
          <w:divBdr>
            <w:top w:val="none" w:sz="0" w:space="0" w:color="auto"/>
            <w:left w:val="none" w:sz="0" w:space="0" w:color="auto"/>
            <w:bottom w:val="none" w:sz="0" w:space="0" w:color="auto"/>
            <w:right w:val="none" w:sz="0" w:space="0" w:color="auto"/>
          </w:divBdr>
        </w:div>
        <w:div w:id="289013913">
          <w:marLeft w:val="202"/>
          <w:marRight w:val="0"/>
          <w:marTop w:val="0"/>
          <w:marBottom w:val="0"/>
          <w:divBdr>
            <w:top w:val="none" w:sz="0" w:space="0" w:color="auto"/>
            <w:left w:val="none" w:sz="0" w:space="0" w:color="auto"/>
            <w:bottom w:val="none" w:sz="0" w:space="0" w:color="auto"/>
            <w:right w:val="none" w:sz="0" w:space="0" w:color="auto"/>
          </w:divBdr>
        </w:div>
        <w:div w:id="429588856">
          <w:marLeft w:val="202"/>
          <w:marRight w:val="0"/>
          <w:marTop w:val="0"/>
          <w:marBottom w:val="0"/>
          <w:divBdr>
            <w:top w:val="none" w:sz="0" w:space="0" w:color="auto"/>
            <w:left w:val="none" w:sz="0" w:space="0" w:color="auto"/>
            <w:bottom w:val="none" w:sz="0" w:space="0" w:color="auto"/>
            <w:right w:val="none" w:sz="0" w:space="0" w:color="auto"/>
          </w:divBdr>
        </w:div>
      </w:divsChild>
    </w:div>
    <w:div w:id="1638757598">
      <w:bodyDiv w:val="1"/>
      <w:marLeft w:val="0"/>
      <w:marRight w:val="0"/>
      <w:marTop w:val="0"/>
      <w:marBottom w:val="0"/>
      <w:divBdr>
        <w:top w:val="none" w:sz="0" w:space="0" w:color="auto"/>
        <w:left w:val="none" w:sz="0" w:space="0" w:color="auto"/>
        <w:bottom w:val="none" w:sz="0" w:space="0" w:color="auto"/>
        <w:right w:val="none" w:sz="0" w:space="0" w:color="auto"/>
      </w:divBdr>
      <w:divsChild>
        <w:div w:id="1536845247">
          <w:marLeft w:val="274"/>
          <w:marRight w:val="0"/>
          <w:marTop w:val="0"/>
          <w:marBottom w:val="120"/>
          <w:divBdr>
            <w:top w:val="none" w:sz="0" w:space="0" w:color="auto"/>
            <w:left w:val="none" w:sz="0" w:space="0" w:color="auto"/>
            <w:bottom w:val="none" w:sz="0" w:space="0" w:color="auto"/>
            <w:right w:val="none" w:sz="0" w:space="0" w:color="auto"/>
          </w:divBdr>
        </w:div>
        <w:div w:id="402145627">
          <w:marLeft w:val="274"/>
          <w:marRight w:val="0"/>
          <w:marTop w:val="0"/>
          <w:marBottom w:val="120"/>
          <w:divBdr>
            <w:top w:val="none" w:sz="0" w:space="0" w:color="auto"/>
            <w:left w:val="none" w:sz="0" w:space="0" w:color="auto"/>
            <w:bottom w:val="none" w:sz="0" w:space="0" w:color="auto"/>
            <w:right w:val="none" w:sz="0" w:space="0" w:color="auto"/>
          </w:divBdr>
        </w:div>
        <w:div w:id="1541242644">
          <w:marLeft w:val="274"/>
          <w:marRight w:val="0"/>
          <w:marTop w:val="0"/>
          <w:marBottom w:val="120"/>
          <w:divBdr>
            <w:top w:val="none" w:sz="0" w:space="0" w:color="auto"/>
            <w:left w:val="none" w:sz="0" w:space="0" w:color="auto"/>
            <w:bottom w:val="none" w:sz="0" w:space="0" w:color="auto"/>
            <w:right w:val="none" w:sz="0" w:space="0" w:color="auto"/>
          </w:divBdr>
        </w:div>
        <w:div w:id="1426338637">
          <w:marLeft w:val="274"/>
          <w:marRight w:val="0"/>
          <w:marTop w:val="0"/>
          <w:marBottom w:val="120"/>
          <w:divBdr>
            <w:top w:val="none" w:sz="0" w:space="0" w:color="auto"/>
            <w:left w:val="none" w:sz="0" w:space="0" w:color="auto"/>
            <w:bottom w:val="none" w:sz="0" w:space="0" w:color="auto"/>
            <w:right w:val="none" w:sz="0" w:space="0" w:color="auto"/>
          </w:divBdr>
        </w:div>
        <w:div w:id="616059859">
          <w:marLeft w:val="274"/>
          <w:marRight w:val="0"/>
          <w:marTop w:val="0"/>
          <w:marBottom w:val="120"/>
          <w:divBdr>
            <w:top w:val="none" w:sz="0" w:space="0" w:color="auto"/>
            <w:left w:val="none" w:sz="0" w:space="0" w:color="auto"/>
            <w:bottom w:val="none" w:sz="0" w:space="0" w:color="auto"/>
            <w:right w:val="none" w:sz="0" w:space="0" w:color="auto"/>
          </w:divBdr>
        </w:div>
      </w:divsChild>
    </w:div>
    <w:div w:id="1655452017">
      <w:bodyDiv w:val="1"/>
      <w:marLeft w:val="0"/>
      <w:marRight w:val="0"/>
      <w:marTop w:val="0"/>
      <w:marBottom w:val="0"/>
      <w:divBdr>
        <w:top w:val="none" w:sz="0" w:space="0" w:color="auto"/>
        <w:left w:val="none" w:sz="0" w:space="0" w:color="auto"/>
        <w:bottom w:val="none" w:sz="0" w:space="0" w:color="auto"/>
        <w:right w:val="none" w:sz="0" w:space="0" w:color="auto"/>
      </w:divBdr>
    </w:div>
    <w:div w:id="1673606307">
      <w:bodyDiv w:val="1"/>
      <w:marLeft w:val="0"/>
      <w:marRight w:val="0"/>
      <w:marTop w:val="0"/>
      <w:marBottom w:val="0"/>
      <w:divBdr>
        <w:top w:val="none" w:sz="0" w:space="0" w:color="auto"/>
        <w:left w:val="none" w:sz="0" w:space="0" w:color="auto"/>
        <w:bottom w:val="none" w:sz="0" w:space="0" w:color="auto"/>
        <w:right w:val="none" w:sz="0" w:space="0" w:color="auto"/>
      </w:divBdr>
    </w:div>
    <w:div w:id="1693536441">
      <w:bodyDiv w:val="1"/>
      <w:marLeft w:val="0"/>
      <w:marRight w:val="0"/>
      <w:marTop w:val="0"/>
      <w:marBottom w:val="0"/>
      <w:divBdr>
        <w:top w:val="none" w:sz="0" w:space="0" w:color="auto"/>
        <w:left w:val="none" w:sz="0" w:space="0" w:color="auto"/>
        <w:bottom w:val="none" w:sz="0" w:space="0" w:color="auto"/>
        <w:right w:val="none" w:sz="0" w:space="0" w:color="auto"/>
      </w:divBdr>
    </w:div>
    <w:div w:id="1697386404">
      <w:bodyDiv w:val="1"/>
      <w:marLeft w:val="0"/>
      <w:marRight w:val="0"/>
      <w:marTop w:val="0"/>
      <w:marBottom w:val="0"/>
      <w:divBdr>
        <w:top w:val="none" w:sz="0" w:space="0" w:color="auto"/>
        <w:left w:val="none" w:sz="0" w:space="0" w:color="auto"/>
        <w:bottom w:val="none" w:sz="0" w:space="0" w:color="auto"/>
        <w:right w:val="none" w:sz="0" w:space="0" w:color="auto"/>
      </w:divBdr>
    </w:div>
    <w:div w:id="1699820286">
      <w:bodyDiv w:val="1"/>
      <w:marLeft w:val="0"/>
      <w:marRight w:val="0"/>
      <w:marTop w:val="0"/>
      <w:marBottom w:val="0"/>
      <w:divBdr>
        <w:top w:val="none" w:sz="0" w:space="0" w:color="auto"/>
        <w:left w:val="none" w:sz="0" w:space="0" w:color="auto"/>
        <w:bottom w:val="none" w:sz="0" w:space="0" w:color="auto"/>
        <w:right w:val="none" w:sz="0" w:space="0" w:color="auto"/>
      </w:divBdr>
    </w:div>
    <w:div w:id="1699893797">
      <w:bodyDiv w:val="1"/>
      <w:marLeft w:val="0"/>
      <w:marRight w:val="0"/>
      <w:marTop w:val="0"/>
      <w:marBottom w:val="0"/>
      <w:divBdr>
        <w:top w:val="none" w:sz="0" w:space="0" w:color="auto"/>
        <w:left w:val="none" w:sz="0" w:space="0" w:color="auto"/>
        <w:bottom w:val="none" w:sz="0" w:space="0" w:color="auto"/>
        <w:right w:val="none" w:sz="0" w:space="0" w:color="auto"/>
      </w:divBdr>
    </w:div>
    <w:div w:id="1705981121">
      <w:bodyDiv w:val="1"/>
      <w:marLeft w:val="0"/>
      <w:marRight w:val="0"/>
      <w:marTop w:val="0"/>
      <w:marBottom w:val="0"/>
      <w:divBdr>
        <w:top w:val="none" w:sz="0" w:space="0" w:color="auto"/>
        <w:left w:val="none" w:sz="0" w:space="0" w:color="auto"/>
        <w:bottom w:val="none" w:sz="0" w:space="0" w:color="auto"/>
        <w:right w:val="none" w:sz="0" w:space="0" w:color="auto"/>
      </w:divBdr>
    </w:div>
    <w:div w:id="1707441636">
      <w:bodyDiv w:val="1"/>
      <w:marLeft w:val="0"/>
      <w:marRight w:val="0"/>
      <w:marTop w:val="0"/>
      <w:marBottom w:val="0"/>
      <w:divBdr>
        <w:top w:val="none" w:sz="0" w:space="0" w:color="auto"/>
        <w:left w:val="none" w:sz="0" w:space="0" w:color="auto"/>
        <w:bottom w:val="none" w:sz="0" w:space="0" w:color="auto"/>
        <w:right w:val="none" w:sz="0" w:space="0" w:color="auto"/>
      </w:divBdr>
    </w:div>
    <w:div w:id="1707680487">
      <w:bodyDiv w:val="1"/>
      <w:marLeft w:val="0"/>
      <w:marRight w:val="0"/>
      <w:marTop w:val="0"/>
      <w:marBottom w:val="0"/>
      <w:divBdr>
        <w:top w:val="none" w:sz="0" w:space="0" w:color="auto"/>
        <w:left w:val="none" w:sz="0" w:space="0" w:color="auto"/>
        <w:bottom w:val="none" w:sz="0" w:space="0" w:color="auto"/>
        <w:right w:val="none" w:sz="0" w:space="0" w:color="auto"/>
      </w:divBdr>
    </w:div>
    <w:div w:id="1708409279">
      <w:bodyDiv w:val="1"/>
      <w:marLeft w:val="0"/>
      <w:marRight w:val="0"/>
      <w:marTop w:val="0"/>
      <w:marBottom w:val="0"/>
      <w:divBdr>
        <w:top w:val="none" w:sz="0" w:space="0" w:color="auto"/>
        <w:left w:val="none" w:sz="0" w:space="0" w:color="auto"/>
        <w:bottom w:val="none" w:sz="0" w:space="0" w:color="auto"/>
        <w:right w:val="none" w:sz="0" w:space="0" w:color="auto"/>
      </w:divBdr>
    </w:div>
    <w:div w:id="1715959270">
      <w:bodyDiv w:val="1"/>
      <w:marLeft w:val="0"/>
      <w:marRight w:val="0"/>
      <w:marTop w:val="0"/>
      <w:marBottom w:val="0"/>
      <w:divBdr>
        <w:top w:val="none" w:sz="0" w:space="0" w:color="auto"/>
        <w:left w:val="none" w:sz="0" w:space="0" w:color="auto"/>
        <w:bottom w:val="none" w:sz="0" w:space="0" w:color="auto"/>
        <w:right w:val="none" w:sz="0" w:space="0" w:color="auto"/>
      </w:divBdr>
    </w:div>
    <w:div w:id="1733769357">
      <w:bodyDiv w:val="1"/>
      <w:marLeft w:val="0"/>
      <w:marRight w:val="0"/>
      <w:marTop w:val="0"/>
      <w:marBottom w:val="0"/>
      <w:divBdr>
        <w:top w:val="none" w:sz="0" w:space="0" w:color="auto"/>
        <w:left w:val="none" w:sz="0" w:space="0" w:color="auto"/>
        <w:bottom w:val="none" w:sz="0" w:space="0" w:color="auto"/>
        <w:right w:val="none" w:sz="0" w:space="0" w:color="auto"/>
      </w:divBdr>
    </w:div>
    <w:div w:id="1735855576">
      <w:bodyDiv w:val="1"/>
      <w:marLeft w:val="0"/>
      <w:marRight w:val="0"/>
      <w:marTop w:val="0"/>
      <w:marBottom w:val="0"/>
      <w:divBdr>
        <w:top w:val="none" w:sz="0" w:space="0" w:color="auto"/>
        <w:left w:val="none" w:sz="0" w:space="0" w:color="auto"/>
        <w:bottom w:val="none" w:sz="0" w:space="0" w:color="auto"/>
        <w:right w:val="none" w:sz="0" w:space="0" w:color="auto"/>
      </w:divBdr>
    </w:div>
    <w:div w:id="1750883388">
      <w:bodyDiv w:val="1"/>
      <w:marLeft w:val="0"/>
      <w:marRight w:val="0"/>
      <w:marTop w:val="0"/>
      <w:marBottom w:val="0"/>
      <w:divBdr>
        <w:top w:val="none" w:sz="0" w:space="0" w:color="auto"/>
        <w:left w:val="none" w:sz="0" w:space="0" w:color="auto"/>
        <w:bottom w:val="none" w:sz="0" w:space="0" w:color="auto"/>
        <w:right w:val="none" w:sz="0" w:space="0" w:color="auto"/>
      </w:divBdr>
      <w:divsChild>
        <w:div w:id="275908938">
          <w:marLeft w:val="274"/>
          <w:marRight w:val="0"/>
          <w:marTop w:val="0"/>
          <w:marBottom w:val="60"/>
          <w:divBdr>
            <w:top w:val="none" w:sz="0" w:space="0" w:color="auto"/>
            <w:left w:val="none" w:sz="0" w:space="0" w:color="auto"/>
            <w:bottom w:val="none" w:sz="0" w:space="0" w:color="auto"/>
            <w:right w:val="none" w:sz="0" w:space="0" w:color="auto"/>
          </w:divBdr>
        </w:div>
        <w:div w:id="760563952">
          <w:marLeft w:val="274"/>
          <w:marRight w:val="0"/>
          <w:marTop w:val="0"/>
          <w:marBottom w:val="60"/>
          <w:divBdr>
            <w:top w:val="none" w:sz="0" w:space="0" w:color="auto"/>
            <w:left w:val="none" w:sz="0" w:space="0" w:color="auto"/>
            <w:bottom w:val="none" w:sz="0" w:space="0" w:color="auto"/>
            <w:right w:val="none" w:sz="0" w:space="0" w:color="auto"/>
          </w:divBdr>
        </w:div>
        <w:div w:id="1075711367">
          <w:marLeft w:val="274"/>
          <w:marRight w:val="0"/>
          <w:marTop w:val="0"/>
          <w:marBottom w:val="60"/>
          <w:divBdr>
            <w:top w:val="none" w:sz="0" w:space="0" w:color="auto"/>
            <w:left w:val="none" w:sz="0" w:space="0" w:color="auto"/>
            <w:bottom w:val="none" w:sz="0" w:space="0" w:color="auto"/>
            <w:right w:val="none" w:sz="0" w:space="0" w:color="auto"/>
          </w:divBdr>
        </w:div>
        <w:div w:id="1335230947">
          <w:marLeft w:val="274"/>
          <w:marRight w:val="0"/>
          <w:marTop w:val="0"/>
          <w:marBottom w:val="60"/>
          <w:divBdr>
            <w:top w:val="none" w:sz="0" w:space="0" w:color="auto"/>
            <w:left w:val="none" w:sz="0" w:space="0" w:color="auto"/>
            <w:bottom w:val="none" w:sz="0" w:space="0" w:color="auto"/>
            <w:right w:val="none" w:sz="0" w:space="0" w:color="auto"/>
          </w:divBdr>
        </w:div>
        <w:div w:id="1345934013">
          <w:marLeft w:val="274"/>
          <w:marRight w:val="0"/>
          <w:marTop w:val="0"/>
          <w:marBottom w:val="60"/>
          <w:divBdr>
            <w:top w:val="none" w:sz="0" w:space="0" w:color="auto"/>
            <w:left w:val="none" w:sz="0" w:space="0" w:color="auto"/>
            <w:bottom w:val="none" w:sz="0" w:space="0" w:color="auto"/>
            <w:right w:val="none" w:sz="0" w:space="0" w:color="auto"/>
          </w:divBdr>
        </w:div>
        <w:div w:id="1372729428">
          <w:marLeft w:val="274"/>
          <w:marRight w:val="0"/>
          <w:marTop w:val="0"/>
          <w:marBottom w:val="60"/>
          <w:divBdr>
            <w:top w:val="none" w:sz="0" w:space="0" w:color="auto"/>
            <w:left w:val="none" w:sz="0" w:space="0" w:color="auto"/>
            <w:bottom w:val="none" w:sz="0" w:space="0" w:color="auto"/>
            <w:right w:val="none" w:sz="0" w:space="0" w:color="auto"/>
          </w:divBdr>
        </w:div>
        <w:div w:id="1621261623">
          <w:marLeft w:val="274"/>
          <w:marRight w:val="0"/>
          <w:marTop w:val="0"/>
          <w:marBottom w:val="60"/>
          <w:divBdr>
            <w:top w:val="none" w:sz="0" w:space="0" w:color="auto"/>
            <w:left w:val="none" w:sz="0" w:space="0" w:color="auto"/>
            <w:bottom w:val="none" w:sz="0" w:space="0" w:color="auto"/>
            <w:right w:val="none" w:sz="0" w:space="0" w:color="auto"/>
          </w:divBdr>
        </w:div>
        <w:div w:id="1991471295">
          <w:marLeft w:val="274"/>
          <w:marRight w:val="0"/>
          <w:marTop w:val="0"/>
          <w:marBottom w:val="60"/>
          <w:divBdr>
            <w:top w:val="none" w:sz="0" w:space="0" w:color="auto"/>
            <w:left w:val="none" w:sz="0" w:space="0" w:color="auto"/>
            <w:bottom w:val="none" w:sz="0" w:space="0" w:color="auto"/>
            <w:right w:val="none" w:sz="0" w:space="0" w:color="auto"/>
          </w:divBdr>
        </w:div>
      </w:divsChild>
    </w:div>
    <w:div w:id="1754157374">
      <w:bodyDiv w:val="1"/>
      <w:marLeft w:val="0"/>
      <w:marRight w:val="0"/>
      <w:marTop w:val="0"/>
      <w:marBottom w:val="0"/>
      <w:divBdr>
        <w:top w:val="none" w:sz="0" w:space="0" w:color="auto"/>
        <w:left w:val="none" w:sz="0" w:space="0" w:color="auto"/>
        <w:bottom w:val="none" w:sz="0" w:space="0" w:color="auto"/>
        <w:right w:val="none" w:sz="0" w:space="0" w:color="auto"/>
      </w:divBdr>
    </w:div>
    <w:div w:id="1759867965">
      <w:bodyDiv w:val="1"/>
      <w:marLeft w:val="0"/>
      <w:marRight w:val="0"/>
      <w:marTop w:val="0"/>
      <w:marBottom w:val="0"/>
      <w:divBdr>
        <w:top w:val="none" w:sz="0" w:space="0" w:color="auto"/>
        <w:left w:val="none" w:sz="0" w:space="0" w:color="auto"/>
        <w:bottom w:val="none" w:sz="0" w:space="0" w:color="auto"/>
        <w:right w:val="none" w:sz="0" w:space="0" w:color="auto"/>
      </w:divBdr>
    </w:div>
    <w:div w:id="1766918991">
      <w:bodyDiv w:val="1"/>
      <w:marLeft w:val="0"/>
      <w:marRight w:val="0"/>
      <w:marTop w:val="0"/>
      <w:marBottom w:val="0"/>
      <w:divBdr>
        <w:top w:val="none" w:sz="0" w:space="0" w:color="auto"/>
        <w:left w:val="none" w:sz="0" w:space="0" w:color="auto"/>
        <w:bottom w:val="none" w:sz="0" w:space="0" w:color="auto"/>
        <w:right w:val="none" w:sz="0" w:space="0" w:color="auto"/>
      </w:divBdr>
      <w:divsChild>
        <w:div w:id="1252934954">
          <w:marLeft w:val="360"/>
          <w:marRight w:val="0"/>
          <w:marTop w:val="0"/>
          <w:marBottom w:val="60"/>
          <w:divBdr>
            <w:top w:val="none" w:sz="0" w:space="0" w:color="auto"/>
            <w:left w:val="none" w:sz="0" w:space="0" w:color="auto"/>
            <w:bottom w:val="none" w:sz="0" w:space="0" w:color="auto"/>
            <w:right w:val="none" w:sz="0" w:space="0" w:color="auto"/>
          </w:divBdr>
        </w:div>
        <w:div w:id="1275552511">
          <w:marLeft w:val="360"/>
          <w:marRight w:val="0"/>
          <w:marTop w:val="0"/>
          <w:marBottom w:val="60"/>
          <w:divBdr>
            <w:top w:val="none" w:sz="0" w:space="0" w:color="auto"/>
            <w:left w:val="none" w:sz="0" w:space="0" w:color="auto"/>
            <w:bottom w:val="none" w:sz="0" w:space="0" w:color="auto"/>
            <w:right w:val="none" w:sz="0" w:space="0" w:color="auto"/>
          </w:divBdr>
        </w:div>
        <w:div w:id="410666714">
          <w:marLeft w:val="360"/>
          <w:marRight w:val="0"/>
          <w:marTop w:val="0"/>
          <w:marBottom w:val="60"/>
          <w:divBdr>
            <w:top w:val="none" w:sz="0" w:space="0" w:color="auto"/>
            <w:left w:val="none" w:sz="0" w:space="0" w:color="auto"/>
            <w:bottom w:val="none" w:sz="0" w:space="0" w:color="auto"/>
            <w:right w:val="none" w:sz="0" w:space="0" w:color="auto"/>
          </w:divBdr>
        </w:div>
        <w:div w:id="454180311">
          <w:marLeft w:val="360"/>
          <w:marRight w:val="0"/>
          <w:marTop w:val="0"/>
          <w:marBottom w:val="60"/>
          <w:divBdr>
            <w:top w:val="none" w:sz="0" w:space="0" w:color="auto"/>
            <w:left w:val="none" w:sz="0" w:space="0" w:color="auto"/>
            <w:bottom w:val="none" w:sz="0" w:space="0" w:color="auto"/>
            <w:right w:val="none" w:sz="0" w:space="0" w:color="auto"/>
          </w:divBdr>
        </w:div>
      </w:divsChild>
    </w:div>
    <w:div w:id="1770587840">
      <w:bodyDiv w:val="1"/>
      <w:marLeft w:val="0"/>
      <w:marRight w:val="0"/>
      <w:marTop w:val="0"/>
      <w:marBottom w:val="0"/>
      <w:divBdr>
        <w:top w:val="none" w:sz="0" w:space="0" w:color="auto"/>
        <w:left w:val="none" w:sz="0" w:space="0" w:color="auto"/>
        <w:bottom w:val="none" w:sz="0" w:space="0" w:color="auto"/>
        <w:right w:val="none" w:sz="0" w:space="0" w:color="auto"/>
      </w:divBdr>
    </w:div>
    <w:div w:id="1776514109">
      <w:bodyDiv w:val="1"/>
      <w:marLeft w:val="0"/>
      <w:marRight w:val="0"/>
      <w:marTop w:val="0"/>
      <w:marBottom w:val="0"/>
      <w:divBdr>
        <w:top w:val="none" w:sz="0" w:space="0" w:color="auto"/>
        <w:left w:val="none" w:sz="0" w:space="0" w:color="auto"/>
        <w:bottom w:val="none" w:sz="0" w:space="0" w:color="auto"/>
        <w:right w:val="none" w:sz="0" w:space="0" w:color="auto"/>
      </w:divBdr>
    </w:div>
    <w:div w:id="1776752085">
      <w:bodyDiv w:val="1"/>
      <w:marLeft w:val="0"/>
      <w:marRight w:val="0"/>
      <w:marTop w:val="0"/>
      <w:marBottom w:val="0"/>
      <w:divBdr>
        <w:top w:val="none" w:sz="0" w:space="0" w:color="auto"/>
        <w:left w:val="none" w:sz="0" w:space="0" w:color="auto"/>
        <w:bottom w:val="none" w:sz="0" w:space="0" w:color="auto"/>
        <w:right w:val="none" w:sz="0" w:space="0" w:color="auto"/>
      </w:divBdr>
    </w:div>
    <w:div w:id="1776900301">
      <w:bodyDiv w:val="1"/>
      <w:marLeft w:val="0"/>
      <w:marRight w:val="0"/>
      <w:marTop w:val="0"/>
      <w:marBottom w:val="0"/>
      <w:divBdr>
        <w:top w:val="none" w:sz="0" w:space="0" w:color="auto"/>
        <w:left w:val="none" w:sz="0" w:space="0" w:color="auto"/>
        <w:bottom w:val="none" w:sz="0" w:space="0" w:color="auto"/>
        <w:right w:val="none" w:sz="0" w:space="0" w:color="auto"/>
      </w:divBdr>
    </w:div>
    <w:div w:id="1783109673">
      <w:bodyDiv w:val="1"/>
      <w:marLeft w:val="0"/>
      <w:marRight w:val="0"/>
      <w:marTop w:val="0"/>
      <w:marBottom w:val="0"/>
      <w:divBdr>
        <w:top w:val="none" w:sz="0" w:space="0" w:color="auto"/>
        <w:left w:val="none" w:sz="0" w:space="0" w:color="auto"/>
        <w:bottom w:val="none" w:sz="0" w:space="0" w:color="auto"/>
        <w:right w:val="none" w:sz="0" w:space="0" w:color="auto"/>
      </w:divBdr>
    </w:div>
    <w:div w:id="1805849247">
      <w:bodyDiv w:val="1"/>
      <w:marLeft w:val="0"/>
      <w:marRight w:val="0"/>
      <w:marTop w:val="0"/>
      <w:marBottom w:val="0"/>
      <w:divBdr>
        <w:top w:val="none" w:sz="0" w:space="0" w:color="auto"/>
        <w:left w:val="none" w:sz="0" w:space="0" w:color="auto"/>
        <w:bottom w:val="none" w:sz="0" w:space="0" w:color="auto"/>
        <w:right w:val="none" w:sz="0" w:space="0" w:color="auto"/>
      </w:divBdr>
    </w:div>
    <w:div w:id="1810853281">
      <w:bodyDiv w:val="1"/>
      <w:marLeft w:val="0"/>
      <w:marRight w:val="0"/>
      <w:marTop w:val="0"/>
      <w:marBottom w:val="0"/>
      <w:divBdr>
        <w:top w:val="none" w:sz="0" w:space="0" w:color="auto"/>
        <w:left w:val="none" w:sz="0" w:space="0" w:color="auto"/>
        <w:bottom w:val="none" w:sz="0" w:space="0" w:color="auto"/>
        <w:right w:val="none" w:sz="0" w:space="0" w:color="auto"/>
      </w:divBdr>
      <w:divsChild>
        <w:div w:id="1104299763">
          <w:marLeft w:val="360"/>
          <w:marRight w:val="0"/>
          <w:marTop w:val="0"/>
          <w:marBottom w:val="60"/>
          <w:divBdr>
            <w:top w:val="none" w:sz="0" w:space="0" w:color="auto"/>
            <w:left w:val="none" w:sz="0" w:space="0" w:color="auto"/>
            <w:bottom w:val="none" w:sz="0" w:space="0" w:color="auto"/>
            <w:right w:val="none" w:sz="0" w:space="0" w:color="auto"/>
          </w:divBdr>
        </w:div>
        <w:div w:id="1576936348">
          <w:marLeft w:val="360"/>
          <w:marRight w:val="0"/>
          <w:marTop w:val="0"/>
          <w:marBottom w:val="60"/>
          <w:divBdr>
            <w:top w:val="none" w:sz="0" w:space="0" w:color="auto"/>
            <w:left w:val="none" w:sz="0" w:space="0" w:color="auto"/>
            <w:bottom w:val="none" w:sz="0" w:space="0" w:color="auto"/>
            <w:right w:val="none" w:sz="0" w:space="0" w:color="auto"/>
          </w:divBdr>
        </w:div>
        <w:div w:id="2084329204">
          <w:marLeft w:val="360"/>
          <w:marRight w:val="0"/>
          <w:marTop w:val="0"/>
          <w:marBottom w:val="60"/>
          <w:divBdr>
            <w:top w:val="none" w:sz="0" w:space="0" w:color="auto"/>
            <w:left w:val="none" w:sz="0" w:space="0" w:color="auto"/>
            <w:bottom w:val="none" w:sz="0" w:space="0" w:color="auto"/>
            <w:right w:val="none" w:sz="0" w:space="0" w:color="auto"/>
          </w:divBdr>
        </w:div>
        <w:div w:id="1584099555">
          <w:marLeft w:val="360"/>
          <w:marRight w:val="0"/>
          <w:marTop w:val="0"/>
          <w:marBottom w:val="60"/>
          <w:divBdr>
            <w:top w:val="none" w:sz="0" w:space="0" w:color="auto"/>
            <w:left w:val="none" w:sz="0" w:space="0" w:color="auto"/>
            <w:bottom w:val="none" w:sz="0" w:space="0" w:color="auto"/>
            <w:right w:val="none" w:sz="0" w:space="0" w:color="auto"/>
          </w:divBdr>
        </w:div>
      </w:divsChild>
    </w:div>
    <w:div w:id="1821387351">
      <w:bodyDiv w:val="1"/>
      <w:marLeft w:val="0"/>
      <w:marRight w:val="0"/>
      <w:marTop w:val="0"/>
      <w:marBottom w:val="0"/>
      <w:divBdr>
        <w:top w:val="none" w:sz="0" w:space="0" w:color="auto"/>
        <w:left w:val="none" w:sz="0" w:space="0" w:color="auto"/>
        <w:bottom w:val="none" w:sz="0" w:space="0" w:color="auto"/>
        <w:right w:val="none" w:sz="0" w:space="0" w:color="auto"/>
      </w:divBdr>
    </w:div>
    <w:div w:id="1829126891">
      <w:bodyDiv w:val="1"/>
      <w:marLeft w:val="0"/>
      <w:marRight w:val="0"/>
      <w:marTop w:val="0"/>
      <w:marBottom w:val="0"/>
      <w:divBdr>
        <w:top w:val="none" w:sz="0" w:space="0" w:color="auto"/>
        <w:left w:val="none" w:sz="0" w:space="0" w:color="auto"/>
        <w:bottom w:val="none" w:sz="0" w:space="0" w:color="auto"/>
        <w:right w:val="none" w:sz="0" w:space="0" w:color="auto"/>
      </w:divBdr>
      <w:divsChild>
        <w:div w:id="1528833663">
          <w:marLeft w:val="274"/>
          <w:marRight w:val="0"/>
          <w:marTop w:val="0"/>
          <w:marBottom w:val="60"/>
          <w:divBdr>
            <w:top w:val="none" w:sz="0" w:space="0" w:color="auto"/>
            <w:left w:val="none" w:sz="0" w:space="0" w:color="auto"/>
            <w:bottom w:val="none" w:sz="0" w:space="0" w:color="auto"/>
            <w:right w:val="none" w:sz="0" w:space="0" w:color="auto"/>
          </w:divBdr>
        </w:div>
      </w:divsChild>
    </w:div>
    <w:div w:id="1832211645">
      <w:bodyDiv w:val="1"/>
      <w:marLeft w:val="0"/>
      <w:marRight w:val="0"/>
      <w:marTop w:val="0"/>
      <w:marBottom w:val="0"/>
      <w:divBdr>
        <w:top w:val="none" w:sz="0" w:space="0" w:color="auto"/>
        <w:left w:val="none" w:sz="0" w:space="0" w:color="auto"/>
        <w:bottom w:val="none" w:sz="0" w:space="0" w:color="auto"/>
        <w:right w:val="none" w:sz="0" w:space="0" w:color="auto"/>
      </w:divBdr>
      <w:divsChild>
        <w:div w:id="1833451339">
          <w:marLeft w:val="274"/>
          <w:marRight w:val="0"/>
          <w:marTop w:val="0"/>
          <w:marBottom w:val="120"/>
          <w:divBdr>
            <w:top w:val="none" w:sz="0" w:space="0" w:color="auto"/>
            <w:left w:val="none" w:sz="0" w:space="0" w:color="auto"/>
            <w:bottom w:val="none" w:sz="0" w:space="0" w:color="auto"/>
            <w:right w:val="none" w:sz="0" w:space="0" w:color="auto"/>
          </w:divBdr>
        </w:div>
        <w:div w:id="385226689">
          <w:marLeft w:val="274"/>
          <w:marRight w:val="0"/>
          <w:marTop w:val="0"/>
          <w:marBottom w:val="120"/>
          <w:divBdr>
            <w:top w:val="none" w:sz="0" w:space="0" w:color="auto"/>
            <w:left w:val="none" w:sz="0" w:space="0" w:color="auto"/>
            <w:bottom w:val="none" w:sz="0" w:space="0" w:color="auto"/>
            <w:right w:val="none" w:sz="0" w:space="0" w:color="auto"/>
          </w:divBdr>
        </w:div>
        <w:div w:id="845094042">
          <w:marLeft w:val="274"/>
          <w:marRight w:val="0"/>
          <w:marTop w:val="0"/>
          <w:marBottom w:val="120"/>
          <w:divBdr>
            <w:top w:val="none" w:sz="0" w:space="0" w:color="auto"/>
            <w:left w:val="none" w:sz="0" w:space="0" w:color="auto"/>
            <w:bottom w:val="none" w:sz="0" w:space="0" w:color="auto"/>
            <w:right w:val="none" w:sz="0" w:space="0" w:color="auto"/>
          </w:divBdr>
        </w:div>
        <w:div w:id="295574313">
          <w:marLeft w:val="274"/>
          <w:marRight w:val="0"/>
          <w:marTop w:val="0"/>
          <w:marBottom w:val="120"/>
          <w:divBdr>
            <w:top w:val="none" w:sz="0" w:space="0" w:color="auto"/>
            <w:left w:val="none" w:sz="0" w:space="0" w:color="auto"/>
            <w:bottom w:val="none" w:sz="0" w:space="0" w:color="auto"/>
            <w:right w:val="none" w:sz="0" w:space="0" w:color="auto"/>
          </w:divBdr>
        </w:div>
        <w:div w:id="687415097">
          <w:marLeft w:val="274"/>
          <w:marRight w:val="0"/>
          <w:marTop w:val="0"/>
          <w:marBottom w:val="120"/>
          <w:divBdr>
            <w:top w:val="none" w:sz="0" w:space="0" w:color="auto"/>
            <w:left w:val="none" w:sz="0" w:space="0" w:color="auto"/>
            <w:bottom w:val="none" w:sz="0" w:space="0" w:color="auto"/>
            <w:right w:val="none" w:sz="0" w:space="0" w:color="auto"/>
          </w:divBdr>
        </w:div>
      </w:divsChild>
    </w:div>
    <w:div w:id="1835341963">
      <w:bodyDiv w:val="1"/>
      <w:marLeft w:val="0"/>
      <w:marRight w:val="0"/>
      <w:marTop w:val="0"/>
      <w:marBottom w:val="0"/>
      <w:divBdr>
        <w:top w:val="none" w:sz="0" w:space="0" w:color="auto"/>
        <w:left w:val="none" w:sz="0" w:space="0" w:color="auto"/>
        <w:bottom w:val="none" w:sz="0" w:space="0" w:color="auto"/>
        <w:right w:val="none" w:sz="0" w:space="0" w:color="auto"/>
      </w:divBdr>
    </w:div>
    <w:div w:id="1836073525">
      <w:bodyDiv w:val="1"/>
      <w:marLeft w:val="0"/>
      <w:marRight w:val="0"/>
      <w:marTop w:val="0"/>
      <w:marBottom w:val="0"/>
      <w:divBdr>
        <w:top w:val="none" w:sz="0" w:space="0" w:color="auto"/>
        <w:left w:val="none" w:sz="0" w:space="0" w:color="auto"/>
        <w:bottom w:val="none" w:sz="0" w:space="0" w:color="auto"/>
        <w:right w:val="none" w:sz="0" w:space="0" w:color="auto"/>
      </w:divBdr>
    </w:div>
    <w:div w:id="1837302211">
      <w:bodyDiv w:val="1"/>
      <w:marLeft w:val="0"/>
      <w:marRight w:val="0"/>
      <w:marTop w:val="0"/>
      <w:marBottom w:val="0"/>
      <w:divBdr>
        <w:top w:val="none" w:sz="0" w:space="0" w:color="auto"/>
        <w:left w:val="none" w:sz="0" w:space="0" w:color="auto"/>
        <w:bottom w:val="none" w:sz="0" w:space="0" w:color="auto"/>
        <w:right w:val="none" w:sz="0" w:space="0" w:color="auto"/>
      </w:divBdr>
    </w:div>
    <w:div w:id="1889145953">
      <w:bodyDiv w:val="1"/>
      <w:marLeft w:val="0"/>
      <w:marRight w:val="0"/>
      <w:marTop w:val="0"/>
      <w:marBottom w:val="0"/>
      <w:divBdr>
        <w:top w:val="none" w:sz="0" w:space="0" w:color="auto"/>
        <w:left w:val="none" w:sz="0" w:space="0" w:color="auto"/>
        <w:bottom w:val="none" w:sz="0" w:space="0" w:color="auto"/>
        <w:right w:val="none" w:sz="0" w:space="0" w:color="auto"/>
      </w:divBdr>
    </w:div>
    <w:div w:id="1890072971">
      <w:bodyDiv w:val="1"/>
      <w:marLeft w:val="0"/>
      <w:marRight w:val="0"/>
      <w:marTop w:val="0"/>
      <w:marBottom w:val="0"/>
      <w:divBdr>
        <w:top w:val="none" w:sz="0" w:space="0" w:color="auto"/>
        <w:left w:val="none" w:sz="0" w:space="0" w:color="auto"/>
        <w:bottom w:val="none" w:sz="0" w:space="0" w:color="auto"/>
        <w:right w:val="none" w:sz="0" w:space="0" w:color="auto"/>
      </w:divBdr>
    </w:div>
    <w:div w:id="1908417373">
      <w:bodyDiv w:val="1"/>
      <w:marLeft w:val="0"/>
      <w:marRight w:val="0"/>
      <w:marTop w:val="0"/>
      <w:marBottom w:val="0"/>
      <w:divBdr>
        <w:top w:val="none" w:sz="0" w:space="0" w:color="auto"/>
        <w:left w:val="none" w:sz="0" w:space="0" w:color="auto"/>
        <w:bottom w:val="none" w:sz="0" w:space="0" w:color="auto"/>
        <w:right w:val="none" w:sz="0" w:space="0" w:color="auto"/>
      </w:divBdr>
    </w:div>
    <w:div w:id="1909994859">
      <w:bodyDiv w:val="1"/>
      <w:marLeft w:val="0"/>
      <w:marRight w:val="0"/>
      <w:marTop w:val="0"/>
      <w:marBottom w:val="0"/>
      <w:divBdr>
        <w:top w:val="none" w:sz="0" w:space="0" w:color="auto"/>
        <w:left w:val="none" w:sz="0" w:space="0" w:color="auto"/>
        <w:bottom w:val="none" w:sz="0" w:space="0" w:color="auto"/>
        <w:right w:val="none" w:sz="0" w:space="0" w:color="auto"/>
      </w:divBdr>
    </w:div>
    <w:div w:id="1914926575">
      <w:bodyDiv w:val="1"/>
      <w:marLeft w:val="0"/>
      <w:marRight w:val="0"/>
      <w:marTop w:val="0"/>
      <w:marBottom w:val="0"/>
      <w:divBdr>
        <w:top w:val="none" w:sz="0" w:space="0" w:color="auto"/>
        <w:left w:val="none" w:sz="0" w:space="0" w:color="auto"/>
        <w:bottom w:val="none" w:sz="0" w:space="0" w:color="auto"/>
        <w:right w:val="none" w:sz="0" w:space="0" w:color="auto"/>
      </w:divBdr>
    </w:div>
    <w:div w:id="1920823503">
      <w:bodyDiv w:val="1"/>
      <w:marLeft w:val="0"/>
      <w:marRight w:val="0"/>
      <w:marTop w:val="0"/>
      <w:marBottom w:val="0"/>
      <w:divBdr>
        <w:top w:val="none" w:sz="0" w:space="0" w:color="auto"/>
        <w:left w:val="none" w:sz="0" w:space="0" w:color="auto"/>
        <w:bottom w:val="none" w:sz="0" w:space="0" w:color="auto"/>
        <w:right w:val="none" w:sz="0" w:space="0" w:color="auto"/>
      </w:divBdr>
    </w:div>
    <w:div w:id="1923221347">
      <w:bodyDiv w:val="1"/>
      <w:marLeft w:val="0"/>
      <w:marRight w:val="0"/>
      <w:marTop w:val="0"/>
      <w:marBottom w:val="0"/>
      <w:divBdr>
        <w:top w:val="none" w:sz="0" w:space="0" w:color="auto"/>
        <w:left w:val="none" w:sz="0" w:space="0" w:color="auto"/>
        <w:bottom w:val="none" w:sz="0" w:space="0" w:color="auto"/>
        <w:right w:val="none" w:sz="0" w:space="0" w:color="auto"/>
      </w:divBdr>
    </w:div>
    <w:div w:id="1943025739">
      <w:bodyDiv w:val="1"/>
      <w:marLeft w:val="0"/>
      <w:marRight w:val="0"/>
      <w:marTop w:val="0"/>
      <w:marBottom w:val="0"/>
      <w:divBdr>
        <w:top w:val="none" w:sz="0" w:space="0" w:color="auto"/>
        <w:left w:val="none" w:sz="0" w:space="0" w:color="auto"/>
        <w:bottom w:val="none" w:sz="0" w:space="0" w:color="auto"/>
        <w:right w:val="none" w:sz="0" w:space="0" w:color="auto"/>
      </w:divBdr>
    </w:div>
    <w:div w:id="1944455743">
      <w:bodyDiv w:val="1"/>
      <w:marLeft w:val="0"/>
      <w:marRight w:val="0"/>
      <w:marTop w:val="0"/>
      <w:marBottom w:val="0"/>
      <w:divBdr>
        <w:top w:val="none" w:sz="0" w:space="0" w:color="auto"/>
        <w:left w:val="none" w:sz="0" w:space="0" w:color="auto"/>
        <w:bottom w:val="none" w:sz="0" w:space="0" w:color="auto"/>
        <w:right w:val="none" w:sz="0" w:space="0" w:color="auto"/>
      </w:divBdr>
    </w:div>
    <w:div w:id="1955751811">
      <w:bodyDiv w:val="1"/>
      <w:marLeft w:val="0"/>
      <w:marRight w:val="0"/>
      <w:marTop w:val="0"/>
      <w:marBottom w:val="0"/>
      <w:divBdr>
        <w:top w:val="none" w:sz="0" w:space="0" w:color="auto"/>
        <w:left w:val="none" w:sz="0" w:space="0" w:color="auto"/>
        <w:bottom w:val="none" w:sz="0" w:space="0" w:color="auto"/>
        <w:right w:val="none" w:sz="0" w:space="0" w:color="auto"/>
      </w:divBdr>
    </w:div>
    <w:div w:id="1957059898">
      <w:bodyDiv w:val="1"/>
      <w:marLeft w:val="0"/>
      <w:marRight w:val="0"/>
      <w:marTop w:val="0"/>
      <w:marBottom w:val="0"/>
      <w:divBdr>
        <w:top w:val="none" w:sz="0" w:space="0" w:color="auto"/>
        <w:left w:val="none" w:sz="0" w:space="0" w:color="auto"/>
        <w:bottom w:val="none" w:sz="0" w:space="0" w:color="auto"/>
        <w:right w:val="none" w:sz="0" w:space="0" w:color="auto"/>
      </w:divBdr>
    </w:div>
    <w:div w:id="1961691670">
      <w:bodyDiv w:val="1"/>
      <w:marLeft w:val="0"/>
      <w:marRight w:val="0"/>
      <w:marTop w:val="0"/>
      <w:marBottom w:val="0"/>
      <w:divBdr>
        <w:top w:val="none" w:sz="0" w:space="0" w:color="auto"/>
        <w:left w:val="none" w:sz="0" w:space="0" w:color="auto"/>
        <w:bottom w:val="none" w:sz="0" w:space="0" w:color="auto"/>
        <w:right w:val="none" w:sz="0" w:space="0" w:color="auto"/>
      </w:divBdr>
    </w:div>
    <w:div w:id="1964268380">
      <w:bodyDiv w:val="1"/>
      <w:marLeft w:val="0"/>
      <w:marRight w:val="0"/>
      <w:marTop w:val="0"/>
      <w:marBottom w:val="0"/>
      <w:divBdr>
        <w:top w:val="none" w:sz="0" w:space="0" w:color="auto"/>
        <w:left w:val="none" w:sz="0" w:space="0" w:color="auto"/>
        <w:bottom w:val="none" w:sz="0" w:space="0" w:color="auto"/>
        <w:right w:val="none" w:sz="0" w:space="0" w:color="auto"/>
      </w:divBdr>
    </w:div>
    <w:div w:id="1994871204">
      <w:bodyDiv w:val="1"/>
      <w:marLeft w:val="0"/>
      <w:marRight w:val="0"/>
      <w:marTop w:val="0"/>
      <w:marBottom w:val="0"/>
      <w:divBdr>
        <w:top w:val="none" w:sz="0" w:space="0" w:color="auto"/>
        <w:left w:val="none" w:sz="0" w:space="0" w:color="auto"/>
        <w:bottom w:val="none" w:sz="0" w:space="0" w:color="auto"/>
        <w:right w:val="none" w:sz="0" w:space="0" w:color="auto"/>
      </w:divBdr>
    </w:div>
    <w:div w:id="1998991237">
      <w:bodyDiv w:val="1"/>
      <w:marLeft w:val="0"/>
      <w:marRight w:val="0"/>
      <w:marTop w:val="0"/>
      <w:marBottom w:val="0"/>
      <w:divBdr>
        <w:top w:val="none" w:sz="0" w:space="0" w:color="auto"/>
        <w:left w:val="none" w:sz="0" w:space="0" w:color="auto"/>
        <w:bottom w:val="none" w:sz="0" w:space="0" w:color="auto"/>
        <w:right w:val="none" w:sz="0" w:space="0" w:color="auto"/>
      </w:divBdr>
    </w:div>
    <w:div w:id="2001538105">
      <w:bodyDiv w:val="1"/>
      <w:marLeft w:val="0"/>
      <w:marRight w:val="0"/>
      <w:marTop w:val="0"/>
      <w:marBottom w:val="0"/>
      <w:divBdr>
        <w:top w:val="none" w:sz="0" w:space="0" w:color="auto"/>
        <w:left w:val="none" w:sz="0" w:space="0" w:color="auto"/>
        <w:bottom w:val="none" w:sz="0" w:space="0" w:color="auto"/>
        <w:right w:val="none" w:sz="0" w:space="0" w:color="auto"/>
      </w:divBdr>
    </w:div>
    <w:div w:id="2007318672">
      <w:bodyDiv w:val="1"/>
      <w:marLeft w:val="0"/>
      <w:marRight w:val="0"/>
      <w:marTop w:val="0"/>
      <w:marBottom w:val="0"/>
      <w:divBdr>
        <w:top w:val="none" w:sz="0" w:space="0" w:color="auto"/>
        <w:left w:val="none" w:sz="0" w:space="0" w:color="auto"/>
        <w:bottom w:val="none" w:sz="0" w:space="0" w:color="auto"/>
        <w:right w:val="none" w:sz="0" w:space="0" w:color="auto"/>
      </w:divBdr>
      <w:divsChild>
        <w:div w:id="1334141011">
          <w:marLeft w:val="274"/>
          <w:marRight w:val="0"/>
          <w:marTop w:val="0"/>
          <w:marBottom w:val="60"/>
          <w:divBdr>
            <w:top w:val="none" w:sz="0" w:space="0" w:color="auto"/>
            <w:left w:val="none" w:sz="0" w:space="0" w:color="auto"/>
            <w:bottom w:val="none" w:sz="0" w:space="0" w:color="auto"/>
            <w:right w:val="none" w:sz="0" w:space="0" w:color="auto"/>
          </w:divBdr>
        </w:div>
      </w:divsChild>
    </w:div>
    <w:div w:id="2017684415">
      <w:bodyDiv w:val="1"/>
      <w:marLeft w:val="0"/>
      <w:marRight w:val="0"/>
      <w:marTop w:val="0"/>
      <w:marBottom w:val="0"/>
      <w:divBdr>
        <w:top w:val="none" w:sz="0" w:space="0" w:color="auto"/>
        <w:left w:val="none" w:sz="0" w:space="0" w:color="auto"/>
        <w:bottom w:val="none" w:sz="0" w:space="0" w:color="auto"/>
        <w:right w:val="none" w:sz="0" w:space="0" w:color="auto"/>
      </w:divBdr>
    </w:div>
    <w:div w:id="2023706624">
      <w:bodyDiv w:val="1"/>
      <w:marLeft w:val="0"/>
      <w:marRight w:val="0"/>
      <w:marTop w:val="0"/>
      <w:marBottom w:val="0"/>
      <w:divBdr>
        <w:top w:val="none" w:sz="0" w:space="0" w:color="auto"/>
        <w:left w:val="none" w:sz="0" w:space="0" w:color="auto"/>
        <w:bottom w:val="none" w:sz="0" w:space="0" w:color="auto"/>
        <w:right w:val="none" w:sz="0" w:space="0" w:color="auto"/>
      </w:divBdr>
    </w:div>
    <w:div w:id="2031226123">
      <w:bodyDiv w:val="1"/>
      <w:marLeft w:val="0"/>
      <w:marRight w:val="0"/>
      <w:marTop w:val="0"/>
      <w:marBottom w:val="0"/>
      <w:divBdr>
        <w:top w:val="none" w:sz="0" w:space="0" w:color="auto"/>
        <w:left w:val="none" w:sz="0" w:space="0" w:color="auto"/>
        <w:bottom w:val="none" w:sz="0" w:space="0" w:color="auto"/>
        <w:right w:val="none" w:sz="0" w:space="0" w:color="auto"/>
      </w:divBdr>
    </w:div>
    <w:div w:id="2045709225">
      <w:bodyDiv w:val="1"/>
      <w:marLeft w:val="0"/>
      <w:marRight w:val="0"/>
      <w:marTop w:val="0"/>
      <w:marBottom w:val="0"/>
      <w:divBdr>
        <w:top w:val="none" w:sz="0" w:space="0" w:color="auto"/>
        <w:left w:val="none" w:sz="0" w:space="0" w:color="auto"/>
        <w:bottom w:val="none" w:sz="0" w:space="0" w:color="auto"/>
        <w:right w:val="none" w:sz="0" w:space="0" w:color="auto"/>
      </w:divBdr>
    </w:div>
    <w:div w:id="2056193412">
      <w:bodyDiv w:val="1"/>
      <w:marLeft w:val="0"/>
      <w:marRight w:val="0"/>
      <w:marTop w:val="0"/>
      <w:marBottom w:val="0"/>
      <w:divBdr>
        <w:top w:val="none" w:sz="0" w:space="0" w:color="auto"/>
        <w:left w:val="none" w:sz="0" w:space="0" w:color="auto"/>
        <w:bottom w:val="none" w:sz="0" w:space="0" w:color="auto"/>
        <w:right w:val="none" w:sz="0" w:space="0" w:color="auto"/>
      </w:divBdr>
      <w:divsChild>
        <w:div w:id="1210412690">
          <w:marLeft w:val="360"/>
          <w:marRight w:val="0"/>
          <w:marTop w:val="0"/>
          <w:marBottom w:val="60"/>
          <w:divBdr>
            <w:top w:val="none" w:sz="0" w:space="0" w:color="auto"/>
            <w:left w:val="none" w:sz="0" w:space="0" w:color="auto"/>
            <w:bottom w:val="none" w:sz="0" w:space="0" w:color="auto"/>
            <w:right w:val="none" w:sz="0" w:space="0" w:color="auto"/>
          </w:divBdr>
        </w:div>
      </w:divsChild>
    </w:div>
    <w:div w:id="2098941929">
      <w:bodyDiv w:val="1"/>
      <w:marLeft w:val="0"/>
      <w:marRight w:val="0"/>
      <w:marTop w:val="0"/>
      <w:marBottom w:val="0"/>
      <w:divBdr>
        <w:top w:val="none" w:sz="0" w:space="0" w:color="auto"/>
        <w:left w:val="none" w:sz="0" w:space="0" w:color="auto"/>
        <w:bottom w:val="none" w:sz="0" w:space="0" w:color="auto"/>
        <w:right w:val="none" w:sz="0" w:space="0" w:color="auto"/>
      </w:divBdr>
    </w:div>
    <w:div w:id="2102027252">
      <w:bodyDiv w:val="1"/>
      <w:marLeft w:val="0"/>
      <w:marRight w:val="0"/>
      <w:marTop w:val="0"/>
      <w:marBottom w:val="0"/>
      <w:divBdr>
        <w:top w:val="none" w:sz="0" w:space="0" w:color="auto"/>
        <w:left w:val="none" w:sz="0" w:space="0" w:color="auto"/>
        <w:bottom w:val="none" w:sz="0" w:space="0" w:color="auto"/>
        <w:right w:val="none" w:sz="0" w:space="0" w:color="auto"/>
      </w:divBdr>
      <w:divsChild>
        <w:div w:id="1375228953">
          <w:marLeft w:val="274"/>
          <w:marRight w:val="0"/>
          <w:marTop w:val="0"/>
          <w:marBottom w:val="0"/>
          <w:divBdr>
            <w:top w:val="none" w:sz="0" w:space="0" w:color="auto"/>
            <w:left w:val="none" w:sz="0" w:space="0" w:color="auto"/>
            <w:bottom w:val="none" w:sz="0" w:space="0" w:color="auto"/>
            <w:right w:val="none" w:sz="0" w:space="0" w:color="auto"/>
          </w:divBdr>
        </w:div>
        <w:div w:id="907689680">
          <w:marLeft w:val="274"/>
          <w:marRight w:val="0"/>
          <w:marTop w:val="0"/>
          <w:marBottom w:val="0"/>
          <w:divBdr>
            <w:top w:val="none" w:sz="0" w:space="0" w:color="auto"/>
            <w:left w:val="none" w:sz="0" w:space="0" w:color="auto"/>
            <w:bottom w:val="none" w:sz="0" w:space="0" w:color="auto"/>
            <w:right w:val="none" w:sz="0" w:space="0" w:color="auto"/>
          </w:divBdr>
        </w:div>
        <w:div w:id="1125810048">
          <w:marLeft w:val="274"/>
          <w:marRight w:val="0"/>
          <w:marTop w:val="0"/>
          <w:marBottom w:val="0"/>
          <w:divBdr>
            <w:top w:val="none" w:sz="0" w:space="0" w:color="auto"/>
            <w:left w:val="none" w:sz="0" w:space="0" w:color="auto"/>
            <w:bottom w:val="none" w:sz="0" w:space="0" w:color="auto"/>
            <w:right w:val="none" w:sz="0" w:space="0" w:color="auto"/>
          </w:divBdr>
        </w:div>
        <w:div w:id="700009151">
          <w:marLeft w:val="274"/>
          <w:marRight w:val="0"/>
          <w:marTop w:val="0"/>
          <w:marBottom w:val="0"/>
          <w:divBdr>
            <w:top w:val="none" w:sz="0" w:space="0" w:color="auto"/>
            <w:left w:val="none" w:sz="0" w:space="0" w:color="auto"/>
            <w:bottom w:val="none" w:sz="0" w:space="0" w:color="auto"/>
            <w:right w:val="none" w:sz="0" w:space="0" w:color="auto"/>
          </w:divBdr>
        </w:div>
        <w:div w:id="610283565">
          <w:marLeft w:val="274"/>
          <w:marRight w:val="0"/>
          <w:marTop w:val="0"/>
          <w:marBottom w:val="0"/>
          <w:divBdr>
            <w:top w:val="none" w:sz="0" w:space="0" w:color="auto"/>
            <w:left w:val="none" w:sz="0" w:space="0" w:color="auto"/>
            <w:bottom w:val="none" w:sz="0" w:space="0" w:color="auto"/>
            <w:right w:val="none" w:sz="0" w:space="0" w:color="auto"/>
          </w:divBdr>
        </w:div>
        <w:div w:id="536815098">
          <w:marLeft w:val="274"/>
          <w:marRight w:val="0"/>
          <w:marTop w:val="0"/>
          <w:marBottom w:val="0"/>
          <w:divBdr>
            <w:top w:val="none" w:sz="0" w:space="0" w:color="auto"/>
            <w:left w:val="none" w:sz="0" w:space="0" w:color="auto"/>
            <w:bottom w:val="none" w:sz="0" w:space="0" w:color="auto"/>
            <w:right w:val="none" w:sz="0" w:space="0" w:color="auto"/>
          </w:divBdr>
        </w:div>
      </w:divsChild>
    </w:div>
    <w:div w:id="2113552435">
      <w:bodyDiv w:val="1"/>
      <w:marLeft w:val="0"/>
      <w:marRight w:val="0"/>
      <w:marTop w:val="0"/>
      <w:marBottom w:val="0"/>
      <w:divBdr>
        <w:top w:val="none" w:sz="0" w:space="0" w:color="auto"/>
        <w:left w:val="none" w:sz="0" w:space="0" w:color="auto"/>
        <w:bottom w:val="none" w:sz="0" w:space="0" w:color="auto"/>
        <w:right w:val="none" w:sz="0" w:space="0" w:color="auto"/>
      </w:divBdr>
    </w:div>
    <w:div w:id="2119444777">
      <w:bodyDiv w:val="1"/>
      <w:marLeft w:val="0"/>
      <w:marRight w:val="0"/>
      <w:marTop w:val="0"/>
      <w:marBottom w:val="0"/>
      <w:divBdr>
        <w:top w:val="none" w:sz="0" w:space="0" w:color="auto"/>
        <w:left w:val="none" w:sz="0" w:space="0" w:color="auto"/>
        <w:bottom w:val="none" w:sz="0" w:space="0" w:color="auto"/>
        <w:right w:val="none" w:sz="0" w:space="0" w:color="auto"/>
      </w:divBdr>
    </w:div>
    <w:div w:id="2119794323">
      <w:bodyDiv w:val="1"/>
      <w:marLeft w:val="0"/>
      <w:marRight w:val="0"/>
      <w:marTop w:val="0"/>
      <w:marBottom w:val="0"/>
      <w:divBdr>
        <w:top w:val="none" w:sz="0" w:space="0" w:color="auto"/>
        <w:left w:val="none" w:sz="0" w:space="0" w:color="auto"/>
        <w:bottom w:val="none" w:sz="0" w:space="0" w:color="auto"/>
        <w:right w:val="none" w:sz="0" w:space="0" w:color="auto"/>
      </w:divBdr>
    </w:div>
    <w:div w:id="2127384858">
      <w:bodyDiv w:val="1"/>
      <w:marLeft w:val="0"/>
      <w:marRight w:val="0"/>
      <w:marTop w:val="0"/>
      <w:marBottom w:val="0"/>
      <w:divBdr>
        <w:top w:val="none" w:sz="0" w:space="0" w:color="auto"/>
        <w:left w:val="none" w:sz="0" w:space="0" w:color="auto"/>
        <w:bottom w:val="none" w:sz="0" w:space="0" w:color="auto"/>
        <w:right w:val="none" w:sz="0" w:space="0" w:color="auto"/>
      </w:divBdr>
      <w:divsChild>
        <w:div w:id="1156337850">
          <w:marLeft w:val="274"/>
          <w:marRight w:val="0"/>
          <w:marTop w:val="0"/>
          <w:marBottom w:val="240"/>
          <w:divBdr>
            <w:top w:val="none" w:sz="0" w:space="0" w:color="auto"/>
            <w:left w:val="none" w:sz="0" w:space="0" w:color="auto"/>
            <w:bottom w:val="none" w:sz="0" w:space="0" w:color="auto"/>
            <w:right w:val="none" w:sz="0" w:space="0" w:color="auto"/>
          </w:divBdr>
        </w:div>
        <w:div w:id="1096290338">
          <w:marLeft w:val="274"/>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88A8DC85624D279CC92553FDD0F440"/>
        <w:category>
          <w:name w:val="General"/>
          <w:gallery w:val="placeholder"/>
        </w:category>
        <w:types>
          <w:type w:val="bbPlcHdr"/>
        </w:types>
        <w:behaviors>
          <w:behavior w:val="content"/>
        </w:behaviors>
        <w:guid w:val="{56523899-B8F8-4808-A4EC-A72A53F52126}"/>
      </w:docPartPr>
      <w:docPartBody>
        <w:p w:rsidR="00993124" w:rsidRDefault="004D2A30">
          <w:pPr>
            <w:pStyle w:val="0588A8DC85624D279CC92553FDD0F440"/>
          </w:pPr>
          <w:r w:rsidRPr="001E4D6B">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Poppins Light">
    <w:charset w:val="00"/>
    <w:family w:val="auto"/>
    <w:pitch w:val="variable"/>
    <w:sig w:usb0="00008007" w:usb1="00000000" w:usb2="00000000" w:usb3="00000000" w:csb0="00000093" w:csb1="00000000"/>
  </w:font>
  <w:font w:name="Poppins ExtraBold">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KPMG Extralight">
    <w:altName w:val="Calibri"/>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Poppins Medium">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for KPMG Light">
    <w:altName w:val="Calibri"/>
    <w:charset w:val="00"/>
    <w:family w:val="swiss"/>
    <w:pitch w:val="variable"/>
    <w:sig w:usb0="800002AF" w:usb1="5000204A" w:usb2="00000000" w:usb3="00000000" w:csb0="0000009F" w:csb1="00000000"/>
  </w:font>
  <w:font w:name="Univers 45 Light">
    <w:altName w:val="Calibri"/>
    <w:charset w:val="00"/>
    <w:family w:val="auto"/>
    <w:pitch w:val="variable"/>
    <w:sig w:usb0="8000002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Univers 55">
    <w:charset w:val="00"/>
    <w:family w:val="auto"/>
    <w:pitch w:val="variable"/>
    <w:sig w:usb0="8000002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Poppins">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Univers Light">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B1D"/>
    <w:rsid w:val="00087E01"/>
    <w:rsid w:val="000A6217"/>
    <w:rsid w:val="000A6AD6"/>
    <w:rsid w:val="000D43FE"/>
    <w:rsid w:val="000F7564"/>
    <w:rsid w:val="00100D20"/>
    <w:rsid w:val="0016030D"/>
    <w:rsid w:val="001744A4"/>
    <w:rsid w:val="00174858"/>
    <w:rsid w:val="00262BB1"/>
    <w:rsid w:val="002937A4"/>
    <w:rsid w:val="002E7D66"/>
    <w:rsid w:val="00355A57"/>
    <w:rsid w:val="00363AC0"/>
    <w:rsid w:val="00397A40"/>
    <w:rsid w:val="004D2A30"/>
    <w:rsid w:val="00541CBA"/>
    <w:rsid w:val="00563682"/>
    <w:rsid w:val="0057440A"/>
    <w:rsid w:val="005813E1"/>
    <w:rsid w:val="005C74C4"/>
    <w:rsid w:val="00610916"/>
    <w:rsid w:val="006E259E"/>
    <w:rsid w:val="00707AD8"/>
    <w:rsid w:val="00793AA9"/>
    <w:rsid w:val="008E0E95"/>
    <w:rsid w:val="00927761"/>
    <w:rsid w:val="00961648"/>
    <w:rsid w:val="0098210C"/>
    <w:rsid w:val="00993124"/>
    <w:rsid w:val="00995FF2"/>
    <w:rsid w:val="009D7FC0"/>
    <w:rsid w:val="00A2436B"/>
    <w:rsid w:val="00A8322F"/>
    <w:rsid w:val="00AC1295"/>
    <w:rsid w:val="00AD008D"/>
    <w:rsid w:val="00AD0162"/>
    <w:rsid w:val="00AF58D9"/>
    <w:rsid w:val="00B36960"/>
    <w:rsid w:val="00B55EED"/>
    <w:rsid w:val="00B57789"/>
    <w:rsid w:val="00C44940"/>
    <w:rsid w:val="00C80462"/>
    <w:rsid w:val="00CB1B1D"/>
    <w:rsid w:val="00E224F2"/>
    <w:rsid w:val="00E2730F"/>
    <w:rsid w:val="00ED4570"/>
    <w:rsid w:val="00EE5D2D"/>
    <w:rsid w:val="00F4067A"/>
    <w:rsid w:val="00F5542A"/>
    <w:rsid w:val="00F6196A"/>
    <w:rsid w:val="00FC696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588A8DC85624D279CC92553FDD0F440">
    <w:name w:val="0588A8DC85624D279CC92553FDD0F4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2dc8bab-111a-4e8a-abdf-9c2974aec3d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HeAraOranga</b:Tag>
    <b:SourceType>Report</b:SourceType>
    <b:Guid>{AB46CBEF-6276-4E89-A273-FD74E85490C8}</b:Guid>
    <b:Title>He Ara Oranga: Report of the Government Inquiry into Mental Health and Addiction</b:Title>
    <b:Year>2018</b:Year>
    <b:City>New Zealand</b:City>
    <b:Publisher>Government Inquiry into Mental Health and Addiction</b:Publisher>
    <b:Author>
      <b:Author>
        <b:Corporate>Government Inquiry into Mental Health and Addiction</b:Corporate>
      </b:Author>
    </b:Author>
    <b:RefOrder>1</b:RefOrder>
  </b:Source>
  <b:Source>
    <b:Tag>Min19</b:Tag>
    <b:SourceType>Report</b:SourceType>
    <b:Guid>{E8D275D9-FB8C-41C9-ABE8-E6D4B9D74A39}</b:Guid>
    <b:Author>
      <b:Author>
        <b:Corporate>Ministry of Health</b:Corporate>
      </b:Author>
    </b:Author>
    <b:Title>Every Life Matters - He Tapu te Oranga o ia tangata: Suicide Prevention Strategy 2019-2029 and Suicide Prevention Action Plan 2019-2024 for Aotearoa New Zealand</b:Title>
    <b:Year>2019</b:Year>
    <b:Publisher>Ministry of Health</b:Publisher>
    <b:City>Wellington</b:City>
    <b:ShortTitle>He Tapu te Oranga</b:ShortTitle>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47E6AAEBBD6ED4C892A5D3E31024465" ma:contentTypeVersion="17" ma:contentTypeDescription="Create a new document." ma:contentTypeScope="" ma:versionID="e10417b4f6b8e0b5db48fe6ca20ee3f0">
  <xsd:schema xmlns:xsd="http://www.w3.org/2001/XMLSchema" xmlns:xs="http://www.w3.org/2001/XMLSchema" xmlns:p="http://schemas.microsoft.com/office/2006/metadata/properties" xmlns:ns3="42dc8bab-111a-4e8a-abdf-9c2974aec3da" xmlns:ns4="e8a092c4-6aa9-451b-a11d-551c0e155f3f" targetNamespace="http://schemas.microsoft.com/office/2006/metadata/properties" ma:root="true" ma:fieldsID="20bd45cd1e23690d337521f863c9fcdf" ns3:_="" ns4:_="">
    <xsd:import namespace="42dc8bab-111a-4e8a-abdf-9c2974aec3da"/>
    <xsd:import namespace="e8a092c4-6aa9-451b-a11d-551c0e155f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c8bab-111a-4e8a-abdf-9c2974aec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a092c4-6aa9-451b-a11d-551c0e155f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4E8D2C-FF18-41C3-8E40-FE111E69F2C6}">
  <ds:schemaRefs>
    <ds:schemaRef ds:uri="http://schemas.microsoft.com/office/2006/metadata/properties"/>
    <ds:schemaRef ds:uri="http://schemas.microsoft.com/office/infopath/2007/PartnerControls"/>
    <ds:schemaRef ds:uri="42dc8bab-111a-4e8a-abdf-9c2974aec3da"/>
  </ds:schemaRefs>
</ds:datastoreItem>
</file>

<file path=customXml/itemProps2.xml><?xml version="1.0" encoding="utf-8"?>
<ds:datastoreItem xmlns:ds="http://schemas.openxmlformats.org/officeDocument/2006/customXml" ds:itemID="{F0C6F2B8-278E-4433-A751-5E25DDD41278}">
  <ds:schemaRefs>
    <ds:schemaRef ds:uri="http://schemas.openxmlformats.org/officeDocument/2006/bibliography"/>
  </ds:schemaRefs>
</ds:datastoreItem>
</file>

<file path=customXml/itemProps3.xml><?xml version="1.0" encoding="utf-8"?>
<ds:datastoreItem xmlns:ds="http://schemas.openxmlformats.org/officeDocument/2006/customXml" ds:itemID="{EFE02B98-8B8E-4B7F-8770-0312669A9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c8bab-111a-4e8a-abdf-9c2974aec3da"/>
    <ds:schemaRef ds:uri="e8a092c4-6aa9-451b-a11d-551c0e155f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EC015-EEAE-457D-9354-D0A439DECA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50</Pages>
  <Words>13978</Words>
  <Characters>76352</Characters>
  <Application>Microsoft Office Word</Application>
  <DocSecurity>4</DocSecurity>
  <Lines>636</Lines>
  <Paragraphs>180</Paragraphs>
  <ScaleCrop>false</ScaleCrop>
  <HeadingPairs>
    <vt:vector size="2" baseType="variant">
      <vt:variant>
        <vt:lpstr>Title</vt:lpstr>
      </vt:variant>
      <vt:variant>
        <vt:i4>1</vt:i4>
      </vt:variant>
    </vt:vector>
  </HeadingPairs>
  <TitlesOfParts>
    <vt:vector size="1" baseType="lpstr">
      <vt:lpstr>KPMG KIDS Report v5.2a</vt:lpstr>
    </vt:vector>
  </TitlesOfParts>
  <Company>KPMG</Company>
  <LinksUpToDate>false</LinksUpToDate>
  <CharactersWithSpaces>90150</CharactersWithSpaces>
  <SharedDoc>false</SharedDoc>
  <HLinks>
    <vt:vector size="216" baseType="variant">
      <vt:variant>
        <vt:i4>1114174</vt:i4>
      </vt:variant>
      <vt:variant>
        <vt:i4>212</vt:i4>
      </vt:variant>
      <vt:variant>
        <vt:i4>0</vt:i4>
      </vt:variant>
      <vt:variant>
        <vt:i4>5</vt:i4>
      </vt:variant>
      <vt:variant>
        <vt:lpwstr/>
      </vt:variant>
      <vt:variant>
        <vt:lpwstr>_Toc115332965</vt:lpwstr>
      </vt:variant>
      <vt:variant>
        <vt:i4>1114174</vt:i4>
      </vt:variant>
      <vt:variant>
        <vt:i4>206</vt:i4>
      </vt:variant>
      <vt:variant>
        <vt:i4>0</vt:i4>
      </vt:variant>
      <vt:variant>
        <vt:i4>5</vt:i4>
      </vt:variant>
      <vt:variant>
        <vt:lpwstr/>
      </vt:variant>
      <vt:variant>
        <vt:lpwstr>_Toc115332964</vt:lpwstr>
      </vt:variant>
      <vt:variant>
        <vt:i4>1114174</vt:i4>
      </vt:variant>
      <vt:variant>
        <vt:i4>200</vt:i4>
      </vt:variant>
      <vt:variant>
        <vt:i4>0</vt:i4>
      </vt:variant>
      <vt:variant>
        <vt:i4>5</vt:i4>
      </vt:variant>
      <vt:variant>
        <vt:lpwstr/>
      </vt:variant>
      <vt:variant>
        <vt:lpwstr>_Toc115332963</vt:lpwstr>
      </vt:variant>
      <vt:variant>
        <vt:i4>1114174</vt:i4>
      </vt:variant>
      <vt:variant>
        <vt:i4>194</vt:i4>
      </vt:variant>
      <vt:variant>
        <vt:i4>0</vt:i4>
      </vt:variant>
      <vt:variant>
        <vt:i4>5</vt:i4>
      </vt:variant>
      <vt:variant>
        <vt:lpwstr/>
      </vt:variant>
      <vt:variant>
        <vt:lpwstr>_Toc115332962</vt:lpwstr>
      </vt:variant>
      <vt:variant>
        <vt:i4>1114174</vt:i4>
      </vt:variant>
      <vt:variant>
        <vt:i4>188</vt:i4>
      </vt:variant>
      <vt:variant>
        <vt:i4>0</vt:i4>
      </vt:variant>
      <vt:variant>
        <vt:i4>5</vt:i4>
      </vt:variant>
      <vt:variant>
        <vt:lpwstr/>
      </vt:variant>
      <vt:variant>
        <vt:lpwstr>_Toc115332961</vt:lpwstr>
      </vt:variant>
      <vt:variant>
        <vt:i4>1114174</vt:i4>
      </vt:variant>
      <vt:variant>
        <vt:i4>182</vt:i4>
      </vt:variant>
      <vt:variant>
        <vt:i4>0</vt:i4>
      </vt:variant>
      <vt:variant>
        <vt:i4>5</vt:i4>
      </vt:variant>
      <vt:variant>
        <vt:lpwstr/>
      </vt:variant>
      <vt:variant>
        <vt:lpwstr>_Toc115332960</vt:lpwstr>
      </vt:variant>
      <vt:variant>
        <vt:i4>1179710</vt:i4>
      </vt:variant>
      <vt:variant>
        <vt:i4>176</vt:i4>
      </vt:variant>
      <vt:variant>
        <vt:i4>0</vt:i4>
      </vt:variant>
      <vt:variant>
        <vt:i4>5</vt:i4>
      </vt:variant>
      <vt:variant>
        <vt:lpwstr/>
      </vt:variant>
      <vt:variant>
        <vt:lpwstr>_Toc115332959</vt:lpwstr>
      </vt:variant>
      <vt:variant>
        <vt:i4>1179710</vt:i4>
      </vt:variant>
      <vt:variant>
        <vt:i4>170</vt:i4>
      </vt:variant>
      <vt:variant>
        <vt:i4>0</vt:i4>
      </vt:variant>
      <vt:variant>
        <vt:i4>5</vt:i4>
      </vt:variant>
      <vt:variant>
        <vt:lpwstr/>
      </vt:variant>
      <vt:variant>
        <vt:lpwstr>_Toc115332958</vt:lpwstr>
      </vt:variant>
      <vt:variant>
        <vt:i4>1179710</vt:i4>
      </vt:variant>
      <vt:variant>
        <vt:i4>164</vt:i4>
      </vt:variant>
      <vt:variant>
        <vt:i4>0</vt:i4>
      </vt:variant>
      <vt:variant>
        <vt:i4>5</vt:i4>
      </vt:variant>
      <vt:variant>
        <vt:lpwstr/>
      </vt:variant>
      <vt:variant>
        <vt:lpwstr>_Toc115332957</vt:lpwstr>
      </vt:variant>
      <vt:variant>
        <vt:i4>1179710</vt:i4>
      </vt:variant>
      <vt:variant>
        <vt:i4>158</vt:i4>
      </vt:variant>
      <vt:variant>
        <vt:i4>0</vt:i4>
      </vt:variant>
      <vt:variant>
        <vt:i4>5</vt:i4>
      </vt:variant>
      <vt:variant>
        <vt:lpwstr/>
      </vt:variant>
      <vt:variant>
        <vt:lpwstr>_Toc115332956</vt:lpwstr>
      </vt:variant>
      <vt:variant>
        <vt:i4>1179710</vt:i4>
      </vt:variant>
      <vt:variant>
        <vt:i4>152</vt:i4>
      </vt:variant>
      <vt:variant>
        <vt:i4>0</vt:i4>
      </vt:variant>
      <vt:variant>
        <vt:i4>5</vt:i4>
      </vt:variant>
      <vt:variant>
        <vt:lpwstr/>
      </vt:variant>
      <vt:variant>
        <vt:lpwstr>_Toc115332955</vt:lpwstr>
      </vt:variant>
      <vt:variant>
        <vt:i4>1179710</vt:i4>
      </vt:variant>
      <vt:variant>
        <vt:i4>146</vt:i4>
      </vt:variant>
      <vt:variant>
        <vt:i4>0</vt:i4>
      </vt:variant>
      <vt:variant>
        <vt:i4>5</vt:i4>
      </vt:variant>
      <vt:variant>
        <vt:lpwstr/>
      </vt:variant>
      <vt:variant>
        <vt:lpwstr>_Toc115332954</vt:lpwstr>
      </vt:variant>
      <vt:variant>
        <vt:i4>1179710</vt:i4>
      </vt:variant>
      <vt:variant>
        <vt:i4>140</vt:i4>
      </vt:variant>
      <vt:variant>
        <vt:i4>0</vt:i4>
      </vt:variant>
      <vt:variant>
        <vt:i4>5</vt:i4>
      </vt:variant>
      <vt:variant>
        <vt:lpwstr/>
      </vt:variant>
      <vt:variant>
        <vt:lpwstr>_Toc115332953</vt:lpwstr>
      </vt:variant>
      <vt:variant>
        <vt:i4>1179710</vt:i4>
      </vt:variant>
      <vt:variant>
        <vt:i4>134</vt:i4>
      </vt:variant>
      <vt:variant>
        <vt:i4>0</vt:i4>
      </vt:variant>
      <vt:variant>
        <vt:i4>5</vt:i4>
      </vt:variant>
      <vt:variant>
        <vt:lpwstr/>
      </vt:variant>
      <vt:variant>
        <vt:lpwstr>_Toc115332952</vt:lpwstr>
      </vt:variant>
      <vt:variant>
        <vt:i4>1179710</vt:i4>
      </vt:variant>
      <vt:variant>
        <vt:i4>128</vt:i4>
      </vt:variant>
      <vt:variant>
        <vt:i4>0</vt:i4>
      </vt:variant>
      <vt:variant>
        <vt:i4>5</vt:i4>
      </vt:variant>
      <vt:variant>
        <vt:lpwstr/>
      </vt:variant>
      <vt:variant>
        <vt:lpwstr>_Toc115332951</vt:lpwstr>
      </vt:variant>
      <vt:variant>
        <vt:i4>1179710</vt:i4>
      </vt:variant>
      <vt:variant>
        <vt:i4>122</vt:i4>
      </vt:variant>
      <vt:variant>
        <vt:i4>0</vt:i4>
      </vt:variant>
      <vt:variant>
        <vt:i4>5</vt:i4>
      </vt:variant>
      <vt:variant>
        <vt:lpwstr/>
      </vt:variant>
      <vt:variant>
        <vt:lpwstr>_Toc115332950</vt:lpwstr>
      </vt:variant>
      <vt:variant>
        <vt:i4>1245246</vt:i4>
      </vt:variant>
      <vt:variant>
        <vt:i4>116</vt:i4>
      </vt:variant>
      <vt:variant>
        <vt:i4>0</vt:i4>
      </vt:variant>
      <vt:variant>
        <vt:i4>5</vt:i4>
      </vt:variant>
      <vt:variant>
        <vt:lpwstr/>
      </vt:variant>
      <vt:variant>
        <vt:lpwstr>_Toc115332949</vt:lpwstr>
      </vt:variant>
      <vt:variant>
        <vt:i4>1245246</vt:i4>
      </vt:variant>
      <vt:variant>
        <vt:i4>110</vt:i4>
      </vt:variant>
      <vt:variant>
        <vt:i4>0</vt:i4>
      </vt:variant>
      <vt:variant>
        <vt:i4>5</vt:i4>
      </vt:variant>
      <vt:variant>
        <vt:lpwstr/>
      </vt:variant>
      <vt:variant>
        <vt:lpwstr>_Toc115332948</vt:lpwstr>
      </vt:variant>
      <vt:variant>
        <vt:i4>1245246</vt:i4>
      </vt:variant>
      <vt:variant>
        <vt:i4>104</vt:i4>
      </vt:variant>
      <vt:variant>
        <vt:i4>0</vt:i4>
      </vt:variant>
      <vt:variant>
        <vt:i4>5</vt:i4>
      </vt:variant>
      <vt:variant>
        <vt:lpwstr/>
      </vt:variant>
      <vt:variant>
        <vt:lpwstr>_Toc115332947</vt:lpwstr>
      </vt:variant>
      <vt:variant>
        <vt:i4>1245246</vt:i4>
      </vt:variant>
      <vt:variant>
        <vt:i4>98</vt:i4>
      </vt:variant>
      <vt:variant>
        <vt:i4>0</vt:i4>
      </vt:variant>
      <vt:variant>
        <vt:i4>5</vt:i4>
      </vt:variant>
      <vt:variant>
        <vt:lpwstr/>
      </vt:variant>
      <vt:variant>
        <vt:lpwstr>_Toc115332946</vt:lpwstr>
      </vt:variant>
      <vt:variant>
        <vt:i4>1245246</vt:i4>
      </vt:variant>
      <vt:variant>
        <vt:i4>92</vt:i4>
      </vt:variant>
      <vt:variant>
        <vt:i4>0</vt:i4>
      </vt:variant>
      <vt:variant>
        <vt:i4>5</vt:i4>
      </vt:variant>
      <vt:variant>
        <vt:lpwstr/>
      </vt:variant>
      <vt:variant>
        <vt:lpwstr>_Toc115332945</vt:lpwstr>
      </vt:variant>
      <vt:variant>
        <vt:i4>1245246</vt:i4>
      </vt:variant>
      <vt:variant>
        <vt:i4>86</vt:i4>
      </vt:variant>
      <vt:variant>
        <vt:i4>0</vt:i4>
      </vt:variant>
      <vt:variant>
        <vt:i4>5</vt:i4>
      </vt:variant>
      <vt:variant>
        <vt:lpwstr/>
      </vt:variant>
      <vt:variant>
        <vt:lpwstr>_Toc115332944</vt:lpwstr>
      </vt:variant>
      <vt:variant>
        <vt:i4>1245246</vt:i4>
      </vt:variant>
      <vt:variant>
        <vt:i4>80</vt:i4>
      </vt:variant>
      <vt:variant>
        <vt:i4>0</vt:i4>
      </vt:variant>
      <vt:variant>
        <vt:i4>5</vt:i4>
      </vt:variant>
      <vt:variant>
        <vt:lpwstr/>
      </vt:variant>
      <vt:variant>
        <vt:lpwstr>_Toc115332943</vt:lpwstr>
      </vt:variant>
      <vt:variant>
        <vt:i4>1245246</vt:i4>
      </vt:variant>
      <vt:variant>
        <vt:i4>74</vt:i4>
      </vt:variant>
      <vt:variant>
        <vt:i4>0</vt:i4>
      </vt:variant>
      <vt:variant>
        <vt:i4>5</vt:i4>
      </vt:variant>
      <vt:variant>
        <vt:lpwstr/>
      </vt:variant>
      <vt:variant>
        <vt:lpwstr>_Toc115332942</vt:lpwstr>
      </vt:variant>
      <vt:variant>
        <vt:i4>1245246</vt:i4>
      </vt:variant>
      <vt:variant>
        <vt:i4>68</vt:i4>
      </vt:variant>
      <vt:variant>
        <vt:i4>0</vt:i4>
      </vt:variant>
      <vt:variant>
        <vt:i4>5</vt:i4>
      </vt:variant>
      <vt:variant>
        <vt:lpwstr/>
      </vt:variant>
      <vt:variant>
        <vt:lpwstr>_Toc115332941</vt:lpwstr>
      </vt:variant>
      <vt:variant>
        <vt:i4>1245246</vt:i4>
      </vt:variant>
      <vt:variant>
        <vt:i4>62</vt:i4>
      </vt:variant>
      <vt:variant>
        <vt:i4>0</vt:i4>
      </vt:variant>
      <vt:variant>
        <vt:i4>5</vt:i4>
      </vt:variant>
      <vt:variant>
        <vt:lpwstr/>
      </vt:variant>
      <vt:variant>
        <vt:lpwstr>_Toc115332940</vt:lpwstr>
      </vt:variant>
      <vt:variant>
        <vt:i4>1310782</vt:i4>
      </vt:variant>
      <vt:variant>
        <vt:i4>56</vt:i4>
      </vt:variant>
      <vt:variant>
        <vt:i4>0</vt:i4>
      </vt:variant>
      <vt:variant>
        <vt:i4>5</vt:i4>
      </vt:variant>
      <vt:variant>
        <vt:lpwstr/>
      </vt:variant>
      <vt:variant>
        <vt:lpwstr>_Toc115332939</vt:lpwstr>
      </vt:variant>
      <vt:variant>
        <vt:i4>1310782</vt:i4>
      </vt:variant>
      <vt:variant>
        <vt:i4>50</vt:i4>
      </vt:variant>
      <vt:variant>
        <vt:i4>0</vt:i4>
      </vt:variant>
      <vt:variant>
        <vt:i4>5</vt:i4>
      </vt:variant>
      <vt:variant>
        <vt:lpwstr/>
      </vt:variant>
      <vt:variant>
        <vt:lpwstr>_Toc115332938</vt:lpwstr>
      </vt:variant>
      <vt:variant>
        <vt:i4>1310782</vt:i4>
      </vt:variant>
      <vt:variant>
        <vt:i4>44</vt:i4>
      </vt:variant>
      <vt:variant>
        <vt:i4>0</vt:i4>
      </vt:variant>
      <vt:variant>
        <vt:i4>5</vt:i4>
      </vt:variant>
      <vt:variant>
        <vt:lpwstr/>
      </vt:variant>
      <vt:variant>
        <vt:lpwstr>_Toc115332937</vt:lpwstr>
      </vt:variant>
      <vt:variant>
        <vt:i4>1310782</vt:i4>
      </vt:variant>
      <vt:variant>
        <vt:i4>38</vt:i4>
      </vt:variant>
      <vt:variant>
        <vt:i4>0</vt:i4>
      </vt:variant>
      <vt:variant>
        <vt:i4>5</vt:i4>
      </vt:variant>
      <vt:variant>
        <vt:lpwstr/>
      </vt:variant>
      <vt:variant>
        <vt:lpwstr>_Toc115332936</vt:lpwstr>
      </vt:variant>
      <vt:variant>
        <vt:i4>1310782</vt:i4>
      </vt:variant>
      <vt:variant>
        <vt:i4>32</vt:i4>
      </vt:variant>
      <vt:variant>
        <vt:i4>0</vt:i4>
      </vt:variant>
      <vt:variant>
        <vt:i4>5</vt:i4>
      </vt:variant>
      <vt:variant>
        <vt:lpwstr/>
      </vt:variant>
      <vt:variant>
        <vt:lpwstr>_Toc115332935</vt:lpwstr>
      </vt:variant>
      <vt:variant>
        <vt:i4>1310782</vt:i4>
      </vt:variant>
      <vt:variant>
        <vt:i4>26</vt:i4>
      </vt:variant>
      <vt:variant>
        <vt:i4>0</vt:i4>
      </vt:variant>
      <vt:variant>
        <vt:i4>5</vt:i4>
      </vt:variant>
      <vt:variant>
        <vt:lpwstr/>
      </vt:variant>
      <vt:variant>
        <vt:lpwstr>_Toc115332934</vt:lpwstr>
      </vt:variant>
      <vt:variant>
        <vt:i4>1310782</vt:i4>
      </vt:variant>
      <vt:variant>
        <vt:i4>20</vt:i4>
      </vt:variant>
      <vt:variant>
        <vt:i4>0</vt:i4>
      </vt:variant>
      <vt:variant>
        <vt:i4>5</vt:i4>
      </vt:variant>
      <vt:variant>
        <vt:lpwstr/>
      </vt:variant>
      <vt:variant>
        <vt:lpwstr>_Toc115332933</vt:lpwstr>
      </vt:variant>
      <vt:variant>
        <vt:i4>1310782</vt:i4>
      </vt:variant>
      <vt:variant>
        <vt:i4>14</vt:i4>
      </vt:variant>
      <vt:variant>
        <vt:i4>0</vt:i4>
      </vt:variant>
      <vt:variant>
        <vt:i4>5</vt:i4>
      </vt:variant>
      <vt:variant>
        <vt:lpwstr/>
      </vt:variant>
      <vt:variant>
        <vt:lpwstr>_Toc115332932</vt:lpwstr>
      </vt:variant>
      <vt:variant>
        <vt:i4>1310782</vt:i4>
      </vt:variant>
      <vt:variant>
        <vt:i4>8</vt:i4>
      </vt:variant>
      <vt:variant>
        <vt:i4>0</vt:i4>
      </vt:variant>
      <vt:variant>
        <vt:i4>5</vt:i4>
      </vt:variant>
      <vt:variant>
        <vt:lpwstr/>
      </vt:variant>
      <vt:variant>
        <vt:lpwstr>_Toc115332931</vt:lpwstr>
      </vt:variant>
      <vt:variant>
        <vt:i4>1310782</vt:i4>
      </vt:variant>
      <vt:variant>
        <vt:i4>2</vt:i4>
      </vt:variant>
      <vt:variant>
        <vt:i4>0</vt:i4>
      </vt:variant>
      <vt:variant>
        <vt:i4>5</vt:i4>
      </vt:variant>
      <vt:variant>
        <vt:lpwstr/>
      </vt:variant>
      <vt:variant>
        <vt:lpwstr>_Toc115332930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Coronial Investigations Review Report</dc:title>
  <dc:subject/>
  <dc:creator>KPMG</dc:creator>
  <cp:keywords/>
  <dc:description/>
  <cp:lastModifiedBy>Jackie Andrews</cp:lastModifiedBy>
  <cp:revision>2</cp:revision>
  <cp:lastPrinted>2023-11-03T00:25:00Z</cp:lastPrinted>
  <dcterms:created xsi:type="dcterms:W3CDTF">2023-11-21T22:42:00Z</dcterms:created>
  <dcterms:modified xsi:type="dcterms:W3CDTF">2023-11-21T22:42:00Z</dcterms:modified>
  <cp:category>KPMG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Firm name</vt:lpwstr>
  </property>
  <property fmtid="{D5CDD505-2E9C-101B-9397-08002B2CF9AE}" pid="4" name="KISFirmPrtName">
    <vt:lpwstr>Firm name</vt:lpwstr>
  </property>
  <property fmtid="{D5CDD505-2E9C-101B-9397-08002B2CF9AE}" pid="5" name="KISFirmInfoA">
    <vt:lpwstr>FirmInfoA</vt:lpwstr>
  </property>
  <property fmtid="{D5CDD505-2E9C-101B-9397-08002B2CF9AE}" pid="6" name="KISFirmInfoB">
    <vt:lpwstr>FirmInfoB</vt:lpwstr>
  </property>
  <property fmtid="{D5CDD505-2E9C-101B-9397-08002B2CF9AE}" pid="7" name="KISFirmInfoC">
    <vt:lpwstr>FirmInfoC</vt:lpwstr>
  </property>
  <property fmtid="{D5CDD505-2E9C-101B-9397-08002B2CF9AE}" pid="8" name="KISFirmDesc">
    <vt:lpwstr>(Member firm legal name), a (member firm jurisdiction and legal structure), is the (jurisdiction) member firm of KPMG International, a Swiss cooperative.</vt:lpwstr>
  </property>
  <property fmtid="{D5CDD505-2E9C-101B-9397-08002B2CF9AE}" pid="9" name="KISSvcDispName">
    <vt:lpwstr>Core service or market</vt:lpwstr>
  </property>
  <property fmtid="{D5CDD505-2E9C-101B-9397-08002B2CF9AE}" pid="10" name="KISSvcPrtName">
    <vt:lpwstr>Core service or market</vt:lpwstr>
  </property>
  <property fmtid="{D5CDD505-2E9C-101B-9397-08002B2CF9AE}" pid="11" name="KISSvcInfoA">
    <vt:lpwstr>SvcInfoA</vt:lpwstr>
  </property>
  <property fmtid="{D5CDD505-2E9C-101B-9397-08002B2CF9AE}" pid="12" name="KISSvcInfoB">
    <vt:lpwstr>SvcInfoB</vt:lpwstr>
  </property>
  <property fmtid="{D5CDD505-2E9C-101B-9397-08002B2CF9AE}" pid="13" name="KISSvcInfoC">
    <vt:lpwstr>SvcInfoC</vt:lpwstr>
  </property>
  <property fmtid="{D5CDD505-2E9C-101B-9397-08002B2CF9AE}" pid="14" name="KISOffName">
    <vt:lpwstr>Office</vt:lpwstr>
  </property>
  <property fmtid="{D5CDD505-2E9C-101B-9397-08002B2CF9AE}" pid="15" name="KISOffCity">
    <vt:lpwstr>City</vt:lpwstr>
  </property>
  <property fmtid="{D5CDD505-2E9C-101B-9397-08002B2CF9AE}" pid="16" name="KISOffInfoA">
    <vt:lpwstr>OffInfoA</vt:lpwstr>
  </property>
  <property fmtid="{D5CDD505-2E9C-101B-9397-08002B2CF9AE}" pid="17" name="KISOff1Addr">
    <vt:lpwstr>Street address</vt:lpwstr>
  </property>
  <property fmtid="{D5CDD505-2E9C-101B-9397-08002B2CF9AE}" pid="18" name="KISOff2Addr">
    <vt:lpwstr>Postal address</vt:lpwstr>
  </property>
  <property fmtid="{D5CDD505-2E9C-101B-9397-08002B2CF9AE}" pid="19" name="KISOff3Addr">
    <vt:lpwstr>Telephone, fax</vt:lpwstr>
  </property>
  <property fmtid="{D5CDD505-2E9C-101B-9397-08002B2CF9AE}" pid="20" name="KISClient">
    <vt:lpwstr>Client name</vt:lpwstr>
  </property>
  <property fmtid="{D5CDD505-2E9C-101B-9397-08002B2CF9AE}" pid="21" name="KISSubject">
    <vt:lpwstr>Report title</vt:lpwstr>
  </property>
  <property fmtid="{D5CDD505-2E9C-101B-9397-08002B2CF9AE}" pid="22" name="KISRepSubTitle">
    <vt:lpwstr>Subtitle / optional date</vt:lpwstr>
  </property>
  <property fmtid="{D5CDD505-2E9C-101B-9397-08002B2CF9AE}" pid="23" name="KISHdrInfo">
    <vt:lpwstr>Date of issue</vt:lpwstr>
  </property>
  <property fmtid="{D5CDD505-2E9C-101B-9397-08002B2CF9AE}" pid="24" name="KISTmpltVer">
    <vt:lpwstr>5.2</vt:lpwstr>
  </property>
  <property fmtid="{D5CDD505-2E9C-101B-9397-08002B2CF9AE}" pid="25" name="KISFirmCopyright">
    <vt:lpwstr>© yyyy (member firm legal name), the (member firm jurisdiction) member firm of KPMG International, a Swiss cooperative. All rights reserved.</vt:lpwstr>
  </property>
  <property fmtid="{D5CDD505-2E9C-101B-9397-08002B2CF9AE}" pid="26" name="KISFirmCopyright2">
    <vt:lpwstr> </vt:lpwstr>
  </property>
  <property fmtid="{D5CDD505-2E9C-101B-9397-08002B2CF9AE}" pid="27" name="KISHdrInfoA">
    <vt:lpwstr>Core service or market</vt:lpwstr>
  </property>
  <property fmtid="{D5CDD505-2E9C-101B-9397-08002B2CF9AE}" pid="28" name="KISConfidential">
    <vt:lpwstr>KPMG Confidential</vt:lpwstr>
  </property>
  <property fmtid="{D5CDD505-2E9C-101B-9397-08002B2CF9AE}" pid="29" name="KISDocClassMsg">
    <vt:lpwstr>Document classification: </vt:lpwstr>
  </property>
  <property fmtid="{D5CDD505-2E9C-101B-9397-08002B2CF9AE}" pid="30" name="ContentTypeId">
    <vt:lpwstr>0x010100B47E6AAEBBD6ED4C892A5D3E31024465</vt:lpwstr>
  </property>
</Properties>
</file>