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D1D15" w14:textId="77777777" w:rsidR="008C6E3E" w:rsidRPr="00D42DC1" w:rsidRDefault="008C6E3E" w:rsidP="008C6E3E">
      <w:pPr>
        <w:rPr>
          <w:lang w:eastAsia="en-NZ"/>
        </w:rPr>
      </w:pPr>
      <w:bookmarkStart w:id="0" w:name="_Hlk21599785"/>
      <w:bookmarkEnd w:id="0"/>
      <w:r w:rsidRPr="00D42DC1">
        <w:rPr>
          <w:noProof/>
          <w:lang w:eastAsia="en-NZ"/>
        </w:rPr>
        <w:drawing>
          <wp:anchor distT="0" distB="0" distL="114300" distR="114300" simplePos="0" relativeHeight="251655680" behindDoc="0" locked="1" layoutInCell="1" allowOverlap="1" wp14:anchorId="3325CA75" wp14:editId="27DC0890">
            <wp:simplePos x="0" y="0"/>
            <wp:positionH relativeFrom="page">
              <wp:posOffset>5144770</wp:posOffset>
            </wp:positionH>
            <wp:positionV relativeFrom="page">
              <wp:posOffset>9530715</wp:posOffset>
            </wp:positionV>
            <wp:extent cx="1439545" cy="579120"/>
            <wp:effectExtent l="0" t="0" r="8255" b="0"/>
            <wp:wrapNone/>
            <wp:docPr id="2066" name="Picture 206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9545" cy="579120"/>
                    </a:xfrm>
                    <a:prstGeom prst="rect">
                      <a:avLst/>
                    </a:prstGeom>
                  </pic:spPr>
                </pic:pic>
              </a:graphicData>
            </a:graphic>
            <wp14:sizeRelH relativeFrom="margin">
              <wp14:pctWidth>0</wp14:pctWidth>
            </wp14:sizeRelH>
            <wp14:sizeRelV relativeFrom="margin">
              <wp14:pctHeight>0</wp14:pctHeight>
            </wp14:sizeRelV>
          </wp:anchor>
        </w:drawing>
      </w:r>
    </w:p>
    <w:p w14:paraId="62019A13" w14:textId="77777777" w:rsidR="008C6E3E" w:rsidRPr="00D42DC1" w:rsidRDefault="008C6E3E" w:rsidP="008C6E3E">
      <w:pPr>
        <w:rPr>
          <w:lang w:eastAsia="en-NZ"/>
        </w:rPr>
      </w:pPr>
    </w:p>
    <w:p w14:paraId="7280B6DF" w14:textId="77777777" w:rsidR="008C6E3E" w:rsidRPr="00D42DC1" w:rsidRDefault="008C6E3E" w:rsidP="008C6E3E">
      <w:pPr>
        <w:rPr>
          <w:lang w:eastAsia="en-NZ"/>
        </w:rPr>
      </w:pPr>
    </w:p>
    <w:p w14:paraId="4EF47F66" w14:textId="77777777" w:rsidR="008C6E3E" w:rsidRPr="00D42DC1" w:rsidRDefault="008C6E3E" w:rsidP="00363D27">
      <w:r w:rsidRPr="00D42DC1">
        <w:rPr>
          <w:noProof/>
          <w:lang w:eastAsia="en-NZ"/>
        </w:rPr>
        <w:drawing>
          <wp:anchor distT="0" distB="0" distL="114300" distR="114300" simplePos="0" relativeHeight="251658752" behindDoc="1" locked="1" layoutInCell="1" allowOverlap="1" wp14:anchorId="3D774A64" wp14:editId="3F4138B4">
            <wp:simplePos x="0" y="0"/>
            <wp:positionH relativeFrom="page">
              <wp:align>right</wp:align>
            </wp:positionH>
            <wp:positionV relativeFrom="page">
              <wp:align>top</wp:align>
            </wp:positionV>
            <wp:extent cx="7559675" cy="10688320"/>
            <wp:effectExtent l="0" t="0" r="3175" b="0"/>
            <wp:wrapNone/>
            <wp:docPr id="2070" name="Picture 2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0" cstate="print">
                      <a:extLst>
                        <a:ext uri="{BEBA8EAE-BF5A-486C-A8C5-ECC9F3942E4B}">
                          <a14:imgProps xmlns:a14="http://schemas.microsoft.com/office/drawing/2010/main">
                            <a14:imgLayer r:embed="rId11">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sidRPr="00D42DC1">
        <w:rPr>
          <w:noProof/>
          <w:lang w:eastAsia="en-NZ"/>
        </w:rPr>
        <mc:AlternateContent>
          <mc:Choice Requires="wps">
            <w:drawing>
              <wp:anchor distT="45720" distB="45720" distL="114300" distR="114300" simplePos="0" relativeHeight="251659776" behindDoc="0" locked="1" layoutInCell="1" allowOverlap="1" wp14:anchorId="1E3112F6" wp14:editId="22279F65">
                <wp:simplePos x="0" y="0"/>
                <wp:positionH relativeFrom="margin">
                  <wp:posOffset>-355600</wp:posOffset>
                </wp:positionH>
                <wp:positionV relativeFrom="page">
                  <wp:posOffset>2438400</wp:posOffset>
                </wp:positionV>
                <wp:extent cx="5454015" cy="563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638800"/>
                        </a:xfrm>
                        <a:prstGeom prst="rect">
                          <a:avLst/>
                        </a:prstGeom>
                        <a:noFill/>
                        <a:ln w="9525">
                          <a:noFill/>
                          <a:miter lim="800000"/>
                          <a:headEnd/>
                          <a:tailEnd/>
                        </a:ln>
                      </wps:spPr>
                      <wps:txbx>
                        <w:txbxContent>
                          <w:p w14:paraId="4995C0FA" w14:textId="128EC0AE" w:rsidR="000948FF" w:rsidRPr="00926083" w:rsidRDefault="000948FF" w:rsidP="008C6E3E">
                            <w:pPr>
                              <w:pStyle w:val="Title"/>
                              <w:tabs>
                                <w:tab w:val="left" w:pos="0"/>
                              </w:tabs>
                              <w:ind w:right="1379"/>
                            </w:pPr>
                            <w:r>
                              <w:t>The National Asset Management Programme for district health boards</w:t>
                            </w:r>
                          </w:p>
                          <w:p w14:paraId="11191A7A" w14:textId="51C6C517" w:rsidR="000948FF" w:rsidRPr="00BE7662" w:rsidRDefault="000948FF" w:rsidP="008C6E3E">
                            <w:pPr>
                              <w:pStyle w:val="Title"/>
                              <w:ind w:right="-369"/>
                              <w:rPr>
                                <w:rFonts w:ascii="Segoe UI" w:hAnsi="Segoe UI" w:cs="Segoe UI"/>
                                <w:b w:val="0"/>
                                <w:sz w:val="64"/>
                                <w:szCs w:val="64"/>
                              </w:rPr>
                            </w:pPr>
                            <w:r>
                              <w:rPr>
                                <w:rFonts w:ascii="Segoe UI" w:hAnsi="Segoe UI" w:cs="Segoe UI"/>
                                <w:b w:val="0"/>
                                <w:sz w:val="64"/>
                                <w:szCs w:val="64"/>
                              </w:rPr>
                              <w:br/>
                              <w:t xml:space="preserve">Report 1: </w:t>
                            </w:r>
                            <w:r w:rsidRPr="00BE7662">
                              <w:rPr>
                                <w:rFonts w:ascii="Segoe UI" w:hAnsi="Segoe UI" w:cs="Segoe UI"/>
                                <w:b w:val="0"/>
                                <w:sz w:val="64"/>
                                <w:szCs w:val="64"/>
                              </w:rPr>
                              <w:t xml:space="preserve">The </w:t>
                            </w:r>
                            <w:r>
                              <w:rPr>
                                <w:rFonts w:ascii="Segoe UI" w:hAnsi="Segoe UI" w:cs="Segoe UI"/>
                                <w:b w:val="0"/>
                                <w:sz w:val="64"/>
                                <w:szCs w:val="64"/>
                              </w:rPr>
                              <w:br/>
                              <w:t>current-state assessment</w:t>
                            </w:r>
                          </w:p>
                          <w:p w14:paraId="0B198421" w14:textId="77777777" w:rsidR="000948FF" w:rsidRDefault="000948FF" w:rsidP="008C6E3E">
                            <w:pPr>
                              <w:pStyle w:val="Template-Subtitle"/>
                            </w:pPr>
                          </w:p>
                          <w:p w14:paraId="6CEE963D" w14:textId="0AB46551" w:rsidR="000948FF" w:rsidRPr="00BE7662" w:rsidRDefault="000948FF" w:rsidP="008C6E3E">
                            <w:pPr>
                              <w:pStyle w:val="Title"/>
                              <w:rPr>
                                <w:rFonts w:ascii="Segoe UI" w:hAnsi="Segoe UI" w:cs="Segoe UI"/>
                                <w:b w:val="0"/>
                                <w:sz w:val="48"/>
                                <w:szCs w:val="48"/>
                              </w:rPr>
                            </w:pPr>
                            <w:r>
                              <w:rPr>
                                <w:rFonts w:ascii="Segoe UI" w:hAnsi="Segoe UI" w:cs="Segoe UI"/>
                                <w:b w:val="0"/>
                                <w:sz w:val="48"/>
                                <w:szCs w:val="48"/>
                              </w:rPr>
                              <w:t>June 2020</w:t>
                            </w:r>
                          </w:p>
                          <w:p w14:paraId="1806A177" w14:textId="77777777" w:rsidR="000948FF" w:rsidRDefault="000948FF" w:rsidP="008C6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112F6" id="_x0000_t202" coordsize="21600,21600" o:spt="202" path="m,l,21600r21600,l21600,xe">
                <v:stroke joinstyle="miter"/>
                <v:path gradientshapeok="t" o:connecttype="rect"/>
              </v:shapetype>
              <v:shape id="Text Box 2" o:spid="_x0000_s1026" type="#_x0000_t202" style="position:absolute;margin-left:-28pt;margin-top:192pt;width:429.45pt;height:444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" filled="f" stroked="f">
                <v:textbox>
                  <w:txbxContent>
                    <w:p w14:paraId="4995C0FA" w14:textId="128EC0AE" w:rsidR="000948FF" w:rsidRPr="00926083" w:rsidRDefault="000948FF" w:rsidP="008C6E3E">
                      <w:pPr>
                        <w:pStyle w:val="Title"/>
                        <w:tabs>
                          <w:tab w:val="left" w:pos="0"/>
                        </w:tabs>
                        <w:ind w:right="1379"/>
                      </w:pPr>
                      <w:r>
                        <w:t>The National Asset Management Programme for district health boards</w:t>
                      </w:r>
                    </w:p>
                    <w:p w14:paraId="11191A7A" w14:textId="51C6C517" w:rsidR="000948FF" w:rsidRPr="00BE7662" w:rsidRDefault="000948FF" w:rsidP="008C6E3E">
                      <w:pPr>
                        <w:pStyle w:val="Title"/>
                        <w:ind w:right="-369"/>
                        <w:rPr>
                          <w:rFonts w:ascii="Segoe UI" w:hAnsi="Segoe UI" w:cs="Segoe UI"/>
                          <w:b w:val="0"/>
                          <w:sz w:val="64"/>
                          <w:szCs w:val="64"/>
                        </w:rPr>
                      </w:pPr>
                      <w:r>
                        <w:rPr>
                          <w:rFonts w:ascii="Segoe UI" w:hAnsi="Segoe UI" w:cs="Segoe UI"/>
                          <w:b w:val="0"/>
                          <w:sz w:val="64"/>
                          <w:szCs w:val="64"/>
                        </w:rPr>
                        <w:br/>
                        <w:t xml:space="preserve">Report 1: </w:t>
                      </w:r>
                      <w:r w:rsidRPr="00BE7662">
                        <w:rPr>
                          <w:rFonts w:ascii="Segoe UI" w:hAnsi="Segoe UI" w:cs="Segoe UI"/>
                          <w:b w:val="0"/>
                          <w:sz w:val="64"/>
                          <w:szCs w:val="64"/>
                        </w:rPr>
                        <w:t xml:space="preserve">The </w:t>
                      </w:r>
                      <w:r>
                        <w:rPr>
                          <w:rFonts w:ascii="Segoe UI" w:hAnsi="Segoe UI" w:cs="Segoe UI"/>
                          <w:b w:val="0"/>
                          <w:sz w:val="64"/>
                          <w:szCs w:val="64"/>
                        </w:rPr>
                        <w:br/>
                        <w:t>current-state assessment</w:t>
                      </w:r>
                    </w:p>
                    <w:p w14:paraId="0B198421" w14:textId="77777777" w:rsidR="000948FF" w:rsidRDefault="000948FF" w:rsidP="008C6E3E">
                      <w:pPr>
                        <w:pStyle w:val="Template-Subtitle"/>
                      </w:pPr>
                    </w:p>
                    <w:p w14:paraId="6CEE963D" w14:textId="0AB46551" w:rsidR="000948FF" w:rsidRPr="00BE7662" w:rsidRDefault="000948FF" w:rsidP="008C6E3E">
                      <w:pPr>
                        <w:pStyle w:val="Title"/>
                        <w:rPr>
                          <w:rFonts w:ascii="Segoe UI" w:hAnsi="Segoe UI" w:cs="Segoe UI"/>
                          <w:b w:val="0"/>
                          <w:sz w:val="48"/>
                          <w:szCs w:val="48"/>
                        </w:rPr>
                      </w:pPr>
                      <w:r>
                        <w:rPr>
                          <w:rFonts w:ascii="Segoe UI" w:hAnsi="Segoe UI" w:cs="Segoe UI"/>
                          <w:b w:val="0"/>
                          <w:sz w:val="48"/>
                          <w:szCs w:val="48"/>
                        </w:rPr>
                        <w:t>June 2020</w:t>
                      </w:r>
                    </w:p>
                    <w:p w14:paraId="1806A177" w14:textId="77777777" w:rsidR="000948FF" w:rsidRDefault="000948FF" w:rsidP="008C6E3E"/>
                  </w:txbxContent>
                </v:textbox>
                <w10:wrap anchorx="margin" anchory="page"/>
                <w10:anchorlock/>
              </v:shape>
            </w:pict>
          </mc:Fallback>
        </mc:AlternateContent>
      </w:r>
      <w:r w:rsidRPr="00D42DC1">
        <w:rPr>
          <w:noProof/>
          <w:lang w:eastAsia="en-NZ"/>
        </w:rPr>
        <mc:AlternateContent>
          <mc:Choice Requires="wps">
            <w:drawing>
              <wp:anchor distT="0" distB="0" distL="114300" distR="114300" simplePos="0" relativeHeight="251657728" behindDoc="1" locked="1" layoutInCell="1" allowOverlap="1" wp14:anchorId="38171756" wp14:editId="44293AAA">
                <wp:simplePos x="0" y="0"/>
                <wp:positionH relativeFrom="page">
                  <wp:posOffset>363220</wp:posOffset>
                </wp:positionH>
                <wp:positionV relativeFrom="page">
                  <wp:posOffset>363220</wp:posOffset>
                </wp:positionV>
                <wp:extent cx="6840000" cy="9972000"/>
                <wp:effectExtent l="0" t="0" r="0" b="0"/>
                <wp:wrapNone/>
                <wp:docPr id="2064" name="Round Single Corner Rectangle 2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B0182B">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08C4" id="Round Single Corner Rectangle 2064" o:spid="_x0000_s1026" style="position:absolute;margin-left:28.6pt;margin-top:28.6pt;width:538.6pt;height:785.2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" path="m,l6101006,v408135,,738994,330859,738994,738994l6840000,9972000,,9972000,,xe" fillcolor="#b0182b" stroked="f" strokeweight="1pt">
                <v:fill opacity="39321f"/>
                <v:stroke joinstyle="miter"/>
                <v:path arrowok="t" o:connecttype="custom" o:connectlocs="0,0;6101006,0;6840000,738994;6840000,9972000;0,9972000;0,0" o:connectangles="0,0,0,0,0,0"/>
                <w10:wrap anchorx="page" anchory="page"/>
                <w10:anchorlock/>
              </v:shape>
            </w:pict>
          </mc:Fallback>
        </mc:AlternateContent>
      </w:r>
      <w:r w:rsidRPr="00D42DC1">
        <w:rPr>
          <w:noProof/>
          <w:lang w:eastAsia="en-NZ"/>
        </w:rPr>
        <mc:AlternateContent>
          <mc:Choice Requires="wps">
            <w:drawing>
              <wp:anchor distT="0" distB="0" distL="114300" distR="114300" simplePos="0" relativeHeight="251660800" behindDoc="1" locked="1" layoutInCell="1" allowOverlap="1" wp14:anchorId="014F34F0" wp14:editId="7CBC6D76">
                <wp:simplePos x="0" y="0"/>
                <wp:positionH relativeFrom="page">
                  <wp:posOffset>0</wp:posOffset>
                </wp:positionH>
                <wp:positionV relativeFrom="page">
                  <wp:posOffset>2160270</wp:posOffset>
                </wp:positionV>
                <wp:extent cx="5940000" cy="6012000"/>
                <wp:effectExtent l="0" t="0" r="3810" b="8255"/>
                <wp:wrapNone/>
                <wp:docPr id="1" name="Round Single Corner Rectangle 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40000" cy="6012000"/>
                        </a:xfrm>
                        <a:prstGeom prst="round1Rect">
                          <a:avLst>
                            <a:gd name="adj" fmla="val 8840"/>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A34C6" id="Round Single Corner Rectangle 2068" o:spid="_x0000_s1026" style="position:absolute;margin-left:0;margin-top:170.1pt;width:467.7pt;height:473.4pt;flip:y;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0000,60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" path="m,l5414904,v290003,,525096,235093,525096,525096l5940000,6012000,,6012000,,xe" fillcolor="window" stroked="f" strokeweight="1pt">
                <v:stroke joinstyle="miter"/>
                <v:path arrowok="t" o:connecttype="custom" o:connectlocs="0,0;5414904,0;5940000,525096;5940000,6012000;0,6012000;0,0" o:connectangles="0,0,0,0,0,0"/>
                <w10:wrap anchorx="page" anchory="page"/>
                <w10:anchorlock/>
              </v:shape>
            </w:pict>
          </mc:Fallback>
        </mc:AlternateContent>
      </w:r>
    </w:p>
    <w:p w14:paraId="14C84599" w14:textId="77777777" w:rsidR="008C6E3E" w:rsidRPr="00D42DC1" w:rsidRDefault="008C6E3E" w:rsidP="008C6E3E"/>
    <w:p w14:paraId="686ED71C" w14:textId="77777777" w:rsidR="008C6E3E" w:rsidRPr="00D42DC1" w:rsidRDefault="008C6E3E" w:rsidP="008C6E3E">
      <w:pPr>
        <w:sectPr w:rsidR="008C6E3E" w:rsidRPr="00D42DC1" w:rsidSect="00CD0B3D">
          <w:headerReference w:type="even" r:id="rId12"/>
          <w:headerReference w:type="default" r:id="rId13"/>
          <w:headerReference w:type="first" r:id="rId14"/>
          <w:pgSz w:w="11906" w:h="16838"/>
          <w:pgMar w:top="1440" w:right="1440" w:bottom="1440" w:left="1440" w:header="708" w:footer="708" w:gutter="0"/>
          <w:cols w:space="708"/>
          <w:docGrid w:linePitch="360"/>
        </w:sectPr>
      </w:pPr>
    </w:p>
    <w:p w14:paraId="734FAD5C" w14:textId="77777777" w:rsidR="009A42D5" w:rsidRPr="00D42DC1" w:rsidRDefault="009A42D5" w:rsidP="00C05132">
      <w:pPr>
        <w:rPr>
          <w:rFonts w:asciiTheme="minorHAnsi" w:hAnsiTheme="minorHAnsi" w:cstheme="minorHAnsi"/>
          <w:b/>
          <w:spacing w:val="10"/>
          <w:sz w:val="36"/>
          <w:szCs w:val="36"/>
        </w:rPr>
      </w:pPr>
      <w:r w:rsidRPr="00D42DC1">
        <w:rPr>
          <w:rFonts w:asciiTheme="minorHAnsi" w:hAnsiTheme="minorHAnsi" w:cstheme="minorHAnsi"/>
          <w:b/>
          <w:spacing w:val="10"/>
          <w:sz w:val="36"/>
          <w:szCs w:val="36"/>
        </w:rPr>
        <w:lastRenderedPageBreak/>
        <w:t>Acknowledgements</w:t>
      </w:r>
    </w:p>
    <w:p w14:paraId="734FAD5E" w14:textId="5039D729" w:rsidR="009A42D5" w:rsidRPr="00D42DC1" w:rsidRDefault="00227056" w:rsidP="00C05132">
      <w:pPr>
        <w:spacing w:before="120"/>
        <w:rPr>
          <w:rFonts w:cs="Segoe UI"/>
          <w:sz w:val="20"/>
        </w:rPr>
      </w:pPr>
      <w:r w:rsidRPr="00D42DC1">
        <w:rPr>
          <w:rFonts w:cs="Segoe UI"/>
          <w:sz w:val="20"/>
        </w:rPr>
        <w:t xml:space="preserve">The Ministry of Health thanks </w:t>
      </w:r>
      <w:r w:rsidR="003E4EAB">
        <w:rPr>
          <w:rFonts w:cs="Segoe UI"/>
          <w:sz w:val="20"/>
        </w:rPr>
        <w:t xml:space="preserve">the </w:t>
      </w:r>
      <w:r w:rsidRPr="00D42DC1">
        <w:rPr>
          <w:rFonts w:cs="Segoe UI"/>
          <w:sz w:val="20"/>
        </w:rPr>
        <w:t>staff involved from the 20 district health boards, Beca Group Ltd and Chow Hill Architects Ltd for their contribution to the completion of this draft current</w:t>
      </w:r>
      <w:r w:rsidR="00BD6D2B">
        <w:rPr>
          <w:rFonts w:cs="Segoe UI"/>
          <w:sz w:val="20"/>
        </w:rPr>
        <w:t>-</w:t>
      </w:r>
      <w:r w:rsidRPr="00D42DC1">
        <w:rPr>
          <w:rFonts w:cs="Segoe UI"/>
          <w:sz w:val="20"/>
        </w:rPr>
        <w:t>state assessment of assets in New Zealand district health boards.</w:t>
      </w:r>
    </w:p>
    <w:p w14:paraId="734FAD5F" w14:textId="6D4C7F4F" w:rsidR="00A80363" w:rsidRPr="00D42DC1" w:rsidRDefault="00A80363" w:rsidP="00A63DFF">
      <w:pPr>
        <w:pStyle w:val="Imprint"/>
        <w:spacing w:before="1200"/>
        <w:rPr>
          <w:rFonts w:cs="Segoe UI"/>
        </w:rPr>
      </w:pPr>
      <w:r w:rsidRPr="00D42DC1">
        <w:rPr>
          <w:rFonts w:cs="Segoe UI"/>
        </w:rPr>
        <w:t xml:space="preserve">Citation: </w:t>
      </w:r>
      <w:r w:rsidR="00442C1C" w:rsidRPr="00D42DC1">
        <w:rPr>
          <w:rFonts w:cs="Segoe UI"/>
        </w:rPr>
        <w:t xml:space="preserve">Ministry of Health. </w:t>
      </w:r>
      <w:r w:rsidR="00363D27">
        <w:rPr>
          <w:rFonts w:cs="Segoe UI"/>
        </w:rPr>
        <w:t>2020</w:t>
      </w:r>
      <w:r w:rsidR="00442C1C" w:rsidRPr="00D42DC1">
        <w:rPr>
          <w:rFonts w:cs="Segoe UI"/>
        </w:rPr>
        <w:t xml:space="preserve">. </w:t>
      </w:r>
      <w:r w:rsidR="003E4EAB" w:rsidRPr="00363D27">
        <w:rPr>
          <w:rFonts w:cs="Segoe UI"/>
          <w:i/>
        </w:rPr>
        <w:t xml:space="preserve">The National Asset Management Programme </w:t>
      </w:r>
      <w:r w:rsidR="00363D27" w:rsidRPr="00363D27">
        <w:rPr>
          <w:rFonts w:cs="Segoe UI"/>
          <w:i/>
        </w:rPr>
        <w:t>for district health boards</w:t>
      </w:r>
      <w:r w:rsidR="00F42E55">
        <w:rPr>
          <w:rFonts w:cs="Segoe UI"/>
          <w:i/>
        </w:rPr>
        <w:t xml:space="preserve">. </w:t>
      </w:r>
      <w:r w:rsidR="00F42E55" w:rsidRPr="00F42E55">
        <w:rPr>
          <w:rFonts w:cs="Segoe UI"/>
          <w:i/>
        </w:rPr>
        <w:t xml:space="preserve">Report 1: The </w:t>
      </w:r>
      <w:bookmarkStart w:id="1" w:name="_GoBack"/>
      <w:bookmarkEnd w:id="1"/>
      <w:r w:rsidR="00F42E55" w:rsidRPr="00F42E55">
        <w:rPr>
          <w:rFonts w:cs="Segoe UI"/>
          <w:i/>
        </w:rPr>
        <w:t>current</w:t>
      </w:r>
      <w:r w:rsidR="00BD6D2B">
        <w:rPr>
          <w:rFonts w:cs="Segoe UI"/>
          <w:i/>
        </w:rPr>
        <w:t>-</w:t>
      </w:r>
      <w:r w:rsidR="00F42E55" w:rsidRPr="00F42E55">
        <w:rPr>
          <w:rFonts w:cs="Segoe UI"/>
          <w:i/>
        </w:rPr>
        <w:t>state assessment</w:t>
      </w:r>
      <w:r w:rsidR="00442C1C" w:rsidRPr="00D42DC1">
        <w:rPr>
          <w:rFonts w:cs="Segoe UI"/>
        </w:rPr>
        <w:t>. Wellington: Ministry of Health.</w:t>
      </w:r>
    </w:p>
    <w:p w14:paraId="734FAD60" w14:textId="69758A5B" w:rsidR="00C86248" w:rsidRPr="00D42DC1" w:rsidRDefault="00C86248">
      <w:pPr>
        <w:pStyle w:val="Imprint"/>
      </w:pPr>
      <w:r w:rsidRPr="00D42DC1">
        <w:t xml:space="preserve">Published in </w:t>
      </w:r>
      <w:r w:rsidR="00CF742A">
        <w:t>June 2020</w:t>
      </w:r>
      <w:r w:rsidR="00A63DFF" w:rsidRPr="00D42DC1">
        <w:t xml:space="preserve"> </w:t>
      </w:r>
      <w:r w:rsidRPr="00D42DC1">
        <w:t>by the</w:t>
      </w:r>
      <w:r w:rsidR="00442C1C" w:rsidRPr="00D42DC1">
        <w:t xml:space="preserve"> </w:t>
      </w:r>
      <w:r w:rsidRPr="00D42DC1">
        <w:t>Ministry of Health</w:t>
      </w:r>
      <w:r w:rsidRPr="00D42DC1">
        <w:br/>
        <w:t>PO Box 5013, Wellington</w:t>
      </w:r>
      <w:r w:rsidR="00A80363" w:rsidRPr="00D42DC1">
        <w:t xml:space="preserve"> 614</w:t>
      </w:r>
      <w:r w:rsidR="006041F0" w:rsidRPr="00D42DC1">
        <w:t>0</w:t>
      </w:r>
      <w:r w:rsidRPr="00D42DC1">
        <w:t xml:space="preserve">, </w:t>
      </w:r>
      <w:r w:rsidR="00571223" w:rsidRPr="00D42DC1">
        <w:t>New Zealand</w:t>
      </w:r>
    </w:p>
    <w:p w14:paraId="163C2471" w14:textId="3A441285" w:rsidR="00CF742A" w:rsidRPr="00CF742A" w:rsidRDefault="00D863D0" w:rsidP="00CF742A">
      <w:r w:rsidRPr="00CF742A">
        <w:t>ISBN</w:t>
      </w:r>
      <w:r w:rsidR="00442C1C" w:rsidRPr="00CF742A">
        <w:t xml:space="preserve"> </w:t>
      </w:r>
      <w:r w:rsidR="00CF742A" w:rsidRPr="00CF742A">
        <w:t>978-1-98-859794-2</w:t>
      </w:r>
      <w:r w:rsidR="007D6573">
        <w:t xml:space="preserve"> (print)</w:t>
      </w:r>
    </w:p>
    <w:p w14:paraId="194318B6" w14:textId="6A281BEF" w:rsidR="00CF742A" w:rsidRDefault="00CF742A" w:rsidP="00CF742A">
      <w:r w:rsidRPr="00CF742A">
        <w:t>ISBN 978-1-98-859795-9</w:t>
      </w:r>
      <w:r w:rsidR="007D6573">
        <w:t xml:space="preserve"> (online)</w:t>
      </w:r>
    </w:p>
    <w:p w14:paraId="1FC4904B" w14:textId="17350929" w:rsidR="00F17D4E" w:rsidRDefault="00F17D4E" w:rsidP="00CF742A"/>
    <w:p w14:paraId="68AD19EC" w14:textId="507EDF28" w:rsidR="00F17D4E" w:rsidRPr="00CF742A" w:rsidRDefault="00F17D4E" w:rsidP="00CF742A">
      <w:r>
        <w:t>HP 740</w:t>
      </w:r>
      <w:r w:rsidR="00B54EBF">
        <w:t>6</w:t>
      </w:r>
    </w:p>
    <w:p w14:paraId="734FAD62" w14:textId="52D06A9F" w:rsidR="00C86248" w:rsidRPr="00D42DC1" w:rsidRDefault="00082CD6" w:rsidP="00CF742A">
      <w:pPr>
        <w:pStyle w:val="Imprint"/>
      </w:pPr>
      <w:r w:rsidRPr="00F52F60">
        <w:br/>
      </w:r>
      <w:r w:rsidR="008C64C4" w:rsidRPr="00D42DC1">
        <w:rPr>
          <w:noProof/>
          <w:lang w:eastAsia="en-NZ"/>
        </w:rPr>
        <w:drawing>
          <wp:inline distT="0" distB="0" distL="0" distR="0" wp14:anchorId="734FADD0" wp14:editId="56BAB92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734FAD63" w14:textId="77777777" w:rsidR="00A63DFF" w:rsidRPr="00D42DC1" w:rsidRDefault="00A63DFF" w:rsidP="00A63DFF">
      <w:pPr>
        <w:pStyle w:val="Imprint"/>
        <w:spacing w:before="240" w:after="480"/>
      </w:pPr>
      <w:r w:rsidRPr="00D42DC1">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D42DC1" w14:paraId="734FAD66" w14:textId="77777777" w:rsidTr="00A63DFF">
        <w:trPr>
          <w:cantSplit/>
        </w:trPr>
        <w:tc>
          <w:tcPr>
            <w:tcW w:w="1526" w:type="dxa"/>
          </w:tcPr>
          <w:p w14:paraId="734FAD64" w14:textId="77777777" w:rsidR="00A63DFF" w:rsidRPr="00D42DC1" w:rsidRDefault="00A63DFF" w:rsidP="00A63DFF">
            <w:pPr>
              <w:rPr>
                <w:rFonts w:cs="Segoe UI"/>
                <w:sz w:val="15"/>
                <w:szCs w:val="15"/>
              </w:rPr>
            </w:pPr>
            <w:r w:rsidRPr="00D42DC1">
              <w:rPr>
                <w:rFonts w:cs="Segoe UI"/>
                <w:b/>
                <w:noProof/>
                <w:sz w:val="15"/>
                <w:szCs w:val="15"/>
                <w:lang w:eastAsia="en-NZ"/>
              </w:rPr>
              <w:drawing>
                <wp:inline distT="0" distB="0" distL="0" distR="0" wp14:anchorId="734FADD2" wp14:editId="734FADD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34FAD65" w14:textId="77777777" w:rsidR="00A63DFF" w:rsidRPr="00D42DC1" w:rsidRDefault="00A63DFF" w:rsidP="00A63DFF">
            <w:pPr>
              <w:rPr>
                <w:rFonts w:cs="Segoe UI"/>
                <w:sz w:val="15"/>
                <w:szCs w:val="15"/>
              </w:rPr>
            </w:pPr>
            <w:r w:rsidRPr="00D42DC1">
              <w:rPr>
                <w:rFonts w:cs="Segoe UI"/>
                <w:sz w:val="15"/>
                <w:szCs w:val="15"/>
              </w:rPr>
              <w:t xml:space="preserve">This work is licensed under the Creative Commons Attribution 4.0 International licence. In essence, </w:t>
            </w:r>
            <w:r w:rsidRPr="00D42DC1">
              <w:rPr>
                <w:rFonts w:cs="Segoe UI"/>
                <w:bCs/>
                <w:sz w:val="15"/>
                <w:szCs w:val="15"/>
              </w:rPr>
              <w:t xml:space="preserve">you are free to: </w:t>
            </w:r>
            <w:r w:rsidRPr="00D42DC1">
              <w:rPr>
                <w:rFonts w:cs="Segoe UI"/>
                <w:sz w:val="15"/>
                <w:szCs w:val="15"/>
              </w:rPr>
              <w:t xml:space="preserve">share ie, copy and redistribute the material in any medium or format; adapt ie, remix, transform and build upon the material. </w:t>
            </w:r>
            <w:r w:rsidRPr="00D42DC1">
              <w:rPr>
                <w:rFonts w:cs="Segoe UI"/>
                <w:bCs/>
                <w:sz w:val="15"/>
                <w:szCs w:val="15"/>
              </w:rPr>
              <w:t>You must give appropriate credit, provide a link to the licence and indicate if changes were made.</w:t>
            </w:r>
          </w:p>
        </w:tc>
      </w:tr>
    </w:tbl>
    <w:p w14:paraId="734FAD67" w14:textId="77777777" w:rsidR="007E74F1" w:rsidRPr="00D42DC1" w:rsidRDefault="007E74F1" w:rsidP="00A63DFF"/>
    <w:p w14:paraId="734FAD68" w14:textId="77777777" w:rsidR="00C86248" w:rsidRPr="00D42DC1" w:rsidRDefault="00C86248">
      <w:pPr>
        <w:jc w:val="center"/>
        <w:sectPr w:rsidR="00C86248" w:rsidRPr="00D42DC1" w:rsidSect="00C05132">
          <w:footerReference w:type="even" r:id="rId17"/>
          <w:footerReference w:type="default" r:id="rId18"/>
          <w:pgSz w:w="11907" w:h="16834" w:code="9"/>
          <w:pgMar w:top="1701" w:right="2268" w:bottom="1134" w:left="2268" w:header="0" w:footer="0" w:gutter="0"/>
          <w:cols w:space="720"/>
          <w:vAlign w:val="bottom"/>
        </w:sectPr>
      </w:pPr>
    </w:p>
    <w:p w14:paraId="734FAD6F" w14:textId="38AB4ECC" w:rsidR="00C86248" w:rsidRPr="00D42DC1" w:rsidRDefault="00C86248" w:rsidP="0097332E">
      <w:pPr>
        <w:pStyle w:val="IntroHead"/>
      </w:pPr>
      <w:bookmarkStart w:id="2" w:name="_Toc405792991"/>
      <w:bookmarkStart w:id="3" w:name="_Toc405793224"/>
      <w:r w:rsidRPr="00D42DC1">
        <w:lastRenderedPageBreak/>
        <w:t>Contents</w:t>
      </w:r>
      <w:bookmarkEnd w:id="2"/>
      <w:bookmarkEnd w:id="3"/>
    </w:p>
    <w:p w14:paraId="1DB3026E" w14:textId="3E189935" w:rsidR="006E3784" w:rsidRDefault="006E378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"1-1" \h \z </w:instrText>
      </w:r>
      <w:r>
        <w:rPr>
          <w:b/>
        </w:rPr>
        <w:fldChar w:fldCharType="separate"/>
      </w:r>
      <w:hyperlink w:anchor="_Toc42518664" w:history="1">
        <w:r w:rsidRPr="002674D5">
          <w:rPr>
            <w:rStyle w:val="Hyperlink"/>
            <w:noProof/>
          </w:rPr>
          <w:t>National asset management programme documents</w:t>
        </w:r>
        <w:r>
          <w:rPr>
            <w:noProof/>
            <w:webHidden/>
          </w:rPr>
          <w:tab/>
        </w:r>
        <w:r>
          <w:rPr>
            <w:noProof/>
            <w:webHidden/>
          </w:rPr>
          <w:fldChar w:fldCharType="begin"/>
        </w:r>
        <w:r>
          <w:rPr>
            <w:noProof/>
            <w:webHidden/>
          </w:rPr>
          <w:instrText xml:space="preserve"> PAGEREF _Toc42518664 \h </w:instrText>
        </w:r>
        <w:r>
          <w:rPr>
            <w:noProof/>
            <w:webHidden/>
          </w:rPr>
        </w:r>
        <w:r>
          <w:rPr>
            <w:noProof/>
            <w:webHidden/>
          </w:rPr>
          <w:fldChar w:fldCharType="separate"/>
        </w:r>
        <w:r w:rsidR="00507770">
          <w:rPr>
            <w:noProof/>
            <w:webHidden/>
          </w:rPr>
          <w:t>3</w:t>
        </w:r>
        <w:r>
          <w:rPr>
            <w:noProof/>
            <w:webHidden/>
          </w:rPr>
          <w:fldChar w:fldCharType="end"/>
        </w:r>
      </w:hyperlink>
    </w:p>
    <w:p w14:paraId="7770F2B0" w14:textId="2ED71A33" w:rsidR="006E3784" w:rsidRDefault="00EC6609">
      <w:pPr>
        <w:pStyle w:val="TOC1"/>
        <w:rPr>
          <w:rFonts w:asciiTheme="minorHAnsi" w:eastAsiaTheme="minorEastAsia" w:hAnsiTheme="minorHAnsi" w:cstheme="minorBidi"/>
          <w:noProof/>
          <w:sz w:val="22"/>
          <w:szCs w:val="22"/>
          <w:lang w:eastAsia="en-NZ"/>
        </w:rPr>
      </w:pPr>
      <w:hyperlink w:anchor="_Toc42518665" w:history="1">
        <w:r w:rsidR="006E3784" w:rsidRPr="002674D5">
          <w:rPr>
            <w:rStyle w:val="Hyperlink"/>
            <w:noProof/>
          </w:rPr>
          <w:t>Asset management source documents</w:t>
        </w:r>
        <w:r w:rsidR="006E3784">
          <w:rPr>
            <w:noProof/>
            <w:webHidden/>
          </w:rPr>
          <w:tab/>
        </w:r>
        <w:r w:rsidR="006E3784">
          <w:rPr>
            <w:noProof/>
            <w:webHidden/>
          </w:rPr>
          <w:fldChar w:fldCharType="begin"/>
        </w:r>
        <w:r w:rsidR="006E3784">
          <w:rPr>
            <w:noProof/>
            <w:webHidden/>
          </w:rPr>
          <w:instrText xml:space="preserve"> PAGEREF _Toc42518665 \h </w:instrText>
        </w:r>
        <w:r w:rsidR="006E3784">
          <w:rPr>
            <w:noProof/>
            <w:webHidden/>
          </w:rPr>
        </w:r>
        <w:r w:rsidR="006E3784">
          <w:rPr>
            <w:noProof/>
            <w:webHidden/>
          </w:rPr>
          <w:fldChar w:fldCharType="separate"/>
        </w:r>
        <w:r w:rsidR="00507770">
          <w:rPr>
            <w:noProof/>
            <w:webHidden/>
          </w:rPr>
          <w:t>4</w:t>
        </w:r>
        <w:r w:rsidR="006E3784">
          <w:rPr>
            <w:noProof/>
            <w:webHidden/>
          </w:rPr>
          <w:fldChar w:fldCharType="end"/>
        </w:r>
      </w:hyperlink>
    </w:p>
    <w:p w14:paraId="431B3F63" w14:textId="74005E3A" w:rsidR="006E3784" w:rsidRDefault="00EC6609">
      <w:pPr>
        <w:pStyle w:val="TOC1"/>
        <w:rPr>
          <w:rFonts w:asciiTheme="minorHAnsi" w:eastAsiaTheme="minorEastAsia" w:hAnsiTheme="minorHAnsi" w:cstheme="minorBidi"/>
          <w:noProof/>
          <w:sz w:val="22"/>
          <w:szCs w:val="22"/>
          <w:lang w:eastAsia="en-NZ"/>
        </w:rPr>
      </w:pPr>
      <w:hyperlink w:anchor="_Toc42518666" w:history="1">
        <w:r w:rsidR="006E3784" w:rsidRPr="002674D5">
          <w:rPr>
            <w:rStyle w:val="Hyperlink"/>
            <w:noProof/>
          </w:rPr>
          <w:t>Executive summary</w:t>
        </w:r>
        <w:r w:rsidR="006E3784">
          <w:rPr>
            <w:noProof/>
            <w:webHidden/>
          </w:rPr>
          <w:tab/>
        </w:r>
        <w:r w:rsidR="006E3784">
          <w:rPr>
            <w:noProof/>
            <w:webHidden/>
          </w:rPr>
          <w:fldChar w:fldCharType="begin"/>
        </w:r>
        <w:r w:rsidR="006E3784">
          <w:rPr>
            <w:noProof/>
            <w:webHidden/>
          </w:rPr>
          <w:instrText xml:space="preserve"> PAGEREF _Toc42518666 \h </w:instrText>
        </w:r>
        <w:r w:rsidR="006E3784">
          <w:rPr>
            <w:noProof/>
            <w:webHidden/>
          </w:rPr>
        </w:r>
        <w:r w:rsidR="006E3784">
          <w:rPr>
            <w:noProof/>
            <w:webHidden/>
          </w:rPr>
          <w:fldChar w:fldCharType="separate"/>
        </w:r>
        <w:r w:rsidR="00507770">
          <w:rPr>
            <w:noProof/>
            <w:webHidden/>
          </w:rPr>
          <w:t>5</w:t>
        </w:r>
        <w:r w:rsidR="006E3784">
          <w:rPr>
            <w:noProof/>
            <w:webHidden/>
          </w:rPr>
          <w:fldChar w:fldCharType="end"/>
        </w:r>
      </w:hyperlink>
    </w:p>
    <w:p w14:paraId="075B9B59" w14:textId="25505137" w:rsidR="006E3784" w:rsidRDefault="00EC6609">
      <w:pPr>
        <w:pStyle w:val="TOC1"/>
        <w:rPr>
          <w:rFonts w:asciiTheme="minorHAnsi" w:eastAsiaTheme="minorEastAsia" w:hAnsiTheme="minorHAnsi" w:cstheme="minorBidi"/>
          <w:noProof/>
          <w:sz w:val="22"/>
          <w:szCs w:val="22"/>
          <w:lang w:eastAsia="en-NZ"/>
        </w:rPr>
      </w:pPr>
      <w:hyperlink w:anchor="_Toc42518667" w:history="1">
        <w:r w:rsidR="006E3784" w:rsidRPr="002674D5">
          <w:rPr>
            <w:rStyle w:val="Hyperlink"/>
            <w:noProof/>
          </w:rPr>
          <w:t>Section 1 Introduction</w:t>
        </w:r>
        <w:r w:rsidR="006E3784">
          <w:rPr>
            <w:noProof/>
            <w:webHidden/>
          </w:rPr>
          <w:tab/>
        </w:r>
        <w:r w:rsidR="006E3784">
          <w:rPr>
            <w:noProof/>
            <w:webHidden/>
          </w:rPr>
          <w:fldChar w:fldCharType="begin"/>
        </w:r>
        <w:r w:rsidR="006E3784">
          <w:rPr>
            <w:noProof/>
            <w:webHidden/>
          </w:rPr>
          <w:instrText xml:space="preserve"> PAGEREF _Toc42518667 \h </w:instrText>
        </w:r>
        <w:r w:rsidR="006E3784">
          <w:rPr>
            <w:noProof/>
            <w:webHidden/>
          </w:rPr>
        </w:r>
        <w:r w:rsidR="006E3784">
          <w:rPr>
            <w:noProof/>
            <w:webHidden/>
          </w:rPr>
          <w:fldChar w:fldCharType="separate"/>
        </w:r>
        <w:r w:rsidR="00507770">
          <w:rPr>
            <w:noProof/>
            <w:webHidden/>
          </w:rPr>
          <w:t>12</w:t>
        </w:r>
        <w:r w:rsidR="006E3784">
          <w:rPr>
            <w:noProof/>
            <w:webHidden/>
          </w:rPr>
          <w:fldChar w:fldCharType="end"/>
        </w:r>
      </w:hyperlink>
    </w:p>
    <w:p w14:paraId="60636BC3" w14:textId="1983E4D1" w:rsidR="006E3784" w:rsidRDefault="00EC6609">
      <w:pPr>
        <w:pStyle w:val="TOC1"/>
        <w:rPr>
          <w:rFonts w:asciiTheme="minorHAnsi" w:eastAsiaTheme="minorEastAsia" w:hAnsiTheme="minorHAnsi" w:cstheme="minorBidi"/>
          <w:noProof/>
          <w:sz w:val="22"/>
          <w:szCs w:val="22"/>
          <w:lang w:eastAsia="en-NZ"/>
        </w:rPr>
      </w:pPr>
      <w:hyperlink w:anchor="_Toc42518668" w:history="1">
        <w:r w:rsidR="006E3784" w:rsidRPr="002674D5">
          <w:rPr>
            <w:rStyle w:val="Hyperlink"/>
            <w:noProof/>
          </w:rPr>
          <w:t xml:space="preserve">Section 3 Clinical facilities’ </w:t>
        </w:r>
        <w:r w:rsidR="00F966CB">
          <w:rPr>
            <w:rStyle w:val="Hyperlink"/>
            <w:noProof/>
          </w:rPr>
          <w:t>fitness for purpose</w:t>
        </w:r>
        <w:r w:rsidR="006E3784">
          <w:rPr>
            <w:noProof/>
            <w:webHidden/>
          </w:rPr>
          <w:tab/>
        </w:r>
        <w:r w:rsidR="006E3784">
          <w:rPr>
            <w:noProof/>
            <w:webHidden/>
          </w:rPr>
          <w:fldChar w:fldCharType="begin"/>
        </w:r>
        <w:r w:rsidR="006E3784">
          <w:rPr>
            <w:noProof/>
            <w:webHidden/>
          </w:rPr>
          <w:instrText xml:space="preserve"> PAGEREF _Toc42518668 \h </w:instrText>
        </w:r>
        <w:r w:rsidR="006E3784">
          <w:rPr>
            <w:noProof/>
            <w:webHidden/>
          </w:rPr>
        </w:r>
        <w:r w:rsidR="006E3784">
          <w:rPr>
            <w:noProof/>
            <w:webHidden/>
          </w:rPr>
          <w:fldChar w:fldCharType="separate"/>
        </w:r>
        <w:r w:rsidR="00507770">
          <w:rPr>
            <w:noProof/>
            <w:webHidden/>
          </w:rPr>
          <w:t>37</w:t>
        </w:r>
        <w:r w:rsidR="006E3784">
          <w:rPr>
            <w:noProof/>
            <w:webHidden/>
          </w:rPr>
          <w:fldChar w:fldCharType="end"/>
        </w:r>
      </w:hyperlink>
    </w:p>
    <w:p w14:paraId="612A0E26" w14:textId="0AA548F5" w:rsidR="006E3784" w:rsidRDefault="00EC6609">
      <w:pPr>
        <w:pStyle w:val="TOC1"/>
        <w:rPr>
          <w:rFonts w:asciiTheme="minorHAnsi" w:eastAsiaTheme="minorEastAsia" w:hAnsiTheme="minorHAnsi" w:cstheme="minorBidi"/>
          <w:noProof/>
          <w:sz w:val="22"/>
          <w:szCs w:val="22"/>
          <w:lang w:eastAsia="en-NZ"/>
        </w:rPr>
      </w:pPr>
      <w:hyperlink w:anchor="_Toc42518669" w:history="1">
        <w:r w:rsidR="006E3784" w:rsidRPr="002674D5">
          <w:rPr>
            <w:rStyle w:val="Hyperlink"/>
            <w:noProof/>
          </w:rPr>
          <w:t>Section 4 Information technology</w:t>
        </w:r>
        <w:r w:rsidR="006E3784">
          <w:rPr>
            <w:noProof/>
            <w:webHidden/>
          </w:rPr>
          <w:tab/>
        </w:r>
        <w:r w:rsidR="006E3784">
          <w:rPr>
            <w:noProof/>
            <w:webHidden/>
          </w:rPr>
          <w:fldChar w:fldCharType="begin"/>
        </w:r>
        <w:r w:rsidR="006E3784">
          <w:rPr>
            <w:noProof/>
            <w:webHidden/>
          </w:rPr>
          <w:instrText xml:space="preserve"> PAGEREF _Toc42518669 \h </w:instrText>
        </w:r>
        <w:r w:rsidR="006E3784">
          <w:rPr>
            <w:noProof/>
            <w:webHidden/>
          </w:rPr>
        </w:r>
        <w:r w:rsidR="006E3784">
          <w:rPr>
            <w:noProof/>
            <w:webHidden/>
          </w:rPr>
          <w:fldChar w:fldCharType="separate"/>
        </w:r>
        <w:r w:rsidR="00507770">
          <w:rPr>
            <w:noProof/>
            <w:webHidden/>
          </w:rPr>
          <w:t>54</w:t>
        </w:r>
        <w:r w:rsidR="006E3784">
          <w:rPr>
            <w:noProof/>
            <w:webHidden/>
          </w:rPr>
          <w:fldChar w:fldCharType="end"/>
        </w:r>
      </w:hyperlink>
    </w:p>
    <w:p w14:paraId="256DC0BE" w14:textId="6E9C293F" w:rsidR="006E3784" w:rsidRDefault="00EC6609">
      <w:pPr>
        <w:pStyle w:val="TOC1"/>
        <w:rPr>
          <w:rFonts w:asciiTheme="minorHAnsi" w:eastAsiaTheme="minorEastAsia" w:hAnsiTheme="minorHAnsi" w:cstheme="minorBidi"/>
          <w:noProof/>
          <w:sz w:val="22"/>
          <w:szCs w:val="22"/>
          <w:lang w:eastAsia="en-NZ"/>
        </w:rPr>
      </w:pPr>
      <w:hyperlink w:anchor="_Toc42518670" w:history="1">
        <w:r w:rsidR="006E3784" w:rsidRPr="002674D5">
          <w:rPr>
            <w:rStyle w:val="Hyperlink"/>
            <w:noProof/>
          </w:rPr>
          <w:t>Conclusion and next steps</w:t>
        </w:r>
        <w:r w:rsidR="006E3784">
          <w:rPr>
            <w:noProof/>
            <w:webHidden/>
          </w:rPr>
          <w:tab/>
        </w:r>
        <w:r w:rsidR="006E3784">
          <w:rPr>
            <w:noProof/>
            <w:webHidden/>
          </w:rPr>
          <w:fldChar w:fldCharType="begin"/>
        </w:r>
        <w:r w:rsidR="006E3784">
          <w:rPr>
            <w:noProof/>
            <w:webHidden/>
          </w:rPr>
          <w:instrText xml:space="preserve"> PAGEREF _Toc42518670 \h </w:instrText>
        </w:r>
        <w:r w:rsidR="006E3784">
          <w:rPr>
            <w:noProof/>
            <w:webHidden/>
          </w:rPr>
        </w:r>
        <w:r w:rsidR="006E3784">
          <w:rPr>
            <w:noProof/>
            <w:webHidden/>
          </w:rPr>
          <w:fldChar w:fldCharType="separate"/>
        </w:r>
        <w:r w:rsidR="00507770">
          <w:rPr>
            <w:noProof/>
            <w:webHidden/>
          </w:rPr>
          <w:t>67</w:t>
        </w:r>
        <w:r w:rsidR="006E3784">
          <w:rPr>
            <w:noProof/>
            <w:webHidden/>
          </w:rPr>
          <w:fldChar w:fldCharType="end"/>
        </w:r>
      </w:hyperlink>
    </w:p>
    <w:p w14:paraId="7E87F2F1" w14:textId="7DED7AE9" w:rsidR="006E3784" w:rsidRDefault="00EC6609">
      <w:pPr>
        <w:pStyle w:val="TOC1"/>
        <w:rPr>
          <w:rFonts w:asciiTheme="minorHAnsi" w:eastAsiaTheme="minorEastAsia" w:hAnsiTheme="minorHAnsi" w:cstheme="minorBidi"/>
          <w:noProof/>
          <w:sz w:val="22"/>
          <w:szCs w:val="22"/>
          <w:lang w:eastAsia="en-NZ"/>
        </w:rPr>
      </w:pPr>
      <w:hyperlink w:anchor="_Toc42518671" w:history="1">
        <w:r w:rsidR="006E3784" w:rsidRPr="002674D5">
          <w:rPr>
            <w:rStyle w:val="Hyperlink"/>
            <w:noProof/>
          </w:rPr>
          <w:t>References</w:t>
        </w:r>
        <w:r w:rsidR="006E3784">
          <w:rPr>
            <w:noProof/>
            <w:webHidden/>
          </w:rPr>
          <w:tab/>
        </w:r>
        <w:r w:rsidR="006E3784">
          <w:rPr>
            <w:noProof/>
            <w:webHidden/>
          </w:rPr>
          <w:fldChar w:fldCharType="begin"/>
        </w:r>
        <w:r w:rsidR="006E3784">
          <w:rPr>
            <w:noProof/>
            <w:webHidden/>
          </w:rPr>
          <w:instrText xml:space="preserve"> PAGEREF _Toc42518671 \h </w:instrText>
        </w:r>
        <w:r w:rsidR="006E3784">
          <w:rPr>
            <w:noProof/>
            <w:webHidden/>
          </w:rPr>
        </w:r>
        <w:r w:rsidR="006E3784">
          <w:rPr>
            <w:noProof/>
            <w:webHidden/>
          </w:rPr>
          <w:fldChar w:fldCharType="separate"/>
        </w:r>
        <w:r w:rsidR="00507770">
          <w:rPr>
            <w:noProof/>
            <w:webHidden/>
          </w:rPr>
          <w:t>71</w:t>
        </w:r>
        <w:r w:rsidR="006E3784">
          <w:rPr>
            <w:noProof/>
            <w:webHidden/>
          </w:rPr>
          <w:fldChar w:fldCharType="end"/>
        </w:r>
      </w:hyperlink>
    </w:p>
    <w:p w14:paraId="407FF10D" w14:textId="5042A94E" w:rsidR="006E3784" w:rsidRDefault="00EC6609">
      <w:pPr>
        <w:pStyle w:val="TOC1"/>
        <w:rPr>
          <w:rFonts w:asciiTheme="minorHAnsi" w:eastAsiaTheme="minorEastAsia" w:hAnsiTheme="minorHAnsi" w:cstheme="minorBidi"/>
          <w:noProof/>
          <w:sz w:val="22"/>
          <w:szCs w:val="22"/>
          <w:lang w:eastAsia="en-NZ"/>
        </w:rPr>
      </w:pPr>
      <w:hyperlink w:anchor="_Toc42518672" w:history="1">
        <w:r w:rsidR="006E3784" w:rsidRPr="002674D5">
          <w:rPr>
            <w:rStyle w:val="Hyperlink"/>
            <w:noProof/>
          </w:rPr>
          <w:t>Appendix 1  DHB abbreviations</w:t>
        </w:r>
        <w:r w:rsidR="006E3784">
          <w:rPr>
            <w:noProof/>
            <w:webHidden/>
          </w:rPr>
          <w:tab/>
        </w:r>
        <w:r w:rsidR="006E3784">
          <w:rPr>
            <w:noProof/>
            <w:webHidden/>
          </w:rPr>
          <w:fldChar w:fldCharType="begin"/>
        </w:r>
        <w:r w:rsidR="006E3784">
          <w:rPr>
            <w:noProof/>
            <w:webHidden/>
          </w:rPr>
          <w:instrText xml:space="preserve"> PAGEREF _Toc42518672 \h </w:instrText>
        </w:r>
        <w:r w:rsidR="006E3784">
          <w:rPr>
            <w:noProof/>
            <w:webHidden/>
          </w:rPr>
        </w:r>
        <w:r w:rsidR="006E3784">
          <w:rPr>
            <w:noProof/>
            <w:webHidden/>
          </w:rPr>
          <w:fldChar w:fldCharType="separate"/>
        </w:r>
        <w:r w:rsidR="00507770">
          <w:rPr>
            <w:noProof/>
            <w:webHidden/>
          </w:rPr>
          <w:t>72</w:t>
        </w:r>
        <w:r w:rsidR="006E3784">
          <w:rPr>
            <w:noProof/>
            <w:webHidden/>
          </w:rPr>
          <w:fldChar w:fldCharType="end"/>
        </w:r>
      </w:hyperlink>
    </w:p>
    <w:p w14:paraId="074F4FFA" w14:textId="682E132F" w:rsidR="006E3784" w:rsidRDefault="00EC6609">
      <w:pPr>
        <w:pStyle w:val="TOC1"/>
        <w:rPr>
          <w:rFonts w:asciiTheme="minorHAnsi" w:eastAsiaTheme="minorEastAsia" w:hAnsiTheme="minorHAnsi" w:cstheme="minorBidi"/>
          <w:noProof/>
          <w:sz w:val="22"/>
          <w:szCs w:val="22"/>
          <w:lang w:eastAsia="en-NZ"/>
        </w:rPr>
      </w:pPr>
      <w:hyperlink w:anchor="_Toc42518673" w:history="1">
        <w:r w:rsidR="006E3784" w:rsidRPr="002674D5">
          <w:rPr>
            <w:rStyle w:val="Hyperlink"/>
            <w:noProof/>
          </w:rPr>
          <w:t>Appendix 2  Scope, data confidence and reliability</w:t>
        </w:r>
        <w:r w:rsidR="006E3784">
          <w:rPr>
            <w:noProof/>
            <w:webHidden/>
          </w:rPr>
          <w:tab/>
        </w:r>
        <w:r w:rsidR="006E3784">
          <w:rPr>
            <w:noProof/>
            <w:webHidden/>
          </w:rPr>
          <w:fldChar w:fldCharType="begin"/>
        </w:r>
        <w:r w:rsidR="006E3784">
          <w:rPr>
            <w:noProof/>
            <w:webHidden/>
          </w:rPr>
          <w:instrText xml:space="preserve"> PAGEREF _Toc42518673 \h </w:instrText>
        </w:r>
        <w:r w:rsidR="006E3784">
          <w:rPr>
            <w:noProof/>
            <w:webHidden/>
          </w:rPr>
        </w:r>
        <w:r w:rsidR="006E3784">
          <w:rPr>
            <w:noProof/>
            <w:webHidden/>
          </w:rPr>
          <w:fldChar w:fldCharType="separate"/>
        </w:r>
        <w:r w:rsidR="00507770">
          <w:rPr>
            <w:noProof/>
            <w:webHidden/>
          </w:rPr>
          <w:t>73</w:t>
        </w:r>
        <w:r w:rsidR="006E3784">
          <w:rPr>
            <w:noProof/>
            <w:webHidden/>
          </w:rPr>
          <w:fldChar w:fldCharType="end"/>
        </w:r>
      </w:hyperlink>
    </w:p>
    <w:p w14:paraId="08BBCB8B" w14:textId="64D9E622" w:rsidR="006E3784" w:rsidRDefault="00EC6609">
      <w:pPr>
        <w:pStyle w:val="TOC1"/>
        <w:rPr>
          <w:rFonts w:asciiTheme="minorHAnsi" w:eastAsiaTheme="minorEastAsia" w:hAnsiTheme="minorHAnsi" w:cstheme="minorBidi"/>
          <w:noProof/>
          <w:sz w:val="22"/>
          <w:szCs w:val="22"/>
          <w:lang w:eastAsia="en-NZ"/>
        </w:rPr>
      </w:pPr>
      <w:hyperlink w:anchor="_Toc42518674" w:history="1">
        <w:r w:rsidR="006E3784" w:rsidRPr="002674D5">
          <w:rPr>
            <w:rStyle w:val="Hyperlink"/>
            <w:noProof/>
          </w:rPr>
          <w:t>Appendix 3  CFFFP gross floor areas</w:t>
        </w:r>
        <w:r w:rsidR="006E3784">
          <w:rPr>
            <w:noProof/>
            <w:webHidden/>
          </w:rPr>
          <w:tab/>
        </w:r>
        <w:r w:rsidR="006E3784">
          <w:rPr>
            <w:noProof/>
            <w:webHidden/>
          </w:rPr>
          <w:fldChar w:fldCharType="begin"/>
        </w:r>
        <w:r w:rsidR="006E3784">
          <w:rPr>
            <w:noProof/>
            <w:webHidden/>
          </w:rPr>
          <w:instrText xml:space="preserve"> PAGEREF _Toc42518674 \h </w:instrText>
        </w:r>
        <w:r w:rsidR="006E3784">
          <w:rPr>
            <w:noProof/>
            <w:webHidden/>
          </w:rPr>
        </w:r>
        <w:r w:rsidR="006E3784">
          <w:rPr>
            <w:noProof/>
            <w:webHidden/>
          </w:rPr>
          <w:fldChar w:fldCharType="separate"/>
        </w:r>
        <w:r w:rsidR="00507770">
          <w:rPr>
            <w:noProof/>
            <w:webHidden/>
          </w:rPr>
          <w:t>77</w:t>
        </w:r>
        <w:r w:rsidR="006E3784">
          <w:rPr>
            <w:noProof/>
            <w:webHidden/>
          </w:rPr>
          <w:fldChar w:fldCharType="end"/>
        </w:r>
      </w:hyperlink>
    </w:p>
    <w:p w14:paraId="277C3CEF" w14:textId="4306C25C" w:rsidR="006E3784" w:rsidRDefault="00EC6609">
      <w:pPr>
        <w:pStyle w:val="TOC1"/>
        <w:rPr>
          <w:rFonts w:asciiTheme="minorHAnsi" w:eastAsiaTheme="minorEastAsia" w:hAnsiTheme="minorHAnsi" w:cstheme="minorBidi"/>
          <w:noProof/>
          <w:sz w:val="22"/>
          <w:szCs w:val="22"/>
          <w:lang w:eastAsia="en-NZ"/>
        </w:rPr>
      </w:pPr>
      <w:hyperlink w:anchor="_Toc42518675" w:history="1">
        <w:r w:rsidR="006E3784" w:rsidRPr="002674D5">
          <w:rPr>
            <w:rStyle w:val="Hyperlink"/>
            <w:noProof/>
          </w:rPr>
          <w:t>Appendix 4 Expert assessments for infrastructure</w:t>
        </w:r>
        <w:r w:rsidR="006E3784">
          <w:rPr>
            <w:noProof/>
            <w:webHidden/>
          </w:rPr>
          <w:tab/>
        </w:r>
        <w:r w:rsidR="006E3784">
          <w:rPr>
            <w:noProof/>
            <w:webHidden/>
          </w:rPr>
          <w:fldChar w:fldCharType="begin"/>
        </w:r>
        <w:r w:rsidR="006E3784">
          <w:rPr>
            <w:noProof/>
            <w:webHidden/>
          </w:rPr>
          <w:instrText xml:space="preserve"> PAGEREF _Toc42518675 \h </w:instrText>
        </w:r>
        <w:r w:rsidR="006E3784">
          <w:rPr>
            <w:noProof/>
            <w:webHidden/>
          </w:rPr>
        </w:r>
        <w:r w:rsidR="006E3784">
          <w:rPr>
            <w:noProof/>
            <w:webHidden/>
          </w:rPr>
          <w:fldChar w:fldCharType="separate"/>
        </w:r>
        <w:r w:rsidR="00507770">
          <w:rPr>
            <w:noProof/>
            <w:webHidden/>
          </w:rPr>
          <w:t>81</w:t>
        </w:r>
        <w:r w:rsidR="006E3784">
          <w:rPr>
            <w:noProof/>
            <w:webHidden/>
          </w:rPr>
          <w:fldChar w:fldCharType="end"/>
        </w:r>
      </w:hyperlink>
    </w:p>
    <w:p w14:paraId="734FAD79" w14:textId="27F5B0B0" w:rsidR="00C86248" w:rsidRPr="00D42DC1" w:rsidRDefault="006E3784" w:rsidP="0097332E">
      <w:pPr>
        <w:tabs>
          <w:tab w:val="right" w:pos="7938"/>
        </w:tabs>
      </w:pPr>
      <w:r>
        <w:rPr>
          <w:rFonts w:ascii="Segoe UI Semibold" w:hAnsi="Segoe UI Semibold"/>
          <w:b/>
          <w:sz w:val="24"/>
        </w:rPr>
        <w:fldChar w:fldCharType="end"/>
      </w:r>
    </w:p>
    <w:p w14:paraId="734FAD7A" w14:textId="77777777" w:rsidR="003A5FEA" w:rsidRPr="00D42DC1" w:rsidRDefault="003A5FEA" w:rsidP="00042E2E">
      <w:pPr>
        <w:pStyle w:val="TOC1"/>
        <w:keepNext/>
        <w:tabs>
          <w:tab w:val="clear" w:pos="8080"/>
          <w:tab w:val="right" w:pos="7512"/>
        </w:tabs>
        <w:spacing w:after="60"/>
      </w:pPr>
      <w:r w:rsidRPr="00D42DC1">
        <w:t>List of Figures</w:t>
      </w:r>
    </w:p>
    <w:p w14:paraId="2F4F020C" w14:textId="6E6A4765" w:rsidR="00F83785" w:rsidRDefault="00D7099B">
      <w:pPr>
        <w:pStyle w:val="TableofFigures"/>
        <w:tabs>
          <w:tab w:val="right" w:leader="dot" w:pos="8069"/>
        </w:tabs>
        <w:rPr>
          <w:rFonts w:asciiTheme="minorHAnsi" w:eastAsiaTheme="minorEastAsia" w:hAnsiTheme="minorHAnsi" w:cstheme="minorBidi"/>
          <w:noProof/>
          <w:sz w:val="22"/>
          <w:szCs w:val="22"/>
          <w:lang w:eastAsia="en-NZ"/>
        </w:rPr>
      </w:pPr>
      <w:r>
        <w:fldChar w:fldCharType="begin"/>
      </w:r>
      <w:r>
        <w:instrText xml:space="preserve"> TOC \h \z \c "Figure" </w:instrText>
      </w:r>
      <w:r>
        <w:fldChar w:fldCharType="separate"/>
      </w:r>
      <w:hyperlink w:anchor="_Toc42261898" w:history="1">
        <w:r w:rsidR="00F83785" w:rsidRPr="00052934">
          <w:rPr>
            <w:rStyle w:val="Hyperlink"/>
            <w:noProof/>
          </w:rPr>
          <w:t>Figure 1: Asset management maturity assessed by Morrison Low in 2018</w:t>
        </w:r>
        <w:r w:rsidR="00F83785">
          <w:rPr>
            <w:noProof/>
            <w:webHidden/>
          </w:rPr>
          <w:tab/>
        </w:r>
        <w:r w:rsidR="00F83785">
          <w:rPr>
            <w:noProof/>
            <w:webHidden/>
          </w:rPr>
          <w:fldChar w:fldCharType="begin"/>
        </w:r>
        <w:r w:rsidR="00F83785">
          <w:rPr>
            <w:noProof/>
            <w:webHidden/>
          </w:rPr>
          <w:instrText xml:space="preserve"> PAGEREF _Toc42261898 \h </w:instrText>
        </w:r>
        <w:r w:rsidR="00F83785">
          <w:rPr>
            <w:noProof/>
            <w:webHidden/>
          </w:rPr>
        </w:r>
        <w:r w:rsidR="00F83785">
          <w:rPr>
            <w:noProof/>
            <w:webHidden/>
          </w:rPr>
          <w:fldChar w:fldCharType="separate"/>
        </w:r>
        <w:r w:rsidR="00507770">
          <w:rPr>
            <w:noProof/>
            <w:webHidden/>
          </w:rPr>
          <w:t>15</w:t>
        </w:r>
        <w:r w:rsidR="00F83785">
          <w:rPr>
            <w:noProof/>
            <w:webHidden/>
          </w:rPr>
          <w:fldChar w:fldCharType="end"/>
        </w:r>
      </w:hyperlink>
    </w:p>
    <w:p w14:paraId="050E52B7" w14:textId="42DA35BB"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899" w:history="1">
        <w:r w:rsidR="00F83785" w:rsidRPr="00052934">
          <w:rPr>
            <w:rStyle w:val="Hyperlink"/>
            <w:noProof/>
          </w:rPr>
          <w:t>Figure 2: Aggregation of asset information through planning levels</w:t>
        </w:r>
        <w:r w:rsidR="00F83785">
          <w:rPr>
            <w:noProof/>
            <w:webHidden/>
          </w:rPr>
          <w:tab/>
        </w:r>
        <w:r w:rsidR="00F83785">
          <w:rPr>
            <w:noProof/>
            <w:webHidden/>
          </w:rPr>
          <w:fldChar w:fldCharType="begin"/>
        </w:r>
        <w:r w:rsidR="00F83785">
          <w:rPr>
            <w:noProof/>
            <w:webHidden/>
          </w:rPr>
          <w:instrText xml:space="preserve"> PAGEREF _Toc42261899 \h </w:instrText>
        </w:r>
        <w:r w:rsidR="00F83785">
          <w:rPr>
            <w:noProof/>
            <w:webHidden/>
          </w:rPr>
        </w:r>
        <w:r w:rsidR="00F83785">
          <w:rPr>
            <w:noProof/>
            <w:webHidden/>
          </w:rPr>
          <w:fldChar w:fldCharType="separate"/>
        </w:r>
        <w:r w:rsidR="00507770">
          <w:rPr>
            <w:noProof/>
            <w:webHidden/>
          </w:rPr>
          <w:t>18</w:t>
        </w:r>
        <w:r w:rsidR="00F83785">
          <w:rPr>
            <w:noProof/>
            <w:webHidden/>
          </w:rPr>
          <w:fldChar w:fldCharType="end"/>
        </w:r>
      </w:hyperlink>
    </w:p>
    <w:p w14:paraId="1187ED7B" w14:textId="2BA91C92"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0" w:history="1">
        <w:r w:rsidR="00F83785" w:rsidRPr="00052934">
          <w:rPr>
            <w:rStyle w:val="Hyperlink"/>
            <w:noProof/>
          </w:rPr>
          <w:t>Figure 3: NAMP, asset management and investment decisions</w:t>
        </w:r>
        <w:r w:rsidR="00F83785">
          <w:rPr>
            <w:noProof/>
            <w:webHidden/>
          </w:rPr>
          <w:tab/>
        </w:r>
        <w:r w:rsidR="00F83785">
          <w:rPr>
            <w:noProof/>
            <w:webHidden/>
          </w:rPr>
          <w:fldChar w:fldCharType="begin"/>
        </w:r>
        <w:r w:rsidR="00F83785">
          <w:rPr>
            <w:noProof/>
            <w:webHidden/>
          </w:rPr>
          <w:instrText xml:space="preserve"> PAGEREF _Toc42261900 \h </w:instrText>
        </w:r>
        <w:r w:rsidR="00F83785">
          <w:rPr>
            <w:noProof/>
            <w:webHidden/>
          </w:rPr>
        </w:r>
        <w:r w:rsidR="00F83785">
          <w:rPr>
            <w:noProof/>
            <w:webHidden/>
          </w:rPr>
          <w:fldChar w:fldCharType="separate"/>
        </w:r>
        <w:r w:rsidR="00507770">
          <w:rPr>
            <w:noProof/>
            <w:webHidden/>
          </w:rPr>
          <w:t>19</w:t>
        </w:r>
        <w:r w:rsidR="00F83785">
          <w:rPr>
            <w:noProof/>
            <w:webHidden/>
          </w:rPr>
          <w:fldChar w:fldCharType="end"/>
        </w:r>
      </w:hyperlink>
    </w:p>
    <w:p w14:paraId="26AE4799" w14:textId="1ED91118"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1" w:history="1">
        <w:r w:rsidR="00F83785" w:rsidRPr="00052934">
          <w:rPr>
            <w:rStyle w:val="Hyperlink"/>
            <w:noProof/>
          </w:rPr>
          <w:t>Figure 4: Mean age of major campus buildings for all 20 DHBs</w:t>
        </w:r>
        <w:r w:rsidR="00F83785">
          <w:rPr>
            <w:noProof/>
            <w:webHidden/>
          </w:rPr>
          <w:tab/>
        </w:r>
        <w:r w:rsidR="00F83785">
          <w:rPr>
            <w:noProof/>
            <w:webHidden/>
          </w:rPr>
          <w:fldChar w:fldCharType="begin"/>
        </w:r>
        <w:r w:rsidR="00F83785">
          <w:rPr>
            <w:noProof/>
            <w:webHidden/>
          </w:rPr>
          <w:instrText xml:space="preserve"> PAGEREF _Toc42261901 \h </w:instrText>
        </w:r>
        <w:r w:rsidR="00F83785">
          <w:rPr>
            <w:noProof/>
            <w:webHidden/>
          </w:rPr>
        </w:r>
        <w:r w:rsidR="00F83785">
          <w:rPr>
            <w:noProof/>
            <w:webHidden/>
          </w:rPr>
          <w:fldChar w:fldCharType="separate"/>
        </w:r>
        <w:r w:rsidR="00507770">
          <w:rPr>
            <w:noProof/>
            <w:webHidden/>
          </w:rPr>
          <w:t>24</w:t>
        </w:r>
        <w:r w:rsidR="00F83785">
          <w:rPr>
            <w:noProof/>
            <w:webHidden/>
          </w:rPr>
          <w:fldChar w:fldCharType="end"/>
        </w:r>
      </w:hyperlink>
    </w:p>
    <w:p w14:paraId="06FD901A" w14:textId="03ADCB91"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2" w:history="1">
        <w:r w:rsidR="00F83785" w:rsidRPr="00052934">
          <w:rPr>
            <w:rStyle w:val="Hyperlink"/>
            <w:noProof/>
          </w:rPr>
          <w:t>Figure 5: Mean building condition scores weighted for gross floor area</w:t>
        </w:r>
        <w:r w:rsidR="00F83785">
          <w:rPr>
            <w:noProof/>
            <w:webHidden/>
          </w:rPr>
          <w:tab/>
        </w:r>
        <w:r w:rsidR="00F83785">
          <w:rPr>
            <w:noProof/>
            <w:webHidden/>
          </w:rPr>
          <w:fldChar w:fldCharType="begin"/>
        </w:r>
        <w:r w:rsidR="00F83785">
          <w:rPr>
            <w:noProof/>
            <w:webHidden/>
          </w:rPr>
          <w:instrText xml:space="preserve"> PAGEREF _Toc42261902 \h </w:instrText>
        </w:r>
        <w:r w:rsidR="00F83785">
          <w:rPr>
            <w:noProof/>
            <w:webHidden/>
          </w:rPr>
        </w:r>
        <w:r w:rsidR="00F83785">
          <w:rPr>
            <w:noProof/>
            <w:webHidden/>
          </w:rPr>
          <w:fldChar w:fldCharType="separate"/>
        </w:r>
        <w:r w:rsidR="00507770">
          <w:rPr>
            <w:noProof/>
            <w:webHidden/>
          </w:rPr>
          <w:t>24</w:t>
        </w:r>
        <w:r w:rsidR="00F83785">
          <w:rPr>
            <w:noProof/>
            <w:webHidden/>
          </w:rPr>
          <w:fldChar w:fldCharType="end"/>
        </w:r>
      </w:hyperlink>
    </w:p>
    <w:p w14:paraId="488DEEEA" w14:textId="37C95F09"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3" w:history="1">
        <w:r w:rsidR="00F83785" w:rsidRPr="00052934">
          <w:rPr>
            <w:rStyle w:val="Hyperlink"/>
            <w:noProof/>
          </w:rPr>
          <w:t>Figure 6: Mean condition scores for buildings that house mental health units</w:t>
        </w:r>
        <w:r w:rsidR="00F83785">
          <w:rPr>
            <w:noProof/>
            <w:webHidden/>
          </w:rPr>
          <w:tab/>
        </w:r>
        <w:r w:rsidR="00F83785">
          <w:rPr>
            <w:noProof/>
            <w:webHidden/>
          </w:rPr>
          <w:fldChar w:fldCharType="begin"/>
        </w:r>
        <w:r w:rsidR="00F83785">
          <w:rPr>
            <w:noProof/>
            <w:webHidden/>
          </w:rPr>
          <w:instrText xml:space="preserve"> PAGEREF _Toc42261903 \h </w:instrText>
        </w:r>
        <w:r w:rsidR="00F83785">
          <w:rPr>
            <w:noProof/>
            <w:webHidden/>
          </w:rPr>
        </w:r>
        <w:r w:rsidR="00F83785">
          <w:rPr>
            <w:noProof/>
            <w:webHidden/>
          </w:rPr>
          <w:fldChar w:fldCharType="separate"/>
        </w:r>
        <w:r w:rsidR="00507770">
          <w:rPr>
            <w:noProof/>
            <w:webHidden/>
          </w:rPr>
          <w:t>25</w:t>
        </w:r>
        <w:r w:rsidR="00F83785">
          <w:rPr>
            <w:noProof/>
            <w:webHidden/>
          </w:rPr>
          <w:fldChar w:fldCharType="end"/>
        </w:r>
      </w:hyperlink>
    </w:p>
    <w:p w14:paraId="08136D10" w14:textId="60A04928"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4" w:history="1">
        <w:r w:rsidR="00F83785" w:rsidRPr="00052934">
          <w:rPr>
            <w:rStyle w:val="Hyperlink"/>
            <w:noProof/>
          </w:rPr>
          <w:t>Figure 7: Importance level of buildings and degree of earthquake risk (%NBS)</w:t>
        </w:r>
        <w:r w:rsidR="00F83785">
          <w:rPr>
            <w:noProof/>
            <w:webHidden/>
          </w:rPr>
          <w:tab/>
        </w:r>
        <w:r w:rsidR="00F83785">
          <w:rPr>
            <w:noProof/>
            <w:webHidden/>
          </w:rPr>
          <w:fldChar w:fldCharType="begin"/>
        </w:r>
        <w:r w:rsidR="00F83785">
          <w:rPr>
            <w:noProof/>
            <w:webHidden/>
          </w:rPr>
          <w:instrText xml:space="preserve"> PAGEREF _Toc42261904 \h </w:instrText>
        </w:r>
        <w:r w:rsidR="00F83785">
          <w:rPr>
            <w:noProof/>
            <w:webHidden/>
          </w:rPr>
        </w:r>
        <w:r w:rsidR="00F83785">
          <w:rPr>
            <w:noProof/>
            <w:webHidden/>
          </w:rPr>
          <w:fldChar w:fldCharType="separate"/>
        </w:r>
        <w:r w:rsidR="00507770">
          <w:rPr>
            <w:noProof/>
            <w:webHidden/>
          </w:rPr>
          <w:t>26</w:t>
        </w:r>
        <w:r w:rsidR="00F83785">
          <w:rPr>
            <w:noProof/>
            <w:webHidden/>
          </w:rPr>
          <w:fldChar w:fldCharType="end"/>
        </w:r>
      </w:hyperlink>
    </w:p>
    <w:p w14:paraId="6C4BC16C" w14:textId="6B766C81"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5" w:history="1">
        <w:r w:rsidR="00F83785" w:rsidRPr="00052934">
          <w:rPr>
            <w:rStyle w:val="Hyperlink"/>
            <w:noProof/>
          </w:rPr>
          <w:t>Figure 8: Risk levels of seismic restraints as a proportion of buildings</w:t>
        </w:r>
        <w:r w:rsidR="00F83785">
          <w:rPr>
            <w:noProof/>
            <w:webHidden/>
          </w:rPr>
          <w:tab/>
        </w:r>
        <w:r w:rsidR="00F83785">
          <w:rPr>
            <w:noProof/>
            <w:webHidden/>
          </w:rPr>
          <w:fldChar w:fldCharType="begin"/>
        </w:r>
        <w:r w:rsidR="00F83785">
          <w:rPr>
            <w:noProof/>
            <w:webHidden/>
          </w:rPr>
          <w:instrText xml:space="preserve"> PAGEREF _Toc42261905 \h </w:instrText>
        </w:r>
        <w:r w:rsidR="00F83785">
          <w:rPr>
            <w:noProof/>
            <w:webHidden/>
          </w:rPr>
        </w:r>
        <w:r w:rsidR="00F83785">
          <w:rPr>
            <w:noProof/>
            <w:webHidden/>
          </w:rPr>
          <w:fldChar w:fldCharType="separate"/>
        </w:r>
        <w:r w:rsidR="00507770">
          <w:rPr>
            <w:noProof/>
            <w:webHidden/>
          </w:rPr>
          <w:t>27</w:t>
        </w:r>
        <w:r w:rsidR="00F83785">
          <w:rPr>
            <w:noProof/>
            <w:webHidden/>
          </w:rPr>
          <w:fldChar w:fldCharType="end"/>
        </w:r>
      </w:hyperlink>
    </w:p>
    <w:p w14:paraId="3148386F" w14:textId="217CB7D5"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6" w:history="1">
        <w:r w:rsidR="00F83785" w:rsidRPr="00052934">
          <w:rPr>
            <w:rStyle w:val="Hyperlink"/>
            <w:noProof/>
          </w:rPr>
          <w:t>Figure 9: Risk levels for presence of asbestos as a proportion of buildings</w:t>
        </w:r>
        <w:r w:rsidR="00F83785">
          <w:rPr>
            <w:noProof/>
            <w:webHidden/>
          </w:rPr>
          <w:tab/>
        </w:r>
        <w:r w:rsidR="00F83785">
          <w:rPr>
            <w:noProof/>
            <w:webHidden/>
          </w:rPr>
          <w:fldChar w:fldCharType="begin"/>
        </w:r>
        <w:r w:rsidR="00F83785">
          <w:rPr>
            <w:noProof/>
            <w:webHidden/>
          </w:rPr>
          <w:instrText xml:space="preserve"> PAGEREF _Toc42261906 \h </w:instrText>
        </w:r>
        <w:r w:rsidR="00F83785">
          <w:rPr>
            <w:noProof/>
            <w:webHidden/>
          </w:rPr>
        </w:r>
        <w:r w:rsidR="00F83785">
          <w:rPr>
            <w:noProof/>
            <w:webHidden/>
          </w:rPr>
          <w:fldChar w:fldCharType="separate"/>
        </w:r>
        <w:r w:rsidR="00507770">
          <w:rPr>
            <w:noProof/>
            <w:webHidden/>
          </w:rPr>
          <w:t>28</w:t>
        </w:r>
        <w:r w:rsidR="00F83785">
          <w:rPr>
            <w:noProof/>
            <w:webHidden/>
          </w:rPr>
          <w:fldChar w:fldCharType="end"/>
        </w:r>
      </w:hyperlink>
    </w:p>
    <w:p w14:paraId="3AA9B8E4" w14:textId="03253DFB"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7" w:history="1">
        <w:r w:rsidR="00F83785" w:rsidRPr="00052934">
          <w:rPr>
            <w:rStyle w:val="Hyperlink"/>
            <w:noProof/>
          </w:rPr>
          <w:t>Figure 10: Levels of risk for passive fire separation as a proportion of buildings</w:t>
        </w:r>
        <w:r w:rsidR="00F83785">
          <w:rPr>
            <w:noProof/>
            <w:webHidden/>
          </w:rPr>
          <w:tab/>
        </w:r>
        <w:r w:rsidR="00F83785">
          <w:rPr>
            <w:noProof/>
            <w:webHidden/>
          </w:rPr>
          <w:fldChar w:fldCharType="begin"/>
        </w:r>
        <w:r w:rsidR="00F83785">
          <w:rPr>
            <w:noProof/>
            <w:webHidden/>
          </w:rPr>
          <w:instrText xml:space="preserve"> PAGEREF _Toc42261907 \h </w:instrText>
        </w:r>
        <w:r w:rsidR="00F83785">
          <w:rPr>
            <w:noProof/>
            <w:webHidden/>
          </w:rPr>
        </w:r>
        <w:r w:rsidR="00F83785">
          <w:rPr>
            <w:noProof/>
            <w:webHidden/>
          </w:rPr>
          <w:fldChar w:fldCharType="separate"/>
        </w:r>
        <w:r w:rsidR="00507770">
          <w:rPr>
            <w:noProof/>
            <w:webHidden/>
          </w:rPr>
          <w:t>29</w:t>
        </w:r>
        <w:r w:rsidR="00F83785">
          <w:rPr>
            <w:noProof/>
            <w:webHidden/>
          </w:rPr>
          <w:fldChar w:fldCharType="end"/>
        </w:r>
      </w:hyperlink>
    </w:p>
    <w:p w14:paraId="1C26D002" w14:textId="6E9E6E0A"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8" w:history="1">
        <w:r w:rsidR="00F83785" w:rsidRPr="00052934">
          <w:rPr>
            <w:rStyle w:val="Hyperlink"/>
            <w:noProof/>
          </w:rPr>
          <w:t>Figure 11: Mean condition for sitewide electrical infrastructure at 30 campuses</w:t>
        </w:r>
        <w:r w:rsidR="00F83785">
          <w:rPr>
            <w:noProof/>
            <w:webHidden/>
          </w:rPr>
          <w:tab/>
        </w:r>
        <w:r w:rsidR="00F83785">
          <w:rPr>
            <w:noProof/>
            <w:webHidden/>
          </w:rPr>
          <w:fldChar w:fldCharType="begin"/>
        </w:r>
        <w:r w:rsidR="00F83785">
          <w:rPr>
            <w:noProof/>
            <w:webHidden/>
          </w:rPr>
          <w:instrText xml:space="preserve"> PAGEREF _Toc42261908 \h </w:instrText>
        </w:r>
        <w:r w:rsidR="00F83785">
          <w:rPr>
            <w:noProof/>
            <w:webHidden/>
          </w:rPr>
        </w:r>
        <w:r w:rsidR="00F83785">
          <w:rPr>
            <w:noProof/>
            <w:webHidden/>
          </w:rPr>
          <w:fldChar w:fldCharType="separate"/>
        </w:r>
        <w:r w:rsidR="00507770">
          <w:rPr>
            <w:noProof/>
            <w:webHidden/>
          </w:rPr>
          <w:t>34</w:t>
        </w:r>
        <w:r w:rsidR="00F83785">
          <w:rPr>
            <w:noProof/>
            <w:webHidden/>
          </w:rPr>
          <w:fldChar w:fldCharType="end"/>
        </w:r>
      </w:hyperlink>
    </w:p>
    <w:p w14:paraId="180693A7" w14:textId="77953F21"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09" w:history="1">
        <w:r w:rsidR="00F83785" w:rsidRPr="00052934">
          <w:rPr>
            <w:rStyle w:val="Hyperlink"/>
            <w:noProof/>
          </w:rPr>
          <w:t>Figure 12: Mean condition for sitewide mechanical infrastructure at 31 campuses</w:t>
        </w:r>
        <w:r w:rsidR="00F83785">
          <w:rPr>
            <w:noProof/>
            <w:webHidden/>
          </w:rPr>
          <w:tab/>
        </w:r>
        <w:r w:rsidR="00F83785">
          <w:rPr>
            <w:noProof/>
            <w:webHidden/>
          </w:rPr>
          <w:fldChar w:fldCharType="begin"/>
        </w:r>
        <w:r w:rsidR="00F83785">
          <w:rPr>
            <w:noProof/>
            <w:webHidden/>
          </w:rPr>
          <w:instrText xml:space="preserve"> PAGEREF _Toc42261909 \h </w:instrText>
        </w:r>
        <w:r w:rsidR="00F83785">
          <w:rPr>
            <w:noProof/>
            <w:webHidden/>
          </w:rPr>
        </w:r>
        <w:r w:rsidR="00F83785">
          <w:rPr>
            <w:noProof/>
            <w:webHidden/>
          </w:rPr>
          <w:fldChar w:fldCharType="separate"/>
        </w:r>
        <w:r w:rsidR="00507770">
          <w:rPr>
            <w:noProof/>
            <w:webHidden/>
          </w:rPr>
          <w:t>34</w:t>
        </w:r>
        <w:r w:rsidR="00F83785">
          <w:rPr>
            <w:noProof/>
            <w:webHidden/>
          </w:rPr>
          <w:fldChar w:fldCharType="end"/>
        </w:r>
      </w:hyperlink>
    </w:p>
    <w:p w14:paraId="4F5B269D" w14:textId="2B2E98E7"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0" w:history="1">
        <w:r w:rsidR="00F83785" w:rsidRPr="00052934">
          <w:rPr>
            <w:rStyle w:val="Hyperlink"/>
            <w:noProof/>
          </w:rPr>
          <w:t>Figure 13: Mean scores on nine design principles for mental health units</w:t>
        </w:r>
        <w:r w:rsidR="00F83785">
          <w:rPr>
            <w:noProof/>
            <w:webHidden/>
          </w:rPr>
          <w:tab/>
        </w:r>
        <w:r w:rsidR="00F83785">
          <w:rPr>
            <w:noProof/>
            <w:webHidden/>
          </w:rPr>
          <w:fldChar w:fldCharType="begin"/>
        </w:r>
        <w:r w:rsidR="00F83785">
          <w:rPr>
            <w:noProof/>
            <w:webHidden/>
          </w:rPr>
          <w:instrText xml:space="preserve"> PAGEREF _Toc42261910 \h </w:instrText>
        </w:r>
        <w:r w:rsidR="00F83785">
          <w:rPr>
            <w:noProof/>
            <w:webHidden/>
          </w:rPr>
        </w:r>
        <w:r w:rsidR="00F83785">
          <w:rPr>
            <w:noProof/>
            <w:webHidden/>
          </w:rPr>
          <w:fldChar w:fldCharType="separate"/>
        </w:r>
        <w:r w:rsidR="00507770">
          <w:rPr>
            <w:noProof/>
            <w:webHidden/>
          </w:rPr>
          <w:t>41</w:t>
        </w:r>
        <w:r w:rsidR="00F83785">
          <w:rPr>
            <w:noProof/>
            <w:webHidden/>
          </w:rPr>
          <w:fldChar w:fldCharType="end"/>
        </w:r>
      </w:hyperlink>
    </w:p>
    <w:p w14:paraId="76E530AB" w14:textId="3A4D34C4"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1" w:history="1">
        <w:r w:rsidR="00F83785" w:rsidRPr="00052934">
          <w:rPr>
            <w:rStyle w:val="Hyperlink"/>
            <w:noProof/>
          </w:rPr>
          <w:t>Figure 14: Mean scores on nine design principles for emergency departments</w:t>
        </w:r>
        <w:r w:rsidR="00F83785">
          <w:rPr>
            <w:noProof/>
            <w:webHidden/>
          </w:rPr>
          <w:tab/>
        </w:r>
        <w:r w:rsidR="00F83785">
          <w:rPr>
            <w:noProof/>
            <w:webHidden/>
          </w:rPr>
          <w:fldChar w:fldCharType="begin"/>
        </w:r>
        <w:r w:rsidR="00F83785">
          <w:rPr>
            <w:noProof/>
            <w:webHidden/>
          </w:rPr>
          <w:instrText xml:space="preserve"> PAGEREF _Toc42261911 \h </w:instrText>
        </w:r>
        <w:r w:rsidR="00F83785">
          <w:rPr>
            <w:noProof/>
            <w:webHidden/>
          </w:rPr>
        </w:r>
        <w:r w:rsidR="00F83785">
          <w:rPr>
            <w:noProof/>
            <w:webHidden/>
          </w:rPr>
          <w:fldChar w:fldCharType="separate"/>
        </w:r>
        <w:r w:rsidR="00507770">
          <w:rPr>
            <w:noProof/>
            <w:webHidden/>
          </w:rPr>
          <w:t>44</w:t>
        </w:r>
        <w:r w:rsidR="00F83785">
          <w:rPr>
            <w:noProof/>
            <w:webHidden/>
          </w:rPr>
          <w:fldChar w:fldCharType="end"/>
        </w:r>
      </w:hyperlink>
    </w:p>
    <w:p w14:paraId="518915F1" w14:textId="4D7E7BF5"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2" w:history="1">
        <w:r w:rsidR="00F83785" w:rsidRPr="00052934">
          <w:rPr>
            <w:rStyle w:val="Hyperlink"/>
            <w:noProof/>
          </w:rPr>
          <w:t>Figure 15: Mean scores on nine design principles for operating theatre suites</w:t>
        </w:r>
        <w:r w:rsidR="00F83785">
          <w:rPr>
            <w:noProof/>
            <w:webHidden/>
          </w:rPr>
          <w:tab/>
        </w:r>
        <w:r w:rsidR="00F83785">
          <w:rPr>
            <w:noProof/>
            <w:webHidden/>
          </w:rPr>
          <w:fldChar w:fldCharType="begin"/>
        </w:r>
        <w:r w:rsidR="00F83785">
          <w:rPr>
            <w:noProof/>
            <w:webHidden/>
          </w:rPr>
          <w:instrText xml:space="preserve"> PAGEREF _Toc42261912 \h </w:instrText>
        </w:r>
        <w:r w:rsidR="00F83785">
          <w:rPr>
            <w:noProof/>
            <w:webHidden/>
          </w:rPr>
        </w:r>
        <w:r w:rsidR="00F83785">
          <w:rPr>
            <w:noProof/>
            <w:webHidden/>
          </w:rPr>
          <w:fldChar w:fldCharType="separate"/>
        </w:r>
        <w:r w:rsidR="00507770">
          <w:rPr>
            <w:noProof/>
            <w:webHidden/>
          </w:rPr>
          <w:t>46</w:t>
        </w:r>
        <w:r w:rsidR="00F83785">
          <w:rPr>
            <w:noProof/>
            <w:webHidden/>
          </w:rPr>
          <w:fldChar w:fldCharType="end"/>
        </w:r>
      </w:hyperlink>
    </w:p>
    <w:p w14:paraId="131BA847" w14:textId="53AF4A08"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3" w:history="1">
        <w:r w:rsidR="00F83785" w:rsidRPr="00052934">
          <w:rPr>
            <w:rStyle w:val="Hyperlink"/>
            <w:noProof/>
          </w:rPr>
          <w:t>Figure 16: Mean scores on nine design principles for intensive care units</w:t>
        </w:r>
        <w:r w:rsidR="00F83785">
          <w:rPr>
            <w:noProof/>
            <w:webHidden/>
          </w:rPr>
          <w:tab/>
        </w:r>
        <w:r w:rsidR="00F83785">
          <w:rPr>
            <w:noProof/>
            <w:webHidden/>
          </w:rPr>
          <w:fldChar w:fldCharType="begin"/>
        </w:r>
        <w:r w:rsidR="00F83785">
          <w:rPr>
            <w:noProof/>
            <w:webHidden/>
          </w:rPr>
          <w:instrText xml:space="preserve"> PAGEREF _Toc42261913 \h </w:instrText>
        </w:r>
        <w:r w:rsidR="00F83785">
          <w:rPr>
            <w:noProof/>
            <w:webHidden/>
          </w:rPr>
        </w:r>
        <w:r w:rsidR="00F83785">
          <w:rPr>
            <w:noProof/>
            <w:webHidden/>
          </w:rPr>
          <w:fldChar w:fldCharType="separate"/>
        </w:r>
        <w:r w:rsidR="00507770">
          <w:rPr>
            <w:noProof/>
            <w:webHidden/>
          </w:rPr>
          <w:t>49</w:t>
        </w:r>
        <w:r w:rsidR="00F83785">
          <w:rPr>
            <w:noProof/>
            <w:webHidden/>
          </w:rPr>
          <w:fldChar w:fldCharType="end"/>
        </w:r>
      </w:hyperlink>
    </w:p>
    <w:p w14:paraId="27136A96" w14:textId="5951C6EE"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4" w:history="1">
        <w:r w:rsidR="00F83785" w:rsidRPr="00052934">
          <w:rPr>
            <w:rStyle w:val="Hyperlink"/>
            <w:noProof/>
          </w:rPr>
          <w:t>Figure 17: Mean scores on nine design principles for inpatient units</w:t>
        </w:r>
        <w:r w:rsidR="00F83785">
          <w:rPr>
            <w:noProof/>
            <w:webHidden/>
          </w:rPr>
          <w:tab/>
        </w:r>
        <w:r w:rsidR="00F83785">
          <w:rPr>
            <w:noProof/>
            <w:webHidden/>
          </w:rPr>
          <w:fldChar w:fldCharType="begin"/>
        </w:r>
        <w:r w:rsidR="00F83785">
          <w:rPr>
            <w:noProof/>
            <w:webHidden/>
          </w:rPr>
          <w:instrText xml:space="preserve"> PAGEREF _Toc42261914 \h </w:instrText>
        </w:r>
        <w:r w:rsidR="00F83785">
          <w:rPr>
            <w:noProof/>
            <w:webHidden/>
          </w:rPr>
        </w:r>
        <w:r w:rsidR="00F83785">
          <w:rPr>
            <w:noProof/>
            <w:webHidden/>
          </w:rPr>
          <w:fldChar w:fldCharType="separate"/>
        </w:r>
        <w:r w:rsidR="00507770">
          <w:rPr>
            <w:noProof/>
            <w:webHidden/>
          </w:rPr>
          <w:t>51</w:t>
        </w:r>
        <w:r w:rsidR="00F83785">
          <w:rPr>
            <w:noProof/>
            <w:webHidden/>
          </w:rPr>
          <w:fldChar w:fldCharType="end"/>
        </w:r>
      </w:hyperlink>
    </w:p>
    <w:p w14:paraId="2EECB836" w14:textId="69036D88"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5" w:history="1">
        <w:r w:rsidR="00F83785" w:rsidRPr="00052934">
          <w:rPr>
            <w:rStyle w:val="Hyperlink"/>
            <w:noProof/>
          </w:rPr>
          <w:t>Figure 18: Assessment scores for financial management systems</w:t>
        </w:r>
        <w:r w:rsidR="00F83785">
          <w:rPr>
            <w:noProof/>
            <w:webHidden/>
          </w:rPr>
          <w:tab/>
        </w:r>
        <w:r w:rsidR="00F83785">
          <w:rPr>
            <w:noProof/>
            <w:webHidden/>
          </w:rPr>
          <w:fldChar w:fldCharType="begin"/>
        </w:r>
        <w:r w:rsidR="00F83785">
          <w:rPr>
            <w:noProof/>
            <w:webHidden/>
          </w:rPr>
          <w:instrText xml:space="preserve"> PAGEREF _Toc42261915 \h </w:instrText>
        </w:r>
        <w:r w:rsidR="00F83785">
          <w:rPr>
            <w:noProof/>
            <w:webHidden/>
          </w:rPr>
        </w:r>
        <w:r w:rsidR="00F83785">
          <w:rPr>
            <w:noProof/>
            <w:webHidden/>
          </w:rPr>
          <w:fldChar w:fldCharType="separate"/>
        </w:r>
        <w:r w:rsidR="00507770">
          <w:rPr>
            <w:noProof/>
            <w:webHidden/>
          </w:rPr>
          <w:t>60</w:t>
        </w:r>
        <w:r w:rsidR="00F83785">
          <w:rPr>
            <w:noProof/>
            <w:webHidden/>
          </w:rPr>
          <w:fldChar w:fldCharType="end"/>
        </w:r>
      </w:hyperlink>
    </w:p>
    <w:p w14:paraId="4A63C08A" w14:textId="363082BC"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6" w:history="1">
        <w:r w:rsidR="00F83785" w:rsidRPr="00052934">
          <w:rPr>
            <w:rStyle w:val="Hyperlink"/>
            <w:noProof/>
          </w:rPr>
          <w:t>Figure 19: Assessment scores for patient administration systems</w:t>
        </w:r>
        <w:r w:rsidR="00F83785">
          <w:rPr>
            <w:noProof/>
            <w:webHidden/>
          </w:rPr>
          <w:tab/>
        </w:r>
        <w:r w:rsidR="00F83785">
          <w:rPr>
            <w:noProof/>
            <w:webHidden/>
          </w:rPr>
          <w:fldChar w:fldCharType="begin"/>
        </w:r>
        <w:r w:rsidR="00F83785">
          <w:rPr>
            <w:noProof/>
            <w:webHidden/>
          </w:rPr>
          <w:instrText xml:space="preserve"> PAGEREF _Toc42261916 \h </w:instrText>
        </w:r>
        <w:r w:rsidR="00F83785">
          <w:rPr>
            <w:noProof/>
            <w:webHidden/>
          </w:rPr>
        </w:r>
        <w:r w:rsidR="00F83785">
          <w:rPr>
            <w:noProof/>
            <w:webHidden/>
          </w:rPr>
          <w:fldChar w:fldCharType="separate"/>
        </w:r>
        <w:r w:rsidR="00507770">
          <w:rPr>
            <w:noProof/>
            <w:webHidden/>
          </w:rPr>
          <w:t>60</w:t>
        </w:r>
        <w:r w:rsidR="00F83785">
          <w:rPr>
            <w:noProof/>
            <w:webHidden/>
          </w:rPr>
          <w:fldChar w:fldCharType="end"/>
        </w:r>
      </w:hyperlink>
    </w:p>
    <w:p w14:paraId="6FDE4E90" w14:textId="6B4360FF"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7" w:history="1">
        <w:r w:rsidR="00F83785" w:rsidRPr="00052934">
          <w:rPr>
            <w:rStyle w:val="Hyperlink"/>
            <w:noProof/>
          </w:rPr>
          <w:t>Figure 20: Assessment scores for pharmacy management systems</w:t>
        </w:r>
        <w:r w:rsidR="00F83785">
          <w:rPr>
            <w:noProof/>
            <w:webHidden/>
          </w:rPr>
          <w:tab/>
        </w:r>
        <w:r w:rsidR="00F83785">
          <w:rPr>
            <w:noProof/>
            <w:webHidden/>
          </w:rPr>
          <w:fldChar w:fldCharType="begin"/>
        </w:r>
        <w:r w:rsidR="00F83785">
          <w:rPr>
            <w:noProof/>
            <w:webHidden/>
          </w:rPr>
          <w:instrText xml:space="preserve"> PAGEREF _Toc42261917 \h </w:instrText>
        </w:r>
        <w:r w:rsidR="00F83785">
          <w:rPr>
            <w:noProof/>
            <w:webHidden/>
          </w:rPr>
        </w:r>
        <w:r w:rsidR="00F83785">
          <w:rPr>
            <w:noProof/>
            <w:webHidden/>
          </w:rPr>
          <w:fldChar w:fldCharType="separate"/>
        </w:r>
        <w:r w:rsidR="00507770">
          <w:rPr>
            <w:noProof/>
            <w:webHidden/>
          </w:rPr>
          <w:t>61</w:t>
        </w:r>
        <w:r w:rsidR="00F83785">
          <w:rPr>
            <w:noProof/>
            <w:webHidden/>
          </w:rPr>
          <w:fldChar w:fldCharType="end"/>
        </w:r>
      </w:hyperlink>
    </w:p>
    <w:p w14:paraId="3E78E1C0" w14:textId="2802FC5C"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8" w:history="1">
        <w:r w:rsidR="00F83785" w:rsidRPr="00052934">
          <w:rPr>
            <w:rStyle w:val="Hyperlink"/>
            <w:noProof/>
          </w:rPr>
          <w:t>Figure 21: Assessment scores for clinical portals</w:t>
        </w:r>
        <w:r w:rsidR="00F83785">
          <w:rPr>
            <w:noProof/>
            <w:webHidden/>
          </w:rPr>
          <w:tab/>
        </w:r>
        <w:r w:rsidR="00F83785">
          <w:rPr>
            <w:noProof/>
            <w:webHidden/>
          </w:rPr>
          <w:fldChar w:fldCharType="begin"/>
        </w:r>
        <w:r w:rsidR="00F83785">
          <w:rPr>
            <w:noProof/>
            <w:webHidden/>
          </w:rPr>
          <w:instrText xml:space="preserve"> PAGEREF _Toc42261918 \h </w:instrText>
        </w:r>
        <w:r w:rsidR="00F83785">
          <w:rPr>
            <w:noProof/>
            <w:webHidden/>
          </w:rPr>
        </w:r>
        <w:r w:rsidR="00F83785">
          <w:rPr>
            <w:noProof/>
            <w:webHidden/>
          </w:rPr>
          <w:fldChar w:fldCharType="separate"/>
        </w:r>
        <w:r w:rsidR="00507770">
          <w:rPr>
            <w:noProof/>
            <w:webHidden/>
          </w:rPr>
          <w:t>62</w:t>
        </w:r>
        <w:r w:rsidR="00F83785">
          <w:rPr>
            <w:noProof/>
            <w:webHidden/>
          </w:rPr>
          <w:fldChar w:fldCharType="end"/>
        </w:r>
      </w:hyperlink>
    </w:p>
    <w:p w14:paraId="3E794AE8" w14:textId="091ADD5F" w:rsidR="00F83785" w:rsidRDefault="00EC6609">
      <w:pPr>
        <w:pStyle w:val="TableofFigures"/>
        <w:tabs>
          <w:tab w:val="right" w:leader="dot" w:pos="8069"/>
        </w:tabs>
        <w:rPr>
          <w:rFonts w:asciiTheme="minorHAnsi" w:eastAsiaTheme="minorEastAsia" w:hAnsiTheme="minorHAnsi" w:cstheme="minorBidi"/>
          <w:noProof/>
          <w:sz w:val="22"/>
          <w:szCs w:val="22"/>
          <w:lang w:eastAsia="en-NZ"/>
        </w:rPr>
      </w:pPr>
      <w:hyperlink w:anchor="_Toc42261919" w:history="1">
        <w:r w:rsidR="00F83785" w:rsidRPr="00052934">
          <w:rPr>
            <w:rStyle w:val="Hyperlink"/>
            <w:noProof/>
          </w:rPr>
          <w:t>Figure 22: Assessment scores for electronic medication charts</w:t>
        </w:r>
        <w:r w:rsidR="00F83785">
          <w:rPr>
            <w:noProof/>
            <w:webHidden/>
          </w:rPr>
          <w:tab/>
        </w:r>
        <w:r w:rsidR="00F83785">
          <w:rPr>
            <w:noProof/>
            <w:webHidden/>
          </w:rPr>
          <w:fldChar w:fldCharType="begin"/>
        </w:r>
        <w:r w:rsidR="00F83785">
          <w:rPr>
            <w:noProof/>
            <w:webHidden/>
          </w:rPr>
          <w:instrText xml:space="preserve"> PAGEREF _Toc42261919 \h </w:instrText>
        </w:r>
        <w:r w:rsidR="00F83785">
          <w:rPr>
            <w:noProof/>
            <w:webHidden/>
          </w:rPr>
        </w:r>
        <w:r w:rsidR="00F83785">
          <w:rPr>
            <w:noProof/>
            <w:webHidden/>
          </w:rPr>
          <w:fldChar w:fldCharType="separate"/>
        </w:r>
        <w:r w:rsidR="00507770">
          <w:rPr>
            <w:noProof/>
            <w:webHidden/>
          </w:rPr>
          <w:t>62</w:t>
        </w:r>
        <w:r w:rsidR="00F83785">
          <w:rPr>
            <w:noProof/>
            <w:webHidden/>
          </w:rPr>
          <w:fldChar w:fldCharType="end"/>
        </w:r>
      </w:hyperlink>
    </w:p>
    <w:p w14:paraId="734FAD7C" w14:textId="44F96972" w:rsidR="003A5FEA" w:rsidRPr="00D42DC1" w:rsidRDefault="00D7099B" w:rsidP="00042E2E">
      <w:pPr>
        <w:tabs>
          <w:tab w:val="right" w:pos="7938"/>
        </w:tabs>
        <w:ind w:right="141"/>
      </w:pPr>
      <w:r>
        <w:fldChar w:fldCharType="end"/>
      </w:r>
    </w:p>
    <w:p w14:paraId="734FAD7D" w14:textId="77777777" w:rsidR="002B76A7" w:rsidRPr="00D42DC1" w:rsidRDefault="002B76A7" w:rsidP="00042E2E">
      <w:pPr>
        <w:pStyle w:val="TOC1"/>
        <w:keepNext/>
        <w:tabs>
          <w:tab w:val="clear" w:pos="8080"/>
          <w:tab w:val="right" w:pos="7512"/>
        </w:tabs>
        <w:spacing w:after="60"/>
      </w:pPr>
      <w:r w:rsidRPr="00D42DC1">
        <w:t>List of Tables</w:t>
      </w:r>
    </w:p>
    <w:p w14:paraId="18D94073" w14:textId="5134B967" w:rsidR="00F83785" w:rsidRDefault="00CA661B">
      <w:pPr>
        <w:pStyle w:val="TableofFigures"/>
        <w:tabs>
          <w:tab w:val="right" w:pos="8069"/>
        </w:tabs>
        <w:rPr>
          <w:rFonts w:asciiTheme="minorHAnsi" w:eastAsiaTheme="minorEastAsia" w:hAnsiTheme="minorHAnsi" w:cstheme="minorBidi"/>
          <w:noProof/>
          <w:sz w:val="22"/>
          <w:szCs w:val="22"/>
          <w:lang w:eastAsia="en-NZ"/>
        </w:rPr>
      </w:pPr>
      <w:r w:rsidRPr="00D42DC1">
        <w:fldChar w:fldCharType="begin"/>
      </w:r>
      <w:r w:rsidRPr="00D42DC1">
        <w:instrText xml:space="preserve"> TOC \h \z \c "Table" </w:instrText>
      </w:r>
      <w:r w:rsidRPr="00D42DC1">
        <w:fldChar w:fldCharType="separate"/>
      </w:r>
      <w:hyperlink w:anchor="_Toc42261920" w:history="1">
        <w:r w:rsidR="00F83785" w:rsidRPr="00357FB5">
          <w:rPr>
            <w:rStyle w:val="Hyperlink"/>
            <w:noProof/>
          </w:rPr>
          <w:t>Table 1: Scope of 2019 asset assessments</w:t>
        </w:r>
        <w:r w:rsidR="00F83785">
          <w:rPr>
            <w:noProof/>
            <w:webHidden/>
          </w:rPr>
          <w:tab/>
        </w:r>
        <w:r w:rsidR="00F83785">
          <w:rPr>
            <w:noProof/>
            <w:webHidden/>
          </w:rPr>
          <w:fldChar w:fldCharType="begin"/>
        </w:r>
        <w:r w:rsidR="00F83785">
          <w:rPr>
            <w:noProof/>
            <w:webHidden/>
          </w:rPr>
          <w:instrText xml:space="preserve"> PAGEREF _Toc42261920 \h </w:instrText>
        </w:r>
        <w:r w:rsidR="00F83785">
          <w:rPr>
            <w:noProof/>
            <w:webHidden/>
          </w:rPr>
        </w:r>
        <w:r w:rsidR="00F83785">
          <w:rPr>
            <w:noProof/>
            <w:webHidden/>
          </w:rPr>
          <w:fldChar w:fldCharType="separate"/>
        </w:r>
        <w:r w:rsidR="00507770">
          <w:rPr>
            <w:noProof/>
            <w:webHidden/>
          </w:rPr>
          <w:t>8</w:t>
        </w:r>
        <w:r w:rsidR="00F83785">
          <w:rPr>
            <w:noProof/>
            <w:webHidden/>
          </w:rPr>
          <w:fldChar w:fldCharType="end"/>
        </w:r>
      </w:hyperlink>
    </w:p>
    <w:p w14:paraId="618A3DA3" w14:textId="5C27E76A"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1" w:history="1">
        <w:r w:rsidR="00F83785" w:rsidRPr="00357FB5">
          <w:rPr>
            <w:rStyle w:val="Hyperlink"/>
            <w:noProof/>
          </w:rPr>
          <w:t>Table 2: Assessment components for buildings</w:t>
        </w:r>
        <w:r w:rsidR="00F83785">
          <w:rPr>
            <w:noProof/>
            <w:webHidden/>
          </w:rPr>
          <w:tab/>
        </w:r>
        <w:r w:rsidR="00F83785">
          <w:rPr>
            <w:noProof/>
            <w:webHidden/>
          </w:rPr>
          <w:fldChar w:fldCharType="begin"/>
        </w:r>
        <w:r w:rsidR="00F83785">
          <w:rPr>
            <w:noProof/>
            <w:webHidden/>
          </w:rPr>
          <w:instrText xml:space="preserve"> PAGEREF _Toc42261921 \h </w:instrText>
        </w:r>
        <w:r w:rsidR="00F83785">
          <w:rPr>
            <w:noProof/>
            <w:webHidden/>
          </w:rPr>
        </w:r>
        <w:r w:rsidR="00F83785">
          <w:rPr>
            <w:noProof/>
            <w:webHidden/>
          </w:rPr>
          <w:fldChar w:fldCharType="separate"/>
        </w:r>
        <w:r w:rsidR="00507770">
          <w:rPr>
            <w:noProof/>
            <w:webHidden/>
          </w:rPr>
          <w:t>21</w:t>
        </w:r>
        <w:r w:rsidR="00F83785">
          <w:rPr>
            <w:noProof/>
            <w:webHidden/>
          </w:rPr>
          <w:fldChar w:fldCharType="end"/>
        </w:r>
      </w:hyperlink>
    </w:p>
    <w:p w14:paraId="0F6B8975" w14:textId="66B8A04E"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2" w:history="1">
        <w:r w:rsidR="00F83785" w:rsidRPr="00357FB5">
          <w:rPr>
            <w:rStyle w:val="Hyperlink"/>
            <w:noProof/>
          </w:rPr>
          <w:t>Table 3: Assessment components for sitewide infrastructure</w:t>
        </w:r>
        <w:r w:rsidR="00F83785">
          <w:rPr>
            <w:noProof/>
            <w:webHidden/>
          </w:rPr>
          <w:tab/>
        </w:r>
        <w:r w:rsidR="00F83785">
          <w:rPr>
            <w:noProof/>
            <w:webHidden/>
          </w:rPr>
          <w:fldChar w:fldCharType="begin"/>
        </w:r>
        <w:r w:rsidR="00F83785">
          <w:rPr>
            <w:noProof/>
            <w:webHidden/>
          </w:rPr>
          <w:instrText xml:space="preserve"> PAGEREF _Toc42261922 \h </w:instrText>
        </w:r>
        <w:r w:rsidR="00F83785">
          <w:rPr>
            <w:noProof/>
            <w:webHidden/>
          </w:rPr>
        </w:r>
        <w:r w:rsidR="00F83785">
          <w:rPr>
            <w:noProof/>
            <w:webHidden/>
          </w:rPr>
          <w:fldChar w:fldCharType="separate"/>
        </w:r>
        <w:r w:rsidR="00507770">
          <w:rPr>
            <w:noProof/>
            <w:webHidden/>
          </w:rPr>
          <w:t>22</w:t>
        </w:r>
        <w:r w:rsidR="00F83785">
          <w:rPr>
            <w:noProof/>
            <w:webHidden/>
          </w:rPr>
          <w:fldChar w:fldCharType="end"/>
        </w:r>
      </w:hyperlink>
    </w:p>
    <w:p w14:paraId="2B850EEB" w14:textId="719CEED3"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3" w:history="1">
        <w:r w:rsidR="00F83785" w:rsidRPr="00357FB5">
          <w:rPr>
            <w:rStyle w:val="Hyperlink"/>
            <w:iCs/>
            <w:noProof/>
          </w:rPr>
          <w:t>Table 4: Condition score definitions for building and infrastructure</w:t>
        </w:r>
        <w:r w:rsidR="00F83785">
          <w:rPr>
            <w:noProof/>
            <w:webHidden/>
          </w:rPr>
          <w:tab/>
        </w:r>
        <w:r w:rsidR="00F83785">
          <w:rPr>
            <w:noProof/>
            <w:webHidden/>
          </w:rPr>
          <w:fldChar w:fldCharType="begin"/>
        </w:r>
        <w:r w:rsidR="00F83785">
          <w:rPr>
            <w:noProof/>
            <w:webHidden/>
          </w:rPr>
          <w:instrText xml:space="preserve"> PAGEREF _Toc42261923 \h </w:instrText>
        </w:r>
        <w:r w:rsidR="00F83785">
          <w:rPr>
            <w:noProof/>
            <w:webHidden/>
          </w:rPr>
        </w:r>
        <w:r w:rsidR="00F83785">
          <w:rPr>
            <w:noProof/>
            <w:webHidden/>
          </w:rPr>
          <w:fldChar w:fldCharType="separate"/>
        </w:r>
        <w:r w:rsidR="00507770">
          <w:rPr>
            <w:noProof/>
            <w:webHidden/>
          </w:rPr>
          <w:t>23</w:t>
        </w:r>
        <w:r w:rsidR="00F83785">
          <w:rPr>
            <w:noProof/>
            <w:webHidden/>
          </w:rPr>
          <w:fldChar w:fldCharType="end"/>
        </w:r>
      </w:hyperlink>
    </w:p>
    <w:p w14:paraId="2A9A16CD" w14:textId="3862AE4F"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4" w:history="1">
        <w:r w:rsidR="00F83785" w:rsidRPr="00357FB5">
          <w:rPr>
            <w:rStyle w:val="Hyperlink"/>
            <w:noProof/>
          </w:rPr>
          <w:t>Table 5: The 24 buildings housing clinical facilities with poor condition scores</w:t>
        </w:r>
        <w:r w:rsidR="00F83785">
          <w:rPr>
            <w:noProof/>
            <w:webHidden/>
          </w:rPr>
          <w:tab/>
        </w:r>
        <w:r w:rsidR="00F83785">
          <w:rPr>
            <w:noProof/>
            <w:webHidden/>
          </w:rPr>
          <w:fldChar w:fldCharType="begin"/>
        </w:r>
        <w:r w:rsidR="00F83785">
          <w:rPr>
            <w:noProof/>
            <w:webHidden/>
          </w:rPr>
          <w:instrText xml:space="preserve"> PAGEREF _Toc42261924 \h </w:instrText>
        </w:r>
        <w:r w:rsidR="00F83785">
          <w:rPr>
            <w:noProof/>
            <w:webHidden/>
          </w:rPr>
        </w:r>
        <w:r w:rsidR="00F83785">
          <w:rPr>
            <w:noProof/>
            <w:webHidden/>
          </w:rPr>
          <w:fldChar w:fldCharType="separate"/>
        </w:r>
        <w:r w:rsidR="00507770">
          <w:rPr>
            <w:noProof/>
            <w:webHidden/>
          </w:rPr>
          <w:t>30</w:t>
        </w:r>
        <w:r w:rsidR="00F83785">
          <w:rPr>
            <w:noProof/>
            <w:webHidden/>
          </w:rPr>
          <w:fldChar w:fldCharType="end"/>
        </w:r>
      </w:hyperlink>
    </w:p>
    <w:p w14:paraId="7469909C" w14:textId="0D5B42A1"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5" w:history="1">
        <w:r w:rsidR="00F83785" w:rsidRPr="00357FB5">
          <w:rPr>
            <w:rStyle w:val="Hyperlink"/>
            <w:noProof/>
          </w:rPr>
          <w:t>Table 6: 10 buildings with the poorest condition scores</w:t>
        </w:r>
        <w:r w:rsidR="00F83785">
          <w:rPr>
            <w:noProof/>
            <w:webHidden/>
          </w:rPr>
          <w:tab/>
        </w:r>
        <w:r w:rsidR="00F83785">
          <w:rPr>
            <w:noProof/>
            <w:webHidden/>
          </w:rPr>
          <w:fldChar w:fldCharType="begin"/>
        </w:r>
        <w:r w:rsidR="00F83785">
          <w:rPr>
            <w:noProof/>
            <w:webHidden/>
          </w:rPr>
          <w:instrText xml:space="preserve"> PAGEREF _Toc42261925 \h </w:instrText>
        </w:r>
        <w:r w:rsidR="00F83785">
          <w:rPr>
            <w:noProof/>
            <w:webHidden/>
          </w:rPr>
        </w:r>
        <w:r w:rsidR="00F83785">
          <w:rPr>
            <w:noProof/>
            <w:webHidden/>
          </w:rPr>
          <w:fldChar w:fldCharType="separate"/>
        </w:r>
        <w:r w:rsidR="00507770">
          <w:rPr>
            <w:noProof/>
            <w:webHidden/>
          </w:rPr>
          <w:t>32</w:t>
        </w:r>
        <w:r w:rsidR="00F83785">
          <w:rPr>
            <w:noProof/>
            <w:webHidden/>
          </w:rPr>
          <w:fldChar w:fldCharType="end"/>
        </w:r>
      </w:hyperlink>
    </w:p>
    <w:p w14:paraId="10DD9E38" w14:textId="0AE61BA7"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6" w:history="1">
        <w:r w:rsidR="00F83785" w:rsidRPr="00357FB5">
          <w:rPr>
            <w:rStyle w:val="Hyperlink"/>
            <w:noProof/>
          </w:rPr>
          <w:t>Table 7: Health facility new build cost estimates</w:t>
        </w:r>
        <w:r w:rsidR="00F83785">
          <w:rPr>
            <w:noProof/>
            <w:webHidden/>
          </w:rPr>
          <w:tab/>
        </w:r>
        <w:r w:rsidR="00F83785">
          <w:rPr>
            <w:noProof/>
            <w:webHidden/>
          </w:rPr>
          <w:fldChar w:fldCharType="begin"/>
        </w:r>
        <w:r w:rsidR="00F83785">
          <w:rPr>
            <w:noProof/>
            <w:webHidden/>
          </w:rPr>
          <w:instrText xml:space="preserve"> PAGEREF _Toc42261926 \h </w:instrText>
        </w:r>
        <w:r w:rsidR="00F83785">
          <w:rPr>
            <w:noProof/>
            <w:webHidden/>
          </w:rPr>
        </w:r>
        <w:r w:rsidR="00F83785">
          <w:rPr>
            <w:noProof/>
            <w:webHidden/>
          </w:rPr>
          <w:fldChar w:fldCharType="separate"/>
        </w:r>
        <w:r w:rsidR="00507770">
          <w:rPr>
            <w:noProof/>
            <w:webHidden/>
          </w:rPr>
          <w:t>36</w:t>
        </w:r>
        <w:r w:rsidR="00F83785">
          <w:rPr>
            <w:noProof/>
            <w:webHidden/>
          </w:rPr>
          <w:fldChar w:fldCharType="end"/>
        </w:r>
      </w:hyperlink>
    </w:p>
    <w:p w14:paraId="210B9367" w14:textId="295BB254"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7" w:history="1">
        <w:r w:rsidR="00F83785" w:rsidRPr="00357FB5">
          <w:rPr>
            <w:rStyle w:val="Hyperlink"/>
            <w:noProof/>
          </w:rPr>
          <w:t>Table 8: Health facility refurbishment cost estimates</w:t>
        </w:r>
        <w:r w:rsidR="00F83785">
          <w:rPr>
            <w:noProof/>
            <w:webHidden/>
          </w:rPr>
          <w:tab/>
        </w:r>
        <w:r w:rsidR="00F83785">
          <w:rPr>
            <w:noProof/>
            <w:webHidden/>
          </w:rPr>
          <w:fldChar w:fldCharType="begin"/>
        </w:r>
        <w:r w:rsidR="00F83785">
          <w:rPr>
            <w:noProof/>
            <w:webHidden/>
          </w:rPr>
          <w:instrText xml:space="preserve"> PAGEREF _Toc42261927 \h </w:instrText>
        </w:r>
        <w:r w:rsidR="00F83785">
          <w:rPr>
            <w:noProof/>
            <w:webHidden/>
          </w:rPr>
        </w:r>
        <w:r w:rsidR="00F83785">
          <w:rPr>
            <w:noProof/>
            <w:webHidden/>
          </w:rPr>
          <w:fldChar w:fldCharType="separate"/>
        </w:r>
        <w:r w:rsidR="00507770">
          <w:rPr>
            <w:noProof/>
            <w:webHidden/>
          </w:rPr>
          <w:t>36</w:t>
        </w:r>
        <w:r w:rsidR="00F83785">
          <w:rPr>
            <w:noProof/>
            <w:webHidden/>
          </w:rPr>
          <w:fldChar w:fldCharType="end"/>
        </w:r>
      </w:hyperlink>
    </w:p>
    <w:p w14:paraId="54228DB7" w14:textId="31AEDA43"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8" w:history="1">
        <w:r w:rsidR="00F83785" w:rsidRPr="00357FB5">
          <w:rPr>
            <w:rStyle w:val="Hyperlink"/>
            <w:noProof/>
          </w:rPr>
          <w:t>Table 9: The 80 units assessed for CFFFP</w:t>
        </w:r>
        <w:r w:rsidR="00F83785">
          <w:rPr>
            <w:noProof/>
            <w:webHidden/>
          </w:rPr>
          <w:tab/>
        </w:r>
        <w:r w:rsidR="00F83785">
          <w:rPr>
            <w:noProof/>
            <w:webHidden/>
          </w:rPr>
          <w:fldChar w:fldCharType="begin"/>
        </w:r>
        <w:r w:rsidR="00F83785">
          <w:rPr>
            <w:noProof/>
            <w:webHidden/>
          </w:rPr>
          <w:instrText xml:space="preserve"> PAGEREF _Toc42261928 \h </w:instrText>
        </w:r>
        <w:r w:rsidR="00F83785">
          <w:rPr>
            <w:noProof/>
            <w:webHidden/>
          </w:rPr>
        </w:r>
        <w:r w:rsidR="00F83785">
          <w:rPr>
            <w:noProof/>
            <w:webHidden/>
          </w:rPr>
          <w:fldChar w:fldCharType="separate"/>
        </w:r>
        <w:r w:rsidR="00507770">
          <w:rPr>
            <w:noProof/>
            <w:webHidden/>
          </w:rPr>
          <w:t>38</w:t>
        </w:r>
        <w:r w:rsidR="00F83785">
          <w:rPr>
            <w:noProof/>
            <w:webHidden/>
          </w:rPr>
          <w:fldChar w:fldCharType="end"/>
        </w:r>
      </w:hyperlink>
    </w:p>
    <w:p w14:paraId="4CA38144" w14:textId="12EB88C3"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29" w:history="1">
        <w:r w:rsidR="00F83785" w:rsidRPr="00357FB5">
          <w:rPr>
            <w:rStyle w:val="Hyperlink"/>
            <w:noProof/>
          </w:rPr>
          <w:t>Table 10: Rating definitions for CFFFP assessments</w:t>
        </w:r>
        <w:r w:rsidR="00F83785">
          <w:rPr>
            <w:noProof/>
            <w:webHidden/>
          </w:rPr>
          <w:tab/>
        </w:r>
        <w:r w:rsidR="00F83785">
          <w:rPr>
            <w:noProof/>
            <w:webHidden/>
          </w:rPr>
          <w:fldChar w:fldCharType="begin"/>
        </w:r>
        <w:r w:rsidR="00F83785">
          <w:rPr>
            <w:noProof/>
            <w:webHidden/>
          </w:rPr>
          <w:instrText xml:space="preserve"> PAGEREF _Toc42261929 \h </w:instrText>
        </w:r>
        <w:r w:rsidR="00F83785">
          <w:rPr>
            <w:noProof/>
            <w:webHidden/>
          </w:rPr>
        </w:r>
        <w:r w:rsidR="00F83785">
          <w:rPr>
            <w:noProof/>
            <w:webHidden/>
          </w:rPr>
          <w:fldChar w:fldCharType="separate"/>
        </w:r>
        <w:r w:rsidR="00507770">
          <w:rPr>
            <w:noProof/>
            <w:webHidden/>
          </w:rPr>
          <w:t>39</w:t>
        </w:r>
        <w:r w:rsidR="00F83785">
          <w:rPr>
            <w:noProof/>
            <w:webHidden/>
          </w:rPr>
          <w:fldChar w:fldCharType="end"/>
        </w:r>
      </w:hyperlink>
    </w:p>
    <w:p w14:paraId="37A2FB19" w14:textId="6B88B860"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0" w:history="1">
        <w:r w:rsidR="00F83785" w:rsidRPr="00357FB5">
          <w:rPr>
            <w:rStyle w:val="Hyperlink"/>
            <w:iCs/>
            <w:noProof/>
          </w:rPr>
          <w:t>Table 11: Data sources for health digital technology assessments</w:t>
        </w:r>
        <w:r w:rsidR="00F83785">
          <w:rPr>
            <w:noProof/>
            <w:webHidden/>
          </w:rPr>
          <w:tab/>
        </w:r>
        <w:r w:rsidR="00F83785">
          <w:rPr>
            <w:noProof/>
            <w:webHidden/>
          </w:rPr>
          <w:fldChar w:fldCharType="begin"/>
        </w:r>
        <w:r w:rsidR="00F83785">
          <w:rPr>
            <w:noProof/>
            <w:webHidden/>
          </w:rPr>
          <w:instrText xml:space="preserve"> PAGEREF _Toc42261930 \h </w:instrText>
        </w:r>
        <w:r w:rsidR="00F83785">
          <w:rPr>
            <w:noProof/>
            <w:webHidden/>
          </w:rPr>
        </w:r>
        <w:r w:rsidR="00F83785">
          <w:rPr>
            <w:noProof/>
            <w:webHidden/>
          </w:rPr>
          <w:fldChar w:fldCharType="separate"/>
        </w:r>
        <w:r w:rsidR="00507770">
          <w:rPr>
            <w:noProof/>
            <w:webHidden/>
          </w:rPr>
          <w:t>56</w:t>
        </w:r>
        <w:r w:rsidR="00F83785">
          <w:rPr>
            <w:noProof/>
            <w:webHidden/>
          </w:rPr>
          <w:fldChar w:fldCharType="end"/>
        </w:r>
      </w:hyperlink>
    </w:p>
    <w:p w14:paraId="0287CF6B" w14:textId="29D14C6E"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1" w:history="1">
        <w:r w:rsidR="00F83785" w:rsidRPr="00357FB5">
          <w:rPr>
            <w:rStyle w:val="Hyperlink"/>
            <w:iCs/>
            <w:noProof/>
          </w:rPr>
          <w:t xml:space="preserve">Table 12: </w:t>
        </w:r>
        <w:r w:rsidR="00F83785" w:rsidRPr="00357FB5">
          <w:rPr>
            <w:rStyle w:val="Hyperlink"/>
            <w:noProof/>
          </w:rPr>
          <w:t>Access barriers to clinical information and collegial communication</w:t>
        </w:r>
        <w:r w:rsidR="00F83785">
          <w:rPr>
            <w:noProof/>
            <w:webHidden/>
          </w:rPr>
          <w:tab/>
        </w:r>
        <w:r w:rsidR="00F83785">
          <w:rPr>
            <w:noProof/>
            <w:webHidden/>
          </w:rPr>
          <w:fldChar w:fldCharType="begin"/>
        </w:r>
        <w:r w:rsidR="00F83785">
          <w:rPr>
            <w:noProof/>
            <w:webHidden/>
          </w:rPr>
          <w:instrText xml:space="preserve"> PAGEREF _Toc42261931 \h </w:instrText>
        </w:r>
        <w:r w:rsidR="00F83785">
          <w:rPr>
            <w:noProof/>
            <w:webHidden/>
          </w:rPr>
        </w:r>
        <w:r w:rsidR="00F83785">
          <w:rPr>
            <w:noProof/>
            <w:webHidden/>
          </w:rPr>
          <w:fldChar w:fldCharType="separate"/>
        </w:r>
        <w:r w:rsidR="00507770">
          <w:rPr>
            <w:noProof/>
            <w:webHidden/>
          </w:rPr>
          <w:t>58</w:t>
        </w:r>
        <w:r w:rsidR="00F83785">
          <w:rPr>
            <w:noProof/>
            <w:webHidden/>
          </w:rPr>
          <w:fldChar w:fldCharType="end"/>
        </w:r>
      </w:hyperlink>
    </w:p>
    <w:p w14:paraId="2F2CED7A" w14:textId="5AEB3949"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2" w:history="1">
        <w:r w:rsidR="00F83785" w:rsidRPr="00357FB5">
          <w:rPr>
            <w:rStyle w:val="Hyperlink"/>
            <w:iCs/>
            <w:noProof/>
          </w:rPr>
          <w:t>Table 13: IT asset condition and deployment assessment scores</w:t>
        </w:r>
        <w:r w:rsidR="00F83785">
          <w:rPr>
            <w:noProof/>
            <w:webHidden/>
          </w:rPr>
          <w:tab/>
        </w:r>
        <w:r w:rsidR="00F83785">
          <w:rPr>
            <w:noProof/>
            <w:webHidden/>
          </w:rPr>
          <w:fldChar w:fldCharType="begin"/>
        </w:r>
        <w:r w:rsidR="00F83785">
          <w:rPr>
            <w:noProof/>
            <w:webHidden/>
          </w:rPr>
          <w:instrText xml:space="preserve"> PAGEREF _Toc42261932 \h </w:instrText>
        </w:r>
        <w:r w:rsidR="00F83785">
          <w:rPr>
            <w:noProof/>
            <w:webHidden/>
          </w:rPr>
        </w:r>
        <w:r w:rsidR="00F83785">
          <w:rPr>
            <w:noProof/>
            <w:webHidden/>
          </w:rPr>
          <w:fldChar w:fldCharType="separate"/>
        </w:r>
        <w:r w:rsidR="00507770">
          <w:rPr>
            <w:noProof/>
            <w:webHidden/>
          </w:rPr>
          <w:t>59</w:t>
        </w:r>
        <w:r w:rsidR="00F83785">
          <w:rPr>
            <w:noProof/>
            <w:webHidden/>
          </w:rPr>
          <w:fldChar w:fldCharType="end"/>
        </w:r>
      </w:hyperlink>
    </w:p>
    <w:p w14:paraId="699F1E3D" w14:textId="0F7F6714"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3" w:history="1">
        <w:r w:rsidR="00F83785" w:rsidRPr="00357FB5">
          <w:rPr>
            <w:rStyle w:val="Hyperlink"/>
            <w:noProof/>
          </w:rPr>
          <w:t>Table 14: Asset scope for the second NAMP report due in 2022</w:t>
        </w:r>
        <w:r w:rsidR="00F83785">
          <w:rPr>
            <w:noProof/>
            <w:webHidden/>
          </w:rPr>
          <w:tab/>
        </w:r>
        <w:r w:rsidR="00F83785">
          <w:rPr>
            <w:noProof/>
            <w:webHidden/>
          </w:rPr>
          <w:fldChar w:fldCharType="begin"/>
        </w:r>
        <w:r w:rsidR="00F83785">
          <w:rPr>
            <w:noProof/>
            <w:webHidden/>
          </w:rPr>
          <w:instrText xml:space="preserve"> PAGEREF _Toc42261933 \h </w:instrText>
        </w:r>
        <w:r w:rsidR="00F83785">
          <w:rPr>
            <w:noProof/>
            <w:webHidden/>
          </w:rPr>
        </w:r>
        <w:r w:rsidR="00F83785">
          <w:rPr>
            <w:noProof/>
            <w:webHidden/>
          </w:rPr>
          <w:fldChar w:fldCharType="separate"/>
        </w:r>
        <w:r w:rsidR="00507770">
          <w:rPr>
            <w:noProof/>
            <w:webHidden/>
          </w:rPr>
          <w:t>68</w:t>
        </w:r>
        <w:r w:rsidR="00F83785">
          <w:rPr>
            <w:noProof/>
            <w:webHidden/>
          </w:rPr>
          <w:fldChar w:fldCharType="end"/>
        </w:r>
      </w:hyperlink>
    </w:p>
    <w:p w14:paraId="1857EE7E" w14:textId="56985C7D"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4" w:history="1">
        <w:r w:rsidR="00F83785" w:rsidRPr="00357FB5">
          <w:rPr>
            <w:rStyle w:val="Hyperlink"/>
            <w:noProof/>
          </w:rPr>
          <w:t>Table 15: Confidence grades for 2019 sources of assessment data</w:t>
        </w:r>
        <w:r w:rsidR="00F83785">
          <w:rPr>
            <w:noProof/>
            <w:webHidden/>
          </w:rPr>
          <w:tab/>
        </w:r>
        <w:r w:rsidR="00F83785">
          <w:rPr>
            <w:noProof/>
            <w:webHidden/>
          </w:rPr>
          <w:fldChar w:fldCharType="begin"/>
        </w:r>
        <w:r w:rsidR="00F83785">
          <w:rPr>
            <w:noProof/>
            <w:webHidden/>
          </w:rPr>
          <w:instrText xml:space="preserve"> PAGEREF _Toc42261934 \h </w:instrText>
        </w:r>
        <w:r w:rsidR="00F83785">
          <w:rPr>
            <w:noProof/>
            <w:webHidden/>
          </w:rPr>
        </w:r>
        <w:r w:rsidR="00F83785">
          <w:rPr>
            <w:noProof/>
            <w:webHidden/>
          </w:rPr>
          <w:fldChar w:fldCharType="separate"/>
        </w:r>
        <w:r w:rsidR="00507770">
          <w:rPr>
            <w:noProof/>
            <w:webHidden/>
          </w:rPr>
          <w:t>73</w:t>
        </w:r>
        <w:r w:rsidR="00F83785">
          <w:rPr>
            <w:noProof/>
            <w:webHidden/>
          </w:rPr>
          <w:fldChar w:fldCharType="end"/>
        </w:r>
      </w:hyperlink>
    </w:p>
    <w:p w14:paraId="00651392" w14:textId="44E8F286"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5" w:history="1">
        <w:r w:rsidR="00F83785" w:rsidRPr="00357FB5">
          <w:rPr>
            <w:rStyle w:val="Hyperlink"/>
            <w:noProof/>
          </w:rPr>
          <w:t>Table 16: Reliability of data for building and infrastructure assessments</w:t>
        </w:r>
        <w:r w:rsidR="00F83785">
          <w:rPr>
            <w:noProof/>
            <w:webHidden/>
          </w:rPr>
          <w:tab/>
        </w:r>
        <w:r w:rsidR="00F83785">
          <w:rPr>
            <w:noProof/>
            <w:webHidden/>
          </w:rPr>
          <w:fldChar w:fldCharType="begin"/>
        </w:r>
        <w:r w:rsidR="00F83785">
          <w:rPr>
            <w:noProof/>
            <w:webHidden/>
          </w:rPr>
          <w:instrText xml:space="preserve"> PAGEREF _Toc42261935 \h </w:instrText>
        </w:r>
        <w:r w:rsidR="00F83785">
          <w:rPr>
            <w:noProof/>
            <w:webHidden/>
          </w:rPr>
        </w:r>
        <w:r w:rsidR="00F83785">
          <w:rPr>
            <w:noProof/>
            <w:webHidden/>
          </w:rPr>
          <w:fldChar w:fldCharType="separate"/>
        </w:r>
        <w:r w:rsidR="00507770">
          <w:rPr>
            <w:noProof/>
            <w:webHidden/>
          </w:rPr>
          <w:t>73</w:t>
        </w:r>
        <w:r w:rsidR="00F83785">
          <w:rPr>
            <w:noProof/>
            <w:webHidden/>
          </w:rPr>
          <w:fldChar w:fldCharType="end"/>
        </w:r>
      </w:hyperlink>
    </w:p>
    <w:p w14:paraId="40AC7991" w14:textId="7C434043"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6" w:history="1">
        <w:r w:rsidR="00F83785" w:rsidRPr="00357FB5">
          <w:rPr>
            <w:rStyle w:val="Hyperlink"/>
            <w:noProof/>
          </w:rPr>
          <w:t>Table 17: Data completeness for building and infrastructure assessments</w:t>
        </w:r>
        <w:r w:rsidR="00F83785">
          <w:rPr>
            <w:noProof/>
            <w:webHidden/>
          </w:rPr>
          <w:tab/>
        </w:r>
        <w:r w:rsidR="00F83785">
          <w:rPr>
            <w:noProof/>
            <w:webHidden/>
          </w:rPr>
          <w:fldChar w:fldCharType="begin"/>
        </w:r>
        <w:r w:rsidR="00F83785">
          <w:rPr>
            <w:noProof/>
            <w:webHidden/>
          </w:rPr>
          <w:instrText xml:space="preserve"> PAGEREF _Toc42261936 \h </w:instrText>
        </w:r>
        <w:r w:rsidR="00F83785">
          <w:rPr>
            <w:noProof/>
            <w:webHidden/>
          </w:rPr>
        </w:r>
        <w:r w:rsidR="00F83785">
          <w:rPr>
            <w:noProof/>
            <w:webHidden/>
          </w:rPr>
          <w:fldChar w:fldCharType="separate"/>
        </w:r>
        <w:r w:rsidR="00507770">
          <w:rPr>
            <w:noProof/>
            <w:webHidden/>
          </w:rPr>
          <w:t>74</w:t>
        </w:r>
        <w:r w:rsidR="00F83785">
          <w:rPr>
            <w:noProof/>
            <w:webHidden/>
          </w:rPr>
          <w:fldChar w:fldCharType="end"/>
        </w:r>
      </w:hyperlink>
    </w:p>
    <w:p w14:paraId="33C08BFD" w14:textId="5440514B"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7" w:history="1">
        <w:r w:rsidR="00F83785" w:rsidRPr="00357FB5">
          <w:rPr>
            <w:rStyle w:val="Hyperlink"/>
            <w:noProof/>
          </w:rPr>
          <w:t>Table 18: Scope of 2019 building and infrastructure assessments</w:t>
        </w:r>
        <w:r w:rsidR="00F83785">
          <w:rPr>
            <w:noProof/>
            <w:webHidden/>
          </w:rPr>
          <w:tab/>
        </w:r>
        <w:r w:rsidR="00F83785">
          <w:rPr>
            <w:noProof/>
            <w:webHidden/>
          </w:rPr>
          <w:fldChar w:fldCharType="begin"/>
        </w:r>
        <w:r w:rsidR="00F83785">
          <w:rPr>
            <w:noProof/>
            <w:webHidden/>
          </w:rPr>
          <w:instrText xml:space="preserve"> PAGEREF _Toc42261937 \h </w:instrText>
        </w:r>
        <w:r w:rsidR="00F83785">
          <w:rPr>
            <w:noProof/>
            <w:webHidden/>
          </w:rPr>
        </w:r>
        <w:r w:rsidR="00F83785">
          <w:rPr>
            <w:noProof/>
            <w:webHidden/>
          </w:rPr>
          <w:fldChar w:fldCharType="separate"/>
        </w:r>
        <w:r w:rsidR="00507770">
          <w:rPr>
            <w:noProof/>
            <w:webHidden/>
          </w:rPr>
          <w:t>75</w:t>
        </w:r>
        <w:r w:rsidR="00F83785">
          <w:rPr>
            <w:noProof/>
            <w:webHidden/>
          </w:rPr>
          <w:fldChar w:fldCharType="end"/>
        </w:r>
      </w:hyperlink>
    </w:p>
    <w:p w14:paraId="7CC748BD" w14:textId="1B7DC404"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8" w:history="1">
        <w:r w:rsidR="00F83785" w:rsidRPr="00357FB5">
          <w:rPr>
            <w:rStyle w:val="Hyperlink"/>
            <w:noProof/>
          </w:rPr>
          <w:t>Table 19: Completeness of datasets for 2019 CFFFP assessements</w:t>
        </w:r>
        <w:r w:rsidR="00F83785">
          <w:rPr>
            <w:noProof/>
            <w:webHidden/>
          </w:rPr>
          <w:tab/>
        </w:r>
        <w:r w:rsidR="00F83785">
          <w:rPr>
            <w:noProof/>
            <w:webHidden/>
          </w:rPr>
          <w:fldChar w:fldCharType="begin"/>
        </w:r>
        <w:r w:rsidR="00F83785">
          <w:rPr>
            <w:noProof/>
            <w:webHidden/>
          </w:rPr>
          <w:instrText xml:space="preserve"> PAGEREF _Toc42261938 \h </w:instrText>
        </w:r>
        <w:r w:rsidR="00F83785">
          <w:rPr>
            <w:noProof/>
            <w:webHidden/>
          </w:rPr>
        </w:r>
        <w:r w:rsidR="00F83785">
          <w:rPr>
            <w:noProof/>
            <w:webHidden/>
          </w:rPr>
          <w:fldChar w:fldCharType="separate"/>
        </w:r>
        <w:r w:rsidR="00507770">
          <w:rPr>
            <w:noProof/>
            <w:webHidden/>
          </w:rPr>
          <w:t>76</w:t>
        </w:r>
        <w:r w:rsidR="00F83785">
          <w:rPr>
            <w:noProof/>
            <w:webHidden/>
          </w:rPr>
          <w:fldChar w:fldCharType="end"/>
        </w:r>
      </w:hyperlink>
    </w:p>
    <w:p w14:paraId="043E8714" w14:textId="1424979C"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39" w:history="1">
        <w:r w:rsidR="00F83785" w:rsidRPr="00357FB5">
          <w:rPr>
            <w:rStyle w:val="Hyperlink"/>
            <w:noProof/>
          </w:rPr>
          <w:t>Table 20: Gross floor area analysis for emergency departments</w:t>
        </w:r>
        <w:r w:rsidR="00F83785">
          <w:rPr>
            <w:noProof/>
            <w:webHidden/>
          </w:rPr>
          <w:tab/>
        </w:r>
        <w:r w:rsidR="00F83785">
          <w:rPr>
            <w:noProof/>
            <w:webHidden/>
          </w:rPr>
          <w:fldChar w:fldCharType="begin"/>
        </w:r>
        <w:r w:rsidR="00F83785">
          <w:rPr>
            <w:noProof/>
            <w:webHidden/>
          </w:rPr>
          <w:instrText xml:space="preserve"> PAGEREF _Toc42261939 \h </w:instrText>
        </w:r>
        <w:r w:rsidR="00F83785">
          <w:rPr>
            <w:noProof/>
            <w:webHidden/>
          </w:rPr>
        </w:r>
        <w:r w:rsidR="00F83785">
          <w:rPr>
            <w:noProof/>
            <w:webHidden/>
          </w:rPr>
          <w:fldChar w:fldCharType="separate"/>
        </w:r>
        <w:r w:rsidR="00507770">
          <w:rPr>
            <w:noProof/>
            <w:webHidden/>
          </w:rPr>
          <w:t>77</w:t>
        </w:r>
        <w:r w:rsidR="00F83785">
          <w:rPr>
            <w:noProof/>
            <w:webHidden/>
          </w:rPr>
          <w:fldChar w:fldCharType="end"/>
        </w:r>
      </w:hyperlink>
    </w:p>
    <w:p w14:paraId="6DD0CD06" w14:textId="50ABA758"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40" w:history="1">
        <w:r w:rsidR="00F83785" w:rsidRPr="00357FB5">
          <w:rPr>
            <w:rStyle w:val="Hyperlink"/>
            <w:noProof/>
          </w:rPr>
          <w:t>Table 21: Gross floor area analysis for intensive care units</w:t>
        </w:r>
        <w:r w:rsidR="00F83785">
          <w:rPr>
            <w:noProof/>
            <w:webHidden/>
          </w:rPr>
          <w:tab/>
        </w:r>
        <w:r w:rsidR="00F83785">
          <w:rPr>
            <w:noProof/>
            <w:webHidden/>
          </w:rPr>
          <w:fldChar w:fldCharType="begin"/>
        </w:r>
        <w:r w:rsidR="00F83785">
          <w:rPr>
            <w:noProof/>
            <w:webHidden/>
          </w:rPr>
          <w:instrText xml:space="preserve"> PAGEREF _Toc42261940 \h </w:instrText>
        </w:r>
        <w:r w:rsidR="00F83785">
          <w:rPr>
            <w:noProof/>
            <w:webHidden/>
          </w:rPr>
        </w:r>
        <w:r w:rsidR="00F83785">
          <w:rPr>
            <w:noProof/>
            <w:webHidden/>
          </w:rPr>
          <w:fldChar w:fldCharType="separate"/>
        </w:r>
        <w:r w:rsidR="00507770">
          <w:rPr>
            <w:noProof/>
            <w:webHidden/>
          </w:rPr>
          <w:t>78</w:t>
        </w:r>
        <w:r w:rsidR="00F83785">
          <w:rPr>
            <w:noProof/>
            <w:webHidden/>
          </w:rPr>
          <w:fldChar w:fldCharType="end"/>
        </w:r>
      </w:hyperlink>
    </w:p>
    <w:p w14:paraId="7E56594F" w14:textId="7D723F10"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41" w:history="1">
        <w:r w:rsidR="00F83785" w:rsidRPr="00357FB5">
          <w:rPr>
            <w:rStyle w:val="Hyperlink"/>
            <w:noProof/>
          </w:rPr>
          <w:t>Table 22: Gross floor area analysis for operating theatres</w:t>
        </w:r>
        <w:r w:rsidR="00F83785">
          <w:rPr>
            <w:noProof/>
            <w:webHidden/>
          </w:rPr>
          <w:tab/>
        </w:r>
        <w:r w:rsidR="00F83785">
          <w:rPr>
            <w:noProof/>
            <w:webHidden/>
          </w:rPr>
          <w:fldChar w:fldCharType="begin"/>
        </w:r>
        <w:r w:rsidR="00F83785">
          <w:rPr>
            <w:noProof/>
            <w:webHidden/>
          </w:rPr>
          <w:instrText xml:space="preserve"> PAGEREF _Toc42261941 \h </w:instrText>
        </w:r>
        <w:r w:rsidR="00F83785">
          <w:rPr>
            <w:noProof/>
            <w:webHidden/>
          </w:rPr>
        </w:r>
        <w:r w:rsidR="00F83785">
          <w:rPr>
            <w:noProof/>
            <w:webHidden/>
          </w:rPr>
          <w:fldChar w:fldCharType="separate"/>
        </w:r>
        <w:r w:rsidR="00507770">
          <w:rPr>
            <w:noProof/>
            <w:webHidden/>
          </w:rPr>
          <w:t>78</w:t>
        </w:r>
        <w:r w:rsidR="00F83785">
          <w:rPr>
            <w:noProof/>
            <w:webHidden/>
          </w:rPr>
          <w:fldChar w:fldCharType="end"/>
        </w:r>
      </w:hyperlink>
    </w:p>
    <w:p w14:paraId="51AD2EE6" w14:textId="1061D73E"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42" w:history="1">
        <w:r w:rsidR="00F83785" w:rsidRPr="00357FB5">
          <w:rPr>
            <w:rStyle w:val="Hyperlink"/>
            <w:noProof/>
          </w:rPr>
          <w:t>Table 23: Gross floor area analysis for inpatient units</w:t>
        </w:r>
        <w:r w:rsidR="00F83785">
          <w:rPr>
            <w:noProof/>
            <w:webHidden/>
          </w:rPr>
          <w:tab/>
        </w:r>
        <w:r w:rsidR="00F83785">
          <w:rPr>
            <w:noProof/>
            <w:webHidden/>
          </w:rPr>
          <w:fldChar w:fldCharType="begin"/>
        </w:r>
        <w:r w:rsidR="00F83785">
          <w:rPr>
            <w:noProof/>
            <w:webHidden/>
          </w:rPr>
          <w:instrText xml:space="preserve"> PAGEREF _Toc42261942 \h </w:instrText>
        </w:r>
        <w:r w:rsidR="00F83785">
          <w:rPr>
            <w:noProof/>
            <w:webHidden/>
          </w:rPr>
        </w:r>
        <w:r w:rsidR="00F83785">
          <w:rPr>
            <w:noProof/>
            <w:webHidden/>
          </w:rPr>
          <w:fldChar w:fldCharType="separate"/>
        </w:r>
        <w:r w:rsidR="00507770">
          <w:rPr>
            <w:noProof/>
            <w:webHidden/>
          </w:rPr>
          <w:t>79</w:t>
        </w:r>
        <w:r w:rsidR="00F83785">
          <w:rPr>
            <w:noProof/>
            <w:webHidden/>
          </w:rPr>
          <w:fldChar w:fldCharType="end"/>
        </w:r>
      </w:hyperlink>
    </w:p>
    <w:p w14:paraId="7BED097D" w14:textId="36B28D87" w:rsidR="00F83785" w:rsidRDefault="00EC6609">
      <w:pPr>
        <w:pStyle w:val="TableofFigures"/>
        <w:tabs>
          <w:tab w:val="right" w:pos="8069"/>
        </w:tabs>
        <w:rPr>
          <w:rFonts w:asciiTheme="minorHAnsi" w:eastAsiaTheme="minorEastAsia" w:hAnsiTheme="minorHAnsi" w:cstheme="minorBidi"/>
          <w:noProof/>
          <w:sz w:val="22"/>
          <w:szCs w:val="22"/>
          <w:lang w:eastAsia="en-NZ"/>
        </w:rPr>
      </w:pPr>
      <w:hyperlink w:anchor="_Toc42261943" w:history="1">
        <w:r w:rsidR="00F83785" w:rsidRPr="00357FB5">
          <w:rPr>
            <w:rStyle w:val="Hyperlink"/>
            <w:noProof/>
          </w:rPr>
          <w:t>Table 24: Gross floor area analysis for mental health units</w:t>
        </w:r>
        <w:r w:rsidR="00F83785">
          <w:rPr>
            <w:noProof/>
            <w:webHidden/>
          </w:rPr>
          <w:tab/>
        </w:r>
        <w:r w:rsidR="00F83785">
          <w:rPr>
            <w:noProof/>
            <w:webHidden/>
          </w:rPr>
          <w:fldChar w:fldCharType="begin"/>
        </w:r>
        <w:r w:rsidR="00F83785">
          <w:rPr>
            <w:noProof/>
            <w:webHidden/>
          </w:rPr>
          <w:instrText xml:space="preserve"> PAGEREF _Toc42261943 \h </w:instrText>
        </w:r>
        <w:r w:rsidR="00F83785">
          <w:rPr>
            <w:noProof/>
            <w:webHidden/>
          </w:rPr>
        </w:r>
        <w:r w:rsidR="00F83785">
          <w:rPr>
            <w:noProof/>
            <w:webHidden/>
          </w:rPr>
          <w:fldChar w:fldCharType="separate"/>
        </w:r>
        <w:r w:rsidR="00507770">
          <w:rPr>
            <w:noProof/>
            <w:webHidden/>
          </w:rPr>
          <w:t>80</w:t>
        </w:r>
        <w:r w:rsidR="00F83785">
          <w:rPr>
            <w:noProof/>
            <w:webHidden/>
          </w:rPr>
          <w:fldChar w:fldCharType="end"/>
        </w:r>
      </w:hyperlink>
    </w:p>
    <w:p w14:paraId="734FAD7F" w14:textId="7D935964" w:rsidR="002B76A7" w:rsidRPr="00D42DC1" w:rsidRDefault="00CA661B" w:rsidP="00042E2E">
      <w:pPr>
        <w:tabs>
          <w:tab w:val="right" w:pos="7512"/>
          <w:tab w:val="right" w:pos="7938"/>
        </w:tabs>
        <w:ind w:right="141"/>
      </w:pPr>
      <w:r w:rsidRPr="00D42DC1">
        <w:fldChar w:fldCharType="end"/>
      </w:r>
    </w:p>
    <w:p w14:paraId="734FAD80" w14:textId="77777777" w:rsidR="001D3E4E" w:rsidRPr="00D42DC1" w:rsidRDefault="001D3E4E" w:rsidP="003A5FEA">
      <w:pPr>
        <w:sectPr w:rsidR="001D3E4E" w:rsidRPr="00D42DC1" w:rsidSect="001C7061">
          <w:headerReference w:type="even" r:id="rId19"/>
          <w:headerReference w:type="default" r:id="rId20"/>
          <w:footerReference w:type="even" r:id="rId21"/>
          <w:footerReference w:type="default" r:id="rId22"/>
          <w:pgSz w:w="11907" w:h="16840" w:code="9"/>
          <w:pgMar w:top="1418" w:right="1701" w:bottom="1134" w:left="1843" w:header="284" w:footer="425" w:gutter="284"/>
          <w:pgNumType w:start="1"/>
          <w:cols w:space="720"/>
        </w:sectPr>
      </w:pPr>
    </w:p>
    <w:p w14:paraId="34E23E54" w14:textId="1B9AE357" w:rsidR="00527905" w:rsidRPr="00D42DC1" w:rsidRDefault="00527905" w:rsidP="0088246B">
      <w:pPr>
        <w:pStyle w:val="Heading1"/>
        <w:spacing w:before="0"/>
      </w:pPr>
      <w:bookmarkStart w:id="4" w:name="_Toc42518664"/>
      <w:r w:rsidRPr="00D42DC1">
        <w:lastRenderedPageBreak/>
        <w:t>National asset management programme documents</w:t>
      </w:r>
      <w:bookmarkEnd w:id="4"/>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144"/>
        <w:gridCol w:w="4742"/>
        <w:gridCol w:w="1270"/>
      </w:tblGrid>
      <w:tr w:rsidR="00D043CA" w:rsidRPr="00D42DC1" w14:paraId="19AE4B14" w14:textId="77777777" w:rsidTr="00D043CA">
        <w:tc>
          <w:tcPr>
            <w:tcW w:w="0" w:type="auto"/>
            <w:tcBorders>
              <w:top w:val="nil"/>
              <w:bottom w:val="nil"/>
            </w:tcBorders>
            <w:shd w:val="clear" w:color="auto" w:fill="D9D9D9" w:themeFill="background1" w:themeFillShade="D9"/>
          </w:tcPr>
          <w:p w14:paraId="65C5D4B5" w14:textId="77777777" w:rsidR="00D043CA" w:rsidRPr="008760CF" w:rsidRDefault="00D043CA" w:rsidP="00D043CA">
            <w:pPr>
              <w:spacing w:before="60" w:after="60"/>
              <w:rPr>
                <w:b/>
                <w:bCs/>
              </w:rPr>
            </w:pPr>
            <w:r w:rsidRPr="008760CF">
              <w:rPr>
                <w:b/>
                <w:bCs/>
              </w:rPr>
              <w:t>Author</w:t>
            </w:r>
          </w:p>
        </w:tc>
        <w:tc>
          <w:tcPr>
            <w:tcW w:w="4742" w:type="dxa"/>
            <w:tcBorders>
              <w:top w:val="nil"/>
              <w:bottom w:val="nil"/>
            </w:tcBorders>
            <w:shd w:val="clear" w:color="auto" w:fill="D9D9D9" w:themeFill="background1" w:themeFillShade="D9"/>
          </w:tcPr>
          <w:p w14:paraId="717E1EA2" w14:textId="77777777" w:rsidR="00D043CA" w:rsidRPr="008760CF" w:rsidRDefault="00D043CA" w:rsidP="00D043CA">
            <w:pPr>
              <w:spacing w:before="60" w:after="60"/>
              <w:rPr>
                <w:b/>
                <w:bCs/>
              </w:rPr>
            </w:pPr>
            <w:r w:rsidRPr="008760CF">
              <w:rPr>
                <w:b/>
                <w:bCs/>
              </w:rPr>
              <w:t>Title</w:t>
            </w:r>
          </w:p>
        </w:tc>
        <w:tc>
          <w:tcPr>
            <w:tcW w:w="1270" w:type="dxa"/>
            <w:tcBorders>
              <w:top w:val="nil"/>
              <w:bottom w:val="nil"/>
            </w:tcBorders>
            <w:shd w:val="clear" w:color="auto" w:fill="D9D9D9" w:themeFill="background1" w:themeFillShade="D9"/>
          </w:tcPr>
          <w:p w14:paraId="0E6A28DC" w14:textId="77777777" w:rsidR="00D043CA" w:rsidRPr="008760CF" w:rsidRDefault="00D043CA" w:rsidP="00D043CA">
            <w:pPr>
              <w:spacing w:before="60" w:after="60"/>
              <w:rPr>
                <w:b/>
                <w:bCs/>
              </w:rPr>
            </w:pPr>
            <w:r w:rsidRPr="008760CF">
              <w:rPr>
                <w:b/>
                <w:bCs/>
              </w:rPr>
              <w:t>Date</w:t>
            </w:r>
          </w:p>
        </w:tc>
      </w:tr>
      <w:tr w:rsidR="00D043CA" w:rsidRPr="00D42DC1" w14:paraId="0C842794" w14:textId="77777777" w:rsidTr="00D043CA">
        <w:tc>
          <w:tcPr>
            <w:tcW w:w="0" w:type="auto"/>
          </w:tcPr>
          <w:p w14:paraId="4E82F8DC" w14:textId="77777777" w:rsidR="00D043CA" w:rsidRPr="00C52E1B" w:rsidRDefault="00D043CA" w:rsidP="00D043CA">
            <w:r w:rsidRPr="00C52E1B">
              <w:t>Beca Group</w:t>
            </w:r>
          </w:p>
        </w:tc>
        <w:tc>
          <w:tcPr>
            <w:tcW w:w="4742" w:type="dxa"/>
          </w:tcPr>
          <w:p w14:paraId="1191EB6A" w14:textId="77777777" w:rsidR="00D043CA" w:rsidRPr="00C52E1B" w:rsidRDefault="00D043CA" w:rsidP="00D043CA">
            <w:r w:rsidRPr="00C52E1B">
              <w:t>NAMP lessons learnt workshop</w:t>
            </w:r>
          </w:p>
        </w:tc>
        <w:tc>
          <w:tcPr>
            <w:tcW w:w="1270" w:type="dxa"/>
          </w:tcPr>
          <w:p w14:paraId="2600ECAB" w14:textId="77777777" w:rsidR="00D043CA" w:rsidRDefault="00D043CA" w:rsidP="00D043CA">
            <w:r w:rsidRPr="00C52E1B">
              <w:t>2019</w:t>
            </w:r>
          </w:p>
        </w:tc>
      </w:tr>
      <w:tr w:rsidR="00D043CA" w:rsidRPr="00D42DC1" w14:paraId="5B18CFAF" w14:textId="77777777" w:rsidTr="00D043CA">
        <w:tc>
          <w:tcPr>
            <w:tcW w:w="0" w:type="auto"/>
          </w:tcPr>
          <w:p w14:paraId="44EF08DF" w14:textId="77777777" w:rsidR="00D043CA" w:rsidRPr="00992E95" w:rsidRDefault="00D043CA" w:rsidP="00D043CA">
            <w:r w:rsidRPr="00992E95">
              <w:t>Rider Levett Bucknall</w:t>
            </w:r>
          </w:p>
        </w:tc>
        <w:tc>
          <w:tcPr>
            <w:tcW w:w="4742" w:type="dxa"/>
          </w:tcPr>
          <w:p w14:paraId="21341E04" w14:textId="2249993F" w:rsidR="00D043CA" w:rsidRPr="00992E95" w:rsidRDefault="00D043CA" w:rsidP="00D043CA">
            <w:r w:rsidRPr="00992E95">
              <w:t>All-in ROC</w:t>
            </w:r>
            <w:r w:rsidR="009A735C">
              <w:rPr>
                <w:rStyle w:val="FootnoteReference"/>
              </w:rPr>
              <w:footnoteReference w:id="1"/>
            </w:r>
            <w:r w:rsidRPr="00992E95">
              <w:t xml:space="preserve"> estimates</w:t>
            </w:r>
          </w:p>
        </w:tc>
        <w:tc>
          <w:tcPr>
            <w:tcW w:w="1270" w:type="dxa"/>
          </w:tcPr>
          <w:p w14:paraId="67705279" w14:textId="77777777" w:rsidR="00D043CA" w:rsidRDefault="00D043CA" w:rsidP="00D043CA">
            <w:r w:rsidRPr="00992E95">
              <w:t>2019</w:t>
            </w:r>
          </w:p>
        </w:tc>
      </w:tr>
      <w:tr w:rsidR="00D043CA" w:rsidRPr="00D42DC1" w14:paraId="2191EAF4" w14:textId="77777777" w:rsidTr="00D043CA">
        <w:tc>
          <w:tcPr>
            <w:tcW w:w="0" w:type="auto"/>
          </w:tcPr>
          <w:p w14:paraId="61E463B5" w14:textId="77777777" w:rsidR="00D043CA" w:rsidRPr="000C5446" w:rsidRDefault="00D043CA" w:rsidP="00D043CA">
            <w:r w:rsidRPr="000C5446">
              <w:t>Beca Group</w:t>
            </w:r>
          </w:p>
        </w:tc>
        <w:tc>
          <w:tcPr>
            <w:tcW w:w="4742" w:type="dxa"/>
          </w:tcPr>
          <w:p w14:paraId="11D20F9E" w14:textId="77777777" w:rsidR="00D043CA" w:rsidRPr="000C5446" w:rsidRDefault="00D043CA" w:rsidP="00D043CA">
            <w:r w:rsidRPr="000C5446">
              <w:t>NAMP methodology for rating seismic resilience</w:t>
            </w:r>
          </w:p>
        </w:tc>
        <w:tc>
          <w:tcPr>
            <w:tcW w:w="1270" w:type="dxa"/>
          </w:tcPr>
          <w:p w14:paraId="42ADD35A" w14:textId="77777777" w:rsidR="00D043CA" w:rsidRDefault="00D043CA" w:rsidP="00D043CA">
            <w:r w:rsidRPr="000C5446">
              <w:t>2019</w:t>
            </w:r>
          </w:p>
        </w:tc>
      </w:tr>
      <w:tr w:rsidR="00D043CA" w:rsidRPr="00D42DC1" w14:paraId="2758A6FB" w14:textId="77777777" w:rsidTr="00D043CA">
        <w:tc>
          <w:tcPr>
            <w:tcW w:w="0" w:type="auto"/>
          </w:tcPr>
          <w:p w14:paraId="75EF6283" w14:textId="77777777" w:rsidR="00D043CA" w:rsidRPr="00127628" w:rsidRDefault="00D043CA" w:rsidP="00D043CA">
            <w:r w:rsidRPr="00127628">
              <w:t>Kestral Group</w:t>
            </w:r>
          </w:p>
        </w:tc>
        <w:tc>
          <w:tcPr>
            <w:tcW w:w="4742" w:type="dxa"/>
          </w:tcPr>
          <w:p w14:paraId="7BA32D8D" w14:textId="77777777" w:rsidR="00D043CA" w:rsidRPr="00127628" w:rsidRDefault="00D043CA" w:rsidP="00D043CA">
            <w:r w:rsidRPr="00127628">
              <w:t>Background information on seismic risk and seismic assessment</w:t>
            </w:r>
          </w:p>
        </w:tc>
        <w:tc>
          <w:tcPr>
            <w:tcW w:w="1270" w:type="dxa"/>
          </w:tcPr>
          <w:p w14:paraId="3E178511" w14:textId="77777777" w:rsidR="00D043CA" w:rsidRDefault="00D043CA" w:rsidP="00D043CA">
            <w:r w:rsidRPr="00127628">
              <w:t>2019</w:t>
            </w:r>
          </w:p>
        </w:tc>
      </w:tr>
      <w:tr w:rsidR="00D043CA" w:rsidRPr="00D42DC1" w14:paraId="29704C00" w14:textId="77777777" w:rsidTr="00D043CA">
        <w:tc>
          <w:tcPr>
            <w:tcW w:w="0" w:type="auto"/>
          </w:tcPr>
          <w:p w14:paraId="0F0AC1CE" w14:textId="77777777" w:rsidR="00D043CA" w:rsidRPr="00D42DC1" w:rsidRDefault="00D043CA" w:rsidP="00D043CA">
            <w:pPr>
              <w:spacing w:before="60" w:after="60" w:line="240" w:lineRule="auto"/>
            </w:pPr>
            <w:r w:rsidRPr="00D42DC1">
              <w:t>Beca Group</w:t>
            </w:r>
          </w:p>
        </w:tc>
        <w:tc>
          <w:tcPr>
            <w:tcW w:w="4742" w:type="dxa"/>
          </w:tcPr>
          <w:p w14:paraId="2AB9AE6A" w14:textId="77777777" w:rsidR="00D043CA" w:rsidRPr="00D42DC1" w:rsidRDefault="00D043CA" w:rsidP="00D043CA">
            <w:pPr>
              <w:spacing w:before="60" w:after="60" w:line="240" w:lineRule="auto"/>
            </w:pPr>
            <w:r w:rsidRPr="00D42DC1">
              <w:t>NAMP DHB</w:t>
            </w:r>
            <w:r>
              <w:rPr>
                <w:rStyle w:val="FootnoteReference"/>
              </w:rPr>
              <w:footnoteReference w:id="2"/>
            </w:r>
            <w:r w:rsidRPr="00D42DC1">
              <w:t xml:space="preserve"> asset condition self-assessment: Data standard and methodology</w:t>
            </w:r>
          </w:p>
        </w:tc>
        <w:tc>
          <w:tcPr>
            <w:tcW w:w="1270" w:type="dxa"/>
          </w:tcPr>
          <w:p w14:paraId="3064E34A" w14:textId="77777777" w:rsidR="00D043CA" w:rsidRPr="00D42DC1" w:rsidRDefault="00D043CA" w:rsidP="00D043CA">
            <w:pPr>
              <w:spacing w:before="60" w:after="60" w:line="240" w:lineRule="auto"/>
            </w:pPr>
            <w:r w:rsidRPr="00D42DC1">
              <w:t>2019</w:t>
            </w:r>
          </w:p>
        </w:tc>
      </w:tr>
      <w:tr w:rsidR="00D043CA" w:rsidRPr="00D42DC1" w14:paraId="45FD255B" w14:textId="77777777" w:rsidTr="00D043CA">
        <w:tc>
          <w:tcPr>
            <w:tcW w:w="0" w:type="auto"/>
          </w:tcPr>
          <w:p w14:paraId="542065BB" w14:textId="77777777" w:rsidR="00D043CA" w:rsidRPr="00D42DC1" w:rsidRDefault="00D043CA" w:rsidP="00D043CA">
            <w:pPr>
              <w:spacing w:before="60" w:after="60" w:line="240" w:lineRule="auto"/>
            </w:pPr>
            <w:r w:rsidRPr="00D42DC1">
              <w:t>Beca Group</w:t>
            </w:r>
          </w:p>
        </w:tc>
        <w:tc>
          <w:tcPr>
            <w:tcW w:w="4742" w:type="dxa"/>
          </w:tcPr>
          <w:p w14:paraId="79EB8694" w14:textId="45DFEC3F" w:rsidR="00D043CA" w:rsidRPr="00D42DC1" w:rsidRDefault="00A13AFE" w:rsidP="00D043CA">
            <w:pPr>
              <w:spacing w:before="60" w:after="60" w:line="240" w:lineRule="auto"/>
            </w:pPr>
            <w:r w:rsidRPr="00BC5E83">
              <w:t>3</w:t>
            </w:r>
            <w:r w:rsidR="00BC5E83">
              <w:t>1</w:t>
            </w:r>
            <w:r w:rsidR="00D043CA" w:rsidRPr="00D42DC1">
              <w:t xml:space="preserve"> DHB </w:t>
            </w:r>
            <w:r>
              <w:t xml:space="preserve">campus assessment </w:t>
            </w:r>
            <w:r w:rsidR="00D043CA" w:rsidRPr="00D42DC1">
              <w:t>reports</w:t>
            </w:r>
          </w:p>
        </w:tc>
        <w:tc>
          <w:tcPr>
            <w:tcW w:w="1270" w:type="dxa"/>
          </w:tcPr>
          <w:p w14:paraId="5B96DF30" w14:textId="77777777" w:rsidR="00D043CA" w:rsidRPr="00D42DC1" w:rsidRDefault="00D043CA" w:rsidP="00D043CA">
            <w:pPr>
              <w:spacing w:before="60" w:after="60" w:line="240" w:lineRule="auto"/>
            </w:pPr>
            <w:r w:rsidRPr="00D42DC1">
              <w:t>2019</w:t>
            </w:r>
          </w:p>
        </w:tc>
      </w:tr>
      <w:tr w:rsidR="00A63909" w:rsidRPr="00D42DC1" w14:paraId="23E836FD" w14:textId="77777777" w:rsidTr="00D043CA">
        <w:tc>
          <w:tcPr>
            <w:tcW w:w="0" w:type="auto"/>
          </w:tcPr>
          <w:p w14:paraId="2FF5FE60" w14:textId="2022CC76" w:rsidR="00A63909" w:rsidRPr="00D42DC1" w:rsidRDefault="00A63909" w:rsidP="00D043CA">
            <w:pPr>
              <w:spacing w:before="60" w:after="60"/>
            </w:pPr>
            <w:r>
              <w:t>Ministry of Health</w:t>
            </w:r>
          </w:p>
        </w:tc>
        <w:tc>
          <w:tcPr>
            <w:tcW w:w="4742" w:type="dxa"/>
          </w:tcPr>
          <w:p w14:paraId="0B2C7408" w14:textId="53B257E9" w:rsidR="00A63909" w:rsidRPr="00D42DC1" w:rsidRDefault="00A63909" w:rsidP="00D043CA">
            <w:pPr>
              <w:spacing w:before="60" w:after="60"/>
            </w:pPr>
            <w:r>
              <w:t xml:space="preserve">20 DHB clinical facility </w:t>
            </w:r>
            <w:r w:rsidR="00F966CB">
              <w:t>fitness for purpose</w:t>
            </w:r>
            <w:r>
              <w:t xml:space="preserve"> reports</w:t>
            </w:r>
          </w:p>
        </w:tc>
        <w:tc>
          <w:tcPr>
            <w:tcW w:w="1270" w:type="dxa"/>
          </w:tcPr>
          <w:p w14:paraId="436C1180" w14:textId="321703A5" w:rsidR="00A63909" w:rsidRPr="00D42DC1" w:rsidRDefault="00A63909" w:rsidP="00D043CA">
            <w:pPr>
              <w:spacing w:before="60" w:after="60"/>
            </w:pPr>
            <w:r>
              <w:t>2019</w:t>
            </w:r>
          </w:p>
        </w:tc>
      </w:tr>
      <w:tr w:rsidR="00D043CA" w:rsidRPr="00D42DC1" w14:paraId="228EA551" w14:textId="77777777" w:rsidTr="00D043CA">
        <w:tc>
          <w:tcPr>
            <w:tcW w:w="0" w:type="auto"/>
          </w:tcPr>
          <w:p w14:paraId="1B8EE3A3" w14:textId="77777777" w:rsidR="00D043CA" w:rsidRPr="00D42DC1" w:rsidRDefault="00D043CA" w:rsidP="00D043CA">
            <w:pPr>
              <w:spacing w:before="60" w:after="60" w:line="240" w:lineRule="auto"/>
            </w:pPr>
            <w:r w:rsidRPr="00D42DC1">
              <w:t>Ministry of Health</w:t>
            </w:r>
          </w:p>
        </w:tc>
        <w:tc>
          <w:tcPr>
            <w:tcW w:w="4742" w:type="dxa"/>
          </w:tcPr>
          <w:p w14:paraId="53BF93F1" w14:textId="77777777" w:rsidR="00D043CA" w:rsidRPr="00D42DC1" w:rsidRDefault="00D043CA" w:rsidP="00D043CA">
            <w:pPr>
              <w:spacing w:before="60" w:after="60" w:line="240" w:lineRule="auto"/>
            </w:pPr>
            <w:r w:rsidRPr="00D42DC1">
              <w:t>Workshops: Introduction to asset management: Writing, living, updating asset management plans</w:t>
            </w:r>
          </w:p>
        </w:tc>
        <w:tc>
          <w:tcPr>
            <w:tcW w:w="1270" w:type="dxa"/>
          </w:tcPr>
          <w:p w14:paraId="779B7970" w14:textId="77777777" w:rsidR="00D043CA" w:rsidRPr="00D42DC1" w:rsidRDefault="00D043CA" w:rsidP="00D043CA">
            <w:pPr>
              <w:spacing w:before="60" w:after="60" w:line="240" w:lineRule="auto"/>
            </w:pPr>
            <w:r w:rsidRPr="00D42DC1">
              <w:t>2019</w:t>
            </w:r>
          </w:p>
        </w:tc>
      </w:tr>
      <w:tr w:rsidR="00D043CA" w:rsidRPr="00D42DC1" w14:paraId="58FC7102" w14:textId="77777777" w:rsidTr="00D043CA">
        <w:tc>
          <w:tcPr>
            <w:tcW w:w="0" w:type="auto"/>
          </w:tcPr>
          <w:p w14:paraId="5568CFFE" w14:textId="77777777" w:rsidR="00D043CA" w:rsidRPr="001A102B" w:rsidRDefault="00D043CA" w:rsidP="00D043CA">
            <w:r w:rsidRPr="001A102B">
              <w:t>Ministry of Health</w:t>
            </w:r>
          </w:p>
        </w:tc>
        <w:tc>
          <w:tcPr>
            <w:tcW w:w="4742" w:type="dxa"/>
          </w:tcPr>
          <w:p w14:paraId="31002CA0" w14:textId="7BE364F3" w:rsidR="00D043CA" w:rsidRPr="001A102B" w:rsidRDefault="00D043CA" w:rsidP="00D043CA">
            <w:r w:rsidRPr="001A102B">
              <w:t xml:space="preserve">Clinical facility </w:t>
            </w:r>
            <w:r w:rsidR="00F966CB">
              <w:t>fitness for purpose</w:t>
            </w:r>
            <w:r w:rsidRPr="001A102B">
              <w:t>: Assessment tool and methodology</w:t>
            </w:r>
          </w:p>
        </w:tc>
        <w:tc>
          <w:tcPr>
            <w:tcW w:w="1270" w:type="dxa"/>
          </w:tcPr>
          <w:p w14:paraId="6EBCB86F" w14:textId="77777777" w:rsidR="00D043CA" w:rsidRDefault="00D043CA" w:rsidP="00D043CA">
            <w:r w:rsidRPr="001A102B">
              <w:t>2019</w:t>
            </w:r>
          </w:p>
        </w:tc>
      </w:tr>
      <w:tr w:rsidR="00D043CA" w:rsidRPr="00D42DC1" w14:paraId="4E55D020" w14:textId="77777777" w:rsidTr="00D043CA">
        <w:tc>
          <w:tcPr>
            <w:tcW w:w="0" w:type="auto"/>
          </w:tcPr>
          <w:p w14:paraId="67884F23" w14:textId="77777777" w:rsidR="00D043CA" w:rsidRPr="00213DCE" w:rsidRDefault="00D043CA" w:rsidP="00D043CA">
            <w:r w:rsidRPr="00213DCE">
              <w:t>Beca Group</w:t>
            </w:r>
          </w:p>
        </w:tc>
        <w:tc>
          <w:tcPr>
            <w:tcW w:w="4742" w:type="dxa"/>
          </w:tcPr>
          <w:p w14:paraId="7350E3C1" w14:textId="27898686" w:rsidR="00D043CA" w:rsidRPr="00213DCE" w:rsidRDefault="00D043CA" w:rsidP="00D043CA">
            <w:r w:rsidRPr="00213DCE">
              <w:t>NAMP asset condition survey: Data standard and methodology</w:t>
            </w:r>
          </w:p>
        </w:tc>
        <w:tc>
          <w:tcPr>
            <w:tcW w:w="1270" w:type="dxa"/>
          </w:tcPr>
          <w:p w14:paraId="013E4E7D" w14:textId="77777777" w:rsidR="00D043CA" w:rsidRDefault="00D043CA" w:rsidP="00D043CA">
            <w:r w:rsidRPr="00213DCE">
              <w:t>2019</w:t>
            </w:r>
          </w:p>
        </w:tc>
      </w:tr>
      <w:tr w:rsidR="00D043CA" w:rsidRPr="00D42DC1" w14:paraId="36C4DBA5" w14:textId="77777777" w:rsidTr="00D043CA">
        <w:tc>
          <w:tcPr>
            <w:tcW w:w="0" w:type="auto"/>
          </w:tcPr>
          <w:p w14:paraId="4D1E36BD" w14:textId="77777777" w:rsidR="00D043CA" w:rsidRPr="00D42DC1" w:rsidRDefault="00D043CA" w:rsidP="00D043CA">
            <w:pPr>
              <w:spacing w:before="60" w:after="60" w:line="240" w:lineRule="auto"/>
            </w:pPr>
            <w:r w:rsidRPr="00D42DC1">
              <w:t>Ministry of Health</w:t>
            </w:r>
          </w:p>
        </w:tc>
        <w:tc>
          <w:tcPr>
            <w:tcW w:w="4742" w:type="dxa"/>
          </w:tcPr>
          <w:p w14:paraId="1B26D12C" w14:textId="77777777" w:rsidR="00D043CA" w:rsidRPr="00D42DC1" w:rsidRDefault="00D043CA" w:rsidP="00D043CA">
            <w:pPr>
              <w:spacing w:before="60" w:after="60" w:line="240" w:lineRule="auto"/>
            </w:pPr>
            <w:r w:rsidRPr="00D42DC1">
              <w:t>NAMP updates for district health boards</w:t>
            </w:r>
          </w:p>
        </w:tc>
        <w:tc>
          <w:tcPr>
            <w:tcW w:w="1270" w:type="dxa"/>
          </w:tcPr>
          <w:p w14:paraId="3B3336AA" w14:textId="77777777" w:rsidR="00D043CA" w:rsidRPr="00D42DC1" w:rsidRDefault="00D043CA" w:rsidP="00D043CA">
            <w:pPr>
              <w:spacing w:before="60" w:after="60" w:line="240" w:lineRule="auto"/>
            </w:pPr>
            <w:r>
              <w:t>2018-19</w:t>
            </w:r>
          </w:p>
        </w:tc>
      </w:tr>
      <w:tr w:rsidR="00D043CA" w:rsidRPr="00D42DC1" w14:paraId="55DB9C7E" w14:textId="77777777" w:rsidTr="00D043CA">
        <w:tc>
          <w:tcPr>
            <w:tcW w:w="0" w:type="auto"/>
          </w:tcPr>
          <w:p w14:paraId="392B1226" w14:textId="77777777" w:rsidR="00D043CA" w:rsidRPr="00D42DC1" w:rsidRDefault="00D043CA" w:rsidP="00D043CA">
            <w:pPr>
              <w:spacing w:before="60" w:after="60" w:line="240" w:lineRule="auto"/>
            </w:pPr>
            <w:r w:rsidRPr="00D42DC1">
              <w:t>Morrison Low</w:t>
            </w:r>
          </w:p>
        </w:tc>
        <w:tc>
          <w:tcPr>
            <w:tcW w:w="4742" w:type="dxa"/>
          </w:tcPr>
          <w:p w14:paraId="4464010A" w14:textId="77777777" w:rsidR="00D043CA" w:rsidRPr="00D42DC1" w:rsidRDefault="00D043CA" w:rsidP="00D043CA">
            <w:pPr>
              <w:spacing w:before="60" w:after="60" w:line="240" w:lineRule="auto"/>
            </w:pPr>
            <w:r w:rsidRPr="00D42DC1">
              <w:t>National asset register: Feasibility report</w:t>
            </w:r>
          </w:p>
        </w:tc>
        <w:tc>
          <w:tcPr>
            <w:tcW w:w="1270" w:type="dxa"/>
          </w:tcPr>
          <w:p w14:paraId="4B88B02D" w14:textId="77777777" w:rsidR="00D043CA" w:rsidRPr="00D42DC1" w:rsidRDefault="00D043CA" w:rsidP="00D043CA">
            <w:pPr>
              <w:spacing w:before="60" w:after="60" w:line="240" w:lineRule="auto"/>
            </w:pPr>
            <w:r w:rsidRPr="00D42DC1">
              <w:t>2018</w:t>
            </w:r>
          </w:p>
        </w:tc>
      </w:tr>
      <w:tr w:rsidR="00D043CA" w:rsidRPr="00D42DC1" w14:paraId="2E9DCAE2" w14:textId="77777777" w:rsidTr="00D043CA">
        <w:tc>
          <w:tcPr>
            <w:tcW w:w="0" w:type="auto"/>
          </w:tcPr>
          <w:p w14:paraId="650F680F" w14:textId="77777777" w:rsidR="00D043CA" w:rsidRPr="00D42DC1" w:rsidRDefault="00D043CA" w:rsidP="00D043CA">
            <w:pPr>
              <w:spacing w:before="60" w:after="60" w:line="240" w:lineRule="auto"/>
            </w:pPr>
            <w:r>
              <w:t>DHB</w:t>
            </w:r>
            <w:r w:rsidRPr="00D42DC1">
              <w:t xml:space="preserve"> Working </w:t>
            </w:r>
            <w:r>
              <w:t>G</w:t>
            </w:r>
            <w:r w:rsidRPr="00D42DC1">
              <w:t>roup</w:t>
            </w:r>
          </w:p>
        </w:tc>
        <w:tc>
          <w:tcPr>
            <w:tcW w:w="4742" w:type="dxa"/>
          </w:tcPr>
          <w:p w14:paraId="1B1802EF" w14:textId="77777777" w:rsidR="00D043CA" w:rsidRPr="00D42DC1" w:rsidRDefault="00D043CA" w:rsidP="00D043CA">
            <w:pPr>
              <w:spacing w:before="60" w:after="60" w:line="240" w:lineRule="auto"/>
            </w:pPr>
            <w:r w:rsidRPr="00D42DC1">
              <w:t>Asset conditions workshop</w:t>
            </w:r>
            <w:r>
              <w:t xml:space="preserve"> presentation</w:t>
            </w:r>
          </w:p>
        </w:tc>
        <w:tc>
          <w:tcPr>
            <w:tcW w:w="1270" w:type="dxa"/>
          </w:tcPr>
          <w:p w14:paraId="03354B7E" w14:textId="77777777" w:rsidR="00D043CA" w:rsidRPr="00D42DC1" w:rsidRDefault="00D043CA" w:rsidP="00D043CA">
            <w:pPr>
              <w:spacing w:before="60" w:after="60" w:line="240" w:lineRule="auto"/>
            </w:pPr>
            <w:r w:rsidRPr="00D42DC1">
              <w:t>2018</w:t>
            </w:r>
          </w:p>
        </w:tc>
      </w:tr>
      <w:tr w:rsidR="00D043CA" w:rsidRPr="00D42DC1" w14:paraId="597F0A20" w14:textId="77777777" w:rsidTr="00D043CA">
        <w:tc>
          <w:tcPr>
            <w:tcW w:w="0" w:type="auto"/>
          </w:tcPr>
          <w:p w14:paraId="767D1D16" w14:textId="77777777" w:rsidR="00D043CA" w:rsidRPr="00D42DC1" w:rsidRDefault="00D043CA" w:rsidP="00D043CA">
            <w:pPr>
              <w:spacing w:before="60" w:after="60" w:line="240" w:lineRule="auto"/>
            </w:pPr>
            <w:r w:rsidRPr="00D42DC1">
              <w:t>Ministry of Health</w:t>
            </w:r>
          </w:p>
        </w:tc>
        <w:tc>
          <w:tcPr>
            <w:tcW w:w="4742" w:type="dxa"/>
          </w:tcPr>
          <w:p w14:paraId="38D1D5CB" w14:textId="77777777" w:rsidR="00D043CA" w:rsidRPr="00D42DC1" w:rsidRDefault="00D043CA" w:rsidP="00D043CA">
            <w:pPr>
              <w:spacing w:before="60" w:after="60" w:line="240" w:lineRule="auto"/>
            </w:pPr>
            <w:r w:rsidRPr="00D42DC1">
              <w:t>Guidelines for critical and priority buildings and infrastructure in the district health boards and the health sector</w:t>
            </w:r>
          </w:p>
        </w:tc>
        <w:tc>
          <w:tcPr>
            <w:tcW w:w="1270" w:type="dxa"/>
          </w:tcPr>
          <w:p w14:paraId="6503AFE0" w14:textId="77777777" w:rsidR="00D043CA" w:rsidRPr="00D42DC1" w:rsidRDefault="00D043CA" w:rsidP="00D043CA">
            <w:pPr>
              <w:spacing w:before="60" w:after="60" w:line="240" w:lineRule="auto"/>
            </w:pPr>
            <w:r w:rsidRPr="00D42DC1">
              <w:t>2018</w:t>
            </w:r>
          </w:p>
        </w:tc>
      </w:tr>
      <w:tr w:rsidR="00D043CA" w:rsidRPr="00D42DC1" w14:paraId="718FBE45" w14:textId="77777777" w:rsidTr="00D043CA">
        <w:tc>
          <w:tcPr>
            <w:tcW w:w="0" w:type="auto"/>
          </w:tcPr>
          <w:p w14:paraId="79B46116" w14:textId="77777777" w:rsidR="00D043CA" w:rsidRPr="00D42DC1" w:rsidRDefault="00D043CA" w:rsidP="00D043CA">
            <w:pPr>
              <w:spacing w:before="60" w:after="60" w:line="240" w:lineRule="auto"/>
            </w:pPr>
            <w:r w:rsidRPr="00D42DC1">
              <w:t>Ministry of Health</w:t>
            </w:r>
          </w:p>
        </w:tc>
        <w:tc>
          <w:tcPr>
            <w:tcW w:w="4742" w:type="dxa"/>
          </w:tcPr>
          <w:p w14:paraId="17FD85AD" w14:textId="77777777" w:rsidR="00D043CA" w:rsidRPr="00D42DC1" w:rsidRDefault="00D043CA" w:rsidP="00D043CA">
            <w:pPr>
              <w:spacing w:before="60" w:after="60" w:line="240" w:lineRule="auto"/>
            </w:pPr>
            <w:r w:rsidRPr="00D42DC1">
              <w:t>Asset management plan: Project management plan</w:t>
            </w:r>
          </w:p>
        </w:tc>
        <w:tc>
          <w:tcPr>
            <w:tcW w:w="1270" w:type="dxa"/>
          </w:tcPr>
          <w:p w14:paraId="73FDFAE9" w14:textId="77777777" w:rsidR="00D043CA" w:rsidRPr="00D42DC1" w:rsidRDefault="00D043CA" w:rsidP="00D043CA">
            <w:pPr>
              <w:spacing w:before="60" w:after="60" w:line="240" w:lineRule="auto"/>
            </w:pPr>
            <w:r w:rsidRPr="00D42DC1">
              <w:t>2018</w:t>
            </w:r>
          </w:p>
        </w:tc>
      </w:tr>
    </w:tbl>
    <w:p w14:paraId="4A4B3CC7" w14:textId="255AE12B" w:rsidR="00527905" w:rsidRPr="00D42DC1" w:rsidRDefault="00527905" w:rsidP="00527905">
      <w:pPr>
        <w:rPr>
          <w:rFonts w:ascii="Segoe UI Semibold" w:hAnsi="Segoe UI Semibold"/>
          <w:sz w:val="24"/>
          <w:highlight w:val="yellow"/>
        </w:rPr>
      </w:pPr>
    </w:p>
    <w:p w14:paraId="721CB1AB" w14:textId="30F4B223" w:rsidR="00527905" w:rsidRPr="00D42DC1" w:rsidRDefault="00527905" w:rsidP="006D4892">
      <w:pPr>
        <w:pStyle w:val="Heading1"/>
      </w:pPr>
      <w:bookmarkStart w:id="5" w:name="_Toc42518665"/>
      <w:r w:rsidRPr="00D42DC1">
        <w:lastRenderedPageBreak/>
        <w:t>Asset management source documents</w:t>
      </w:r>
      <w:bookmarkEnd w:id="5"/>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518"/>
        <w:gridCol w:w="5185"/>
        <w:gridCol w:w="680"/>
      </w:tblGrid>
      <w:tr w:rsidR="00C124B7" w:rsidRPr="00D42DC1" w14:paraId="42893260" w14:textId="77777777" w:rsidTr="00C124B7">
        <w:tc>
          <w:tcPr>
            <w:tcW w:w="0" w:type="auto"/>
            <w:tcBorders>
              <w:top w:val="nil"/>
              <w:bottom w:val="nil"/>
            </w:tcBorders>
            <w:shd w:val="clear" w:color="auto" w:fill="D9D9D9" w:themeFill="background1" w:themeFillShade="D9"/>
          </w:tcPr>
          <w:p w14:paraId="21CFA475" w14:textId="77777777" w:rsidR="00C124B7" w:rsidRPr="00EE6CCA" w:rsidRDefault="00C124B7" w:rsidP="00C124B7">
            <w:pPr>
              <w:spacing w:before="60" w:after="60"/>
              <w:rPr>
                <w:b/>
                <w:bCs/>
              </w:rPr>
            </w:pPr>
            <w:r w:rsidRPr="00EE6CCA">
              <w:rPr>
                <w:b/>
                <w:bCs/>
              </w:rPr>
              <w:t>Author</w:t>
            </w:r>
          </w:p>
        </w:tc>
        <w:tc>
          <w:tcPr>
            <w:tcW w:w="0" w:type="auto"/>
            <w:tcBorders>
              <w:top w:val="nil"/>
              <w:bottom w:val="nil"/>
            </w:tcBorders>
            <w:shd w:val="clear" w:color="auto" w:fill="D9D9D9" w:themeFill="background1" w:themeFillShade="D9"/>
          </w:tcPr>
          <w:p w14:paraId="35E4DD65" w14:textId="77777777" w:rsidR="00C124B7" w:rsidRPr="00EE6CCA" w:rsidRDefault="00C124B7" w:rsidP="00C124B7">
            <w:pPr>
              <w:spacing w:before="60" w:after="60"/>
              <w:rPr>
                <w:b/>
                <w:bCs/>
              </w:rPr>
            </w:pPr>
            <w:r w:rsidRPr="00EE6CCA">
              <w:rPr>
                <w:b/>
                <w:bCs/>
              </w:rPr>
              <w:t>Title</w:t>
            </w:r>
          </w:p>
        </w:tc>
        <w:tc>
          <w:tcPr>
            <w:tcW w:w="0" w:type="auto"/>
            <w:tcBorders>
              <w:top w:val="nil"/>
              <w:bottom w:val="nil"/>
            </w:tcBorders>
            <w:shd w:val="clear" w:color="auto" w:fill="D9D9D9" w:themeFill="background1" w:themeFillShade="D9"/>
          </w:tcPr>
          <w:p w14:paraId="280E2AB5" w14:textId="77777777" w:rsidR="00C124B7" w:rsidRPr="00EE6CCA" w:rsidRDefault="00C124B7" w:rsidP="00C124B7">
            <w:pPr>
              <w:spacing w:before="60" w:after="60"/>
              <w:rPr>
                <w:b/>
                <w:bCs/>
              </w:rPr>
            </w:pPr>
            <w:r w:rsidRPr="00EE6CCA">
              <w:rPr>
                <w:b/>
                <w:bCs/>
              </w:rPr>
              <w:t>Date</w:t>
            </w:r>
          </w:p>
        </w:tc>
      </w:tr>
      <w:tr w:rsidR="00C124B7" w:rsidRPr="00D42DC1" w14:paraId="7910A367" w14:textId="77777777" w:rsidTr="00C124B7">
        <w:tc>
          <w:tcPr>
            <w:tcW w:w="0" w:type="auto"/>
            <w:tcBorders>
              <w:top w:val="nil"/>
            </w:tcBorders>
          </w:tcPr>
          <w:p w14:paraId="245E77CD" w14:textId="77777777" w:rsidR="00C124B7" w:rsidRPr="00D42DC1" w:rsidRDefault="00C124B7" w:rsidP="00C124B7">
            <w:pPr>
              <w:spacing w:before="60" w:after="60" w:line="240" w:lineRule="auto"/>
            </w:pPr>
            <w:r w:rsidRPr="00D42DC1">
              <w:t>N</w:t>
            </w:r>
            <w:r>
              <w:t xml:space="preserve">ew </w:t>
            </w:r>
            <w:r w:rsidRPr="00D42DC1">
              <w:t>Z</w:t>
            </w:r>
            <w:r>
              <w:t>ealand</w:t>
            </w:r>
            <w:r w:rsidRPr="00D42DC1">
              <w:t xml:space="preserve"> Health and Disability review</w:t>
            </w:r>
          </w:p>
        </w:tc>
        <w:tc>
          <w:tcPr>
            <w:tcW w:w="0" w:type="auto"/>
            <w:tcBorders>
              <w:top w:val="nil"/>
            </w:tcBorders>
          </w:tcPr>
          <w:p w14:paraId="5726AEAA" w14:textId="77777777" w:rsidR="00C124B7" w:rsidRPr="00D42DC1" w:rsidRDefault="00C124B7" w:rsidP="00C124B7">
            <w:pPr>
              <w:spacing w:before="60" w:after="60" w:line="240" w:lineRule="auto"/>
            </w:pPr>
            <w:r w:rsidRPr="00D42DC1">
              <w:t>Interim report: Section 10: System enablers</w:t>
            </w:r>
          </w:p>
        </w:tc>
        <w:tc>
          <w:tcPr>
            <w:tcW w:w="0" w:type="auto"/>
            <w:tcBorders>
              <w:top w:val="nil"/>
            </w:tcBorders>
          </w:tcPr>
          <w:p w14:paraId="02079CA2" w14:textId="77777777" w:rsidR="00C124B7" w:rsidRPr="00D42DC1" w:rsidRDefault="00C124B7" w:rsidP="00C124B7">
            <w:pPr>
              <w:spacing w:before="60" w:after="60" w:line="240" w:lineRule="auto"/>
            </w:pPr>
            <w:r w:rsidRPr="00D42DC1">
              <w:t>2019</w:t>
            </w:r>
          </w:p>
        </w:tc>
      </w:tr>
      <w:tr w:rsidR="00C124B7" w:rsidRPr="00D42DC1" w14:paraId="3A481252" w14:textId="77777777" w:rsidTr="00C124B7">
        <w:tc>
          <w:tcPr>
            <w:tcW w:w="0" w:type="auto"/>
          </w:tcPr>
          <w:p w14:paraId="0E599B3D" w14:textId="77777777" w:rsidR="00C124B7" w:rsidRPr="00D42DC1" w:rsidRDefault="00C124B7" w:rsidP="00C124B7">
            <w:pPr>
              <w:spacing w:before="60" w:after="60" w:line="240" w:lineRule="auto"/>
            </w:pPr>
            <w:r w:rsidRPr="00D42DC1">
              <w:t>OAG</w:t>
            </w:r>
            <w:r w:rsidRPr="00D42DC1">
              <w:rPr>
                <w:rStyle w:val="FootnoteReference"/>
              </w:rPr>
              <w:footnoteReference w:id="3"/>
            </w:r>
          </w:p>
        </w:tc>
        <w:tc>
          <w:tcPr>
            <w:tcW w:w="0" w:type="auto"/>
          </w:tcPr>
          <w:p w14:paraId="1EA51E19" w14:textId="77777777" w:rsidR="00C124B7" w:rsidRPr="00D42DC1" w:rsidRDefault="00C124B7" w:rsidP="00C124B7">
            <w:pPr>
              <w:spacing w:before="60" w:after="60" w:line="240" w:lineRule="auto"/>
            </w:pPr>
            <w:r w:rsidRPr="00D42DC1">
              <w:t>District health boards’ response to asset management requirements since 2009</w:t>
            </w:r>
          </w:p>
        </w:tc>
        <w:tc>
          <w:tcPr>
            <w:tcW w:w="0" w:type="auto"/>
          </w:tcPr>
          <w:p w14:paraId="3F805BA1" w14:textId="77777777" w:rsidR="00C124B7" w:rsidRPr="00D42DC1" w:rsidRDefault="00C124B7" w:rsidP="00C124B7">
            <w:pPr>
              <w:spacing w:before="60" w:after="60" w:line="240" w:lineRule="auto"/>
            </w:pPr>
            <w:r w:rsidRPr="00D42DC1">
              <w:t>2016</w:t>
            </w:r>
          </w:p>
        </w:tc>
      </w:tr>
      <w:tr w:rsidR="00C124B7" w:rsidRPr="00D42DC1" w14:paraId="00CC8C6E" w14:textId="77777777" w:rsidTr="00C124B7">
        <w:tc>
          <w:tcPr>
            <w:tcW w:w="0" w:type="auto"/>
          </w:tcPr>
          <w:p w14:paraId="79F39DAA" w14:textId="77777777" w:rsidR="00C124B7" w:rsidRPr="00D42DC1" w:rsidRDefault="00C124B7" w:rsidP="00C124B7">
            <w:pPr>
              <w:spacing w:before="60" w:after="60" w:line="240" w:lineRule="auto"/>
            </w:pPr>
            <w:r w:rsidRPr="00D42DC1">
              <w:t>OAG</w:t>
            </w:r>
          </w:p>
        </w:tc>
        <w:tc>
          <w:tcPr>
            <w:tcW w:w="0" w:type="auto"/>
          </w:tcPr>
          <w:p w14:paraId="11F486B6" w14:textId="77777777" w:rsidR="00C124B7" w:rsidRPr="00D42DC1" w:rsidRDefault="00C124B7" w:rsidP="00C124B7">
            <w:pPr>
              <w:spacing w:before="60" w:after="60" w:line="240" w:lineRule="auto"/>
            </w:pPr>
            <w:r w:rsidRPr="00D42DC1">
              <w:t>Reflections from our audits: Investment and asset management</w:t>
            </w:r>
          </w:p>
        </w:tc>
        <w:tc>
          <w:tcPr>
            <w:tcW w:w="0" w:type="auto"/>
          </w:tcPr>
          <w:p w14:paraId="6CE0A2A5" w14:textId="77777777" w:rsidR="00C124B7" w:rsidRPr="00D42DC1" w:rsidRDefault="00C124B7" w:rsidP="00C124B7">
            <w:pPr>
              <w:spacing w:before="60" w:after="60" w:line="240" w:lineRule="auto"/>
            </w:pPr>
            <w:r w:rsidRPr="00D42DC1">
              <w:t>2017</w:t>
            </w:r>
          </w:p>
        </w:tc>
      </w:tr>
      <w:tr w:rsidR="00C124B7" w:rsidRPr="00D42DC1" w14:paraId="7D15491C" w14:textId="77777777" w:rsidTr="00C124B7">
        <w:tc>
          <w:tcPr>
            <w:tcW w:w="0" w:type="auto"/>
          </w:tcPr>
          <w:p w14:paraId="42340E6F" w14:textId="77777777" w:rsidR="00C124B7" w:rsidRPr="00D42DC1" w:rsidRDefault="00C124B7" w:rsidP="00C124B7">
            <w:pPr>
              <w:spacing w:before="60" w:after="60" w:line="240" w:lineRule="auto"/>
            </w:pPr>
            <w:r w:rsidRPr="00D42DC1">
              <w:t>Audit N</w:t>
            </w:r>
            <w:r>
              <w:t xml:space="preserve">ew </w:t>
            </w:r>
            <w:r w:rsidRPr="00D42DC1">
              <w:t>Z</w:t>
            </w:r>
            <w:r>
              <w:t>ealand</w:t>
            </w:r>
          </w:p>
        </w:tc>
        <w:tc>
          <w:tcPr>
            <w:tcW w:w="0" w:type="auto"/>
          </w:tcPr>
          <w:p w14:paraId="621A9430" w14:textId="77777777" w:rsidR="00C124B7" w:rsidRPr="00D42DC1" w:rsidRDefault="00C124B7" w:rsidP="00C124B7">
            <w:pPr>
              <w:spacing w:before="60" w:after="60" w:line="240" w:lineRule="auto"/>
            </w:pPr>
            <w:r w:rsidRPr="00D42DC1">
              <w:t>Asset management and long-term planning: Learning from audit findings 2015 to 2017</w:t>
            </w:r>
          </w:p>
        </w:tc>
        <w:tc>
          <w:tcPr>
            <w:tcW w:w="0" w:type="auto"/>
          </w:tcPr>
          <w:p w14:paraId="30B3CEE7" w14:textId="77777777" w:rsidR="00C124B7" w:rsidRPr="00D42DC1" w:rsidRDefault="00C124B7" w:rsidP="00C124B7">
            <w:pPr>
              <w:spacing w:before="60" w:after="60" w:line="240" w:lineRule="auto"/>
            </w:pPr>
            <w:r w:rsidRPr="00D42DC1">
              <w:t>2017</w:t>
            </w:r>
          </w:p>
        </w:tc>
      </w:tr>
      <w:tr w:rsidR="00C124B7" w:rsidRPr="00D42DC1" w14:paraId="7F4DAF33" w14:textId="77777777" w:rsidTr="00C124B7">
        <w:tc>
          <w:tcPr>
            <w:tcW w:w="0" w:type="auto"/>
          </w:tcPr>
          <w:p w14:paraId="34A2A52B" w14:textId="77777777" w:rsidR="00C124B7" w:rsidRPr="00D42DC1" w:rsidRDefault="00C124B7" w:rsidP="00C124B7">
            <w:pPr>
              <w:spacing w:before="60" w:after="60" w:line="240" w:lineRule="auto"/>
            </w:pPr>
            <w:r w:rsidRPr="00D42DC1">
              <w:t>Cabinet Office</w:t>
            </w:r>
          </w:p>
        </w:tc>
        <w:tc>
          <w:tcPr>
            <w:tcW w:w="0" w:type="auto"/>
          </w:tcPr>
          <w:p w14:paraId="5EA72EF9" w14:textId="74128EBF" w:rsidR="00C124B7" w:rsidRPr="00D42DC1" w:rsidRDefault="00C124B7" w:rsidP="00C124B7">
            <w:pPr>
              <w:spacing w:before="60" w:after="60" w:line="240" w:lineRule="auto"/>
            </w:pPr>
            <w:r w:rsidRPr="00D42DC1">
              <w:t>C</w:t>
            </w:r>
            <w:r>
              <w:t>O</w:t>
            </w:r>
            <w:r w:rsidRPr="00D42DC1">
              <w:t xml:space="preserve"> (</w:t>
            </w:r>
            <w:r w:rsidR="00C975DA">
              <w:t>19</w:t>
            </w:r>
            <w:r w:rsidRPr="00D42DC1">
              <w:t xml:space="preserve">) </w:t>
            </w:r>
            <w:r w:rsidR="00C975DA">
              <w:t>6</w:t>
            </w:r>
            <w:r w:rsidRPr="00D42DC1">
              <w:t>: Investment management and asset performance in the state services</w:t>
            </w:r>
          </w:p>
        </w:tc>
        <w:tc>
          <w:tcPr>
            <w:tcW w:w="0" w:type="auto"/>
          </w:tcPr>
          <w:p w14:paraId="4EC1E3D1" w14:textId="06FB1E11" w:rsidR="00C124B7" w:rsidRPr="00D42DC1" w:rsidRDefault="00C975DA" w:rsidP="00C124B7">
            <w:pPr>
              <w:spacing w:before="60" w:after="60" w:line="240" w:lineRule="auto"/>
            </w:pPr>
            <w:r w:rsidRPr="00D42DC1">
              <w:t>201</w:t>
            </w:r>
            <w:r>
              <w:t>9</w:t>
            </w:r>
          </w:p>
        </w:tc>
      </w:tr>
      <w:tr w:rsidR="00C124B7" w:rsidRPr="00D42DC1" w14:paraId="31FEB3F8" w14:textId="77777777" w:rsidTr="00C124B7">
        <w:tc>
          <w:tcPr>
            <w:tcW w:w="0" w:type="auto"/>
          </w:tcPr>
          <w:p w14:paraId="62473568" w14:textId="77777777" w:rsidR="00C124B7" w:rsidRPr="00D42DC1" w:rsidRDefault="00C124B7" w:rsidP="00C124B7">
            <w:pPr>
              <w:spacing w:before="60" w:after="60" w:line="240" w:lineRule="auto"/>
            </w:pPr>
            <w:r w:rsidRPr="00D42DC1">
              <w:t>OAG</w:t>
            </w:r>
          </w:p>
        </w:tc>
        <w:tc>
          <w:tcPr>
            <w:tcW w:w="0" w:type="auto"/>
          </w:tcPr>
          <w:p w14:paraId="60D8B69D" w14:textId="77777777" w:rsidR="00C124B7" w:rsidRPr="00D42DC1" w:rsidRDefault="00C124B7" w:rsidP="00C124B7">
            <w:pPr>
              <w:spacing w:before="60" w:after="60" w:line="240" w:lineRule="auto"/>
            </w:pPr>
            <w:r w:rsidRPr="00D42DC1">
              <w:t>Managing public assets: Discussion paper</w:t>
            </w:r>
          </w:p>
        </w:tc>
        <w:tc>
          <w:tcPr>
            <w:tcW w:w="0" w:type="auto"/>
          </w:tcPr>
          <w:p w14:paraId="74E28B16" w14:textId="77777777" w:rsidR="00C124B7" w:rsidRPr="00D42DC1" w:rsidRDefault="00C124B7" w:rsidP="00C124B7">
            <w:pPr>
              <w:spacing w:before="60" w:after="60" w:line="240" w:lineRule="auto"/>
            </w:pPr>
            <w:r w:rsidRPr="00D42DC1">
              <w:t>2013</w:t>
            </w:r>
          </w:p>
        </w:tc>
      </w:tr>
      <w:tr w:rsidR="00C124B7" w:rsidRPr="00D42DC1" w14:paraId="20E0D456" w14:textId="77777777" w:rsidTr="00C124B7">
        <w:tc>
          <w:tcPr>
            <w:tcW w:w="0" w:type="auto"/>
          </w:tcPr>
          <w:p w14:paraId="134AF701" w14:textId="77777777" w:rsidR="00C124B7" w:rsidRPr="00D42DC1" w:rsidRDefault="00C124B7" w:rsidP="00C124B7">
            <w:pPr>
              <w:spacing w:before="60" w:after="60" w:line="240" w:lineRule="auto"/>
            </w:pPr>
            <w:r w:rsidRPr="00D42DC1">
              <w:t>King</w:t>
            </w:r>
            <w:r>
              <w:t>’</w:t>
            </w:r>
            <w:r w:rsidRPr="00D42DC1">
              <w:t>s Fund</w:t>
            </w:r>
          </w:p>
        </w:tc>
        <w:tc>
          <w:tcPr>
            <w:tcW w:w="0" w:type="auto"/>
          </w:tcPr>
          <w:p w14:paraId="3DF2A6E6" w14:textId="77777777" w:rsidR="00C124B7" w:rsidRPr="00D42DC1" w:rsidRDefault="00C124B7" w:rsidP="00C124B7">
            <w:pPr>
              <w:spacing w:before="60" w:after="60" w:line="240" w:lineRule="auto"/>
            </w:pPr>
            <w:r w:rsidRPr="00D42DC1">
              <w:t>Clicks and mortar: Technology and the NHS estate</w:t>
            </w:r>
          </w:p>
        </w:tc>
        <w:tc>
          <w:tcPr>
            <w:tcW w:w="0" w:type="auto"/>
          </w:tcPr>
          <w:p w14:paraId="20F98E9D" w14:textId="77777777" w:rsidR="00C124B7" w:rsidRPr="00D42DC1" w:rsidRDefault="00C124B7" w:rsidP="00C124B7">
            <w:pPr>
              <w:spacing w:before="60" w:after="60" w:line="240" w:lineRule="auto"/>
            </w:pPr>
            <w:r w:rsidRPr="00D42DC1">
              <w:t>2019</w:t>
            </w:r>
          </w:p>
        </w:tc>
      </w:tr>
      <w:tr w:rsidR="00C124B7" w:rsidRPr="00D42DC1" w14:paraId="57AE2677" w14:textId="77777777" w:rsidTr="00C124B7">
        <w:tc>
          <w:tcPr>
            <w:tcW w:w="0" w:type="auto"/>
          </w:tcPr>
          <w:p w14:paraId="6C3E9CAA" w14:textId="77777777" w:rsidR="00C124B7" w:rsidRPr="00D42DC1" w:rsidRDefault="00C124B7" w:rsidP="00C124B7">
            <w:pPr>
              <w:spacing w:before="60" w:after="60" w:line="240" w:lineRule="auto"/>
            </w:pPr>
            <w:r w:rsidRPr="00D42DC1">
              <w:t>NSW</w:t>
            </w:r>
            <w:r>
              <w:rPr>
                <w:rStyle w:val="FootnoteReference"/>
              </w:rPr>
              <w:footnoteReference w:id="4"/>
            </w:r>
            <w:r w:rsidRPr="00D42DC1">
              <w:t xml:space="preserve"> Audit Office</w:t>
            </w:r>
          </w:p>
        </w:tc>
        <w:tc>
          <w:tcPr>
            <w:tcW w:w="0" w:type="auto"/>
          </w:tcPr>
          <w:p w14:paraId="390D1327" w14:textId="77777777" w:rsidR="00C124B7" w:rsidRPr="00D42DC1" w:rsidRDefault="00C124B7" w:rsidP="00C124B7">
            <w:pPr>
              <w:spacing w:before="60" w:after="60" w:line="240" w:lineRule="auto"/>
            </w:pPr>
            <w:r w:rsidRPr="00D42DC1">
              <w:t xml:space="preserve">New South Wales Auditor-General’s Report: Performance audit: Medical equipment in NSW </w:t>
            </w:r>
            <w:r>
              <w:t>p</w:t>
            </w:r>
            <w:r w:rsidRPr="00D42DC1">
              <w:t>ublic hospitals</w:t>
            </w:r>
          </w:p>
        </w:tc>
        <w:tc>
          <w:tcPr>
            <w:tcW w:w="0" w:type="auto"/>
          </w:tcPr>
          <w:p w14:paraId="45A4A080" w14:textId="77777777" w:rsidR="00C124B7" w:rsidRPr="00D42DC1" w:rsidRDefault="00C124B7" w:rsidP="00C124B7">
            <w:pPr>
              <w:spacing w:before="60" w:after="60" w:line="240" w:lineRule="auto"/>
            </w:pPr>
            <w:r w:rsidRPr="00D42DC1">
              <w:t>2017</w:t>
            </w:r>
          </w:p>
        </w:tc>
      </w:tr>
      <w:tr w:rsidR="00C124B7" w:rsidRPr="00D42DC1" w14:paraId="00693681" w14:textId="77777777" w:rsidTr="00C124B7">
        <w:tc>
          <w:tcPr>
            <w:tcW w:w="0" w:type="auto"/>
          </w:tcPr>
          <w:p w14:paraId="4F068683" w14:textId="77777777" w:rsidR="00C124B7" w:rsidRPr="00D42DC1" w:rsidRDefault="00C124B7" w:rsidP="00C124B7">
            <w:pPr>
              <w:spacing w:before="60" w:after="60" w:line="240" w:lineRule="auto"/>
            </w:pPr>
            <w:r w:rsidRPr="00D42DC1">
              <w:t>The Center for Health Design</w:t>
            </w:r>
          </w:p>
        </w:tc>
        <w:tc>
          <w:tcPr>
            <w:tcW w:w="0" w:type="auto"/>
          </w:tcPr>
          <w:p w14:paraId="48631CEA" w14:textId="77777777" w:rsidR="00C124B7" w:rsidRPr="00D42DC1" w:rsidRDefault="00C124B7" w:rsidP="00C124B7">
            <w:pPr>
              <w:spacing w:before="60" w:after="60" w:line="240" w:lineRule="auto"/>
            </w:pPr>
            <w:r w:rsidRPr="00D42DC1">
              <w:t>A guide to clinic design post-occupancy evaluation toolkit</w:t>
            </w:r>
          </w:p>
        </w:tc>
        <w:tc>
          <w:tcPr>
            <w:tcW w:w="0" w:type="auto"/>
          </w:tcPr>
          <w:p w14:paraId="1D59283C" w14:textId="77777777" w:rsidR="00C124B7" w:rsidRPr="00D42DC1" w:rsidRDefault="00C124B7" w:rsidP="00C124B7">
            <w:pPr>
              <w:spacing w:before="60" w:after="60" w:line="240" w:lineRule="auto"/>
            </w:pPr>
            <w:r w:rsidRPr="00D42DC1">
              <w:t>2015</w:t>
            </w:r>
          </w:p>
        </w:tc>
      </w:tr>
      <w:tr w:rsidR="00C124B7" w:rsidRPr="00D42DC1" w14:paraId="34F0015D" w14:textId="77777777" w:rsidTr="00C124B7">
        <w:tc>
          <w:tcPr>
            <w:tcW w:w="0" w:type="auto"/>
          </w:tcPr>
          <w:p w14:paraId="5F5CA8E3" w14:textId="77777777" w:rsidR="00C124B7" w:rsidRPr="000C45D4" w:rsidRDefault="00C124B7" w:rsidP="00C124B7">
            <w:r w:rsidRPr="000C45D4">
              <w:t>Fronczek-Munter, A</w:t>
            </w:r>
          </w:p>
        </w:tc>
        <w:tc>
          <w:tcPr>
            <w:tcW w:w="0" w:type="auto"/>
          </w:tcPr>
          <w:p w14:paraId="00C7E4E3" w14:textId="77777777" w:rsidR="00C124B7" w:rsidRPr="000C45D4" w:rsidRDefault="00C124B7" w:rsidP="00C124B7">
            <w:r w:rsidRPr="000C45D4">
              <w:t>Evaluation methods for hospital facilities</w:t>
            </w:r>
          </w:p>
        </w:tc>
        <w:tc>
          <w:tcPr>
            <w:tcW w:w="0" w:type="auto"/>
          </w:tcPr>
          <w:p w14:paraId="0FA480DB" w14:textId="77777777" w:rsidR="00C124B7" w:rsidRPr="000C45D4" w:rsidRDefault="00C124B7" w:rsidP="00C124B7">
            <w:r>
              <w:t>2013</w:t>
            </w:r>
          </w:p>
        </w:tc>
      </w:tr>
      <w:tr w:rsidR="00C124B7" w:rsidRPr="00D42DC1" w14:paraId="5D695819" w14:textId="77777777" w:rsidTr="00C124B7">
        <w:tc>
          <w:tcPr>
            <w:tcW w:w="0" w:type="auto"/>
          </w:tcPr>
          <w:p w14:paraId="76712DC7" w14:textId="77777777" w:rsidR="00C124B7" w:rsidRPr="00D42DC1" w:rsidRDefault="00C124B7" w:rsidP="00C124B7">
            <w:pPr>
              <w:spacing w:before="60" w:after="60" w:line="240" w:lineRule="auto"/>
            </w:pPr>
            <w:r w:rsidRPr="00D42DC1">
              <w:t>Victorian Government</w:t>
            </w:r>
          </w:p>
        </w:tc>
        <w:tc>
          <w:tcPr>
            <w:tcW w:w="0" w:type="auto"/>
          </w:tcPr>
          <w:p w14:paraId="6EF61D72" w14:textId="77777777" w:rsidR="00C124B7" w:rsidRPr="00D42DC1" w:rsidRDefault="00C124B7" w:rsidP="00C124B7">
            <w:pPr>
              <w:spacing w:before="60" w:after="60" w:line="240" w:lineRule="auto"/>
            </w:pPr>
            <w:r w:rsidRPr="00D42DC1">
              <w:t>Medical equipment asset management framework</w:t>
            </w:r>
          </w:p>
        </w:tc>
        <w:tc>
          <w:tcPr>
            <w:tcW w:w="0" w:type="auto"/>
          </w:tcPr>
          <w:p w14:paraId="72D48118" w14:textId="77777777" w:rsidR="00C124B7" w:rsidRPr="00D42DC1" w:rsidRDefault="00C124B7" w:rsidP="00C124B7">
            <w:pPr>
              <w:spacing w:before="60" w:after="60" w:line="240" w:lineRule="auto"/>
            </w:pPr>
            <w:r w:rsidRPr="00D42DC1">
              <w:t>2012</w:t>
            </w:r>
          </w:p>
        </w:tc>
      </w:tr>
      <w:tr w:rsidR="00C124B7" w:rsidRPr="00D42DC1" w14:paraId="5A9D03B6" w14:textId="77777777" w:rsidTr="00C124B7">
        <w:tc>
          <w:tcPr>
            <w:tcW w:w="0" w:type="auto"/>
          </w:tcPr>
          <w:p w14:paraId="2D65A3F4" w14:textId="77777777" w:rsidR="00C124B7" w:rsidRPr="00DA2A69" w:rsidRDefault="00C124B7" w:rsidP="00C124B7">
            <w:r w:rsidRPr="00D42DC1">
              <w:t>OECD</w:t>
            </w:r>
            <w:r>
              <w:rPr>
                <w:rStyle w:val="FootnoteReference"/>
              </w:rPr>
              <w:footnoteReference w:id="5"/>
            </w:r>
          </w:p>
        </w:tc>
        <w:tc>
          <w:tcPr>
            <w:tcW w:w="0" w:type="auto"/>
          </w:tcPr>
          <w:p w14:paraId="2F4F9E8F" w14:textId="77777777" w:rsidR="00C124B7" w:rsidRPr="00DA2A69" w:rsidRDefault="00C124B7" w:rsidP="00C124B7">
            <w:r w:rsidRPr="00DA2A69">
              <w:t>Sizing up the challenge ahead: Future demographic trends and long-term care costs</w:t>
            </w:r>
          </w:p>
        </w:tc>
        <w:tc>
          <w:tcPr>
            <w:tcW w:w="0" w:type="auto"/>
          </w:tcPr>
          <w:p w14:paraId="1C82A267" w14:textId="77777777" w:rsidR="00C124B7" w:rsidRDefault="00C124B7" w:rsidP="00C124B7">
            <w:r w:rsidRPr="00DA2A69">
              <w:t>2011</w:t>
            </w:r>
          </w:p>
        </w:tc>
      </w:tr>
      <w:tr w:rsidR="00C124B7" w:rsidRPr="00D42DC1" w14:paraId="268B773C" w14:textId="77777777" w:rsidTr="00C124B7">
        <w:tc>
          <w:tcPr>
            <w:tcW w:w="0" w:type="auto"/>
          </w:tcPr>
          <w:p w14:paraId="54A44318" w14:textId="77777777" w:rsidR="00C124B7" w:rsidRPr="00D42DC1" w:rsidRDefault="00C124B7" w:rsidP="00C124B7">
            <w:r>
              <w:t>WHO</w:t>
            </w:r>
            <w:r>
              <w:rPr>
                <w:rStyle w:val="FootnoteReference"/>
              </w:rPr>
              <w:footnoteReference w:id="6"/>
            </w:r>
            <w:r>
              <w:t xml:space="preserve"> Rechel et al</w:t>
            </w:r>
          </w:p>
        </w:tc>
        <w:tc>
          <w:tcPr>
            <w:tcW w:w="0" w:type="auto"/>
          </w:tcPr>
          <w:p w14:paraId="3CAED1BA" w14:textId="77777777" w:rsidR="00C124B7" w:rsidRPr="00DA2A69" w:rsidRDefault="00C124B7" w:rsidP="00C124B7">
            <w:r>
              <w:t>Investing in Hospitals of the Future</w:t>
            </w:r>
          </w:p>
        </w:tc>
        <w:tc>
          <w:tcPr>
            <w:tcW w:w="0" w:type="auto"/>
          </w:tcPr>
          <w:p w14:paraId="19B09687" w14:textId="77777777" w:rsidR="00C124B7" w:rsidRPr="00DA2A69" w:rsidRDefault="00C124B7" w:rsidP="00C124B7">
            <w:r>
              <w:t>2009</w:t>
            </w:r>
          </w:p>
        </w:tc>
      </w:tr>
      <w:tr w:rsidR="00C124B7" w:rsidRPr="00D42DC1" w14:paraId="2FC9B80C" w14:textId="77777777" w:rsidTr="00C124B7">
        <w:tc>
          <w:tcPr>
            <w:tcW w:w="0" w:type="auto"/>
          </w:tcPr>
          <w:p w14:paraId="4F6A097E" w14:textId="77777777" w:rsidR="00C124B7" w:rsidRPr="009C1988" w:rsidRDefault="00C124B7" w:rsidP="00C124B7">
            <w:r w:rsidRPr="00D42DC1">
              <w:t>NHS</w:t>
            </w:r>
            <w:r>
              <w:rPr>
                <w:rStyle w:val="FootnoteReference"/>
              </w:rPr>
              <w:footnoteReference w:id="7"/>
            </w:r>
            <w:r w:rsidRPr="00D42DC1">
              <w:t xml:space="preserve"> </w:t>
            </w:r>
            <w:r w:rsidRPr="009C1988">
              <w:t xml:space="preserve"> estates</w:t>
            </w:r>
          </w:p>
        </w:tc>
        <w:tc>
          <w:tcPr>
            <w:tcW w:w="0" w:type="auto"/>
          </w:tcPr>
          <w:p w14:paraId="31FB18AA" w14:textId="77777777" w:rsidR="00C124B7" w:rsidRPr="009C1988" w:rsidRDefault="00C124B7" w:rsidP="00C124B7">
            <w:r w:rsidRPr="009C1988">
              <w:t>Assets in action: An asset management guide for non-technical managers</w:t>
            </w:r>
          </w:p>
        </w:tc>
        <w:tc>
          <w:tcPr>
            <w:tcW w:w="0" w:type="auto"/>
          </w:tcPr>
          <w:p w14:paraId="08EE0F32" w14:textId="77777777" w:rsidR="00C124B7" w:rsidRDefault="00C124B7" w:rsidP="00C124B7">
            <w:r w:rsidRPr="009C1988">
              <w:t>2003</w:t>
            </w:r>
          </w:p>
        </w:tc>
      </w:tr>
    </w:tbl>
    <w:p w14:paraId="734FAD81" w14:textId="77777777" w:rsidR="001D3E4E" w:rsidRPr="00D42DC1" w:rsidRDefault="001D3E4E" w:rsidP="003A5FEA"/>
    <w:p w14:paraId="734FAD82" w14:textId="77777777" w:rsidR="001D3E4E" w:rsidRPr="00D42DC1" w:rsidRDefault="001D3E4E" w:rsidP="003A5FEA">
      <w:pPr>
        <w:sectPr w:rsidR="001D3E4E" w:rsidRPr="00D42DC1" w:rsidSect="000347A4">
          <w:pgSz w:w="11907" w:h="16840" w:code="9"/>
          <w:pgMar w:top="1440" w:right="1440" w:bottom="1440" w:left="1800" w:header="284" w:footer="152" w:gutter="284"/>
          <w:pgNumType w:start="3"/>
          <w:cols w:space="720"/>
          <w:docGrid w:linePitch="286"/>
        </w:sectPr>
      </w:pPr>
    </w:p>
    <w:p w14:paraId="734FAD83" w14:textId="77777777" w:rsidR="009A42D5" w:rsidRPr="00D42DC1" w:rsidRDefault="009A42D5" w:rsidP="001D3E4E">
      <w:pPr>
        <w:pStyle w:val="Heading1"/>
        <w:spacing w:before="0"/>
      </w:pPr>
      <w:bookmarkStart w:id="6" w:name="_Toc42518666"/>
      <w:r w:rsidRPr="00D42DC1">
        <w:lastRenderedPageBreak/>
        <w:t>Executive summary</w:t>
      </w:r>
      <w:bookmarkEnd w:id="6"/>
    </w:p>
    <w:p w14:paraId="3733ECEA" w14:textId="77777777" w:rsidR="00C93921" w:rsidRPr="00D42DC1" w:rsidRDefault="00C93921" w:rsidP="00E01150">
      <w:pPr>
        <w:pStyle w:val="Heading8"/>
      </w:pPr>
      <w:r w:rsidRPr="00D42DC1">
        <w:t>Context</w:t>
      </w:r>
    </w:p>
    <w:p w14:paraId="5E148F8B" w14:textId="2E584A10" w:rsidR="00C93921" w:rsidRPr="00D42DC1" w:rsidRDefault="00C93921" w:rsidP="00C93921">
      <w:r w:rsidRPr="00D42DC1">
        <w:t xml:space="preserve">District health boards </w:t>
      </w:r>
      <w:r w:rsidR="000F5050">
        <w:t xml:space="preserve">(DHBs) </w:t>
      </w:r>
      <w:r w:rsidRPr="00D42DC1">
        <w:t>manage buildings with a replacement value of around $24 billion, and there is also considerable investment in clinical equipment and information technology</w:t>
      </w:r>
      <w:r w:rsidR="009C251A">
        <w:t xml:space="preserve"> (IT)</w:t>
      </w:r>
      <w:r w:rsidRPr="00D42DC1">
        <w:t xml:space="preserve">. Therefore, capital investment and other aspects of asset management make a significant call on financial resources. Further, the decision-making environment for capital investment and management is complicated by a mix of local, regional and national considerations. </w:t>
      </w:r>
    </w:p>
    <w:p w14:paraId="55D3ACB9" w14:textId="77777777" w:rsidR="00C93921" w:rsidRPr="00D42DC1" w:rsidRDefault="00C93921" w:rsidP="00C93921"/>
    <w:p w14:paraId="34961E42" w14:textId="14600B89" w:rsidR="00C93921" w:rsidRPr="00D42DC1" w:rsidRDefault="00C93921" w:rsidP="00C93921">
      <w:r w:rsidRPr="00D42DC1">
        <w:t>As noted in the Health and Disability System Review interim report</w:t>
      </w:r>
      <w:r w:rsidR="00B43A29">
        <w:t xml:space="preserve"> (2019, p 263)</w:t>
      </w:r>
      <w:r w:rsidR="007D392A">
        <w:t>,</w:t>
      </w:r>
      <w:r w:rsidRPr="00D42DC1">
        <w:t xml:space="preserve"> ‘</w:t>
      </w:r>
      <w:r w:rsidR="007D392A">
        <w:t>T</w:t>
      </w:r>
      <w:r w:rsidRPr="00D42DC1">
        <w:t>he current state of DHB assets is not good and there is little in the way of long-term planning which can give any confidence that the problem is under control.’ Resources have tended to be directed to managing short-term operational pressures, rather than to plan for and invest in longer</w:t>
      </w:r>
      <w:r w:rsidR="00E10BD3">
        <w:t>-</w:t>
      </w:r>
      <w:r w:rsidRPr="00D42DC1">
        <w:t>term sustainable solutions</w:t>
      </w:r>
      <w:r w:rsidR="00E10BD3">
        <w:t>,</w:t>
      </w:r>
      <w:r w:rsidRPr="00D42DC1">
        <w:t xml:space="preserve"> including infrastructure. </w:t>
      </w:r>
    </w:p>
    <w:p w14:paraId="7E1396C6" w14:textId="77777777" w:rsidR="00C93921" w:rsidRPr="00D42DC1" w:rsidRDefault="00C93921" w:rsidP="00C93921"/>
    <w:p w14:paraId="508C311A" w14:textId="16A5AFB4" w:rsidR="00C93921" w:rsidRPr="00D42DC1" w:rsidRDefault="00C93921" w:rsidP="00C93921">
      <w:r w:rsidRPr="00D42DC1">
        <w:t>And it is not just a matter of remediating the accumulated investment deficit</w:t>
      </w:r>
      <w:r w:rsidR="00D16A51">
        <w:t>;</w:t>
      </w:r>
      <w:r w:rsidRPr="00D42DC1">
        <w:t xml:space="preserve"> we need to build the capability to support system transformation, especially as </w:t>
      </w:r>
      <w:r w:rsidR="00F966CB">
        <w:t>models of care</w:t>
      </w:r>
      <w:r w:rsidRPr="00D42DC1">
        <w:t xml:space="preserve"> evolve, including the advances in clinical equipment and technology that enable shorter hospital stays and more community-based care. In addition, a growing and ageing population will continue to see increased demand for both hospital and community services.</w:t>
      </w:r>
    </w:p>
    <w:p w14:paraId="2D447FFF" w14:textId="77777777" w:rsidR="00C93921" w:rsidRPr="00D42DC1" w:rsidRDefault="00C93921" w:rsidP="00C93921"/>
    <w:p w14:paraId="37EF3367" w14:textId="00CF4515" w:rsidR="00C93921" w:rsidRPr="00D42DC1" w:rsidRDefault="007B18B2" w:rsidP="00C93921">
      <w:r>
        <w:t>B</w:t>
      </w:r>
      <w:r w:rsidR="00C93921" w:rsidRPr="007B18B2">
        <w:t xml:space="preserve">ased on </w:t>
      </w:r>
      <w:r w:rsidRPr="007B18B2">
        <w:t xml:space="preserve">2018 </w:t>
      </w:r>
      <w:r w:rsidR="00E10BD3" w:rsidRPr="007B18B2">
        <w:t>DHB</w:t>
      </w:r>
      <w:r w:rsidR="00C93921" w:rsidRPr="007B18B2">
        <w:t xml:space="preserve"> capital estimates</w:t>
      </w:r>
      <w:r>
        <w:t>,</w:t>
      </w:r>
      <w:r w:rsidR="00C93921" w:rsidRPr="007B18B2">
        <w:t xml:space="preserve"> $</w:t>
      </w:r>
      <w:r w:rsidRPr="007B18B2">
        <w:t>14</w:t>
      </w:r>
      <w:r w:rsidR="00C93921" w:rsidRPr="007B18B2">
        <w:t xml:space="preserve"> billion of investment is required for buildings and infrastructure</w:t>
      </w:r>
      <w:r>
        <w:t xml:space="preserve"> over the next 10 years. In 2019, the Ministry of Health estimated a requirement for $</w:t>
      </w:r>
      <w:r w:rsidR="00C93921" w:rsidRPr="007B18B2">
        <w:t>2.3 billion for</w:t>
      </w:r>
      <w:r>
        <w:t xml:space="preserve"> DHB</w:t>
      </w:r>
      <w:r w:rsidR="00C93921" w:rsidRPr="007B18B2">
        <w:t xml:space="preserve"> </w:t>
      </w:r>
      <w:r w:rsidR="009C251A" w:rsidRPr="007B18B2">
        <w:t>IT</w:t>
      </w:r>
      <w:r w:rsidR="00C93921" w:rsidRPr="007B18B2">
        <w:rPr>
          <w:rStyle w:val="FootnoteReference"/>
        </w:rPr>
        <w:footnoteReference w:id="8"/>
      </w:r>
      <w:r w:rsidR="00C93921" w:rsidRPr="007B18B2">
        <w:t xml:space="preserve"> over the </w:t>
      </w:r>
      <w:r>
        <w:t>same period.</w:t>
      </w:r>
      <w:r w:rsidR="00C93921" w:rsidRPr="00D42DC1">
        <w:t xml:space="preserve"> The development of a Health National Asset Management Programme (NAMP) is a key initiative to improve the planning and management of health assets. The NAMP process began in 2018</w:t>
      </w:r>
      <w:r w:rsidR="00DE261F">
        <w:t>–</w:t>
      </w:r>
      <w:r w:rsidR="00C93921" w:rsidRPr="00D42DC1">
        <w:t>19 to establish a national long-term investment plan founded on a consistent nationwide approach to asset management. This current</w:t>
      </w:r>
      <w:r w:rsidR="00BD6D2B">
        <w:t>-</w:t>
      </w:r>
      <w:r w:rsidR="00C93921" w:rsidRPr="00D42DC1">
        <w:t>state assessment report is the first deliverable</w:t>
      </w:r>
      <w:r w:rsidR="00B7019E">
        <w:t>,</w:t>
      </w:r>
      <w:r w:rsidR="00C93921" w:rsidRPr="00D42DC1">
        <w:t xml:space="preserve"> which will be followed by a full National Asset Management Plan with investment scenarios in 202</w:t>
      </w:r>
      <w:r w:rsidR="00E83F2F">
        <w:t>2</w:t>
      </w:r>
      <w:r w:rsidR="00C93921" w:rsidRPr="00D42DC1">
        <w:t xml:space="preserve">. </w:t>
      </w:r>
    </w:p>
    <w:p w14:paraId="6E93C11E" w14:textId="77777777" w:rsidR="00C93921" w:rsidRPr="00D42DC1" w:rsidRDefault="00C93921" w:rsidP="00C93921">
      <w:r w:rsidRPr="00D42DC1">
        <w:t xml:space="preserve"> </w:t>
      </w:r>
    </w:p>
    <w:p w14:paraId="35649FC6" w14:textId="7C88BB75" w:rsidR="00C93921" w:rsidRPr="00D42DC1" w:rsidRDefault="00C93921" w:rsidP="00C93921">
      <w:r w:rsidRPr="00D42DC1">
        <w:t xml:space="preserve">The NAMP is part of a government-wide focus to improve the quality of capital funding decisions, asset management and long-term investment outcomes, in which the primary objective is to deliver the best value from new and existing investments for generations of New Zealanders. The Government has set clear objectives to have asset management plans in place to guide strategic, tactical and operational choices under Cabinet Office </w:t>
      </w:r>
      <w:r w:rsidR="00B45D1B">
        <w:t>c</w:t>
      </w:r>
      <w:r w:rsidRPr="00D42DC1">
        <w:t xml:space="preserve">ircular </w:t>
      </w:r>
      <w:r w:rsidR="00B45D1B">
        <w:t xml:space="preserve">CO </w:t>
      </w:r>
      <w:r w:rsidR="007967FF">
        <w:t>(</w:t>
      </w:r>
      <w:r w:rsidRPr="00D42DC1">
        <w:t>6</w:t>
      </w:r>
      <w:r w:rsidR="007967FF">
        <w:t>)</w:t>
      </w:r>
      <w:r w:rsidR="00C00371">
        <w:t xml:space="preserve"> 2019</w:t>
      </w:r>
      <w:r w:rsidRPr="00D42DC1">
        <w:t xml:space="preserve">. This circular specifies all aspects of the investment lifecycle for assets and applies to </w:t>
      </w:r>
      <w:r w:rsidR="00E10BD3">
        <w:t>DHB</w:t>
      </w:r>
      <w:r w:rsidRPr="00D42DC1">
        <w:t xml:space="preserve">s along with other government agencies. The NAMP is intended to guide strategic investment choices at a sector level, and it is </w:t>
      </w:r>
      <w:r w:rsidRPr="00D42DC1">
        <w:lastRenderedPageBreak/>
        <w:t xml:space="preserve">expected that, </w:t>
      </w:r>
      <w:r w:rsidR="007967FF">
        <w:t>over</w:t>
      </w:r>
      <w:r w:rsidRPr="00D42DC1">
        <w:t xml:space="preserve"> time, it will provide a consolidated picture of the </w:t>
      </w:r>
      <w:r w:rsidR="00E10BD3">
        <w:t>DHB</w:t>
      </w:r>
      <w:r w:rsidRPr="00D42DC1">
        <w:t>s’ asset management plans.</w:t>
      </w:r>
    </w:p>
    <w:p w14:paraId="70523CC7" w14:textId="200B23C7" w:rsidR="00C93921" w:rsidRPr="00D42DC1" w:rsidRDefault="00C93921" w:rsidP="00C93921">
      <w:pPr>
        <w:pStyle w:val="Heading8"/>
      </w:pPr>
      <w:r w:rsidRPr="00D42DC1">
        <w:t xml:space="preserve">What does this </w:t>
      </w:r>
      <w:r w:rsidR="00541E98">
        <w:t>p</w:t>
      </w:r>
      <w:r w:rsidRPr="00D42DC1">
        <w:t>lan do?</w:t>
      </w:r>
    </w:p>
    <w:p w14:paraId="1DF293EF" w14:textId="13B7CF2D" w:rsidR="00C93921" w:rsidRPr="00D42DC1" w:rsidRDefault="00C93921" w:rsidP="00C93921">
      <w:r w:rsidRPr="00D42DC1">
        <w:t xml:space="preserve">Work to date focuses on bringing together the current state into a national asset register. It provides a consistent picture of the condition, </w:t>
      </w:r>
      <w:r w:rsidR="00F966CB">
        <w:t>fitness for purpose</w:t>
      </w:r>
      <w:r w:rsidRPr="00D42DC1">
        <w:t xml:space="preserve"> and deployment of critical assets</w:t>
      </w:r>
      <w:r w:rsidR="00541E98">
        <w:t>,</w:t>
      </w:r>
      <w:r w:rsidRPr="00D42DC1">
        <w:t xml:space="preserve"> including buildings, infrastructure, clinical facilities and </w:t>
      </w:r>
      <w:r w:rsidR="009C251A">
        <w:t>IT</w:t>
      </w:r>
      <w:r w:rsidRPr="00D42DC1">
        <w:t xml:space="preserve">. </w:t>
      </w:r>
    </w:p>
    <w:p w14:paraId="7E21F231" w14:textId="3A317700" w:rsidR="00C93921" w:rsidRPr="00D42DC1" w:rsidRDefault="00C93921" w:rsidP="00C93921"/>
    <w:p w14:paraId="77552EBE" w14:textId="758F6DE1" w:rsidR="00C93921" w:rsidRPr="00D42DC1" w:rsidRDefault="00C93921" w:rsidP="00C93921">
      <w:r w:rsidRPr="00D42DC1">
        <w:t>In doing so, this initiative introduces consistent standards for the assessment of asset condition, functionality and consolidation of asset types. It provides a basis for moving toward</w:t>
      </w:r>
      <w:r w:rsidR="00541E98">
        <w:t>s</w:t>
      </w:r>
      <w:r w:rsidRPr="00D42DC1">
        <w:t xml:space="preserve"> national prioritisation of investment decisions that meet the Government’s wider budget and wellbeing priorities. The current</w:t>
      </w:r>
      <w:r w:rsidR="00BD6D2B">
        <w:t>-</w:t>
      </w:r>
      <w:r w:rsidRPr="00D42DC1">
        <w:t xml:space="preserve">state assessment provides the framework to evolve into a national asset plan once asset </w:t>
      </w:r>
      <w:r w:rsidR="00A17924">
        <w:t>levels of service</w:t>
      </w:r>
      <w:r w:rsidRPr="00D42DC1">
        <w:t xml:space="preserve"> are identified to inform investment scenarios. </w:t>
      </w:r>
    </w:p>
    <w:p w14:paraId="19EF336D" w14:textId="77777777" w:rsidR="00C93921" w:rsidRPr="00D42DC1" w:rsidRDefault="00C93921" w:rsidP="00C93921"/>
    <w:p w14:paraId="08948E94" w14:textId="4202D2B2" w:rsidR="00C93921" w:rsidRPr="00D42DC1" w:rsidRDefault="00C93921" w:rsidP="00C93921">
      <w:r w:rsidRPr="00D42DC1">
        <w:t>The NAMP has introduced the following enablers to strengthen health sector asset management capability:</w:t>
      </w:r>
    </w:p>
    <w:p w14:paraId="462E7D29" w14:textId="4125E130" w:rsidR="00C93921" w:rsidRPr="00D42DC1" w:rsidRDefault="00541E98" w:rsidP="0088246B">
      <w:pPr>
        <w:pStyle w:val="Bullet"/>
      </w:pPr>
      <w:r>
        <w:t>the</w:t>
      </w:r>
      <w:r w:rsidR="00C93921" w:rsidRPr="00D42DC1">
        <w:t xml:space="preserve"> </w:t>
      </w:r>
      <w:bookmarkStart w:id="7" w:name="_Hlk28332955"/>
      <w:r w:rsidRPr="00541E98">
        <w:t>Health Asset Register Tool</w:t>
      </w:r>
      <w:r w:rsidR="00C93921" w:rsidRPr="00D42DC1">
        <w:t xml:space="preserve"> (HART</w:t>
      </w:r>
      <w:bookmarkEnd w:id="7"/>
      <w:r w:rsidR="00C93921" w:rsidRPr="00D42DC1">
        <w:t>)</w:t>
      </w:r>
      <w:r w:rsidR="00A16E12">
        <w:t>, which</w:t>
      </w:r>
      <w:r w:rsidR="00C93921" w:rsidRPr="00D42DC1">
        <w:t xml:space="preserve"> is a repository for information on </w:t>
      </w:r>
      <w:r w:rsidR="00E10BD3">
        <w:t>DHB</w:t>
      </w:r>
      <w:r w:rsidR="00A16E12">
        <w:t>-</w:t>
      </w:r>
      <w:r w:rsidR="00C93921" w:rsidRPr="00D42DC1">
        <w:t>owned buildings, infrastructure, clinical facilities and the capacity of inpatient beds</w:t>
      </w:r>
    </w:p>
    <w:p w14:paraId="00846CFC" w14:textId="515C605D" w:rsidR="00C93921" w:rsidRPr="00D42DC1" w:rsidRDefault="00A16E12" w:rsidP="0088246B">
      <w:pPr>
        <w:pStyle w:val="Bullet"/>
      </w:pPr>
      <w:r>
        <w:t>a</w:t>
      </w:r>
      <w:r w:rsidR="00C93921" w:rsidRPr="00D42DC1">
        <w:t xml:space="preserve"> criticality matrix to determine the relative importance of hospital buildings for health services and compliance with the Building Act 2004</w:t>
      </w:r>
    </w:p>
    <w:p w14:paraId="73559FEA" w14:textId="6ACA910E" w:rsidR="00C93921" w:rsidRPr="00D42DC1" w:rsidRDefault="00A16E12" w:rsidP="0088246B">
      <w:pPr>
        <w:pStyle w:val="Bullet"/>
      </w:pPr>
      <w:r>
        <w:t>g</w:t>
      </w:r>
      <w:r w:rsidR="00C93921" w:rsidRPr="00D42DC1">
        <w:t xml:space="preserve">uidelines for consistent condition assessments of hospital buildings and infrastructure that inform both professional </w:t>
      </w:r>
      <w:r w:rsidRPr="00A16E12">
        <w:t xml:space="preserve">assessments </w:t>
      </w:r>
      <w:r w:rsidR="00C93921" w:rsidRPr="00D42DC1">
        <w:t xml:space="preserve">and </w:t>
      </w:r>
      <w:r w:rsidR="00E10BD3">
        <w:t>DHB</w:t>
      </w:r>
      <w:r w:rsidR="00C93921" w:rsidRPr="00D42DC1">
        <w:t xml:space="preserve"> self-assessments</w:t>
      </w:r>
    </w:p>
    <w:p w14:paraId="380178B6" w14:textId="1C2C4FD1" w:rsidR="0088246B" w:rsidRPr="00D42DC1" w:rsidRDefault="00A16E12" w:rsidP="0088246B">
      <w:pPr>
        <w:pStyle w:val="Bullet"/>
      </w:pPr>
      <w:r>
        <w:t>a</w:t>
      </w:r>
      <w:r w:rsidR="00C93921" w:rsidRPr="00D42DC1">
        <w:t xml:space="preserve"> methodology to determine the </w:t>
      </w:r>
      <w:r w:rsidR="00F966CB">
        <w:t>fitness for purpose</w:t>
      </w:r>
      <w:r w:rsidR="00C21B91" w:rsidRPr="00C21B91">
        <w:t xml:space="preserve"> </w:t>
      </w:r>
      <w:r w:rsidR="00C93921" w:rsidRPr="00D42DC1">
        <w:t>of clinical facilities that strengthens understanding of the requirements for size, layout and accommodation of new health technologies</w:t>
      </w:r>
    </w:p>
    <w:p w14:paraId="4E27FCBD" w14:textId="3B1E54FB" w:rsidR="0088246B" w:rsidRPr="00D42DC1" w:rsidRDefault="003F62FE" w:rsidP="0088246B">
      <w:pPr>
        <w:pStyle w:val="Bullet"/>
      </w:pPr>
      <w:r>
        <w:t>g</w:t>
      </w:r>
      <w:r w:rsidR="00C93921" w:rsidRPr="00D42DC1">
        <w:t>uidelines on seismic risk and a method for assessment of structural resilience that is currently under pilot</w:t>
      </w:r>
    </w:p>
    <w:p w14:paraId="69487114" w14:textId="56221EF5" w:rsidR="0088246B" w:rsidRPr="00D42DC1" w:rsidRDefault="003F62FE" w:rsidP="0088246B">
      <w:pPr>
        <w:pStyle w:val="Bullet"/>
      </w:pPr>
      <w:r>
        <w:t>i</w:t>
      </w:r>
      <w:r w:rsidR="00C93921" w:rsidRPr="00D42DC1">
        <w:t>ndicative standard costs for refurbishment and replacement of facilities to allow consistent cost estimates in future investment plans</w:t>
      </w:r>
    </w:p>
    <w:p w14:paraId="627E768E" w14:textId="78BC032C" w:rsidR="00C93921" w:rsidRPr="00D42DC1" w:rsidRDefault="003F62FE" w:rsidP="0088246B">
      <w:pPr>
        <w:pStyle w:val="Bullet"/>
      </w:pPr>
      <w:r>
        <w:t>i</w:t>
      </w:r>
      <w:r w:rsidR="00C93921" w:rsidRPr="00D42DC1">
        <w:t>nitial asset management awareness training that was well received and should be continued, along</w:t>
      </w:r>
      <w:r w:rsidR="007967FF">
        <w:t>side</w:t>
      </w:r>
      <w:r w:rsidR="00C93921" w:rsidRPr="00D42DC1">
        <w:t xml:space="preserve"> revitalisation of the Health Assessment Management Improvement group of health sector asset managers.</w:t>
      </w:r>
    </w:p>
    <w:p w14:paraId="74864E6D" w14:textId="77777777" w:rsidR="00A116A6" w:rsidRPr="00D42DC1" w:rsidRDefault="00A116A6" w:rsidP="00A116A6"/>
    <w:p w14:paraId="28970F59" w14:textId="07083D37" w:rsidR="00C93921" w:rsidRPr="00D42DC1" w:rsidRDefault="00C93921" w:rsidP="00C93921">
      <w:r w:rsidRPr="00D42DC1">
        <w:t xml:space="preserve">This is a significant body of work that is a step-change for health sector asset management capability and long-term investment planning. It will be evolved through future assessments and the development of asset management and investment plans. </w:t>
      </w:r>
      <w:r w:rsidR="00E10BD3">
        <w:t>DHB</w:t>
      </w:r>
      <w:r w:rsidRPr="00D42DC1">
        <w:t>s have welcomed and embraced the guidelines to date</w:t>
      </w:r>
      <w:r w:rsidR="00C45FE4">
        <w:t xml:space="preserve"> </w:t>
      </w:r>
      <w:r w:rsidRPr="00D42DC1">
        <w:t>and collaborated on all the assessments.</w:t>
      </w:r>
    </w:p>
    <w:p w14:paraId="46349EC0" w14:textId="77777777" w:rsidR="00C93921" w:rsidRPr="00D42DC1" w:rsidRDefault="00C93921" w:rsidP="00C93921"/>
    <w:p w14:paraId="6BBB0849" w14:textId="15AF07D7" w:rsidR="00C93921" w:rsidRPr="00D42DC1" w:rsidRDefault="007E7A4B" w:rsidP="00C93921">
      <w:r>
        <w:t>Not all of the 2019/20 w</w:t>
      </w:r>
      <w:r w:rsidR="00C93921" w:rsidRPr="00D42DC1">
        <w:t xml:space="preserve">ork completed </w:t>
      </w:r>
      <w:r>
        <w:t xml:space="preserve">is represented in this report. Other work on the assessment methods and guidelines </w:t>
      </w:r>
      <w:r w:rsidR="00C93921" w:rsidRPr="00D42DC1">
        <w:t xml:space="preserve">contributes to the </w:t>
      </w:r>
      <w:r>
        <w:t xml:space="preserve">health sector </w:t>
      </w:r>
      <w:r w:rsidR="00C93921" w:rsidRPr="00D42DC1">
        <w:t xml:space="preserve">asset management framework and provides a foundation for the asset management plan. The document list at the front of this report includes other reports and material that </w:t>
      </w:r>
      <w:r w:rsidR="003D4573">
        <w:t>have</w:t>
      </w:r>
      <w:r w:rsidR="003D4573" w:rsidRPr="00D42DC1">
        <w:t xml:space="preserve"> </w:t>
      </w:r>
      <w:r w:rsidR="00C93921" w:rsidRPr="00D42DC1">
        <w:t>been produced by the pro</w:t>
      </w:r>
      <w:r>
        <w:t>gramme</w:t>
      </w:r>
      <w:r w:rsidR="00C93921" w:rsidRPr="00D42DC1">
        <w:t>.</w:t>
      </w:r>
    </w:p>
    <w:p w14:paraId="0139BEE0" w14:textId="77777777" w:rsidR="00C93921" w:rsidRPr="00D42DC1" w:rsidRDefault="00C93921" w:rsidP="00C93921"/>
    <w:p w14:paraId="1F5C4FA6" w14:textId="4B4111BD" w:rsidR="00C93921" w:rsidRPr="00D42DC1" w:rsidRDefault="00C93921" w:rsidP="00A116A6">
      <w:pPr>
        <w:keepNext/>
      </w:pPr>
      <w:r w:rsidRPr="00D42DC1">
        <w:t>Th</w:t>
      </w:r>
      <w:r w:rsidR="00F07F4E">
        <w:t>is</w:t>
      </w:r>
      <w:r w:rsidRPr="00D42DC1">
        <w:t xml:space="preserve"> current</w:t>
      </w:r>
      <w:r w:rsidR="00BD6D2B">
        <w:t>-</w:t>
      </w:r>
      <w:r w:rsidRPr="00D42DC1">
        <w:t>state assessment provides evidence to determine the relative investment priorities</w:t>
      </w:r>
      <w:r w:rsidR="00C368BD">
        <w:t>,</w:t>
      </w:r>
      <w:r w:rsidRPr="00D42DC1">
        <w:t xml:space="preserve"> which include:</w:t>
      </w:r>
    </w:p>
    <w:p w14:paraId="44CEC88B" w14:textId="001B4764" w:rsidR="00C93921" w:rsidRPr="00D42DC1" w:rsidRDefault="00C368BD" w:rsidP="00A116A6">
      <w:pPr>
        <w:pStyle w:val="Bullet"/>
      </w:pPr>
      <w:r>
        <w:t>s</w:t>
      </w:r>
      <w:r w:rsidR="00C93921" w:rsidRPr="00D42DC1">
        <w:t>itewide infrastructure</w:t>
      </w:r>
      <w:r w:rsidR="007070D5">
        <w:t xml:space="preserve"> (</w:t>
      </w:r>
      <w:r>
        <w:t>eg,</w:t>
      </w:r>
      <w:r w:rsidR="00C93921" w:rsidRPr="00D42DC1">
        <w:t xml:space="preserve"> pipes and electrical power</w:t>
      </w:r>
      <w:r w:rsidR="007070D5">
        <w:t>)</w:t>
      </w:r>
    </w:p>
    <w:p w14:paraId="4BF04AFC" w14:textId="3F9A5592" w:rsidR="00C93921" w:rsidRPr="00D42DC1" w:rsidRDefault="00C368BD" w:rsidP="00A116A6">
      <w:pPr>
        <w:pStyle w:val="Bullet"/>
      </w:pPr>
      <w:r>
        <w:t>b</w:t>
      </w:r>
      <w:r w:rsidR="00C93921" w:rsidRPr="00D42DC1">
        <w:t>uilding operability</w:t>
      </w:r>
      <w:r w:rsidR="007070D5">
        <w:t xml:space="preserve"> (</w:t>
      </w:r>
      <w:r>
        <w:t>eg,</w:t>
      </w:r>
      <w:r w:rsidR="00C93921" w:rsidRPr="00D42DC1">
        <w:t xml:space="preserve"> passive fire separation</w:t>
      </w:r>
      <w:r w:rsidR="007070D5">
        <w:t>)</w:t>
      </w:r>
    </w:p>
    <w:p w14:paraId="5C797678" w14:textId="0F820B61" w:rsidR="00C93921" w:rsidRPr="00D42DC1" w:rsidRDefault="00C368BD" w:rsidP="00A116A6">
      <w:pPr>
        <w:pStyle w:val="Bullet"/>
      </w:pPr>
      <w:r>
        <w:t>m</w:t>
      </w:r>
      <w:r w:rsidR="00C93921" w:rsidRPr="00D42DC1">
        <w:t xml:space="preserve">ental health and intensive care units, including </w:t>
      </w:r>
      <w:r>
        <w:t xml:space="preserve">the </w:t>
      </w:r>
      <w:r w:rsidR="00F966CB">
        <w:t>fitness for purpose</w:t>
      </w:r>
      <w:r w:rsidR="00C93921" w:rsidRPr="00D42DC1">
        <w:t>, condition and maintenance</w:t>
      </w:r>
      <w:r>
        <w:t xml:space="preserve"> of </w:t>
      </w:r>
      <w:r w:rsidRPr="00C368BD">
        <w:t>facilities</w:t>
      </w:r>
    </w:p>
    <w:p w14:paraId="3AC2BA07" w14:textId="0D195187" w:rsidR="00C93921" w:rsidRPr="00D42DC1" w:rsidRDefault="00C368BD" w:rsidP="00A116A6">
      <w:pPr>
        <w:pStyle w:val="Bullet"/>
      </w:pPr>
      <w:r>
        <w:t>c</w:t>
      </w:r>
      <w:r w:rsidR="00C93921" w:rsidRPr="00D42DC1">
        <w:t xml:space="preserve">ore </w:t>
      </w:r>
      <w:r w:rsidR="009C251A">
        <w:t>IT</w:t>
      </w:r>
      <w:r w:rsidR="00C93921" w:rsidRPr="00D42DC1">
        <w:t xml:space="preserve"> applications</w:t>
      </w:r>
      <w:r>
        <w:t>,</w:t>
      </w:r>
      <w:r w:rsidR="00C93921" w:rsidRPr="00D42DC1">
        <w:t xml:space="preserve"> including financial management, patient administration and pharmacy management systems.</w:t>
      </w:r>
      <w:r w:rsidR="009D2C07" w:rsidRPr="00D42DC1">
        <w:t xml:space="preserve"> </w:t>
      </w:r>
    </w:p>
    <w:p w14:paraId="5E8BE27D" w14:textId="77777777" w:rsidR="00A116A6" w:rsidRPr="00D42DC1" w:rsidRDefault="00A116A6" w:rsidP="00C93921"/>
    <w:p w14:paraId="5B676F9D" w14:textId="39F987DD" w:rsidR="00C93921" w:rsidRPr="00D42DC1" w:rsidRDefault="00C368BD" w:rsidP="00C93921">
      <w:r>
        <w:t>P</w:t>
      </w:r>
      <w:r w:rsidR="00C93921" w:rsidRPr="00D42DC1">
        <w:t xml:space="preserve">ublic-facing facilities </w:t>
      </w:r>
      <w:r>
        <w:t>are</w:t>
      </w:r>
      <w:r w:rsidR="00C93921" w:rsidRPr="00D42DC1">
        <w:t xml:space="preserve"> generally in better condition than the infrastructure, facilities and systems where the condition is less immediately evident.</w:t>
      </w:r>
    </w:p>
    <w:p w14:paraId="2A31C868" w14:textId="52275EA0" w:rsidR="00C93921" w:rsidRPr="00E01150" w:rsidRDefault="00C93921" w:rsidP="00E01150">
      <w:pPr>
        <w:pStyle w:val="Heading8"/>
      </w:pPr>
      <w:r w:rsidRPr="00E01150">
        <w:t>What does this current</w:t>
      </w:r>
      <w:r w:rsidR="00BD6D2B" w:rsidRPr="00E01150">
        <w:t>-</w:t>
      </w:r>
      <w:r w:rsidRPr="00E01150">
        <w:t>state assessment not (yet) do?</w:t>
      </w:r>
    </w:p>
    <w:p w14:paraId="52E2069C" w14:textId="3F231FF0" w:rsidR="00C93921" w:rsidRPr="00D42DC1" w:rsidRDefault="00C93921" w:rsidP="00C93921">
      <w:r w:rsidRPr="00D42DC1">
        <w:t>The initial work in this current</w:t>
      </w:r>
      <w:r w:rsidR="00A142A4">
        <w:t>-</w:t>
      </w:r>
      <w:r w:rsidRPr="00D42DC1">
        <w:t xml:space="preserve">state assessment lays the foundation for improving the quality of capital funding decisions, asset management and long-term capital investment to contribute to better outcomes across the health sector. </w:t>
      </w:r>
      <w:r w:rsidR="002E6B22">
        <w:t>Ongoing</w:t>
      </w:r>
      <w:r w:rsidRPr="00D42DC1">
        <w:t xml:space="preserve"> work </w:t>
      </w:r>
      <w:r w:rsidR="002E6B22">
        <w:t xml:space="preserve">is </w:t>
      </w:r>
      <w:r w:rsidRPr="00D42DC1">
        <w:t xml:space="preserve">required to </w:t>
      </w:r>
      <w:r w:rsidR="002244FB">
        <w:t>develop</w:t>
      </w:r>
      <w:r w:rsidRPr="00D42DC1">
        <w:t xml:space="preserve"> a framework for </w:t>
      </w:r>
      <w:r w:rsidR="00C368BD" w:rsidRPr="00D42DC1">
        <w:t>prioriti</w:t>
      </w:r>
      <w:r w:rsidR="00C368BD">
        <w:t>s</w:t>
      </w:r>
      <w:r w:rsidR="00C368BD" w:rsidRPr="00D42DC1">
        <w:t xml:space="preserve">ing </w:t>
      </w:r>
      <w:r w:rsidRPr="00D42DC1">
        <w:t xml:space="preserve">capital funding and understanding long-term investment requirements. A work programme is being developed and a key checkpoint will be the future </w:t>
      </w:r>
      <w:bookmarkStart w:id="8" w:name="_Hlk23412868"/>
      <w:r w:rsidRPr="00D42DC1">
        <w:t>delivery of a formal National Asset Management Plan.</w:t>
      </w:r>
      <w:bookmarkEnd w:id="8"/>
    </w:p>
    <w:p w14:paraId="44247DCA" w14:textId="77777777" w:rsidR="00C93921" w:rsidRPr="00D42DC1" w:rsidRDefault="00C93921" w:rsidP="00C93921"/>
    <w:p w14:paraId="24343595" w14:textId="2933AEB3" w:rsidR="00984D2B" w:rsidRPr="00D42DC1" w:rsidRDefault="00984D2B" w:rsidP="00984D2B">
      <w:r w:rsidRPr="00D42DC1">
        <w:t xml:space="preserve">We now have </w:t>
      </w:r>
      <w:r>
        <w:t xml:space="preserve">a </w:t>
      </w:r>
      <w:r w:rsidRPr="00D42DC1">
        <w:t>consistent view of the major health facilities</w:t>
      </w:r>
      <w:r>
        <w:t xml:space="preserve">, which </w:t>
      </w:r>
      <w:r w:rsidRPr="00D42DC1">
        <w:t xml:space="preserve">alongside the other investment management functions currently in development, </w:t>
      </w:r>
      <w:r>
        <w:t xml:space="preserve">will support </w:t>
      </w:r>
      <w:r w:rsidRPr="00D42DC1">
        <w:t xml:space="preserve">a more robust national investment plan. The other </w:t>
      </w:r>
      <w:r w:rsidR="00791904">
        <w:t>drivers</w:t>
      </w:r>
      <w:r w:rsidRPr="00D42DC1">
        <w:t xml:space="preserve"> of investment planning to support the NAMP will be national service design and facility standards, settings, frameworks and guidance. As the programme and plan evolve, it will enable the health and construction sectors to develop their capacity and readiness with more certainty.</w:t>
      </w:r>
    </w:p>
    <w:p w14:paraId="166DCBAE" w14:textId="77777777" w:rsidR="00C93921" w:rsidRPr="00D42DC1" w:rsidRDefault="00C93921" w:rsidP="00C93921"/>
    <w:p w14:paraId="0D2B97BF" w14:textId="7C8C1D3B" w:rsidR="00C93921" w:rsidRPr="00D42DC1" w:rsidRDefault="00C93921" w:rsidP="00C93921">
      <w:r w:rsidRPr="00D42DC1">
        <w:t xml:space="preserve">A key </w:t>
      </w:r>
      <w:r w:rsidR="003C4667">
        <w:t xml:space="preserve">principle of </w:t>
      </w:r>
      <w:r w:rsidRPr="00D42DC1">
        <w:t>asset management is to develop target</w:t>
      </w:r>
      <w:r w:rsidR="00675E0F">
        <w:t xml:space="preserve">s that define the </w:t>
      </w:r>
      <w:r w:rsidR="008F77C8">
        <w:t xml:space="preserve">asset </w:t>
      </w:r>
      <w:r w:rsidR="00A17924">
        <w:t>levels of service</w:t>
      </w:r>
      <w:r w:rsidR="008F77C8">
        <w:t>, which is necessary to ensure each asset meets the design and condition requirements to support the needs of health service delivery.</w:t>
      </w:r>
      <w:r w:rsidRPr="00D42DC1">
        <w:t xml:space="preserve"> </w:t>
      </w:r>
      <w:r w:rsidR="00675E0F" w:rsidRPr="00675E0F">
        <w:t xml:space="preserve">An </w:t>
      </w:r>
      <w:r w:rsidRPr="00675E0F">
        <w:t>investment plan and</w:t>
      </w:r>
      <w:r w:rsidR="003D4573">
        <w:t>/</w:t>
      </w:r>
      <w:r w:rsidRPr="00675E0F">
        <w:t xml:space="preserve">or scenarios </w:t>
      </w:r>
      <w:r w:rsidR="00675E0F" w:rsidRPr="00675E0F">
        <w:t xml:space="preserve">will be developed to </w:t>
      </w:r>
      <w:r w:rsidRPr="00675E0F">
        <w:t xml:space="preserve">cost the ‘gap’ between </w:t>
      </w:r>
      <w:r w:rsidR="00675E0F" w:rsidRPr="00675E0F">
        <w:t xml:space="preserve">the </w:t>
      </w:r>
      <w:r w:rsidRPr="00675E0F">
        <w:t xml:space="preserve">current and target asset </w:t>
      </w:r>
      <w:r w:rsidR="00A17924">
        <w:t>levels of service</w:t>
      </w:r>
      <w:r w:rsidRPr="00675E0F">
        <w:t>. The</w:t>
      </w:r>
      <w:r w:rsidRPr="00D42DC1">
        <w:t xml:space="preserve"> work to date provides a good assessment of the current</w:t>
      </w:r>
      <w:r w:rsidR="003D4573">
        <w:t xml:space="preserve"> </w:t>
      </w:r>
      <w:r w:rsidRPr="00D42DC1">
        <w:t>state</w:t>
      </w:r>
      <w:r w:rsidR="00675E0F">
        <w:t xml:space="preserve"> of assets</w:t>
      </w:r>
      <w:r w:rsidR="000B2DA5">
        <w:t>,</w:t>
      </w:r>
      <w:r w:rsidRPr="00D42DC1">
        <w:t xml:space="preserve"> but target</w:t>
      </w:r>
      <w:r w:rsidR="00675E0F">
        <w:t>s for</w:t>
      </w:r>
      <w:r w:rsidRPr="00D42DC1">
        <w:t xml:space="preserve"> asset </w:t>
      </w:r>
      <w:r w:rsidR="00A17924">
        <w:t>levels of service</w:t>
      </w:r>
      <w:r w:rsidRPr="00D42DC1">
        <w:t xml:space="preserve"> have not </w:t>
      </w:r>
      <w:r w:rsidR="00675E0F">
        <w:t xml:space="preserve">yet </w:t>
      </w:r>
      <w:r w:rsidRPr="00D42DC1">
        <w:t xml:space="preserve">been identified. </w:t>
      </w:r>
    </w:p>
    <w:p w14:paraId="235FD8E8" w14:textId="113035C5" w:rsidR="00C93921" w:rsidRPr="00E01150" w:rsidRDefault="00C93921" w:rsidP="00E01150">
      <w:pPr>
        <w:pStyle w:val="Heading8"/>
      </w:pPr>
      <w:r w:rsidRPr="00E01150">
        <w:t>Scope of the review</w:t>
      </w:r>
    </w:p>
    <w:p w14:paraId="2F110351" w14:textId="07E1BE8A" w:rsidR="00C93921" w:rsidRPr="00D42DC1" w:rsidRDefault="00974CD7" w:rsidP="00C93921">
      <w:r>
        <w:fldChar w:fldCharType="begin"/>
      </w:r>
      <w:r>
        <w:instrText xml:space="preserve"> REF _Ref28268310 \h </w:instrText>
      </w:r>
      <w:r>
        <w:fldChar w:fldCharType="separate"/>
      </w:r>
      <w:r w:rsidR="00507770" w:rsidRPr="00D42DC1">
        <w:t xml:space="preserve">Table </w:t>
      </w:r>
      <w:r w:rsidR="00507770">
        <w:rPr>
          <w:noProof/>
        </w:rPr>
        <w:t>1</w:t>
      </w:r>
      <w:r>
        <w:fldChar w:fldCharType="end"/>
      </w:r>
      <w:r>
        <w:t xml:space="preserve"> </w:t>
      </w:r>
      <w:r w:rsidR="00C93921" w:rsidRPr="00D42DC1">
        <w:t>sets out the scope of the assets included in the 2018</w:t>
      </w:r>
      <w:r w:rsidR="00827B9A">
        <w:t>–</w:t>
      </w:r>
      <w:r w:rsidR="00C93921" w:rsidRPr="00D42DC1">
        <w:t>19 assessments.</w:t>
      </w:r>
    </w:p>
    <w:p w14:paraId="64AAFBA8" w14:textId="09551FD6" w:rsidR="00C93921" w:rsidRPr="00D42DC1" w:rsidRDefault="00C93921" w:rsidP="00C93921">
      <w:pPr>
        <w:pStyle w:val="Caption"/>
      </w:pPr>
      <w:bookmarkStart w:id="9" w:name="_Ref28268310"/>
      <w:bookmarkStart w:id="10" w:name="_Toc26879719"/>
      <w:bookmarkStart w:id="11" w:name="_Toc42261920"/>
      <w:r w:rsidRPr="00D42DC1">
        <w:lastRenderedPageBreak/>
        <w:t xml:space="preserve">Table </w:t>
      </w:r>
      <w:r w:rsidR="00EC6609">
        <w:fldChar w:fldCharType="begin"/>
      </w:r>
      <w:r w:rsidR="00EC6609">
        <w:instrText xml:space="preserve"> SEQ Table \* ARABIC </w:instrText>
      </w:r>
      <w:r w:rsidR="00EC6609">
        <w:fldChar w:fldCharType="separate"/>
      </w:r>
      <w:r w:rsidR="00507770">
        <w:rPr>
          <w:noProof/>
        </w:rPr>
        <w:t>1</w:t>
      </w:r>
      <w:r w:rsidR="00EC6609">
        <w:rPr>
          <w:noProof/>
        </w:rPr>
        <w:fldChar w:fldCharType="end"/>
      </w:r>
      <w:bookmarkEnd w:id="9"/>
      <w:r w:rsidRPr="00D42DC1">
        <w:t>: Scope of 2019 asset assessments</w:t>
      </w:r>
      <w:bookmarkEnd w:id="10"/>
      <w:bookmarkEnd w:id="11"/>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1381"/>
        <w:gridCol w:w="4122"/>
        <w:gridCol w:w="2576"/>
      </w:tblGrid>
      <w:tr w:rsidR="00A116A6" w:rsidRPr="00D42DC1" w14:paraId="64BE2785" w14:textId="52BC2812" w:rsidTr="00FB3D96">
        <w:trPr>
          <w:cantSplit/>
        </w:trPr>
        <w:tc>
          <w:tcPr>
            <w:tcW w:w="0" w:type="auto"/>
            <w:tcBorders>
              <w:top w:val="nil"/>
              <w:bottom w:val="nil"/>
            </w:tcBorders>
            <w:shd w:val="clear" w:color="auto" w:fill="D9D9D9" w:themeFill="background1" w:themeFillShade="D9"/>
            <w:vAlign w:val="center"/>
          </w:tcPr>
          <w:p w14:paraId="1EF3DE47" w14:textId="06BDE933" w:rsidR="00A116A6" w:rsidRPr="00D42DC1" w:rsidRDefault="00A116A6" w:rsidP="004F53A2">
            <w:pPr>
              <w:pStyle w:val="TableText"/>
              <w:keepNext/>
              <w:spacing w:line="240" w:lineRule="auto"/>
              <w:rPr>
                <w:b/>
                <w:bCs/>
              </w:rPr>
            </w:pPr>
            <w:r w:rsidRPr="00D42DC1">
              <w:rPr>
                <w:b/>
                <w:bCs/>
              </w:rPr>
              <w:t>Asset type</w:t>
            </w:r>
          </w:p>
        </w:tc>
        <w:tc>
          <w:tcPr>
            <w:tcW w:w="0" w:type="auto"/>
            <w:tcBorders>
              <w:top w:val="nil"/>
              <w:bottom w:val="nil"/>
            </w:tcBorders>
            <w:shd w:val="clear" w:color="auto" w:fill="D9D9D9" w:themeFill="background1" w:themeFillShade="D9"/>
            <w:vAlign w:val="center"/>
          </w:tcPr>
          <w:p w14:paraId="0CA30331" w14:textId="3EA7F91B" w:rsidR="00A116A6" w:rsidRPr="00D42DC1" w:rsidRDefault="00A116A6" w:rsidP="004F53A2">
            <w:pPr>
              <w:pStyle w:val="TableText"/>
              <w:keepNext/>
              <w:spacing w:line="240" w:lineRule="auto"/>
              <w:rPr>
                <w:b/>
                <w:bCs/>
              </w:rPr>
            </w:pPr>
            <w:r w:rsidRPr="00D42DC1">
              <w:rPr>
                <w:b/>
                <w:bCs/>
              </w:rPr>
              <w:t>In-scope</w:t>
            </w:r>
          </w:p>
        </w:tc>
        <w:tc>
          <w:tcPr>
            <w:tcW w:w="0" w:type="auto"/>
            <w:tcBorders>
              <w:top w:val="nil"/>
              <w:bottom w:val="nil"/>
            </w:tcBorders>
            <w:shd w:val="clear" w:color="auto" w:fill="D9D9D9" w:themeFill="background1" w:themeFillShade="D9"/>
            <w:vAlign w:val="center"/>
          </w:tcPr>
          <w:p w14:paraId="175A2E28" w14:textId="48B84C38" w:rsidR="00A116A6" w:rsidRPr="00D42DC1" w:rsidRDefault="00A116A6" w:rsidP="004F53A2">
            <w:pPr>
              <w:pStyle w:val="TableText"/>
              <w:keepNext/>
              <w:spacing w:line="240" w:lineRule="auto"/>
              <w:rPr>
                <w:b/>
                <w:bCs/>
              </w:rPr>
            </w:pPr>
            <w:r w:rsidRPr="00D42DC1">
              <w:rPr>
                <w:b/>
                <w:bCs/>
              </w:rPr>
              <w:t>Not included in this current</w:t>
            </w:r>
            <w:r w:rsidR="00A142A4">
              <w:rPr>
                <w:b/>
                <w:bCs/>
              </w:rPr>
              <w:t>-</w:t>
            </w:r>
            <w:r w:rsidRPr="00D42DC1">
              <w:rPr>
                <w:b/>
                <w:bCs/>
              </w:rPr>
              <w:t>state assessment</w:t>
            </w:r>
          </w:p>
        </w:tc>
      </w:tr>
      <w:tr w:rsidR="00A116A6" w:rsidRPr="00D42DC1" w14:paraId="540E4D41" w14:textId="715A2F52" w:rsidTr="00FB3D96">
        <w:trPr>
          <w:cantSplit/>
        </w:trPr>
        <w:tc>
          <w:tcPr>
            <w:tcW w:w="0" w:type="auto"/>
            <w:tcBorders>
              <w:top w:val="nil"/>
              <w:bottom w:val="single" w:sz="4" w:space="0" w:color="A6A6A6" w:themeColor="background1" w:themeShade="A6"/>
            </w:tcBorders>
          </w:tcPr>
          <w:p w14:paraId="6DFF0669" w14:textId="05F1BF7C" w:rsidR="00A116A6" w:rsidRPr="00D42DC1" w:rsidRDefault="00A116A6" w:rsidP="004F53A2">
            <w:pPr>
              <w:pStyle w:val="TableText"/>
              <w:keepNext/>
              <w:spacing w:line="240" w:lineRule="auto"/>
            </w:pPr>
            <w:r w:rsidRPr="00D42DC1">
              <w:t>166 buildings</w:t>
            </w:r>
          </w:p>
        </w:tc>
        <w:tc>
          <w:tcPr>
            <w:tcW w:w="0" w:type="auto"/>
            <w:tcBorders>
              <w:top w:val="nil"/>
              <w:bottom w:val="single" w:sz="4" w:space="0" w:color="A6A6A6" w:themeColor="background1" w:themeShade="A6"/>
            </w:tcBorders>
          </w:tcPr>
          <w:p w14:paraId="6BA5D5F7" w14:textId="647DDA97" w:rsidR="00A116A6" w:rsidRPr="00D42DC1" w:rsidRDefault="00A116A6" w:rsidP="004F53A2">
            <w:pPr>
              <w:pStyle w:val="TableText"/>
              <w:keepNext/>
              <w:spacing w:line="240" w:lineRule="auto"/>
            </w:pPr>
            <w:r w:rsidRPr="00D42DC1">
              <w:t>Expert assessments: Condition of 166 buildings at main hospital campuses built pre-2000.</w:t>
            </w:r>
          </w:p>
        </w:tc>
        <w:tc>
          <w:tcPr>
            <w:tcW w:w="0" w:type="auto"/>
            <w:tcBorders>
              <w:top w:val="nil"/>
              <w:bottom w:val="single" w:sz="4" w:space="0" w:color="A6A6A6" w:themeColor="background1" w:themeShade="A6"/>
            </w:tcBorders>
          </w:tcPr>
          <w:p w14:paraId="2BD63FC5" w14:textId="69C75FB5" w:rsidR="00A116A6" w:rsidRPr="00D42DC1" w:rsidRDefault="00E07E56" w:rsidP="004F53A2">
            <w:pPr>
              <w:pStyle w:val="TableText"/>
              <w:keepNext/>
              <w:spacing w:line="240" w:lineRule="auto"/>
            </w:pPr>
            <w:r w:rsidRPr="00D42DC1">
              <w:t>Health-owned buildings not at main hospital and facility campus sites.</w:t>
            </w:r>
          </w:p>
        </w:tc>
      </w:tr>
      <w:tr w:rsidR="00A116A6" w:rsidRPr="00D42DC1" w14:paraId="7A605615" w14:textId="1F61B760" w:rsidTr="00FB3D96">
        <w:trPr>
          <w:cantSplit/>
        </w:trPr>
        <w:tc>
          <w:tcPr>
            <w:tcW w:w="0" w:type="auto"/>
          </w:tcPr>
          <w:p w14:paraId="43B69F70" w14:textId="37D9105B" w:rsidR="00A116A6" w:rsidRPr="00D42DC1" w:rsidRDefault="00E07E56" w:rsidP="004F53A2">
            <w:pPr>
              <w:pStyle w:val="TableText"/>
              <w:keepNext/>
              <w:spacing w:line="240" w:lineRule="auto"/>
            </w:pPr>
            <w:r w:rsidRPr="00D42DC1">
              <w:t>933 buildings</w:t>
            </w:r>
          </w:p>
        </w:tc>
        <w:tc>
          <w:tcPr>
            <w:tcW w:w="0" w:type="auto"/>
          </w:tcPr>
          <w:p w14:paraId="500F69F2" w14:textId="6E8B1598" w:rsidR="00A116A6" w:rsidRPr="00D42DC1" w:rsidRDefault="00E07E56" w:rsidP="004F53A2">
            <w:pPr>
              <w:pStyle w:val="TableText"/>
              <w:keepNext/>
              <w:spacing w:line="240" w:lineRule="auto"/>
            </w:pPr>
            <w:r w:rsidRPr="00D42DC1">
              <w:t xml:space="preserve">Self-assessments: </w:t>
            </w:r>
            <w:r w:rsidR="00A17924">
              <w:t xml:space="preserve">all </w:t>
            </w:r>
            <w:r w:rsidRPr="00D42DC1">
              <w:t>933 other buildings.</w:t>
            </w:r>
          </w:p>
        </w:tc>
        <w:tc>
          <w:tcPr>
            <w:tcW w:w="0" w:type="auto"/>
          </w:tcPr>
          <w:p w14:paraId="02C4A25D" w14:textId="63F9C1AF" w:rsidR="00A116A6" w:rsidRPr="00D42DC1" w:rsidRDefault="00E07E56" w:rsidP="004F53A2">
            <w:pPr>
              <w:pStyle w:val="TableText"/>
              <w:keepNext/>
              <w:spacing w:line="240" w:lineRule="auto"/>
            </w:pPr>
            <w:r w:rsidRPr="00D42DC1">
              <w:t>Leased property (that DHBs occupy but do not own).</w:t>
            </w:r>
          </w:p>
        </w:tc>
      </w:tr>
      <w:tr w:rsidR="00A116A6" w:rsidRPr="00D42DC1" w14:paraId="523125AF" w14:textId="676B9763" w:rsidTr="00FB3D96">
        <w:trPr>
          <w:cantSplit/>
        </w:trPr>
        <w:tc>
          <w:tcPr>
            <w:tcW w:w="0" w:type="auto"/>
          </w:tcPr>
          <w:p w14:paraId="2A829282" w14:textId="51EB9AE3" w:rsidR="00A116A6" w:rsidRPr="00D42DC1" w:rsidRDefault="00E07E56" w:rsidP="004F53A2">
            <w:pPr>
              <w:pStyle w:val="TableText"/>
              <w:keepNext/>
              <w:spacing w:line="240" w:lineRule="auto"/>
            </w:pPr>
            <w:r w:rsidRPr="00D42DC1">
              <w:t xml:space="preserve">80 clinical </w:t>
            </w:r>
            <w:r w:rsidR="003C60DF">
              <w:t>facilities</w:t>
            </w:r>
            <w:r w:rsidR="003C60DF" w:rsidRPr="00D42DC1">
              <w:t xml:space="preserve"> </w:t>
            </w:r>
          </w:p>
          <w:p w14:paraId="76C764CF" w14:textId="29392514" w:rsidR="00E07E56" w:rsidRPr="00D42DC1" w:rsidRDefault="00E07E56" w:rsidP="004F53A2">
            <w:pPr>
              <w:pStyle w:val="Bullet"/>
              <w:spacing w:before="60" w:after="60" w:line="240" w:lineRule="auto"/>
              <w:rPr>
                <w:sz w:val="18"/>
                <w:szCs w:val="18"/>
              </w:rPr>
            </w:pPr>
            <w:r w:rsidRPr="00D42DC1">
              <w:rPr>
                <w:sz w:val="18"/>
                <w:szCs w:val="18"/>
              </w:rPr>
              <w:t>56 acute pathway</w:t>
            </w:r>
            <w:r w:rsidR="003C60DF">
              <w:rPr>
                <w:sz w:val="18"/>
                <w:szCs w:val="18"/>
              </w:rPr>
              <w:t xml:space="preserve"> units</w:t>
            </w:r>
          </w:p>
          <w:p w14:paraId="5CD3566B" w14:textId="2D044184" w:rsidR="00E07E56" w:rsidRPr="00D42DC1" w:rsidRDefault="00E07E56" w:rsidP="004F53A2">
            <w:pPr>
              <w:pStyle w:val="Bullet"/>
              <w:spacing w:before="60" w:after="60" w:line="240" w:lineRule="auto"/>
            </w:pPr>
            <w:r w:rsidRPr="00D42DC1">
              <w:rPr>
                <w:sz w:val="18"/>
                <w:szCs w:val="18"/>
              </w:rPr>
              <w:t>24 mental health units</w:t>
            </w:r>
          </w:p>
        </w:tc>
        <w:tc>
          <w:tcPr>
            <w:tcW w:w="0" w:type="auto"/>
          </w:tcPr>
          <w:p w14:paraId="3A70C02A" w14:textId="6CEDE4DA" w:rsidR="00A116A6" w:rsidRPr="00D42DC1" w:rsidRDefault="00E07E56" w:rsidP="004F53A2">
            <w:pPr>
              <w:pStyle w:val="TableText"/>
              <w:keepNext/>
              <w:spacing w:line="240" w:lineRule="auto"/>
            </w:pPr>
            <w:r w:rsidRPr="00D42DC1">
              <w:t>52 units = 50% of acute pathway units (emergency departments, operating theatre suites, intensive care units) and 19 inpatient units in pre-2000 buildings, along with 4 control units in newer buildings.</w:t>
            </w:r>
          </w:p>
          <w:p w14:paraId="32A72B34" w14:textId="621E39F9" w:rsidR="00E07E56" w:rsidRPr="00D42DC1" w:rsidRDefault="00E07E56" w:rsidP="004F53A2">
            <w:pPr>
              <w:pStyle w:val="TableText"/>
              <w:keepNext/>
              <w:spacing w:line="240" w:lineRule="auto"/>
            </w:pPr>
            <w:r w:rsidRPr="00D42DC1">
              <w:t>23 units = 50% of mostly acute mental health inpatient units in buildings pre-2009, 1 control unit in a newer building.</w:t>
            </w:r>
          </w:p>
        </w:tc>
        <w:tc>
          <w:tcPr>
            <w:tcW w:w="0" w:type="auto"/>
          </w:tcPr>
          <w:p w14:paraId="67AAF607" w14:textId="77777777" w:rsidR="00A116A6" w:rsidRPr="00D42DC1" w:rsidRDefault="00E07E56" w:rsidP="004F53A2">
            <w:pPr>
              <w:pStyle w:val="TableText"/>
              <w:keepNext/>
              <w:spacing w:line="240" w:lineRule="auto"/>
            </w:pPr>
            <w:r w:rsidRPr="00D42DC1">
              <w:t>Acute pathway units in post-2000 buildings, most inpatient units and all other types of clinical facilities.</w:t>
            </w:r>
          </w:p>
          <w:p w14:paraId="259BA03C" w14:textId="4D9B26A0" w:rsidR="00E07E56" w:rsidRPr="00D42DC1" w:rsidRDefault="00E07E56" w:rsidP="004F53A2">
            <w:pPr>
              <w:pStyle w:val="TableText"/>
              <w:keepNext/>
              <w:spacing w:line="240" w:lineRule="auto"/>
            </w:pPr>
            <w:r w:rsidRPr="00D42DC1">
              <w:t>Other 50% of mental health inpatient units, 100% of forensic mental health units.</w:t>
            </w:r>
          </w:p>
        </w:tc>
      </w:tr>
      <w:tr w:rsidR="00FB3D96" w:rsidRPr="00D42DC1" w14:paraId="5AA504F1" w14:textId="55B37B9D" w:rsidTr="00FB3D96">
        <w:trPr>
          <w:cantSplit/>
        </w:trPr>
        <w:tc>
          <w:tcPr>
            <w:tcW w:w="0" w:type="auto"/>
          </w:tcPr>
          <w:p w14:paraId="427F8277" w14:textId="03A2FB3D" w:rsidR="00FB3D96" w:rsidRPr="00D42DC1" w:rsidRDefault="00FB3D96" w:rsidP="004F53A2">
            <w:pPr>
              <w:pStyle w:val="TableText"/>
              <w:keepNext/>
              <w:spacing w:line="240" w:lineRule="auto"/>
            </w:pPr>
            <w:r w:rsidRPr="00D42DC1">
              <w:t xml:space="preserve">Infrastructure – </w:t>
            </w:r>
            <w:r w:rsidR="00E2303E">
              <w:br/>
            </w:r>
            <w:r w:rsidRPr="00BC5E83">
              <w:t>3</w:t>
            </w:r>
            <w:r w:rsidR="00BC5E83" w:rsidRPr="00BC5E83">
              <w:t>1</w:t>
            </w:r>
            <w:r w:rsidRPr="00D42DC1">
              <w:t xml:space="preserve"> main campuses</w:t>
            </w:r>
          </w:p>
        </w:tc>
        <w:tc>
          <w:tcPr>
            <w:tcW w:w="0" w:type="auto"/>
          </w:tcPr>
          <w:p w14:paraId="30BCEB8B" w14:textId="108C7EB4" w:rsidR="00FB3D96" w:rsidRPr="00D42DC1" w:rsidRDefault="00FB3D96" w:rsidP="004F53A2">
            <w:pPr>
              <w:pStyle w:val="TableText"/>
              <w:keepNext/>
              <w:spacing w:line="240" w:lineRule="auto"/>
            </w:pPr>
            <w:r w:rsidRPr="00D42DC1">
              <w:t xml:space="preserve">All sitewide reticulated infrastructure </w:t>
            </w:r>
            <w:r w:rsidR="00400E1C">
              <w:t>(</w:t>
            </w:r>
            <w:r w:rsidRPr="00D42DC1">
              <w:t>ie</w:t>
            </w:r>
            <w:r w:rsidR="00400E1C">
              <w:t>,</w:t>
            </w:r>
            <w:r w:rsidRPr="00D42DC1">
              <w:t xml:space="preserve"> plumbing, electrical, mechanical</w:t>
            </w:r>
            <w:r w:rsidR="00400E1C">
              <w:t>)</w:t>
            </w:r>
            <w:r w:rsidRPr="00D42DC1">
              <w:t xml:space="preserve"> except at Dunedin and Whakat</w:t>
            </w:r>
            <w:r w:rsidR="00400E1C">
              <w:t>ā</w:t>
            </w:r>
            <w:r w:rsidRPr="00D42DC1">
              <w:t>ne hospitals</w:t>
            </w:r>
            <w:r w:rsidR="00400E1C">
              <w:t>.</w:t>
            </w:r>
          </w:p>
        </w:tc>
        <w:tc>
          <w:tcPr>
            <w:tcW w:w="0" w:type="auto"/>
          </w:tcPr>
          <w:p w14:paraId="4E7B831A" w14:textId="77777777" w:rsidR="00FB3D96" w:rsidRPr="00D42DC1" w:rsidRDefault="00FB3D96" w:rsidP="004F53A2">
            <w:pPr>
              <w:pStyle w:val="TableText"/>
              <w:keepNext/>
              <w:spacing w:line="240" w:lineRule="auto"/>
            </w:pPr>
            <w:r w:rsidRPr="00D42DC1">
              <w:t>Siteworks, roading, carparks, open spaces.</w:t>
            </w:r>
          </w:p>
          <w:p w14:paraId="619A1E8F" w14:textId="73614E6A" w:rsidR="00FB3D96" w:rsidRPr="00D42DC1" w:rsidRDefault="00FB3D96" w:rsidP="004F53A2">
            <w:pPr>
              <w:pStyle w:val="TableText"/>
              <w:keepNext/>
              <w:spacing w:line="240" w:lineRule="auto"/>
            </w:pPr>
            <w:r w:rsidRPr="00D42DC1">
              <w:t>Reticulated infrastructure at other locations.</w:t>
            </w:r>
          </w:p>
        </w:tc>
      </w:tr>
      <w:tr w:rsidR="00FB3D96" w:rsidRPr="00D42DC1" w14:paraId="4B6AC1EE" w14:textId="77777777" w:rsidTr="00FB3D96">
        <w:trPr>
          <w:cantSplit/>
        </w:trPr>
        <w:tc>
          <w:tcPr>
            <w:tcW w:w="0" w:type="auto"/>
          </w:tcPr>
          <w:p w14:paraId="7D512ED3" w14:textId="78E58A8A" w:rsidR="00FB3D96" w:rsidRPr="00D42DC1" w:rsidRDefault="00FB3D96" w:rsidP="004F53A2">
            <w:pPr>
              <w:pStyle w:val="TableText"/>
              <w:keepNext/>
              <w:spacing w:line="240" w:lineRule="auto"/>
            </w:pPr>
            <w:r w:rsidRPr="00D42DC1">
              <w:t xml:space="preserve">Information </w:t>
            </w:r>
            <w:r w:rsidR="003C60DF">
              <w:t>t</w:t>
            </w:r>
            <w:r w:rsidRPr="00D42DC1">
              <w:t>echnology</w:t>
            </w:r>
          </w:p>
        </w:tc>
        <w:tc>
          <w:tcPr>
            <w:tcW w:w="0" w:type="auto"/>
          </w:tcPr>
          <w:p w14:paraId="4684FA57" w14:textId="53B6BC70" w:rsidR="00FB3D96" w:rsidRPr="00D42DC1" w:rsidRDefault="00FB3D96" w:rsidP="004F53A2">
            <w:pPr>
              <w:pStyle w:val="TableText"/>
              <w:keepNext/>
              <w:spacing w:line="240" w:lineRule="auto"/>
            </w:pPr>
            <w:r w:rsidRPr="00D42DC1">
              <w:t>5 core applications at each DHB</w:t>
            </w:r>
            <w:r w:rsidR="00400E1C">
              <w:t>.</w:t>
            </w:r>
          </w:p>
          <w:p w14:paraId="2E7E5F92" w14:textId="1B98A9C1" w:rsidR="00FB3D96" w:rsidRPr="00D42DC1" w:rsidRDefault="00FB3D96" w:rsidP="004F53A2">
            <w:pPr>
              <w:pStyle w:val="TableText"/>
              <w:keepNext/>
              <w:spacing w:line="240" w:lineRule="auto"/>
            </w:pPr>
            <w:r w:rsidRPr="00D42DC1">
              <w:t>Northern region IT infrastructure, data centres, networks and security (healthAlliance</w:t>
            </w:r>
            <w:r w:rsidR="00E2303E">
              <w:t xml:space="preserve"> and</w:t>
            </w:r>
            <w:r w:rsidR="009D2C07" w:rsidRPr="00D42DC1">
              <w:t xml:space="preserve"> </w:t>
            </w:r>
            <w:r w:rsidRPr="00D42DC1">
              <w:t>Northland, Waitemat</w:t>
            </w:r>
            <w:r w:rsidR="00E60D9F">
              <w:t>ā</w:t>
            </w:r>
            <w:r w:rsidRPr="00D42DC1">
              <w:t>, Auckland and Counties</w:t>
            </w:r>
            <w:r w:rsidR="00400E1C">
              <w:t xml:space="preserve"> </w:t>
            </w:r>
            <w:r w:rsidRPr="00D42DC1">
              <w:t>Manukau DHBs).</w:t>
            </w:r>
          </w:p>
        </w:tc>
        <w:tc>
          <w:tcPr>
            <w:tcW w:w="0" w:type="auto"/>
          </w:tcPr>
          <w:p w14:paraId="545CF25A" w14:textId="77777777" w:rsidR="00FB3D96" w:rsidRPr="00D42DC1" w:rsidRDefault="00FB3D96" w:rsidP="004F53A2">
            <w:pPr>
              <w:pStyle w:val="TableText"/>
              <w:keepNext/>
              <w:spacing w:line="240" w:lineRule="auto"/>
            </w:pPr>
            <w:r w:rsidRPr="00D42DC1">
              <w:t>Other core applications at DHBs.</w:t>
            </w:r>
          </w:p>
          <w:p w14:paraId="412534E3" w14:textId="2F654FF2" w:rsidR="00FB3D96" w:rsidRPr="00D42DC1" w:rsidRDefault="00FB3D96" w:rsidP="004F53A2">
            <w:pPr>
              <w:pStyle w:val="TableText"/>
              <w:keepNext/>
              <w:spacing w:line="240" w:lineRule="auto"/>
            </w:pPr>
            <w:r w:rsidRPr="00D42DC1">
              <w:t>IT infrastructure, networks and security at the other DHBs.</w:t>
            </w:r>
          </w:p>
        </w:tc>
      </w:tr>
      <w:tr w:rsidR="00FB3D96" w:rsidRPr="00D42DC1" w14:paraId="3B244F51" w14:textId="77777777" w:rsidTr="00FB3D96">
        <w:trPr>
          <w:cantSplit/>
        </w:trPr>
        <w:tc>
          <w:tcPr>
            <w:tcW w:w="0" w:type="auto"/>
          </w:tcPr>
          <w:p w14:paraId="11DF4B16" w14:textId="09C4E3BD" w:rsidR="00FB3D96" w:rsidRPr="00D42DC1" w:rsidRDefault="00FB3D96" w:rsidP="004F53A2">
            <w:pPr>
              <w:pStyle w:val="TableText"/>
              <w:keepNext/>
              <w:spacing w:line="240" w:lineRule="auto"/>
            </w:pPr>
            <w:r w:rsidRPr="00D42DC1">
              <w:t>Clinical equipment</w:t>
            </w:r>
          </w:p>
        </w:tc>
        <w:tc>
          <w:tcPr>
            <w:tcW w:w="0" w:type="auto"/>
          </w:tcPr>
          <w:p w14:paraId="3E5047E9" w14:textId="77777777" w:rsidR="00FB3D96" w:rsidRPr="00D42DC1" w:rsidRDefault="00FB3D96" w:rsidP="004F53A2">
            <w:pPr>
              <w:pStyle w:val="TableText"/>
              <w:keepNext/>
              <w:spacing w:line="240" w:lineRule="auto"/>
            </w:pPr>
          </w:p>
        </w:tc>
        <w:tc>
          <w:tcPr>
            <w:tcW w:w="0" w:type="auto"/>
          </w:tcPr>
          <w:p w14:paraId="28E382F9" w14:textId="0677003C" w:rsidR="00FB3D96" w:rsidRPr="00D42DC1" w:rsidRDefault="0008313A" w:rsidP="004F53A2">
            <w:pPr>
              <w:pStyle w:val="TableText"/>
              <w:keepNext/>
              <w:spacing w:line="240" w:lineRule="auto"/>
            </w:pPr>
            <w:r>
              <w:t>C</w:t>
            </w:r>
            <w:r w:rsidR="00FB3D96" w:rsidRPr="00D42DC1">
              <w:t xml:space="preserve">linical equipment (will be included in future </w:t>
            </w:r>
            <w:r w:rsidR="00B34AE7">
              <w:t>NAMP</w:t>
            </w:r>
            <w:r w:rsidR="00FB3D96" w:rsidRPr="00D42DC1">
              <w:t xml:space="preserve"> reports).</w:t>
            </w:r>
          </w:p>
        </w:tc>
      </w:tr>
      <w:tr w:rsidR="00FB3D96" w:rsidRPr="00D42DC1" w14:paraId="16D55041" w14:textId="77777777" w:rsidTr="00FB3D96">
        <w:trPr>
          <w:cantSplit/>
        </w:trPr>
        <w:tc>
          <w:tcPr>
            <w:tcW w:w="0" w:type="auto"/>
          </w:tcPr>
          <w:p w14:paraId="490A557C" w14:textId="3765AB78" w:rsidR="00FB3D96" w:rsidRPr="00D42DC1" w:rsidRDefault="00FB3D96" w:rsidP="004F53A2">
            <w:pPr>
              <w:pStyle w:val="TableText"/>
              <w:keepNext/>
              <w:spacing w:line="240" w:lineRule="auto"/>
            </w:pPr>
            <w:r w:rsidRPr="00D42DC1">
              <w:t>Other minor assets</w:t>
            </w:r>
          </w:p>
        </w:tc>
        <w:tc>
          <w:tcPr>
            <w:tcW w:w="0" w:type="auto"/>
          </w:tcPr>
          <w:p w14:paraId="2C7E5F8C" w14:textId="77777777" w:rsidR="00FB3D96" w:rsidRPr="00D42DC1" w:rsidRDefault="00FB3D96" w:rsidP="004F53A2">
            <w:pPr>
              <w:pStyle w:val="TableText"/>
              <w:keepNext/>
              <w:spacing w:line="240" w:lineRule="auto"/>
            </w:pPr>
          </w:p>
        </w:tc>
        <w:tc>
          <w:tcPr>
            <w:tcW w:w="0" w:type="auto"/>
          </w:tcPr>
          <w:p w14:paraId="07244E1D" w14:textId="26C2ABC9" w:rsidR="00FB3D96" w:rsidRPr="00D42DC1" w:rsidRDefault="00FB3D96" w:rsidP="004F53A2">
            <w:pPr>
              <w:pStyle w:val="TableText"/>
              <w:keepNext/>
              <w:spacing w:line="240" w:lineRule="auto"/>
            </w:pPr>
            <w:r w:rsidRPr="00D42DC1">
              <w:t>All minor assets (according to criticality and materiality will be included in future reports).</w:t>
            </w:r>
          </w:p>
        </w:tc>
      </w:tr>
    </w:tbl>
    <w:p w14:paraId="44384273" w14:textId="77777777" w:rsidR="00F07F4E" w:rsidRPr="00D42DC1" w:rsidRDefault="00F07F4E" w:rsidP="00F07F4E">
      <w:pPr>
        <w:pStyle w:val="Heading8"/>
      </w:pPr>
      <w:r w:rsidRPr="00D42DC1">
        <w:t>What did the work find?</w:t>
      </w:r>
    </w:p>
    <w:p w14:paraId="3D5A0833" w14:textId="0AFB4DC6" w:rsidR="00F07F4E" w:rsidRDefault="00F07F4E" w:rsidP="00F07F4E">
      <w:r w:rsidRPr="00D42DC1">
        <w:t>The results of the current</w:t>
      </w:r>
      <w:r>
        <w:t>-</w:t>
      </w:r>
      <w:r w:rsidRPr="00D42DC1">
        <w:t xml:space="preserve">state assessment (the review) carried out as part of the NAMP are outlined below in respect of buildings and infrastructure, older clinical facilities and </w:t>
      </w:r>
      <w:r>
        <w:t>IT</w:t>
      </w:r>
      <w:r w:rsidRPr="00D42DC1">
        <w:t>. Several factors contributed to the results, including</w:t>
      </w:r>
      <w:r>
        <w:t>:</w:t>
      </w:r>
      <w:r w:rsidRPr="00D42DC1">
        <w:t xml:space="preserve"> </w:t>
      </w:r>
    </w:p>
    <w:p w14:paraId="41F95EE0" w14:textId="77777777" w:rsidR="00F07F4E" w:rsidRDefault="00F07F4E" w:rsidP="00F07F4E">
      <w:pPr>
        <w:pStyle w:val="Bullet"/>
      </w:pPr>
      <w:r w:rsidRPr="00D42DC1">
        <w:t xml:space="preserve">health sector weakness in asset management </w:t>
      </w:r>
    </w:p>
    <w:p w14:paraId="16B982C1" w14:textId="092C92A4" w:rsidR="00F07F4E" w:rsidRDefault="00F07F4E" w:rsidP="00F07F4E">
      <w:pPr>
        <w:pStyle w:val="Bullet"/>
      </w:pPr>
      <w:r w:rsidRPr="00D42DC1">
        <w:t>the prioritisation of expenditure on operational rather than capital requirements</w:t>
      </w:r>
      <w:r>
        <w:t xml:space="preserve">, which </w:t>
      </w:r>
      <w:r w:rsidR="00997F4A">
        <w:t xml:space="preserve">has </w:t>
      </w:r>
      <w:r>
        <w:t xml:space="preserve">led to </w:t>
      </w:r>
      <w:r w:rsidRPr="00D42DC1">
        <w:t>a significant backlog of deferred maintenance</w:t>
      </w:r>
    </w:p>
    <w:p w14:paraId="65D9F59C" w14:textId="77777777" w:rsidR="00F07F4E" w:rsidRDefault="00F07F4E" w:rsidP="00F07F4E">
      <w:pPr>
        <w:pStyle w:val="Bullet"/>
      </w:pPr>
      <w:r w:rsidRPr="00D42DC1">
        <w:t>the demands of rapidly changing health technologies</w:t>
      </w:r>
    </w:p>
    <w:p w14:paraId="75B05728" w14:textId="431837DA" w:rsidR="00F07F4E" w:rsidRPr="00D42DC1" w:rsidRDefault="00F07F4E" w:rsidP="00F07F4E">
      <w:pPr>
        <w:pStyle w:val="Bullet"/>
      </w:pPr>
      <w:r w:rsidRPr="00D42DC1">
        <w:t xml:space="preserve">the inability of </w:t>
      </w:r>
      <w:r>
        <w:t>DHB</w:t>
      </w:r>
      <w:r w:rsidRPr="00D42DC1">
        <w:t>s to adapt quickly enough</w:t>
      </w:r>
      <w:r>
        <w:t xml:space="preserve"> to changing demands</w:t>
      </w:r>
      <w:r w:rsidRPr="00D42DC1">
        <w:t>.</w:t>
      </w:r>
    </w:p>
    <w:p w14:paraId="7019BA99" w14:textId="22D4B9C9" w:rsidR="00C93921" w:rsidRPr="00D42DC1" w:rsidRDefault="00C93921" w:rsidP="00C93921">
      <w:pPr>
        <w:pStyle w:val="Heading8"/>
      </w:pPr>
      <w:r w:rsidRPr="00D42DC1">
        <w:lastRenderedPageBreak/>
        <w:t>Buildings and infrastructure</w:t>
      </w:r>
    </w:p>
    <w:p w14:paraId="26187093" w14:textId="1A73C7AC" w:rsidR="00C93921" w:rsidRPr="00D42DC1" w:rsidRDefault="00C93921" w:rsidP="00C93921">
      <w:r w:rsidRPr="00D42DC1">
        <w:t xml:space="preserve">Buildings are mostly in average to good condition, with those in average condition having various poor components. The review identified key operability issues, including risks levels for structural integrity, seismic restraints, passive fire separation and presence of asbestos. The average age of buildings at </w:t>
      </w:r>
      <w:r w:rsidR="00E10BD3">
        <w:t>DHB</w:t>
      </w:r>
      <w:r w:rsidRPr="00D42DC1">
        <w:t xml:space="preserve">s ranges from 28 years at Waitematā </w:t>
      </w:r>
      <w:r w:rsidR="00B34AE7">
        <w:t xml:space="preserve">DHB </w:t>
      </w:r>
      <w:r w:rsidRPr="00D42DC1">
        <w:t xml:space="preserve">to 53 years at Southern </w:t>
      </w:r>
      <w:r w:rsidR="00E10BD3">
        <w:t>DHB</w:t>
      </w:r>
      <w:r w:rsidRPr="00D42DC1">
        <w:t>. Generally, the older the building</w:t>
      </w:r>
      <w:r w:rsidR="00B34AE7">
        <w:t>,</w:t>
      </w:r>
      <w:r w:rsidRPr="00D42DC1">
        <w:t xml:space="preserve"> the poorer its condition. This in turn affects the housing of clinical facilities and data centres.</w:t>
      </w:r>
    </w:p>
    <w:p w14:paraId="12A38DF3" w14:textId="77777777" w:rsidR="00C93921" w:rsidRPr="00D42DC1" w:rsidRDefault="00C93921" w:rsidP="00C93921"/>
    <w:p w14:paraId="27894EE3" w14:textId="77C47F78" w:rsidR="00C93921" w:rsidRPr="00D42DC1" w:rsidRDefault="00C93921" w:rsidP="00C93921">
      <w:r w:rsidRPr="00D42DC1">
        <w:t>Sitewide infrastructure was in relatively poorer condition than the main campus buildings. Many campuses have significant issues with reticulated infrastructure, including electrical systems and pipes at or near end</w:t>
      </w:r>
      <w:r w:rsidR="00AB345B">
        <w:t>-</w:t>
      </w:r>
      <w:r w:rsidRPr="00D42DC1">
        <w:t>of</w:t>
      </w:r>
      <w:r w:rsidR="00AB345B">
        <w:t>-</w:t>
      </w:r>
      <w:r w:rsidRPr="00D42DC1">
        <w:t>life and not designed to support continually increasing operational loads.</w:t>
      </w:r>
    </w:p>
    <w:p w14:paraId="59A4295D" w14:textId="77777777" w:rsidR="00C93921" w:rsidRPr="00D42DC1" w:rsidRDefault="00C93921" w:rsidP="00C93921"/>
    <w:p w14:paraId="09D3B8E5" w14:textId="465EEFCE" w:rsidR="00C93921" w:rsidRPr="00D42DC1" w:rsidRDefault="00C93921" w:rsidP="00C93921">
      <w:r w:rsidRPr="00D42DC1">
        <w:t xml:space="preserve">Many mental health facility buildings are in better condition than main clinical blocks due to their location in low-rise and simpler building types. However, the interiors of mental health facilities were in poorer condition, as identified </w:t>
      </w:r>
      <w:r w:rsidR="00486101">
        <w:t xml:space="preserve">in the </w:t>
      </w:r>
      <w:r w:rsidR="00C75F8E">
        <w:t>CFFFP</w:t>
      </w:r>
      <w:r w:rsidR="00486101">
        <w:t xml:space="preserve"> assessments.</w:t>
      </w:r>
    </w:p>
    <w:p w14:paraId="1A68D015" w14:textId="77777777" w:rsidR="00C93921" w:rsidRPr="00D42DC1" w:rsidRDefault="00C93921" w:rsidP="00C93921">
      <w:pPr>
        <w:pStyle w:val="Heading8"/>
      </w:pPr>
      <w:bookmarkStart w:id="12" w:name="_Hlk26175392"/>
      <w:r w:rsidRPr="00D42DC1">
        <w:t>Older clinical facilities</w:t>
      </w:r>
    </w:p>
    <w:p w14:paraId="42037385" w14:textId="5650D8FA" w:rsidR="00C93921" w:rsidRPr="00D42DC1" w:rsidRDefault="00C93921" w:rsidP="00C93921">
      <w:r w:rsidRPr="00D42DC1">
        <w:t>The review assessed the</w:t>
      </w:r>
      <w:r w:rsidR="00AB345B" w:rsidRPr="00D42DC1">
        <w:t xml:space="preserve"> </w:t>
      </w:r>
      <w:r w:rsidR="00AB345B">
        <w:t>CFFFP</w:t>
      </w:r>
      <w:r w:rsidRPr="00D42DC1">
        <w:t xml:space="preserve"> of 75 older and </w:t>
      </w:r>
      <w:r w:rsidR="006D476D">
        <w:t>five</w:t>
      </w:r>
      <w:r w:rsidRPr="00D42DC1">
        <w:t xml:space="preserve"> newer units across five clinical services nationwide. The units were mostly located in older hospital buildings, with many having well-known shortfalls compared to current guidelines. The divergence from current Australasian guidelines was used to identify the relative appropriateness of the clinical facilities to support their </w:t>
      </w:r>
      <w:r w:rsidR="00F966CB">
        <w:t>models of care</w:t>
      </w:r>
      <w:r w:rsidRPr="00D42DC1">
        <w:t xml:space="preserve">. As design standards are established for the New Zealand health sector, new builds will be expected to meet these. </w:t>
      </w:r>
      <w:r w:rsidR="00AF6347">
        <w:t xml:space="preserve">The </w:t>
      </w:r>
      <w:r w:rsidR="00AF6347" w:rsidRPr="00D42DC1">
        <w:t xml:space="preserve">2019 assessments </w:t>
      </w:r>
      <w:r w:rsidR="00AF6347">
        <w:t>produced the following results</w:t>
      </w:r>
      <w:r w:rsidR="00A25197">
        <w:t>.</w:t>
      </w:r>
    </w:p>
    <w:p w14:paraId="19739082" w14:textId="4E75AFE1" w:rsidR="00C93921" w:rsidRPr="00D42DC1" w:rsidRDefault="00C93921" w:rsidP="00CC343E">
      <w:pPr>
        <w:pStyle w:val="Bullet"/>
      </w:pPr>
      <w:r w:rsidRPr="0008313A">
        <w:rPr>
          <w:b/>
          <w:bCs/>
        </w:rPr>
        <w:t>Mental health units:</w:t>
      </w:r>
      <w:r w:rsidRPr="00D42DC1">
        <w:t xml:space="preserve"> </w:t>
      </w:r>
      <w:r w:rsidR="00AF6347">
        <w:t>O</w:t>
      </w:r>
      <w:r w:rsidRPr="00D42DC1">
        <w:t>ver two-thirds of the older units have facility designs inadequate for the management of patient cohorts, demand pressures, poor maintenance and safety issues.</w:t>
      </w:r>
    </w:p>
    <w:p w14:paraId="017B80E1" w14:textId="60FF3A35" w:rsidR="00C93921" w:rsidRPr="00D42DC1" w:rsidRDefault="00C93921" w:rsidP="00CC343E">
      <w:pPr>
        <w:pStyle w:val="Bullet"/>
      </w:pPr>
      <w:r w:rsidRPr="0008313A">
        <w:rPr>
          <w:b/>
          <w:bCs/>
        </w:rPr>
        <w:t>Inpatient units:</w:t>
      </w:r>
      <w:r w:rsidRPr="00D42DC1">
        <w:t xml:space="preserve"> </w:t>
      </w:r>
      <w:r w:rsidR="00AF6347">
        <w:t>O</w:t>
      </w:r>
      <w:r w:rsidRPr="00D42DC1">
        <w:t>lder units generally have poor f</w:t>
      </w:r>
      <w:r w:rsidRPr="00D42DC1">
        <w:rPr>
          <w:rFonts w:cs="Arial Mäori"/>
          <w:color w:val="000000"/>
        </w:rPr>
        <w:t>acility designs and floor areas and they are generally not reconfigurable. There are common issues of lack of storage, clutter causing safety concerns, infection control issues and a lack of spaces and ceiling-mounted hoists for bariatric care.</w:t>
      </w:r>
    </w:p>
    <w:p w14:paraId="7A0BED4F" w14:textId="3A68DF0B" w:rsidR="00C93921" w:rsidRPr="00D42DC1" w:rsidRDefault="00C93921" w:rsidP="00CC343E">
      <w:pPr>
        <w:pStyle w:val="Bullet"/>
      </w:pPr>
      <w:r w:rsidRPr="0008313A">
        <w:rPr>
          <w:b/>
          <w:bCs/>
        </w:rPr>
        <w:t>Intensive care units:</w:t>
      </w:r>
      <w:r w:rsidRPr="00D42DC1">
        <w:t xml:space="preserve"> </w:t>
      </w:r>
      <w:r w:rsidR="00AF6347">
        <w:t>M</w:t>
      </w:r>
      <w:r w:rsidRPr="00D42DC1">
        <w:t>ost older units do not meet current guidelines for physical space, configuration and storage. Some also have issues with infection control, patient observation, negative</w:t>
      </w:r>
      <w:r w:rsidR="002256C0">
        <w:t>-</w:t>
      </w:r>
      <w:r w:rsidRPr="00D42DC1">
        <w:t>pressure rooms and with medical gas and suction services.</w:t>
      </w:r>
    </w:p>
    <w:p w14:paraId="1694768A" w14:textId="363A3DD6" w:rsidR="00C93921" w:rsidRPr="00D42DC1" w:rsidRDefault="00C93921" w:rsidP="00CC343E">
      <w:pPr>
        <w:pStyle w:val="Bullet"/>
      </w:pPr>
      <w:r w:rsidRPr="0008313A">
        <w:rPr>
          <w:b/>
          <w:bCs/>
        </w:rPr>
        <w:t>Operating theatres:</w:t>
      </w:r>
      <w:r w:rsidRPr="00D42DC1">
        <w:t xml:space="preserve"> </w:t>
      </w:r>
      <w:r w:rsidR="00AF6347">
        <w:t>S</w:t>
      </w:r>
      <w:r w:rsidRPr="00D42DC1">
        <w:t xml:space="preserve">ome older theatre suites are too small or have a mix of acceptable and undersized theatre rooms. This partly reflects the need to accommodate continuing advances in clinical and information technologies as the facilities age. </w:t>
      </w:r>
    </w:p>
    <w:p w14:paraId="58943D6F" w14:textId="64417007" w:rsidR="00C93921" w:rsidRPr="00D42DC1" w:rsidRDefault="00C93921" w:rsidP="00CC343E">
      <w:pPr>
        <w:pStyle w:val="Bullet"/>
      </w:pPr>
      <w:r w:rsidRPr="0008313A">
        <w:rPr>
          <w:b/>
          <w:bCs/>
        </w:rPr>
        <w:t>Emergency departments:</w:t>
      </w:r>
      <w:r w:rsidRPr="00D42DC1">
        <w:t xml:space="preserve"> </w:t>
      </w:r>
      <w:r w:rsidR="00AF6347">
        <w:t>M</w:t>
      </w:r>
      <w:r w:rsidRPr="00D42DC1">
        <w:t xml:space="preserve">ost older departments do not meet current guidelines. Issues include undersized bed bays, poor layout and corridors cluttered with equipment. </w:t>
      </w:r>
      <w:r w:rsidR="00997F4A">
        <w:t>While</w:t>
      </w:r>
      <w:r w:rsidRPr="00D42DC1">
        <w:t xml:space="preserve"> most do seem to be managing the increased demand, having </w:t>
      </w:r>
      <w:r w:rsidRPr="00D42DC1">
        <w:lastRenderedPageBreak/>
        <w:t>appropriate spaces to manage people who require a mental health assessment is an issue.</w:t>
      </w:r>
    </w:p>
    <w:p w14:paraId="4A05B918" w14:textId="77777777" w:rsidR="00C93921" w:rsidRPr="00E01150" w:rsidRDefault="00C93921" w:rsidP="00E01150">
      <w:pPr>
        <w:pStyle w:val="Heading8"/>
      </w:pPr>
      <w:bookmarkStart w:id="13" w:name="_Hlk26175308"/>
      <w:bookmarkEnd w:id="12"/>
      <w:r w:rsidRPr="00E01150">
        <w:t>Information technology</w:t>
      </w:r>
    </w:p>
    <w:p w14:paraId="589AAB87" w14:textId="3D739DE0" w:rsidR="00C93921" w:rsidRPr="00D42DC1" w:rsidRDefault="00C93921" w:rsidP="00C93921">
      <w:r w:rsidRPr="00D42DC1">
        <w:t xml:space="preserve">The review </w:t>
      </w:r>
      <w:r w:rsidR="00A92E04">
        <w:t xml:space="preserve">synthesized existing material to </w:t>
      </w:r>
      <w:r w:rsidRPr="00D42DC1">
        <w:t xml:space="preserve">assess several core applications, along with the state of the digital health environment, data standards and IT infrastructure. There are significant issues with legacy systems and outdated infrastructure, which means that the benefits of health IT to enable health equity and lift health service productivity have not been realised. </w:t>
      </w:r>
      <w:r w:rsidR="00EE7FCE">
        <w:t xml:space="preserve">These </w:t>
      </w:r>
      <w:r w:rsidR="00EE7FCE" w:rsidRPr="00EE7FCE">
        <w:t xml:space="preserve">assessments </w:t>
      </w:r>
      <w:r w:rsidR="00F940D8">
        <w:t>found</w:t>
      </w:r>
      <w:r w:rsidR="00EE7FCE" w:rsidRPr="00EE7FCE">
        <w:t xml:space="preserve"> the following</w:t>
      </w:r>
      <w:r w:rsidR="006D476D">
        <w:t>.</w:t>
      </w:r>
    </w:p>
    <w:p w14:paraId="61C3D423" w14:textId="177C7258" w:rsidR="00C93921" w:rsidRPr="00D42DC1" w:rsidRDefault="00C93921" w:rsidP="00CC343E">
      <w:pPr>
        <w:pStyle w:val="Bullet"/>
      </w:pPr>
      <w:r w:rsidRPr="00F940D8">
        <w:rPr>
          <w:b/>
          <w:bCs/>
        </w:rPr>
        <w:t>Digital health environment:</w:t>
      </w:r>
      <w:r w:rsidRPr="00D42DC1">
        <w:t xml:space="preserve"> </w:t>
      </w:r>
      <w:r w:rsidR="00EE7FCE">
        <w:t>A</w:t>
      </w:r>
      <w:r w:rsidRPr="00D42DC1">
        <w:t>udits found that IT strategy, governance and asset management operate at a basic level. The presence of legacy systems, incompatible devices and outdated infrastructure has created ongoing challenges for users to access and use patient and clinical information across both internal hospital locations and wider health service settings.</w:t>
      </w:r>
    </w:p>
    <w:p w14:paraId="30AE3A00" w14:textId="1C3B56E3" w:rsidR="00C93921" w:rsidRPr="00D42DC1" w:rsidRDefault="00C93921" w:rsidP="00CC343E">
      <w:pPr>
        <w:pStyle w:val="Bullet"/>
      </w:pPr>
      <w:r w:rsidRPr="00F940D8">
        <w:rPr>
          <w:b/>
          <w:bCs/>
        </w:rPr>
        <w:t>Core applications:</w:t>
      </w:r>
      <w:r w:rsidRPr="00D42DC1">
        <w:t xml:space="preserve"> </w:t>
      </w:r>
      <w:r w:rsidR="00EE7FCE">
        <w:t>T</w:t>
      </w:r>
      <w:r w:rsidRPr="00D42DC1">
        <w:t xml:space="preserve">he sample included selected systems at all 20 </w:t>
      </w:r>
      <w:r w:rsidR="00E10BD3">
        <w:t>DHB</w:t>
      </w:r>
      <w:r w:rsidRPr="00D42DC1">
        <w:t xml:space="preserve">s. Assessments found 10 </w:t>
      </w:r>
      <w:r w:rsidR="00E10BD3">
        <w:t>DHB</w:t>
      </w:r>
      <w:r w:rsidRPr="00D42DC1">
        <w:t xml:space="preserve">s with poor financial management systems, </w:t>
      </w:r>
      <w:r w:rsidR="00EE7FCE">
        <w:t xml:space="preserve">four </w:t>
      </w:r>
      <w:r w:rsidRPr="00D42DC1">
        <w:t xml:space="preserve">with poor or very poor patient administration systems, </w:t>
      </w:r>
      <w:r w:rsidR="00EE7FCE">
        <w:t>four</w:t>
      </w:r>
      <w:r w:rsidRPr="00D42DC1">
        <w:t xml:space="preserve"> with very poor pharmacy management systems and </w:t>
      </w:r>
      <w:r w:rsidR="00EE7FCE">
        <w:t>one</w:t>
      </w:r>
      <w:r w:rsidRPr="00D42DC1">
        <w:t xml:space="preserve"> with a very poor clinical portal system.</w:t>
      </w:r>
    </w:p>
    <w:p w14:paraId="26F3F26F" w14:textId="3265984F" w:rsidR="00C93921" w:rsidRPr="00D42DC1" w:rsidRDefault="00C93921" w:rsidP="00CC343E">
      <w:pPr>
        <w:pStyle w:val="Bullet"/>
      </w:pPr>
      <w:r w:rsidRPr="00F940D8">
        <w:rPr>
          <w:b/>
          <w:bCs/>
        </w:rPr>
        <w:t xml:space="preserve">National data standards: </w:t>
      </w:r>
      <w:r w:rsidR="00EE7FCE">
        <w:t>T</w:t>
      </w:r>
      <w:r w:rsidRPr="00D42DC1">
        <w:t xml:space="preserve">he slow progress with adoption of </w:t>
      </w:r>
      <w:r w:rsidR="00EE7FCE" w:rsidRPr="00523B4E">
        <w:t>four</w:t>
      </w:r>
      <w:r w:rsidRPr="00523B4E">
        <w:t xml:space="preserve"> key</w:t>
      </w:r>
      <w:r w:rsidRPr="00D42DC1">
        <w:t xml:space="preserve"> standards has limited the interoperability necessary to share, reuse and analyse information </w:t>
      </w:r>
      <w:r w:rsidR="006A0DFF">
        <w:t>that would</w:t>
      </w:r>
      <w:r w:rsidRPr="00D42DC1">
        <w:t xml:space="preserve"> enhance both clinical and management operations.</w:t>
      </w:r>
    </w:p>
    <w:p w14:paraId="77A85D65" w14:textId="31DA7BEB" w:rsidR="00C93921" w:rsidRDefault="00C93921" w:rsidP="00CC343E">
      <w:pPr>
        <w:pStyle w:val="Bullet"/>
      </w:pPr>
      <w:r w:rsidRPr="00F940D8">
        <w:rPr>
          <w:b/>
          <w:bCs/>
        </w:rPr>
        <w:t xml:space="preserve">IT infrastructure, networks and security: </w:t>
      </w:r>
      <w:r w:rsidR="00EE7FCE">
        <w:t>T</w:t>
      </w:r>
      <w:r w:rsidRPr="00D42DC1">
        <w:t>hese are outdated and not adequate to support the introduction of new systems and to manage the increased cyber security issues. While digital health has become critical to the delivery of services, there are significant risks to services from a lack of system capacity, resilience and business continuity arrangements.</w:t>
      </w:r>
    </w:p>
    <w:p w14:paraId="08BA0F7F" w14:textId="2B810FCB" w:rsidR="00BD7009" w:rsidRDefault="006D476D" w:rsidP="00BD7009">
      <w:pPr>
        <w:pStyle w:val="Heading8"/>
      </w:pPr>
      <w:r>
        <w:t>COVID</w:t>
      </w:r>
      <w:r w:rsidR="00BD7009">
        <w:t>-19 pandemic</w:t>
      </w:r>
    </w:p>
    <w:p w14:paraId="64F12445" w14:textId="045C4861" w:rsidR="00BD7009" w:rsidRDefault="00BD7009" w:rsidP="00BD7009">
      <w:pPr>
        <w:rPr>
          <w:lang w:eastAsia="en-US"/>
        </w:rPr>
      </w:pPr>
      <w:r>
        <w:rPr>
          <w:lang w:eastAsia="en-US"/>
        </w:rPr>
        <w:t xml:space="preserve">While the NAMP 2019 assessments predated the </w:t>
      </w:r>
      <w:r w:rsidR="006D476D">
        <w:rPr>
          <w:lang w:eastAsia="en-US"/>
        </w:rPr>
        <w:t>COVID</w:t>
      </w:r>
      <w:r>
        <w:rPr>
          <w:lang w:eastAsia="en-US"/>
        </w:rPr>
        <w:t xml:space="preserve">-19 pandemic, the assessment findings contribute to ongoing work on emergency preparedness. This report highlights several issues important for management of large numbers of people with infectious and life threatening illness. The </w:t>
      </w:r>
      <w:r w:rsidR="006D476D">
        <w:rPr>
          <w:lang w:eastAsia="en-US"/>
        </w:rPr>
        <w:t>COVID</w:t>
      </w:r>
      <w:r>
        <w:rPr>
          <w:lang w:eastAsia="en-US"/>
        </w:rPr>
        <w:t xml:space="preserve">-19 response experience underlines the importance of the next phase of NAMP assessments. </w:t>
      </w:r>
    </w:p>
    <w:p w14:paraId="1209608F" w14:textId="77777777" w:rsidR="00BD7009" w:rsidRDefault="00BD7009" w:rsidP="00BD7009">
      <w:pPr>
        <w:rPr>
          <w:lang w:eastAsia="en-US"/>
        </w:rPr>
      </w:pPr>
    </w:p>
    <w:p w14:paraId="0CC9FA3C" w14:textId="7109C3A5" w:rsidR="00BD7009" w:rsidRDefault="00BD7009" w:rsidP="00BD7009">
      <w:r>
        <w:rPr>
          <w:lang w:eastAsia="en-US"/>
        </w:rPr>
        <w:t xml:space="preserve">The capacity of sitewide electrical and medical gas capacity can limit the numbers of ventilators and monitoring equipment that can be operated at the same time. The </w:t>
      </w:r>
      <w:r w:rsidRPr="00D42DC1">
        <w:t xml:space="preserve">clinical facility </w:t>
      </w:r>
      <w:r w:rsidR="00F966CB">
        <w:t>fitness for purpose</w:t>
      </w:r>
      <w:r>
        <w:t xml:space="preserve"> (CFFFP) assessments identify issues with patient separation, clean and dirty workflows and suboptimal surfaces that creates difficulties around infection control. There are older negative pressure rooms, used to isolate infectious patients, that are poorly designed compared to the Australasian Health Facilities Guidelines (AHFG). The design issues include inadequate size, lack of ante-rooms and problems with doors seals and ventilation.</w:t>
      </w:r>
    </w:p>
    <w:p w14:paraId="3B9190AF" w14:textId="77777777" w:rsidR="00BD7009" w:rsidRDefault="00BD7009" w:rsidP="00BD7009"/>
    <w:p w14:paraId="5A686EF3" w14:textId="1EA3793E" w:rsidR="00BD7009" w:rsidRPr="00FA0B93" w:rsidRDefault="00BD7009" w:rsidP="00BD7009">
      <w:pPr>
        <w:rPr>
          <w:lang w:eastAsia="en-US"/>
        </w:rPr>
      </w:pPr>
      <w:r>
        <w:t xml:space="preserve">Health sector slowness to adopt standards that enable interoperability between health applications and support tracking of equipment and people is outlined in this report. </w:t>
      </w:r>
      <w:r>
        <w:lastRenderedPageBreak/>
        <w:t xml:space="preserve">The </w:t>
      </w:r>
      <w:r w:rsidR="006D476D">
        <w:rPr>
          <w:lang w:eastAsia="en-US"/>
        </w:rPr>
        <w:t>COVID</w:t>
      </w:r>
      <w:r>
        <w:t>-19 response has also highlighted issues with the procurement and availability of clinical equipment, particularly for intensive care. Better integrated IT and telehealth applications would expedite the provision of services to many people, without the need for a hospital visit. A robust assessment method is being developed for clinical equipment and IT as part of the next phase of the NAMP.</w:t>
      </w:r>
    </w:p>
    <w:bookmarkEnd w:id="13"/>
    <w:p w14:paraId="1113DA10" w14:textId="48E887E2" w:rsidR="00C93921" w:rsidRPr="00D42DC1" w:rsidRDefault="00C93921" w:rsidP="00C93921">
      <w:pPr>
        <w:pStyle w:val="Heading8"/>
      </w:pPr>
      <w:r w:rsidRPr="00D42DC1">
        <w:t xml:space="preserve">Next </w:t>
      </w:r>
      <w:r w:rsidR="00EE7FCE">
        <w:t>s</w:t>
      </w:r>
      <w:r w:rsidRPr="00D42DC1">
        <w:t>teps</w:t>
      </w:r>
    </w:p>
    <w:p w14:paraId="41A160B8" w14:textId="10B73FAD" w:rsidR="00C93921" w:rsidRPr="00D42DC1" w:rsidRDefault="00C93921" w:rsidP="00C93921">
      <w:r w:rsidRPr="00D42DC1">
        <w:t>The Ministry</w:t>
      </w:r>
      <w:r w:rsidR="00EE7FCE">
        <w:t xml:space="preserve"> of Health</w:t>
      </w:r>
      <w:r w:rsidRPr="00D42DC1">
        <w:t xml:space="preserve">’s Health Infrastructure Unit is working on a prioritised work programme to improve asset management in the health sector. This will be based on the improvement actions that have been identified in this report and are aligned to the available resources. The high priority next steps </w:t>
      </w:r>
      <w:r w:rsidR="00A25197">
        <w:t>are as follows.</w:t>
      </w:r>
    </w:p>
    <w:p w14:paraId="67084291" w14:textId="68FC75A4" w:rsidR="00C93921" w:rsidRPr="00D42DC1" w:rsidRDefault="00C93921" w:rsidP="00CC343E">
      <w:pPr>
        <w:pStyle w:val="Bullet"/>
      </w:pPr>
      <w:r w:rsidRPr="00D42DC1">
        <w:t xml:space="preserve">Deliver a National Asset Management Plan incorporating investment scenarios to Ministers </w:t>
      </w:r>
      <w:r w:rsidR="00A92E04">
        <w:t>in 202</w:t>
      </w:r>
      <w:r w:rsidR="00E6112E">
        <w:t>2</w:t>
      </w:r>
      <w:r w:rsidR="00A92E04">
        <w:t>.</w:t>
      </w:r>
    </w:p>
    <w:p w14:paraId="42EE98B5" w14:textId="1BB1C4F7" w:rsidR="00C93921" w:rsidRPr="00D42DC1" w:rsidRDefault="00C93921" w:rsidP="00CC343E">
      <w:pPr>
        <w:pStyle w:val="Bullet"/>
      </w:pPr>
      <w:r w:rsidRPr="00D42DC1">
        <w:t xml:space="preserve">Continue to work with </w:t>
      </w:r>
      <w:r w:rsidR="00E10BD3">
        <w:t>DHB</w:t>
      </w:r>
      <w:r w:rsidRPr="00D42DC1">
        <w:t>s to improve asset management practice and increase capability, including leveraging good practice identified in available asset management plans.</w:t>
      </w:r>
    </w:p>
    <w:p w14:paraId="003E27A6" w14:textId="49F23106" w:rsidR="00C93921" w:rsidRPr="00D42DC1" w:rsidRDefault="00C93921" w:rsidP="00CC343E">
      <w:pPr>
        <w:pStyle w:val="Bullet"/>
      </w:pPr>
      <w:r w:rsidRPr="00D42DC1">
        <w:t>Develop national service design and facility standards, settings, frameworks and guidance for capital planning.</w:t>
      </w:r>
    </w:p>
    <w:p w14:paraId="38602EA6" w14:textId="264A51F4" w:rsidR="00C93921" w:rsidRPr="00D42DC1" w:rsidRDefault="00C93921" w:rsidP="00CC343E">
      <w:pPr>
        <w:pStyle w:val="Bullet"/>
      </w:pPr>
      <w:r w:rsidRPr="00D42DC1">
        <w:t xml:space="preserve">Develop asset </w:t>
      </w:r>
      <w:r w:rsidR="00A17924">
        <w:t>levels of service</w:t>
      </w:r>
      <w:r w:rsidRPr="00D42DC1">
        <w:t xml:space="preserve"> aligned to national service design to quantify long-term investment scenarios.</w:t>
      </w:r>
    </w:p>
    <w:p w14:paraId="28AF0F2F" w14:textId="0DDE05BC" w:rsidR="00C93921" w:rsidRPr="00D42DC1" w:rsidRDefault="00C93921" w:rsidP="00CC343E">
      <w:pPr>
        <w:pStyle w:val="Bullet"/>
      </w:pPr>
      <w:r w:rsidRPr="00D42DC1">
        <w:t>Develop more extensive and detailed assessments for digital health maturity.</w:t>
      </w:r>
    </w:p>
    <w:p w14:paraId="5EE64CAC" w14:textId="147C3B62" w:rsidR="00C93921" w:rsidRPr="00D42DC1" w:rsidRDefault="00C93921" w:rsidP="00CC343E">
      <w:pPr>
        <w:pStyle w:val="Bullet"/>
      </w:pPr>
      <w:r w:rsidRPr="00D42DC1">
        <w:t>Develop scope, standards, priorities and complete assessments for clinical equipment.</w:t>
      </w:r>
    </w:p>
    <w:p w14:paraId="73EB4A00" w14:textId="128AFC6C" w:rsidR="00C93921" w:rsidRPr="00D42DC1" w:rsidRDefault="00C93921" w:rsidP="00CC343E">
      <w:pPr>
        <w:pStyle w:val="Bullet"/>
      </w:pPr>
      <w:r w:rsidRPr="00D42DC1">
        <w:t xml:space="preserve">Develop a sector-wide capital investment framework and plan. </w:t>
      </w:r>
    </w:p>
    <w:p w14:paraId="2482C4C2" w14:textId="79027B12" w:rsidR="00C93921" w:rsidRPr="00D42DC1" w:rsidRDefault="00C93921" w:rsidP="00CC343E">
      <w:pPr>
        <w:pStyle w:val="Bullet"/>
      </w:pPr>
      <w:r w:rsidRPr="00D42DC1">
        <w:t>Develop renewal and maintenance strategies.</w:t>
      </w:r>
    </w:p>
    <w:p w14:paraId="47C3098A" w14:textId="1B4CC8AA" w:rsidR="00C93921" w:rsidRPr="00D42DC1" w:rsidRDefault="00C93921" w:rsidP="00CC343E">
      <w:pPr>
        <w:pStyle w:val="Bullet"/>
      </w:pPr>
      <w:r w:rsidRPr="00D42DC1">
        <w:t>Incorporate more emphasis on health equity and sustainability in asset management practice, including to reduce greenhouse gas emissions</w:t>
      </w:r>
      <w:r w:rsidR="006B667A">
        <w:t xml:space="preserve"> and achieve carbon zero targets</w:t>
      </w:r>
      <w:r w:rsidRPr="00D42DC1">
        <w:t>.</w:t>
      </w:r>
    </w:p>
    <w:p w14:paraId="2051BC6A" w14:textId="77777777" w:rsidR="00C93921" w:rsidRPr="00D42DC1" w:rsidRDefault="00C93921" w:rsidP="00C93921"/>
    <w:p w14:paraId="244287A7" w14:textId="77777777" w:rsidR="00C93921" w:rsidRPr="00D42DC1" w:rsidRDefault="00C93921" w:rsidP="0043478F">
      <w:pPr>
        <w:rPr>
          <w:rStyle w:val="Hyperlink"/>
        </w:rPr>
        <w:sectPr w:rsidR="00C93921" w:rsidRPr="00D42DC1" w:rsidSect="000347A4">
          <w:footerReference w:type="default" r:id="rId23"/>
          <w:pgSz w:w="11907" w:h="16840" w:code="9"/>
          <w:pgMar w:top="1418" w:right="1701" w:bottom="1134" w:left="1843" w:header="284" w:footer="425" w:gutter="284"/>
          <w:cols w:space="720"/>
        </w:sectPr>
      </w:pPr>
    </w:p>
    <w:p w14:paraId="514C4774" w14:textId="0CB915C3" w:rsidR="00527905" w:rsidRPr="00D42DC1" w:rsidRDefault="00527905" w:rsidP="00527905">
      <w:pPr>
        <w:pStyle w:val="Heading1"/>
      </w:pPr>
      <w:bookmarkStart w:id="14" w:name="_Toc10039287"/>
      <w:bookmarkStart w:id="15" w:name="_Toc16496892"/>
      <w:bookmarkStart w:id="16" w:name="_Toc19179366"/>
      <w:bookmarkStart w:id="17" w:name="_Toc23316156"/>
      <w:bookmarkStart w:id="18" w:name="_Toc26883518"/>
      <w:bookmarkStart w:id="19" w:name="_Toc42518667"/>
      <w:bookmarkStart w:id="20" w:name="_Hlk21692014"/>
      <w:bookmarkStart w:id="21" w:name="_Hlk21961471"/>
      <w:r w:rsidRPr="00D42DC1">
        <w:rPr>
          <w:b w:val="0"/>
          <w:spacing w:val="0"/>
        </w:rPr>
        <w:lastRenderedPageBreak/>
        <w:t>Section 1</w:t>
      </w:r>
      <w:r w:rsidRPr="00D42DC1">
        <w:rPr>
          <w:spacing w:val="0"/>
        </w:rPr>
        <w:br/>
      </w:r>
      <w:bookmarkStart w:id="22" w:name="_Toc8311935"/>
      <w:r w:rsidRPr="00D42DC1">
        <w:t>Introduction</w:t>
      </w:r>
      <w:bookmarkEnd w:id="14"/>
      <w:bookmarkEnd w:id="15"/>
      <w:bookmarkEnd w:id="16"/>
      <w:bookmarkEnd w:id="17"/>
      <w:bookmarkEnd w:id="18"/>
      <w:bookmarkEnd w:id="19"/>
      <w:bookmarkEnd w:id="22"/>
    </w:p>
    <w:p w14:paraId="765E191C" w14:textId="51167AF4" w:rsidR="00527905" w:rsidRPr="00D42DC1" w:rsidRDefault="00527905" w:rsidP="009052CF">
      <w:pPr>
        <w:pStyle w:val="Introductoryparagraph"/>
      </w:pPr>
      <w:r w:rsidRPr="00D42DC1">
        <w:t>This current</w:t>
      </w:r>
      <w:r w:rsidR="00693F96">
        <w:t>-</w:t>
      </w:r>
      <w:r w:rsidRPr="00D42DC1">
        <w:t xml:space="preserve">state assessment creates a consistent nationwide picture of the condition and </w:t>
      </w:r>
      <w:r w:rsidR="00F966CB">
        <w:t>fitness for purpose</w:t>
      </w:r>
      <w:r w:rsidRPr="00D42DC1">
        <w:t xml:space="preserve"> of district health board</w:t>
      </w:r>
      <w:r w:rsidR="009C251A">
        <w:t xml:space="preserve"> (</w:t>
      </w:r>
      <w:r w:rsidR="00E10BD3">
        <w:t>DHB</w:t>
      </w:r>
      <w:r w:rsidR="009C251A">
        <w:t>)</w:t>
      </w:r>
      <w:r w:rsidRPr="00D42DC1">
        <w:t xml:space="preserve"> buildings, infrastructure, clinical facilities and information technology </w:t>
      </w:r>
      <w:r w:rsidR="009C251A">
        <w:t xml:space="preserve">(IT) </w:t>
      </w:r>
      <w:r w:rsidRPr="00D42DC1">
        <w:t xml:space="preserve">assets. Alongside other prioritisation criteria, it will help inform capital investment decisions and provide a foundation </w:t>
      </w:r>
      <w:r w:rsidR="006A0DFF">
        <w:t>for</w:t>
      </w:r>
      <w:r w:rsidRPr="00D42DC1">
        <w:t xml:space="preserve"> evidence-based asset management plans to enable effective health service delivery.</w:t>
      </w:r>
    </w:p>
    <w:p w14:paraId="12F63D90" w14:textId="6BBAD9CD" w:rsidR="00527905" w:rsidRPr="00D42DC1" w:rsidRDefault="00527905" w:rsidP="00527905">
      <w:r w:rsidRPr="00D42DC1">
        <w:t xml:space="preserve">In May 2018 the Minister of Health announced </w:t>
      </w:r>
      <w:r w:rsidR="00693F96">
        <w:t>the G</w:t>
      </w:r>
      <w:r w:rsidRPr="00D42DC1">
        <w:t xml:space="preserve">overnment’s intention to address the poor state of health infrastructure (Minister of Health 2018). </w:t>
      </w:r>
      <w:r w:rsidR="006A0DFF">
        <w:t xml:space="preserve">At the time, </w:t>
      </w:r>
      <w:r w:rsidRPr="00D42DC1">
        <w:t xml:space="preserve">there was uncertainty around the </w:t>
      </w:r>
      <w:r w:rsidR="00E10BD3">
        <w:t>DHB</w:t>
      </w:r>
      <w:r w:rsidRPr="00D42DC1">
        <w:t xml:space="preserve">s’ estimated need for a </w:t>
      </w:r>
      <w:r w:rsidRPr="006A0DFF">
        <w:t>$14 billion</w:t>
      </w:r>
      <w:r w:rsidRPr="00D42DC1">
        <w:t xml:space="preserve"> investment over 10 years and the dependence on Crown funding (Treasury 2017). As a first step, the Minister commissioned a national asset management plan to establish a consistent nationwide picture of the state of </w:t>
      </w:r>
      <w:r w:rsidR="00E10BD3">
        <w:t>DHB</w:t>
      </w:r>
      <w:r w:rsidRPr="00D42DC1">
        <w:t xml:space="preserve"> assets and forecast the population demand for services over the medium to long</w:t>
      </w:r>
      <w:r w:rsidR="00152695">
        <w:t>-</w:t>
      </w:r>
      <w:r w:rsidRPr="00D42DC1">
        <w:t xml:space="preserve">term. This first report of the National Asset Management Programme (NAMP) </w:t>
      </w:r>
      <w:r w:rsidR="0073560F">
        <w:t>outlines</w:t>
      </w:r>
      <w:r w:rsidR="0073560F" w:rsidRPr="00D42DC1">
        <w:t xml:space="preserve"> </w:t>
      </w:r>
      <w:r w:rsidRPr="00D42DC1">
        <w:t>the current state of the assets.</w:t>
      </w:r>
    </w:p>
    <w:p w14:paraId="0BA4707E" w14:textId="77777777" w:rsidR="00527905" w:rsidRPr="00D42DC1" w:rsidRDefault="00527905" w:rsidP="00527905"/>
    <w:p w14:paraId="3E7C4793" w14:textId="79DF5097" w:rsidR="00527905" w:rsidRPr="00D42DC1" w:rsidRDefault="00E10BD3" w:rsidP="00527905">
      <w:r>
        <w:t>DHB</w:t>
      </w:r>
      <w:r w:rsidR="00527905" w:rsidRPr="00D42DC1">
        <w:t xml:space="preserve">s operate with an accumulated under-investment in assets and many believe their assets to be in poor condition and no longer </w:t>
      </w:r>
      <w:r w:rsidR="00A17924">
        <w:t>fit for purpose</w:t>
      </w:r>
      <w:r w:rsidR="00527905" w:rsidRPr="00D42DC1">
        <w:t>. Work through 2018</w:t>
      </w:r>
      <w:r w:rsidR="00827B9A">
        <w:t>–</w:t>
      </w:r>
      <w:r w:rsidR="00527905" w:rsidRPr="00D42DC1">
        <w:t xml:space="preserve">19 </w:t>
      </w:r>
      <w:r w:rsidR="00527905" w:rsidRPr="00003A48">
        <w:t>indicates investments of $1</w:t>
      </w:r>
      <w:r w:rsidR="00003A48" w:rsidRPr="00003A48">
        <w:t>4</w:t>
      </w:r>
      <w:r w:rsidR="00527905" w:rsidRPr="00003A48">
        <w:t xml:space="preserve"> billion for buildings and infrastructure and $2.2</w:t>
      </w:r>
      <w:r w:rsidR="008F19D9" w:rsidRPr="00003A48">
        <w:t>3</w:t>
      </w:r>
      <w:r w:rsidR="00527905" w:rsidRPr="00003A48">
        <w:t xml:space="preserve"> billion</w:t>
      </w:r>
      <w:r w:rsidR="00527905" w:rsidRPr="00D42DC1">
        <w:t xml:space="preserve"> for </w:t>
      </w:r>
      <w:r w:rsidR="009C251A">
        <w:t xml:space="preserve">IT </w:t>
      </w:r>
      <w:r w:rsidR="00527905" w:rsidRPr="00D42DC1">
        <w:t xml:space="preserve">are needed over the next 10 years. However, there are financial constraints, capacity issues for the construction sector and a requirement for a national evidence-based prioritisation framework. Further, there are competing demands on </w:t>
      </w:r>
      <w:r>
        <w:t>DHB</w:t>
      </w:r>
      <w:r w:rsidR="00527905" w:rsidRPr="00D42DC1">
        <w:t>s</w:t>
      </w:r>
      <w:r w:rsidR="00BC042D">
        <w:t>’</w:t>
      </w:r>
      <w:r w:rsidR="00527905" w:rsidRPr="00D42DC1">
        <w:t xml:space="preserve"> funds</w:t>
      </w:r>
      <w:r w:rsidR="00BC042D">
        <w:t>,</w:t>
      </w:r>
      <w:r w:rsidR="00527905" w:rsidRPr="00D42DC1">
        <w:t xml:space="preserve"> with increased clinical complexity relating to an ageing population and ongoing developments in health and digital technologies. The direction in the New Zealand Health Strategy is to leverage new technologies and </w:t>
      </w:r>
      <w:r w:rsidR="00F966CB">
        <w:t>models of care</w:t>
      </w:r>
      <w:r w:rsidR="00527905" w:rsidRPr="00D42DC1">
        <w:t xml:space="preserve"> to deliver more services in outpatient and community settings, rather than in hospitals. At the same time</w:t>
      </w:r>
      <w:r w:rsidR="006D476D">
        <w:t>,</w:t>
      </w:r>
      <w:r w:rsidR="00527905" w:rsidRPr="00D42DC1">
        <w:t xml:space="preserve"> the strategy anticipates that population ag</w:t>
      </w:r>
      <w:r w:rsidR="009D737E">
        <w:t>eing</w:t>
      </w:r>
      <w:r w:rsidR="00527905" w:rsidRPr="00D42DC1">
        <w:t xml:space="preserve"> will increase the demand for health services</w:t>
      </w:r>
      <w:r w:rsidR="00BC042D">
        <w:t>,</w:t>
      </w:r>
      <w:r w:rsidR="00527905" w:rsidRPr="00D42DC1">
        <w:t xml:space="preserve"> including hospital care (Minister of Health 2016). </w:t>
      </w:r>
    </w:p>
    <w:p w14:paraId="40D295EA" w14:textId="77777777" w:rsidR="00527905" w:rsidRPr="00D42DC1" w:rsidRDefault="00527905" w:rsidP="00527905"/>
    <w:p w14:paraId="69CDFEBB" w14:textId="6677CD1D" w:rsidR="00527905" w:rsidRPr="00D42DC1" w:rsidRDefault="00527905" w:rsidP="00527905">
      <w:r w:rsidRPr="00D42DC1">
        <w:lastRenderedPageBreak/>
        <w:t>This report sets out the current</w:t>
      </w:r>
      <w:r w:rsidR="008B755F">
        <w:t xml:space="preserve"> </w:t>
      </w:r>
      <w:r w:rsidRPr="00D42DC1">
        <w:t xml:space="preserve">state for selected assets in </w:t>
      </w:r>
      <w:r w:rsidR="00E10BD3">
        <w:t>DHB</w:t>
      </w:r>
      <w:r w:rsidRPr="00D42DC1">
        <w:t xml:space="preserve">s. Section 1 </w:t>
      </w:r>
      <w:r w:rsidR="00BC042D">
        <w:t>provides background on</w:t>
      </w:r>
      <w:r w:rsidRPr="00D42DC1">
        <w:t xml:space="preserve"> the government-wide agenda to improve asset management. Next, it outlines the state of asset management and the context for capital investment decisions in the health sector</w:t>
      </w:r>
      <w:r w:rsidR="00151264">
        <w:t>. It</w:t>
      </w:r>
      <w:r w:rsidR="00B86BD8">
        <w:t xml:space="preserve"> </w:t>
      </w:r>
      <w:r w:rsidRPr="00D42DC1">
        <w:t>conclud</w:t>
      </w:r>
      <w:r w:rsidR="00B86BD8">
        <w:t>es</w:t>
      </w:r>
      <w:r w:rsidRPr="00D42DC1">
        <w:t xml:space="preserve"> with the role of the NAMP in the sector and a readers’ guide for this report.</w:t>
      </w:r>
    </w:p>
    <w:p w14:paraId="1EB24C23" w14:textId="77777777" w:rsidR="00527905" w:rsidRPr="00D42DC1" w:rsidRDefault="00527905" w:rsidP="00527905">
      <w:pPr>
        <w:pStyle w:val="Heading2"/>
      </w:pPr>
      <w:bookmarkStart w:id="23" w:name="_Toc23316157"/>
      <w:bookmarkStart w:id="24" w:name="_Toc26883519"/>
      <w:bookmarkStart w:id="25" w:name="_Hlk26283070"/>
      <w:bookmarkStart w:id="26" w:name="_Hlk26362555"/>
      <w:r w:rsidRPr="00D42DC1">
        <w:t>Government-wide context</w:t>
      </w:r>
      <w:bookmarkEnd w:id="23"/>
      <w:bookmarkEnd w:id="24"/>
    </w:p>
    <w:p w14:paraId="391FAC63" w14:textId="47840992" w:rsidR="00527905" w:rsidRPr="00D42DC1" w:rsidRDefault="00527905" w:rsidP="00527905">
      <w:r w:rsidRPr="00D42DC1">
        <w:rPr>
          <w:rFonts w:eastAsia="Arial Unicode MS"/>
        </w:rPr>
        <w:t>The NAMP is part of a government-wide agenda to improve the quality of asset management and long-term investment plans. Other l</w:t>
      </w:r>
      <w:r w:rsidRPr="00D42DC1">
        <w:t>arge agencies have been building their capability in asset management</w:t>
      </w:r>
      <w:r w:rsidR="00C156DF">
        <w:t xml:space="preserve"> and investment</w:t>
      </w:r>
      <w:r w:rsidRPr="00D42DC1">
        <w:t xml:space="preserve">, such as </w:t>
      </w:r>
      <w:r w:rsidR="00B619E4">
        <w:t xml:space="preserve">the </w:t>
      </w:r>
      <w:r w:rsidR="00B619E4" w:rsidRPr="00B619E4">
        <w:t>New Zealand Defence Force</w:t>
      </w:r>
      <w:r w:rsidRPr="00D42DC1">
        <w:t xml:space="preserve">, </w:t>
      </w:r>
      <w:r w:rsidR="00B619E4">
        <w:t xml:space="preserve">the </w:t>
      </w:r>
      <w:r w:rsidRPr="00D42DC1">
        <w:t xml:space="preserve">NZ Transport </w:t>
      </w:r>
      <w:r w:rsidR="00B619E4" w:rsidRPr="00B619E4">
        <w:t>Agency</w:t>
      </w:r>
      <w:r w:rsidRPr="00D42DC1">
        <w:t>,</w:t>
      </w:r>
      <w:r w:rsidR="00B619E4">
        <w:t xml:space="preserve"> the Ministry of</w:t>
      </w:r>
      <w:r w:rsidRPr="00D42DC1">
        <w:t xml:space="preserve"> Education, </w:t>
      </w:r>
      <w:r w:rsidR="00B619E4">
        <w:t xml:space="preserve">the Department of </w:t>
      </w:r>
      <w:r w:rsidRPr="00D42DC1">
        <w:t xml:space="preserve">Corrections and Kāinga Ora. The Ministry of Health differs from most central government agencies </w:t>
      </w:r>
      <w:r w:rsidR="00B619E4">
        <w:t>because</w:t>
      </w:r>
      <w:r w:rsidRPr="00D42DC1">
        <w:t xml:space="preserve"> it funds but does not own the assets. </w:t>
      </w:r>
      <w:r w:rsidR="00E10BD3">
        <w:t>DHB</w:t>
      </w:r>
      <w:r w:rsidRPr="00D42DC1">
        <w:t xml:space="preserve">s own buildings and infrastructure with a replacement value of around $24 billion and a similar investment in fittings, clinical equipment and </w:t>
      </w:r>
      <w:r w:rsidR="009C251A">
        <w:t>IT</w:t>
      </w:r>
      <w:r w:rsidRPr="00D42DC1">
        <w:t xml:space="preserve">. </w:t>
      </w:r>
      <w:r w:rsidR="00B86BD8">
        <w:t xml:space="preserve">This </w:t>
      </w:r>
      <w:r w:rsidR="00B86BD8" w:rsidRPr="00D42DC1">
        <w:t>asset base is large</w:t>
      </w:r>
      <w:r w:rsidR="00B86BD8">
        <w:t>,</w:t>
      </w:r>
      <w:r w:rsidR="00B86BD8" w:rsidRPr="00D42DC1">
        <w:t xml:space="preserve"> with a complex operating environment</w:t>
      </w:r>
      <w:r w:rsidR="00B86BD8">
        <w:t>.</w:t>
      </w:r>
    </w:p>
    <w:p w14:paraId="0F252B5C" w14:textId="77777777" w:rsidR="00527905" w:rsidRPr="00D42DC1" w:rsidRDefault="00527905" w:rsidP="00527905"/>
    <w:p w14:paraId="1FFD1049" w14:textId="3777F427" w:rsidR="00527905" w:rsidRPr="00D42DC1" w:rsidRDefault="00527905" w:rsidP="00527905">
      <w:r w:rsidRPr="00D42DC1">
        <w:t xml:space="preserve">Several agencies have oversight of health sector capital investment. </w:t>
      </w:r>
      <w:r w:rsidR="00E10BD3">
        <w:t>DHB</w:t>
      </w:r>
      <w:r w:rsidRPr="00D42DC1">
        <w:t xml:space="preserve">s must seek joint approval from the Minister of Health and </w:t>
      </w:r>
      <w:r w:rsidR="00B619E4">
        <w:t xml:space="preserve">the Minister of </w:t>
      </w:r>
      <w:r w:rsidRPr="00D42DC1">
        <w:t xml:space="preserve">Finance for investments over $10 million and where Crown funding is required (National Health Board 2011). The </w:t>
      </w:r>
      <w:bookmarkStart w:id="27" w:name="_Hlk28345782"/>
      <w:r w:rsidRPr="00D42DC1">
        <w:t xml:space="preserve">Capital Investment Committee </w:t>
      </w:r>
      <w:bookmarkEnd w:id="27"/>
      <w:r w:rsidRPr="00D42DC1">
        <w:t>(CIC)</w:t>
      </w:r>
      <w:r w:rsidRPr="00D42DC1">
        <w:rPr>
          <w:rStyle w:val="FootnoteReference"/>
        </w:rPr>
        <w:footnoteReference w:id="9"/>
      </w:r>
      <w:r w:rsidRPr="00D42DC1">
        <w:t xml:space="preserve"> provides independent advice to these Ministers. The Ministry of Health and The Treasury provide advice to their respective Ministers and support the deliberations of </w:t>
      </w:r>
      <w:r w:rsidR="00AD0437">
        <w:t xml:space="preserve">the </w:t>
      </w:r>
      <w:r w:rsidRPr="00D42DC1">
        <w:t xml:space="preserve">CIC. </w:t>
      </w:r>
    </w:p>
    <w:p w14:paraId="4A668C46" w14:textId="77777777" w:rsidR="00527905" w:rsidRPr="00D42DC1" w:rsidRDefault="00527905" w:rsidP="00527905"/>
    <w:p w14:paraId="5B202568" w14:textId="1D30E53E" w:rsidR="00527905" w:rsidRPr="00D42DC1" w:rsidRDefault="00527905" w:rsidP="00527905">
      <w:r w:rsidRPr="00D42DC1">
        <w:t>There have also been initiatives to encourage improvement in asset management and long-term investment plans. The Office of the Auditor</w:t>
      </w:r>
      <w:r w:rsidR="007C67BE">
        <w:t>-</w:t>
      </w:r>
      <w:r w:rsidRPr="00D42DC1">
        <w:t xml:space="preserve">General (OAG) provides government with independent assurance about the </w:t>
      </w:r>
      <w:r w:rsidR="00E10BD3">
        <w:t>DHB</w:t>
      </w:r>
      <w:r w:rsidRPr="00D42DC1">
        <w:t>s’ asset management and financial performance. The Treasury has used the investor confidence rating (ICR) to assess the quality of financial and asset management for capital</w:t>
      </w:r>
      <w:r w:rsidR="00AD0437">
        <w:t>-</w:t>
      </w:r>
      <w:r w:rsidRPr="00D42DC1">
        <w:t>intensive agencies every three years (Cabinet Office 2015). The Health Asset Management Improvement group is a forum designed to encourage improvement and share knowledge in the health sector.</w:t>
      </w:r>
    </w:p>
    <w:p w14:paraId="7B47E7A9" w14:textId="77777777" w:rsidR="00527905" w:rsidRPr="00D42DC1" w:rsidRDefault="00527905" w:rsidP="00527905"/>
    <w:p w14:paraId="108F3948" w14:textId="369E44AF" w:rsidR="00527905" w:rsidRPr="00D42DC1" w:rsidRDefault="00527905" w:rsidP="00527905">
      <w:r w:rsidRPr="00D42DC1">
        <w:t xml:space="preserve">Sustained attention to asset management and long-term investment plans is essential to build health sector capability. As outlined below, the journey to this first report began with the introduction of asset management plans for </w:t>
      </w:r>
      <w:r w:rsidR="00E10BD3">
        <w:t>DHB</w:t>
      </w:r>
      <w:r w:rsidRPr="00D42DC1">
        <w:t>s in 2009. The NAMP has evolved from the accumulated effort since then, with the second report and plan due in 202</w:t>
      </w:r>
      <w:r w:rsidR="007428D6">
        <w:t>2</w:t>
      </w:r>
      <w:r w:rsidRPr="00D42DC1">
        <w:t>.</w:t>
      </w:r>
    </w:p>
    <w:p w14:paraId="61952E6F" w14:textId="77777777" w:rsidR="00527905" w:rsidRPr="00D42DC1" w:rsidRDefault="00527905" w:rsidP="00527905"/>
    <w:p w14:paraId="332349C4" w14:textId="280218F3" w:rsidR="00527905" w:rsidRPr="00D42DC1" w:rsidRDefault="00527905" w:rsidP="00527905">
      <w:pPr>
        <w:tabs>
          <w:tab w:val="left" w:pos="1418"/>
        </w:tabs>
      </w:pPr>
      <w:r w:rsidRPr="00D42DC1">
        <w:t>2009</w:t>
      </w:r>
      <w:r w:rsidRPr="00D42DC1">
        <w:tab/>
        <w:t xml:space="preserve">Introduction of asset management plans for </w:t>
      </w:r>
      <w:r w:rsidR="00E10BD3">
        <w:t>DHB</w:t>
      </w:r>
      <w:r w:rsidRPr="00D42DC1">
        <w:t>s</w:t>
      </w:r>
    </w:p>
    <w:p w14:paraId="6BD1BE31" w14:textId="77777777" w:rsidR="00527905" w:rsidRPr="00D42DC1" w:rsidRDefault="00527905" w:rsidP="00527905">
      <w:pPr>
        <w:tabs>
          <w:tab w:val="left" w:pos="1418"/>
        </w:tabs>
      </w:pPr>
      <w:r w:rsidRPr="00D42DC1">
        <w:t>2011</w:t>
      </w:r>
      <w:r w:rsidRPr="00D42DC1">
        <w:tab/>
        <w:t>CIC established and regional plans introduced</w:t>
      </w:r>
    </w:p>
    <w:p w14:paraId="687A3D68" w14:textId="3AB3F336" w:rsidR="00527905" w:rsidRPr="00D42DC1" w:rsidRDefault="00527905" w:rsidP="00527905">
      <w:pPr>
        <w:tabs>
          <w:tab w:val="left" w:pos="1418"/>
        </w:tabs>
      </w:pPr>
      <w:r w:rsidRPr="00D42DC1">
        <w:t>2014-15</w:t>
      </w:r>
      <w:r w:rsidRPr="00D42DC1">
        <w:tab/>
        <w:t>The Treasury and Ministry of Health review asset management maturity</w:t>
      </w:r>
    </w:p>
    <w:p w14:paraId="3492B64B" w14:textId="087C5C60" w:rsidR="00527905" w:rsidRPr="00D42DC1" w:rsidRDefault="00527905" w:rsidP="00527905">
      <w:pPr>
        <w:tabs>
          <w:tab w:val="left" w:pos="1418"/>
        </w:tabs>
      </w:pPr>
      <w:r w:rsidRPr="00D42DC1">
        <w:t>2015</w:t>
      </w:r>
      <w:r w:rsidRPr="00D42DC1">
        <w:tab/>
        <w:t>Health Asset Management Improvement (HAMI) group established</w:t>
      </w:r>
    </w:p>
    <w:p w14:paraId="7B682A38" w14:textId="77777777" w:rsidR="00527905" w:rsidRPr="00D42DC1" w:rsidRDefault="00527905" w:rsidP="00527905">
      <w:pPr>
        <w:tabs>
          <w:tab w:val="left" w:pos="1418"/>
        </w:tabs>
      </w:pPr>
      <w:r w:rsidRPr="00D42DC1">
        <w:t>2015</w:t>
      </w:r>
      <w:r w:rsidRPr="00D42DC1">
        <w:tab/>
        <w:t>Investor confidence ratings introduced</w:t>
      </w:r>
    </w:p>
    <w:p w14:paraId="6628916A" w14:textId="282FAACC" w:rsidR="00527905" w:rsidRPr="00D42DC1" w:rsidRDefault="00527905" w:rsidP="00527905">
      <w:pPr>
        <w:tabs>
          <w:tab w:val="left" w:pos="1418"/>
        </w:tabs>
      </w:pPr>
      <w:r w:rsidRPr="00D42DC1">
        <w:t>2016</w:t>
      </w:r>
      <w:r w:rsidRPr="00D42DC1">
        <w:tab/>
        <w:t xml:space="preserve">OAG reports that </w:t>
      </w:r>
      <w:r w:rsidR="00E10BD3">
        <w:t>DHB</w:t>
      </w:r>
      <w:r w:rsidRPr="00D42DC1">
        <w:t xml:space="preserve"> asset management is immature</w:t>
      </w:r>
    </w:p>
    <w:p w14:paraId="3D5F7F14" w14:textId="47B82675" w:rsidR="00527905" w:rsidRPr="00D42DC1" w:rsidRDefault="00527905" w:rsidP="00527905">
      <w:pPr>
        <w:tabs>
          <w:tab w:val="left" w:pos="1418"/>
        </w:tabs>
      </w:pPr>
      <w:r w:rsidRPr="00D42DC1">
        <w:t>2017</w:t>
      </w:r>
      <w:r w:rsidRPr="00D42DC1">
        <w:tab/>
        <w:t xml:space="preserve">Long-term investment plans introduced for </w:t>
      </w:r>
      <w:r w:rsidR="00E10BD3">
        <w:t>DHB</w:t>
      </w:r>
      <w:r w:rsidRPr="00D42DC1">
        <w:t>s</w:t>
      </w:r>
    </w:p>
    <w:p w14:paraId="139AE781" w14:textId="2EBA8039" w:rsidR="00527905" w:rsidRPr="00D42DC1" w:rsidRDefault="00527905" w:rsidP="00527905">
      <w:pPr>
        <w:tabs>
          <w:tab w:val="left" w:pos="1418"/>
        </w:tabs>
      </w:pPr>
      <w:r w:rsidRPr="00D42DC1">
        <w:lastRenderedPageBreak/>
        <w:t>2018</w:t>
      </w:r>
      <w:r w:rsidRPr="00D42DC1">
        <w:tab/>
        <w:t xml:space="preserve">18 </w:t>
      </w:r>
      <w:r w:rsidR="00B15C3A">
        <w:t xml:space="preserve">DHB </w:t>
      </w:r>
      <w:r w:rsidRPr="00D42DC1">
        <w:t>long-term plans submitted to the Ministry of Health</w:t>
      </w:r>
    </w:p>
    <w:p w14:paraId="38AFED0C" w14:textId="77777777" w:rsidR="00527905" w:rsidRPr="00D42DC1" w:rsidRDefault="00527905" w:rsidP="00527905">
      <w:pPr>
        <w:tabs>
          <w:tab w:val="left" w:pos="1418"/>
        </w:tabs>
      </w:pPr>
      <w:r w:rsidRPr="00D42DC1">
        <w:t>2018</w:t>
      </w:r>
      <w:r w:rsidRPr="00D42DC1">
        <w:tab/>
        <w:t>First long-term investment plan for the Northern Region produced</w:t>
      </w:r>
    </w:p>
    <w:p w14:paraId="5025AD24" w14:textId="105436D2" w:rsidR="00527905" w:rsidRPr="00D42DC1" w:rsidRDefault="00527905" w:rsidP="00527905">
      <w:pPr>
        <w:tabs>
          <w:tab w:val="left" w:pos="1418"/>
        </w:tabs>
      </w:pPr>
      <w:r w:rsidRPr="00D42DC1">
        <w:t>201</w:t>
      </w:r>
      <w:r w:rsidR="00B15C3A">
        <w:t>7</w:t>
      </w:r>
      <w:r w:rsidR="00827B9A">
        <w:t>–</w:t>
      </w:r>
      <w:r w:rsidRPr="00D42DC1">
        <w:t>19</w:t>
      </w:r>
      <w:r w:rsidRPr="00D42DC1">
        <w:tab/>
      </w:r>
      <w:r w:rsidR="00B15C3A">
        <w:t>Two rounds of ICR assessment for s</w:t>
      </w:r>
      <w:r w:rsidRPr="00D42DC1">
        <w:t xml:space="preserve">even </w:t>
      </w:r>
      <w:r w:rsidR="00E10BD3">
        <w:t>DHB</w:t>
      </w:r>
      <w:r w:rsidRPr="00D42DC1">
        <w:t>s</w:t>
      </w:r>
      <w:r w:rsidR="00B15C3A">
        <w:t xml:space="preserve"> and </w:t>
      </w:r>
      <w:r w:rsidR="00704684">
        <w:t>Ministry of Health</w:t>
      </w:r>
    </w:p>
    <w:p w14:paraId="5070185E" w14:textId="111B237A" w:rsidR="00527905" w:rsidRPr="00D42DC1" w:rsidRDefault="00527905" w:rsidP="00527905">
      <w:pPr>
        <w:tabs>
          <w:tab w:val="left" w:pos="1418"/>
        </w:tabs>
      </w:pPr>
      <w:r w:rsidRPr="00D42DC1">
        <w:t>2018</w:t>
      </w:r>
      <w:r w:rsidR="00827B9A">
        <w:t>–</w:t>
      </w:r>
      <w:r w:rsidRPr="00D42DC1">
        <w:t>19</w:t>
      </w:r>
      <w:r w:rsidRPr="00D42DC1">
        <w:tab/>
      </w:r>
      <w:r w:rsidR="00B15C3A">
        <w:t xml:space="preserve">First </w:t>
      </w:r>
      <w:r w:rsidR="007C67BE">
        <w:t xml:space="preserve">NAMP </w:t>
      </w:r>
      <w:r w:rsidRPr="00D42DC1">
        <w:t>assessments undertaken</w:t>
      </w:r>
    </w:p>
    <w:p w14:paraId="7763A344" w14:textId="01B8261E" w:rsidR="00527905" w:rsidRPr="00D42DC1" w:rsidRDefault="00527905" w:rsidP="00527905">
      <w:pPr>
        <w:tabs>
          <w:tab w:val="left" w:pos="1418"/>
        </w:tabs>
      </w:pPr>
      <w:r w:rsidRPr="00D42DC1">
        <w:t>20</w:t>
      </w:r>
      <w:r w:rsidR="002B0C16">
        <w:t>20</w:t>
      </w:r>
      <w:r w:rsidR="002B0C16">
        <w:tab/>
      </w:r>
      <w:r w:rsidRPr="00D42DC1">
        <w:t xml:space="preserve">NAMP </w:t>
      </w:r>
      <w:r w:rsidR="00B15C3A">
        <w:t>Report 1:</w:t>
      </w:r>
      <w:r w:rsidRPr="00D42DC1">
        <w:t xml:space="preserve"> Draft current</w:t>
      </w:r>
      <w:r w:rsidR="00A142A4">
        <w:t>-</w:t>
      </w:r>
      <w:r w:rsidRPr="00D42DC1">
        <w:t>state assessment</w:t>
      </w:r>
    </w:p>
    <w:p w14:paraId="447B4EBB" w14:textId="29383917" w:rsidR="00527905" w:rsidRPr="00D42DC1" w:rsidRDefault="00527905" w:rsidP="00527905">
      <w:pPr>
        <w:tabs>
          <w:tab w:val="left" w:pos="1418"/>
        </w:tabs>
      </w:pPr>
      <w:r w:rsidRPr="00D42DC1">
        <w:t>2020</w:t>
      </w:r>
      <w:r w:rsidR="00B15C3A">
        <w:t>-21</w:t>
      </w:r>
      <w:r w:rsidRPr="00D42DC1">
        <w:tab/>
      </w:r>
      <w:r w:rsidR="007C67BE">
        <w:t xml:space="preserve">NAMP </w:t>
      </w:r>
      <w:r w:rsidRPr="00D42DC1">
        <w:t>Phase 2</w:t>
      </w:r>
      <w:r w:rsidR="007C67BE">
        <w:t xml:space="preserve"> </w:t>
      </w:r>
      <w:r w:rsidRPr="00D42DC1">
        <w:t>programme of work</w:t>
      </w:r>
    </w:p>
    <w:p w14:paraId="49882C7B" w14:textId="3B4782CD" w:rsidR="00527905" w:rsidRPr="00D42DC1" w:rsidRDefault="00527905" w:rsidP="00527905">
      <w:pPr>
        <w:tabs>
          <w:tab w:val="left" w:pos="1418"/>
        </w:tabs>
      </w:pPr>
      <w:r w:rsidRPr="00D42DC1">
        <w:t>202</w:t>
      </w:r>
      <w:r w:rsidR="007428D6">
        <w:t>2</w:t>
      </w:r>
      <w:r w:rsidRPr="00D42DC1">
        <w:tab/>
        <w:t xml:space="preserve">NAMP second report: National </w:t>
      </w:r>
      <w:r w:rsidR="00A142A4">
        <w:t>A</w:t>
      </w:r>
      <w:r w:rsidRPr="00D42DC1">
        <w:t xml:space="preserve">sset </w:t>
      </w:r>
      <w:r w:rsidR="00A142A4">
        <w:t>M</w:t>
      </w:r>
      <w:r w:rsidRPr="00D42DC1">
        <w:t xml:space="preserve">anagement </w:t>
      </w:r>
      <w:r w:rsidR="00A142A4">
        <w:t>P</w:t>
      </w:r>
      <w:r w:rsidRPr="00D42DC1">
        <w:t>lan</w:t>
      </w:r>
    </w:p>
    <w:p w14:paraId="2A0B19CC" w14:textId="77777777" w:rsidR="001B07EF" w:rsidRPr="00D42DC1" w:rsidRDefault="001B07EF" w:rsidP="001B07EF">
      <w:pPr>
        <w:pStyle w:val="Heading2"/>
      </w:pPr>
      <w:bookmarkStart w:id="28" w:name="_Toc16496904"/>
      <w:bookmarkStart w:id="29" w:name="_Toc19179370"/>
      <w:bookmarkStart w:id="30" w:name="_Toc23316158"/>
      <w:bookmarkStart w:id="31" w:name="_Toc26883520"/>
      <w:bookmarkStart w:id="32" w:name="_Ref28697740"/>
      <w:bookmarkStart w:id="33" w:name="_Hlk23235863"/>
      <w:bookmarkStart w:id="34" w:name="_Toc23316159"/>
      <w:bookmarkStart w:id="35" w:name="_Toc26883521"/>
      <w:bookmarkStart w:id="36" w:name="_Toc19179371"/>
      <w:bookmarkStart w:id="37" w:name="_Toc8311937"/>
      <w:bookmarkEnd w:id="25"/>
      <w:bookmarkEnd w:id="26"/>
      <w:r w:rsidRPr="00D42DC1">
        <w:t>Health sector asset management</w:t>
      </w:r>
      <w:bookmarkEnd w:id="28"/>
      <w:bookmarkEnd w:id="29"/>
      <w:bookmarkEnd w:id="30"/>
      <w:bookmarkEnd w:id="31"/>
      <w:bookmarkEnd w:id="32"/>
    </w:p>
    <w:p w14:paraId="06E96348" w14:textId="41104216" w:rsidR="001B07EF" w:rsidRPr="00D42DC1" w:rsidRDefault="001B07EF" w:rsidP="001B07EF">
      <w:r w:rsidRPr="00D42DC1">
        <w:rPr>
          <w:rFonts w:cs="Arial"/>
        </w:rPr>
        <w:t xml:space="preserve">Audits of </w:t>
      </w:r>
      <w:r w:rsidR="00E10BD3">
        <w:rPr>
          <w:rFonts w:cs="Arial"/>
        </w:rPr>
        <w:t>DHB</w:t>
      </w:r>
      <w:r w:rsidRPr="00D42DC1">
        <w:rPr>
          <w:rFonts w:cs="Arial"/>
        </w:rPr>
        <w:t xml:space="preserve">s found </w:t>
      </w:r>
      <w:r w:rsidR="007C67BE">
        <w:rPr>
          <w:rFonts w:cs="Arial"/>
        </w:rPr>
        <w:t xml:space="preserve">that </w:t>
      </w:r>
      <w:r w:rsidRPr="00D42DC1">
        <w:rPr>
          <w:rFonts w:cs="Arial"/>
        </w:rPr>
        <w:t>poor asset management has compromised the quality of long-term plans (Office of the Auditor-General 2016). Internationally, poor asset information has been linked to suboptimal allocation of health sector capital</w:t>
      </w:r>
      <w:r w:rsidR="00DB7DA5">
        <w:rPr>
          <w:rFonts w:cs="Arial"/>
        </w:rPr>
        <w:t xml:space="preserve"> (</w:t>
      </w:r>
      <w:r w:rsidR="00DB7DA5" w:rsidRPr="00DB7DA5">
        <w:rPr>
          <w:rFonts w:cs="Arial"/>
        </w:rPr>
        <w:t>Marriot</w:t>
      </w:r>
      <w:r w:rsidR="00DB7DA5">
        <w:rPr>
          <w:rFonts w:cs="Arial"/>
        </w:rPr>
        <w:t xml:space="preserve"> et al 2011)</w:t>
      </w:r>
      <w:r w:rsidRPr="00D42DC1">
        <w:rPr>
          <w:rFonts w:cs="Arial"/>
        </w:rPr>
        <w:t>.</w:t>
      </w:r>
      <w:r w:rsidR="00F816B4">
        <w:rPr>
          <w:rFonts w:cs="Arial"/>
        </w:rPr>
        <w:t xml:space="preserve"> In 2020 the </w:t>
      </w:r>
      <w:r w:rsidR="008B755F">
        <w:rPr>
          <w:lang w:eastAsia="en-US"/>
        </w:rPr>
        <w:t>COVID</w:t>
      </w:r>
      <w:r w:rsidR="00F816B4">
        <w:rPr>
          <w:rFonts w:cs="Arial"/>
        </w:rPr>
        <w:t xml:space="preserve">-19 pandemic response also highlighted weaknesses in health sector asset management, notably around the capacity of facilities, sitewide infrastructure, </w:t>
      </w:r>
      <w:r w:rsidR="008E5A0B">
        <w:rPr>
          <w:rFonts w:cs="Arial"/>
        </w:rPr>
        <w:t xml:space="preserve">clinical </w:t>
      </w:r>
      <w:r w:rsidR="00F816B4">
        <w:rPr>
          <w:rFonts w:cs="Arial"/>
        </w:rPr>
        <w:t>equipment and IT.</w:t>
      </w:r>
    </w:p>
    <w:p w14:paraId="42926F2A" w14:textId="77777777" w:rsidR="001B07EF" w:rsidRPr="00D42DC1" w:rsidRDefault="001B07EF" w:rsidP="001B07EF"/>
    <w:p w14:paraId="06BF65F8" w14:textId="4DBF2D0B" w:rsidR="001B07EF" w:rsidRPr="00D42DC1" w:rsidRDefault="001B07EF" w:rsidP="001B07EF">
      <w:r w:rsidRPr="00D42DC1">
        <w:t xml:space="preserve">In 2018, the NAMP and Morrison Low visited 11 health agencies to assess the quality of asset information. Included were healthAlliance and the Auckland, Waitematā, Counties Manukau, Tairāwhiti, Taranaki, Capital &amp; Coast, Hutt Valley, Wairarapa, Nelson Marlborough and Canterbury </w:t>
      </w:r>
      <w:r w:rsidR="00E10BD3">
        <w:t>DHB</w:t>
      </w:r>
      <w:r w:rsidRPr="00D42DC1">
        <w:t xml:space="preserve">s. All agencies were willing to engage and share information for the benefit of the health sector. </w:t>
      </w:r>
    </w:p>
    <w:p w14:paraId="77B7880C" w14:textId="77777777" w:rsidR="001B07EF" w:rsidRPr="00D42DC1" w:rsidRDefault="001B07EF" w:rsidP="001B07EF">
      <w:pPr>
        <w:rPr>
          <w:rFonts w:cs="Arial"/>
        </w:rPr>
      </w:pPr>
    </w:p>
    <w:p w14:paraId="56EB33F6" w14:textId="04583398" w:rsidR="001B07EF" w:rsidRPr="00D42DC1" w:rsidRDefault="001B07EF" w:rsidP="001B07EF">
      <w:pPr>
        <w:autoSpaceDE w:val="0"/>
        <w:autoSpaceDN w:val="0"/>
        <w:adjustRightInd w:val="0"/>
      </w:pPr>
      <w:r w:rsidRPr="00D42DC1">
        <w:t xml:space="preserve">To provide detailed feedback for </w:t>
      </w:r>
      <w:r w:rsidR="00E10BD3">
        <w:t>DHB</w:t>
      </w:r>
      <w:r w:rsidRPr="00D42DC1">
        <w:t>s, Morrison Low constructed a 1</w:t>
      </w:r>
      <w:r w:rsidR="00827B9A">
        <w:t>–</w:t>
      </w:r>
      <w:r w:rsidRPr="00D42DC1">
        <w:t xml:space="preserve">3 rating to indicate progress on 22 areas of asset management practice for buildings, infrastructure, </w:t>
      </w:r>
      <w:r w:rsidR="009C251A">
        <w:t>IT</w:t>
      </w:r>
      <w:r w:rsidRPr="00D42DC1">
        <w:t xml:space="preserve"> and clinical equipment. Of the 11 agencies, </w:t>
      </w:r>
      <w:r w:rsidR="008B755F">
        <w:t>eight</w:t>
      </w:r>
      <w:r w:rsidR="00762FBC" w:rsidRPr="00D42DC1">
        <w:t xml:space="preserve"> </w:t>
      </w:r>
      <w:r w:rsidRPr="00D42DC1">
        <w:t>were assessed for IT asset maturity</w:t>
      </w:r>
      <w:r w:rsidR="008B755F">
        <w:t>,</w:t>
      </w:r>
      <w:r w:rsidRPr="00D42DC1">
        <w:t xml:space="preserve"> because </w:t>
      </w:r>
      <w:r w:rsidR="007C67BE" w:rsidRPr="007C67BE">
        <w:t>healthAlliance</w:t>
      </w:r>
      <w:r w:rsidR="007C67BE" w:rsidRPr="007C67BE" w:rsidDel="007C67BE">
        <w:t xml:space="preserve"> </w:t>
      </w:r>
      <w:r w:rsidRPr="00D42DC1">
        <w:t xml:space="preserve">manages IT assets on behalf of the Northern Region. Only the 10 </w:t>
      </w:r>
      <w:r w:rsidR="00E10BD3">
        <w:t>DHB</w:t>
      </w:r>
      <w:r w:rsidRPr="00D42DC1">
        <w:t xml:space="preserve">s were assessed for management of clinical equipment assets. </w:t>
      </w:r>
    </w:p>
    <w:p w14:paraId="18354B19" w14:textId="774BFA99" w:rsidR="001B07EF" w:rsidRPr="00D42DC1" w:rsidRDefault="00BD22AA" w:rsidP="001B07EF">
      <w:pPr>
        <w:autoSpaceDE w:val="0"/>
        <w:autoSpaceDN w:val="0"/>
        <w:adjustRightInd w:val="0"/>
      </w:pPr>
      <w:r w:rsidRPr="00371509">
        <w:fldChar w:fldCharType="begin"/>
      </w:r>
      <w:r w:rsidRPr="00CF28EE">
        <w:instrText xml:space="preserve"> REF _Ref28267803 \h </w:instrText>
      </w:r>
      <w:r w:rsidR="00371509">
        <w:instrText xml:space="preserve"> \* MERGEFORMAT </w:instrText>
      </w:r>
      <w:r w:rsidRPr="00371509">
        <w:fldChar w:fldCharType="separate"/>
      </w:r>
      <w:r w:rsidR="00507770">
        <w:t xml:space="preserve">Figure </w:t>
      </w:r>
      <w:r w:rsidR="00507770">
        <w:rPr>
          <w:noProof/>
        </w:rPr>
        <w:t>1</w:t>
      </w:r>
      <w:r w:rsidR="00507770">
        <w:t>:</w:t>
      </w:r>
      <w:r w:rsidRPr="00371509">
        <w:fldChar w:fldCharType="end"/>
      </w:r>
      <w:r w:rsidR="001B07EF" w:rsidRPr="00371509">
        <w:t xml:space="preserve"> s</w:t>
      </w:r>
      <w:r w:rsidR="00704684">
        <w:t>hows</w:t>
      </w:r>
      <w:r w:rsidR="001B07EF" w:rsidRPr="00371509">
        <w:t>:</w:t>
      </w:r>
    </w:p>
    <w:p w14:paraId="4F8EB2AE" w14:textId="635278EE" w:rsidR="001B07EF" w:rsidRPr="00D42DC1" w:rsidRDefault="001B07EF" w:rsidP="001B07EF">
      <w:pPr>
        <w:pStyle w:val="Bullet"/>
      </w:pPr>
      <w:r w:rsidRPr="00D42DC1">
        <w:t xml:space="preserve">least mature in red: asset </w:t>
      </w:r>
      <w:r w:rsidR="00A17924">
        <w:t>levels of service</w:t>
      </w:r>
      <w:r w:rsidRPr="00D42DC1">
        <w:t>; alignment of multiple asset and finance registers</w:t>
      </w:r>
      <w:r w:rsidR="00242A9D">
        <w:t>;</w:t>
      </w:r>
      <w:r w:rsidRPr="00D42DC1">
        <w:t xml:space="preserve"> consistency of data</w:t>
      </w:r>
      <w:r w:rsidR="00242A9D">
        <w:t>;</w:t>
      </w:r>
      <w:r w:rsidRPr="00D42DC1">
        <w:t xml:space="preserve"> and completion of asset management plans</w:t>
      </w:r>
    </w:p>
    <w:p w14:paraId="3069AAAF" w14:textId="77E4F50B" w:rsidR="001B07EF" w:rsidRPr="00D42DC1" w:rsidRDefault="001B07EF" w:rsidP="001B07EF">
      <w:pPr>
        <w:pStyle w:val="Bullet"/>
      </w:pPr>
      <w:r w:rsidRPr="00D42DC1">
        <w:t>improving in orange: asset registers</w:t>
      </w:r>
      <w:r w:rsidR="00242A9D">
        <w:t xml:space="preserve"> and</w:t>
      </w:r>
      <w:r w:rsidRPr="00D42DC1">
        <w:t xml:space="preserve"> condition and performance assessments for infrastructure, buildings and </w:t>
      </w:r>
      <w:r w:rsidR="009C251A">
        <w:t>IT</w:t>
      </w:r>
      <w:r w:rsidRPr="00D42DC1">
        <w:t xml:space="preserve"> </w:t>
      </w:r>
    </w:p>
    <w:p w14:paraId="60C5BD82" w14:textId="2599A853" w:rsidR="001B07EF" w:rsidRPr="00D42DC1" w:rsidRDefault="001B07EF" w:rsidP="001B07EF">
      <w:pPr>
        <w:pStyle w:val="Bullet"/>
      </w:pPr>
      <w:r w:rsidRPr="00D42DC1">
        <w:t xml:space="preserve">most mature in green: condition and performance assessments for clinical equipment. </w:t>
      </w:r>
    </w:p>
    <w:p w14:paraId="1D041E70" w14:textId="77777777" w:rsidR="001B07EF" w:rsidRPr="00D42DC1" w:rsidRDefault="001B07EF" w:rsidP="001B07EF"/>
    <w:p w14:paraId="42106BFB" w14:textId="62E0C381" w:rsidR="001B07EF" w:rsidRPr="00D42DC1" w:rsidRDefault="001B07EF" w:rsidP="001B07EF">
      <w:pPr>
        <w:autoSpaceDE w:val="0"/>
        <w:autoSpaceDN w:val="0"/>
        <w:adjustRightInd w:val="0"/>
      </w:pPr>
      <w:r w:rsidRPr="00D42DC1">
        <w:t>This is a less detailed assessment than completed for the ICR. Conducted by The Treasury, the ICR takes a more in</w:t>
      </w:r>
      <w:r w:rsidR="005D53C0">
        <w:t>-</w:t>
      </w:r>
      <w:r w:rsidRPr="00D42DC1">
        <w:t xml:space="preserve">depth look at the performance of individual agencies in the management of their investments and assets. It provides an indication of the level of confidence that investors (such as Cabinet and Ministers) have in an agency’s ability to realise a promised investment result if funding were committed. Seven </w:t>
      </w:r>
      <w:r w:rsidR="00E10BD3">
        <w:t>DHB</w:t>
      </w:r>
      <w:r w:rsidRPr="00D42DC1">
        <w:t>s</w:t>
      </w:r>
      <w:r w:rsidR="00704684">
        <w:t xml:space="preserve"> </w:t>
      </w:r>
      <w:r w:rsidR="00704684" w:rsidRPr="00704684">
        <w:t xml:space="preserve">and the Ministry of Health </w:t>
      </w:r>
      <w:r w:rsidRPr="00704684">
        <w:t>have been assessed through two rounds of the ICR</w:t>
      </w:r>
      <w:r w:rsidR="005D53C0" w:rsidRPr="00704684">
        <w:t>,</w:t>
      </w:r>
      <w:r w:rsidRPr="00704684">
        <w:t xml:space="preserve"> which</w:t>
      </w:r>
      <w:r w:rsidRPr="00D42DC1">
        <w:t xml:space="preserve"> </w:t>
      </w:r>
      <w:r w:rsidRPr="00575E74">
        <w:t xml:space="preserve">includes </w:t>
      </w:r>
      <w:r w:rsidR="00575E74" w:rsidRPr="00575E74">
        <w:t xml:space="preserve">scoring of their </w:t>
      </w:r>
      <w:r w:rsidRPr="00575E74">
        <w:t xml:space="preserve">asset management maturity and </w:t>
      </w:r>
      <w:r w:rsidR="00575E74" w:rsidRPr="00575E74">
        <w:t xml:space="preserve">asset </w:t>
      </w:r>
      <w:r w:rsidRPr="00575E74">
        <w:t>performance</w:t>
      </w:r>
      <w:r w:rsidR="00575E74" w:rsidRPr="00575E74">
        <w:t>.</w:t>
      </w:r>
      <w:r w:rsidRPr="00D42DC1">
        <w:t xml:space="preserve"> </w:t>
      </w:r>
    </w:p>
    <w:p w14:paraId="0B0B45FE" w14:textId="77777777" w:rsidR="001B07EF" w:rsidRPr="00D42DC1" w:rsidRDefault="001B07EF" w:rsidP="001B07EF">
      <w:pPr>
        <w:autoSpaceDE w:val="0"/>
        <w:autoSpaceDN w:val="0"/>
        <w:adjustRightInd w:val="0"/>
      </w:pPr>
    </w:p>
    <w:p w14:paraId="4A88D187" w14:textId="003B2297" w:rsidR="001B07EF" w:rsidRPr="00D42DC1" w:rsidRDefault="001B07EF" w:rsidP="001B07EF">
      <w:pPr>
        <w:autoSpaceDE w:val="0"/>
        <w:autoSpaceDN w:val="0"/>
        <w:adjustRightInd w:val="0"/>
      </w:pPr>
      <w:r w:rsidRPr="00D42DC1">
        <w:t xml:space="preserve">The results of the ICR are on </w:t>
      </w:r>
      <w:r w:rsidR="00693F96">
        <w:t>T</w:t>
      </w:r>
      <w:r w:rsidRPr="00D42DC1">
        <w:t>he Treasury</w:t>
      </w:r>
      <w:r w:rsidR="00693F96">
        <w:t>’s</w:t>
      </w:r>
      <w:r w:rsidRPr="00D42DC1">
        <w:t xml:space="preserve"> website </w:t>
      </w:r>
      <w:hyperlink r:id="rId24" w:history="1">
        <w:r w:rsidR="008B755F" w:rsidRPr="00620286">
          <w:rPr>
            <w:rStyle w:val="Hyperlink"/>
            <w:rFonts w:eastAsia="MS Gothic"/>
          </w:rPr>
          <w:t>treasury.govt.nz/information-and-services/state-sector-leadership/investment-management/review-investment-reviews/investor-confidence-rating-icr/results-investor-confidence-rating-icr</w:t>
        </w:r>
      </w:hyperlink>
      <w:r w:rsidRPr="00D42DC1">
        <w:rPr>
          <w:b/>
          <w:color w:val="4F81BD" w:themeColor="accent1"/>
          <w:u w:val="single"/>
        </w:rPr>
        <w:t xml:space="preserve"> </w:t>
      </w:r>
    </w:p>
    <w:p w14:paraId="7DDB00FB" w14:textId="77777777" w:rsidR="001B07EF" w:rsidRPr="00D42DC1" w:rsidRDefault="001B07EF" w:rsidP="001B07EF">
      <w:pPr>
        <w:autoSpaceDE w:val="0"/>
        <w:autoSpaceDN w:val="0"/>
        <w:adjustRightInd w:val="0"/>
      </w:pPr>
    </w:p>
    <w:p w14:paraId="55C18E53" w14:textId="77AAA2CA" w:rsidR="001B07EF" w:rsidRPr="00D42DC1" w:rsidRDefault="001B07EF" w:rsidP="001B07EF">
      <w:pPr>
        <w:autoSpaceDE w:val="0"/>
        <w:autoSpaceDN w:val="0"/>
        <w:adjustRightInd w:val="0"/>
      </w:pPr>
      <w:r w:rsidRPr="00D42DC1">
        <w:t xml:space="preserve">The ICR </w:t>
      </w:r>
      <w:r w:rsidR="00BE11E0">
        <w:t xml:space="preserve">process </w:t>
      </w:r>
      <w:r w:rsidRPr="00D42DC1">
        <w:t xml:space="preserve">has </w:t>
      </w:r>
      <w:r w:rsidR="00BE11E0">
        <w:t>encouraged</w:t>
      </w:r>
      <w:r w:rsidRPr="00D42DC1">
        <w:t xml:space="preserve"> Waitemat</w:t>
      </w:r>
      <w:r w:rsidR="00E60D9F">
        <w:t>ā</w:t>
      </w:r>
      <w:r w:rsidRPr="00D42DC1">
        <w:t>, Auckland, Counties</w:t>
      </w:r>
      <w:r w:rsidR="00400E1C">
        <w:t xml:space="preserve"> </w:t>
      </w:r>
      <w:r w:rsidRPr="00D42DC1">
        <w:t xml:space="preserve">Manukau, Waikato, Capital </w:t>
      </w:r>
      <w:r w:rsidR="00B537B7">
        <w:t>&amp;</w:t>
      </w:r>
      <w:r w:rsidR="00B537B7" w:rsidRPr="00D42DC1">
        <w:t xml:space="preserve"> </w:t>
      </w:r>
      <w:r w:rsidRPr="00D42DC1">
        <w:t xml:space="preserve">Coast </w:t>
      </w:r>
      <w:r w:rsidR="005D53C0">
        <w:t xml:space="preserve">and </w:t>
      </w:r>
      <w:r w:rsidRPr="00D42DC1">
        <w:t xml:space="preserve">Canterbury </w:t>
      </w:r>
      <w:r w:rsidR="00E10BD3">
        <w:t>DHB</w:t>
      </w:r>
      <w:r w:rsidRPr="00D42DC1">
        <w:t xml:space="preserve">s to develop asset management plans, although there </w:t>
      </w:r>
      <w:r w:rsidR="00441BDE">
        <w:t>was</w:t>
      </w:r>
      <w:r w:rsidRPr="00D42DC1">
        <w:t xml:space="preserve"> no national framework to enable a consistent nationwide picture. The NAMP </w:t>
      </w:r>
      <w:r w:rsidR="00441BDE">
        <w:t>has been</w:t>
      </w:r>
      <w:r w:rsidRPr="00D42DC1">
        <w:t xml:space="preserve"> established to achieve this.</w:t>
      </w:r>
    </w:p>
    <w:p w14:paraId="7D7DEAC7" w14:textId="77777777" w:rsidR="001B07EF" w:rsidRPr="00D42DC1" w:rsidRDefault="001B07EF" w:rsidP="001B07EF">
      <w:bookmarkStart w:id="38" w:name="_Toc16499453"/>
      <w:bookmarkStart w:id="39" w:name="_Toc19179377"/>
      <w:bookmarkStart w:id="40" w:name="_Toc26882699"/>
    </w:p>
    <w:p w14:paraId="62A4D252" w14:textId="40FAE42B" w:rsidR="001B07EF" w:rsidRPr="00D42DC1" w:rsidRDefault="001B6F2D" w:rsidP="001B6F2D">
      <w:pPr>
        <w:pStyle w:val="Caption"/>
      </w:pPr>
      <w:bookmarkStart w:id="41" w:name="_Ref28267803"/>
      <w:bookmarkStart w:id="42" w:name="_Toc42258663"/>
      <w:bookmarkStart w:id="43" w:name="_Toc42261898"/>
      <w:r>
        <w:t xml:space="preserve">Figure </w:t>
      </w:r>
      <w:r w:rsidR="00EC6609">
        <w:fldChar w:fldCharType="begin"/>
      </w:r>
      <w:r w:rsidR="00EC6609">
        <w:instrText xml:space="preserve"> SEQ Figure \* ARABI</w:instrText>
      </w:r>
      <w:r w:rsidR="00EC6609">
        <w:instrText xml:space="preserve">C </w:instrText>
      </w:r>
      <w:r w:rsidR="00EC6609">
        <w:fldChar w:fldCharType="separate"/>
      </w:r>
      <w:r w:rsidR="00507770">
        <w:rPr>
          <w:noProof/>
        </w:rPr>
        <w:t>1</w:t>
      </w:r>
      <w:r w:rsidR="00EC6609">
        <w:rPr>
          <w:noProof/>
        </w:rPr>
        <w:fldChar w:fldCharType="end"/>
      </w:r>
      <w:r>
        <w:t>:</w:t>
      </w:r>
      <w:bookmarkEnd w:id="41"/>
      <w:r w:rsidR="001B07EF" w:rsidRPr="0078606C">
        <w:t xml:space="preserve"> Asset management maturity</w:t>
      </w:r>
      <w:bookmarkEnd w:id="38"/>
      <w:bookmarkEnd w:id="39"/>
      <w:r w:rsidR="001B07EF" w:rsidRPr="0078606C">
        <w:t xml:space="preserve"> assessed by Morrison Low</w:t>
      </w:r>
      <w:r w:rsidR="00771462" w:rsidRPr="0078606C">
        <w:t xml:space="preserve"> in</w:t>
      </w:r>
      <w:r w:rsidR="001B07EF" w:rsidRPr="0078606C">
        <w:t xml:space="preserve"> </w:t>
      </w:r>
      <w:bookmarkEnd w:id="40"/>
      <w:r w:rsidR="00E349AE" w:rsidRPr="0078606C">
        <w:t>2018</w:t>
      </w:r>
      <w:bookmarkEnd w:id="42"/>
      <w:bookmarkEnd w:id="43"/>
    </w:p>
    <w:p w14:paraId="11CC1F19" w14:textId="3DBECD49" w:rsidR="00DA3979" w:rsidRPr="00D42DC1" w:rsidRDefault="0078606C" w:rsidP="001B07EF">
      <w:r w:rsidRPr="0078606C">
        <w:t xml:space="preserve"> </w:t>
      </w:r>
      <w:r w:rsidRPr="0078606C">
        <w:rPr>
          <w:noProof/>
        </w:rPr>
        <w:drawing>
          <wp:inline distT="0" distB="0" distL="0" distR="0" wp14:anchorId="238EB1E6" wp14:editId="79D7B069">
            <wp:extent cx="5129530" cy="4239895"/>
            <wp:effectExtent l="0" t="0" r="0" b="8255"/>
            <wp:docPr id="12" name="Picture 12" descr="This graph shows the number of agencies which are mature, improving or immature in each category.&#10;Levels of service: 1 improving, 10 immature&#10;Financial/asset register alignment: 5 improving, 5 immature&#10;Asset data consistency: 6 improving, 4 immature&#10;Asset data - ICT: 8 improving&#10;Asset data - buildings and infrastructure: 8 improving, 2 immature&#10;Asset register - ICT: 8 improving&#10;Asset register - facilities and infrastructure: 8 improving, 2 immature&#10;Asset management plan - 9 improving, 2 immature&#10;Asset condition - building and infrastructure: 9 improving, 1 immature&#10;Asset performance - building and infrastructure: 10 improving&#10;Renewal planning - ICT: 1 mature, 7 improving&#10;Renewal planning - clinical equipment: 1 mature, 8 improving, 1 immature&#10;Renewal planning - building and infrastructure: 1 mature, 8 improving, 1 immature&#10;Asset data - clinical equipment: 1 mature, 9 improving&#10;Long term capital investment robustness: 1 mature, 10 improving&#10;Asset management practice: 2 mature, 7 improving, 2 immature&#10;Asset management capability: 3 mature, 9 improving&#10;Asset criticality: 4 mature, 4 improving, 3 immature&#10;Asset register - clinical equipment: 4 mature, 6 improving&#10;Asset management policy and strategy: 5 mature, 2 improving, 5 immature&#10;Asset condition - clinical equipment: 10 mature&#10;Asset performance - clinical equipment: 10 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530" cy="4239895"/>
                    </a:xfrm>
                    <a:prstGeom prst="rect">
                      <a:avLst/>
                    </a:prstGeom>
                    <a:noFill/>
                    <a:ln>
                      <a:noFill/>
                    </a:ln>
                  </pic:spPr>
                </pic:pic>
              </a:graphicData>
            </a:graphic>
          </wp:inline>
        </w:drawing>
      </w:r>
    </w:p>
    <w:bookmarkEnd w:id="33"/>
    <w:p w14:paraId="2C28AFAB" w14:textId="77777777" w:rsidR="00527905" w:rsidRPr="00D42DC1" w:rsidRDefault="00527905" w:rsidP="00527905">
      <w:pPr>
        <w:pStyle w:val="Heading2"/>
      </w:pPr>
      <w:r w:rsidRPr="00D42DC1">
        <w:t>The capital investment process</w:t>
      </w:r>
      <w:bookmarkEnd w:id="34"/>
      <w:bookmarkEnd w:id="35"/>
    </w:p>
    <w:p w14:paraId="2FE80D43" w14:textId="17D0B26D" w:rsidR="00527905" w:rsidRPr="00D42DC1" w:rsidRDefault="00ED7D0C" w:rsidP="00527905">
      <w:pPr>
        <w:rPr>
          <w:rFonts w:cs="Arial"/>
        </w:rPr>
      </w:pPr>
      <w:r>
        <w:rPr>
          <w:rFonts w:cs="Arial"/>
        </w:rPr>
        <w:t xml:space="preserve">Under the current process of capital investment </w:t>
      </w:r>
      <w:r w:rsidR="00C267FB">
        <w:rPr>
          <w:rFonts w:cs="Arial"/>
        </w:rPr>
        <w:t xml:space="preserve">allocation, </w:t>
      </w:r>
      <w:r w:rsidR="00E10BD3">
        <w:rPr>
          <w:rFonts w:cs="Arial"/>
        </w:rPr>
        <w:t>DHB</w:t>
      </w:r>
      <w:r w:rsidR="00527905" w:rsidRPr="00D42DC1">
        <w:rPr>
          <w:rFonts w:cs="Arial"/>
        </w:rPr>
        <w:t xml:space="preserve">s develop business cases to bid for a share of the annual capital </w:t>
      </w:r>
      <w:r w:rsidR="00C267FB">
        <w:rPr>
          <w:rFonts w:cs="Arial"/>
        </w:rPr>
        <w:t>available.</w:t>
      </w:r>
      <w:r w:rsidR="00527905" w:rsidRPr="00D42DC1">
        <w:rPr>
          <w:rFonts w:cs="Arial"/>
        </w:rPr>
        <w:t xml:space="preserve"> The information used for decisions comes from stakeholders operating at different levels of the health sector. At the highest level, capital budgets are set as part of a whole-of-government budget process. For </w:t>
      </w:r>
      <w:r w:rsidR="00E10BD3">
        <w:rPr>
          <w:rFonts w:cs="Arial"/>
        </w:rPr>
        <w:t>DHB</w:t>
      </w:r>
      <w:r w:rsidR="00527905" w:rsidRPr="00D42DC1">
        <w:rPr>
          <w:rFonts w:cs="Arial"/>
        </w:rPr>
        <w:t xml:space="preserve">s, business cases are variously constructed from a range of information about population need, asset condition and service enablers like </w:t>
      </w:r>
      <w:r w:rsidR="00F966CB">
        <w:rPr>
          <w:rFonts w:cs="Arial"/>
        </w:rPr>
        <w:t>models of care</w:t>
      </w:r>
      <w:r w:rsidR="00527905" w:rsidRPr="00D42DC1">
        <w:rPr>
          <w:rFonts w:cs="Arial"/>
        </w:rPr>
        <w:t xml:space="preserve">, workforce, information and clinical technologies. These business cases are often developed in isolation from </w:t>
      </w:r>
      <w:r w:rsidR="00E10BD3">
        <w:rPr>
          <w:rFonts w:cs="Arial"/>
        </w:rPr>
        <w:t>DHB</w:t>
      </w:r>
      <w:r w:rsidR="00527905" w:rsidRPr="00D42DC1">
        <w:rPr>
          <w:rFonts w:cs="Arial"/>
        </w:rPr>
        <w:t xml:space="preserve"> neighbours and regional partners. An exception is the long-term investment plan developed in 2016 by the four northern </w:t>
      </w:r>
      <w:r w:rsidR="00E10BD3">
        <w:rPr>
          <w:rFonts w:cs="Arial"/>
        </w:rPr>
        <w:t>DHB</w:t>
      </w:r>
      <w:r w:rsidR="00527905" w:rsidRPr="00D42DC1">
        <w:rPr>
          <w:rFonts w:cs="Arial"/>
        </w:rPr>
        <w:t xml:space="preserve">s, which are developing a </w:t>
      </w:r>
      <w:r w:rsidR="00C06999">
        <w:rPr>
          <w:rFonts w:cs="Arial"/>
        </w:rPr>
        <w:t>10</w:t>
      </w:r>
      <w:r w:rsidR="00527905" w:rsidRPr="00D42DC1">
        <w:rPr>
          <w:rFonts w:cs="Arial"/>
        </w:rPr>
        <w:t>-year roadmap for capital investment. Overall, there is limited consistency and transparency of information at either the local, regional or national levels.</w:t>
      </w:r>
    </w:p>
    <w:p w14:paraId="74518A85" w14:textId="77777777" w:rsidR="00527905" w:rsidRPr="00D42DC1" w:rsidRDefault="00527905" w:rsidP="00527905">
      <w:pPr>
        <w:rPr>
          <w:rFonts w:cs="Arial"/>
        </w:rPr>
      </w:pPr>
    </w:p>
    <w:p w14:paraId="773BFF95" w14:textId="2CDACFBD" w:rsidR="00527905" w:rsidRPr="00D42DC1" w:rsidRDefault="00527905" w:rsidP="00527905">
      <w:r w:rsidRPr="00D42DC1">
        <w:lastRenderedPageBreak/>
        <w:t xml:space="preserve">The immaturity of health sector </w:t>
      </w:r>
      <w:r w:rsidR="00A67BB7">
        <w:t xml:space="preserve">investment and asset management </w:t>
      </w:r>
      <w:r w:rsidRPr="00D42DC1">
        <w:t xml:space="preserve">means that asset management plans have not informed the business case process. This has increased the effort and time for </w:t>
      </w:r>
      <w:r w:rsidR="00E10BD3">
        <w:t>DHB</w:t>
      </w:r>
      <w:r w:rsidRPr="00D42DC1">
        <w:t>s to develop each business case. It has also lengthened the process of business case review as further information and clarification has been necessary to establish a level playing field in the decision-making process</w:t>
      </w:r>
      <w:r w:rsidR="0070733D">
        <w:t>es</w:t>
      </w:r>
      <w:r w:rsidRPr="00D42DC1">
        <w:t xml:space="preserve"> of capital allocation.</w:t>
      </w:r>
    </w:p>
    <w:p w14:paraId="53C8ED4A" w14:textId="77777777" w:rsidR="00527905" w:rsidRPr="00D42DC1" w:rsidRDefault="00527905" w:rsidP="00527905">
      <w:r w:rsidRPr="00D42DC1">
        <w:t xml:space="preserve"> </w:t>
      </w:r>
    </w:p>
    <w:p w14:paraId="67617146" w14:textId="20437714" w:rsidR="0070733D" w:rsidRPr="00D42DC1" w:rsidRDefault="00527905" w:rsidP="00527905">
      <w:r w:rsidRPr="00D42DC1">
        <w:t>In addition to the issues around information quality, capital investment decisions in the health sector are complex. W</w:t>
      </w:r>
      <w:r w:rsidRPr="00D42DC1">
        <w:rPr>
          <w:rFonts w:cs="Arial"/>
        </w:rPr>
        <w:t>hile buildings can have a life of 30</w:t>
      </w:r>
      <w:r w:rsidR="00827B9A">
        <w:rPr>
          <w:rFonts w:cs="Arial"/>
        </w:rPr>
        <w:t>–</w:t>
      </w:r>
      <w:r w:rsidRPr="00D42DC1">
        <w:rPr>
          <w:rFonts w:cs="Arial"/>
        </w:rPr>
        <w:t xml:space="preserve">50 years, the designs for effective health facilities change more rapidly. </w:t>
      </w:r>
      <w:r w:rsidRPr="00D42DC1">
        <w:t xml:space="preserve">Government and </w:t>
      </w:r>
      <w:r w:rsidR="00E10BD3">
        <w:t>DHB</w:t>
      </w:r>
      <w:r w:rsidRPr="00D42DC1">
        <w:t xml:space="preserve">s face a mix of competing considerations for capital investment decisions, including: </w:t>
      </w:r>
    </w:p>
    <w:p w14:paraId="05B7E6FC" w14:textId="6F385656" w:rsidR="00527905" w:rsidRPr="00D42DC1" w:rsidRDefault="00C06999" w:rsidP="009D2C07">
      <w:pPr>
        <w:pStyle w:val="Bullet"/>
      </w:pPr>
      <w:r>
        <w:t>c</w:t>
      </w:r>
      <w:r w:rsidR="00527905" w:rsidRPr="00D42DC1">
        <w:t>hanges to demographics, affecting the types and quantity of services required</w:t>
      </w:r>
    </w:p>
    <w:p w14:paraId="7B2502EC" w14:textId="5F551CA6" w:rsidR="00527905" w:rsidRPr="00D42DC1" w:rsidRDefault="00250DD9" w:rsidP="009D2C07">
      <w:pPr>
        <w:pStyle w:val="Bullet"/>
      </w:pPr>
      <w:r>
        <w:t>d</w:t>
      </w:r>
      <w:r w:rsidR="00527905" w:rsidRPr="00D42DC1">
        <w:t>elivery of equitable health outcomes across regions and populations</w:t>
      </w:r>
    </w:p>
    <w:p w14:paraId="55EE0C79" w14:textId="5F38EC70" w:rsidR="00527905" w:rsidRPr="00D42DC1" w:rsidRDefault="00250DD9" w:rsidP="009D2C07">
      <w:pPr>
        <w:pStyle w:val="Bullet"/>
      </w:pPr>
      <w:r>
        <w:t>c</w:t>
      </w:r>
      <w:r w:rsidR="00527905" w:rsidRPr="00D42DC1">
        <w:t>urrent government priorities such as outcomes for mental health and Māori</w:t>
      </w:r>
    </w:p>
    <w:p w14:paraId="286157CC" w14:textId="68341877" w:rsidR="00527905" w:rsidRPr="00D42DC1" w:rsidRDefault="00250DD9" w:rsidP="009D2C07">
      <w:pPr>
        <w:pStyle w:val="Bullet"/>
      </w:pPr>
      <w:r>
        <w:t>t</w:t>
      </w:r>
      <w:r w:rsidR="00527905" w:rsidRPr="00D42DC1">
        <w:t>he condition of buildings and infrastructure and the optimal time for renewal</w:t>
      </w:r>
    </w:p>
    <w:p w14:paraId="3971FEC8" w14:textId="39204FBE" w:rsidR="00527905" w:rsidRPr="00D42DC1" w:rsidRDefault="00250DD9" w:rsidP="009D2C07">
      <w:pPr>
        <w:pStyle w:val="Bullet"/>
      </w:pPr>
      <w:r>
        <w:t>s</w:t>
      </w:r>
      <w:r w:rsidR="00527905" w:rsidRPr="00D42DC1">
        <w:t>hifts of health services from hospital to community settings</w:t>
      </w:r>
    </w:p>
    <w:p w14:paraId="6548180B" w14:textId="6C23B887" w:rsidR="00527905" w:rsidRPr="00D42DC1" w:rsidRDefault="00250DD9" w:rsidP="009D2C07">
      <w:pPr>
        <w:pStyle w:val="Bullet"/>
      </w:pPr>
      <w:r>
        <w:t>o</w:t>
      </w:r>
      <w:r w:rsidR="00527905" w:rsidRPr="00D42DC1">
        <w:t xml:space="preserve">ptimal leverage of health and information technologies, workforce and </w:t>
      </w:r>
      <w:r w:rsidR="00F966CB">
        <w:t>models of care</w:t>
      </w:r>
    </w:p>
    <w:p w14:paraId="19CF5296" w14:textId="23679ED6" w:rsidR="00527905" w:rsidRPr="00D42DC1" w:rsidRDefault="00250DD9" w:rsidP="009D2C07">
      <w:pPr>
        <w:pStyle w:val="Bullet"/>
      </w:pPr>
      <w:r>
        <w:t>i</w:t>
      </w:r>
      <w:r w:rsidR="00527905" w:rsidRPr="00D42DC1">
        <w:t>mproved availability and access to services for consumers</w:t>
      </w:r>
    </w:p>
    <w:p w14:paraId="41A0103F" w14:textId="594536FB" w:rsidR="00527905" w:rsidRPr="00D42DC1" w:rsidRDefault="00250DD9" w:rsidP="009D2C07">
      <w:pPr>
        <w:pStyle w:val="Bullet"/>
      </w:pPr>
      <w:r>
        <w:t>s</w:t>
      </w:r>
      <w:r w:rsidR="00527905" w:rsidRPr="00D42DC1">
        <w:t>ynergy with regional and local initiatives and stakeholders</w:t>
      </w:r>
    </w:p>
    <w:p w14:paraId="349C0CDD" w14:textId="4F5B20B6" w:rsidR="00527905" w:rsidRPr="00D42DC1" w:rsidRDefault="00250DD9" w:rsidP="009D2C07">
      <w:pPr>
        <w:pStyle w:val="Bullet"/>
      </w:pPr>
      <w:r>
        <w:t>v</w:t>
      </w:r>
      <w:r w:rsidR="00527905" w:rsidRPr="00D42DC1">
        <w:t>alue-for-money and service sustainability</w:t>
      </w:r>
    </w:p>
    <w:p w14:paraId="61A65B2A" w14:textId="7602C4AC" w:rsidR="00527905" w:rsidRPr="00D42DC1" w:rsidRDefault="00250DD9" w:rsidP="009D2C07">
      <w:pPr>
        <w:pStyle w:val="Bullet"/>
      </w:pPr>
      <w:r>
        <w:t>a</w:t>
      </w:r>
      <w:r w:rsidR="00527905" w:rsidRPr="00D42DC1">
        <w:t>dvances in technology and innovation that support environmental sustainability.</w:t>
      </w:r>
    </w:p>
    <w:p w14:paraId="46045524" w14:textId="77777777" w:rsidR="00527905" w:rsidRPr="00D42DC1" w:rsidRDefault="00527905" w:rsidP="00527905"/>
    <w:p w14:paraId="2F431BB9" w14:textId="316B0BC1" w:rsidR="00527905" w:rsidRPr="00D42DC1" w:rsidRDefault="00527905" w:rsidP="00527905">
      <w:r w:rsidRPr="00D42DC1">
        <w:t xml:space="preserve">In this environment it is essential to consider changes in facilities design, health sciences, </w:t>
      </w:r>
      <w:r w:rsidR="00F966CB">
        <w:t>models of care</w:t>
      </w:r>
      <w:r w:rsidRPr="00D42DC1">
        <w:t xml:space="preserve">, </w:t>
      </w:r>
      <w:r w:rsidR="009C251A">
        <w:t>IT</w:t>
      </w:r>
      <w:r w:rsidRPr="00D42DC1">
        <w:t xml:space="preserve"> and clinical equipment, rather than replace assets like-for-like.</w:t>
      </w:r>
      <w:r w:rsidRPr="00D42DC1">
        <w:rPr>
          <w:rFonts w:cs="Arial"/>
        </w:rPr>
        <w:t xml:space="preserve"> </w:t>
      </w:r>
      <w:r w:rsidRPr="00D42DC1">
        <w:t xml:space="preserve">An optimal investment could be to build an ambulatory care centre located to facilitate access for vulnerable populations or </w:t>
      </w:r>
      <w:r w:rsidR="00250DD9" w:rsidRPr="00D42DC1">
        <w:t>co</w:t>
      </w:r>
      <w:r w:rsidR="00250DD9">
        <w:t>-</w:t>
      </w:r>
      <w:r w:rsidR="00250DD9" w:rsidRPr="00D42DC1">
        <w:t>located</w:t>
      </w:r>
      <w:r w:rsidRPr="00D42DC1">
        <w:t xml:space="preserve"> with primary care teams rather than within a hospital.</w:t>
      </w:r>
      <w:r w:rsidR="00C267FB">
        <w:t xml:space="preserve"> A mature asset management approach focuses on the services required and ensures that non-asset solutions are included in decision-making.</w:t>
      </w:r>
    </w:p>
    <w:p w14:paraId="3C8B5349" w14:textId="77777777" w:rsidR="00527905" w:rsidRPr="00D42DC1" w:rsidRDefault="00527905" w:rsidP="00527905">
      <w:pPr>
        <w:pStyle w:val="Heading2"/>
      </w:pPr>
      <w:bookmarkStart w:id="44" w:name="_Toc23316160"/>
      <w:bookmarkStart w:id="45" w:name="_Toc26883522"/>
      <w:bookmarkStart w:id="46" w:name="_Hlk21604916"/>
      <w:bookmarkEnd w:id="36"/>
      <w:r w:rsidRPr="00D42DC1">
        <w:t>Why have a NAMP?</w:t>
      </w:r>
      <w:bookmarkEnd w:id="44"/>
      <w:bookmarkEnd w:id="45"/>
    </w:p>
    <w:p w14:paraId="4806F182" w14:textId="3420DB11" w:rsidR="00527905" w:rsidRPr="00D42DC1" w:rsidRDefault="00527905" w:rsidP="00527905">
      <w:r w:rsidRPr="00D42DC1">
        <w:t>The NAMP is an important part of the Ministry of Health’s stewardship of the health system. It will inform the capital investment plans to enable effective service delivery and improve health outcomes. For the wider economy, the 20</w:t>
      </w:r>
      <w:r w:rsidR="007428D6">
        <w:t>20</w:t>
      </w:r>
      <w:r w:rsidRPr="00D42DC1">
        <w:t xml:space="preserve"> current</w:t>
      </w:r>
      <w:r w:rsidR="00250DD9">
        <w:t>-</w:t>
      </w:r>
      <w:r w:rsidRPr="00D42DC1">
        <w:t>state assessment and the plan due in 202</w:t>
      </w:r>
      <w:r w:rsidR="007428D6">
        <w:t>2</w:t>
      </w:r>
      <w:r w:rsidRPr="00D42DC1">
        <w:t xml:space="preserve"> will encourage the construction sector to understand the long-term capital pipeline and develop and retain a skilled workforce (Minister </w:t>
      </w:r>
      <w:r w:rsidR="00250DD9">
        <w:t xml:space="preserve">for </w:t>
      </w:r>
      <w:r w:rsidRPr="00D42DC1">
        <w:t xml:space="preserve">Building and Construction 2018). </w:t>
      </w:r>
    </w:p>
    <w:p w14:paraId="4D6BE7D6" w14:textId="77777777" w:rsidR="00527905" w:rsidRPr="00D42DC1" w:rsidRDefault="00527905" w:rsidP="00527905"/>
    <w:p w14:paraId="3FA9CDE4" w14:textId="3838D228" w:rsidR="00527905" w:rsidRPr="00D42DC1" w:rsidRDefault="00527905" w:rsidP="00527905">
      <w:r w:rsidRPr="00D42DC1">
        <w:t xml:space="preserve">For the health sector, the NAMP will: </w:t>
      </w:r>
    </w:p>
    <w:p w14:paraId="704C72CD" w14:textId="7369B9E4" w:rsidR="00527905" w:rsidRPr="00D42DC1" w:rsidRDefault="00250DD9" w:rsidP="009D2C07">
      <w:pPr>
        <w:pStyle w:val="Bullet"/>
      </w:pPr>
      <w:r>
        <w:t>p</w:t>
      </w:r>
      <w:r w:rsidR="00527905" w:rsidRPr="00D42DC1">
        <w:t xml:space="preserve">rovide leadership and expertise to improve the maturity of </w:t>
      </w:r>
      <w:r w:rsidR="00E10BD3">
        <w:t>DHB</w:t>
      </w:r>
      <w:r w:rsidR="00527905" w:rsidRPr="00D42DC1">
        <w:t xml:space="preserve"> asset management</w:t>
      </w:r>
    </w:p>
    <w:p w14:paraId="3FDD0D8C" w14:textId="02EF76E1" w:rsidR="00527905" w:rsidRPr="00D42DC1" w:rsidRDefault="00250DD9" w:rsidP="009D2C07">
      <w:pPr>
        <w:pStyle w:val="Bullet"/>
      </w:pPr>
      <w:r>
        <w:lastRenderedPageBreak/>
        <w:t>i</w:t>
      </w:r>
      <w:r w:rsidR="00527905" w:rsidRPr="00D42DC1">
        <w:t>nform national and regional investment plans by supplying a consistent current</w:t>
      </w:r>
      <w:r>
        <w:t>-</w:t>
      </w:r>
      <w:r w:rsidR="00527905" w:rsidRPr="00D42DC1">
        <w:t>state picture of the condition, lifecycle and capacity of the health estate, along with the forecast demand for services</w:t>
      </w:r>
    </w:p>
    <w:p w14:paraId="1E5D7D11" w14:textId="70AAF9F4" w:rsidR="00527905" w:rsidRPr="00D42DC1" w:rsidRDefault="00250DD9" w:rsidP="009D2C07">
      <w:pPr>
        <w:pStyle w:val="Bullet"/>
      </w:pPr>
      <w:r>
        <w:t>p</w:t>
      </w:r>
      <w:r w:rsidR="00527905" w:rsidRPr="00D42DC1">
        <w:t xml:space="preserve">rovide a transparent source of information to underpin robust discussion around capital allocation among </w:t>
      </w:r>
      <w:r w:rsidR="00E10BD3">
        <w:t>DHB</w:t>
      </w:r>
      <w:r w:rsidR="00527905" w:rsidRPr="00D42DC1">
        <w:t xml:space="preserve">s, the Ministry of Health, The Treasury, </w:t>
      </w:r>
      <w:r w:rsidR="002B6B7F">
        <w:t xml:space="preserve">the </w:t>
      </w:r>
      <w:r w:rsidR="00527905" w:rsidRPr="00D42DC1">
        <w:t>CIC and other stakeholders</w:t>
      </w:r>
    </w:p>
    <w:p w14:paraId="556321B0" w14:textId="6EAC92D5" w:rsidR="00527905" w:rsidRPr="00D42DC1" w:rsidRDefault="002B6B7F" w:rsidP="009D2C07">
      <w:pPr>
        <w:pStyle w:val="Bullet"/>
      </w:pPr>
      <w:r>
        <w:t>f</w:t>
      </w:r>
      <w:r w:rsidR="00527905" w:rsidRPr="00D42DC1">
        <w:t xml:space="preserve">orm an important part of the Ministry’s work to improve long-term plans, including the development of guidelines on asset assessment, service plans, facilities standards, </w:t>
      </w:r>
      <w:r w:rsidR="00F966CB">
        <w:t>models of care</w:t>
      </w:r>
      <w:r w:rsidR="00527905" w:rsidRPr="00D42DC1">
        <w:t xml:space="preserve"> and sustainability.</w:t>
      </w:r>
    </w:p>
    <w:p w14:paraId="6EA911E3" w14:textId="77777777" w:rsidR="009D2C07" w:rsidRPr="00D42DC1" w:rsidRDefault="009D2C07" w:rsidP="009D2C07"/>
    <w:p w14:paraId="57104B15" w14:textId="2F0649DF" w:rsidR="00527905" w:rsidRPr="00D42DC1" w:rsidRDefault="00527905" w:rsidP="00527905">
      <w:r w:rsidRPr="00D42DC1">
        <w:t xml:space="preserve">The NAMP will influence a shift to strategic and lifecycle considerations in the management of capital investments. Research shows that moving too quickly through the conceptual and planning phases for new health facilities risks poorer long-term outcomes. The costs prior to occupancy are likely to account for only </w:t>
      </w:r>
      <w:r w:rsidR="002B6B7F">
        <w:t>6 </w:t>
      </w:r>
      <w:r w:rsidRPr="00D42DC1">
        <w:t xml:space="preserve">percent of the lifetime costs of the building. Best practice is to maintain focus on health service strategy, the facility’s </w:t>
      </w:r>
      <w:r w:rsidR="00F966CB">
        <w:t>fitness for purpose</w:t>
      </w:r>
      <w:r w:rsidRPr="00D42DC1">
        <w:t xml:space="preserve"> and its operational cost, prior to occupancy (Bjorberg and Verweij 2009).</w:t>
      </w:r>
      <w:r w:rsidR="009D2C07" w:rsidRPr="00D42DC1">
        <w:t xml:space="preserve"> </w:t>
      </w:r>
    </w:p>
    <w:p w14:paraId="271D3EEB" w14:textId="77777777" w:rsidR="00527905" w:rsidRPr="00D42DC1" w:rsidRDefault="00527905" w:rsidP="00527905">
      <w:pPr>
        <w:pStyle w:val="Heading2"/>
      </w:pPr>
      <w:bookmarkStart w:id="47" w:name="_Toc23316161"/>
      <w:bookmarkStart w:id="48" w:name="_Toc26883523"/>
      <w:bookmarkStart w:id="49" w:name="_Hlk22907933"/>
      <w:bookmarkEnd w:id="46"/>
      <w:r w:rsidRPr="00D42DC1">
        <w:t>What is the NAMP?</w:t>
      </w:r>
      <w:bookmarkEnd w:id="47"/>
      <w:bookmarkEnd w:id="48"/>
    </w:p>
    <w:p w14:paraId="2803927E" w14:textId="1CCB819D" w:rsidR="00527905" w:rsidRPr="00D42DC1" w:rsidRDefault="00527905" w:rsidP="00527905">
      <w:r w:rsidRPr="00D42DC1">
        <w:t>Begun in 2018, the NAMP is a high-level strategic programme. Over</w:t>
      </w:r>
      <w:r w:rsidR="002B6B7F">
        <w:t xml:space="preserve"> </w:t>
      </w:r>
      <w:r w:rsidRPr="00D42DC1">
        <w:t xml:space="preserve">time it will create investment pipelines to inform capital allocation, allowing for different scenarios for government investment. This includes funding from </w:t>
      </w:r>
      <w:r w:rsidR="00E10BD3">
        <w:t>DHB</w:t>
      </w:r>
      <w:r w:rsidRPr="00D42DC1">
        <w:t xml:space="preserve"> budgets and additional capital allocations. </w:t>
      </w:r>
    </w:p>
    <w:p w14:paraId="2C17AC70" w14:textId="77777777" w:rsidR="00527905" w:rsidRPr="00D42DC1" w:rsidRDefault="00527905" w:rsidP="00527905"/>
    <w:p w14:paraId="233F152A" w14:textId="75405C57" w:rsidR="00527905" w:rsidRPr="00D42DC1" w:rsidRDefault="00527905" w:rsidP="00527905">
      <w:r w:rsidRPr="00D42DC1">
        <w:t xml:space="preserve">The NAMP will provide guidelines to consistently identify and assess assets across </w:t>
      </w:r>
      <w:r w:rsidR="00E10BD3">
        <w:t>DHB</w:t>
      </w:r>
      <w:r w:rsidRPr="00D42DC1">
        <w:t>s. This includes the assets’ condition, expected life and cost of renewal. Information on the population demand, along with the assets’ level of service and expected life</w:t>
      </w:r>
      <w:r w:rsidR="002B6B7F">
        <w:t>,</w:t>
      </w:r>
      <w:r w:rsidRPr="00D42DC1">
        <w:t xml:space="preserve"> will be used to plan the timing of large investments. This will form the basis for consideration of what types of assets and technologies should be deployed to replace those that are approaching end-of-life.</w:t>
      </w:r>
    </w:p>
    <w:p w14:paraId="461BA2E1" w14:textId="77777777" w:rsidR="00527905" w:rsidRPr="00D42DC1" w:rsidRDefault="00527905" w:rsidP="00527905"/>
    <w:p w14:paraId="2D447B8A" w14:textId="67724091" w:rsidR="00527905" w:rsidRPr="00D42DC1" w:rsidRDefault="00527905" w:rsidP="00527905">
      <w:r w:rsidRPr="00D42DC1">
        <w:t>In 2018</w:t>
      </w:r>
      <w:r w:rsidR="00827B9A">
        <w:t>–</w:t>
      </w:r>
      <w:r w:rsidRPr="00D42DC1">
        <w:t>19</w:t>
      </w:r>
      <w:r w:rsidR="009D4A3A">
        <w:t>,</w:t>
      </w:r>
      <w:r w:rsidRPr="00D42DC1">
        <w:t xml:space="preserve"> to establish the inaugural assessments</w:t>
      </w:r>
      <w:r w:rsidR="009D4A3A">
        <w:t xml:space="preserve">, </w:t>
      </w:r>
      <w:r w:rsidR="009D4A3A" w:rsidRPr="009D4A3A">
        <w:t>the programme delivered</w:t>
      </w:r>
      <w:r w:rsidRPr="00D42DC1">
        <w:t>:</w:t>
      </w:r>
    </w:p>
    <w:p w14:paraId="4BFB62CA" w14:textId="37907E62" w:rsidR="00527905" w:rsidRPr="00D42DC1" w:rsidRDefault="002B6B7F" w:rsidP="009D2C07">
      <w:pPr>
        <w:pStyle w:val="Bullet"/>
      </w:pPr>
      <w:r>
        <w:t>a</w:t>
      </w:r>
      <w:r w:rsidR="00527905" w:rsidRPr="00D42DC1">
        <w:t xml:space="preserve"> framework to determine building criticality in health services</w:t>
      </w:r>
    </w:p>
    <w:p w14:paraId="0609B0AF" w14:textId="3D4D4ADF" w:rsidR="00527905" w:rsidRPr="00D42DC1" w:rsidRDefault="002B6B7F" w:rsidP="009D2C07">
      <w:pPr>
        <w:pStyle w:val="Bullet"/>
      </w:pPr>
      <w:r>
        <w:t>p</w:t>
      </w:r>
      <w:r w:rsidR="00527905" w:rsidRPr="00D42DC1">
        <w:t>rofessional onsite inspection of 166 selected older and critical hospital buildings</w:t>
      </w:r>
    </w:p>
    <w:p w14:paraId="3CCBE01F" w14:textId="71B54F71" w:rsidR="00527905" w:rsidRPr="00D42DC1" w:rsidRDefault="002B6B7F" w:rsidP="009D2C07">
      <w:pPr>
        <w:pStyle w:val="Bullet"/>
      </w:pPr>
      <w:r>
        <w:t>s</w:t>
      </w:r>
      <w:r w:rsidR="00527905" w:rsidRPr="00D42DC1">
        <w:t xml:space="preserve">elf-assessments </w:t>
      </w:r>
      <w:r>
        <w:t xml:space="preserve">by DHBs </w:t>
      </w:r>
      <w:r w:rsidR="00527905" w:rsidRPr="00D42DC1">
        <w:t xml:space="preserve">of 993 other buildings </w:t>
      </w:r>
    </w:p>
    <w:p w14:paraId="7461E817" w14:textId="7FDF26D2" w:rsidR="00527905" w:rsidRPr="00D42DC1" w:rsidRDefault="002B6B7F" w:rsidP="009D2C07">
      <w:pPr>
        <w:pStyle w:val="Bullet"/>
      </w:pPr>
      <w:r>
        <w:t>p</w:t>
      </w:r>
      <w:r w:rsidR="00527905" w:rsidRPr="00D42DC1">
        <w:t xml:space="preserve">rofessional onsite assessments of infrastructure on </w:t>
      </w:r>
      <w:r w:rsidR="00527905" w:rsidRPr="00BE1662">
        <w:t>3</w:t>
      </w:r>
      <w:r w:rsidR="00BE1662" w:rsidRPr="00BE1662">
        <w:t>1</w:t>
      </w:r>
      <w:r w:rsidR="00527905" w:rsidRPr="00D42DC1">
        <w:t xml:space="preserve"> campuses</w:t>
      </w:r>
    </w:p>
    <w:p w14:paraId="6B11AA99" w14:textId="50AF24F8" w:rsidR="00527905" w:rsidRPr="00D42DC1" w:rsidRDefault="002B6B7F" w:rsidP="009D2C07">
      <w:pPr>
        <w:pStyle w:val="Bullet"/>
      </w:pPr>
      <w:r>
        <w:t>p</w:t>
      </w:r>
      <w:r w:rsidR="00527905" w:rsidRPr="00D42DC1">
        <w:t xml:space="preserve">rofessional onsite </w:t>
      </w:r>
      <w:r w:rsidR="00CA5727">
        <w:t xml:space="preserve">clinical facilities </w:t>
      </w:r>
      <w:r w:rsidR="00F966CB">
        <w:t>fitness for purpose</w:t>
      </w:r>
      <w:r w:rsidR="00CA5727">
        <w:t xml:space="preserve"> (CFFFP) </w:t>
      </w:r>
      <w:r w:rsidR="00527905" w:rsidRPr="00D42DC1">
        <w:t xml:space="preserve">assessments of 75 clinical units and </w:t>
      </w:r>
      <w:r w:rsidR="000658A6">
        <w:t>five</w:t>
      </w:r>
      <w:r w:rsidR="00527905" w:rsidRPr="00D42DC1">
        <w:t xml:space="preserve"> control units </w:t>
      </w:r>
    </w:p>
    <w:p w14:paraId="1FCA8D52" w14:textId="0233BC00" w:rsidR="00527905" w:rsidRPr="00D42DC1" w:rsidRDefault="00527905" w:rsidP="009D2C07">
      <w:pPr>
        <w:pStyle w:val="Bullet"/>
      </w:pPr>
      <w:r w:rsidRPr="00D42DC1">
        <w:t xml:space="preserve">Ministry of Health </w:t>
      </w:r>
      <w:r w:rsidR="00AF5A68">
        <w:t xml:space="preserve">DHB </w:t>
      </w:r>
      <w:r w:rsidR="00AF5A68" w:rsidRPr="00AF5A68">
        <w:t>digital systems landscape</w:t>
      </w:r>
      <w:r w:rsidRPr="00D42DC1">
        <w:t xml:space="preserve"> survey of core applications in </w:t>
      </w:r>
      <w:r w:rsidR="00E10BD3">
        <w:t>DHB</w:t>
      </w:r>
      <w:r w:rsidRPr="00D42DC1">
        <w:t>s</w:t>
      </w:r>
    </w:p>
    <w:p w14:paraId="389C3F42" w14:textId="1A16A71E" w:rsidR="00527905" w:rsidRPr="00D42DC1" w:rsidRDefault="009D4A3A" w:rsidP="009D2C07">
      <w:pPr>
        <w:pStyle w:val="Bullet"/>
      </w:pPr>
      <w:r w:rsidRPr="009D4A3A">
        <w:t xml:space="preserve">self-assessments </w:t>
      </w:r>
      <w:r>
        <w:t xml:space="preserve">by </w:t>
      </w:r>
      <w:r w:rsidR="00E10BD3">
        <w:t>DHB</w:t>
      </w:r>
      <w:r w:rsidR="004E50AE">
        <w:t>s</w:t>
      </w:r>
      <w:r w:rsidR="00527905" w:rsidRPr="00D42DC1">
        <w:t xml:space="preserve"> </w:t>
      </w:r>
      <w:r>
        <w:t>of the</w:t>
      </w:r>
      <w:r w:rsidR="00527905" w:rsidRPr="00D42DC1">
        <w:t xml:space="preserve"> condition of their top 20 critical IT assets</w:t>
      </w:r>
    </w:p>
    <w:p w14:paraId="5D3390DB" w14:textId="4E670030" w:rsidR="00527905" w:rsidRPr="00D42DC1" w:rsidRDefault="002B6B7F" w:rsidP="009D2C07">
      <w:pPr>
        <w:pStyle w:val="Bullet"/>
      </w:pPr>
      <w:r>
        <w:t>a</w:t>
      </w:r>
      <w:r w:rsidR="00527905" w:rsidRPr="00D42DC1">
        <w:t xml:space="preserve">ssessment of asset management maturity in </w:t>
      </w:r>
      <w:r w:rsidR="00E10BD3">
        <w:t>DHB</w:t>
      </w:r>
      <w:r w:rsidR="00527905" w:rsidRPr="00D42DC1">
        <w:t>s</w:t>
      </w:r>
    </w:p>
    <w:p w14:paraId="1E48FF25" w14:textId="54A20967" w:rsidR="00527905" w:rsidRPr="00D42DC1" w:rsidRDefault="009D4A3A" w:rsidP="009D2C07">
      <w:pPr>
        <w:pStyle w:val="Bullet"/>
      </w:pPr>
      <w:r>
        <w:t xml:space="preserve">a </w:t>
      </w:r>
      <w:r w:rsidR="00527905" w:rsidRPr="00D42DC1">
        <w:t>national electronic asset register</w:t>
      </w:r>
    </w:p>
    <w:p w14:paraId="71710342" w14:textId="674F99B8" w:rsidR="00527905" w:rsidRPr="00D42DC1" w:rsidRDefault="00527905" w:rsidP="009D2C07">
      <w:pPr>
        <w:pStyle w:val="Bullet"/>
      </w:pPr>
      <w:r w:rsidRPr="00D42DC1">
        <w:t>next steps for development of the programme.</w:t>
      </w:r>
    </w:p>
    <w:p w14:paraId="1796EC7F" w14:textId="4F666465" w:rsidR="00527905" w:rsidRPr="00D42DC1" w:rsidRDefault="00527905" w:rsidP="009D2C07"/>
    <w:p w14:paraId="13FB7ECF" w14:textId="3A3D7DB6" w:rsidR="00527905" w:rsidRPr="00D42DC1" w:rsidRDefault="00527905" w:rsidP="00527905">
      <w:bookmarkStart w:id="50" w:name="_Hlk22897763"/>
      <w:r w:rsidRPr="00D42DC1">
        <w:t>The current</w:t>
      </w:r>
      <w:r w:rsidR="00A142A4">
        <w:t>-</w:t>
      </w:r>
      <w:r w:rsidRPr="00D42DC1">
        <w:t xml:space="preserve">state assessment in this report uses data at an aggregated level to understand the condition and performance of assets in the health sector. These assets include buildings and infrastructure, clinical facilities and </w:t>
      </w:r>
      <w:r w:rsidR="009C251A">
        <w:t>IT</w:t>
      </w:r>
      <w:r w:rsidR="00045D44">
        <w:t xml:space="preserve">. (Clinical </w:t>
      </w:r>
      <w:r w:rsidRPr="00D42DC1">
        <w:t>equipment</w:t>
      </w:r>
      <w:r w:rsidR="00045D44">
        <w:t xml:space="preserve"> will also be included in the 2022 report)</w:t>
      </w:r>
      <w:r w:rsidRPr="00D42DC1">
        <w:t>.</w:t>
      </w:r>
    </w:p>
    <w:p w14:paraId="28CC4D7B" w14:textId="77777777" w:rsidR="009D2C07" w:rsidRPr="00D42DC1" w:rsidRDefault="009D2C07" w:rsidP="00527905"/>
    <w:p w14:paraId="323C874B" w14:textId="2BF54127" w:rsidR="00527905" w:rsidRPr="00D42DC1" w:rsidRDefault="00BD22AA" w:rsidP="00527905">
      <w:r>
        <w:fldChar w:fldCharType="begin"/>
      </w:r>
      <w:r>
        <w:instrText xml:space="preserve"> REF _Ref28267820 \h </w:instrText>
      </w:r>
      <w:r>
        <w:fldChar w:fldCharType="separate"/>
      </w:r>
      <w:r w:rsidR="00507770">
        <w:t xml:space="preserve">Figure </w:t>
      </w:r>
      <w:r w:rsidR="00507770">
        <w:rPr>
          <w:noProof/>
        </w:rPr>
        <w:t>2</w:t>
      </w:r>
      <w:r w:rsidR="00507770">
        <w:t>:</w:t>
      </w:r>
      <w:r>
        <w:fldChar w:fldCharType="end"/>
      </w:r>
      <w:r w:rsidR="00527905" w:rsidRPr="00D42DC1">
        <w:t xml:space="preserve"> shows how data is consistently assessed from components to assets, asset types and group</w:t>
      </w:r>
      <w:r w:rsidR="00DE1C38">
        <w:t>s</w:t>
      </w:r>
      <w:r w:rsidR="00527905" w:rsidRPr="00D42DC1">
        <w:t xml:space="preserve"> to support plans for maintenance, renewal and refurbishment and strategic asset management.</w:t>
      </w:r>
    </w:p>
    <w:p w14:paraId="571F15A5" w14:textId="3728CAD9" w:rsidR="00527905" w:rsidRPr="00D42DC1" w:rsidRDefault="00527905" w:rsidP="00527905">
      <w:pPr>
        <w:spacing w:after="160" w:line="259" w:lineRule="auto"/>
        <w:rPr>
          <w:b/>
          <w:iCs/>
          <w:sz w:val="20"/>
          <w:szCs w:val="18"/>
        </w:rPr>
      </w:pPr>
      <w:bookmarkStart w:id="51" w:name="_Toc16499449"/>
      <w:bookmarkStart w:id="52" w:name="_Toc19179374"/>
    </w:p>
    <w:p w14:paraId="5E8E4D21" w14:textId="3B990469" w:rsidR="00527905" w:rsidRPr="00D42DC1" w:rsidRDefault="001B6F2D" w:rsidP="001B6F2D">
      <w:pPr>
        <w:pStyle w:val="Caption"/>
      </w:pPr>
      <w:bookmarkStart w:id="53" w:name="_Ref28267820"/>
      <w:bookmarkStart w:id="54" w:name="_Toc26882700"/>
      <w:bookmarkStart w:id="55" w:name="_Toc42258664"/>
      <w:bookmarkStart w:id="56" w:name="_Toc42261899"/>
      <w:r>
        <w:t xml:space="preserve">Figure </w:t>
      </w:r>
      <w:r w:rsidR="00EC6609">
        <w:fldChar w:fldCharType="begin"/>
      </w:r>
      <w:r w:rsidR="00EC6609">
        <w:instrText xml:space="preserve"> SEQ Figure \* ARABIC </w:instrText>
      </w:r>
      <w:r w:rsidR="00EC6609">
        <w:fldChar w:fldCharType="separate"/>
      </w:r>
      <w:r w:rsidR="00507770">
        <w:rPr>
          <w:noProof/>
        </w:rPr>
        <w:t>2</w:t>
      </w:r>
      <w:r w:rsidR="00EC6609">
        <w:rPr>
          <w:noProof/>
        </w:rPr>
        <w:fldChar w:fldCharType="end"/>
      </w:r>
      <w:r>
        <w:t>:</w:t>
      </w:r>
      <w:bookmarkEnd w:id="53"/>
      <w:r w:rsidR="00527905" w:rsidRPr="00D42DC1">
        <w:t xml:space="preserve"> Aggregation of asset information through planning levels</w:t>
      </w:r>
      <w:bookmarkEnd w:id="51"/>
      <w:bookmarkEnd w:id="52"/>
      <w:bookmarkEnd w:id="54"/>
      <w:bookmarkEnd w:id="55"/>
      <w:bookmarkEnd w:id="56"/>
    </w:p>
    <w:p w14:paraId="1431E44D" w14:textId="00C38F73" w:rsidR="00527905" w:rsidRPr="00D42DC1" w:rsidRDefault="003B0E1D" w:rsidP="00527905">
      <w:r>
        <w:rPr>
          <w:noProof/>
        </w:rPr>
        <mc:AlternateContent>
          <mc:Choice Requires="wpc">
            <w:drawing>
              <wp:inline distT="0" distB="0" distL="0" distR="0" wp14:anchorId="6962E89F" wp14:editId="2A25A83A">
                <wp:extent cx="6243271" cy="2462805"/>
                <wp:effectExtent l="0" t="0" r="5715" b="0"/>
                <wp:docPr id="10" name="Canvas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 name="Picture 19" descr="This chart shows the flow from the national asset management programme though regions, DHBs and campuses as part of strategic asset plans, then through asset groups and types through renewal and refurbishment plans, then through assets and components through maintenance plans."/>
                          <pic:cNvPicPr>
                            <a:picLocks noChangeAspect="1"/>
                          </pic:cNvPicPr>
                        </pic:nvPicPr>
                        <pic:blipFill>
                          <a:blip r:embed="rId26"/>
                          <a:stretch>
                            <a:fillRect/>
                          </a:stretch>
                        </pic:blipFill>
                        <pic:spPr>
                          <a:xfrm>
                            <a:off x="0" y="0"/>
                            <a:ext cx="6207630" cy="2405574"/>
                          </a:xfrm>
                          <a:prstGeom prst="rect">
                            <a:avLst/>
                          </a:prstGeom>
                        </pic:spPr>
                      </pic:pic>
                    </wpc:wpc>
                  </a:graphicData>
                </a:graphic>
              </wp:inline>
            </w:drawing>
          </mc:Choice>
          <mc:Fallback>
            <w:pict>
              <v:group w14:anchorId="31EEF3C0" id="Canvas 10" o:spid="_x0000_s1026" editas="canvas" style="width:491.6pt;height:193.9pt;mso-position-horizontal-relative:char;mso-position-vertical-relative:line" coordsize="62426,24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26;height:24625;visibility:visible;mso-wrap-style:square" filled="t">
                  <v:fill o:detectmouseclick="t"/>
                  <v:path o:connecttype="none"/>
                </v:shape>
                <v:shape id="Picture 19" o:spid="_x0000_s1028" type="#_x0000_t75" alt="This chart shows the flow from the national asset management programme though regions, DHBs and campuses as part of strategic asset plans, then through asset groups and types through renewal and refurbishment plans, then through assets and components through maintenance plans." style="position:absolute;width:62076;height:2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">
                  <v:imagedata r:id="rId27" o:title="This chart shows the flow from the national asset management programme though regions, DHBs and campuses as part of strategic asset plans, then through asset groups and types through renewal and refurbishment plans, then through assets and components thro"/>
                </v:shape>
                <w10:anchorlock/>
              </v:group>
            </w:pict>
          </mc:Fallback>
        </mc:AlternateContent>
      </w:r>
    </w:p>
    <w:bookmarkEnd w:id="50"/>
    <w:p w14:paraId="58EA5567" w14:textId="77777777" w:rsidR="00527905" w:rsidRPr="00D42DC1" w:rsidRDefault="00527905" w:rsidP="00527905"/>
    <w:p w14:paraId="30DB48E7" w14:textId="6515D6ED" w:rsidR="00527905" w:rsidRPr="00D42DC1" w:rsidRDefault="00527905" w:rsidP="00527905">
      <w:r w:rsidRPr="00D42DC1">
        <w:t>In 2019 the Ministry of Health commissioned the development of an asset management repository</w:t>
      </w:r>
      <w:r w:rsidR="00C45FE4">
        <w:t xml:space="preserve">, </w:t>
      </w:r>
      <w:r w:rsidRPr="00D42DC1">
        <w:t>the Health Asset Register Tool (HART). So far, this repository has been populated with the 2019 assessments of building and infrastructure, bed capacity and</w:t>
      </w:r>
      <w:r w:rsidR="00CA5727" w:rsidRPr="00CA5727">
        <w:t xml:space="preserve"> CFFFP</w:t>
      </w:r>
      <w:r w:rsidRPr="00D42DC1">
        <w:t>. Development of this asset register is ongoing</w:t>
      </w:r>
      <w:r w:rsidR="00037DF5">
        <w:t>,</w:t>
      </w:r>
      <w:r w:rsidRPr="00D42DC1">
        <w:t xml:space="preserve"> with plans to support wider stakeholder access in 2020. </w:t>
      </w:r>
    </w:p>
    <w:p w14:paraId="6788A2C1" w14:textId="77777777" w:rsidR="00527905" w:rsidRPr="00D42DC1" w:rsidRDefault="00527905" w:rsidP="00527905"/>
    <w:p w14:paraId="7FD8A1F9" w14:textId="348384D5" w:rsidR="00527905" w:rsidRPr="00D42DC1" w:rsidRDefault="00BD22AA" w:rsidP="00527905">
      <w:r>
        <w:fldChar w:fldCharType="begin"/>
      </w:r>
      <w:r>
        <w:instrText xml:space="preserve"> REF _Ref28267830 \h </w:instrText>
      </w:r>
      <w:r>
        <w:fldChar w:fldCharType="separate"/>
      </w:r>
      <w:r w:rsidR="00507770">
        <w:t xml:space="preserve">Figure </w:t>
      </w:r>
      <w:r w:rsidR="00507770">
        <w:rPr>
          <w:noProof/>
        </w:rPr>
        <w:t>3</w:t>
      </w:r>
      <w:r>
        <w:fldChar w:fldCharType="end"/>
      </w:r>
      <w:r w:rsidR="00527905" w:rsidRPr="00D42DC1">
        <w:t xml:space="preserve"> shows how the NAMP will work interactively with </w:t>
      </w:r>
      <w:r w:rsidR="00E10BD3">
        <w:t>DHB</w:t>
      </w:r>
      <w:r w:rsidR="00527905" w:rsidRPr="00D42DC1">
        <w:t>s</w:t>
      </w:r>
      <w:r w:rsidR="00037DF5">
        <w:t>,</w:t>
      </w:r>
      <w:r w:rsidR="00527905" w:rsidRPr="00D42DC1">
        <w:t xml:space="preserve"> both bottom up and top down, to improve </w:t>
      </w:r>
      <w:r w:rsidR="00045D44">
        <w:t xml:space="preserve">the </w:t>
      </w:r>
      <w:r w:rsidR="00527905" w:rsidRPr="00D42DC1">
        <w:t>information flows that inform investment plans, priorities and decisions</w:t>
      </w:r>
      <w:r w:rsidR="00037DF5">
        <w:t>.</w:t>
      </w:r>
    </w:p>
    <w:p w14:paraId="617A7293" w14:textId="136DC847" w:rsidR="00527905" w:rsidRPr="00D42DC1" w:rsidRDefault="00527905" w:rsidP="00445165">
      <w:pPr>
        <w:pStyle w:val="Bullet"/>
      </w:pPr>
      <w:r w:rsidRPr="00D42DC1">
        <w:t xml:space="preserve">The blue boxes show the role of the Ministry of Health’s Health Infrastructure Unit to provide guidance on services plans, facilities standards, demand and capacity modelling, </w:t>
      </w:r>
      <w:r w:rsidR="00F966CB">
        <w:t>models of care</w:t>
      </w:r>
      <w:r w:rsidRPr="00D42DC1">
        <w:t xml:space="preserve"> and sustainability. </w:t>
      </w:r>
    </w:p>
    <w:p w14:paraId="224731C2" w14:textId="4692B5E4" w:rsidR="00527905" w:rsidRPr="00D42DC1" w:rsidRDefault="00527905" w:rsidP="00445165">
      <w:pPr>
        <w:pStyle w:val="Bullet"/>
      </w:pPr>
      <w:r w:rsidRPr="00D42DC1">
        <w:t>In yellow is the lifecycle of asset management through acquisition, operation, maintenance and disposal</w:t>
      </w:r>
      <w:r w:rsidR="00037DF5">
        <w:t>,</w:t>
      </w:r>
      <w:r w:rsidRPr="00D42DC1">
        <w:t xml:space="preserve"> and the plans and business cases produced by </w:t>
      </w:r>
      <w:r w:rsidR="00E10BD3">
        <w:t>DHB</w:t>
      </w:r>
      <w:r w:rsidRPr="00D42DC1">
        <w:t>s.</w:t>
      </w:r>
    </w:p>
    <w:p w14:paraId="3586029D" w14:textId="0558D8B4" w:rsidR="00527905" w:rsidRPr="00D42DC1" w:rsidRDefault="00527905" w:rsidP="00445165">
      <w:pPr>
        <w:pStyle w:val="Bullet"/>
      </w:pPr>
      <w:r w:rsidRPr="00D42DC1">
        <w:t xml:space="preserve">The green box shows how the NAMP and </w:t>
      </w:r>
      <w:r w:rsidR="00E10BD3">
        <w:t>DHB</w:t>
      </w:r>
      <w:r w:rsidRPr="00D42DC1">
        <w:t xml:space="preserve"> asset management link to strategic plans, business cases and the national framework for investment prioritisation supported by the Ministry of Health and </w:t>
      </w:r>
      <w:r w:rsidR="00037DF5">
        <w:t xml:space="preserve">The </w:t>
      </w:r>
      <w:r w:rsidRPr="00D42DC1">
        <w:t xml:space="preserve">Treasury, for </w:t>
      </w:r>
      <w:r w:rsidR="00037DF5">
        <w:t xml:space="preserve">the </w:t>
      </w:r>
      <w:r w:rsidRPr="00D42DC1">
        <w:t>CIC and the Ministers of Health and Finance.</w:t>
      </w:r>
    </w:p>
    <w:p w14:paraId="711F1840" w14:textId="77777777" w:rsidR="00527905" w:rsidRPr="00D42DC1" w:rsidRDefault="00527905" w:rsidP="00445165"/>
    <w:p w14:paraId="77978CA6" w14:textId="3A8BDBF1" w:rsidR="00527905" w:rsidRPr="00D42DC1" w:rsidRDefault="001B6F2D" w:rsidP="001B6F2D">
      <w:pPr>
        <w:pStyle w:val="Caption"/>
      </w:pPr>
      <w:bookmarkStart w:id="57" w:name="_Ref28267830"/>
      <w:bookmarkStart w:id="58" w:name="_Toc26882701"/>
      <w:bookmarkStart w:id="59" w:name="_Toc42258665"/>
      <w:bookmarkStart w:id="60" w:name="_Toc42261900"/>
      <w:bookmarkStart w:id="61" w:name="_Toc16499451"/>
      <w:r>
        <w:lastRenderedPageBreak/>
        <w:t xml:space="preserve">Figure </w:t>
      </w:r>
      <w:r w:rsidR="00EC6609">
        <w:fldChar w:fldCharType="begin"/>
      </w:r>
      <w:r w:rsidR="00EC6609">
        <w:instrText xml:space="preserve"> SEQ Figure \* ARABIC </w:instrText>
      </w:r>
      <w:r w:rsidR="00EC6609">
        <w:fldChar w:fldCharType="separate"/>
      </w:r>
      <w:r w:rsidR="00507770">
        <w:rPr>
          <w:noProof/>
        </w:rPr>
        <w:t>3</w:t>
      </w:r>
      <w:r w:rsidR="00EC6609">
        <w:rPr>
          <w:noProof/>
        </w:rPr>
        <w:fldChar w:fldCharType="end"/>
      </w:r>
      <w:bookmarkEnd w:id="57"/>
      <w:r w:rsidR="00527905" w:rsidRPr="00D42DC1">
        <w:t>: NAMP, asset management and investment decisions</w:t>
      </w:r>
      <w:bookmarkEnd w:id="58"/>
      <w:bookmarkEnd w:id="59"/>
      <w:bookmarkEnd w:id="60"/>
      <w:r w:rsidR="00527905" w:rsidRPr="00D42DC1">
        <w:t xml:space="preserve"> </w:t>
      </w:r>
      <w:bookmarkEnd w:id="61"/>
    </w:p>
    <w:p w14:paraId="0BFBAAC1" w14:textId="3C7E21F2" w:rsidR="00527905" w:rsidRPr="00D42DC1" w:rsidRDefault="00DA3979" w:rsidP="00527905">
      <w:r>
        <w:rPr>
          <w:noProof/>
        </w:rPr>
        <mc:AlternateContent>
          <mc:Choice Requires="wpc">
            <w:drawing>
              <wp:inline distT="0" distB="0" distL="0" distR="0" wp14:anchorId="4D2CEA48" wp14:editId="2D8886B2">
                <wp:extent cx="5165725" cy="3031659"/>
                <wp:effectExtent l="0" t="0" r="0" b="0"/>
                <wp:docPr id="24" name="Canvas 24" descr="Guidance for DHB, demand and capacity, service plans, models of care, facilities standards, and sustainability all feed into the NAMP and the DHB asset management plans. DHBs work on strategic plans and business cases, which the Ministry of Health and Treasury handle through the NAMP and prioritization framework. The asset lifecycle is to acquire, operate, maintain, and dispose."/>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7" name="Picture 27" descr="This flowchart shows how different considerations impact asset management and investment decisions. Guidance for DHBs, demand and capacity, service plans, models of care, facilities standards and sustainability all feed into the national asset programme methodologies, standards and the Health Asset register tool. These feed into business cases, and the Ministry of Health and Treasury, which handle reviews. The DHB asset management plans feed into their strategic plans and businesses cases, and the asset lifecycle (acquire, operate, maintain and dispose)."/>
                          <pic:cNvPicPr preferRelativeResize="0">
                            <a:picLocks noChangeAspect="1"/>
                          </pic:cNvPicPr>
                        </pic:nvPicPr>
                        <pic:blipFill rotWithShape="1">
                          <a:blip r:embed="rId28"/>
                          <a:srcRect t="13520" b="14"/>
                          <a:stretch/>
                        </pic:blipFill>
                        <pic:spPr>
                          <a:xfrm>
                            <a:off x="0" y="35572"/>
                            <a:ext cx="5130000" cy="2995659"/>
                          </a:xfrm>
                          <a:prstGeom prst="rect">
                            <a:avLst/>
                          </a:prstGeom>
                        </pic:spPr>
                      </pic:pic>
                    </wpc:wpc>
                  </a:graphicData>
                </a:graphic>
              </wp:inline>
            </w:drawing>
          </mc:Choice>
          <mc:Fallback>
            <w:pict>
              <v:group w14:anchorId="298338BD" id="Canvas 24" o:spid="_x0000_s1026" editas="canvas" alt="Guidance for DHB, demand and capacity, service plans, models of care, facilities standards, and sustainability all feed into the NAMP and the DHB asset management plans. DHBs work on strategic plans and business cases, which the Ministry of Health and Treasury handle through the NAMP and prioritization framework. The asset lifecycle is to acquire, operate, maintain, and dispose." style="width:406.75pt;height:238.7pt;mso-position-horizontal-relative:char;mso-position-vertical-relative:line" coordsize="51657,30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">
                <v:shape id="_x0000_s1027" type="#_x0000_t75" alt="Guidance for DHB, demand and capacity, service plans, models of care, facilities standards, and sustainability all feed into the NAMP and the DHB asset management plans. DHBs work on strategic plans and business cases, which the Ministry of Health and Treasury handle through the NAMP and prioritization framework. The asset lifecycle is to acquire, operate, maintain, and dispose." style="position:absolute;width:51657;height:30314;visibility:visible;mso-wrap-style:square" filled="t">
                  <v:fill o:detectmouseclick="t"/>
                  <v:path o:connecttype="none"/>
                </v:shape>
                <v:shape id="Picture 27" o:spid="_x0000_s1028" type="#_x0000_t75" alt="This flowchart shows how different considerations impact asset management and investment decisions. Guidance for DHBs, demand and capacity, service plans, models of care, facilities standards and sustainability all feed into the national asset programme methodologies, standards and the Health Asset register tool. These feed into business cases, and the Ministry of Health and Treasury, which handle reviews. The DHB asset management plans feed into their strategic plans and businesses cases, and the asset lifecycle (acquire, operate, maintain and dispose)." style="position:absolute;top:355;width:51300;height:29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">
                  <v:imagedata r:id="rId29" o:title="This flowchart shows how different considerations impact asset management and investment decisions" croptop="8860f" cropbottom="9f"/>
                </v:shape>
                <w10:anchorlock/>
              </v:group>
            </w:pict>
          </mc:Fallback>
        </mc:AlternateContent>
      </w:r>
    </w:p>
    <w:p w14:paraId="50D257B3" w14:textId="77777777" w:rsidR="00527905" w:rsidRPr="00D42DC1" w:rsidRDefault="00527905" w:rsidP="00527905">
      <w:pPr>
        <w:pStyle w:val="Heading2"/>
      </w:pPr>
      <w:bookmarkStart w:id="62" w:name="_Toc8311939"/>
      <w:bookmarkStart w:id="63" w:name="_Toc10039291"/>
      <w:bookmarkStart w:id="64" w:name="_Toc16496897"/>
      <w:bookmarkStart w:id="65" w:name="_Toc19179372"/>
      <w:bookmarkStart w:id="66" w:name="_Toc23316162"/>
      <w:bookmarkStart w:id="67" w:name="_Toc26883524"/>
      <w:bookmarkEnd w:id="37"/>
      <w:r w:rsidRPr="00D42DC1">
        <w:t xml:space="preserve">Reading this </w:t>
      </w:r>
      <w:bookmarkEnd w:id="62"/>
      <w:bookmarkEnd w:id="63"/>
      <w:r w:rsidRPr="00D42DC1">
        <w:t>report</w:t>
      </w:r>
      <w:bookmarkEnd w:id="64"/>
      <w:bookmarkEnd w:id="65"/>
      <w:bookmarkEnd w:id="66"/>
      <w:bookmarkEnd w:id="67"/>
    </w:p>
    <w:p w14:paraId="307B4099" w14:textId="6A2A1B9A" w:rsidR="00527905" w:rsidRPr="00D42DC1" w:rsidRDefault="00527905" w:rsidP="00527905">
      <w:r w:rsidRPr="00D42DC1">
        <w:t xml:space="preserve">Section 1 looked at the health sector asset management and capital investment context, addressed the questions of what </w:t>
      </w:r>
      <w:r w:rsidR="00645250">
        <w:t>the</w:t>
      </w:r>
      <w:r w:rsidRPr="00D42DC1">
        <w:t xml:space="preserve"> NAMP is and why it is important and outlined how it will operate in the future to inform health sector asset management.</w:t>
      </w:r>
    </w:p>
    <w:p w14:paraId="036A0DDE" w14:textId="77777777" w:rsidR="00527905" w:rsidRPr="00D42DC1" w:rsidRDefault="00527905" w:rsidP="00527905"/>
    <w:p w14:paraId="16A2C0C9" w14:textId="0927F744" w:rsidR="00527905" w:rsidRPr="00D42DC1" w:rsidRDefault="00527905" w:rsidP="00527905">
      <w:r w:rsidRPr="00D42DC1">
        <w:t xml:space="preserve">Section 2 sets out the approach and findings for assessments of </w:t>
      </w:r>
      <w:r w:rsidR="00635651">
        <w:t>1159</w:t>
      </w:r>
      <w:r w:rsidRPr="00D42DC1">
        <w:t xml:space="preserve"> buildings and the sitewide infrastructure on </w:t>
      </w:r>
      <w:r w:rsidRPr="00BE1662">
        <w:t>3</w:t>
      </w:r>
      <w:r w:rsidR="00BE1662" w:rsidRPr="00BE1662">
        <w:t>1</w:t>
      </w:r>
      <w:r w:rsidRPr="00D42DC1">
        <w:t xml:space="preserve"> campuses. The building estate is in a mostly average to good condition, as </w:t>
      </w:r>
      <w:r w:rsidR="00E10BD3">
        <w:t>DHB</w:t>
      </w:r>
      <w:r w:rsidRPr="00D42DC1">
        <w:t xml:space="preserve">s have endeavoured to maintain assets despite a short-term planning focus. There are elements of older buildings, building operability and sitewide infrastructure in poor condition. </w:t>
      </w:r>
    </w:p>
    <w:p w14:paraId="7CCAAF44" w14:textId="77777777" w:rsidR="00527905" w:rsidRPr="00D42DC1" w:rsidRDefault="00527905" w:rsidP="00527905"/>
    <w:p w14:paraId="06B2B227" w14:textId="5441564B" w:rsidR="00527905" w:rsidRPr="00D42DC1" w:rsidRDefault="00527905" w:rsidP="00527905">
      <w:r w:rsidRPr="00D42DC1">
        <w:t xml:space="preserve">Section 3 sets out the approach and findings for the </w:t>
      </w:r>
      <w:r w:rsidR="00C75F8E">
        <w:t xml:space="preserve">CFFFP </w:t>
      </w:r>
      <w:r w:rsidRPr="00D42DC1">
        <w:t xml:space="preserve">of 75 units in older buildings, along with </w:t>
      </w:r>
      <w:r w:rsidR="00204A55">
        <w:t>five</w:t>
      </w:r>
      <w:r w:rsidRPr="00D42DC1">
        <w:t xml:space="preserve"> comparison units in newer buildings. This was around half of the emergency departments, operating theatre suites, intensive care units and mental health inpatient units nationwide, along with a sample of 20 older inpatient units. As expected, the older units scored from very poor to average, with a poorer range of scores for mental health and intensive care units. These assessments will inform conversations around improvement with </w:t>
      </w:r>
      <w:r w:rsidR="00E10BD3">
        <w:t>DHB</w:t>
      </w:r>
      <w:r w:rsidRPr="00D42DC1">
        <w:t>s.</w:t>
      </w:r>
    </w:p>
    <w:p w14:paraId="10692BC2" w14:textId="77777777" w:rsidR="00527905" w:rsidRPr="00D42DC1" w:rsidRDefault="00527905" w:rsidP="00527905"/>
    <w:p w14:paraId="2DC05DB0" w14:textId="1C797C29" w:rsidR="00527905" w:rsidRPr="00D42DC1" w:rsidRDefault="00527905" w:rsidP="00527905">
      <w:pPr>
        <w:rPr>
          <w:rFonts w:ascii="Segoe UI Light" w:hAnsi="Segoe UI Light" w:cs="Segoe UI Light"/>
          <w:sz w:val="28"/>
          <w:szCs w:val="28"/>
        </w:rPr>
      </w:pPr>
      <w:r w:rsidRPr="00D42DC1">
        <w:t xml:space="preserve">Section 4 sets out the approach and findings for the assessments of </w:t>
      </w:r>
      <w:r w:rsidR="009C251A">
        <w:t xml:space="preserve">IT </w:t>
      </w:r>
      <w:r w:rsidRPr="00D42DC1">
        <w:t xml:space="preserve">assets. This included </w:t>
      </w:r>
      <w:r w:rsidR="00E10BD3">
        <w:t>DHB</w:t>
      </w:r>
      <w:r w:rsidRPr="00D42DC1">
        <w:t xml:space="preserve">s’ core applications, the complex and fragmented digital IT environment, the slow progress with adoption of national data standards and poor condition of infrastructure. While </w:t>
      </w:r>
      <w:r w:rsidR="00E10BD3">
        <w:t>DHB</w:t>
      </w:r>
      <w:r w:rsidRPr="00D42DC1">
        <w:t>s have maintained their IT assets, IT governance and asset management is basic. Significant investment is required to address issues with legacy systems and ageing infrastructure</w:t>
      </w:r>
      <w:r w:rsidR="00620286">
        <w:t>,</w:t>
      </w:r>
      <w:r w:rsidRPr="00D42DC1">
        <w:t xml:space="preserve"> and to invest in technologies that enable health services to transform to new </w:t>
      </w:r>
      <w:r w:rsidR="00F966CB">
        <w:t>models of care</w:t>
      </w:r>
      <w:r w:rsidRPr="00D42DC1">
        <w:t xml:space="preserve"> and increase community-based delivery. </w:t>
      </w:r>
    </w:p>
    <w:p w14:paraId="47D6E2DB" w14:textId="77777777" w:rsidR="00527905" w:rsidRPr="00D42DC1" w:rsidRDefault="00527905" w:rsidP="00527905">
      <w:r w:rsidRPr="00D42DC1">
        <w:t xml:space="preserve"> </w:t>
      </w:r>
    </w:p>
    <w:p w14:paraId="19C9D50F" w14:textId="45720D9B" w:rsidR="00527905" w:rsidRPr="00D42DC1" w:rsidRDefault="00527905" w:rsidP="00527905">
      <w:r w:rsidRPr="00D42DC1">
        <w:t xml:space="preserve">Section 5 sets out next steps for the </w:t>
      </w:r>
      <w:r w:rsidR="00220E98">
        <w:t>NAMP</w:t>
      </w:r>
      <w:r w:rsidRPr="00D42DC1">
        <w:t xml:space="preserve"> through 2020</w:t>
      </w:r>
      <w:r w:rsidR="005F1671">
        <w:t>/21</w:t>
      </w:r>
      <w:r w:rsidRPr="00D42DC1">
        <w:t xml:space="preserve"> and the second report targeted for 202</w:t>
      </w:r>
      <w:r w:rsidR="005F1671">
        <w:t>2</w:t>
      </w:r>
      <w:r w:rsidRPr="00D42DC1">
        <w:t xml:space="preserve">. </w:t>
      </w:r>
      <w:bookmarkEnd w:id="20"/>
      <w:bookmarkEnd w:id="49"/>
    </w:p>
    <w:p w14:paraId="53ED735F" w14:textId="77777777" w:rsidR="00882877" w:rsidRPr="00882877" w:rsidRDefault="00882877" w:rsidP="00882877">
      <w:pPr>
        <w:keepNext/>
        <w:pageBreakBefore/>
        <w:spacing w:before="600" w:after="360"/>
        <w:outlineLvl w:val="0"/>
        <w:rPr>
          <w:b/>
          <w:color w:val="23305D"/>
          <w:spacing w:val="-10"/>
          <w:sz w:val="72"/>
        </w:rPr>
      </w:pPr>
      <w:bookmarkStart w:id="68" w:name="_Toc22021477"/>
      <w:bookmarkStart w:id="69" w:name="_Toc23316174"/>
      <w:bookmarkStart w:id="70" w:name="_Toc26883525"/>
      <w:bookmarkStart w:id="71" w:name="_Toc22021481"/>
      <w:bookmarkStart w:id="72" w:name="_Toc23316178"/>
      <w:bookmarkStart w:id="73" w:name="_Hlk21009224"/>
      <w:bookmarkStart w:id="74" w:name="_Hlk31718515"/>
      <w:bookmarkEnd w:id="21"/>
      <w:r w:rsidRPr="00882877">
        <w:rPr>
          <w:color w:val="23305D"/>
          <w:spacing w:val="-10"/>
          <w:sz w:val="72"/>
        </w:rPr>
        <w:lastRenderedPageBreak/>
        <w:t>Section 2</w:t>
      </w:r>
      <w:r w:rsidRPr="00882877">
        <w:rPr>
          <w:color w:val="23305D"/>
          <w:spacing w:val="-10"/>
          <w:sz w:val="72"/>
        </w:rPr>
        <w:br/>
      </w:r>
      <w:r w:rsidRPr="00882877">
        <w:rPr>
          <w:b/>
          <w:color w:val="23305D"/>
          <w:spacing w:val="-10"/>
          <w:sz w:val="72"/>
        </w:rPr>
        <w:t>Buildings and infrastructure</w:t>
      </w:r>
      <w:bookmarkEnd w:id="68"/>
      <w:bookmarkEnd w:id="69"/>
      <w:bookmarkEnd w:id="70"/>
    </w:p>
    <w:p w14:paraId="576FF421" w14:textId="351ED4EA" w:rsidR="00882877" w:rsidRPr="00882877" w:rsidRDefault="00882877" w:rsidP="00882877">
      <w:pPr>
        <w:spacing w:after="240"/>
        <w:ind w:right="1134"/>
        <w:rPr>
          <w:rFonts w:ascii="Segoe UI Light" w:hAnsi="Segoe UI Light"/>
          <w:color w:val="404040"/>
          <w:sz w:val="36"/>
        </w:rPr>
      </w:pPr>
      <w:bookmarkStart w:id="75" w:name="_Hlk24030859"/>
      <w:r w:rsidRPr="00882877">
        <w:rPr>
          <w:rFonts w:ascii="Segoe UI Light" w:hAnsi="Segoe UI Light"/>
          <w:color w:val="404040"/>
          <w:sz w:val="36"/>
        </w:rPr>
        <w:t xml:space="preserve">Robust investment plans are required to address poor components and shift the overall condition scores from poor or average to good. While DHB buildings are mostly in an average to good condition, the average scores indicate poor components. </w:t>
      </w:r>
      <w:r w:rsidR="00C5686B">
        <w:rPr>
          <w:rFonts w:ascii="Segoe UI Light" w:hAnsi="Segoe UI Light"/>
          <w:color w:val="404040"/>
          <w:sz w:val="36"/>
        </w:rPr>
        <w:t>Also,</w:t>
      </w:r>
      <w:r w:rsidRPr="00882877">
        <w:rPr>
          <w:rFonts w:ascii="Segoe UI Light" w:hAnsi="Segoe UI Light"/>
          <w:color w:val="404040"/>
          <w:sz w:val="36"/>
        </w:rPr>
        <w:t xml:space="preserve"> in many cases the building operability and sitewide infrastructure are in poor condition.</w:t>
      </w:r>
    </w:p>
    <w:bookmarkEnd w:id="75"/>
    <w:p w14:paraId="7CF5700C" w14:textId="6DF634A6" w:rsidR="00882877" w:rsidRPr="00882877" w:rsidRDefault="00882877" w:rsidP="00882877">
      <w:r w:rsidRPr="00882877">
        <w:t xml:space="preserve">Most buildings assessed were in average to good condition. DHBs have made best efforts to maintain their assets in the current environment of short-term planning. The buildings have an average age of 28–50 years, which indicates they are approaching end-of-life and are likely to have poor components within their average condition </w:t>
      </w:r>
      <w:r w:rsidRPr="00C05E7F">
        <w:t>score</w:t>
      </w:r>
      <w:r w:rsidR="00C05E7F" w:rsidRPr="00C05E7F">
        <w:t>s</w:t>
      </w:r>
      <w:r w:rsidRPr="00C05E7F">
        <w:t>. For the 3</w:t>
      </w:r>
      <w:r w:rsidR="00BE1662" w:rsidRPr="00C05E7F">
        <w:t>1</w:t>
      </w:r>
      <w:r w:rsidRPr="00C05E7F">
        <w:t xml:space="preserve"> campuses assessed, </w:t>
      </w:r>
      <w:r w:rsidR="00BF2A28" w:rsidRPr="00C05E7F">
        <w:t xml:space="preserve">scores for mechanical infrastructure were </w:t>
      </w:r>
      <w:r w:rsidR="000658A6">
        <w:t>nine</w:t>
      </w:r>
      <w:r w:rsidR="00D35C35" w:rsidRPr="00C05E7F">
        <w:t xml:space="preserve"> poor</w:t>
      </w:r>
      <w:r w:rsidR="00BF2A28" w:rsidRPr="00C05E7F">
        <w:t xml:space="preserve">, </w:t>
      </w:r>
      <w:r w:rsidR="00D35C35" w:rsidRPr="00C05E7F">
        <w:t>21 average</w:t>
      </w:r>
      <w:r w:rsidR="00BF2A28" w:rsidRPr="00C05E7F">
        <w:t xml:space="preserve">, and </w:t>
      </w:r>
      <w:r w:rsidR="000658A6">
        <w:t>one</w:t>
      </w:r>
      <w:r w:rsidR="00BF2A28" w:rsidRPr="00C05E7F">
        <w:t xml:space="preserve"> good. For electrical</w:t>
      </w:r>
      <w:r w:rsidR="00C05E7F" w:rsidRPr="00882877">
        <w:t xml:space="preserve"> </w:t>
      </w:r>
      <w:r w:rsidR="00BF2A28" w:rsidRPr="00C05E7F">
        <w:t>infrastructure</w:t>
      </w:r>
      <w:r w:rsidR="00C05E7F" w:rsidRPr="00C05E7F">
        <w:rPr>
          <w:rStyle w:val="FootnoteReference"/>
        </w:rPr>
        <w:footnoteReference w:id="10"/>
      </w:r>
      <w:r w:rsidR="00C05E7F" w:rsidRPr="00882877">
        <w:t xml:space="preserve"> </w:t>
      </w:r>
      <w:r w:rsidR="00BF2A28" w:rsidRPr="00C05E7F">
        <w:t>scores</w:t>
      </w:r>
      <w:r w:rsidR="00D35C35" w:rsidRPr="00C05E7F">
        <w:t xml:space="preserve"> </w:t>
      </w:r>
      <w:r w:rsidR="00BF2A28" w:rsidRPr="00C05E7F">
        <w:t xml:space="preserve">were </w:t>
      </w:r>
      <w:r w:rsidR="000658A6">
        <w:t>one</w:t>
      </w:r>
      <w:r w:rsidR="00D35C35" w:rsidRPr="00C05E7F">
        <w:t xml:space="preserve"> po</w:t>
      </w:r>
      <w:r w:rsidRPr="00C05E7F">
        <w:t>or</w:t>
      </w:r>
      <w:r w:rsidR="00C05E7F" w:rsidRPr="00C05E7F">
        <w:t>, 1</w:t>
      </w:r>
      <w:r w:rsidRPr="00C05E7F">
        <w:t xml:space="preserve">3 </w:t>
      </w:r>
      <w:r w:rsidR="00BF2A28" w:rsidRPr="00C05E7F">
        <w:t>average</w:t>
      </w:r>
      <w:r w:rsidR="00C05E7F" w:rsidRPr="00C05E7F">
        <w:t xml:space="preserve">, 14 good and </w:t>
      </w:r>
      <w:r w:rsidR="000658A6">
        <w:t>two</w:t>
      </w:r>
      <w:r w:rsidR="00C05E7F" w:rsidRPr="00C05E7F">
        <w:t xml:space="preserve"> very good</w:t>
      </w:r>
      <w:r w:rsidR="00BF2A28" w:rsidRPr="00C05E7F">
        <w:t>.</w:t>
      </w:r>
      <w:r w:rsidRPr="00882877">
        <w:t xml:space="preserve"> Further work is </w:t>
      </w:r>
      <w:r w:rsidR="0087567D">
        <w:t>needed</w:t>
      </w:r>
      <w:r w:rsidRPr="00882877">
        <w:t xml:space="preserve"> to understand the asset </w:t>
      </w:r>
      <w:r w:rsidR="00A17924">
        <w:t>levels of service</w:t>
      </w:r>
      <w:r w:rsidRPr="00882877">
        <w:t xml:space="preserve"> for </w:t>
      </w:r>
      <w:r w:rsidR="00D35C35">
        <w:t xml:space="preserve">the </w:t>
      </w:r>
      <w:r w:rsidRPr="00882877">
        <w:t>building</w:t>
      </w:r>
      <w:r w:rsidR="00D35C35">
        <w:t>s</w:t>
      </w:r>
      <w:r w:rsidRPr="00882877">
        <w:t xml:space="preserve"> and infrastructure</w:t>
      </w:r>
      <w:r w:rsidR="000658A6">
        <w:t xml:space="preserve"> in order</w:t>
      </w:r>
      <w:r w:rsidR="00D35C35">
        <w:t xml:space="preserve"> </w:t>
      </w:r>
      <w:r w:rsidR="003836C5">
        <w:t>to</w:t>
      </w:r>
      <w:r w:rsidR="00D35C35">
        <w:t xml:space="preserve"> compare th</w:t>
      </w:r>
      <w:r w:rsidR="0087567D">
        <w:t>ese</w:t>
      </w:r>
      <w:r w:rsidR="00D35C35">
        <w:t xml:space="preserve"> to </w:t>
      </w:r>
      <w:r w:rsidR="002011B4">
        <w:t xml:space="preserve">the </w:t>
      </w:r>
      <w:r w:rsidR="00D35C35">
        <w:t>current</w:t>
      </w:r>
      <w:r w:rsidR="000658A6">
        <w:t>-</w:t>
      </w:r>
      <w:r w:rsidR="00D35C35">
        <w:t>state</w:t>
      </w:r>
      <w:r w:rsidR="0087567D">
        <w:t xml:space="preserve"> assessment</w:t>
      </w:r>
      <w:r w:rsidR="002011B4">
        <w:t>s</w:t>
      </w:r>
      <w:r w:rsidR="0087567D">
        <w:t>. This comparison will show</w:t>
      </w:r>
      <w:r w:rsidR="00D35C35">
        <w:t xml:space="preserve"> whether the</w:t>
      </w:r>
      <w:r w:rsidR="004A0103">
        <w:t>se</w:t>
      </w:r>
      <w:r w:rsidRPr="00882877">
        <w:t xml:space="preserve"> assets appropriate</w:t>
      </w:r>
      <w:r w:rsidR="0087567D">
        <w:t>ly</w:t>
      </w:r>
      <w:r w:rsidRPr="00882877">
        <w:t xml:space="preserve"> support </w:t>
      </w:r>
      <w:r w:rsidR="0087567D">
        <w:t xml:space="preserve">the respective </w:t>
      </w:r>
      <w:r w:rsidRPr="00882877">
        <w:t>health services.</w:t>
      </w:r>
    </w:p>
    <w:p w14:paraId="6ED8894C" w14:textId="77777777" w:rsidR="00882877" w:rsidRPr="00882877" w:rsidRDefault="00882877" w:rsidP="00882877"/>
    <w:p w14:paraId="04181C14" w14:textId="6BFB031D" w:rsidR="00882877" w:rsidRPr="00882877" w:rsidRDefault="00882877" w:rsidP="00882877">
      <w:r w:rsidRPr="00882877">
        <w:t xml:space="preserve">Under </w:t>
      </w:r>
      <w:r w:rsidR="003836C5">
        <w:t xml:space="preserve">the </w:t>
      </w:r>
      <w:r w:rsidRPr="00882877">
        <w:t xml:space="preserve">2017 changes to the building regulations, there are now 52 buildings at importance levels 3 and 4 considered earthquake prone. A significant number of these buildings are currently being redeveloped at the Dunedin, Taranaki Base and Grey Base hospitals. The 2017 regulations require that remediation work be completed by 2027 for regions with high seismic risk and 2034 for regions with medium risk, although territorial authorities may grant time extensions. There are also opportunities identified by DHBs and the Ministry of Health for investments to improve the components of building operability that protect occupants through disasters. These include the quality of seismic restraints, passive fire separation and continued work on the management of asbestos. </w:t>
      </w:r>
    </w:p>
    <w:p w14:paraId="2BF9DB4C" w14:textId="77777777" w:rsidR="00882877" w:rsidRPr="00882877" w:rsidRDefault="00882877" w:rsidP="00882877"/>
    <w:p w14:paraId="2B5EB6A5" w14:textId="13ECA06C" w:rsidR="00882877" w:rsidRPr="00882877" w:rsidRDefault="00882877" w:rsidP="00882877">
      <w:r w:rsidRPr="00882877">
        <w:lastRenderedPageBreak/>
        <w:t xml:space="preserve">This section begins with the assessment approach used by the NAMP and DHBs for this current-state analysis. Next, it reports on the mean age and condition of buildings and their seismic integrity, followed by the buildings’ operability including seismic restraints, passive fire separation and the presence of asbestos. The section then </w:t>
      </w:r>
      <w:r w:rsidRPr="00C05E7F">
        <w:t>reports the condition of sitewide infrastructure on 3</w:t>
      </w:r>
      <w:r w:rsidR="00C05E7F" w:rsidRPr="00C05E7F">
        <w:t>1</w:t>
      </w:r>
      <w:r w:rsidRPr="00C05E7F">
        <w:t xml:space="preserve"> campuses and concludes with</w:t>
      </w:r>
      <w:r w:rsidRPr="00882877">
        <w:t xml:space="preserve"> schedules of cost estimates for new builds and refurbishments of different types of DHB buildings. </w:t>
      </w:r>
      <w:r w:rsidRPr="00C05E7F">
        <w:t xml:space="preserve">Further information is set out in Appendix </w:t>
      </w:r>
      <w:r w:rsidR="00AB4466" w:rsidRPr="00C05E7F">
        <w:t>4</w:t>
      </w:r>
      <w:r w:rsidRPr="00C05E7F">
        <w:t>.</w:t>
      </w:r>
    </w:p>
    <w:p w14:paraId="6B91AF15" w14:textId="77777777" w:rsidR="00882877" w:rsidRPr="00882877" w:rsidRDefault="00882877" w:rsidP="00882877">
      <w:pPr>
        <w:keepNext/>
        <w:spacing w:before="480" w:after="180"/>
        <w:outlineLvl w:val="1"/>
        <w:rPr>
          <w:b/>
          <w:color w:val="0A6AB4"/>
          <w:spacing w:val="-5"/>
          <w:sz w:val="48"/>
        </w:rPr>
      </w:pPr>
      <w:bookmarkStart w:id="76" w:name="_Toc22021478"/>
      <w:bookmarkStart w:id="77" w:name="_Toc23316175"/>
      <w:bookmarkStart w:id="78" w:name="_Toc26883526"/>
      <w:r w:rsidRPr="00882877">
        <w:rPr>
          <w:b/>
          <w:color w:val="0A6AB4"/>
          <w:spacing w:val="-5"/>
          <w:sz w:val="48"/>
        </w:rPr>
        <w:t>Assessment approach</w:t>
      </w:r>
      <w:bookmarkEnd w:id="76"/>
      <w:bookmarkEnd w:id="77"/>
      <w:bookmarkEnd w:id="78"/>
    </w:p>
    <w:p w14:paraId="4EF69BFC" w14:textId="56E9F8D4" w:rsidR="00882877" w:rsidRPr="00882877" w:rsidRDefault="00882877" w:rsidP="00882877">
      <w:r w:rsidRPr="00C05E7F">
        <w:t>A criticality matrix was developed with DHBs to select 166 buildings and 3</w:t>
      </w:r>
      <w:r w:rsidR="00C05E7F" w:rsidRPr="00C05E7F">
        <w:t>1</w:t>
      </w:r>
      <w:r w:rsidRPr="00C05E7F">
        <w:t xml:space="preserve"> campuses</w:t>
      </w:r>
      <w:r w:rsidRPr="00882877">
        <w:t xml:space="preserve"> for professional assessments by the NAMP team and Beca Group. DHBs self-assessed the remaining 993 buildings</w:t>
      </w:r>
      <w:r w:rsidR="00AB4466">
        <w:t xml:space="preserve"> u</w:t>
      </w:r>
      <w:r w:rsidR="00AB4466" w:rsidRPr="00882877">
        <w:t xml:space="preserve">sing </w:t>
      </w:r>
      <w:r w:rsidR="00AB4466">
        <w:t xml:space="preserve">the assessment </w:t>
      </w:r>
      <w:r w:rsidR="00AB4466" w:rsidRPr="00882877">
        <w:t>guideline and an electronic survey tool</w:t>
      </w:r>
      <w:r w:rsidR="00AB4466">
        <w:t>.</w:t>
      </w:r>
    </w:p>
    <w:p w14:paraId="65CAE6FD" w14:textId="77777777" w:rsidR="00882877" w:rsidRPr="00882877" w:rsidRDefault="00882877" w:rsidP="00882877"/>
    <w:p w14:paraId="340C6CF3" w14:textId="2E1C7FC9" w:rsidR="00882877" w:rsidRPr="00882877" w:rsidRDefault="00882877" w:rsidP="00882877">
      <w:r w:rsidRPr="00882877">
        <w:t xml:space="preserve">Consistent methods were used to create a nationwide picture of the health estate. This included identification of key asset components and measures for grading condition. </w:t>
      </w:r>
      <w:r w:rsidR="00AB4466">
        <w:t xml:space="preserve">There is consistency between the </w:t>
      </w:r>
      <w:r w:rsidRPr="00882877">
        <w:t xml:space="preserve">professional and </w:t>
      </w:r>
      <w:r w:rsidR="00AB4466">
        <w:t xml:space="preserve">DHB </w:t>
      </w:r>
      <w:r w:rsidRPr="00882877">
        <w:t>self-assessments</w:t>
      </w:r>
      <w:r w:rsidR="000658A6">
        <w:t>,</w:t>
      </w:r>
      <w:r w:rsidR="00AB4466">
        <w:t xml:space="preserve"> except that the </w:t>
      </w:r>
      <w:r w:rsidRPr="00882877">
        <w:t>professional data is more detailed</w:t>
      </w:r>
      <w:r w:rsidR="00AB4466">
        <w:t xml:space="preserve">. This </w:t>
      </w:r>
      <w:r w:rsidR="00CA21FE">
        <w:t>ensure</w:t>
      </w:r>
      <w:r w:rsidR="00AB4466">
        <w:t>d</w:t>
      </w:r>
      <w:r w:rsidR="00252DE7">
        <w:t xml:space="preserve"> the </w:t>
      </w:r>
      <w:r w:rsidRPr="00882877">
        <w:t>task was achievable for the DHBs.</w:t>
      </w:r>
      <w:r w:rsidR="00252DE7">
        <w:t xml:space="preserve"> Scores were reviewed with each DHB and only adjusted where evidence supported this.</w:t>
      </w:r>
    </w:p>
    <w:p w14:paraId="5BBC757A" w14:textId="77777777" w:rsidR="00882877" w:rsidRPr="00882877" w:rsidRDefault="00882877" w:rsidP="00882877"/>
    <w:p w14:paraId="601AB7E7" w14:textId="357EBA26" w:rsidR="00882877" w:rsidRDefault="00882877" w:rsidP="00882877">
      <w:r w:rsidRPr="00882877">
        <w:t xml:space="preserve">When making decisions on the future of critical buildings, knowledge of </w:t>
      </w:r>
      <w:r w:rsidR="00FB612A">
        <w:t>each</w:t>
      </w:r>
      <w:r w:rsidRPr="00882877">
        <w:t xml:space="preserve"> building’s ability to be operational after an earthquake is required. The NAMP, Beca Group and Kestral developed guidelines for DHBs to procure seismic assessments</w:t>
      </w:r>
      <w:r w:rsidR="00AB4466">
        <w:t xml:space="preserve">, along with </w:t>
      </w:r>
      <w:r w:rsidRPr="00882877">
        <w:t xml:space="preserve">a method to produce a standardised seismic rating to </w:t>
      </w:r>
      <w:r w:rsidR="00AB4466">
        <w:t xml:space="preserve">support </w:t>
      </w:r>
      <w:r w:rsidRPr="00882877">
        <w:t>compar</w:t>
      </w:r>
      <w:r w:rsidR="00AB4466">
        <w:t>ison of the</w:t>
      </w:r>
      <w:r w:rsidRPr="00882877">
        <w:t xml:space="preserve"> buildings. This method was applied to assess the seismic resilience of </w:t>
      </w:r>
      <w:r w:rsidRPr="00AB4466">
        <w:t>34</w:t>
      </w:r>
      <w:r w:rsidRPr="00882877">
        <w:t xml:space="preserve"> properties. </w:t>
      </w:r>
    </w:p>
    <w:p w14:paraId="14933825" w14:textId="6EDDAF31" w:rsidR="008167F3" w:rsidRDefault="008167F3" w:rsidP="00882877"/>
    <w:p w14:paraId="00C1581A" w14:textId="647D3C46" w:rsidR="005166A3" w:rsidRDefault="008167F3" w:rsidP="00882877">
      <w:r w:rsidRPr="00C12624">
        <w:t>Table 2 s</w:t>
      </w:r>
      <w:r w:rsidR="006702B8" w:rsidRPr="00C12624">
        <w:t>hows</w:t>
      </w:r>
      <w:r>
        <w:t xml:space="preserve"> the components assessed for building cond</w:t>
      </w:r>
      <w:r w:rsidR="006702B8">
        <w:t>i</w:t>
      </w:r>
      <w:r>
        <w:t>tion, seismic integrity and building operability.</w:t>
      </w:r>
    </w:p>
    <w:p w14:paraId="3385B01F" w14:textId="7BAF8CCA" w:rsidR="005166A3" w:rsidRDefault="005166A3" w:rsidP="005166A3">
      <w:pPr>
        <w:pStyle w:val="Caption"/>
      </w:pPr>
      <w:bookmarkStart w:id="79" w:name="_Toc42261921"/>
      <w:r>
        <w:t xml:space="preserve">Table </w:t>
      </w:r>
      <w:r w:rsidR="00EC6609">
        <w:fldChar w:fldCharType="begin"/>
      </w:r>
      <w:r w:rsidR="00EC6609">
        <w:instrText xml:space="preserve"> SEQ Table \* ARABIC </w:instrText>
      </w:r>
      <w:r w:rsidR="00EC6609">
        <w:fldChar w:fldCharType="separate"/>
      </w:r>
      <w:r w:rsidR="00507770">
        <w:rPr>
          <w:noProof/>
        </w:rPr>
        <w:t>2</w:t>
      </w:r>
      <w:r w:rsidR="00EC6609">
        <w:rPr>
          <w:noProof/>
        </w:rPr>
        <w:fldChar w:fldCharType="end"/>
      </w:r>
      <w:r>
        <w:t>: Assessment components for building</w:t>
      </w:r>
      <w:r w:rsidR="008167F3">
        <w:t>s</w:t>
      </w:r>
      <w:bookmarkEnd w:id="79"/>
    </w:p>
    <w:tbl>
      <w:tblPr>
        <w:tblStyle w:val="TableGrid8"/>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8078"/>
      </w:tblGrid>
      <w:tr w:rsidR="005166A3" w:rsidRPr="005166A3" w14:paraId="478705AB" w14:textId="77777777" w:rsidTr="00C27329">
        <w:trPr>
          <w:cantSplit/>
          <w:trHeight w:val="20"/>
        </w:trPr>
        <w:tc>
          <w:tcPr>
            <w:tcW w:w="0" w:type="auto"/>
            <w:tcBorders>
              <w:top w:val="nil"/>
              <w:bottom w:val="nil"/>
            </w:tcBorders>
            <w:shd w:val="clear" w:color="auto" w:fill="D9D9D9"/>
          </w:tcPr>
          <w:p w14:paraId="5D9C12B8" w14:textId="77777777" w:rsidR="005166A3" w:rsidRPr="00B10C64" w:rsidRDefault="005166A3" w:rsidP="005166A3">
            <w:pPr>
              <w:keepNext/>
              <w:spacing w:before="60" w:after="60" w:line="240" w:lineRule="auto"/>
              <w:rPr>
                <w:b/>
                <w:bCs/>
                <w:sz w:val="18"/>
              </w:rPr>
            </w:pPr>
            <w:r w:rsidRPr="00B10C64">
              <w:rPr>
                <w:b/>
                <w:bCs/>
                <w:sz w:val="18"/>
              </w:rPr>
              <w:t>Buildings</w:t>
            </w:r>
          </w:p>
        </w:tc>
      </w:tr>
      <w:tr w:rsidR="005166A3" w:rsidRPr="005166A3" w14:paraId="15906E3B" w14:textId="77777777" w:rsidTr="00C27329">
        <w:trPr>
          <w:cantSplit/>
          <w:trHeight w:val="389"/>
        </w:trPr>
        <w:tc>
          <w:tcPr>
            <w:tcW w:w="0" w:type="auto"/>
            <w:tcBorders>
              <w:top w:val="nil"/>
              <w:bottom w:val="nil"/>
            </w:tcBorders>
          </w:tcPr>
          <w:p w14:paraId="21F14F62" w14:textId="77777777" w:rsidR="005166A3" w:rsidRPr="005166A3" w:rsidRDefault="005166A3" w:rsidP="005166A3">
            <w:pPr>
              <w:spacing w:line="240" w:lineRule="auto"/>
              <w:rPr>
                <w:sz w:val="18"/>
                <w:szCs w:val="18"/>
              </w:rPr>
            </w:pPr>
            <w:r w:rsidRPr="005166A3">
              <w:rPr>
                <w:sz w:val="18"/>
                <w:szCs w:val="18"/>
              </w:rPr>
              <w:t>For buildings, information was collected on the condition, condition variability and estimated time to replacement for:</w:t>
            </w:r>
          </w:p>
          <w:p w14:paraId="417F2969" w14:textId="77777777" w:rsidR="005166A3" w:rsidRPr="005166A3" w:rsidRDefault="005166A3" w:rsidP="005166A3">
            <w:pPr>
              <w:numPr>
                <w:ilvl w:val="0"/>
                <w:numId w:val="22"/>
              </w:numPr>
              <w:spacing w:before="90" w:line="240" w:lineRule="auto"/>
              <w:rPr>
                <w:sz w:val="18"/>
                <w:szCs w:val="18"/>
              </w:rPr>
            </w:pPr>
            <w:r w:rsidRPr="005166A3">
              <w:rPr>
                <w:sz w:val="18"/>
                <w:szCs w:val="18"/>
              </w:rPr>
              <w:t>building fabric (external and internal)</w:t>
            </w:r>
          </w:p>
          <w:p w14:paraId="46646D92" w14:textId="77777777" w:rsidR="005166A3" w:rsidRPr="005166A3" w:rsidRDefault="005166A3" w:rsidP="005166A3">
            <w:pPr>
              <w:numPr>
                <w:ilvl w:val="0"/>
                <w:numId w:val="22"/>
              </w:numPr>
              <w:spacing w:before="90" w:line="240" w:lineRule="auto"/>
              <w:rPr>
                <w:sz w:val="18"/>
                <w:szCs w:val="18"/>
              </w:rPr>
            </w:pPr>
            <w:r w:rsidRPr="005166A3">
              <w:rPr>
                <w:sz w:val="18"/>
                <w:szCs w:val="18"/>
              </w:rPr>
              <w:t>mechanical, heating, ventilation, air-conditioning and plumbing</w:t>
            </w:r>
          </w:p>
          <w:p w14:paraId="15CC5E5F" w14:textId="77777777" w:rsidR="005166A3" w:rsidRPr="005166A3" w:rsidRDefault="005166A3" w:rsidP="005166A3">
            <w:pPr>
              <w:numPr>
                <w:ilvl w:val="0"/>
                <w:numId w:val="22"/>
              </w:numPr>
              <w:spacing w:before="90" w:line="240" w:lineRule="auto"/>
              <w:rPr>
                <w:sz w:val="18"/>
                <w:szCs w:val="18"/>
              </w:rPr>
            </w:pPr>
            <w:r w:rsidRPr="005166A3">
              <w:rPr>
                <w:sz w:val="18"/>
                <w:szCs w:val="18"/>
              </w:rPr>
              <w:t>electrical, power, lighting, extra-low voltage, lifts, fire systems.</w:t>
            </w:r>
          </w:p>
          <w:p w14:paraId="5C4D1E4E" w14:textId="77777777" w:rsidR="005166A3" w:rsidRPr="005166A3" w:rsidRDefault="005166A3" w:rsidP="005166A3">
            <w:pPr>
              <w:keepNext/>
              <w:spacing w:before="60" w:after="60" w:line="240" w:lineRule="auto"/>
              <w:rPr>
                <w:sz w:val="18"/>
              </w:rPr>
            </w:pPr>
          </w:p>
        </w:tc>
      </w:tr>
      <w:tr w:rsidR="005166A3" w:rsidRPr="005166A3" w14:paraId="467A180C" w14:textId="77777777" w:rsidTr="00C27329">
        <w:trPr>
          <w:cantSplit/>
          <w:trHeight w:val="20"/>
        </w:trPr>
        <w:tc>
          <w:tcPr>
            <w:tcW w:w="0" w:type="auto"/>
            <w:tcBorders>
              <w:top w:val="nil"/>
              <w:bottom w:val="nil"/>
            </w:tcBorders>
            <w:shd w:val="clear" w:color="auto" w:fill="D9D9D9"/>
          </w:tcPr>
          <w:p w14:paraId="60E18361" w14:textId="77777777" w:rsidR="005166A3" w:rsidRPr="00B16316" w:rsidRDefault="005166A3" w:rsidP="005166A3">
            <w:pPr>
              <w:keepNext/>
              <w:spacing w:before="60" w:after="60" w:line="240" w:lineRule="auto"/>
              <w:rPr>
                <w:b/>
                <w:bCs/>
                <w:sz w:val="18"/>
              </w:rPr>
            </w:pPr>
            <w:r w:rsidRPr="00B16316">
              <w:rPr>
                <w:b/>
                <w:bCs/>
                <w:sz w:val="18"/>
              </w:rPr>
              <w:t>Seismic integrity</w:t>
            </w:r>
          </w:p>
        </w:tc>
      </w:tr>
      <w:tr w:rsidR="005166A3" w:rsidRPr="005166A3" w14:paraId="5D4FC27B" w14:textId="77777777" w:rsidTr="00C27329">
        <w:trPr>
          <w:cantSplit/>
          <w:trHeight w:val="389"/>
        </w:trPr>
        <w:tc>
          <w:tcPr>
            <w:tcW w:w="0" w:type="auto"/>
            <w:tcBorders>
              <w:top w:val="nil"/>
              <w:bottom w:val="nil"/>
            </w:tcBorders>
          </w:tcPr>
          <w:p w14:paraId="54F96F35" w14:textId="77777777" w:rsidR="005166A3" w:rsidRPr="005166A3" w:rsidRDefault="005166A3" w:rsidP="005166A3">
            <w:pPr>
              <w:spacing w:line="240" w:lineRule="auto"/>
              <w:rPr>
                <w:sz w:val="18"/>
                <w:szCs w:val="18"/>
              </w:rPr>
            </w:pPr>
            <w:r w:rsidRPr="005166A3">
              <w:rPr>
                <w:sz w:val="18"/>
                <w:szCs w:val="18"/>
              </w:rPr>
              <w:t>For seismic integrity assessments are based on:</w:t>
            </w:r>
          </w:p>
          <w:p w14:paraId="002C1ED9" w14:textId="77777777" w:rsidR="005166A3" w:rsidRPr="005166A3" w:rsidRDefault="005166A3" w:rsidP="005166A3">
            <w:pPr>
              <w:numPr>
                <w:ilvl w:val="0"/>
                <w:numId w:val="23"/>
              </w:numPr>
              <w:spacing w:before="90" w:line="240" w:lineRule="auto"/>
              <w:rPr>
                <w:sz w:val="18"/>
                <w:szCs w:val="18"/>
              </w:rPr>
            </w:pPr>
            <w:r w:rsidRPr="005166A3">
              <w:rPr>
                <w:bCs/>
                <w:sz w:val="18"/>
                <w:szCs w:val="18"/>
              </w:rPr>
              <w:t>structural integrity</w:t>
            </w:r>
            <w:r w:rsidRPr="005166A3">
              <w:rPr>
                <w:sz w:val="18"/>
                <w:szCs w:val="18"/>
              </w:rPr>
              <w:t>: earthquake safety as a percentage of the new building standard (%NBS) from existing initial and detailed seismic assessments</w:t>
            </w:r>
          </w:p>
          <w:p w14:paraId="37A80F19" w14:textId="165EFB31" w:rsidR="005166A3" w:rsidRPr="005166A3" w:rsidRDefault="005166A3" w:rsidP="005166A3">
            <w:pPr>
              <w:numPr>
                <w:ilvl w:val="0"/>
                <w:numId w:val="23"/>
              </w:numPr>
              <w:spacing w:before="90" w:line="240" w:lineRule="auto"/>
              <w:rPr>
                <w:sz w:val="18"/>
                <w:szCs w:val="18"/>
              </w:rPr>
            </w:pPr>
            <w:r w:rsidRPr="005166A3">
              <w:rPr>
                <w:sz w:val="18"/>
                <w:szCs w:val="18"/>
              </w:rPr>
              <w:t>seismic resilience: a pilot study to identify seismic resilience where possible was calculated from detailed seismic assessments</w:t>
            </w:r>
          </w:p>
          <w:p w14:paraId="455808A0" w14:textId="77777777" w:rsidR="005166A3" w:rsidRPr="005166A3" w:rsidRDefault="005166A3" w:rsidP="005166A3">
            <w:pPr>
              <w:keepNext/>
              <w:spacing w:before="60" w:after="60" w:line="240" w:lineRule="auto"/>
              <w:rPr>
                <w:sz w:val="18"/>
              </w:rPr>
            </w:pPr>
          </w:p>
        </w:tc>
      </w:tr>
      <w:tr w:rsidR="005166A3" w:rsidRPr="005166A3" w14:paraId="016B794D" w14:textId="77777777" w:rsidTr="008167F3">
        <w:trPr>
          <w:cantSplit/>
          <w:trHeight w:val="20"/>
        </w:trPr>
        <w:tc>
          <w:tcPr>
            <w:tcW w:w="0" w:type="auto"/>
            <w:tcBorders>
              <w:top w:val="nil"/>
              <w:bottom w:val="nil"/>
            </w:tcBorders>
            <w:shd w:val="clear" w:color="auto" w:fill="D9D9D9"/>
          </w:tcPr>
          <w:p w14:paraId="57E4D926" w14:textId="77777777" w:rsidR="005166A3" w:rsidRPr="00B16316" w:rsidRDefault="005166A3" w:rsidP="005166A3">
            <w:pPr>
              <w:keepNext/>
              <w:spacing w:before="60" w:after="60" w:line="240" w:lineRule="auto"/>
              <w:rPr>
                <w:b/>
                <w:bCs/>
                <w:sz w:val="18"/>
              </w:rPr>
            </w:pPr>
            <w:r w:rsidRPr="00B16316">
              <w:rPr>
                <w:b/>
                <w:bCs/>
                <w:sz w:val="18"/>
              </w:rPr>
              <w:lastRenderedPageBreak/>
              <w:t>Building operability</w:t>
            </w:r>
          </w:p>
        </w:tc>
      </w:tr>
      <w:tr w:rsidR="005166A3" w:rsidRPr="005166A3" w14:paraId="626E9CFD" w14:textId="77777777" w:rsidTr="008167F3">
        <w:trPr>
          <w:cantSplit/>
          <w:trHeight w:val="389"/>
        </w:trPr>
        <w:tc>
          <w:tcPr>
            <w:tcW w:w="0" w:type="auto"/>
            <w:tcBorders>
              <w:top w:val="nil"/>
              <w:bottom w:val="single" w:sz="4" w:space="0" w:color="auto"/>
            </w:tcBorders>
          </w:tcPr>
          <w:p w14:paraId="13192111" w14:textId="77777777" w:rsidR="005166A3" w:rsidRPr="005166A3" w:rsidRDefault="005166A3" w:rsidP="005166A3">
            <w:pPr>
              <w:spacing w:line="240" w:lineRule="auto"/>
              <w:rPr>
                <w:sz w:val="18"/>
                <w:szCs w:val="18"/>
              </w:rPr>
            </w:pPr>
            <w:r w:rsidRPr="005166A3">
              <w:rPr>
                <w:sz w:val="18"/>
                <w:szCs w:val="18"/>
              </w:rPr>
              <w:t xml:space="preserve">Building operability components affect the safety of the building for its occupants day-to-day and through disasters. Risk was assessed as low, medium and high for: </w:t>
            </w:r>
          </w:p>
          <w:p w14:paraId="46165574" w14:textId="77777777" w:rsidR="005166A3" w:rsidRPr="005166A3" w:rsidRDefault="005166A3" w:rsidP="005166A3">
            <w:pPr>
              <w:numPr>
                <w:ilvl w:val="0"/>
                <w:numId w:val="24"/>
              </w:numPr>
              <w:spacing w:before="90" w:line="240" w:lineRule="auto"/>
              <w:rPr>
                <w:sz w:val="18"/>
                <w:szCs w:val="18"/>
              </w:rPr>
            </w:pPr>
            <w:r w:rsidRPr="005166A3">
              <w:rPr>
                <w:sz w:val="18"/>
                <w:szCs w:val="18"/>
              </w:rPr>
              <w:t>asbestos, passive fire separation and seismic restraints.</w:t>
            </w:r>
          </w:p>
          <w:p w14:paraId="61D92508" w14:textId="77777777" w:rsidR="005166A3" w:rsidRPr="005166A3" w:rsidRDefault="005166A3" w:rsidP="005166A3">
            <w:pPr>
              <w:rPr>
                <w:lang w:eastAsia="en-NZ"/>
              </w:rPr>
            </w:pPr>
          </w:p>
        </w:tc>
      </w:tr>
    </w:tbl>
    <w:p w14:paraId="3E71F8C5" w14:textId="14364E88" w:rsidR="008167F3" w:rsidRDefault="008167F3"/>
    <w:p w14:paraId="21E1FEE2" w14:textId="77777777" w:rsidR="000D15C5" w:rsidRDefault="000D15C5" w:rsidP="008167F3">
      <w:pPr>
        <w:keepNext/>
        <w:autoSpaceDE w:val="0"/>
        <w:autoSpaceDN w:val="0"/>
        <w:adjustRightInd w:val="0"/>
      </w:pPr>
    </w:p>
    <w:p w14:paraId="39D842DB" w14:textId="1E28E4E6" w:rsidR="008167F3" w:rsidRPr="00882877" w:rsidRDefault="008167F3" w:rsidP="008167F3">
      <w:pPr>
        <w:keepNext/>
        <w:autoSpaceDE w:val="0"/>
        <w:autoSpaceDN w:val="0"/>
        <w:adjustRightInd w:val="0"/>
        <w:rPr>
          <w:rFonts w:cs="Segoe UI"/>
          <w:b/>
          <w:bCs/>
          <w:color w:val="000000"/>
          <w:sz w:val="20"/>
          <w:lang w:eastAsia="en-NZ"/>
        </w:rPr>
      </w:pPr>
      <w:r w:rsidRPr="00882877">
        <w:t>Scores for building operability, including passive fire separation, likelihood of asbestos and quality of seismic restraints, are:</w:t>
      </w:r>
    </w:p>
    <w:p w14:paraId="2B92271A" w14:textId="201B81A1" w:rsidR="008167F3" w:rsidRPr="00882877" w:rsidRDefault="008167F3" w:rsidP="008167F3"/>
    <w:tbl>
      <w:tblPr>
        <w:tblW w:w="6240" w:type="dxa"/>
        <w:tblLook w:val="04A0" w:firstRow="1" w:lastRow="0" w:firstColumn="1" w:lastColumn="0" w:noHBand="0" w:noVBand="1"/>
      </w:tblPr>
      <w:tblGrid>
        <w:gridCol w:w="567"/>
        <w:gridCol w:w="1418"/>
        <w:gridCol w:w="567"/>
        <w:gridCol w:w="1701"/>
        <w:gridCol w:w="567"/>
        <w:gridCol w:w="1420"/>
      </w:tblGrid>
      <w:tr w:rsidR="00AB4466" w:rsidRPr="00AB4466" w14:paraId="443FE2A8" w14:textId="77777777" w:rsidTr="000717D4">
        <w:trPr>
          <w:trHeight w:val="264"/>
        </w:trPr>
        <w:tc>
          <w:tcPr>
            <w:tcW w:w="567" w:type="dxa"/>
            <w:tcBorders>
              <w:top w:val="nil"/>
              <w:left w:val="nil"/>
              <w:bottom w:val="nil"/>
              <w:right w:val="nil"/>
            </w:tcBorders>
            <w:shd w:val="clear" w:color="000000" w:fill="FF0000"/>
            <w:noWrap/>
            <w:vAlign w:val="bottom"/>
            <w:hideMark/>
          </w:tcPr>
          <w:p w14:paraId="4E16B5E2" w14:textId="77777777" w:rsidR="00AB4466" w:rsidRPr="00AB4466" w:rsidRDefault="00AB4466" w:rsidP="00AB4466">
            <w:pPr>
              <w:rPr>
                <w:rFonts w:ascii="Arial" w:hAnsi="Arial" w:cs="Arial"/>
                <w:color w:val="000000"/>
                <w:sz w:val="20"/>
                <w:lang w:eastAsia="en-NZ"/>
              </w:rPr>
            </w:pPr>
            <w:r w:rsidRPr="00AB4466">
              <w:rPr>
                <w:rFonts w:ascii="Arial" w:hAnsi="Arial" w:cs="Arial"/>
                <w:color w:val="000000"/>
                <w:sz w:val="20"/>
                <w:lang w:eastAsia="en-NZ"/>
              </w:rPr>
              <w:t> </w:t>
            </w:r>
          </w:p>
        </w:tc>
        <w:tc>
          <w:tcPr>
            <w:tcW w:w="1418" w:type="dxa"/>
            <w:tcBorders>
              <w:top w:val="nil"/>
              <w:left w:val="nil"/>
              <w:bottom w:val="nil"/>
              <w:right w:val="nil"/>
            </w:tcBorders>
            <w:shd w:val="clear" w:color="auto" w:fill="auto"/>
            <w:noWrap/>
            <w:vAlign w:val="bottom"/>
            <w:hideMark/>
          </w:tcPr>
          <w:p w14:paraId="584C6EE6" w14:textId="77777777" w:rsidR="00AB4466" w:rsidRPr="000717D4" w:rsidRDefault="00AB4466" w:rsidP="00AB4466">
            <w:pPr>
              <w:rPr>
                <w:rFonts w:ascii="Arial" w:hAnsi="Arial" w:cs="Arial"/>
                <w:color w:val="000000"/>
                <w:sz w:val="18"/>
                <w:szCs w:val="18"/>
                <w:lang w:eastAsia="en-NZ"/>
              </w:rPr>
            </w:pPr>
            <w:r w:rsidRPr="000717D4">
              <w:rPr>
                <w:rFonts w:ascii="Arial" w:hAnsi="Arial" w:cs="Arial"/>
                <w:color w:val="000000"/>
                <w:sz w:val="18"/>
                <w:szCs w:val="18"/>
                <w:lang w:eastAsia="en-NZ"/>
              </w:rPr>
              <w:t>High risk</w:t>
            </w:r>
          </w:p>
        </w:tc>
        <w:tc>
          <w:tcPr>
            <w:tcW w:w="567" w:type="dxa"/>
            <w:tcBorders>
              <w:top w:val="nil"/>
              <w:left w:val="nil"/>
              <w:bottom w:val="nil"/>
              <w:right w:val="nil"/>
            </w:tcBorders>
            <w:shd w:val="clear" w:color="000000" w:fill="ED7D31"/>
            <w:noWrap/>
            <w:vAlign w:val="bottom"/>
            <w:hideMark/>
          </w:tcPr>
          <w:p w14:paraId="0747588E" w14:textId="77777777" w:rsidR="00AB4466" w:rsidRPr="00AB4466" w:rsidRDefault="00AB4466" w:rsidP="00AB4466">
            <w:pPr>
              <w:rPr>
                <w:rFonts w:ascii="Arial" w:hAnsi="Arial" w:cs="Arial"/>
                <w:color w:val="000000"/>
                <w:sz w:val="20"/>
                <w:lang w:eastAsia="en-NZ"/>
              </w:rPr>
            </w:pPr>
            <w:r w:rsidRPr="00AB4466">
              <w:rPr>
                <w:rFonts w:ascii="Arial" w:hAnsi="Arial" w:cs="Arial"/>
                <w:color w:val="000000"/>
                <w:sz w:val="20"/>
                <w:lang w:eastAsia="en-NZ"/>
              </w:rPr>
              <w:t> </w:t>
            </w:r>
          </w:p>
        </w:tc>
        <w:tc>
          <w:tcPr>
            <w:tcW w:w="1701" w:type="dxa"/>
            <w:tcBorders>
              <w:top w:val="nil"/>
              <w:left w:val="nil"/>
              <w:bottom w:val="nil"/>
              <w:right w:val="nil"/>
            </w:tcBorders>
            <w:shd w:val="clear" w:color="auto" w:fill="auto"/>
            <w:noWrap/>
            <w:vAlign w:val="bottom"/>
            <w:hideMark/>
          </w:tcPr>
          <w:p w14:paraId="571D01BF" w14:textId="77777777" w:rsidR="00AB4466" w:rsidRPr="000717D4" w:rsidRDefault="00AB4466" w:rsidP="00AB4466">
            <w:pPr>
              <w:rPr>
                <w:rFonts w:ascii="Arial" w:hAnsi="Arial" w:cs="Arial"/>
                <w:color w:val="000000"/>
                <w:sz w:val="18"/>
                <w:szCs w:val="18"/>
                <w:lang w:eastAsia="en-NZ"/>
              </w:rPr>
            </w:pPr>
            <w:r w:rsidRPr="000717D4">
              <w:rPr>
                <w:rFonts w:ascii="Arial" w:hAnsi="Arial" w:cs="Arial"/>
                <w:color w:val="000000"/>
                <w:sz w:val="18"/>
                <w:szCs w:val="18"/>
                <w:lang w:eastAsia="en-NZ"/>
              </w:rPr>
              <w:t>Medium risk</w:t>
            </w:r>
          </w:p>
        </w:tc>
        <w:tc>
          <w:tcPr>
            <w:tcW w:w="567" w:type="dxa"/>
            <w:tcBorders>
              <w:top w:val="nil"/>
              <w:left w:val="nil"/>
              <w:bottom w:val="nil"/>
              <w:right w:val="nil"/>
            </w:tcBorders>
            <w:shd w:val="clear" w:color="000000" w:fill="009900"/>
            <w:noWrap/>
            <w:vAlign w:val="bottom"/>
            <w:hideMark/>
          </w:tcPr>
          <w:p w14:paraId="0ED8E524" w14:textId="77777777" w:rsidR="00AB4466" w:rsidRPr="00AB4466" w:rsidRDefault="00AB4466" w:rsidP="00AB4466">
            <w:pPr>
              <w:rPr>
                <w:rFonts w:ascii="Arial" w:hAnsi="Arial" w:cs="Arial"/>
                <w:color w:val="000000"/>
                <w:sz w:val="20"/>
                <w:lang w:eastAsia="en-NZ"/>
              </w:rPr>
            </w:pPr>
            <w:r w:rsidRPr="00AB4466">
              <w:rPr>
                <w:rFonts w:ascii="Arial" w:hAnsi="Arial" w:cs="Arial"/>
                <w:color w:val="000000"/>
                <w:sz w:val="20"/>
                <w:lang w:eastAsia="en-NZ"/>
              </w:rPr>
              <w:t> </w:t>
            </w:r>
          </w:p>
        </w:tc>
        <w:tc>
          <w:tcPr>
            <w:tcW w:w="1420" w:type="dxa"/>
            <w:tcBorders>
              <w:top w:val="nil"/>
              <w:left w:val="nil"/>
              <w:bottom w:val="nil"/>
              <w:right w:val="nil"/>
            </w:tcBorders>
            <w:shd w:val="clear" w:color="auto" w:fill="auto"/>
            <w:noWrap/>
            <w:vAlign w:val="bottom"/>
            <w:hideMark/>
          </w:tcPr>
          <w:p w14:paraId="31DB4702" w14:textId="77777777" w:rsidR="00AB4466" w:rsidRPr="000717D4" w:rsidRDefault="00AB4466" w:rsidP="00AB4466">
            <w:pPr>
              <w:rPr>
                <w:rFonts w:ascii="Arial" w:hAnsi="Arial" w:cs="Arial"/>
                <w:color w:val="000000"/>
                <w:sz w:val="18"/>
                <w:szCs w:val="18"/>
                <w:lang w:eastAsia="en-NZ"/>
              </w:rPr>
            </w:pPr>
            <w:r w:rsidRPr="000717D4">
              <w:rPr>
                <w:rFonts w:ascii="Arial" w:hAnsi="Arial" w:cs="Arial"/>
                <w:color w:val="000000"/>
                <w:sz w:val="18"/>
                <w:szCs w:val="18"/>
                <w:lang w:eastAsia="en-NZ"/>
              </w:rPr>
              <w:t>Low risk</w:t>
            </w:r>
          </w:p>
        </w:tc>
      </w:tr>
    </w:tbl>
    <w:p w14:paraId="11D05F6A" w14:textId="77777777" w:rsidR="00AB4466" w:rsidRDefault="00AB4466">
      <w:pPr>
        <w:rPr>
          <w:highlight w:val="yellow"/>
        </w:rPr>
      </w:pPr>
    </w:p>
    <w:p w14:paraId="5BF9DE5F" w14:textId="77777777" w:rsidR="000D15C5" w:rsidRDefault="000D15C5">
      <w:pPr>
        <w:rPr>
          <w:highlight w:val="yellow"/>
        </w:rPr>
      </w:pPr>
    </w:p>
    <w:p w14:paraId="31E92AD0" w14:textId="437F3DB5" w:rsidR="008167F3" w:rsidRDefault="006702B8">
      <w:r w:rsidRPr="00C12624">
        <w:t>Table 3 shows</w:t>
      </w:r>
      <w:r>
        <w:t xml:space="preserve"> the components assessed for </w:t>
      </w:r>
      <w:r w:rsidR="00BF3986">
        <w:t xml:space="preserve">the </w:t>
      </w:r>
      <w:r>
        <w:t>sitewide infrastructure that connects services to buildings. These assessments excluded the components assessed for buildings.</w:t>
      </w:r>
    </w:p>
    <w:p w14:paraId="28688015" w14:textId="0FD6FD63" w:rsidR="008167F3" w:rsidRDefault="008167F3" w:rsidP="008167F3">
      <w:pPr>
        <w:pStyle w:val="Caption"/>
      </w:pPr>
      <w:bookmarkStart w:id="80" w:name="_Toc42261922"/>
      <w:r>
        <w:t xml:space="preserve">Table </w:t>
      </w:r>
      <w:r w:rsidR="00EC6609">
        <w:fldChar w:fldCharType="begin"/>
      </w:r>
      <w:r w:rsidR="00EC6609">
        <w:instrText xml:space="preserve"> SEQ Table \* ARABIC </w:instrText>
      </w:r>
      <w:r w:rsidR="00EC6609">
        <w:fldChar w:fldCharType="separate"/>
      </w:r>
      <w:r w:rsidR="00507770">
        <w:rPr>
          <w:noProof/>
        </w:rPr>
        <w:t>3</w:t>
      </w:r>
      <w:r w:rsidR="00EC6609">
        <w:rPr>
          <w:noProof/>
        </w:rPr>
        <w:fldChar w:fldCharType="end"/>
      </w:r>
      <w:r>
        <w:t xml:space="preserve">: Assessment components for </w:t>
      </w:r>
      <w:r w:rsidR="006702B8">
        <w:t xml:space="preserve">sitewide </w:t>
      </w:r>
      <w:r>
        <w:t>infrastructure</w:t>
      </w:r>
      <w:bookmarkEnd w:id="80"/>
    </w:p>
    <w:tbl>
      <w:tblPr>
        <w:tblStyle w:val="TableGrid8"/>
        <w:tblW w:w="6379" w:type="dxa"/>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2384"/>
        <w:gridCol w:w="3995"/>
      </w:tblGrid>
      <w:tr w:rsidR="005166A3" w:rsidRPr="005166A3" w14:paraId="5E9EC73E" w14:textId="77777777" w:rsidTr="00CE0577">
        <w:trPr>
          <w:cantSplit/>
          <w:trHeight w:val="18"/>
        </w:trPr>
        <w:tc>
          <w:tcPr>
            <w:tcW w:w="6379" w:type="dxa"/>
            <w:gridSpan w:val="2"/>
            <w:tcBorders>
              <w:top w:val="nil"/>
              <w:bottom w:val="nil"/>
            </w:tcBorders>
            <w:shd w:val="clear" w:color="auto" w:fill="D9D9D9"/>
          </w:tcPr>
          <w:p w14:paraId="48898421" w14:textId="77777777" w:rsidR="005166A3" w:rsidRPr="00B16316" w:rsidRDefault="005166A3" w:rsidP="005166A3">
            <w:pPr>
              <w:keepNext/>
              <w:spacing w:before="60" w:after="60" w:line="240" w:lineRule="auto"/>
              <w:rPr>
                <w:b/>
                <w:bCs/>
                <w:sz w:val="18"/>
              </w:rPr>
            </w:pPr>
            <w:r w:rsidRPr="00B16316">
              <w:rPr>
                <w:b/>
                <w:bCs/>
                <w:sz w:val="18"/>
              </w:rPr>
              <w:t>Sitewide electrical infrastructure</w:t>
            </w:r>
          </w:p>
        </w:tc>
      </w:tr>
      <w:tr w:rsidR="005166A3" w:rsidRPr="005166A3" w14:paraId="175A533E" w14:textId="77777777" w:rsidTr="00CE0577">
        <w:trPr>
          <w:cantSplit/>
          <w:trHeight w:val="354"/>
        </w:trPr>
        <w:tc>
          <w:tcPr>
            <w:tcW w:w="0" w:type="auto"/>
            <w:tcBorders>
              <w:top w:val="nil"/>
              <w:bottom w:val="single" w:sz="4" w:space="0" w:color="A6A6A6"/>
            </w:tcBorders>
          </w:tcPr>
          <w:p w14:paraId="0C4E8CE3" w14:textId="673901A1" w:rsidR="005166A3" w:rsidRDefault="005166A3" w:rsidP="007C4EF2">
            <w:pPr>
              <w:pStyle w:val="ListParagraph"/>
              <w:keepNext/>
              <w:numPr>
                <w:ilvl w:val="0"/>
                <w:numId w:val="35"/>
              </w:numPr>
              <w:spacing w:before="60" w:after="60" w:line="240" w:lineRule="auto"/>
              <w:ind w:left="431" w:hanging="284"/>
              <w:rPr>
                <w:sz w:val="18"/>
                <w:szCs w:val="18"/>
              </w:rPr>
            </w:pPr>
            <w:r w:rsidRPr="00EA23DF">
              <w:rPr>
                <w:sz w:val="18"/>
                <w:szCs w:val="18"/>
              </w:rPr>
              <w:t>Substations</w:t>
            </w:r>
          </w:p>
          <w:p w14:paraId="3C7FA181" w14:textId="3364B7C3" w:rsidR="005166A3" w:rsidRPr="0054255A" w:rsidRDefault="007C4EF2" w:rsidP="0054255A">
            <w:pPr>
              <w:pStyle w:val="ListParagraph"/>
              <w:keepNext/>
              <w:numPr>
                <w:ilvl w:val="0"/>
                <w:numId w:val="35"/>
              </w:numPr>
              <w:spacing w:before="60" w:after="60"/>
              <w:ind w:left="431" w:hanging="284"/>
              <w:rPr>
                <w:sz w:val="18"/>
                <w:szCs w:val="18"/>
              </w:rPr>
            </w:pPr>
            <w:r>
              <w:rPr>
                <w:sz w:val="18"/>
                <w:szCs w:val="18"/>
              </w:rPr>
              <w:t>Site distribution mains</w:t>
            </w:r>
          </w:p>
        </w:tc>
        <w:tc>
          <w:tcPr>
            <w:tcW w:w="3887" w:type="dxa"/>
            <w:tcBorders>
              <w:top w:val="nil"/>
              <w:bottom w:val="single" w:sz="4" w:space="0" w:color="A6A6A6"/>
            </w:tcBorders>
          </w:tcPr>
          <w:p w14:paraId="07639ED2" w14:textId="77777777" w:rsidR="005166A3" w:rsidRPr="00EA23DF" w:rsidRDefault="005166A3" w:rsidP="0054255A">
            <w:pPr>
              <w:pStyle w:val="ListParagraph"/>
              <w:keepNext/>
              <w:numPr>
                <w:ilvl w:val="0"/>
                <w:numId w:val="36"/>
              </w:numPr>
              <w:spacing w:before="60" w:after="60" w:line="240" w:lineRule="auto"/>
              <w:ind w:left="653" w:hanging="284"/>
              <w:rPr>
                <w:sz w:val="18"/>
                <w:szCs w:val="18"/>
              </w:rPr>
            </w:pPr>
            <w:r w:rsidRPr="00EA23DF">
              <w:rPr>
                <w:sz w:val="18"/>
                <w:szCs w:val="18"/>
              </w:rPr>
              <w:t>Main switchboards</w:t>
            </w:r>
          </w:p>
          <w:p w14:paraId="13D0804F" w14:textId="0C4A32D0" w:rsidR="005166A3" w:rsidRPr="00EA23DF" w:rsidRDefault="005166A3" w:rsidP="0054255A">
            <w:pPr>
              <w:pStyle w:val="ListParagraph"/>
              <w:keepNext/>
              <w:numPr>
                <w:ilvl w:val="0"/>
                <w:numId w:val="36"/>
              </w:numPr>
              <w:spacing w:before="60" w:after="60" w:line="240" w:lineRule="auto"/>
              <w:ind w:left="653" w:hanging="284"/>
              <w:rPr>
                <w:sz w:val="18"/>
                <w:szCs w:val="18"/>
              </w:rPr>
            </w:pPr>
            <w:r w:rsidRPr="00EA23DF">
              <w:rPr>
                <w:sz w:val="18"/>
                <w:szCs w:val="18"/>
              </w:rPr>
              <w:t>Site generators (backup power supply)</w:t>
            </w:r>
          </w:p>
          <w:p w14:paraId="40D71C02" w14:textId="77777777" w:rsidR="005166A3" w:rsidRPr="005166A3" w:rsidRDefault="005166A3" w:rsidP="0054255A">
            <w:pPr>
              <w:spacing w:before="60" w:after="60" w:line="240" w:lineRule="auto"/>
              <w:rPr>
                <w:sz w:val="18"/>
                <w:szCs w:val="18"/>
                <w:lang w:eastAsia="en-NZ"/>
              </w:rPr>
            </w:pPr>
          </w:p>
        </w:tc>
      </w:tr>
      <w:tr w:rsidR="005166A3" w:rsidRPr="005166A3" w14:paraId="2A5D26BD" w14:textId="77777777" w:rsidTr="00CE0577">
        <w:trPr>
          <w:cantSplit/>
          <w:trHeight w:val="18"/>
        </w:trPr>
        <w:tc>
          <w:tcPr>
            <w:tcW w:w="6379" w:type="dxa"/>
            <w:gridSpan w:val="2"/>
            <w:tcBorders>
              <w:top w:val="nil"/>
              <w:bottom w:val="nil"/>
            </w:tcBorders>
            <w:shd w:val="clear" w:color="auto" w:fill="D9D9D9"/>
          </w:tcPr>
          <w:p w14:paraId="7F38352E" w14:textId="77777777" w:rsidR="005166A3" w:rsidRPr="00B16316" w:rsidRDefault="005166A3" w:rsidP="00B16316">
            <w:pPr>
              <w:keepNext/>
              <w:spacing w:before="60" w:after="60" w:line="240" w:lineRule="auto"/>
              <w:rPr>
                <w:b/>
                <w:bCs/>
                <w:sz w:val="18"/>
                <w:szCs w:val="18"/>
              </w:rPr>
            </w:pPr>
            <w:r w:rsidRPr="00B16316">
              <w:rPr>
                <w:b/>
                <w:bCs/>
                <w:sz w:val="18"/>
                <w:szCs w:val="18"/>
              </w:rPr>
              <w:t>Sitewide mechanical infrastructure</w:t>
            </w:r>
          </w:p>
        </w:tc>
      </w:tr>
      <w:tr w:rsidR="005166A3" w:rsidRPr="005166A3" w14:paraId="7D72D12A" w14:textId="77777777" w:rsidTr="00CE0577">
        <w:trPr>
          <w:cantSplit/>
          <w:trHeight w:val="354"/>
        </w:trPr>
        <w:tc>
          <w:tcPr>
            <w:tcW w:w="0" w:type="auto"/>
            <w:tcBorders>
              <w:top w:val="nil"/>
              <w:bottom w:val="single" w:sz="4" w:space="0" w:color="A6A6A6"/>
            </w:tcBorders>
          </w:tcPr>
          <w:p w14:paraId="52A3F268"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Steam pipes</w:t>
            </w:r>
          </w:p>
          <w:p w14:paraId="76976023"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Heating pipes</w:t>
            </w:r>
          </w:p>
          <w:p w14:paraId="28500F2F"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Heating plant</w:t>
            </w:r>
          </w:p>
          <w:p w14:paraId="22634A47"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Cooling pipes</w:t>
            </w:r>
          </w:p>
          <w:p w14:paraId="56255537"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Cooling plant</w:t>
            </w:r>
          </w:p>
          <w:p w14:paraId="71430D7F" w14:textId="77777777" w:rsidR="005166A3" w:rsidRPr="005166A3" w:rsidRDefault="005166A3" w:rsidP="0054255A">
            <w:pPr>
              <w:keepNext/>
              <w:numPr>
                <w:ilvl w:val="0"/>
                <w:numId w:val="34"/>
              </w:numPr>
              <w:spacing w:before="60" w:after="60" w:line="240" w:lineRule="auto"/>
              <w:ind w:left="431" w:hanging="284"/>
              <w:contextualSpacing/>
              <w:rPr>
                <w:sz w:val="18"/>
                <w:szCs w:val="18"/>
              </w:rPr>
            </w:pPr>
            <w:r w:rsidRPr="005166A3">
              <w:rPr>
                <w:sz w:val="18"/>
                <w:szCs w:val="18"/>
              </w:rPr>
              <w:t>Medical gases</w:t>
            </w:r>
          </w:p>
          <w:p w14:paraId="57B51DBA" w14:textId="77777777" w:rsidR="005166A3" w:rsidRPr="005166A3" w:rsidRDefault="005166A3" w:rsidP="008F4D20">
            <w:pPr>
              <w:keepNext/>
              <w:spacing w:before="60" w:after="60"/>
              <w:ind w:left="149"/>
              <w:contextualSpacing/>
              <w:rPr>
                <w:lang w:eastAsia="en-NZ"/>
              </w:rPr>
            </w:pPr>
          </w:p>
        </w:tc>
        <w:tc>
          <w:tcPr>
            <w:tcW w:w="3887" w:type="dxa"/>
            <w:tcBorders>
              <w:top w:val="nil"/>
              <w:bottom w:val="single" w:sz="4" w:space="0" w:color="A6A6A6"/>
            </w:tcBorders>
          </w:tcPr>
          <w:p w14:paraId="5A425F68"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Storm water drains</w:t>
            </w:r>
          </w:p>
          <w:p w14:paraId="3F52F5C5" w14:textId="77777777"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Cold water supply pipes</w:t>
            </w:r>
          </w:p>
          <w:p w14:paraId="6CAB4A00" w14:textId="4882B9EF" w:rsidR="005166A3" w:rsidRPr="005166A3" w:rsidRDefault="005166A3" w:rsidP="00EA23DF">
            <w:pPr>
              <w:keepNext/>
              <w:numPr>
                <w:ilvl w:val="0"/>
                <w:numId w:val="27"/>
              </w:numPr>
              <w:tabs>
                <w:tab w:val="num" w:pos="567"/>
              </w:tabs>
              <w:spacing w:before="60" w:after="60" w:line="240" w:lineRule="auto"/>
              <w:ind w:left="651" w:hanging="283"/>
              <w:contextualSpacing/>
              <w:rPr>
                <w:sz w:val="18"/>
                <w:szCs w:val="18"/>
              </w:rPr>
            </w:pPr>
            <w:r w:rsidRPr="005166A3">
              <w:rPr>
                <w:sz w:val="18"/>
                <w:szCs w:val="18"/>
              </w:rPr>
              <w:t>Hot</w:t>
            </w:r>
            <w:r w:rsidR="00D5224B">
              <w:rPr>
                <w:sz w:val="18"/>
                <w:szCs w:val="18"/>
              </w:rPr>
              <w:t xml:space="preserve"> and </w:t>
            </w:r>
            <w:r w:rsidRPr="005166A3">
              <w:rPr>
                <w:sz w:val="18"/>
                <w:szCs w:val="18"/>
              </w:rPr>
              <w:t>cold water site pipes</w:t>
            </w:r>
          </w:p>
          <w:p w14:paraId="0242CE20" w14:textId="0A86677A" w:rsidR="005166A3" w:rsidRPr="00254A45" w:rsidRDefault="005166A3" w:rsidP="00EA23DF">
            <w:pPr>
              <w:keepNext/>
              <w:numPr>
                <w:ilvl w:val="0"/>
                <w:numId w:val="27"/>
              </w:numPr>
              <w:tabs>
                <w:tab w:val="num" w:pos="567"/>
              </w:tabs>
              <w:spacing w:before="60" w:after="60" w:line="240" w:lineRule="auto"/>
              <w:ind w:left="651" w:hanging="283"/>
              <w:contextualSpacing/>
              <w:rPr>
                <w:sz w:val="18"/>
                <w:szCs w:val="18"/>
              </w:rPr>
            </w:pPr>
            <w:r w:rsidRPr="00254A45">
              <w:rPr>
                <w:sz w:val="18"/>
                <w:szCs w:val="18"/>
              </w:rPr>
              <w:t xml:space="preserve">Hot </w:t>
            </w:r>
            <w:r w:rsidR="00D5224B" w:rsidRPr="00254A45">
              <w:rPr>
                <w:sz w:val="18"/>
                <w:szCs w:val="18"/>
              </w:rPr>
              <w:t xml:space="preserve">and cold </w:t>
            </w:r>
            <w:r w:rsidRPr="00254A45">
              <w:rPr>
                <w:sz w:val="18"/>
                <w:szCs w:val="18"/>
              </w:rPr>
              <w:t>water storage</w:t>
            </w:r>
          </w:p>
          <w:p w14:paraId="547090E0" w14:textId="35A5B9FC" w:rsidR="005166A3" w:rsidRPr="005166A3" w:rsidRDefault="008F4D20" w:rsidP="00EA23DF">
            <w:pPr>
              <w:keepNext/>
              <w:numPr>
                <w:ilvl w:val="0"/>
                <w:numId w:val="27"/>
              </w:numPr>
              <w:tabs>
                <w:tab w:val="num" w:pos="567"/>
              </w:tabs>
              <w:spacing w:before="60" w:after="60" w:line="240" w:lineRule="auto"/>
              <w:ind w:left="651" w:hanging="283"/>
              <w:contextualSpacing/>
              <w:rPr>
                <w:sz w:val="18"/>
                <w:szCs w:val="18"/>
              </w:rPr>
            </w:pPr>
            <w:r>
              <w:rPr>
                <w:sz w:val="18"/>
                <w:szCs w:val="18"/>
              </w:rPr>
              <w:t>Sewer drains</w:t>
            </w:r>
          </w:p>
        </w:tc>
      </w:tr>
    </w:tbl>
    <w:p w14:paraId="7C0E112D" w14:textId="21207489" w:rsidR="00882877" w:rsidRPr="00882877" w:rsidRDefault="00E74697" w:rsidP="00882877">
      <w:pPr>
        <w:keepNext/>
        <w:spacing w:before="360" w:after="180"/>
        <w:outlineLvl w:val="2"/>
        <w:rPr>
          <w:color w:val="0A6AB4"/>
          <w:spacing w:val="-5"/>
          <w:sz w:val="36"/>
        </w:rPr>
      </w:pPr>
      <w:r>
        <w:rPr>
          <w:color w:val="0A6AB4"/>
          <w:spacing w:val="-5"/>
          <w:sz w:val="36"/>
        </w:rPr>
        <w:t>A</w:t>
      </w:r>
      <w:r w:rsidR="00882877" w:rsidRPr="00882877">
        <w:rPr>
          <w:color w:val="0A6AB4"/>
          <w:spacing w:val="-5"/>
          <w:sz w:val="36"/>
        </w:rPr>
        <w:t>nalysis</w:t>
      </w:r>
    </w:p>
    <w:p w14:paraId="42B5D9A4" w14:textId="04BBBC1A" w:rsidR="00882877" w:rsidRPr="00882877" w:rsidRDefault="00882877" w:rsidP="00882877">
      <w:r w:rsidRPr="00882877">
        <w:t>This current-state analysis is a nationwide picture of the condition of buildings and infrastructure, structural integrity and building operability. In this report, the graphs show mean</w:t>
      </w:r>
      <w:r w:rsidR="003627B5">
        <w:t xml:space="preserve"> (average)</w:t>
      </w:r>
      <w:r w:rsidRPr="00882877">
        <w:t xml:space="preserve"> </w:t>
      </w:r>
      <w:r w:rsidR="00932729">
        <w:t xml:space="preserve">condition </w:t>
      </w:r>
      <w:r w:rsidRPr="00882877">
        <w:t>scores across critical and non-critical buildings, regardless of their age. The following factors in this assessment contribute to better mean condition ratings.</w:t>
      </w:r>
    </w:p>
    <w:p w14:paraId="556B50CD" w14:textId="4D668A48" w:rsidR="00882877" w:rsidRPr="00882877" w:rsidRDefault="00882877" w:rsidP="008B782E">
      <w:pPr>
        <w:pStyle w:val="ListParagraph"/>
        <w:numPr>
          <w:ilvl w:val="0"/>
          <w:numId w:val="31"/>
        </w:numPr>
        <w:spacing w:before="90" w:after="160" w:line="259" w:lineRule="auto"/>
      </w:pPr>
      <w:r w:rsidRPr="00882877">
        <w:t xml:space="preserve">Compared to the professional assessors, the DHBs tend to assign lower scores </w:t>
      </w:r>
      <w:r w:rsidR="003627B5">
        <w:t xml:space="preserve">that </w:t>
      </w:r>
      <w:r w:rsidRPr="00882877">
        <w:t>indicat</w:t>
      </w:r>
      <w:r w:rsidR="003627B5">
        <w:t>e</w:t>
      </w:r>
      <w:r w:rsidRPr="00882877">
        <w:t xml:space="preserve"> better condition to the 993 buildings they assessed.</w:t>
      </w:r>
    </w:p>
    <w:p w14:paraId="1107BBB7" w14:textId="0DC4F7FF" w:rsidR="00882877" w:rsidRPr="00882877" w:rsidRDefault="00882877" w:rsidP="008B782E">
      <w:pPr>
        <w:pStyle w:val="ListParagraph"/>
        <w:numPr>
          <w:ilvl w:val="0"/>
          <w:numId w:val="31"/>
        </w:numPr>
        <w:spacing w:before="90" w:after="160" w:line="259" w:lineRule="auto"/>
      </w:pPr>
      <w:r w:rsidRPr="00882877">
        <w:t>The building portfolio includes newer as well as older buildings. Averaging obscures the poor-scoring outliers that are mostly older buildings.</w:t>
      </w:r>
    </w:p>
    <w:p w14:paraId="70B91CE4" w14:textId="77777777" w:rsidR="00882877" w:rsidRPr="00882877" w:rsidRDefault="00882877" w:rsidP="008B782E">
      <w:pPr>
        <w:pStyle w:val="ListParagraph"/>
        <w:numPr>
          <w:ilvl w:val="0"/>
          <w:numId w:val="31"/>
        </w:numPr>
        <w:spacing w:before="90" w:after="160" w:line="259" w:lineRule="auto"/>
      </w:pPr>
      <w:r w:rsidRPr="00882877">
        <w:t>An average score for a building contains many components. A building with an average score of 3.0 can comprise good and poor components, while any building that scores higher than 3.0 has components with significant issues.</w:t>
      </w:r>
    </w:p>
    <w:p w14:paraId="089646A0" w14:textId="365F327C" w:rsidR="00882877" w:rsidRPr="00882877" w:rsidRDefault="00882877" w:rsidP="008B782E">
      <w:pPr>
        <w:pStyle w:val="ListParagraph"/>
        <w:numPr>
          <w:ilvl w:val="0"/>
          <w:numId w:val="31"/>
        </w:numPr>
        <w:spacing w:before="90" w:after="160" w:line="259" w:lineRule="auto"/>
      </w:pPr>
      <w:r w:rsidRPr="00882877">
        <w:t xml:space="preserve">When all the critical and non-critical buildings are included, a more even distribution </w:t>
      </w:r>
      <w:r w:rsidR="00AC60C2">
        <w:t xml:space="preserve">score </w:t>
      </w:r>
      <w:r w:rsidRPr="00882877">
        <w:t>is produced</w:t>
      </w:r>
      <w:r w:rsidR="00AC60C2">
        <w:t xml:space="preserve">. There is more variation in scores for analysis at the </w:t>
      </w:r>
      <w:r w:rsidRPr="00882877">
        <w:t>building component level.</w:t>
      </w:r>
    </w:p>
    <w:p w14:paraId="08201BE7" w14:textId="77777777" w:rsidR="00882877" w:rsidRPr="00882877" w:rsidRDefault="00882877" w:rsidP="00882877">
      <w:pPr>
        <w:contextualSpacing/>
      </w:pPr>
    </w:p>
    <w:p w14:paraId="52DB3419" w14:textId="41C1E43F" w:rsidR="00882877" w:rsidRPr="00882877" w:rsidRDefault="00882877" w:rsidP="00882877">
      <w:pPr>
        <w:autoSpaceDE w:val="0"/>
        <w:autoSpaceDN w:val="0"/>
        <w:adjustRightInd w:val="0"/>
      </w:pPr>
      <w:r w:rsidRPr="004F5202">
        <w:fldChar w:fldCharType="begin"/>
      </w:r>
      <w:r w:rsidRPr="004F5202">
        <w:instrText xml:space="preserve"> REF _Ref28268341 \h </w:instrText>
      </w:r>
      <w:r w:rsidR="004F5202" w:rsidRPr="004F5202">
        <w:instrText xml:space="preserve"> \* MERGEFORMAT </w:instrText>
      </w:r>
      <w:r w:rsidRPr="004F5202">
        <w:fldChar w:fldCharType="separate"/>
      </w:r>
      <w:r w:rsidR="00507770" w:rsidRPr="00507770">
        <w:rPr>
          <w:iCs/>
          <w:sz w:val="20"/>
          <w:szCs w:val="18"/>
        </w:rPr>
        <w:t>Table 4</w:t>
      </w:r>
      <w:r w:rsidRPr="004F5202">
        <w:fldChar w:fldCharType="end"/>
      </w:r>
      <w:r w:rsidRPr="004F5202">
        <w:t xml:space="preserve"> </w:t>
      </w:r>
      <w:r w:rsidRPr="00882877">
        <w:t xml:space="preserve">sets out definitions for the condition scores used for fabric, electrical and mechanical components of buildings and </w:t>
      </w:r>
      <w:r w:rsidR="002F3BF1">
        <w:t xml:space="preserve">the components of </w:t>
      </w:r>
      <w:r w:rsidRPr="00882877">
        <w:t>sitewide infrastructure.</w:t>
      </w:r>
    </w:p>
    <w:p w14:paraId="3E6A925A" w14:textId="77777777" w:rsidR="00882877" w:rsidRPr="00882877" w:rsidRDefault="00882877" w:rsidP="00882877">
      <w:pPr>
        <w:autoSpaceDE w:val="0"/>
        <w:autoSpaceDN w:val="0"/>
        <w:adjustRightInd w:val="0"/>
      </w:pPr>
    </w:p>
    <w:p w14:paraId="197D566C" w14:textId="7AE53F03" w:rsidR="00882877" w:rsidRPr="00882877" w:rsidRDefault="00882877" w:rsidP="00882877">
      <w:pPr>
        <w:keepNext/>
        <w:spacing w:before="120" w:after="120"/>
        <w:rPr>
          <w:rFonts w:cs="Segoe UI"/>
          <w:bCs/>
          <w:iCs/>
          <w:color w:val="000000"/>
          <w:sz w:val="20"/>
          <w:szCs w:val="18"/>
          <w:lang w:eastAsia="en-NZ"/>
        </w:rPr>
      </w:pPr>
      <w:bookmarkStart w:id="81" w:name="_Ref28268341"/>
      <w:bookmarkStart w:id="82" w:name="_Toc26879721"/>
      <w:bookmarkStart w:id="83" w:name="_Toc42261923"/>
      <w:r w:rsidRPr="00882877">
        <w:rPr>
          <w:b/>
          <w:iCs/>
          <w:sz w:val="20"/>
          <w:szCs w:val="18"/>
        </w:rPr>
        <w:t xml:space="preserve">Table </w:t>
      </w:r>
      <w:r w:rsidRPr="00882877">
        <w:rPr>
          <w:b/>
          <w:iCs/>
          <w:sz w:val="20"/>
          <w:szCs w:val="18"/>
        </w:rPr>
        <w:fldChar w:fldCharType="begin"/>
      </w:r>
      <w:r w:rsidRPr="00882877">
        <w:rPr>
          <w:b/>
          <w:iCs/>
          <w:sz w:val="20"/>
          <w:szCs w:val="18"/>
        </w:rPr>
        <w:instrText xml:space="preserve"> SEQ Table \* ARABIC </w:instrText>
      </w:r>
      <w:r w:rsidRPr="00882877">
        <w:rPr>
          <w:b/>
          <w:iCs/>
          <w:sz w:val="20"/>
          <w:szCs w:val="18"/>
        </w:rPr>
        <w:fldChar w:fldCharType="separate"/>
      </w:r>
      <w:r w:rsidR="00507770">
        <w:rPr>
          <w:b/>
          <w:iCs/>
          <w:noProof/>
          <w:sz w:val="20"/>
          <w:szCs w:val="18"/>
        </w:rPr>
        <w:t>4</w:t>
      </w:r>
      <w:r w:rsidRPr="00882877">
        <w:rPr>
          <w:b/>
          <w:iCs/>
          <w:noProof/>
          <w:sz w:val="20"/>
          <w:szCs w:val="18"/>
        </w:rPr>
        <w:fldChar w:fldCharType="end"/>
      </w:r>
      <w:bookmarkEnd w:id="81"/>
      <w:r w:rsidRPr="00882877">
        <w:rPr>
          <w:b/>
          <w:iCs/>
          <w:sz w:val="20"/>
          <w:szCs w:val="18"/>
        </w:rPr>
        <w:t>: Condition score definitions for building and infrastructure</w:t>
      </w:r>
      <w:bookmarkEnd w:id="82"/>
      <w:bookmarkEnd w:id="83"/>
    </w:p>
    <w:tbl>
      <w:tblPr>
        <w:tblStyle w:val="TableGrid7"/>
        <w:tblW w:w="0" w:type="auto"/>
        <w:tblBorders>
          <w:top w:val="single" w:sz="4" w:space="0" w:color="808080"/>
          <w:left w:val="none" w:sz="0" w:space="0" w:color="auto"/>
          <w:bottom w:val="single" w:sz="4" w:space="0" w:color="808080"/>
          <w:right w:val="none" w:sz="0" w:space="0" w:color="auto"/>
          <w:insideH w:val="single" w:sz="4" w:space="0" w:color="808080"/>
          <w:insideV w:val="none" w:sz="0" w:space="0" w:color="auto"/>
        </w:tblBorders>
        <w:tblLook w:val="04A0" w:firstRow="1" w:lastRow="0" w:firstColumn="1" w:lastColumn="0" w:noHBand="0" w:noVBand="1"/>
      </w:tblPr>
      <w:tblGrid>
        <w:gridCol w:w="821"/>
        <w:gridCol w:w="1120"/>
        <w:gridCol w:w="6137"/>
      </w:tblGrid>
      <w:tr w:rsidR="00882877" w:rsidRPr="00882877" w14:paraId="105B6A8D" w14:textId="77777777" w:rsidTr="00FA59E4">
        <w:trPr>
          <w:tblHeader/>
        </w:trPr>
        <w:tc>
          <w:tcPr>
            <w:tcW w:w="828" w:type="dxa"/>
            <w:tcBorders>
              <w:top w:val="nil"/>
              <w:bottom w:val="nil"/>
            </w:tcBorders>
            <w:shd w:val="clear" w:color="auto" w:fill="D9D9D9"/>
          </w:tcPr>
          <w:p w14:paraId="78692AE6" w14:textId="77777777" w:rsidR="00882877" w:rsidRPr="00882877" w:rsidRDefault="00882877" w:rsidP="00882877">
            <w:pPr>
              <w:spacing w:before="60" w:after="60"/>
              <w:rPr>
                <w:b/>
                <w:bCs/>
                <w:sz w:val="18"/>
                <w:szCs w:val="18"/>
              </w:rPr>
            </w:pPr>
            <w:r w:rsidRPr="00882877">
              <w:rPr>
                <w:b/>
                <w:bCs/>
                <w:sz w:val="18"/>
                <w:szCs w:val="18"/>
              </w:rPr>
              <w:t>Rating</w:t>
            </w:r>
          </w:p>
        </w:tc>
        <w:tc>
          <w:tcPr>
            <w:tcW w:w="1130" w:type="dxa"/>
            <w:tcBorders>
              <w:top w:val="nil"/>
              <w:bottom w:val="nil"/>
            </w:tcBorders>
            <w:shd w:val="clear" w:color="auto" w:fill="D9D9D9"/>
          </w:tcPr>
          <w:p w14:paraId="759FA633" w14:textId="77777777" w:rsidR="00882877" w:rsidRPr="00882877" w:rsidRDefault="00882877" w:rsidP="00882877">
            <w:pPr>
              <w:spacing w:before="60" w:after="60"/>
              <w:rPr>
                <w:b/>
                <w:bCs/>
                <w:sz w:val="18"/>
                <w:szCs w:val="18"/>
              </w:rPr>
            </w:pPr>
            <w:r w:rsidRPr="00882877">
              <w:rPr>
                <w:b/>
                <w:bCs/>
                <w:sz w:val="18"/>
                <w:szCs w:val="18"/>
              </w:rPr>
              <w:t>Condition</w:t>
            </w:r>
          </w:p>
        </w:tc>
        <w:tc>
          <w:tcPr>
            <w:tcW w:w="6826" w:type="dxa"/>
            <w:tcBorders>
              <w:top w:val="nil"/>
              <w:bottom w:val="nil"/>
            </w:tcBorders>
            <w:shd w:val="clear" w:color="auto" w:fill="D9D9D9"/>
          </w:tcPr>
          <w:p w14:paraId="08B7DB0E" w14:textId="77777777" w:rsidR="00882877" w:rsidRPr="00882877" w:rsidRDefault="00882877" w:rsidP="00882877">
            <w:pPr>
              <w:spacing w:before="60" w:after="60"/>
              <w:rPr>
                <w:b/>
                <w:bCs/>
                <w:sz w:val="18"/>
                <w:szCs w:val="18"/>
              </w:rPr>
            </w:pPr>
            <w:r w:rsidRPr="00882877">
              <w:rPr>
                <w:b/>
                <w:bCs/>
                <w:sz w:val="18"/>
                <w:szCs w:val="18"/>
              </w:rPr>
              <w:t>Definition</w:t>
            </w:r>
          </w:p>
        </w:tc>
      </w:tr>
      <w:tr w:rsidR="00882877" w:rsidRPr="00882877" w14:paraId="24694110" w14:textId="77777777" w:rsidTr="00FA59E4">
        <w:tc>
          <w:tcPr>
            <w:tcW w:w="828" w:type="dxa"/>
            <w:tcBorders>
              <w:top w:val="nil"/>
            </w:tcBorders>
            <w:shd w:val="clear" w:color="auto" w:fill="92D050"/>
          </w:tcPr>
          <w:p w14:paraId="1E135B1F" w14:textId="77777777" w:rsidR="00882877" w:rsidRPr="00882877" w:rsidRDefault="00882877" w:rsidP="00882877">
            <w:pPr>
              <w:spacing w:before="60" w:after="60"/>
              <w:jc w:val="center"/>
              <w:rPr>
                <w:b/>
                <w:bCs/>
                <w:sz w:val="18"/>
                <w:szCs w:val="18"/>
              </w:rPr>
            </w:pPr>
            <w:r w:rsidRPr="00882877">
              <w:rPr>
                <w:b/>
                <w:bCs/>
                <w:color w:val="FFFFFF"/>
                <w:sz w:val="18"/>
                <w:szCs w:val="18"/>
              </w:rPr>
              <w:t>1</w:t>
            </w:r>
          </w:p>
        </w:tc>
        <w:tc>
          <w:tcPr>
            <w:tcW w:w="1130" w:type="dxa"/>
            <w:tcBorders>
              <w:top w:val="nil"/>
            </w:tcBorders>
          </w:tcPr>
          <w:p w14:paraId="679B7B11" w14:textId="77777777" w:rsidR="00882877" w:rsidRPr="00882877" w:rsidRDefault="00882877" w:rsidP="00882877">
            <w:pPr>
              <w:spacing w:before="60" w:after="60"/>
              <w:rPr>
                <w:sz w:val="18"/>
                <w:szCs w:val="18"/>
              </w:rPr>
            </w:pPr>
            <w:r w:rsidRPr="00882877">
              <w:rPr>
                <w:sz w:val="18"/>
                <w:szCs w:val="18"/>
              </w:rPr>
              <w:t>Very good</w:t>
            </w:r>
          </w:p>
        </w:tc>
        <w:tc>
          <w:tcPr>
            <w:tcW w:w="6826" w:type="dxa"/>
            <w:tcBorders>
              <w:top w:val="nil"/>
            </w:tcBorders>
          </w:tcPr>
          <w:p w14:paraId="52CD2DF7" w14:textId="77777777" w:rsidR="00882877" w:rsidRPr="00882877" w:rsidRDefault="00882877" w:rsidP="00882877">
            <w:pPr>
              <w:spacing w:before="60" w:after="60"/>
              <w:rPr>
                <w:sz w:val="18"/>
                <w:szCs w:val="18"/>
              </w:rPr>
            </w:pPr>
            <w:r w:rsidRPr="00882877">
              <w:rPr>
                <w:sz w:val="18"/>
                <w:szCs w:val="18"/>
              </w:rPr>
              <w:t>Assets displaying no deterioration or only normal routine maintenance required. New or near-new condition or repaired as good as new.</w:t>
            </w:r>
          </w:p>
        </w:tc>
      </w:tr>
      <w:tr w:rsidR="00882877" w:rsidRPr="00882877" w14:paraId="1A674180" w14:textId="77777777" w:rsidTr="00FA59E4">
        <w:tc>
          <w:tcPr>
            <w:tcW w:w="828" w:type="dxa"/>
            <w:shd w:val="clear" w:color="auto" w:fill="00B050"/>
          </w:tcPr>
          <w:p w14:paraId="74F1BE9A" w14:textId="77777777" w:rsidR="00882877" w:rsidRPr="00882877" w:rsidRDefault="00882877" w:rsidP="00882877">
            <w:pPr>
              <w:spacing w:before="60" w:after="60"/>
              <w:jc w:val="center"/>
              <w:rPr>
                <w:b/>
                <w:bCs/>
                <w:sz w:val="18"/>
                <w:szCs w:val="18"/>
              </w:rPr>
            </w:pPr>
            <w:r w:rsidRPr="00882877">
              <w:rPr>
                <w:b/>
                <w:bCs/>
                <w:color w:val="FFFFFF"/>
                <w:sz w:val="18"/>
                <w:szCs w:val="18"/>
              </w:rPr>
              <w:t>2</w:t>
            </w:r>
          </w:p>
        </w:tc>
        <w:tc>
          <w:tcPr>
            <w:tcW w:w="1130" w:type="dxa"/>
          </w:tcPr>
          <w:p w14:paraId="792A1832" w14:textId="77777777" w:rsidR="00882877" w:rsidRPr="00882877" w:rsidRDefault="00882877" w:rsidP="00882877">
            <w:pPr>
              <w:spacing w:before="60" w:after="60"/>
              <w:rPr>
                <w:sz w:val="18"/>
                <w:szCs w:val="18"/>
              </w:rPr>
            </w:pPr>
            <w:r w:rsidRPr="00882877">
              <w:rPr>
                <w:sz w:val="18"/>
                <w:szCs w:val="18"/>
              </w:rPr>
              <w:t>Good</w:t>
            </w:r>
          </w:p>
        </w:tc>
        <w:tc>
          <w:tcPr>
            <w:tcW w:w="6826" w:type="dxa"/>
          </w:tcPr>
          <w:p w14:paraId="5EEF38EA" w14:textId="77777777" w:rsidR="00882877" w:rsidRPr="00882877" w:rsidRDefault="00882877" w:rsidP="00882877">
            <w:pPr>
              <w:spacing w:before="60" w:after="60"/>
              <w:rPr>
                <w:sz w:val="18"/>
                <w:szCs w:val="18"/>
              </w:rPr>
            </w:pPr>
            <w:r w:rsidRPr="00882877">
              <w:rPr>
                <w:sz w:val="18"/>
                <w:szCs w:val="18"/>
              </w:rPr>
              <w:t>Assets displaying limited deterioration that does not affect their use or where limited restoration has been performed. Minor maintenance may be required.</w:t>
            </w:r>
          </w:p>
        </w:tc>
      </w:tr>
      <w:tr w:rsidR="00882877" w:rsidRPr="00882877" w14:paraId="62D80C37" w14:textId="77777777" w:rsidTr="00FA59E4">
        <w:tc>
          <w:tcPr>
            <w:tcW w:w="828" w:type="dxa"/>
            <w:shd w:val="clear" w:color="auto" w:fill="F79646"/>
          </w:tcPr>
          <w:p w14:paraId="064892D6" w14:textId="77777777" w:rsidR="00882877" w:rsidRPr="00882877" w:rsidRDefault="00882877" w:rsidP="00882877">
            <w:pPr>
              <w:spacing w:before="60" w:after="60"/>
              <w:jc w:val="center"/>
              <w:rPr>
                <w:b/>
                <w:bCs/>
                <w:color w:val="FFFFFF"/>
                <w:sz w:val="18"/>
                <w:szCs w:val="18"/>
              </w:rPr>
            </w:pPr>
            <w:r w:rsidRPr="00882877">
              <w:rPr>
                <w:b/>
                <w:bCs/>
                <w:color w:val="FFFFFF"/>
                <w:sz w:val="18"/>
                <w:szCs w:val="18"/>
              </w:rPr>
              <w:t>3</w:t>
            </w:r>
          </w:p>
        </w:tc>
        <w:tc>
          <w:tcPr>
            <w:tcW w:w="1130" w:type="dxa"/>
          </w:tcPr>
          <w:p w14:paraId="2935CC39" w14:textId="77777777" w:rsidR="00882877" w:rsidRPr="00882877" w:rsidRDefault="00882877" w:rsidP="00882877">
            <w:pPr>
              <w:spacing w:before="60" w:after="60"/>
              <w:rPr>
                <w:sz w:val="18"/>
                <w:szCs w:val="18"/>
              </w:rPr>
            </w:pPr>
            <w:r w:rsidRPr="00882877">
              <w:rPr>
                <w:sz w:val="18"/>
                <w:szCs w:val="18"/>
              </w:rPr>
              <w:t>Average</w:t>
            </w:r>
          </w:p>
        </w:tc>
        <w:tc>
          <w:tcPr>
            <w:tcW w:w="6826" w:type="dxa"/>
          </w:tcPr>
          <w:p w14:paraId="0FE86E31" w14:textId="77777777" w:rsidR="00882877" w:rsidRPr="00882877" w:rsidRDefault="00882877" w:rsidP="00882877">
            <w:pPr>
              <w:spacing w:before="60" w:after="60"/>
              <w:rPr>
                <w:sz w:val="18"/>
                <w:szCs w:val="18"/>
              </w:rPr>
            </w:pPr>
            <w:r w:rsidRPr="00882877">
              <w:rPr>
                <w:sz w:val="18"/>
                <w:szCs w:val="18"/>
              </w:rPr>
              <w:t>Assets that have deteriorated to a degree where maintenance is obviously due, but not to the extent that the function is significantly impaired.</w:t>
            </w:r>
          </w:p>
        </w:tc>
      </w:tr>
      <w:tr w:rsidR="00882877" w:rsidRPr="00882877" w14:paraId="774BBE88" w14:textId="77777777" w:rsidTr="00FA59E4">
        <w:tc>
          <w:tcPr>
            <w:tcW w:w="828" w:type="dxa"/>
            <w:shd w:val="clear" w:color="auto" w:fill="FF0000"/>
          </w:tcPr>
          <w:p w14:paraId="15597F96" w14:textId="77777777" w:rsidR="00882877" w:rsidRPr="00882877" w:rsidRDefault="00882877" w:rsidP="00882877">
            <w:pPr>
              <w:spacing w:before="60" w:after="60"/>
              <w:jc w:val="center"/>
              <w:rPr>
                <w:b/>
                <w:bCs/>
                <w:color w:val="FFFFFF"/>
                <w:sz w:val="18"/>
                <w:szCs w:val="18"/>
              </w:rPr>
            </w:pPr>
            <w:r w:rsidRPr="00882877">
              <w:rPr>
                <w:b/>
                <w:bCs/>
                <w:color w:val="FFFFFF"/>
                <w:sz w:val="18"/>
                <w:szCs w:val="18"/>
              </w:rPr>
              <w:t>4</w:t>
            </w:r>
          </w:p>
        </w:tc>
        <w:tc>
          <w:tcPr>
            <w:tcW w:w="1130" w:type="dxa"/>
          </w:tcPr>
          <w:p w14:paraId="25805CA9" w14:textId="77777777" w:rsidR="00882877" w:rsidRPr="00882877" w:rsidRDefault="00882877" w:rsidP="00882877">
            <w:pPr>
              <w:spacing w:before="60" w:after="60"/>
              <w:rPr>
                <w:sz w:val="18"/>
                <w:szCs w:val="18"/>
              </w:rPr>
            </w:pPr>
            <w:r w:rsidRPr="00882877">
              <w:rPr>
                <w:sz w:val="18"/>
                <w:szCs w:val="18"/>
              </w:rPr>
              <w:t>Poor</w:t>
            </w:r>
          </w:p>
        </w:tc>
        <w:tc>
          <w:tcPr>
            <w:tcW w:w="6826" w:type="dxa"/>
          </w:tcPr>
          <w:p w14:paraId="486F7797" w14:textId="77777777" w:rsidR="00882877" w:rsidRPr="00882877" w:rsidRDefault="00882877" w:rsidP="00882877">
            <w:pPr>
              <w:spacing w:before="60" w:after="60"/>
              <w:rPr>
                <w:sz w:val="18"/>
                <w:szCs w:val="18"/>
              </w:rPr>
            </w:pPr>
            <w:r w:rsidRPr="00882877">
              <w:rPr>
                <w:sz w:val="18"/>
                <w:szCs w:val="18"/>
              </w:rPr>
              <w:t>Assets that need repair or renewal in the short term because their condition is severely impacting performance. Barely serviceable, and failure likely in the short term.</w:t>
            </w:r>
          </w:p>
        </w:tc>
      </w:tr>
      <w:tr w:rsidR="00882877" w:rsidRPr="00882877" w14:paraId="48A1888F" w14:textId="77777777" w:rsidTr="00FA59E4">
        <w:tc>
          <w:tcPr>
            <w:tcW w:w="828" w:type="dxa"/>
            <w:shd w:val="clear" w:color="auto" w:fill="000000"/>
          </w:tcPr>
          <w:p w14:paraId="2FD97014" w14:textId="77777777" w:rsidR="00882877" w:rsidRPr="00882877" w:rsidRDefault="00882877" w:rsidP="00882877">
            <w:pPr>
              <w:spacing w:before="60" w:after="60"/>
              <w:jc w:val="center"/>
              <w:rPr>
                <w:b/>
                <w:bCs/>
                <w:sz w:val="18"/>
                <w:szCs w:val="18"/>
              </w:rPr>
            </w:pPr>
            <w:r w:rsidRPr="00882877">
              <w:rPr>
                <w:b/>
                <w:bCs/>
                <w:sz w:val="18"/>
                <w:szCs w:val="18"/>
              </w:rPr>
              <w:t>5</w:t>
            </w:r>
          </w:p>
        </w:tc>
        <w:tc>
          <w:tcPr>
            <w:tcW w:w="1130" w:type="dxa"/>
          </w:tcPr>
          <w:p w14:paraId="43AD6EBB" w14:textId="77777777" w:rsidR="00882877" w:rsidRPr="00882877" w:rsidRDefault="00882877" w:rsidP="00882877">
            <w:pPr>
              <w:spacing w:before="60" w:after="60"/>
              <w:rPr>
                <w:sz w:val="18"/>
                <w:szCs w:val="18"/>
              </w:rPr>
            </w:pPr>
            <w:r w:rsidRPr="00882877">
              <w:rPr>
                <w:sz w:val="18"/>
                <w:szCs w:val="18"/>
              </w:rPr>
              <w:t>Very poor</w:t>
            </w:r>
          </w:p>
        </w:tc>
        <w:tc>
          <w:tcPr>
            <w:tcW w:w="6826" w:type="dxa"/>
          </w:tcPr>
          <w:p w14:paraId="6F7DD000" w14:textId="77777777" w:rsidR="00882877" w:rsidRPr="00882877" w:rsidRDefault="00882877" w:rsidP="00882877">
            <w:pPr>
              <w:spacing w:before="60" w:after="60"/>
              <w:rPr>
                <w:sz w:val="18"/>
                <w:szCs w:val="18"/>
              </w:rPr>
            </w:pPr>
            <w:r w:rsidRPr="00882877">
              <w:rPr>
                <w:sz w:val="18"/>
                <w:szCs w:val="18"/>
              </w:rPr>
              <w:t>Immediate repair or renewal required. Assets have failed or failure is imminent. May pose health and safety issues and requires urgent attention.</w:t>
            </w:r>
          </w:p>
        </w:tc>
      </w:tr>
    </w:tbl>
    <w:p w14:paraId="4CF675B7" w14:textId="77777777" w:rsidR="00882877" w:rsidRPr="00882877" w:rsidRDefault="00882877" w:rsidP="00882877">
      <w:pPr>
        <w:keepNext/>
        <w:spacing w:before="480" w:after="180"/>
        <w:outlineLvl w:val="1"/>
        <w:rPr>
          <w:b/>
          <w:color w:val="0A6AB4"/>
          <w:spacing w:val="-5"/>
          <w:sz w:val="48"/>
        </w:rPr>
      </w:pPr>
      <w:bookmarkStart w:id="84" w:name="_Toc22021479"/>
      <w:bookmarkStart w:id="85" w:name="_Toc23316176"/>
      <w:bookmarkStart w:id="86" w:name="_Toc26883527"/>
      <w:r w:rsidRPr="00882877">
        <w:rPr>
          <w:b/>
          <w:color w:val="0A6AB4"/>
          <w:spacing w:val="-5"/>
          <w:sz w:val="48"/>
        </w:rPr>
        <w:t>Mean age and condition of buildings</w:t>
      </w:r>
      <w:bookmarkEnd w:id="84"/>
      <w:bookmarkEnd w:id="85"/>
      <w:bookmarkEnd w:id="86"/>
    </w:p>
    <w:p w14:paraId="260ED40F" w14:textId="1D874B62" w:rsidR="00882877" w:rsidRPr="00882877" w:rsidRDefault="00882877" w:rsidP="00882877">
      <w:r w:rsidRPr="003627B5">
        <w:fldChar w:fldCharType="begin"/>
      </w:r>
      <w:r w:rsidRPr="003627B5">
        <w:instrText xml:space="preserve"> REF _Ref28267841 \h </w:instrText>
      </w:r>
      <w:r w:rsidR="004F5202" w:rsidRPr="003627B5">
        <w:instrText xml:space="preserve"> \* MERGEFORMAT </w:instrText>
      </w:r>
      <w:r w:rsidRPr="003627B5">
        <w:fldChar w:fldCharType="separate"/>
      </w:r>
      <w:r w:rsidR="00507770" w:rsidRPr="00507770">
        <w:rPr>
          <w:iCs/>
          <w:sz w:val="20"/>
          <w:szCs w:val="18"/>
        </w:rPr>
        <w:t xml:space="preserve">Figure </w:t>
      </w:r>
      <w:r w:rsidR="00507770" w:rsidRPr="00507770">
        <w:rPr>
          <w:iCs/>
          <w:noProof/>
          <w:sz w:val="20"/>
          <w:szCs w:val="18"/>
        </w:rPr>
        <w:t>4</w:t>
      </w:r>
      <w:r w:rsidR="00507770" w:rsidRPr="00F11B59">
        <w:t>:</w:t>
      </w:r>
      <w:r w:rsidRPr="003627B5">
        <w:fldChar w:fldCharType="end"/>
      </w:r>
      <w:r w:rsidRPr="004F5202">
        <w:t xml:space="preserve"> </w:t>
      </w:r>
      <w:r w:rsidRPr="00882877">
        <w:t xml:space="preserve">shows the mean age of the buildings at main campuses ranges from 28 years at Waitematā DHB to 53 years at Southern DHB. Generally, the older the building, the poorer its condition, and </w:t>
      </w:r>
      <w:r w:rsidR="00CE5EAB">
        <w:t xml:space="preserve">suboptimal </w:t>
      </w:r>
      <w:r w:rsidRPr="00882877">
        <w:t xml:space="preserve">maintenance reduces the useful life of the building. For clinical buildings, refurbishments can be expected after 25 years and major refurbishment or renewal after 50 years. The vertical lines show the age range for buildings in each DHB. </w:t>
      </w:r>
    </w:p>
    <w:p w14:paraId="2B86E7AC" w14:textId="0968C191" w:rsidR="00882877" w:rsidRPr="00F11B59" w:rsidRDefault="00B23E0E" w:rsidP="00B23E0E">
      <w:pPr>
        <w:pStyle w:val="Caption"/>
        <w:rPr>
          <w:iCs w:val="0"/>
        </w:rPr>
      </w:pPr>
      <w:bookmarkStart w:id="87" w:name="_Ref28267841"/>
      <w:bookmarkStart w:id="88" w:name="_Toc21427534"/>
      <w:bookmarkStart w:id="89" w:name="_Toc26882702"/>
      <w:bookmarkStart w:id="90" w:name="_Toc42258666"/>
      <w:bookmarkStart w:id="91" w:name="_Toc42261901"/>
      <w:r w:rsidRPr="00F11B59">
        <w:lastRenderedPageBreak/>
        <w:t xml:space="preserve">Figure </w:t>
      </w:r>
      <w:r w:rsidR="00EC6609">
        <w:fldChar w:fldCharType="begin"/>
      </w:r>
      <w:r w:rsidR="00EC6609">
        <w:instrText xml:space="preserve"> SEQ Figure \* ARABIC </w:instrText>
      </w:r>
      <w:r w:rsidR="00EC6609">
        <w:fldChar w:fldCharType="separate"/>
      </w:r>
      <w:r w:rsidR="00507770">
        <w:rPr>
          <w:noProof/>
        </w:rPr>
        <w:t>4</w:t>
      </w:r>
      <w:r w:rsidR="00EC6609">
        <w:rPr>
          <w:noProof/>
        </w:rPr>
        <w:fldChar w:fldCharType="end"/>
      </w:r>
      <w:r w:rsidRPr="00F11B59">
        <w:t>:</w:t>
      </w:r>
      <w:bookmarkEnd w:id="87"/>
      <w:r w:rsidR="00882877" w:rsidRPr="00F11B59">
        <w:rPr>
          <w:iCs w:val="0"/>
        </w:rPr>
        <w:t xml:space="preserve"> Mean age of major campus buildings for all 20 DHBs</w:t>
      </w:r>
      <w:bookmarkEnd w:id="88"/>
      <w:bookmarkEnd w:id="89"/>
      <w:bookmarkEnd w:id="90"/>
      <w:bookmarkEnd w:id="91"/>
      <w:r w:rsidR="00882877" w:rsidRPr="00F11B59">
        <w:rPr>
          <w:iCs w:val="0"/>
        </w:rPr>
        <w:t xml:space="preserve"> </w:t>
      </w:r>
    </w:p>
    <w:p w14:paraId="717272AB" w14:textId="6FE98123" w:rsidR="00882877" w:rsidRPr="00882877" w:rsidRDefault="00E218DB" w:rsidP="00882877">
      <w:r w:rsidRPr="00E218DB">
        <w:rPr>
          <w:noProof/>
        </w:rPr>
        <w:drawing>
          <wp:inline distT="0" distB="0" distL="0" distR="0" wp14:anchorId="5B9153C4" wp14:editId="57D2676F">
            <wp:extent cx="4860500" cy="2713649"/>
            <wp:effectExtent l="0" t="0" r="0" b="0"/>
            <wp:docPr id="20" name="Picture 20" descr="This graph shows the mean age of major buildings on each campus. Auckland City Hospital buildings range from about 1919 to 2016, with a mean of 1980. Tauranga hospital ranges from about 1920 to about 2015, with a mean of about 1980. Christchurch hospital ranges from about 1960 to about 2020, with a mean of about 2005. Wellington Regional Hospital ranges from about 1920 to about 2020 with a mean of 1980. Middlemore Hospital ranges from about 1945 to about 2020 with a mean of about 1980. Hawke's Bay hospital ranges from about 1930 to about 2020 with a mean of about 1975. Hutt Hospital ranges from about 1940 to about 2010 with a mean of about 1970. Rotorua Hospital ranges from about 1940 to about 2010 with a mean of about 1980. Palmerston North ranges from about 1925 to about 200 with a mean of about 1970. Nelson Hospital ranges from about 1920 to about 2010 with a mean of about 1970. Whangarei hospital ranges from about 1910 to about 2020 with a mean of about 1980. Taranaki Base ranges from about 1955 to about 2015 with a mean of 1980. Gisborne ranges from about 1965 to about 2015 with a mean of about 1980. Timaru ranges from about 1950 to about 2020 with a mean about 1980. Dunedin ranges from about 1940 to about 1975 with a mean of about 1960. Hamilton ranges from about 1940 to about 2020 with a mean of about 1975. Wairarapa ranges from about 1920 to about 2015 with a mean of about 1980. North Shore ranges from about 1960 to about 2020 with a mean of about 1985. Grey Base has a mean of 2020. Whanganui ranges from about 1940 to about 2010 with a mean of about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552" cy="2717586"/>
                    </a:xfrm>
                    <a:prstGeom prst="rect">
                      <a:avLst/>
                    </a:prstGeom>
                    <a:noFill/>
                    <a:ln>
                      <a:noFill/>
                    </a:ln>
                  </pic:spPr>
                </pic:pic>
              </a:graphicData>
            </a:graphic>
          </wp:inline>
        </w:drawing>
      </w:r>
    </w:p>
    <w:p w14:paraId="4EA60B5F" w14:textId="77777777" w:rsidR="00882877" w:rsidRPr="00882877" w:rsidRDefault="00882877" w:rsidP="00882877"/>
    <w:p w14:paraId="530F2216" w14:textId="1A99593F" w:rsidR="00882877" w:rsidRPr="00882877" w:rsidRDefault="00882877" w:rsidP="00882877">
      <w:r w:rsidRPr="004F5202">
        <w:fldChar w:fldCharType="begin"/>
      </w:r>
      <w:r w:rsidRPr="004F5202">
        <w:instrText xml:space="preserve"> REF _Ref28267858 \h </w:instrText>
      </w:r>
      <w:r w:rsidR="004F5202" w:rsidRPr="004F5202">
        <w:instrText xml:space="preserve"> \* MERGEFORMAT </w:instrText>
      </w:r>
      <w:r w:rsidRPr="004F5202">
        <w:fldChar w:fldCharType="separate"/>
      </w:r>
      <w:r w:rsidR="00507770" w:rsidRPr="00507770">
        <w:rPr>
          <w:iCs/>
          <w:sz w:val="20"/>
          <w:szCs w:val="18"/>
        </w:rPr>
        <w:t xml:space="preserve">Figure </w:t>
      </w:r>
      <w:r w:rsidR="00507770" w:rsidRPr="00507770">
        <w:rPr>
          <w:iCs/>
          <w:noProof/>
          <w:sz w:val="20"/>
          <w:szCs w:val="18"/>
        </w:rPr>
        <w:t>5</w:t>
      </w:r>
      <w:r w:rsidR="00507770" w:rsidRPr="00F11B59">
        <w:t>:</w:t>
      </w:r>
      <w:r w:rsidRPr="004F5202">
        <w:fldChar w:fldCharType="end"/>
      </w:r>
      <w:r w:rsidRPr="004F5202">
        <w:t xml:space="preserve"> s</w:t>
      </w:r>
      <w:r w:rsidRPr="00882877">
        <w:t xml:space="preserve">hows the mean condition scores for all </w:t>
      </w:r>
      <w:r w:rsidR="00983A1D">
        <w:t xml:space="preserve">DHB </w:t>
      </w:r>
      <w:r w:rsidRPr="00882877">
        <w:t>buildings, calculated on a gross floor area. There are 10 with good and 10 with average scores.</w:t>
      </w:r>
      <w:r w:rsidRPr="00882877">
        <w:rPr>
          <w:vertAlign w:val="superscript"/>
        </w:rPr>
        <w:footnoteReference w:id="11"/>
      </w:r>
      <w:r w:rsidRPr="00882877">
        <w:t xml:space="preserve"> No DHBs had poor or very poor scores. However, the average scores indicate the presence of some components in poor condition. </w:t>
      </w:r>
    </w:p>
    <w:p w14:paraId="069B9963" w14:textId="77777777" w:rsidR="00882877" w:rsidRPr="00882877" w:rsidRDefault="00882877" w:rsidP="00882877"/>
    <w:p w14:paraId="1A5813F4" w14:textId="4F891575" w:rsidR="00882877" w:rsidRPr="00F11B59" w:rsidRDefault="00F11B59" w:rsidP="00F11B59">
      <w:pPr>
        <w:pStyle w:val="Caption"/>
        <w:rPr>
          <w:iCs w:val="0"/>
        </w:rPr>
      </w:pPr>
      <w:bookmarkStart w:id="92" w:name="_Ref28267858"/>
      <w:bookmarkStart w:id="93" w:name="_Toc26882703"/>
      <w:bookmarkStart w:id="94" w:name="_Toc42258667"/>
      <w:bookmarkStart w:id="95" w:name="_Toc42261902"/>
      <w:r w:rsidRPr="00F11B59">
        <w:t xml:space="preserve">Figure </w:t>
      </w:r>
      <w:r w:rsidR="00EC6609">
        <w:fldChar w:fldCharType="begin"/>
      </w:r>
      <w:r w:rsidR="00EC6609">
        <w:instrText xml:space="preserve"> SEQ Figure \* ARABIC </w:instrText>
      </w:r>
      <w:r w:rsidR="00EC6609">
        <w:fldChar w:fldCharType="separate"/>
      </w:r>
      <w:r w:rsidR="00507770">
        <w:rPr>
          <w:noProof/>
        </w:rPr>
        <w:t>5</w:t>
      </w:r>
      <w:r w:rsidR="00EC6609">
        <w:rPr>
          <w:noProof/>
        </w:rPr>
        <w:fldChar w:fldCharType="end"/>
      </w:r>
      <w:r w:rsidRPr="00F11B59">
        <w:t>:</w:t>
      </w:r>
      <w:bookmarkEnd w:id="92"/>
      <w:r w:rsidR="00882877" w:rsidRPr="00F11B59">
        <w:rPr>
          <w:iCs w:val="0"/>
        </w:rPr>
        <w:t xml:space="preserve"> Mean building condition scores weighted for gross floor area</w:t>
      </w:r>
      <w:bookmarkEnd w:id="93"/>
      <w:bookmarkEnd w:id="94"/>
      <w:bookmarkEnd w:id="95"/>
    </w:p>
    <w:p w14:paraId="400238D4" w14:textId="70D930AE" w:rsidR="00882877" w:rsidRPr="00882877" w:rsidRDefault="007E09CF" w:rsidP="00882877">
      <w:r w:rsidRPr="007E09CF">
        <w:rPr>
          <w:noProof/>
        </w:rPr>
        <w:drawing>
          <wp:inline distT="0" distB="0" distL="0" distR="0" wp14:anchorId="68762CB6" wp14:editId="4A0F56B9">
            <wp:extent cx="5129530" cy="2061845"/>
            <wp:effectExtent l="0" t="0" r="0" b="0"/>
            <wp:docPr id="8" name="Picture 8" descr="This bar graph shows that West Coast, Canterbury, Tairawhiti, Taranaki, Counties Manukau, MidCentral, Hutt Valley, Auckland, Bay of Plenty, and Southern received an average score for building condition. Nelson Marlborough, Waitemata, South Canterbury, Capital &amp; Coast, Lakes, Hawke's bay, Northland, Waikato, Wairarapa and Whanganui all received a score of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9530" cy="2061845"/>
                    </a:xfrm>
                    <a:prstGeom prst="rect">
                      <a:avLst/>
                    </a:prstGeom>
                    <a:noFill/>
                    <a:ln>
                      <a:noFill/>
                    </a:ln>
                  </pic:spPr>
                </pic:pic>
              </a:graphicData>
            </a:graphic>
          </wp:inline>
        </w:drawing>
      </w:r>
    </w:p>
    <w:p w14:paraId="304AF7E8" w14:textId="77777777" w:rsidR="00882877" w:rsidRPr="00882877" w:rsidRDefault="00882877" w:rsidP="00882877"/>
    <w:p w14:paraId="47153F6B" w14:textId="464D2868" w:rsidR="00882877" w:rsidRPr="00882877" w:rsidRDefault="00882877" w:rsidP="00882877">
      <w:pPr>
        <w:contextualSpacing/>
        <w:rPr>
          <w:rFonts w:cs="Segoe UI"/>
          <w:szCs w:val="21"/>
          <w:lang w:eastAsia="en-US"/>
        </w:rPr>
      </w:pPr>
      <w:r w:rsidRPr="004F5202">
        <w:rPr>
          <w:rFonts w:cs="Segoe UI"/>
          <w:szCs w:val="21"/>
          <w:lang w:eastAsia="en-US"/>
        </w:rPr>
        <w:fldChar w:fldCharType="begin"/>
      </w:r>
      <w:r w:rsidRPr="004F5202">
        <w:rPr>
          <w:rFonts w:cs="Segoe UI"/>
          <w:szCs w:val="21"/>
          <w:lang w:eastAsia="en-US"/>
        </w:rPr>
        <w:instrText xml:space="preserve"> REF _Ref28267867 \h </w:instrText>
      </w:r>
      <w:r w:rsidR="004F5202" w:rsidRPr="004F5202">
        <w:rPr>
          <w:rFonts w:cs="Segoe UI"/>
          <w:szCs w:val="21"/>
          <w:lang w:eastAsia="en-US"/>
        </w:rPr>
        <w:instrText xml:space="preserve"> \* MERGEFORMAT </w:instrText>
      </w:r>
      <w:r w:rsidRPr="004F5202">
        <w:rPr>
          <w:rFonts w:cs="Segoe UI"/>
          <w:szCs w:val="21"/>
          <w:lang w:eastAsia="en-US"/>
        </w:rPr>
      </w:r>
      <w:r w:rsidRPr="004F5202">
        <w:rPr>
          <w:rFonts w:cs="Segoe UI"/>
          <w:szCs w:val="21"/>
          <w:lang w:eastAsia="en-US"/>
        </w:rPr>
        <w:fldChar w:fldCharType="separate"/>
      </w:r>
      <w:r w:rsidR="00507770" w:rsidRPr="00507770">
        <w:rPr>
          <w:iCs/>
          <w:sz w:val="20"/>
          <w:szCs w:val="18"/>
        </w:rPr>
        <w:t xml:space="preserve">Figure </w:t>
      </w:r>
      <w:r w:rsidR="00507770" w:rsidRPr="00507770">
        <w:rPr>
          <w:iCs/>
          <w:noProof/>
          <w:sz w:val="20"/>
          <w:szCs w:val="18"/>
        </w:rPr>
        <w:t>6</w:t>
      </w:r>
      <w:r w:rsidR="00507770" w:rsidRPr="00487593">
        <w:t>:</w:t>
      </w:r>
      <w:r w:rsidRPr="004F5202">
        <w:rPr>
          <w:rFonts w:cs="Segoe UI"/>
          <w:szCs w:val="21"/>
          <w:lang w:eastAsia="en-US"/>
        </w:rPr>
        <w:fldChar w:fldCharType="end"/>
      </w:r>
      <w:r w:rsidRPr="004F5202">
        <w:rPr>
          <w:rFonts w:cs="Segoe UI"/>
          <w:szCs w:val="21"/>
          <w:lang w:eastAsia="en-US"/>
        </w:rPr>
        <w:t xml:space="preserve"> sho</w:t>
      </w:r>
      <w:r w:rsidRPr="00882877">
        <w:rPr>
          <w:rFonts w:cs="Segoe UI"/>
          <w:szCs w:val="21"/>
          <w:lang w:eastAsia="en-US"/>
        </w:rPr>
        <w:t xml:space="preserve">ws a wide distribution of mean condition scores for buildings accommodating mental health inpatient units. There are </w:t>
      </w:r>
      <w:r w:rsidR="00337EB2">
        <w:rPr>
          <w:rFonts w:cs="Segoe UI"/>
          <w:szCs w:val="21"/>
          <w:lang w:eastAsia="en-US"/>
        </w:rPr>
        <w:t>two</w:t>
      </w:r>
      <w:r w:rsidRPr="00882877">
        <w:rPr>
          <w:rFonts w:cs="Segoe UI"/>
          <w:szCs w:val="21"/>
          <w:lang w:eastAsia="en-US"/>
        </w:rPr>
        <w:t xml:space="preserve"> very good, </w:t>
      </w:r>
      <w:r w:rsidR="00337EB2">
        <w:rPr>
          <w:rFonts w:cs="Segoe UI"/>
          <w:szCs w:val="21"/>
          <w:lang w:eastAsia="en-US"/>
        </w:rPr>
        <w:t>seven</w:t>
      </w:r>
      <w:r w:rsidRPr="00882877">
        <w:rPr>
          <w:rFonts w:cs="Segoe UI"/>
          <w:szCs w:val="21"/>
          <w:lang w:eastAsia="en-US"/>
        </w:rPr>
        <w:t xml:space="preserve"> good, </w:t>
      </w:r>
      <w:r w:rsidR="00337EB2">
        <w:rPr>
          <w:rFonts w:cs="Segoe UI"/>
          <w:szCs w:val="21"/>
          <w:lang w:eastAsia="en-US"/>
        </w:rPr>
        <w:t>nine</w:t>
      </w:r>
      <w:r w:rsidRPr="00882877">
        <w:rPr>
          <w:rFonts w:cs="Segoe UI"/>
          <w:szCs w:val="21"/>
          <w:lang w:eastAsia="en-US"/>
        </w:rPr>
        <w:t xml:space="preserve"> average and </w:t>
      </w:r>
      <w:r w:rsidR="00337EB2">
        <w:rPr>
          <w:rFonts w:cs="Segoe UI"/>
          <w:szCs w:val="21"/>
          <w:lang w:eastAsia="en-US"/>
        </w:rPr>
        <w:t>one</w:t>
      </w:r>
      <w:r w:rsidRPr="00882877">
        <w:rPr>
          <w:rFonts w:cs="Segoe UI"/>
          <w:szCs w:val="21"/>
          <w:lang w:eastAsia="en-US"/>
        </w:rPr>
        <w:t xml:space="preserve"> poor. Many buildings had been refurbished and repurposed to accommodate mental health units. However, as the poorer scores for CFFFP indicate, many repurposed buildings did not have floor plans </w:t>
      </w:r>
      <w:r w:rsidR="00721064">
        <w:rPr>
          <w:rFonts w:cs="Segoe UI"/>
          <w:szCs w:val="21"/>
          <w:lang w:eastAsia="en-US"/>
        </w:rPr>
        <w:t>appropriate</w:t>
      </w:r>
      <w:r w:rsidRPr="00882877">
        <w:rPr>
          <w:rFonts w:cs="Segoe UI"/>
          <w:szCs w:val="21"/>
          <w:lang w:eastAsia="en-US"/>
        </w:rPr>
        <w:t xml:space="preserve"> for mental health services, which can compromise service delivery. The buildings are mostly low-rise with fewer mechanical components and therefore easier to maintain</w:t>
      </w:r>
      <w:r w:rsidR="003862D4">
        <w:rPr>
          <w:rFonts w:cs="Segoe UI"/>
          <w:szCs w:val="21"/>
          <w:lang w:eastAsia="en-US"/>
        </w:rPr>
        <w:t xml:space="preserve">. However, </w:t>
      </w:r>
      <w:r w:rsidRPr="00882877">
        <w:rPr>
          <w:rFonts w:cs="Segoe UI"/>
          <w:szCs w:val="21"/>
          <w:lang w:eastAsia="en-US"/>
        </w:rPr>
        <w:t xml:space="preserve">in many cases the interiors were found to be in poorer condition </w:t>
      </w:r>
      <w:r w:rsidR="003862D4">
        <w:rPr>
          <w:rFonts w:cs="Segoe UI"/>
          <w:szCs w:val="21"/>
          <w:lang w:eastAsia="en-US"/>
        </w:rPr>
        <w:t>compared to the mean condition score for all the buildings.</w:t>
      </w:r>
      <w:r w:rsidRPr="00882877">
        <w:rPr>
          <w:rFonts w:cs="Segoe UI"/>
          <w:szCs w:val="21"/>
          <w:lang w:eastAsia="en-US"/>
        </w:rPr>
        <w:t xml:space="preserve"> The two with very good building condition scores are newer facilities.</w:t>
      </w:r>
    </w:p>
    <w:p w14:paraId="152ED84C" w14:textId="77777777" w:rsidR="00882877" w:rsidRPr="00882877" w:rsidRDefault="00882877" w:rsidP="00882877">
      <w:pPr>
        <w:contextualSpacing/>
        <w:jc w:val="both"/>
        <w:rPr>
          <w:rFonts w:cs="Segoe UI"/>
          <w:szCs w:val="21"/>
          <w:lang w:eastAsia="en-US"/>
        </w:rPr>
      </w:pPr>
    </w:p>
    <w:p w14:paraId="412C88B7" w14:textId="1ECBCA9B" w:rsidR="00882877" w:rsidRPr="00487593" w:rsidRDefault="00487593" w:rsidP="00487593">
      <w:pPr>
        <w:pStyle w:val="Caption"/>
        <w:rPr>
          <w:iCs w:val="0"/>
        </w:rPr>
      </w:pPr>
      <w:bookmarkStart w:id="96" w:name="_Ref28267867"/>
      <w:bookmarkStart w:id="97" w:name="_Toc26882704"/>
      <w:bookmarkStart w:id="98" w:name="_Toc42258668"/>
      <w:bookmarkStart w:id="99" w:name="_Toc42261903"/>
      <w:bookmarkStart w:id="100" w:name="_Toc21427536"/>
      <w:r w:rsidRPr="00487593">
        <w:lastRenderedPageBreak/>
        <w:t xml:space="preserve">Figure </w:t>
      </w:r>
      <w:r w:rsidR="00EC6609">
        <w:fldChar w:fldCharType="begin"/>
      </w:r>
      <w:r w:rsidR="00EC6609">
        <w:instrText xml:space="preserve"> SEQ Figure \* ARABIC </w:instrText>
      </w:r>
      <w:r w:rsidR="00EC6609">
        <w:fldChar w:fldCharType="separate"/>
      </w:r>
      <w:r w:rsidR="00507770">
        <w:rPr>
          <w:noProof/>
        </w:rPr>
        <w:t>6</w:t>
      </w:r>
      <w:r w:rsidR="00EC6609">
        <w:rPr>
          <w:noProof/>
        </w:rPr>
        <w:fldChar w:fldCharType="end"/>
      </w:r>
      <w:r w:rsidRPr="00487593">
        <w:t>:</w:t>
      </w:r>
      <w:bookmarkEnd w:id="96"/>
      <w:r w:rsidR="00882877" w:rsidRPr="00487593">
        <w:rPr>
          <w:iCs w:val="0"/>
        </w:rPr>
        <w:t xml:space="preserve"> Mean condition </w:t>
      </w:r>
      <w:r w:rsidR="00531840" w:rsidRPr="00487593">
        <w:rPr>
          <w:iCs w:val="0"/>
        </w:rPr>
        <w:t xml:space="preserve">scores </w:t>
      </w:r>
      <w:r w:rsidR="00882877" w:rsidRPr="00487593">
        <w:rPr>
          <w:iCs w:val="0"/>
        </w:rPr>
        <w:t>for buildings that house mental health units</w:t>
      </w:r>
      <w:bookmarkEnd w:id="97"/>
      <w:bookmarkEnd w:id="98"/>
      <w:bookmarkEnd w:id="99"/>
      <w:r w:rsidR="00882877" w:rsidRPr="00487593">
        <w:rPr>
          <w:iCs w:val="0"/>
        </w:rPr>
        <w:t xml:space="preserve"> </w:t>
      </w:r>
      <w:bookmarkEnd w:id="100"/>
    </w:p>
    <w:p w14:paraId="6485BBA8" w14:textId="77777777" w:rsidR="00882877" w:rsidRPr="00882877" w:rsidRDefault="00882877" w:rsidP="00882877">
      <w:r w:rsidRPr="00882877">
        <w:rPr>
          <w:noProof/>
        </w:rPr>
        <w:drawing>
          <wp:inline distT="0" distB="0" distL="0" distR="0" wp14:anchorId="7EDBFD54" wp14:editId="2D4B46DE">
            <wp:extent cx="5130000" cy="2149200"/>
            <wp:effectExtent l="0" t="0" r="0" b="3810"/>
            <wp:docPr id="55" name="Picture 55" descr="This bar graph shows that West Coast received a score of poor on mental health unit building condition. Tairawhiti, MidCentral, Taranaki, Canterbury, Southern, Hutt Valley, Auckland, South Canterbury, and Bay of Plenty received a score of average. Waitemata, Whanganui, Lakes, Waikato, Northland, Capital &amp; Coast and Nelson Marlborough received a score of good. Hawke's Bay and Counties Manukau received a score of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000" cy="2149200"/>
                    </a:xfrm>
                    <a:prstGeom prst="rect">
                      <a:avLst/>
                    </a:prstGeom>
                    <a:noFill/>
                  </pic:spPr>
                </pic:pic>
              </a:graphicData>
            </a:graphic>
          </wp:inline>
        </w:drawing>
      </w:r>
    </w:p>
    <w:p w14:paraId="797CFA70" w14:textId="77777777" w:rsidR="00882877" w:rsidRPr="00882877" w:rsidRDefault="00882877" w:rsidP="00882877">
      <w:pPr>
        <w:keepNext/>
        <w:spacing w:before="480" w:after="180"/>
        <w:outlineLvl w:val="1"/>
        <w:rPr>
          <w:b/>
          <w:color w:val="0A6AB4"/>
          <w:spacing w:val="-5"/>
          <w:sz w:val="48"/>
        </w:rPr>
      </w:pPr>
      <w:bookmarkStart w:id="101" w:name="_Toc22021480"/>
      <w:bookmarkStart w:id="102" w:name="_Toc23316177"/>
      <w:bookmarkStart w:id="103" w:name="_Toc26883528"/>
      <w:r w:rsidRPr="00882877">
        <w:rPr>
          <w:b/>
          <w:color w:val="0A6AB4"/>
          <w:spacing w:val="-5"/>
          <w:sz w:val="48"/>
        </w:rPr>
        <w:t>Operability of buildings</w:t>
      </w:r>
      <w:bookmarkEnd w:id="101"/>
      <w:bookmarkEnd w:id="102"/>
      <w:bookmarkEnd w:id="103"/>
    </w:p>
    <w:p w14:paraId="4AA095CB" w14:textId="5CA3D7FA" w:rsidR="00882877" w:rsidRPr="00882877" w:rsidRDefault="00882877" w:rsidP="00882877">
      <w:pPr>
        <w:rPr>
          <w:rFonts w:cs="Segoe UI"/>
          <w:szCs w:val="21"/>
        </w:rPr>
      </w:pPr>
      <w:r w:rsidRPr="00882877">
        <w:rPr>
          <w:rFonts w:cs="Segoe UI"/>
          <w:szCs w:val="21"/>
        </w:rPr>
        <w:t>Buildings were assessed for operability, which relates to their capacity to be safe for patients, staff and visitors. Assessments included structural integrity, seismic restraints, the presence and condition of asbestos and passive fire separation.</w:t>
      </w:r>
    </w:p>
    <w:p w14:paraId="0D9F775F" w14:textId="77777777" w:rsidR="00882877" w:rsidRPr="00882877" w:rsidRDefault="00882877" w:rsidP="00882877">
      <w:pPr>
        <w:keepNext/>
        <w:spacing w:before="360" w:after="180"/>
        <w:outlineLvl w:val="2"/>
        <w:rPr>
          <w:color w:val="0A6AB4"/>
          <w:spacing w:val="-5"/>
          <w:sz w:val="36"/>
        </w:rPr>
      </w:pPr>
      <w:r w:rsidRPr="00882877">
        <w:rPr>
          <w:color w:val="0A6AB4"/>
          <w:spacing w:val="-5"/>
          <w:sz w:val="36"/>
        </w:rPr>
        <w:t>Structural integrity and resilience</w:t>
      </w:r>
    </w:p>
    <w:p w14:paraId="39B33D32" w14:textId="06F27C04" w:rsidR="00882877" w:rsidRPr="00882877" w:rsidRDefault="00882877" w:rsidP="00882877">
      <w:pPr>
        <w:rPr>
          <w:rFonts w:cs="Segoe UI"/>
          <w:szCs w:val="21"/>
        </w:rPr>
      </w:pPr>
      <w:r w:rsidRPr="00882877">
        <w:rPr>
          <w:rFonts w:cs="Segoe UI"/>
          <w:szCs w:val="21"/>
        </w:rPr>
        <w:t xml:space="preserve">In 2019, the Ministry of Health requested that DHBs provide the NAMP with all their </w:t>
      </w:r>
      <w:r w:rsidRPr="004A6C48">
        <w:rPr>
          <w:rFonts w:cs="Segoe UI"/>
          <w:szCs w:val="21"/>
        </w:rPr>
        <w:t>%NBS scores for buildings where a seismic assessment has been completed. Previously, DHBs supplied their %NBS scores only for earthquake-prone buildings. This work is currently in progress, with 6</w:t>
      </w:r>
      <w:r w:rsidR="004A6C48" w:rsidRPr="004A6C48">
        <w:rPr>
          <w:rFonts w:cs="Segoe UI"/>
          <w:szCs w:val="21"/>
        </w:rPr>
        <w:t>0</w:t>
      </w:r>
      <w:r w:rsidRPr="004A6C48">
        <w:rPr>
          <w:rFonts w:cs="Segoe UI"/>
          <w:szCs w:val="21"/>
        </w:rPr>
        <w:t> percent of buildings having the %NBS recorded. Scores are not required for non-essential buildings such as garages and sheds.</w:t>
      </w:r>
    </w:p>
    <w:p w14:paraId="2C3F7E28" w14:textId="77777777" w:rsidR="00882877" w:rsidRPr="00882877" w:rsidRDefault="00882877" w:rsidP="00882877">
      <w:pPr>
        <w:rPr>
          <w:rFonts w:cs="Segoe UI"/>
          <w:szCs w:val="21"/>
        </w:rPr>
      </w:pPr>
    </w:p>
    <w:p w14:paraId="1AD799F4" w14:textId="61705742" w:rsidR="00882877" w:rsidRPr="00882877" w:rsidRDefault="00882877" w:rsidP="00882877">
      <w:r w:rsidRPr="00882877">
        <w:t>The building regulations related to earthquakes were changed substantially in 2017, which has had a significant impact in the health sector with its large proportion of importance level 4 and 3 (IL4 and IL3) buildings. The regulations identify buildings with emergency departments and operating theatre suites as IL4, and these buildings are likely to house other critical hospital services. The %NBS requirements are higher for buildings with a higher importance level; for instance, IL4 compared to IL3. Improvements are required for buildings that are identified as less than 33% NBS which are classified as earthquake prone buildings</w:t>
      </w:r>
      <w:r w:rsidR="003862D4">
        <w:t>.</w:t>
      </w:r>
      <w:r w:rsidRPr="00882877">
        <w:t xml:space="preserve"> This includes buildings scored as a D or E in the scoring below for any importance level. The timeframe for improvements depends on the seismic risk, being 2027 for areas with high risk and 2034 for areas with medium risk.</w:t>
      </w:r>
    </w:p>
    <w:p w14:paraId="5C39DBD0" w14:textId="77777777" w:rsidR="00882877" w:rsidRPr="00882877" w:rsidRDefault="00882877" w:rsidP="00882877"/>
    <w:p w14:paraId="3075E33E" w14:textId="67F9B860" w:rsidR="009D708F" w:rsidRPr="00882877" w:rsidRDefault="00882877" w:rsidP="009D708F">
      <w:pPr>
        <w:rPr>
          <w:rFonts w:cs="Segoe UI"/>
          <w:szCs w:val="21"/>
        </w:rPr>
      </w:pPr>
      <w:r w:rsidRPr="009D708F">
        <w:rPr>
          <w:rFonts w:cs="Segoe UI"/>
          <w:szCs w:val="21"/>
        </w:rPr>
        <w:fldChar w:fldCharType="begin"/>
      </w:r>
      <w:r w:rsidRPr="009D708F">
        <w:rPr>
          <w:rFonts w:cs="Segoe UI"/>
          <w:szCs w:val="21"/>
        </w:rPr>
        <w:instrText xml:space="preserve"> REF _Ref28267880 \h </w:instrText>
      </w:r>
      <w:r w:rsidR="009D708F" w:rsidRPr="009D708F">
        <w:rPr>
          <w:rFonts w:cs="Segoe UI"/>
          <w:szCs w:val="21"/>
        </w:rPr>
        <w:instrText xml:space="preserve"> \* MERGEFORMAT </w:instrText>
      </w:r>
      <w:r w:rsidRPr="009D708F">
        <w:rPr>
          <w:rFonts w:cs="Segoe UI"/>
          <w:szCs w:val="21"/>
        </w:rPr>
      </w:r>
      <w:r w:rsidRPr="009D708F">
        <w:rPr>
          <w:rFonts w:cs="Segoe UI"/>
          <w:szCs w:val="21"/>
        </w:rPr>
        <w:fldChar w:fldCharType="separate"/>
      </w:r>
      <w:r w:rsidR="00507770" w:rsidRPr="00507770">
        <w:rPr>
          <w:iCs/>
          <w:sz w:val="20"/>
          <w:szCs w:val="18"/>
        </w:rPr>
        <w:t xml:space="preserve">Figure </w:t>
      </w:r>
      <w:r w:rsidR="00507770" w:rsidRPr="00507770">
        <w:rPr>
          <w:iCs/>
          <w:noProof/>
          <w:sz w:val="20"/>
          <w:szCs w:val="18"/>
        </w:rPr>
        <w:t>7</w:t>
      </w:r>
      <w:r w:rsidR="00507770" w:rsidRPr="00F554CE">
        <w:t>:</w:t>
      </w:r>
      <w:r w:rsidRPr="009D708F">
        <w:rPr>
          <w:rFonts w:cs="Segoe UI"/>
          <w:szCs w:val="21"/>
        </w:rPr>
        <w:fldChar w:fldCharType="end"/>
      </w:r>
      <w:r w:rsidRPr="00882877">
        <w:rPr>
          <w:rFonts w:cs="Segoe UI"/>
          <w:szCs w:val="21"/>
        </w:rPr>
        <w:t xml:space="preserve"> shows the </w:t>
      </w:r>
      <w:r w:rsidR="003B47DC">
        <w:rPr>
          <w:rFonts w:cs="Segoe UI"/>
          <w:szCs w:val="21"/>
        </w:rPr>
        <w:t xml:space="preserve">completed </w:t>
      </w:r>
      <w:r w:rsidRPr="00882877">
        <w:rPr>
          <w:rFonts w:cs="Segoe UI"/>
          <w:szCs w:val="21"/>
        </w:rPr>
        <w:t xml:space="preserve">structural integrity information for </w:t>
      </w:r>
      <w:r w:rsidR="003B47DC">
        <w:rPr>
          <w:rFonts w:cs="Segoe UI"/>
          <w:szCs w:val="21"/>
        </w:rPr>
        <w:t>1229 b</w:t>
      </w:r>
      <w:r w:rsidRPr="00882877">
        <w:rPr>
          <w:rFonts w:cs="Segoe UI"/>
          <w:szCs w:val="21"/>
        </w:rPr>
        <w:t>uildings</w:t>
      </w:r>
      <w:r w:rsidR="003B47DC">
        <w:rPr>
          <w:rFonts w:cs="Segoe UI"/>
          <w:szCs w:val="21"/>
        </w:rPr>
        <w:t>.</w:t>
      </w:r>
      <w:r w:rsidRPr="00882877">
        <w:rPr>
          <w:rFonts w:cs="Segoe UI"/>
          <w:szCs w:val="21"/>
        </w:rPr>
        <w:t xml:space="preserve"> It shows the numbers of buildings</w:t>
      </w:r>
      <w:r w:rsidR="00337EB2">
        <w:rPr>
          <w:rFonts w:cs="Segoe UI"/>
          <w:szCs w:val="21"/>
        </w:rPr>
        <w:t>;</w:t>
      </w:r>
      <w:r w:rsidRPr="00882877">
        <w:rPr>
          <w:rFonts w:cs="Segoe UI"/>
          <w:szCs w:val="21"/>
        </w:rPr>
        <w:t xml:space="preserve"> the importance level of 1 to 4; and for each importance level the proportion of buildings with a score A+ to E that equates to a %NBS range.</w:t>
      </w:r>
      <w:r w:rsidR="009D708F">
        <w:rPr>
          <w:rFonts w:cs="Segoe UI"/>
          <w:szCs w:val="21"/>
        </w:rPr>
        <w:t xml:space="preserve"> </w:t>
      </w:r>
    </w:p>
    <w:p w14:paraId="09D40F7F" w14:textId="77777777" w:rsidR="00882877" w:rsidRPr="00882877" w:rsidRDefault="00882877" w:rsidP="00882877">
      <w:pPr>
        <w:rPr>
          <w:rFonts w:cs="Segoe UI"/>
          <w:szCs w:val="21"/>
        </w:rPr>
      </w:pPr>
    </w:p>
    <w:p w14:paraId="2763307D" w14:textId="04DC0D5A" w:rsidR="00882877" w:rsidRPr="00882877" w:rsidRDefault="00882877" w:rsidP="00882877">
      <w:r w:rsidRPr="00F554CE">
        <w:t xml:space="preserve">The %NBS scores indicate that there are 52 buildings (30 IL4 and 22 IL3) </w:t>
      </w:r>
      <w:r w:rsidR="004A6C48">
        <w:t>with scores of D and E, which</w:t>
      </w:r>
      <w:r w:rsidRPr="00F554CE">
        <w:t xml:space="preserve"> are</w:t>
      </w:r>
      <w:r w:rsidRPr="00882877">
        <w:t xml:space="preserve"> earthquake prone according to the new building regulations</w:t>
      </w:r>
      <w:r w:rsidR="004A6C48">
        <w:t xml:space="preserve">. All </w:t>
      </w:r>
      <w:r w:rsidRPr="00882877">
        <w:t xml:space="preserve">affected DHBs have plans to address these requirements. Among these 52 buildings </w:t>
      </w:r>
      <w:r w:rsidRPr="00882877">
        <w:lastRenderedPageBreak/>
        <w:t>are those at the Dunedin, Taranaki Base and Grey Base hospitals currently being redeveloped. The Ministry of Health will be working with DHBs to determine the most appropriate action in relation to the small number of other buildings.</w:t>
      </w:r>
    </w:p>
    <w:p w14:paraId="2347EB7A" w14:textId="77777777" w:rsidR="00882877" w:rsidRPr="00882877" w:rsidRDefault="00882877" w:rsidP="00882877"/>
    <w:p w14:paraId="1921666A" w14:textId="25840A4C" w:rsidR="00882877" w:rsidRPr="00882877" w:rsidRDefault="00882877" w:rsidP="00882877">
      <w:pPr>
        <w:rPr>
          <w:rFonts w:cs="Segoe UI"/>
          <w:szCs w:val="21"/>
        </w:rPr>
      </w:pPr>
      <w:r w:rsidRPr="00882877">
        <w:rPr>
          <w:rFonts w:cs="Segoe UI"/>
          <w:szCs w:val="21"/>
        </w:rPr>
        <w:t>The IL3–4 buildings where there is presently no %NBS data are mostly located in areas of low seismic risk. While the Ministry is encouraging DHBs to assess all IL4 buildings, the building regulations allow up to 35 years for this in areas of low seismic risk.</w:t>
      </w:r>
    </w:p>
    <w:p w14:paraId="3162A1BD" w14:textId="77777777" w:rsidR="00882877" w:rsidRPr="00882877" w:rsidRDefault="00882877" w:rsidP="00882877">
      <w:pPr>
        <w:rPr>
          <w:rFonts w:cs="Segoe UI"/>
          <w:szCs w:val="21"/>
        </w:rPr>
      </w:pPr>
    </w:p>
    <w:p w14:paraId="2FE3901A" w14:textId="3F954DC8" w:rsidR="00882877" w:rsidRPr="00F554CE" w:rsidRDefault="00F554CE" w:rsidP="00F554CE">
      <w:pPr>
        <w:pStyle w:val="Caption"/>
        <w:rPr>
          <w:iCs w:val="0"/>
        </w:rPr>
      </w:pPr>
      <w:bookmarkStart w:id="104" w:name="_Ref28267880"/>
      <w:bookmarkStart w:id="105" w:name="_Toc21427537"/>
      <w:bookmarkStart w:id="106" w:name="_Toc26882705"/>
      <w:bookmarkStart w:id="107" w:name="_Toc42258669"/>
      <w:bookmarkStart w:id="108" w:name="_Toc42261904"/>
      <w:r w:rsidRPr="00F554CE">
        <w:t xml:space="preserve">Figure </w:t>
      </w:r>
      <w:r w:rsidR="00EC6609">
        <w:fldChar w:fldCharType="begin"/>
      </w:r>
      <w:r w:rsidR="00EC6609">
        <w:instrText xml:space="preserve"> SEQ F</w:instrText>
      </w:r>
      <w:r w:rsidR="00EC6609">
        <w:instrText xml:space="preserve">igure \* ARABIC </w:instrText>
      </w:r>
      <w:r w:rsidR="00EC6609">
        <w:fldChar w:fldCharType="separate"/>
      </w:r>
      <w:r w:rsidR="00507770">
        <w:rPr>
          <w:noProof/>
        </w:rPr>
        <w:t>7</w:t>
      </w:r>
      <w:r w:rsidR="00EC6609">
        <w:rPr>
          <w:noProof/>
        </w:rPr>
        <w:fldChar w:fldCharType="end"/>
      </w:r>
      <w:r w:rsidRPr="00F554CE">
        <w:t>:</w:t>
      </w:r>
      <w:bookmarkEnd w:id="104"/>
      <w:r w:rsidR="00882877" w:rsidRPr="00F554CE">
        <w:rPr>
          <w:iCs w:val="0"/>
        </w:rPr>
        <w:t xml:space="preserve"> Importance level of buildings and degree of earthquake risk (%NBS)</w:t>
      </w:r>
      <w:bookmarkEnd w:id="105"/>
      <w:bookmarkEnd w:id="106"/>
      <w:bookmarkEnd w:id="107"/>
      <w:bookmarkEnd w:id="108"/>
    </w:p>
    <w:tbl>
      <w:tblPr>
        <w:tblStyle w:val="GridTable1Light-Accent51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567"/>
        <w:gridCol w:w="1701"/>
        <w:gridCol w:w="567"/>
        <w:gridCol w:w="1418"/>
        <w:gridCol w:w="1417"/>
      </w:tblGrid>
      <w:tr w:rsidR="00882877" w:rsidRPr="00882877" w14:paraId="45EBA1EC" w14:textId="77777777" w:rsidTr="00266DCC">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2" w:type="dxa"/>
            <w:tcBorders>
              <w:bottom w:val="nil"/>
            </w:tcBorders>
            <w:shd w:val="clear" w:color="auto" w:fill="92D050"/>
          </w:tcPr>
          <w:p w14:paraId="481BF103" w14:textId="77777777" w:rsidR="00882877" w:rsidRPr="00882877" w:rsidRDefault="00882877" w:rsidP="00882877">
            <w:pPr>
              <w:keepNext/>
              <w:rPr>
                <w:rFonts w:cs="Segoe UI"/>
                <w:color w:val="FFFFFF"/>
                <w:sz w:val="18"/>
                <w:szCs w:val="18"/>
              </w:rPr>
            </w:pPr>
            <w:r w:rsidRPr="00882877">
              <w:rPr>
                <w:rFonts w:cs="Segoe UI"/>
                <w:color w:val="FFFFFF"/>
                <w:sz w:val="18"/>
                <w:szCs w:val="18"/>
              </w:rPr>
              <w:t>A+</w:t>
            </w:r>
          </w:p>
        </w:tc>
        <w:tc>
          <w:tcPr>
            <w:tcW w:w="1701" w:type="dxa"/>
            <w:tcBorders>
              <w:top w:val="nil"/>
              <w:bottom w:val="nil"/>
            </w:tcBorders>
          </w:tcPr>
          <w:p w14:paraId="72F9E970" w14:textId="77777777" w:rsidR="00882877" w:rsidRPr="00F554CE"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b w:val="0"/>
                <w:sz w:val="18"/>
                <w:szCs w:val="18"/>
              </w:rPr>
            </w:pPr>
            <w:r w:rsidRPr="00F554CE">
              <w:rPr>
                <w:rFonts w:cs="Segoe UI"/>
                <w:b w:val="0"/>
                <w:sz w:val="18"/>
                <w:szCs w:val="18"/>
              </w:rPr>
              <w:t>&gt;100% NBS</w:t>
            </w:r>
          </w:p>
        </w:tc>
        <w:tc>
          <w:tcPr>
            <w:tcW w:w="567" w:type="dxa"/>
            <w:tcBorders>
              <w:bottom w:val="nil"/>
            </w:tcBorders>
            <w:shd w:val="clear" w:color="auto" w:fill="FFCC00"/>
          </w:tcPr>
          <w:p w14:paraId="787D565C" w14:textId="77777777" w:rsidR="00882877" w:rsidRPr="00882877"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color w:val="FFFFFF"/>
                <w:sz w:val="18"/>
                <w:szCs w:val="18"/>
              </w:rPr>
            </w:pPr>
            <w:r w:rsidRPr="00882877">
              <w:rPr>
                <w:rFonts w:cs="Segoe UI"/>
                <w:color w:val="FFFFFF"/>
                <w:sz w:val="18"/>
                <w:szCs w:val="18"/>
              </w:rPr>
              <w:t>B</w:t>
            </w:r>
          </w:p>
        </w:tc>
        <w:tc>
          <w:tcPr>
            <w:tcW w:w="1701" w:type="dxa"/>
            <w:tcBorders>
              <w:top w:val="nil"/>
              <w:bottom w:val="nil"/>
            </w:tcBorders>
          </w:tcPr>
          <w:p w14:paraId="7B66FE2E" w14:textId="77777777" w:rsidR="00882877" w:rsidRPr="00F554CE"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b w:val="0"/>
                <w:sz w:val="18"/>
                <w:szCs w:val="18"/>
              </w:rPr>
            </w:pPr>
            <w:r w:rsidRPr="00F554CE">
              <w:rPr>
                <w:rFonts w:cs="Segoe UI"/>
                <w:b w:val="0"/>
                <w:sz w:val="18"/>
                <w:szCs w:val="18"/>
              </w:rPr>
              <w:t>67–79% NBS</w:t>
            </w:r>
          </w:p>
        </w:tc>
        <w:tc>
          <w:tcPr>
            <w:tcW w:w="567" w:type="dxa"/>
            <w:tcBorders>
              <w:bottom w:val="nil"/>
            </w:tcBorders>
            <w:shd w:val="clear" w:color="auto" w:fill="FF0000"/>
          </w:tcPr>
          <w:p w14:paraId="3932272B" w14:textId="77777777" w:rsidR="00882877" w:rsidRPr="00882877"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color w:val="FFFFFF"/>
                <w:sz w:val="18"/>
                <w:szCs w:val="18"/>
              </w:rPr>
            </w:pPr>
            <w:r w:rsidRPr="00882877">
              <w:rPr>
                <w:rFonts w:cs="Segoe UI"/>
                <w:color w:val="FFFFFF"/>
                <w:sz w:val="18"/>
                <w:szCs w:val="18"/>
              </w:rPr>
              <w:t>D</w:t>
            </w:r>
          </w:p>
        </w:tc>
        <w:tc>
          <w:tcPr>
            <w:tcW w:w="1418" w:type="dxa"/>
            <w:tcBorders>
              <w:top w:val="nil"/>
              <w:bottom w:val="nil"/>
              <w:right w:val="single" w:sz="4" w:space="0" w:color="FFCCCC"/>
            </w:tcBorders>
          </w:tcPr>
          <w:p w14:paraId="54156B38" w14:textId="77777777" w:rsidR="00882877" w:rsidRPr="00F554CE"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b w:val="0"/>
                <w:sz w:val="18"/>
                <w:szCs w:val="18"/>
              </w:rPr>
            </w:pPr>
            <w:r w:rsidRPr="00F554CE">
              <w:rPr>
                <w:rFonts w:cs="Segoe UI"/>
                <w:b w:val="0"/>
                <w:sz w:val="18"/>
                <w:szCs w:val="18"/>
              </w:rPr>
              <w:t>20–33% NBS</w:t>
            </w:r>
          </w:p>
        </w:tc>
        <w:tc>
          <w:tcPr>
            <w:tcW w:w="1417" w:type="dxa"/>
            <w:tcBorders>
              <w:top w:val="single" w:sz="4" w:space="0" w:color="FFCCCC"/>
              <w:left w:val="single" w:sz="4" w:space="0" w:color="FFCCCC"/>
              <w:bottom w:val="single" w:sz="4" w:space="0" w:color="FFCCCC"/>
              <w:right w:val="single" w:sz="4" w:space="0" w:color="FFCCCC"/>
            </w:tcBorders>
            <w:shd w:val="clear" w:color="auto" w:fill="FFCCCC"/>
          </w:tcPr>
          <w:p w14:paraId="54BF31F0" w14:textId="77777777" w:rsidR="00882877" w:rsidRPr="00F554CE" w:rsidRDefault="00882877" w:rsidP="00882877">
            <w:pPr>
              <w:keepNext/>
              <w:cnfStyle w:val="100000000000" w:firstRow="1" w:lastRow="0" w:firstColumn="0" w:lastColumn="0" w:oddVBand="0" w:evenVBand="0" w:oddHBand="0" w:evenHBand="0" w:firstRowFirstColumn="0" w:firstRowLastColumn="0" w:lastRowFirstColumn="0" w:lastRowLastColumn="0"/>
              <w:rPr>
                <w:rFonts w:cs="Segoe UI"/>
                <w:b w:val="0"/>
                <w:sz w:val="18"/>
                <w:szCs w:val="18"/>
              </w:rPr>
            </w:pPr>
            <w:r w:rsidRPr="00F554CE">
              <w:rPr>
                <w:rFonts w:cs="Segoe UI"/>
                <w:b w:val="0"/>
                <w:sz w:val="18"/>
                <w:szCs w:val="18"/>
              </w:rPr>
              <w:t>Not assessed</w:t>
            </w:r>
          </w:p>
        </w:tc>
      </w:tr>
      <w:tr w:rsidR="00882877" w:rsidRPr="00882877" w14:paraId="3948BEF6" w14:textId="77777777" w:rsidTr="00266DCC">
        <w:tc>
          <w:tcPr>
            <w:cnfStyle w:val="001000000000" w:firstRow="0" w:lastRow="0" w:firstColumn="1" w:lastColumn="0" w:oddVBand="0" w:evenVBand="0" w:oddHBand="0" w:evenHBand="0" w:firstRowFirstColumn="0" w:firstRowLastColumn="0" w:lastRowFirstColumn="0" w:lastRowLastColumn="0"/>
            <w:tcW w:w="562" w:type="dxa"/>
            <w:tcBorders>
              <w:top w:val="nil"/>
            </w:tcBorders>
            <w:shd w:val="clear" w:color="auto" w:fill="00B050"/>
          </w:tcPr>
          <w:p w14:paraId="7BAFBD7D" w14:textId="77777777" w:rsidR="00882877" w:rsidRPr="00882877" w:rsidRDefault="00882877" w:rsidP="00882877">
            <w:pPr>
              <w:keepNext/>
              <w:rPr>
                <w:rFonts w:cs="Segoe UI"/>
                <w:color w:val="FFFFFF"/>
                <w:sz w:val="18"/>
                <w:szCs w:val="18"/>
              </w:rPr>
            </w:pPr>
            <w:r w:rsidRPr="00882877">
              <w:rPr>
                <w:rFonts w:cs="Segoe UI"/>
                <w:color w:val="FFFFFF"/>
                <w:sz w:val="18"/>
                <w:szCs w:val="18"/>
              </w:rPr>
              <w:t>A</w:t>
            </w:r>
          </w:p>
        </w:tc>
        <w:tc>
          <w:tcPr>
            <w:tcW w:w="1701" w:type="dxa"/>
            <w:tcBorders>
              <w:top w:val="nil"/>
              <w:bottom w:val="nil"/>
            </w:tcBorders>
          </w:tcPr>
          <w:p w14:paraId="20054DB0"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sz w:val="18"/>
                <w:szCs w:val="18"/>
              </w:rPr>
            </w:pPr>
            <w:r w:rsidRPr="00882877">
              <w:rPr>
                <w:rFonts w:cs="Segoe UI"/>
                <w:sz w:val="18"/>
                <w:szCs w:val="18"/>
              </w:rPr>
              <w:t>80–100% NBS</w:t>
            </w:r>
          </w:p>
        </w:tc>
        <w:tc>
          <w:tcPr>
            <w:tcW w:w="567" w:type="dxa"/>
            <w:tcBorders>
              <w:top w:val="nil"/>
            </w:tcBorders>
            <w:shd w:val="clear" w:color="auto" w:fill="E36C0A"/>
          </w:tcPr>
          <w:p w14:paraId="0682145C"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b/>
                <w:color w:val="FFFFFF"/>
                <w:sz w:val="18"/>
                <w:szCs w:val="18"/>
              </w:rPr>
            </w:pPr>
            <w:r w:rsidRPr="00882877">
              <w:rPr>
                <w:rFonts w:cs="Segoe UI"/>
                <w:b/>
                <w:color w:val="FFFFFF"/>
                <w:sz w:val="18"/>
                <w:szCs w:val="18"/>
              </w:rPr>
              <w:t>C</w:t>
            </w:r>
          </w:p>
        </w:tc>
        <w:tc>
          <w:tcPr>
            <w:tcW w:w="1701" w:type="dxa"/>
            <w:tcBorders>
              <w:top w:val="nil"/>
              <w:bottom w:val="nil"/>
            </w:tcBorders>
          </w:tcPr>
          <w:p w14:paraId="4753C279"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sz w:val="18"/>
                <w:szCs w:val="18"/>
              </w:rPr>
            </w:pPr>
            <w:r w:rsidRPr="00882877">
              <w:rPr>
                <w:rFonts w:cs="Segoe UI"/>
                <w:sz w:val="18"/>
                <w:szCs w:val="18"/>
              </w:rPr>
              <w:t>34–66% NBS</w:t>
            </w:r>
          </w:p>
        </w:tc>
        <w:tc>
          <w:tcPr>
            <w:tcW w:w="567" w:type="dxa"/>
            <w:tcBorders>
              <w:top w:val="nil"/>
            </w:tcBorders>
            <w:shd w:val="clear" w:color="auto" w:fill="000000"/>
          </w:tcPr>
          <w:p w14:paraId="73586682"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b/>
                <w:color w:val="FFFFFF"/>
                <w:sz w:val="18"/>
                <w:szCs w:val="18"/>
              </w:rPr>
            </w:pPr>
            <w:r w:rsidRPr="00882877">
              <w:rPr>
                <w:rFonts w:cs="Segoe UI"/>
                <w:b/>
                <w:color w:val="FFFFFF"/>
                <w:sz w:val="18"/>
                <w:szCs w:val="18"/>
              </w:rPr>
              <w:t>E</w:t>
            </w:r>
          </w:p>
        </w:tc>
        <w:tc>
          <w:tcPr>
            <w:tcW w:w="1418" w:type="dxa"/>
            <w:tcBorders>
              <w:top w:val="nil"/>
              <w:bottom w:val="nil"/>
              <w:right w:val="nil"/>
            </w:tcBorders>
          </w:tcPr>
          <w:p w14:paraId="21617F2A"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sz w:val="18"/>
                <w:szCs w:val="18"/>
              </w:rPr>
            </w:pPr>
            <w:r w:rsidRPr="00882877">
              <w:rPr>
                <w:rFonts w:cs="Segoe UI"/>
                <w:sz w:val="18"/>
                <w:szCs w:val="18"/>
              </w:rPr>
              <w:t>&lt;20% NBS</w:t>
            </w:r>
          </w:p>
        </w:tc>
        <w:tc>
          <w:tcPr>
            <w:tcW w:w="1417" w:type="dxa"/>
            <w:tcBorders>
              <w:top w:val="single" w:sz="4" w:space="0" w:color="FFCCCC"/>
              <w:left w:val="nil"/>
              <w:bottom w:val="nil"/>
              <w:right w:val="nil"/>
            </w:tcBorders>
          </w:tcPr>
          <w:p w14:paraId="34584480" w14:textId="77777777" w:rsidR="00882877" w:rsidRPr="00882877" w:rsidRDefault="00882877" w:rsidP="00882877">
            <w:pPr>
              <w:keepNext/>
              <w:cnfStyle w:val="000000000000" w:firstRow="0" w:lastRow="0" w:firstColumn="0" w:lastColumn="0" w:oddVBand="0" w:evenVBand="0" w:oddHBand="0" w:evenHBand="0" w:firstRowFirstColumn="0" w:firstRowLastColumn="0" w:lastRowFirstColumn="0" w:lastRowLastColumn="0"/>
              <w:rPr>
                <w:rFonts w:cs="Segoe UI"/>
                <w:sz w:val="18"/>
                <w:szCs w:val="18"/>
              </w:rPr>
            </w:pPr>
          </w:p>
        </w:tc>
      </w:tr>
    </w:tbl>
    <w:p w14:paraId="36D2C2C0" w14:textId="77777777" w:rsidR="00882877" w:rsidRPr="00882877" w:rsidRDefault="00882877" w:rsidP="00882877">
      <w:pPr>
        <w:keepNext/>
        <w:rPr>
          <w:rFonts w:cs="Segoe UI"/>
          <w:szCs w:val="21"/>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3984"/>
        <w:gridCol w:w="4074"/>
      </w:tblGrid>
      <w:tr w:rsidR="00882877" w:rsidRPr="00882877" w14:paraId="6EDA84A3" w14:textId="77777777" w:rsidTr="00FA59E4">
        <w:tc>
          <w:tcPr>
            <w:tcW w:w="0" w:type="auto"/>
            <w:vAlign w:val="center"/>
          </w:tcPr>
          <w:p w14:paraId="4E86225B" w14:textId="77777777" w:rsidR="00882877" w:rsidRPr="00882877" w:rsidRDefault="00882877" w:rsidP="00882877">
            <w:pPr>
              <w:jc w:val="center"/>
            </w:pPr>
            <w:r w:rsidRPr="00882877">
              <w:rPr>
                <w:noProof/>
              </w:rPr>
              <w:drawing>
                <wp:inline distT="0" distB="0" distL="0" distR="0" wp14:anchorId="062973CE" wp14:editId="77324A6A">
                  <wp:extent cx="2438400" cy="2367915"/>
                  <wp:effectExtent l="0" t="0" r="0" b="0"/>
                  <wp:docPr id="16" name="Picture 16" descr="This pie chart shows that of IL4 graded buildings, 10 were at least 100%NBS, 60 were 80-100% NBS, 35 were 67-79%NBS, 32 were 34-66%NBS, 20 were 20-33%NBS, 10 were less than 20%NBS, and 57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2367915"/>
                          </a:xfrm>
                          <a:prstGeom prst="rect">
                            <a:avLst/>
                          </a:prstGeom>
                          <a:noFill/>
                          <a:ln>
                            <a:noFill/>
                          </a:ln>
                        </pic:spPr>
                      </pic:pic>
                    </a:graphicData>
                  </a:graphic>
                </wp:inline>
              </w:drawing>
            </w:r>
          </w:p>
        </w:tc>
        <w:tc>
          <w:tcPr>
            <w:tcW w:w="0" w:type="auto"/>
            <w:vAlign w:val="center"/>
          </w:tcPr>
          <w:p w14:paraId="0AE0D866" w14:textId="77777777" w:rsidR="00882877" w:rsidRPr="00882877" w:rsidRDefault="00882877" w:rsidP="00882877">
            <w:pPr>
              <w:jc w:val="center"/>
            </w:pPr>
            <w:r w:rsidRPr="00882877">
              <w:rPr>
                <w:noProof/>
              </w:rPr>
              <w:drawing>
                <wp:inline distT="0" distB="0" distL="0" distR="0" wp14:anchorId="3027B6EF" wp14:editId="29EC2EE1">
                  <wp:extent cx="2508885" cy="2351586"/>
                  <wp:effectExtent l="0" t="0" r="5715" b="0"/>
                  <wp:docPr id="31" name="Picture 31" descr="This pie chart shows that of IL3 graded buildings, 12 were at least 100%NBS, 63 were 80-100% NBS, 40 were 67-79%NBS, 77 were 34-66%NBS, 13 were 20-33%NBS, 9 were less than 20%NBS, and 87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9078" cy="2351767"/>
                          </a:xfrm>
                          <a:prstGeom prst="rect">
                            <a:avLst/>
                          </a:prstGeom>
                          <a:noFill/>
                          <a:ln>
                            <a:noFill/>
                          </a:ln>
                        </pic:spPr>
                      </pic:pic>
                    </a:graphicData>
                  </a:graphic>
                </wp:inline>
              </w:drawing>
            </w:r>
          </w:p>
        </w:tc>
      </w:tr>
      <w:tr w:rsidR="00882877" w:rsidRPr="00882877" w14:paraId="5CADFDB8" w14:textId="77777777" w:rsidTr="00FA59E4">
        <w:tc>
          <w:tcPr>
            <w:tcW w:w="0" w:type="auto"/>
            <w:vAlign w:val="center"/>
          </w:tcPr>
          <w:p w14:paraId="501F5B46" w14:textId="77777777" w:rsidR="00882877" w:rsidRPr="00882877" w:rsidRDefault="00882877" w:rsidP="00882877">
            <w:pPr>
              <w:jc w:val="center"/>
            </w:pPr>
            <w:r w:rsidRPr="00882877">
              <w:rPr>
                <w:noProof/>
              </w:rPr>
              <w:drawing>
                <wp:inline distT="0" distB="0" distL="0" distR="0" wp14:anchorId="1BE75E1C" wp14:editId="4FCCA2D0">
                  <wp:extent cx="2454910" cy="2362200"/>
                  <wp:effectExtent l="0" t="0" r="2540" b="0"/>
                  <wp:docPr id="28" name="Picture 28" descr="This pie chart shows that of IL2 graded buildings, 36 were at least 100%NBS, 87 were 80-100% NBS, 41 were 67-79%NBS, 127 were 34-66%NBS, 35 were 20-33%NBS, 16 were less than 20%NBS, and 317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4910" cy="2362200"/>
                          </a:xfrm>
                          <a:prstGeom prst="rect">
                            <a:avLst/>
                          </a:prstGeom>
                          <a:noFill/>
                          <a:ln>
                            <a:noFill/>
                          </a:ln>
                        </pic:spPr>
                      </pic:pic>
                    </a:graphicData>
                  </a:graphic>
                </wp:inline>
              </w:drawing>
            </w:r>
          </w:p>
        </w:tc>
        <w:tc>
          <w:tcPr>
            <w:tcW w:w="0" w:type="auto"/>
            <w:vAlign w:val="center"/>
          </w:tcPr>
          <w:p w14:paraId="5DFD6239" w14:textId="77777777" w:rsidR="00882877" w:rsidRPr="00882877" w:rsidRDefault="00882877" w:rsidP="00882877">
            <w:pPr>
              <w:jc w:val="center"/>
            </w:pPr>
            <w:r w:rsidRPr="00882877">
              <w:rPr>
                <w:noProof/>
              </w:rPr>
              <w:drawing>
                <wp:inline distT="0" distB="0" distL="0" distR="0" wp14:anchorId="4FD99402" wp14:editId="5527141B">
                  <wp:extent cx="2476500" cy="2362200"/>
                  <wp:effectExtent l="0" t="0" r="0" b="0"/>
                  <wp:docPr id="29" name="Picture 29" descr="This pie chart shows that of IL1 graded buildings, 2 were 80-100% NBS, 6 were 34-66%NBS, 1 was 20-33%NBS, 1 was less than 20%NBS, and 35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2362200"/>
                          </a:xfrm>
                          <a:prstGeom prst="rect">
                            <a:avLst/>
                          </a:prstGeom>
                          <a:noFill/>
                          <a:ln>
                            <a:noFill/>
                          </a:ln>
                        </pic:spPr>
                      </pic:pic>
                    </a:graphicData>
                  </a:graphic>
                </wp:inline>
              </w:drawing>
            </w:r>
          </w:p>
        </w:tc>
      </w:tr>
    </w:tbl>
    <w:p w14:paraId="19EB73F5" w14:textId="77777777" w:rsidR="00882877" w:rsidRPr="00882877" w:rsidRDefault="00882877" w:rsidP="00882877">
      <w:pPr>
        <w:rPr>
          <w:rFonts w:cs="Segoe UI"/>
          <w:szCs w:val="21"/>
        </w:rPr>
      </w:pPr>
    </w:p>
    <w:p w14:paraId="78CC37FF" w14:textId="194EBD9E" w:rsidR="00882877" w:rsidRPr="00882877" w:rsidRDefault="00882877" w:rsidP="00882877">
      <w:r w:rsidRPr="00882877">
        <w:t xml:space="preserve">The structural integrity measured as %NBS </w:t>
      </w:r>
      <w:r w:rsidR="00D43DB5">
        <w:t xml:space="preserve">relates to the building’s ability to </w:t>
      </w:r>
      <w:r w:rsidRPr="00882877">
        <w:t xml:space="preserve">protect the life of </w:t>
      </w:r>
      <w:r w:rsidR="00D43DB5">
        <w:t>its</w:t>
      </w:r>
      <w:r w:rsidRPr="00882877">
        <w:t xml:space="preserve"> occupants through a disaster. The Ministry of Health will </w:t>
      </w:r>
      <w:r w:rsidR="00D43DB5">
        <w:t>work</w:t>
      </w:r>
      <w:r w:rsidRPr="00882877">
        <w:t xml:space="preserve"> with DHBs to determine asset </w:t>
      </w:r>
      <w:r w:rsidR="00A17924">
        <w:t>levels of service</w:t>
      </w:r>
      <w:r w:rsidRPr="00882877">
        <w:t xml:space="preserve"> that are likely to include seismic resilience. </w:t>
      </w:r>
      <w:r w:rsidR="00D43DB5" w:rsidRPr="00882877">
        <w:t xml:space="preserve">Seismic resilience is </w:t>
      </w:r>
      <w:r w:rsidR="00877BC7">
        <w:t>a different concept</w:t>
      </w:r>
      <w:r w:rsidR="004806EF">
        <w:t xml:space="preserve"> from </w:t>
      </w:r>
      <w:r w:rsidR="008D43F3">
        <w:t>%NBS</w:t>
      </w:r>
      <w:r w:rsidR="00877BC7">
        <w:t>. It rates</w:t>
      </w:r>
      <w:r w:rsidR="00D43DB5" w:rsidRPr="00882877">
        <w:t xml:space="preserve"> a building for its capacity to </w:t>
      </w:r>
      <w:r w:rsidR="00877BC7">
        <w:t xml:space="preserve">provide service continuity </w:t>
      </w:r>
      <w:r w:rsidR="00D43DB5" w:rsidRPr="00882877">
        <w:t>following a disaster.</w:t>
      </w:r>
      <w:r w:rsidR="00877BC7">
        <w:t xml:space="preserve"> </w:t>
      </w:r>
      <w:r w:rsidRPr="00882877">
        <w:t xml:space="preserve">A method </w:t>
      </w:r>
      <w:r w:rsidR="00D43DB5">
        <w:t xml:space="preserve">that uses </w:t>
      </w:r>
      <w:r w:rsidRPr="00882877">
        <w:t xml:space="preserve">DHBs’ seismic assessments </w:t>
      </w:r>
      <w:r w:rsidR="00D43DB5">
        <w:t xml:space="preserve">to assess </w:t>
      </w:r>
      <w:r w:rsidR="00877BC7">
        <w:t xml:space="preserve">their buildings </w:t>
      </w:r>
      <w:r w:rsidR="00D43DB5">
        <w:t xml:space="preserve">seismic resilience </w:t>
      </w:r>
      <w:r w:rsidRPr="00882877">
        <w:t xml:space="preserve">has been developed and is being piloted. </w:t>
      </w:r>
    </w:p>
    <w:p w14:paraId="4D8D221B" w14:textId="77777777" w:rsidR="00882877" w:rsidRPr="00882877" w:rsidRDefault="00882877" w:rsidP="00882877">
      <w:pPr>
        <w:keepNext/>
        <w:spacing w:before="360" w:after="180"/>
        <w:outlineLvl w:val="2"/>
        <w:rPr>
          <w:color w:val="0A6AB4"/>
          <w:spacing w:val="-5"/>
          <w:sz w:val="36"/>
        </w:rPr>
      </w:pPr>
      <w:r w:rsidRPr="00882877">
        <w:rPr>
          <w:color w:val="0A6AB4"/>
          <w:spacing w:val="-5"/>
          <w:sz w:val="36"/>
        </w:rPr>
        <w:lastRenderedPageBreak/>
        <w:t xml:space="preserve">Seismic restraints </w:t>
      </w:r>
    </w:p>
    <w:p w14:paraId="3A623203" w14:textId="14354FD2" w:rsidR="00882877" w:rsidRPr="00882877" w:rsidRDefault="00882877" w:rsidP="00882877">
      <w:pPr>
        <w:rPr>
          <w:rFonts w:cs="Segoe UI"/>
          <w:szCs w:val="21"/>
        </w:rPr>
      </w:pPr>
      <w:r w:rsidRPr="00882877">
        <w:rPr>
          <w:rFonts w:cs="Segoe UI"/>
          <w:szCs w:val="21"/>
        </w:rPr>
        <w:t>Most seismic restraints complied with the standards required at the time the building was constructed. In some cases, there ha</w:t>
      </w:r>
      <w:r w:rsidR="000C5268">
        <w:rPr>
          <w:rFonts w:cs="Segoe UI"/>
          <w:szCs w:val="21"/>
        </w:rPr>
        <w:t xml:space="preserve">ve </w:t>
      </w:r>
      <w:r w:rsidRPr="00882877">
        <w:rPr>
          <w:rFonts w:cs="Segoe UI"/>
          <w:szCs w:val="21"/>
        </w:rPr>
        <w:t xml:space="preserve">been upgrades to retrofit modern seismic restraints to older buildings. </w:t>
      </w:r>
      <w:r w:rsidR="00DE1BA0">
        <w:rPr>
          <w:rFonts w:cs="Segoe UI"/>
          <w:szCs w:val="21"/>
        </w:rPr>
        <w:t>Overall t</w:t>
      </w:r>
      <w:r w:rsidRPr="00882877">
        <w:rPr>
          <w:rFonts w:cs="Segoe UI"/>
          <w:szCs w:val="21"/>
        </w:rPr>
        <w:t>he quality of the restraints var</w:t>
      </w:r>
      <w:r w:rsidR="00A2134F">
        <w:rPr>
          <w:rFonts w:cs="Segoe UI"/>
          <w:szCs w:val="21"/>
        </w:rPr>
        <w:t>ies,</w:t>
      </w:r>
      <w:r w:rsidRPr="00882877">
        <w:rPr>
          <w:rFonts w:cs="Segoe UI"/>
          <w:szCs w:val="21"/>
        </w:rPr>
        <w:t xml:space="preserve"> from robust frames to secure heavy equipment such as water storage units</w:t>
      </w:r>
      <w:r w:rsidR="00A2134F">
        <w:rPr>
          <w:rFonts w:cs="Segoe UI"/>
          <w:szCs w:val="21"/>
        </w:rPr>
        <w:t>,</w:t>
      </w:r>
      <w:r w:rsidRPr="00882877">
        <w:rPr>
          <w:rFonts w:cs="Segoe UI"/>
          <w:szCs w:val="21"/>
        </w:rPr>
        <w:t xml:space="preserve"> to similar units poorly secured with limited restraint. These issues were identified through the joint DHB and NAMP assessments and the Ministry of Health will seek plans to improve seismic restraints. </w:t>
      </w:r>
    </w:p>
    <w:p w14:paraId="64256C83" w14:textId="77777777" w:rsidR="00882877" w:rsidRPr="00882877" w:rsidRDefault="00882877" w:rsidP="00882877">
      <w:pPr>
        <w:rPr>
          <w:rFonts w:cs="Segoe UI"/>
          <w:szCs w:val="21"/>
        </w:rPr>
      </w:pPr>
    </w:p>
    <w:p w14:paraId="0AC0CC1D" w14:textId="14F28D0B" w:rsidR="00882877" w:rsidRPr="004F5202" w:rsidRDefault="00882877" w:rsidP="00882877">
      <w:pPr>
        <w:rPr>
          <w:rFonts w:cs="Segoe UI"/>
          <w:szCs w:val="21"/>
        </w:rPr>
      </w:pPr>
      <w:r w:rsidRPr="004F5202">
        <w:rPr>
          <w:rFonts w:cs="Segoe UI"/>
          <w:szCs w:val="21"/>
        </w:rPr>
        <w:fldChar w:fldCharType="begin"/>
      </w:r>
      <w:r w:rsidRPr="004F5202">
        <w:rPr>
          <w:rFonts w:cs="Segoe UI"/>
          <w:szCs w:val="21"/>
        </w:rPr>
        <w:instrText xml:space="preserve"> REF _Ref28267934 \h </w:instrText>
      </w:r>
      <w:r w:rsidR="004F5202" w:rsidRPr="004F5202">
        <w:rPr>
          <w:rFonts w:cs="Segoe UI"/>
          <w:szCs w:val="21"/>
        </w:rPr>
        <w:instrText xml:space="preserve"> \* MERGEFORMAT </w:instrText>
      </w:r>
      <w:r w:rsidRPr="004F5202">
        <w:rPr>
          <w:rFonts w:cs="Segoe UI"/>
          <w:szCs w:val="21"/>
        </w:rPr>
      </w:r>
      <w:r w:rsidRPr="004F5202">
        <w:rPr>
          <w:rFonts w:cs="Segoe UI"/>
          <w:szCs w:val="21"/>
        </w:rPr>
        <w:fldChar w:fldCharType="separate"/>
      </w:r>
      <w:r w:rsidR="00507770" w:rsidRPr="00507770">
        <w:rPr>
          <w:iCs/>
          <w:sz w:val="20"/>
          <w:szCs w:val="18"/>
        </w:rPr>
        <w:t xml:space="preserve">Figure </w:t>
      </w:r>
      <w:r w:rsidR="00507770" w:rsidRPr="00507770">
        <w:rPr>
          <w:iCs/>
          <w:noProof/>
          <w:sz w:val="20"/>
          <w:szCs w:val="18"/>
        </w:rPr>
        <w:t>8</w:t>
      </w:r>
      <w:r w:rsidR="00507770" w:rsidRPr="00530316">
        <w:t>:</w:t>
      </w:r>
      <w:r w:rsidRPr="004F5202">
        <w:rPr>
          <w:rFonts w:cs="Segoe UI"/>
          <w:szCs w:val="21"/>
        </w:rPr>
        <w:fldChar w:fldCharType="end"/>
      </w:r>
      <w:r w:rsidRPr="004F5202">
        <w:rPr>
          <w:rFonts w:cs="Segoe UI"/>
          <w:szCs w:val="21"/>
        </w:rPr>
        <w:t xml:space="preserve"> shows the risk levels of seismic restraints as a proportion of buildings, with 39 percent low risk, 20 percent medium risk, 10 percent high risk and 31 percent not yet assessed. </w:t>
      </w:r>
    </w:p>
    <w:p w14:paraId="216324F1" w14:textId="77777777" w:rsidR="00882877" w:rsidRPr="00882877" w:rsidRDefault="00882877" w:rsidP="00882877">
      <w:pPr>
        <w:rPr>
          <w:rFonts w:cs="Segoe UI"/>
          <w:szCs w:val="21"/>
        </w:rPr>
      </w:pPr>
    </w:p>
    <w:p w14:paraId="738CF210" w14:textId="7200DEC9" w:rsidR="00882877" w:rsidRPr="00530316" w:rsidRDefault="00530316" w:rsidP="00530316">
      <w:pPr>
        <w:pStyle w:val="Caption"/>
        <w:rPr>
          <w:iCs w:val="0"/>
        </w:rPr>
      </w:pPr>
      <w:bookmarkStart w:id="109" w:name="_Ref28267934"/>
      <w:bookmarkStart w:id="110" w:name="_Toc21427538"/>
      <w:bookmarkStart w:id="111" w:name="_Toc26882706"/>
      <w:bookmarkStart w:id="112" w:name="_Toc42258670"/>
      <w:bookmarkStart w:id="113" w:name="_Toc42261905"/>
      <w:r w:rsidRPr="00530316">
        <w:t xml:space="preserve">Figure </w:t>
      </w:r>
      <w:r w:rsidR="00EC6609">
        <w:fldChar w:fldCharType="begin"/>
      </w:r>
      <w:r w:rsidR="00EC6609">
        <w:instrText xml:space="preserve"> SE</w:instrText>
      </w:r>
      <w:r w:rsidR="00EC6609">
        <w:instrText xml:space="preserve">Q Figure \* ARABIC </w:instrText>
      </w:r>
      <w:r w:rsidR="00EC6609">
        <w:fldChar w:fldCharType="separate"/>
      </w:r>
      <w:r w:rsidR="00507770">
        <w:rPr>
          <w:noProof/>
        </w:rPr>
        <w:t>8</w:t>
      </w:r>
      <w:r w:rsidR="00EC6609">
        <w:rPr>
          <w:noProof/>
        </w:rPr>
        <w:fldChar w:fldCharType="end"/>
      </w:r>
      <w:r w:rsidRPr="00530316">
        <w:t>:</w:t>
      </w:r>
      <w:bookmarkEnd w:id="109"/>
      <w:r w:rsidR="00882877" w:rsidRPr="00530316">
        <w:rPr>
          <w:iCs w:val="0"/>
        </w:rPr>
        <w:t xml:space="preserve"> Risk levels of seismic restraints as a proportion of buildings</w:t>
      </w:r>
      <w:bookmarkEnd w:id="110"/>
      <w:bookmarkEnd w:id="111"/>
      <w:bookmarkEnd w:id="112"/>
      <w:bookmarkEnd w:id="113"/>
    </w:p>
    <w:p w14:paraId="012F38B7" w14:textId="77777777" w:rsidR="00882877" w:rsidRPr="00882877" w:rsidRDefault="00882877" w:rsidP="00882877">
      <w:pPr>
        <w:keepNext/>
        <w:spacing w:before="120" w:after="120"/>
        <w:rPr>
          <w:rFonts w:cs="Segoe UI"/>
          <w:b/>
          <w:iCs/>
          <w:sz w:val="20"/>
          <w:szCs w:val="21"/>
        </w:rPr>
      </w:pPr>
      <w:r w:rsidRPr="00882877">
        <w:rPr>
          <w:b/>
          <w:iCs/>
          <w:noProof/>
          <w:sz w:val="20"/>
          <w:szCs w:val="18"/>
        </w:rPr>
        <w:drawing>
          <wp:inline distT="0" distB="0" distL="0" distR="0" wp14:anchorId="22395344" wp14:editId="35B3889E">
            <wp:extent cx="3251200" cy="1932113"/>
            <wp:effectExtent l="0" t="0" r="6350" b="0"/>
            <wp:docPr id="2048" name="Picture 2048" descr="This pie chart shows that 465 buildings (39%) were considered low risk, 230 (20%) were considered medium risk, 117 (10%) were considered high risk, and 372 (31%)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2542" cy="1938854"/>
                    </a:xfrm>
                    <a:prstGeom prst="rect">
                      <a:avLst/>
                    </a:prstGeom>
                    <a:noFill/>
                    <a:ln>
                      <a:noFill/>
                    </a:ln>
                  </pic:spPr>
                </pic:pic>
              </a:graphicData>
            </a:graphic>
          </wp:inline>
        </w:drawing>
      </w:r>
    </w:p>
    <w:p w14:paraId="0B9F8359" w14:textId="77777777" w:rsidR="00882877" w:rsidRPr="00882877" w:rsidRDefault="00882877" w:rsidP="00882877">
      <w:pPr>
        <w:keepNext/>
        <w:spacing w:before="360" w:after="180"/>
        <w:outlineLvl w:val="2"/>
        <w:rPr>
          <w:color w:val="0A6AB4"/>
          <w:spacing w:val="-5"/>
          <w:sz w:val="36"/>
        </w:rPr>
      </w:pPr>
      <w:r w:rsidRPr="00882877">
        <w:rPr>
          <w:color w:val="0A6AB4"/>
          <w:spacing w:val="-5"/>
          <w:sz w:val="36"/>
        </w:rPr>
        <w:t>Presence of asbestos</w:t>
      </w:r>
    </w:p>
    <w:p w14:paraId="017EB006" w14:textId="5C43F564" w:rsidR="00882877" w:rsidRPr="00882877" w:rsidRDefault="00882877" w:rsidP="00882877">
      <w:pPr>
        <w:rPr>
          <w:rFonts w:cs="Segoe UI"/>
          <w:szCs w:val="21"/>
        </w:rPr>
      </w:pPr>
      <w:r w:rsidRPr="00882877">
        <w:rPr>
          <w:rFonts w:cs="Segoe UI"/>
          <w:szCs w:val="21"/>
        </w:rPr>
        <w:t>Many DHBs are managing significant levels of asbestos present in buildings, including maintenance of an asbestos exposure register and reports to WorkSafe New Zealand. There are special procedures in place to protect building occupants and the most significant issues relate to the friable asbestos lagging of pipes.</w:t>
      </w:r>
    </w:p>
    <w:p w14:paraId="7433881E" w14:textId="77777777" w:rsidR="00882877" w:rsidRPr="00882877" w:rsidRDefault="00882877" w:rsidP="00882877">
      <w:pPr>
        <w:rPr>
          <w:rFonts w:cs="Segoe UI"/>
          <w:szCs w:val="21"/>
        </w:rPr>
      </w:pPr>
    </w:p>
    <w:p w14:paraId="77F9D65A" w14:textId="6BCD133E" w:rsidR="00882877" w:rsidRPr="00882877" w:rsidRDefault="00A2134F" w:rsidP="00882877">
      <w:pPr>
        <w:rPr>
          <w:rFonts w:cs="Segoe UI"/>
          <w:szCs w:val="21"/>
        </w:rPr>
      </w:pPr>
      <w:r>
        <w:rPr>
          <w:rFonts w:cs="Segoe UI"/>
          <w:szCs w:val="21"/>
        </w:rPr>
        <w:t>In cases w</w:t>
      </w:r>
      <w:r w:rsidR="00882877" w:rsidRPr="00882877">
        <w:rPr>
          <w:rFonts w:cs="Segoe UI"/>
          <w:szCs w:val="21"/>
        </w:rPr>
        <w:t xml:space="preserve">here there were significant issues, </w:t>
      </w:r>
      <w:r>
        <w:rPr>
          <w:rFonts w:cs="Segoe UI"/>
          <w:szCs w:val="21"/>
        </w:rPr>
        <w:t xml:space="preserve">the </w:t>
      </w:r>
      <w:r w:rsidR="00882877" w:rsidRPr="00882877">
        <w:rPr>
          <w:rFonts w:cs="Segoe UI"/>
          <w:szCs w:val="21"/>
        </w:rPr>
        <w:t>previous and planned work to remove asbestos w</w:t>
      </w:r>
      <w:r>
        <w:rPr>
          <w:rFonts w:cs="Segoe UI"/>
          <w:szCs w:val="21"/>
        </w:rPr>
        <w:t>as</w:t>
      </w:r>
      <w:r w:rsidR="00882877" w:rsidRPr="00882877">
        <w:rPr>
          <w:rFonts w:cs="Segoe UI"/>
          <w:szCs w:val="21"/>
        </w:rPr>
        <w:t xml:space="preserve"> discussed with </w:t>
      </w:r>
      <w:r>
        <w:rPr>
          <w:rFonts w:cs="Segoe UI"/>
          <w:szCs w:val="21"/>
        </w:rPr>
        <w:t xml:space="preserve">the </w:t>
      </w:r>
      <w:r w:rsidR="00882877" w:rsidRPr="00882877">
        <w:rPr>
          <w:rFonts w:cs="Segoe UI"/>
          <w:szCs w:val="21"/>
        </w:rPr>
        <w:t xml:space="preserve">DHB. </w:t>
      </w:r>
      <w:r>
        <w:rPr>
          <w:rFonts w:cs="Segoe UI"/>
          <w:szCs w:val="21"/>
        </w:rPr>
        <w:t xml:space="preserve">Asbestos is </w:t>
      </w:r>
      <w:r w:rsidR="00882877" w:rsidRPr="00882877">
        <w:rPr>
          <w:rFonts w:cs="Segoe UI"/>
          <w:szCs w:val="21"/>
        </w:rPr>
        <w:t xml:space="preserve">generally </w:t>
      </w:r>
      <w:r>
        <w:rPr>
          <w:rFonts w:cs="Segoe UI"/>
          <w:szCs w:val="21"/>
        </w:rPr>
        <w:t xml:space="preserve">managed </w:t>
      </w:r>
      <w:r w:rsidR="00882877" w:rsidRPr="00882877">
        <w:rPr>
          <w:rFonts w:cs="Segoe UI"/>
          <w:szCs w:val="21"/>
        </w:rPr>
        <w:t xml:space="preserve">through isolation and encapsulation, </w:t>
      </w:r>
      <w:r>
        <w:rPr>
          <w:rFonts w:cs="Segoe UI"/>
          <w:szCs w:val="21"/>
        </w:rPr>
        <w:t>with</w:t>
      </w:r>
      <w:r w:rsidR="00882877" w:rsidRPr="00882877">
        <w:rPr>
          <w:rFonts w:cs="Segoe UI"/>
          <w:szCs w:val="21"/>
        </w:rPr>
        <w:t xml:space="preserve"> removal where necessary. Removal can be difficult where pipes are in constrained areas or pass through walls. Moderate asbestos is usually encapsulated.</w:t>
      </w:r>
    </w:p>
    <w:p w14:paraId="46A13A99" w14:textId="77777777" w:rsidR="00882877" w:rsidRPr="00882877" w:rsidRDefault="00882877" w:rsidP="00882877">
      <w:pPr>
        <w:rPr>
          <w:rFonts w:cs="Segoe UI"/>
          <w:szCs w:val="21"/>
        </w:rPr>
      </w:pPr>
    </w:p>
    <w:p w14:paraId="3251DBD2" w14:textId="07BD220A" w:rsidR="00882877" w:rsidRPr="004F5202" w:rsidRDefault="00882877" w:rsidP="00882877">
      <w:pPr>
        <w:rPr>
          <w:rFonts w:cs="Segoe UI"/>
          <w:szCs w:val="21"/>
        </w:rPr>
      </w:pPr>
      <w:r w:rsidRPr="004F5202">
        <w:rPr>
          <w:rFonts w:cs="Segoe UI"/>
          <w:szCs w:val="21"/>
        </w:rPr>
        <w:fldChar w:fldCharType="begin"/>
      </w:r>
      <w:r w:rsidRPr="004F5202">
        <w:rPr>
          <w:rFonts w:cs="Segoe UI"/>
          <w:szCs w:val="21"/>
        </w:rPr>
        <w:instrText xml:space="preserve"> REF _Ref28267944 \h </w:instrText>
      </w:r>
      <w:r w:rsidR="004F5202" w:rsidRPr="004F5202">
        <w:rPr>
          <w:rFonts w:cs="Segoe UI"/>
          <w:szCs w:val="21"/>
        </w:rPr>
        <w:instrText xml:space="preserve"> \* MERGEFORMAT </w:instrText>
      </w:r>
      <w:r w:rsidRPr="004F5202">
        <w:rPr>
          <w:rFonts w:cs="Segoe UI"/>
          <w:szCs w:val="21"/>
        </w:rPr>
      </w:r>
      <w:r w:rsidRPr="004F5202">
        <w:rPr>
          <w:rFonts w:cs="Segoe UI"/>
          <w:szCs w:val="21"/>
        </w:rPr>
        <w:fldChar w:fldCharType="separate"/>
      </w:r>
      <w:r w:rsidR="00507770" w:rsidRPr="00507770">
        <w:rPr>
          <w:iCs/>
          <w:sz w:val="20"/>
          <w:szCs w:val="18"/>
        </w:rPr>
        <w:t xml:space="preserve">Figure </w:t>
      </w:r>
      <w:r w:rsidR="00507770" w:rsidRPr="00507770">
        <w:rPr>
          <w:iCs/>
          <w:noProof/>
          <w:sz w:val="20"/>
          <w:szCs w:val="18"/>
        </w:rPr>
        <w:t>9</w:t>
      </w:r>
      <w:r w:rsidRPr="004F5202">
        <w:rPr>
          <w:rFonts w:cs="Segoe UI"/>
          <w:szCs w:val="21"/>
        </w:rPr>
        <w:fldChar w:fldCharType="end"/>
      </w:r>
      <w:r w:rsidRPr="004F5202">
        <w:rPr>
          <w:rFonts w:cs="Segoe UI"/>
          <w:szCs w:val="21"/>
        </w:rPr>
        <w:t xml:space="preserve"> shows the risk levels for presence of asbestos as a proportion of the buildings, with 39 percent low risk, 20 percent medium risk, 10 percent high risk and 31 percent not yet assessed.</w:t>
      </w:r>
    </w:p>
    <w:p w14:paraId="096AD1C5" w14:textId="77777777" w:rsidR="00882877" w:rsidRPr="00882877" w:rsidRDefault="00882877" w:rsidP="00882877">
      <w:pPr>
        <w:rPr>
          <w:rFonts w:cs="Segoe UI"/>
          <w:szCs w:val="21"/>
        </w:rPr>
      </w:pPr>
    </w:p>
    <w:p w14:paraId="61FE3B2C" w14:textId="022FFABC" w:rsidR="00882877" w:rsidRPr="00530316" w:rsidRDefault="00530316" w:rsidP="00530316">
      <w:pPr>
        <w:pStyle w:val="Caption"/>
        <w:rPr>
          <w:iCs w:val="0"/>
        </w:rPr>
      </w:pPr>
      <w:bookmarkStart w:id="114" w:name="_Ref28267944"/>
      <w:bookmarkStart w:id="115" w:name="_Toc21427539"/>
      <w:bookmarkStart w:id="116" w:name="_Toc26882707"/>
      <w:bookmarkStart w:id="117" w:name="_Toc42258671"/>
      <w:bookmarkStart w:id="118" w:name="_Toc42261906"/>
      <w:r w:rsidRPr="00530316">
        <w:lastRenderedPageBreak/>
        <w:t xml:space="preserve">Figure </w:t>
      </w:r>
      <w:r w:rsidR="00EC6609">
        <w:fldChar w:fldCharType="begin"/>
      </w:r>
      <w:r w:rsidR="00EC6609">
        <w:instrText xml:space="preserve"> SEQ Figure \* ARABIC </w:instrText>
      </w:r>
      <w:r w:rsidR="00EC6609">
        <w:fldChar w:fldCharType="separate"/>
      </w:r>
      <w:r w:rsidR="00507770">
        <w:rPr>
          <w:noProof/>
        </w:rPr>
        <w:t>9</w:t>
      </w:r>
      <w:r w:rsidR="00EC6609">
        <w:rPr>
          <w:noProof/>
        </w:rPr>
        <w:fldChar w:fldCharType="end"/>
      </w:r>
      <w:bookmarkEnd w:id="114"/>
      <w:r w:rsidR="00882877" w:rsidRPr="00530316">
        <w:rPr>
          <w:iCs w:val="0"/>
        </w:rPr>
        <w:t>: Risk levels for presence of asbestos as a proportion of buildings</w:t>
      </w:r>
      <w:bookmarkEnd w:id="115"/>
      <w:bookmarkEnd w:id="116"/>
      <w:bookmarkEnd w:id="117"/>
      <w:bookmarkEnd w:id="118"/>
    </w:p>
    <w:p w14:paraId="7130E132" w14:textId="77777777" w:rsidR="00882877" w:rsidRPr="00882877" w:rsidRDefault="00882877" w:rsidP="00882877">
      <w:r w:rsidRPr="00882877">
        <w:rPr>
          <w:noProof/>
        </w:rPr>
        <w:drawing>
          <wp:inline distT="0" distB="0" distL="0" distR="0" wp14:anchorId="76ED30B9" wp14:editId="0CA6B82B">
            <wp:extent cx="3327713" cy="1981200"/>
            <wp:effectExtent l="0" t="0" r="6350" b="0"/>
            <wp:docPr id="2049" name="Picture 2049" descr="This pie chart shows that 465 buildings (39%) were considered low risk, 230 (20%) were considered medium risk, 117 (10%) were considered high risk, and 372 (31%)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447" cy="1984614"/>
                    </a:xfrm>
                    <a:prstGeom prst="rect">
                      <a:avLst/>
                    </a:prstGeom>
                    <a:noFill/>
                    <a:ln>
                      <a:noFill/>
                    </a:ln>
                  </pic:spPr>
                </pic:pic>
              </a:graphicData>
            </a:graphic>
          </wp:inline>
        </w:drawing>
      </w:r>
    </w:p>
    <w:p w14:paraId="7B3C2FAD" w14:textId="77777777" w:rsidR="00882877" w:rsidRPr="00882877" w:rsidRDefault="00882877" w:rsidP="00882877">
      <w:pPr>
        <w:keepNext/>
        <w:spacing w:before="360" w:after="180"/>
        <w:outlineLvl w:val="2"/>
        <w:rPr>
          <w:color w:val="0A6AB4"/>
          <w:spacing w:val="-5"/>
          <w:sz w:val="36"/>
        </w:rPr>
      </w:pPr>
      <w:r w:rsidRPr="00882877">
        <w:rPr>
          <w:color w:val="0A6AB4"/>
          <w:spacing w:val="-5"/>
          <w:sz w:val="36"/>
        </w:rPr>
        <w:t>Passive fire separation</w:t>
      </w:r>
    </w:p>
    <w:p w14:paraId="4EFDEB12" w14:textId="5E565AC4" w:rsidR="00882877" w:rsidRPr="00882877" w:rsidRDefault="00882877" w:rsidP="00882877">
      <w:pPr>
        <w:rPr>
          <w:rFonts w:cs="Segoe UI"/>
          <w:szCs w:val="21"/>
        </w:rPr>
      </w:pPr>
      <w:r w:rsidRPr="00882877">
        <w:rPr>
          <w:rFonts w:cs="Segoe UI"/>
          <w:szCs w:val="21"/>
        </w:rPr>
        <w:t>Active fire protection systems include alarms and sprinkler systems that are subject to regular building warrant-of-fitness procedures with local government</w:t>
      </w:r>
      <w:r w:rsidR="006141FD">
        <w:rPr>
          <w:rFonts w:cs="Segoe UI"/>
          <w:szCs w:val="21"/>
        </w:rPr>
        <w:t>,</w:t>
      </w:r>
      <w:r w:rsidRPr="00882877">
        <w:rPr>
          <w:rFonts w:cs="Segoe UI"/>
          <w:szCs w:val="21"/>
        </w:rPr>
        <w:t xml:space="preserve"> so were not included as a specific assessment in this report. </w:t>
      </w:r>
    </w:p>
    <w:p w14:paraId="7E2FE8AD" w14:textId="77777777" w:rsidR="00882877" w:rsidRPr="00882877" w:rsidRDefault="00882877" w:rsidP="00882877">
      <w:pPr>
        <w:rPr>
          <w:rFonts w:cs="Segoe UI"/>
          <w:szCs w:val="21"/>
        </w:rPr>
      </w:pPr>
    </w:p>
    <w:p w14:paraId="0EFE3E92" w14:textId="237616A2" w:rsidR="00882877" w:rsidRPr="00882877" w:rsidRDefault="00882877" w:rsidP="00882877">
      <w:pPr>
        <w:rPr>
          <w:rFonts w:cs="Segoe UI"/>
          <w:szCs w:val="21"/>
        </w:rPr>
      </w:pPr>
      <w:r w:rsidRPr="00882877">
        <w:rPr>
          <w:rFonts w:cs="Segoe UI"/>
          <w:szCs w:val="21"/>
        </w:rPr>
        <w:t xml:space="preserve">Passive fire separation is usually evaluated against the standards in place at the time of the building’s construction. This </w:t>
      </w:r>
      <w:r w:rsidR="006141FD">
        <w:rPr>
          <w:rFonts w:cs="Segoe UI"/>
          <w:szCs w:val="21"/>
        </w:rPr>
        <w:t xml:space="preserve">assessment focuses on the </w:t>
      </w:r>
      <w:r w:rsidRPr="00882877">
        <w:rPr>
          <w:rFonts w:cs="Segoe UI"/>
          <w:szCs w:val="21"/>
        </w:rPr>
        <w:t>current issues</w:t>
      </w:r>
      <w:r w:rsidR="006141FD">
        <w:rPr>
          <w:rFonts w:cs="Segoe UI"/>
          <w:szCs w:val="21"/>
        </w:rPr>
        <w:t>,</w:t>
      </w:r>
      <w:r w:rsidRPr="00882877">
        <w:rPr>
          <w:rFonts w:cs="Segoe UI"/>
          <w:szCs w:val="21"/>
        </w:rPr>
        <w:t xml:space="preserve"> rather than performance against </w:t>
      </w:r>
      <w:r w:rsidR="006141FD">
        <w:rPr>
          <w:rFonts w:cs="Segoe UI"/>
          <w:szCs w:val="21"/>
        </w:rPr>
        <w:t>previous standards.</w:t>
      </w:r>
      <w:r w:rsidRPr="00882877">
        <w:rPr>
          <w:rFonts w:cs="Segoe UI"/>
          <w:szCs w:val="21"/>
        </w:rPr>
        <w:t xml:space="preserve"> In many cases, passive fire separation has been compromised by poor practices around the installation of new technologies, such as cabling. </w:t>
      </w:r>
    </w:p>
    <w:p w14:paraId="4AB3151F" w14:textId="77777777" w:rsidR="00882877" w:rsidRPr="00882877" w:rsidRDefault="00882877" w:rsidP="00882877">
      <w:pPr>
        <w:rPr>
          <w:rFonts w:cs="Segoe UI"/>
          <w:szCs w:val="21"/>
        </w:rPr>
      </w:pPr>
    </w:p>
    <w:p w14:paraId="533E14F0" w14:textId="65293F74" w:rsidR="00882877" w:rsidRPr="00882877" w:rsidRDefault="00882877" w:rsidP="00882877">
      <w:pPr>
        <w:rPr>
          <w:rFonts w:cs="Segoe UI"/>
          <w:szCs w:val="21"/>
        </w:rPr>
      </w:pPr>
      <w:r w:rsidRPr="00882877">
        <w:rPr>
          <w:rFonts w:cs="Segoe UI"/>
          <w:szCs w:val="21"/>
        </w:rPr>
        <w:t xml:space="preserve">DHBs have advised the Ministry of Health that controls are now in place to ensure that fire cells are not compromised by new IT installations. There have been problems with holes drilled through walls to feed cables that were left unsealed or sealed with non-fire-resistant sealants. Unsealed holes enable smoke and flames to spread through buildings, compromising passive fire separation. In many cases, </w:t>
      </w:r>
      <w:r w:rsidR="00EA27FE">
        <w:rPr>
          <w:rFonts w:cs="Segoe UI"/>
          <w:szCs w:val="21"/>
        </w:rPr>
        <w:t xml:space="preserve">DHBs have </w:t>
      </w:r>
      <w:r w:rsidRPr="00882877">
        <w:rPr>
          <w:rFonts w:cs="Segoe UI"/>
          <w:szCs w:val="21"/>
        </w:rPr>
        <w:t xml:space="preserve">remediation programmes that are expensive and time consuming already </w:t>
      </w:r>
      <w:r w:rsidR="00EA27FE">
        <w:rPr>
          <w:rFonts w:cs="Segoe UI"/>
          <w:szCs w:val="21"/>
        </w:rPr>
        <w:t>in progress.</w:t>
      </w:r>
    </w:p>
    <w:p w14:paraId="0FB60A64" w14:textId="77777777" w:rsidR="00882877" w:rsidRPr="00882877" w:rsidRDefault="00882877" w:rsidP="00882877">
      <w:pPr>
        <w:rPr>
          <w:rFonts w:cs="Segoe UI"/>
          <w:szCs w:val="21"/>
        </w:rPr>
      </w:pPr>
    </w:p>
    <w:p w14:paraId="55B95194" w14:textId="2F473C12" w:rsidR="00882877" w:rsidRPr="004F5202" w:rsidRDefault="00882877" w:rsidP="00882877">
      <w:pPr>
        <w:rPr>
          <w:rFonts w:cs="Segoe UI"/>
          <w:szCs w:val="21"/>
        </w:rPr>
      </w:pPr>
      <w:r w:rsidRPr="004F5202">
        <w:rPr>
          <w:rFonts w:cs="Segoe UI"/>
          <w:szCs w:val="21"/>
        </w:rPr>
        <w:fldChar w:fldCharType="begin"/>
      </w:r>
      <w:r w:rsidRPr="004F5202">
        <w:rPr>
          <w:rFonts w:cs="Segoe UI"/>
          <w:szCs w:val="21"/>
        </w:rPr>
        <w:instrText xml:space="preserve"> REF _Ref28267953 \h </w:instrText>
      </w:r>
      <w:r w:rsidR="004F5202" w:rsidRPr="004F5202">
        <w:rPr>
          <w:rFonts w:cs="Segoe UI"/>
          <w:szCs w:val="21"/>
        </w:rPr>
        <w:instrText xml:space="preserve"> \* MERGEFORMAT </w:instrText>
      </w:r>
      <w:r w:rsidRPr="004F5202">
        <w:rPr>
          <w:rFonts w:cs="Segoe UI"/>
          <w:szCs w:val="21"/>
        </w:rPr>
      </w:r>
      <w:r w:rsidRPr="004F5202">
        <w:rPr>
          <w:rFonts w:cs="Segoe UI"/>
          <w:szCs w:val="21"/>
        </w:rPr>
        <w:fldChar w:fldCharType="separate"/>
      </w:r>
      <w:r w:rsidR="00507770" w:rsidRPr="00507770">
        <w:rPr>
          <w:iCs/>
          <w:sz w:val="20"/>
          <w:szCs w:val="18"/>
        </w:rPr>
        <w:t xml:space="preserve">Figure </w:t>
      </w:r>
      <w:r w:rsidR="00507770" w:rsidRPr="00507770">
        <w:rPr>
          <w:iCs/>
          <w:noProof/>
          <w:sz w:val="20"/>
          <w:szCs w:val="18"/>
        </w:rPr>
        <w:t>10</w:t>
      </w:r>
      <w:r w:rsidR="00507770" w:rsidRPr="00214CCB">
        <w:t>:</w:t>
      </w:r>
      <w:r w:rsidRPr="004F5202">
        <w:rPr>
          <w:rFonts w:cs="Segoe UI"/>
          <w:szCs w:val="21"/>
        </w:rPr>
        <w:fldChar w:fldCharType="end"/>
      </w:r>
      <w:r w:rsidRPr="004F5202">
        <w:rPr>
          <w:rFonts w:cs="Segoe UI"/>
          <w:szCs w:val="21"/>
        </w:rPr>
        <w:t xml:space="preserve"> shows the risk levels for passive fire separation as a proportion of the buildings, with 52 percent low risk, 16 percent medium risk, 11 percent high risk and 21 percent not yet assessed.</w:t>
      </w:r>
    </w:p>
    <w:p w14:paraId="417B7DE5" w14:textId="36AD11E9" w:rsidR="00882877" w:rsidRDefault="00882877" w:rsidP="00882877">
      <w:pPr>
        <w:rPr>
          <w:rFonts w:cs="Segoe UI"/>
          <w:szCs w:val="21"/>
        </w:rPr>
      </w:pPr>
    </w:p>
    <w:p w14:paraId="2894E9C5" w14:textId="033E8E4A" w:rsidR="00214CCB" w:rsidRDefault="00214CCB" w:rsidP="00882877">
      <w:pPr>
        <w:rPr>
          <w:rFonts w:cs="Segoe UI"/>
          <w:szCs w:val="21"/>
        </w:rPr>
      </w:pPr>
    </w:p>
    <w:p w14:paraId="11E571AC" w14:textId="1C12D489" w:rsidR="00214CCB" w:rsidRDefault="00214CCB" w:rsidP="00882877">
      <w:pPr>
        <w:rPr>
          <w:rFonts w:cs="Segoe UI"/>
          <w:szCs w:val="21"/>
        </w:rPr>
      </w:pPr>
    </w:p>
    <w:p w14:paraId="197050A2" w14:textId="18DD5EE0" w:rsidR="00214CCB" w:rsidRDefault="00214CCB" w:rsidP="00882877">
      <w:pPr>
        <w:rPr>
          <w:rFonts w:cs="Segoe UI"/>
          <w:szCs w:val="21"/>
        </w:rPr>
      </w:pPr>
    </w:p>
    <w:p w14:paraId="7F8D77BC" w14:textId="5064448D" w:rsidR="00214CCB" w:rsidRDefault="00214CCB" w:rsidP="00882877">
      <w:pPr>
        <w:rPr>
          <w:rFonts w:cs="Segoe UI"/>
          <w:szCs w:val="21"/>
        </w:rPr>
      </w:pPr>
    </w:p>
    <w:p w14:paraId="31A6A7DF" w14:textId="54C51372" w:rsidR="00214CCB" w:rsidRDefault="00214CCB" w:rsidP="00882877">
      <w:pPr>
        <w:rPr>
          <w:rFonts w:cs="Segoe UI"/>
          <w:szCs w:val="21"/>
        </w:rPr>
      </w:pPr>
    </w:p>
    <w:p w14:paraId="2787E757" w14:textId="4EC1A11A" w:rsidR="00214CCB" w:rsidRDefault="00214CCB" w:rsidP="00882877">
      <w:pPr>
        <w:rPr>
          <w:rFonts w:cs="Segoe UI"/>
          <w:szCs w:val="21"/>
        </w:rPr>
      </w:pPr>
    </w:p>
    <w:p w14:paraId="754E30E4" w14:textId="66AE91F2" w:rsidR="00214CCB" w:rsidRDefault="00214CCB" w:rsidP="00882877">
      <w:pPr>
        <w:rPr>
          <w:rFonts w:cs="Segoe UI"/>
          <w:szCs w:val="21"/>
        </w:rPr>
      </w:pPr>
    </w:p>
    <w:p w14:paraId="5221D8FD" w14:textId="72F37FF8" w:rsidR="00214CCB" w:rsidRDefault="00214CCB" w:rsidP="00882877">
      <w:pPr>
        <w:rPr>
          <w:rFonts w:cs="Segoe UI"/>
          <w:szCs w:val="21"/>
        </w:rPr>
      </w:pPr>
    </w:p>
    <w:p w14:paraId="02813540" w14:textId="669777C7" w:rsidR="00214CCB" w:rsidRDefault="00214CCB" w:rsidP="00882877">
      <w:pPr>
        <w:rPr>
          <w:rFonts w:cs="Segoe UI"/>
          <w:szCs w:val="21"/>
        </w:rPr>
      </w:pPr>
    </w:p>
    <w:p w14:paraId="5BDB0900" w14:textId="11C9EAFE" w:rsidR="00214CCB" w:rsidRDefault="00214CCB" w:rsidP="00882877">
      <w:pPr>
        <w:rPr>
          <w:rFonts w:cs="Segoe UI"/>
          <w:szCs w:val="21"/>
        </w:rPr>
      </w:pPr>
    </w:p>
    <w:p w14:paraId="0A48D21E" w14:textId="0186C9D0" w:rsidR="00214CCB" w:rsidRDefault="00214CCB" w:rsidP="00882877">
      <w:pPr>
        <w:rPr>
          <w:rFonts w:cs="Segoe UI"/>
          <w:szCs w:val="21"/>
        </w:rPr>
      </w:pPr>
    </w:p>
    <w:p w14:paraId="2AF8D056" w14:textId="43CF2063" w:rsidR="00214CCB" w:rsidRDefault="00214CCB" w:rsidP="00882877">
      <w:pPr>
        <w:rPr>
          <w:rFonts w:cs="Segoe UI"/>
          <w:szCs w:val="21"/>
        </w:rPr>
      </w:pPr>
    </w:p>
    <w:p w14:paraId="7C1A5977" w14:textId="694B04A6" w:rsidR="00214CCB" w:rsidRDefault="00214CCB" w:rsidP="00882877">
      <w:pPr>
        <w:rPr>
          <w:rFonts w:cs="Segoe UI"/>
          <w:szCs w:val="21"/>
        </w:rPr>
      </w:pPr>
    </w:p>
    <w:p w14:paraId="7DFE485D" w14:textId="2705B14B" w:rsidR="00214CCB" w:rsidRDefault="00214CCB" w:rsidP="00882877">
      <w:pPr>
        <w:rPr>
          <w:rFonts w:cs="Segoe UI"/>
          <w:szCs w:val="21"/>
        </w:rPr>
      </w:pPr>
    </w:p>
    <w:p w14:paraId="76B42EEE" w14:textId="169D5CAC" w:rsidR="00214CCB" w:rsidRDefault="0052758B" w:rsidP="00214CCB">
      <w:pPr>
        <w:pStyle w:val="Caption"/>
        <w:rPr>
          <w:iCs w:val="0"/>
        </w:rPr>
      </w:pPr>
      <w:bookmarkStart w:id="119" w:name="_Ref28267953"/>
      <w:bookmarkStart w:id="120" w:name="_Toc21427540"/>
      <w:bookmarkStart w:id="121" w:name="_Toc26882708"/>
      <w:bookmarkStart w:id="122" w:name="_Toc42258672"/>
      <w:bookmarkStart w:id="123" w:name="_Toc42261907"/>
      <w:r w:rsidRPr="00214CCB">
        <w:t xml:space="preserve">Figure </w:t>
      </w:r>
      <w:r w:rsidR="00EC6609">
        <w:fldChar w:fldCharType="begin"/>
      </w:r>
      <w:r w:rsidR="00EC6609">
        <w:instrText xml:space="preserve"> SEQ Figure \* ARABIC </w:instrText>
      </w:r>
      <w:r w:rsidR="00EC6609">
        <w:fldChar w:fldCharType="separate"/>
      </w:r>
      <w:r w:rsidR="00507770">
        <w:rPr>
          <w:noProof/>
        </w:rPr>
        <w:t>10</w:t>
      </w:r>
      <w:r w:rsidR="00EC6609">
        <w:rPr>
          <w:noProof/>
        </w:rPr>
        <w:fldChar w:fldCharType="end"/>
      </w:r>
      <w:r w:rsidR="00214CCB" w:rsidRPr="00214CCB">
        <w:t>:</w:t>
      </w:r>
      <w:bookmarkEnd w:id="119"/>
      <w:r w:rsidR="00882877" w:rsidRPr="00214CCB">
        <w:rPr>
          <w:iCs w:val="0"/>
        </w:rPr>
        <w:t xml:space="preserve"> Levels of risk for passive fire separation as a proportion of buildings</w:t>
      </w:r>
      <w:bookmarkEnd w:id="120"/>
      <w:bookmarkEnd w:id="121"/>
      <w:bookmarkEnd w:id="122"/>
      <w:bookmarkEnd w:id="123"/>
    </w:p>
    <w:p w14:paraId="5599D404" w14:textId="3EF5CC87" w:rsidR="00882877" w:rsidRPr="00214CCB" w:rsidRDefault="00882877" w:rsidP="00214CCB">
      <w:pPr>
        <w:pStyle w:val="Caption"/>
        <w:rPr>
          <w:rFonts w:cs="Segoe UI"/>
          <w:iCs w:val="0"/>
          <w:szCs w:val="21"/>
        </w:rPr>
      </w:pPr>
      <w:r w:rsidRPr="00882877">
        <w:rPr>
          <w:noProof/>
        </w:rPr>
        <w:drawing>
          <wp:inline distT="0" distB="0" distL="0" distR="0" wp14:anchorId="51BAAADF" wp14:editId="1D5EFA4D">
            <wp:extent cx="3522525" cy="2116666"/>
            <wp:effectExtent l="0" t="0" r="1905" b="0"/>
            <wp:docPr id="2050" name="Picture 2050" descr="This pie chart shows that 616 buildings (52%) were considered low risk, 182 (16%) were considered medium risk, 126 (11%) were considered high risk, and 249 (21%) were not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2876" cy="2116877"/>
                    </a:xfrm>
                    <a:prstGeom prst="rect">
                      <a:avLst/>
                    </a:prstGeom>
                    <a:noFill/>
                    <a:ln>
                      <a:noFill/>
                    </a:ln>
                  </pic:spPr>
                </pic:pic>
              </a:graphicData>
            </a:graphic>
          </wp:inline>
        </w:drawing>
      </w:r>
    </w:p>
    <w:p w14:paraId="096773C6" w14:textId="313511CC" w:rsidR="00882877" w:rsidRPr="00882877" w:rsidRDefault="00882877" w:rsidP="00882877">
      <w:pPr>
        <w:keepNext/>
        <w:spacing w:before="480" w:after="180"/>
        <w:outlineLvl w:val="1"/>
        <w:rPr>
          <w:b/>
          <w:color w:val="0A6AB4"/>
          <w:spacing w:val="-5"/>
          <w:sz w:val="48"/>
        </w:rPr>
      </w:pPr>
      <w:bookmarkStart w:id="124" w:name="_Toc26883529"/>
      <w:r w:rsidRPr="00882877">
        <w:rPr>
          <w:b/>
          <w:color w:val="0A6AB4"/>
          <w:spacing w:val="-5"/>
          <w:sz w:val="48"/>
        </w:rPr>
        <w:t>Combined condition and operability</w:t>
      </w:r>
      <w:bookmarkEnd w:id="124"/>
    </w:p>
    <w:p w14:paraId="152476EC" w14:textId="66580F2B" w:rsidR="00C87F66" w:rsidRDefault="00882877" w:rsidP="00882877">
      <w:r w:rsidRPr="00882877">
        <w:t xml:space="preserve">Older buildings generally have accumulated issues at the component level, poor %NBS scores, and may have operability issues. </w:t>
      </w:r>
      <w:r w:rsidR="00C87F66">
        <w:t xml:space="preserve">Tables 5 and 6 show extracts from the HART tool. </w:t>
      </w:r>
      <w:r w:rsidR="00C87F66" w:rsidRPr="00882877">
        <w:t>From the left</w:t>
      </w:r>
      <w:r w:rsidR="000D15C5">
        <w:t xml:space="preserve">, </w:t>
      </w:r>
      <w:r w:rsidR="00EA133A">
        <w:t xml:space="preserve">is the </w:t>
      </w:r>
      <w:r w:rsidR="00C87F66" w:rsidRPr="00882877">
        <w:t xml:space="preserve">building name, gross floor area, year built, mean condition score, </w:t>
      </w:r>
      <w:r w:rsidR="005765C3">
        <w:t xml:space="preserve">building component score, seismic integrity and building operability. The building components include fabric, electrical and mechanical. The seismic integrity includes the graded NBS score and importance level. The building operability includes risks for </w:t>
      </w:r>
      <w:r w:rsidR="00C87F66" w:rsidRPr="00882877">
        <w:t>passive fire separation, presence of asbestos and seismic restraints</w:t>
      </w:r>
      <w:r w:rsidR="005765C3">
        <w:t xml:space="preserve">. Table </w:t>
      </w:r>
      <w:r w:rsidR="004D2F41">
        <w:t>5</w:t>
      </w:r>
      <w:r w:rsidR="005765C3">
        <w:t xml:space="preserve"> also shows the number of facilities </w:t>
      </w:r>
      <w:r w:rsidR="00376E1F">
        <w:t xml:space="preserve">in the building </w:t>
      </w:r>
      <w:r w:rsidR="00EB2B5A">
        <w:t xml:space="preserve">that were </w:t>
      </w:r>
      <w:r w:rsidR="005765C3">
        <w:t xml:space="preserve">assessed for </w:t>
      </w:r>
      <w:r w:rsidR="00EB2B5A">
        <w:t>clinical</w:t>
      </w:r>
      <w:r w:rsidR="005E38E1">
        <w:t xml:space="preserve"> facility </w:t>
      </w:r>
      <w:r w:rsidR="00F966CB">
        <w:t>fitness for purpose</w:t>
      </w:r>
      <w:r w:rsidR="00EB2B5A">
        <w:t xml:space="preserve"> (</w:t>
      </w:r>
      <w:r w:rsidR="00C87F66" w:rsidRPr="00882877">
        <w:t>CFFFP</w:t>
      </w:r>
      <w:r w:rsidR="00EB2B5A">
        <w:t>)</w:t>
      </w:r>
      <w:r w:rsidR="00C87F66" w:rsidRPr="00882877">
        <w:t xml:space="preserve"> and </w:t>
      </w:r>
      <w:r w:rsidR="005765C3">
        <w:t xml:space="preserve">the mean </w:t>
      </w:r>
      <w:r w:rsidR="00EB2B5A">
        <w:t>score achieved on the nine CFFFP design principles.</w:t>
      </w:r>
    </w:p>
    <w:p w14:paraId="656E2F34" w14:textId="77777777" w:rsidR="00EB2B5A" w:rsidRDefault="00EB2B5A" w:rsidP="00882877"/>
    <w:p w14:paraId="6208EA51" w14:textId="77777777" w:rsidR="006E31A8" w:rsidRPr="00AF49D9" w:rsidRDefault="006E31A8" w:rsidP="006E31A8">
      <w:r>
        <w:t xml:space="preserve">Table 5 </w:t>
      </w:r>
      <w:r w:rsidRPr="004F5202">
        <w:t xml:space="preserve">shows </w:t>
      </w:r>
      <w:r w:rsidRPr="00AF49D9">
        <w:t>all buildings housing clinical services that have poor condition scores. For this group of 24 buildings:</w:t>
      </w:r>
    </w:p>
    <w:p w14:paraId="0B121A51" w14:textId="77777777" w:rsidR="006E31A8" w:rsidRPr="00AF49D9" w:rsidRDefault="006E31A8" w:rsidP="006E31A8">
      <w:pPr>
        <w:numPr>
          <w:ilvl w:val="0"/>
          <w:numId w:val="28"/>
        </w:numPr>
        <w:spacing w:before="90"/>
      </w:pPr>
      <w:r w:rsidRPr="00AF49D9">
        <w:t>construction dates range from 1946 to 2011, with many built in the 1970s and three that have previously been refurbished</w:t>
      </w:r>
    </w:p>
    <w:p w14:paraId="508856B0" w14:textId="77777777" w:rsidR="006E31A8" w:rsidRPr="00AF49D9" w:rsidRDefault="006E31A8" w:rsidP="006E31A8">
      <w:pPr>
        <w:numPr>
          <w:ilvl w:val="0"/>
          <w:numId w:val="28"/>
        </w:numPr>
        <w:spacing w:before="90"/>
      </w:pPr>
      <w:r w:rsidRPr="00AF49D9">
        <w:t xml:space="preserve">62 percent of </w:t>
      </w:r>
      <w:r>
        <w:t xml:space="preserve">the </w:t>
      </w:r>
      <w:r w:rsidRPr="00AF49D9">
        <w:t>building components were poor</w:t>
      </w:r>
    </w:p>
    <w:p w14:paraId="19727FCC" w14:textId="77777777" w:rsidR="006E31A8" w:rsidRPr="00AF49D9" w:rsidRDefault="006E31A8" w:rsidP="006E31A8">
      <w:pPr>
        <w:numPr>
          <w:ilvl w:val="0"/>
          <w:numId w:val="28"/>
        </w:numPr>
        <w:spacing w:before="90"/>
      </w:pPr>
      <w:r>
        <w:t>graded N</w:t>
      </w:r>
      <w:r w:rsidRPr="00AF49D9">
        <w:t xml:space="preserve">BS scores range from </w:t>
      </w:r>
      <w:r>
        <w:t xml:space="preserve">a </w:t>
      </w:r>
      <w:r w:rsidRPr="00AF49D9">
        <w:t xml:space="preserve">good A+ score to </w:t>
      </w:r>
      <w:r>
        <w:t xml:space="preserve">a </w:t>
      </w:r>
      <w:r w:rsidRPr="00AF49D9">
        <w:t>very poor E score</w:t>
      </w:r>
    </w:p>
    <w:p w14:paraId="589D7120" w14:textId="77777777" w:rsidR="006E31A8" w:rsidRPr="00AF49D9" w:rsidRDefault="006E31A8" w:rsidP="006E31A8">
      <w:pPr>
        <w:numPr>
          <w:ilvl w:val="0"/>
          <w:numId w:val="29"/>
        </w:numPr>
        <w:spacing w:before="90"/>
      </w:pPr>
      <w:r w:rsidRPr="00AF49D9">
        <w:t>11 had CFFFP assessments on some facilities with scores from average to very poor.</w:t>
      </w:r>
    </w:p>
    <w:p w14:paraId="2B09C56C" w14:textId="77777777" w:rsidR="006E31A8" w:rsidRPr="00AF49D9" w:rsidRDefault="006E31A8" w:rsidP="006E31A8"/>
    <w:p w14:paraId="30E7902F" w14:textId="77777777" w:rsidR="006E31A8" w:rsidRPr="00AF49D9" w:rsidRDefault="006E31A8" w:rsidP="006E31A8">
      <w:r w:rsidRPr="00AF49D9">
        <w:t>The buildings house a range of services, including for the acute care pathway, clinical support departments, outpatients, child services, mental health and aged care.</w:t>
      </w:r>
      <w:r>
        <w:t xml:space="preserve"> </w:t>
      </w:r>
      <w:r w:rsidRPr="00AF49D9">
        <w:t>Some of the larger buildings such as at Grey Base Hospital are currently being redeveloped.</w:t>
      </w:r>
    </w:p>
    <w:p w14:paraId="4D02574F" w14:textId="77777777" w:rsidR="00882877" w:rsidRPr="00882877" w:rsidRDefault="00882877" w:rsidP="00882877"/>
    <w:p w14:paraId="2C3C0E89" w14:textId="77777777" w:rsidR="00D261E3" w:rsidRDefault="00D261E3" w:rsidP="00974CD7"/>
    <w:p w14:paraId="20FC6077" w14:textId="77777777" w:rsidR="00186F40" w:rsidRDefault="00186F40" w:rsidP="00974CD7"/>
    <w:p w14:paraId="578AAD02" w14:textId="77777777" w:rsidR="00186F40" w:rsidRDefault="00186F40" w:rsidP="00974CD7"/>
    <w:p w14:paraId="0EC0B147" w14:textId="77777777" w:rsidR="00186F40" w:rsidRDefault="00186F40" w:rsidP="00590BC6">
      <w:pPr>
        <w:ind w:left="567"/>
      </w:pPr>
    </w:p>
    <w:p w14:paraId="1AF53883" w14:textId="77777777" w:rsidR="00186F40" w:rsidRDefault="00186F40" w:rsidP="00974CD7">
      <w:pPr>
        <w:sectPr w:rsidR="00186F40" w:rsidSect="00151264">
          <w:headerReference w:type="even" r:id="rId40"/>
          <w:headerReference w:type="default" r:id="rId41"/>
          <w:headerReference w:type="first" r:id="rId42"/>
          <w:pgSz w:w="11906" w:h="16838"/>
          <w:pgMar w:top="1418" w:right="1701" w:bottom="1134" w:left="1843" w:header="284" w:footer="425" w:gutter="284"/>
          <w:cols w:space="708"/>
          <w:docGrid w:linePitch="360"/>
        </w:sectPr>
      </w:pPr>
    </w:p>
    <w:p w14:paraId="61312F09" w14:textId="3694A9F5" w:rsidR="00186F40" w:rsidRPr="00F83776" w:rsidRDefault="00F83776" w:rsidP="00F83776">
      <w:pPr>
        <w:pStyle w:val="Caption"/>
        <w:rPr>
          <w:iCs w:val="0"/>
        </w:rPr>
      </w:pPr>
      <w:bookmarkStart w:id="125" w:name="_Toc42261924"/>
      <w:r w:rsidRPr="00F83776">
        <w:lastRenderedPageBreak/>
        <w:t xml:space="preserve">Table </w:t>
      </w:r>
      <w:r w:rsidR="00EC6609">
        <w:fldChar w:fldCharType="begin"/>
      </w:r>
      <w:r w:rsidR="00EC6609">
        <w:instrText xml:space="preserve"> SEQ Table \* ARABIC </w:instrText>
      </w:r>
      <w:r w:rsidR="00EC6609">
        <w:fldChar w:fldCharType="separate"/>
      </w:r>
      <w:r w:rsidR="00507770">
        <w:rPr>
          <w:noProof/>
        </w:rPr>
        <w:t>5</w:t>
      </w:r>
      <w:r w:rsidR="00EC6609">
        <w:rPr>
          <w:noProof/>
        </w:rPr>
        <w:fldChar w:fldCharType="end"/>
      </w:r>
      <w:r w:rsidR="00186F40" w:rsidRPr="00F83776">
        <w:rPr>
          <w:iCs w:val="0"/>
        </w:rPr>
        <w:t>: The 24 buildings housing clinical facilities with poor condition scores</w:t>
      </w:r>
      <w:bookmarkEnd w:id="125"/>
    </w:p>
    <w:p w14:paraId="78C6ECF0" w14:textId="77777777" w:rsidR="00186F40" w:rsidRPr="00186F40" w:rsidRDefault="00186F40" w:rsidP="00186F40"/>
    <w:tbl>
      <w:tblPr>
        <w:tblStyle w:val="TableGrid1"/>
        <w:tblW w:w="14791" w:type="dxa"/>
        <w:tblBorders>
          <w:top w:val="single" w:sz="6" w:space="0" w:color="A6A6A6"/>
          <w:left w:val="none" w:sz="0" w:space="0" w:color="auto"/>
          <w:bottom w:val="single" w:sz="6" w:space="0" w:color="A6A6A6"/>
          <w:right w:val="none" w:sz="0" w:space="0" w:color="auto"/>
          <w:insideH w:val="single" w:sz="6" w:space="0" w:color="A6A6A6"/>
          <w:insideV w:val="none" w:sz="0" w:space="0" w:color="auto"/>
        </w:tblBorders>
        <w:tblLayout w:type="fixed"/>
        <w:tblLook w:val="04A0" w:firstRow="1" w:lastRow="0" w:firstColumn="1" w:lastColumn="0" w:noHBand="0" w:noVBand="1"/>
      </w:tblPr>
      <w:tblGrid>
        <w:gridCol w:w="2694"/>
        <w:gridCol w:w="1134"/>
        <w:gridCol w:w="1147"/>
        <w:gridCol w:w="1510"/>
        <w:gridCol w:w="927"/>
        <w:gridCol w:w="1157"/>
        <w:gridCol w:w="1212"/>
        <w:gridCol w:w="1134"/>
        <w:gridCol w:w="1134"/>
        <w:gridCol w:w="1134"/>
        <w:gridCol w:w="1608"/>
      </w:tblGrid>
      <w:tr w:rsidR="00186F40" w:rsidRPr="00F742FB" w14:paraId="0463F7A5" w14:textId="77777777" w:rsidTr="00E56BCB">
        <w:trPr>
          <w:cantSplit/>
          <w:trHeight w:val="607"/>
          <w:tblHeader/>
        </w:trPr>
        <w:tc>
          <w:tcPr>
            <w:tcW w:w="2694" w:type="dxa"/>
            <w:vMerge w:val="restart"/>
            <w:tcBorders>
              <w:top w:val="nil"/>
            </w:tcBorders>
            <w:shd w:val="clear" w:color="auto" w:fill="D9D9D9"/>
          </w:tcPr>
          <w:p w14:paraId="5C841C09" w14:textId="77777777" w:rsidR="00186F40" w:rsidRPr="00F742FB" w:rsidRDefault="00186F40" w:rsidP="00186F40">
            <w:pPr>
              <w:spacing w:before="40" w:after="40"/>
              <w:rPr>
                <w:b/>
                <w:bCs/>
                <w:sz w:val="17"/>
                <w:szCs w:val="17"/>
              </w:rPr>
            </w:pPr>
            <w:r w:rsidRPr="00F742FB">
              <w:rPr>
                <w:b/>
                <w:bCs/>
                <w:sz w:val="17"/>
                <w:szCs w:val="17"/>
              </w:rPr>
              <w:t xml:space="preserve">Building </w:t>
            </w:r>
            <w:r>
              <w:rPr>
                <w:b/>
                <w:bCs/>
                <w:sz w:val="17"/>
                <w:szCs w:val="17"/>
              </w:rPr>
              <w:t>n</w:t>
            </w:r>
            <w:r w:rsidRPr="00F742FB">
              <w:rPr>
                <w:b/>
                <w:bCs/>
                <w:sz w:val="17"/>
                <w:szCs w:val="17"/>
              </w:rPr>
              <w:t>ame</w:t>
            </w:r>
          </w:p>
          <w:p w14:paraId="533475A9" w14:textId="77777777" w:rsidR="00186F40" w:rsidRPr="00F742FB" w:rsidRDefault="00186F40" w:rsidP="00186F40">
            <w:pPr>
              <w:spacing w:before="40" w:after="40"/>
              <w:rPr>
                <w:b/>
                <w:bCs/>
                <w:sz w:val="17"/>
                <w:szCs w:val="17"/>
              </w:rPr>
            </w:pPr>
          </w:p>
        </w:tc>
        <w:tc>
          <w:tcPr>
            <w:tcW w:w="1134" w:type="dxa"/>
            <w:vMerge w:val="restart"/>
            <w:tcBorders>
              <w:top w:val="nil"/>
            </w:tcBorders>
            <w:shd w:val="clear" w:color="auto" w:fill="D9D9D9"/>
          </w:tcPr>
          <w:p w14:paraId="1E92BFEB" w14:textId="77777777" w:rsidR="00186F40" w:rsidRPr="00F742FB" w:rsidRDefault="00186F40" w:rsidP="00186F40">
            <w:pPr>
              <w:spacing w:before="40" w:after="40"/>
              <w:rPr>
                <w:b/>
                <w:bCs/>
                <w:sz w:val="17"/>
                <w:szCs w:val="17"/>
              </w:rPr>
            </w:pPr>
            <w:r w:rsidRPr="00F742FB">
              <w:rPr>
                <w:b/>
                <w:bCs/>
                <w:sz w:val="17"/>
                <w:szCs w:val="17"/>
              </w:rPr>
              <w:t xml:space="preserve">Year </w:t>
            </w:r>
            <w:r>
              <w:rPr>
                <w:b/>
                <w:bCs/>
                <w:sz w:val="17"/>
                <w:szCs w:val="17"/>
              </w:rPr>
              <w:t>b</w:t>
            </w:r>
            <w:r w:rsidRPr="00F742FB">
              <w:rPr>
                <w:b/>
                <w:bCs/>
                <w:sz w:val="17"/>
                <w:szCs w:val="17"/>
              </w:rPr>
              <w:t>uilt</w:t>
            </w:r>
          </w:p>
          <w:p w14:paraId="7ED966F2" w14:textId="77777777" w:rsidR="00186F40" w:rsidRPr="00F742FB" w:rsidRDefault="00186F40" w:rsidP="00186F40">
            <w:pPr>
              <w:spacing w:before="40" w:after="40"/>
              <w:rPr>
                <w:b/>
                <w:bCs/>
                <w:sz w:val="17"/>
                <w:szCs w:val="17"/>
              </w:rPr>
            </w:pPr>
          </w:p>
        </w:tc>
        <w:tc>
          <w:tcPr>
            <w:tcW w:w="1147" w:type="dxa"/>
            <w:vMerge w:val="restart"/>
            <w:tcBorders>
              <w:top w:val="nil"/>
            </w:tcBorders>
            <w:shd w:val="clear" w:color="auto" w:fill="D9D9D9"/>
          </w:tcPr>
          <w:p w14:paraId="754F442D" w14:textId="77777777" w:rsidR="00186F40" w:rsidRPr="00F742FB" w:rsidRDefault="00186F40" w:rsidP="00186F40">
            <w:pPr>
              <w:spacing w:before="40" w:after="40"/>
              <w:rPr>
                <w:b/>
                <w:bCs/>
                <w:sz w:val="17"/>
                <w:szCs w:val="17"/>
              </w:rPr>
            </w:pPr>
            <w:r w:rsidRPr="00F742FB">
              <w:rPr>
                <w:b/>
                <w:bCs/>
                <w:sz w:val="17"/>
                <w:szCs w:val="17"/>
              </w:rPr>
              <w:t xml:space="preserve">Gross </w:t>
            </w:r>
            <w:r>
              <w:rPr>
                <w:b/>
                <w:bCs/>
                <w:sz w:val="17"/>
                <w:szCs w:val="17"/>
              </w:rPr>
              <w:t>f</w:t>
            </w:r>
            <w:r w:rsidRPr="00F742FB">
              <w:rPr>
                <w:b/>
                <w:bCs/>
                <w:sz w:val="17"/>
                <w:szCs w:val="17"/>
              </w:rPr>
              <w:t xml:space="preserve">loor </w:t>
            </w:r>
            <w:r>
              <w:rPr>
                <w:b/>
                <w:bCs/>
                <w:sz w:val="17"/>
                <w:szCs w:val="17"/>
              </w:rPr>
              <w:t>a</w:t>
            </w:r>
            <w:r w:rsidRPr="00F742FB">
              <w:rPr>
                <w:b/>
                <w:bCs/>
                <w:sz w:val="17"/>
                <w:szCs w:val="17"/>
              </w:rPr>
              <w:t>rea (m</w:t>
            </w:r>
            <w:r w:rsidRPr="00F742FB">
              <w:rPr>
                <w:b/>
                <w:bCs/>
                <w:sz w:val="17"/>
                <w:szCs w:val="17"/>
                <w:vertAlign w:val="superscript"/>
              </w:rPr>
              <w:t>2</w:t>
            </w:r>
            <w:r w:rsidRPr="00F742FB">
              <w:rPr>
                <w:b/>
                <w:bCs/>
                <w:sz w:val="17"/>
                <w:szCs w:val="17"/>
              </w:rPr>
              <w:t>)</w:t>
            </w:r>
          </w:p>
        </w:tc>
        <w:tc>
          <w:tcPr>
            <w:tcW w:w="1510" w:type="dxa"/>
            <w:vMerge w:val="restart"/>
            <w:tcBorders>
              <w:top w:val="nil"/>
            </w:tcBorders>
            <w:shd w:val="clear" w:color="auto" w:fill="D9D9D9"/>
          </w:tcPr>
          <w:p w14:paraId="7CF772B2" w14:textId="77777777" w:rsidR="00186F40" w:rsidRPr="00F742FB" w:rsidRDefault="00186F40" w:rsidP="00186F40">
            <w:pPr>
              <w:spacing w:before="40" w:after="40"/>
              <w:jc w:val="center"/>
              <w:rPr>
                <w:b/>
                <w:bCs/>
                <w:sz w:val="17"/>
                <w:szCs w:val="17"/>
              </w:rPr>
            </w:pPr>
            <w:r>
              <w:rPr>
                <w:b/>
                <w:bCs/>
                <w:sz w:val="17"/>
                <w:szCs w:val="17"/>
              </w:rPr>
              <w:t>Mean</w:t>
            </w:r>
            <w:r w:rsidRPr="00F742FB">
              <w:rPr>
                <w:b/>
                <w:bCs/>
                <w:sz w:val="17"/>
                <w:szCs w:val="17"/>
              </w:rPr>
              <w:t xml:space="preserve"> </w:t>
            </w:r>
            <w:r>
              <w:rPr>
                <w:b/>
                <w:bCs/>
                <w:sz w:val="17"/>
                <w:szCs w:val="17"/>
              </w:rPr>
              <w:br/>
              <w:t>c</w:t>
            </w:r>
            <w:r w:rsidRPr="00F742FB">
              <w:rPr>
                <w:b/>
                <w:bCs/>
                <w:sz w:val="17"/>
                <w:szCs w:val="17"/>
              </w:rPr>
              <w:t xml:space="preserve">ondition </w:t>
            </w:r>
            <w:r>
              <w:rPr>
                <w:b/>
                <w:bCs/>
                <w:sz w:val="17"/>
                <w:szCs w:val="17"/>
              </w:rPr>
              <w:t>s</w:t>
            </w:r>
            <w:r w:rsidRPr="00F742FB">
              <w:rPr>
                <w:b/>
                <w:bCs/>
                <w:sz w:val="17"/>
                <w:szCs w:val="17"/>
              </w:rPr>
              <w:t>core</w:t>
            </w:r>
          </w:p>
        </w:tc>
        <w:tc>
          <w:tcPr>
            <w:tcW w:w="3296" w:type="dxa"/>
            <w:gridSpan w:val="3"/>
            <w:tcBorders>
              <w:top w:val="nil"/>
              <w:bottom w:val="nil"/>
            </w:tcBorders>
            <w:shd w:val="clear" w:color="auto" w:fill="D9D9D9"/>
          </w:tcPr>
          <w:p w14:paraId="3BF81CB6" w14:textId="77777777" w:rsidR="00186F40" w:rsidRPr="00F742FB" w:rsidRDefault="00186F40" w:rsidP="00186F40">
            <w:pPr>
              <w:spacing w:before="40" w:after="40"/>
              <w:jc w:val="center"/>
              <w:rPr>
                <w:b/>
                <w:bCs/>
                <w:sz w:val="17"/>
                <w:szCs w:val="17"/>
              </w:rPr>
            </w:pPr>
            <w:r w:rsidRPr="00F742FB">
              <w:rPr>
                <w:b/>
                <w:bCs/>
                <w:sz w:val="17"/>
                <w:szCs w:val="17"/>
              </w:rPr>
              <w:t>Building</w:t>
            </w:r>
            <w:r>
              <w:rPr>
                <w:b/>
                <w:bCs/>
                <w:sz w:val="17"/>
                <w:szCs w:val="17"/>
              </w:rPr>
              <w:br/>
              <w:t>component scores</w:t>
            </w:r>
          </w:p>
        </w:tc>
        <w:tc>
          <w:tcPr>
            <w:tcW w:w="2268" w:type="dxa"/>
            <w:gridSpan w:val="2"/>
            <w:tcBorders>
              <w:top w:val="nil"/>
              <w:bottom w:val="nil"/>
            </w:tcBorders>
            <w:shd w:val="clear" w:color="auto" w:fill="D9D9D9"/>
          </w:tcPr>
          <w:p w14:paraId="38724A4F" w14:textId="77777777" w:rsidR="00186F40" w:rsidRPr="00F742FB" w:rsidRDefault="00186F40" w:rsidP="00186F40">
            <w:pPr>
              <w:spacing w:before="40" w:after="40"/>
              <w:jc w:val="center"/>
              <w:rPr>
                <w:b/>
                <w:bCs/>
                <w:sz w:val="17"/>
                <w:szCs w:val="17"/>
              </w:rPr>
            </w:pPr>
            <w:r w:rsidRPr="00F742FB">
              <w:rPr>
                <w:b/>
                <w:bCs/>
                <w:sz w:val="17"/>
                <w:szCs w:val="17"/>
              </w:rPr>
              <w:t xml:space="preserve">Seismic </w:t>
            </w:r>
            <w:r>
              <w:rPr>
                <w:b/>
                <w:bCs/>
                <w:sz w:val="17"/>
                <w:szCs w:val="17"/>
              </w:rPr>
              <w:t>i</w:t>
            </w:r>
            <w:r w:rsidRPr="00F742FB">
              <w:rPr>
                <w:b/>
                <w:bCs/>
                <w:sz w:val="17"/>
                <w:szCs w:val="17"/>
              </w:rPr>
              <w:t>ntegrity</w:t>
            </w:r>
          </w:p>
        </w:tc>
        <w:tc>
          <w:tcPr>
            <w:tcW w:w="2742" w:type="dxa"/>
            <w:gridSpan w:val="2"/>
            <w:tcBorders>
              <w:top w:val="nil"/>
              <w:bottom w:val="nil"/>
            </w:tcBorders>
            <w:shd w:val="clear" w:color="auto" w:fill="D9D9D9"/>
          </w:tcPr>
          <w:p w14:paraId="13998A86" w14:textId="5B4AC55A" w:rsidR="00186F40" w:rsidRPr="00F742FB" w:rsidRDefault="00186F40" w:rsidP="00186F40">
            <w:pPr>
              <w:spacing w:before="40" w:after="40"/>
              <w:jc w:val="center"/>
              <w:rPr>
                <w:b/>
                <w:bCs/>
                <w:sz w:val="17"/>
                <w:szCs w:val="17"/>
              </w:rPr>
            </w:pPr>
            <w:r w:rsidRPr="00F742FB">
              <w:rPr>
                <w:b/>
                <w:bCs/>
                <w:sz w:val="17"/>
                <w:szCs w:val="17"/>
              </w:rPr>
              <w:t xml:space="preserve">Clinical </w:t>
            </w:r>
            <w:r>
              <w:rPr>
                <w:b/>
                <w:bCs/>
                <w:sz w:val="17"/>
                <w:szCs w:val="17"/>
              </w:rPr>
              <w:t>f</w:t>
            </w:r>
            <w:r w:rsidRPr="00F742FB">
              <w:rPr>
                <w:b/>
                <w:bCs/>
                <w:sz w:val="17"/>
                <w:szCs w:val="17"/>
              </w:rPr>
              <w:t xml:space="preserve">acilities </w:t>
            </w:r>
            <w:r>
              <w:rPr>
                <w:b/>
                <w:bCs/>
                <w:sz w:val="17"/>
                <w:szCs w:val="17"/>
              </w:rPr>
              <w:t>f</w:t>
            </w:r>
            <w:r w:rsidRPr="00F742FB">
              <w:rPr>
                <w:b/>
                <w:bCs/>
                <w:sz w:val="17"/>
                <w:szCs w:val="17"/>
              </w:rPr>
              <w:t>itness</w:t>
            </w:r>
            <w:r w:rsidR="005E38E1">
              <w:rPr>
                <w:b/>
                <w:bCs/>
                <w:sz w:val="17"/>
                <w:szCs w:val="17"/>
              </w:rPr>
              <w:t>-for-</w:t>
            </w:r>
            <w:r>
              <w:rPr>
                <w:b/>
                <w:bCs/>
                <w:sz w:val="17"/>
                <w:szCs w:val="17"/>
              </w:rPr>
              <w:t>p</w:t>
            </w:r>
            <w:r w:rsidRPr="00F742FB">
              <w:rPr>
                <w:b/>
                <w:bCs/>
                <w:sz w:val="17"/>
                <w:szCs w:val="17"/>
              </w:rPr>
              <w:t>urpose</w:t>
            </w:r>
          </w:p>
        </w:tc>
      </w:tr>
      <w:tr w:rsidR="00186F40" w:rsidRPr="00F742FB" w14:paraId="2CCA010E" w14:textId="77777777" w:rsidTr="00E56BCB">
        <w:trPr>
          <w:cantSplit/>
          <w:trHeight w:val="844"/>
          <w:tblHeader/>
        </w:trPr>
        <w:tc>
          <w:tcPr>
            <w:tcW w:w="2694" w:type="dxa"/>
            <w:vMerge/>
            <w:tcBorders>
              <w:bottom w:val="nil"/>
            </w:tcBorders>
            <w:shd w:val="clear" w:color="auto" w:fill="D9D9D9"/>
          </w:tcPr>
          <w:p w14:paraId="0A203AEE" w14:textId="77777777" w:rsidR="00186F40" w:rsidRPr="00F742FB" w:rsidRDefault="00186F40" w:rsidP="00186F40">
            <w:pPr>
              <w:spacing w:before="40" w:after="40"/>
              <w:rPr>
                <w:bCs/>
                <w:sz w:val="17"/>
                <w:szCs w:val="17"/>
              </w:rPr>
            </w:pPr>
          </w:p>
        </w:tc>
        <w:tc>
          <w:tcPr>
            <w:tcW w:w="1134" w:type="dxa"/>
            <w:vMerge/>
            <w:tcBorders>
              <w:bottom w:val="single" w:sz="6" w:space="0" w:color="D9D9D9"/>
            </w:tcBorders>
            <w:shd w:val="clear" w:color="auto" w:fill="D9D9D9"/>
          </w:tcPr>
          <w:p w14:paraId="1181629A" w14:textId="77777777" w:rsidR="00186F40" w:rsidRPr="00F742FB" w:rsidRDefault="00186F40" w:rsidP="00186F40">
            <w:pPr>
              <w:spacing w:before="40" w:after="40"/>
              <w:rPr>
                <w:bCs/>
                <w:sz w:val="17"/>
                <w:szCs w:val="17"/>
              </w:rPr>
            </w:pPr>
          </w:p>
        </w:tc>
        <w:tc>
          <w:tcPr>
            <w:tcW w:w="1147" w:type="dxa"/>
            <w:vMerge/>
            <w:tcBorders>
              <w:bottom w:val="single" w:sz="6" w:space="0" w:color="D9D9D9"/>
            </w:tcBorders>
            <w:shd w:val="clear" w:color="auto" w:fill="D9D9D9"/>
          </w:tcPr>
          <w:p w14:paraId="2BB072E2" w14:textId="77777777" w:rsidR="00186F40" w:rsidRPr="00F742FB" w:rsidRDefault="00186F40" w:rsidP="00186F40">
            <w:pPr>
              <w:spacing w:before="40" w:after="40"/>
              <w:rPr>
                <w:bCs/>
                <w:sz w:val="17"/>
                <w:szCs w:val="17"/>
              </w:rPr>
            </w:pPr>
          </w:p>
        </w:tc>
        <w:tc>
          <w:tcPr>
            <w:tcW w:w="1510" w:type="dxa"/>
            <w:vMerge/>
            <w:tcBorders>
              <w:bottom w:val="single" w:sz="6" w:space="0" w:color="D9D9D9"/>
            </w:tcBorders>
            <w:shd w:val="clear" w:color="auto" w:fill="D9D9D9"/>
          </w:tcPr>
          <w:p w14:paraId="2B33FFC6" w14:textId="77777777" w:rsidR="00186F40" w:rsidRPr="00F742FB" w:rsidRDefault="00186F40" w:rsidP="00186F40">
            <w:pPr>
              <w:spacing w:before="40" w:after="40"/>
              <w:rPr>
                <w:bCs/>
                <w:sz w:val="17"/>
                <w:szCs w:val="17"/>
              </w:rPr>
            </w:pPr>
          </w:p>
        </w:tc>
        <w:tc>
          <w:tcPr>
            <w:tcW w:w="927" w:type="dxa"/>
            <w:tcBorders>
              <w:top w:val="nil"/>
              <w:bottom w:val="single" w:sz="6" w:space="0" w:color="D9D9D9"/>
            </w:tcBorders>
            <w:shd w:val="clear" w:color="auto" w:fill="D9D9D9"/>
            <w:hideMark/>
          </w:tcPr>
          <w:p w14:paraId="04E82733" w14:textId="77777777" w:rsidR="00186F40" w:rsidRPr="00F742FB" w:rsidRDefault="00186F40" w:rsidP="00186F40">
            <w:pPr>
              <w:spacing w:before="40" w:after="40"/>
              <w:rPr>
                <w:bCs/>
                <w:sz w:val="17"/>
                <w:szCs w:val="17"/>
              </w:rPr>
            </w:pPr>
            <w:r>
              <w:rPr>
                <w:bCs/>
                <w:sz w:val="17"/>
                <w:szCs w:val="17"/>
              </w:rPr>
              <w:t>F</w:t>
            </w:r>
            <w:r w:rsidRPr="00F742FB">
              <w:rPr>
                <w:bCs/>
                <w:sz w:val="17"/>
                <w:szCs w:val="17"/>
              </w:rPr>
              <w:t>abric</w:t>
            </w:r>
          </w:p>
        </w:tc>
        <w:tc>
          <w:tcPr>
            <w:tcW w:w="1157" w:type="dxa"/>
            <w:tcBorders>
              <w:top w:val="nil"/>
              <w:bottom w:val="single" w:sz="6" w:space="0" w:color="D9D9D9"/>
            </w:tcBorders>
            <w:shd w:val="clear" w:color="auto" w:fill="D9D9D9"/>
            <w:hideMark/>
          </w:tcPr>
          <w:p w14:paraId="593481F4" w14:textId="77777777" w:rsidR="00186F40" w:rsidRPr="00F742FB" w:rsidRDefault="00186F40" w:rsidP="00186F40">
            <w:pPr>
              <w:spacing w:before="40" w:after="40"/>
              <w:rPr>
                <w:bCs/>
                <w:sz w:val="17"/>
                <w:szCs w:val="17"/>
              </w:rPr>
            </w:pPr>
            <w:r w:rsidRPr="00F742FB">
              <w:rPr>
                <w:bCs/>
                <w:sz w:val="17"/>
                <w:szCs w:val="17"/>
              </w:rPr>
              <w:t>Electrical</w:t>
            </w:r>
          </w:p>
        </w:tc>
        <w:tc>
          <w:tcPr>
            <w:tcW w:w="1212" w:type="dxa"/>
            <w:tcBorders>
              <w:top w:val="nil"/>
              <w:bottom w:val="single" w:sz="6" w:space="0" w:color="D9D9D9"/>
            </w:tcBorders>
            <w:shd w:val="clear" w:color="auto" w:fill="D9D9D9"/>
            <w:hideMark/>
          </w:tcPr>
          <w:p w14:paraId="4E6A50D8" w14:textId="77777777" w:rsidR="00186F40" w:rsidRPr="00F742FB" w:rsidRDefault="00186F40" w:rsidP="00186F40">
            <w:pPr>
              <w:spacing w:before="40" w:after="40"/>
              <w:rPr>
                <w:bCs/>
                <w:sz w:val="17"/>
                <w:szCs w:val="17"/>
              </w:rPr>
            </w:pPr>
            <w:r w:rsidRPr="00F742FB">
              <w:rPr>
                <w:bCs/>
                <w:sz w:val="17"/>
                <w:szCs w:val="17"/>
              </w:rPr>
              <w:t>Mechanical</w:t>
            </w:r>
          </w:p>
        </w:tc>
        <w:tc>
          <w:tcPr>
            <w:tcW w:w="1134" w:type="dxa"/>
            <w:tcBorders>
              <w:top w:val="nil"/>
              <w:bottom w:val="single" w:sz="6" w:space="0" w:color="D9D9D9"/>
            </w:tcBorders>
            <w:shd w:val="clear" w:color="auto" w:fill="D9D9D9"/>
          </w:tcPr>
          <w:p w14:paraId="5FAC5B30" w14:textId="77777777" w:rsidR="00186F40" w:rsidRPr="00F742FB" w:rsidRDefault="00186F40" w:rsidP="00C100EE">
            <w:pPr>
              <w:spacing w:before="40" w:after="40"/>
              <w:jc w:val="center"/>
              <w:rPr>
                <w:bCs/>
                <w:sz w:val="17"/>
                <w:szCs w:val="17"/>
              </w:rPr>
            </w:pPr>
            <w:r w:rsidRPr="00F742FB">
              <w:rPr>
                <w:bCs/>
                <w:sz w:val="17"/>
                <w:szCs w:val="17"/>
              </w:rPr>
              <w:t xml:space="preserve">Graded NBS </w:t>
            </w:r>
            <w:r>
              <w:rPr>
                <w:bCs/>
                <w:sz w:val="17"/>
                <w:szCs w:val="17"/>
              </w:rPr>
              <w:t>s</w:t>
            </w:r>
            <w:r w:rsidRPr="00F742FB">
              <w:rPr>
                <w:bCs/>
                <w:sz w:val="17"/>
                <w:szCs w:val="17"/>
              </w:rPr>
              <w:t>cores</w:t>
            </w:r>
          </w:p>
        </w:tc>
        <w:tc>
          <w:tcPr>
            <w:tcW w:w="1134" w:type="dxa"/>
            <w:tcBorders>
              <w:top w:val="nil"/>
              <w:bottom w:val="single" w:sz="6" w:space="0" w:color="D9D9D9"/>
            </w:tcBorders>
            <w:shd w:val="clear" w:color="auto" w:fill="D9D9D9"/>
          </w:tcPr>
          <w:p w14:paraId="72332FC7" w14:textId="77777777" w:rsidR="00186F40" w:rsidRPr="00F742FB" w:rsidRDefault="00186F40" w:rsidP="00C100EE">
            <w:pPr>
              <w:spacing w:before="40" w:after="40"/>
              <w:jc w:val="center"/>
              <w:rPr>
                <w:bCs/>
                <w:sz w:val="17"/>
                <w:szCs w:val="17"/>
              </w:rPr>
            </w:pPr>
            <w:r w:rsidRPr="00F742FB">
              <w:rPr>
                <w:bCs/>
                <w:sz w:val="17"/>
                <w:szCs w:val="17"/>
              </w:rPr>
              <w:t xml:space="preserve">Importance </w:t>
            </w:r>
            <w:r>
              <w:rPr>
                <w:bCs/>
                <w:sz w:val="17"/>
                <w:szCs w:val="17"/>
              </w:rPr>
              <w:t>l</w:t>
            </w:r>
            <w:r w:rsidRPr="00F742FB">
              <w:rPr>
                <w:bCs/>
                <w:sz w:val="17"/>
                <w:szCs w:val="17"/>
              </w:rPr>
              <w:t>evel</w:t>
            </w:r>
          </w:p>
        </w:tc>
        <w:tc>
          <w:tcPr>
            <w:tcW w:w="1134" w:type="dxa"/>
            <w:tcBorders>
              <w:top w:val="nil"/>
              <w:bottom w:val="single" w:sz="6" w:space="0" w:color="D9D9D9"/>
            </w:tcBorders>
            <w:shd w:val="clear" w:color="auto" w:fill="D9D9D9"/>
            <w:hideMark/>
          </w:tcPr>
          <w:p w14:paraId="30BCE259" w14:textId="77777777" w:rsidR="00186F40" w:rsidRPr="00F742FB" w:rsidRDefault="00186F40" w:rsidP="00186F40">
            <w:pPr>
              <w:spacing w:before="40" w:after="40"/>
              <w:jc w:val="center"/>
              <w:rPr>
                <w:bCs/>
                <w:sz w:val="17"/>
                <w:szCs w:val="17"/>
              </w:rPr>
            </w:pPr>
            <w:r>
              <w:rPr>
                <w:bCs/>
                <w:sz w:val="17"/>
                <w:szCs w:val="17"/>
              </w:rPr>
              <w:t xml:space="preserve">Mean </w:t>
            </w:r>
            <w:r>
              <w:rPr>
                <w:bCs/>
                <w:sz w:val="17"/>
                <w:szCs w:val="17"/>
              </w:rPr>
              <w:br/>
            </w:r>
            <w:r w:rsidRPr="00F742FB">
              <w:rPr>
                <w:bCs/>
                <w:sz w:val="17"/>
                <w:szCs w:val="17"/>
              </w:rPr>
              <w:t xml:space="preserve">CFFFP </w:t>
            </w:r>
            <w:r>
              <w:rPr>
                <w:bCs/>
                <w:sz w:val="17"/>
                <w:szCs w:val="17"/>
              </w:rPr>
              <w:t>s</w:t>
            </w:r>
            <w:r w:rsidRPr="00F742FB">
              <w:rPr>
                <w:bCs/>
                <w:sz w:val="17"/>
                <w:szCs w:val="17"/>
              </w:rPr>
              <w:t>core</w:t>
            </w:r>
          </w:p>
        </w:tc>
        <w:tc>
          <w:tcPr>
            <w:tcW w:w="1608" w:type="dxa"/>
            <w:tcBorders>
              <w:top w:val="nil"/>
              <w:bottom w:val="single" w:sz="6" w:space="0" w:color="D9D9D9"/>
            </w:tcBorders>
            <w:shd w:val="clear" w:color="auto" w:fill="D9D9D9"/>
            <w:hideMark/>
          </w:tcPr>
          <w:p w14:paraId="59445050" w14:textId="77777777" w:rsidR="00186F40" w:rsidRPr="00F742FB" w:rsidRDefault="00186F40" w:rsidP="00186F40">
            <w:pPr>
              <w:spacing w:before="40" w:after="40"/>
              <w:jc w:val="center"/>
              <w:rPr>
                <w:bCs/>
                <w:sz w:val="17"/>
                <w:szCs w:val="17"/>
              </w:rPr>
            </w:pPr>
            <w:r w:rsidRPr="00F742FB">
              <w:rPr>
                <w:bCs/>
                <w:sz w:val="17"/>
                <w:szCs w:val="17"/>
              </w:rPr>
              <w:t xml:space="preserve">Number of </w:t>
            </w:r>
            <w:r>
              <w:rPr>
                <w:bCs/>
                <w:sz w:val="17"/>
                <w:szCs w:val="17"/>
              </w:rPr>
              <w:t>facilities a</w:t>
            </w:r>
            <w:r w:rsidRPr="00F742FB">
              <w:rPr>
                <w:bCs/>
                <w:sz w:val="17"/>
                <w:szCs w:val="17"/>
              </w:rPr>
              <w:t xml:space="preserve">ssessed </w:t>
            </w:r>
            <w:r>
              <w:rPr>
                <w:bCs/>
                <w:sz w:val="17"/>
                <w:szCs w:val="17"/>
              </w:rPr>
              <w:t>for CFFFP</w:t>
            </w:r>
          </w:p>
        </w:tc>
      </w:tr>
      <w:tr w:rsidR="00186F40" w:rsidRPr="00F742FB" w14:paraId="54E72D3E" w14:textId="77777777" w:rsidTr="00E56BCB">
        <w:trPr>
          <w:cantSplit/>
          <w:trHeight w:val="580"/>
        </w:trPr>
        <w:tc>
          <w:tcPr>
            <w:tcW w:w="2694" w:type="dxa"/>
            <w:tcBorders>
              <w:top w:val="nil"/>
              <w:right w:val="single" w:sz="6" w:space="0" w:color="A6A6A6"/>
            </w:tcBorders>
            <w:hideMark/>
          </w:tcPr>
          <w:p w14:paraId="5C973074" w14:textId="7BD43102" w:rsidR="00186F40" w:rsidRPr="00F742FB" w:rsidRDefault="00186F40" w:rsidP="00186F40">
            <w:pPr>
              <w:spacing w:before="40" w:after="40"/>
              <w:rPr>
                <w:sz w:val="17"/>
                <w:szCs w:val="17"/>
              </w:rPr>
            </w:pPr>
            <w:r w:rsidRPr="00F742FB">
              <w:rPr>
                <w:sz w:val="17"/>
                <w:szCs w:val="17"/>
              </w:rPr>
              <w:t>NM</w:t>
            </w:r>
            <w:r w:rsidR="00AA03B0">
              <w:rPr>
                <w:sz w:val="17"/>
                <w:szCs w:val="17"/>
              </w:rPr>
              <w:t>DHB</w:t>
            </w:r>
            <w:r w:rsidRPr="00F742FB">
              <w:rPr>
                <w:sz w:val="17"/>
                <w:szCs w:val="17"/>
              </w:rPr>
              <w:t xml:space="preserve"> Nelson George Manson</w:t>
            </w:r>
          </w:p>
        </w:tc>
        <w:tc>
          <w:tcPr>
            <w:tcW w:w="1134" w:type="dxa"/>
            <w:tcBorders>
              <w:top w:val="single" w:sz="6" w:space="0" w:color="D9D9D9"/>
              <w:left w:val="single" w:sz="6" w:space="0" w:color="A6A6A6"/>
              <w:bottom w:val="single" w:sz="6" w:space="0" w:color="D9D9D9"/>
              <w:right w:val="single" w:sz="6" w:space="0" w:color="D9D9D9"/>
            </w:tcBorders>
            <w:hideMark/>
          </w:tcPr>
          <w:p w14:paraId="2F2ABF16" w14:textId="77777777" w:rsidR="00186F40" w:rsidRPr="00F742FB" w:rsidRDefault="00186F40" w:rsidP="00186F40">
            <w:pPr>
              <w:spacing w:before="40" w:after="40"/>
              <w:jc w:val="center"/>
              <w:rPr>
                <w:sz w:val="17"/>
                <w:szCs w:val="17"/>
              </w:rPr>
            </w:pPr>
            <w:r w:rsidRPr="00F742FB">
              <w:rPr>
                <w:sz w:val="17"/>
                <w:szCs w:val="17"/>
              </w:rPr>
              <w:t>1960</w:t>
            </w:r>
          </w:p>
        </w:tc>
        <w:tc>
          <w:tcPr>
            <w:tcW w:w="1147" w:type="dxa"/>
            <w:tcBorders>
              <w:top w:val="single" w:sz="6" w:space="0" w:color="D9D9D9"/>
              <w:left w:val="single" w:sz="6" w:space="0" w:color="D9D9D9"/>
              <w:bottom w:val="single" w:sz="6" w:space="0" w:color="D9D9D9"/>
              <w:right w:val="single" w:sz="6" w:space="0" w:color="D9D9D9"/>
            </w:tcBorders>
            <w:hideMark/>
          </w:tcPr>
          <w:p w14:paraId="15F18CE1" w14:textId="77777777" w:rsidR="00186F40" w:rsidRPr="00F742FB" w:rsidRDefault="00186F40" w:rsidP="00186F40">
            <w:pPr>
              <w:spacing w:before="40" w:after="40"/>
              <w:jc w:val="right"/>
              <w:rPr>
                <w:sz w:val="17"/>
                <w:szCs w:val="17"/>
              </w:rPr>
            </w:pPr>
            <w:r w:rsidRPr="00F742FB">
              <w:rPr>
                <w:sz w:val="17"/>
                <w:szCs w:val="17"/>
              </w:rPr>
              <w:t>6,863</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6EB65E11" w14:textId="77777777" w:rsidR="00186F40" w:rsidRPr="00F742FB" w:rsidRDefault="00186F40" w:rsidP="00186F40">
            <w:pPr>
              <w:spacing w:before="40" w:after="40"/>
              <w:jc w:val="center"/>
              <w:rPr>
                <w:sz w:val="17"/>
                <w:szCs w:val="17"/>
              </w:rPr>
            </w:pPr>
            <w:r w:rsidRPr="00F742FB">
              <w:rPr>
                <w:sz w:val="17"/>
                <w:szCs w:val="17"/>
              </w:rPr>
              <w:t>3.7</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65439335" w14:textId="77777777" w:rsidR="00186F40" w:rsidRPr="00F742FB" w:rsidRDefault="00186F40" w:rsidP="00186F40">
            <w:pPr>
              <w:spacing w:before="40" w:after="40"/>
              <w:jc w:val="center"/>
              <w:rPr>
                <w:sz w:val="17"/>
                <w:szCs w:val="17"/>
              </w:rPr>
            </w:pPr>
            <w:r w:rsidRPr="00F742FB">
              <w:rPr>
                <w:sz w:val="17"/>
                <w:szCs w:val="17"/>
              </w:rPr>
              <w:t>3.6</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6C733AC8" w14:textId="77777777" w:rsidR="00186F40" w:rsidRPr="00F742FB" w:rsidRDefault="00186F40" w:rsidP="00186F40">
            <w:pPr>
              <w:spacing w:before="40" w:after="40"/>
              <w:jc w:val="center"/>
              <w:rPr>
                <w:sz w:val="17"/>
                <w:szCs w:val="17"/>
              </w:rPr>
            </w:pPr>
            <w:r w:rsidRPr="00F742FB">
              <w:rPr>
                <w:sz w:val="17"/>
                <w:szCs w:val="17"/>
              </w:rPr>
              <w:t>3.5</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1BA30564" w14:textId="77777777" w:rsidR="00186F40" w:rsidRPr="00F742FB" w:rsidRDefault="00186F40" w:rsidP="00186F40">
            <w:pPr>
              <w:spacing w:before="40" w:after="40"/>
              <w:jc w:val="center"/>
              <w:rPr>
                <w:sz w:val="17"/>
                <w:szCs w:val="17"/>
              </w:rPr>
            </w:pPr>
            <w:r w:rsidRPr="00F742FB">
              <w:rPr>
                <w:sz w:val="17"/>
                <w:szCs w:val="17"/>
              </w:rPr>
              <w:t>4</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5812952F"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5BF20D54"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6FF646E0" w14:textId="77777777" w:rsidR="00186F40" w:rsidRPr="00F742FB" w:rsidRDefault="00186F40" w:rsidP="00186F40">
            <w:pPr>
              <w:spacing w:before="40" w:after="40"/>
              <w:jc w:val="center"/>
              <w:rPr>
                <w:sz w:val="17"/>
                <w:szCs w:val="17"/>
              </w:rPr>
            </w:pPr>
            <w:r w:rsidRPr="00F742FB">
              <w:rPr>
                <w:sz w:val="17"/>
                <w:szCs w:val="17"/>
              </w:rPr>
              <w:t>3.6</w:t>
            </w:r>
          </w:p>
        </w:tc>
        <w:tc>
          <w:tcPr>
            <w:tcW w:w="1608" w:type="dxa"/>
            <w:tcBorders>
              <w:top w:val="single" w:sz="6" w:space="0" w:color="D9D9D9"/>
              <w:left w:val="single" w:sz="6" w:space="0" w:color="D9D9D9"/>
              <w:bottom w:val="single" w:sz="6" w:space="0" w:color="D9D9D9"/>
              <w:right w:val="nil"/>
            </w:tcBorders>
            <w:hideMark/>
          </w:tcPr>
          <w:p w14:paraId="5609E6C6"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4873EC9A" w14:textId="77777777" w:rsidTr="00E56BCB">
        <w:trPr>
          <w:cantSplit/>
          <w:trHeight w:val="290"/>
        </w:trPr>
        <w:tc>
          <w:tcPr>
            <w:tcW w:w="2694" w:type="dxa"/>
            <w:tcBorders>
              <w:right w:val="single" w:sz="6" w:space="0" w:color="A6A6A6"/>
            </w:tcBorders>
            <w:hideMark/>
          </w:tcPr>
          <w:p w14:paraId="43BF9244" w14:textId="02A80AD7" w:rsidR="00186F40" w:rsidRPr="00F742FB" w:rsidRDefault="00186F40" w:rsidP="00186F40">
            <w:pPr>
              <w:spacing w:before="40" w:after="40"/>
              <w:rPr>
                <w:sz w:val="17"/>
                <w:szCs w:val="17"/>
              </w:rPr>
            </w:pPr>
            <w:r>
              <w:rPr>
                <w:sz w:val="17"/>
                <w:szCs w:val="17"/>
              </w:rPr>
              <w:t>Wt</w:t>
            </w:r>
            <w:r w:rsidR="00AA03B0">
              <w:rPr>
                <w:sz w:val="17"/>
                <w:szCs w:val="17"/>
              </w:rPr>
              <w:t>DHB</w:t>
            </w:r>
            <w:r w:rsidRPr="00F742FB">
              <w:rPr>
                <w:sz w:val="17"/>
                <w:szCs w:val="17"/>
              </w:rPr>
              <w:t xml:space="preserve"> Waitakere </w:t>
            </w:r>
            <w:r w:rsidR="00C100EE">
              <w:rPr>
                <w:sz w:val="17"/>
                <w:szCs w:val="17"/>
              </w:rPr>
              <w:t>Special Care Baby Unit</w:t>
            </w:r>
          </w:p>
        </w:tc>
        <w:tc>
          <w:tcPr>
            <w:tcW w:w="1134" w:type="dxa"/>
            <w:tcBorders>
              <w:top w:val="single" w:sz="6" w:space="0" w:color="D9D9D9"/>
              <w:left w:val="single" w:sz="6" w:space="0" w:color="A6A6A6"/>
              <w:bottom w:val="single" w:sz="6" w:space="0" w:color="D9D9D9"/>
              <w:right w:val="single" w:sz="6" w:space="0" w:color="D9D9D9"/>
            </w:tcBorders>
            <w:hideMark/>
          </w:tcPr>
          <w:p w14:paraId="275B2660" w14:textId="77777777" w:rsidR="00186F40" w:rsidRPr="00F742FB" w:rsidRDefault="00186F40" w:rsidP="00186F40">
            <w:pPr>
              <w:spacing w:before="40" w:after="40"/>
              <w:jc w:val="center"/>
              <w:rPr>
                <w:sz w:val="17"/>
                <w:szCs w:val="17"/>
              </w:rPr>
            </w:pPr>
            <w:r w:rsidRPr="00F742FB">
              <w:rPr>
                <w:sz w:val="17"/>
                <w:szCs w:val="17"/>
              </w:rPr>
              <w:t>1964</w:t>
            </w:r>
          </w:p>
        </w:tc>
        <w:tc>
          <w:tcPr>
            <w:tcW w:w="1147" w:type="dxa"/>
            <w:tcBorders>
              <w:top w:val="single" w:sz="6" w:space="0" w:color="D9D9D9"/>
              <w:left w:val="single" w:sz="6" w:space="0" w:color="D9D9D9"/>
              <w:bottom w:val="single" w:sz="6" w:space="0" w:color="D9D9D9"/>
              <w:right w:val="single" w:sz="6" w:space="0" w:color="D9D9D9"/>
            </w:tcBorders>
            <w:hideMark/>
          </w:tcPr>
          <w:p w14:paraId="6EDC0B63" w14:textId="77777777" w:rsidR="00186F40" w:rsidRPr="00F742FB" w:rsidRDefault="00186F40" w:rsidP="00186F40">
            <w:pPr>
              <w:spacing w:before="40" w:after="40"/>
              <w:jc w:val="right"/>
              <w:rPr>
                <w:sz w:val="17"/>
                <w:szCs w:val="17"/>
              </w:rPr>
            </w:pPr>
            <w:r w:rsidRPr="00F742FB">
              <w:rPr>
                <w:sz w:val="17"/>
                <w:szCs w:val="17"/>
              </w:rPr>
              <w:t>3,899</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0AADBEFE" w14:textId="77777777" w:rsidR="00186F40" w:rsidRPr="00F742FB" w:rsidRDefault="00186F40" w:rsidP="00186F40">
            <w:pPr>
              <w:spacing w:before="40" w:after="40"/>
              <w:jc w:val="center"/>
              <w:rPr>
                <w:sz w:val="17"/>
                <w:szCs w:val="17"/>
              </w:rPr>
            </w:pPr>
            <w:r w:rsidRPr="00F742FB">
              <w:rPr>
                <w:sz w:val="17"/>
                <w:szCs w:val="17"/>
              </w:rPr>
              <w:t>3.6</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4684CAA6" w14:textId="77777777" w:rsidR="00186F40" w:rsidRPr="00F742FB" w:rsidRDefault="00186F40" w:rsidP="00186F40">
            <w:pPr>
              <w:spacing w:before="40" w:after="40"/>
              <w:jc w:val="center"/>
              <w:rPr>
                <w:sz w:val="17"/>
                <w:szCs w:val="17"/>
              </w:rPr>
            </w:pPr>
            <w:r w:rsidRPr="00F742FB">
              <w:rPr>
                <w:sz w:val="17"/>
                <w:szCs w:val="17"/>
              </w:rPr>
              <w:t>4</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6F5F1ADE" w14:textId="77777777" w:rsidR="00186F40" w:rsidRPr="00F742FB" w:rsidRDefault="00186F40" w:rsidP="00186F40">
            <w:pPr>
              <w:spacing w:before="40" w:after="40"/>
              <w:jc w:val="center"/>
              <w:rPr>
                <w:sz w:val="17"/>
                <w:szCs w:val="17"/>
              </w:rPr>
            </w:pPr>
            <w:r w:rsidRPr="00F742FB">
              <w:rPr>
                <w:sz w:val="17"/>
                <w:szCs w:val="17"/>
              </w:rPr>
              <w:t>3.8</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2E96AB50" w14:textId="77777777" w:rsidR="00186F40" w:rsidRPr="00F742FB" w:rsidRDefault="00186F40" w:rsidP="00186F40">
            <w:pPr>
              <w:spacing w:before="40" w:after="40"/>
              <w:jc w:val="center"/>
              <w:rPr>
                <w:sz w:val="17"/>
                <w:szCs w:val="17"/>
              </w:rPr>
            </w:pPr>
            <w:r w:rsidRPr="00F742FB">
              <w:rPr>
                <w:sz w:val="17"/>
                <w:szCs w:val="17"/>
              </w:rPr>
              <w:t>2.8</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6536EEDB"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07763CC0" w14:textId="77777777" w:rsidR="00186F40" w:rsidRPr="00F742FB" w:rsidRDefault="00186F40" w:rsidP="00186F40">
            <w:pPr>
              <w:spacing w:before="40" w:after="40"/>
              <w:jc w:val="center"/>
              <w:rPr>
                <w:sz w:val="17"/>
                <w:szCs w:val="17"/>
              </w:rPr>
            </w:pPr>
            <w:r w:rsidRPr="00F742FB">
              <w:rPr>
                <w:sz w:val="17"/>
                <w:szCs w:val="17"/>
              </w:rPr>
              <w:t>IL2</w:t>
            </w:r>
          </w:p>
        </w:tc>
        <w:tc>
          <w:tcPr>
            <w:tcW w:w="1134" w:type="dxa"/>
            <w:tcBorders>
              <w:top w:val="single" w:sz="6" w:space="0" w:color="D9D9D9"/>
              <w:left w:val="single" w:sz="6" w:space="0" w:color="D9D9D9"/>
              <w:bottom w:val="single" w:sz="6" w:space="0" w:color="D9D9D9"/>
              <w:right w:val="single" w:sz="6" w:space="0" w:color="D9D9D9"/>
            </w:tcBorders>
            <w:hideMark/>
          </w:tcPr>
          <w:p w14:paraId="5E054885" w14:textId="77777777" w:rsidR="00186F40" w:rsidRPr="00F742FB" w:rsidRDefault="00186F40" w:rsidP="00186F40">
            <w:pPr>
              <w:spacing w:before="40" w:after="40"/>
              <w:jc w:val="center"/>
              <w:rPr>
                <w:sz w:val="17"/>
                <w:szCs w:val="17"/>
              </w:rPr>
            </w:pPr>
            <w:r w:rsidRPr="00F742FB">
              <w:rPr>
                <w:sz w:val="17"/>
                <w:szCs w:val="17"/>
              </w:rPr>
              <w:t xml:space="preserve"> </w:t>
            </w:r>
          </w:p>
        </w:tc>
        <w:tc>
          <w:tcPr>
            <w:tcW w:w="1608" w:type="dxa"/>
            <w:tcBorders>
              <w:top w:val="single" w:sz="6" w:space="0" w:color="D9D9D9"/>
              <w:left w:val="single" w:sz="6" w:space="0" w:color="D9D9D9"/>
              <w:bottom w:val="single" w:sz="6" w:space="0" w:color="D9D9D9"/>
              <w:right w:val="nil"/>
            </w:tcBorders>
            <w:hideMark/>
          </w:tcPr>
          <w:p w14:paraId="0BBC0E0E" w14:textId="77777777" w:rsidR="00186F40" w:rsidRPr="00F742FB" w:rsidRDefault="00186F40" w:rsidP="00186F40">
            <w:pPr>
              <w:spacing w:before="40" w:after="40"/>
              <w:jc w:val="center"/>
              <w:rPr>
                <w:sz w:val="17"/>
                <w:szCs w:val="17"/>
              </w:rPr>
            </w:pPr>
          </w:p>
        </w:tc>
      </w:tr>
      <w:tr w:rsidR="00186F40" w:rsidRPr="00F742FB" w14:paraId="3393673E" w14:textId="77777777" w:rsidTr="00E56BCB">
        <w:trPr>
          <w:cantSplit/>
          <w:trHeight w:val="580"/>
        </w:trPr>
        <w:tc>
          <w:tcPr>
            <w:tcW w:w="2694" w:type="dxa"/>
            <w:tcBorders>
              <w:right w:val="single" w:sz="6" w:space="0" w:color="A6A6A6"/>
            </w:tcBorders>
            <w:hideMark/>
          </w:tcPr>
          <w:p w14:paraId="2248AEA8" w14:textId="4AD16176" w:rsidR="00186F40" w:rsidRPr="00F742FB" w:rsidRDefault="00186F40" w:rsidP="00186F40">
            <w:pPr>
              <w:spacing w:before="40" w:after="40"/>
              <w:rPr>
                <w:sz w:val="17"/>
                <w:szCs w:val="17"/>
              </w:rPr>
            </w:pPr>
            <w:r w:rsidRPr="00F742FB">
              <w:rPr>
                <w:sz w:val="17"/>
                <w:szCs w:val="17"/>
              </w:rPr>
              <w:t>C</w:t>
            </w:r>
            <w:r w:rsidR="00AA03B0">
              <w:rPr>
                <w:sz w:val="17"/>
                <w:szCs w:val="17"/>
              </w:rPr>
              <w:t>DHB</w:t>
            </w:r>
            <w:r w:rsidRPr="00F742FB">
              <w:rPr>
                <w:sz w:val="17"/>
                <w:szCs w:val="17"/>
              </w:rPr>
              <w:t xml:space="preserve"> Ashburton Lab</w:t>
            </w:r>
            <w:r w:rsidR="00C100EE">
              <w:rPr>
                <w:sz w:val="17"/>
                <w:szCs w:val="17"/>
              </w:rPr>
              <w:t>oratory and Pharmacy</w:t>
            </w:r>
          </w:p>
        </w:tc>
        <w:tc>
          <w:tcPr>
            <w:tcW w:w="1134" w:type="dxa"/>
            <w:tcBorders>
              <w:top w:val="single" w:sz="6" w:space="0" w:color="D9D9D9"/>
              <w:left w:val="single" w:sz="6" w:space="0" w:color="A6A6A6"/>
              <w:bottom w:val="single" w:sz="6" w:space="0" w:color="D9D9D9"/>
              <w:right w:val="single" w:sz="6" w:space="0" w:color="D9D9D9"/>
            </w:tcBorders>
            <w:hideMark/>
          </w:tcPr>
          <w:p w14:paraId="59612D49" w14:textId="77777777" w:rsidR="00186F40" w:rsidRPr="00F742FB" w:rsidRDefault="00186F40" w:rsidP="00186F40">
            <w:pPr>
              <w:spacing w:before="40" w:after="40"/>
              <w:jc w:val="center"/>
              <w:rPr>
                <w:sz w:val="17"/>
                <w:szCs w:val="17"/>
              </w:rPr>
            </w:pPr>
            <w:r w:rsidRPr="00F742FB">
              <w:rPr>
                <w:sz w:val="17"/>
                <w:szCs w:val="17"/>
              </w:rPr>
              <w:t>1990</w:t>
            </w:r>
          </w:p>
        </w:tc>
        <w:tc>
          <w:tcPr>
            <w:tcW w:w="1147" w:type="dxa"/>
            <w:tcBorders>
              <w:top w:val="single" w:sz="6" w:space="0" w:color="D9D9D9"/>
              <w:left w:val="single" w:sz="6" w:space="0" w:color="D9D9D9"/>
              <w:bottom w:val="single" w:sz="6" w:space="0" w:color="D9D9D9"/>
              <w:right w:val="single" w:sz="6" w:space="0" w:color="D9D9D9"/>
            </w:tcBorders>
            <w:hideMark/>
          </w:tcPr>
          <w:p w14:paraId="00132396" w14:textId="77777777" w:rsidR="00186F40" w:rsidRPr="00F742FB" w:rsidRDefault="00186F40" w:rsidP="00186F40">
            <w:pPr>
              <w:spacing w:before="40" w:after="40"/>
              <w:jc w:val="right"/>
              <w:rPr>
                <w:sz w:val="17"/>
                <w:szCs w:val="17"/>
              </w:rPr>
            </w:pPr>
            <w:r w:rsidRPr="00F742FB">
              <w:rPr>
                <w:sz w:val="17"/>
                <w:szCs w:val="17"/>
              </w:rPr>
              <w:t>752</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948F1B4" w14:textId="77777777" w:rsidR="00186F40" w:rsidRPr="00F742FB" w:rsidRDefault="00186F40" w:rsidP="00186F40">
            <w:pPr>
              <w:spacing w:before="40" w:after="40"/>
              <w:jc w:val="center"/>
              <w:rPr>
                <w:sz w:val="17"/>
                <w:szCs w:val="17"/>
              </w:rPr>
            </w:pPr>
            <w:r w:rsidRPr="00F742FB">
              <w:rPr>
                <w:sz w:val="17"/>
                <w:szCs w:val="17"/>
              </w:rPr>
              <w:t>3.4</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7E6D79C7" w14:textId="77777777" w:rsidR="00186F40" w:rsidRPr="00F742FB" w:rsidRDefault="00186F40" w:rsidP="00186F40">
            <w:pPr>
              <w:spacing w:before="40" w:after="40"/>
              <w:jc w:val="center"/>
              <w:rPr>
                <w:sz w:val="17"/>
                <w:szCs w:val="17"/>
              </w:rPr>
            </w:pPr>
            <w:r w:rsidRPr="00F742FB">
              <w:rPr>
                <w:sz w:val="17"/>
                <w:szCs w:val="17"/>
              </w:rPr>
              <w:t>3.5</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48E5CACB" w14:textId="77777777" w:rsidR="00186F40" w:rsidRPr="00F742FB" w:rsidRDefault="00186F40" w:rsidP="00186F40">
            <w:pPr>
              <w:spacing w:before="40" w:after="40"/>
              <w:jc w:val="center"/>
              <w:rPr>
                <w:sz w:val="17"/>
                <w:szCs w:val="17"/>
              </w:rPr>
            </w:pPr>
            <w:r w:rsidRPr="00F742FB">
              <w:rPr>
                <w:sz w:val="17"/>
                <w:szCs w:val="17"/>
              </w:rPr>
              <w:t>3.7</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32A19F32" w14:textId="77777777" w:rsidR="00186F40" w:rsidRPr="00F742FB" w:rsidRDefault="00186F40" w:rsidP="00186F40">
            <w:pPr>
              <w:spacing w:before="40" w:after="40"/>
              <w:jc w:val="center"/>
              <w:rPr>
                <w:sz w:val="17"/>
                <w:szCs w:val="17"/>
              </w:rPr>
            </w:pPr>
            <w:r w:rsidRPr="00F742FB">
              <w:rPr>
                <w:sz w:val="17"/>
                <w:szCs w:val="17"/>
              </w:rPr>
              <w:t>3</w:t>
            </w:r>
          </w:p>
        </w:tc>
        <w:tc>
          <w:tcPr>
            <w:tcW w:w="1134" w:type="dxa"/>
            <w:tcBorders>
              <w:top w:val="single" w:sz="6" w:space="0" w:color="D9D9D9"/>
              <w:left w:val="single" w:sz="6" w:space="0" w:color="D9D9D9"/>
              <w:bottom w:val="single" w:sz="6" w:space="0" w:color="D9D9D9"/>
              <w:right w:val="single" w:sz="6" w:space="0" w:color="D9D9D9"/>
            </w:tcBorders>
            <w:shd w:val="clear" w:color="auto" w:fill="84C28A"/>
            <w:hideMark/>
          </w:tcPr>
          <w:p w14:paraId="7D6505A5" w14:textId="77777777" w:rsidR="00186F40" w:rsidRPr="00F742FB" w:rsidRDefault="00186F40" w:rsidP="00186F40">
            <w:pPr>
              <w:spacing w:before="40" w:after="40"/>
              <w:jc w:val="center"/>
              <w:rPr>
                <w:sz w:val="17"/>
                <w:szCs w:val="17"/>
              </w:rPr>
            </w:pPr>
            <w:r w:rsidRPr="00F742FB">
              <w:rPr>
                <w:sz w:val="17"/>
                <w:szCs w:val="17"/>
              </w:rPr>
              <w:t>A</w:t>
            </w:r>
          </w:p>
        </w:tc>
        <w:tc>
          <w:tcPr>
            <w:tcW w:w="1134" w:type="dxa"/>
            <w:tcBorders>
              <w:top w:val="single" w:sz="6" w:space="0" w:color="D9D9D9"/>
              <w:left w:val="single" w:sz="6" w:space="0" w:color="D9D9D9"/>
              <w:bottom w:val="single" w:sz="6" w:space="0" w:color="D9D9D9"/>
              <w:right w:val="single" w:sz="6" w:space="0" w:color="D9D9D9"/>
            </w:tcBorders>
            <w:hideMark/>
          </w:tcPr>
          <w:p w14:paraId="27968BE5"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hideMark/>
          </w:tcPr>
          <w:p w14:paraId="55819AE5"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6" w:space="0" w:color="D9D9D9"/>
              <w:right w:val="nil"/>
            </w:tcBorders>
            <w:hideMark/>
          </w:tcPr>
          <w:p w14:paraId="682020B3" w14:textId="77777777" w:rsidR="00186F40" w:rsidRPr="00F742FB" w:rsidRDefault="00186F40" w:rsidP="00186F40">
            <w:pPr>
              <w:spacing w:before="40" w:after="40"/>
              <w:jc w:val="center"/>
              <w:rPr>
                <w:sz w:val="17"/>
                <w:szCs w:val="17"/>
              </w:rPr>
            </w:pPr>
          </w:p>
        </w:tc>
      </w:tr>
      <w:tr w:rsidR="00186F40" w:rsidRPr="00F742FB" w14:paraId="5B2E1383" w14:textId="77777777" w:rsidTr="00E56BCB">
        <w:trPr>
          <w:cantSplit/>
          <w:trHeight w:val="580"/>
        </w:trPr>
        <w:tc>
          <w:tcPr>
            <w:tcW w:w="2694" w:type="dxa"/>
            <w:tcBorders>
              <w:right w:val="single" w:sz="6" w:space="0" w:color="A6A6A6"/>
            </w:tcBorders>
            <w:hideMark/>
          </w:tcPr>
          <w:p w14:paraId="38EC84CC" w14:textId="734184DE" w:rsidR="00186F40" w:rsidRPr="00F742FB" w:rsidRDefault="00186F40" w:rsidP="00186F40">
            <w:pPr>
              <w:spacing w:before="40" w:after="40"/>
              <w:rPr>
                <w:sz w:val="17"/>
                <w:szCs w:val="17"/>
              </w:rPr>
            </w:pPr>
            <w:r w:rsidRPr="00F742FB">
              <w:rPr>
                <w:sz w:val="17"/>
                <w:szCs w:val="17"/>
              </w:rPr>
              <w:t>CM</w:t>
            </w:r>
            <w:r w:rsidR="00AA03B0">
              <w:rPr>
                <w:sz w:val="17"/>
                <w:szCs w:val="17"/>
              </w:rPr>
              <w:t>DHB</w:t>
            </w:r>
            <w:r w:rsidRPr="00F742FB">
              <w:rPr>
                <w:sz w:val="17"/>
                <w:szCs w:val="17"/>
              </w:rPr>
              <w:t xml:space="preserve"> Ōtara Tāmaki Oranga</w:t>
            </w:r>
          </w:p>
        </w:tc>
        <w:tc>
          <w:tcPr>
            <w:tcW w:w="1134" w:type="dxa"/>
            <w:tcBorders>
              <w:top w:val="single" w:sz="6" w:space="0" w:color="D9D9D9"/>
              <w:left w:val="single" w:sz="6" w:space="0" w:color="A6A6A6"/>
              <w:bottom w:val="single" w:sz="6" w:space="0" w:color="D9D9D9"/>
              <w:right w:val="single" w:sz="6" w:space="0" w:color="D9D9D9"/>
            </w:tcBorders>
            <w:hideMark/>
          </w:tcPr>
          <w:p w14:paraId="64AF66B1" w14:textId="77777777" w:rsidR="00186F40" w:rsidRPr="00F742FB" w:rsidRDefault="00186F40" w:rsidP="00186F40">
            <w:pPr>
              <w:spacing w:before="40" w:after="40"/>
              <w:jc w:val="center"/>
              <w:rPr>
                <w:sz w:val="17"/>
                <w:szCs w:val="17"/>
              </w:rPr>
            </w:pPr>
            <w:r w:rsidRPr="00F742FB">
              <w:rPr>
                <w:sz w:val="17"/>
                <w:szCs w:val="17"/>
              </w:rPr>
              <w:t>1970</w:t>
            </w:r>
          </w:p>
        </w:tc>
        <w:tc>
          <w:tcPr>
            <w:tcW w:w="1147" w:type="dxa"/>
            <w:tcBorders>
              <w:top w:val="single" w:sz="6" w:space="0" w:color="D9D9D9"/>
              <w:left w:val="single" w:sz="6" w:space="0" w:color="D9D9D9"/>
              <w:bottom w:val="single" w:sz="6" w:space="0" w:color="D9D9D9"/>
              <w:right w:val="single" w:sz="6" w:space="0" w:color="D9D9D9"/>
            </w:tcBorders>
            <w:hideMark/>
          </w:tcPr>
          <w:p w14:paraId="38037350" w14:textId="77777777" w:rsidR="00186F40" w:rsidRPr="00F742FB" w:rsidRDefault="00186F40" w:rsidP="00186F40">
            <w:pPr>
              <w:spacing w:before="40" w:after="40"/>
              <w:jc w:val="right"/>
              <w:rPr>
                <w:sz w:val="17"/>
                <w:szCs w:val="17"/>
              </w:rPr>
            </w:pPr>
            <w:r w:rsidRPr="00F742FB">
              <w:rPr>
                <w:sz w:val="17"/>
                <w:szCs w:val="17"/>
              </w:rPr>
              <w:t>509</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76B83D3" w14:textId="77777777" w:rsidR="00186F40" w:rsidRPr="00F742FB" w:rsidRDefault="00186F40" w:rsidP="00186F40">
            <w:pPr>
              <w:spacing w:before="40" w:after="40"/>
              <w:jc w:val="center"/>
              <w:rPr>
                <w:sz w:val="17"/>
                <w:szCs w:val="17"/>
              </w:rPr>
            </w:pPr>
            <w:r w:rsidRPr="00F742FB">
              <w:rPr>
                <w:sz w:val="17"/>
                <w:szCs w:val="17"/>
              </w:rPr>
              <w:t>3.4</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72AD2598" w14:textId="77777777" w:rsidR="00186F40" w:rsidRPr="00F742FB" w:rsidRDefault="00186F40" w:rsidP="00186F40">
            <w:pPr>
              <w:spacing w:before="40" w:after="40"/>
              <w:jc w:val="center"/>
              <w:rPr>
                <w:sz w:val="17"/>
                <w:szCs w:val="17"/>
              </w:rPr>
            </w:pPr>
            <w:r w:rsidRPr="00F742FB">
              <w:rPr>
                <w:sz w:val="17"/>
                <w:szCs w:val="17"/>
              </w:rPr>
              <w:t>3.2</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77882071" w14:textId="77777777" w:rsidR="00186F40" w:rsidRPr="00F742FB" w:rsidRDefault="00186F40" w:rsidP="00186F40">
            <w:pPr>
              <w:spacing w:before="40" w:after="40"/>
              <w:jc w:val="center"/>
              <w:rPr>
                <w:sz w:val="17"/>
                <w:szCs w:val="17"/>
              </w:rPr>
            </w:pPr>
            <w:r w:rsidRPr="00F742FB">
              <w:rPr>
                <w:sz w:val="17"/>
                <w:szCs w:val="17"/>
              </w:rPr>
              <w:t>3.5</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3C51825E" w14:textId="77777777" w:rsidR="00186F40" w:rsidRPr="00F742FB" w:rsidRDefault="00186F40" w:rsidP="00186F40">
            <w:pPr>
              <w:spacing w:before="40" w:after="40"/>
              <w:jc w:val="center"/>
              <w:rPr>
                <w:sz w:val="17"/>
                <w:szCs w:val="17"/>
              </w:rPr>
            </w:pPr>
            <w:r w:rsidRPr="00F742FB">
              <w:rPr>
                <w:sz w:val="17"/>
                <w:szCs w:val="17"/>
              </w:rPr>
              <w:t>3.5</w:t>
            </w:r>
          </w:p>
        </w:tc>
        <w:tc>
          <w:tcPr>
            <w:tcW w:w="1134" w:type="dxa"/>
            <w:tcBorders>
              <w:top w:val="single" w:sz="6" w:space="0" w:color="D9D9D9"/>
              <w:left w:val="single" w:sz="6" w:space="0" w:color="D9D9D9"/>
              <w:bottom w:val="single" w:sz="6" w:space="0" w:color="D9D9D9"/>
              <w:right w:val="single" w:sz="6" w:space="0" w:color="D9D9D9"/>
            </w:tcBorders>
            <w:shd w:val="clear" w:color="auto" w:fill="F9D087"/>
            <w:hideMark/>
          </w:tcPr>
          <w:p w14:paraId="1E03189B" w14:textId="77777777" w:rsidR="00186F40" w:rsidRPr="00F742FB" w:rsidRDefault="00186F40" w:rsidP="00186F40">
            <w:pPr>
              <w:spacing w:before="40" w:after="40"/>
              <w:jc w:val="center"/>
              <w:rPr>
                <w:sz w:val="17"/>
                <w:szCs w:val="17"/>
              </w:rPr>
            </w:pPr>
            <w:r w:rsidRPr="00F742FB">
              <w:rPr>
                <w:sz w:val="17"/>
                <w:szCs w:val="17"/>
              </w:rPr>
              <w:t>B</w:t>
            </w:r>
          </w:p>
        </w:tc>
        <w:tc>
          <w:tcPr>
            <w:tcW w:w="1134" w:type="dxa"/>
            <w:tcBorders>
              <w:top w:val="single" w:sz="6" w:space="0" w:color="D9D9D9"/>
              <w:left w:val="single" w:sz="6" w:space="0" w:color="D9D9D9"/>
              <w:bottom w:val="single" w:sz="6" w:space="0" w:color="D9D9D9"/>
              <w:right w:val="single" w:sz="6" w:space="0" w:color="D9D9D9"/>
            </w:tcBorders>
            <w:hideMark/>
          </w:tcPr>
          <w:p w14:paraId="77D3BE95"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114356E3" w14:textId="77777777" w:rsidR="00186F40" w:rsidRPr="00F742FB" w:rsidRDefault="00186F40" w:rsidP="00186F40">
            <w:pPr>
              <w:spacing w:before="40" w:after="40"/>
              <w:jc w:val="center"/>
              <w:rPr>
                <w:sz w:val="17"/>
                <w:szCs w:val="17"/>
              </w:rPr>
            </w:pPr>
            <w:r w:rsidRPr="00F742FB">
              <w:rPr>
                <w:sz w:val="17"/>
                <w:szCs w:val="17"/>
              </w:rPr>
              <w:t>3.3</w:t>
            </w:r>
          </w:p>
        </w:tc>
        <w:tc>
          <w:tcPr>
            <w:tcW w:w="1608" w:type="dxa"/>
            <w:tcBorders>
              <w:top w:val="single" w:sz="6" w:space="0" w:color="D9D9D9"/>
              <w:left w:val="single" w:sz="6" w:space="0" w:color="D9D9D9"/>
              <w:bottom w:val="single" w:sz="6" w:space="0" w:color="D9D9D9"/>
              <w:right w:val="nil"/>
            </w:tcBorders>
            <w:hideMark/>
          </w:tcPr>
          <w:p w14:paraId="5F690693"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7ECDF5D5" w14:textId="77777777" w:rsidTr="00E56BCB">
        <w:trPr>
          <w:cantSplit/>
          <w:trHeight w:val="290"/>
        </w:trPr>
        <w:tc>
          <w:tcPr>
            <w:tcW w:w="2694" w:type="dxa"/>
            <w:tcBorders>
              <w:right w:val="single" w:sz="6" w:space="0" w:color="A6A6A6"/>
            </w:tcBorders>
            <w:hideMark/>
          </w:tcPr>
          <w:p w14:paraId="11AF67D4" w14:textId="20CE005C" w:rsidR="00186F40" w:rsidRPr="00F742FB" w:rsidRDefault="00186F40" w:rsidP="00186F40">
            <w:pPr>
              <w:spacing w:before="40" w:after="40"/>
              <w:rPr>
                <w:sz w:val="17"/>
                <w:szCs w:val="17"/>
              </w:rPr>
            </w:pPr>
            <w:r w:rsidRPr="00F742FB">
              <w:rPr>
                <w:sz w:val="17"/>
                <w:szCs w:val="17"/>
              </w:rPr>
              <w:t>CM</w:t>
            </w:r>
            <w:r w:rsidR="00AA03B0">
              <w:rPr>
                <w:sz w:val="17"/>
                <w:szCs w:val="17"/>
              </w:rPr>
              <w:t>DHB</w:t>
            </w:r>
            <w:r w:rsidRPr="00F742FB">
              <w:rPr>
                <w:sz w:val="17"/>
                <w:szCs w:val="17"/>
              </w:rPr>
              <w:t xml:space="preserve"> Ōtara Spinal Unit</w:t>
            </w:r>
          </w:p>
        </w:tc>
        <w:tc>
          <w:tcPr>
            <w:tcW w:w="1134" w:type="dxa"/>
            <w:tcBorders>
              <w:top w:val="single" w:sz="6" w:space="0" w:color="D9D9D9"/>
              <w:left w:val="single" w:sz="6" w:space="0" w:color="A6A6A6"/>
              <w:bottom w:val="single" w:sz="6" w:space="0" w:color="D9D9D9"/>
              <w:right w:val="single" w:sz="6" w:space="0" w:color="D9D9D9"/>
            </w:tcBorders>
            <w:hideMark/>
          </w:tcPr>
          <w:p w14:paraId="112EDE53" w14:textId="77777777" w:rsidR="00186F40" w:rsidRPr="00F742FB" w:rsidRDefault="00186F40" w:rsidP="00186F40">
            <w:pPr>
              <w:spacing w:before="40" w:after="40"/>
              <w:jc w:val="center"/>
              <w:rPr>
                <w:sz w:val="17"/>
                <w:szCs w:val="17"/>
              </w:rPr>
            </w:pPr>
            <w:r w:rsidRPr="00F742FB">
              <w:rPr>
                <w:sz w:val="17"/>
                <w:szCs w:val="17"/>
              </w:rPr>
              <w:t>1974</w:t>
            </w:r>
          </w:p>
        </w:tc>
        <w:tc>
          <w:tcPr>
            <w:tcW w:w="1147" w:type="dxa"/>
            <w:tcBorders>
              <w:top w:val="single" w:sz="6" w:space="0" w:color="D9D9D9"/>
              <w:left w:val="single" w:sz="6" w:space="0" w:color="D9D9D9"/>
              <w:bottom w:val="single" w:sz="6" w:space="0" w:color="D9D9D9"/>
              <w:right w:val="single" w:sz="6" w:space="0" w:color="D9D9D9"/>
            </w:tcBorders>
            <w:hideMark/>
          </w:tcPr>
          <w:p w14:paraId="4E13D35E" w14:textId="77777777" w:rsidR="00186F40" w:rsidRPr="00F742FB" w:rsidRDefault="00186F40" w:rsidP="00186F40">
            <w:pPr>
              <w:spacing w:before="40" w:after="40"/>
              <w:jc w:val="right"/>
              <w:rPr>
                <w:sz w:val="17"/>
                <w:szCs w:val="17"/>
              </w:rPr>
            </w:pPr>
            <w:r w:rsidRPr="00F742FB">
              <w:rPr>
                <w:sz w:val="17"/>
                <w:szCs w:val="17"/>
              </w:rPr>
              <w:t>5,632</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69A0A658"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531A7F12" w14:textId="77777777" w:rsidR="00186F40" w:rsidRPr="00F742FB" w:rsidRDefault="00186F40" w:rsidP="00186F40">
            <w:pPr>
              <w:spacing w:before="40" w:after="40"/>
              <w:jc w:val="center"/>
              <w:rPr>
                <w:sz w:val="17"/>
                <w:szCs w:val="17"/>
              </w:rPr>
            </w:pPr>
            <w:r w:rsidRPr="00F742FB">
              <w:rPr>
                <w:sz w:val="17"/>
                <w:szCs w:val="17"/>
              </w:rPr>
              <w:t>3.4</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3A89AE1B" w14:textId="77777777" w:rsidR="00186F40" w:rsidRPr="00F742FB" w:rsidRDefault="00186F40" w:rsidP="00186F40">
            <w:pPr>
              <w:spacing w:before="40" w:after="40"/>
              <w:jc w:val="center"/>
              <w:rPr>
                <w:sz w:val="17"/>
                <w:szCs w:val="17"/>
              </w:rPr>
            </w:pPr>
            <w:r w:rsidRPr="00F742FB">
              <w:rPr>
                <w:sz w:val="17"/>
                <w:szCs w:val="17"/>
              </w:rPr>
              <w:t>3.5</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4EE9101C" w14:textId="77777777" w:rsidR="00186F40" w:rsidRPr="00F742FB" w:rsidRDefault="00186F40" w:rsidP="00186F40">
            <w:pPr>
              <w:spacing w:before="40" w:after="40"/>
              <w:jc w:val="center"/>
              <w:rPr>
                <w:sz w:val="17"/>
                <w:szCs w:val="17"/>
              </w:rPr>
            </w:pPr>
            <w:r w:rsidRPr="00F742FB">
              <w:rPr>
                <w:sz w:val="17"/>
                <w:szCs w:val="17"/>
              </w:rPr>
              <w:t>3</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5E1BD4E4"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6CC31D0C"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shd w:val="clear" w:color="auto" w:fill="444444"/>
            <w:hideMark/>
          </w:tcPr>
          <w:p w14:paraId="143E369F" w14:textId="77777777" w:rsidR="00186F40" w:rsidRPr="00F742FB" w:rsidRDefault="00186F40" w:rsidP="00186F40">
            <w:pPr>
              <w:spacing w:before="40" w:after="40"/>
              <w:jc w:val="center"/>
              <w:rPr>
                <w:sz w:val="17"/>
                <w:szCs w:val="17"/>
              </w:rPr>
            </w:pPr>
            <w:r w:rsidRPr="00F742FB">
              <w:rPr>
                <w:sz w:val="17"/>
                <w:szCs w:val="17"/>
              </w:rPr>
              <w:t>4.6</w:t>
            </w:r>
          </w:p>
        </w:tc>
        <w:tc>
          <w:tcPr>
            <w:tcW w:w="1608" w:type="dxa"/>
            <w:tcBorders>
              <w:top w:val="single" w:sz="6" w:space="0" w:color="D9D9D9"/>
              <w:left w:val="single" w:sz="6" w:space="0" w:color="D9D9D9"/>
              <w:bottom w:val="single" w:sz="6" w:space="0" w:color="D9D9D9"/>
              <w:right w:val="nil"/>
            </w:tcBorders>
            <w:hideMark/>
          </w:tcPr>
          <w:p w14:paraId="31C21C8C"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7F403686" w14:textId="77777777" w:rsidTr="00E56BCB">
        <w:trPr>
          <w:cantSplit/>
          <w:trHeight w:val="290"/>
        </w:trPr>
        <w:tc>
          <w:tcPr>
            <w:tcW w:w="2694" w:type="dxa"/>
            <w:tcBorders>
              <w:right w:val="single" w:sz="6" w:space="0" w:color="A6A6A6"/>
            </w:tcBorders>
            <w:hideMark/>
          </w:tcPr>
          <w:p w14:paraId="3E5CD774" w14:textId="791DFE0E" w:rsidR="00186F40" w:rsidRPr="00F742FB" w:rsidRDefault="00186F40" w:rsidP="00186F40">
            <w:pPr>
              <w:spacing w:before="40" w:after="40"/>
              <w:rPr>
                <w:sz w:val="17"/>
                <w:szCs w:val="17"/>
              </w:rPr>
            </w:pPr>
            <w:r w:rsidRPr="00F742FB">
              <w:rPr>
                <w:sz w:val="17"/>
                <w:szCs w:val="17"/>
              </w:rPr>
              <w:t>HB</w:t>
            </w:r>
            <w:r w:rsidR="00AA03B0">
              <w:rPr>
                <w:sz w:val="17"/>
                <w:szCs w:val="17"/>
              </w:rPr>
              <w:t>DHB</w:t>
            </w:r>
            <w:r w:rsidRPr="00F742FB">
              <w:rPr>
                <w:sz w:val="17"/>
                <w:szCs w:val="17"/>
              </w:rPr>
              <w:t xml:space="preserve"> Hastings Lab</w:t>
            </w:r>
            <w:r w:rsidR="00C100EE">
              <w:rPr>
                <w:sz w:val="17"/>
                <w:szCs w:val="17"/>
              </w:rPr>
              <w:t>oratory</w:t>
            </w:r>
          </w:p>
        </w:tc>
        <w:tc>
          <w:tcPr>
            <w:tcW w:w="1134" w:type="dxa"/>
            <w:tcBorders>
              <w:top w:val="single" w:sz="6" w:space="0" w:color="D9D9D9"/>
              <w:left w:val="single" w:sz="6" w:space="0" w:color="A6A6A6"/>
              <w:bottom w:val="single" w:sz="6" w:space="0" w:color="D9D9D9"/>
              <w:right w:val="single" w:sz="6" w:space="0" w:color="D9D9D9"/>
            </w:tcBorders>
            <w:hideMark/>
          </w:tcPr>
          <w:p w14:paraId="0AC24659" w14:textId="77777777" w:rsidR="00186F40" w:rsidRPr="00F742FB" w:rsidRDefault="00186F40" w:rsidP="00186F40">
            <w:pPr>
              <w:spacing w:before="40" w:after="40"/>
              <w:jc w:val="center"/>
              <w:rPr>
                <w:sz w:val="17"/>
                <w:szCs w:val="17"/>
              </w:rPr>
            </w:pPr>
            <w:r w:rsidRPr="00F742FB">
              <w:rPr>
                <w:sz w:val="17"/>
                <w:szCs w:val="17"/>
              </w:rPr>
              <w:t>1983</w:t>
            </w:r>
          </w:p>
        </w:tc>
        <w:tc>
          <w:tcPr>
            <w:tcW w:w="1147" w:type="dxa"/>
            <w:tcBorders>
              <w:top w:val="single" w:sz="6" w:space="0" w:color="D9D9D9"/>
              <w:left w:val="single" w:sz="6" w:space="0" w:color="D9D9D9"/>
              <w:bottom w:val="single" w:sz="6" w:space="0" w:color="D9D9D9"/>
              <w:right w:val="single" w:sz="6" w:space="0" w:color="D9D9D9"/>
            </w:tcBorders>
            <w:hideMark/>
          </w:tcPr>
          <w:p w14:paraId="5A118991" w14:textId="77777777" w:rsidR="00186F40" w:rsidRPr="00F742FB" w:rsidRDefault="00186F40" w:rsidP="00186F40">
            <w:pPr>
              <w:spacing w:before="40" w:after="40"/>
              <w:jc w:val="right"/>
              <w:rPr>
                <w:sz w:val="17"/>
                <w:szCs w:val="17"/>
              </w:rPr>
            </w:pPr>
            <w:r w:rsidRPr="00F742FB">
              <w:rPr>
                <w:sz w:val="17"/>
                <w:szCs w:val="17"/>
              </w:rPr>
              <w:t>891</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6DD75338"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78A0797C" w14:textId="77777777" w:rsidR="00186F40" w:rsidRPr="00F742FB" w:rsidRDefault="00186F40" w:rsidP="00186F40">
            <w:pPr>
              <w:spacing w:before="40" w:after="40"/>
              <w:jc w:val="center"/>
              <w:rPr>
                <w:sz w:val="17"/>
                <w:szCs w:val="17"/>
              </w:rPr>
            </w:pPr>
            <w:r w:rsidRPr="00F742FB">
              <w:rPr>
                <w:sz w:val="17"/>
                <w:szCs w:val="17"/>
              </w:rPr>
              <w:t>3.6</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3F618AD9" w14:textId="77777777" w:rsidR="00186F40" w:rsidRPr="00F742FB" w:rsidRDefault="00186F40" w:rsidP="00186F40">
            <w:pPr>
              <w:spacing w:before="40" w:after="40"/>
              <w:jc w:val="center"/>
              <w:rPr>
                <w:sz w:val="17"/>
                <w:szCs w:val="17"/>
              </w:rPr>
            </w:pPr>
            <w:r w:rsidRPr="00F742FB">
              <w:rPr>
                <w:sz w:val="17"/>
                <w:szCs w:val="17"/>
              </w:rPr>
              <w:t>2.1</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1C1889F7" w14:textId="77777777" w:rsidR="00186F40" w:rsidRPr="00F742FB" w:rsidRDefault="00186F40" w:rsidP="00186F40">
            <w:pPr>
              <w:spacing w:before="40" w:after="40"/>
              <w:jc w:val="center"/>
              <w:rPr>
                <w:sz w:val="17"/>
                <w:szCs w:val="17"/>
              </w:rPr>
            </w:pPr>
            <w:r w:rsidRPr="00F742FB">
              <w:rPr>
                <w:sz w:val="17"/>
                <w:szCs w:val="17"/>
              </w:rPr>
              <w:t>3.5</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7471881E"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427FDA5D"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6" w:space="0" w:color="D9D9D9"/>
            </w:tcBorders>
            <w:hideMark/>
          </w:tcPr>
          <w:p w14:paraId="3DE8F82E"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6" w:space="0" w:color="D9D9D9"/>
              <w:right w:val="nil"/>
            </w:tcBorders>
            <w:hideMark/>
          </w:tcPr>
          <w:p w14:paraId="2D85C0BF" w14:textId="77777777" w:rsidR="00186F40" w:rsidRPr="00F742FB" w:rsidRDefault="00186F40" w:rsidP="00186F40">
            <w:pPr>
              <w:spacing w:before="40" w:after="40"/>
              <w:jc w:val="center"/>
              <w:rPr>
                <w:sz w:val="17"/>
                <w:szCs w:val="17"/>
              </w:rPr>
            </w:pPr>
          </w:p>
        </w:tc>
      </w:tr>
      <w:tr w:rsidR="00186F40" w:rsidRPr="00F742FB" w14:paraId="33A5A632" w14:textId="77777777" w:rsidTr="00E56BCB">
        <w:trPr>
          <w:cantSplit/>
          <w:trHeight w:val="580"/>
        </w:trPr>
        <w:tc>
          <w:tcPr>
            <w:tcW w:w="2694" w:type="dxa"/>
            <w:tcBorders>
              <w:right w:val="single" w:sz="6" w:space="0" w:color="A6A6A6"/>
            </w:tcBorders>
            <w:hideMark/>
          </w:tcPr>
          <w:p w14:paraId="5D78BC65" w14:textId="7FB917AD" w:rsidR="00186F40" w:rsidRPr="00F742FB" w:rsidRDefault="00AA03B0" w:rsidP="00186F40">
            <w:pPr>
              <w:spacing w:before="40" w:after="40"/>
              <w:rPr>
                <w:sz w:val="17"/>
                <w:szCs w:val="17"/>
              </w:rPr>
            </w:pPr>
            <w:r>
              <w:rPr>
                <w:sz w:val="17"/>
                <w:szCs w:val="17"/>
              </w:rPr>
              <w:t>SDHB</w:t>
            </w:r>
            <w:r w:rsidR="00186F40" w:rsidRPr="00F742FB">
              <w:rPr>
                <w:sz w:val="17"/>
                <w:szCs w:val="17"/>
              </w:rPr>
              <w:t xml:space="preserve"> Wakari Helensburgh</w:t>
            </w:r>
          </w:p>
        </w:tc>
        <w:tc>
          <w:tcPr>
            <w:tcW w:w="1134" w:type="dxa"/>
            <w:tcBorders>
              <w:top w:val="single" w:sz="6" w:space="0" w:color="D9D9D9"/>
              <w:left w:val="single" w:sz="6" w:space="0" w:color="A6A6A6"/>
              <w:bottom w:val="single" w:sz="6" w:space="0" w:color="D9D9D9"/>
              <w:right w:val="single" w:sz="6" w:space="0" w:color="D9D9D9"/>
            </w:tcBorders>
            <w:hideMark/>
          </w:tcPr>
          <w:p w14:paraId="7BE0697F" w14:textId="77777777" w:rsidR="00186F40" w:rsidRPr="00F742FB" w:rsidRDefault="00186F40" w:rsidP="00186F40">
            <w:pPr>
              <w:spacing w:before="40" w:after="40"/>
              <w:jc w:val="center"/>
              <w:rPr>
                <w:sz w:val="17"/>
                <w:szCs w:val="17"/>
              </w:rPr>
            </w:pPr>
            <w:r w:rsidRPr="00F742FB">
              <w:rPr>
                <w:sz w:val="17"/>
                <w:szCs w:val="17"/>
              </w:rPr>
              <w:t>1955/2012</w:t>
            </w:r>
          </w:p>
        </w:tc>
        <w:tc>
          <w:tcPr>
            <w:tcW w:w="1147" w:type="dxa"/>
            <w:tcBorders>
              <w:top w:val="single" w:sz="6" w:space="0" w:color="D9D9D9"/>
              <w:left w:val="single" w:sz="6" w:space="0" w:color="D9D9D9"/>
              <w:bottom w:val="single" w:sz="6" w:space="0" w:color="D9D9D9"/>
              <w:right w:val="single" w:sz="6" w:space="0" w:color="D9D9D9"/>
            </w:tcBorders>
            <w:hideMark/>
          </w:tcPr>
          <w:p w14:paraId="6B3C222C" w14:textId="77777777" w:rsidR="00186F40" w:rsidRPr="00F742FB" w:rsidRDefault="00186F40" w:rsidP="00186F40">
            <w:pPr>
              <w:spacing w:before="40" w:after="40"/>
              <w:jc w:val="right"/>
              <w:rPr>
                <w:sz w:val="17"/>
                <w:szCs w:val="17"/>
              </w:rPr>
            </w:pPr>
            <w:r w:rsidRPr="00F742FB">
              <w:rPr>
                <w:sz w:val="17"/>
                <w:szCs w:val="17"/>
              </w:rPr>
              <w:t>5,623</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CF7E7B1"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4D807F4A" w14:textId="77777777" w:rsidR="00186F40" w:rsidRPr="00F742FB" w:rsidRDefault="00186F40" w:rsidP="00186F40">
            <w:pPr>
              <w:spacing w:before="40" w:after="40"/>
              <w:jc w:val="center"/>
              <w:rPr>
                <w:sz w:val="17"/>
                <w:szCs w:val="17"/>
              </w:rPr>
            </w:pPr>
            <w:r w:rsidRPr="00F742FB">
              <w:rPr>
                <w:sz w:val="17"/>
                <w:szCs w:val="17"/>
              </w:rPr>
              <w:t>3.4</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55A01BD0" w14:textId="77777777" w:rsidR="00186F40" w:rsidRPr="00F742FB" w:rsidRDefault="00186F40" w:rsidP="00186F40">
            <w:pPr>
              <w:spacing w:before="40" w:after="40"/>
              <w:jc w:val="center"/>
              <w:rPr>
                <w:sz w:val="17"/>
                <w:szCs w:val="17"/>
              </w:rPr>
            </w:pPr>
            <w:r w:rsidRPr="00F742FB">
              <w:rPr>
                <w:sz w:val="17"/>
                <w:szCs w:val="17"/>
              </w:rPr>
              <w:t>2.6</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7A57E3E9" w14:textId="77777777" w:rsidR="00186F40" w:rsidRPr="00F742FB" w:rsidRDefault="00186F40" w:rsidP="00186F40">
            <w:pPr>
              <w:spacing w:before="40" w:after="40"/>
              <w:jc w:val="center"/>
              <w:rPr>
                <w:sz w:val="17"/>
                <w:szCs w:val="17"/>
              </w:rPr>
            </w:pPr>
            <w:r w:rsidRPr="00F742FB">
              <w:rPr>
                <w:sz w:val="17"/>
                <w:szCs w:val="17"/>
              </w:rPr>
              <w:t>3.5</w:t>
            </w:r>
          </w:p>
        </w:tc>
        <w:tc>
          <w:tcPr>
            <w:tcW w:w="1134" w:type="dxa"/>
            <w:tcBorders>
              <w:top w:val="single" w:sz="6" w:space="0" w:color="D9D9D9"/>
              <w:left w:val="single" w:sz="6" w:space="0" w:color="D9D9D9"/>
              <w:bottom w:val="single" w:sz="6" w:space="0" w:color="D9D9D9"/>
              <w:right w:val="single" w:sz="6" w:space="0" w:color="D9D9D9"/>
            </w:tcBorders>
            <w:shd w:val="clear" w:color="auto" w:fill="84C28A"/>
            <w:hideMark/>
          </w:tcPr>
          <w:p w14:paraId="18CF4A52" w14:textId="77777777" w:rsidR="00186F40" w:rsidRPr="00F742FB" w:rsidRDefault="00186F40" w:rsidP="00186F40">
            <w:pPr>
              <w:spacing w:before="40" w:after="40"/>
              <w:jc w:val="center"/>
              <w:rPr>
                <w:sz w:val="17"/>
                <w:szCs w:val="17"/>
              </w:rPr>
            </w:pPr>
            <w:r w:rsidRPr="00F742FB">
              <w:rPr>
                <w:sz w:val="17"/>
                <w:szCs w:val="17"/>
              </w:rPr>
              <w:t>A</w:t>
            </w:r>
          </w:p>
        </w:tc>
        <w:tc>
          <w:tcPr>
            <w:tcW w:w="1134" w:type="dxa"/>
            <w:tcBorders>
              <w:top w:val="single" w:sz="6" w:space="0" w:color="D9D9D9"/>
              <w:left w:val="single" w:sz="6" w:space="0" w:color="D9D9D9"/>
              <w:bottom w:val="single" w:sz="6" w:space="0" w:color="D9D9D9"/>
              <w:right w:val="single" w:sz="6" w:space="0" w:color="D9D9D9"/>
            </w:tcBorders>
            <w:hideMark/>
          </w:tcPr>
          <w:p w14:paraId="6362FC2F"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shd w:val="clear" w:color="auto" w:fill="444444"/>
            <w:hideMark/>
          </w:tcPr>
          <w:p w14:paraId="67719374" w14:textId="77777777" w:rsidR="00186F40" w:rsidRPr="00F742FB" w:rsidRDefault="00186F40" w:rsidP="00186F40">
            <w:pPr>
              <w:spacing w:before="40" w:after="40"/>
              <w:jc w:val="center"/>
              <w:rPr>
                <w:sz w:val="17"/>
                <w:szCs w:val="17"/>
              </w:rPr>
            </w:pPr>
            <w:r w:rsidRPr="00F742FB">
              <w:rPr>
                <w:sz w:val="17"/>
                <w:szCs w:val="17"/>
              </w:rPr>
              <w:t>4.1</w:t>
            </w:r>
          </w:p>
        </w:tc>
        <w:tc>
          <w:tcPr>
            <w:tcW w:w="1608" w:type="dxa"/>
            <w:tcBorders>
              <w:top w:val="single" w:sz="6" w:space="0" w:color="D9D9D9"/>
              <w:left w:val="single" w:sz="6" w:space="0" w:color="D9D9D9"/>
              <w:bottom w:val="single" w:sz="6" w:space="0" w:color="D9D9D9"/>
              <w:right w:val="nil"/>
            </w:tcBorders>
            <w:hideMark/>
          </w:tcPr>
          <w:p w14:paraId="0B32B710"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0F839A85" w14:textId="77777777" w:rsidTr="00E56BCB">
        <w:trPr>
          <w:cantSplit/>
          <w:trHeight w:val="290"/>
        </w:trPr>
        <w:tc>
          <w:tcPr>
            <w:tcW w:w="2694" w:type="dxa"/>
            <w:tcBorders>
              <w:right w:val="single" w:sz="6" w:space="0" w:color="A6A6A6"/>
            </w:tcBorders>
            <w:hideMark/>
          </w:tcPr>
          <w:p w14:paraId="74E5ADA5" w14:textId="56D72AAD" w:rsidR="00186F40" w:rsidRPr="00F742FB" w:rsidRDefault="00186F40" w:rsidP="00186F40">
            <w:pPr>
              <w:spacing w:before="40" w:after="40"/>
              <w:rPr>
                <w:sz w:val="17"/>
                <w:szCs w:val="17"/>
              </w:rPr>
            </w:pPr>
            <w:r w:rsidRPr="00F742FB">
              <w:rPr>
                <w:sz w:val="17"/>
                <w:szCs w:val="17"/>
              </w:rPr>
              <w:t>W</w:t>
            </w:r>
            <w:r>
              <w:rPr>
                <w:sz w:val="17"/>
                <w:szCs w:val="17"/>
              </w:rPr>
              <w:t>t</w:t>
            </w:r>
            <w:r w:rsidR="00AA03B0">
              <w:rPr>
                <w:sz w:val="17"/>
                <w:szCs w:val="17"/>
              </w:rPr>
              <w:t>DHB</w:t>
            </w:r>
            <w:r w:rsidRPr="00F742FB">
              <w:rPr>
                <w:sz w:val="17"/>
                <w:szCs w:val="17"/>
              </w:rPr>
              <w:t xml:space="preserve"> Mason Rata</w:t>
            </w:r>
          </w:p>
        </w:tc>
        <w:tc>
          <w:tcPr>
            <w:tcW w:w="1134" w:type="dxa"/>
            <w:tcBorders>
              <w:top w:val="single" w:sz="6" w:space="0" w:color="D9D9D9"/>
              <w:left w:val="single" w:sz="6" w:space="0" w:color="A6A6A6"/>
              <w:bottom w:val="single" w:sz="6" w:space="0" w:color="D9D9D9"/>
              <w:right w:val="single" w:sz="6" w:space="0" w:color="D9D9D9"/>
            </w:tcBorders>
            <w:hideMark/>
          </w:tcPr>
          <w:p w14:paraId="2A4378D8" w14:textId="77777777" w:rsidR="00186F40" w:rsidRPr="00F742FB" w:rsidRDefault="00186F40" w:rsidP="00186F40">
            <w:pPr>
              <w:spacing w:before="40" w:after="40"/>
              <w:jc w:val="center"/>
              <w:rPr>
                <w:sz w:val="17"/>
                <w:szCs w:val="17"/>
              </w:rPr>
            </w:pPr>
            <w:r w:rsidRPr="00F742FB">
              <w:rPr>
                <w:sz w:val="17"/>
                <w:szCs w:val="17"/>
              </w:rPr>
              <w:t>2000</w:t>
            </w:r>
          </w:p>
        </w:tc>
        <w:tc>
          <w:tcPr>
            <w:tcW w:w="1147" w:type="dxa"/>
            <w:tcBorders>
              <w:top w:val="single" w:sz="6" w:space="0" w:color="D9D9D9"/>
              <w:left w:val="single" w:sz="6" w:space="0" w:color="D9D9D9"/>
              <w:bottom w:val="single" w:sz="6" w:space="0" w:color="D9D9D9"/>
              <w:right w:val="single" w:sz="6" w:space="0" w:color="D9D9D9"/>
            </w:tcBorders>
            <w:hideMark/>
          </w:tcPr>
          <w:p w14:paraId="797FD181" w14:textId="77777777" w:rsidR="00186F40" w:rsidRPr="00F742FB" w:rsidRDefault="00186F40" w:rsidP="00186F40">
            <w:pPr>
              <w:spacing w:before="40" w:after="40"/>
              <w:jc w:val="right"/>
              <w:rPr>
                <w:sz w:val="17"/>
                <w:szCs w:val="17"/>
              </w:rPr>
            </w:pPr>
            <w:r w:rsidRPr="00F742FB">
              <w:rPr>
                <w:sz w:val="17"/>
                <w:szCs w:val="17"/>
              </w:rPr>
              <w:t>1,465</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3795364D"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72510C4D" w14:textId="77777777" w:rsidR="00186F40" w:rsidRPr="00F742FB" w:rsidRDefault="00186F40" w:rsidP="00186F40">
            <w:pPr>
              <w:spacing w:before="40" w:after="40"/>
              <w:jc w:val="center"/>
              <w:rPr>
                <w:sz w:val="17"/>
                <w:szCs w:val="17"/>
              </w:rPr>
            </w:pPr>
            <w:r w:rsidRPr="00F742FB">
              <w:rPr>
                <w:sz w:val="17"/>
                <w:szCs w:val="17"/>
              </w:rPr>
              <w:t>3.3</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2A51C821" w14:textId="77777777" w:rsidR="00186F40" w:rsidRPr="00F742FB" w:rsidRDefault="00186F40" w:rsidP="00186F40">
            <w:pPr>
              <w:spacing w:before="40" w:after="40"/>
              <w:jc w:val="center"/>
              <w:rPr>
                <w:sz w:val="17"/>
                <w:szCs w:val="17"/>
              </w:rPr>
            </w:pPr>
            <w:r w:rsidRPr="00F742FB">
              <w:rPr>
                <w:sz w:val="17"/>
                <w:szCs w:val="17"/>
              </w:rPr>
              <w:t>3</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1E777208" w14:textId="77777777" w:rsidR="00186F40" w:rsidRPr="00F742FB" w:rsidRDefault="00186F40" w:rsidP="00186F40">
            <w:pPr>
              <w:spacing w:before="40" w:after="40"/>
              <w:jc w:val="center"/>
              <w:rPr>
                <w:sz w:val="17"/>
                <w:szCs w:val="17"/>
              </w:rPr>
            </w:pPr>
            <w:r w:rsidRPr="00F742FB">
              <w:rPr>
                <w:sz w:val="17"/>
                <w:szCs w:val="17"/>
              </w:rPr>
              <w:t>3.4</w:t>
            </w:r>
          </w:p>
        </w:tc>
        <w:tc>
          <w:tcPr>
            <w:tcW w:w="1134" w:type="dxa"/>
            <w:tcBorders>
              <w:top w:val="single" w:sz="6" w:space="0" w:color="D9D9D9"/>
              <w:left w:val="single" w:sz="6" w:space="0" w:color="D9D9D9"/>
              <w:bottom w:val="single" w:sz="6" w:space="0" w:color="D9D9D9"/>
              <w:right w:val="single" w:sz="6" w:space="0" w:color="D9D9D9"/>
            </w:tcBorders>
            <w:shd w:val="clear" w:color="auto" w:fill="F9D087"/>
            <w:hideMark/>
          </w:tcPr>
          <w:p w14:paraId="675E60CA" w14:textId="77777777" w:rsidR="00186F40" w:rsidRPr="00F742FB" w:rsidRDefault="00186F40" w:rsidP="00186F40">
            <w:pPr>
              <w:spacing w:before="40" w:after="40"/>
              <w:jc w:val="center"/>
              <w:rPr>
                <w:sz w:val="17"/>
                <w:szCs w:val="17"/>
              </w:rPr>
            </w:pPr>
            <w:r w:rsidRPr="00F742FB">
              <w:rPr>
                <w:sz w:val="17"/>
                <w:szCs w:val="17"/>
              </w:rPr>
              <w:t>B</w:t>
            </w:r>
          </w:p>
        </w:tc>
        <w:tc>
          <w:tcPr>
            <w:tcW w:w="1134" w:type="dxa"/>
            <w:tcBorders>
              <w:top w:val="single" w:sz="6" w:space="0" w:color="D9D9D9"/>
              <w:left w:val="single" w:sz="6" w:space="0" w:color="D9D9D9"/>
              <w:bottom w:val="single" w:sz="6" w:space="0" w:color="D9D9D9"/>
              <w:right w:val="single" w:sz="6" w:space="0" w:color="D9D9D9"/>
            </w:tcBorders>
            <w:hideMark/>
          </w:tcPr>
          <w:p w14:paraId="2AB414F4"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hideMark/>
          </w:tcPr>
          <w:p w14:paraId="599499E0"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6" w:space="0" w:color="D9D9D9"/>
              <w:right w:val="nil"/>
            </w:tcBorders>
            <w:hideMark/>
          </w:tcPr>
          <w:p w14:paraId="34DFF9EC" w14:textId="77777777" w:rsidR="00186F40" w:rsidRPr="00F742FB" w:rsidRDefault="00186F40" w:rsidP="00186F40">
            <w:pPr>
              <w:spacing w:before="40" w:after="40"/>
              <w:jc w:val="center"/>
              <w:rPr>
                <w:sz w:val="17"/>
                <w:szCs w:val="17"/>
              </w:rPr>
            </w:pPr>
          </w:p>
        </w:tc>
      </w:tr>
      <w:tr w:rsidR="00186F40" w:rsidRPr="00F742FB" w14:paraId="769298FF" w14:textId="77777777" w:rsidTr="00E56BCB">
        <w:trPr>
          <w:cantSplit/>
          <w:trHeight w:val="870"/>
        </w:trPr>
        <w:tc>
          <w:tcPr>
            <w:tcW w:w="2694" w:type="dxa"/>
            <w:tcBorders>
              <w:right w:val="single" w:sz="6" w:space="0" w:color="A6A6A6"/>
            </w:tcBorders>
            <w:hideMark/>
          </w:tcPr>
          <w:p w14:paraId="46CB943E" w14:textId="757A5725" w:rsidR="00186F40" w:rsidRPr="00F742FB" w:rsidRDefault="00186F40" w:rsidP="00186F40">
            <w:pPr>
              <w:spacing w:before="40" w:after="40"/>
              <w:rPr>
                <w:sz w:val="17"/>
                <w:szCs w:val="17"/>
              </w:rPr>
            </w:pPr>
            <w:r w:rsidRPr="00F742FB">
              <w:rPr>
                <w:sz w:val="17"/>
                <w:szCs w:val="17"/>
              </w:rPr>
              <w:t>W</w:t>
            </w:r>
            <w:r>
              <w:rPr>
                <w:sz w:val="17"/>
                <w:szCs w:val="17"/>
              </w:rPr>
              <w:t>t</w:t>
            </w:r>
            <w:r w:rsidR="00AA03B0">
              <w:rPr>
                <w:sz w:val="17"/>
                <w:szCs w:val="17"/>
              </w:rPr>
              <w:t>DHB</w:t>
            </w:r>
            <w:r w:rsidRPr="00F742FB">
              <w:rPr>
                <w:sz w:val="17"/>
                <w:szCs w:val="17"/>
              </w:rPr>
              <w:t xml:space="preserve"> N</w:t>
            </w:r>
            <w:r w:rsidR="00C100EE">
              <w:rPr>
                <w:sz w:val="17"/>
                <w:szCs w:val="17"/>
              </w:rPr>
              <w:t xml:space="preserve">orth </w:t>
            </w:r>
            <w:r w:rsidRPr="00F742FB">
              <w:rPr>
                <w:sz w:val="17"/>
                <w:szCs w:val="17"/>
              </w:rPr>
              <w:t>Shore Geriatric</w:t>
            </w:r>
          </w:p>
        </w:tc>
        <w:tc>
          <w:tcPr>
            <w:tcW w:w="1134" w:type="dxa"/>
            <w:tcBorders>
              <w:top w:val="single" w:sz="6" w:space="0" w:color="D9D9D9"/>
              <w:left w:val="single" w:sz="6" w:space="0" w:color="A6A6A6"/>
              <w:bottom w:val="single" w:sz="6" w:space="0" w:color="D9D9D9"/>
              <w:right w:val="single" w:sz="6" w:space="0" w:color="D9D9D9"/>
            </w:tcBorders>
            <w:hideMark/>
          </w:tcPr>
          <w:p w14:paraId="0B02E3A5" w14:textId="5582067C" w:rsidR="00186F40" w:rsidRPr="00F742FB" w:rsidRDefault="00186F40" w:rsidP="00186F40">
            <w:pPr>
              <w:spacing w:before="40" w:after="40"/>
              <w:jc w:val="center"/>
              <w:rPr>
                <w:sz w:val="17"/>
                <w:szCs w:val="17"/>
              </w:rPr>
            </w:pPr>
            <w:r w:rsidRPr="00F742FB">
              <w:rPr>
                <w:sz w:val="17"/>
                <w:szCs w:val="17"/>
              </w:rPr>
              <w:t>1972</w:t>
            </w:r>
            <w:r w:rsidR="003D39B8">
              <w:rPr>
                <w:sz w:val="17"/>
                <w:szCs w:val="17"/>
              </w:rPr>
              <w:t>/</w:t>
            </w:r>
            <w:r w:rsidRPr="00F742FB">
              <w:rPr>
                <w:sz w:val="17"/>
                <w:szCs w:val="17"/>
              </w:rPr>
              <w:t xml:space="preserve">1999 </w:t>
            </w:r>
            <w:r w:rsidR="003D39B8">
              <w:rPr>
                <w:sz w:val="17"/>
                <w:szCs w:val="17"/>
              </w:rPr>
              <w:t>Wards</w:t>
            </w:r>
            <w:r w:rsidRPr="00F742FB">
              <w:rPr>
                <w:sz w:val="17"/>
                <w:szCs w:val="17"/>
              </w:rPr>
              <w:t xml:space="preserve"> 6A </w:t>
            </w:r>
            <w:r w:rsidR="003D39B8">
              <w:rPr>
                <w:sz w:val="17"/>
                <w:szCs w:val="17"/>
              </w:rPr>
              <w:t>and</w:t>
            </w:r>
            <w:r w:rsidRPr="00F742FB">
              <w:rPr>
                <w:sz w:val="17"/>
                <w:szCs w:val="17"/>
              </w:rPr>
              <w:t xml:space="preserve"> 11)</w:t>
            </w:r>
          </w:p>
        </w:tc>
        <w:tc>
          <w:tcPr>
            <w:tcW w:w="1147" w:type="dxa"/>
            <w:tcBorders>
              <w:top w:val="single" w:sz="6" w:space="0" w:color="D9D9D9"/>
              <w:left w:val="single" w:sz="6" w:space="0" w:color="D9D9D9"/>
              <w:bottom w:val="single" w:sz="6" w:space="0" w:color="D9D9D9"/>
              <w:right w:val="single" w:sz="6" w:space="0" w:color="D9D9D9"/>
            </w:tcBorders>
            <w:hideMark/>
          </w:tcPr>
          <w:p w14:paraId="08E3F19C" w14:textId="77777777" w:rsidR="00186F40" w:rsidRPr="00F742FB" w:rsidRDefault="00186F40" w:rsidP="00186F40">
            <w:pPr>
              <w:spacing w:before="40" w:after="40"/>
              <w:jc w:val="right"/>
              <w:rPr>
                <w:sz w:val="17"/>
                <w:szCs w:val="17"/>
              </w:rPr>
            </w:pPr>
            <w:r w:rsidRPr="00F742FB">
              <w:rPr>
                <w:sz w:val="17"/>
                <w:szCs w:val="17"/>
              </w:rPr>
              <w:t>8,437</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2BB897C8"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63A3B0A4" w14:textId="77777777" w:rsidR="00186F40" w:rsidRPr="00F742FB" w:rsidRDefault="00186F40" w:rsidP="00186F40">
            <w:pPr>
              <w:spacing w:before="40" w:after="40"/>
              <w:jc w:val="center"/>
              <w:rPr>
                <w:sz w:val="17"/>
                <w:szCs w:val="17"/>
              </w:rPr>
            </w:pPr>
            <w:r w:rsidRPr="00F742FB">
              <w:rPr>
                <w:sz w:val="17"/>
                <w:szCs w:val="17"/>
              </w:rPr>
              <w:t>3.4</w:t>
            </w:r>
          </w:p>
        </w:tc>
        <w:tc>
          <w:tcPr>
            <w:tcW w:w="1157" w:type="dxa"/>
            <w:tcBorders>
              <w:top w:val="single" w:sz="6" w:space="0" w:color="D9D9D9"/>
              <w:left w:val="single" w:sz="6" w:space="0" w:color="D9D9D9"/>
              <w:bottom w:val="single" w:sz="6" w:space="0" w:color="D9D9D9"/>
              <w:right w:val="single" w:sz="6" w:space="0" w:color="D9D9D9"/>
            </w:tcBorders>
            <w:shd w:val="clear" w:color="auto" w:fill="84C28A"/>
            <w:hideMark/>
          </w:tcPr>
          <w:p w14:paraId="19BC6D61" w14:textId="77777777" w:rsidR="00186F40" w:rsidRPr="00F742FB" w:rsidRDefault="00186F40" w:rsidP="00186F40">
            <w:pPr>
              <w:spacing w:before="40" w:after="40"/>
              <w:jc w:val="center"/>
              <w:rPr>
                <w:sz w:val="17"/>
                <w:szCs w:val="17"/>
              </w:rPr>
            </w:pPr>
            <w:r w:rsidRPr="00F742FB">
              <w:rPr>
                <w:sz w:val="17"/>
                <w:szCs w:val="17"/>
              </w:rPr>
              <w:t>1.9</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6CBCE7FE" w14:textId="77777777" w:rsidR="00186F40" w:rsidRPr="00F742FB" w:rsidRDefault="00186F40" w:rsidP="00186F40">
            <w:pPr>
              <w:spacing w:before="40" w:after="40"/>
              <w:jc w:val="center"/>
              <w:rPr>
                <w:sz w:val="17"/>
                <w:szCs w:val="17"/>
              </w:rPr>
            </w:pPr>
            <w:r w:rsidRPr="00F742FB">
              <w:rPr>
                <w:sz w:val="17"/>
                <w:szCs w:val="17"/>
              </w:rPr>
              <w:t>3.9</w:t>
            </w:r>
          </w:p>
        </w:tc>
        <w:tc>
          <w:tcPr>
            <w:tcW w:w="1134" w:type="dxa"/>
            <w:tcBorders>
              <w:top w:val="single" w:sz="6" w:space="0" w:color="D9D9D9"/>
              <w:left w:val="single" w:sz="6" w:space="0" w:color="D9D9D9"/>
              <w:bottom w:val="single" w:sz="6" w:space="0" w:color="D9D9D9"/>
              <w:right w:val="single" w:sz="6" w:space="0" w:color="D9D9D9"/>
            </w:tcBorders>
            <w:shd w:val="clear" w:color="auto" w:fill="84C28A"/>
            <w:hideMark/>
          </w:tcPr>
          <w:p w14:paraId="261CFF99" w14:textId="77777777" w:rsidR="00186F40" w:rsidRPr="00F742FB" w:rsidRDefault="00186F40" w:rsidP="00186F40">
            <w:pPr>
              <w:spacing w:before="40" w:after="40"/>
              <w:jc w:val="center"/>
              <w:rPr>
                <w:sz w:val="17"/>
                <w:szCs w:val="17"/>
              </w:rPr>
            </w:pPr>
            <w:r w:rsidRPr="00F742FB">
              <w:rPr>
                <w:sz w:val="17"/>
                <w:szCs w:val="17"/>
              </w:rPr>
              <w:t>A+</w:t>
            </w:r>
          </w:p>
        </w:tc>
        <w:tc>
          <w:tcPr>
            <w:tcW w:w="1134" w:type="dxa"/>
            <w:tcBorders>
              <w:top w:val="single" w:sz="6" w:space="0" w:color="D9D9D9"/>
              <w:left w:val="single" w:sz="6" w:space="0" w:color="D9D9D9"/>
              <w:bottom w:val="single" w:sz="6" w:space="0" w:color="D9D9D9"/>
              <w:right w:val="single" w:sz="6" w:space="0" w:color="D9D9D9"/>
            </w:tcBorders>
            <w:hideMark/>
          </w:tcPr>
          <w:p w14:paraId="41866208"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5B6B9164" w14:textId="77777777" w:rsidR="00186F40" w:rsidRPr="00F742FB" w:rsidRDefault="00186F40" w:rsidP="00186F40">
            <w:pPr>
              <w:spacing w:before="40" w:after="40"/>
              <w:jc w:val="center"/>
              <w:rPr>
                <w:sz w:val="17"/>
                <w:szCs w:val="17"/>
              </w:rPr>
            </w:pPr>
            <w:r w:rsidRPr="00F742FB">
              <w:rPr>
                <w:sz w:val="17"/>
                <w:szCs w:val="17"/>
              </w:rPr>
              <w:t>3.2</w:t>
            </w:r>
          </w:p>
        </w:tc>
        <w:tc>
          <w:tcPr>
            <w:tcW w:w="1608" w:type="dxa"/>
            <w:tcBorders>
              <w:top w:val="single" w:sz="6" w:space="0" w:color="D9D9D9"/>
              <w:left w:val="single" w:sz="6" w:space="0" w:color="D9D9D9"/>
              <w:bottom w:val="single" w:sz="6" w:space="0" w:color="D9D9D9"/>
              <w:right w:val="nil"/>
            </w:tcBorders>
            <w:hideMark/>
          </w:tcPr>
          <w:p w14:paraId="48B583EB"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72E38905" w14:textId="77777777" w:rsidTr="00E56BCB">
        <w:trPr>
          <w:cantSplit/>
          <w:trHeight w:val="290"/>
        </w:trPr>
        <w:tc>
          <w:tcPr>
            <w:tcW w:w="2694" w:type="dxa"/>
            <w:tcBorders>
              <w:right w:val="single" w:sz="6" w:space="0" w:color="A6A6A6"/>
            </w:tcBorders>
            <w:hideMark/>
          </w:tcPr>
          <w:p w14:paraId="71046B8A" w14:textId="5B9D10B6" w:rsidR="00186F40" w:rsidRPr="00F742FB" w:rsidRDefault="00186F40" w:rsidP="00186F40">
            <w:pPr>
              <w:spacing w:before="40" w:after="40"/>
              <w:rPr>
                <w:sz w:val="17"/>
                <w:szCs w:val="17"/>
              </w:rPr>
            </w:pPr>
            <w:r w:rsidRPr="00F742FB">
              <w:rPr>
                <w:sz w:val="17"/>
                <w:szCs w:val="17"/>
              </w:rPr>
              <w:t>WC</w:t>
            </w:r>
            <w:r w:rsidR="00AA03B0">
              <w:rPr>
                <w:sz w:val="17"/>
                <w:szCs w:val="17"/>
              </w:rPr>
              <w:t>DHB</w:t>
            </w:r>
            <w:r w:rsidRPr="00F742FB">
              <w:rPr>
                <w:sz w:val="17"/>
                <w:szCs w:val="17"/>
              </w:rPr>
              <w:t xml:space="preserve"> Buller Medical</w:t>
            </w:r>
          </w:p>
        </w:tc>
        <w:tc>
          <w:tcPr>
            <w:tcW w:w="1134" w:type="dxa"/>
            <w:tcBorders>
              <w:top w:val="single" w:sz="6" w:space="0" w:color="D9D9D9"/>
              <w:left w:val="single" w:sz="6" w:space="0" w:color="A6A6A6"/>
              <w:bottom w:val="single" w:sz="6" w:space="0" w:color="D9D9D9"/>
              <w:right w:val="single" w:sz="6" w:space="0" w:color="D9D9D9"/>
            </w:tcBorders>
            <w:hideMark/>
          </w:tcPr>
          <w:p w14:paraId="519E858B" w14:textId="77777777" w:rsidR="00186F40" w:rsidRPr="00F742FB" w:rsidRDefault="00186F40" w:rsidP="00186F40">
            <w:pPr>
              <w:spacing w:before="40" w:after="40"/>
              <w:jc w:val="center"/>
              <w:rPr>
                <w:sz w:val="17"/>
                <w:szCs w:val="17"/>
              </w:rPr>
            </w:pPr>
          </w:p>
        </w:tc>
        <w:tc>
          <w:tcPr>
            <w:tcW w:w="1147" w:type="dxa"/>
            <w:tcBorders>
              <w:top w:val="single" w:sz="6" w:space="0" w:color="D9D9D9"/>
              <w:left w:val="single" w:sz="6" w:space="0" w:color="D9D9D9"/>
              <w:bottom w:val="single" w:sz="6" w:space="0" w:color="D9D9D9"/>
              <w:right w:val="single" w:sz="6" w:space="0" w:color="D9D9D9"/>
            </w:tcBorders>
            <w:hideMark/>
          </w:tcPr>
          <w:p w14:paraId="4975FB70" w14:textId="77777777" w:rsidR="00186F40" w:rsidRPr="00F742FB" w:rsidRDefault="00186F40" w:rsidP="00186F40">
            <w:pPr>
              <w:spacing w:before="40" w:after="40"/>
              <w:jc w:val="right"/>
              <w:rPr>
                <w:sz w:val="17"/>
                <w:szCs w:val="17"/>
              </w:rPr>
            </w:pPr>
            <w:r w:rsidRPr="00F742FB">
              <w:rPr>
                <w:sz w:val="17"/>
                <w:szCs w:val="17"/>
              </w:rPr>
              <w:t>0</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4E3BDEA3" w14:textId="77777777" w:rsidR="00186F40" w:rsidRPr="00F742FB" w:rsidRDefault="00186F40" w:rsidP="00186F40">
            <w:pPr>
              <w:spacing w:before="40" w:after="40"/>
              <w:jc w:val="center"/>
              <w:rPr>
                <w:sz w:val="17"/>
                <w:szCs w:val="17"/>
              </w:rPr>
            </w:pPr>
            <w:r w:rsidRPr="00F742FB">
              <w:rPr>
                <w:sz w:val="17"/>
                <w:szCs w:val="17"/>
              </w:rPr>
              <w:t>3.3</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69D90315" w14:textId="77777777" w:rsidR="00186F40" w:rsidRPr="00F742FB" w:rsidRDefault="00186F40" w:rsidP="00186F40">
            <w:pPr>
              <w:spacing w:before="40" w:after="40"/>
              <w:jc w:val="center"/>
              <w:rPr>
                <w:sz w:val="17"/>
                <w:szCs w:val="17"/>
              </w:rPr>
            </w:pPr>
            <w:r w:rsidRPr="00F742FB">
              <w:rPr>
                <w:sz w:val="17"/>
                <w:szCs w:val="17"/>
              </w:rPr>
              <w:t>3.7</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45581DBC" w14:textId="77777777" w:rsidR="00186F40" w:rsidRPr="00F742FB" w:rsidRDefault="00186F40" w:rsidP="00186F40">
            <w:pPr>
              <w:spacing w:before="40" w:after="40"/>
              <w:jc w:val="center"/>
              <w:rPr>
                <w:sz w:val="17"/>
                <w:szCs w:val="17"/>
              </w:rPr>
            </w:pPr>
            <w:r w:rsidRPr="00F742FB">
              <w:rPr>
                <w:sz w:val="17"/>
                <w:szCs w:val="17"/>
              </w:rPr>
              <w:t>2.9</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60799EB8" w14:textId="77777777" w:rsidR="00186F40" w:rsidRPr="00F742FB" w:rsidRDefault="00186F40" w:rsidP="00186F40">
            <w:pPr>
              <w:spacing w:before="40" w:after="40"/>
              <w:jc w:val="center"/>
              <w:rPr>
                <w:sz w:val="17"/>
                <w:szCs w:val="17"/>
              </w:rPr>
            </w:pPr>
            <w:r w:rsidRPr="00F742FB">
              <w:rPr>
                <w:sz w:val="17"/>
                <w:szCs w:val="17"/>
              </w:rPr>
              <w:t>2.9</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34CAE87D"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6745CF9C"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6" w:space="0" w:color="D9D9D9"/>
            </w:tcBorders>
            <w:hideMark/>
          </w:tcPr>
          <w:p w14:paraId="7C3A8975"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6" w:space="0" w:color="D9D9D9"/>
              <w:right w:val="nil"/>
            </w:tcBorders>
            <w:hideMark/>
          </w:tcPr>
          <w:p w14:paraId="6CB83C05" w14:textId="77777777" w:rsidR="00186F40" w:rsidRPr="00F742FB" w:rsidRDefault="00186F40" w:rsidP="00186F40">
            <w:pPr>
              <w:spacing w:before="40" w:after="40"/>
              <w:jc w:val="center"/>
              <w:rPr>
                <w:sz w:val="17"/>
                <w:szCs w:val="17"/>
              </w:rPr>
            </w:pPr>
          </w:p>
        </w:tc>
      </w:tr>
      <w:tr w:rsidR="00186F40" w:rsidRPr="00F742FB" w14:paraId="5304A076" w14:textId="77777777" w:rsidTr="00E56BCB">
        <w:trPr>
          <w:cantSplit/>
          <w:trHeight w:val="290"/>
        </w:trPr>
        <w:tc>
          <w:tcPr>
            <w:tcW w:w="2694" w:type="dxa"/>
            <w:tcBorders>
              <w:right w:val="single" w:sz="6" w:space="0" w:color="A6A6A6"/>
            </w:tcBorders>
            <w:hideMark/>
          </w:tcPr>
          <w:p w14:paraId="1E0C72BD" w14:textId="15176836" w:rsidR="00186F40" w:rsidRPr="00F742FB" w:rsidRDefault="00186F40" w:rsidP="00186F40">
            <w:pPr>
              <w:spacing w:before="40" w:after="40"/>
              <w:rPr>
                <w:sz w:val="17"/>
                <w:szCs w:val="17"/>
              </w:rPr>
            </w:pPr>
            <w:r w:rsidRPr="00F742FB">
              <w:rPr>
                <w:sz w:val="17"/>
                <w:szCs w:val="17"/>
              </w:rPr>
              <w:t>A</w:t>
            </w:r>
            <w:r w:rsidR="00AA03B0">
              <w:rPr>
                <w:sz w:val="17"/>
                <w:szCs w:val="17"/>
              </w:rPr>
              <w:t>DHB</w:t>
            </w:r>
            <w:r w:rsidRPr="00F742FB">
              <w:rPr>
                <w:sz w:val="17"/>
                <w:szCs w:val="17"/>
              </w:rPr>
              <w:t xml:space="preserve"> P</w:t>
            </w:r>
            <w:r w:rsidR="00AA03B0">
              <w:rPr>
                <w:sz w:val="17"/>
                <w:szCs w:val="17"/>
              </w:rPr>
              <w:t>oint</w:t>
            </w:r>
            <w:r w:rsidRPr="00F742FB">
              <w:rPr>
                <w:sz w:val="17"/>
                <w:szCs w:val="17"/>
              </w:rPr>
              <w:t xml:space="preserve"> Chev</w:t>
            </w:r>
            <w:r w:rsidR="003D39B8">
              <w:rPr>
                <w:sz w:val="17"/>
                <w:szCs w:val="17"/>
              </w:rPr>
              <w:t>alier</w:t>
            </w:r>
            <w:r w:rsidRPr="00F742FB">
              <w:rPr>
                <w:sz w:val="17"/>
                <w:szCs w:val="17"/>
              </w:rPr>
              <w:t xml:space="preserve"> Buchanan</w:t>
            </w:r>
          </w:p>
        </w:tc>
        <w:tc>
          <w:tcPr>
            <w:tcW w:w="1134" w:type="dxa"/>
            <w:tcBorders>
              <w:top w:val="single" w:sz="6" w:space="0" w:color="D9D9D9"/>
              <w:left w:val="single" w:sz="6" w:space="0" w:color="A6A6A6"/>
              <w:bottom w:val="single" w:sz="6" w:space="0" w:color="D9D9D9"/>
              <w:right w:val="single" w:sz="6" w:space="0" w:color="D9D9D9"/>
            </w:tcBorders>
            <w:hideMark/>
          </w:tcPr>
          <w:p w14:paraId="5E9A821E" w14:textId="77777777" w:rsidR="00186F40" w:rsidRPr="00F742FB" w:rsidRDefault="00186F40" w:rsidP="00186F40">
            <w:pPr>
              <w:spacing w:before="40" w:after="40"/>
              <w:jc w:val="center"/>
              <w:rPr>
                <w:sz w:val="17"/>
                <w:szCs w:val="17"/>
              </w:rPr>
            </w:pPr>
            <w:r w:rsidRPr="00F742FB">
              <w:rPr>
                <w:sz w:val="17"/>
                <w:szCs w:val="17"/>
              </w:rPr>
              <w:t>1973</w:t>
            </w:r>
          </w:p>
        </w:tc>
        <w:tc>
          <w:tcPr>
            <w:tcW w:w="1147" w:type="dxa"/>
            <w:tcBorders>
              <w:top w:val="single" w:sz="6" w:space="0" w:color="D9D9D9"/>
              <w:left w:val="single" w:sz="6" w:space="0" w:color="D9D9D9"/>
              <w:bottom w:val="single" w:sz="6" w:space="0" w:color="D9D9D9"/>
              <w:right w:val="single" w:sz="6" w:space="0" w:color="D9D9D9"/>
            </w:tcBorders>
            <w:hideMark/>
          </w:tcPr>
          <w:p w14:paraId="687EA159" w14:textId="77777777" w:rsidR="00186F40" w:rsidRPr="00F742FB" w:rsidRDefault="00186F40" w:rsidP="00186F40">
            <w:pPr>
              <w:spacing w:before="40" w:after="40"/>
              <w:jc w:val="right"/>
              <w:rPr>
                <w:sz w:val="17"/>
                <w:szCs w:val="17"/>
              </w:rPr>
            </w:pPr>
            <w:r w:rsidRPr="00F742FB">
              <w:rPr>
                <w:sz w:val="17"/>
                <w:szCs w:val="17"/>
              </w:rPr>
              <w:t>2,294</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5D00B51D"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7F30F4F2" w14:textId="77777777" w:rsidR="00186F40" w:rsidRPr="00F742FB" w:rsidRDefault="00186F40" w:rsidP="00186F40">
            <w:pPr>
              <w:spacing w:before="40" w:after="40"/>
              <w:jc w:val="center"/>
              <w:rPr>
                <w:sz w:val="17"/>
                <w:szCs w:val="17"/>
              </w:rPr>
            </w:pPr>
            <w:r w:rsidRPr="00F742FB">
              <w:rPr>
                <w:sz w:val="17"/>
                <w:szCs w:val="17"/>
              </w:rPr>
              <w:t>3.1</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1431D8D6" w14:textId="77777777" w:rsidR="00186F40" w:rsidRPr="00F742FB" w:rsidRDefault="00186F40" w:rsidP="00186F40">
            <w:pPr>
              <w:spacing w:before="40" w:after="40"/>
              <w:jc w:val="center"/>
              <w:rPr>
                <w:sz w:val="17"/>
                <w:szCs w:val="17"/>
              </w:rPr>
            </w:pPr>
            <w:r w:rsidRPr="00F742FB">
              <w:rPr>
                <w:sz w:val="17"/>
                <w:szCs w:val="17"/>
              </w:rPr>
              <w:t>3</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57583307" w14:textId="77777777" w:rsidR="00186F40" w:rsidRPr="00F742FB" w:rsidRDefault="00186F40" w:rsidP="00186F40">
            <w:pPr>
              <w:spacing w:before="40" w:after="40"/>
              <w:jc w:val="center"/>
              <w:rPr>
                <w:sz w:val="17"/>
                <w:szCs w:val="17"/>
              </w:rPr>
            </w:pPr>
            <w:r w:rsidRPr="00F742FB">
              <w:rPr>
                <w:sz w:val="17"/>
                <w:szCs w:val="17"/>
              </w:rPr>
              <w:t>3.4</w:t>
            </w:r>
          </w:p>
        </w:tc>
        <w:tc>
          <w:tcPr>
            <w:tcW w:w="1134" w:type="dxa"/>
            <w:tcBorders>
              <w:top w:val="single" w:sz="6" w:space="0" w:color="D9D9D9"/>
              <w:left w:val="single" w:sz="6" w:space="0" w:color="D9D9D9"/>
              <w:bottom w:val="single" w:sz="6" w:space="0" w:color="D9D9D9"/>
              <w:right w:val="single" w:sz="6" w:space="0" w:color="D9D9D9"/>
            </w:tcBorders>
            <w:shd w:val="clear" w:color="auto" w:fill="F9D087"/>
            <w:hideMark/>
          </w:tcPr>
          <w:p w14:paraId="6DAA709A" w14:textId="77777777" w:rsidR="00186F40" w:rsidRPr="00F742FB" w:rsidRDefault="00186F40" w:rsidP="00186F40">
            <w:pPr>
              <w:spacing w:before="40" w:after="40"/>
              <w:jc w:val="center"/>
              <w:rPr>
                <w:sz w:val="17"/>
                <w:szCs w:val="17"/>
              </w:rPr>
            </w:pPr>
            <w:r w:rsidRPr="00F742FB">
              <w:rPr>
                <w:sz w:val="17"/>
                <w:szCs w:val="17"/>
              </w:rPr>
              <w:t>B</w:t>
            </w:r>
          </w:p>
        </w:tc>
        <w:tc>
          <w:tcPr>
            <w:tcW w:w="1134" w:type="dxa"/>
            <w:tcBorders>
              <w:top w:val="single" w:sz="6" w:space="0" w:color="D9D9D9"/>
              <w:left w:val="single" w:sz="6" w:space="0" w:color="D9D9D9"/>
              <w:bottom w:val="single" w:sz="6" w:space="0" w:color="D9D9D9"/>
              <w:right w:val="single" w:sz="6" w:space="0" w:color="D9D9D9"/>
            </w:tcBorders>
            <w:hideMark/>
          </w:tcPr>
          <w:p w14:paraId="3EAEB4B6" w14:textId="77777777" w:rsidR="00186F40" w:rsidRPr="00F742FB" w:rsidRDefault="00186F40" w:rsidP="00186F40">
            <w:pPr>
              <w:spacing w:before="40" w:after="40"/>
              <w:jc w:val="center"/>
              <w:rPr>
                <w:sz w:val="17"/>
                <w:szCs w:val="17"/>
              </w:rPr>
            </w:pPr>
            <w:r w:rsidRPr="00F742FB">
              <w:rPr>
                <w:sz w:val="17"/>
                <w:szCs w:val="17"/>
              </w:rPr>
              <w:t>IL2</w:t>
            </w:r>
          </w:p>
        </w:tc>
        <w:tc>
          <w:tcPr>
            <w:tcW w:w="1134" w:type="dxa"/>
            <w:tcBorders>
              <w:top w:val="single" w:sz="6" w:space="0" w:color="D9D9D9"/>
              <w:left w:val="single" w:sz="6" w:space="0" w:color="D9D9D9"/>
              <w:bottom w:val="single" w:sz="6" w:space="0" w:color="D9D9D9"/>
              <w:right w:val="single" w:sz="6" w:space="0" w:color="D9D9D9"/>
            </w:tcBorders>
            <w:shd w:val="clear" w:color="auto" w:fill="F9D087"/>
            <w:hideMark/>
          </w:tcPr>
          <w:p w14:paraId="4F579231" w14:textId="77777777" w:rsidR="00186F40" w:rsidRPr="00F742FB" w:rsidRDefault="00186F40" w:rsidP="00186F40">
            <w:pPr>
              <w:spacing w:before="40" w:after="40"/>
              <w:jc w:val="center"/>
              <w:rPr>
                <w:sz w:val="17"/>
                <w:szCs w:val="17"/>
              </w:rPr>
            </w:pPr>
            <w:r w:rsidRPr="00F742FB">
              <w:rPr>
                <w:sz w:val="17"/>
                <w:szCs w:val="17"/>
              </w:rPr>
              <w:t>2.3</w:t>
            </w:r>
          </w:p>
        </w:tc>
        <w:tc>
          <w:tcPr>
            <w:tcW w:w="1608" w:type="dxa"/>
            <w:tcBorders>
              <w:top w:val="single" w:sz="6" w:space="0" w:color="D9D9D9"/>
              <w:left w:val="single" w:sz="6" w:space="0" w:color="D9D9D9"/>
              <w:bottom w:val="single" w:sz="6" w:space="0" w:color="D9D9D9"/>
              <w:right w:val="nil"/>
            </w:tcBorders>
            <w:hideMark/>
          </w:tcPr>
          <w:p w14:paraId="6D90471A"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0711DD26" w14:textId="77777777" w:rsidTr="00E56BCB">
        <w:trPr>
          <w:cantSplit/>
          <w:trHeight w:val="290"/>
        </w:trPr>
        <w:tc>
          <w:tcPr>
            <w:tcW w:w="2694" w:type="dxa"/>
            <w:tcBorders>
              <w:right w:val="single" w:sz="6" w:space="0" w:color="A6A6A6"/>
            </w:tcBorders>
            <w:hideMark/>
          </w:tcPr>
          <w:p w14:paraId="738CBDFC" w14:textId="7A483FB0" w:rsidR="00186F40" w:rsidRPr="00F742FB" w:rsidRDefault="00186F40" w:rsidP="00186F40">
            <w:pPr>
              <w:spacing w:before="40" w:after="40"/>
              <w:rPr>
                <w:sz w:val="17"/>
                <w:szCs w:val="17"/>
              </w:rPr>
            </w:pPr>
            <w:r w:rsidRPr="00F742FB">
              <w:rPr>
                <w:sz w:val="17"/>
                <w:szCs w:val="17"/>
              </w:rPr>
              <w:t>C</w:t>
            </w:r>
            <w:r w:rsidR="00AA03B0">
              <w:rPr>
                <w:sz w:val="17"/>
                <w:szCs w:val="17"/>
              </w:rPr>
              <w:t>DHB</w:t>
            </w:r>
            <w:r w:rsidRPr="00F742FB">
              <w:rPr>
                <w:sz w:val="17"/>
                <w:szCs w:val="17"/>
              </w:rPr>
              <w:t xml:space="preserve"> Ch</w:t>
            </w:r>
            <w:r w:rsidR="00AA03B0">
              <w:rPr>
                <w:sz w:val="17"/>
                <w:szCs w:val="17"/>
              </w:rPr>
              <w:t>ristchurch</w:t>
            </w:r>
            <w:r w:rsidRPr="00F742FB">
              <w:rPr>
                <w:sz w:val="17"/>
                <w:szCs w:val="17"/>
              </w:rPr>
              <w:t xml:space="preserve"> Riverside</w:t>
            </w:r>
          </w:p>
        </w:tc>
        <w:tc>
          <w:tcPr>
            <w:tcW w:w="1134" w:type="dxa"/>
            <w:tcBorders>
              <w:top w:val="single" w:sz="6" w:space="0" w:color="D9D9D9"/>
              <w:left w:val="single" w:sz="6" w:space="0" w:color="A6A6A6"/>
              <w:bottom w:val="single" w:sz="6" w:space="0" w:color="D9D9D9"/>
              <w:right w:val="single" w:sz="6" w:space="0" w:color="D9D9D9"/>
            </w:tcBorders>
            <w:hideMark/>
          </w:tcPr>
          <w:p w14:paraId="796154B2" w14:textId="77777777" w:rsidR="00186F40" w:rsidRPr="00F742FB" w:rsidRDefault="00186F40" w:rsidP="00186F40">
            <w:pPr>
              <w:spacing w:before="40" w:after="40"/>
              <w:jc w:val="center"/>
              <w:rPr>
                <w:sz w:val="17"/>
                <w:szCs w:val="17"/>
              </w:rPr>
            </w:pPr>
            <w:r w:rsidRPr="00F742FB">
              <w:rPr>
                <w:sz w:val="17"/>
                <w:szCs w:val="17"/>
              </w:rPr>
              <w:t>1980</w:t>
            </w:r>
          </w:p>
        </w:tc>
        <w:tc>
          <w:tcPr>
            <w:tcW w:w="1147" w:type="dxa"/>
            <w:tcBorders>
              <w:top w:val="single" w:sz="6" w:space="0" w:color="D9D9D9"/>
              <w:left w:val="single" w:sz="6" w:space="0" w:color="D9D9D9"/>
              <w:bottom w:val="single" w:sz="6" w:space="0" w:color="D9D9D9"/>
              <w:right w:val="single" w:sz="6" w:space="0" w:color="D9D9D9"/>
            </w:tcBorders>
            <w:hideMark/>
          </w:tcPr>
          <w:p w14:paraId="25FB1D16" w14:textId="77777777" w:rsidR="00186F40" w:rsidRPr="00F742FB" w:rsidRDefault="00186F40" w:rsidP="00186F40">
            <w:pPr>
              <w:spacing w:before="40" w:after="40"/>
              <w:jc w:val="right"/>
              <w:rPr>
                <w:sz w:val="17"/>
                <w:szCs w:val="17"/>
              </w:rPr>
            </w:pPr>
            <w:r w:rsidRPr="00F742FB">
              <w:rPr>
                <w:sz w:val="17"/>
                <w:szCs w:val="17"/>
              </w:rPr>
              <w:t>17,722</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2D97A88A"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2E297DEA" w14:textId="77777777" w:rsidR="00186F40" w:rsidRPr="00F742FB" w:rsidRDefault="00186F40" w:rsidP="00186F40">
            <w:pPr>
              <w:spacing w:before="40" w:after="40"/>
              <w:jc w:val="center"/>
              <w:rPr>
                <w:sz w:val="17"/>
                <w:szCs w:val="17"/>
              </w:rPr>
            </w:pPr>
            <w:r w:rsidRPr="00F742FB">
              <w:rPr>
                <w:sz w:val="17"/>
                <w:szCs w:val="17"/>
              </w:rPr>
              <w:t>3.2</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08D0544D" w14:textId="77777777" w:rsidR="00186F40" w:rsidRPr="00F742FB" w:rsidRDefault="00186F40" w:rsidP="00186F40">
            <w:pPr>
              <w:spacing w:before="40" w:after="40"/>
              <w:jc w:val="center"/>
              <w:rPr>
                <w:sz w:val="17"/>
                <w:szCs w:val="17"/>
              </w:rPr>
            </w:pPr>
            <w:r w:rsidRPr="00F742FB">
              <w:rPr>
                <w:sz w:val="17"/>
                <w:szCs w:val="17"/>
              </w:rPr>
              <w:t>2.5</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3B3EBCBB" w14:textId="77777777" w:rsidR="00186F40" w:rsidRPr="00F742FB" w:rsidRDefault="00186F40" w:rsidP="00186F40">
            <w:pPr>
              <w:spacing w:before="40" w:after="40"/>
              <w:jc w:val="center"/>
              <w:rPr>
                <w:sz w:val="17"/>
                <w:szCs w:val="17"/>
              </w:rPr>
            </w:pPr>
            <w:r w:rsidRPr="00F742FB">
              <w:rPr>
                <w:sz w:val="17"/>
                <w:szCs w:val="17"/>
              </w:rPr>
              <w:t>3.7</w:t>
            </w:r>
          </w:p>
        </w:tc>
        <w:tc>
          <w:tcPr>
            <w:tcW w:w="1134" w:type="dxa"/>
            <w:tcBorders>
              <w:top w:val="single" w:sz="6" w:space="0" w:color="D9D9D9"/>
              <w:left w:val="single" w:sz="6" w:space="0" w:color="D9D9D9"/>
              <w:bottom w:val="single" w:sz="6" w:space="0" w:color="D9D9D9"/>
              <w:right w:val="single" w:sz="6" w:space="0" w:color="D9D9D9"/>
            </w:tcBorders>
            <w:shd w:val="clear" w:color="auto" w:fill="444444"/>
            <w:hideMark/>
          </w:tcPr>
          <w:p w14:paraId="70DB1298" w14:textId="77777777" w:rsidR="00186F40" w:rsidRPr="00F742FB" w:rsidRDefault="00186F40" w:rsidP="00186F40">
            <w:pPr>
              <w:spacing w:before="40" w:after="40"/>
              <w:jc w:val="center"/>
              <w:rPr>
                <w:sz w:val="17"/>
                <w:szCs w:val="17"/>
              </w:rPr>
            </w:pPr>
            <w:r w:rsidRPr="00F742FB">
              <w:rPr>
                <w:sz w:val="17"/>
                <w:szCs w:val="17"/>
              </w:rPr>
              <w:t>D</w:t>
            </w:r>
          </w:p>
        </w:tc>
        <w:tc>
          <w:tcPr>
            <w:tcW w:w="1134" w:type="dxa"/>
            <w:tcBorders>
              <w:top w:val="single" w:sz="6" w:space="0" w:color="D9D9D9"/>
              <w:left w:val="single" w:sz="6" w:space="0" w:color="D9D9D9"/>
              <w:bottom w:val="single" w:sz="6" w:space="0" w:color="D9D9D9"/>
              <w:right w:val="single" w:sz="6" w:space="0" w:color="D9D9D9"/>
            </w:tcBorders>
            <w:hideMark/>
          </w:tcPr>
          <w:p w14:paraId="1F65480F"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6" w:space="0" w:color="D9D9D9"/>
            </w:tcBorders>
            <w:hideMark/>
          </w:tcPr>
          <w:p w14:paraId="0B8A1E3A"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6" w:space="0" w:color="D9D9D9"/>
              <w:right w:val="nil"/>
            </w:tcBorders>
            <w:hideMark/>
          </w:tcPr>
          <w:p w14:paraId="4CB64214" w14:textId="77777777" w:rsidR="00186F40" w:rsidRPr="00F742FB" w:rsidRDefault="00186F40" w:rsidP="00186F40">
            <w:pPr>
              <w:spacing w:before="40" w:after="40"/>
              <w:jc w:val="center"/>
              <w:rPr>
                <w:sz w:val="17"/>
                <w:szCs w:val="17"/>
              </w:rPr>
            </w:pPr>
          </w:p>
        </w:tc>
      </w:tr>
      <w:tr w:rsidR="00186F40" w:rsidRPr="00F742FB" w14:paraId="70A4D506" w14:textId="77777777" w:rsidTr="00E56BCB">
        <w:trPr>
          <w:cantSplit/>
          <w:trHeight w:val="580"/>
        </w:trPr>
        <w:tc>
          <w:tcPr>
            <w:tcW w:w="2694" w:type="dxa"/>
            <w:tcBorders>
              <w:bottom w:val="single" w:sz="6" w:space="0" w:color="A6A6A6"/>
              <w:right w:val="single" w:sz="6" w:space="0" w:color="A6A6A6"/>
            </w:tcBorders>
            <w:hideMark/>
          </w:tcPr>
          <w:p w14:paraId="535DB326" w14:textId="3A7745AF" w:rsidR="00186F40" w:rsidRPr="00F742FB" w:rsidRDefault="00186F40" w:rsidP="00186F40">
            <w:pPr>
              <w:spacing w:before="40" w:after="40"/>
              <w:rPr>
                <w:sz w:val="17"/>
                <w:szCs w:val="17"/>
              </w:rPr>
            </w:pPr>
            <w:r w:rsidRPr="00F742FB">
              <w:rPr>
                <w:sz w:val="17"/>
                <w:szCs w:val="17"/>
              </w:rPr>
              <w:lastRenderedPageBreak/>
              <w:t>N</w:t>
            </w:r>
            <w:r w:rsidR="00AA03B0">
              <w:rPr>
                <w:sz w:val="17"/>
                <w:szCs w:val="17"/>
              </w:rPr>
              <w:t>DHB</w:t>
            </w:r>
            <w:r w:rsidRPr="00F742FB">
              <w:rPr>
                <w:sz w:val="17"/>
                <w:szCs w:val="17"/>
              </w:rPr>
              <w:t xml:space="preserve"> </w:t>
            </w:r>
            <w:r w:rsidRPr="00AA03B0">
              <w:rPr>
                <w:sz w:val="17"/>
                <w:szCs w:val="17"/>
              </w:rPr>
              <w:t>Whāngārei C</w:t>
            </w:r>
            <w:r w:rsidR="00AA03B0" w:rsidRPr="00AA03B0">
              <w:rPr>
                <w:sz w:val="17"/>
                <w:szCs w:val="17"/>
              </w:rPr>
              <w:t>hild</w:t>
            </w:r>
            <w:r w:rsidR="00E038F5" w:rsidRPr="00AA03B0">
              <w:rPr>
                <w:sz w:val="17"/>
                <w:szCs w:val="17"/>
              </w:rPr>
              <w:t xml:space="preserve"> </w:t>
            </w:r>
            <w:r w:rsidRPr="00AA03B0">
              <w:rPr>
                <w:sz w:val="17"/>
                <w:szCs w:val="17"/>
              </w:rPr>
              <w:t>Health</w:t>
            </w:r>
          </w:p>
        </w:tc>
        <w:tc>
          <w:tcPr>
            <w:tcW w:w="1134" w:type="dxa"/>
            <w:tcBorders>
              <w:top w:val="single" w:sz="6" w:space="0" w:color="D9D9D9"/>
              <w:left w:val="single" w:sz="6" w:space="0" w:color="A6A6A6"/>
              <w:bottom w:val="single" w:sz="6" w:space="0" w:color="D9D9D9"/>
              <w:right w:val="single" w:sz="6" w:space="0" w:color="D9D9D9"/>
            </w:tcBorders>
            <w:hideMark/>
          </w:tcPr>
          <w:p w14:paraId="4CAEA96C" w14:textId="77777777" w:rsidR="00186F40" w:rsidRPr="00F742FB" w:rsidRDefault="00186F40" w:rsidP="00186F40">
            <w:pPr>
              <w:spacing w:before="40" w:after="40"/>
              <w:jc w:val="center"/>
              <w:rPr>
                <w:sz w:val="17"/>
                <w:szCs w:val="17"/>
              </w:rPr>
            </w:pPr>
            <w:r w:rsidRPr="00F742FB">
              <w:rPr>
                <w:sz w:val="17"/>
                <w:szCs w:val="17"/>
              </w:rPr>
              <w:t>1986</w:t>
            </w:r>
          </w:p>
        </w:tc>
        <w:tc>
          <w:tcPr>
            <w:tcW w:w="1147" w:type="dxa"/>
            <w:tcBorders>
              <w:top w:val="single" w:sz="6" w:space="0" w:color="D9D9D9"/>
              <w:left w:val="single" w:sz="6" w:space="0" w:color="D9D9D9"/>
              <w:bottom w:val="single" w:sz="6" w:space="0" w:color="D9D9D9"/>
              <w:right w:val="single" w:sz="6" w:space="0" w:color="D9D9D9"/>
            </w:tcBorders>
            <w:hideMark/>
          </w:tcPr>
          <w:p w14:paraId="63A66E4C" w14:textId="77777777" w:rsidR="00186F40" w:rsidRPr="00F742FB" w:rsidRDefault="00186F40" w:rsidP="00186F40">
            <w:pPr>
              <w:spacing w:before="40" w:after="40"/>
              <w:jc w:val="right"/>
              <w:rPr>
                <w:sz w:val="17"/>
                <w:szCs w:val="17"/>
              </w:rPr>
            </w:pPr>
            <w:r w:rsidRPr="00F742FB">
              <w:rPr>
                <w:sz w:val="17"/>
                <w:szCs w:val="17"/>
              </w:rPr>
              <w:t>173</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02E24031"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3CC53E77" w14:textId="77777777" w:rsidR="00186F40" w:rsidRPr="00F742FB" w:rsidRDefault="00186F40" w:rsidP="00186F40">
            <w:pPr>
              <w:spacing w:before="40" w:after="40"/>
              <w:jc w:val="center"/>
              <w:rPr>
                <w:sz w:val="17"/>
                <w:szCs w:val="17"/>
              </w:rPr>
            </w:pPr>
            <w:r w:rsidRPr="00F742FB">
              <w:rPr>
                <w:sz w:val="17"/>
                <w:szCs w:val="17"/>
              </w:rPr>
              <w:t>3.6</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75FA2A94" w14:textId="77777777" w:rsidR="00186F40" w:rsidRPr="00F742FB" w:rsidRDefault="00186F40" w:rsidP="00186F40">
            <w:pPr>
              <w:spacing w:before="40" w:after="40"/>
              <w:jc w:val="center"/>
              <w:rPr>
                <w:sz w:val="17"/>
                <w:szCs w:val="17"/>
              </w:rPr>
            </w:pPr>
            <w:r w:rsidRPr="00F742FB">
              <w:rPr>
                <w:sz w:val="17"/>
                <w:szCs w:val="17"/>
              </w:rPr>
              <w:t>2.5</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19406E52" w14:textId="77777777" w:rsidR="00186F40" w:rsidRPr="00F742FB" w:rsidRDefault="00186F40" w:rsidP="00186F40">
            <w:pPr>
              <w:spacing w:before="40" w:after="40"/>
              <w:jc w:val="center"/>
              <w:rPr>
                <w:sz w:val="17"/>
                <w:szCs w:val="17"/>
              </w:rPr>
            </w:pPr>
            <w:r w:rsidRPr="00F742FB">
              <w:rPr>
                <w:sz w:val="17"/>
                <w:szCs w:val="17"/>
              </w:rPr>
              <w:t>2.9</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57D511AF"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241454DF" w14:textId="77777777" w:rsidR="00186F40" w:rsidRPr="00F742FB" w:rsidRDefault="00186F40" w:rsidP="00186F40">
            <w:pPr>
              <w:spacing w:before="40" w:after="40"/>
              <w:jc w:val="center"/>
              <w:rPr>
                <w:sz w:val="17"/>
                <w:szCs w:val="17"/>
              </w:rPr>
            </w:pPr>
            <w:r w:rsidRPr="00F742FB">
              <w:rPr>
                <w:sz w:val="17"/>
                <w:szCs w:val="17"/>
              </w:rPr>
              <w:t>IL2</w:t>
            </w:r>
          </w:p>
        </w:tc>
        <w:tc>
          <w:tcPr>
            <w:tcW w:w="1134" w:type="dxa"/>
            <w:tcBorders>
              <w:top w:val="single" w:sz="6" w:space="0" w:color="D9D9D9"/>
              <w:left w:val="single" w:sz="6" w:space="0" w:color="D9D9D9"/>
              <w:bottom w:val="single" w:sz="6" w:space="0" w:color="D9D9D9"/>
              <w:right w:val="single" w:sz="6" w:space="0" w:color="D9D9D9"/>
            </w:tcBorders>
            <w:hideMark/>
          </w:tcPr>
          <w:p w14:paraId="3B08B0E0" w14:textId="77777777" w:rsidR="00186F40" w:rsidRPr="00F742FB" w:rsidRDefault="00186F40" w:rsidP="00186F40">
            <w:pPr>
              <w:spacing w:before="40" w:after="40"/>
              <w:jc w:val="center"/>
              <w:rPr>
                <w:sz w:val="17"/>
                <w:szCs w:val="17"/>
              </w:rPr>
            </w:pPr>
          </w:p>
        </w:tc>
        <w:tc>
          <w:tcPr>
            <w:tcW w:w="1608" w:type="dxa"/>
            <w:tcBorders>
              <w:top w:val="single" w:sz="6" w:space="0" w:color="D9D9D9"/>
              <w:left w:val="single" w:sz="6" w:space="0" w:color="D9D9D9"/>
              <w:bottom w:val="single" w:sz="4" w:space="0" w:color="D9D9D9"/>
              <w:right w:val="nil"/>
            </w:tcBorders>
            <w:hideMark/>
          </w:tcPr>
          <w:p w14:paraId="57764E40" w14:textId="77777777" w:rsidR="00186F40" w:rsidRPr="00F742FB" w:rsidRDefault="00186F40" w:rsidP="00186F40">
            <w:pPr>
              <w:spacing w:before="40" w:after="40"/>
              <w:jc w:val="center"/>
              <w:rPr>
                <w:sz w:val="17"/>
                <w:szCs w:val="17"/>
              </w:rPr>
            </w:pPr>
          </w:p>
        </w:tc>
      </w:tr>
      <w:tr w:rsidR="00186F40" w:rsidRPr="00F742FB" w14:paraId="5230C682" w14:textId="77777777" w:rsidTr="00E56BCB">
        <w:trPr>
          <w:cantSplit/>
          <w:trHeight w:val="290"/>
        </w:trPr>
        <w:tc>
          <w:tcPr>
            <w:tcW w:w="2694" w:type="dxa"/>
            <w:tcBorders>
              <w:right w:val="single" w:sz="6" w:space="0" w:color="A6A6A6"/>
            </w:tcBorders>
            <w:hideMark/>
          </w:tcPr>
          <w:p w14:paraId="7E8D36F8" w14:textId="070389F1" w:rsidR="00186F40" w:rsidRPr="00F742FB" w:rsidRDefault="00186F40" w:rsidP="00186F40">
            <w:pPr>
              <w:spacing w:before="40" w:after="40"/>
              <w:rPr>
                <w:sz w:val="17"/>
                <w:szCs w:val="17"/>
              </w:rPr>
            </w:pPr>
            <w:r w:rsidRPr="00F742FB">
              <w:rPr>
                <w:sz w:val="17"/>
                <w:szCs w:val="17"/>
              </w:rPr>
              <w:t>SC</w:t>
            </w:r>
            <w:r w:rsidR="00AA03B0">
              <w:rPr>
                <w:sz w:val="17"/>
                <w:szCs w:val="17"/>
              </w:rPr>
              <w:t>DHB</w:t>
            </w:r>
            <w:r w:rsidRPr="00F742FB">
              <w:rPr>
                <w:sz w:val="17"/>
                <w:szCs w:val="17"/>
              </w:rPr>
              <w:t xml:space="preserve"> Timaru C</w:t>
            </w:r>
            <w:r w:rsidR="00404D61">
              <w:rPr>
                <w:sz w:val="17"/>
                <w:szCs w:val="17"/>
              </w:rPr>
              <w:t xml:space="preserve">linical </w:t>
            </w:r>
            <w:r w:rsidRPr="00F742FB">
              <w:rPr>
                <w:sz w:val="17"/>
                <w:szCs w:val="17"/>
              </w:rPr>
              <w:t>S</w:t>
            </w:r>
            <w:r w:rsidR="00404D61">
              <w:rPr>
                <w:sz w:val="17"/>
                <w:szCs w:val="17"/>
              </w:rPr>
              <w:t>ervices</w:t>
            </w:r>
            <w:r w:rsidRPr="00F742FB">
              <w:rPr>
                <w:sz w:val="17"/>
                <w:szCs w:val="17"/>
              </w:rPr>
              <w:t xml:space="preserve"> East</w:t>
            </w:r>
          </w:p>
        </w:tc>
        <w:tc>
          <w:tcPr>
            <w:tcW w:w="1134" w:type="dxa"/>
            <w:tcBorders>
              <w:top w:val="single" w:sz="6" w:space="0" w:color="D9D9D9"/>
              <w:left w:val="single" w:sz="6" w:space="0" w:color="A6A6A6"/>
              <w:bottom w:val="single" w:sz="6" w:space="0" w:color="D9D9D9"/>
              <w:right w:val="single" w:sz="6" w:space="0" w:color="D9D9D9"/>
            </w:tcBorders>
            <w:hideMark/>
          </w:tcPr>
          <w:p w14:paraId="0A82C899" w14:textId="77777777" w:rsidR="00186F40" w:rsidRPr="00F742FB" w:rsidRDefault="00186F40" w:rsidP="00186F40">
            <w:pPr>
              <w:spacing w:before="40" w:after="40"/>
              <w:jc w:val="center"/>
              <w:rPr>
                <w:sz w:val="17"/>
                <w:szCs w:val="17"/>
              </w:rPr>
            </w:pPr>
            <w:r w:rsidRPr="00F742FB">
              <w:rPr>
                <w:sz w:val="17"/>
                <w:szCs w:val="17"/>
              </w:rPr>
              <w:t>1976</w:t>
            </w:r>
          </w:p>
        </w:tc>
        <w:tc>
          <w:tcPr>
            <w:tcW w:w="1147" w:type="dxa"/>
            <w:tcBorders>
              <w:top w:val="single" w:sz="6" w:space="0" w:color="D9D9D9"/>
              <w:left w:val="single" w:sz="6" w:space="0" w:color="D9D9D9"/>
              <w:bottom w:val="single" w:sz="6" w:space="0" w:color="D9D9D9"/>
              <w:right w:val="single" w:sz="6" w:space="0" w:color="D9D9D9"/>
            </w:tcBorders>
            <w:hideMark/>
          </w:tcPr>
          <w:p w14:paraId="56565CD6" w14:textId="77777777" w:rsidR="00186F40" w:rsidRPr="00F742FB" w:rsidRDefault="00186F40" w:rsidP="00186F40">
            <w:pPr>
              <w:spacing w:before="40" w:after="40"/>
              <w:jc w:val="right"/>
              <w:rPr>
                <w:sz w:val="17"/>
                <w:szCs w:val="17"/>
              </w:rPr>
            </w:pPr>
            <w:r w:rsidRPr="00F742FB">
              <w:rPr>
                <w:sz w:val="17"/>
                <w:szCs w:val="17"/>
              </w:rPr>
              <w:t>10,151</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4A3473FB"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9D087"/>
            <w:hideMark/>
          </w:tcPr>
          <w:p w14:paraId="59522FC9" w14:textId="77777777" w:rsidR="00186F40" w:rsidRPr="00F742FB" w:rsidRDefault="00186F40" w:rsidP="00186F40">
            <w:pPr>
              <w:spacing w:before="40" w:after="40"/>
              <w:jc w:val="center"/>
              <w:rPr>
                <w:sz w:val="17"/>
                <w:szCs w:val="17"/>
              </w:rPr>
            </w:pPr>
            <w:r w:rsidRPr="00F742FB">
              <w:rPr>
                <w:sz w:val="17"/>
                <w:szCs w:val="17"/>
              </w:rPr>
              <w:t>3</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4100166C" w14:textId="77777777" w:rsidR="00186F40" w:rsidRPr="00F742FB" w:rsidRDefault="00186F40" w:rsidP="00186F40">
            <w:pPr>
              <w:spacing w:before="40" w:after="40"/>
              <w:jc w:val="center"/>
              <w:rPr>
                <w:sz w:val="17"/>
                <w:szCs w:val="17"/>
              </w:rPr>
            </w:pPr>
            <w:r w:rsidRPr="00F742FB">
              <w:rPr>
                <w:sz w:val="17"/>
                <w:szCs w:val="17"/>
              </w:rPr>
              <w:t>2.6</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3B69165C" w14:textId="77777777" w:rsidR="00186F40" w:rsidRPr="00F742FB" w:rsidRDefault="00186F40" w:rsidP="00186F40">
            <w:pPr>
              <w:spacing w:before="40" w:after="40"/>
              <w:jc w:val="center"/>
              <w:rPr>
                <w:sz w:val="17"/>
                <w:szCs w:val="17"/>
              </w:rPr>
            </w:pPr>
            <w:r w:rsidRPr="00F742FB">
              <w:rPr>
                <w:sz w:val="17"/>
                <w:szCs w:val="17"/>
              </w:rPr>
              <w:t>3.8</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498B9B31"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0BCD837E"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4" w:space="0" w:color="D9D9D9"/>
            </w:tcBorders>
            <w:shd w:val="clear" w:color="auto" w:fill="F78272"/>
            <w:hideMark/>
          </w:tcPr>
          <w:p w14:paraId="663A2055" w14:textId="77777777" w:rsidR="00186F40" w:rsidRPr="00F742FB" w:rsidRDefault="00186F40" w:rsidP="00186F40">
            <w:pPr>
              <w:spacing w:before="40" w:after="40"/>
              <w:jc w:val="center"/>
              <w:rPr>
                <w:sz w:val="17"/>
                <w:szCs w:val="17"/>
              </w:rPr>
            </w:pPr>
            <w:r w:rsidRPr="00F742FB">
              <w:rPr>
                <w:sz w:val="17"/>
                <w:szCs w:val="17"/>
              </w:rPr>
              <w:t>4</w:t>
            </w:r>
          </w:p>
        </w:tc>
        <w:tc>
          <w:tcPr>
            <w:tcW w:w="1608" w:type="dxa"/>
            <w:tcBorders>
              <w:top w:val="single" w:sz="4" w:space="0" w:color="D9D9D9"/>
              <w:left w:val="single" w:sz="4" w:space="0" w:color="D9D9D9"/>
              <w:bottom w:val="single" w:sz="4" w:space="0" w:color="D9D9D9"/>
              <w:right w:val="nil"/>
            </w:tcBorders>
            <w:hideMark/>
          </w:tcPr>
          <w:p w14:paraId="5EF7597C"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44587C16" w14:textId="77777777" w:rsidTr="00E56BCB">
        <w:trPr>
          <w:cantSplit/>
          <w:trHeight w:val="290"/>
        </w:trPr>
        <w:tc>
          <w:tcPr>
            <w:tcW w:w="2694" w:type="dxa"/>
            <w:tcBorders>
              <w:right w:val="single" w:sz="6" w:space="0" w:color="A6A6A6"/>
            </w:tcBorders>
            <w:hideMark/>
          </w:tcPr>
          <w:p w14:paraId="343C489C" w14:textId="1BBB7FDC" w:rsidR="00186F40" w:rsidRPr="00F742FB" w:rsidRDefault="00186F40" w:rsidP="00186F40">
            <w:pPr>
              <w:spacing w:before="40" w:after="40"/>
              <w:rPr>
                <w:sz w:val="17"/>
                <w:szCs w:val="17"/>
              </w:rPr>
            </w:pPr>
            <w:r w:rsidRPr="00F742FB">
              <w:rPr>
                <w:sz w:val="17"/>
                <w:szCs w:val="17"/>
              </w:rPr>
              <w:t>SC</w:t>
            </w:r>
            <w:r w:rsidR="00AA03B0">
              <w:rPr>
                <w:sz w:val="17"/>
                <w:szCs w:val="17"/>
              </w:rPr>
              <w:t>DHB</w:t>
            </w:r>
            <w:r w:rsidRPr="00F742FB">
              <w:rPr>
                <w:sz w:val="17"/>
                <w:szCs w:val="17"/>
              </w:rPr>
              <w:t xml:space="preserve"> Timaru C</w:t>
            </w:r>
            <w:r w:rsidR="00404D61">
              <w:rPr>
                <w:sz w:val="17"/>
                <w:szCs w:val="17"/>
              </w:rPr>
              <w:t xml:space="preserve">linical </w:t>
            </w:r>
            <w:r w:rsidRPr="00F742FB">
              <w:rPr>
                <w:sz w:val="17"/>
                <w:szCs w:val="17"/>
              </w:rPr>
              <w:t>S</w:t>
            </w:r>
            <w:r w:rsidR="00404D61">
              <w:rPr>
                <w:sz w:val="17"/>
                <w:szCs w:val="17"/>
              </w:rPr>
              <w:t xml:space="preserve">ervices </w:t>
            </w:r>
            <w:r w:rsidRPr="00F742FB">
              <w:rPr>
                <w:sz w:val="17"/>
                <w:szCs w:val="17"/>
              </w:rPr>
              <w:t>Main</w:t>
            </w:r>
          </w:p>
        </w:tc>
        <w:tc>
          <w:tcPr>
            <w:tcW w:w="1134" w:type="dxa"/>
            <w:tcBorders>
              <w:top w:val="single" w:sz="6" w:space="0" w:color="D9D9D9"/>
              <w:left w:val="single" w:sz="6" w:space="0" w:color="A6A6A6"/>
              <w:bottom w:val="single" w:sz="6" w:space="0" w:color="D9D9D9"/>
              <w:right w:val="single" w:sz="6" w:space="0" w:color="D9D9D9"/>
            </w:tcBorders>
            <w:hideMark/>
          </w:tcPr>
          <w:p w14:paraId="07BA6B48" w14:textId="77777777" w:rsidR="00186F40" w:rsidRPr="00F742FB" w:rsidRDefault="00186F40" w:rsidP="00186F40">
            <w:pPr>
              <w:spacing w:before="40" w:after="40"/>
              <w:jc w:val="center"/>
              <w:rPr>
                <w:sz w:val="17"/>
                <w:szCs w:val="17"/>
              </w:rPr>
            </w:pPr>
            <w:r w:rsidRPr="00F742FB">
              <w:rPr>
                <w:sz w:val="17"/>
                <w:szCs w:val="17"/>
              </w:rPr>
              <w:t>1976</w:t>
            </w:r>
          </w:p>
        </w:tc>
        <w:tc>
          <w:tcPr>
            <w:tcW w:w="1147" w:type="dxa"/>
            <w:tcBorders>
              <w:top w:val="single" w:sz="6" w:space="0" w:color="D9D9D9"/>
              <w:left w:val="single" w:sz="6" w:space="0" w:color="D9D9D9"/>
              <w:bottom w:val="single" w:sz="6" w:space="0" w:color="D9D9D9"/>
              <w:right w:val="single" w:sz="6" w:space="0" w:color="D9D9D9"/>
            </w:tcBorders>
            <w:hideMark/>
          </w:tcPr>
          <w:p w14:paraId="15B25E22" w14:textId="77777777" w:rsidR="00186F40" w:rsidRPr="00F742FB" w:rsidRDefault="00186F40" w:rsidP="00186F40">
            <w:pPr>
              <w:spacing w:before="40" w:after="40"/>
              <w:jc w:val="right"/>
              <w:rPr>
                <w:sz w:val="17"/>
                <w:szCs w:val="17"/>
              </w:rPr>
            </w:pP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6D201EF"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9D087"/>
            <w:hideMark/>
          </w:tcPr>
          <w:p w14:paraId="71A127E1" w14:textId="77777777" w:rsidR="00186F40" w:rsidRPr="00F742FB" w:rsidRDefault="00186F40" w:rsidP="00186F40">
            <w:pPr>
              <w:spacing w:before="40" w:after="40"/>
              <w:jc w:val="center"/>
              <w:rPr>
                <w:sz w:val="17"/>
                <w:szCs w:val="17"/>
              </w:rPr>
            </w:pPr>
            <w:r w:rsidRPr="00F742FB">
              <w:rPr>
                <w:sz w:val="17"/>
                <w:szCs w:val="17"/>
              </w:rPr>
              <w:t>2.9</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4E83DEE5" w14:textId="77777777" w:rsidR="00186F40" w:rsidRPr="00F742FB" w:rsidRDefault="00186F40" w:rsidP="00186F40">
            <w:pPr>
              <w:spacing w:before="40" w:after="40"/>
              <w:jc w:val="center"/>
              <w:rPr>
                <w:sz w:val="17"/>
                <w:szCs w:val="17"/>
              </w:rPr>
            </w:pPr>
            <w:r w:rsidRPr="00F742FB">
              <w:rPr>
                <w:sz w:val="17"/>
                <w:szCs w:val="17"/>
              </w:rPr>
              <w:t>2.5</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340AD048" w14:textId="77777777" w:rsidR="00186F40" w:rsidRPr="00F742FB" w:rsidRDefault="00186F40" w:rsidP="00186F40">
            <w:pPr>
              <w:spacing w:before="40" w:after="40"/>
              <w:jc w:val="center"/>
              <w:rPr>
                <w:sz w:val="17"/>
                <w:szCs w:val="17"/>
              </w:rPr>
            </w:pPr>
            <w:r w:rsidRPr="00F742FB">
              <w:rPr>
                <w:sz w:val="17"/>
                <w:szCs w:val="17"/>
              </w:rPr>
              <w:t>4</w:t>
            </w:r>
          </w:p>
        </w:tc>
        <w:tc>
          <w:tcPr>
            <w:tcW w:w="1134" w:type="dxa"/>
            <w:tcBorders>
              <w:top w:val="single" w:sz="6" w:space="0" w:color="D9D9D9"/>
              <w:left w:val="single" w:sz="6" w:space="0" w:color="D9D9D9"/>
              <w:bottom w:val="single" w:sz="6" w:space="0" w:color="D9D9D9"/>
              <w:right w:val="single" w:sz="6" w:space="0" w:color="D9D9D9"/>
            </w:tcBorders>
            <w:shd w:val="clear" w:color="auto" w:fill="F78272"/>
            <w:hideMark/>
          </w:tcPr>
          <w:p w14:paraId="1DE532E0" w14:textId="77777777" w:rsidR="00186F40" w:rsidRPr="00F742FB" w:rsidRDefault="00186F40" w:rsidP="00186F40">
            <w:pPr>
              <w:spacing w:before="40" w:after="40"/>
              <w:jc w:val="center"/>
              <w:rPr>
                <w:sz w:val="17"/>
                <w:szCs w:val="17"/>
              </w:rPr>
            </w:pPr>
            <w:r w:rsidRPr="00F742FB">
              <w:rPr>
                <w:sz w:val="17"/>
                <w:szCs w:val="17"/>
              </w:rPr>
              <w:t>C</w:t>
            </w:r>
          </w:p>
        </w:tc>
        <w:tc>
          <w:tcPr>
            <w:tcW w:w="1134" w:type="dxa"/>
            <w:tcBorders>
              <w:top w:val="single" w:sz="6" w:space="0" w:color="D9D9D9"/>
              <w:left w:val="single" w:sz="6" w:space="0" w:color="D9D9D9"/>
              <w:bottom w:val="single" w:sz="6" w:space="0" w:color="D9D9D9"/>
              <w:right w:val="single" w:sz="6" w:space="0" w:color="D9D9D9"/>
            </w:tcBorders>
            <w:hideMark/>
          </w:tcPr>
          <w:p w14:paraId="7CDD713F"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4" w:space="0" w:color="D9D9D9"/>
            </w:tcBorders>
            <w:shd w:val="clear" w:color="auto" w:fill="F78272"/>
            <w:hideMark/>
          </w:tcPr>
          <w:p w14:paraId="564E6EBA" w14:textId="77777777" w:rsidR="00186F40" w:rsidRPr="00F742FB" w:rsidRDefault="00186F40" w:rsidP="00186F40">
            <w:pPr>
              <w:spacing w:before="40" w:after="40"/>
              <w:jc w:val="center"/>
              <w:rPr>
                <w:sz w:val="17"/>
                <w:szCs w:val="17"/>
              </w:rPr>
            </w:pPr>
            <w:r w:rsidRPr="00F742FB">
              <w:rPr>
                <w:sz w:val="17"/>
                <w:szCs w:val="17"/>
              </w:rPr>
              <w:t>3.7</w:t>
            </w:r>
          </w:p>
        </w:tc>
        <w:tc>
          <w:tcPr>
            <w:tcW w:w="1608" w:type="dxa"/>
            <w:tcBorders>
              <w:top w:val="single" w:sz="4" w:space="0" w:color="D9D9D9"/>
              <w:left w:val="single" w:sz="4" w:space="0" w:color="D9D9D9"/>
              <w:bottom w:val="single" w:sz="4" w:space="0" w:color="D9D9D9"/>
              <w:right w:val="nil"/>
            </w:tcBorders>
            <w:hideMark/>
          </w:tcPr>
          <w:p w14:paraId="19FAC4B1" w14:textId="77777777" w:rsidR="00186F40" w:rsidRPr="00F742FB" w:rsidRDefault="00186F40" w:rsidP="00186F40">
            <w:pPr>
              <w:spacing w:before="40" w:after="40"/>
              <w:jc w:val="center"/>
              <w:rPr>
                <w:sz w:val="17"/>
                <w:szCs w:val="17"/>
              </w:rPr>
            </w:pPr>
            <w:r w:rsidRPr="00F742FB">
              <w:rPr>
                <w:sz w:val="17"/>
                <w:szCs w:val="17"/>
              </w:rPr>
              <w:t>2</w:t>
            </w:r>
          </w:p>
        </w:tc>
      </w:tr>
      <w:tr w:rsidR="00186F40" w:rsidRPr="00F742FB" w14:paraId="623D269E" w14:textId="77777777" w:rsidTr="00E56BCB">
        <w:trPr>
          <w:cantSplit/>
          <w:trHeight w:val="580"/>
        </w:trPr>
        <w:tc>
          <w:tcPr>
            <w:tcW w:w="2694" w:type="dxa"/>
            <w:tcBorders>
              <w:right w:val="single" w:sz="6" w:space="0" w:color="A6A6A6"/>
            </w:tcBorders>
            <w:hideMark/>
          </w:tcPr>
          <w:p w14:paraId="119D4444" w14:textId="785269B3" w:rsidR="00186F40" w:rsidRPr="00F742FB" w:rsidRDefault="00186F40" w:rsidP="00186F40">
            <w:pPr>
              <w:spacing w:before="40" w:after="40"/>
              <w:rPr>
                <w:sz w:val="17"/>
                <w:szCs w:val="17"/>
              </w:rPr>
            </w:pPr>
            <w:r w:rsidRPr="00F742FB">
              <w:rPr>
                <w:sz w:val="17"/>
                <w:szCs w:val="17"/>
              </w:rPr>
              <w:t>S</w:t>
            </w:r>
            <w:r w:rsidR="00AA03B0">
              <w:rPr>
                <w:sz w:val="17"/>
                <w:szCs w:val="17"/>
              </w:rPr>
              <w:t>DHB</w:t>
            </w:r>
            <w:r w:rsidRPr="00F742FB">
              <w:rPr>
                <w:sz w:val="17"/>
                <w:szCs w:val="17"/>
              </w:rPr>
              <w:t xml:space="preserve"> Dunedin Child </w:t>
            </w:r>
            <w:r w:rsidR="00AA03B0" w:rsidRPr="00F742FB">
              <w:rPr>
                <w:sz w:val="17"/>
                <w:szCs w:val="17"/>
              </w:rPr>
              <w:t>Pavilion</w:t>
            </w:r>
          </w:p>
        </w:tc>
        <w:tc>
          <w:tcPr>
            <w:tcW w:w="1134" w:type="dxa"/>
            <w:tcBorders>
              <w:top w:val="single" w:sz="6" w:space="0" w:color="D9D9D9"/>
              <w:left w:val="single" w:sz="6" w:space="0" w:color="A6A6A6"/>
              <w:bottom w:val="single" w:sz="6" w:space="0" w:color="D9D9D9"/>
              <w:right w:val="single" w:sz="6" w:space="0" w:color="D9D9D9"/>
            </w:tcBorders>
            <w:hideMark/>
          </w:tcPr>
          <w:p w14:paraId="5950AA3C" w14:textId="77777777" w:rsidR="00186F40" w:rsidRPr="00F742FB" w:rsidRDefault="00186F40" w:rsidP="00186F40">
            <w:pPr>
              <w:spacing w:before="40" w:after="40"/>
              <w:jc w:val="center"/>
              <w:rPr>
                <w:sz w:val="17"/>
                <w:szCs w:val="17"/>
              </w:rPr>
            </w:pPr>
            <w:r w:rsidRPr="00F742FB">
              <w:rPr>
                <w:sz w:val="17"/>
                <w:szCs w:val="17"/>
              </w:rPr>
              <w:t>1945</w:t>
            </w:r>
          </w:p>
        </w:tc>
        <w:tc>
          <w:tcPr>
            <w:tcW w:w="1147" w:type="dxa"/>
            <w:tcBorders>
              <w:top w:val="single" w:sz="6" w:space="0" w:color="D9D9D9"/>
              <w:left w:val="single" w:sz="6" w:space="0" w:color="D9D9D9"/>
              <w:bottom w:val="single" w:sz="6" w:space="0" w:color="D9D9D9"/>
              <w:right w:val="single" w:sz="6" w:space="0" w:color="D9D9D9"/>
            </w:tcBorders>
            <w:hideMark/>
          </w:tcPr>
          <w:p w14:paraId="069FAF38" w14:textId="77777777" w:rsidR="00186F40" w:rsidRPr="00F742FB" w:rsidRDefault="00186F40" w:rsidP="00186F40">
            <w:pPr>
              <w:spacing w:before="40" w:after="40"/>
              <w:jc w:val="right"/>
              <w:rPr>
                <w:sz w:val="17"/>
                <w:szCs w:val="17"/>
              </w:rPr>
            </w:pPr>
            <w:r w:rsidRPr="00F742FB">
              <w:rPr>
                <w:sz w:val="17"/>
                <w:szCs w:val="17"/>
              </w:rPr>
              <w:t>4,482</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3711AEA4"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3C65A55E" w14:textId="77777777" w:rsidR="00186F40" w:rsidRPr="00F742FB" w:rsidRDefault="00186F40" w:rsidP="00186F40">
            <w:pPr>
              <w:spacing w:before="40" w:after="40"/>
              <w:jc w:val="center"/>
              <w:rPr>
                <w:sz w:val="17"/>
                <w:szCs w:val="17"/>
              </w:rPr>
            </w:pPr>
            <w:r w:rsidRPr="00F742FB">
              <w:rPr>
                <w:sz w:val="17"/>
                <w:szCs w:val="17"/>
              </w:rPr>
              <w:t>3.1</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2285CE2F" w14:textId="77777777" w:rsidR="00186F40" w:rsidRPr="00F742FB" w:rsidRDefault="00186F40" w:rsidP="00186F40">
            <w:pPr>
              <w:spacing w:before="40" w:after="40"/>
              <w:jc w:val="center"/>
              <w:rPr>
                <w:sz w:val="17"/>
                <w:szCs w:val="17"/>
              </w:rPr>
            </w:pPr>
            <w:r w:rsidRPr="00F742FB">
              <w:rPr>
                <w:sz w:val="17"/>
                <w:szCs w:val="17"/>
              </w:rPr>
              <w:t>3.2</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02439C0C" w14:textId="77777777" w:rsidR="00186F40" w:rsidRPr="00F742FB" w:rsidRDefault="00186F40" w:rsidP="00186F40">
            <w:pPr>
              <w:spacing w:before="40" w:after="40"/>
              <w:jc w:val="center"/>
              <w:rPr>
                <w:sz w:val="17"/>
                <w:szCs w:val="17"/>
              </w:rPr>
            </w:pPr>
            <w:r w:rsidRPr="00F742FB">
              <w:rPr>
                <w:sz w:val="17"/>
                <w:szCs w:val="17"/>
              </w:rPr>
              <w:t>3.4</w:t>
            </w:r>
          </w:p>
        </w:tc>
        <w:tc>
          <w:tcPr>
            <w:tcW w:w="1134" w:type="dxa"/>
            <w:tcBorders>
              <w:top w:val="single" w:sz="6" w:space="0" w:color="D9D9D9"/>
              <w:left w:val="single" w:sz="6" w:space="0" w:color="D9D9D9"/>
              <w:bottom w:val="single" w:sz="6" w:space="0" w:color="D9D9D9"/>
              <w:right w:val="single" w:sz="6" w:space="0" w:color="D9D9D9"/>
            </w:tcBorders>
            <w:shd w:val="clear" w:color="auto" w:fill="F9D087"/>
            <w:hideMark/>
          </w:tcPr>
          <w:p w14:paraId="76C629F5" w14:textId="77777777" w:rsidR="00186F40" w:rsidRPr="00F742FB" w:rsidRDefault="00186F40" w:rsidP="00186F40">
            <w:pPr>
              <w:spacing w:before="40" w:after="40"/>
              <w:jc w:val="center"/>
              <w:rPr>
                <w:sz w:val="17"/>
                <w:szCs w:val="17"/>
              </w:rPr>
            </w:pPr>
            <w:r w:rsidRPr="00F742FB">
              <w:rPr>
                <w:sz w:val="17"/>
                <w:szCs w:val="17"/>
              </w:rPr>
              <w:t>B</w:t>
            </w:r>
          </w:p>
        </w:tc>
        <w:tc>
          <w:tcPr>
            <w:tcW w:w="1134" w:type="dxa"/>
            <w:tcBorders>
              <w:top w:val="single" w:sz="6" w:space="0" w:color="D9D9D9"/>
              <w:left w:val="single" w:sz="6" w:space="0" w:color="D9D9D9"/>
              <w:bottom w:val="single" w:sz="6" w:space="0" w:color="D9D9D9"/>
              <w:right w:val="single" w:sz="6" w:space="0" w:color="D9D9D9"/>
            </w:tcBorders>
            <w:hideMark/>
          </w:tcPr>
          <w:p w14:paraId="2B44A5A7"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4" w:space="0" w:color="D9D9D9"/>
            </w:tcBorders>
            <w:hideMark/>
          </w:tcPr>
          <w:p w14:paraId="0393B5A3"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54ABEA02" w14:textId="77777777" w:rsidR="00186F40" w:rsidRPr="00F742FB" w:rsidRDefault="00186F40" w:rsidP="00186F40">
            <w:pPr>
              <w:spacing w:before="40" w:after="40"/>
              <w:jc w:val="center"/>
              <w:rPr>
                <w:sz w:val="17"/>
                <w:szCs w:val="17"/>
              </w:rPr>
            </w:pPr>
          </w:p>
        </w:tc>
      </w:tr>
      <w:tr w:rsidR="00186F40" w:rsidRPr="00F742FB" w14:paraId="0E6B4490" w14:textId="77777777" w:rsidTr="00E56BCB">
        <w:trPr>
          <w:cantSplit/>
          <w:trHeight w:val="290"/>
        </w:trPr>
        <w:tc>
          <w:tcPr>
            <w:tcW w:w="2694" w:type="dxa"/>
            <w:tcBorders>
              <w:right w:val="single" w:sz="6" w:space="0" w:color="A6A6A6"/>
            </w:tcBorders>
            <w:hideMark/>
          </w:tcPr>
          <w:p w14:paraId="5EFF57B5" w14:textId="6327EC99" w:rsidR="00186F40" w:rsidRPr="00F742FB" w:rsidRDefault="00AA03B0" w:rsidP="00186F40">
            <w:pPr>
              <w:spacing w:before="40" w:after="40"/>
              <w:rPr>
                <w:sz w:val="17"/>
                <w:szCs w:val="17"/>
              </w:rPr>
            </w:pPr>
            <w:r>
              <w:rPr>
                <w:sz w:val="17"/>
                <w:szCs w:val="17"/>
              </w:rPr>
              <w:t xml:space="preserve">TarDHB </w:t>
            </w:r>
            <w:r w:rsidR="00186F40" w:rsidRPr="00F742FB">
              <w:rPr>
                <w:sz w:val="17"/>
                <w:szCs w:val="17"/>
              </w:rPr>
              <w:t xml:space="preserve"> C</w:t>
            </w:r>
            <w:r w:rsidR="00404D61">
              <w:rPr>
                <w:sz w:val="17"/>
                <w:szCs w:val="17"/>
              </w:rPr>
              <w:t>linical Services</w:t>
            </w:r>
          </w:p>
        </w:tc>
        <w:tc>
          <w:tcPr>
            <w:tcW w:w="1134" w:type="dxa"/>
            <w:tcBorders>
              <w:top w:val="single" w:sz="6" w:space="0" w:color="D9D9D9"/>
              <w:left w:val="single" w:sz="6" w:space="0" w:color="A6A6A6"/>
              <w:bottom w:val="single" w:sz="6" w:space="0" w:color="D9D9D9"/>
              <w:right w:val="single" w:sz="6" w:space="0" w:color="D9D9D9"/>
            </w:tcBorders>
            <w:hideMark/>
          </w:tcPr>
          <w:p w14:paraId="04D4B291" w14:textId="77777777" w:rsidR="00186F40" w:rsidRPr="00F742FB" w:rsidRDefault="00186F40" w:rsidP="00186F40">
            <w:pPr>
              <w:spacing w:before="40" w:after="40"/>
              <w:jc w:val="center"/>
              <w:rPr>
                <w:sz w:val="17"/>
                <w:szCs w:val="17"/>
              </w:rPr>
            </w:pPr>
            <w:r w:rsidRPr="00F742FB">
              <w:rPr>
                <w:sz w:val="17"/>
                <w:szCs w:val="17"/>
              </w:rPr>
              <w:t>1968</w:t>
            </w:r>
          </w:p>
        </w:tc>
        <w:tc>
          <w:tcPr>
            <w:tcW w:w="1147" w:type="dxa"/>
            <w:tcBorders>
              <w:top w:val="single" w:sz="6" w:space="0" w:color="D9D9D9"/>
              <w:left w:val="single" w:sz="6" w:space="0" w:color="D9D9D9"/>
              <w:bottom w:val="single" w:sz="6" w:space="0" w:color="D9D9D9"/>
              <w:right w:val="single" w:sz="6" w:space="0" w:color="D9D9D9"/>
            </w:tcBorders>
            <w:hideMark/>
          </w:tcPr>
          <w:p w14:paraId="6ED32928" w14:textId="77777777" w:rsidR="00186F40" w:rsidRPr="00F742FB" w:rsidRDefault="00186F40" w:rsidP="00186F40">
            <w:pPr>
              <w:spacing w:before="40" w:after="40"/>
              <w:jc w:val="right"/>
              <w:rPr>
                <w:sz w:val="17"/>
                <w:szCs w:val="17"/>
              </w:rPr>
            </w:pPr>
            <w:r w:rsidRPr="00F742FB">
              <w:rPr>
                <w:sz w:val="17"/>
                <w:szCs w:val="17"/>
              </w:rPr>
              <w:t>7,510</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35DEE47C"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9D087"/>
            <w:hideMark/>
          </w:tcPr>
          <w:p w14:paraId="42F033C0" w14:textId="77777777" w:rsidR="00186F40" w:rsidRPr="00F742FB" w:rsidRDefault="00186F40" w:rsidP="00186F40">
            <w:pPr>
              <w:spacing w:before="40" w:after="40"/>
              <w:jc w:val="center"/>
              <w:rPr>
                <w:sz w:val="17"/>
                <w:szCs w:val="17"/>
              </w:rPr>
            </w:pPr>
            <w:r w:rsidRPr="00F742FB">
              <w:rPr>
                <w:sz w:val="17"/>
                <w:szCs w:val="17"/>
              </w:rPr>
              <w:t>2.9</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13FE2A43" w14:textId="77777777" w:rsidR="00186F40" w:rsidRPr="00F742FB" w:rsidRDefault="00186F40" w:rsidP="00186F40">
            <w:pPr>
              <w:spacing w:before="40" w:after="40"/>
              <w:jc w:val="center"/>
              <w:rPr>
                <w:sz w:val="17"/>
                <w:szCs w:val="17"/>
              </w:rPr>
            </w:pPr>
            <w:r w:rsidRPr="00F742FB">
              <w:rPr>
                <w:sz w:val="17"/>
                <w:szCs w:val="17"/>
              </w:rPr>
              <w:t>3.8</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18A81A31" w14:textId="77777777" w:rsidR="00186F40" w:rsidRPr="00F742FB" w:rsidRDefault="00186F40" w:rsidP="00186F40">
            <w:pPr>
              <w:spacing w:before="40" w:after="40"/>
              <w:jc w:val="center"/>
              <w:rPr>
                <w:sz w:val="17"/>
                <w:szCs w:val="17"/>
              </w:rPr>
            </w:pPr>
            <w:r w:rsidRPr="00F742FB">
              <w:rPr>
                <w:sz w:val="17"/>
                <w:szCs w:val="17"/>
              </w:rPr>
              <w:t>3.2</w:t>
            </w:r>
          </w:p>
        </w:tc>
        <w:tc>
          <w:tcPr>
            <w:tcW w:w="1134" w:type="dxa"/>
            <w:tcBorders>
              <w:top w:val="single" w:sz="6" w:space="0" w:color="D9D9D9"/>
              <w:left w:val="single" w:sz="6" w:space="0" w:color="D9D9D9"/>
              <w:bottom w:val="single" w:sz="6" w:space="0" w:color="D9D9D9"/>
              <w:right w:val="single" w:sz="6" w:space="0" w:color="D9D9D9"/>
            </w:tcBorders>
            <w:shd w:val="clear" w:color="auto" w:fill="444444"/>
            <w:hideMark/>
          </w:tcPr>
          <w:p w14:paraId="04019914" w14:textId="77777777" w:rsidR="00186F40" w:rsidRPr="00F742FB" w:rsidRDefault="00186F40" w:rsidP="00186F40">
            <w:pPr>
              <w:spacing w:before="40" w:after="40"/>
              <w:jc w:val="center"/>
              <w:rPr>
                <w:sz w:val="17"/>
                <w:szCs w:val="17"/>
              </w:rPr>
            </w:pPr>
            <w:r w:rsidRPr="00F742FB">
              <w:rPr>
                <w:sz w:val="17"/>
                <w:szCs w:val="17"/>
              </w:rPr>
              <w:t>E</w:t>
            </w:r>
          </w:p>
        </w:tc>
        <w:tc>
          <w:tcPr>
            <w:tcW w:w="1134" w:type="dxa"/>
            <w:tcBorders>
              <w:top w:val="single" w:sz="6" w:space="0" w:color="D9D9D9"/>
              <w:left w:val="single" w:sz="6" w:space="0" w:color="D9D9D9"/>
              <w:bottom w:val="single" w:sz="6" w:space="0" w:color="D9D9D9"/>
              <w:right w:val="single" w:sz="6" w:space="0" w:color="D9D9D9"/>
            </w:tcBorders>
            <w:hideMark/>
          </w:tcPr>
          <w:p w14:paraId="4C5A4E7C"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4" w:space="0" w:color="D9D9D9"/>
            </w:tcBorders>
            <w:shd w:val="clear" w:color="auto" w:fill="F78272"/>
            <w:hideMark/>
          </w:tcPr>
          <w:p w14:paraId="3F81CA0E" w14:textId="77777777" w:rsidR="00186F40" w:rsidRPr="00F742FB" w:rsidRDefault="00186F40" w:rsidP="00186F40">
            <w:pPr>
              <w:spacing w:before="40" w:after="40"/>
              <w:jc w:val="center"/>
              <w:rPr>
                <w:sz w:val="17"/>
                <w:szCs w:val="17"/>
              </w:rPr>
            </w:pPr>
            <w:r w:rsidRPr="00F742FB">
              <w:rPr>
                <w:sz w:val="17"/>
                <w:szCs w:val="17"/>
              </w:rPr>
              <w:t>3.8</w:t>
            </w:r>
          </w:p>
        </w:tc>
        <w:tc>
          <w:tcPr>
            <w:tcW w:w="1608" w:type="dxa"/>
            <w:tcBorders>
              <w:top w:val="single" w:sz="4" w:space="0" w:color="D9D9D9"/>
              <w:left w:val="single" w:sz="4" w:space="0" w:color="D9D9D9"/>
              <w:bottom w:val="single" w:sz="4" w:space="0" w:color="D9D9D9"/>
              <w:right w:val="nil"/>
            </w:tcBorders>
            <w:hideMark/>
          </w:tcPr>
          <w:p w14:paraId="71316136"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2BE969D5" w14:textId="77777777" w:rsidTr="00E56BCB">
        <w:trPr>
          <w:cantSplit/>
          <w:trHeight w:val="290"/>
        </w:trPr>
        <w:tc>
          <w:tcPr>
            <w:tcW w:w="2694" w:type="dxa"/>
            <w:tcBorders>
              <w:right w:val="single" w:sz="6" w:space="0" w:color="A6A6A6"/>
            </w:tcBorders>
            <w:hideMark/>
          </w:tcPr>
          <w:p w14:paraId="44320A2D" w14:textId="23CF5CA1" w:rsidR="00186F40" w:rsidRPr="00F742FB" w:rsidRDefault="00186F40" w:rsidP="00186F40">
            <w:pPr>
              <w:spacing w:before="40" w:after="40"/>
              <w:rPr>
                <w:sz w:val="17"/>
                <w:szCs w:val="17"/>
              </w:rPr>
            </w:pPr>
            <w:r w:rsidRPr="00F742FB">
              <w:rPr>
                <w:sz w:val="17"/>
                <w:szCs w:val="17"/>
              </w:rPr>
              <w:t>WC</w:t>
            </w:r>
            <w:r w:rsidR="00AA03B0">
              <w:rPr>
                <w:sz w:val="17"/>
                <w:szCs w:val="17"/>
              </w:rPr>
              <w:t>DHB</w:t>
            </w:r>
            <w:r w:rsidRPr="00F742FB">
              <w:rPr>
                <w:sz w:val="17"/>
                <w:szCs w:val="17"/>
              </w:rPr>
              <w:t xml:space="preserve"> Grey Main</w:t>
            </w:r>
          </w:p>
        </w:tc>
        <w:tc>
          <w:tcPr>
            <w:tcW w:w="1134" w:type="dxa"/>
            <w:tcBorders>
              <w:top w:val="single" w:sz="6" w:space="0" w:color="D9D9D9"/>
              <w:left w:val="single" w:sz="6" w:space="0" w:color="A6A6A6"/>
              <w:bottom w:val="single" w:sz="6" w:space="0" w:color="D9D9D9"/>
              <w:right w:val="single" w:sz="6" w:space="0" w:color="D9D9D9"/>
            </w:tcBorders>
            <w:hideMark/>
          </w:tcPr>
          <w:p w14:paraId="4EBD2D39" w14:textId="77777777" w:rsidR="00186F40" w:rsidRPr="00F742FB" w:rsidRDefault="00186F40" w:rsidP="00186F40">
            <w:pPr>
              <w:spacing w:before="40" w:after="40"/>
              <w:jc w:val="center"/>
              <w:rPr>
                <w:sz w:val="17"/>
                <w:szCs w:val="17"/>
              </w:rPr>
            </w:pPr>
          </w:p>
        </w:tc>
        <w:tc>
          <w:tcPr>
            <w:tcW w:w="1147" w:type="dxa"/>
            <w:tcBorders>
              <w:top w:val="single" w:sz="6" w:space="0" w:color="D9D9D9"/>
              <w:left w:val="single" w:sz="6" w:space="0" w:color="D9D9D9"/>
              <w:bottom w:val="single" w:sz="6" w:space="0" w:color="D9D9D9"/>
              <w:right w:val="single" w:sz="6" w:space="0" w:color="D9D9D9"/>
            </w:tcBorders>
            <w:hideMark/>
          </w:tcPr>
          <w:p w14:paraId="4A7CCB7B" w14:textId="77777777" w:rsidR="00186F40" w:rsidRPr="00F742FB" w:rsidRDefault="00186F40" w:rsidP="00186F40">
            <w:pPr>
              <w:spacing w:before="40" w:after="40"/>
              <w:jc w:val="right"/>
              <w:rPr>
                <w:sz w:val="17"/>
                <w:szCs w:val="17"/>
              </w:rPr>
            </w:pPr>
            <w:r w:rsidRPr="00F742FB">
              <w:rPr>
                <w:sz w:val="17"/>
                <w:szCs w:val="17"/>
              </w:rPr>
              <w:t>15,000</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30971D7A" w14:textId="77777777" w:rsidR="00186F40" w:rsidRPr="00F742FB" w:rsidRDefault="00186F40" w:rsidP="00186F40">
            <w:pPr>
              <w:spacing w:before="40" w:after="40"/>
              <w:jc w:val="center"/>
              <w:rPr>
                <w:sz w:val="17"/>
                <w:szCs w:val="17"/>
              </w:rPr>
            </w:pPr>
            <w:r w:rsidRPr="00F742FB">
              <w:rPr>
                <w:sz w:val="17"/>
                <w:szCs w:val="17"/>
              </w:rPr>
              <w:t>3.2</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3052AB76" w14:textId="77777777" w:rsidR="00186F40" w:rsidRPr="00F742FB" w:rsidRDefault="00186F40" w:rsidP="00186F40">
            <w:pPr>
              <w:spacing w:before="40" w:after="40"/>
              <w:jc w:val="center"/>
              <w:rPr>
                <w:sz w:val="17"/>
                <w:szCs w:val="17"/>
              </w:rPr>
            </w:pPr>
            <w:r w:rsidRPr="00F742FB">
              <w:rPr>
                <w:sz w:val="17"/>
                <w:szCs w:val="17"/>
              </w:rPr>
              <w:t>3.2</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6E88950C" w14:textId="77777777" w:rsidR="00186F40" w:rsidRPr="00F742FB" w:rsidRDefault="00186F40" w:rsidP="00186F40">
            <w:pPr>
              <w:spacing w:before="40" w:after="40"/>
              <w:jc w:val="center"/>
              <w:rPr>
                <w:sz w:val="17"/>
                <w:szCs w:val="17"/>
              </w:rPr>
            </w:pPr>
            <w:r w:rsidRPr="00F742FB">
              <w:rPr>
                <w:sz w:val="17"/>
                <w:szCs w:val="17"/>
              </w:rPr>
              <w:t>2.5</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08CADCA2" w14:textId="77777777" w:rsidR="00186F40" w:rsidRPr="00F742FB" w:rsidRDefault="00186F40" w:rsidP="00186F40">
            <w:pPr>
              <w:spacing w:before="40" w:after="40"/>
              <w:jc w:val="center"/>
              <w:rPr>
                <w:sz w:val="17"/>
                <w:szCs w:val="17"/>
              </w:rPr>
            </w:pPr>
            <w:r w:rsidRPr="00F742FB">
              <w:rPr>
                <w:sz w:val="17"/>
                <w:szCs w:val="17"/>
              </w:rPr>
              <w:t>3.5</w:t>
            </w:r>
          </w:p>
        </w:tc>
        <w:tc>
          <w:tcPr>
            <w:tcW w:w="1134" w:type="dxa"/>
            <w:tcBorders>
              <w:top w:val="single" w:sz="6" w:space="0" w:color="D9D9D9"/>
              <w:left w:val="single" w:sz="6" w:space="0" w:color="D9D9D9"/>
              <w:bottom w:val="single" w:sz="6" w:space="0" w:color="D9D9D9"/>
              <w:right w:val="single" w:sz="6" w:space="0" w:color="D9D9D9"/>
            </w:tcBorders>
            <w:hideMark/>
          </w:tcPr>
          <w:p w14:paraId="697EDC49" w14:textId="77777777" w:rsidR="00186F40" w:rsidRPr="00F742FB" w:rsidRDefault="00186F40" w:rsidP="00186F40">
            <w:pPr>
              <w:spacing w:before="40" w:after="40"/>
              <w:jc w:val="center"/>
              <w:rPr>
                <w:sz w:val="17"/>
                <w:szCs w:val="17"/>
              </w:rPr>
            </w:pPr>
          </w:p>
        </w:tc>
        <w:tc>
          <w:tcPr>
            <w:tcW w:w="1134" w:type="dxa"/>
            <w:tcBorders>
              <w:top w:val="single" w:sz="6" w:space="0" w:color="D9D9D9"/>
              <w:left w:val="single" w:sz="6" w:space="0" w:color="D9D9D9"/>
              <w:bottom w:val="single" w:sz="6" w:space="0" w:color="D9D9D9"/>
              <w:right w:val="single" w:sz="6" w:space="0" w:color="D9D9D9"/>
            </w:tcBorders>
            <w:hideMark/>
          </w:tcPr>
          <w:p w14:paraId="42D5C784" w14:textId="77777777" w:rsidR="00186F40" w:rsidRPr="00F742FB" w:rsidRDefault="00186F40" w:rsidP="00186F40">
            <w:pPr>
              <w:spacing w:before="40" w:after="40"/>
              <w:jc w:val="center"/>
              <w:rPr>
                <w:sz w:val="17"/>
                <w:szCs w:val="17"/>
              </w:rPr>
            </w:pPr>
          </w:p>
        </w:tc>
        <w:tc>
          <w:tcPr>
            <w:tcW w:w="1134" w:type="dxa"/>
            <w:tcBorders>
              <w:top w:val="single" w:sz="6" w:space="0" w:color="D9D9D9"/>
              <w:left w:val="single" w:sz="6" w:space="0" w:color="D9D9D9"/>
              <w:bottom w:val="single" w:sz="6" w:space="0" w:color="D9D9D9"/>
              <w:right w:val="single" w:sz="4" w:space="0" w:color="D9D9D9"/>
            </w:tcBorders>
            <w:shd w:val="clear" w:color="auto" w:fill="F9D087"/>
            <w:hideMark/>
          </w:tcPr>
          <w:p w14:paraId="1E53FB7B" w14:textId="77777777" w:rsidR="00186F40" w:rsidRPr="00F742FB" w:rsidRDefault="00186F40" w:rsidP="00186F40">
            <w:pPr>
              <w:spacing w:before="40" w:after="40"/>
              <w:jc w:val="center"/>
              <w:rPr>
                <w:sz w:val="17"/>
                <w:szCs w:val="17"/>
              </w:rPr>
            </w:pPr>
            <w:r w:rsidRPr="00F742FB">
              <w:rPr>
                <w:sz w:val="17"/>
                <w:szCs w:val="17"/>
              </w:rPr>
              <w:t>2.3</w:t>
            </w:r>
          </w:p>
        </w:tc>
        <w:tc>
          <w:tcPr>
            <w:tcW w:w="1608" w:type="dxa"/>
            <w:tcBorders>
              <w:top w:val="single" w:sz="4" w:space="0" w:color="D9D9D9"/>
              <w:left w:val="single" w:sz="4" w:space="0" w:color="D9D9D9"/>
              <w:bottom w:val="single" w:sz="4" w:space="0" w:color="D9D9D9"/>
              <w:right w:val="nil"/>
            </w:tcBorders>
            <w:hideMark/>
          </w:tcPr>
          <w:p w14:paraId="16E36013" w14:textId="77777777" w:rsidR="00186F40" w:rsidRPr="00F742FB" w:rsidRDefault="00186F40" w:rsidP="00186F40">
            <w:pPr>
              <w:spacing w:before="40" w:after="40"/>
              <w:jc w:val="center"/>
              <w:rPr>
                <w:sz w:val="17"/>
                <w:szCs w:val="17"/>
              </w:rPr>
            </w:pPr>
            <w:r w:rsidRPr="00F742FB">
              <w:rPr>
                <w:sz w:val="17"/>
                <w:szCs w:val="17"/>
              </w:rPr>
              <w:t>1</w:t>
            </w:r>
          </w:p>
        </w:tc>
      </w:tr>
      <w:tr w:rsidR="00186F40" w:rsidRPr="00F742FB" w14:paraId="07800C3C" w14:textId="77777777" w:rsidTr="00E56BCB">
        <w:trPr>
          <w:cantSplit/>
          <w:trHeight w:val="580"/>
        </w:trPr>
        <w:tc>
          <w:tcPr>
            <w:tcW w:w="2694" w:type="dxa"/>
            <w:tcBorders>
              <w:right w:val="single" w:sz="6" w:space="0" w:color="A6A6A6"/>
            </w:tcBorders>
            <w:hideMark/>
          </w:tcPr>
          <w:p w14:paraId="348DDB4F" w14:textId="27B3D31D" w:rsidR="00186F40" w:rsidRPr="00F742FB" w:rsidRDefault="00186F40" w:rsidP="00186F40">
            <w:pPr>
              <w:spacing w:before="40" w:after="40"/>
              <w:rPr>
                <w:sz w:val="17"/>
                <w:szCs w:val="17"/>
              </w:rPr>
            </w:pPr>
            <w:r w:rsidRPr="00F742FB">
              <w:rPr>
                <w:sz w:val="17"/>
                <w:szCs w:val="17"/>
              </w:rPr>
              <w:t>C</w:t>
            </w:r>
            <w:r w:rsidR="00AA03B0">
              <w:rPr>
                <w:sz w:val="17"/>
                <w:szCs w:val="17"/>
              </w:rPr>
              <w:t>DHB</w:t>
            </w:r>
            <w:r w:rsidRPr="00F742FB">
              <w:rPr>
                <w:sz w:val="17"/>
                <w:szCs w:val="17"/>
              </w:rPr>
              <w:t xml:space="preserve"> Ashburton Rad</w:t>
            </w:r>
            <w:r w:rsidR="00404D61">
              <w:rPr>
                <w:sz w:val="17"/>
                <w:szCs w:val="17"/>
              </w:rPr>
              <w:t xml:space="preserve">iology and Patient </w:t>
            </w:r>
            <w:r w:rsidRPr="00F742FB">
              <w:rPr>
                <w:sz w:val="17"/>
                <w:szCs w:val="17"/>
              </w:rPr>
              <w:t>Records</w:t>
            </w:r>
          </w:p>
        </w:tc>
        <w:tc>
          <w:tcPr>
            <w:tcW w:w="1134" w:type="dxa"/>
            <w:tcBorders>
              <w:top w:val="single" w:sz="6" w:space="0" w:color="D9D9D9"/>
              <w:left w:val="single" w:sz="6" w:space="0" w:color="A6A6A6"/>
              <w:bottom w:val="single" w:sz="6" w:space="0" w:color="D9D9D9"/>
              <w:right w:val="single" w:sz="6" w:space="0" w:color="D9D9D9"/>
            </w:tcBorders>
            <w:hideMark/>
          </w:tcPr>
          <w:p w14:paraId="412331C0" w14:textId="77777777" w:rsidR="00186F40" w:rsidRPr="00F742FB" w:rsidRDefault="00186F40" w:rsidP="00186F40">
            <w:pPr>
              <w:spacing w:before="40" w:after="40"/>
              <w:jc w:val="center"/>
              <w:rPr>
                <w:sz w:val="17"/>
                <w:szCs w:val="17"/>
              </w:rPr>
            </w:pPr>
            <w:r w:rsidRPr="00F742FB">
              <w:rPr>
                <w:sz w:val="17"/>
                <w:szCs w:val="17"/>
              </w:rPr>
              <w:t>1990</w:t>
            </w:r>
          </w:p>
        </w:tc>
        <w:tc>
          <w:tcPr>
            <w:tcW w:w="1147" w:type="dxa"/>
            <w:tcBorders>
              <w:top w:val="single" w:sz="6" w:space="0" w:color="D9D9D9"/>
              <w:left w:val="single" w:sz="6" w:space="0" w:color="D9D9D9"/>
              <w:bottom w:val="single" w:sz="6" w:space="0" w:color="D9D9D9"/>
              <w:right w:val="single" w:sz="6" w:space="0" w:color="D9D9D9"/>
            </w:tcBorders>
            <w:hideMark/>
          </w:tcPr>
          <w:p w14:paraId="7E387A99" w14:textId="77777777" w:rsidR="00186F40" w:rsidRPr="00F742FB" w:rsidRDefault="00186F40" w:rsidP="00186F40">
            <w:pPr>
              <w:spacing w:before="40" w:after="40"/>
              <w:jc w:val="right"/>
              <w:rPr>
                <w:sz w:val="17"/>
                <w:szCs w:val="17"/>
              </w:rPr>
            </w:pPr>
            <w:r w:rsidRPr="00F742FB">
              <w:rPr>
                <w:sz w:val="17"/>
                <w:szCs w:val="17"/>
              </w:rPr>
              <w:t>693</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57C43658"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1D65A410" w14:textId="77777777" w:rsidR="00186F40" w:rsidRPr="00F742FB" w:rsidRDefault="00186F40" w:rsidP="00186F40">
            <w:pPr>
              <w:spacing w:before="40" w:after="40"/>
              <w:jc w:val="center"/>
              <w:rPr>
                <w:sz w:val="17"/>
                <w:szCs w:val="17"/>
              </w:rPr>
            </w:pPr>
            <w:r w:rsidRPr="00F742FB">
              <w:rPr>
                <w:sz w:val="17"/>
                <w:szCs w:val="17"/>
              </w:rPr>
              <w:t>3.2</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5F53C856" w14:textId="77777777" w:rsidR="00186F40" w:rsidRPr="00F742FB" w:rsidRDefault="00186F40" w:rsidP="00186F40">
            <w:pPr>
              <w:spacing w:before="40" w:after="40"/>
              <w:jc w:val="center"/>
              <w:rPr>
                <w:sz w:val="17"/>
                <w:szCs w:val="17"/>
              </w:rPr>
            </w:pPr>
            <w:r w:rsidRPr="00F742FB">
              <w:rPr>
                <w:sz w:val="17"/>
                <w:szCs w:val="17"/>
              </w:rPr>
              <w:t>3</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2C3972DF" w14:textId="77777777" w:rsidR="00186F40" w:rsidRPr="00F742FB" w:rsidRDefault="00186F40" w:rsidP="00186F40">
            <w:pPr>
              <w:spacing w:before="40" w:after="40"/>
              <w:jc w:val="center"/>
              <w:rPr>
                <w:sz w:val="17"/>
                <w:szCs w:val="17"/>
              </w:rPr>
            </w:pPr>
            <w:r w:rsidRPr="00F742FB">
              <w:rPr>
                <w:sz w:val="17"/>
                <w:szCs w:val="17"/>
              </w:rPr>
              <w:t>3</w:t>
            </w:r>
          </w:p>
        </w:tc>
        <w:tc>
          <w:tcPr>
            <w:tcW w:w="1134" w:type="dxa"/>
            <w:tcBorders>
              <w:top w:val="single" w:sz="6" w:space="0" w:color="D9D9D9"/>
              <w:left w:val="single" w:sz="6" w:space="0" w:color="D9D9D9"/>
              <w:bottom w:val="single" w:sz="6" w:space="0" w:color="D9D9D9"/>
              <w:right w:val="single" w:sz="6" w:space="0" w:color="D9D9D9"/>
            </w:tcBorders>
            <w:shd w:val="clear" w:color="auto" w:fill="84C28A"/>
            <w:hideMark/>
          </w:tcPr>
          <w:p w14:paraId="32F89082" w14:textId="77777777" w:rsidR="00186F40" w:rsidRPr="00F742FB" w:rsidRDefault="00186F40" w:rsidP="00186F40">
            <w:pPr>
              <w:spacing w:before="40" w:after="40"/>
              <w:jc w:val="center"/>
              <w:rPr>
                <w:sz w:val="17"/>
                <w:szCs w:val="17"/>
              </w:rPr>
            </w:pPr>
            <w:r w:rsidRPr="00F742FB">
              <w:rPr>
                <w:sz w:val="17"/>
                <w:szCs w:val="17"/>
              </w:rPr>
              <w:t>A</w:t>
            </w:r>
          </w:p>
        </w:tc>
        <w:tc>
          <w:tcPr>
            <w:tcW w:w="1134" w:type="dxa"/>
            <w:tcBorders>
              <w:top w:val="single" w:sz="6" w:space="0" w:color="D9D9D9"/>
              <w:left w:val="single" w:sz="6" w:space="0" w:color="D9D9D9"/>
              <w:bottom w:val="single" w:sz="6" w:space="0" w:color="D9D9D9"/>
              <w:right w:val="single" w:sz="6" w:space="0" w:color="D9D9D9"/>
            </w:tcBorders>
            <w:hideMark/>
          </w:tcPr>
          <w:p w14:paraId="04CC8740"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4" w:space="0" w:color="D9D9D9"/>
            </w:tcBorders>
            <w:hideMark/>
          </w:tcPr>
          <w:p w14:paraId="356D4252"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3B9613BD" w14:textId="77777777" w:rsidR="00186F40" w:rsidRPr="00F742FB" w:rsidRDefault="00186F40" w:rsidP="00186F40">
            <w:pPr>
              <w:spacing w:before="40" w:after="40"/>
              <w:jc w:val="center"/>
              <w:rPr>
                <w:sz w:val="17"/>
                <w:szCs w:val="17"/>
              </w:rPr>
            </w:pPr>
          </w:p>
        </w:tc>
      </w:tr>
      <w:tr w:rsidR="00186F40" w:rsidRPr="00F742FB" w14:paraId="6DFE21E8" w14:textId="77777777" w:rsidTr="00E56BCB">
        <w:trPr>
          <w:cantSplit/>
          <w:trHeight w:val="580"/>
        </w:trPr>
        <w:tc>
          <w:tcPr>
            <w:tcW w:w="2694" w:type="dxa"/>
            <w:tcBorders>
              <w:right w:val="single" w:sz="6" w:space="0" w:color="A6A6A6"/>
            </w:tcBorders>
            <w:hideMark/>
          </w:tcPr>
          <w:p w14:paraId="566213B7" w14:textId="19F87036" w:rsidR="00186F40" w:rsidRPr="00F742FB" w:rsidRDefault="00186F40" w:rsidP="00186F40">
            <w:pPr>
              <w:spacing w:before="40" w:after="40"/>
              <w:rPr>
                <w:sz w:val="17"/>
                <w:szCs w:val="17"/>
              </w:rPr>
            </w:pPr>
            <w:r w:rsidRPr="00F742FB">
              <w:rPr>
                <w:sz w:val="17"/>
                <w:szCs w:val="17"/>
              </w:rPr>
              <w:t>C</w:t>
            </w:r>
            <w:r w:rsidR="00AA03B0">
              <w:rPr>
                <w:sz w:val="17"/>
                <w:szCs w:val="17"/>
              </w:rPr>
              <w:t>DHB</w:t>
            </w:r>
            <w:r w:rsidRPr="00F742FB">
              <w:rPr>
                <w:sz w:val="17"/>
                <w:szCs w:val="17"/>
              </w:rPr>
              <w:t xml:space="preserve"> Hillmorton Forensic </w:t>
            </w:r>
            <w:r w:rsidR="00404D61">
              <w:rPr>
                <w:sz w:val="17"/>
                <w:szCs w:val="17"/>
              </w:rPr>
              <w:t>Mental Health</w:t>
            </w:r>
          </w:p>
        </w:tc>
        <w:tc>
          <w:tcPr>
            <w:tcW w:w="1134" w:type="dxa"/>
            <w:tcBorders>
              <w:top w:val="single" w:sz="6" w:space="0" w:color="D9D9D9"/>
              <w:left w:val="single" w:sz="6" w:space="0" w:color="A6A6A6"/>
              <w:bottom w:val="single" w:sz="6" w:space="0" w:color="D9D9D9"/>
              <w:right w:val="single" w:sz="6" w:space="0" w:color="D9D9D9"/>
            </w:tcBorders>
            <w:hideMark/>
          </w:tcPr>
          <w:p w14:paraId="0B9B3CFC" w14:textId="77777777" w:rsidR="00186F40" w:rsidRPr="00F742FB" w:rsidRDefault="00186F40" w:rsidP="00186F40">
            <w:pPr>
              <w:spacing w:before="40" w:after="40"/>
              <w:jc w:val="center"/>
              <w:rPr>
                <w:sz w:val="17"/>
                <w:szCs w:val="17"/>
              </w:rPr>
            </w:pPr>
            <w:r w:rsidRPr="00F742FB">
              <w:rPr>
                <w:sz w:val="17"/>
                <w:szCs w:val="17"/>
              </w:rPr>
              <w:t>1999</w:t>
            </w:r>
          </w:p>
        </w:tc>
        <w:tc>
          <w:tcPr>
            <w:tcW w:w="1147" w:type="dxa"/>
            <w:tcBorders>
              <w:top w:val="single" w:sz="6" w:space="0" w:color="D9D9D9"/>
              <w:left w:val="single" w:sz="6" w:space="0" w:color="D9D9D9"/>
              <w:bottom w:val="single" w:sz="6" w:space="0" w:color="D9D9D9"/>
              <w:right w:val="single" w:sz="6" w:space="0" w:color="D9D9D9"/>
            </w:tcBorders>
            <w:hideMark/>
          </w:tcPr>
          <w:p w14:paraId="5D7F396E" w14:textId="77777777" w:rsidR="00186F40" w:rsidRPr="00F742FB" w:rsidRDefault="00186F40" w:rsidP="00186F40">
            <w:pPr>
              <w:spacing w:before="40" w:after="40"/>
              <w:jc w:val="right"/>
              <w:rPr>
                <w:sz w:val="17"/>
                <w:szCs w:val="17"/>
              </w:rPr>
            </w:pPr>
            <w:r w:rsidRPr="00F742FB">
              <w:rPr>
                <w:sz w:val="17"/>
                <w:szCs w:val="17"/>
              </w:rPr>
              <w:t>2,888</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4CB1F67"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2F80A895" w14:textId="77777777" w:rsidR="00186F40" w:rsidRPr="00F742FB" w:rsidRDefault="00186F40" w:rsidP="00186F40">
            <w:pPr>
              <w:spacing w:before="40" w:after="40"/>
              <w:jc w:val="center"/>
              <w:rPr>
                <w:sz w:val="17"/>
                <w:szCs w:val="17"/>
              </w:rPr>
            </w:pPr>
            <w:r w:rsidRPr="00F742FB">
              <w:rPr>
                <w:sz w:val="17"/>
                <w:szCs w:val="17"/>
              </w:rPr>
              <w:t>3.4</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75D020D6" w14:textId="77777777" w:rsidR="00186F40" w:rsidRPr="00F742FB" w:rsidRDefault="00186F40" w:rsidP="00186F40">
            <w:pPr>
              <w:spacing w:before="40" w:after="40"/>
              <w:jc w:val="center"/>
              <w:rPr>
                <w:sz w:val="17"/>
                <w:szCs w:val="17"/>
              </w:rPr>
            </w:pPr>
            <w:r w:rsidRPr="00F742FB">
              <w:rPr>
                <w:sz w:val="17"/>
                <w:szCs w:val="17"/>
              </w:rPr>
              <w:t>2.7</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4C88A13C" w14:textId="77777777" w:rsidR="00186F40" w:rsidRPr="00F742FB" w:rsidRDefault="00186F40" w:rsidP="00186F40">
            <w:pPr>
              <w:spacing w:before="40" w:after="40"/>
              <w:jc w:val="center"/>
              <w:rPr>
                <w:sz w:val="17"/>
                <w:szCs w:val="17"/>
              </w:rPr>
            </w:pPr>
            <w:r w:rsidRPr="00F742FB">
              <w:rPr>
                <w:sz w:val="17"/>
                <w:szCs w:val="17"/>
              </w:rPr>
              <w:t>3</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309E5F6D"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46BFB044"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4" w:space="0" w:color="D9D9D9"/>
            </w:tcBorders>
            <w:hideMark/>
          </w:tcPr>
          <w:p w14:paraId="42D9E81C"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3CAA57FC" w14:textId="77777777" w:rsidR="00186F40" w:rsidRPr="00F742FB" w:rsidRDefault="00186F40" w:rsidP="00186F40">
            <w:pPr>
              <w:spacing w:before="40" w:after="40"/>
              <w:jc w:val="center"/>
              <w:rPr>
                <w:sz w:val="17"/>
                <w:szCs w:val="17"/>
              </w:rPr>
            </w:pPr>
          </w:p>
        </w:tc>
      </w:tr>
      <w:tr w:rsidR="00186F40" w:rsidRPr="00F742FB" w14:paraId="2D7903B1" w14:textId="77777777" w:rsidTr="00E56BCB">
        <w:trPr>
          <w:cantSplit/>
          <w:trHeight w:val="290"/>
        </w:trPr>
        <w:tc>
          <w:tcPr>
            <w:tcW w:w="2694" w:type="dxa"/>
            <w:tcBorders>
              <w:right w:val="single" w:sz="6" w:space="0" w:color="A6A6A6"/>
            </w:tcBorders>
            <w:hideMark/>
          </w:tcPr>
          <w:p w14:paraId="4967A66F" w14:textId="1A8695DF" w:rsidR="00186F40" w:rsidRPr="00F742FB" w:rsidRDefault="00186F40" w:rsidP="00186F40">
            <w:pPr>
              <w:spacing w:before="40" w:after="40"/>
              <w:rPr>
                <w:sz w:val="17"/>
                <w:szCs w:val="17"/>
              </w:rPr>
            </w:pPr>
            <w:r w:rsidRPr="00F742FB">
              <w:rPr>
                <w:sz w:val="17"/>
                <w:szCs w:val="17"/>
              </w:rPr>
              <w:t>CC</w:t>
            </w:r>
            <w:r w:rsidR="00AA03B0">
              <w:rPr>
                <w:sz w:val="17"/>
                <w:szCs w:val="17"/>
              </w:rPr>
              <w:t>DHB</w:t>
            </w:r>
            <w:r w:rsidRPr="00F742FB">
              <w:rPr>
                <w:sz w:val="17"/>
                <w:szCs w:val="17"/>
              </w:rPr>
              <w:t xml:space="preserve"> W</w:t>
            </w:r>
            <w:r w:rsidR="00514C8E">
              <w:rPr>
                <w:sz w:val="17"/>
                <w:szCs w:val="17"/>
              </w:rPr>
              <w:t>ellington</w:t>
            </w:r>
            <w:r w:rsidRPr="00F742FB">
              <w:rPr>
                <w:sz w:val="17"/>
                <w:szCs w:val="17"/>
              </w:rPr>
              <w:t xml:space="preserve"> Grace Neill</w:t>
            </w:r>
          </w:p>
        </w:tc>
        <w:tc>
          <w:tcPr>
            <w:tcW w:w="1134" w:type="dxa"/>
            <w:tcBorders>
              <w:top w:val="single" w:sz="6" w:space="0" w:color="D9D9D9"/>
              <w:left w:val="single" w:sz="6" w:space="0" w:color="A6A6A6"/>
              <w:bottom w:val="single" w:sz="6" w:space="0" w:color="D9D9D9"/>
              <w:right w:val="single" w:sz="6" w:space="0" w:color="D9D9D9"/>
            </w:tcBorders>
            <w:hideMark/>
          </w:tcPr>
          <w:p w14:paraId="2868D28F" w14:textId="77777777" w:rsidR="00186F40" w:rsidRPr="00F742FB" w:rsidRDefault="00186F40" w:rsidP="00186F40">
            <w:pPr>
              <w:spacing w:before="40" w:after="40"/>
              <w:jc w:val="center"/>
              <w:rPr>
                <w:sz w:val="17"/>
                <w:szCs w:val="17"/>
              </w:rPr>
            </w:pPr>
            <w:r w:rsidRPr="00F742FB">
              <w:rPr>
                <w:sz w:val="17"/>
                <w:szCs w:val="17"/>
              </w:rPr>
              <w:t>1980</w:t>
            </w:r>
          </w:p>
        </w:tc>
        <w:tc>
          <w:tcPr>
            <w:tcW w:w="1147" w:type="dxa"/>
            <w:tcBorders>
              <w:top w:val="single" w:sz="6" w:space="0" w:color="D9D9D9"/>
              <w:left w:val="single" w:sz="6" w:space="0" w:color="D9D9D9"/>
              <w:bottom w:val="single" w:sz="6" w:space="0" w:color="D9D9D9"/>
              <w:right w:val="single" w:sz="6" w:space="0" w:color="D9D9D9"/>
            </w:tcBorders>
            <w:hideMark/>
          </w:tcPr>
          <w:p w14:paraId="58627072" w14:textId="77777777" w:rsidR="00186F40" w:rsidRPr="00F742FB" w:rsidRDefault="00186F40" w:rsidP="00186F40">
            <w:pPr>
              <w:spacing w:before="40" w:after="40"/>
              <w:jc w:val="right"/>
              <w:rPr>
                <w:sz w:val="17"/>
                <w:szCs w:val="17"/>
              </w:rPr>
            </w:pPr>
            <w:r w:rsidRPr="00F742FB">
              <w:rPr>
                <w:sz w:val="17"/>
                <w:szCs w:val="17"/>
              </w:rPr>
              <w:t>17,630</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53809D9B"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9D087"/>
            <w:hideMark/>
          </w:tcPr>
          <w:p w14:paraId="082B1522" w14:textId="77777777" w:rsidR="00186F40" w:rsidRPr="00F742FB" w:rsidRDefault="00186F40" w:rsidP="00186F40">
            <w:pPr>
              <w:spacing w:before="40" w:after="40"/>
              <w:jc w:val="center"/>
              <w:rPr>
                <w:sz w:val="17"/>
                <w:szCs w:val="17"/>
              </w:rPr>
            </w:pPr>
            <w:r w:rsidRPr="00F742FB">
              <w:rPr>
                <w:sz w:val="17"/>
                <w:szCs w:val="17"/>
              </w:rPr>
              <w:t>2.9</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77D67A50" w14:textId="77777777" w:rsidR="00186F40" w:rsidRPr="00F742FB" w:rsidRDefault="00186F40" w:rsidP="00186F40">
            <w:pPr>
              <w:spacing w:before="40" w:after="40"/>
              <w:jc w:val="center"/>
              <w:rPr>
                <w:sz w:val="17"/>
                <w:szCs w:val="17"/>
              </w:rPr>
            </w:pPr>
            <w:r w:rsidRPr="00F742FB">
              <w:rPr>
                <w:sz w:val="17"/>
                <w:szCs w:val="17"/>
              </w:rPr>
              <w:t>3.2</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7A1F3B68" w14:textId="77777777" w:rsidR="00186F40" w:rsidRPr="00F742FB" w:rsidRDefault="00186F40" w:rsidP="00186F40">
            <w:pPr>
              <w:spacing w:before="40" w:after="40"/>
              <w:jc w:val="center"/>
              <w:rPr>
                <w:sz w:val="17"/>
                <w:szCs w:val="17"/>
              </w:rPr>
            </w:pPr>
            <w:r w:rsidRPr="00F742FB">
              <w:rPr>
                <w:sz w:val="17"/>
                <w:szCs w:val="17"/>
              </w:rPr>
              <w:t>3.3</w:t>
            </w:r>
          </w:p>
        </w:tc>
        <w:tc>
          <w:tcPr>
            <w:tcW w:w="1134" w:type="dxa"/>
            <w:tcBorders>
              <w:top w:val="single" w:sz="6" w:space="0" w:color="D9D9D9"/>
              <w:left w:val="single" w:sz="6" w:space="0" w:color="D9D9D9"/>
              <w:bottom w:val="single" w:sz="6" w:space="0" w:color="D9D9D9"/>
              <w:right w:val="single" w:sz="6" w:space="0" w:color="D9D9D9"/>
            </w:tcBorders>
            <w:shd w:val="clear" w:color="auto" w:fill="84C28A"/>
            <w:hideMark/>
          </w:tcPr>
          <w:p w14:paraId="1B36F7CC" w14:textId="77777777" w:rsidR="00186F40" w:rsidRPr="00F742FB" w:rsidRDefault="00186F40" w:rsidP="00186F40">
            <w:pPr>
              <w:spacing w:before="40" w:after="40"/>
              <w:jc w:val="center"/>
              <w:rPr>
                <w:sz w:val="17"/>
                <w:szCs w:val="17"/>
              </w:rPr>
            </w:pPr>
            <w:r w:rsidRPr="00F742FB">
              <w:rPr>
                <w:sz w:val="17"/>
                <w:szCs w:val="17"/>
              </w:rPr>
              <w:t>A</w:t>
            </w:r>
          </w:p>
        </w:tc>
        <w:tc>
          <w:tcPr>
            <w:tcW w:w="1134" w:type="dxa"/>
            <w:tcBorders>
              <w:top w:val="single" w:sz="6" w:space="0" w:color="D9D9D9"/>
              <w:left w:val="single" w:sz="6" w:space="0" w:color="D9D9D9"/>
              <w:bottom w:val="single" w:sz="6" w:space="0" w:color="D9D9D9"/>
              <w:right w:val="single" w:sz="6" w:space="0" w:color="D9D9D9"/>
            </w:tcBorders>
            <w:hideMark/>
          </w:tcPr>
          <w:p w14:paraId="26CD200F"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4" w:space="0" w:color="D9D9D9"/>
            </w:tcBorders>
            <w:hideMark/>
          </w:tcPr>
          <w:p w14:paraId="265395D9"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6FA87AB9" w14:textId="77777777" w:rsidR="00186F40" w:rsidRPr="00F742FB" w:rsidRDefault="00186F40" w:rsidP="00186F40">
            <w:pPr>
              <w:spacing w:before="40" w:after="40"/>
              <w:jc w:val="center"/>
              <w:rPr>
                <w:sz w:val="17"/>
                <w:szCs w:val="17"/>
              </w:rPr>
            </w:pPr>
          </w:p>
        </w:tc>
      </w:tr>
      <w:tr w:rsidR="00186F40" w:rsidRPr="00F742FB" w14:paraId="22432C52" w14:textId="77777777" w:rsidTr="00E56BCB">
        <w:trPr>
          <w:cantSplit/>
          <w:trHeight w:val="580"/>
        </w:trPr>
        <w:tc>
          <w:tcPr>
            <w:tcW w:w="2694" w:type="dxa"/>
            <w:tcBorders>
              <w:right w:val="single" w:sz="6" w:space="0" w:color="A6A6A6"/>
            </w:tcBorders>
            <w:hideMark/>
          </w:tcPr>
          <w:p w14:paraId="168F7A24" w14:textId="3760E0BD" w:rsidR="00186F40" w:rsidRPr="00F742FB" w:rsidRDefault="00186F40" w:rsidP="00186F40">
            <w:pPr>
              <w:spacing w:before="40" w:after="40"/>
              <w:rPr>
                <w:sz w:val="17"/>
                <w:szCs w:val="17"/>
              </w:rPr>
            </w:pPr>
            <w:r w:rsidRPr="00F742FB">
              <w:rPr>
                <w:sz w:val="17"/>
                <w:szCs w:val="17"/>
              </w:rPr>
              <w:t>N</w:t>
            </w:r>
            <w:r w:rsidR="00AA03B0">
              <w:rPr>
                <w:sz w:val="17"/>
                <w:szCs w:val="17"/>
              </w:rPr>
              <w:t>DHB</w:t>
            </w:r>
            <w:r w:rsidRPr="00F742FB">
              <w:rPr>
                <w:sz w:val="17"/>
                <w:szCs w:val="17"/>
              </w:rPr>
              <w:t xml:space="preserve"> Whāngārei Surgical</w:t>
            </w:r>
          </w:p>
        </w:tc>
        <w:tc>
          <w:tcPr>
            <w:tcW w:w="1134" w:type="dxa"/>
            <w:tcBorders>
              <w:top w:val="single" w:sz="6" w:space="0" w:color="D9D9D9"/>
              <w:left w:val="single" w:sz="6" w:space="0" w:color="A6A6A6"/>
              <w:bottom w:val="single" w:sz="6" w:space="0" w:color="D9D9D9"/>
              <w:right w:val="single" w:sz="6" w:space="0" w:color="D9D9D9"/>
            </w:tcBorders>
            <w:hideMark/>
          </w:tcPr>
          <w:p w14:paraId="194D6C94" w14:textId="77777777" w:rsidR="00186F40" w:rsidRPr="00F742FB" w:rsidRDefault="00186F40" w:rsidP="00186F40">
            <w:pPr>
              <w:spacing w:before="40" w:after="40"/>
              <w:jc w:val="center"/>
              <w:rPr>
                <w:sz w:val="17"/>
                <w:szCs w:val="17"/>
              </w:rPr>
            </w:pPr>
            <w:r w:rsidRPr="00F742FB">
              <w:rPr>
                <w:sz w:val="17"/>
                <w:szCs w:val="17"/>
              </w:rPr>
              <w:t>1956</w:t>
            </w:r>
          </w:p>
        </w:tc>
        <w:tc>
          <w:tcPr>
            <w:tcW w:w="1147" w:type="dxa"/>
            <w:tcBorders>
              <w:top w:val="single" w:sz="6" w:space="0" w:color="D9D9D9"/>
              <w:left w:val="single" w:sz="6" w:space="0" w:color="D9D9D9"/>
              <w:bottom w:val="single" w:sz="6" w:space="0" w:color="D9D9D9"/>
              <w:right w:val="single" w:sz="6" w:space="0" w:color="D9D9D9"/>
            </w:tcBorders>
            <w:hideMark/>
          </w:tcPr>
          <w:p w14:paraId="4A4B37C4" w14:textId="77777777" w:rsidR="00186F40" w:rsidRPr="00F742FB" w:rsidRDefault="00186F40" w:rsidP="00186F40">
            <w:pPr>
              <w:spacing w:before="40" w:after="40"/>
              <w:jc w:val="right"/>
              <w:rPr>
                <w:sz w:val="17"/>
                <w:szCs w:val="17"/>
              </w:rPr>
            </w:pP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42A7376A"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2405B5DA" w14:textId="77777777" w:rsidR="00186F40" w:rsidRPr="00F742FB" w:rsidRDefault="00186F40" w:rsidP="00186F40">
            <w:pPr>
              <w:spacing w:before="40" w:after="40"/>
              <w:jc w:val="center"/>
              <w:rPr>
                <w:sz w:val="17"/>
                <w:szCs w:val="17"/>
              </w:rPr>
            </w:pPr>
            <w:r w:rsidRPr="00F742FB">
              <w:rPr>
                <w:sz w:val="17"/>
                <w:szCs w:val="17"/>
              </w:rPr>
              <w:t>3.1</w:t>
            </w:r>
          </w:p>
        </w:tc>
        <w:tc>
          <w:tcPr>
            <w:tcW w:w="1157" w:type="dxa"/>
            <w:tcBorders>
              <w:top w:val="single" w:sz="6" w:space="0" w:color="D9D9D9"/>
              <w:left w:val="single" w:sz="6" w:space="0" w:color="D9D9D9"/>
              <w:bottom w:val="single" w:sz="6" w:space="0" w:color="D9D9D9"/>
              <w:right w:val="single" w:sz="6" w:space="0" w:color="D9D9D9"/>
            </w:tcBorders>
            <w:shd w:val="clear" w:color="auto" w:fill="F9D087"/>
            <w:hideMark/>
          </w:tcPr>
          <w:p w14:paraId="0A1E2598" w14:textId="77777777" w:rsidR="00186F40" w:rsidRPr="00F742FB" w:rsidRDefault="00186F40" w:rsidP="00186F40">
            <w:pPr>
              <w:spacing w:before="40" w:after="40"/>
              <w:jc w:val="center"/>
              <w:rPr>
                <w:sz w:val="17"/>
                <w:szCs w:val="17"/>
              </w:rPr>
            </w:pPr>
            <w:r w:rsidRPr="00F742FB">
              <w:rPr>
                <w:sz w:val="17"/>
                <w:szCs w:val="17"/>
              </w:rPr>
              <w:t>2.8</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4194F0F1" w14:textId="77777777" w:rsidR="00186F40" w:rsidRPr="00F742FB" w:rsidRDefault="00186F40" w:rsidP="00186F40">
            <w:pPr>
              <w:spacing w:before="40" w:after="40"/>
              <w:jc w:val="center"/>
              <w:rPr>
                <w:sz w:val="17"/>
                <w:szCs w:val="17"/>
              </w:rPr>
            </w:pPr>
            <w:r w:rsidRPr="00F742FB">
              <w:rPr>
                <w:sz w:val="17"/>
                <w:szCs w:val="17"/>
              </w:rPr>
              <w:t>3.3</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09EC1449"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40D2F9FA" w14:textId="77777777" w:rsidR="00186F40" w:rsidRPr="00F742FB" w:rsidRDefault="00186F40" w:rsidP="00186F40">
            <w:pPr>
              <w:spacing w:before="40" w:after="40"/>
              <w:jc w:val="center"/>
              <w:rPr>
                <w:sz w:val="17"/>
                <w:szCs w:val="17"/>
              </w:rPr>
            </w:pPr>
            <w:r w:rsidRPr="00F742FB">
              <w:rPr>
                <w:sz w:val="17"/>
                <w:szCs w:val="17"/>
              </w:rPr>
              <w:t>IL3</w:t>
            </w:r>
          </w:p>
        </w:tc>
        <w:tc>
          <w:tcPr>
            <w:tcW w:w="1134" w:type="dxa"/>
            <w:tcBorders>
              <w:top w:val="single" w:sz="6" w:space="0" w:color="D9D9D9"/>
              <w:left w:val="single" w:sz="6" w:space="0" w:color="D9D9D9"/>
              <w:bottom w:val="single" w:sz="6" w:space="0" w:color="D9D9D9"/>
              <w:right w:val="single" w:sz="4" w:space="0" w:color="D9D9D9"/>
            </w:tcBorders>
            <w:shd w:val="clear" w:color="auto" w:fill="F78272"/>
            <w:hideMark/>
          </w:tcPr>
          <w:p w14:paraId="78CCD444" w14:textId="77777777" w:rsidR="00186F40" w:rsidRPr="00F742FB" w:rsidRDefault="00186F40" w:rsidP="00186F40">
            <w:pPr>
              <w:spacing w:before="40" w:after="40"/>
              <w:jc w:val="center"/>
              <w:rPr>
                <w:sz w:val="17"/>
                <w:szCs w:val="17"/>
              </w:rPr>
            </w:pPr>
            <w:r w:rsidRPr="00F742FB">
              <w:rPr>
                <w:sz w:val="17"/>
                <w:szCs w:val="17"/>
              </w:rPr>
              <w:t>4</w:t>
            </w:r>
          </w:p>
        </w:tc>
        <w:tc>
          <w:tcPr>
            <w:tcW w:w="1608" w:type="dxa"/>
            <w:tcBorders>
              <w:top w:val="single" w:sz="4" w:space="0" w:color="D9D9D9"/>
              <w:left w:val="single" w:sz="4" w:space="0" w:color="D9D9D9"/>
              <w:bottom w:val="single" w:sz="4" w:space="0" w:color="D9D9D9"/>
              <w:right w:val="nil"/>
            </w:tcBorders>
            <w:hideMark/>
          </w:tcPr>
          <w:p w14:paraId="64F83CD9" w14:textId="77777777" w:rsidR="00186F40" w:rsidRPr="00F742FB" w:rsidRDefault="00186F40" w:rsidP="00186F40">
            <w:pPr>
              <w:spacing w:before="40" w:after="40"/>
              <w:jc w:val="center"/>
              <w:rPr>
                <w:sz w:val="17"/>
                <w:szCs w:val="17"/>
              </w:rPr>
            </w:pPr>
            <w:r w:rsidRPr="00F742FB">
              <w:rPr>
                <w:sz w:val="17"/>
                <w:szCs w:val="17"/>
              </w:rPr>
              <w:t>2</w:t>
            </w:r>
          </w:p>
        </w:tc>
      </w:tr>
      <w:tr w:rsidR="00186F40" w:rsidRPr="00F742FB" w14:paraId="4DC47F13" w14:textId="77777777" w:rsidTr="00E56BCB">
        <w:trPr>
          <w:cantSplit/>
          <w:trHeight w:val="580"/>
        </w:trPr>
        <w:tc>
          <w:tcPr>
            <w:tcW w:w="2694" w:type="dxa"/>
            <w:tcBorders>
              <w:right w:val="single" w:sz="6" w:space="0" w:color="A6A6A6"/>
            </w:tcBorders>
            <w:hideMark/>
          </w:tcPr>
          <w:p w14:paraId="06081751" w14:textId="7AB3A3ED" w:rsidR="00186F40" w:rsidRPr="00F742FB" w:rsidRDefault="00186F40" w:rsidP="00186F40">
            <w:pPr>
              <w:spacing w:before="40" w:after="40"/>
              <w:rPr>
                <w:sz w:val="17"/>
                <w:szCs w:val="17"/>
              </w:rPr>
            </w:pPr>
            <w:r w:rsidRPr="00F742FB">
              <w:rPr>
                <w:sz w:val="17"/>
                <w:szCs w:val="17"/>
              </w:rPr>
              <w:t>N</w:t>
            </w:r>
            <w:r w:rsidR="00AA03B0">
              <w:rPr>
                <w:sz w:val="17"/>
                <w:szCs w:val="17"/>
              </w:rPr>
              <w:t>DHB</w:t>
            </w:r>
            <w:r w:rsidRPr="00F742FB">
              <w:rPr>
                <w:sz w:val="17"/>
                <w:szCs w:val="17"/>
              </w:rPr>
              <w:t xml:space="preserve"> Whāngārei T</w:t>
            </w:r>
            <w:r w:rsidR="00AA03B0">
              <w:rPr>
                <w:sz w:val="17"/>
                <w:szCs w:val="17"/>
              </w:rPr>
              <w:t xml:space="preserve">e </w:t>
            </w:r>
            <w:r w:rsidRPr="00F742FB">
              <w:rPr>
                <w:sz w:val="17"/>
                <w:szCs w:val="17"/>
              </w:rPr>
              <w:t>R</w:t>
            </w:r>
            <w:r w:rsidR="00AA03B0">
              <w:rPr>
                <w:sz w:val="17"/>
                <w:szCs w:val="17"/>
              </w:rPr>
              <w:t>oop</w:t>
            </w:r>
            <w:r w:rsidR="00010C32">
              <w:rPr>
                <w:sz w:val="17"/>
                <w:szCs w:val="17"/>
              </w:rPr>
              <w:t>u</w:t>
            </w:r>
            <w:r w:rsidRPr="00F742FB">
              <w:rPr>
                <w:sz w:val="17"/>
                <w:szCs w:val="17"/>
              </w:rPr>
              <w:t xml:space="preserve"> Kimiora</w:t>
            </w:r>
          </w:p>
        </w:tc>
        <w:tc>
          <w:tcPr>
            <w:tcW w:w="1134" w:type="dxa"/>
            <w:tcBorders>
              <w:top w:val="single" w:sz="6" w:space="0" w:color="D9D9D9"/>
              <w:left w:val="single" w:sz="6" w:space="0" w:color="A6A6A6"/>
              <w:bottom w:val="single" w:sz="6" w:space="0" w:color="D9D9D9"/>
              <w:right w:val="single" w:sz="6" w:space="0" w:color="D9D9D9"/>
            </w:tcBorders>
            <w:hideMark/>
          </w:tcPr>
          <w:p w14:paraId="7F732383" w14:textId="77777777" w:rsidR="00186F40" w:rsidRPr="00F742FB" w:rsidRDefault="00186F40" w:rsidP="00186F40">
            <w:pPr>
              <w:spacing w:before="40" w:after="40"/>
              <w:jc w:val="center"/>
              <w:rPr>
                <w:sz w:val="17"/>
                <w:szCs w:val="17"/>
              </w:rPr>
            </w:pPr>
            <w:r w:rsidRPr="00F742FB">
              <w:rPr>
                <w:sz w:val="17"/>
                <w:szCs w:val="17"/>
              </w:rPr>
              <w:t>1977</w:t>
            </w:r>
          </w:p>
        </w:tc>
        <w:tc>
          <w:tcPr>
            <w:tcW w:w="1147" w:type="dxa"/>
            <w:tcBorders>
              <w:top w:val="single" w:sz="6" w:space="0" w:color="D9D9D9"/>
              <w:left w:val="single" w:sz="6" w:space="0" w:color="D9D9D9"/>
              <w:bottom w:val="single" w:sz="6" w:space="0" w:color="D9D9D9"/>
              <w:right w:val="single" w:sz="6" w:space="0" w:color="D9D9D9"/>
            </w:tcBorders>
            <w:hideMark/>
          </w:tcPr>
          <w:p w14:paraId="7F26556B" w14:textId="77777777" w:rsidR="00186F40" w:rsidRPr="00F742FB" w:rsidRDefault="00186F40" w:rsidP="00186F40">
            <w:pPr>
              <w:spacing w:before="40" w:after="40"/>
              <w:jc w:val="right"/>
              <w:rPr>
                <w:sz w:val="17"/>
                <w:szCs w:val="17"/>
              </w:rPr>
            </w:pPr>
            <w:r w:rsidRPr="00F742FB">
              <w:rPr>
                <w:sz w:val="17"/>
                <w:szCs w:val="17"/>
              </w:rPr>
              <w:t>0</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7CA7DB62"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78272"/>
            <w:hideMark/>
          </w:tcPr>
          <w:p w14:paraId="4E9845FF" w14:textId="77777777" w:rsidR="00186F40" w:rsidRPr="00F742FB" w:rsidRDefault="00186F40" w:rsidP="00186F40">
            <w:pPr>
              <w:spacing w:before="40" w:after="40"/>
              <w:jc w:val="center"/>
              <w:rPr>
                <w:sz w:val="17"/>
                <w:szCs w:val="17"/>
              </w:rPr>
            </w:pPr>
            <w:r w:rsidRPr="00F742FB">
              <w:rPr>
                <w:sz w:val="17"/>
                <w:szCs w:val="17"/>
              </w:rPr>
              <w:t>3.5</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42C22A2B" w14:textId="77777777" w:rsidR="00186F40" w:rsidRPr="00F742FB" w:rsidRDefault="00186F40" w:rsidP="00186F40">
            <w:pPr>
              <w:spacing w:before="40" w:after="40"/>
              <w:jc w:val="center"/>
              <w:rPr>
                <w:sz w:val="17"/>
                <w:szCs w:val="17"/>
              </w:rPr>
            </w:pPr>
            <w:r w:rsidRPr="00F742FB">
              <w:rPr>
                <w:sz w:val="17"/>
                <w:szCs w:val="17"/>
              </w:rPr>
              <w:t>3.2</w:t>
            </w:r>
          </w:p>
        </w:tc>
        <w:tc>
          <w:tcPr>
            <w:tcW w:w="1212" w:type="dxa"/>
            <w:tcBorders>
              <w:top w:val="single" w:sz="6" w:space="0" w:color="D9D9D9"/>
              <w:left w:val="single" w:sz="6" w:space="0" w:color="D9D9D9"/>
              <w:bottom w:val="single" w:sz="6" w:space="0" w:color="D9D9D9"/>
              <w:right w:val="single" w:sz="6" w:space="0" w:color="D9D9D9"/>
            </w:tcBorders>
            <w:shd w:val="clear" w:color="auto" w:fill="F9D087"/>
            <w:hideMark/>
          </w:tcPr>
          <w:p w14:paraId="2DD887FE" w14:textId="77777777" w:rsidR="00186F40" w:rsidRPr="00F742FB" w:rsidRDefault="00186F40" w:rsidP="00186F40">
            <w:pPr>
              <w:spacing w:before="40" w:after="40"/>
              <w:jc w:val="center"/>
              <w:rPr>
                <w:sz w:val="17"/>
                <w:szCs w:val="17"/>
              </w:rPr>
            </w:pPr>
            <w:r w:rsidRPr="00F742FB">
              <w:rPr>
                <w:sz w:val="17"/>
                <w:szCs w:val="17"/>
              </w:rPr>
              <w:t>2.5</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66E5E2FA"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1C418A82" w14:textId="77777777" w:rsidR="00186F40" w:rsidRPr="00F742FB" w:rsidRDefault="00186F40" w:rsidP="00186F40">
            <w:pPr>
              <w:spacing w:before="40" w:after="40"/>
              <w:jc w:val="center"/>
              <w:rPr>
                <w:sz w:val="17"/>
                <w:szCs w:val="17"/>
              </w:rPr>
            </w:pPr>
            <w:r w:rsidRPr="00F742FB">
              <w:rPr>
                <w:sz w:val="17"/>
                <w:szCs w:val="17"/>
              </w:rPr>
              <w:t>IL2</w:t>
            </w:r>
          </w:p>
        </w:tc>
        <w:tc>
          <w:tcPr>
            <w:tcW w:w="1134" w:type="dxa"/>
            <w:tcBorders>
              <w:top w:val="single" w:sz="6" w:space="0" w:color="D9D9D9"/>
              <w:left w:val="single" w:sz="6" w:space="0" w:color="D9D9D9"/>
              <w:bottom w:val="single" w:sz="6" w:space="0" w:color="D9D9D9"/>
              <w:right w:val="single" w:sz="4" w:space="0" w:color="D9D9D9"/>
            </w:tcBorders>
            <w:hideMark/>
          </w:tcPr>
          <w:p w14:paraId="196B501B"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44ECDC19" w14:textId="77777777" w:rsidR="00186F40" w:rsidRPr="00F742FB" w:rsidRDefault="00186F40" w:rsidP="00186F40">
            <w:pPr>
              <w:spacing w:before="40" w:after="40"/>
              <w:jc w:val="center"/>
              <w:rPr>
                <w:sz w:val="17"/>
                <w:szCs w:val="17"/>
              </w:rPr>
            </w:pPr>
          </w:p>
        </w:tc>
      </w:tr>
      <w:tr w:rsidR="00186F40" w:rsidRPr="00F742FB" w14:paraId="6BFB0130" w14:textId="77777777" w:rsidTr="00E56BCB">
        <w:trPr>
          <w:cantSplit/>
          <w:trHeight w:val="290"/>
        </w:trPr>
        <w:tc>
          <w:tcPr>
            <w:tcW w:w="2694" w:type="dxa"/>
            <w:tcBorders>
              <w:right w:val="single" w:sz="6" w:space="0" w:color="A6A6A6"/>
            </w:tcBorders>
            <w:hideMark/>
          </w:tcPr>
          <w:p w14:paraId="064BED7F" w14:textId="5AD8030D" w:rsidR="00186F40" w:rsidRPr="00F742FB" w:rsidRDefault="00186F40" w:rsidP="00186F40">
            <w:pPr>
              <w:spacing w:before="40" w:after="40"/>
              <w:rPr>
                <w:sz w:val="17"/>
                <w:szCs w:val="17"/>
              </w:rPr>
            </w:pPr>
            <w:r w:rsidRPr="00F742FB">
              <w:rPr>
                <w:sz w:val="17"/>
                <w:szCs w:val="17"/>
              </w:rPr>
              <w:t>NM</w:t>
            </w:r>
            <w:r w:rsidR="00010C32">
              <w:rPr>
                <w:sz w:val="17"/>
                <w:szCs w:val="17"/>
              </w:rPr>
              <w:t>DHB</w:t>
            </w:r>
            <w:r w:rsidRPr="00F742FB">
              <w:rPr>
                <w:sz w:val="17"/>
                <w:szCs w:val="17"/>
              </w:rPr>
              <w:t xml:space="preserve"> Wairau Main</w:t>
            </w:r>
          </w:p>
        </w:tc>
        <w:tc>
          <w:tcPr>
            <w:tcW w:w="1134" w:type="dxa"/>
            <w:tcBorders>
              <w:top w:val="single" w:sz="6" w:space="0" w:color="D9D9D9"/>
              <w:left w:val="single" w:sz="6" w:space="0" w:color="A6A6A6"/>
              <w:bottom w:val="single" w:sz="6" w:space="0" w:color="D9D9D9"/>
              <w:right w:val="single" w:sz="6" w:space="0" w:color="D9D9D9"/>
            </w:tcBorders>
            <w:hideMark/>
          </w:tcPr>
          <w:p w14:paraId="29E2E2B3" w14:textId="77777777" w:rsidR="00186F40" w:rsidRPr="00F742FB" w:rsidRDefault="00186F40" w:rsidP="00186F40">
            <w:pPr>
              <w:spacing w:before="40" w:after="40"/>
              <w:jc w:val="center"/>
              <w:rPr>
                <w:sz w:val="17"/>
                <w:szCs w:val="17"/>
              </w:rPr>
            </w:pPr>
            <w:r w:rsidRPr="00F742FB">
              <w:rPr>
                <w:sz w:val="17"/>
                <w:szCs w:val="17"/>
              </w:rPr>
              <w:t>2011</w:t>
            </w:r>
          </w:p>
        </w:tc>
        <w:tc>
          <w:tcPr>
            <w:tcW w:w="1147" w:type="dxa"/>
            <w:tcBorders>
              <w:top w:val="single" w:sz="6" w:space="0" w:color="D9D9D9"/>
              <w:left w:val="single" w:sz="6" w:space="0" w:color="D9D9D9"/>
              <w:bottom w:val="single" w:sz="6" w:space="0" w:color="D9D9D9"/>
              <w:right w:val="single" w:sz="6" w:space="0" w:color="D9D9D9"/>
            </w:tcBorders>
            <w:hideMark/>
          </w:tcPr>
          <w:p w14:paraId="001FC466" w14:textId="77777777" w:rsidR="00186F40" w:rsidRPr="00F742FB" w:rsidRDefault="00186F40" w:rsidP="00186F40">
            <w:pPr>
              <w:spacing w:before="40" w:after="40"/>
              <w:jc w:val="right"/>
              <w:rPr>
                <w:sz w:val="17"/>
                <w:szCs w:val="17"/>
              </w:rPr>
            </w:pPr>
            <w:r w:rsidRPr="00F742FB">
              <w:rPr>
                <w:sz w:val="17"/>
                <w:szCs w:val="17"/>
              </w:rPr>
              <w:t>3,555</w:t>
            </w:r>
          </w:p>
        </w:tc>
        <w:tc>
          <w:tcPr>
            <w:tcW w:w="1510" w:type="dxa"/>
            <w:tcBorders>
              <w:top w:val="single" w:sz="6" w:space="0" w:color="D9D9D9"/>
              <w:left w:val="single" w:sz="6" w:space="0" w:color="D9D9D9"/>
              <w:bottom w:val="single" w:sz="6" w:space="0" w:color="D9D9D9"/>
              <w:right w:val="single" w:sz="6" w:space="0" w:color="D9D9D9"/>
            </w:tcBorders>
            <w:shd w:val="clear" w:color="auto" w:fill="F78272"/>
            <w:hideMark/>
          </w:tcPr>
          <w:p w14:paraId="5DBE2896" w14:textId="77777777" w:rsidR="00186F40" w:rsidRPr="00F742FB" w:rsidRDefault="00186F40" w:rsidP="00186F40">
            <w:pPr>
              <w:spacing w:before="40" w:after="40"/>
              <w:jc w:val="center"/>
              <w:rPr>
                <w:sz w:val="17"/>
                <w:szCs w:val="17"/>
              </w:rPr>
            </w:pPr>
            <w:r w:rsidRPr="00F742FB">
              <w:rPr>
                <w:sz w:val="17"/>
                <w:szCs w:val="17"/>
              </w:rPr>
              <w:t>3.1</w:t>
            </w:r>
          </w:p>
        </w:tc>
        <w:tc>
          <w:tcPr>
            <w:tcW w:w="927" w:type="dxa"/>
            <w:tcBorders>
              <w:top w:val="single" w:sz="6" w:space="0" w:color="D9D9D9"/>
              <w:left w:val="single" w:sz="6" w:space="0" w:color="D9D9D9"/>
              <w:bottom w:val="single" w:sz="6" w:space="0" w:color="D9D9D9"/>
              <w:right w:val="single" w:sz="6" w:space="0" w:color="D9D9D9"/>
            </w:tcBorders>
            <w:shd w:val="clear" w:color="auto" w:fill="F9D087"/>
            <w:hideMark/>
          </w:tcPr>
          <w:p w14:paraId="6327F0C9" w14:textId="77777777" w:rsidR="00186F40" w:rsidRPr="00F742FB" w:rsidRDefault="00186F40" w:rsidP="00186F40">
            <w:pPr>
              <w:spacing w:before="40" w:after="40"/>
              <w:jc w:val="center"/>
              <w:rPr>
                <w:sz w:val="17"/>
                <w:szCs w:val="17"/>
              </w:rPr>
            </w:pPr>
            <w:r w:rsidRPr="00F742FB">
              <w:rPr>
                <w:sz w:val="17"/>
                <w:szCs w:val="17"/>
              </w:rPr>
              <w:t>3</w:t>
            </w:r>
          </w:p>
        </w:tc>
        <w:tc>
          <w:tcPr>
            <w:tcW w:w="1157" w:type="dxa"/>
            <w:tcBorders>
              <w:top w:val="single" w:sz="6" w:space="0" w:color="D9D9D9"/>
              <w:left w:val="single" w:sz="6" w:space="0" w:color="D9D9D9"/>
              <w:bottom w:val="single" w:sz="6" w:space="0" w:color="D9D9D9"/>
              <w:right w:val="single" w:sz="6" w:space="0" w:color="D9D9D9"/>
            </w:tcBorders>
            <w:shd w:val="clear" w:color="auto" w:fill="F78272"/>
            <w:hideMark/>
          </w:tcPr>
          <w:p w14:paraId="0E4D45A2" w14:textId="77777777" w:rsidR="00186F40" w:rsidRPr="00F742FB" w:rsidRDefault="00186F40" w:rsidP="00186F40">
            <w:pPr>
              <w:spacing w:before="40" w:after="40"/>
              <w:jc w:val="center"/>
              <w:rPr>
                <w:sz w:val="17"/>
                <w:szCs w:val="17"/>
              </w:rPr>
            </w:pPr>
            <w:r w:rsidRPr="00F742FB">
              <w:rPr>
                <w:sz w:val="17"/>
                <w:szCs w:val="17"/>
              </w:rPr>
              <w:t>3.2</w:t>
            </w:r>
          </w:p>
        </w:tc>
        <w:tc>
          <w:tcPr>
            <w:tcW w:w="1212" w:type="dxa"/>
            <w:tcBorders>
              <w:top w:val="single" w:sz="6" w:space="0" w:color="D9D9D9"/>
              <w:left w:val="single" w:sz="6" w:space="0" w:color="D9D9D9"/>
              <w:bottom w:val="single" w:sz="6" w:space="0" w:color="D9D9D9"/>
              <w:right w:val="single" w:sz="6" w:space="0" w:color="D9D9D9"/>
            </w:tcBorders>
            <w:shd w:val="clear" w:color="auto" w:fill="F78272"/>
            <w:hideMark/>
          </w:tcPr>
          <w:p w14:paraId="45751FEF" w14:textId="77777777" w:rsidR="00186F40" w:rsidRPr="00F742FB" w:rsidRDefault="00186F40" w:rsidP="00186F40">
            <w:pPr>
              <w:spacing w:before="40" w:after="40"/>
              <w:jc w:val="center"/>
              <w:rPr>
                <w:sz w:val="17"/>
                <w:szCs w:val="17"/>
              </w:rPr>
            </w:pPr>
            <w:r w:rsidRPr="00F742FB">
              <w:rPr>
                <w:sz w:val="17"/>
                <w:szCs w:val="17"/>
              </w:rPr>
              <w:t>3.2</w:t>
            </w:r>
          </w:p>
        </w:tc>
        <w:tc>
          <w:tcPr>
            <w:tcW w:w="1134" w:type="dxa"/>
            <w:tcBorders>
              <w:top w:val="single" w:sz="6" w:space="0" w:color="D9D9D9"/>
              <w:left w:val="single" w:sz="6" w:space="0" w:color="D9D9D9"/>
              <w:bottom w:val="single" w:sz="6" w:space="0" w:color="D9D9D9"/>
              <w:right w:val="single" w:sz="6" w:space="0" w:color="D9D9D9"/>
            </w:tcBorders>
            <w:shd w:val="clear" w:color="auto" w:fill="B2B2B2"/>
            <w:hideMark/>
          </w:tcPr>
          <w:p w14:paraId="3956E3A0" w14:textId="77777777" w:rsidR="00186F40" w:rsidRPr="00F742FB" w:rsidRDefault="00186F40" w:rsidP="00186F40">
            <w:pPr>
              <w:spacing w:before="40" w:after="40"/>
              <w:jc w:val="center"/>
              <w:rPr>
                <w:sz w:val="17"/>
                <w:szCs w:val="17"/>
              </w:rPr>
            </w:pPr>
            <w:r w:rsidRPr="00F742FB">
              <w:rPr>
                <w:sz w:val="17"/>
                <w:szCs w:val="17"/>
              </w:rPr>
              <w:t>NA</w:t>
            </w:r>
          </w:p>
        </w:tc>
        <w:tc>
          <w:tcPr>
            <w:tcW w:w="1134" w:type="dxa"/>
            <w:tcBorders>
              <w:top w:val="single" w:sz="6" w:space="0" w:color="D9D9D9"/>
              <w:left w:val="single" w:sz="6" w:space="0" w:color="D9D9D9"/>
              <w:bottom w:val="single" w:sz="6" w:space="0" w:color="D9D9D9"/>
              <w:right w:val="single" w:sz="6" w:space="0" w:color="D9D9D9"/>
            </w:tcBorders>
            <w:hideMark/>
          </w:tcPr>
          <w:p w14:paraId="556735C2" w14:textId="77777777" w:rsidR="00186F40" w:rsidRPr="00F742FB" w:rsidRDefault="00186F40" w:rsidP="00186F40">
            <w:pPr>
              <w:spacing w:before="40" w:after="40"/>
              <w:jc w:val="center"/>
              <w:rPr>
                <w:sz w:val="17"/>
                <w:szCs w:val="17"/>
              </w:rPr>
            </w:pPr>
            <w:r w:rsidRPr="00F742FB">
              <w:rPr>
                <w:sz w:val="17"/>
                <w:szCs w:val="17"/>
              </w:rPr>
              <w:t>IL4</w:t>
            </w:r>
          </w:p>
        </w:tc>
        <w:tc>
          <w:tcPr>
            <w:tcW w:w="1134" w:type="dxa"/>
            <w:tcBorders>
              <w:top w:val="single" w:sz="6" w:space="0" w:color="D9D9D9"/>
              <w:left w:val="single" w:sz="6" w:space="0" w:color="D9D9D9"/>
              <w:bottom w:val="single" w:sz="6" w:space="0" w:color="D9D9D9"/>
              <w:right w:val="single" w:sz="4" w:space="0" w:color="D9D9D9"/>
            </w:tcBorders>
            <w:hideMark/>
          </w:tcPr>
          <w:p w14:paraId="73863C00" w14:textId="77777777" w:rsidR="00186F40" w:rsidRPr="00F742FB" w:rsidRDefault="00186F40" w:rsidP="00186F40">
            <w:pPr>
              <w:spacing w:before="40" w:after="40"/>
              <w:jc w:val="center"/>
              <w:rPr>
                <w:sz w:val="17"/>
                <w:szCs w:val="17"/>
              </w:rPr>
            </w:pPr>
          </w:p>
        </w:tc>
        <w:tc>
          <w:tcPr>
            <w:tcW w:w="1608" w:type="dxa"/>
            <w:tcBorders>
              <w:top w:val="single" w:sz="4" w:space="0" w:color="D9D9D9"/>
              <w:left w:val="single" w:sz="4" w:space="0" w:color="D9D9D9"/>
              <w:bottom w:val="single" w:sz="4" w:space="0" w:color="D9D9D9"/>
              <w:right w:val="nil"/>
            </w:tcBorders>
            <w:hideMark/>
          </w:tcPr>
          <w:p w14:paraId="7FB8B4BF" w14:textId="77777777" w:rsidR="00186F40" w:rsidRPr="00F742FB" w:rsidRDefault="00186F40" w:rsidP="00186F40">
            <w:pPr>
              <w:spacing w:before="40" w:after="40"/>
              <w:jc w:val="center"/>
              <w:rPr>
                <w:sz w:val="17"/>
                <w:szCs w:val="17"/>
              </w:rPr>
            </w:pPr>
          </w:p>
        </w:tc>
      </w:tr>
    </w:tbl>
    <w:p w14:paraId="01A51B90" w14:textId="77777777" w:rsidR="00186F40" w:rsidRPr="00186F40" w:rsidRDefault="00186F40" w:rsidP="00186F40"/>
    <w:p w14:paraId="6332BB1C" w14:textId="77777777" w:rsidR="00186F40" w:rsidRPr="00186F40" w:rsidRDefault="00186F40" w:rsidP="00186F40"/>
    <w:p w14:paraId="1F0FC301" w14:textId="5E81FAA4" w:rsidR="00294651" w:rsidRPr="00882877" w:rsidRDefault="00294651" w:rsidP="00294651">
      <w:r>
        <w:lastRenderedPageBreak/>
        <w:t xml:space="preserve">Table 6 </w:t>
      </w:r>
      <w:r w:rsidRPr="00882877">
        <w:t>shows the eight buildings with the worst mean condition scores. This includes six buildings that house support functions such as plant rooms, workshops and kitchens and two buildings that house clinical services located at Nelson Marlborough DHB and Waitematā DHB. The results show:</w:t>
      </w:r>
    </w:p>
    <w:p w14:paraId="3AB8CA04" w14:textId="77777777" w:rsidR="00294651" w:rsidRPr="00882877" w:rsidRDefault="00294651" w:rsidP="00F966CB">
      <w:pPr>
        <w:numPr>
          <w:ilvl w:val="0"/>
          <w:numId w:val="26"/>
        </w:numPr>
        <w:spacing w:before="90"/>
        <w:ind w:left="568" w:hanging="284"/>
      </w:pPr>
      <w:r w:rsidRPr="00882877">
        <w:t>almost all components were poor</w:t>
      </w:r>
    </w:p>
    <w:p w14:paraId="5E2ACE53" w14:textId="1122D82F" w:rsidR="00294651" w:rsidRPr="00882877" w:rsidRDefault="005E38E1" w:rsidP="0054255A">
      <w:pPr>
        <w:numPr>
          <w:ilvl w:val="0"/>
          <w:numId w:val="26"/>
        </w:numPr>
        <w:spacing w:before="90"/>
        <w:ind w:left="568" w:hanging="284"/>
      </w:pPr>
      <w:r>
        <w:t>two</w:t>
      </w:r>
      <w:r w:rsidR="00294651" w:rsidRPr="00882877">
        <w:t xml:space="preserve"> </w:t>
      </w:r>
      <w:r w:rsidR="008D0567">
        <w:t xml:space="preserve">are </w:t>
      </w:r>
      <w:r w:rsidR="00294651" w:rsidRPr="00882877">
        <w:t xml:space="preserve">classified as earthquake prone with a score of D, </w:t>
      </w:r>
      <w:r>
        <w:t>four</w:t>
      </w:r>
      <w:r w:rsidR="00294651" w:rsidRPr="00882877">
        <w:t xml:space="preserve"> were average with a score of C and for </w:t>
      </w:r>
      <w:r>
        <w:t>two</w:t>
      </w:r>
      <w:r w:rsidR="00294651" w:rsidRPr="00882877">
        <w:t xml:space="preserve"> the scores were not applicable</w:t>
      </w:r>
    </w:p>
    <w:p w14:paraId="2B3A1BF2" w14:textId="77777777" w:rsidR="00294651" w:rsidRPr="00882877" w:rsidRDefault="00294651" w:rsidP="00F966CB">
      <w:pPr>
        <w:numPr>
          <w:ilvl w:val="0"/>
          <w:numId w:val="26"/>
        </w:numPr>
        <w:spacing w:before="90"/>
        <w:ind w:left="568" w:hanging="284"/>
      </w:pPr>
      <w:r w:rsidRPr="00882877">
        <w:t>operability scores varied</w:t>
      </w:r>
    </w:p>
    <w:p w14:paraId="6F4EEBED" w14:textId="77777777" w:rsidR="00294651" w:rsidRDefault="00294651" w:rsidP="00F966CB">
      <w:pPr>
        <w:numPr>
          <w:ilvl w:val="0"/>
          <w:numId w:val="26"/>
        </w:numPr>
        <w:spacing w:before="90"/>
        <w:ind w:left="568" w:hanging="284"/>
      </w:pPr>
      <w:r w:rsidRPr="00882877">
        <w:t>date of construction ranges from 1891</w:t>
      </w:r>
      <w:r w:rsidRPr="00882877">
        <w:rPr>
          <w:vertAlign w:val="superscript"/>
        </w:rPr>
        <w:footnoteReference w:id="12"/>
      </w:r>
      <w:r w:rsidRPr="00882877">
        <w:t xml:space="preserve"> to 1972.</w:t>
      </w:r>
    </w:p>
    <w:p w14:paraId="31BE9D84" w14:textId="2B8F60B0" w:rsidR="00186F40" w:rsidRDefault="00186F40" w:rsidP="00186F40"/>
    <w:p w14:paraId="367D1103" w14:textId="7D3B1E6B" w:rsidR="00294651" w:rsidRPr="00186F40" w:rsidRDefault="00294651" w:rsidP="00294651">
      <w:pPr>
        <w:pStyle w:val="Caption"/>
      </w:pPr>
      <w:bookmarkStart w:id="126" w:name="_Toc42261925"/>
      <w:r>
        <w:t xml:space="preserve">Table </w:t>
      </w:r>
      <w:r w:rsidR="00EC6609">
        <w:fldChar w:fldCharType="begin"/>
      </w:r>
      <w:r w:rsidR="00EC6609">
        <w:instrText xml:space="preserve"> SEQ Table \</w:instrText>
      </w:r>
      <w:r w:rsidR="00EC6609">
        <w:instrText xml:space="preserve">* ARABIC </w:instrText>
      </w:r>
      <w:r w:rsidR="00EC6609">
        <w:fldChar w:fldCharType="separate"/>
      </w:r>
      <w:r w:rsidR="00507770">
        <w:rPr>
          <w:noProof/>
        </w:rPr>
        <w:t>6</w:t>
      </w:r>
      <w:r w:rsidR="00EC6609">
        <w:rPr>
          <w:noProof/>
        </w:rPr>
        <w:fldChar w:fldCharType="end"/>
      </w:r>
      <w:r w:rsidR="00F83776">
        <w:t>: 10 buildings with the poorest condition scores</w:t>
      </w:r>
      <w:bookmarkEnd w:id="126"/>
    </w:p>
    <w:tbl>
      <w:tblPr>
        <w:tblStyle w:val="TableGrid1"/>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Look w:val="04A0" w:firstRow="1" w:lastRow="0" w:firstColumn="1" w:lastColumn="0" w:noHBand="0" w:noVBand="1"/>
      </w:tblPr>
      <w:tblGrid>
        <w:gridCol w:w="2567"/>
        <w:gridCol w:w="712"/>
        <w:gridCol w:w="1076"/>
        <w:gridCol w:w="1502"/>
        <w:gridCol w:w="638"/>
        <w:gridCol w:w="836"/>
        <w:gridCol w:w="1013"/>
        <w:gridCol w:w="1056"/>
        <w:gridCol w:w="1165"/>
        <w:gridCol w:w="1253"/>
        <w:gridCol w:w="1270"/>
        <w:gridCol w:w="1198"/>
      </w:tblGrid>
      <w:tr w:rsidR="00294651" w:rsidRPr="009928D0" w14:paraId="60257BC5" w14:textId="77777777" w:rsidTr="004D2F41">
        <w:trPr>
          <w:trHeight w:val="562"/>
        </w:trPr>
        <w:tc>
          <w:tcPr>
            <w:tcW w:w="0" w:type="auto"/>
            <w:tcBorders>
              <w:top w:val="nil"/>
              <w:bottom w:val="nil"/>
            </w:tcBorders>
            <w:shd w:val="clear" w:color="auto" w:fill="D9D9D9"/>
          </w:tcPr>
          <w:p w14:paraId="3C7A87DD" w14:textId="77777777" w:rsidR="00AA03B0" w:rsidRDefault="00AA03B0" w:rsidP="004D2F41">
            <w:pPr>
              <w:spacing w:before="40" w:after="40"/>
              <w:rPr>
                <w:b/>
                <w:bCs/>
                <w:sz w:val="16"/>
                <w:szCs w:val="16"/>
              </w:rPr>
            </w:pPr>
            <w:r>
              <w:rPr>
                <w:b/>
                <w:bCs/>
                <w:sz w:val="16"/>
                <w:szCs w:val="16"/>
              </w:rPr>
              <w:t>DHB</w:t>
            </w:r>
          </w:p>
          <w:p w14:paraId="4EDEA687" w14:textId="4AB27D37" w:rsidR="00294651" w:rsidRPr="009928D0" w:rsidRDefault="00294651" w:rsidP="004D2F41">
            <w:pPr>
              <w:spacing w:before="40" w:after="40"/>
              <w:rPr>
                <w:b/>
                <w:bCs/>
                <w:sz w:val="16"/>
                <w:szCs w:val="16"/>
              </w:rPr>
            </w:pPr>
            <w:r w:rsidRPr="009928D0">
              <w:rPr>
                <w:b/>
                <w:bCs/>
                <w:sz w:val="16"/>
                <w:szCs w:val="16"/>
              </w:rPr>
              <w:t xml:space="preserve">Building </w:t>
            </w:r>
            <w:r>
              <w:rPr>
                <w:b/>
                <w:bCs/>
                <w:sz w:val="16"/>
                <w:szCs w:val="16"/>
              </w:rPr>
              <w:t>n</w:t>
            </w:r>
            <w:r w:rsidRPr="009928D0">
              <w:rPr>
                <w:b/>
                <w:bCs/>
                <w:sz w:val="16"/>
                <w:szCs w:val="16"/>
              </w:rPr>
              <w:t>ame</w:t>
            </w:r>
          </w:p>
        </w:tc>
        <w:tc>
          <w:tcPr>
            <w:tcW w:w="0" w:type="auto"/>
            <w:tcBorders>
              <w:top w:val="nil"/>
              <w:bottom w:val="single" w:sz="4" w:space="0" w:color="D9D9D9"/>
            </w:tcBorders>
            <w:shd w:val="clear" w:color="auto" w:fill="D9D9D9"/>
          </w:tcPr>
          <w:p w14:paraId="4EA758EA" w14:textId="77777777" w:rsidR="00294651" w:rsidRPr="009928D0" w:rsidRDefault="00294651" w:rsidP="004D2F41">
            <w:pPr>
              <w:spacing w:before="40" w:after="40"/>
              <w:jc w:val="center"/>
              <w:rPr>
                <w:b/>
                <w:bCs/>
                <w:sz w:val="16"/>
                <w:szCs w:val="16"/>
              </w:rPr>
            </w:pPr>
            <w:r w:rsidRPr="009928D0">
              <w:rPr>
                <w:b/>
                <w:bCs/>
                <w:sz w:val="16"/>
                <w:szCs w:val="16"/>
              </w:rPr>
              <w:t xml:space="preserve">Year </w:t>
            </w:r>
            <w:r>
              <w:rPr>
                <w:b/>
                <w:bCs/>
                <w:sz w:val="16"/>
                <w:szCs w:val="16"/>
              </w:rPr>
              <w:t>b</w:t>
            </w:r>
            <w:r w:rsidRPr="009928D0">
              <w:rPr>
                <w:b/>
                <w:bCs/>
                <w:sz w:val="16"/>
                <w:szCs w:val="16"/>
              </w:rPr>
              <w:t>uilt</w:t>
            </w:r>
          </w:p>
        </w:tc>
        <w:tc>
          <w:tcPr>
            <w:tcW w:w="0" w:type="auto"/>
            <w:tcBorders>
              <w:top w:val="nil"/>
              <w:bottom w:val="single" w:sz="4" w:space="0" w:color="D9D9D9"/>
            </w:tcBorders>
            <w:shd w:val="clear" w:color="auto" w:fill="D9D9D9"/>
          </w:tcPr>
          <w:p w14:paraId="050AFAFA" w14:textId="77777777" w:rsidR="00294651" w:rsidRPr="009928D0" w:rsidRDefault="00294651" w:rsidP="004D2F41">
            <w:pPr>
              <w:spacing w:before="40" w:after="40"/>
              <w:jc w:val="center"/>
              <w:rPr>
                <w:b/>
                <w:bCs/>
                <w:sz w:val="16"/>
                <w:szCs w:val="16"/>
              </w:rPr>
            </w:pPr>
            <w:r w:rsidRPr="009928D0">
              <w:rPr>
                <w:b/>
                <w:bCs/>
                <w:sz w:val="16"/>
                <w:szCs w:val="16"/>
              </w:rPr>
              <w:t xml:space="preserve">Gross </w:t>
            </w:r>
            <w:r>
              <w:rPr>
                <w:b/>
                <w:bCs/>
                <w:sz w:val="16"/>
                <w:szCs w:val="16"/>
              </w:rPr>
              <w:t>f</w:t>
            </w:r>
            <w:r w:rsidRPr="009928D0">
              <w:rPr>
                <w:b/>
                <w:bCs/>
                <w:sz w:val="16"/>
                <w:szCs w:val="16"/>
              </w:rPr>
              <w:t xml:space="preserve">loor </w:t>
            </w:r>
            <w:r>
              <w:rPr>
                <w:b/>
                <w:bCs/>
                <w:sz w:val="16"/>
                <w:szCs w:val="16"/>
              </w:rPr>
              <w:t>a</w:t>
            </w:r>
            <w:r w:rsidRPr="009928D0">
              <w:rPr>
                <w:b/>
                <w:bCs/>
                <w:sz w:val="16"/>
                <w:szCs w:val="16"/>
              </w:rPr>
              <w:t>rea (m</w:t>
            </w:r>
            <w:r w:rsidRPr="009928D0">
              <w:rPr>
                <w:b/>
                <w:bCs/>
                <w:sz w:val="16"/>
                <w:szCs w:val="16"/>
                <w:vertAlign w:val="superscript"/>
              </w:rPr>
              <w:t>2</w:t>
            </w:r>
            <w:r w:rsidRPr="009928D0">
              <w:rPr>
                <w:b/>
                <w:bCs/>
                <w:sz w:val="16"/>
                <w:szCs w:val="16"/>
              </w:rPr>
              <w:t>)</w:t>
            </w:r>
          </w:p>
        </w:tc>
        <w:tc>
          <w:tcPr>
            <w:tcW w:w="0" w:type="auto"/>
            <w:tcBorders>
              <w:top w:val="nil"/>
              <w:bottom w:val="single" w:sz="4" w:space="0" w:color="D9D9D9"/>
            </w:tcBorders>
            <w:shd w:val="clear" w:color="auto" w:fill="D9D9D9"/>
          </w:tcPr>
          <w:p w14:paraId="114B06DD" w14:textId="77777777" w:rsidR="00294651" w:rsidRPr="009928D0" w:rsidRDefault="00294651" w:rsidP="004D2F41">
            <w:pPr>
              <w:spacing w:before="40" w:after="40"/>
              <w:jc w:val="center"/>
              <w:rPr>
                <w:b/>
                <w:bCs/>
                <w:sz w:val="16"/>
                <w:szCs w:val="16"/>
              </w:rPr>
            </w:pPr>
            <w:r>
              <w:rPr>
                <w:b/>
                <w:bCs/>
                <w:sz w:val="16"/>
                <w:szCs w:val="16"/>
              </w:rPr>
              <w:t>Mean o</w:t>
            </w:r>
            <w:r w:rsidRPr="009928D0">
              <w:rPr>
                <w:b/>
                <w:bCs/>
                <w:sz w:val="16"/>
                <w:szCs w:val="16"/>
              </w:rPr>
              <w:t xml:space="preserve">verall </w:t>
            </w:r>
            <w:r>
              <w:rPr>
                <w:b/>
                <w:bCs/>
                <w:sz w:val="16"/>
                <w:szCs w:val="16"/>
              </w:rPr>
              <w:t>c</w:t>
            </w:r>
            <w:r w:rsidRPr="009928D0">
              <w:rPr>
                <w:b/>
                <w:bCs/>
                <w:sz w:val="16"/>
                <w:szCs w:val="16"/>
              </w:rPr>
              <w:t xml:space="preserve">ondition </w:t>
            </w:r>
            <w:r>
              <w:rPr>
                <w:b/>
                <w:bCs/>
                <w:sz w:val="16"/>
                <w:szCs w:val="16"/>
              </w:rPr>
              <w:t>s</w:t>
            </w:r>
            <w:r w:rsidRPr="009928D0">
              <w:rPr>
                <w:b/>
                <w:bCs/>
                <w:sz w:val="16"/>
                <w:szCs w:val="16"/>
              </w:rPr>
              <w:t>core</w:t>
            </w:r>
          </w:p>
        </w:tc>
        <w:tc>
          <w:tcPr>
            <w:tcW w:w="0" w:type="auto"/>
            <w:gridSpan w:val="3"/>
            <w:tcBorders>
              <w:top w:val="nil"/>
              <w:bottom w:val="single" w:sz="4" w:space="0" w:color="D9D9D9"/>
            </w:tcBorders>
            <w:shd w:val="clear" w:color="auto" w:fill="D9D9D9"/>
          </w:tcPr>
          <w:p w14:paraId="06530F0D" w14:textId="77777777" w:rsidR="00294651" w:rsidRPr="009928D0" w:rsidRDefault="00294651" w:rsidP="004D2F41">
            <w:pPr>
              <w:spacing w:before="40" w:after="40"/>
              <w:jc w:val="center"/>
              <w:rPr>
                <w:b/>
                <w:bCs/>
                <w:sz w:val="16"/>
                <w:szCs w:val="16"/>
              </w:rPr>
            </w:pPr>
            <w:r w:rsidRPr="009928D0">
              <w:rPr>
                <w:b/>
                <w:bCs/>
                <w:sz w:val="16"/>
                <w:szCs w:val="16"/>
              </w:rPr>
              <w:t xml:space="preserve">Building </w:t>
            </w:r>
            <w:r>
              <w:rPr>
                <w:b/>
                <w:bCs/>
                <w:sz w:val="16"/>
                <w:szCs w:val="16"/>
              </w:rPr>
              <w:br/>
              <w:t>component scores</w:t>
            </w:r>
          </w:p>
        </w:tc>
        <w:tc>
          <w:tcPr>
            <w:tcW w:w="0" w:type="auto"/>
            <w:gridSpan w:val="2"/>
            <w:tcBorders>
              <w:top w:val="nil"/>
              <w:bottom w:val="single" w:sz="4" w:space="0" w:color="D9D9D9"/>
            </w:tcBorders>
            <w:shd w:val="clear" w:color="auto" w:fill="D9D9D9"/>
          </w:tcPr>
          <w:p w14:paraId="3B751321" w14:textId="77777777" w:rsidR="00294651" w:rsidRPr="009928D0" w:rsidRDefault="00294651" w:rsidP="004D2F41">
            <w:pPr>
              <w:spacing w:before="40" w:after="40"/>
              <w:jc w:val="center"/>
              <w:rPr>
                <w:b/>
                <w:bCs/>
                <w:sz w:val="16"/>
                <w:szCs w:val="16"/>
              </w:rPr>
            </w:pPr>
            <w:r w:rsidRPr="009928D0">
              <w:rPr>
                <w:b/>
                <w:bCs/>
                <w:sz w:val="16"/>
                <w:szCs w:val="16"/>
              </w:rPr>
              <w:t xml:space="preserve">Seismic </w:t>
            </w:r>
            <w:r>
              <w:rPr>
                <w:b/>
                <w:bCs/>
                <w:sz w:val="16"/>
                <w:szCs w:val="16"/>
              </w:rPr>
              <w:t>i</w:t>
            </w:r>
            <w:r w:rsidRPr="009928D0">
              <w:rPr>
                <w:b/>
                <w:bCs/>
                <w:sz w:val="16"/>
                <w:szCs w:val="16"/>
              </w:rPr>
              <w:t>ntegrity</w:t>
            </w:r>
          </w:p>
        </w:tc>
        <w:tc>
          <w:tcPr>
            <w:tcW w:w="0" w:type="auto"/>
            <w:gridSpan w:val="3"/>
            <w:tcBorders>
              <w:top w:val="nil"/>
              <w:bottom w:val="single" w:sz="4" w:space="0" w:color="D9D9D9"/>
            </w:tcBorders>
            <w:shd w:val="clear" w:color="auto" w:fill="D9D9D9"/>
          </w:tcPr>
          <w:p w14:paraId="156BB5AD" w14:textId="77777777" w:rsidR="00294651" w:rsidRPr="009928D0" w:rsidRDefault="00294651" w:rsidP="004D2F41">
            <w:pPr>
              <w:spacing w:before="40" w:after="40"/>
              <w:jc w:val="center"/>
              <w:rPr>
                <w:b/>
                <w:bCs/>
                <w:sz w:val="17"/>
                <w:szCs w:val="17"/>
              </w:rPr>
            </w:pPr>
            <w:r w:rsidRPr="009928D0">
              <w:rPr>
                <w:b/>
                <w:bCs/>
                <w:sz w:val="17"/>
                <w:szCs w:val="17"/>
              </w:rPr>
              <w:t xml:space="preserve">Building </w:t>
            </w:r>
            <w:r>
              <w:rPr>
                <w:b/>
                <w:bCs/>
                <w:sz w:val="17"/>
                <w:szCs w:val="17"/>
              </w:rPr>
              <w:t>o</w:t>
            </w:r>
            <w:r w:rsidRPr="009928D0">
              <w:rPr>
                <w:b/>
                <w:bCs/>
                <w:sz w:val="17"/>
                <w:szCs w:val="17"/>
              </w:rPr>
              <w:t>perability</w:t>
            </w:r>
          </w:p>
        </w:tc>
      </w:tr>
      <w:tr w:rsidR="00294651" w:rsidRPr="009928D0" w14:paraId="6BB1F29A" w14:textId="77777777" w:rsidTr="004D2F41">
        <w:trPr>
          <w:trHeight w:val="384"/>
        </w:trPr>
        <w:tc>
          <w:tcPr>
            <w:tcW w:w="0" w:type="auto"/>
            <w:tcBorders>
              <w:top w:val="nil"/>
              <w:bottom w:val="nil"/>
            </w:tcBorders>
            <w:shd w:val="clear" w:color="auto" w:fill="D9D9D9"/>
            <w:hideMark/>
          </w:tcPr>
          <w:p w14:paraId="190A312D" w14:textId="77777777" w:rsidR="00294651" w:rsidRPr="009928D0" w:rsidRDefault="00294651" w:rsidP="004D2F41">
            <w:pPr>
              <w:spacing w:before="40" w:after="40"/>
              <w:rPr>
                <w:b/>
                <w:bCs/>
                <w:sz w:val="16"/>
                <w:szCs w:val="16"/>
              </w:rPr>
            </w:pPr>
          </w:p>
        </w:tc>
        <w:tc>
          <w:tcPr>
            <w:tcW w:w="0" w:type="auto"/>
            <w:tcBorders>
              <w:top w:val="nil"/>
              <w:bottom w:val="single" w:sz="4" w:space="0" w:color="D9D9D9"/>
            </w:tcBorders>
            <w:shd w:val="clear" w:color="auto" w:fill="D9D9D9"/>
          </w:tcPr>
          <w:p w14:paraId="370D4172" w14:textId="77777777" w:rsidR="00294651" w:rsidRPr="009928D0" w:rsidRDefault="00294651" w:rsidP="004D2F41">
            <w:pPr>
              <w:spacing w:before="40" w:after="40"/>
              <w:rPr>
                <w:b/>
                <w:bCs/>
                <w:sz w:val="16"/>
                <w:szCs w:val="16"/>
              </w:rPr>
            </w:pPr>
          </w:p>
        </w:tc>
        <w:tc>
          <w:tcPr>
            <w:tcW w:w="0" w:type="auto"/>
            <w:tcBorders>
              <w:top w:val="nil"/>
              <w:bottom w:val="single" w:sz="4" w:space="0" w:color="D9D9D9"/>
            </w:tcBorders>
            <w:shd w:val="clear" w:color="auto" w:fill="D9D9D9"/>
          </w:tcPr>
          <w:p w14:paraId="129491CD" w14:textId="77777777" w:rsidR="00294651" w:rsidRPr="009928D0" w:rsidRDefault="00294651" w:rsidP="004D2F41">
            <w:pPr>
              <w:spacing w:before="40" w:after="40"/>
              <w:rPr>
                <w:b/>
                <w:bCs/>
                <w:sz w:val="16"/>
                <w:szCs w:val="16"/>
              </w:rPr>
            </w:pPr>
          </w:p>
        </w:tc>
        <w:tc>
          <w:tcPr>
            <w:tcW w:w="0" w:type="auto"/>
            <w:tcBorders>
              <w:top w:val="nil"/>
              <w:bottom w:val="single" w:sz="4" w:space="0" w:color="D9D9D9"/>
            </w:tcBorders>
            <w:shd w:val="clear" w:color="auto" w:fill="D9D9D9"/>
          </w:tcPr>
          <w:p w14:paraId="68AA21B6" w14:textId="77777777" w:rsidR="00294651" w:rsidRPr="009928D0" w:rsidRDefault="00294651" w:rsidP="004D2F41">
            <w:pPr>
              <w:spacing w:before="40" w:after="40"/>
              <w:rPr>
                <w:b/>
                <w:bCs/>
                <w:sz w:val="16"/>
                <w:szCs w:val="16"/>
              </w:rPr>
            </w:pPr>
          </w:p>
        </w:tc>
        <w:tc>
          <w:tcPr>
            <w:tcW w:w="0" w:type="auto"/>
            <w:tcBorders>
              <w:top w:val="nil"/>
              <w:bottom w:val="single" w:sz="4" w:space="0" w:color="D9D9D9"/>
            </w:tcBorders>
            <w:shd w:val="clear" w:color="auto" w:fill="D9D9D9"/>
            <w:hideMark/>
          </w:tcPr>
          <w:p w14:paraId="61DC44D1" w14:textId="77777777" w:rsidR="00294651" w:rsidRPr="009928D0" w:rsidRDefault="00294651" w:rsidP="004D2F41">
            <w:pPr>
              <w:spacing w:before="40" w:after="40"/>
              <w:jc w:val="center"/>
              <w:rPr>
                <w:bCs/>
                <w:sz w:val="16"/>
                <w:szCs w:val="16"/>
              </w:rPr>
            </w:pPr>
            <w:r w:rsidRPr="009928D0">
              <w:rPr>
                <w:bCs/>
                <w:sz w:val="16"/>
                <w:szCs w:val="16"/>
              </w:rPr>
              <w:t>Fabric</w:t>
            </w:r>
          </w:p>
        </w:tc>
        <w:tc>
          <w:tcPr>
            <w:tcW w:w="0" w:type="auto"/>
            <w:tcBorders>
              <w:top w:val="nil"/>
              <w:bottom w:val="single" w:sz="4" w:space="0" w:color="D9D9D9"/>
            </w:tcBorders>
            <w:shd w:val="clear" w:color="auto" w:fill="D9D9D9"/>
            <w:hideMark/>
          </w:tcPr>
          <w:p w14:paraId="5A48EFE0" w14:textId="77777777" w:rsidR="00294651" w:rsidRPr="009928D0" w:rsidRDefault="00294651" w:rsidP="004D2F41">
            <w:pPr>
              <w:spacing w:before="40" w:after="40"/>
              <w:jc w:val="center"/>
              <w:rPr>
                <w:bCs/>
                <w:sz w:val="16"/>
                <w:szCs w:val="16"/>
              </w:rPr>
            </w:pPr>
            <w:r w:rsidRPr="009928D0">
              <w:rPr>
                <w:bCs/>
                <w:sz w:val="16"/>
                <w:szCs w:val="16"/>
              </w:rPr>
              <w:t>Electrical</w:t>
            </w:r>
          </w:p>
        </w:tc>
        <w:tc>
          <w:tcPr>
            <w:tcW w:w="0" w:type="auto"/>
            <w:tcBorders>
              <w:top w:val="nil"/>
              <w:bottom w:val="single" w:sz="4" w:space="0" w:color="D9D9D9"/>
            </w:tcBorders>
            <w:shd w:val="clear" w:color="auto" w:fill="D9D9D9"/>
            <w:hideMark/>
          </w:tcPr>
          <w:p w14:paraId="3B273812" w14:textId="77777777" w:rsidR="00294651" w:rsidRPr="009928D0" w:rsidRDefault="00294651" w:rsidP="004D2F41">
            <w:pPr>
              <w:spacing w:before="40" w:after="40"/>
              <w:jc w:val="center"/>
              <w:rPr>
                <w:bCs/>
                <w:sz w:val="16"/>
                <w:szCs w:val="16"/>
              </w:rPr>
            </w:pPr>
            <w:r w:rsidRPr="009928D0">
              <w:rPr>
                <w:bCs/>
                <w:sz w:val="16"/>
                <w:szCs w:val="16"/>
              </w:rPr>
              <w:t>Mechanical</w:t>
            </w:r>
          </w:p>
        </w:tc>
        <w:tc>
          <w:tcPr>
            <w:tcW w:w="0" w:type="auto"/>
            <w:tcBorders>
              <w:top w:val="nil"/>
              <w:bottom w:val="single" w:sz="4" w:space="0" w:color="D9D9D9"/>
            </w:tcBorders>
            <w:shd w:val="clear" w:color="auto" w:fill="D9D9D9"/>
            <w:hideMark/>
          </w:tcPr>
          <w:p w14:paraId="6A9EE041" w14:textId="77777777" w:rsidR="00294651" w:rsidRPr="009928D0" w:rsidRDefault="00294651" w:rsidP="004D2F41">
            <w:pPr>
              <w:spacing w:before="40" w:after="40"/>
              <w:jc w:val="center"/>
              <w:rPr>
                <w:bCs/>
                <w:sz w:val="16"/>
                <w:szCs w:val="16"/>
              </w:rPr>
            </w:pPr>
            <w:r w:rsidRPr="009928D0">
              <w:rPr>
                <w:bCs/>
                <w:sz w:val="16"/>
                <w:szCs w:val="16"/>
              </w:rPr>
              <w:t xml:space="preserve">Graded NBS </w:t>
            </w:r>
            <w:r>
              <w:rPr>
                <w:bCs/>
                <w:sz w:val="16"/>
                <w:szCs w:val="16"/>
              </w:rPr>
              <w:t>s</w:t>
            </w:r>
            <w:r w:rsidRPr="009928D0">
              <w:rPr>
                <w:bCs/>
                <w:sz w:val="16"/>
                <w:szCs w:val="16"/>
              </w:rPr>
              <w:t>cores</w:t>
            </w:r>
          </w:p>
        </w:tc>
        <w:tc>
          <w:tcPr>
            <w:tcW w:w="0" w:type="auto"/>
            <w:tcBorders>
              <w:top w:val="nil"/>
              <w:bottom w:val="single" w:sz="4" w:space="0" w:color="D9D9D9"/>
            </w:tcBorders>
            <w:shd w:val="clear" w:color="auto" w:fill="D9D9D9"/>
            <w:hideMark/>
          </w:tcPr>
          <w:p w14:paraId="6C0E1605" w14:textId="77777777" w:rsidR="00294651" w:rsidRPr="009928D0" w:rsidRDefault="00294651" w:rsidP="004D2F41">
            <w:pPr>
              <w:spacing w:before="40" w:after="40"/>
              <w:jc w:val="center"/>
              <w:rPr>
                <w:bCs/>
                <w:sz w:val="16"/>
                <w:szCs w:val="16"/>
              </w:rPr>
            </w:pPr>
            <w:r w:rsidRPr="009928D0">
              <w:rPr>
                <w:bCs/>
                <w:sz w:val="16"/>
                <w:szCs w:val="16"/>
              </w:rPr>
              <w:t xml:space="preserve">Importance </w:t>
            </w:r>
            <w:r>
              <w:rPr>
                <w:bCs/>
                <w:sz w:val="16"/>
                <w:szCs w:val="16"/>
              </w:rPr>
              <w:t>l</w:t>
            </w:r>
            <w:r w:rsidRPr="009928D0">
              <w:rPr>
                <w:bCs/>
                <w:sz w:val="16"/>
                <w:szCs w:val="16"/>
              </w:rPr>
              <w:t>evel</w:t>
            </w:r>
          </w:p>
        </w:tc>
        <w:tc>
          <w:tcPr>
            <w:tcW w:w="0" w:type="auto"/>
            <w:tcBorders>
              <w:top w:val="nil"/>
              <w:bottom w:val="single" w:sz="4" w:space="0" w:color="D9D9D9"/>
            </w:tcBorders>
            <w:shd w:val="clear" w:color="auto" w:fill="D9D9D9"/>
            <w:hideMark/>
          </w:tcPr>
          <w:p w14:paraId="736FBA0B" w14:textId="77777777" w:rsidR="00294651" w:rsidRPr="009928D0" w:rsidRDefault="00294651" w:rsidP="004D2F41">
            <w:pPr>
              <w:spacing w:before="40" w:after="40"/>
              <w:jc w:val="center"/>
              <w:rPr>
                <w:bCs/>
                <w:sz w:val="16"/>
                <w:szCs w:val="16"/>
              </w:rPr>
            </w:pPr>
            <w:r w:rsidRPr="009928D0">
              <w:rPr>
                <w:bCs/>
                <w:sz w:val="16"/>
                <w:szCs w:val="16"/>
              </w:rPr>
              <w:t xml:space="preserve">Fire </w:t>
            </w:r>
            <w:r>
              <w:rPr>
                <w:bCs/>
                <w:sz w:val="16"/>
                <w:szCs w:val="16"/>
              </w:rPr>
              <w:t>s</w:t>
            </w:r>
            <w:r w:rsidRPr="009928D0">
              <w:rPr>
                <w:bCs/>
                <w:sz w:val="16"/>
                <w:szCs w:val="16"/>
              </w:rPr>
              <w:t xml:space="preserve">eparation </w:t>
            </w:r>
            <w:r>
              <w:rPr>
                <w:bCs/>
                <w:sz w:val="16"/>
                <w:szCs w:val="16"/>
              </w:rPr>
              <w:t>i</w:t>
            </w:r>
            <w:r w:rsidRPr="009928D0">
              <w:rPr>
                <w:bCs/>
                <w:sz w:val="16"/>
                <w:szCs w:val="16"/>
              </w:rPr>
              <w:t>ssues</w:t>
            </w:r>
          </w:p>
        </w:tc>
        <w:tc>
          <w:tcPr>
            <w:tcW w:w="0" w:type="auto"/>
            <w:tcBorders>
              <w:top w:val="nil"/>
              <w:bottom w:val="single" w:sz="4" w:space="0" w:color="D9D9D9"/>
            </w:tcBorders>
            <w:shd w:val="clear" w:color="auto" w:fill="D9D9D9"/>
            <w:hideMark/>
          </w:tcPr>
          <w:p w14:paraId="20413E7F" w14:textId="77777777" w:rsidR="00294651" w:rsidRPr="009928D0" w:rsidRDefault="00294651" w:rsidP="004D2F41">
            <w:pPr>
              <w:spacing w:before="40" w:after="40"/>
              <w:jc w:val="center"/>
              <w:rPr>
                <w:bCs/>
                <w:sz w:val="16"/>
                <w:szCs w:val="16"/>
              </w:rPr>
            </w:pPr>
            <w:r w:rsidRPr="009928D0">
              <w:rPr>
                <w:bCs/>
                <w:sz w:val="16"/>
                <w:szCs w:val="16"/>
              </w:rPr>
              <w:t xml:space="preserve">Likelihood of </w:t>
            </w:r>
            <w:r>
              <w:rPr>
                <w:bCs/>
                <w:sz w:val="16"/>
                <w:szCs w:val="16"/>
              </w:rPr>
              <w:t>a</w:t>
            </w:r>
            <w:r w:rsidRPr="009928D0">
              <w:rPr>
                <w:bCs/>
                <w:sz w:val="16"/>
                <w:szCs w:val="16"/>
              </w:rPr>
              <w:t>sbestos</w:t>
            </w:r>
          </w:p>
        </w:tc>
        <w:tc>
          <w:tcPr>
            <w:tcW w:w="0" w:type="auto"/>
            <w:tcBorders>
              <w:top w:val="nil"/>
              <w:bottom w:val="single" w:sz="4" w:space="0" w:color="D9D9D9"/>
            </w:tcBorders>
            <w:shd w:val="clear" w:color="auto" w:fill="D9D9D9"/>
            <w:hideMark/>
          </w:tcPr>
          <w:p w14:paraId="0207436A" w14:textId="77777777" w:rsidR="00294651" w:rsidRPr="009928D0" w:rsidRDefault="00294651" w:rsidP="004D2F41">
            <w:pPr>
              <w:spacing w:before="40" w:after="40"/>
              <w:jc w:val="center"/>
              <w:rPr>
                <w:bCs/>
                <w:sz w:val="16"/>
                <w:szCs w:val="16"/>
              </w:rPr>
            </w:pPr>
            <w:r w:rsidRPr="009928D0">
              <w:rPr>
                <w:bCs/>
                <w:sz w:val="16"/>
                <w:szCs w:val="16"/>
              </w:rPr>
              <w:t xml:space="preserve">Seismic </w:t>
            </w:r>
            <w:r>
              <w:rPr>
                <w:bCs/>
                <w:sz w:val="16"/>
                <w:szCs w:val="16"/>
              </w:rPr>
              <w:t>r</w:t>
            </w:r>
            <w:r w:rsidRPr="009928D0">
              <w:rPr>
                <w:bCs/>
                <w:sz w:val="16"/>
                <w:szCs w:val="16"/>
              </w:rPr>
              <w:t xml:space="preserve">estraint </w:t>
            </w:r>
            <w:r>
              <w:rPr>
                <w:bCs/>
                <w:sz w:val="16"/>
                <w:szCs w:val="16"/>
              </w:rPr>
              <w:t>i</w:t>
            </w:r>
            <w:r w:rsidRPr="009928D0">
              <w:rPr>
                <w:bCs/>
                <w:sz w:val="16"/>
                <w:szCs w:val="16"/>
              </w:rPr>
              <w:t>ssues</w:t>
            </w:r>
          </w:p>
        </w:tc>
      </w:tr>
      <w:tr w:rsidR="00294651" w:rsidRPr="009928D0" w14:paraId="6F33A6C9" w14:textId="77777777" w:rsidTr="004D2F41">
        <w:trPr>
          <w:trHeight w:val="290"/>
        </w:trPr>
        <w:tc>
          <w:tcPr>
            <w:tcW w:w="0" w:type="auto"/>
            <w:tcBorders>
              <w:top w:val="nil"/>
              <w:right w:val="single" w:sz="4" w:space="0" w:color="A6A6A6"/>
            </w:tcBorders>
            <w:noWrap/>
            <w:hideMark/>
          </w:tcPr>
          <w:p w14:paraId="24B4E786" w14:textId="73EE77B9" w:rsidR="00294651" w:rsidRPr="009928D0" w:rsidRDefault="00294651" w:rsidP="004D2F41">
            <w:pPr>
              <w:spacing w:before="40" w:after="40"/>
              <w:rPr>
                <w:sz w:val="16"/>
                <w:szCs w:val="16"/>
              </w:rPr>
            </w:pPr>
            <w:r w:rsidRPr="009928D0">
              <w:rPr>
                <w:sz w:val="16"/>
                <w:szCs w:val="16"/>
              </w:rPr>
              <w:t>A</w:t>
            </w:r>
            <w:r w:rsidR="0078077F">
              <w:rPr>
                <w:sz w:val="16"/>
                <w:szCs w:val="16"/>
              </w:rPr>
              <w:t>DHB</w:t>
            </w:r>
            <w:r w:rsidRPr="009928D0">
              <w:rPr>
                <w:sz w:val="16"/>
                <w:szCs w:val="16"/>
              </w:rPr>
              <w:t xml:space="preserve"> GLane B5</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4B22C789" w14:textId="77777777" w:rsidR="00294651" w:rsidRPr="009928D0" w:rsidRDefault="00294651" w:rsidP="004D2F41">
            <w:pPr>
              <w:spacing w:before="40" w:after="40"/>
              <w:jc w:val="center"/>
              <w:rPr>
                <w:sz w:val="16"/>
                <w:szCs w:val="16"/>
              </w:rPr>
            </w:pPr>
            <w:r w:rsidRPr="009928D0">
              <w:rPr>
                <w:sz w:val="16"/>
                <w:szCs w:val="16"/>
              </w:rPr>
              <w:t>1906</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104DB408" w14:textId="77777777" w:rsidR="00294651" w:rsidRPr="009928D0" w:rsidRDefault="00294651" w:rsidP="004D2F41">
            <w:pPr>
              <w:spacing w:before="40" w:after="40"/>
              <w:jc w:val="right"/>
              <w:rPr>
                <w:sz w:val="16"/>
                <w:szCs w:val="16"/>
              </w:rPr>
            </w:pPr>
            <w:r w:rsidRPr="009928D0">
              <w:rPr>
                <w:sz w:val="16"/>
                <w:szCs w:val="16"/>
              </w:rPr>
              <w:t>1,462</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000418B"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74DF3288"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31A27EB9"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41E447AA"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444444"/>
            <w:noWrap/>
            <w:vAlign w:val="center"/>
            <w:hideMark/>
          </w:tcPr>
          <w:p w14:paraId="6D9E1108" w14:textId="77777777" w:rsidR="00294651" w:rsidRPr="009928D0" w:rsidRDefault="00294651" w:rsidP="004D2F41">
            <w:pPr>
              <w:spacing w:before="40" w:after="40"/>
              <w:jc w:val="center"/>
              <w:rPr>
                <w:sz w:val="16"/>
                <w:szCs w:val="16"/>
              </w:rPr>
            </w:pPr>
            <w:r w:rsidRPr="009928D0">
              <w:rPr>
                <w:sz w:val="16"/>
                <w:szCs w:val="16"/>
              </w:rPr>
              <w:t>D</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64005CA9"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7CEFA9DD"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15487C3"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nil"/>
            </w:tcBorders>
            <w:shd w:val="clear" w:color="auto" w:fill="F78272"/>
            <w:noWrap/>
            <w:vAlign w:val="center"/>
            <w:hideMark/>
          </w:tcPr>
          <w:p w14:paraId="72E8FCB5"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r>
      <w:tr w:rsidR="00294651" w:rsidRPr="009928D0" w14:paraId="2C7FD625" w14:textId="77777777" w:rsidTr="004D2F41">
        <w:trPr>
          <w:trHeight w:val="290"/>
        </w:trPr>
        <w:tc>
          <w:tcPr>
            <w:tcW w:w="0" w:type="auto"/>
            <w:tcBorders>
              <w:right w:val="single" w:sz="4" w:space="0" w:color="A6A6A6"/>
            </w:tcBorders>
            <w:noWrap/>
            <w:hideMark/>
          </w:tcPr>
          <w:p w14:paraId="2B9250C0" w14:textId="6799A09E" w:rsidR="00294651" w:rsidRPr="009928D0" w:rsidRDefault="00294651" w:rsidP="004D2F41">
            <w:pPr>
              <w:spacing w:before="40" w:after="40"/>
              <w:rPr>
                <w:sz w:val="16"/>
                <w:szCs w:val="16"/>
              </w:rPr>
            </w:pPr>
            <w:r w:rsidRPr="009928D0">
              <w:rPr>
                <w:sz w:val="16"/>
                <w:szCs w:val="16"/>
              </w:rPr>
              <w:t>A</w:t>
            </w:r>
            <w:r w:rsidR="0078077F">
              <w:rPr>
                <w:sz w:val="16"/>
                <w:szCs w:val="16"/>
              </w:rPr>
              <w:t>DHB</w:t>
            </w:r>
            <w:r w:rsidRPr="009928D0">
              <w:rPr>
                <w:sz w:val="16"/>
                <w:szCs w:val="16"/>
              </w:rPr>
              <w:t xml:space="preserve"> GLane B6 Costley</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2730A699" w14:textId="77777777" w:rsidR="00294651" w:rsidRPr="009928D0" w:rsidRDefault="00294651" w:rsidP="004D2F41">
            <w:pPr>
              <w:spacing w:before="40" w:after="40"/>
              <w:jc w:val="center"/>
              <w:rPr>
                <w:sz w:val="16"/>
                <w:szCs w:val="16"/>
              </w:rPr>
            </w:pPr>
            <w:r w:rsidRPr="009928D0">
              <w:rPr>
                <w:sz w:val="16"/>
                <w:szCs w:val="16"/>
              </w:rPr>
              <w:t>1891</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1074150D" w14:textId="77777777" w:rsidR="00294651" w:rsidRPr="009928D0" w:rsidRDefault="00294651" w:rsidP="004D2F41">
            <w:pPr>
              <w:spacing w:before="40" w:after="40"/>
              <w:jc w:val="right"/>
              <w:rPr>
                <w:sz w:val="16"/>
                <w:szCs w:val="16"/>
              </w:rPr>
            </w:pPr>
            <w:r w:rsidRPr="009928D0">
              <w:rPr>
                <w:sz w:val="16"/>
                <w:szCs w:val="16"/>
              </w:rPr>
              <w:t>1,404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5058428D"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64FE0937"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0B475B3"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26140B07"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444444"/>
            <w:noWrap/>
            <w:vAlign w:val="center"/>
            <w:hideMark/>
          </w:tcPr>
          <w:p w14:paraId="69F7CB75" w14:textId="77777777" w:rsidR="00294651" w:rsidRPr="009928D0" w:rsidRDefault="00294651" w:rsidP="004D2F41">
            <w:pPr>
              <w:spacing w:before="40" w:after="40"/>
              <w:jc w:val="center"/>
              <w:rPr>
                <w:sz w:val="16"/>
                <w:szCs w:val="16"/>
              </w:rPr>
            </w:pPr>
            <w:r w:rsidRPr="009928D0">
              <w:rPr>
                <w:sz w:val="16"/>
                <w:szCs w:val="16"/>
              </w:rPr>
              <w:t>D</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62452A85"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27D1EC4"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6511EEA3"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nil"/>
            </w:tcBorders>
            <w:shd w:val="clear" w:color="auto" w:fill="F78272"/>
            <w:noWrap/>
            <w:vAlign w:val="center"/>
            <w:hideMark/>
          </w:tcPr>
          <w:p w14:paraId="7BFCCE36"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r>
      <w:tr w:rsidR="00294651" w:rsidRPr="009928D0" w14:paraId="4D04C11C" w14:textId="77777777" w:rsidTr="004D2F41">
        <w:trPr>
          <w:trHeight w:val="290"/>
        </w:trPr>
        <w:tc>
          <w:tcPr>
            <w:tcW w:w="0" w:type="auto"/>
            <w:tcBorders>
              <w:right w:val="single" w:sz="4" w:space="0" w:color="A6A6A6"/>
            </w:tcBorders>
            <w:noWrap/>
            <w:hideMark/>
          </w:tcPr>
          <w:p w14:paraId="3F470BE7" w14:textId="77777777" w:rsidR="00294651" w:rsidRPr="009928D0" w:rsidRDefault="00294651" w:rsidP="004D2F41">
            <w:pPr>
              <w:spacing w:before="40" w:after="40"/>
              <w:rPr>
                <w:sz w:val="16"/>
                <w:szCs w:val="16"/>
              </w:rPr>
            </w:pPr>
            <w:r w:rsidRPr="009928D0">
              <w:rPr>
                <w:sz w:val="16"/>
                <w:szCs w:val="16"/>
              </w:rPr>
              <w:t>NM Tapawera House</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23A07B2E" w14:textId="77777777" w:rsidR="00294651" w:rsidRPr="009928D0" w:rsidRDefault="00294651" w:rsidP="004D2F41">
            <w:pPr>
              <w:spacing w:before="40" w:after="40"/>
              <w:jc w:val="center"/>
              <w:rPr>
                <w:sz w:val="16"/>
                <w:szCs w:val="16"/>
              </w:rPr>
            </w:pPr>
            <w:r w:rsidRPr="009928D0">
              <w:rPr>
                <w:sz w:val="16"/>
                <w:szCs w:val="16"/>
              </w:rPr>
              <w:t>1962</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5EA25A84" w14:textId="77777777" w:rsidR="00294651" w:rsidRPr="009928D0" w:rsidRDefault="00294651" w:rsidP="004D2F41">
            <w:pPr>
              <w:spacing w:before="40" w:after="40"/>
              <w:jc w:val="right"/>
              <w:rPr>
                <w:sz w:val="16"/>
                <w:szCs w:val="16"/>
              </w:rPr>
            </w:pPr>
            <w:r w:rsidRPr="009928D0">
              <w:rPr>
                <w:sz w:val="16"/>
                <w:szCs w:val="16"/>
              </w:rPr>
              <w:t>57</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5776CBF" w14:textId="77777777" w:rsidR="00294651" w:rsidRPr="009928D0" w:rsidRDefault="00294651" w:rsidP="004D2F41">
            <w:pPr>
              <w:spacing w:before="40" w:after="40"/>
              <w:jc w:val="center"/>
              <w:rPr>
                <w:sz w:val="16"/>
                <w:szCs w:val="16"/>
              </w:rPr>
            </w:pPr>
            <w:r w:rsidRPr="009928D0">
              <w:rPr>
                <w:sz w:val="16"/>
                <w:szCs w:val="16"/>
              </w:rPr>
              <w:t>3.9</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2193995B"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366EF3DA" w14:textId="77777777" w:rsidR="00294651" w:rsidRPr="009928D0" w:rsidRDefault="00294651" w:rsidP="004D2F41">
            <w:pPr>
              <w:spacing w:before="40" w:after="40"/>
              <w:jc w:val="center"/>
              <w:rPr>
                <w:sz w:val="16"/>
                <w:szCs w:val="16"/>
              </w:rPr>
            </w:pPr>
            <w:r w:rsidRPr="009928D0">
              <w:rPr>
                <w:sz w:val="16"/>
                <w:szCs w:val="16"/>
              </w:rPr>
              <w:t>3.5</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14:paraId="598DCA16" w14:textId="77777777" w:rsidR="00294651" w:rsidRPr="009928D0" w:rsidRDefault="00294651" w:rsidP="004D2F41">
            <w:pPr>
              <w:spacing w:before="40" w:after="40"/>
              <w:jc w:val="center"/>
              <w:rPr>
                <w:sz w:val="16"/>
                <w:szCs w:val="16"/>
              </w:rPr>
            </w:pPr>
          </w:p>
        </w:tc>
        <w:tc>
          <w:tcPr>
            <w:tcW w:w="0" w:type="auto"/>
            <w:tcBorders>
              <w:top w:val="single" w:sz="4" w:space="0" w:color="D9D9D9"/>
              <w:left w:val="single" w:sz="4" w:space="0" w:color="D9D9D9"/>
              <w:bottom w:val="single" w:sz="4" w:space="0" w:color="D9D9D9"/>
              <w:right w:val="single" w:sz="4" w:space="0" w:color="D9D9D9"/>
            </w:tcBorders>
            <w:shd w:val="clear" w:color="auto" w:fill="B2B2B2"/>
            <w:noWrap/>
            <w:vAlign w:val="center"/>
            <w:hideMark/>
          </w:tcPr>
          <w:p w14:paraId="2F8E8A4E" w14:textId="77777777" w:rsidR="00294651" w:rsidRPr="009928D0" w:rsidRDefault="00294651" w:rsidP="004D2F41">
            <w:pPr>
              <w:spacing w:before="40" w:after="40"/>
              <w:jc w:val="center"/>
              <w:rPr>
                <w:sz w:val="16"/>
                <w:szCs w:val="16"/>
              </w:rPr>
            </w:pPr>
            <w:r w:rsidRPr="009928D0">
              <w:rPr>
                <w:sz w:val="16"/>
                <w:szCs w:val="16"/>
              </w:rPr>
              <w:t>NA</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0A5CA3C9"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84C28A"/>
            <w:noWrap/>
            <w:vAlign w:val="center"/>
            <w:hideMark/>
          </w:tcPr>
          <w:p w14:paraId="1F041A82" w14:textId="77777777" w:rsidR="00294651" w:rsidRPr="009928D0" w:rsidRDefault="00294651" w:rsidP="004D2F41">
            <w:pPr>
              <w:spacing w:before="40" w:after="40"/>
              <w:jc w:val="center"/>
              <w:rPr>
                <w:sz w:val="16"/>
                <w:szCs w:val="16"/>
              </w:rPr>
            </w:pPr>
            <w:r>
              <w:rPr>
                <w:sz w:val="16"/>
                <w:szCs w:val="16"/>
              </w:rPr>
              <w:t>l</w:t>
            </w:r>
            <w:r w:rsidRPr="009928D0">
              <w:rPr>
                <w:sz w:val="16"/>
                <w:szCs w:val="16"/>
              </w:rPr>
              <w:t>ow</w:t>
            </w:r>
          </w:p>
        </w:tc>
        <w:tc>
          <w:tcPr>
            <w:tcW w:w="0" w:type="auto"/>
            <w:tcBorders>
              <w:top w:val="single" w:sz="4" w:space="0" w:color="D9D9D9"/>
              <w:left w:val="single" w:sz="4" w:space="0" w:color="D9D9D9"/>
              <w:bottom w:val="single" w:sz="4" w:space="0" w:color="D9D9D9"/>
              <w:right w:val="single" w:sz="4" w:space="0" w:color="D9D9D9"/>
            </w:tcBorders>
            <w:shd w:val="clear" w:color="auto" w:fill="84C28A"/>
            <w:noWrap/>
            <w:vAlign w:val="center"/>
            <w:hideMark/>
          </w:tcPr>
          <w:p w14:paraId="7B79A173" w14:textId="77777777" w:rsidR="00294651" w:rsidRPr="009928D0" w:rsidRDefault="00294651" w:rsidP="004D2F41">
            <w:pPr>
              <w:spacing w:before="40" w:after="40"/>
              <w:jc w:val="center"/>
              <w:rPr>
                <w:sz w:val="16"/>
                <w:szCs w:val="16"/>
              </w:rPr>
            </w:pPr>
            <w:r>
              <w:rPr>
                <w:sz w:val="16"/>
                <w:szCs w:val="16"/>
              </w:rPr>
              <w:t>l</w:t>
            </w:r>
            <w:r w:rsidRPr="009928D0">
              <w:rPr>
                <w:sz w:val="16"/>
                <w:szCs w:val="16"/>
              </w:rPr>
              <w:t>ow</w:t>
            </w:r>
          </w:p>
        </w:tc>
        <w:tc>
          <w:tcPr>
            <w:tcW w:w="0" w:type="auto"/>
            <w:tcBorders>
              <w:top w:val="single" w:sz="4" w:space="0" w:color="D9D9D9"/>
              <w:left w:val="single" w:sz="4" w:space="0" w:color="D9D9D9"/>
              <w:bottom w:val="single" w:sz="4" w:space="0" w:color="D9D9D9"/>
              <w:right w:val="nil"/>
            </w:tcBorders>
            <w:shd w:val="clear" w:color="auto" w:fill="84C28A"/>
            <w:noWrap/>
            <w:vAlign w:val="center"/>
            <w:hideMark/>
          </w:tcPr>
          <w:p w14:paraId="0433A9C6" w14:textId="77777777" w:rsidR="00294651" w:rsidRPr="009928D0" w:rsidRDefault="00294651" w:rsidP="004D2F41">
            <w:pPr>
              <w:spacing w:before="40" w:after="40"/>
              <w:jc w:val="center"/>
              <w:rPr>
                <w:sz w:val="16"/>
                <w:szCs w:val="16"/>
              </w:rPr>
            </w:pPr>
            <w:r>
              <w:rPr>
                <w:sz w:val="16"/>
                <w:szCs w:val="16"/>
              </w:rPr>
              <w:t>l</w:t>
            </w:r>
            <w:r w:rsidRPr="009928D0">
              <w:rPr>
                <w:sz w:val="16"/>
                <w:szCs w:val="16"/>
              </w:rPr>
              <w:t>ow</w:t>
            </w:r>
          </w:p>
        </w:tc>
      </w:tr>
      <w:tr w:rsidR="00294651" w:rsidRPr="009928D0" w14:paraId="1AD7FF70" w14:textId="77777777" w:rsidTr="004D2F41">
        <w:trPr>
          <w:trHeight w:val="290"/>
        </w:trPr>
        <w:tc>
          <w:tcPr>
            <w:tcW w:w="0" w:type="auto"/>
            <w:tcBorders>
              <w:right w:val="single" w:sz="4" w:space="0" w:color="A6A6A6"/>
            </w:tcBorders>
            <w:noWrap/>
            <w:hideMark/>
          </w:tcPr>
          <w:p w14:paraId="4A712125" w14:textId="6FBC7EFF" w:rsidR="00294651" w:rsidRPr="009928D0" w:rsidRDefault="00294651" w:rsidP="004D2F41">
            <w:pPr>
              <w:spacing w:before="40" w:after="40"/>
              <w:rPr>
                <w:sz w:val="16"/>
                <w:szCs w:val="16"/>
              </w:rPr>
            </w:pPr>
            <w:r w:rsidRPr="009928D0">
              <w:rPr>
                <w:sz w:val="16"/>
                <w:szCs w:val="16"/>
              </w:rPr>
              <w:t>W</w:t>
            </w:r>
            <w:r w:rsidR="00AA03B0">
              <w:rPr>
                <w:sz w:val="16"/>
                <w:szCs w:val="16"/>
              </w:rPr>
              <w:t>tDHB</w:t>
            </w:r>
            <w:r w:rsidRPr="009928D0">
              <w:rPr>
                <w:sz w:val="16"/>
                <w:szCs w:val="16"/>
              </w:rPr>
              <w:t xml:space="preserve"> Waitakere Woodford Hse</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71115757" w14:textId="77777777" w:rsidR="00294651" w:rsidRPr="009928D0" w:rsidRDefault="00294651" w:rsidP="004D2F41">
            <w:pPr>
              <w:spacing w:before="40" w:after="40"/>
              <w:jc w:val="center"/>
              <w:rPr>
                <w:sz w:val="16"/>
                <w:szCs w:val="16"/>
              </w:rPr>
            </w:pPr>
            <w:r w:rsidRPr="009928D0">
              <w:rPr>
                <w:sz w:val="16"/>
                <w:szCs w:val="16"/>
              </w:rPr>
              <w:t>1972</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415088B6" w14:textId="77777777" w:rsidR="00294651" w:rsidRPr="009928D0" w:rsidRDefault="00294651" w:rsidP="004D2F41">
            <w:pPr>
              <w:spacing w:before="40" w:after="40"/>
              <w:jc w:val="right"/>
              <w:rPr>
                <w:sz w:val="16"/>
                <w:szCs w:val="16"/>
              </w:rPr>
            </w:pPr>
            <w:r w:rsidRPr="009928D0">
              <w:rPr>
                <w:sz w:val="16"/>
                <w:szCs w:val="16"/>
              </w:rPr>
              <w:t>2,023</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49997B5E" w14:textId="77777777" w:rsidR="00294651" w:rsidRPr="009928D0" w:rsidRDefault="00294651" w:rsidP="004D2F41">
            <w:pPr>
              <w:spacing w:before="40" w:after="40"/>
              <w:jc w:val="center"/>
              <w:rPr>
                <w:sz w:val="16"/>
                <w:szCs w:val="16"/>
              </w:rPr>
            </w:pPr>
            <w:r w:rsidRPr="009928D0">
              <w:rPr>
                <w:sz w:val="16"/>
                <w:szCs w:val="16"/>
              </w:rPr>
              <w:t>3.9</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201EA968"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5355AF9B" w14:textId="77777777" w:rsidR="00294651" w:rsidRPr="009928D0" w:rsidRDefault="00294651" w:rsidP="004D2F41">
            <w:pPr>
              <w:spacing w:before="40" w:after="40"/>
              <w:jc w:val="center"/>
              <w:rPr>
                <w:sz w:val="16"/>
                <w:szCs w:val="16"/>
              </w:rPr>
            </w:pPr>
            <w:r w:rsidRPr="009928D0">
              <w:rPr>
                <w:sz w:val="16"/>
                <w:szCs w:val="16"/>
              </w:rPr>
              <w:t>3.5</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93EA953" w14:textId="77777777" w:rsidR="00294651" w:rsidRPr="009928D0" w:rsidRDefault="00294651" w:rsidP="004D2F41">
            <w:pPr>
              <w:spacing w:before="40" w:after="40"/>
              <w:jc w:val="center"/>
              <w:rPr>
                <w:sz w:val="16"/>
                <w:szCs w:val="16"/>
              </w:rPr>
            </w:pPr>
            <w:r w:rsidRPr="009928D0">
              <w:rPr>
                <w:sz w:val="16"/>
                <w:szCs w:val="16"/>
              </w:rPr>
              <w:t>3.9</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3F28ABB" w14:textId="77777777" w:rsidR="00294651" w:rsidRPr="009928D0" w:rsidRDefault="00294651" w:rsidP="004D2F41">
            <w:pPr>
              <w:spacing w:before="40" w:after="40"/>
              <w:jc w:val="center"/>
              <w:rPr>
                <w:sz w:val="16"/>
                <w:szCs w:val="16"/>
              </w:rPr>
            </w:pPr>
            <w:r w:rsidRPr="009928D0">
              <w:rPr>
                <w:sz w:val="16"/>
                <w:szCs w:val="16"/>
              </w:rPr>
              <w:t>C</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5AC0D68A"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B2B2B2"/>
            <w:noWrap/>
            <w:vAlign w:val="center"/>
            <w:hideMark/>
          </w:tcPr>
          <w:p w14:paraId="32F34539" w14:textId="77777777" w:rsidR="00294651" w:rsidRPr="009928D0" w:rsidRDefault="00294651" w:rsidP="004D2F41">
            <w:pPr>
              <w:spacing w:before="40" w:after="40"/>
              <w:jc w:val="center"/>
              <w:rPr>
                <w:sz w:val="16"/>
                <w:szCs w:val="16"/>
              </w:rPr>
            </w:pPr>
            <w:r>
              <w:rPr>
                <w:sz w:val="16"/>
                <w:szCs w:val="16"/>
              </w:rPr>
              <w:t>NA</w:t>
            </w:r>
          </w:p>
        </w:tc>
        <w:tc>
          <w:tcPr>
            <w:tcW w:w="0" w:type="auto"/>
            <w:tcBorders>
              <w:top w:val="single" w:sz="4" w:space="0" w:color="D9D9D9"/>
              <w:left w:val="single" w:sz="4" w:space="0" w:color="D9D9D9"/>
              <w:bottom w:val="single" w:sz="4" w:space="0" w:color="D9D9D9"/>
              <w:right w:val="single" w:sz="4" w:space="0" w:color="D9D9D9"/>
            </w:tcBorders>
            <w:shd w:val="clear" w:color="auto" w:fill="B2B2B2"/>
            <w:noWrap/>
            <w:vAlign w:val="center"/>
            <w:hideMark/>
          </w:tcPr>
          <w:p w14:paraId="39B3746C" w14:textId="77777777" w:rsidR="00294651" w:rsidRPr="009928D0" w:rsidRDefault="00294651" w:rsidP="004D2F41">
            <w:pPr>
              <w:spacing w:before="40" w:after="40"/>
              <w:jc w:val="center"/>
              <w:rPr>
                <w:sz w:val="16"/>
                <w:szCs w:val="16"/>
              </w:rPr>
            </w:pPr>
            <w:r>
              <w:rPr>
                <w:sz w:val="16"/>
                <w:szCs w:val="16"/>
              </w:rPr>
              <w:t>NA</w:t>
            </w:r>
          </w:p>
        </w:tc>
        <w:tc>
          <w:tcPr>
            <w:tcW w:w="0" w:type="auto"/>
            <w:tcBorders>
              <w:top w:val="single" w:sz="4" w:space="0" w:color="D9D9D9"/>
              <w:left w:val="single" w:sz="4" w:space="0" w:color="D9D9D9"/>
              <w:bottom w:val="single" w:sz="4" w:space="0" w:color="D9D9D9"/>
              <w:right w:val="nil"/>
            </w:tcBorders>
            <w:shd w:val="clear" w:color="auto" w:fill="B2B2B2"/>
            <w:noWrap/>
            <w:vAlign w:val="center"/>
            <w:hideMark/>
          </w:tcPr>
          <w:p w14:paraId="34862F79" w14:textId="77777777" w:rsidR="00294651" w:rsidRPr="009928D0" w:rsidRDefault="00294651" w:rsidP="004D2F41">
            <w:pPr>
              <w:spacing w:before="40" w:after="40"/>
              <w:jc w:val="center"/>
              <w:rPr>
                <w:sz w:val="16"/>
                <w:szCs w:val="16"/>
              </w:rPr>
            </w:pPr>
            <w:r>
              <w:rPr>
                <w:sz w:val="16"/>
                <w:szCs w:val="16"/>
              </w:rPr>
              <w:t>NA</w:t>
            </w:r>
          </w:p>
        </w:tc>
      </w:tr>
      <w:tr w:rsidR="00294651" w:rsidRPr="009928D0" w14:paraId="0D97FE9F" w14:textId="77777777" w:rsidTr="004D2F41">
        <w:trPr>
          <w:trHeight w:val="290"/>
        </w:trPr>
        <w:tc>
          <w:tcPr>
            <w:tcW w:w="0" w:type="auto"/>
            <w:tcBorders>
              <w:right w:val="single" w:sz="4" w:space="0" w:color="A6A6A6"/>
            </w:tcBorders>
            <w:noWrap/>
            <w:hideMark/>
          </w:tcPr>
          <w:p w14:paraId="6B6F344A" w14:textId="20666D08" w:rsidR="00294651" w:rsidRPr="009928D0" w:rsidRDefault="00294651" w:rsidP="004D2F41">
            <w:pPr>
              <w:spacing w:before="40" w:after="40"/>
              <w:rPr>
                <w:sz w:val="16"/>
                <w:szCs w:val="16"/>
              </w:rPr>
            </w:pPr>
            <w:r w:rsidRPr="009928D0">
              <w:rPr>
                <w:sz w:val="16"/>
                <w:szCs w:val="16"/>
              </w:rPr>
              <w:t>NM</w:t>
            </w:r>
            <w:r w:rsidR="00AA03B0">
              <w:rPr>
                <w:sz w:val="16"/>
                <w:szCs w:val="16"/>
              </w:rPr>
              <w:t>DHB</w:t>
            </w:r>
            <w:r w:rsidRPr="009928D0">
              <w:rPr>
                <w:sz w:val="16"/>
                <w:szCs w:val="16"/>
              </w:rPr>
              <w:t xml:space="preserve"> Wairau </w:t>
            </w:r>
            <w:r>
              <w:rPr>
                <w:sz w:val="16"/>
                <w:szCs w:val="16"/>
              </w:rPr>
              <w:t>workshop</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2435FB76" w14:textId="77777777" w:rsidR="00294651" w:rsidRPr="009928D0" w:rsidRDefault="00294651" w:rsidP="004D2F41">
            <w:pPr>
              <w:spacing w:before="40" w:after="40"/>
              <w:jc w:val="center"/>
              <w:rPr>
                <w:sz w:val="16"/>
                <w:szCs w:val="16"/>
              </w:rPr>
            </w:pPr>
            <w:r w:rsidRPr="009928D0">
              <w:rPr>
                <w:sz w:val="16"/>
                <w:szCs w:val="16"/>
              </w:rPr>
              <w:t>1950</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45FCAC04" w14:textId="77777777" w:rsidR="00294651" w:rsidRPr="009928D0" w:rsidRDefault="00294651" w:rsidP="004D2F41">
            <w:pPr>
              <w:spacing w:before="40" w:after="40"/>
              <w:jc w:val="right"/>
              <w:rPr>
                <w:sz w:val="16"/>
                <w:szCs w:val="16"/>
              </w:rPr>
            </w:pPr>
            <w:r w:rsidRPr="009928D0">
              <w:rPr>
                <w:sz w:val="16"/>
                <w:szCs w:val="16"/>
              </w:rPr>
              <w:t>165</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960009B" w14:textId="77777777" w:rsidR="00294651" w:rsidRPr="009928D0" w:rsidRDefault="00294651" w:rsidP="004D2F41">
            <w:pPr>
              <w:spacing w:before="40" w:after="40"/>
              <w:jc w:val="center"/>
              <w:rPr>
                <w:sz w:val="16"/>
                <w:szCs w:val="16"/>
              </w:rPr>
            </w:pPr>
            <w:r w:rsidRPr="009928D0">
              <w:rPr>
                <w:sz w:val="16"/>
                <w:szCs w:val="16"/>
              </w:rPr>
              <w:t>3.8</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4303E40B" w14:textId="77777777" w:rsidR="00294651" w:rsidRPr="009928D0" w:rsidRDefault="00294651" w:rsidP="004D2F41">
            <w:pPr>
              <w:spacing w:before="40" w:after="40"/>
              <w:jc w:val="center"/>
              <w:rPr>
                <w:sz w:val="16"/>
                <w:szCs w:val="16"/>
              </w:rPr>
            </w:pPr>
            <w:r w:rsidRPr="009928D0">
              <w:rPr>
                <w:sz w:val="16"/>
                <w:szCs w:val="16"/>
              </w:rPr>
              <w:t>3.6</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7505A82"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30ACDEE8"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B2B2B2"/>
            <w:noWrap/>
            <w:vAlign w:val="center"/>
            <w:hideMark/>
          </w:tcPr>
          <w:p w14:paraId="72F02E2A" w14:textId="77777777" w:rsidR="00294651" w:rsidRPr="009928D0" w:rsidRDefault="00294651" w:rsidP="004D2F41">
            <w:pPr>
              <w:spacing w:before="40" w:after="40"/>
              <w:jc w:val="center"/>
              <w:rPr>
                <w:sz w:val="16"/>
                <w:szCs w:val="16"/>
              </w:rPr>
            </w:pPr>
            <w:r w:rsidRPr="009928D0">
              <w:rPr>
                <w:sz w:val="16"/>
                <w:szCs w:val="16"/>
              </w:rPr>
              <w:t>NA</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0327F0D5"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84C28A"/>
            <w:noWrap/>
            <w:vAlign w:val="center"/>
            <w:hideMark/>
          </w:tcPr>
          <w:p w14:paraId="2E4EBA53" w14:textId="77777777" w:rsidR="00294651" w:rsidRPr="009928D0" w:rsidRDefault="00294651" w:rsidP="004D2F41">
            <w:pPr>
              <w:spacing w:before="40" w:after="40"/>
              <w:jc w:val="center"/>
              <w:rPr>
                <w:sz w:val="16"/>
                <w:szCs w:val="16"/>
              </w:rPr>
            </w:pPr>
            <w:r>
              <w:rPr>
                <w:sz w:val="16"/>
                <w:szCs w:val="16"/>
              </w:rPr>
              <w:t>l</w:t>
            </w:r>
            <w:r w:rsidRPr="009928D0">
              <w:rPr>
                <w:sz w:val="16"/>
                <w:szCs w:val="16"/>
              </w:rPr>
              <w:t>ow</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D4EDCAC"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nil"/>
            </w:tcBorders>
            <w:shd w:val="clear" w:color="auto" w:fill="F9D087"/>
            <w:noWrap/>
            <w:vAlign w:val="center"/>
            <w:hideMark/>
          </w:tcPr>
          <w:p w14:paraId="757466C8" w14:textId="77777777" w:rsidR="00294651" w:rsidRPr="009928D0" w:rsidRDefault="00294651" w:rsidP="004D2F41">
            <w:pPr>
              <w:spacing w:before="40" w:after="40"/>
              <w:jc w:val="center"/>
              <w:rPr>
                <w:sz w:val="16"/>
                <w:szCs w:val="16"/>
              </w:rPr>
            </w:pPr>
            <w:r>
              <w:rPr>
                <w:sz w:val="16"/>
                <w:szCs w:val="16"/>
              </w:rPr>
              <w:t>m</w:t>
            </w:r>
            <w:r w:rsidRPr="009928D0">
              <w:rPr>
                <w:sz w:val="16"/>
                <w:szCs w:val="16"/>
              </w:rPr>
              <w:t>edium</w:t>
            </w:r>
          </w:p>
        </w:tc>
      </w:tr>
      <w:tr w:rsidR="00294651" w:rsidRPr="009928D0" w14:paraId="6DFDCC35" w14:textId="77777777" w:rsidTr="004D2F41">
        <w:trPr>
          <w:trHeight w:val="290"/>
        </w:trPr>
        <w:tc>
          <w:tcPr>
            <w:tcW w:w="0" w:type="auto"/>
            <w:tcBorders>
              <w:right w:val="single" w:sz="4" w:space="0" w:color="A6A6A6"/>
            </w:tcBorders>
            <w:noWrap/>
            <w:hideMark/>
          </w:tcPr>
          <w:p w14:paraId="1B0FC5E6" w14:textId="060514A5" w:rsidR="00294651" w:rsidRPr="009928D0" w:rsidRDefault="00294651" w:rsidP="004D2F41">
            <w:pPr>
              <w:spacing w:before="40" w:after="40"/>
              <w:rPr>
                <w:sz w:val="16"/>
                <w:szCs w:val="16"/>
              </w:rPr>
            </w:pPr>
            <w:r w:rsidRPr="009928D0">
              <w:rPr>
                <w:sz w:val="16"/>
                <w:szCs w:val="16"/>
              </w:rPr>
              <w:t>NM</w:t>
            </w:r>
            <w:r w:rsidR="00AA03B0">
              <w:rPr>
                <w:sz w:val="16"/>
                <w:szCs w:val="16"/>
              </w:rPr>
              <w:t>DHB</w:t>
            </w:r>
            <w:r w:rsidRPr="009928D0">
              <w:rPr>
                <w:sz w:val="16"/>
                <w:szCs w:val="16"/>
              </w:rPr>
              <w:t xml:space="preserve"> Nelson George Manson</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4727BB81" w14:textId="77777777" w:rsidR="00294651" w:rsidRPr="009928D0" w:rsidRDefault="00294651" w:rsidP="004D2F41">
            <w:pPr>
              <w:spacing w:before="40" w:after="40"/>
              <w:jc w:val="center"/>
              <w:rPr>
                <w:sz w:val="16"/>
                <w:szCs w:val="16"/>
              </w:rPr>
            </w:pPr>
            <w:r w:rsidRPr="009928D0">
              <w:rPr>
                <w:sz w:val="16"/>
                <w:szCs w:val="16"/>
              </w:rPr>
              <w:t>1960</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5A51317B" w14:textId="77777777" w:rsidR="00294651" w:rsidRPr="009928D0" w:rsidRDefault="00294651" w:rsidP="004D2F41">
            <w:pPr>
              <w:spacing w:before="40" w:after="40"/>
              <w:jc w:val="right"/>
              <w:rPr>
                <w:sz w:val="16"/>
                <w:szCs w:val="16"/>
              </w:rPr>
            </w:pPr>
            <w:r w:rsidRPr="009928D0">
              <w:rPr>
                <w:sz w:val="16"/>
                <w:szCs w:val="16"/>
              </w:rPr>
              <w:t>6,863</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77E431EB" w14:textId="77777777" w:rsidR="00294651" w:rsidRPr="009928D0" w:rsidRDefault="00294651" w:rsidP="004D2F41">
            <w:pPr>
              <w:spacing w:before="40" w:after="40"/>
              <w:jc w:val="center"/>
              <w:rPr>
                <w:sz w:val="16"/>
                <w:szCs w:val="16"/>
              </w:rPr>
            </w:pPr>
            <w:r w:rsidRPr="009928D0">
              <w:rPr>
                <w:sz w:val="16"/>
                <w:szCs w:val="16"/>
              </w:rPr>
              <w:t>3.7</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85BF657" w14:textId="77777777" w:rsidR="00294651" w:rsidRPr="009928D0" w:rsidRDefault="00294651" w:rsidP="004D2F41">
            <w:pPr>
              <w:spacing w:before="40" w:after="40"/>
              <w:jc w:val="center"/>
              <w:rPr>
                <w:sz w:val="16"/>
                <w:szCs w:val="16"/>
              </w:rPr>
            </w:pPr>
            <w:r w:rsidRPr="009928D0">
              <w:rPr>
                <w:sz w:val="16"/>
                <w:szCs w:val="16"/>
              </w:rPr>
              <w:t>3.6</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4B0625B8" w14:textId="77777777" w:rsidR="00294651" w:rsidRPr="009928D0" w:rsidRDefault="00294651" w:rsidP="004D2F41">
            <w:pPr>
              <w:spacing w:before="40" w:after="40"/>
              <w:jc w:val="center"/>
              <w:rPr>
                <w:sz w:val="16"/>
                <w:szCs w:val="16"/>
              </w:rPr>
            </w:pPr>
            <w:r w:rsidRPr="009928D0">
              <w:rPr>
                <w:sz w:val="16"/>
                <w:szCs w:val="16"/>
              </w:rPr>
              <w:t>3.5</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45E1F3F0"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8580DD7" w14:textId="77777777" w:rsidR="00294651" w:rsidRPr="009928D0" w:rsidRDefault="00294651" w:rsidP="004D2F41">
            <w:pPr>
              <w:spacing w:before="40" w:after="40"/>
              <w:jc w:val="center"/>
              <w:rPr>
                <w:sz w:val="16"/>
                <w:szCs w:val="16"/>
              </w:rPr>
            </w:pPr>
            <w:r w:rsidRPr="009928D0">
              <w:rPr>
                <w:sz w:val="16"/>
                <w:szCs w:val="16"/>
              </w:rPr>
              <w:t>C</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3517A7CE" w14:textId="77777777" w:rsidR="00294651" w:rsidRPr="009928D0" w:rsidRDefault="00294651" w:rsidP="004D2F41">
            <w:pPr>
              <w:spacing w:before="40" w:after="40"/>
              <w:jc w:val="center"/>
              <w:rPr>
                <w:sz w:val="16"/>
                <w:szCs w:val="16"/>
              </w:rPr>
            </w:pPr>
            <w:r w:rsidRPr="009928D0">
              <w:rPr>
                <w:sz w:val="16"/>
                <w:szCs w:val="16"/>
              </w:rPr>
              <w:t>IL4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678D543D"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33E59029"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nil"/>
            </w:tcBorders>
            <w:shd w:val="clear" w:color="auto" w:fill="F78272"/>
            <w:noWrap/>
            <w:vAlign w:val="center"/>
            <w:hideMark/>
          </w:tcPr>
          <w:p w14:paraId="08D8533C"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r>
      <w:tr w:rsidR="00294651" w:rsidRPr="009928D0" w14:paraId="4756A9CF" w14:textId="77777777" w:rsidTr="004D2F41">
        <w:trPr>
          <w:trHeight w:val="290"/>
        </w:trPr>
        <w:tc>
          <w:tcPr>
            <w:tcW w:w="0" w:type="auto"/>
            <w:tcBorders>
              <w:right w:val="single" w:sz="4" w:space="0" w:color="A6A6A6"/>
            </w:tcBorders>
            <w:noWrap/>
            <w:hideMark/>
          </w:tcPr>
          <w:p w14:paraId="3C8FFBEC" w14:textId="0BF5C07B" w:rsidR="00294651" w:rsidRPr="009928D0" w:rsidRDefault="00294651" w:rsidP="004D2F41">
            <w:pPr>
              <w:spacing w:before="40" w:after="40"/>
              <w:rPr>
                <w:sz w:val="16"/>
                <w:szCs w:val="16"/>
              </w:rPr>
            </w:pPr>
            <w:r w:rsidRPr="009928D0">
              <w:rPr>
                <w:sz w:val="16"/>
                <w:szCs w:val="16"/>
              </w:rPr>
              <w:t>H</w:t>
            </w:r>
            <w:r w:rsidR="00AA03B0">
              <w:rPr>
                <w:sz w:val="16"/>
                <w:szCs w:val="16"/>
              </w:rPr>
              <w:t>V</w:t>
            </w:r>
            <w:r w:rsidR="0078077F">
              <w:rPr>
                <w:sz w:val="16"/>
                <w:szCs w:val="16"/>
              </w:rPr>
              <w:t>DHB Kitchen</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7AC07182" w14:textId="77777777" w:rsidR="00294651" w:rsidRPr="009928D0" w:rsidRDefault="00294651" w:rsidP="004D2F41">
            <w:pPr>
              <w:spacing w:before="40" w:after="40"/>
              <w:jc w:val="center"/>
              <w:rPr>
                <w:sz w:val="16"/>
                <w:szCs w:val="16"/>
              </w:rPr>
            </w:pPr>
            <w:r w:rsidRPr="009928D0">
              <w:rPr>
                <w:sz w:val="16"/>
                <w:szCs w:val="16"/>
              </w:rPr>
              <w:t>1942</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43CF9431" w14:textId="77777777" w:rsidR="00294651" w:rsidRPr="009928D0" w:rsidRDefault="00294651" w:rsidP="004D2F41">
            <w:pPr>
              <w:spacing w:before="40" w:after="40"/>
              <w:jc w:val="right"/>
              <w:rPr>
                <w:sz w:val="16"/>
                <w:szCs w:val="16"/>
              </w:rPr>
            </w:pPr>
            <w:r w:rsidRPr="009928D0">
              <w:rPr>
                <w:sz w:val="16"/>
                <w:szCs w:val="16"/>
              </w:rPr>
              <w:t>3,233</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D750155" w14:textId="77777777" w:rsidR="00294651" w:rsidRPr="009928D0" w:rsidRDefault="00294651" w:rsidP="004D2F41">
            <w:pPr>
              <w:spacing w:before="40" w:after="40"/>
              <w:jc w:val="center"/>
              <w:rPr>
                <w:sz w:val="16"/>
                <w:szCs w:val="16"/>
              </w:rPr>
            </w:pPr>
            <w:r w:rsidRPr="009928D0">
              <w:rPr>
                <w:sz w:val="16"/>
                <w:szCs w:val="16"/>
              </w:rPr>
              <w:t>3.6</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5CC0D213"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9D087"/>
            <w:noWrap/>
            <w:vAlign w:val="center"/>
            <w:hideMark/>
          </w:tcPr>
          <w:p w14:paraId="6C480595" w14:textId="77777777" w:rsidR="00294651" w:rsidRPr="009928D0" w:rsidRDefault="00294651" w:rsidP="004D2F41">
            <w:pPr>
              <w:spacing w:before="40" w:after="40"/>
              <w:jc w:val="center"/>
              <w:rPr>
                <w:sz w:val="16"/>
                <w:szCs w:val="16"/>
              </w:rPr>
            </w:pPr>
            <w:r w:rsidRPr="009928D0">
              <w:rPr>
                <w:sz w:val="16"/>
                <w:szCs w:val="16"/>
              </w:rPr>
              <w:t>2.8</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220B0770" w14:textId="77777777" w:rsidR="00294651" w:rsidRPr="009928D0" w:rsidRDefault="00294651" w:rsidP="004D2F41">
            <w:pPr>
              <w:spacing w:before="40" w:after="40"/>
              <w:jc w:val="center"/>
              <w:rPr>
                <w:sz w:val="16"/>
                <w:szCs w:val="16"/>
              </w:rPr>
            </w:pPr>
            <w:r w:rsidRPr="009928D0">
              <w:rPr>
                <w:sz w:val="16"/>
                <w:szCs w:val="16"/>
              </w:rPr>
              <w:t>3.4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1C291327" w14:textId="77777777" w:rsidR="00294651" w:rsidRPr="009928D0" w:rsidRDefault="00294651" w:rsidP="004D2F41">
            <w:pPr>
              <w:spacing w:before="40" w:after="40"/>
              <w:jc w:val="center"/>
              <w:rPr>
                <w:sz w:val="16"/>
                <w:szCs w:val="16"/>
              </w:rPr>
            </w:pPr>
            <w:r w:rsidRPr="009928D0">
              <w:rPr>
                <w:sz w:val="16"/>
                <w:szCs w:val="16"/>
              </w:rPr>
              <w:t>C</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6ED0933C"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F9D087"/>
            <w:noWrap/>
            <w:vAlign w:val="center"/>
            <w:hideMark/>
          </w:tcPr>
          <w:p w14:paraId="52AD5D5B" w14:textId="77777777" w:rsidR="00294651" w:rsidRPr="009928D0" w:rsidRDefault="00294651" w:rsidP="004D2F41">
            <w:pPr>
              <w:spacing w:before="40" w:after="40"/>
              <w:jc w:val="center"/>
              <w:rPr>
                <w:sz w:val="16"/>
                <w:szCs w:val="16"/>
              </w:rPr>
            </w:pPr>
            <w:r>
              <w:rPr>
                <w:sz w:val="16"/>
                <w:szCs w:val="16"/>
              </w:rPr>
              <w:t>m</w:t>
            </w:r>
            <w:r w:rsidRPr="009928D0">
              <w:rPr>
                <w:sz w:val="16"/>
                <w:szCs w:val="16"/>
              </w:rPr>
              <w:t>edium</w:t>
            </w:r>
          </w:p>
        </w:tc>
        <w:tc>
          <w:tcPr>
            <w:tcW w:w="0" w:type="auto"/>
            <w:tcBorders>
              <w:top w:val="single" w:sz="4" w:space="0" w:color="D9D9D9"/>
              <w:left w:val="single" w:sz="4" w:space="0" w:color="D9D9D9"/>
              <w:bottom w:val="single" w:sz="4" w:space="0" w:color="D9D9D9"/>
              <w:right w:val="single" w:sz="4" w:space="0" w:color="D9D9D9"/>
            </w:tcBorders>
            <w:shd w:val="clear" w:color="auto" w:fill="F9D087"/>
            <w:noWrap/>
            <w:vAlign w:val="center"/>
            <w:hideMark/>
          </w:tcPr>
          <w:p w14:paraId="5FE34FF0" w14:textId="77777777" w:rsidR="00294651" w:rsidRPr="009928D0" w:rsidRDefault="00294651" w:rsidP="004D2F41">
            <w:pPr>
              <w:spacing w:before="40" w:after="40"/>
              <w:jc w:val="center"/>
              <w:rPr>
                <w:sz w:val="16"/>
                <w:szCs w:val="16"/>
              </w:rPr>
            </w:pPr>
            <w:r>
              <w:rPr>
                <w:sz w:val="16"/>
                <w:szCs w:val="16"/>
              </w:rPr>
              <w:t>m</w:t>
            </w:r>
            <w:r w:rsidRPr="009928D0">
              <w:rPr>
                <w:sz w:val="16"/>
                <w:szCs w:val="16"/>
              </w:rPr>
              <w:t>edium</w:t>
            </w:r>
          </w:p>
        </w:tc>
        <w:tc>
          <w:tcPr>
            <w:tcW w:w="0" w:type="auto"/>
            <w:tcBorders>
              <w:top w:val="single" w:sz="4" w:space="0" w:color="D9D9D9"/>
              <w:left w:val="single" w:sz="4" w:space="0" w:color="D9D9D9"/>
              <w:bottom w:val="single" w:sz="4" w:space="0" w:color="D9D9D9"/>
              <w:right w:val="nil"/>
            </w:tcBorders>
            <w:shd w:val="clear" w:color="auto" w:fill="F9D087"/>
            <w:noWrap/>
            <w:vAlign w:val="center"/>
            <w:hideMark/>
          </w:tcPr>
          <w:p w14:paraId="2E7E88E6" w14:textId="77777777" w:rsidR="00294651" w:rsidRPr="009928D0" w:rsidRDefault="00294651" w:rsidP="004D2F41">
            <w:pPr>
              <w:spacing w:before="40" w:after="40"/>
              <w:jc w:val="center"/>
              <w:rPr>
                <w:sz w:val="16"/>
                <w:szCs w:val="16"/>
              </w:rPr>
            </w:pPr>
            <w:r>
              <w:rPr>
                <w:sz w:val="16"/>
                <w:szCs w:val="16"/>
              </w:rPr>
              <w:t>m</w:t>
            </w:r>
            <w:r w:rsidRPr="009928D0">
              <w:rPr>
                <w:sz w:val="16"/>
                <w:szCs w:val="16"/>
              </w:rPr>
              <w:t>edium</w:t>
            </w:r>
          </w:p>
        </w:tc>
      </w:tr>
      <w:tr w:rsidR="00294651" w:rsidRPr="009928D0" w14:paraId="333C9C17" w14:textId="77777777" w:rsidTr="004D2F41">
        <w:trPr>
          <w:trHeight w:val="290"/>
        </w:trPr>
        <w:tc>
          <w:tcPr>
            <w:tcW w:w="0" w:type="auto"/>
            <w:tcBorders>
              <w:right w:val="single" w:sz="4" w:space="0" w:color="A6A6A6"/>
            </w:tcBorders>
            <w:noWrap/>
            <w:hideMark/>
          </w:tcPr>
          <w:p w14:paraId="62BD4443" w14:textId="1172CB26" w:rsidR="00294651" w:rsidRPr="009928D0" w:rsidRDefault="00294651" w:rsidP="004D2F41">
            <w:pPr>
              <w:spacing w:before="40" w:after="40"/>
              <w:rPr>
                <w:sz w:val="16"/>
                <w:szCs w:val="16"/>
              </w:rPr>
            </w:pPr>
            <w:r w:rsidRPr="009928D0">
              <w:rPr>
                <w:sz w:val="16"/>
                <w:szCs w:val="16"/>
              </w:rPr>
              <w:t>W</w:t>
            </w:r>
            <w:r w:rsidR="00AA03B0">
              <w:rPr>
                <w:sz w:val="16"/>
                <w:szCs w:val="16"/>
              </w:rPr>
              <w:t>tDHB</w:t>
            </w:r>
            <w:r w:rsidRPr="009928D0">
              <w:rPr>
                <w:sz w:val="16"/>
                <w:szCs w:val="16"/>
              </w:rPr>
              <w:t xml:space="preserve"> Waitakere SNBU</w:t>
            </w:r>
          </w:p>
        </w:tc>
        <w:tc>
          <w:tcPr>
            <w:tcW w:w="0" w:type="auto"/>
            <w:tcBorders>
              <w:top w:val="single" w:sz="4" w:space="0" w:color="D9D9D9"/>
              <w:left w:val="single" w:sz="4" w:space="0" w:color="A6A6A6"/>
              <w:bottom w:val="single" w:sz="4" w:space="0" w:color="D9D9D9"/>
              <w:right w:val="single" w:sz="4" w:space="0" w:color="D9D9D9"/>
            </w:tcBorders>
            <w:noWrap/>
            <w:vAlign w:val="center"/>
            <w:hideMark/>
          </w:tcPr>
          <w:p w14:paraId="11F0A4EB" w14:textId="77777777" w:rsidR="00294651" w:rsidRPr="009928D0" w:rsidRDefault="00294651" w:rsidP="004D2F41">
            <w:pPr>
              <w:spacing w:before="40" w:after="40"/>
              <w:jc w:val="center"/>
              <w:rPr>
                <w:sz w:val="16"/>
                <w:szCs w:val="16"/>
              </w:rPr>
            </w:pPr>
            <w:r w:rsidRPr="009928D0">
              <w:rPr>
                <w:sz w:val="16"/>
                <w:szCs w:val="16"/>
              </w:rPr>
              <w:t>1964</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57F39865" w14:textId="77777777" w:rsidR="00294651" w:rsidRPr="009928D0" w:rsidRDefault="00294651" w:rsidP="004D2F41">
            <w:pPr>
              <w:spacing w:before="40" w:after="40"/>
              <w:jc w:val="right"/>
              <w:rPr>
                <w:sz w:val="16"/>
                <w:szCs w:val="16"/>
              </w:rPr>
            </w:pPr>
            <w:r w:rsidRPr="009928D0">
              <w:rPr>
                <w:sz w:val="16"/>
                <w:szCs w:val="16"/>
              </w:rPr>
              <w:t>3,899</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372A5068" w14:textId="77777777" w:rsidR="00294651" w:rsidRPr="009928D0" w:rsidRDefault="00294651" w:rsidP="004D2F41">
            <w:pPr>
              <w:spacing w:before="40" w:after="40"/>
              <w:jc w:val="center"/>
              <w:rPr>
                <w:sz w:val="16"/>
                <w:szCs w:val="16"/>
              </w:rPr>
            </w:pPr>
            <w:r w:rsidRPr="009928D0">
              <w:rPr>
                <w:sz w:val="16"/>
                <w:szCs w:val="16"/>
              </w:rPr>
              <w:t>3.6</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6D5B66F7" w14:textId="77777777" w:rsidR="00294651" w:rsidRPr="009928D0" w:rsidRDefault="00294651" w:rsidP="004D2F41">
            <w:pPr>
              <w:spacing w:before="40" w:after="40"/>
              <w:jc w:val="center"/>
              <w:rPr>
                <w:sz w:val="16"/>
                <w:szCs w:val="16"/>
              </w:rPr>
            </w:pPr>
            <w:r w:rsidRPr="009928D0">
              <w:rPr>
                <w:sz w:val="16"/>
                <w:szCs w:val="16"/>
              </w:rPr>
              <w:t>4</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668A12FB" w14:textId="77777777" w:rsidR="00294651" w:rsidRPr="009928D0" w:rsidRDefault="00294651" w:rsidP="004D2F41">
            <w:pPr>
              <w:spacing w:before="40" w:after="40"/>
              <w:jc w:val="center"/>
              <w:rPr>
                <w:sz w:val="16"/>
                <w:szCs w:val="16"/>
              </w:rPr>
            </w:pPr>
            <w:r w:rsidRPr="009928D0">
              <w:rPr>
                <w:sz w:val="16"/>
                <w:szCs w:val="16"/>
              </w:rPr>
              <w:t>3.8</w:t>
            </w:r>
          </w:p>
        </w:tc>
        <w:tc>
          <w:tcPr>
            <w:tcW w:w="0" w:type="auto"/>
            <w:tcBorders>
              <w:top w:val="single" w:sz="4" w:space="0" w:color="D9D9D9"/>
              <w:left w:val="single" w:sz="4" w:space="0" w:color="D9D9D9"/>
              <w:bottom w:val="single" w:sz="4" w:space="0" w:color="D9D9D9"/>
              <w:right w:val="single" w:sz="4" w:space="0" w:color="D9D9D9"/>
            </w:tcBorders>
            <w:shd w:val="clear" w:color="auto" w:fill="F9D087"/>
            <w:noWrap/>
            <w:vAlign w:val="center"/>
            <w:hideMark/>
          </w:tcPr>
          <w:p w14:paraId="5A070DC2" w14:textId="77777777" w:rsidR="00294651" w:rsidRPr="009928D0" w:rsidRDefault="00294651" w:rsidP="004D2F41">
            <w:pPr>
              <w:spacing w:before="40" w:after="40"/>
              <w:jc w:val="center"/>
              <w:rPr>
                <w:sz w:val="16"/>
                <w:szCs w:val="16"/>
              </w:rPr>
            </w:pPr>
            <w:r w:rsidRPr="009928D0">
              <w:rPr>
                <w:sz w:val="16"/>
                <w:szCs w:val="16"/>
              </w:rPr>
              <w:t>2.8</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5BA7BEDD" w14:textId="77777777" w:rsidR="00294651" w:rsidRPr="009928D0" w:rsidRDefault="00294651" w:rsidP="004D2F41">
            <w:pPr>
              <w:spacing w:before="40" w:after="40"/>
              <w:jc w:val="center"/>
              <w:rPr>
                <w:sz w:val="16"/>
                <w:szCs w:val="16"/>
              </w:rPr>
            </w:pPr>
            <w:r w:rsidRPr="009928D0">
              <w:rPr>
                <w:sz w:val="16"/>
                <w:szCs w:val="16"/>
              </w:rPr>
              <w:t>C</w:t>
            </w:r>
          </w:p>
        </w:tc>
        <w:tc>
          <w:tcPr>
            <w:tcW w:w="0" w:type="auto"/>
            <w:tcBorders>
              <w:top w:val="single" w:sz="4" w:space="0" w:color="D9D9D9"/>
              <w:left w:val="single" w:sz="4" w:space="0" w:color="D9D9D9"/>
              <w:bottom w:val="single" w:sz="4" w:space="0" w:color="D9D9D9"/>
              <w:right w:val="single" w:sz="4" w:space="0" w:color="D9D9D9"/>
            </w:tcBorders>
            <w:noWrap/>
            <w:vAlign w:val="center"/>
            <w:hideMark/>
          </w:tcPr>
          <w:p w14:paraId="4D5219FF" w14:textId="77777777" w:rsidR="00294651" w:rsidRPr="009928D0" w:rsidRDefault="00294651" w:rsidP="004D2F41">
            <w:pPr>
              <w:spacing w:before="40" w:after="40"/>
              <w:jc w:val="center"/>
              <w:rPr>
                <w:sz w:val="16"/>
                <w:szCs w:val="16"/>
              </w:rPr>
            </w:pPr>
            <w:r w:rsidRPr="009928D0">
              <w:rPr>
                <w:sz w:val="16"/>
                <w:szCs w:val="16"/>
              </w:rPr>
              <w:t>IL2</w:t>
            </w:r>
          </w:p>
        </w:tc>
        <w:tc>
          <w:tcPr>
            <w:tcW w:w="0" w:type="auto"/>
            <w:tcBorders>
              <w:top w:val="single" w:sz="4" w:space="0" w:color="D9D9D9"/>
              <w:left w:val="single" w:sz="4" w:space="0" w:color="D9D9D9"/>
              <w:bottom w:val="single" w:sz="4" w:space="0" w:color="D9D9D9"/>
              <w:right w:val="single" w:sz="4" w:space="0" w:color="D9D9D9"/>
            </w:tcBorders>
            <w:shd w:val="clear" w:color="auto" w:fill="F9D087"/>
            <w:noWrap/>
            <w:vAlign w:val="center"/>
            <w:hideMark/>
          </w:tcPr>
          <w:p w14:paraId="61BC3330" w14:textId="77777777" w:rsidR="00294651" w:rsidRPr="009928D0" w:rsidRDefault="00294651" w:rsidP="004D2F41">
            <w:pPr>
              <w:spacing w:before="40" w:after="40"/>
              <w:jc w:val="center"/>
              <w:rPr>
                <w:sz w:val="16"/>
                <w:szCs w:val="16"/>
              </w:rPr>
            </w:pPr>
            <w:r w:rsidRPr="009928D0">
              <w:rPr>
                <w:sz w:val="16"/>
                <w:szCs w:val="16"/>
              </w:rPr>
              <w:t>Medium</w:t>
            </w:r>
          </w:p>
        </w:tc>
        <w:tc>
          <w:tcPr>
            <w:tcW w:w="0" w:type="auto"/>
            <w:tcBorders>
              <w:top w:val="single" w:sz="4" w:space="0" w:color="D9D9D9"/>
              <w:left w:val="single" w:sz="4" w:space="0" w:color="D9D9D9"/>
              <w:bottom w:val="single" w:sz="4" w:space="0" w:color="D9D9D9"/>
              <w:right w:val="single" w:sz="4" w:space="0" w:color="D9D9D9"/>
            </w:tcBorders>
            <w:shd w:val="clear" w:color="auto" w:fill="F78272"/>
            <w:noWrap/>
            <w:vAlign w:val="center"/>
            <w:hideMark/>
          </w:tcPr>
          <w:p w14:paraId="0C049354"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c>
          <w:tcPr>
            <w:tcW w:w="0" w:type="auto"/>
            <w:tcBorders>
              <w:top w:val="single" w:sz="4" w:space="0" w:color="D9D9D9"/>
              <w:left w:val="single" w:sz="4" w:space="0" w:color="D9D9D9"/>
              <w:bottom w:val="single" w:sz="4" w:space="0" w:color="D9D9D9"/>
              <w:right w:val="nil"/>
            </w:tcBorders>
            <w:shd w:val="clear" w:color="auto" w:fill="F78272"/>
            <w:noWrap/>
            <w:vAlign w:val="center"/>
            <w:hideMark/>
          </w:tcPr>
          <w:p w14:paraId="2694BDA8" w14:textId="77777777" w:rsidR="00294651" w:rsidRPr="009928D0" w:rsidRDefault="00294651" w:rsidP="004D2F41">
            <w:pPr>
              <w:spacing w:before="40" w:after="40"/>
              <w:jc w:val="center"/>
              <w:rPr>
                <w:sz w:val="16"/>
                <w:szCs w:val="16"/>
              </w:rPr>
            </w:pPr>
            <w:r>
              <w:rPr>
                <w:sz w:val="16"/>
                <w:szCs w:val="16"/>
              </w:rPr>
              <w:t>h</w:t>
            </w:r>
            <w:r w:rsidRPr="009928D0">
              <w:rPr>
                <w:sz w:val="16"/>
                <w:szCs w:val="16"/>
              </w:rPr>
              <w:t>igh</w:t>
            </w:r>
          </w:p>
        </w:tc>
      </w:tr>
    </w:tbl>
    <w:p w14:paraId="1A8641EF" w14:textId="77777777" w:rsidR="008D0567" w:rsidRDefault="008D0567" w:rsidP="00186F40">
      <w:pPr>
        <w:sectPr w:rsidR="008D0567" w:rsidSect="000347A4">
          <w:pgSz w:w="16838" w:h="11906" w:orient="landscape"/>
          <w:pgMar w:top="1560" w:right="1418" w:bottom="1701" w:left="1134" w:header="284" w:footer="425" w:gutter="284"/>
          <w:cols w:space="708"/>
          <w:docGrid w:linePitch="360"/>
        </w:sectPr>
      </w:pPr>
    </w:p>
    <w:p w14:paraId="21F82508" w14:textId="77777777" w:rsidR="00625DB8" w:rsidRPr="00AF49D9" w:rsidRDefault="00625DB8" w:rsidP="00625DB8">
      <w:pPr>
        <w:keepNext/>
        <w:spacing w:before="480" w:after="180"/>
        <w:outlineLvl w:val="1"/>
        <w:rPr>
          <w:b/>
          <w:color w:val="0A6AB4"/>
          <w:spacing w:val="-5"/>
          <w:sz w:val="48"/>
        </w:rPr>
      </w:pPr>
      <w:bookmarkStart w:id="127" w:name="_Toc26883530"/>
      <w:bookmarkStart w:id="128" w:name="_Toc26883531"/>
      <w:bookmarkEnd w:id="71"/>
      <w:bookmarkEnd w:id="72"/>
      <w:bookmarkEnd w:id="73"/>
      <w:r w:rsidRPr="00AF49D9">
        <w:rPr>
          <w:b/>
          <w:color w:val="0A6AB4"/>
          <w:spacing w:val="-5"/>
          <w:sz w:val="48"/>
        </w:rPr>
        <w:lastRenderedPageBreak/>
        <w:t>Sitewide infrastructure</w:t>
      </w:r>
      <w:bookmarkEnd w:id="127"/>
    </w:p>
    <w:p w14:paraId="47B15DD3" w14:textId="1B862A2A" w:rsidR="00625DB8" w:rsidRPr="00AF49D9" w:rsidRDefault="00AA32A8" w:rsidP="00625DB8">
      <w:r>
        <w:t>S</w:t>
      </w:r>
      <w:r w:rsidR="00625DB8" w:rsidRPr="00AF49D9">
        <w:t xml:space="preserve">itewide infrastructure is critical for the continuity of hospital services. </w:t>
      </w:r>
      <w:r w:rsidR="000E013A">
        <w:t>P</w:t>
      </w:r>
      <w:r w:rsidR="00625DB8" w:rsidRPr="00AF49D9">
        <w:t xml:space="preserve">lans for </w:t>
      </w:r>
      <w:r>
        <w:t>this</w:t>
      </w:r>
      <w:r w:rsidR="00625DB8" w:rsidRPr="00AF49D9">
        <w:t xml:space="preserve"> infrastructure must include support </w:t>
      </w:r>
      <w:r w:rsidR="00C818FB">
        <w:t xml:space="preserve">for </w:t>
      </w:r>
      <w:r w:rsidR="00625DB8" w:rsidRPr="00AF49D9">
        <w:t xml:space="preserve">future </w:t>
      </w:r>
      <w:r w:rsidR="000E013A">
        <w:t xml:space="preserve">campus </w:t>
      </w:r>
      <w:r w:rsidR="00625DB8" w:rsidRPr="00AF49D9">
        <w:t xml:space="preserve">development. </w:t>
      </w:r>
      <w:r>
        <w:t xml:space="preserve">Significant issues </w:t>
      </w:r>
      <w:r w:rsidR="00625DB8" w:rsidRPr="00AF49D9">
        <w:t xml:space="preserve">were </w:t>
      </w:r>
      <w:r w:rsidR="0078358C">
        <w:t xml:space="preserve">found in the professional assessments </w:t>
      </w:r>
      <w:r w:rsidR="00625DB8" w:rsidRPr="00C05E7F">
        <w:t>of sitewide infrastructure on 3</w:t>
      </w:r>
      <w:r w:rsidR="00C05E7F" w:rsidRPr="00C05E7F">
        <w:t>1</w:t>
      </w:r>
      <w:r w:rsidR="00625DB8" w:rsidRPr="00C05E7F">
        <w:t xml:space="preserve"> main hospital campuses. </w:t>
      </w:r>
      <w:r w:rsidR="0078358C">
        <w:t xml:space="preserve">This includes </w:t>
      </w:r>
      <w:r w:rsidR="00625DB8" w:rsidRPr="00AF49D9">
        <w:t xml:space="preserve">electrical systems and pipes at or near end-of-life. The assessors noted that these issues can be overlooked in plans for </w:t>
      </w:r>
      <w:r w:rsidR="0078358C">
        <w:t xml:space="preserve">the </w:t>
      </w:r>
      <w:r w:rsidR="00625DB8" w:rsidRPr="00AF49D9">
        <w:t xml:space="preserve">replacement and refurbishment of </w:t>
      </w:r>
      <w:r w:rsidR="001C0A4E">
        <w:t xml:space="preserve">hospital </w:t>
      </w:r>
      <w:r w:rsidR="00C45FE4">
        <w:t>buildings and</w:t>
      </w:r>
      <w:r w:rsidR="0078358C">
        <w:t xml:space="preserve"> are not visible to the public</w:t>
      </w:r>
      <w:r w:rsidR="00625DB8" w:rsidRPr="00AF49D9">
        <w:t>.</w:t>
      </w:r>
    </w:p>
    <w:p w14:paraId="7A695126" w14:textId="77777777" w:rsidR="00625DB8" w:rsidRPr="00AF49D9" w:rsidRDefault="00625DB8" w:rsidP="00625DB8">
      <w:pPr>
        <w:rPr>
          <w:rFonts w:cs="Segoe UI"/>
          <w:szCs w:val="21"/>
        </w:rPr>
      </w:pPr>
    </w:p>
    <w:p w14:paraId="355B156B" w14:textId="5DC1A250" w:rsidR="00625DB8" w:rsidRPr="00AF49D9" w:rsidRDefault="00625DB8" w:rsidP="00625DB8">
      <w:pPr>
        <w:rPr>
          <w:rFonts w:cs="Segoe UI"/>
          <w:szCs w:val="21"/>
        </w:rPr>
      </w:pPr>
      <w:r w:rsidRPr="00AF49D9">
        <w:rPr>
          <w:rFonts w:cs="Segoe UI"/>
          <w:szCs w:val="21"/>
        </w:rPr>
        <w:t xml:space="preserve">In general, DHBs have maintained their sitewide infrastructure to supply medical gases, water, sewer pipes and electricity. </w:t>
      </w:r>
      <w:r w:rsidR="00FA648D">
        <w:rPr>
          <w:rFonts w:cs="Segoe UI"/>
          <w:szCs w:val="21"/>
        </w:rPr>
        <w:t>However, e</w:t>
      </w:r>
      <w:r w:rsidRPr="00AF49D9">
        <w:rPr>
          <w:rFonts w:cs="Segoe UI"/>
          <w:szCs w:val="21"/>
        </w:rPr>
        <w:t xml:space="preserve">lectrical infrastructure upgrades are difficult to manage because hospitals are continuously operational. </w:t>
      </w:r>
      <w:r w:rsidR="001C0A4E">
        <w:rPr>
          <w:rFonts w:cs="Segoe UI"/>
          <w:szCs w:val="21"/>
        </w:rPr>
        <w:t>Assessors noted s</w:t>
      </w:r>
      <w:r w:rsidRPr="00AF49D9">
        <w:rPr>
          <w:rFonts w:cs="Segoe UI"/>
          <w:szCs w:val="21"/>
        </w:rPr>
        <w:t>ome suboptimal partial upgrades</w:t>
      </w:r>
      <w:r w:rsidR="001C0A4E">
        <w:rPr>
          <w:rFonts w:cs="Segoe UI"/>
          <w:szCs w:val="21"/>
        </w:rPr>
        <w:t xml:space="preserve"> due to </w:t>
      </w:r>
      <w:r w:rsidRPr="00AF49D9">
        <w:rPr>
          <w:rFonts w:cs="Segoe UI"/>
          <w:szCs w:val="21"/>
        </w:rPr>
        <w:t xml:space="preserve">problems taking the electricity supply off-line. </w:t>
      </w:r>
      <w:r w:rsidR="001C0A4E">
        <w:rPr>
          <w:rFonts w:cs="Segoe UI"/>
          <w:szCs w:val="21"/>
        </w:rPr>
        <w:t xml:space="preserve">Other difficulties </w:t>
      </w:r>
      <w:r w:rsidR="00AD2712">
        <w:rPr>
          <w:rFonts w:cs="Segoe UI"/>
          <w:szCs w:val="21"/>
        </w:rPr>
        <w:t xml:space="preserve">relate </w:t>
      </w:r>
      <w:r w:rsidR="001C0A4E">
        <w:rPr>
          <w:rFonts w:cs="Segoe UI"/>
          <w:szCs w:val="21"/>
        </w:rPr>
        <w:t xml:space="preserve">to the lack of skilled people and replacement parts </w:t>
      </w:r>
      <w:r w:rsidR="00BB46FA">
        <w:rPr>
          <w:rFonts w:cs="Segoe UI"/>
          <w:szCs w:val="21"/>
        </w:rPr>
        <w:t xml:space="preserve">for </w:t>
      </w:r>
      <w:r w:rsidR="001C0A4E">
        <w:rPr>
          <w:rFonts w:cs="Segoe UI"/>
          <w:szCs w:val="21"/>
        </w:rPr>
        <w:t xml:space="preserve">repair </w:t>
      </w:r>
      <w:r w:rsidR="00BB46FA">
        <w:rPr>
          <w:rFonts w:cs="Segoe UI"/>
          <w:szCs w:val="21"/>
        </w:rPr>
        <w:t xml:space="preserve">of </w:t>
      </w:r>
      <w:r w:rsidRPr="00AF49D9">
        <w:rPr>
          <w:rFonts w:cs="Segoe UI"/>
          <w:szCs w:val="21"/>
        </w:rPr>
        <w:t>old infrastructure</w:t>
      </w:r>
      <w:r w:rsidR="00AA32A8">
        <w:rPr>
          <w:rFonts w:cs="Segoe UI"/>
          <w:szCs w:val="21"/>
        </w:rPr>
        <w:t xml:space="preserve"> to a good standard, </w:t>
      </w:r>
      <w:r w:rsidRPr="00AF49D9">
        <w:rPr>
          <w:rFonts w:cs="Segoe UI"/>
          <w:szCs w:val="21"/>
        </w:rPr>
        <w:t>such as Pyrotenax cabling</w:t>
      </w:r>
      <w:r w:rsidR="00AA32A8">
        <w:rPr>
          <w:rFonts w:cs="Segoe UI"/>
          <w:szCs w:val="21"/>
        </w:rPr>
        <w:t>.</w:t>
      </w:r>
      <w:r w:rsidRPr="00AF49D9">
        <w:rPr>
          <w:rFonts w:cs="Segoe UI"/>
          <w:szCs w:val="21"/>
        </w:rPr>
        <w:t xml:space="preserve"> There </w:t>
      </w:r>
      <w:r w:rsidR="00AA32A8">
        <w:rPr>
          <w:rFonts w:cs="Segoe UI"/>
          <w:szCs w:val="21"/>
        </w:rPr>
        <w:t>are</w:t>
      </w:r>
      <w:r w:rsidRPr="00AF49D9">
        <w:rPr>
          <w:rFonts w:cs="Segoe UI"/>
          <w:szCs w:val="21"/>
        </w:rPr>
        <w:t xml:space="preserve"> </w:t>
      </w:r>
      <w:r w:rsidR="00BB46FA">
        <w:rPr>
          <w:rFonts w:cs="Segoe UI"/>
          <w:szCs w:val="21"/>
        </w:rPr>
        <w:t xml:space="preserve">also </w:t>
      </w:r>
      <w:r w:rsidRPr="00AF49D9">
        <w:rPr>
          <w:rFonts w:cs="Segoe UI"/>
          <w:szCs w:val="21"/>
        </w:rPr>
        <w:t>cases where DHBs ha</w:t>
      </w:r>
      <w:r w:rsidR="00AA32A8">
        <w:rPr>
          <w:rFonts w:cs="Segoe UI"/>
          <w:szCs w:val="21"/>
        </w:rPr>
        <w:t>ve</w:t>
      </w:r>
      <w:r w:rsidRPr="00AF49D9">
        <w:rPr>
          <w:rFonts w:cs="Segoe UI"/>
          <w:szCs w:val="21"/>
        </w:rPr>
        <w:t xml:space="preserve"> constructed new buildings on infrastructure that was nearing its end-of-life.</w:t>
      </w:r>
    </w:p>
    <w:p w14:paraId="02517208" w14:textId="77777777" w:rsidR="00625DB8" w:rsidRPr="00AF49D9" w:rsidRDefault="00625DB8" w:rsidP="00625DB8">
      <w:pPr>
        <w:rPr>
          <w:rFonts w:cs="Segoe UI"/>
          <w:szCs w:val="21"/>
        </w:rPr>
      </w:pPr>
    </w:p>
    <w:p w14:paraId="09904D50" w14:textId="055B797E" w:rsidR="00625DB8" w:rsidRPr="00AF49D9" w:rsidRDefault="00625DB8" w:rsidP="00625DB8">
      <w:pPr>
        <w:rPr>
          <w:rFonts w:cs="Segoe UI"/>
          <w:szCs w:val="21"/>
        </w:rPr>
      </w:pPr>
      <w:r w:rsidRPr="00AF49D9">
        <w:rPr>
          <w:rFonts w:cs="Segoe UI"/>
          <w:szCs w:val="21"/>
        </w:rPr>
        <w:t>Many of the boilers were old, of suboptimal design, or converted from oil to gas with low efficiency. Coal-fired boilers should be phased out to reduce CO</w:t>
      </w:r>
      <w:r w:rsidRPr="00AF49D9">
        <w:rPr>
          <w:rFonts w:cs="Segoe UI"/>
          <w:szCs w:val="21"/>
          <w:vertAlign w:val="subscript"/>
        </w:rPr>
        <w:t>2</w:t>
      </w:r>
      <w:r w:rsidRPr="00AF49D9">
        <w:rPr>
          <w:rFonts w:cs="Segoe UI"/>
          <w:szCs w:val="21"/>
        </w:rPr>
        <w:t xml:space="preserve"> emissions. </w:t>
      </w:r>
      <w:r w:rsidR="00B558AF">
        <w:rPr>
          <w:rFonts w:cs="Segoe UI"/>
          <w:szCs w:val="21"/>
        </w:rPr>
        <w:t xml:space="preserve">There are more effective options to replace reticulated steam that operate </w:t>
      </w:r>
      <w:r w:rsidR="00B80040">
        <w:rPr>
          <w:rFonts w:cs="Segoe UI"/>
          <w:szCs w:val="21"/>
        </w:rPr>
        <w:t xml:space="preserve">at </w:t>
      </w:r>
      <w:r w:rsidRPr="00AF49D9">
        <w:rPr>
          <w:rFonts w:cs="Segoe UI"/>
          <w:szCs w:val="21"/>
        </w:rPr>
        <w:t>point-of-use</w:t>
      </w:r>
      <w:r w:rsidR="00B558AF">
        <w:rPr>
          <w:rFonts w:cs="Segoe UI"/>
          <w:szCs w:val="21"/>
        </w:rPr>
        <w:t>.</w:t>
      </w:r>
      <w:r w:rsidRPr="00AF49D9">
        <w:rPr>
          <w:rFonts w:cs="Segoe UI"/>
          <w:szCs w:val="21"/>
        </w:rPr>
        <w:t xml:space="preserve"> Many chilling systems are old</w:t>
      </w:r>
      <w:r w:rsidR="00FA648D">
        <w:rPr>
          <w:rFonts w:cs="Segoe UI"/>
          <w:szCs w:val="21"/>
        </w:rPr>
        <w:t>,</w:t>
      </w:r>
      <w:r w:rsidR="00AA32A8">
        <w:rPr>
          <w:rFonts w:cs="Segoe UI"/>
          <w:szCs w:val="21"/>
        </w:rPr>
        <w:t xml:space="preserve"> </w:t>
      </w:r>
      <w:r w:rsidRPr="00AF49D9">
        <w:rPr>
          <w:rFonts w:cs="Segoe UI"/>
          <w:szCs w:val="21"/>
        </w:rPr>
        <w:t xml:space="preserve">use refrigerants </w:t>
      </w:r>
      <w:r w:rsidR="00FA648D">
        <w:rPr>
          <w:rFonts w:cs="Segoe UI"/>
          <w:szCs w:val="21"/>
        </w:rPr>
        <w:t xml:space="preserve">no longer in production and are </w:t>
      </w:r>
      <w:r w:rsidRPr="00AF49D9">
        <w:rPr>
          <w:rFonts w:cs="Segoe UI"/>
          <w:szCs w:val="21"/>
        </w:rPr>
        <w:t>harmful to the ozone layer</w:t>
      </w:r>
      <w:r w:rsidR="00FA648D">
        <w:rPr>
          <w:rFonts w:cs="Segoe UI"/>
          <w:szCs w:val="21"/>
        </w:rPr>
        <w:t>.</w:t>
      </w:r>
      <w:r w:rsidRPr="00AF49D9">
        <w:rPr>
          <w:rFonts w:cs="Segoe UI"/>
          <w:szCs w:val="21"/>
        </w:rPr>
        <w:t xml:space="preserve"> These systems should be </w:t>
      </w:r>
      <w:r w:rsidR="00722B21" w:rsidRPr="00AF49D9">
        <w:rPr>
          <w:rFonts w:cs="Segoe UI"/>
          <w:szCs w:val="21"/>
        </w:rPr>
        <w:t>replaced</w:t>
      </w:r>
      <w:r w:rsidRPr="00AF49D9">
        <w:rPr>
          <w:rFonts w:cs="Segoe UI"/>
          <w:szCs w:val="21"/>
        </w:rPr>
        <w:t xml:space="preserve"> and </w:t>
      </w:r>
      <w:r w:rsidR="00FA648D">
        <w:rPr>
          <w:rFonts w:cs="Segoe UI"/>
          <w:szCs w:val="21"/>
        </w:rPr>
        <w:t xml:space="preserve">the </w:t>
      </w:r>
      <w:r w:rsidRPr="00AF49D9">
        <w:rPr>
          <w:rFonts w:cs="Segoe UI"/>
          <w:szCs w:val="21"/>
        </w:rPr>
        <w:t>old refrigerants safely disposed of.</w:t>
      </w:r>
    </w:p>
    <w:p w14:paraId="7FF2B693" w14:textId="77777777" w:rsidR="00625DB8" w:rsidRPr="00AF49D9" w:rsidRDefault="00625DB8" w:rsidP="00625DB8">
      <w:pPr>
        <w:rPr>
          <w:rFonts w:cs="Segoe UI"/>
          <w:szCs w:val="21"/>
        </w:rPr>
      </w:pPr>
    </w:p>
    <w:p w14:paraId="1D53254C" w14:textId="5F2306C5" w:rsidR="00625DB8" w:rsidRPr="00AF49D9" w:rsidRDefault="00625DB8" w:rsidP="00625DB8">
      <w:pPr>
        <w:rPr>
          <w:rFonts w:cs="Segoe UI"/>
          <w:szCs w:val="21"/>
        </w:rPr>
      </w:pPr>
      <w:r w:rsidRPr="00AF49D9">
        <w:rPr>
          <w:rFonts w:cs="Segoe UI"/>
          <w:szCs w:val="21"/>
        </w:rPr>
        <w:t>Some pipework is at the end of its economic life, with many valves that need to be replaced. A programme of certification could be used to minimise health service disruption from these faults. Several sites reported issues with pinholes in copper water pipes</w:t>
      </w:r>
      <w:r w:rsidR="00722B21">
        <w:rPr>
          <w:rFonts w:cs="Segoe UI"/>
          <w:szCs w:val="21"/>
        </w:rPr>
        <w:t xml:space="preserve"> that relate </w:t>
      </w:r>
      <w:r w:rsidRPr="00AF49D9">
        <w:rPr>
          <w:rFonts w:cs="Segoe UI"/>
          <w:szCs w:val="21"/>
        </w:rPr>
        <w:t>to low-grade copper and changes to water treatment practices.</w:t>
      </w:r>
    </w:p>
    <w:p w14:paraId="19CAA190" w14:textId="77777777" w:rsidR="00625DB8" w:rsidRDefault="00625DB8" w:rsidP="00625DB8">
      <w:pPr>
        <w:rPr>
          <w:rFonts w:cs="Segoe UI"/>
          <w:szCs w:val="21"/>
        </w:rPr>
      </w:pPr>
    </w:p>
    <w:p w14:paraId="0DA4D9B2" w14:textId="7BB6913E" w:rsidR="00625DB8" w:rsidRDefault="00625DB8" w:rsidP="00625DB8">
      <w:pPr>
        <w:rPr>
          <w:rFonts w:cs="Segoe UI"/>
          <w:szCs w:val="21"/>
        </w:rPr>
      </w:pPr>
      <w:r w:rsidRPr="00C05E7F">
        <w:rPr>
          <w:rFonts w:cs="Segoe UI"/>
          <w:szCs w:val="21"/>
        </w:rPr>
        <w:t xml:space="preserve">Figures </w:t>
      </w:r>
      <w:r w:rsidR="00A62FD3" w:rsidRPr="00C05E7F">
        <w:rPr>
          <w:rFonts w:cs="Segoe UI"/>
          <w:szCs w:val="21"/>
        </w:rPr>
        <w:t>11</w:t>
      </w:r>
      <w:r w:rsidRPr="00C05E7F">
        <w:rPr>
          <w:rFonts w:cs="Segoe UI"/>
          <w:szCs w:val="21"/>
        </w:rPr>
        <w:t xml:space="preserve"> and </w:t>
      </w:r>
      <w:r w:rsidR="00A62FD3" w:rsidRPr="00C05E7F">
        <w:rPr>
          <w:rFonts w:cs="Segoe UI"/>
          <w:szCs w:val="21"/>
        </w:rPr>
        <w:t>12</w:t>
      </w:r>
      <w:r w:rsidRPr="00C05E7F">
        <w:rPr>
          <w:rFonts w:cs="Segoe UI"/>
          <w:szCs w:val="21"/>
        </w:rPr>
        <w:t xml:space="preserve"> </w:t>
      </w:r>
      <w:r w:rsidR="001F7D0C" w:rsidRPr="00C05E7F">
        <w:rPr>
          <w:rFonts w:cs="Segoe UI"/>
          <w:szCs w:val="21"/>
        </w:rPr>
        <w:t>show the</w:t>
      </w:r>
      <w:r w:rsidRPr="00C05E7F">
        <w:rPr>
          <w:rFonts w:cs="Segoe UI"/>
          <w:szCs w:val="21"/>
        </w:rPr>
        <w:t xml:space="preserve"> mean scores for the professional assessments of </w:t>
      </w:r>
      <w:r w:rsidR="00722B21">
        <w:rPr>
          <w:rFonts w:cs="Segoe UI"/>
          <w:szCs w:val="21"/>
        </w:rPr>
        <w:t xml:space="preserve">DHB </w:t>
      </w:r>
      <w:r w:rsidRPr="00C05E7F">
        <w:rPr>
          <w:rFonts w:cs="Segoe UI"/>
          <w:szCs w:val="21"/>
        </w:rPr>
        <w:t>sitewide</w:t>
      </w:r>
      <w:r>
        <w:rPr>
          <w:rFonts w:cs="Segoe UI"/>
          <w:szCs w:val="21"/>
        </w:rPr>
        <w:t xml:space="preserve"> </w:t>
      </w:r>
      <w:r w:rsidRPr="00E15910">
        <w:rPr>
          <w:rFonts w:cs="Segoe UI"/>
          <w:szCs w:val="21"/>
        </w:rPr>
        <w:t>infrastructure</w:t>
      </w:r>
      <w:r w:rsidR="00722B21">
        <w:rPr>
          <w:rFonts w:cs="Segoe UI"/>
          <w:szCs w:val="21"/>
        </w:rPr>
        <w:t>, including</w:t>
      </w:r>
      <w:r w:rsidRPr="00E15910">
        <w:rPr>
          <w:rFonts w:cs="Segoe UI"/>
          <w:szCs w:val="21"/>
        </w:rPr>
        <w:t xml:space="preserve"> 3</w:t>
      </w:r>
      <w:r w:rsidR="005C7943" w:rsidRPr="00E15910">
        <w:rPr>
          <w:rFonts w:cs="Segoe UI"/>
          <w:szCs w:val="21"/>
        </w:rPr>
        <w:t>0</w:t>
      </w:r>
      <w:r w:rsidRPr="00E15910">
        <w:rPr>
          <w:rFonts w:cs="Segoe UI"/>
          <w:szCs w:val="21"/>
        </w:rPr>
        <w:t xml:space="preserve"> campuses</w:t>
      </w:r>
      <w:r w:rsidR="005C7943" w:rsidRPr="00E15910">
        <w:rPr>
          <w:rFonts w:cs="Segoe UI"/>
          <w:szCs w:val="21"/>
        </w:rPr>
        <w:t xml:space="preserve"> for electrical</w:t>
      </w:r>
      <w:r w:rsidR="00722B21">
        <w:rPr>
          <w:rFonts w:cs="Segoe UI"/>
          <w:szCs w:val="21"/>
        </w:rPr>
        <w:t xml:space="preserve"> and 31</w:t>
      </w:r>
      <w:r w:rsidR="005C7943" w:rsidRPr="00E15910">
        <w:rPr>
          <w:rFonts w:cs="Segoe UI"/>
          <w:szCs w:val="21"/>
        </w:rPr>
        <w:t xml:space="preserve"> for</w:t>
      </w:r>
      <w:r w:rsidR="005C7943">
        <w:rPr>
          <w:rFonts w:cs="Segoe UI"/>
          <w:szCs w:val="21"/>
        </w:rPr>
        <w:t xml:space="preserve"> </w:t>
      </w:r>
      <w:r w:rsidR="00722B21">
        <w:rPr>
          <w:rFonts w:cs="Segoe UI"/>
          <w:szCs w:val="21"/>
        </w:rPr>
        <w:t xml:space="preserve">campuses for </w:t>
      </w:r>
      <w:r w:rsidR="005C7943">
        <w:rPr>
          <w:rFonts w:cs="Segoe UI"/>
          <w:szCs w:val="21"/>
        </w:rPr>
        <w:t>mechanical</w:t>
      </w:r>
      <w:r w:rsidR="00722B21">
        <w:rPr>
          <w:rFonts w:cs="Segoe UI"/>
          <w:szCs w:val="21"/>
        </w:rPr>
        <w:t>.</w:t>
      </w:r>
      <w:r>
        <w:rPr>
          <w:rFonts w:cs="Segoe UI"/>
          <w:szCs w:val="21"/>
        </w:rPr>
        <w:t xml:space="preserve"> </w:t>
      </w:r>
      <w:r w:rsidR="00722B21">
        <w:rPr>
          <w:rFonts w:cs="Segoe UI"/>
          <w:szCs w:val="21"/>
        </w:rPr>
        <w:t xml:space="preserve">The graphs cover </w:t>
      </w:r>
      <w:r>
        <w:rPr>
          <w:rFonts w:cs="Segoe UI"/>
          <w:szCs w:val="21"/>
        </w:rPr>
        <w:t>sitewide components like pipes and cabling that connect services to buildings. The mechanical and electrical components within buildings formed part of the building condition</w:t>
      </w:r>
      <w:r w:rsidR="003F555F">
        <w:rPr>
          <w:rFonts w:cs="Segoe UI"/>
          <w:szCs w:val="21"/>
        </w:rPr>
        <w:t xml:space="preserve"> assessments</w:t>
      </w:r>
      <w:r>
        <w:rPr>
          <w:rFonts w:cs="Segoe UI"/>
          <w:szCs w:val="21"/>
        </w:rPr>
        <w:t xml:space="preserve">. </w:t>
      </w:r>
      <w:r w:rsidR="0024493D">
        <w:rPr>
          <w:rFonts w:cs="Segoe UI"/>
          <w:szCs w:val="21"/>
        </w:rPr>
        <w:t>C</w:t>
      </w:r>
      <w:r>
        <w:rPr>
          <w:rFonts w:cs="Segoe UI"/>
          <w:szCs w:val="21"/>
        </w:rPr>
        <w:t xml:space="preserve">ampuses vary in their complexity, for example mental health facilities do not require medical gases to be piped sitewide. </w:t>
      </w:r>
    </w:p>
    <w:p w14:paraId="084046FA" w14:textId="77777777" w:rsidR="00625DB8" w:rsidRPr="00AF49D9" w:rsidRDefault="00625DB8" w:rsidP="00625DB8">
      <w:pPr>
        <w:rPr>
          <w:rFonts w:cs="Segoe UI"/>
          <w:szCs w:val="21"/>
        </w:rPr>
      </w:pPr>
      <w:r>
        <w:rPr>
          <w:rFonts w:cs="Segoe UI"/>
          <w:szCs w:val="21"/>
        </w:rPr>
        <w:t xml:space="preserve">   </w:t>
      </w:r>
    </w:p>
    <w:p w14:paraId="24EF98F9" w14:textId="4E212A10" w:rsidR="00625DB8" w:rsidRPr="00AF49D9" w:rsidRDefault="00625DB8" w:rsidP="00625DB8">
      <w:r w:rsidRPr="004F5202">
        <w:rPr>
          <w:rFonts w:cs="Segoe UI"/>
          <w:szCs w:val="21"/>
        </w:rPr>
        <w:fldChar w:fldCharType="begin"/>
      </w:r>
      <w:r w:rsidRPr="004F5202">
        <w:rPr>
          <w:rFonts w:cs="Segoe UI"/>
          <w:szCs w:val="21"/>
        </w:rPr>
        <w:instrText xml:space="preserve"> REF _Ref28268156 \h </w:instrText>
      </w:r>
      <w:r w:rsidR="004F5202" w:rsidRPr="004F5202">
        <w:rPr>
          <w:rFonts w:cs="Segoe UI"/>
          <w:szCs w:val="21"/>
        </w:rPr>
        <w:instrText xml:space="preserve"> \* MERGEFORMAT </w:instrText>
      </w:r>
      <w:r w:rsidRPr="004F5202">
        <w:rPr>
          <w:rFonts w:cs="Segoe UI"/>
          <w:szCs w:val="21"/>
        </w:rPr>
      </w:r>
      <w:r w:rsidRPr="004F5202">
        <w:rPr>
          <w:rFonts w:cs="Segoe UI"/>
          <w:szCs w:val="21"/>
        </w:rPr>
        <w:fldChar w:fldCharType="separate"/>
      </w:r>
      <w:r w:rsidR="00507770" w:rsidRPr="00507770">
        <w:rPr>
          <w:iCs/>
          <w:sz w:val="20"/>
          <w:szCs w:val="18"/>
        </w:rPr>
        <w:t xml:space="preserve">Figure </w:t>
      </w:r>
      <w:r w:rsidR="00507770" w:rsidRPr="00507770">
        <w:rPr>
          <w:iCs/>
          <w:noProof/>
          <w:sz w:val="20"/>
          <w:szCs w:val="18"/>
        </w:rPr>
        <w:t>11</w:t>
      </w:r>
      <w:r w:rsidR="00507770" w:rsidRPr="00C05E7F">
        <w:t>:</w:t>
      </w:r>
      <w:r w:rsidRPr="004F5202">
        <w:rPr>
          <w:rFonts w:cs="Segoe UI"/>
          <w:szCs w:val="21"/>
        </w:rPr>
        <w:fldChar w:fldCharType="end"/>
      </w:r>
      <w:r w:rsidRPr="004F5202">
        <w:rPr>
          <w:rFonts w:cs="Segoe UI"/>
          <w:szCs w:val="21"/>
        </w:rPr>
        <w:t xml:space="preserve"> sh</w:t>
      </w:r>
      <w:r w:rsidRPr="00AF49D9">
        <w:rPr>
          <w:rFonts w:cs="Segoe UI"/>
          <w:szCs w:val="21"/>
        </w:rPr>
        <w:t xml:space="preserve">ows the </w:t>
      </w:r>
      <w:r>
        <w:rPr>
          <w:rFonts w:cs="Segoe UI"/>
          <w:szCs w:val="21"/>
        </w:rPr>
        <w:t>mean</w:t>
      </w:r>
      <w:r w:rsidRPr="00AF49D9">
        <w:rPr>
          <w:rFonts w:cs="Segoe UI"/>
          <w:szCs w:val="21"/>
        </w:rPr>
        <w:t xml:space="preserve"> condition scores for </w:t>
      </w:r>
      <w:r>
        <w:rPr>
          <w:rFonts w:cs="Segoe UI"/>
          <w:szCs w:val="21"/>
        </w:rPr>
        <w:t xml:space="preserve">sitewide </w:t>
      </w:r>
      <w:r w:rsidRPr="00AF49D9">
        <w:rPr>
          <w:rFonts w:cs="Segoe UI"/>
          <w:szCs w:val="21"/>
        </w:rPr>
        <w:t xml:space="preserve">electrical infrastructure </w:t>
      </w:r>
      <w:r w:rsidRPr="00C05E7F">
        <w:rPr>
          <w:rFonts w:cs="Segoe UI"/>
          <w:szCs w:val="21"/>
        </w:rPr>
        <w:t>at 30</w:t>
      </w:r>
      <w:r w:rsidRPr="00AF49D9">
        <w:rPr>
          <w:rFonts w:cs="Segoe UI"/>
          <w:szCs w:val="21"/>
        </w:rPr>
        <w:t xml:space="preserve"> campuses, with </w:t>
      </w:r>
      <w:r w:rsidR="005E38E1">
        <w:rPr>
          <w:rFonts w:cs="Segoe UI"/>
          <w:szCs w:val="21"/>
        </w:rPr>
        <w:t>one</w:t>
      </w:r>
      <w:r w:rsidRPr="00AF49D9">
        <w:rPr>
          <w:rFonts w:cs="Segoe UI"/>
          <w:szCs w:val="21"/>
        </w:rPr>
        <w:t xml:space="preserve"> poor, 1</w:t>
      </w:r>
      <w:r w:rsidR="00D855B8">
        <w:rPr>
          <w:rFonts w:cs="Segoe UI"/>
          <w:szCs w:val="21"/>
        </w:rPr>
        <w:t>3</w:t>
      </w:r>
      <w:r w:rsidRPr="00AF49D9">
        <w:rPr>
          <w:rFonts w:cs="Segoe UI"/>
          <w:szCs w:val="21"/>
        </w:rPr>
        <w:t xml:space="preserve"> average,</w:t>
      </w:r>
      <w:r w:rsidR="00D855B8">
        <w:rPr>
          <w:rFonts w:cs="Segoe UI"/>
          <w:szCs w:val="21"/>
        </w:rPr>
        <w:t xml:space="preserve"> 14 good and </w:t>
      </w:r>
      <w:r w:rsidR="005E38E1">
        <w:rPr>
          <w:rFonts w:cs="Segoe UI"/>
          <w:szCs w:val="21"/>
        </w:rPr>
        <w:t>two</w:t>
      </w:r>
      <w:r w:rsidR="00D855B8">
        <w:rPr>
          <w:rFonts w:cs="Segoe UI"/>
          <w:szCs w:val="21"/>
        </w:rPr>
        <w:t xml:space="preserve"> very good.</w:t>
      </w:r>
      <w:r w:rsidRPr="00AF49D9">
        <w:rPr>
          <w:rFonts w:cs="Segoe UI"/>
          <w:szCs w:val="21"/>
        </w:rPr>
        <w:t xml:space="preserve"> </w:t>
      </w:r>
    </w:p>
    <w:p w14:paraId="16CC4C1F" w14:textId="77777777" w:rsidR="00625DB8" w:rsidRPr="00AF49D9" w:rsidRDefault="00625DB8" w:rsidP="00625DB8">
      <w:pPr>
        <w:rPr>
          <w:rFonts w:cs="Segoe UI"/>
          <w:szCs w:val="21"/>
        </w:rPr>
      </w:pPr>
    </w:p>
    <w:p w14:paraId="3690F590" w14:textId="6A14B5CD" w:rsidR="00625DB8" w:rsidRPr="009441A3" w:rsidRDefault="00E5542F" w:rsidP="00E5542F">
      <w:pPr>
        <w:pStyle w:val="Caption"/>
        <w:rPr>
          <w:iCs w:val="0"/>
        </w:rPr>
      </w:pPr>
      <w:bookmarkStart w:id="129" w:name="_Ref28268156"/>
      <w:bookmarkStart w:id="130" w:name="_Toc21427541"/>
      <w:bookmarkStart w:id="131" w:name="_Toc26882711"/>
      <w:bookmarkStart w:id="132" w:name="_Toc42258673"/>
      <w:bookmarkStart w:id="133" w:name="_Toc42261908"/>
      <w:r>
        <w:lastRenderedPageBreak/>
        <w:t xml:space="preserve">Figure </w:t>
      </w:r>
      <w:r w:rsidR="00EC6609">
        <w:fldChar w:fldCharType="begin"/>
      </w:r>
      <w:r w:rsidR="00EC6609">
        <w:instrText xml:space="preserve"> SEQ Figure \* ARABIC </w:instrText>
      </w:r>
      <w:r w:rsidR="00EC6609">
        <w:fldChar w:fldCharType="separate"/>
      </w:r>
      <w:r w:rsidR="00507770">
        <w:rPr>
          <w:noProof/>
        </w:rPr>
        <w:t>11</w:t>
      </w:r>
      <w:r w:rsidR="00EC6609">
        <w:rPr>
          <w:noProof/>
        </w:rPr>
        <w:fldChar w:fldCharType="end"/>
      </w:r>
      <w:r w:rsidR="009441A3" w:rsidRPr="00C05E7F">
        <w:t>:</w:t>
      </w:r>
      <w:bookmarkEnd w:id="129"/>
      <w:r w:rsidR="00625DB8" w:rsidRPr="00C05E7F">
        <w:rPr>
          <w:iCs w:val="0"/>
        </w:rPr>
        <w:t xml:space="preserve"> Mean condition for sitewide electrical infrastructure a</w:t>
      </w:r>
      <w:r w:rsidR="00E15910">
        <w:rPr>
          <w:iCs w:val="0"/>
        </w:rPr>
        <w:t>t</w:t>
      </w:r>
      <w:r w:rsidR="00625DB8" w:rsidRPr="00C05E7F">
        <w:rPr>
          <w:iCs w:val="0"/>
        </w:rPr>
        <w:t xml:space="preserve"> 30 campuses</w:t>
      </w:r>
      <w:bookmarkEnd w:id="130"/>
      <w:bookmarkEnd w:id="131"/>
      <w:bookmarkEnd w:id="132"/>
      <w:bookmarkEnd w:id="133"/>
    </w:p>
    <w:p w14:paraId="722966E8" w14:textId="48E97EA3" w:rsidR="00625DB8" w:rsidRPr="00AF49D9" w:rsidRDefault="001F4766" w:rsidP="00625DB8">
      <w:r w:rsidRPr="001F4766">
        <w:rPr>
          <w:noProof/>
        </w:rPr>
        <w:drawing>
          <wp:inline distT="0" distB="0" distL="0" distR="0" wp14:anchorId="11C60268" wp14:editId="637CF0B8">
            <wp:extent cx="5129530" cy="2566670"/>
            <wp:effectExtent l="0" t="0" r="0" b="5080"/>
            <wp:docPr id="2051" name="Picture 2051" descr="This bar graph shows that Wellington Regional received a poor score for electrical infrastructure. Timaru, Nelson, Gisborne, Hillmorton, Palmerston North, Auckland City, Taranaki Base, Nelson Braemar, Wairau, Greenlane, Christchurch, Wakari and Wairarapa hospitals received average scores. North Shore, Waitakere, Rotorua, Ratonga Rua, Kenepuru, Hawke's Bay, Whangarei, Manukau, Tauranga, Whanganui, Grey Base, Hamilton, Hutt and Middlemore Hospitals received good scores. Southland and Auckland Spinal Rehabilitation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9530" cy="2566670"/>
                    </a:xfrm>
                    <a:prstGeom prst="rect">
                      <a:avLst/>
                    </a:prstGeom>
                    <a:noFill/>
                    <a:ln>
                      <a:noFill/>
                    </a:ln>
                  </pic:spPr>
                </pic:pic>
              </a:graphicData>
            </a:graphic>
          </wp:inline>
        </w:drawing>
      </w:r>
    </w:p>
    <w:p w14:paraId="395DCB11" w14:textId="77777777" w:rsidR="00625DB8" w:rsidRPr="00AF49D9" w:rsidRDefault="00625DB8" w:rsidP="00625DB8"/>
    <w:p w14:paraId="5E441D85" w14:textId="72232106" w:rsidR="00625DB8" w:rsidRDefault="00625DB8" w:rsidP="00625DB8">
      <w:pPr>
        <w:rPr>
          <w:rFonts w:cs="Segoe UI"/>
          <w:szCs w:val="21"/>
        </w:rPr>
      </w:pPr>
      <w:r w:rsidRPr="00AF49D9">
        <w:t>Figure 1</w:t>
      </w:r>
      <w:r w:rsidR="00D855B8">
        <w:t>2</w:t>
      </w:r>
      <w:r w:rsidRPr="00AF49D9">
        <w:t xml:space="preserve">: shows the </w:t>
      </w:r>
      <w:r>
        <w:t xml:space="preserve">mean </w:t>
      </w:r>
      <w:r w:rsidRPr="00AF49D9">
        <w:t>condition scores for mechanical</w:t>
      </w:r>
      <w:r w:rsidRPr="00AF49D9">
        <w:rPr>
          <w:rFonts w:cs="Segoe UI"/>
          <w:szCs w:val="21"/>
        </w:rPr>
        <w:t xml:space="preserve"> sitewide infrastructure at </w:t>
      </w:r>
      <w:r w:rsidRPr="00E15910">
        <w:rPr>
          <w:rFonts w:cs="Segoe UI"/>
          <w:szCs w:val="21"/>
        </w:rPr>
        <w:t>3</w:t>
      </w:r>
      <w:r w:rsidR="00E15910" w:rsidRPr="00E15910">
        <w:rPr>
          <w:rFonts w:cs="Segoe UI"/>
          <w:szCs w:val="21"/>
        </w:rPr>
        <w:t>1</w:t>
      </w:r>
      <w:r w:rsidRPr="00E15910">
        <w:rPr>
          <w:rFonts w:cs="Segoe UI"/>
          <w:szCs w:val="21"/>
        </w:rPr>
        <w:t xml:space="preserve"> campuses, with </w:t>
      </w:r>
      <w:r w:rsidR="005E38E1">
        <w:rPr>
          <w:rFonts w:cs="Segoe UI"/>
          <w:szCs w:val="21"/>
        </w:rPr>
        <w:t>nine</w:t>
      </w:r>
      <w:r w:rsidRPr="00E15910">
        <w:rPr>
          <w:rFonts w:cs="Segoe UI"/>
          <w:szCs w:val="21"/>
        </w:rPr>
        <w:t xml:space="preserve"> poor</w:t>
      </w:r>
      <w:r w:rsidR="00D855B8" w:rsidRPr="00E15910">
        <w:rPr>
          <w:rFonts w:cs="Segoe UI"/>
          <w:szCs w:val="21"/>
        </w:rPr>
        <w:t xml:space="preserve">, </w:t>
      </w:r>
      <w:r w:rsidRPr="00E15910">
        <w:rPr>
          <w:rFonts w:cs="Segoe UI"/>
          <w:szCs w:val="21"/>
        </w:rPr>
        <w:t>21 average</w:t>
      </w:r>
      <w:r w:rsidR="00D855B8" w:rsidRPr="00E15910">
        <w:rPr>
          <w:rFonts w:cs="Segoe UI"/>
          <w:szCs w:val="21"/>
        </w:rPr>
        <w:t xml:space="preserve"> and </w:t>
      </w:r>
      <w:r w:rsidR="005E38E1">
        <w:rPr>
          <w:rFonts w:cs="Segoe UI"/>
          <w:szCs w:val="21"/>
        </w:rPr>
        <w:t>one</w:t>
      </w:r>
      <w:r w:rsidR="00D855B8" w:rsidRPr="00E15910">
        <w:rPr>
          <w:rFonts w:cs="Segoe UI"/>
          <w:szCs w:val="21"/>
        </w:rPr>
        <w:t xml:space="preserve"> good</w:t>
      </w:r>
      <w:r w:rsidRPr="00E15910">
        <w:rPr>
          <w:rFonts w:cs="Segoe UI"/>
          <w:szCs w:val="21"/>
        </w:rPr>
        <w:t>.</w:t>
      </w:r>
    </w:p>
    <w:p w14:paraId="762D690E" w14:textId="77777777" w:rsidR="00625DB8" w:rsidRDefault="00625DB8" w:rsidP="00625DB8">
      <w:pPr>
        <w:rPr>
          <w:rFonts w:cs="Segoe UI"/>
          <w:szCs w:val="21"/>
        </w:rPr>
      </w:pPr>
    </w:p>
    <w:p w14:paraId="472433F3" w14:textId="415988D2" w:rsidR="00625DB8" w:rsidRPr="00AF49D9" w:rsidRDefault="006D616E" w:rsidP="006D616E">
      <w:pPr>
        <w:pStyle w:val="Caption"/>
        <w:rPr>
          <w:rFonts w:cs="Segoe UI"/>
          <w:szCs w:val="21"/>
        </w:rPr>
      </w:pPr>
      <w:bookmarkStart w:id="134" w:name="_Toc42258674"/>
      <w:bookmarkStart w:id="135" w:name="_Toc42261909"/>
      <w:r>
        <w:t xml:space="preserve">Figure </w:t>
      </w:r>
      <w:r w:rsidR="00EC6609">
        <w:fldChar w:fldCharType="begin"/>
      </w:r>
      <w:r w:rsidR="00EC6609">
        <w:instrText xml:space="preserve"> SEQ Figure \* ARABIC </w:instrText>
      </w:r>
      <w:r w:rsidR="00EC6609">
        <w:fldChar w:fldCharType="separate"/>
      </w:r>
      <w:r w:rsidR="00507770">
        <w:rPr>
          <w:noProof/>
        </w:rPr>
        <w:t>12</w:t>
      </w:r>
      <w:r w:rsidR="00EC6609">
        <w:rPr>
          <w:noProof/>
        </w:rPr>
        <w:fldChar w:fldCharType="end"/>
      </w:r>
      <w:r>
        <w:t>:</w:t>
      </w:r>
      <w:r w:rsidR="00625DB8" w:rsidRPr="00E15910">
        <w:t xml:space="preserve"> Mean condition for sitewide mechanical infrastructure</w:t>
      </w:r>
      <w:r w:rsidR="00E15910" w:rsidRPr="00E15910">
        <w:t xml:space="preserve"> at 31 campuses</w:t>
      </w:r>
      <w:bookmarkEnd w:id="134"/>
      <w:bookmarkEnd w:id="135"/>
    </w:p>
    <w:p w14:paraId="52E9C07A" w14:textId="487AA1F4" w:rsidR="00625DB8" w:rsidRPr="00AF49D9" w:rsidRDefault="00EF576E" w:rsidP="00625DB8">
      <w:pPr>
        <w:rPr>
          <w:rFonts w:cs="Segoe UI"/>
          <w:szCs w:val="21"/>
        </w:rPr>
      </w:pPr>
      <w:r w:rsidRPr="00EF576E">
        <w:rPr>
          <w:noProof/>
        </w:rPr>
        <w:drawing>
          <wp:inline distT="0" distB="0" distL="0" distR="0" wp14:anchorId="4E49BF50" wp14:editId="61F3D59F">
            <wp:extent cx="5129530" cy="2566670"/>
            <wp:effectExtent l="0" t="0" r="0" b="5080"/>
            <wp:docPr id="26" name="Picture 26" descr="This bar graph shows that Hillmorton, Palmerston North, North Shore, Timaru, Nelson, Gisborne, Wellington Regional, Nelson Braemar, and Waitakere Hospitals received poor scores for mechanical infrastructures. Greenlane, Point Chevalier, Taranaki Base, Southland, Wakari, Wairarapa, Whanganui, Wairau, Auckland City, Hutt, Rotorua, Ratonga Rua, Kenepuru, Christchurch, Hawke's Bay, Grey Base, Hamilton, Auckland Spinal Rehabilitation, Whangarei, Tauranga and Manakau SuperClinic received average scores. Middle More Hospital received a good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9530" cy="2566670"/>
                    </a:xfrm>
                    <a:prstGeom prst="rect">
                      <a:avLst/>
                    </a:prstGeom>
                    <a:noFill/>
                    <a:ln>
                      <a:noFill/>
                    </a:ln>
                  </pic:spPr>
                </pic:pic>
              </a:graphicData>
            </a:graphic>
          </wp:inline>
        </w:drawing>
      </w:r>
    </w:p>
    <w:p w14:paraId="6C89E1EF" w14:textId="487335D1" w:rsidR="00625DB8" w:rsidRPr="00AF49D9" w:rsidRDefault="00625DB8" w:rsidP="00625DB8">
      <w:pPr>
        <w:rPr>
          <w:rFonts w:cs="Segoe UI"/>
          <w:szCs w:val="21"/>
        </w:rPr>
      </w:pPr>
    </w:p>
    <w:p w14:paraId="00AD70F5" w14:textId="77777777" w:rsidR="00625DB8" w:rsidRPr="00AF49D9" w:rsidRDefault="00625DB8" w:rsidP="00625DB8">
      <w:pPr>
        <w:rPr>
          <w:rFonts w:cs="Segoe UI"/>
          <w:szCs w:val="21"/>
        </w:rPr>
      </w:pPr>
    </w:p>
    <w:p w14:paraId="18D32679" w14:textId="08B7C527" w:rsidR="00625DB8" w:rsidRPr="00AF49D9" w:rsidRDefault="00625DB8" w:rsidP="00625DB8">
      <w:r>
        <w:rPr>
          <w:rFonts w:cs="Segoe UI"/>
          <w:szCs w:val="21"/>
        </w:rPr>
        <w:t xml:space="preserve">The poorest mean scores for both </w:t>
      </w:r>
      <w:r w:rsidRPr="00AF49D9">
        <w:rPr>
          <w:rFonts w:cs="Segoe UI"/>
          <w:szCs w:val="21"/>
        </w:rPr>
        <w:t xml:space="preserve">electrical and mechanical </w:t>
      </w:r>
      <w:r>
        <w:rPr>
          <w:rFonts w:cs="Segoe UI"/>
          <w:szCs w:val="21"/>
        </w:rPr>
        <w:t xml:space="preserve">sitewide </w:t>
      </w:r>
      <w:r w:rsidRPr="00AF49D9">
        <w:rPr>
          <w:rFonts w:cs="Segoe UI"/>
          <w:szCs w:val="21"/>
        </w:rPr>
        <w:t xml:space="preserve">infrastructure </w:t>
      </w:r>
      <w:r w:rsidR="00344C27">
        <w:rPr>
          <w:rFonts w:cs="Segoe UI"/>
          <w:szCs w:val="21"/>
        </w:rPr>
        <w:t xml:space="preserve">are at </w:t>
      </w:r>
      <w:r w:rsidRPr="00AF49D9">
        <w:rPr>
          <w:rFonts w:cs="Segoe UI"/>
          <w:szCs w:val="21"/>
        </w:rPr>
        <w:t xml:space="preserve">Palmerston North Hospital, Wellington Regional Hospital and Hillmorton Hospital.  </w:t>
      </w:r>
      <w:r w:rsidRPr="00E15910">
        <w:rPr>
          <w:rFonts w:cs="Segoe UI"/>
          <w:szCs w:val="21"/>
        </w:rPr>
        <w:t xml:space="preserve">More details of specific issues are identified by campus in </w:t>
      </w:r>
      <w:r w:rsidR="00A62FD3" w:rsidRPr="00E15910">
        <w:rPr>
          <w:rFonts w:cs="Segoe UI"/>
          <w:szCs w:val="21"/>
        </w:rPr>
        <w:t>A</w:t>
      </w:r>
      <w:r w:rsidRPr="00E15910">
        <w:rPr>
          <w:rFonts w:cs="Segoe UI"/>
          <w:szCs w:val="21"/>
        </w:rPr>
        <w:t xml:space="preserve">ppendix </w:t>
      </w:r>
      <w:r w:rsidR="00D855B8" w:rsidRPr="00E15910">
        <w:rPr>
          <w:rFonts w:cs="Segoe UI"/>
          <w:szCs w:val="21"/>
        </w:rPr>
        <w:t>4</w:t>
      </w:r>
      <w:r w:rsidRPr="00E15910">
        <w:rPr>
          <w:rFonts w:cs="Segoe UI"/>
          <w:szCs w:val="21"/>
        </w:rPr>
        <w:t>.</w:t>
      </w:r>
    </w:p>
    <w:p w14:paraId="041F7A3D" w14:textId="77777777" w:rsidR="00527905" w:rsidRPr="00D42DC1" w:rsidRDefault="00527905" w:rsidP="00527905">
      <w:pPr>
        <w:pStyle w:val="Heading2"/>
      </w:pPr>
      <w:r w:rsidRPr="00D42DC1">
        <w:t>Cost estimates</w:t>
      </w:r>
      <w:bookmarkEnd w:id="128"/>
    </w:p>
    <w:p w14:paraId="46A1230B" w14:textId="5C1A7A9C" w:rsidR="00527905" w:rsidRPr="00D42DC1" w:rsidRDefault="00527905" w:rsidP="00527905">
      <w:r w:rsidRPr="00D42DC1">
        <w:t>Quantity surveyors Rider Levett Bucknall developed cost estimates per</w:t>
      </w:r>
      <w:r w:rsidR="00387C50">
        <w:t xml:space="preserve"> square metre</w:t>
      </w:r>
      <w:r w:rsidRPr="00D42DC1">
        <w:t xml:space="preserve"> </w:t>
      </w:r>
      <w:r w:rsidR="00387C50">
        <w:t>(</w:t>
      </w:r>
      <w:r w:rsidRPr="00D42DC1">
        <w:t>m</w:t>
      </w:r>
      <w:r w:rsidRPr="00D42DC1">
        <w:rPr>
          <w:vertAlign w:val="superscript"/>
        </w:rPr>
        <w:t>2</w:t>
      </w:r>
      <w:r w:rsidR="00387C50" w:rsidRPr="00D0524E">
        <w:t>)</w:t>
      </w:r>
      <w:r w:rsidRPr="00D42DC1">
        <w:t xml:space="preserve"> for replacement and refurbishment of different building types, to support analysis of future investment. This provides an indication of like-for-like replacement or refurbishment and will support consistent cost estimates for investment scenarios. </w:t>
      </w:r>
      <w:r w:rsidR="00340C29">
        <w:lastRenderedPageBreak/>
        <w:t xml:space="preserve">More detailed estimates </w:t>
      </w:r>
      <w:r w:rsidR="00644837">
        <w:t>will be required a</w:t>
      </w:r>
      <w:r w:rsidRPr="00D42DC1">
        <w:t>t the business case and project stage</w:t>
      </w:r>
      <w:r w:rsidR="00644837">
        <w:t>s.</w:t>
      </w:r>
      <w:r w:rsidRPr="00D42DC1">
        <w:t xml:space="preserve"> Tables </w:t>
      </w:r>
      <w:bookmarkStart w:id="136" w:name="_Hlk28595679"/>
      <w:r w:rsidR="000F7791">
        <w:fldChar w:fldCharType="begin"/>
      </w:r>
      <w:r w:rsidR="000F7791">
        <w:instrText xml:space="preserve"> REF _Ref28268358 </w:instrText>
      </w:r>
      <w:r w:rsidR="000F7791" w:rsidRPr="000F7791">
        <w:instrText>\# 0</w:instrText>
      </w:r>
      <w:r w:rsidR="000F7791">
        <w:instrText xml:space="preserve"> \h </w:instrText>
      </w:r>
      <w:r w:rsidR="000F7791">
        <w:fldChar w:fldCharType="separate"/>
      </w:r>
      <w:r w:rsidR="00507770">
        <w:t>7</w:t>
      </w:r>
      <w:r w:rsidR="000F7791">
        <w:fldChar w:fldCharType="end"/>
      </w:r>
      <w:r w:rsidRPr="00D42DC1">
        <w:t xml:space="preserve"> and </w:t>
      </w:r>
      <w:r w:rsidR="000F7791">
        <w:fldChar w:fldCharType="begin"/>
      </w:r>
      <w:r w:rsidR="000F7791">
        <w:instrText xml:space="preserve"> REF _Ref28268363 </w:instrText>
      </w:r>
      <w:r w:rsidR="000F7791" w:rsidRPr="000F7791">
        <w:instrText>\# 0</w:instrText>
      </w:r>
      <w:r w:rsidR="000F7791">
        <w:instrText xml:space="preserve"> \h </w:instrText>
      </w:r>
      <w:r w:rsidR="000F7791">
        <w:fldChar w:fldCharType="separate"/>
      </w:r>
      <w:r w:rsidR="00507770">
        <w:t>8</w:t>
      </w:r>
      <w:r w:rsidR="000F7791">
        <w:fldChar w:fldCharType="end"/>
      </w:r>
      <w:r w:rsidRPr="00D42DC1">
        <w:t xml:space="preserve"> </w:t>
      </w:r>
      <w:bookmarkEnd w:id="136"/>
      <w:r w:rsidRPr="00D42DC1">
        <w:t>set out these cost estimates.</w:t>
      </w:r>
    </w:p>
    <w:p w14:paraId="2ECA2F45" w14:textId="77777777" w:rsidR="00527905" w:rsidRPr="00D42DC1" w:rsidRDefault="00527905" w:rsidP="00527905"/>
    <w:p w14:paraId="186B38B1" w14:textId="77777777" w:rsidR="00B136AB" w:rsidRDefault="00527905" w:rsidP="00527905">
      <w:r w:rsidRPr="00D42DC1">
        <w:t xml:space="preserve">Included in these estimates were: </w:t>
      </w:r>
    </w:p>
    <w:p w14:paraId="3B183EC6" w14:textId="062BDE83" w:rsidR="00B136AB" w:rsidRDefault="00527905" w:rsidP="00C160F3">
      <w:pPr>
        <w:pStyle w:val="Bullet"/>
      </w:pPr>
      <w:r w:rsidRPr="00D42DC1">
        <w:t>construction costs</w:t>
      </w:r>
    </w:p>
    <w:p w14:paraId="735A10A8" w14:textId="5C03EB8E" w:rsidR="00B136AB" w:rsidRDefault="00527905" w:rsidP="00C160F3">
      <w:pPr>
        <w:pStyle w:val="Bullet"/>
      </w:pPr>
      <w:r w:rsidRPr="00D42DC1">
        <w:t>an allowance for siteworks and landscaping (new build)</w:t>
      </w:r>
    </w:p>
    <w:p w14:paraId="4DE06AAF" w14:textId="1D70879F" w:rsidR="00B136AB" w:rsidRDefault="00527905" w:rsidP="00C160F3">
      <w:pPr>
        <w:pStyle w:val="Bullet"/>
      </w:pPr>
      <w:r w:rsidRPr="00D42DC1">
        <w:t>an allowance for infrastructure (new build)</w:t>
      </w:r>
    </w:p>
    <w:p w14:paraId="506E247E" w14:textId="010F9ADC" w:rsidR="00B136AB" w:rsidRDefault="00527905" w:rsidP="00C160F3">
      <w:pPr>
        <w:pStyle w:val="Bullet"/>
      </w:pPr>
      <w:r w:rsidRPr="00D42DC1">
        <w:t>design and construction contingency</w:t>
      </w:r>
    </w:p>
    <w:p w14:paraId="326AC150" w14:textId="4EB490F5" w:rsidR="00B136AB" w:rsidRDefault="00527905" w:rsidP="00C160F3">
      <w:pPr>
        <w:pStyle w:val="Bullet"/>
      </w:pPr>
      <w:r w:rsidRPr="00D42DC1">
        <w:t>professional fees</w:t>
      </w:r>
    </w:p>
    <w:p w14:paraId="6AD10D48" w14:textId="0029F933" w:rsidR="00B136AB" w:rsidRDefault="00527905" w:rsidP="00C160F3">
      <w:pPr>
        <w:pStyle w:val="Bullet"/>
      </w:pPr>
      <w:r w:rsidRPr="00D42DC1">
        <w:t>furniture, fittings and equipment</w:t>
      </w:r>
    </w:p>
    <w:p w14:paraId="481AF441" w14:textId="6549D192" w:rsidR="00B136AB" w:rsidRDefault="00527905" w:rsidP="00C160F3">
      <w:pPr>
        <w:pStyle w:val="Bullet"/>
      </w:pPr>
      <w:r w:rsidRPr="00D42DC1">
        <w:t>future escalation in costs during design</w:t>
      </w:r>
    </w:p>
    <w:p w14:paraId="1D842E7A" w14:textId="1A0B8C88" w:rsidR="00527905" w:rsidRPr="00D42DC1" w:rsidRDefault="00527905" w:rsidP="00C160F3">
      <w:pPr>
        <w:pStyle w:val="Bullet"/>
      </w:pPr>
      <w:r w:rsidRPr="00D42DC1">
        <w:t>project contingency.</w:t>
      </w:r>
    </w:p>
    <w:p w14:paraId="72F7D1F0" w14:textId="77777777" w:rsidR="00527905" w:rsidRPr="00D42DC1" w:rsidRDefault="00527905" w:rsidP="00527905"/>
    <w:p w14:paraId="5BD12566" w14:textId="77777777" w:rsidR="00B136AB" w:rsidRDefault="00527905" w:rsidP="00527905">
      <w:r w:rsidRPr="00D42DC1">
        <w:t xml:space="preserve">Excluded in these estimates were: </w:t>
      </w:r>
    </w:p>
    <w:p w14:paraId="3CC3C0D0" w14:textId="5BF9C925" w:rsidR="00B136AB" w:rsidRDefault="00527905" w:rsidP="00C160F3">
      <w:pPr>
        <w:pStyle w:val="Bullet"/>
      </w:pPr>
      <w:r w:rsidRPr="00D42DC1">
        <w:t>demolition of existing structures</w:t>
      </w:r>
    </w:p>
    <w:p w14:paraId="7A3C00BA" w14:textId="47F10828" w:rsidR="00B136AB" w:rsidRDefault="00527905" w:rsidP="00C160F3">
      <w:pPr>
        <w:pStyle w:val="Bullet"/>
      </w:pPr>
      <w:r w:rsidRPr="00D42DC1">
        <w:t>remediation of contaminated ground</w:t>
      </w:r>
    </w:p>
    <w:p w14:paraId="4F36A0E1" w14:textId="26839328" w:rsidR="00B136AB" w:rsidRDefault="00527905" w:rsidP="00C160F3">
      <w:pPr>
        <w:pStyle w:val="Bullet"/>
      </w:pPr>
      <w:r w:rsidRPr="00D42DC1">
        <w:t>ground improvement</w:t>
      </w:r>
    </w:p>
    <w:p w14:paraId="4D3DADEB" w14:textId="482FAFD5" w:rsidR="00B136AB" w:rsidRDefault="00527905" w:rsidP="00C160F3">
      <w:pPr>
        <w:pStyle w:val="Bullet"/>
      </w:pPr>
      <w:r w:rsidRPr="00D42DC1">
        <w:t>land costs</w:t>
      </w:r>
    </w:p>
    <w:p w14:paraId="5D260315" w14:textId="14CC7067" w:rsidR="00B136AB" w:rsidRDefault="00527905" w:rsidP="00C160F3">
      <w:pPr>
        <w:pStyle w:val="Bullet"/>
      </w:pPr>
      <w:r w:rsidRPr="00D42DC1">
        <w:t>development contributions</w:t>
      </w:r>
    </w:p>
    <w:p w14:paraId="442D5959" w14:textId="76E37320" w:rsidR="00B136AB" w:rsidRDefault="00527905" w:rsidP="00C160F3">
      <w:pPr>
        <w:pStyle w:val="Bullet"/>
      </w:pPr>
      <w:r w:rsidRPr="00D42DC1">
        <w:t>specific flood remediation requirements</w:t>
      </w:r>
    </w:p>
    <w:p w14:paraId="3D495A36" w14:textId="09776142" w:rsidR="00B136AB" w:rsidRDefault="00527905" w:rsidP="00C160F3">
      <w:pPr>
        <w:pStyle w:val="Bullet"/>
      </w:pPr>
      <w:r w:rsidRPr="00D42DC1">
        <w:t>sitewide infrastructure</w:t>
      </w:r>
    </w:p>
    <w:p w14:paraId="7AAEC3FB" w14:textId="4AC6ECB6" w:rsidR="00B136AB" w:rsidRDefault="00527905" w:rsidP="00B02A43">
      <w:pPr>
        <w:pStyle w:val="Bullet"/>
      </w:pPr>
      <w:r w:rsidRPr="00D42DC1">
        <w:t>IT requirements beyond those included in construction costs</w:t>
      </w:r>
    </w:p>
    <w:p w14:paraId="289F4E67" w14:textId="2E05FDBB" w:rsidR="00B136AB" w:rsidRDefault="00527905" w:rsidP="00B02A43">
      <w:pPr>
        <w:pStyle w:val="Bullet"/>
      </w:pPr>
      <w:r w:rsidRPr="00D42DC1">
        <w:t>future cost escalation for commencement beyond 2019</w:t>
      </w:r>
    </w:p>
    <w:p w14:paraId="56F525A7" w14:textId="3B2C8DCC" w:rsidR="00B136AB" w:rsidRDefault="00527905" w:rsidP="00C160F3">
      <w:pPr>
        <w:pStyle w:val="Bullet"/>
      </w:pPr>
      <w:r w:rsidRPr="00D42DC1">
        <w:t>DHB internal project and direct management costs</w:t>
      </w:r>
    </w:p>
    <w:p w14:paraId="283DD94D" w14:textId="3748AE8A" w:rsidR="00527905" w:rsidRDefault="00527905" w:rsidP="00B136AB">
      <w:pPr>
        <w:pStyle w:val="Bullet"/>
      </w:pPr>
      <w:r w:rsidRPr="00D42DC1">
        <w:t>car park structure and GST.</w:t>
      </w:r>
    </w:p>
    <w:p w14:paraId="1E9849EE" w14:textId="5358F3A5" w:rsidR="009A52AB" w:rsidRDefault="009A52AB" w:rsidP="009A52AB"/>
    <w:p w14:paraId="1F341C9B" w14:textId="50FCF37C" w:rsidR="009A52AB" w:rsidRDefault="009A52AB" w:rsidP="009A52AB">
      <w:r>
        <w:t>Refurbishment costs are for building interiors only and exclude resolution of existing compliance issues.</w:t>
      </w:r>
    </w:p>
    <w:p w14:paraId="628F3608" w14:textId="46B42595" w:rsidR="00B136AB" w:rsidRDefault="00B136AB" w:rsidP="00B136AB"/>
    <w:p w14:paraId="08129B60" w14:textId="7878C83D" w:rsidR="00472B92" w:rsidRDefault="00472B92" w:rsidP="00B136AB">
      <w:r w:rsidRPr="00472B92">
        <w:t>The</w:t>
      </w:r>
      <w:r>
        <w:t xml:space="preserve"> costings in Tables </w:t>
      </w:r>
      <w:r>
        <w:fldChar w:fldCharType="begin"/>
      </w:r>
      <w:r>
        <w:instrText xml:space="preserve"> REF _Ref28268358 </w:instrText>
      </w:r>
      <w:r w:rsidRPr="000F7791">
        <w:instrText>\# 0</w:instrText>
      </w:r>
      <w:r>
        <w:instrText xml:space="preserve"> \h </w:instrText>
      </w:r>
      <w:r>
        <w:fldChar w:fldCharType="separate"/>
      </w:r>
      <w:r w:rsidR="00507770">
        <w:t>7</w:t>
      </w:r>
      <w:r>
        <w:fldChar w:fldCharType="end"/>
      </w:r>
      <w:r w:rsidRPr="00D42DC1">
        <w:t xml:space="preserve"> and </w:t>
      </w:r>
      <w:r>
        <w:fldChar w:fldCharType="begin"/>
      </w:r>
      <w:r>
        <w:instrText xml:space="preserve"> REF _Ref28268363 </w:instrText>
      </w:r>
      <w:r w:rsidRPr="000F7791">
        <w:instrText>\# 0</w:instrText>
      </w:r>
      <w:r>
        <w:instrText xml:space="preserve"> \h </w:instrText>
      </w:r>
      <w:r>
        <w:fldChar w:fldCharType="separate"/>
      </w:r>
      <w:r w:rsidR="00507770">
        <w:t>8</w:t>
      </w:r>
      <w:r>
        <w:fldChar w:fldCharType="end"/>
      </w:r>
      <w:r w:rsidRPr="00D42DC1">
        <w:t xml:space="preserve"> </w:t>
      </w:r>
      <w:r w:rsidRPr="00472B92">
        <w:t>assume a hypothetical completion date that ranges from 2021 to 2028</w:t>
      </w:r>
      <w:r>
        <w:t>.</w:t>
      </w:r>
    </w:p>
    <w:p w14:paraId="05EEE90F" w14:textId="77777777" w:rsidR="00472B92" w:rsidRPr="00B136AB" w:rsidRDefault="00472B92" w:rsidP="00B136AB"/>
    <w:p w14:paraId="39F45B71" w14:textId="2BB53769" w:rsidR="00527905" w:rsidRPr="00D42DC1" w:rsidRDefault="00527905" w:rsidP="00527905">
      <w:pPr>
        <w:pStyle w:val="Caption"/>
      </w:pPr>
      <w:bookmarkStart w:id="137" w:name="_Ref28268358"/>
      <w:bookmarkStart w:id="138" w:name="_Toc26879722"/>
      <w:bookmarkStart w:id="139" w:name="_Toc42261926"/>
      <w:r w:rsidRPr="008903DB">
        <w:lastRenderedPageBreak/>
        <w:t xml:space="preserve">Table </w:t>
      </w:r>
      <w:r w:rsidR="00EC6609">
        <w:fldChar w:fldCharType="begin"/>
      </w:r>
      <w:r w:rsidR="00EC6609">
        <w:instrText xml:space="preserve"> SEQ Table \* AR</w:instrText>
      </w:r>
      <w:r w:rsidR="00EC6609">
        <w:instrText xml:space="preserve">ABIC </w:instrText>
      </w:r>
      <w:r w:rsidR="00EC6609">
        <w:fldChar w:fldCharType="separate"/>
      </w:r>
      <w:r w:rsidR="00507770">
        <w:rPr>
          <w:noProof/>
        </w:rPr>
        <w:t>7</w:t>
      </w:r>
      <w:r w:rsidR="00EC6609">
        <w:rPr>
          <w:noProof/>
        </w:rPr>
        <w:fldChar w:fldCharType="end"/>
      </w:r>
      <w:bookmarkEnd w:id="137"/>
      <w:r w:rsidRPr="008903DB">
        <w:t>: Health facility new build cost estimates</w:t>
      </w:r>
      <w:bookmarkEnd w:id="138"/>
      <w:bookmarkEnd w:id="139"/>
    </w:p>
    <w:tbl>
      <w:tblPr>
        <w:tblStyle w:val="TableGrid"/>
        <w:tblW w:w="425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2517"/>
        <w:gridCol w:w="1736"/>
      </w:tblGrid>
      <w:tr w:rsidR="004F731D" w:rsidRPr="00D42DC1" w14:paraId="330A2904" w14:textId="77777777" w:rsidTr="00251E66">
        <w:trPr>
          <w:cantSplit/>
          <w:trHeight w:val="680"/>
        </w:trPr>
        <w:tc>
          <w:tcPr>
            <w:tcW w:w="0" w:type="auto"/>
            <w:tcBorders>
              <w:top w:val="nil"/>
              <w:bottom w:val="nil"/>
            </w:tcBorders>
            <w:shd w:val="clear" w:color="auto" w:fill="D9D9D9" w:themeFill="background1" w:themeFillShade="D9"/>
            <w:vAlign w:val="center"/>
          </w:tcPr>
          <w:p w14:paraId="7D54865C" w14:textId="0F61861E" w:rsidR="004F731D" w:rsidRPr="00D42DC1" w:rsidRDefault="004F731D" w:rsidP="007E600B">
            <w:pPr>
              <w:pStyle w:val="TableText"/>
              <w:keepNext/>
              <w:spacing w:line="240" w:lineRule="auto"/>
              <w:rPr>
                <w:b/>
                <w:bCs/>
              </w:rPr>
            </w:pPr>
            <w:r w:rsidRPr="00D42DC1">
              <w:rPr>
                <w:b/>
                <w:bCs/>
              </w:rPr>
              <w:t>Building type</w:t>
            </w:r>
          </w:p>
        </w:tc>
        <w:tc>
          <w:tcPr>
            <w:tcW w:w="0" w:type="auto"/>
            <w:tcBorders>
              <w:top w:val="nil"/>
              <w:bottom w:val="nil"/>
            </w:tcBorders>
            <w:shd w:val="clear" w:color="auto" w:fill="D9D9D9" w:themeFill="background1" w:themeFillShade="D9"/>
          </w:tcPr>
          <w:p w14:paraId="2EB363D8" w14:textId="3701754C" w:rsidR="004F731D" w:rsidRPr="00D42DC1" w:rsidRDefault="00412FCF" w:rsidP="00251E66">
            <w:pPr>
              <w:pStyle w:val="TableText"/>
              <w:keepNext/>
              <w:spacing w:line="240" w:lineRule="auto"/>
              <w:jc w:val="right"/>
              <w:rPr>
                <w:b/>
                <w:bCs/>
              </w:rPr>
            </w:pPr>
            <w:r>
              <w:rPr>
                <w:b/>
                <w:bCs/>
              </w:rPr>
              <w:t>Cost e</w:t>
            </w:r>
            <w:r w:rsidR="004F731D" w:rsidRPr="00D42DC1">
              <w:rPr>
                <w:b/>
                <w:bCs/>
              </w:rPr>
              <w:t>stimate</w:t>
            </w:r>
            <w:r>
              <w:rPr>
                <w:b/>
                <w:bCs/>
              </w:rPr>
              <w:t>s</w:t>
            </w:r>
            <w:r w:rsidR="003F0DE4">
              <w:rPr>
                <w:b/>
                <w:bCs/>
              </w:rPr>
              <w:t xml:space="preserve"> </w:t>
            </w:r>
            <w:r w:rsidR="00251E66">
              <w:rPr>
                <w:b/>
                <w:bCs/>
              </w:rPr>
              <w:br/>
              <w:t xml:space="preserve">per </w:t>
            </w:r>
            <w:r w:rsidR="004F731D" w:rsidRPr="00D42DC1">
              <w:rPr>
                <w:b/>
                <w:bCs/>
              </w:rPr>
              <w:t>m</w:t>
            </w:r>
            <w:r w:rsidR="004F731D" w:rsidRPr="00D42DC1">
              <w:rPr>
                <w:b/>
                <w:bCs/>
                <w:vertAlign w:val="superscript"/>
              </w:rPr>
              <w:t>2</w:t>
            </w:r>
          </w:p>
        </w:tc>
      </w:tr>
      <w:tr w:rsidR="004F731D" w:rsidRPr="00D42DC1" w14:paraId="31470C33" w14:textId="77777777" w:rsidTr="00251E66">
        <w:trPr>
          <w:cantSplit/>
          <w:trHeight w:val="393"/>
        </w:trPr>
        <w:tc>
          <w:tcPr>
            <w:tcW w:w="0" w:type="auto"/>
            <w:tcBorders>
              <w:top w:val="nil"/>
              <w:bottom w:val="single" w:sz="4" w:space="0" w:color="A6A6A6" w:themeColor="background1" w:themeShade="A6"/>
            </w:tcBorders>
          </w:tcPr>
          <w:p w14:paraId="15974617" w14:textId="5B15D200" w:rsidR="004F731D" w:rsidRPr="00D42DC1" w:rsidRDefault="004F731D" w:rsidP="007E600B">
            <w:pPr>
              <w:pStyle w:val="TableText"/>
              <w:keepNext/>
              <w:spacing w:line="240" w:lineRule="auto"/>
            </w:pPr>
            <w:r w:rsidRPr="00D42DC1">
              <w:t>Tertiary hospital</w:t>
            </w:r>
          </w:p>
        </w:tc>
        <w:tc>
          <w:tcPr>
            <w:tcW w:w="0" w:type="auto"/>
            <w:tcBorders>
              <w:top w:val="nil"/>
              <w:bottom w:val="single" w:sz="4" w:space="0" w:color="A6A6A6" w:themeColor="background1" w:themeShade="A6"/>
            </w:tcBorders>
          </w:tcPr>
          <w:p w14:paraId="67688F1C" w14:textId="290DF4AE" w:rsidR="004F731D" w:rsidRPr="00D42DC1" w:rsidRDefault="004F731D" w:rsidP="007E600B">
            <w:pPr>
              <w:pStyle w:val="TableText"/>
              <w:keepNext/>
              <w:spacing w:line="240" w:lineRule="auto"/>
              <w:jc w:val="right"/>
            </w:pPr>
            <w:r w:rsidRPr="00D42DC1">
              <w:t>$13,250</w:t>
            </w:r>
          </w:p>
        </w:tc>
      </w:tr>
      <w:tr w:rsidR="004F731D" w:rsidRPr="00D42DC1" w14:paraId="2458C618" w14:textId="77777777" w:rsidTr="00B249AE">
        <w:trPr>
          <w:cantSplit/>
          <w:trHeight w:val="393"/>
        </w:trPr>
        <w:tc>
          <w:tcPr>
            <w:tcW w:w="0" w:type="auto"/>
          </w:tcPr>
          <w:p w14:paraId="137DC9FD" w14:textId="50CA9BD0" w:rsidR="004F731D" w:rsidRPr="00D42DC1" w:rsidRDefault="004F731D" w:rsidP="007E600B">
            <w:pPr>
              <w:pStyle w:val="TableText"/>
              <w:keepNext/>
              <w:spacing w:line="240" w:lineRule="auto"/>
            </w:pPr>
            <w:r w:rsidRPr="00D42DC1">
              <w:t>Secondary hospital</w:t>
            </w:r>
          </w:p>
        </w:tc>
        <w:tc>
          <w:tcPr>
            <w:tcW w:w="0" w:type="auto"/>
          </w:tcPr>
          <w:p w14:paraId="5BBAB258" w14:textId="2CA27659" w:rsidR="004F731D" w:rsidRPr="00D42DC1" w:rsidRDefault="004F731D" w:rsidP="007E600B">
            <w:pPr>
              <w:pStyle w:val="TableText"/>
              <w:keepNext/>
              <w:spacing w:line="240" w:lineRule="auto"/>
              <w:jc w:val="right"/>
            </w:pPr>
            <w:r w:rsidRPr="00D42DC1">
              <w:t>$10,000</w:t>
            </w:r>
          </w:p>
        </w:tc>
      </w:tr>
      <w:tr w:rsidR="004F731D" w:rsidRPr="00D42DC1" w14:paraId="3672CB43" w14:textId="77777777" w:rsidTr="00B249AE">
        <w:trPr>
          <w:cantSplit/>
          <w:trHeight w:val="403"/>
        </w:trPr>
        <w:tc>
          <w:tcPr>
            <w:tcW w:w="0" w:type="auto"/>
          </w:tcPr>
          <w:p w14:paraId="5CF69EB4" w14:textId="5BE810BA" w:rsidR="004F731D" w:rsidRPr="00D42DC1" w:rsidRDefault="004F731D" w:rsidP="007E600B">
            <w:pPr>
              <w:pStyle w:val="TableText"/>
              <w:keepNext/>
              <w:spacing w:line="240" w:lineRule="auto"/>
            </w:pPr>
            <w:r w:rsidRPr="00D42DC1">
              <w:t>Community hospital</w:t>
            </w:r>
          </w:p>
        </w:tc>
        <w:tc>
          <w:tcPr>
            <w:tcW w:w="0" w:type="auto"/>
          </w:tcPr>
          <w:p w14:paraId="54C576FE" w14:textId="725F476F" w:rsidR="004F731D" w:rsidRPr="00D42DC1" w:rsidRDefault="004F731D" w:rsidP="007E600B">
            <w:pPr>
              <w:pStyle w:val="TableText"/>
              <w:keepNext/>
              <w:spacing w:line="240" w:lineRule="auto"/>
              <w:jc w:val="right"/>
            </w:pPr>
            <w:r w:rsidRPr="00D42DC1">
              <w:t>$7,500</w:t>
            </w:r>
          </w:p>
        </w:tc>
      </w:tr>
      <w:tr w:rsidR="004F731D" w:rsidRPr="00D42DC1" w14:paraId="4057E7D0" w14:textId="77777777" w:rsidTr="00B249AE">
        <w:trPr>
          <w:cantSplit/>
          <w:trHeight w:val="393"/>
        </w:trPr>
        <w:tc>
          <w:tcPr>
            <w:tcW w:w="0" w:type="auto"/>
          </w:tcPr>
          <w:p w14:paraId="49E1740D" w14:textId="532768AC" w:rsidR="004F731D" w:rsidRPr="00D42DC1" w:rsidRDefault="004F731D" w:rsidP="007E600B">
            <w:pPr>
              <w:pStyle w:val="TableText"/>
              <w:keepNext/>
              <w:spacing w:line="240" w:lineRule="auto"/>
            </w:pPr>
            <w:r w:rsidRPr="00D42DC1">
              <w:t>Admin</w:t>
            </w:r>
            <w:r w:rsidR="009A52AB">
              <w:t>istration</w:t>
            </w:r>
            <w:r w:rsidRPr="00D42DC1">
              <w:t xml:space="preserve"> </w:t>
            </w:r>
            <w:r w:rsidR="009A52AB">
              <w:t>B</w:t>
            </w:r>
            <w:r w:rsidRPr="00D42DC1">
              <w:t xml:space="preserve"> </w:t>
            </w:r>
            <w:r w:rsidR="009A52AB">
              <w:t>g</w:t>
            </w:r>
            <w:r w:rsidRPr="00D42DC1">
              <w:t>rade</w:t>
            </w:r>
          </w:p>
        </w:tc>
        <w:tc>
          <w:tcPr>
            <w:tcW w:w="0" w:type="auto"/>
          </w:tcPr>
          <w:p w14:paraId="23138EBF" w14:textId="4746516D" w:rsidR="004F731D" w:rsidRPr="00D42DC1" w:rsidRDefault="004F731D" w:rsidP="007E600B">
            <w:pPr>
              <w:pStyle w:val="TableText"/>
              <w:keepNext/>
              <w:spacing w:line="240" w:lineRule="auto"/>
              <w:jc w:val="right"/>
            </w:pPr>
            <w:r w:rsidRPr="00D42DC1">
              <w:t>$5,500</w:t>
            </w:r>
          </w:p>
        </w:tc>
      </w:tr>
      <w:tr w:rsidR="004F731D" w:rsidRPr="00D42DC1" w14:paraId="3D4AD3AA" w14:textId="77777777" w:rsidTr="00B249AE">
        <w:trPr>
          <w:cantSplit/>
          <w:trHeight w:val="393"/>
        </w:trPr>
        <w:tc>
          <w:tcPr>
            <w:tcW w:w="0" w:type="auto"/>
          </w:tcPr>
          <w:p w14:paraId="61CC0D13" w14:textId="16D15C17" w:rsidR="004F731D" w:rsidRPr="00D42DC1" w:rsidRDefault="004F731D" w:rsidP="007E600B">
            <w:pPr>
              <w:pStyle w:val="TableText"/>
              <w:keepNext/>
              <w:spacing w:line="240" w:lineRule="auto"/>
            </w:pPr>
            <w:r w:rsidRPr="00D42DC1">
              <w:t>Industrial</w:t>
            </w:r>
          </w:p>
        </w:tc>
        <w:tc>
          <w:tcPr>
            <w:tcW w:w="0" w:type="auto"/>
          </w:tcPr>
          <w:p w14:paraId="6B5F2CE9" w14:textId="750EE776" w:rsidR="004F731D" w:rsidRPr="00D42DC1" w:rsidRDefault="004F731D" w:rsidP="007E600B">
            <w:pPr>
              <w:pStyle w:val="TableText"/>
              <w:keepNext/>
              <w:spacing w:line="240" w:lineRule="auto"/>
              <w:jc w:val="right"/>
            </w:pPr>
            <w:r w:rsidRPr="00D42DC1">
              <w:t>$2,000</w:t>
            </w:r>
          </w:p>
        </w:tc>
      </w:tr>
      <w:tr w:rsidR="004F731D" w:rsidRPr="00D42DC1" w14:paraId="4F76C66A" w14:textId="77777777" w:rsidTr="00B249AE">
        <w:trPr>
          <w:cantSplit/>
          <w:trHeight w:val="403"/>
        </w:trPr>
        <w:tc>
          <w:tcPr>
            <w:tcW w:w="0" w:type="auto"/>
          </w:tcPr>
          <w:p w14:paraId="7491FE1C" w14:textId="57D29413" w:rsidR="004F731D" w:rsidRPr="00D42DC1" w:rsidRDefault="004F731D" w:rsidP="007E600B">
            <w:pPr>
              <w:pStyle w:val="TableText"/>
              <w:keepNext/>
              <w:spacing w:line="240" w:lineRule="auto"/>
            </w:pPr>
            <w:r w:rsidRPr="00D42DC1">
              <w:t>Mental health</w:t>
            </w:r>
          </w:p>
        </w:tc>
        <w:tc>
          <w:tcPr>
            <w:tcW w:w="0" w:type="auto"/>
          </w:tcPr>
          <w:p w14:paraId="1FCE7BF9" w14:textId="1D5E97A0" w:rsidR="004F731D" w:rsidRPr="00D42DC1" w:rsidRDefault="004F731D" w:rsidP="007E600B">
            <w:pPr>
              <w:pStyle w:val="TableText"/>
              <w:keepNext/>
              <w:spacing w:line="240" w:lineRule="auto"/>
              <w:jc w:val="right"/>
            </w:pPr>
            <w:r w:rsidRPr="00D42DC1">
              <w:t>$10,000</w:t>
            </w:r>
          </w:p>
        </w:tc>
      </w:tr>
      <w:tr w:rsidR="004F731D" w:rsidRPr="00D42DC1" w14:paraId="3AF548C2" w14:textId="77777777" w:rsidTr="00B249AE">
        <w:trPr>
          <w:cantSplit/>
          <w:trHeight w:val="393"/>
        </w:trPr>
        <w:tc>
          <w:tcPr>
            <w:tcW w:w="0" w:type="auto"/>
          </w:tcPr>
          <w:p w14:paraId="06F6091A" w14:textId="50EBA79F" w:rsidR="004F731D" w:rsidRPr="00D42DC1" w:rsidRDefault="004F731D" w:rsidP="007E600B">
            <w:pPr>
              <w:pStyle w:val="TableText"/>
              <w:keepNext/>
              <w:spacing w:line="240" w:lineRule="auto"/>
            </w:pPr>
            <w:r w:rsidRPr="00D42DC1">
              <w:t>Forensic mental health</w:t>
            </w:r>
          </w:p>
        </w:tc>
        <w:tc>
          <w:tcPr>
            <w:tcW w:w="0" w:type="auto"/>
          </w:tcPr>
          <w:p w14:paraId="27C7E6FD" w14:textId="0561BE87" w:rsidR="004F731D" w:rsidRPr="00D42DC1" w:rsidRDefault="004F731D" w:rsidP="007E600B">
            <w:pPr>
              <w:pStyle w:val="TableText"/>
              <w:keepNext/>
              <w:spacing w:line="240" w:lineRule="auto"/>
              <w:jc w:val="right"/>
            </w:pPr>
            <w:r w:rsidRPr="00D42DC1">
              <w:t>$12,000</w:t>
            </w:r>
          </w:p>
        </w:tc>
      </w:tr>
    </w:tbl>
    <w:p w14:paraId="33FD6E83" w14:textId="1C8566F1" w:rsidR="00CA661B" w:rsidRPr="00D42DC1" w:rsidRDefault="00CA661B" w:rsidP="00CA661B"/>
    <w:p w14:paraId="73117628" w14:textId="77777777" w:rsidR="00527905" w:rsidRPr="00D42DC1" w:rsidRDefault="00527905" w:rsidP="004F731D"/>
    <w:p w14:paraId="7FEEDAC8" w14:textId="2077CF72" w:rsidR="00527905" w:rsidRPr="00D42DC1" w:rsidRDefault="00527905" w:rsidP="00527905">
      <w:pPr>
        <w:pStyle w:val="Caption"/>
      </w:pPr>
      <w:bookmarkStart w:id="140" w:name="_Ref28268363"/>
      <w:bookmarkStart w:id="141" w:name="_Toc26879723"/>
      <w:bookmarkStart w:id="142" w:name="_Toc42261927"/>
      <w:r w:rsidRPr="00D42DC1">
        <w:t xml:space="preserve">Table </w:t>
      </w:r>
      <w:r w:rsidR="00EC6609">
        <w:fldChar w:fldCharType="begin"/>
      </w:r>
      <w:r w:rsidR="00EC6609">
        <w:instrText xml:space="preserve"> SEQ Table \* ARABIC </w:instrText>
      </w:r>
      <w:r w:rsidR="00EC6609">
        <w:fldChar w:fldCharType="separate"/>
      </w:r>
      <w:r w:rsidR="00507770">
        <w:rPr>
          <w:noProof/>
        </w:rPr>
        <w:t>8</w:t>
      </w:r>
      <w:r w:rsidR="00EC6609">
        <w:rPr>
          <w:noProof/>
        </w:rPr>
        <w:fldChar w:fldCharType="end"/>
      </w:r>
      <w:bookmarkEnd w:id="140"/>
      <w:r w:rsidRPr="00D42DC1">
        <w:t>: Health facility refurbishment cost estimates</w:t>
      </w:r>
      <w:bookmarkEnd w:id="141"/>
      <w:bookmarkEnd w:id="142"/>
    </w:p>
    <w:tbl>
      <w:tblPr>
        <w:tblStyle w:val="TableGrid"/>
        <w:tblW w:w="427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2719"/>
        <w:gridCol w:w="1553"/>
      </w:tblGrid>
      <w:tr w:rsidR="004F731D" w:rsidRPr="00D42DC1" w14:paraId="447FEADB" w14:textId="77777777" w:rsidTr="004F731D">
        <w:trPr>
          <w:cantSplit/>
          <w:trHeight w:val="667"/>
        </w:trPr>
        <w:tc>
          <w:tcPr>
            <w:tcW w:w="0" w:type="auto"/>
            <w:tcBorders>
              <w:top w:val="nil"/>
              <w:bottom w:val="nil"/>
            </w:tcBorders>
            <w:shd w:val="clear" w:color="auto" w:fill="D9D9D9" w:themeFill="background1" w:themeFillShade="D9"/>
          </w:tcPr>
          <w:p w14:paraId="49E701E4" w14:textId="4A8612FE" w:rsidR="004F731D" w:rsidRPr="00D42DC1" w:rsidRDefault="004F731D" w:rsidP="007E600B">
            <w:pPr>
              <w:pStyle w:val="TableText"/>
              <w:keepNext/>
              <w:spacing w:line="240" w:lineRule="auto"/>
              <w:rPr>
                <w:b/>
                <w:bCs/>
              </w:rPr>
            </w:pPr>
            <w:r w:rsidRPr="00D42DC1">
              <w:rPr>
                <w:b/>
                <w:bCs/>
              </w:rPr>
              <w:t xml:space="preserve">Building type &amp; extent </w:t>
            </w:r>
            <w:r w:rsidRPr="00D42DC1">
              <w:rPr>
                <w:b/>
                <w:bCs/>
              </w:rPr>
              <w:br/>
              <w:t>of refurbishment</w:t>
            </w:r>
          </w:p>
        </w:tc>
        <w:tc>
          <w:tcPr>
            <w:tcW w:w="0" w:type="auto"/>
            <w:tcBorders>
              <w:top w:val="nil"/>
              <w:bottom w:val="nil"/>
            </w:tcBorders>
            <w:shd w:val="clear" w:color="auto" w:fill="D9D9D9" w:themeFill="background1" w:themeFillShade="D9"/>
          </w:tcPr>
          <w:p w14:paraId="3E405168" w14:textId="102D5A55" w:rsidR="004F731D" w:rsidRPr="00D42DC1" w:rsidRDefault="00412FCF" w:rsidP="007E600B">
            <w:pPr>
              <w:pStyle w:val="TableText"/>
              <w:keepNext/>
              <w:spacing w:line="240" w:lineRule="auto"/>
              <w:jc w:val="right"/>
              <w:rPr>
                <w:b/>
                <w:bCs/>
              </w:rPr>
            </w:pPr>
            <w:r>
              <w:rPr>
                <w:b/>
                <w:bCs/>
              </w:rPr>
              <w:t>Cost e</w:t>
            </w:r>
            <w:r w:rsidR="004F731D" w:rsidRPr="00D42DC1">
              <w:rPr>
                <w:b/>
                <w:bCs/>
              </w:rPr>
              <w:t>stimate</w:t>
            </w:r>
            <w:r>
              <w:rPr>
                <w:b/>
                <w:bCs/>
              </w:rPr>
              <w:t>s</w:t>
            </w:r>
            <w:r w:rsidR="004F731D" w:rsidRPr="00D42DC1">
              <w:rPr>
                <w:b/>
                <w:bCs/>
              </w:rPr>
              <w:t xml:space="preserve"> </w:t>
            </w:r>
            <w:r w:rsidR="004F731D" w:rsidRPr="00D42DC1">
              <w:rPr>
                <w:b/>
                <w:bCs/>
              </w:rPr>
              <w:br/>
            </w:r>
            <w:r>
              <w:rPr>
                <w:b/>
                <w:bCs/>
              </w:rPr>
              <w:t>per</w:t>
            </w:r>
            <w:r w:rsidR="004F731D" w:rsidRPr="00D42DC1">
              <w:rPr>
                <w:b/>
                <w:bCs/>
              </w:rPr>
              <w:t xml:space="preserve"> m</w:t>
            </w:r>
            <w:r w:rsidR="004F731D" w:rsidRPr="00D42DC1">
              <w:rPr>
                <w:b/>
                <w:bCs/>
                <w:vertAlign w:val="superscript"/>
              </w:rPr>
              <w:t>2</w:t>
            </w:r>
          </w:p>
        </w:tc>
      </w:tr>
      <w:tr w:rsidR="004F731D" w:rsidRPr="00D42DC1" w14:paraId="4EB9494E" w14:textId="77777777" w:rsidTr="004F731D">
        <w:trPr>
          <w:cantSplit/>
          <w:trHeight w:val="389"/>
        </w:trPr>
        <w:tc>
          <w:tcPr>
            <w:tcW w:w="0" w:type="auto"/>
            <w:tcBorders>
              <w:top w:val="nil"/>
              <w:bottom w:val="single" w:sz="4" w:space="0" w:color="A6A6A6" w:themeColor="background1" w:themeShade="A6"/>
            </w:tcBorders>
          </w:tcPr>
          <w:p w14:paraId="7A61B8DC" w14:textId="280CF2B8" w:rsidR="004F731D" w:rsidRPr="00D42DC1" w:rsidRDefault="004F731D" w:rsidP="007E600B">
            <w:pPr>
              <w:pStyle w:val="TableText"/>
              <w:keepNext/>
              <w:spacing w:line="240" w:lineRule="auto"/>
            </w:pPr>
            <w:r w:rsidRPr="00D42DC1">
              <w:t>High technical extensive</w:t>
            </w:r>
          </w:p>
        </w:tc>
        <w:tc>
          <w:tcPr>
            <w:tcW w:w="0" w:type="auto"/>
            <w:tcBorders>
              <w:top w:val="nil"/>
              <w:bottom w:val="single" w:sz="4" w:space="0" w:color="A6A6A6" w:themeColor="background1" w:themeShade="A6"/>
            </w:tcBorders>
          </w:tcPr>
          <w:p w14:paraId="11FDBFF1" w14:textId="033773DB" w:rsidR="004F731D" w:rsidRPr="00D42DC1" w:rsidRDefault="004F731D" w:rsidP="007E600B">
            <w:pPr>
              <w:pStyle w:val="TableText"/>
              <w:keepNext/>
              <w:spacing w:line="240" w:lineRule="auto"/>
              <w:jc w:val="right"/>
            </w:pPr>
            <w:r w:rsidRPr="00D42DC1">
              <w:t>$8,500</w:t>
            </w:r>
          </w:p>
        </w:tc>
      </w:tr>
      <w:tr w:rsidR="004F731D" w:rsidRPr="00D42DC1" w14:paraId="6EDEB152" w14:textId="77777777" w:rsidTr="004F731D">
        <w:trPr>
          <w:cantSplit/>
          <w:trHeight w:val="389"/>
        </w:trPr>
        <w:tc>
          <w:tcPr>
            <w:tcW w:w="0" w:type="auto"/>
          </w:tcPr>
          <w:p w14:paraId="353E1D7D" w14:textId="7D8CA08C" w:rsidR="004F731D" w:rsidRPr="00D42DC1" w:rsidRDefault="004F731D" w:rsidP="007E600B">
            <w:pPr>
              <w:pStyle w:val="TableText"/>
              <w:keepNext/>
              <w:spacing w:line="240" w:lineRule="auto"/>
            </w:pPr>
            <w:r w:rsidRPr="00D42DC1">
              <w:t>Medium technical extensive</w:t>
            </w:r>
          </w:p>
        </w:tc>
        <w:tc>
          <w:tcPr>
            <w:tcW w:w="0" w:type="auto"/>
          </w:tcPr>
          <w:p w14:paraId="2AFE0A52" w14:textId="4660F688" w:rsidR="004F731D" w:rsidRPr="00D42DC1" w:rsidRDefault="004F731D" w:rsidP="007E600B">
            <w:pPr>
              <w:pStyle w:val="TableText"/>
              <w:keepNext/>
              <w:spacing w:line="240" w:lineRule="auto"/>
              <w:jc w:val="right"/>
            </w:pPr>
            <w:r w:rsidRPr="00D42DC1">
              <w:t>$6,000</w:t>
            </w:r>
          </w:p>
        </w:tc>
      </w:tr>
      <w:tr w:rsidR="004F731D" w:rsidRPr="00D42DC1" w14:paraId="7CD9D8BD" w14:textId="77777777" w:rsidTr="004F731D">
        <w:trPr>
          <w:cantSplit/>
          <w:trHeight w:val="400"/>
        </w:trPr>
        <w:tc>
          <w:tcPr>
            <w:tcW w:w="0" w:type="auto"/>
          </w:tcPr>
          <w:p w14:paraId="70458634" w14:textId="44E68BDD" w:rsidR="004F731D" w:rsidRPr="00D42DC1" w:rsidRDefault="004F731D" w:rsidP="007E600B">
            <w:pPr>
              <w:pStyle w:val="TableText"/>
              <w:keepNext/>
              <w:spacing w:line="240" w:lineRule="auto"/>
            </w:pPr>
            <w:r w:rsidRPr="00D42DC1">
              <w:t>Low technical extensive</w:t>
            </w:r>
          </w:p>
        </w:tc>
        <w:tc>
          <w:tcPr>
            <w:tcW w:w="0" w:type="auto"/>
          </w:tcPr>
          <w:p w14:paraId="363A7CFD" w14:textId="4F5F41FF" w:rsidR="004F731D" w:rsidRPr="00D42DC1" w:rsidRDefault="004F731D" w:rsidP="007E600B">
            <w:pPr>
              <w:pStyle w:val="TableText"/>
              <w:keepNext/>
              <w:spacing w:line="240" w:lineRule="auto"/>
              <w:jc w:val="right"/>
            </w:pPr>
            <w:r w:rsidRPr="00D42DC1">
              <w:t>$4,000</w:t>
            </w:r>
          </w:p>
        </w:tc>
      </w:tr>
      <w:tr w:rsidR="004F731D" w:rsidRPr="00D42DC1" w14:paraId="37C7A26D" w14:textId="77777777" w:rsidTr="004F731D">
        <w:trPr>
          <w:cantSplit/>
          <w:trHeight w:val="389"/>
        </w:trPr>
        <w:tc>
          <w:tcPr>
            <w:tcW w:w="0" w:type="auto"/>
          </w:tcPr>
          <w:p w14:paraId="4C5CBAE7" w14:textId="35151005" w:rsidR="004F731D" w:rsidRPr="00D42DC1" w:rsidRDefault="004F731D" w:rsidP="007E600B">
            <w:pPr>
              <w:pStyle w:val="TableText"/>
              <w:keepNext/>
              <w:spacing w:line="240" w:lineRule="auto"/>
            </w:pPr>
            <w:r w:rsidRPr="00D42DC1">
              <w:t>High technical moderate</w:t>
            </w:r>
          </w:p>
        </w:tc>
        <w:tc>
          <w:tcPr>
            <w:tcW w:w="0" w:type="auto"/>
          </w:tcPr>
          <w:p w14:paraId="1C7B0DA8" w14:textId="1B6023A6" w:rsidR="004F731D" w:rsidRPr="00D42DC1" w:rsidRDefault="004F731D" w:rsidP="007E600B">
            <w:pPr>
              <w:pStyle w:val="TableText"/>
              <w:keepNext/>
              <w:spacing w:line="240" w:lineRule="auto"/>
              <w:jc w:val="right"/>
            </w:pPr>
            <w:r w:rsidRPr="00D42DC1">
              <w:t>$6,000</w:t>
            </w:r>
          </w:p>
        </w:tc>
      </w:tr>
      <w:tr w:rsidR="004F731D" w:rsidRPr="00D42DC1" w14:paraId="03A01346" w14:textId="77777777" w:rsidTr="004F731D">
        <w:trPr>
          <w:cantSplit/>
          <w:trHeight w:val="389"/>
        </w:trPr>
        <w:tc>
          <w:tcPr>
            <w:tcW w:w="0" w:type="auto"/>
          </w:tcPr>
          <w:p w14:paraId="00AEF283" w14:textId="23F529CD" w:rsidR="004F731D" w:rsidRPr="00D42DC1" w:rsidRDefault="004F731D" w:rsidP="007E600B">
            <w:pPr>
              <w:pStyle w:val="TableText"/>
              <w:keepNext/>
              <w:spacing w:line="240" w:lineRule="auto"/>
            </w:pPr>
            <w:r w:rsidRPr="00D42DC1">
              <w:t>Medium technical moderate</w:t>
            </w:r>
          </w:p>
        </w:tc>
        <w:tc>
          <w:tcPr>
            <w:tcW w:w="0" w:type="auto"/>
          </w:tcPr>
          <w:p w14:paraId="529A46EF" w14:textId="3F5E97A5" w:rsidR="004F731D" w:rsidRPr="00D42DC1" w:rsidRDefault="004F731D" w:rsidP="007E600B">
            <w:pPr>
              <w:pStyle w:val="TableText"/>
              <w:keepNext/>
              <w:spacing w:line="240" w:lineRule="auto"/>
              <w:jc w:val="right"/>
            </w:pPr>
            <w:r w:rsidRPr="00D42DC1">
              <w:t>$4,000</w:t>
            </w:r>
          </w:p>
        </w:tc>
      </w:tr>
      <w:tr w:rsidR="004F731D" w:rsidRPr="00D42DC1" w14:paraId="424F4198" w14:textId="77777777" w:rsidTr="004F731D">
        <w:trPr>
          <w:cantSplit/>
          <w:trHeight w:val="400"/>
        </w:trPr>
        <w:tc>
          <w:tcPr>
            <w:tcW w:w="0" w:type="auto"/>
          </w:tcPr>
          <w:p w14:paraId="2F101835" w14:textId="4C17D82E" w:rsidR="004F731D" w:rsidRPr="00D42DC1" w:rsidRDefault="004F731D" w:rsidP="007E600B">
            <w:pPr>
              <w:pStyle w:val="TableText"/>
              <w:keepNext/>
              <w:spacing w:line="240" w:lineRule="auto"/>
            </w:pPr>
            <w:r w:rsidRPr="00D42DC1">
              <w:t>Low technical moderate</w:t>
            </w:r>
          </w:p>
        </w:tc>
        <w:tc>
          <w:tcPr>
            <w:tcW w:w="0" w:type="auto"/>
          </w:tcPr>
          <w:p w14:paraId="177D7070" w14:textId="61F76247" w:rsidR="004F731D" w:rsidRPr="00D42DC1" w:rsidRDefault="004F731D" w:rsidP="007E600B">
            <w:pPr>
              <w:pStyle w:val="TableText"/>
              <w:keepNext/>
              <w:spacing w:line="240" w:lineRule="auto"/>
              <w:jc w:val="right"/>
            </w:pPr>
            <w:r w:rsidRPr="00D42DC1">
              <w:t>$2,500</w:t>
            </w:r>
          </w:p>
        </w:tc>
      </w:tr>
      <w:tr w:rsidR="004F731D" w:rsidRPr="00D42DC1" w14:paraId="0A19827D" w14:textId="77777777" w:rsidTr="004F731D">
        <w:trPr>
          <w:cantSplit/>
          <w:trHeight w:val="389"/>
        </w:trPr>
        <w:tc>
          <w:tcPr>
            <w:tcW w:w="0" w:type="auto"/>
          </w:tcPr>
          <w:p w14:paraId="759433F1" w14:textId="20B3DB45" w:rsidR="004F731D" w:rsidRPr="00D42DC1" w:rsidRDefault="004F731D" w:rsidP="007E600B">
            <w:pPr>
              <w:pStyle w:val="TableText"/>
              <w:keepNext/>
              <w:spacing w:line="240" w:lineRule="auto"/>
            </w:pPr>
            <w:r w:rsidRPr="00D42DC1">
              <w:t>High technical minimal</w:t>
            </w:r>
          </w:p>
        </w:tc>
        <w:tc>
          <w:tcPr>
            <w:tcW w:w="0" w:type="auto"/>
          </w:tcPr>
          <w:p w14:paraId="51998894" w14:textId="3A6089F8" w:rsidR="004F731D" w:rsidRPr="00D42DC1" w:rsidRDefault="004F731D" w:rsidP="007E600B">
            <w:pPr>
              <w:pStyle w:val="TableText"/>
              <w:keepNext/>
              <w:spacing w:line="240" w:lineRule="auto"/>
              <w:jc w:val="right"/>
            </w:pPr>
            <w:r w:rsidRPr="00D42DC1">
              <w:t>$750</w:t>
            </w:r>
          </w:p>
        </w:tc>
      </w:tr>
      <w:tr w:rsidR="004F731D" w:rsidRPr="00D42DC1" w14:paraId="5FE1F7EC" w14:textId="77777777" w:rsidTr="004F731D">
        <w:trPr>
          <w:cantSplit/>
          <w:trHeight w:val="389"/>
        </w:trPr>
        <w:tc>
          <w:tcPr>
            <w:tcW w:w="0" w:type="auto"/>
          </w:tcPr>
          <w:p w14:paraId="67BD74B9" w14:textId="2499BD79" w:rsidR="004F731D" w:rsidRPr="00D42DC1" w:rsidRDefault="004F731D" w:rsidP="007E600B">
            <w:pPr>
              <w:pStyle w:val="TableText"/>
              <w:keepNext/>
              <w:spacing w:line="240" w:lineRule="auto"/>
            </w:pPr>
            <w:r w:rsidRPr="00D42DC1">
              <w:t>Medium technical minimal</w:t>
            </w:r>
          </w:p>
        </w:tc>
        <w:tc>
          <w:tcPr>
            <w:tcW w:w="0" w:type="auto"/>
          </w:tcPr>
          <w:p w14:paraId="6A33CA3A" w14:textId="39067E49" w:rsidR="004F731D" w:rsidRPr="00D42DC1" w:rsidRDefault="004F731D" w:rsidP="007E600B">
            <w:pPr>
              <w:pStyle w:val="TableText"/>
              <w:keepNext/>
              <w:spacing w:line="240" w:lineRule="auto"/>
              <w:jc w:val="right"/>
            </w:pPr>
            <w:r w:rsidRPr="00D42DC1">
              <w:t>$500</w:t>
            </w:r>
          </w:p>
        </w:tc>
      </w:tr>
      <w:tr w:rsidR="004F731D" w:rsidRPr="00D42DC1" w14:paraId="4D95CFF5" w14:textId="77777777" w:rsidTr="004F731D">
        <w:trPr>
          <w:cantSplit/>
          <w:trHeight w:val="400"/>
        </w:trPr>
        <w:tc>
          <w:tcPr>
            <w:tcW w:w="0" w:type="auto"/>
          </w:tcPr>
          <w:p w14:paraId="4B89F1F5" w14:textId="49277A41" w:rsidR="004F731D" w:rsidRPr="00D42DC1" w:rsidRDefault="004F731D" w:rsidP="007E600B">
            <w:pPr>
              <w:pStyle w:val="TableText"/>
              <w:keepNext/>
              <w:spacing w:line="240" w:lineRule="auto"/>
            </w:pPr>
            <w:r w:rsidRPr="00D42DC1">
              <w:t>Low technical minimal</w:t>
            </w:r>
          </w:p>
        </w:tc>
        <w:tc>
          <w:tcPr>
            <w:tcW w:w="0" w:type="auto"/>
          </w:tcPr>
          <w:p w14:paraId="0614232B" w14:textId="0A89F140" w:rsidR="004F731D" w:rsidRPr="00D42DC1" w:rsidRDefault="004F731D" w:rsidP="007E600B">
            <w:pPr>
              <w:pStyle w:val="TableText"/>
              <w:keepNext/>
              <w:spacing w:line="240" w:lineRule="auto"/>
              <w:jc w:val="right"/>
            </w:pPr>
            <w:r w:rsidRPr="00D42DC1">
              <w:t>$500</w:t>
            </w:r>
          </w:p>
        </w:tc>
      </w:tr>
    </w:tbl>
    <w:p w14:paraId="1464B79D" w14:textId="76E4BC40" w:rsidR="004F731D" w:rsidRPr="00D42DC1" w:rsidRDefault="004F731D" w:rsidP="004F731D"/>
    <w:bookmarkEnd w:id="74"/>
    <w:p w14:paraId="31B1CBAF" w14:textId="77777777" w:rsidR="00527905" w:rsidRPr="00D42DC1" w:rsidRDefault="00527905" w:rsidP="00527905">
      <w:pPr>
        <w:tabs>
          <w:tab w:val="left" w:pos="7949"/>
        </w:tabs>
      </w:pPr>
    </w:p>
    <w:p w14:paraId="0CDFD963" w14:textId="77777777" w:rsidR="00527905" w:rsidRPr="00D42DC1" w:rsidRDefault="00527905" w:rsidP="00527905">
      <w:pPr>
        <w:tabs>
          <w:tab w:val="left" w:pos="7949"/>
        </w:tabs>
        <w:sectPr w:rsidR="00527905" w:rsidRPr="00D42DC1" w:rsidSect="00290AFD">
          <w:headerReference w:type="default" r:id="rId45"/>
          <w:footerReference w:type="default" r:id="rId46"/>
          <w:pgSz w:w="11906" w:h="16838"/>
          <w:pgMar w:top="1418" w:right="1701" w:bottom="1134" w:left="1843" w:header="284" w:footer="425" w:gutter="284"/>
          <w:pgNumType w:start="33"/>
          <w:cols w:space="708"/>
          <w:docGrid w:linePitch="360"/>
        </w:sectPr>
      </w:pPr>
    </w:p>
    <w:p w14:paraId="02A35228" w14:textId="6693B9F0" w:rsidR="00527905" w:rsidRPr="00D42DC1" w:rsidRDefault="00527905" w:rsidP="00527905">
      <w:pPr>
        <w:pStyle w:val="Heading1"/>
      </w:pPr>
      <w:bookmarkStart w:id="143" w:name="_Toc17881449"/>
      <w:bookmarkStart w:id="144" w:name="_Toc23316180"/>
      <w:bookmarkStart w:id="145" w:name="_Toc24034327"/>
      <w:bookmarkStart w:id="146" w:name="_Toc26883532"/>
      <w:bookmarkStart w:id="147" w:name="_Toc42518668"/>
      <w:bookmarkStart w:id="148" w:name="_Hlk25747083"/>
      <w:bookmarkStart w:id="149" w:name="_Hlk25650505"/>
      <w:bookmarkStart w:id="150" w:name="_Hlk22886410"/>
      <w:r w:rsidRPr="00D42DC1">
        <w:rPr>
          <w:b w:val="0"/>
        </w:rPr>
        <w:lastRenderedPageBreak/>
        <w:t>Section 3</w:t>
      </w:r>
      <w:r w:rsidRPr="00D42DC1">
        <w:rPr>
          <w:b w:val="0"/>
        </w:rPr>
        <w:br/>
      </w:r>
      <w:bookmarkEnd w:id="143"/>
      <w:bookmarkEnd w:id="144"/>
      <w:r w:rsidRPr="00D42DC1">
        <w:t>Clinical facilities</w:t>
      </w:r>
      <w:r w:rsidR="00B418D8">
        <w:t>’</w:t>
      </w:r>
      <w:r w:rsidRPr="00D42DC1">
        <w:br/>
      </w:r>
      <w:bookmarkEnd w:id="145"/>
      <w:bookmarkEnd w:id="146"/>
      <w:bookmarkEnd w:id="147"/>
      <w:r w:rsidR="00F966CB">
        <w:t>fitness for purpose</w:t>
      </w:r>
    </w:p>
    <w:p w14:paraId="4E937BEE" w14:textId="5604784B" w:rsidR="00527905" w:rsidRPr="00D42DC1" w:rsidRDefault="00527905" w:rsidP="009052CF">
      <w:pPr>
        <w:pStyle w:val="Introductoryparagraph"/>
      </w:pPr>
      <w:bookmarkStart w:id="151" w:name="_Hlk24030934"/>
      <w:r w:rsidRPr="00D42DC1">
        <w:t xml:space="preserve">Seventy-five clinical units in older buildings were assessed for </w:t>
      </w:r>
      <w:r w:rsidR="00C75F8E">
        <w:t>CFFFP</w:t>
      </w:r>
      <w:r w:rsidRPr="00D42DC1">
        <w:t xml:space="preserve"> across five services. </w:t>
      </w:r>
      <w:r w:rsidRPr="00A30A6F">
        <w:t>M</w:t>
      </w:r>
      <w:r w:rsidR="00664D6A" w:rsidRPr="00A30A6F">
        <w:t xml:space="preserve">any </w:t>
      </w:r>
      <w:r w:rsidR="00546840" w:rsidRPr="00A30A6F">
        <w:t xml:space="preserve">units </w:t>
      </w:r>
      <w:r w:rsidR="00A10F5C" w:rsidRPr="00A30A6F">
        <w:t xml:space="preserve">were undersized </w:t>
      </w:r>
      <w:r w:rsidR="00546840" w:rsidRPr="00A30A6F">
        <w:t xml:space="preserve">and </w:t>
      </w:r>
      <w:r w:rsidR="00AF79CA" w:rsidRPr="00A30A6F">
        <w:t>achieved poor scores</w:t>
      </w:r>
      <w:r w:rsidR="00A10F5C" w:rsidRPr="00A30A6F">
        <w:t xml:space="preserve"> </w:t>
      </w:r>
      <w:r w:rsidR="00A30A6F" w:rsidRPr="00A30A6F">
        <w:t xml:space="preserve">against </w:t>
      </w:r>
      <w:r w:rsidR="00546840" w:rsidRPr="00A30A6F">
        <w:t xml:space="preserve">the nine </w:t>
      </w:r>
      <w:r w:rsidR="00A10F5C" w:rsidRPr="00A30A6F">
        <w:t>design principles</w:t>
      </w:r>
      <w:r w:rsidR="00AF79CA" w:rsidRPr="00A30A6F">
        <w:t>, particularly among the mental health and intensive care units.</w:t>
      </w:r>
      <w:r w:rsidRPr="00D42DC1">
        <w:t xml:space="preserve"> </w:t>
      </w:r>
    </w:p>
    <w:bookmarkEnd w:id="151"/>
    <w:p w14:paraId="0B064A89" w14:textId="48B6CBB4" w:rsidR="00527905" w:rsidRPr="00D42DC1" w:rsidRDefault="00527905" w:rsidP="00B249AE">
      <w:r w:rsidRPr="00D42DC1">
        <w:t xml:space="preserve">The assessments </w:t>
      </w:r>
      <w:r w:rsidR="006555C6">
        <w:t>looked at</w:t>
      </w:r>
      <w:r w:rsidRPr="00D42DC1">
        <w:t xml:space="preserve"> how well clinical facilities in older buildings perform compared to the design guidelines for new facilities</w:t>
      </w:r>
      <w:r w:rsidR="00C576DC">
        <w:t>.</w:t>
      </w:r>
      <w:r w:rsidRPr="00D42DC1">
        <w:t xml:space="preserve"> Over the last 25 years, guidelines for the sizes of rooms</w:t>
      </w:r>
      <w:r w:rsidR="006555C6">
        <w:t>,</w:t>
      </w:r>
      <w:r w:rsidRPr="00D42DC1">
        <w:t xml:space="preserve"> layout and available therapeutic space</w:t>
      </w:r>
      <w:r w:rsidR="006555C6">
        <w:t>s</w:t>
      </w:r>
      <w:r w:rsidRPr="00D42DC1">
        <w:t xml:space="preserve"> have changed. Older units were not expected to </w:t>
      </w:r>
      <w:r w:rsidR="00C576DC">
        <w:t>meet</w:t>
      </w:r>
      <w:r w:rsidRPr="00D42DC1">
        <w:t xml:space="preserve"> the current guidelines. </w:t>
      </w:r>
      <w:r w:rsidR="006555C6">
        <w:t xml:space="preserve">However, the findings about their </w:t>
      </w:r>
      <w:r w:rsidRPr="00D42DC1">
        <w:t xml:space="preserve">‘relative’ </w:t>
      </w:r>
      <w:r w:rsidR="006555C6">
        <w:t xml:space="preserve">performance can inform </w:t>
      </w:r>
      <w:r w:rsidRPr="00D42DC1">
        <w:t xml:space="preserve">conversations with </w:t>
      </w:r>
      <w:r w:rsidR="00E10BD3">
        <w:t>DHB</w:t>
      </w:r>
      <w:r w:rsidRPr="00D42DC1">
        <w:t xml:space="preserve">s about improvement strategies and </w:t>
      </w:r>
      <w:r w:rsidR="006555C6">
        <w:t xml:space="preserve">the </w:t>
      </w:r>
      <w:r w:rsidRPr="00D42DC1">
        <w:t xml:space="preserve">national priorities for investment plans. </w:t>
      </w:r>
    </w:p>
    <w:p w14:paraId="0B66118F" w14:textId="77777777" w:rsidR="00527905" w:rsidRPr="00D42DC1" w:rsidRDefault="00527905" w:rsidP="00B249AE"/>
    <w:p w14:paraId="65BC5FBB" w14:textId="054EE1F1" w:rsidR="00527905" w:rsidRPr="00D42DC1" w:rsidRDefault="0091575B" w:rsidP="00B249AE">
      <w:r>
        <w:t>T</w:t>
      </w:r>
      <w:r w:rsidR="00527905" w:rsidRPr="00D42DC1">
        <w:t>he</w:t>
      </w:r>
      <w:r w:rsidR="004C48BE">
        <w:t xml:space="preserve"> Austral</w:t>
      </w:r>
      <w:r w:rsidR="009D11C5">
        <w:t>asian Health Facility Guidelines</w:t>
      </w:r>
      <w:r w:rsidR="00560E88">
        <w:t xml:space="preserve"> (AHFG)</w:t>
      </w:r>
      <w:r w:rsidR="009D11C5">
        <w:t xml:space="preserve"> are used to inform the design of </w:t>
      </w:r>
      <w:r w:rsidR="009D11C5" w:rsidRPr="001B6F2D">
        <w:t xml:space="preserve">health facilities in New Zealand. </w:t>
      </w:r>
      <w:r w:rsidR="00527905" w:rsidRPr="001B6F2D">
        <w:t xml:space="preserve">The Ministry of Health’s new </w:t>
      </w:r>
      <w:r w:rsidR="00911C17" w:rsidRPr="001B6F2D">
        <w:t xml:space="preserve">Health </w:t>
      </w:r>
      <w:r w:rsidR="00527905" w:rsidRPr="001B6F2D">
        <w:t>Infrastructure Unit will develop</w:t>
      </w:r>
      <w:r w:rsidR="00A75093" w:rsidRPr="001B6F2D">
        <w:t xml:space="preserve"> </w:t>
      </w:r>
      <w:r w:rsidR="001C5875" w:rsidRPr="001B6F2D">
        <w:t xml:space="preserve">additional guidance </w:t>
      </w:r>
      <w:r w:rsidR="009D11C5" w:rsidRPr="001B6F2D">
        <w:t xml:space="preserve">for </w:t>
      </w:r>
      <w:r w:rsidR="001C5875" w:rsidRPr="001B6F2D">
        <w:t xml:space="preserve">the design of </w:t>
      </w:r>
      <w:r w:rsidR="009D11C5" w:rsidRPr="001B6F2D">
        <w:t>new buildings and renewal of older facilities</w:t>
      </w:r>
      <w:r w:rsidR="001C5875" w:rsidRPr="001B6F2D">
        <w:t xml:space="preserve"> in the New Zealand environment</w:t>
      </w:r>
      <w:r w:rsidR="009D11C5" w:rsidRPr="001B6F2D">
        <w:t>.</w:t>
      </w:r>
    </w:p>
    <w:p w14:paraId="258DF8C2" w14:textId="77777777" w:rsidR="00B249AE" w:rsidRPr="00D42DC1" w:rsidRDefault="00B249AE" w:rsidP="00B249AE"/>
    <w:p w14:paraId="06B17F66" w14:textId="7CCDD068" w:rsidR="00527905" w:rsidRPr="00D42DC1" w:rsidRDefault="00527905" w:rsidP="00B249AE">
      <w:r w:rsidRPr="00D42DC1">
        <w:t xml:space="preserve">The assessments included five clinical services in older facilities: around half of the acute mental health units, emergency departments, operating theatre suites and intensive care units nationwide and a small sample of the oldest inpatient units at 13 </w:t>
      </w:r>
      <w:r w:rsidR="00E10BD3">
        <w:t>DHB</w:t>
      </w:r>
      <w:r w:rsidRPr="00D42DC1">
        <w:t xml:space="preserve">s. </w:t>
      </w:r>
      <w:r w:rsidR="00D234C8">
        <w:t>Each a</w:t>
      </w:r>
      <w:r w:rsidRPr="00D42DC1">
        <w:t xml:space="preserve">ssessment </w:t>
      </w:r>
      <w:r w:rsidR="00D234C8">
        <w:t xml:space="preserve">included the </w:t>
      </w:r>
      <w:r w:rsidRPr="00D42DC1">
        <w:t xml:space="preserve">unit’s layout, size, physical aspects and use of space and </w:t>
      </w:r>
      <w:r w:rsidR="00D234C8">
        <w:t xml:space="preserve">also considered </w:t>
      </w:r>
      <w:r w:rsidRPr="00D42DC1">
        <w:t xml:space="preserve">how well </w:t>
      </w:r>
      <w:r w:rsidR="00D234C8">
        <w:t xml:space="preserve">it </w:t>
      </w:r>
      <w:r w:rsidRPr="00D42DC1">
        <w:t>support</w:t>
      </w:r>
      <w:r w:rsidR="00D234C8">
        <w:t>s</w:t>
      </w:r>
      <w:r w:rsidRPr="00D42DC1">
        <w:t xml:space="preserve"> the </w:t>
      </w:r>
      <w:r w:rsidR="00A17924">
        <w:t>model of care</w:t>
      </w:r>
      <w:r w:rsidRPr="00D42DC1">
        <w:t xml:space="preserve">. For </w:t>
      </w:r>
      <w:r w:rsidR="00D234C8">
        <w:t xml:space="preserve">each of the five services, </w:t>
      </w:r>
      <w:r w:rsidR="00D476F6">
        <w:t xml:space="preserve">a unit located in a newer building was </w:t>
      </w:r>
      <w:r w:rsidR="00D234C8">
        <w:t xml:space="preserve">also </w:t>
      </w:r>
      <w:r w:rsidR="00D476F6">
        <w:t>assessed</w:t>
      </w:r>
      <w:r w:rsidR="00D234C8">
        <w:t xml:space="preserve">. </w:t>
      </w:r>
      <w:r w:rsidR="00D476F6">
        <w:t>The</w:t>
      </w:r>
      <w:r w:rsidR="00BA5DB0">
        <w:t xml:space="preserve"> five</w:t>
      </w:r>
      <w:r w:rsidR="00D476F6">
        <w:t xml:space="preserve"> newer units were expected to achieve better CFFFP scores.</w:t>
      </w:r>
    </w:p>
    <w:p w14:paraId="62712633" w14:textId="77777777" w:rsidR="00527905" w:rsidRPr="00D42DC1" w:rsidRDefault="00527905" w:rsidP="00B249AE"/>
    <w:p w14:paraId="29D34A92" w14:textId="3F41D787" w:rsidR="00527905" w:rsidRPr="00D42DC1" w:rsidRDefault="00527905" w:rsidP="00B249AE">
      <w:r w:rsidRPr="00D42DC1">
        <w:t xml:space="preserve">Further work with </w:t>
      </w:r>
      <w:r w:rsidR="00E10BD3">
        <w:t>DHB</w:t>
      </w:r>
      <w:r w:rsidRPr="00D42DC1">
        <w:t>s is re</w:t>
      </w:r>
      <w:r w:rsidR="00CA4B98">
        <w:t>quired</w:t>
      </w:r>
      <w:r w:rsidRPr="00D42DC1">
        <w:t xml:space="preserve"> to </w:t>
      </w:r>
      <w:r w:rsidR="00CA4B98">
        <w:t>consider</w:t>
      </w:r>
      <w:r w:rsidRPr="00D42DC1">
        <w:t xml:space="preserve"> options to improve seven mental health units, three emergency departments, five operating theatres suites, five intensive care units and eight inpatient wards. Options could include a combination of changes to </w:t>
      </w:r>
      <w:r w:rsidR="00F966CB">
        <w:t>models of care</w:t>
      </w:r>
      <w:r w:rsidRPr="00D42DC1">
        <w:t xml:space="preserve">, strengthening other services in the workflow, unit refurbishment and renewals. </w:t>
      </w:r>
    </w:p>
    <w:p w14:paraId="29E086ED" w14:textId="77777777" w:rsidR="00527905" w:rsidRPr="00D42DC1" w:rsidRDefault="00527905" w:rsidP="00B249AE"/>
    <w:p w14:paraId="25A4FB4E" w14:textId="08EEA405" w:rsidR="00527905" w:rsidRPr="00D42DC1" w:rsidRDefault="00527905" w:rsidP="00B249AE">
      <w:r w:rsidRPr="00D42DC1">
        <w:lastRenderedPageBreak/>
        <w:t>This section begins with the approach for assessment. It then outlines the findings for mental health</w:t>
      </w:r>
      <w:r w:rsidR="00CA4B98">
        <w:t xml:space="preserve"> units</w:t>
      </w:r>
      <w:r w:rsidRPr="00D42DC1">
        <w:t>, emergency departments, operating theatres, intensive care units and inpatient units.</w:t>
      </w:r>
    </w:p>
    <w:p w14:paraId="4549A492" w14:textId="77777777" w:rsidR="00527905" w:rsidRPr="00D42DC1" w:rsidRDefault="00527905" w:rsidP="00527905">
      <w:pPr>
        <w:pStyle w:val="Heading2"/>
      </w:pPr>
      <w:bookmarkStart w:id="152" w:name="_Toc17881450"/>
      <w:bookmarkStart w:id="153" w:name="_Toc23316181"/>
      <w:bookmarkStart w:id="154" w:name="_Toc24034328"/>
      <w:bookmarkStart w:id="155" w:name="_Toc26883533"/>
      <w:r w:rsidRPr="00D42DC1">
        <w:t>Assessment approach</w:t>
      </w:r>
      <w:bookmarkEnd w:id="152"/>
      <w:bookmarkEnd w:id="153"/>
      <w:bookmarkEnd w:id="154"/>
      <w:bookmarkEnd w:id="155"/>
    </w:p>
    <w:p w14:paraId="3E5C6A46" w14:textId="0AE6040A" w:rsidR="00527905" w:rsidRPr="00D42DC1" w:rsidRDefault="00527905" w:rsidP="00B249AE">
      <w:pPr>
        <w:spacing w:after="100"/>
      </w:pPr>
      <w:r w:rsidRPr="00D42DC1">
        <w:t xml:space="preserve">The </w:t>
      </w:r>
      <w:r w:rsidR="00E92A61">
        <w:t>CFFFP</w:t>
      </w:r>
      <w:r w:rsidRPr="00D42DC1">
        <w:t xml:space="preserve"> survey was developed in 2019 to assess New Zealand hospital units for how well they support their </w:t>
      </w:r>
      <w:r w:rsidR="00A17924">
        <w:t>model of care</w:t>
      </w:r>
      <w:r w:rsidRPr="00D42DC1">
        <w:t xml:space="preserve"> and align with the Australasian Health Facility Guidelines. Assessments considered unit performance against nine clinical design principles: </w:t>
      </w:r>
    </w:p>
    <w:p w14:paraId="7A65D9B7" w14:textId="3522D74F" w:rsidR="00527905" w:rsidRPr="00D42DC1" w:rsidRDefault="00651FE3" w:rsidP="00B249AE">
      <w:pPr>
        <w:pStyle w:val="ListNumber"/>
      </w:pPr>
      <w:r>
        <w:t>p</w:t>
      </w:r>
      <w:r w:rsidR="00527905" w:rsidRPr="00D42DC1">
        <w:t>roximity of the unit to external clinical and clinical support services</w:t>
      </w:r>
    </w:p>
    <w:p w14:paraId="305E3CF7" w14:textId="14AAAFAB" w:rsidR="00527905" w:rsidRPr="00D42DC1" w:rsidRDefault="00651FE3" w:rsidP="00B249AE">
      <w:pPr>
        <w:pStyle w:val="ListNumber"/>
      </w:pPr>
      <w:r>
        <w:t>a</w:t>
      </w:r>
      <w:r w:rsidR="00527905" w:rsidRPr="00D42DC1">
        <w:t>ppropriate co</w:t>
      </w:r>
      <w:r w:rsidR="009E0936">
        <w:t>-</w:t>
      </w:r>
      <w:r w:rsidR="00527905" w:rsidRPr="00D42DC1">
        <w:t>location of key functions and activities in the unit</w:t>
      </w:r>
    </w:p>
    <w:p w14:paraId="2A559065" w14:textId="7321FA6A" w:rsidR="00527905" w:rsidRPr="00D42DC1" w:rsidRDefault="00651FE3" w:rsidP="00B249AE">
      <w:pPr>
        <w:pStyle w:val="ListNumber"/>
      </w:pPr>
      <w:r>
        <w:t>e</w:t>
      </w:r>
      <w:r w:rsidR="00527905" w:rsidRPr="00D42DC1">
        <w:t>ase of access within the unit</w:t>
      </w:r>
    </w:p>
    <w:p w14:paraId="2F91432A" w14:textId="79909B0B" w:rsidR="00527905" w:rsidRPr="00D42DC1" w:rsidRDefault="00651FE3" w:rsidP="00B249AE">
      <w:pPr>
        <w:pStyle w:val="ListNumber"/>
      </w:pPr>
      <w:r>
        <w:t>a</w:t>
      </w:r>
      <w:r w:rsidR="00527905" w:rsidRPr="00D42DC1">
        <w:t>dequate size and layout of key patient spaces</w:t>
      </w:r>
    </w:p>
    <w:p w14:paraId="72CA7F3E" w14:textId="3B98F832" w:rsidR="00527905" w:rsidRPr="00D42DC1" w:rsidRDefault="00651FE3" w:rsidP="00B249AE">
      <w:pPr>
        <w:pStyle w:val="ListNumber"/>
      </w:pPr>
      <w:r>
        <w:t>l</w:t>
      </w:r>
      <w:r w:rsidR="00527905" w:rsidRPr="00D42DC1">
        <w:t>ayout of space to facilitate staff communication and patient observation</w:t>
      </w:r>
    </w:p>
    <w:p w14:paraId="5D805752" w14:textId="76767219" w:rsidR="00527905" w:rsidRPr="00D42DC1" w:rsidRDefault="00651FE3" w:rsidP="00B249AE">
      <w:pPr>
        <w:pStyle w:val="ListNumber"/>
      </w:pPr>
      <w:r>
        <w:t>s</w:t>
      </w:r>
      <w:r w:rsidR="00527905" w:rsidRPr="00D42DC1">
        <w:t>upport of audio and visual privacy</w:t>
      </w:r>
    </w:p>
    <w:p w14:paraId="1FA2D0EA" w14:textId="3904246A" w:rsidR="00527905" w:rsidRPr="00D42DC1" w:rsidRDefault="00651FE3" w:rsidP="00B249AE">
      <w:pPr>
        <w:pStyle w:val="ListNumber"/>
      </w:pPr>
      <w:r>
        <w:t>m</w:t>
      </w:r>
      <w:r w:rsidR="00527905" w:rsidRPr="00D42DC1">
        <w:t>anagement of infection control</w:t>
      </w:r>
    </w:p>
    <w:p w14:paraId="4435589B" w14:textId="6EF5CFBF" w:rsidR="00527905" w:rsidRPr="00D42DC1" w:rsidRDefault="00651FE3" w:rsidP="00B249AE">
      <w:pPr>
        <w:pStyle w:val="ListNumber"/>
      </w:pPr>
      <w:r>
        <w:t>r</w:t>
      </w:r>
      <w:r w:rsidR="00527905" w:rsidRPr="00D42DC1">
        <w:t>eduction in medication errors</w:t>
      </w:r>
    </w:p>
    <w:p w14:paraId="4D95039B" w14:textId="672FB909" w:rsidR="00527905" w:rsidRPr="00D42DC1" w:rsidRDefault="00651FE3" w:rsidP="00B249AE">
      <w:pPr>
        <w:pStyle w:val="ListNumber"/>
      </w:pPr>
      <w:r>
        <w:t>p</w:t>
      </w:r>
      <w:r w:rsidR="00527905" w:rsidRPr="00D42DC1">
        <w:t>hysical security</w:t>
      </w:r>
      <w:r>
        <w:t>.</w:t>
      </w:r>
    </w:p>
    <w:p w14:paraId="68B82E38" w14:textId="77777777" w:rsidR="00527905" w:rsidRPr="00D42DC1" w:rsidRDefault="00527905" w:rsidP="00527905">
      <w:pPr>
        <w:spacing w:after="160" w:line="259" w:lineRule="auto"/>
        <w:contextualSpacing/>
      </w:pPr>
    </w:p>
    <w:p w14:paraId="7CD1FD2C" w14:textId="4C51177C" w:rsidR="00527905" w:rsidRPr="00D42DC1" w:rsidRDefault="0031681B" w:rsidP="00527905">
      <w:r>
        <w:t>A further aspect of the units</w:t>
      </w:r>
      <w:r w:rsidR="006709C9">
        <w:t xml:space="preserve">’ </w:t>
      </w:r>
      <w:r w:rsidR="00F966CB">
        <w:t>fitness for purpose</w:t>
      </w:r>
      <w:r w:rsidR="006709C9">
        <w:t xml:space="preserve"> is their size. </w:t>
      </w:r>
      <w:r w:rsidR="00527905" w:rsidRPr="00D42DC1">
        <w:t xml:space="preserve">The </w:t>
      </w:r>
      <w:r w:rsidR="001B0C0D">
        <w:t xml:space="preserve">AHFG was used </w:t>
      </w:r>
      <w:r w:rsidR="00527905" w:rsidRPr="00D42DC1">
        <w:t xml:space="preserve">to </w:t>
      </w:r>
      <w:r w:rsidR="006709C9">
        <w:t xml:space="preserve">develop a benchmark size for </w:t>
      </w:r>
      <w:r w:rsidR="00866B49">
        <w:t xml:space="preserve">each type of </w:t>
      </w:r>
      <w:r w:rsidR="00527905" w:rsidRPr="00D42DC1">
        <w:t xml:space="preserve">clinical </w:t>
      </w:r>
      <w:r w:rsidR="00CF52CF">
        <w:t>unit</w:t>
      </w:r>
      <w:r w:rsidR="006709C9">
        <w:t xml:space="preserve">. </w:t>
      </w:r>
      <w:r w:rsidR="004539EB">
        <w:t>Guidelines have changed over time. Therefore, o</w:t>
      </w:r>
      <w:r w:rsidR="00527905" w:rsidRPr="00D42DC1">
        <w:t xml:space="preserve">lder units </w:t>
      </w:r>
      <w:r w:rsidR="002D3B04">
        <w:t xml:space="preserve">were </w:t>
      </w:r>
      <w:r w:rsidR="00527905" w:rsidRPr="00D42DC1">
        <w:t xml:space="preserve">expected to </w:t>
      </w:r>
      <w:r w:rsidR="004539EB">
        <w:t xml:space="preserve">have poorer scores </w:t>
      </w:r>
      <w:r w:rsidR="00527905" w:rsidRPr="00D42DC1">
        <w:t xml:space="preserve">when </w:t>
      </w:r>
      <w:r w:rsidR="002D3B04">
        <w:t xml:space="preserve">compared with </w:t>
      </w:r>
      <w:r w:rsidR="00527905" w:rsidRPr="00D42DC1">
        <w:t xml:space="preserve">these </w:t>
      </w:r>
      <w:r w:rsidR="00446DB5">
        <w:t xml:space="preserve">benchmarks. </w:t>
      </w:r>
    </w:p>
    <w:p w14:paraId="1EEA713B" w14:textId="77777777" w:rsidR="00527905" w:rsidRPr="00D42DC1" w:rsidRDefault="00527905" w:rsidP="00527905"/>
    <w:p w14:paraId="23069BCF" w14:textId="71B7B9A5" w:rsidR="00527905" w:rsidRDefault="000F7791" w:rsidP="00527905">
      <w:r>
        <w:fldChar w:fldCharType="begin"/>
      </w:r>
      <w:r>
        <w:instrText xml:space="preserve"> REF _Ref28268454 \h </w:instrText>
      </w:r>
      <w:r>
        <w:fldChar w:fldCharType="separate"/>
      </w:r>
      <w:r w:rsidR="00507770" w:rsidRPr="00D42DC1">
        <w:t xml:space="preserve">Table </w:t>
      </w:r>
      <w:r w:rsidR="00507770">
        <w:rPr>
          <w:noProof/>
        </w:rPr>
        <w:t>9</w:t>
      </w:r>
      <w:r>
        <w:fldChar w:fldCharType="end"/>
      </w:r>
      <w:r>
        <w:t xml:space="preserve"> </w:t>
      </w:r>
      <w:r w:rsidR="00527905" w:rsidRPr="00D42DC1">
        <w:t>shows that the assessment included around 50</w:t>
      </w:r>
      <w:r w:rsidR="00FE25BC">
        <w:t> percent</w:t>
      </w:r>
      <w:r w:rsidR="00527905" w:rsidRPr="00D42DC1">
        <w:t xml:space="preserve"> of the acute mental health units, intensive care units, operating theatre suites and emergency departments nationwide. A typical inpatient unit was selected from an older ward block at 13 </w:t>
      </w:r>
      <w:r w:rsidR="00E10BD3">
        <w:t>DHB</w:t>
      </w:r>
      <w:r w:rsidR="00527905" w:rsidRPr="00D42DC1">
        <w:t xml:space="preserve">s. Forensic mental health units were excluded </w:t>
      </w:r>
      <w:r w:rsidR="00081932">
        <w:t xml:space="preserve">from these 2019 assessments </w:t>
      </w:r>
      <w:r w:rsidR="00527905" w:rsidRPr="00D42DC1">
        <w:t>due to complexities with access. For each service, a control unit in a newer building was selected for comparison.</w:t>
      </w:r>
    </w:p>
    <w:p w14:paraId="5EA9A641" w14:textId="77777777" w:rsidR="000849B2" w:rsidRPr="00D42DC1" w:rsidRDefault="000849B2" w:rsidP="00527905"/>
    <w:p w14:paraId="7E4D5A20" w14:textId="067C90AA" w:rsidR="00527905" w:rsidRPr="00D42DC1" w:rsidRDefault="00527905" w:rsidP="00527905">
      <w:pPr>
        <w:pStyle w:val="Caption"/>
      </w:pPr>
      <w:bookmarkStart w:id="156" w:name="_Ref28268454"/>
      <w:bookmarkStart w:id="157" w:name="_Toc24034221"/>
      <w:bookmarkStart w:id="158" w:name="_Toc26879724"/>
      <w:bookmarkStart w:id="159" w:name="_Toc42261928"/>
      <w:r w:rsidRPr="00D42DC1">
        <w:t xml:space="preserve">Table </w:t>
      </w:r>
      <w:r w:rsidR="00EC6609">
        <w:fldChar w:fldCharType="begin"/>
      </w:r>
      <w:r w:rsidR="00EC6609">
        <w:instrText xml:space="preserve"> SEQ Table \* ARABIC </w:instrText>
      </w:r>
      <w:r w:rsidR="00EC6609">
        <w:fldChar w:fldCharType="separate"/>
      </w:r>
      <w:r w:rsidR="00507770">
        <w:rPr>
          <w:noProof/>
        </w:rPr>
        <w:t>9</w:t>
      </w:r>
      <w:r w:rsidR="00EC6609">
        <w:rPr>
          <w:noProof/>
        </w:rPr>
        <w:fldChar w:fldCharType="end"/>
      </w:r>
      <w:bookmarkEnd w:id="156"/>
      <w:r w:rsidRPr="00D42DC1">
        <w:t xml:space="preserve">: </w:t>
      </w:r>
      <w:r w:rsidR="00B61036">
        <w:t xml:space="preserve">The </w:t>
      </w:r>
      <w:r w:rsidRPr="00D42DC1">
        <w:t xml:space="preserve">80 units assessed for </w:t>
      </w:r>
      <w:r w:rsidR="00E92A61">
        <w:t>CFFFP</w:t>
      </w:r>
      <w:bookmarkEnd w:id="157"/>
      <w:bookmarkEnd w:id="158"/>
      <w:bookmarkEnd w:id="159"/>
    </w:p>
    <w:tbl>
      <w:tblPr>
        <w:tblStyle w:val="TableGrid"/>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2693"/>
        <w:gridCol w:w="915"/>
        <w:gridCol w:w="2597"/>
        <w:gridCol w:w="1874"/>
      </w:tblGrid>
      <w:tr w:rsidR="007E0EB1" w:rsidRPr="00D42DC1" w14:paraId="557A36A0" w14:textId="77777777" w:rsidTr="00965ADF">
        <w:trPr>
          <w:cantSplit/>
          <w:trHeight w:val="20"/>
        </w:trPr>
        <w:tc>
          <w:tcPr>
            <w:tcW w:w="1667" w:type="pct"/>
            <w:tcBorders>
              <w:top w:val="nil"/>
              <w:bottom w:val="nil"/>
            </w:tcBorders>
            <w:shd w:val="clear" w:color="auto" w:fill="D9D9D9" w:themeFill="background1" w:themeFillShade="D9"/>
          </w:tcPr>
          <w:p w14:paraId="102CDE42" w14:textId="77777777" w:rsidR="007E0EB1" w:rsidRPr="00D42DC1" w:rsidRDefault="007E0EB1" w:rsidP="00FE61A8">
            <w:pPr>
              <w:pStyle w:val="TableText"/>
              <w:keepNext/>
              <w:spacing w:line="240" w:lineRule="auto"/>
              <w:rPr>
                <w:b/>
                <w:bCs/>
              </w:rPr>
            </w:pPr>
            <w:r w:rsidRPr="00D42DC1">
              <w:rPr>
                <w:b/>
                <w:bCs/>
              </w:rPr>
              <w:t>Type of unit</w:t>
            </w:r>
          </w:p>
        </w:tc>
        <w:tc>
          <w:tcPr>
            <w:tcW w:w="566" w:type="pct"/>
            <w:tcBorders>
              <w:top w:val="nil"/>
              <w:bottom w:val="nil"/>
            </w:tcBorders>
            <w:shd w:val="clear" w:color="auto" w:fill="D9D9D9" w:themeFill="background1" w:themeFillShade="D9"/>
          </w:tcPr>
          <w:p w14:paraId="2457520F" w14:textId="77777777" w:rsidR="007E0EB1" w:rsidRPr="00D42DC1" w:rsidRDefault="007E0EB1" w:rsidP="00FE61A8">
            <w:pPr>
              <w:pStyle w:val="TableText"/>
              <w:keepNext/>
              <w:spacing w:line="240" w:lineRule="auto"/>
              <w:jc w:val="center"/>
              <w:rPr>
                <w:b/>
                <w:bCs/>
              </w:rPr>
            </w:pPr>
            <w:r w:rsidRPr="00D42DC1">
              <w:rPr>
                <w:b/>
                <w:bCs/>
              </w:rPr>
              <w:t>Number</w:t>
            </w:r>
          </w:p>
        </w:tc>
        <w:tc>
          <w:tcPr>
            <w:tcW w:w="1607" w:type="pct"/>
            <w:tcBorders>
              <w:top w:val="nil"/>
              <w:bottom w:val="nil"/>
            </w:tcBorders>
            <w:shd w:val="clear" w:color="auto" w:fill="D9D9D9" w:themeFill="background1" w:themeFillShade="D9"/>
          </w:tcPr>
          <w:p w14:paraId="44F3D93F" w14:textId="77777777" w:rsidR="007E0EB1" w:rsidRPr="00D42DC1" w:rsidRDefault="007E0EB1" w:rsidP="00FE61A8">
            <w:pPr>
              <w:pStyle w:val="TableText"/>
              <w:keepNext/>
              <w:spacing w:line="240" w:lineRule="auto"/>
              <w:jc w:val="center"/>
              <w:rPr>
                <w:b/>
                <w:bCs/>
              </w:rPr>
            </w:pPr>
            <w:r w:rsidRPr="00D42DC1">
              <w:rPr>
                <w:b/>
                <w:bCs/>
              </w:rPr>
              <w:t>Sample size</w:t>
            </w:r>
          </w:p>
        </w:tc>
        <w:tc>
          <w:tcPr>
            <w:tcW w:w="1160" w:type="pct"/>
            <w:tcBorders>
              <w:top w:val="nil"/>
              <w:bottom w:val="nil"/>
            </w:tcBorders>
            <w:shd w:val="clear" w:color="auto" w:fill="D9D9D9" w:themeFill="background1" w:themeFillShade="D9"/>
          </w:tcPr>
          <w:p w14:paraId="59E230E2" w14:textId="77777777" w:rsidR="007E0EB1" w:rsidRPr="00D42DC1" w:rsidRDefault="007E0EB1" w:rsidP="00FE61A8">
            <w:pPr>
              <w:pStyle w:val="TableText"/>
              <w:keepNext/>
              <w:spacing w:line="240" w:lineRule="auto"/>
              <w:jc w:val="center"/>
              <w:rPr>
                <w:b/>
                <w:bCs/>
              </w:rPr>
            </w:pPr>
            <w:r w:rsidRPr="00D42DC1">
              <w:rPr>
                <w:b/>
                <w:bCs/>
              </w:rPr>
              <w:t>Number of DHBs</w:t>
            </w:r>
          </w:p>
        </w:tc>
      </w:tr>
      <w:tr w:rsidR="007E0EB1" w:rsidRPr="00D42DC1" w14:paraId="79E124C7" w14:textId="77777777" w:rsidTr="00965ADF">
        <w:trPr>
          <w:cantSplit/>
          <w:trHeight w:val="389"/>
        </w:trPr>
        <w:tc>
          <w:tcPr>
            <w:tcW w:w="1667" w:type="pct"/>
            <w:tcBorders>
              <w:top w:val="nil"/>
              <w:bottom w:val="single" w:sz="4" w:space="0" w:color="A6A6A6" w:themeColor="background1" w:themeShade="A6"/>
            </w:tcBorders>
          </w:tcPr>
          <w:p w14:paraId="4C8E80E0" w14:textId="77777777" w:rsidR="007E0EB1" w:rsidRPr="00D42DC1" w:rsidRDefault="007E0EB1" w:rsidP="00FE61A8">
            <w:pPr>
              <w:pStyle w:val="TableText"/>
              <w:keepNext/>
              <w:spacing w:line="240" w:lineRule="auto"/>
            </w:pPr>
            <w:r w:rsidRPr="00D42DC1">
              <w:t>Acute mental health</w:t>
            </w:r>
          </w:p>
        </w:tc>
        <w:tc>
          <w:tcPr>
            <w:tcW w:w="566" w:type="pct"/>
            <w:tcBorders>
              <w:top w:val="nil"/>
              <w:bottom w:val="single" w:sz="4" w:space="0" w:color="A6A6A6" w:themeColor="background1" w:themeShade="A6"/>
            </w:tcBorders>
          </w:tcPr>
          <w:p w14:paraId="11F2E8AB" w14:textId="77777777" w:rsidR="007E0EB1" w:rsidRPr="00D42DC1" w:rsidRDefault="007E0EB1" w:rsidP="00FE61A8">
            <w:pPr>
              <w:pStyle w:val="TableText"/>
              <w:keepNext/>
              <w:spacing w:line="240" w:lineRule="auto"/>
              <w:jc w:val="center"/>
            </w:pPr>
            <w:r w:rsidRPr="00D42DC1">
              <w:t>24</w:t>
            </w:r>
          </w:p>
        </w:tc>
        <w:tc>
          <w:tcPr>
            <w:tcW w:w="1607" w:type="pct"/>
            <w:tcBorders>
              <w:top w:val="nil"/>
              <w:bottom w:val="single" w:sz="4" w:space="0" w:color="A6A6A6" w:themeColor="background1" w:themeShade="A6"/>
            </w:tcBorders>
          </w:tcPr>
          <w:p w14:paraId="2ED4B30D" w14:textId="77777777" w:rsidR="007E0EB1" w:rsidRPr="00D42DC1" w:rsidRDefault="007E0EB1" w:rsidP="00FE61A8">
            <w:pPr>
              <w:pStyle w:val="TableText"/>
              <w:keepNext/>
              <w:spacing w:line="240" w:lineRule="auto"/>
              <w:jc w:val="center"/>
            </w:pPr>
            <w:r w:rsidRPr="00D42DC1">
              <w:t>Around 50% nationwide</w:t>
            </w:r>
          </w:p>
        </w:tc>
        <w:tc>
          <w:tcPr>
            <w:tcW w:w="1160" w:type="pct"/>
            <w:tcBorders>
              <w:top w:val="nil"/>
              <w:bottom w:val="single" w:sz="4" w:space="0" w:color="A6A6A6" w:themeColor="background1" w:themeShade="A6"/>
            </w:tcBorders>
          </w:tcPr>
          <w:p w14:paraId="30E5C5C7" w14:textId="77777777" w:rsidR="007E0EB1" w:rsidRPr="00D42DC1" w:rsidRDefault="007E0EB1" w:rsidP="00FE61A8">
            <w:pPr>
              <w:pStyle w:val="TableText"/>
              <w:keepNext/>
              <w:spacing w:line="240" w:lineRule="auto"/>
              <w:jc w:val="center"/>
            </w:pPr>
            <w:r w:rsidRPr="00D42DC1">
              <w:t>17</w:t>
            </w:r>
          </w:p>
        </w:tc>
      </w:tr>
      <w:tr w:rsidR="007E0EB1" w:rsidRPr="00D42DC1" w14:paraId="645BE52A" w14:textId="77777777" w:rsidTr="00965ADF">
        <w:trPr>
          <w:cantSplit/>
          <w:trHeight w:val="389"/>
        </w:trPr>
        <w:tc>
          <w:tcPr>
            <w:tcW w:w="1667" w:type="pct"/>
          </w:tcPr>
          <w:p w14:paraId="4D4CDD0E" w14:textId="77777777" w:rsidR="007E0EB1" w:rsidRPr="00D42DC1" w:rsidRDefault="007E0EB1" w:rsidP="00FE61A8">
            <w:pPr>
              <w:pStyle w:val="TableText"/>
              <w:keepNext/>
              <w:spacing w:line="240" w:lineRule="auto"/>
            </w:pPr>
            <w:r w:rsidRPr="00D42DC1">
              <w:t>Inpatient units</w:t>
            </w:r>
          </w:p>
        </w:tc>
        <w:tc>
          <w:tcPr>
            <w:tcW w:w="566" w:type="pct"/>
          </w:tcPr>
          <w:p w14:paraId="18C9382E" w14:textId="77777777" w:rsidR="007E0EB1" w:rsidRPr="00D42DC1" w:rsidRDefault="007E0EB1" w:rsidP="00FE61A8">
            <w:pPr>
              <w:pStyle w:val="TableText"/>
              <w:keepNext/>
              <w:spacing w:line="240" w:lineRule="auto"/>
              <w:jc w:val="center"/>
            </w:pPr>
            <w:r w:rsidRPr="00D42DC1">
              <w:t>20</w:t>
            </w:r>
          </w:p>
        </w:tc>
        <w:tc>
          <w:tcPr>
            <w:tcW w:w="1607" w:type="pct"/>
          </w:tcPr>
          <w:p w14:paraId="7A7D0B3C" w14:textId="77777777" w:rsidR="007E0EB1" w:rsidRPr="00D42DC1" w:rsidRDefault="007E0EB1" w:rsidP="00FE61A8">
            <w:pPr>
              <w:pStyle w:val="TableText"/>
              <w:keepNext/>
              <w:spacing w:line="240" w:lineRule="auto"/>
              <w:jc w:val="center"/>
            </w:pPr>
            <w:r w:rsidRPr="00D42DC1">
              <w:t>Small</w:t>
            </w:r>
          </w:p>
        </w:tc>
        <w:tc>
          <w:tcPr>
            <w:tcW w:w="1160" w:type="pct"/>
          </w:tcPr>
          <w:p w14:paraId="2A24E46D" w14:textId="77777777" w:rsidR="007E0EB1" w:rsidRPr="00D42DC1" w:rsidRDefault="007E0EB1" w:rsidP="00FE61A8">
            <w:pPr>
              <w:pStyle w:val="TableText"/>
              <w:keepNext/>
              <w:spacing w:line="240" w:lineRule="auto"/>
              <w:jc w:val="center"/>
            </w:pPr>
            <w:r w:rsidRPr="00D42DC1">
              <w:t>13</w:t>
            </w:r>
          </w:p>
        </w:tc>
      </w:tr>
      <w:tr w:rsidR="007E0EB1" w:rsidRPr="00D42DC1" w14:paraId="5DCFCD7D" w14:textId="77777777" w:rsidTr="00965ADF">
        <w:trPr>
          <w:cantSplit/>
          <w:trHeight w:val="400"/>
        </w:trPr>
        <w:tc>
          <w:tcPr>
            <w:tcW w:w="1667" w:type="pct"/>
          </w:tcPr>
          <w:p w14:paraId="3473659C" w14:textId="77777777" w:rsidR="007E0EB1" w:rsidRPr="00D42DC1" w:rsidRDefault="007E0EB1" w:rsidP="00FE61A8">
            <w:pPr>
              <w:pStyle w:val="TableText"/>
              <w:keepNext/>
              <w:spacing w:line="240" w:lineRule="auto"/>
            </w:pPr>
            <w:r w:rsidRPr="00D42DC1">
              <w:t>Intensive care units</w:t>
            </w:r>
          </w:p>
        </w:tc>
        <w:tc>
          <w:tcPr>
            <w:tcW w:w="566" w:type="pct"/>
          </w:tcPr>
          <w:p w14:paraId="4A0DD3FC" w14:textId="77777777" w:rsidR="007E0EB1" w:rsidRPr="00D42DC1" w:rsidRDefault="007E0EB1" w:rsidP="00FE61A8">
            <w:pPr>
              <w:pStyle w:val="TableText"/>
              <w:keepNext/>
              <w:spacing w:line="240" w:lineRule="auto"/>
              <w:jc w:val="center"/>
            </w:pPr>
            <w:r w:rsidRPr="00D42DC1">
              <w:t>10</w:t>
            </w:r>
          </w:p>
        </w:tc>
        <w:tc>
          <w:tcPr>
            <w:tcW w:w="1607" w:type="pct"/>
          </w:tcPr>
          <w:p w14:paraId="0F8A3AE0" w14:textId="77777777" w:rsidR="007E0EB1" w:rsidRPr="00D42DC1" w:rsidRDefault="007E0EB1" w:rsidP="00FE61A8">
            <w:pPr>
              <w:pStyle w:val="TableText"/>
              <w:keepNext/>
              <w:spacing w:line="240" w:lineRule="auto"/>
              <w:jc w:val="center"/>
            </w:pPr>
            <w:r w:rsidRPr="00D42DC1">
              <w:t>Around 50% nationwide</w:t>
            </w:r>
          </w:p>
        </w:tc>
        <w:tc>
          <w:tcPr>
            <w:tcW w:w="1160" w:type="pct"/>
          </w:tcPr>
          <w:p w14:paraId="45014C10" w14:textId="77777777" w:rsidR="007E0EB1" w:rsidRPr="00D42DC1" w:rsidRDefault="007E0EB1" w:rsidP="00FE61A8">
            <w:pPr>
              <w:pStyle w:val="TableText"/>
              <w:keepNext/>
              <w:spacing w:line="240" w:lineRule="auto"/>
              <w:jc w:val="center"/>
            </w:pPr>
            <w:r w:rsidRPr="00D42DC1">
              <w:t>10</w:t>
            </w:r>
          </w:p>
        </w:tc>
      </w:tr>
      <w:tr w:rsidR="007E0EB1" w:rsidRPr="00D42DC1" w14:paraId="1B1B8D72" w14:textId="77777777" w:rsidTr="00965ADF">
        <w:trPr>
          <w:cantSplit/>
          <w:trHeight w:val="389"/>
        </w:trPr>
        <w:tc>
          <w:tcPr>
            <w:tcW w:w="1667" w:type="pct"/>
          </w:tcPr>
          <w:p w14:paraId="080B1FC9" w14:textId="2DCEE04E" w:rsidR="007E0EB1" w:rsidRPr="00D42DC1" w:rsidRDefault="00965ADF" w:rsidP="00FE61A8">
            <w:pPr>
              <w:pStyle w:val="TableText"/>
              <w:keepNext/>
              <w:spacing w:line="240" w:lineRule="auto"/>
            </w:pPr>
            <w:r>
              <w:t>General o</w:t>
            </w:r>
            <w:r w:rsidR="007E0EB1" w:rsidRPr="00D42DC1">
              <w:t>perating theatre suites</w:t>
            </w:r>
          </w:p>
        </w:tc>
        <w:tc>
          <w:tcPr>
            <w:tcW w:w="566" w:type="pct"/>
          </w:tcPr>
          <w:p w14:paraId="2DCF20A9" w14:textId="77777777" w:rsidR="007E0EB1" w:rsidRPr="00D42DC1" w:rsidRDefault="007E0EB1" w:rsidP="00FE61A8">
            <w:pPr>
              <w:pStyle w:val="TableText"/>
              <w:keepNext/>
              <w:spacing w:line="240" w:lineRule="auto"/>
              <w:jc w:val="center"/>
            </w:pPr>
            <w:r w:rsidRPr="00D42DC1">
              <w:t>15</w:t>
            </w:r>
          </w:p>
        </w:tc>
        <w:tc>
          <w:tcPr>
            <w:tcW w:w="1607" w:type="pct"/>
          </w:tcPr>
          <w:p w14:paraId="7E24C789" w14:textId="77777777" w:rsidR="007E0EB1" w:rsidRPr="00D42DC1" w:rsidRDefault="007E0EB1" w:rsidP="00FE61A8">
            <w:pPr>
              <w:pStyle w:val="TableText"/>
              <w:keepNext/>
              <w:spacing w:line="240" w:lineRule="auto"/>
              <w:jc w:val="center"/>
            </w:pPr>
            <w:r w:rsidRPr="00D42DC1">
              <w:t>Around 50% nationwide</w:t>
            </w:r>
          </w:p>
        </w:tc>
        <w:tc>
          <w:tcPr>
            <w:tcW w:w="1160" w:type="pct"/>
          </w:tcPr>
          <w:p w14:paraId="6407D24C" w14:textId="77777777" w:rsidR="007E0EB1" w:rsidRPr="00D42DC1" w:rsidRDefault="007E0EB1" w:rsidP="00FE61A8">
            <w:pPr>
              <w:pStyle w:val="TableText"/>
              <w:keepNext/>
              <w:spacing w:line="240" w:lineRule="auto"/>
              <w:jc w:val="center"/>
            </w:pPr>
            <w:r w:rsidRPr="00D42DC1">
              <w:t>13</w:t>
            </w:r>
          </w:p>
        </w:tc>
      </w:tr>
      <w:tr w:rsidR="007E0EB1" w:rsidRPr="00D42DC1" w14:paraId="106FB710" w14:textId="77777777" w:rsidTr="00965ADF">
        <w:trPr>
          <w:cantSplit/>
          <w:trHeight w:val="389"/>
        </w:trPr>
        <w:tc>
          <w:tcPr>
            <w:tcW w:w="1667" w:type="pct"/>
          </w:tcPr>
          <w:p w14:paraId="0B0E0E1B" w14:textId="77777777" w:rsidR="007E0EB1" w:rsidRPr="00D42DC1" w:rsidRDefault="007E0EB1" w:rsidP="00FE61A8">
            <w:pPr>
              <w:pStyle w:val="TableText"/>
              <w:keepNext/>
              <w:spacing w:line="240" w:lineRule="auto"/>
            </w:pPr>
            <w:r w:rsidRPr="00D42DC1">
              <w:t>Emergency departments</w:t>
            </w:r>
          </w:p>
        </w:tc>
        <w:tc>
          <w:tcPr>
            <w:tcW w:w="566" w:type="pct"/>
          </w:tcPr>
          <w:p w14:paraId="353FE46C" w14:textId="77777777" w:rsidR="007E0EB1" w:rsidRPr="00D42DC1" w:rsidRDefault="007E0EB1" w:rsidP="00FE61A8">
            <w:pPr>
              <w:pStyle w:val="TableText"/>
              <w:keepNext/>
              <w:spacing w:line="240" w:lineRule="auto"/>
              <w:jc w:val="center"/>
            </w:pPr>
            <w:r w:rsidRPr="00D42DC1">
              <w:t>11</w:t>
            </w:r>
          </w:p>
        </w:tc>
        <w:tc>
          <w:tcPr>
            <w:tcW w:w="1607" w:type="pct"/>
          </w:tcPr>
          <w:p w14:paraId="6F2AC911" w14:textId="77777777" w:rsidR="007E0EB1" w:rsidRPr="00D42DC1" w:rsidRDefault="007E0EB1" w:rsidP="00FE61A8">
            <w:pPr>
              <w:pStyle w:val="TableText"/>
              <w:keepNext/>
              <w:spacing w:line="240" w:lineRule="auto"/>
              <w:jc w:val="center"/>
            </w:pPr>
            <w:r w:rsidRPr="00D42DC1">
              <w:t>Around 50% nationwide</w:t>
            </w:r>
          </w:p>
        </w:tc>
        <w:tc>
          <w:tcPr>
            <w:tcW w:w="1160" w:type="pct"/>
          </w:tcPr>
          <w:p w14:paraId="5770761A" w14:textId="77777777" w:rsidR="007E0EB1" w:rsidRPr="00D42DC1" w:rsidRDefault="007E0EB1" w:rsidP="00FE61A8">
            <w:pPr>
              <w:pStyle w:val="TableText"/>
              <w:keepNext/>
              <w:spacing w:line="240" w:lineRule="auto"/>
              <w:jc w:val="center"/>
            </w:pPr>
            <w:r w:rsidRPr="00D42DC1">
              <w:t>11</w:t>
            </w:r>
          </w:p>
        </w:tc>
      </w:tr>
    </w:tbl>
    <w:p w14:paraId="22B4B5B1" w14:textId="09AB1754" w:rsidR="00B249AE" w:rsidRPr="00D42DC1" w:rsidRDefault="00B249AE" w:rsidP="00B249AE"/>
    <w:p w14:paraId="4717C40C" w14:textId="34A26B1C" w:rsidR="00527905" w:rsidRPr="00D42DC1" w:rsidRDefault="00527905" w:rsidP="00061007">
      <w:r w:rsidRPr="00D42DC1">
        <w:t>Assessments were piloted at the Nelson Marlborough and Hawke</w:t>
      </w:r>
      <w:r w:rsidR="00B537B7">
        <w:t>’</w:t>
      </w:r>
      <w:r w:rsidRPr="00D42DC1">
        <w:t xml:space="preserve">s Bay </w:t>
      </w:r>
      <w:r w:rsidR="00B537B7">
        <w:t>DHB</w:t>
      </w:r>
      <w:r w:rsidR="007E50AC">
        <w:t>s</w:t>
      </w:r>
      <w:r w:rsidRPr="00D42DC1">
        <w:t xml:space="preserve">, then implemented at the remaining 17 </w:t>
      </w:r>
      <w:r w:rsidR="00E10BD3">
        <w:t>DHB</w:t>
      </w:r>
      <w:r w:rsidRPr="00D42DC1">
        <w:t>s.</w:t>
      </w:r>
      <w:r w:rsidRPr="00D42DC1">
        <w:rPr>
          <w:vertAlign w:val="superscript"/>
        </w:rPr>
        <w:footnoteReference w:id="13"/>
      </w:r>
      <w:r w:rsidRPr="00D42DC1">
        <w:t xml:space="preserve"> In each case, assessments were completed in collaboration with charge nurses and key clinical staff. </w:t>
      </w:r>
    </w:p>
    <w:p w14:paraId="75C8E0DD" w14:textId="77777777" w:rsidR="00527905" w:rsidRPr="00D42DC1" w:rsidRDefault="00527905" w:rsidP="00527905"/>
    <w:p w14:paraId="36677CB1" w14:textId="0BA1ADC9" w:rsidR="00527905" w:rsidRPr="00D42DC1" w:rsidRDefault="00081932" w:rsidP="00527905">
      <w:bookmarkStart w:id="160" w:name="_Toc17881451"/>
      <w:r>
        <w:t>For each unit, t</w:t>
      </w:r>
      <w:r w:rsidR="00527905" w:rsidRPr="00D42DC1">
        <w:t xml:space="preserve">he analysis includes a total score on </w:t>
      </w:r>
      <w:r>
        <w:t>the</w:t>
      </w:r>
      <w:r w:rsidR="00527905" w:rsidRPr="00D42DC1">
        <w:t xml:space="preserve"> nine clinical design principles</w:t>
      </w:r>
      <w:r>
        <w:t>, performance on gross floor area</w:t>
      </w:r>
      <w:r w:rsidR="00651FE3">
        <w:t xml:space="preserve"> and</w:t>
      </w:r>
      <w:r>
        <w:t xml:space="preserve"> </w:t>
      </w:r>
      <w:r w:rsidR="00527905" w:rsidRPr="00D42DC1">
        <w:t>a</w:t>
      </w:r>
      <w:r>
        <w:t xml:space="preserve"> summary of the</w:t>
      </w:r>
      <w:r w:rsidR="00527905" w:rsidRPr="00D42DC1">
        <w:t xml:space="preserve"> themes identified in the survey observations. </w:t>
      </w:r>
      <w:r w:rsidR="000F7791">
        <w:fldChar w:fldCharType="begin"/>
      </w:r>
      <w:r w:rsidR="000F7791">
        <w:instrText xml:space="preserve"> REF _Ref28268466 \h </w:instrText>
      </w:r>
      <w:r w:rsidR="000F7791">
        <w:fldChar w:fldCharType="separate"/>
      </w:r>
      <w:r w:rsidR="00507770" w:rsidRPr="00D42DC1">
        <w:t xml:space="preserve">Table </w:t>
      </w:r>
      <w:r w:rsidR="00507770">
        <w:rPr>
          <w:noProof/>
        </w:rPr>
        <w:t>10</w:t>
      </w:r>
      <w:r w:rsidR="000F7791">
        <w:fldChar w:fldCharType="end"/>
      </w:r>
      <w:r w:rsidR="00527905" w:rsidRPr="00D42DC1">
        <w:t xml:space="preserve"> sets out the definitions for the mean scores on the nine design principles. An average score indicates poor performance on some design principles</w:t>
      </w:r>
      <w:r w:rsidR="00763D38">
        <w:t>. P</w:t>
      </w:r>
      <w:r w:rsidR="00527905" w:rsidRPr="00D42DC1">
        <w:t>oor and very poor scores merit investigation and remediation</w:t>
      </w:r>
      <w:r w:rsidR="00763D38">
        <w:t>.</w:t>
      </w:r>
    </w:p>
    <w:p w14:paraId="3B275643" w14:textId="77777777" w:rsidR="00527905" w:rsidRPr="00D42DC1" w:rsidRDefault="00527905" w:rsidP="00527905"/>
    <w:p w14:paraId="6F251883" w14:textId="54A0F9FD" w:rsidR="00527905" w:rsidRPr="00D42DC1" w:rsidRDefault="00527905" w:rsidP="00527905">
      <w:pPr>
        <w:pStyle w:val="Caption"/>
        <w:rPr>
          <w:rFonts w:cs="Segoe UI"/>
          <w:b w:val="0"/>
          <w:bCs/>
          <w:color w:val="000000"/>
          <w:lang w:eastAsia="en-NZ"/>
        </w:rPr>
      </w:pPr>
      <w:bookmarkStart w:id="161" w:name="_Ref28268466"/>
      <w:bookmarkStart w:id="162" w:name="_Toc42261929"/>
      <w:r w:rsidRPr="00D42DC1">
        <w:t xml:space="preserve">Table </w:t>
      </w:r>
      <w:r w:rsidR="00EC6609">
        <w:fldChar w:fldCharType="begin"/>
      </w:r>
      <w:r w:rsidR="00EC6609">
        <w:instrText xml:space="preserve"> SEQ Table \* ARABIC </w:instrText>
      </w:r>
      <w:r w:rsidR="00EC6609">
        <w:fldChar w:fldCharType="separate"/>
      </w:r>
      <w:r w:rsidR="00507770">
        <w:rPr>
          <w:noProof/>
        </w:rPr>
        <w:t>10</w:t>
      </w:r>
      <w:r w:rsidR="00EC6609">
        <w:rPr>
          <w:noProof/>
        </w:rPr>
        <w:fldChar w:fldCharType="end"/>
      </w:r>
      <w:bookmarkEnd w:id="161"/>
      <w:r w:rsidRPr="00D42DC1">
        <w:t>: Rating definitions for CFFFP assessments</w:t>
      </w:r>
      <w:bookmarkEnd w:id="162"/>
    </w:p>
    <w:tbl>
      <w:tblPr>
        <w:tblStyle w:val="TableGrid"/>
        <w:tblW w:w="8500"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13"/>
        <w:gridCol w:w="1338"/>
        <w:gridCol w:w="6349"/>
      </w:tblGrid>
      <w:tr w:rsidR="00061007" w:rsidRPr="00D42DC1" w14:paraId="12627B6B" w14:textId="77777777" w:rsidTr="00061007">
        <w:tc>
          <w:tcPr>
            <w:tcW w:w="813" w:type="dxa"/>
            <w:tcBorders>
              <w:top w:val="nil"/>
              <w:bottom w:val="nil"/>
            </w:tcBorders>
            <w:shd w:val="clear" w:color="auto" w:fill="D9D9D9"/>
          </w:tcPr>
          <w:p w14:paraId="7D2A4110" w14:textId="77777777" w:rsidR="00527905" w:rsidRPr="00D42DC1" w:rsidRDefault="00527905" w:rsidP="00061007">
            <w:pPr>
              <w:spacing w:before="60" w:after="60" w:line="240" w:lineRule="auto"/>
              <w:jc w:val="center"/>
              <w:rPr>
                <w:b/>
                <w:bCs/>
                <w:sz w:val="18"/>
                <w:szCs w:val="18"/>
              </w:rPr>
            </w:pPr>
            <w:r w:rsidRPr="00D42DC1">
              <w:rPr>
                <w:b/>
                <w:bCs/>
                <w:sz w:val="18"/>
                <w:szCs w:val="18"/>
              </w:rPr>
              <w:t>Rating</w:t>
            </w:r>
          </w:p>
        </w:tc>
        <w:tc>
          <w:tcPr>
            <w:tcW w:w="1338" w:type="dxa"/>
            <w:tcBorders>
              <w:top w:val="nil"/>
              <w:bottom w:val="nil"/>
            </w:tcBorders>
            <w:shd w:val="clear" w:color="auto" w:fill="D9D9D9"/>
          </w:tcPr>
          <w:p w14:paraId="590EFD2B" w14:textId="302832FE" w:rsidR="00527905" w:rsidRPr="00D42DC1" w:rsidRDefault="00F966CB" w:rsidP="00061007">
            <w:pPr>
              <w:spacing w:before="60" w:after="60" w:line="240" w:lineRule="auto"/>
              <w:rPr>
                <w:b/>
                <w:bCs/>
                <w:sz w:val="18"/>
                <w:szCs w:val="18"/>
              </w:rPr>
            </w:pPr>
            <w:r>
              <w:rPr>
                <w:b/>
                <w:bCs/>
                <w:sz w:val="18"/>
                <w:szCs w:val="18"/>
              </w:rPr>
              <w:t>Fitness for purpose</w:t>
            </w:r>
          </w:p>
        </w:tc>
        <w:tc>
          <w:tcPr>
            <w:tcW w:w="6349" w:type="dxa"/>
            <w:tcBorders>
              <w:top w:val="nil"/>
              <w:bottom w:val="nil"/>
            </w:tcBorders>
            <w:shd w:val="clear" w:color="auto" w:fill="D9D9D9"/>
          </w:tcPr>
          <w:p w14:paraId="2F134C4A" w14:textId="77777777" w:rsidR="00527905" w:rsidRPr="00D42DC1" w:rsidRDefault="00527905" w:rsidP="00061007">
            <w:pPr>
              <w:spacing w:before="60" w:after="60" w:line="240" w:lineRule="auto"/>
              <w:rPr>
                <w:b/>
                <w:bCs/>
                <w:sz w:val="18"/>
                <w:szCs w:val="18"/>
              </w:rPr>
            </w:pPr>
            <w:r w:rsidRPr="00D42DC1">
              <w:rPr>
                <w:b/>
                <w:bCs/>
                <w:sz w:val="18"/>
                <w:szCs w:val="18"/>
              </w:rPr>
              <w:t>Definition</w:t>
            </w:r>
          </w:p>
        </w:tc>
      </w:tr>
      <w:tr w:rsidR="00527905" w:rsidRPr="00D42DC1" w14:paraId="19E54A7F" w14:textId="77777777" w:rsidTr="00061007">
        <w:tc>
          <w:tcPr>
            <w:tcW w:w="813" w:type="dxa"/>
            <w:tcBorders>
              <w:top w:val="nil"/>
            </w:tcBorders>
            <w:shd w:val="clear" w:color="auto" w:fill="92D050"/>
          </w:tcPr>
          <w:p w14:paraId="672564C0" w14:textId="77777777" w:rsidR="00527905" w:rsidRPr="00D42DC1" w:rsidRDefault="00527905" w:rsidP="00061007">
            <w:pPr>
              <w:spacing w:before="60" w:after="60" w:line="240" w:lineRule="auto"/>
              <w:jc w:val="center"/>
              <w:rPr>
                <w:b/>
                <w:bCs/>
                <w:color w:val="FFFFFF" w:themeColor="background1"/>
                <w:sz w:val="18"/>
                <w:szCs w:val="18"/>
              </w:rPr>
            </w:pPr>
            <w:r w:rsidRPr="00D42DC1">
              <w:rPr>
                <w:b/>
                <w:bCs/>
                <w:color w:val="FFFFFF" w:themeColor="background1"/>
                <w:sz w:val="18"/>
                <w:szCs w:val="18"/>
              </w:rPr>
              <w:t>1</w:t>
            </w:r>
          </w:p>
        </w:tc>
        <w:tc>
          <w:tcPr>
            <w:tcW w:w="1338" w:type="dxa"/>
            <w:tcBorders>
              <w:top w:val="nil"/>
            </w:tcBorders>
          </w:tcPr>
          <w:p w14:paraId="20971263" w14:textId="77777777" w:rsidR="00527905" w:rsidRPr="00D42DC1" w:rsidRDefault="00527905" w:rsidP="00061007">
            <w:pPr>
              <w:spacing w:before="60" w:after="60" w:line="240" w:lineRule="auto"/>
              <w:rPr>
                <w:sz w:val="18"/>
                <w:szCs w:val="18"/>
              </w:rPr>
            </w:pPr>
            <w:r w:rsidRPr="00D42DC1">
              <w:rPr>
                <w:sz w:val="18"/>
                <w:szCs w:val="18"/>
              </w:rPr>
              <w:t>Very Good</w:t>
            </w:r>
          </w:p>
        </w:tc>
        <w:tc>
          <w:tcPr>
            <w:tcW w:w="6349" w:type="dxa"/>
            <w:tcBorders>
              <w:top w:val="nil"/>
            </w:tcBorders>
          </w:tcPr>
          <w:p w14:paraId="5EA9245F" w14:textId="5F749F96" w:rsidR="00527905" w:rsidRPr="00D42DC1" w:rsidRDefault="00527905" w:rsidP="00061007">
            <w:pPr>
              <w:spacing w:before="60" w:after="60" w:line="240" w:lineRule="auto"/>
              <w:rPr>
                <w:sz w:val="18"/>
                <w:szCs w:val="18"/>
              </w:rPr>
            </w:pPr>
            <w:r w:rsidRPr="00D42DC1">
              <w:rPr>
                <w:sz w:val="18"/>
                <w:szCs w:val="18"/>
              </w:rPr>
              <w:t xml:space="preserve">Number, size, layout of key clinical and clinical support spaces and overall configuration of department or unit is appropriate for </w:t>
            </w:r>
            <w:r w:rsidR="00A17924">
              <w:rPr>
                <w:sz w:val="18"/>
                <w:szCs w:val="18"/>
              </w:rPr>
              <w:t>model of care</w:t>
            </w:r>
            <w:r w:rsidRPr="00D42DC1">
              <w:rPr>
                <w:sz w:val="18"/>
                <w:szCs w:val="18"/>
              </w:rPr>
              <w:t>. Clinical department or unit displaying no deterioration or only normal routine maintenance required. New or near</w:t>
            </w:r>
            <w:r w:rsidR="00763D38">
              <w:rPr>
                <w:sz w:val="18"/>
                <w:szCs w:val="18"/>
              </w:rPr>
              <w:t>-</w:t>
            </w:r>
            <w:r w:rsidRPr="00D42DC1">
              <w:rPr>
                <w:sz w:val="18"/>
                <w:szCs w:val="18"/>
              </w:rPr>
              <w:t xml:space="preserve">new condition or repaired as good as new. </w:t>
            </w:r>
          </w:p>
        </w:tc>
      </w:tr>
      <w:tr w:rsidR="00527905" w:rsidRPr="00D42DC1" w14:paraId="7C3F0179" w14:textId="77777777" w:rsidTr="00061007">
        <w:tc>
          <w:tcPr>
            <w:tcW w:w="813" w:type="dxa"/>
            <w:shd w:val="clear" w:color="auto" w:fill="00B050"/>
          </w:tcPr>
          <w:p w14:paraId="0C67B8E4" w14:textId="77777777" w:rsidR="00527905" w:rsidRPr="00D42DC1" w:rsidRDefault="00527905" w:rsidP="00061007">
            <w:pPr>
              <w:spacing w:before="60" w:after="60" w:line="240" w:lineRule="auto"/>
              <w:jc w:val="center"/>
              <w:rPr>
                <w:b/>
                <w:bCs/>
                <w:color w:val="FFFFFF" w:themeColor="background1"/>
                <w:sz w:val="18"/>
                <w:szCs w:val="18"/>
              </w:rPr>
            </w:pPr>
            <w:r w:rsidRPr="00D42DC1">
              <w:rPr>
                <w:b/>
                <w:bCs/>
                <w:color w:val="FFFFFF" w:themeColor="background1"/>
                <w:sz w:val="18"/>
                <w:szCs w:val="18"/>
              </w:rPr>
              <w:t>2</w:t>
            </w:r>
          </w:p>
        </w:tc>
        <w:tc>
          <w:tcPr>
            <w:tcW w:w="1338" w:type="dxa"/>
          </w:tcPr>
          <w:p w14:paraId="022CB2A3" w14:textId="77777777" w:rsidR="00527905" w:rsidRPr="00D42DC1" w:rsidRDefault="00527905" w:rsidP="00061007">
            <w:pPr>
              <w:spacing w:before="60" w:after="60" w:line="240" w:lineRule="auto"/>
              <w:rPr>
                <w:sz w:val="18"/>
                <w:szCs w:val="18"/>
              </w:rPr>
            </w:pPr>
            <w:r w:rsidRPr="00D42DC1">
              <w:rPr>
                <w:sz w:val="18"/>
                <w:szCs w:val="18"/>
              </w:rPr>
              <w:t>Good</w:t>
            </w:r>
          </w:p>
        </w:tc>
        <w:tc>
          <w:tcPr>
            <w:tcW w:w="6349" w:type="dxa"/>
          </w:tcPr>
          <w:p w14:paraId="07CDC659" w14:textId="03CD2C62" w:rsidR="00527905" w:rsidRPr="00D42DC1" w:rsidRDefault="00527905" w:rsidP="00061007">
            <w:pPr>
              <w:spacing w:before="60" w:after="60" w:line="240" w:lineRule="auto"/>
              <w:rPr>
                <w:sz w:val="18"/>
                <w:szCs w:val="18"/>
              </w:rPr>
            </w:pPr>
            <w:r w:rsidRPr="00D42DC1">
              <w:rPr>
                <w:sz w:val="18"/>
                <w:szCs w:val="18"/>
              </w:rPr>
              <w:t xml:space="preserve">Generally, the right number, size and layout of key clinical and clinical support spaces and generally, the overall configuration of </w:t>
            </w:r>
            <w:r w:rsidR="00945BD2">
              <w:rPr>
                <w:sz w:val="18"/>
                <w:szCs w:val="18"/>
              </w:rPr>
              <w:t xml:space="preserve">the </w:t>
            </w:r>
            <w:r w:rsidRPr="00D42DC1">
              <w:rPr>
                <w:sz w:val="18"/>
                <w:szCs w:val="18"/>
              </w:rPr>
              <w:t xml:space="preserve">department or unit is appropriate for </w:t>
            </w:r>
            <w:r w:rsidR="00945BD2">
              <w:rPr>
                <w:sz w:val="18"/>
                <w:szCs w:val="18"/>
              </w:rPr>
              <w:t xml:space="preserve">the </w:t>
            </w:r>
            <w:r w:rsidR="00A17924">
              <w:rPr>
                <w:sz w:val="18"/>
                <w:szCs w:val="18"/>
              </w:rPr>
              <w:t>model of care</w:t>
            </w:r>
            <w:r w:rsidRPr="00D42DC1">
              <w:rPr>
                <w:sz w:val="18"/>
                <w:szCs w:val="18"/>
              </w:rPr>
              <w:t>. Clinical department or unit display</w:t>
            </w:r>
            <w:r w:rsidR="00945BD2">
              <w:rPr>
                <w:sz w:val="18"/>
                <w:szCs w:val="18"/>
              </w:rPr>
              <w:t>s</w:t>
            </w:r>
            <w:r w:rsidRPr="00D42DC1">
              <w:rPr>
                <w:sz w:val="18"/>
                <w:szCs w:val="18"/>
              </w:rPr>
              <w:t xml:space="preserve"> limited deterioration </w:t>
            </w:r>
            <w:r w:rsidR="007A4CC8">
              <w:rPr>
                <w:sz w:val="18"/>
                <w:szCs w:val="18"/>
              </w:rPr>
              <w:t xml:space="preserve">that </w:t>
            </w:r>
            <w:r w:rsidRPr="00D42DC1">
              <w:rPr>
                <w:sz w:val="18"/>
                <w:szCs w:val="18"/>
              </w:rPr>
              <w:t xml:space="preserve">does not affect </w:t>
            </w:r>
            <w:r w:rsidR="007A4CC8">
              <w:rPr>
                <w:sz w:val="18"/>
                <w:szCs w:val="18"/>
              </w:rPr>
              <w:t>its</w:t>
            </w:r>
            <w:r w:rsidR="007A4CC8" w:rsidRPr="00D42DC1">
              <w:rPr>
                <w:sz w:val="18"/>
                <w:szCs w:val="18"/>
              </w:rPr>
              <w:t xml:space="preserve"> </w:t>
            </w:r>
            <w:r w:rsidRPr="00D42DC1">
              <w:rPr>
                <w:sz w:val="18"/>
                <w:szCs w:val="18"/>
              </w:rPr>
              <w:t>use</w:t>
            </w:r>
            <w:r w:rsidR="00945BD2">
              <w:rPr>
                <w:sz w:val="18"/>
                <w:szCs w:val="18"/>
              </w:rPr>
              <w:t xml:space="preserve">. </w:t>
            </w:r>
            <w:r w:rsidRPr="00D42DC1">
              <w:rPr>
                <w:sz w:val="18"/>
                <w:szCs w:val="18"/>
              </w:rPr>
              <w:t xml:space="preserve">Minor maintenance may be required. </w:t>
            </w:r>
          </w:p>
        </w:tc>
      </w:tr>
      <w:tr w:rsidR="00527905" w:rsidRPr="00D42DC1" w14:paraId="42474843" w14:textId="77777777" w:rsidTr="00061007">
        <w:tc>
          <w:tcPr>
            <w:tcW w:w="813" w:type="dxa"/>
            <w:shd w:val="clear" w:color="auto" w:fill="FFC000"/>
          </w:tcPr>
          <w:p w14:paraId="1828782F" w14:textId="77777777" w:rsidR="00527905" w:rsidRPr="00D42DC1" w:rsidRDefault="00527905" w:rsidP="00061007">
            <w:pPr>
              <w:spacing w:before="60" w:after="60" w:line="240" w:lineRule="auto"/>
              <w:jc w:val="center"/>
              <w:rPr>
                <w:b/>
                <w:bCs/>
                <w:color w:val="FFFFFF" w:themeColor="background1"/>
                <w:sz w:val="18"/>
                <w:szCs w:val="18"/>
              </w:rPr>
            </w:pPr>
            <w:r w:rsidRPr="00D42DC1">
              <w:rPr>
                <w:b/>
                <w:bCs/>
                <w:color w:val="FFFFFF" w:themeColor="background1"/>
                <w:sz w:val="18"/>
                <w:szCs w:val="18"/>
              </w:rPr>
              <w:t>3</w:t>
            </w:r>
          </w:p>
        </w:tc>
        <w:tc>
          <w:tcPr>
            <w:tcW w:w="1338" w:type="dxa"/>
          </w:tcPr>
          <w:p w14:paraId="639769BB" w14:textId="77777777" w:rsidR="00527905" w:rsidRPr="00D42DC1" w:rsidRDefault="00527905" w:rsidP="00061007">
            <w:pPr>
              <w:spacing w:before="60" w:after="60" w:line="240" w:lineRule="auto"/>
              <w:rPr>
                <w:sz w:val="18"/>
                <w:szCs w:val="18"/>
              </w:rPr>
            </w:pPr>
            <w:r w:rsidRPr="00D42DC1">
              <w:rPr>
                <w:sz w:val="18"/>
                <w:szCs w:val="18"/>
              </w:rPr>
              <w:t>Average</w:t>
            </w:r>
          </w:p>
        </w:tc>
        <w:tc>
          <w:tcPr>
            <w:tcW w:w="6349" w:type="dxa"/>
          </w:tcPr>
          <w:p w14:paraId="42C00FCA" w14:textId="712C6F2F" w:rsidR="00527905" w:rsidRPr="00D42DC1" w:rsidRDefault="00527905" w:rsidP="00061007">
            <w:pPr>
              <w:spacing w:before="60" w:after="60" w:line="240" w:lineRule="auto"/>
              <w:rPr>
                <w:sz w:val="18"/>
                <w:szCs w:val="18"/>
              </w:rPr>
            </w:pPr>
            <w:r w:rsidRPr="00D42DC1">
              <w:rPr>
                <w:sz w:val="18"/>
                <w:szCs w:val="18"/>
              </w:rPr>
              <w:t xml:space="preserve">Likely to be too few key clinical and clinical support spaces. Some may be the right size while others are too small. Layout of key clinical spaces may be compromised. Some elements of the overall configuration of </w:t>
            </w:r>
            <w:r w:rsidR="004558F1">
              <w:rPr>
                <w:sz w:val="18"/>
                <w:szCs w:val="18"/>
              </w:rPr>
              <w:t xml:space="preserve">the </w:t>
            </w:r>
            <w:r w:rsidRPr="00D42DC1">
              <w:rPr>
                <w:sz w:val="18"/>
                <w:szCs w:val="18"/>
              </w:rPr>
              <w:t xml:space="preserve">department or unit may compromise the </w:t>
            </w:r>
            <w:r w:rsidR="00A17924">
              <w:rPr>
                <w:sz w:val="18"/>
                <w:szCs w:val="18"/>
              </w:rPr>
              <w:t>model of care</w:t>
            </w:r>
            <w:r w:rsidRPr="00D42DC1">
              <w:rPr>
                <w:sz w:val="18"/>
                <w:szCs w:val="18"/>
              </w:rPr>
              <w:t>.</w:t>
            </w:r>
          </w:p>
          <w:p w14:paraId="5D2A7E97" w14:textId="77777777" w:rsidR="00527905" w:rsidRPr="00D42DC1" w:rsidRDefault="00527905" w:rsidP="00061007">
            <w:pPr>
              <w:spacing w:before="60" w:after="60" w:line="240" w:lineRule="auto"/>
              <w:rPr>
                <w:sz w:val="18"/>
                <w:szCs w:val="18"/>
              </w:rPr>
            </w:pPr>
            <w:r w:rsidRPr="00D42DC1">
              <w:rPr>
                <w:sz w:val="18"/>
                <w:szCs w:val="18"/>
              </w:rPr>
              <w:t xml:space="preserve">Clinical department or unit has deteriorated to a degree where maintenance is obviously due. </w:t>
            </w:r>
          </w:p>
        </w:tc>
      </w:tr>
      <w:tr w:rsidR="00527905" w:rsidRPr="00D42DC1" w14:paraId="243CB64A" w14:textId="77777777" w:rsidTr="00061007">
        <w:tc>
          <w:tcPr>
            <w:tcW w:w="813" w:type="dxa"/>
            <w:shd w:val="clear" w:color="auto" w:fill="FF0000"/>
          </w:tcPr>
          <w:p w14:paraId="43AC1146" w14:textId="77777777" w:rsidR="00527905" w:rsidRPr="00D42DC1" w:rsidRDefault="00527905" w:rsidP="00061007">
            <w:pPr>
              <w:spacing w:before="60" w:after="60" w:line="240" w:lineRule="auto"/>
              <w:jc w:val="center"/>
              <w:rPr>
                <w:b/>
                <w:bCs/>
                <w:color w:val="FFFFFF" w:themeColor="background1"/>
                <w:sz w:val="18"/>
                <w:szCs w:val="18"/>
              </w:rPr>
            </w:pPr>
            <w:r w:rsidRPr="00D42DC1">
              <w:rPr>
                <w:b/>
                <w:bCs/>
                <w:color w:val="FFFFFF" w:themeColor="background1"/>
                <w:sz w:val="18"/>
                <w:szCs w:val="18"/>
              </w:rPr>
              <w:t>4</w:t>
            </w:r>
          </w:p>
        </w:tc>
        <w:tc>
          <w:tcPr>
            <w:tcW w:w="1338" w:type="dxa"/>
          </w:tcPr>
          <w:p w14:paraId="3B1F8997" w14:textId="77777777" w:rsidR="00527905" w:rsidRPr="00D42DC1" w:rsidRDefault="00527905" w:rsidP="00061007">
            <w:pPr>
              <w:spacing w:before="60" w:after="60" w:line="240" w:lineRule="auto"/>
              <w:rPr>
                <w:sz w:val="18"/>
                <w:szCs w:val="18"/>
              </w:rPr>
            </w:pPr>
            <w:r w:rsidRPr="00D42DC1">
              <w:rPr>
                <w:sz w:val="18"/>
                <w:szCs w:val="18"/>
              </w:rPr>
              <w:t>Poor</w:t>
            </w:r>
          </w:p>
        </w:tc>
        <w:tc>
          <w:tcPr>
            <w:tcW w:w="6349" w:type="dxa"/>
          </w:tcPr>
          <w:p w14:paraId="43EE338E" w14:textId="3E092B9C" w:rsidR="00527905" w:rsidRPr="00D42DC1" w:rsidRDefault="00527905" w:rsidP="00061007">
            <w:pPr>
              <w:spacing w:before="60" w:after="60" w:line="240" w:lineRule="auto"/>
              <w:rPr>
                <w:sz w:val="18"/>
                <w:szCs w:val="18"/>
              </w:rPr>
            </w:pPr>
            <w:r w:rsidRPr="00D42DC1">
              <w:rPr>
                <w:sz w:val="18"/>
                <w:szCs w:val="18"/>
              </w:rPr>
              <w:t xml:space="preserve">Generally, too few key clinical and clinical support spaces. They are generally inadequately sized and may have a poor layout. The overall configuration of </w:t>
            </w:r>
            <w:r w:rsidR="00920D5E">
              <w:rPr>
                <w:sz w:val="18"/>
                <w:szCs w:val="18"/>
              </w:rPr>
              <w:t xml:space="preserve">the </w:t>
            </w:r>
            <w:r w:rsidRPr="00D42DC1">
              <w:rPr>
                <w:sz w:val="18"/>
                <w:szCs w:val="18"/>
              </w:rPr>
              <w:t xml:space="preserve">department or unit does not support the </w:t>
            </w:r>
            <w:r w:rsidR="00A17924">
              <w:rPr>
                <w:sz w:val="18"/>
                <w:szCs w:val="18"/>
              </w:rPr>
              <w:t>model of care</w:t>
            </w:r>
            <w:r w:rsidRPr="00D42DC1">
              <w:rPr>
                <w:sz w:val="18"/>
                <w:szCs w:val="18"/>
              </w:rPr>
              <w:t xml:space="preserve">. Repair or renewal is required as </w:t>
            </w:r>
            <w:r w:rsidR="00920D5E">
              <w:rPr>
                <w:sz w:val="18"/>
                <w:szCs w:val="18"/>
              </w:rPr>
              <w:t xml:space="preserve">facility </w:t>
            </w:r>
            <w:r w:rsidRPr="00D42DC1">
              <w:rPr>
                <w:sz w:val="18"/>
                <w:szCs w:val="18"/>
              </w:rPr>
              <w:t>condition is severely impacting clinical safety and performance. May pose health and safety issues.</w:t>
            </w:r>
          </w:p>
        </w:tc>
      </w:tr>
      <w:tr w:rsidR="00527905" w:rsidRPr="00D42DC1" w14:paraId="63F94DF3" w14:textId="77777777" w:rsidTr="00061007">
        <w:tc>
          <w:tcPr>
            <w:tcW w:w="813" w:type="dxa"/>
            <w:shd w:val="clear" w:color="auto" w:fill="000000" w:themeFill="text1"/>
          </w:tcPr>
          <w:p w14:paraId="4829F758" w14:textId="77777777" w:rsidR="00527905" w:rsidRPr="00D42DC1" w:rsidRDefault="00527905" w:rsidP="00061007">
            <w:pPr>
              <w:spacing w:before="60" w:after="60" w:line="240" w:lineRule="auto"/>
              <w:jc w:val="center"/>
              <w:rPr>
                <w:b/>
                <w:bCs/>
                <w:sz w:val="18"/>
                <w:szCs w:val="18"/>
              </w:rPr>
            </w:pPr>
            <w:r w:rsidRPr="00D42DC1">
              <w:rPr>
                <w:b/>
                <w:bCs/>
                <w:sz w:val="18"/>
                <w:szCs w:val="18"/>
              </w:rPr>
              <w:t>5</w:t>
            </w:r>
          </w:p>
        </w:tc>
        <w:tc>
          <w:tcPr>
            <w:tcW w:w="1338" w:type="dxa"/>
          </w:tcPr>
          <w:p w14:paraId="0D02C93B" w14:textId="77777777" w:rsidR="00527905" w:rsidRPr="00D42DC1" w:rsidRDefault="00527905" w:rsidP="00061007">
            <w:pPr>
              <w:spacing w:before="60" w:after="60" w:line="240" w:lineRule="auto"/>
              <w:rPr>
                <w:sz w:val="18"/>
                <w:szCs w:val="18"/>
              </w:rPr>
            </w:pPr>
            <w:r w:rsidRPr="00D42DC1">
              <w:rPr>
                <w:sz w:val="18"/>
                <w:szCs w:val="18"/>
              </w:rPr>
              <w:t>Very Poor</w:t>
            </w:r>
          </w:p>
        </w:tc>
        <w:tc>
          <w:tcPr>
            <w:tcW w:w="6349" w:type="dxa"/>
          </w:tcPr>
          <w:p w14:paraId="3EEEA33E" w14:textId="7512AB61" w:rsidR="00527905" w:rsidRPr="00D42DC1" w:rsidRDefault="00527905" w:rsidP="00061007">
            <w:pPr>
              <w:spacing w:before="60" w:after="60" w:line="240" w:lineRule="auto"/>
              <w:rPr>
                <w:sz w:val="18"/>
                <w:szCs w:val="18"/>
              </w:rPr>
            </w:pPr>
            <w:r w:rsidRPr="00D42DC1">
              <w:rPr>
                <w:sz w:val="18"/>
                <w:szCs w:val="18"/>
              </w:rPr>
              <w:t xml:space="preserve">Too few key clinical and clinical support spaces. They are inadequately sized and likely to have a poor layout. The overall configuration of </w:t>
            </w:r>
            <w:r w:rsidR="00920D5E">
              <w:rPr>
                <w:sz w:val="18"/>
                <w:szCs w:val="18"/>
              </w:rPr>
              <w:t xml:space="preserve">the </w:t>
            </w:r>
            <w:r w:rsidRPr="00D42DC1">
              <w:rPr>
                <w:sz w:val="18"/>
                <w:szCs w:val="18"/>
              </w:rPr>
              <w:t>department or unit does not support the model</w:t>
            </w:r>
            <w:r w:rsidR="00763D38">
              <w:rPr>
                <w:sz w:val="18"/>
                <w:szCs w:val="18"/>
              </w:rPr>
              <w:t xml:space="preserve"> </w:t>
            </w:r>
            <w:r w:rsidRPr="00D42DC1">
              <w:rPr>
                <w:sz w:val="18"/>
                <w:szCs w:val="18"/>
              </w:rPr>
              <w:t>of</w:t>
            </w:r>
            <w:r w:rsidR="00763D38">
              <w:rPr>
                <w:sz w:val="18"/>
                <w:szCs w:val="18"/>
              </w:rPr>
              <w:t xml:space="preserve"> </w:t>
            </w:r>
            <w:r w:rsidRPr="00D42DC1">
              <w:rPr>
                <w:sz w:val="18"/>
                <w:szCs w:val="18"/>
              </w:rPr>
              <w:t xml:space="preserve">care. Immediate repair or renewal </w:t>
            </w:r>
            <w:r w:rsidR="00932BA1">
              <w:rPr>
                <w:sz w:val="18"/>
                <w:szCs w:val="18"/>
              </w:rPr>
              <w:t xml:space="preserve">is </w:t>
            </w:r>
            <w:r w:rsidRPr="00D42DC1">
              <w:rPr>
                <w:sz w:val="18"/>
                <w:szCs w:val="18"/>
              </w:rPr>
              <w:t xml:space="preserve">required as </w:t>
            </w:r>
            <w:r w:rsidR="00932BA1">
              <w:rPr>
                <w:sz w:val="18"/>
                <w:szCs w:val="18"/>
              </w:rPr>
              <w:t xml:space="preserve">the facility’s </w:t>
            </w:r>
            <w:r w:rsidRPr="00D42DC1">
              <w:rPr>
                <w:sz w:val="18"/>
                <w:szCs w:val="18"/>
              </w:rPr>
              <w:t xml:space="preserve">condition is severely impacting clinical safety and performance. May pose health and safety issues and requires urgent attention. </w:t>
            </w:r>
          </w:p>
        </w:tc>
      </w:tr>
    </w:tbl>
    <w:p w14:paraId="4D37E777" w14:textId="77777777" w:rsidR="00527905" w:rsidRPr="00D42DC1" w:rsidRDefault="00527905" w:rsidP="00527905">
      <w:pPr>
        <w:pStyle w:val="Heading2"/>
      </w:pPr>
      <w:bookmarkStart w:id="163" w:name="_Toc23316182"/>
      <w:bookmarkStart w:id="164" w:name="_Toc24034329"/>
      <w:bookmarkStart w:id="165" w:name="_Toc26883534"/>
      <w:r w:rsidRPr="00D42DC1">
        <w:t>Mental health units</w:t>
      </w:r>
      <w:bookmarkEnd w:id="160"/>
      <w:bookmarkEnd w:id="163"/>
      <w:bookmarkEnd w:id="164"/>
      <w:bookmarkEnd w:id="165"/>
    </w:p>
    <w:p w14:paraId="74B79845" w14:textId="07A13654" w:rsidR="00527905" w:rsidRPr="00D42DC1" w:rsidRDefault="00527905" w:rsidP="00527905">
      <w:r w:rsidRPr="00D42DC1">
        <w:t xml:space="preserve">The 24 mental health units assessed were selected from buildings built before 2010. This included 21 acute units, </w:t>
      </w:r>
      <w:r w:rsidR="00651FE3">
        <w:t>one</w:t>
      </w:r>
      <w:r w:rsidRPr="00D42DC1">
        <w:t xml:space="preserve"> extended care, </w:t>
      </w:r>
      <w:r w:rsidR="00651FE3">
        <w:t>one</w:t>
      </w:r>
      <w:r w:rsidRPr="00D42DC1">
        <w:t xml:space="preserve"> rehabilitation, </w:t>
      </w:r>
      <w:r w:rsidR="00651FE3">
        <w:t>one</w:t>
      </w:r>
      <w:r w:rsidRPr="00D42DC1">
        <w:t xml:space="preserve"> psycho-geriatric and </w:t>
      </w:r>
      <w:r w:rsidR="00651FE3">
        <w:t>one</w:t>
      </w:r>
      <w:r w:rsidRPr="00D42DC1">
        <w:t xml:space="preserve"> intellectual disability unit. The bed numbers for the wards in these units ranged from 7 to 40, with the largest unit at Auckland </w:t>
      </w:r>
      <w:r w:rsidR="00B537B7">
        <w:t xml:space="preserve">DHB </w:t>
      </w:r>
      <w:r w:rsidRPr="00D42DC1">
        <w:t>accommodating 62 overall.</w:t>
      </w:r>
      <w:r w:rsidR="009D2C07" w:rsidRPr="00D42DC1">
        <w:t xml:space="preserve"> </w:t>
      </w:r>
    </w:p>
    <w:p w14:paraId="42597951" w14:textId="77777777" w:rsidR="00527905" w:rsidRPr="00D42DC1" w:rsidRDefault="00527905" w:rsidP="00527905"/>
    <w:p w14:paraId="7D8FE1C7" w14:textId="4296C767" w:rsidR="00527905" w:rsidRPr="00D42DC1" w:rsidRDefault="00527905" w:rsidP="00527905">
      <w:r w:rsidRPr="00D42DC1">
        <w:t>Around 70</w:t>
      </w:r>
      <w:r w:rsidR="00FE25BC">
        <w:t> percent</w:t>
      </w:r>
      <w:r w:rsidRPr="00D42DC1">
        <w:t xml:space="preserve"> of </w:t>
      </w:r>
      <w:r w:rsidR="007E5A89">
        <w:t xml:space="preserve">the </w:t>
      </w:r>
      <w:r w:rsidRPr="00D42DC1">
        <w:t>units have designs that d</w:t>
      </w:r>
      <w:r w:rsidR="001C44CA">
        <w:t>o</w:t>
      </w:r>
      <w:r w:rsidRPr="00D42DC1">
        <w:t xml:space="preserve"> not provide adequate privacy, safety and therapeutic space to support different diagnoses, stage of illness, culture, gender and age. Managing patients with different needs in a poorly designed unit is </w:t>
      </w:r>
      <w:r w:rsidRPr="00D42DC1">
        <w:lastRenderedPageBreak/>
        <w:t xml:space="preserve">difficult for staff and challenging for patients. The problem is exacerbated in the units with fewer beds and fewer options to separate patients. </w:t>
      </w:r>
    </w:p>
    <w:p w14:paraId="13D588D4" w14:textId="77777777" w:rsidR="00527905" w:rsidRPr="00D42DC1" w:rsidRDefault="00527905" w:rsidP="00527905"/>
    <w:p w14:paraId="01EEF879" w14:textId="48938DD6" w:rsidR="00527905" w:rsidRPr="00D42DC1" w:rsidRDefault="00527905" w:rsidP="00527905">
      <w:pPr>
        <w:rPr>
          <w:rFonts w:eastAsia="Calibri"/>
        </w:rPr>
      </w:pPr>
      <w:r w:rsidRPr="00D42DC1">
        <w:t xml:space="preserve">Many units lack consideration of the cultural needs of their clients. </w:t>
      </w:r>
      <w:r w:rsidR="007E09CF">
        <w:t>Cultural spaces, w</w:t>
      </w:r>
      <w:r w:rsidRPr="00D42DC1">
        <w:rPr>
          <w:rFonts w:eastAsia="Calibri"/>
        </w:rPr>
        <w:t xml:space="preserve">hānau rooms and areas suited to pōwhiri are important for New Zealand mental health facilities. While the </w:t>
      </w:r>
      <w:r w:rsidR="00A863A6" w:rsidRPr="00A863A6">
        <w:rPr>
          <w:rFonts w:eastAsia="Calibri"/>
        </w:rPr>
        <w:t>Australasian Health Facility Guidelines</w:t>
      </w:r>
      <w:r w:rsidR="000442DD">
        <w:rPr>
          <w:rFonts w:eastAsia="Calibri"/>
        </w:rPr>
        <w:t xml:space="preserve"> do</w:t>
      </w:r>
      <w:r w:rsidRPr="00D42DC1">
        <w:rPr>
          <w:rFonts w:eastAsia="Calibri"/>
        </w:rPr>
        <w:t xml:space="preserve"> not specify these</w:t>
      </w:r>
      <w:r w:rsidR="007E09CF">
        <w:rPr>
          <w:rFonts w:eastAsia="Calibri"/>
        </w:rPr>
        <w:t xml:space="preserve"> spaces</w:t>
      </w:r>
      <w:r w:rsidRPr="00D42DC1">
        <w:rPr>
          <w:rFonts w:eastAsia="Calibri"/>
        </w:rPr>
        <w:t xml:space="preserve">, </w:t>
      </w:r>
      <w:r w:rsidR="007E5A89">
        <w:rPr>
          <w:rFonts w:eastAsia="Calibri"/>
        </w:rPr>
        <w:t>they do</w:t>
      </w:r>
      <w:r w:rsidRPr="00D42DC1">
        <w:rPr>
          <w:rFonts w:eastAsia="Calibri"/>
        </w:rPr>
        <w:t xml:space="preserve"> recommend </w:t>
      </w:r>
      <w:r w:rsidR="00B6785A">
        <w:rPr>
          <w:rFonts w:eastAsia="Calibri"/>
        </w:rPr>
        <w:t xml:space="preserve">that </w:t>
      </w:r>
      <w:r w:rsidRPr="00D42DC1">
        <w:rPr>
          <w:rFonts w:eastAsia="Calibri"/>
        </w:rPr>
        <w:t>entry, reception and waiting areas</w:t>
      </w:r>
      <w:r w:rsidR="002D1B83">
        <w:rPr>
          <w:rFonts w:eastAsia="Calibri"/>
        </w:rPr>
        <w:t xml:space="preserve"> are welcoming and respectful</w:t>
      </w:r>
      <w:r w:rsidRPr="00D42DC1">
        <w:rPr>
          <w:rFonts w:eastAsia="Calibri"/>
        </w:rPr>
        <w:t>. Tiaho Mai at Middlemore Hospital has a whare entrance and at Tauranga Hospital, there is a large wh</w:t>
      </w:r>
      <w:r w:rsidR="006B036C">
        <w:rPr>
          <w:rFonts w:eastAsia="Calibri"/>
        </w:rPr>
        <w:t>ā</w:t>
      </w:r>
      <w:r w:rsidRPr="00D42DC1">
        <w:rPr>
          <w:rFonts w:eastAsia="Calibri"/>
        </w:rPr>
        <w:t>nau room with outdoor access used to welcome people.</w:t>
      </w:r>
    </w:p>
    <w:p w14:paraId="47BEEA10" w14:textId="77777777" w:rsidR="00527905" w:rsidRPr="00D42DC1" w:rsidRDefault="00527905" w:rsidP="00527905"/>
    <w:p w14:paraId="022632D2" w14:textId="343D35CC" w:rsidR="00527905" w:rsidRPr="00D42DC1" w:rsidRDefault="00527905" w:rsidP="00527905">
      <w:r w:rsidRPr="00D42DC1">
        <w:t>Strategies to cope with excess demand were evident in 70</w:t>
      </w:r>
      <w:r w:rsidR="00FE25BC">
        <w:t> percent</w:t>
      </w:r>
      <w:r w:rsidRPr="00D42DC1">
        <w:t xml:space="preserve"> of </w:t>
      </w:r>
      <w:r w:rsidR="007E5A89">
        <w:t xml:space="preserve">the </w:t>
      </w:r>
      <w:r w:rsidRPr="00D42DC1">
        <w:t>units. These included using day, seclusion, interview and meeting rooms as bedrooms. Periodic leave is an important part of the person’s transition, but some bedrooms were used for new patients while their occupants were on leave in the community.</w:t>
      </w:r>
    </w:p>
    <w:p w14:paraId="0E7865F4" w14:textId="77777777" w:rsidR="00527905" w:rsidRPr="00D42DC1" w:rsidRDefault="00527905" w:rsidP="00527905"/>
    <w:p w14:paraId="3BEBF5F2" w14:textId="5FB517C4" w:rsidR="00527905" w:rsidRDefault="00527905" w:rsidP="00527905">
      <w:r w:rsidRPr="00D42DC1">
        <w:t>Interior maintenance at 70</w:t>
      </w:r>
      <w:r w:rsidR="00FE25BC">
        <w:t> percent</w:t>
      </w:r>
      <w:r w:rsidRPr="00D42DC1">
        <w:t xml:space="preserve"> of </w:t>
      </w:r>
      <w:r w:rsidR="007E5A89">
        <w:t xml:space="preserve">the </w:t>
      </w:r>
      <w:r w:rsidRPr="00D42DC1">
        <w:t xml:space="preserve">units was poor, including poor paintwork, holes in the walls, leaks in ceilings, rippling and worn carpets and poor bathroom facilities. Maintenance was good at the Southland Hospital unit, the older persons unit at Kenepuru Hospital, Kensington in Timaru and </w:t>
      </w:r>
      <w:r w:rsidR="00D42DC1" w:rsidRPr="00D42DC1">
        <w:t>Waiatarau</w:t>
      </w:r>
      <w:r w:rsidRPr="00D42DC1">
        <w:t xml:space="preserve"> in Waitematā.</w:t>
      </w:r>
    </w:p>
    <w:p w14:paraId="66470726" w14:textId="77777777" w:rsidR="00527905" w:rsidRPr="00D42DC1" w:rsidRDefault="00527905" w:rsidP="006270D0">
      <w:pPr>
        <w:pStyle w:val="Heading3"/>
      </w:pPr>
      <w:bookmarkStart w:id="166" w:name="_Hlk22734643"/>
      <w:r w:rsidRPr="00D42DC1">
        <w:t>Mean scores for nine design principles</w:t>
      </w:r>
    </w:p>
    <w:p w14:paraId="6A8D6110" w14:textId="46292303" w:rsidR="00181664" w:rsidRDefault="00527905" w:rsidP="006B036C">
      <w:r w:rsidRPr="00D42DC1">
        <w:t xml:space="preserve">For mental health inpatient units, the key principles involved in poorer scores </w:t>
      </w:r>
      <w:r w:rsidR="00F62053">
        <w:t>include</w:t>
      </w:r>
      <w:r w:rsidRPr="00D42DC1">
        <w:t>:</w:t>
      </w:r>
    </w:p>
    <w:p w14:paraId="0D75A047" w14:textId="030A23DF" w:rsidR="006B036C" w:rsidRDefault="00527905" w:rsidP="00B00F9B">
      <w:pPr>
        <w:pStyle w:val="Bullet"/>
      </w:pPr>
      <w:r w:rsidRPr="00D42DC1">
        <w:t>lack of privacy for recovery</w:t>
      </w:r>
    </w:p>
    <w:p w14:paraId="1C929FF3" w14:textId="370EE659" w:rsidR="006B036C" w:rsidRDefault="00527905" w:rsidP="00B00F9B">
      <w:pPr>
        <w:pStyle w:val="Bullet"/>
      </w:pPr>
      <w:r w:rsidRPr="00D42DC1">
        <w:t>inadequate support for staff and patient communication related to poor line-of-sight for observation</w:t>
      </w:r>
    </w:p>
    <w:p w14:paraId="78F1E5D2" w14:textId="3BCD04F6" w:rsidR="006B036C" w:rsidRDefault="00527905" w:rsidP="00B00F9B">
      <w:pPr>
        <w:pStyle w:val="Bullet"/>
      </w:pPr>
      <w:r w:rsidRPr="00D42DC1">
        <w:t>poor lighting in treatment areas and lack of access for staff to computers</w:t>
      </w:r>
    </w:p>
    <w:p w14:paraId="62BA27DE" w14:textId="293A61ED" w:rsidR="006B036C" w:rsidRDefault="00527905" w:rsidP="00B00F9B">
      <w:pPr>
        <w:pStyle w:val="Bullet"/>
      </w:pPr>
      <w:r w:rsidRPr="00D42DC1">
        <w:t>insufficient door sizes and corridor widths for people to circulate and to access therapy areas inside and outside the unit</w:t>
      </w:r>
    </w:p>
    <w:p w14:paraId="2BBAE3DA" w14:textId="2750D2F7" w:rsidR="00527905" w:rsidRPr="00D42DC1" w:rsidRDefault="00527905" w:rsidP="00B00F9B">
      <w:pPr>
        <w:pStyle w:val="Bullet"/>
      </w:pPr>
      <w:r w:rsidRPr="00D42DC1">
        <w:t xml:space="preserve">for stand-alone units, the distance for access to other clinical services should electro-convulsive therapy (ECT), intensive care and radiology services be required. </w:t>
      </w:r>
    </w:p>
    <w:bookmarkEnd w:id="166"/>
    <w:p w14:paraId="67B66E6F" w14:textId="77777777" w:rsidR="006B036C" w:rsidRPr="006B036C" w:rsidRDefault="006B036C" w:rsidP="006B036C"/>
    <w:p w14:paraId="3BC3ED80" w14:textId="0DC02C7A" w:rsidR="00527905" w:rsidRDefault="00527905" w:rsidP="006B036C">
      <w:r w:rsidRPr="00D42DC1">
        <w:t xml:space="preserve">Investigation is required to identify the opportunities to </w:t>
      </w:r>
      <w:r w:rsidR="007E09CF">
        <w:t>address these issues.</w:t>
      </w:r>
      <w:r w:rsidRPr="00D42DC1">
        <w:t xml:space="preserve"> Initiatives could include a mix of changes to </w:t>
      </w:r>
      <w:r w:rsidR="00F966CB">
        <w:t>models of care</w:t>
      </w:r>
      <w:r w:rsidRPr="00D42DC1">
        <w:t xml:space="preserve">, strengthening community-based alternative services, targeted refurbishments and unit renewal. </w:t>
      </w:r>
    </w:p>
    <w:p w14:paraId="2969814C" w14:textId="1A0EF202" w:rsidR="0032531E" w:rsidRDefault="0032531E" w:rsidP="006B036C"/>
    <w:p w14:paraId="54C68922" w14:textId="3FE22B62" w:rsidR="0032531E" w:rsidRPr="00D42DC1" w:rsidRDefault="0032531E" w:rsidP="0032531E">
      <w:r>
        <w:fldChar w:fldCharType="begin"/>
      </w:r>
      <w:r>
        <w:instrText xml:space="preserve"> REF _Ref28268169 \h </w:instrText>
      </w:r>
      <w:r>
        <w:fldChar w:fldCharType="separate"/>
      </w:r>
      <w:r w:rsidR="00507770">
        <w:t xml:space="preserve">Figure </w:t>
      </w:r>
      <w:r w:rsidR="00507770">
        <w:rPr>
          <w:noProof/>
        </w:rPr>
        <w:t>13</w:t>
      </w:r>
      <w:r w:rsidR="00507770">
        <w:t>:</w:t>
      </w:r>
      <w:r>
        <w:fldChar w:fldCharType="end"/>
      </w:r>
      <w:r>
        <w:t xml:space="preserve"> </w:t>
      </w:r>
      <w:r w:rsidR="00AE224C">
        <w:t>lists</w:t>
      </w:r>
      <w:r>
        <w:t xml:space="preserve"> the older mental health units and wards (W) assessed</w:t>
      </w:r>
      <w:r w:rsidR="003F4969">
        <w:t>, along with the control unit</w:t>
      </w:r>
      <w:r>
        <w:t xml:space="preserve">. It </w:t>
      </w:r>
      <w:r w:rsidRPr="00D42DC1">
        <w:t xml:space="preserve">shows the </w:t>
      </w:r>
      <w:r>
        <w:t xml:space="preserve">mean overall </w:t>
      </w:r>
      <w:r w:rsidRPr="00D42DC1">
        <w:t xml:space="preserve">scores on the nine design principles ranged from good to very poor, with </w:t>
      </w:r>
      <w:r w:rsidR="00651FE3">
        <w:t>three</w:t>
      </w:r>
      <w:r w:rsidRPr="00D42DC1">
        <w:t xml:space="preserve"> good, </w:t>
      </w:r>
      <w:r w:rsidR="00651FE3">
        <w:t>six</w:t>
      </w:r>
      <w:r w:rsidRPr="00D42DC1">
        <w:t xml:space="preserve"> average, 1</w:t>
      </w:r>
      <w:r>
        <w:t>1</w:t>
      </w:r>
      <w:r w:rsidRPr="00D42DC1">
        <w:t xml:space="preserve"> poor and </w:t>
      </w:r>
      <w:r w:rsidR="00651FE3">
        <w:t>four</w:t>
      </w:r>
      <w:r w:rsidRPr="00D42DC1">
        <w:t xml:space="preserve"> very poor. </w:t>
      </w:r>
      <w:r w:rsidR="00E15446">
        <w:t xml:space="preserve">The unit at Hillmorton provides psychiatric and intellectual disability services (PSAID). </w:t>
      </w:r>
      <w:r w:rsidRPr="00D42DC1">
        <w:t>The control unit Tiaho Mai was among three with a good score.</w:t>
      </w:r>
      <w:r>
        <w:t xml:space="preserve"> </w:t>
      </w:r>
    </w:p>
    <w:p w14:paraId="4A66E3E8" w14:textId="77777777" w:rsidR="0032531E" w:rsidRPr="00D42DC1" w:rsidRDefault="0032531E" w:rsidP="006B036C"/>
    <w:p w14:paraId="667B1007" w14:textId="2FDBC02E" w:rsidR="00527905" w:rsidRPr="00D42DC1" w:rsidRDefault="006D616E" w:rsidP="006D616E">
      <w:pPr>
        <w:pStyle w:val="Caption"/>
      </w:pPr>
      <w:bookmarkStart w:id="167" w:name="_Ref28268169"/>
      <w:bookmarkStart w:id="168" w:name="_Toc17881464"/>
      <w:bookmarkStart w:id="169" w:name="_Toc24034206"/>
      <w:bookmarkStart w:id="170" w:name="_Toc26882712"/>
      <w:bookmarkStart w:id="171" w:name="_Toc42258675"/>
      <w:bookmarkStart w:id="172" w:name="_Toc42261910"/>
      <w:r>
        <w:lastRenderedPageBreak/>
        <w:t xml:space="preserve">Figure </w:t>
      </w:r>
      <w:r w:rsidR="00EC6609">
        <w:fldChar w:fldCharType="begin"/>
      </w:r>
      <w:r w:rsidR="00EC6609">
        <w:instrText xml:space="preserve"> SEQ Figure \* ARABIC </w:instrText>
      </w:r>
      <w:r w:rsidR="00EC6609">
        <w:fldChar w:fldCharType="separate"/>
      </w:r>
      <w:r w:rsidR="00507770">
        <w:rPr>
          <w:noProof/>
        </w:rPr>
        <w:t>13</w:t>
      </w:r>
      <w:r w:rsidR="00EC6609">
        <w:rPr>
          <w:noProof/>
        </w:rPr>
        <w:fldChar w:fldCharType="end"/>
      </w:r>
      <w:r w:rsidR="001B6F2D">
        <w:t>:</w:t>
      </w:r>
      <w:bookmarkEnd w:id="167"/>
      <w:r w:rsidR="00527905" w:rsidRPr="00D42DC1">
        <w:t xml:space="preserve"> Mean scores on nine design principles for mental health</w:t>
      </w:r>
      <w:bookmarkEnd w:id="168"/>
      <w:bookmarkEnd w:id="169"/>
      <w:r w:rsidR="00527905" w:rsidRPr="00D42DC1">
        <w:t xml:space="preserve"> units</w:t>
      </w:r>
      <w:bookmarkEnd w:id="170"/>
      <w:r w:rsidR="000770FB">
        <w:rPr>
          <w:rStyle w:val="FootnoteReference"/>
        </w:rPr>
        <w:footnoteReference w:id="14"/>
      </w:r>
      <w:bookmarkEnd w:id="171"/>
      <w:bookmarkEnd w:id="172"/>
    </w:p>
    <w:p w14:paraId="1A22D627" w14:textId="4020EB5C" w:rsidR="00527905" w:rsidRDefault="005E59E0" w:rsidP="00527905">
      <w:r w:rsidRPr="005E59E0">
        <w:rPr>
          <w:noProof/>
        </w:rPr>
        <w:drawing>
          <wp:inline distT="0" distB="0" distL="0" distR="0" wp14:anchorId="72CD31B5" wp14:editId="0496851D">
            <wp:extent cx="5130165" cy="2554605"/>
            <wp:effectExtent l="0" t="0" r="0" b="0"/>
            <wp:docPr id="2053" name="Picture 2053" descr="This bar graph shows that Hillmorton Aroha Pai, Hamilton Henry Bennett, Wakari Helensburgh, and Rotorua Acute Psychiatric received very poor scores on design principles. Hutt Te Whare Ahirua, Palmerston North W21, Gisborne Psychiatric, Hillmorton Te Awakura South, Tauranga Maiangiangi, Hillmorton Tu Puna, Otara Tamaki Oranga, North Shore Geriatric, Taranaki Te Puna Waio, Wakari W9B and Kenepuru Psychogeriatric received poor scores. Nelson Waahi Oranga, Auckland Te Whetu Tawera, Grey Base, Pt Chevalier Buchanan, Timaru Kensington and Waitakere Waiatarau received average scores. Whanganui Te Awhina, Southland Hospital and Middlemore Tiaho Mai received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0165" cy="2554605"/>
                    </a:xfrm>
                    <a:prstGeom prst="rect">
                      <a:avLst/>
                    </a:prstGeom>
                    <a:noFill/>
                    <a:ln>
                      <a:noFill/>
                    </a:ln>
                  </pic:spPr>
                </pic:pic>
              </a:graphicData>
            </a:graphic>
          </wp:inline>
        </w:drawing>
      </w:r>
    </w:p>
    <w:p w14:paraId="1AE54ADE" w14:textId="47708600" w:rsidR="005029D7" w:rsidRDefault="005029D7" w:rsidP="000D22DF">
      <w:pPr>
        <w:pStyle w:val="Heading3"/>
      </w:pPr>
      <w:r>
        <w:t>Gross floor area</w:t>
      </w:r>
    </w:p>
    <w:p w14:paraId="6975E210" w14:textId="54E38DF2" w:rsidR="005029D7" w:rsidRDefault="005029D7" w:rsidP="005029D7">
      <w:pPr>
        <w:tabs>
          <w:tab w:val="left" w:pos="4820"/>
        </w:tabs>
      </w:pPr>
      <w:r>
        <w:t>Most (75</w:t>
      </w:r>
      <w:r w:rsidR="0084508A">
        <w:t xml:space="preserve"> percent</w:t>
      </w:r>
      <w:r>
        <w:t xml:space="preserve">) of the units </w:t>
      </w:r>
      <w:r w:rsidR="002830D2">
        <w:t>are</w:t>
      </w:r>
      <w:r>
        <w:t xml:space="preserve"> smaller than the AHFG </w:t>
      </w:r>
      <w:r w:rsidR="00446DB5">
        <w:t xml:space="preserve">benchmark </w:t>
      </w:r>
      <w:r w:rsidR="005D4176">
        <w:t xml:space="preserve">of </w:t>
      </w:r>
      <w:r>
        <w:t>80m</w:t>
      </w:r>
      <w:r w:rsidRPr="006517F7">
        <w:rPr>
          <w:vertAlign w:val="superscript"/>
        </w:rPr>
        <w:t>2</w:t>
      </w:r>
      <w:r>
        <w:t xml:space="preserve"> per bed</w:t>
      </w:r>
      <w:r w:rsidR="009D6F94">
        <w:t xml:space="preserve"> and m</w:t>
      </w:r>
      <w:r>
        <w:t xml:space="preserve">any have undersized bedrooms. </w:t>
      </w:r>
      <w:r w:rsidR="00B808A4">
        <w:t xml:space="preserve">While a significantly </w:t>
      </w:r>
      <w:r>
        <w:t xml:space="preserve">undersized unit can compromise </w:t>
      </w:r>
      <w:r w:rsidR="00B808A4">
        <w:t xml:space="preserve">service delivery, </w:t>
      </w:r>
      <w:r>
        <w:t xml:space="preserve">larger units can </w:t>
      </w:r>
      <w:r w:rsidR="00B808A4">
        <w:t xml:space="preserve">also </w:t>
      </w:r>
      <w:r>
        <w:t>be poorly designed. Six units</w:t>
      </w:r>
      <w:r w:rsidR="00651FE3">
        <w:t>,</w:t>
      </w:r>
      <w:r>
        <w:t xml:space="preserve"> </w:t>
      </w:r>
      <w:r w:rsidR="00796D02">
        <w:t>including the control unit at Middlemore</w:t>
      </w:r>
      <w:r w:rsidR="00651FE3">
        <w:t>,</w:t>
      </w:r>
      <w:r w:rsidR="00796D02">
        <w:t xml:space="preserve"> </w:t>
      </w:r>
      <w:r>
        <w:t xml:space="preserve">are </w:t>
      </w:r>
      <w:r w:rsidR="00446DB5">
        <w:t>larger than the</w:t>
      </w:r>
      <w:r>
        <w:t xml:space="preserve"> </w:t>
      </w:r>
      <w:r w:rsidR="00446DB5">
        <w:t xml:space="preserve">benchmark size </w:t>
      </w:r>
      <w:r>
        <w:t xml:space="preserve">but within </w:t>
      </w:r>
      <w:r w:rsidR="00446DB5">
        <w:t>an a</w:t>
      </w:r>
      <w:r>
        <w:t xml:space="preserve">cceptable </w:t>
      </w:r>
      <w:r w:rsidR="00446DB5">
        <w:t xml:space="preserve">size </w:t>
      </w:r>
      <w:r>
        <w:t>range</w:t>
      </w:r>
      <w:r w:rsidR="00446DB5">
        <w:t>.</w:t>
      </w:r>
      <w:r>
        <w:t xml:space="preserve"> The gross floor</w:t>
      </w:r>
      <w:r w:rsidR="006825F8">
        <w:t xml:space="preserve"> area</w:t>
      </w:r>
      <w:r>
        <w:t xml:space="preserve"> findings for all units assessed are set out in Appendix 3</w:t>
      </w:r>
      <w:r w:rsidR="00D44DCE">
        <w:t xml:space="preserve">, </w:t>
      </w:r>
      <w:r w:rsidR="00D44DCE" w:rsidRPr="00B808A4">
        <w:t>Table</w:t>
      </w:r>
      <w:r w:rsidR="0062409E" w:rsidRPr="00B808A4">
        <w:t xml:space="preserve"> 22</w:t>
      </w:r>
      <w:r w:rsidRPr="00B808A4">
        <w:t>.</w:t>
      </w:r>
    </w:p>
    <w:p w14:paraId="457E6870" w14:textId="68404220" w:rsidR="00527905" w:rsidRPr="00D42DC1" w:rsidRDefault="00527905" w:rsidP="006270D0">
      <w:pPr>
        <w:pStyle w:val="Heading3"/>
      </w:pPr>
      <w:r w:rsidRPr="00D42DC1">
        <w:t>Unit configuration</w:t>
      </w:r>
    </w:p>
    <w:p w14:paraId="1D797B76" w14:textId="53EBEE9D" w:rsidR="00527905" w:rsidRPr="00D42DC1" w:rsidRDefault="00527905" w:rsidP="00527905">
      <w:r w:rsidRPr="00D42DC1">
        <w:t>Over 50</w:t>
      </w:r>
      <w:r w:rsidR="00FE25BC">
        <w:t> percent</w:t>
      </w:r>
      <w:r w:rsidRPr="00D42DC1">
        <w:t xml:space="preserve"> of the units had various features common to designs first developed for prisons, which do not support modern requirements for safe, quality care for staff and clients. These features include:</w:t>
      </w:r>
    </w:p>
    <w:p w14:paraId="15B1572A" w14:textId="26A73041" w:rsidR="00527905" w:rsidRPr="00D42DC1" w:rsidRDefault="009521C6" w:rsidP="00CC1711">
      <w:pPr>
        <w:pStyle w:val="Bullet"/>
      </w:pPr>
      <w:r>
        <w:t>h</w:t>
      </w:r>
      <w:r w:rsidR="00527905" w:rsidRPr="00D42DC1">
        <w:t>aving bedrooms on both sides of the corridors with doors opening</w:t>
      </w:r>
      <w:r w:rsidR="00C818FB">
        <w:t xml:space="preserve"> outward</w:t>
      </w:r>
      <w:r w:rsidR="00527905" w:rsidRPr="00D42DC1">
        <w:t xml:space="preserve"> into the corridor, which reduces </w:t>
      </w:r>
      <w:r w:rsidR="00B808A4">
        <w:t>p</w:t>
      </w:r>
      <w:r w:rsidR="00527905" w:rsidRPr="00D42DC1">
        <w:t>rivacy and compromises the space for circulation</w:t>
      </w:r>
    </w:p>
    <w:p w14:paraId="20AEB94F" w14:textId="0AA2C16E" w:rsidR="00527905" w:rsidRPr="00D42DC1" w:rsidRDefault="009521C6" w:rsidP="00CC1711">
      <w:pPr>
        <w:pStyle w:val="Bullet"/>
      </w:pPr>
      <w:r>
        <w:t>h</w:t>
      </w:r>
      <w:r w:rsidR="00527905" w:rsidRPr="00D42DC1">
        <w:t>aving shared bedrooms, shared bathrooms and shared toilets with partial partitioning, which is not compatible with privacy, cohort management, safety and recovery</w:t>
      </w:r>
    </w:p>
    <w:p w14:paraId="6A07C8D7" w14:textId="38C95063" w:rsidR="00527905" w:rsidRPr="00D42DC1" w:rsidRDefault="009521C6" w:rsidP="00CC1711">
      <w:pPr>
        <w:pStyle w:val="Bullet"/>
      </w:pPr>
      <w:r>
        <w:t>a</w:t>
      </w:r>
      <w:r w:rsidR="00527905" w:rsidRPr="00D42DC1">
        <w:t xml:space="preserve"> central glass-enclosed staff base</w:t>
      </w:r>
      <w:r w:rsidR="003B4579">
        <w:t xml:space="preserve"> that </w:t>
      </w:r>
      <w:r w:rsidR="00527905" w:rsidRPr="00D42DC1">
        <w:t>giv</w:t>
      </w:r>
      <w:r w:rsidR="003B4579">
        <w:t>es</w:t>
      </w:r>
      <w:r w:rsidR="00527905" w:rsidRPr="00D42DC1">
        <w:t xml:space="preserve"> people</w:t>
      </w:r>
      <w:r w:rsidR="003B4579">
        <w:t>-</w:t>
      </w:r>
      <w:r w:rsidR="00527905" w:rsidRPr="00D42DC1">
        <w:t>in</w:t>
      </w:r>
      <w:r w:rsidR="003B4579">
        <w:t>-</w:t>
      </w:r>
      <w:r w:rsidR="00527905" w:rsidRPr="00D42DC1">
        <w:t xml:space="preserve">care a sense of being watched and </w:t>
      </w:r>
      <w:r w:rsidR="003B4579">
        <w:t xml:space="preserve">provides no privacy for </w:t>
      </w:r>
      <w:r w:rsidR="00527905" w:rsidRPr="00D42DC1">
        <w:t>staff to complete their work</w:t>
      </w:r>
    </w:p>
    <w:p w14:paraId="47B0C256" w14:textId="1E1DA6C8" w:rsidR="00527905" w:rsidRPr="00D42DC1" w:rsidRDefault="009521C6" w:rsidP="00CC1711">
      <w:pPr>
        <w:pStyle w:val="Bullet"/>
      </w:pPr>
      <w:r>
        <w:t>d</w:t>
      </w:r>
      <w:r w:rsidR="00527905" w:rsidRPr="00D42DC1">
        <w:t>ead</w:t>
      </w:r>
      <w:r>
        <w:t>-</w:t>
      </w:r>
      <w:r w:rsidR="00527905" w:rsidRPr="00D42DC1">
        <w:t xml:space="preserve">end corridors that </w:t>
      </w:r>
      <w:r w:rsidR="003B4579">
        <w:t xml:space="preserve">are inflexible for cohort management </w:t>
      </w:r>
      <w:r w:rsidR="00527905" w:rsidRPr="00D42DC1">
        <w:t xml:space="preserve">and </w:t>
      </w:r>
      <w:r w:rsidR="003B4579">
        <w:t xml:space="preserve">create a </w:t>
      </w:r>
      <w:r w:rsidR="00527905" w:rsidRPr="00D42DC1">
        <w:t xml:space="preserve">risk </w:t>
      </w:r>
      <w:r w:rsidR="003B4579">
        <w:t xml:space="preserve">that </w:t>
      </w:r>
      <w:r w:rsidR="00527905" w:rsidRPr="00D42DC1">
        <w:t xml:space="preserve">staff </w:t>
      </w:r>
      <w:r w:rsidR="003B4579">
        <w:t>become</w:t>
      </w:r>
      <w:r w:rsidR="00527905" w:rsidRPr="00D42DC1">
        <w:t xml:space="preserve"> trapped with an agitated person</w:t>
      </w:r>
    </w:p>
    <w:p w14:paraId="631C3C19" w14:textId="1AD6A9A5" w:rsidR="00527905" w:rsidRPr="00D42DC1" w:rsidRDefault="009521C6" w:rsidP="00CC1711">
      <w:pPr>
        <w:pStyle w:val="Bullet"/>
      </w:pPr>
      <w:r>
        <w:t>a</w:t>
      </w:r>
      <w:r w:rsidR="00527905" w:rsidRPr="00D42DC1">
        <w:t xml:space="preserve">ngular geometry with high sloping or raked ceilings </w:t>
      </w:r>
      <w:r w:rsidR="00276099">
        <w:t xml:space="preserve">that are </w:t>
      </w:r>
      <w:r w:rsidR="00527905" w:rsidRPr="00D42DC1">
        <w:t>not associated with a restful supportive environment for recovery</w:t>
      </w:r>
    </w:p>
    <w:p w14:paraId="4D3A89A3" w14:textId="63E4E526" w:rsidR="00527905" w:rsidRPr="00D42DC1" w:rsidRDefault="009521C6" w:rsidP="00CC1711">
      <w:pPr>
        <w:pStyle w:val="Bullet"/>
      </w:pPr>
      <w:r>
        <w:t>o</w:t>
      </w:r>
      <w:r w:rsidR="00527905" w:rsidRPr="00D42DC1">
        <w:t>utdoor space</w:t>
      </w:r>
      <w:r w:rsidR="00276099">
        <w:t>s</w:t>
      </w:r>
      <w:r w:rsidR="00527905" w:rsidRPr="00D42DC1">
        <w:t xml:space="preserve"> entirely external to the unit and fenced, </w:t>
      </w:r>
      <w:r w:rsidR="00276099">
        <w:t xml:space="preserve">that do not support </w:t>
      </w:r>
      <w:r w:rsidR="00527905" w:rsidRPr="00D42DC1">
        <w:t>flexibl</w:t>
      </w:r>
      <w:r w:rsidR="00276099">
        <w:t>e</w:t>
      </w:r>
      <w:r w:rsidR="00527905" w:rsidRPr="00D42DC1">
        <w:t xml:space="preserve"> indoor to outdoor space for different cohorts</w:t>
      </w:r>
    </w:p>
    <w:p w14:paraId="59BF0409" w14:textId="370EF77F" w:rsidR="00527905" w:rsidRPr="00D42DC1" w:rsidRDefault="009521C6" w:rsidP="00CC1711">
      <w:pPr>
        <w:pStyle w:val="Bullet"/>
      </w:pPr>
      <w:r>
        <w:lastRenderedPageBreak/>
        <w:t>i</w:t>
      </w:r>
      <w:r w:rsidR="00527905" w:rsidRPr="00D42DC1">
        <w:t>nadequate separation of spaces between the individuals being treated, the public and the staff.</w:t>
      </w:r>
    </w:p>
    <w:p w14:paraId="100AB499" w14:textId="77777777" w:rsidR="00527905" w:rsidRPr="00D42DC1" w:rsidRDefault="00527905" w:rsidP="00527905"/>
    <w:p w14:paraId="459CBC73" w14:textId="57418183" w:rsidR="00801C08" w:rsidRDefault="006C7865" w:rsidP="00527905">
      <w:r>
        <w:t>In</w:t>
      </w:r>
      <w:r w:rsidR="00527905" w:rsidRPr="00D42DC1">
        <w:t xml:space="preserve"> contrast, the Tiaho Mai control unit at Counties Manukau </w:t>
      </w:r>
      <w:r w:rsidR="009521C6">
        <w:t xml:space="preserve">DHB </w:t>
      </w:r>
      <w:r w:rsidR="00527905" w:rsidRPr="00D42DC1">
        <w:t>is the first example of the new courtyard model</w:t>
      </w:r>
      <w:r w:rsidR="003819A5">
        <w:t>, which</w:t>
      </w:r>
      <w:r w:rsidR="00801C08">
        <w:t xml:space="preserve"> features:</w:t>
      </w:r>
      <w:r w:rsidR="00527905" w:rsidRPr="00D42DC1">
        <w:t xml:space="preserve"> </w:t>
      </w:r>
    </w:p>
    <w:p w14:paraId="2C129F01" w14:textId="216E8DD9" w:rsidR="00801C08" w:rsidRDefault="00527905" w:rsidP="00B00F9B">
      <w:pPr>
        <w:pStyle w:val="Bullet"/>
      </w:pPr>
      <w:r w:rsidRPr="00D42DC1">
        <w:t>wide circulation areas around enclosed courtyards</w:t>
      </w:r>
    </w:p>
    <w:p w14:paraId="73070B35" w14:textId="460B83B6" w:rsidR="00801C08" w:rsidRDefault="00527905" w:rsidP="00B00F9B">
      <w:pPr>
        <w:pStyle w:val="Bullet"/>
      </w:pPr>
      <w:r w:rsidRPr="00D42DC1">
        <w:t>separation of spaces for people acutely unwell and those in step</w:t>
      </w:r>
      <w:r w:rsidR="00801C08">
        <w:t>-</w:t>
      </w:r>
      <w:r w:rsidRPr="00D42DC1">
        <w:t>down care</w:t>
      </w:r>
    </w:p>
    <w:p w14:paraId="16B1CCFF" w14:textId="42C8ACEA" w:rsidR="00801C08" w:rsidRDefault="00527905" w:rsidP="00B00F9B">
      <w:pPr>
        <w:pStyle w:val="Bullet"/>
      </w:pPr>
      <w:r w:rsidRPr="00D42DC1">
        <w:t>smaller shared living spaces</w:t>
      </w:r>
    </w:p>
    <w:p w14:paraId="6639E023" w14:textId="056EA6E4" w:rsidR="00801C08" w:rsidRDefault="00527905" w:rsidP="00B00F9B">
      <w:pPr>
        <w:pStyle w:val="Bullet"/>
      </w:pPr>
      <w:r w:rsidRPr="00D42DC1">
        <w:t>separate and therapeutic areas for interaction among the person in care, wh</w:t>
      </w:r>
      <w:r w:rsidR="006B036C">
        <w:t>ā</w:t>
      </w:r>
      <w:r w:rsidRPr="00D42DC1">
        <w:t>nau and the staff</w:t>
      </w:r>
    </w:p>
    <w:p w14:paraId="4630DF8E" w14:textId="01053B38" w:rsidR="00801C08" w:rsidRDefault="00527905" w:rsidP="00B00F9B">
      <w:pPr>
        <w:pStyle w:val="Bullet"/>
      </w:pPr>
      <w:r w:rsidRPr="00D42DC1">
        <w:t>off-the-floor staff work areas</w:t>
      </w:r>
    </w:p>
    <w:p w14:paraId="117BFD59" w14:textId="40BD8446" w:rsidR="00801C08" w:rsidRDefault="00527905" w:rsidP="00B00F9B">
      <w:pPr>
        <w:pStyle w:val="Bullet"/>
      </w:pPr>
      <w:r w:rsidRPr="00D42DC1">
        <w:t>separate access pathways for staff, acute admissions and the public</w:t>
      </w:r>
    </w:p>
    <w:p w14:paraId="05BF1792" w14:textId="1D3B92D0" w:rsidR="00527905" w:rsidRPr="00D42DC1" w:rsidRDefault="00527905" w:rsidP="00B00F9B">
      <w:pPr>
        <w:pStyle w:val="Bullet"/>
      </w:pPr>
      <w:r w:rsidRPr="00D42DC1">
        <w:t>more subtle sophisticated security arrangements.</w:t>
      </w:r>
    </w:p>
    <w:p w14:paraId="0EF7E22E" w14:textId="77777777" w:rsidR="00527905" w:rsidRPr="00D42DC1" w:rsidRDefault="00527905" w:rsidP="00527905">
      <w:pPr>
        <w:rPr>
          <w:highlight w:val="yellow"/>
        </w:rPr>
      </w:pPr>
    </w:p>
    <w:p w14:paraId="56ACC3A5" w14:textId="7293FEB3" w:rsidR="00527905" w:rsidRPr="00D42DC1" w:rsidRDefault="00527905" w:rsidP="00527905">
      <w:r w:rsidRPr="00D42DC1">
        <w:t>Most (80</w:t>
      </w:r>
      <w:r w:rsidR="00FE25BC">
        <w:t> percent</w:t>
      </w:r>
      <w:r w:rsidRPr="00D42DC1">
        <w:t xml:space="preserve">) of these older </w:t>
      </w:r>
      <w:r w:rsidR="00B6785A" w:rsidRPr="00D42DC1">
        <w:t>units</w:t>
      </w:r>
      <w:r w:rsidRPr="00D42DC1">
        <w:t xml:space="preserve"> lack spaces for different aspects of therapy compared to the</w:t>
      </w:r>
      <w:r w:rsidR="00137A04">
        <w:t xml:space="preserve"> </w:t>
      </w:r>
      <w:r w:rsidR="00B57068">
        <w:t>guidance in the AHFG.</w:t>
      </w:r>
      <w:r w:rsidRPr="00D42DC1">
        <w:t xml:space="preserve"> This includes interview rooms, patient and wh</w:t>
      </w:r>
      <w:r w:rsidR="006B036C">
        <w:t>ā</w:t>
      </w:r>
      <w:r w:rsidRPr="00D42DC1">
        <w:t xml:space="preserve">nau areas, sensory rooms or gardens, dining rooms, kitchens, activity rooms, lounges and outdoor spaces. Therapeutic spaces are required by a range of staff, including mental health nurses and assistants, social workers, psychologists, psychiatrists, occupational therapists and cultural advisors. </w:t>
      </w:r>
    </w:p>
    <w:p w14:paraId="3CDA6EFA" w14:textId="77777777" w:rsidR="00527905" w:rsidRPr="00D42DC1" w:rsidRDefault="00527905" w:rsidP="00527905"/>
    <w:p w14:paraId="22E04517" w14:textId="0B127297" w:rsidR="00527905" w:rsidRPr="00D42DC1" w:rsidRDefault="00527905" w:rsidP="00527905">
      <w:r w:rsidRPr="00D42DC1">
        <w:t xml:space="preserve">Only half of the units have adequate outdoor space. Helensburgh at </w:t>
      </w:r>
      <w:r w:rsidR="006635B8">
        <w:t xml:space="preserve">Wakari campus </w:t>
      </w:r>
      <w:r w:rsidRPr="00D42DC1">
        <w:t xml:space="preserve">Southern </w:t>
      </w:r>
      <w:r w:rsidR="00B537B7">
        <w:t xml:space="preserve">DHB </w:t>
      </w:r>
      <w:r w:rsidRPr="00D42DC1">
        <w:t xml:space="preserve">is located on the third floor and has no outdoor recreation area. Te </w:t>
      </w:r>
      <w:r w:rsidR="00927E2E" w:rsidRPr="00927E2E">
        <w:t>Whetū Tāwera</w:t>
      </w:r>
      <w:r w:rsidRPr="00D42DC1">
        <w:t xml:space="preserve"> at Auckland </w:t>
      </w:r>
      <w:r w:rsidR="00B537B7">
        <w:t xml:space="preserve">DHB </w:t>
      </w:r>
      <w:r w:rsidRPr="00D42DC1">
        <w:t xml:space="preserve">and Ward 11 at </w:t>
      </w:r>
      <w:r w:rsidR="00644433" w:rsidRPr="00644433">
        <w:t>Hauora Tairāwhiti Gisborne Hospital</w:t>
      </w:r>
      <w:r w:rsidRPr="00D42DC1">
        <w:t xml:space="preserve"> have very limited outdoor space.</w:t>
      </w:r>
    </w:p>
    <w:p w14:paraId="10C735C9" w14:textId="77777777" w:rsidR="00527905" w:rsidRPr="00D42DC1" w:rsidRDefault="00527905" w:rsidP="00527905"/>
    <w:p w14:paraId="45671CDC" w14:textId="4D41806F" w:rsidR="00527905" w:rsidRPr="00D42DC1" w:rsidRDefault="00527905" w:rsidP="00527905">
      <w:pPr>
        <w:rPr>
          <w:rFonts w:eastAsiaTheme="minorHAnsi"/>
        </w:rPr>
      </w:pPr>
      <w:r w:rsidRPr="00D42DC1">
        <w:rPr>
          <w:rFonts w:eastAsiaTheme="minorHAnsi"/>
        </w:rPr>
        <w:t>The Henry Bennet unit at Waikato</w:t>
      </w:r>
      <w:r w:rsidR="00644433">
        <w:rPr>
          <w:rFonts w:eastAsiaTheme="minorHAnsi"/>
        </w:rPr>
        <w:t xml:space="preserve"> DHB</w:t>
      </w:r>
      <w:r w:rsidRPr="00D42DC1">
        <w:rPr>
          <w:rFonts w:eastAsiaTheme="minorHAnsi"/>
        </w:rPr>
        <w:t xml:space="preserve"> ha</w:t>
      </w:r>
      <w:r w:rsidR="00B57068">
        <w:rPr>
          <w:rFonts w:eastAsiaTheme="minorHAnsi"/>
        </w:rPr>
        <w:t>s</w:t>
      </w:r>
      <w:r w:rsidRPr="00D42DC1">
        <w:rPr>
          <w:rFonts w:eastAsiaTheme="minorHAnsi"/>
        </w:rPr>
        <w:t xml:space="preserve"> constructed two bedrooms from a single room, which compromise</w:t>
      </w:r>
      <w:r w:rsidR="00B57068">
        <w:rPr>
          <w:rFonts w:eastAsiaTheme="minorHAnsi"/>
        </w:rPr>
        <w:t>s</w:t>
      </w:r>
      <w:r w:rsidRPr="00D42DC1">
        <w:rPr>
          <w:rFonts w:eastAsiaTheme="minorHAnsi"/>
        </w:rPr>
        <w:t xml:space="preserve"> privacy and access to external windows. The North Shore older persons unit ha</w:t>
      </w:r>
      <w:r w:rsidR="00B57068">
        <w:rPr>
          <w:rFonts w:eastAsiaTheme="minorHAnsi"/>
        </w:rPr>
        <w:t>s</w:t>
      </w:r>
      <w:r w:rsidRPr="00D42DC1">
        <w:rPr>
          <w:rFonts w:eastAsiaTheme="minorHAnsi"/>
        </w:rPr>
        <w:t xml:space="preserve"> several multiple</w:t>
      </w:r>
      <w:r w:rsidR="00644433">
        <w:rPr>
          <w:rFonts w:eastAsiaTheme="minorHAnsi"/>
        </w:rPr>
        <w:t>-</w:t>
      </w:r>
      <w:r w:rsidRPr="00D42DC1">
        <w:rPr>
          <w:rFonts w:eastAsiaTheme="minorHAnsi"/>
        </w:rPr>
        <w:t xml:space="preserve">bed bedrooms, which offer no privacy or ability to separate patients according to gender, age, acuity, diagnosis or cultural needs. </w:t>
      </w:r>
    </w:p>
    <w:p w14:paraId="74A12C5C" w14:textId="77777777" w:rsidR="00644433" w:rsidRDefault="00644433" w:rsidP="00527905">
      <w:pPr>
        <w:rPr>
          <w:rFonts w:eastAsiaTheme="minorHAnsi"/>
        </w:rPr>
      </w:pPr>
    </w:p>
    <w:p w14:paraId="1FCB10A5" w14:textId="69BE3126" w:rsidR="00527905" w:rsidRPr="00D42DC1" w:rsidRDefault="00527905" w:rsidP="00527905">
      <w:pPr>
        <w:rPr>
          <w:rFonts w:eastAsiaTheme="minorHAnsi"/>
        </w:rPr>
      </w:pPr>
      <w:r w:rsidRPr="00D42DC1">
        <w:rPr>
          <w:rFonts w:eastAsiaTheme="minorHAnsi"/>
        </w:rPr>
        <w:t>Only three units</w:t>
      </w:r>
      <w:r w:rsidR="00644433">
        <w:rPr>
          <w:rFonts w:eastAsiaTheme="minorHAnsi"/>
        </w:rPr>
        <w:t xml:space="preserve"> –</w:t>
      </w:r>
      <w:r w:rsidRPr="00D42DC1">
        <w:rPr>
          <w:rFonts w:eastAsiaTheme="minorHAnsi"/>
        </w:rPr>
        <w:t xml:space="preserve"> Gisborne, Tiaho Mai and Invercargill </w:t>
      </w:r>
      <w:r w:rsidR="00644433">
        <w:rPr>
          <w:rFonts w:eastAsiaTheme="minorHAnsi"/>
        </w:rPr>
        <w:t xml:space="preserve">– </w:t>
      </w:r>
      <w:r w:rsidRPr="00D42DC1">
        <w:rPr>
          <w:rFonts w:eastAsiaTheme="minorHAnsi"/>
        </w:rPr>
        <w:t>provide en</w:t>
      </w:r>
      <w:r w:rsidR="00C30E79">
        <w:rPr>
          <w:rFonts w:eastAsiaTheme="minorHAnsi"/>
        </w:rPr>
        <w:t>-</w:t>
      </w:r>
      <w:r w:rsidRPr="00D42DC1">
        <w:rPr>
          <w:rFonts w:eastAsiaTheme="minorHAnsi"/>
        </w:rPr>
        <w:t>suite bathrooms for each bedroom. The rest ha</w:t>
      </w:r>
      <w:r w:rsidR="006006CE">
        <w:rPr>
          <w:rFonts w:eastAsiaTheme="minorHAnsi"/>
        </w:rPr>
        <w:t>ve</w:t>
      </w:r>
      <w:r w:rsidRPr="00D42DC1">
        <w:rPr>
          <w:rFonts w:eastAsiaTheme="minorHAnsi"/>
        </w:rPr>
        <w:t xml:space="preserve"> either a mix of en</w:t>
      </w:r>
      <w:r w:rsidR="00D42DC1">
        <w:rPr>
          <w:rFonts w:eastAsiaTheme="minorHAnsi"/>
        </w:rPr>
        <w:t>-</w:t>
      </w:r>
      <w:r w:rsidRPr="00D42DC1">
        <w:rPr>
          <w:rFonts w:eastAsiaTheme="minorHAnsi"/>
        </w:rPr>
        <w:t xml:space="preserve">suite and shared bathrooms or only shared bathrooms. </w:t>
      </w:r>
    </w:p>
    <w:p w14:paraId="4C4A52EC" w14:textId="77777777" w:rsidR="00527905" w:rsidRPr="00D42DC1" w:rsidRDefault="00527905" w:rsidP="006270D0">
      <w:pPr>
        <w:pStyle w:val="Heading3"/>
      </w:pPr>
      <w:r w:rsidRPr="00D42DC1">
        <w:t>Safety</w:t>
      </w:r>
    </w:p>
    <w:p w14:paraId="03198894" w14:textId="77777777" w:rsidR="00644433" w:rsidRDefault="00527905" w:rsidP="00527905">
      <w:r w:rsidRPr="00D42DC1">
        <w:t xml:space="preserve">Safety issues included: </w:t>
      </w:r>
    </w:p>
    <w:p w14:paraId="63F53DF4" w14:textId="707E3933" w:rsidR="00644433" w:rsidRDefault="00527905" w:rsidP="00204099">
      <w:pPr>
        <w:pStyle w:val="Bullet"/>
      </w:pPr>
      <w:r w:rsidRPr="00D42DC1">
        <w:t>keyed access to doors, rather than electronic swipe card keys</w:t>
      </w:r>
    </w:p>
    <w:p w14:paraId="60D46B4A" w14:textId="0C8388DC" w:rsidR="00644433" w:rsidRDefault="00527905" w:rsidP="00204099">
      <w:pPr>
        <w:pStyle w:val="Bullet"/>
      </w:pPr>
      <w:r w:rsidRPr="00D42DC1">
        <w:t>dead-end corridors where the patients and staff can be trapped</w:t>
      </w:r>
    </w:p>
    <w:p w14:paraId="33273101" w14:textId="0EB87C19" w:rsidR="00644433" w:rsidRDefault="00527905" w:rsidP="00204099">
      <w:pPr>
        <w:pStyle w:val="Bullet"/>
      </w:pPr>
      <w:r w:rsidRPr="00D42DC1">
        <w:t>bedrooms on both sides of corridors with doors that open</w:t>
      </w:r>
      <w:r w:rsidR="003348E0">
        <w:t xml:space="preserve"> outward</w:t>
      </w:r>
      <w:r w:rsidRPr="00D42DC1">
        <w:t xml:space="preserve"> into the corridor</w:t>
      </w:r>
      <w:r w:rsidR="003B015E">
        <w:t>,</w:t>
      </w:r>
      <w:r w:rsidRPr="00D42DC1">
        <w:t xml:space="preserve"> obstructing access and observation</w:t>
      </w:r>
    </w:p>
    <w:p w14:paraId="5A5BFE6D" w14:textId="65C4EF69" w:rsidR="00527905" w:rsidRPr="00D42DC1" w:rsidRDefault="00527905" w:rsidP="00204099">
      <w:pPr>
        <w:pStyle w:val="Bullet"/>
      </w:pPr>
      <w:r w:rsidRPr="00D42DC1">
        <w:t>lack of required anti-ligature fittings.</w:t>
      </w:r>
    </w:p>
    <w:p w14:paraId="163C7B82" w14:textId="77777777" w:rsidR="00527905" w:rsidRPr="00D42DC1" w:rsidRDefault="00527905" w:rsidP="00527905"/>
    <w:p w14:paraId="295AF0E3" w14:textId="4F217FFC" w:rsidR="00527905" w:rsidRPr="00D42DC1" w:rsidRDefault="00527905" w:rsidP="00527905">
      <w:r w:rsidRPr="00D42DC1">
        <w:lastRenderedPageBreak/>
        <w:t>Most units had just a single clinic room for dispensing medication. Single</w:t>
      </w:r>
      <w:r w:rsidR="00927E2E">
        <w:t>-</w:t>
      </w:r>
      <w:r w:rsidRPr="00D42DC1">
        <w:t xml:space="preserve">point and poorly located dispensaries compromise patient management, as the patients congregate around the clinic. </w:t>
      </w:r>
    </w:p>
    <w:p w14:paraId="20D7F2F5" w14:textId="77777777" w:rsidR="00527905" w:rsidRPr="00D42DC1" w:rsidRDefault="00527905" w:rsidP="00527905">
      <w:pPr>
        <w:pStyle w:val="Heading2"/>
      </w:pPr>
      <w:bookmarkStart w:id="173" w:name="_Toc17881455"/>
      <w:bookmarkStart w:id="174" w:name="_Toc23316183"/>
      <w:bookmarkStart w:id="175" w:name="_Toc24034330"/>
      <w:bookmarkStart w:id="176" w:name="_Toc26883535"/>
      <w:r w:rsidRPr="00D42DC1">
        <w:t>Emergency departments</w:t>
      </w:r>
      <w:bookmarkEnd w:id="173"/>
      <w:bookmarkEnd w:id="174"/>
      <w:bookmarkEnd w:id="175"/>
      <w:bookmarkEnd w:id="176"/>
    </w:p>
    <w:p w14:paraId="17906737" w14:textId="0A9F1E74" w:rsidR="00527905" w:rsidRPr="00D42DC1" w:rsidRDefault="00527905" w:rsidP="00527905">
      <w:bookmarkStart w:id="177" w:name="_Toc16084193"/>
      <w:r w:rsidRPr="00D42DC1">
        <w:t>Nine emergency departments were assessed</w:t>
      </w:r>
      <w:r w:rsidR="00986293">
        <w:t>,</w:t>
      </w:r>
      <w:r w:rsidRPr="00D42DC1">
        <w:t xml:space="preserve"> nearly half </w:t>
      </w:r>
      <w:r w:rsidR="00986293">
        <w:t xml:space="preserve">of all departments </w:t>
      </w:r>
      <w:r w:rsidRPr="00D42DC1">
        <w:t>nationwide. Included were the</w:t>
      </w:r>
      <w:r w:rsidR="00135EF9">
        <w:t xml:space="preserve"> Northland</w:t>
      </w:r>
      <w:r w:rsidRPr="00D42DC1">
        <w:t>, Counties Manukau, Hawke</w:t>
      </w:r>
      <w:r w:rsidR="00B537B7">
        <w:t>’</w:t>
      </w:r>
      <w:r w:rsidRPr="00D42DC1">
        <w:t xml:space="preserve">s Bay, Tairāwhiti, Lakes, Taranaki and South Canterbury </w:t>
      </w:r>
      <w:r w:rsidR="00B537B7">
        <w:t>DHBs</w:t>
      </w:r>
      <w:r w:rsidRPr="00D42DC1">
        <w:t xml:space="preserve">. The control unit at Waikato </w:t>
      </w:r>
      <w:r w:rsidR="00B537B7">
        <w:t xml:space="preserve">DHB </w:t>
      </w:r>
      <w:r w:rsidRPr="00D42DC1">
        <w:t>was selected due to its location in a newer facility. Capital &amp; Coast</w:t>
      </w:r>
      <w:r w:rsidR="00986293">
        <w:t xml:space="preserve"> DHB</w:t>
      </w:r>
      <w:r w:rsidRPr="00D42DC1">
        <w:t>’s Kenepuru unit was assessed</w:t>
      </w:r>
      <w:r w:rsidR="00927E2E">
        <w:t>; however,</w:t>
      </w:r>
      <w:r w:rsidRPr="00D42DC1">
        <w:t xml:space="preserve"> it operates as an after-hours general practice rather than an emergency department.</w:t>
      </w:r>
    </w:p>
    <w:p w14:paraId="19D46407" w14:textId="77777777" w:rsidR="00527905" w:rsidRPr="00D42DC1" w:rsidRDefault="00527905" w:rsidP="00527905"/>
    <w:p w14:paraId="040E191E" w14:textId="2076F986" w:rsidR="00527905" w:rsidRPr="00D42DC1" w:rsidRDefault="00527905" w:rsidP="00527905">
      <w:r w:rsidRPr="00D42DC1">
        <w:t>All emergency departments ha</w:t>
      </w:r>
      <w:r w:rsidR="00510BE3">
        <w:t>ve</w:t>
      </w:r>
      <w:r w:rsidRPr="00D42DC1">
        <w:t xml:space="preserve"> similar </w:t>
      </w:r>
      <w:r w:rsidR="00F966CB">
        <w:t>models of care</w:t>
      </w:r>
      <w:r w:rsidRPr="00D42DC1">
        <w:t>, with triage to direct people for minor and more complex problems and resuscitation</w:t>
      </w:r>
      <w:r w:rsidR="00510BE3">
        <w:t xml:space="preserve"> areas</w:t>
      </w:r>
      <w:r w:rsidRPr="00D42DC1">
        <w:t>. Most departments ha</w:t>
      </w:r>
      <w:r w:rsidR="00510BE3">
        <w:t>ve experienced</w:t>
      </w:r>
      <w:r w:rsidRPr="00D42DC1">
        <w:t xml:space="preserve"> significant increases in demand over the last five years. Some departments </w:t>
      </w:r>
      <w:r w:rsidR="00510BE3">
        <w:t>report</w:t>
      </w:r>
      <w:r w:rsidRPr="00D42DC1">
        <w:t xml:space="preserve"> difficult</w:t>
      </w:r>
      <w:r w:rsidR="00F62053">
        <w:t>ies</w:t>
      </w:r>
      <w:r w:rsidRPr="00D42DC1">
        <w:t xml:space="preserve"> managing people who require a mental health assessment, due to a lack of suitable space.</w:t>
      </w:r>
    </w:p>
    <w:bookmarkEnd w:id="177"/>
    <w:p w14:paraId="2BE64CB2" w14:textId="0C33B503" w:rsidR="00527905" w:rsidRPr="00D42DC1" w:rsidRDefault="006635B8" w:rsidP="006270D0">
      <w:pPr>
        <w:pStyle w:val="Heading3"/>
      </w:pPr>
      <w:r>
        <w:t>Mean</w:t>
      </w:r>
      <w:r w:rsidR="00527905" w:rsidRPr="00D42DC1">
        <w:t xml:space="preserve"> scores for nine design principles</w:t>
      </w:r>
    </w:p>
    <w:p w14:paraId="1F2FB512" w14:textId="199B18C9" w:rsidR="00723109" w:rsidRPr="00723109" w:rsidRDefault="00527905" w:rsidP="00723109">
      <w:r w:rsidRPr="00723109">
        <w:t>For emergency departments</w:t>
      </w:r>
      <w:r w:rsidR="00723109" w:rsidRPr="00723109">
        <w:t>,</w:t>
      </w:r>
      <w:r w:rsidRPr="00723109">
        <w:t xml:space="preserve"> the key principles involved in poorer scores include:</w:t>
      </w:r>
    </w:p>
    <w:p w14:paraId="37FF93D3" w14:textId="1BD446FA" w:rsidR="00723109" w:rsidRPr="00723109" w:rsidRDefault="00527905" w:rsidP="00204099">
      <w:pPr>
        <w:pStyle w:val="Bullet"/>
      </w:pPr>
      <w:r w:rsidRPr="00723109">
        <w:t xml:space="preserve">infection control issues related to </w:t>
      </w:r>
      <w:r w:rsidR="00641C6D">
        <w:t>suboptimal</w:t>
      </w:r>
      <w:r w:rsidRPr="00723109">
        <w:t xml:space="preserve"> separation of patients</w:t>
      </w:r>
      <w:r w:rsidR="00641C6D">
        <w:t xml:space="preserve">, separation of </w:t>
      </w:r>
      <w:r w:rsidRPr="00723109">
        <w:t xml:space="preserve">clean and dirty workflows and </w:t>
      </w:r>
      <w:r w:rsidR="00641C6D">
        <w:t xml:space="preserve">the quality of </w:t>
      </w:r>
      <w:r w:rsidRPr="00723109">
        <w:t xml:space="preserve">surface finishes </w:t>
      </w:r>
    </w:p>
    <w:p w14:paraId="61D859F5" w14:textId="1FE346E1" w:rsidR="00723109" w:rsidRPr="00723109" w:rsidRDefault="00527905" w:rsidP="00204099">
      <w:pPr>
        <w:pStyle w:val="Bullet"/>
      </w:pPr>
      <w:r w:rsidRPr="00723109">
        <w:t xml:space="preserve">lack of privacy for people being treated </w:t>
      </w:r>
    </w:p>
    <w:p w14:paraId="067BD57D" w14:textId="663AF8A6" w:rsidR="00527905" w:rsidRDefault="00527905" w:rsidP="00723109">
      <w:pPr>
        <w:pStyle w:val="Bullet"/>
      </w:pPr>
      <w:r w:rsidRPr="00723109">
        <w:t>poorly sized and shaped spaces for key clinical work.</w:t>
      </w:r>
      <w:r w:rsidR="009D2C07" w:rsidRPr="00723109">
        <w:t xml:space="preserve"> </w:t>
      </w:r>
    </w:p>
    <w:p w14:paraId="7F61F2A9" w14:textId="6BA72EFC" w:rsidR="003F4969" w:rsidRDefault="003F4969" w:rsidP="003F4969">
      <w:pPr>
        <w:pStyle w:val="Bullet"/>
        <w:numPr>
          <w:ilvl w:val="0"/>
          <w:numId w:val="0"/>
        </w:numPr>
        <w:ind w:left="284" w:hanging="284"/>
      </w:pPr>
    </w:p>
    <w:p w14:paraId="47223666" w14:textId="2595DF7D" w:rsidR="003F4969" w:rsidRDefault="003F4969" w:rsidP="003F4969">
      <w:r w:rsidRPr="00723109">
        <w:fldChar w:fldCharType="begin"/>
      </w:r>
      <w:r w:rsidRPr="00723109">
        <w:instrText xml:space="preserve"> REF _Ref28268181 \h </w:instrText>
      </w:r>
      <w:r w:rsidRPr="00723109">
        <w:fldChar w:fldCharType="separate"/>
      </w:r>
      <w:r w:rsidR="00507770">
        <w:t xml:space="preserve">Figure </w:t>
      </w:r>
      <w:r w:rsidR="00507770">
        <w:rPr>
          <w:noProof/>
        </w:rPr>
        <w:t>14</w:t>
      </w:r>
      <w:r w:rsidR="00507770">
        <w:t>:</w:t>
      </w:r>
      <w:r w:rsidRPr="00723109">
        <w:fldChar w:fldCharType="end"/>
      </w:r>
      <w:r>
        <w:t xml:space="preserve"> lists the older emergency departments</w:t>
      </w:r>
      <w:r w:rsidR="003755EA">
        <w:t xml:space="preserve"> assessed</w:t>
      </w:r>
      <w:r>
        <w:t xml:space="preserve">, along with the control department. </w:t>
      </w:r>
      <w:r w:rsidR="00393D61">
        <w:t xml:space="preserve">It </w:t>
      </w:r>
      <w:r w:rsidRPr="00723109">
        <w:t xml:space="preserve">shows the </w:t>
      </w:r>
      <w:r>
        <w:t xml:space="preserve">mean </w:t>
      </w:r>
      <w:r w:rsidRPr="00723109">
        <w:t xml:space="preserve">overall scores on the nine design principles ranged from good to poor, with </w:t>
      </w:r>
      <w:r w:rsidR="00990EF0">
        <w:t>two</w:t>
      </w:r>
      <w:r w:rsidRPr="00723109">
        <w:t xml:space="preserve"> good, </w:t>
      </w:r>
      <w:r w:rsidR="00990EF0">
        <w:t>three</w:t>
      </w:r>
      <w:r w:rsidRPr="00723109">
        <w:t xml:space="preserve"> average and </w:t>
      </w:r>
      <w:r w:rsidR="00990EF0">
        <w:t>six</w:t>
      </w:r>
      <w:r w:rsidRPr="00723109">
        <w:t xml:space="preserve"> poor</w:t>
      </w:r>
      <w:r w:rsidRPr="008F5E1F">
        <w:t xml:space="preserve">. </w:t>
      </w:r>
      <w:r w:rsidR="003755EA">
        <w:t xml:space="preserve">Kenepuru was the only accident and emergency department included. </w:t>
      </w:r>
      <w:r w:rsidRPr="008F5E1F">
        <w:t xml:space="preserve">The control department at Hamilton Hospital </w:t>
      </w:r>
      <w:r w:rsidR="008F5E1F">
        <w:t>scored average.</w:t>
      </w:r>
    </w:p>
    <w:p w14:paraId="07C2617A" w14:textId="77777777" w:rsidR="003F4969" w:rsidRDefault="003F4969" w:rsidP="00F94E47">
      <w:pPr>
        <w:pStyle w:val="Bullet"/>
        <w:numPr>
          <w:ilvl w:val="0"/>
          <w:numId w:val="0"/>
        </w:numPr>
        <w:ind w:left="284" w:hanging="284"/>
      </w:pPr>
    </w:p>
    <w:p w14:paraId="15D5ACE5" w14:textId="77777777" w:rsidR="00723109" w:rsidRPr="00723109" w:rsidRDefault="00723109" w:rsidP="00723109"/>
    <w:p w14:paraId="57B9DEDF" w14:textId="765F1DF8" w:rsidR="00527905" w:rsidRPr="00D42DC1" w:rsidRDefault="003744C1" w:rsidP="003744C1">
      <w:pPr>
        <w:pStyle w:val="Caption"/>
      </w:pPr>
      <w:bookmarkStart w:id="178" w:name="_Ref28268181"/>
      <w:bookmarkStart w:id="179" w:name="_Toc17881472"/>
      <w:bookmarkStart w:id="180" w:name="_Toc24034208"/>
      <w:bookmarkStart w:id="181" w:name="_Toc26882713"/>
      <w:bookmarkStart w:id="182" w:name="_Toc42258676"/>
      <w:bookmarkStart w:id="183" w:name="_Toc42261911"/>
      <w:r>
        <w:lastRenderedPageBreak/>
        <w:t xml:space="preserve">Figure </w:t>
      </w:r>
      <w:r w:rsidR="00EC6609">
        <w:fldChar w:fldCharType="begin"/>
      </w:r>
      <w:r w:rsidR="00EC6609">
        <w:instrText xml:space="preserve"> SEQ Figure \* A</w:instrText>
      </w:r>
      <w:r w:rsidR="00EC6609">
        <w:instrText xml:space="preserve">RABIC </w:instrText>
      </w:r>
      <w:r w:rsidR="00EC6609">
        <w:fldChar w:fldCharType="separate"/>
      </w:r>
      <w:r w:rsidR="00507770">
        <w:rPr>
          <w:noProof/>
        </w:rPr>
        <w:t>14</w:t>
      </w:r>
      <w:r w:rsidR="00EC6609">
        <w:rPr>
          <w:noProof/>
        </w:rPr>
        <w:fldChar w:fldCharType="end"/>
      </w:r>
      <w:r w:rsidR="001B6F2D">
        <w:t>:</w:t>
      </w:r>
      <w:bookmarkEnd w:id="178"/>
      <w:r w:rsidR="00527905" w:rsidRPr="00D42DC1">
        <w:t xml:space="preserve"> </w:t>
      </w:r>
      <w:r w:rsidR="006825F8">
        <w:t>Mean</w:t>
      </w:r>
      <w:r w:rsidR="00527905" w:rsidRPr="00D42DC1">
        <w:t xml:space="preserve"> scores on nine design principle</w:t>
      </w:r>
      <w:r w:rsidR="003E4EAB">
        <w:t>s</w:t>
      </w:r>
      <w:r w:rsidR="00527905" w:rsidRPr="00D42DC1">
        <w:t xml:space="preserve"> for emergency departments</w:t>
      </w:r>
      <w:bookmarkEnd w:id="179"/>
      <w:bookmarkEnd w:id="180"/>
      <w:bookmarkEnd w:id="181"/>
      <w:bookmarkEnd w:id="182"/>
      <w:bookmarkEnd w:id="183"/>
    </w:p>
    <w:p w14:paraId="10A7EF46" w14:textId="78202EC3" w:rsidR="00527905" w:rsidRPr="00D42DC1" w:rsidRDefault="00EC6704" w:rsidP="00527905">
      <w:r>
        <w:rPr>
          <w:noProof/>
        </w:rPr>
        <w:drawing>
          <wp:inline distT="0" distB="0" distL="0" distR="0" wp14:anchorId="3883C01E" wp14:editId="08E8A45B">
            <wp:extent cx="5130000" cy="2851200"/>
            <wp:effectExtent l="0" t="0" r="0" b="6350"/>
            <wp:docPr id="23" name="Picture 23" descr="Palmerston North, Taranaki, Timaru, Gisborne, Hastings and Middlemore received poor scores on emergency department design. Whangarei, Hamilton and Kenepuru received average scores. Rotorua and Wairau received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0000" cy="2851200"/>
                    </a:xfrm>
                    <a:prstGeom prst="rect">
                      <a:avLst/>
                    </a:prstGeom>
                    <a:noFill/>
                  </pic:spPr>
                </pic:pic>
              </a:graphicData>
            </a:graphic>
          </wp:inline>
        </w:drawing>
      </w:r>
    </w:p>
    <w:p w14:paraId="3E3EC9B5" w14:textId="246FD268" w:rsidR="00817EE2" w:rsidRDefault="00DC0909" w:rsidP="000D22DF">
      <w:pPr>
        <w:pStyle w:val="Heading3"/>
      </w:pPr>
      <w:r>
        <w:t>G</w:t>
      </w:r>
      <w:r w:rsidR="00817EE2">
        <w:t>ross floor area</w:t>
      </w:r>
    </w:p>
    <w:p w14:paraId="09CCF71B" w14:textId="353145C8" w:rsidR="00817EE2" w:rsidRDefault="00641C6D" w:rsidP="00817EE2">
      <w:r>
        <w:t>Over half (64 percent)</w:t>
      </w:r>
      <w:r w:rsidR="00817EE2">
        <w:t xml:space="preserve"> of the emergency departments are undersized against the AHFG</w:t>
      </w:r>
      <w:r w:rsidR="000D22DF">
        <w:t xml:space="preserve"> benchmark</w:t>
      </w:r>
      <w:r w:rsidR="00817EE2">
        <w:t xml:space="preserve"> of 50m</w:t>
      </w:r>
      <w:r w:rsidR="00817EE2" w:rsidRPr="0095733A">
        <w:rPr>
          <w:vertAlign w:val="superscript"/>
        </w:rPr>
        <w:t>2</w:t>
      </w:r>
      <w:r w:rsidR="00817EE2">
        <w:t xml:space="preserve"> per bed and all ha</w:t>
      </w:r>
      <w:r w:rsidR="00A91007">
        <w:t>ve</w:t>
      </w:r>
      <w:r w:rsidR="00817EE2">
        <w:t xml:space="preserve"> undersized bays for patient treatment. </w:t>
      </w:r>
      <w:r w:rsidR="00817EE2" w:rsidRPr="007262F3">
        <w:t>For 50</w:t>
      </w:r>
      <w:r w:rsidR="00990EF0">
        <w:t xml:space="preserve"> percent</w:t>
      </w:r>
      <w:r w:rsidR="00817EE2" w:rsidRPr="007262F3">
        <w:t xml:space="preserve"> of </w:t>
      </w:r>
      <w:r w:rsidR="00817EE2">
        <w:t>emergency departments,</w:t>
      </w:r>
      <w:r w:rsidR="00817EE2" w:rsidRPr="007262F3">
        <w:t xml:space="preserve"> most bed bays </w:t>
      </w:r>
      <w:r w:rsidR="00A91007">
        <w:t>are</w:t>
      </w:r>
      <w:r w:rsidR="00817EE2" w:rsidRPr="007262F3">
        <w:t xml:space="preserve"> undersized </w:t>
      </w:r>
      <w:r w:rsidR="00817EE2">
        <w:t xml:space="preserve">compared to </w:t>
      </w:r>
      <w:r w:rsidR="00817EE2" w:rsidRPr="007262F3">
        <w:t xml:space="preserve">the AHFG </w:t>
      </w:r>
      <w:r w:rsidR="000D22DF">
        <w:t xml:space="preserve">bay sizes </w:t>
      </w:r>
      <w:r w:rsidR="00817EE2">
        <w:t xml:space="preserve">for </w:t>
      </w:r>
      <w:r w:rsidR="00817EE2" w:rsidRPr="007262F3">
        <w:t>acute treatment at 12 m</w:t>
      </w:r>
      <w:r w:rsidR="00817EE2" w:rsidRPr="007262F3">
        <w:rPr>
          <w:vertAlign w:val="superscript"/>
        </w:rPr>
        <w:t>2</w:t>
      </w:r>
      <w:r w:rsidR="00817EE2" w:rsidRPr="007262F3">
        <w:t>, patient resuscitation at 25m</w:t>
      </w:r>
      <w:r w:rsidR="00817EE2" w:rsidRPr="007262F3">
        <w:rPr>
          <w:vertAlign w:val="superscript"/>
        </w:rPr>
        <w:t>2</w:t>
      </w:r>
      <w:r w:rsidR="00817EE2" w:rsidRPr="007262F3">
        <w:t xml:space="preserve"> and trauma at 30m</w:t>
      </w:r>
      <w:r w:rsidR="00817EE2" w:rsidRPr="007262F3">
        <w:rPr>
          <w:vertAlign w:val="superscript"/>
        </w:rPr>
        <w:t>2</w:t>
      </w:r>
      <w:r w:rsidR="00817EE2" w:rsidRPr="007262F3">
        <w:t>.</w:t>
      </w:r>
    </w:p>
    <w:p w14:paraId="17306BD3" w14:textId="77777777" w:rsidR="00817EE2" w:rsidRDefault="00817EE2" w:rsidP="00817EE2"/>
    <w:p w14:paraId="754F2F0A" w14:textId="701917BC" w:rsidR="00817EE2" w:rsidRPr="004818BC" w:rsidRDefault="00817EE2" w:rsidP="000D22DF">
      <w:pPr>
        <w:tabs>
          <w:tab w:val="left" w:pos="4820"/>
        </w:tabs>
      </w:pPr>
      <w:r w:rsidRPr="004818BC">
        <w:t xml:space="preserve">The smallest emergency department </w:t>
      </w:r>
      <w:r w:rsidR="00641C6D">
        <w:t xml:space="preserve">compared to the AHFG benchmark </w:t>
      </w:r>
      <w:r w:rsidR="00731EED">
        <w:t>is</w:t>
      </w:r>
      <w:r w:rsidR="00641C6D">
        <w:t xml:space="preserve"> Whangarei at 38</w:t>
      </w:r>
      <w:r w:rsidR="00990EF0">
        <w:t xml:space="preserve"> percent</w:t>
      </w:r>
      <w:r w:rsidR="00641C6D">
        <w:t xml:space="preserve">. Departments at Timaru and Palmerston North </w:t>
      </w:r>
      <w:r w:rsidR="00D863C5">
        <w:t>are</w:t>
      </w:r>
      <w:r w:rsidR="00641C6D">
        <w:t xml:space="preserve"> also unacceptably small. </w:t>
      </w:r>
      <w:r w:rsidRPr="0020232E">
        <w:t>T</w:t>
      </w:r>
      <w:r w:rsidR="00641C6D">
        <w:t>hree</w:t>
      </w:r>
      <w:r w:rsidRPr="0020232E">
        <w:t xml:space="preserve"> departments, </w:t>
      </w:r>
      <w:r w:rsidR="00641C6D">
        <w:t xml:space="preserve">the </w:t>
      </w:r>
      <w:r w:rsidRPr="0020232E">
        <w:t xml:space="preserve">Kenepuru </w:t>
      </w:r>
      <w:r w:rsidR="00641C6D">
        <w:t xml:space="preserve">accident and </w:t>
      </w:r>
      <w:r w:rsidR="005D2FE7">
        <w:t xml:space="preserve">emergency, Middlemore and </w:t>
      </w:r>
      <w:r w:rsidRPr="0020232E">
        <w:t xml:space="preserve">Wairau </w:t>
      </w:r>
      <w:r w:rsidR="00D863C5">
        <w:t>are</w:t>
      </w:r>
      <w:r w:rsidRPr="0020232E">
        <w:t xml:space="preserve"> above the </w:t>
      </w:r>
      <w:r w:rsidR="001B4E48">
        <w:t xml:space="preserve">AHFG </w:t>
      </w:r>
      <w:r w:rsidR="000D22DF">
        <w:t xml:space="preserve">benchmark. </w:t>
      </w:r>
      <w:r w:rsidRPr="0020232E">
        <w:t xml:space="preserve">The control unit at Waikato </w:t>
      </w:r>
      <w:r w:rsidR="00D863C5">
        <w:t>is</w:t>
      </w:r>
      <w:r w:rsidR="001B4E48">
        <w:t xml:space="preserve"> also above </w:t>
      </w:r>
      <w:r w:rsidRPr="0020232E">
        <w:t>at 104</w:t>
      </w:r>
      <w:r w:rsidR="00990EF0">
        <w:t xml:space="preserve"> percent</w:t>
      </w:r>
      <w:r w:rsidRPr="0020232E">
        <w:t>.</w:t>
      </w:r>
      <w:r>
        <w:t xml:space="preserve"> The gross floor </w:t>
      </w:r>
      <w:r w:rsidR="008516E4">
        <w:t xml:space="preserve">area </w:t>
      </w:r>
      <w:r>
        <w:t xml:space="preserve">findings for all units assessed are set out </w:t>
      </w:r>
      <w:r w:rsidRPr="00D863C5">
        <w:t>in Appendix 3</w:t>
      </w:r>
      <w:r w:rsidR="0062409E" w:rsidRPr="00D863C5">
        <w:t>, Table 18</w:t>
      </w:r>
      <w:r w:rsidRPr="00D863C5">
        <w:t>.</w:t>
      </w:r>
    </w:p>
    <w:p w14:paraId="1593173D" w14:textId="7D3BAC55" w:rsidR="00527905" w:rsidRPr="00D42DC1" w:rsidRDefault="00527905" w:rsidP="006270D0">
      <w:pPr>
        <w:pStyle w:val="Heading3"/>
      </w:pPr>
      <w:r w:rsidRPr="00D42DC1">
        <w:t>Unit configuration</w:t>
      </w:r>
    </w:p>
    <w:p w14:paraId="46EF4B96" w14:textId="03540F97" w:rsidR="00527905" w:rsidRPr="00D42DC1" w:rsidRDefault="00527905" w:rsidP="00527905">
      <w:r w:rsidRPr="00D42DC1">
        <w:t>Just under half (40</w:t>
      </w:r>
      <w:r w:rsidR="00FE25BC">
        <w:t> percent</w:t>
      </w:r>
      <w:r w:rsidRPr="00D42DC1">
        <w:t xml:space="preserve">) of </w:t>
      </w:r>
      <w:r w:rsidR="00F6087D">
        <w:t xml:space="preserve">the </w:t>
      </w:r>
      <w:r w:rsidRPr="00D42DC1">
        <w:t>departments ha</w:t>
      </w:r>
      <w:r w:rsidR="00C10188">
        <w:t>ve</w:t>
      </w:r>
      <w:r w:rsidRPr="00D42DC1">
        <w:t xml:space="preserve"> layouts that d</w:t>
      </w:r>
      <w:r w:rsidR="00893E18">
        <w:t>o</w:t>
      </w:r>
      <w:r w:rsidRPr="00D42DC1">
        <w:t xml:space="preserve"> not support their </w:t>
      </w:r>
      <w:r w:rsidR="00F966CB">
        <w:t>models of care</w:t>
      </w:r>
      <w:r w:rsidRPr="00D42DC1">
        <w:t xml:space="preserve">. To accommodate demand, </w:t>
      </w:r>
      <w:r w:rsidR="00E46BE4" w:rsidRPr="00E46BE4">
        <w:t>Whāngārei</w:t>
      </w:r>
      <w:r w:rsidRPr="00D42DC1">
        <w:t>, Palmerston North, Gisborne, Timaru and Hastings ha</w:t>
      </w:r>
      <w:r w:rsidR="00716D16">
        <w:t>ve</w:t>
      </w:r>
      <w:r w:rsidRPr="00D42DC1">
        <w:t xml:space="preserve"> incrementally incorporated space from adjacent areas. The resulting layouts </w:t>
      </w:r>
      <w:r w:rsidR="00716D16">
        <w:t>are</w:t>
      </w:r>
      <w:r w:rsidRPr="00D42DC1">
        <w:t xml:space="preserve"> piecemeal</w:t>
      </w:r>
      <w:r w:rsidR="00723109">
        <w:t>,</w:t>
      </w:r>
      <w:r w:rsidRPr="00D42DC1">
        <w:t xml:space="preserve"> with:</w:t>
      </w:r>
    </w:p>
    <w:p w14:paraId="083A6373" w14:textId="03C8F601" w:rsidR="00527905" w:rsidRPr="00D42DC1" w:rsidRDefault="00723109" w:rsidP="00CC1711">
      <w:pPr>
        <w:pStyle w:val="Bullet"/>
      </w:pPr>
      <w:r>
        <w:t>c</w:t>
      </w:r>
      <w:r w:rsidR="00527905" w:rsidRPr="00D42DC1">
        <w:t>ramped conditions</w:t>
      </w:r>
    </w:p>
    <w:p w14:paraId="4305E44E" w14:textId="562EEEB3" w:rsidR="00527905" w:rsidRPr="00D42DC1" w:rsidRDefault="00E416C9" w:rsidP="00CC1711">
      <w:pPr>
        <w:pStyle w:val="Bullet"/>
      </w:pPr>
      <w:r>
        <w:t>suboptimal</w:t>
      </w:r>
      <w:r w:rsidR="00527905" w:rsidRPr="00D42DC1">
        <w:t xml:space="preserve"> configuration for a functional flow of care</w:t>
      </w:r>
    </w:p>
    <w:p w14:paraId="541460A6" w14:textId="357B1B8A" w:rsidR="00527905" w:rsidRPr="00D42DC1" w:rsidRDefault="00723109" w:rsidP="00CC1711">
      <w:pPr>
        <w:pStyle w:val="Bullet"/>
      </w:pPr>
      <w:r>
        <w:t>l</w:t>
      </w:r>
      <w:r w:rsidR="00527905" w:rsidRPr="00D42DC1">
        <w:t>ack of safe separation of patients</w:t>
      </w:r>
    </w:p>
    <w:p w14:paraId="2CCC91C1" w14:textId="4EDC52ED" w:rsidR="00527905" w:rsidRPr="00D42DC1" w:rsidRDefault="00723109" w:rsidP="00CC1711">
      <w:pPr>
        <w:pStyle w:val="Bullet"/>
      </w:pPr>
      <w:r>
        <w:t>l</w:t>
      </w:r>
      <w:r w:rsidR="00527905" w:rsidRPr="00D42DC1">
        <w:t xml:space="preserve">ack of natural light. </w:t>
      </w:r>
    </w:p>
    <w:p w14:paraId="3F005D99" w14:textId="77777777" w:rsidR="00527905" w:rsidRPr="00D42DC1" w:rsidRDefault="00527905" w:rsidP="00527905"/>
    <w:p w14:paraId="0C13912D" w14:textId="182633EA" w:rsidR="00527905" w:rsidRPr="00D42DC1" w:rsidRDefault="00527905" w:rsidP="00527905">
      <w:r w:rsidRPr="00D42DC1">
        <w:t>A further 50</w:t>
      </w:r>
      <w:r w:rsidR="00FE25BC">
        <w:t> percent</w:t>
      </w:r>
      <w:r w:rsidRPr="00D42DC1">
        <w:t xml:space="preserve"> of </w:t>
      </w:r>
      <w:r w:rsidR="00F6087D">
        <w:t xml:space="preserve">the </w:t>
      </w:r>
      <w:r w:rsidRPr="00D42DC1">
        <w:t xml:space="preserve">departments have some of these problems. Only Wairau has both a layout and the space necessary for a modern </w:t>
      </w:r>
      <w:r w:rsidR="00A17924">
        <w:t>model of care</w:t>
      </w:r>
      <w:r w:rsidRPr="00D42DC1">
        <w:t xml:space="preserve"> for an emergency department. </w:t>
      </w:r>
    </w:p>
    <w:p w14:paraId="65B50F9C" w14:textId="77777777" w:rsidR="00527905" w:rsidRPr="00D42DC1" w:rsidRDefault="00527905" w:rsidP="00527905"/>
    <w:p w14:paraId="6E24D093" w14:textId="598B5909" w:rsidR="00527905" w:rsidRPr="00D42DC1" w:rsidRDefault="00527905" w:rsidP="00527905">
      <w:r w:rsidRPr="00D42DC1">
        <w:lastRenderedPageBreak/>
        <w:t>Almost all (90</w:t>
      </w:r>
      <w:r w:rsidR="00FE25BC">
        <w:t> percent</w:t>
      </w:r>
      <w:r w:rsidRPr="00D42DC1">
        <w:t xml:space="preserve">) of </w:t>
      </w:r>
      <w:r w:rsidR="00F6087D">
        <w:t xml:space="preserve">the </w:t>
      </w:r>
      <w:r w:rsidRPr="00D42DC1">
        <w:t>departments lack adequate clinical spaces to support patients who need:</w:t>
      </w:r>
    </w:p>
    <w:p w14:paraId="013114B7" w14:textId="2E2C8257" w:rsidR="00527905" w:rsidRPr="00D42DC1" w:rsidRDefault="00627A80" w:rsidP="00CC1711">
      <w:pPr>
        <w:pStyle w:val="Bullet"/>
      </w:pPr>
      <w:r>
        <w:t>a</w:t>
      </w:r>
      <w:r w:rsidR="00527905" w:rsidRPr="00D42DC1">
        <w:t xml:space="preserve"> single room</w:t>
      </w:r>
    </w:p>
    <w:p w14:paraId="52F455CB" w14:textId="7C910876" w:rsidR="00527905" w:rsidRPr="00D42DC1" w:rsidRDefault="00627A80" w:rsidP="00CC1711">
      <w:pPr>
        <w:pStyle w:val="Bullet"/>
      </w:pPr>
      <w:r>
        <w:t>i</w:t>
      </w:r>
      <w:r w:rsidR="00527905" w:rsidRPr="00D42DC1">
        <w:t>solation for infection control</w:t>
      </w:r>
    </w:p>
    <w:p w14:paraId="028C3820" w14:textId="62FE944C" w:rsidR="00527905" w:rsidRPr="00D42DC1" w:rsidRDefault="00627A80" w:rsidP="00CC1711">
      <w:pPr>
        <w:pStyle w:val="Bullet"/>
      </w:pPr>
      <w:r>
        <w:t>p</w:t>
      </w:r>
      <w:r w:rsidR="00527905" w:rsidRPr="00D42DC1">
        <w:t>rivacy for mental health assessments</w:t>
      </w:r>
    </w:p>
    <w:p w14:paraId="5851C75D" w14:textId="5B8C0425" w:rsidR="00527905" w:rsidRPr="00D42DC1" w:rsidRDefault="00627A80" w:rsidP="00CC1711">
      <w:pPr>
        <w:pStyle w:val="Bullet"/>
      </w:pPr>
      <w:r>
        <w:t>p</w:t>
      </w:r>
      <w:r w:rsidR="00527905" w:rsidRPr="00D42DC1">
        <w:t>aediatric care</w:t>
      </w:r>
    </w:p>
    <w:p w14:paraId="545A2D47" w14:textId="2587E5CC" w:rsidR="00527905" w:rsidRPr="00D42DC1" w:rsidRDefault="00627A80" w:rsidP="00CC1711">
      <w:pPr>
        <w:pStyle w:val="Bullet"/>
      </w:pPr>
      <w:r>
        <w:t>o</w:t>
      </w:r>
      <w:r w:rsidR="00527905" w:rsidRPr="00D42DC1">
        <w:t>bese or bariatric facilities.</w:t>
      </w:r>
    </w:p>
    <w:p w14:paraId="60FA6FB0" w14:textId="77777777" w:rsidR="00627A80" w:rsidRDefault="00627A80" w:rsidP="00627A80"/>
    <w:p w14:paraId="51196CD3" w14:textId="7363227C" w:rsidR="00527905" w:rsidRPr="00D42DC1" w:rsidRDefault="00527905" w:rsidP="00627A80">
      <w:r w:rsidRPr="00D42DC1">
        <w:t>A further problem is the use of enclosed single door spaces for mental health assessments</w:t>
      </w:r>
      <w:r w:rsidR="0036437D">
        <w:t xml:space="preserve"> that</w:t>
      </w:r>
      <w:r w:rsidRPr="00D42DC1">
        <w:t xml:space="preserve"> do not meet the </w:t>
      </w:r>
      <w:r w:rsidR="00BA202C">
        <w:t xml:space="preserve">AHFG benchmark of </w:t>
      </w:r>
      <w:r w:rsidRPr="00D42DC1">
        <w:t>two exits</w:t>
      </w:r>
      <w:r w:rsidR="0073233A">
        <w:t>,</w:t>
      </w:r>
      <w:r w:rsidRPr="00D42DC1">
        <w:t xml:space="preserve"> necessary for staff safety.</w:t>
      </w:r>
    </w:p>
    <w:p w14:paraId="5770B1DE" w14:textId="77777777" w:rsidR="00527905" w:rsidRPr="00D42DC1" w:rsidRDefault="00527905" w:rsidP="006270D0">
      <w:pPr>
        <w:pStyle w:val="Heading3"/>
      </w:pPr>
      <w:r w:rsidRPr="00D42DC1">
        <w:t>Safety</w:t>
      </w:r>
    </w:p>
    <w:p w14:paraId="19647BF9" w14:textId="230A1E08" w:rsidR="00527905" w:rsidRPr="00D42DC1" w:rsidRDefault="00527905" w:rsidP="00527905">
      <w:r w:rsidRPr="00D42DC1">
        <w:t xml:space="preserve">The difficulties with undersized bed bays, </w:t>
      </w:r>
      <w:r w:rsidR="00E416C9">
        <w:t xml:space="preserve">suboptimal </w:t>
      </w:r>
      <w:r w:rsidRPr="00D42DC1">
        <w:t>layout and corridors cluttered with equipment compromise the safety of staff and patients</w:t>
      </w:r>
      <w:r w:rsidR="00627A80">
        <w:t>. Issues include:</w:t>
      </w:r>
    </w:p>
    <w:p w14:paraId="50CE3AF7" w14:textId="50B50BDE" w:rsidR="00527905" w:rsidRPr="00D42DC1" w:rsidRDefault="00627A80" w:rsidP="00CC1711">
      <w:pPr>
        <w:pStyle w:val="Bullet"/>
      </w:pPr>
      <w:r>
        <w:t>i</w:t>
      </w:r>
      <w:r w:rsidR="00527905" w:rsidRPr="00D42DC1">
        <w:t>nfection control because cleaning is compromised</w:t>
      </w:r>
    </w:p>
    <w:p w14:paraId="5AE86FED" w14:textId="4E7112F1" w:rsidR="00527905" w:rsidRPr="00D42DC1" w:rsidRDefault="00627A80" w:rsidP="00CC1711">
      <w:pPr>
        <w:pStyle w:val="Bullet"/>
      </w:pPr>
      <w:r>
        <w:t>o</w:t>
      </w:r>
      <w:r w:rsidR="00527905" w:rsidRPr="00D42DC1">
        <w:t>bstructed access in thoroughfares, which can contribute to injuries for staff, patients and visitors</w:t>
      </w:r>
    </w:p>
    <w:p w14:paraId="221AC325" w14:textId="62F09060" w:rsidR="00527905" w:rsidRPr="00D42DC1" w:rsidRDefault="00135EF9" w:rsidP="00CC1711">
      <w:pPr>
        <w:pStyle w:val="Bullet"/>
      </w:pPr>
      <w:r>
        <w:t>t</w:t>
      </w:r>
      <w:r w:rsidR="00527905" w:rsidRPr="00D42DC1">
        <w:t>rip hazards from equipment and cables, which can contribute to injuries for staff, patients and visitors</w:t>
      </w:r>
    </w:p>
    <w:p w14:paraId="77BD396E" w14:textId="41DF9123" w:rsidR="00527905" w:rsidRPr="00D42DC1" w:rsidRDefault="00135EF9" w:rsidP="00CC1711">
      <w:pPr>
        <w:pStyle w:val="Bullet"/>
      </w:pPr>
      <w:r>
        <w:t>risk of w</w:t>
      </w:r>
      <w:r w:rsidR="00527905" w:rsidRPr="00D42DC1">
        <w:t>ork injuries from lifting items stored on floors or at height.</w:t>
      </w:r>
    </w:p>
    <w:p w14:paraId="31512CBE" w14:textId="77777777" w:rsidR="00527905" w:rsidRPr="00D42DC1" w:rsidRDefault="00527905" w:rsidP="00527905"/>
    <w:p w14:paraId="122E5190" w14:textId="1ED637CC" w:rsidR="00527905" w:rsidRPr="00D42DC1" w:rsidRDefault="00527905" w:rsidP="00527905">
      <w:r w:rsidRPr="00D42DC1">
        <w:t xml:space="preserve">In </w:t>
      </w:r>
      <w:r w:rsidR="005D0AD6">
        <w:t xml:space="preserve">over half </w:t>
      </w:r>
      <w:r w:rsidRPr="00D42DC1">
        <w:t>(70</w:t>
      </w:r>
      <w:r w:rsidR="00FE25BC">
        <w:t> percent</w:t>
      </w:r>
      <w:r w:rsidRPr="00D42DC1">
        <w:t xml:space="preserve">) of </w:t>
      </w:r>
      <w:r w:rsidR="007E5A89">
        <w:t xml:space="preserve">the </w:t>
      </w:r>
      <w:r w:rsidRPr="00D42DC1">
        <w:t>units</w:t>
      </w:r>
      <w:r w:rsidR="00135EF9">
        <w:t>,</w:t>
      </w:r>
      <w:r w:rsidRPr="00D42DC1">
        <w:t xml:space="preserve"> staff could observe less than half of their patients from a clinical workstation. This compromises patient safety and places additional demands on staff. </w:t>
      </w:r>
      <w:r w:rsidR="00A74357">
        <w:t>Whangarei</w:t>
      </w:r>
      <w:r w:rsidR="00990EF0">
        <w:t>,</w:t>
      </w:r>
      <w:r w:rsidR="00A74357">
        <w:t xml:space="preserve"> </w:t>
      </w:r>
      <w:r w:rsidRPr="00D42DC1">
        <w:t>where just 26</w:t>
      </w:r>
      <w:r w:rsidR="00FE25BC">
        <w:t> percent</w:t>
      </w:r>
      <w:r w:rsidRPr="00D42DC1">
        <w:t xml:space="preserve"> of patients were within direct line-of-sight </w:t>
      </w:r>
      <w:r w:rsidR="00A74357">
        <w:t>from</w:t>
      </w:r>
      <w:r w:rsidRPr="00D42DC1">
        <w:t xml:space="preserve"> a staff base</w:t>
      </w:r>
      <w:r w:rsidR="00A74357">
        <w:t>, had the poorest score</w:t>
      </w:r>
      <w:r w:rsidRPr="00D42DC1">
        <w:t>. The best was the control unit at Waikato</w:t>
      </w:r>
      <w:r w:rsidR="00135EF9">
        <w:t>,</w:t>
      </w:r>
      <w:r w:rsidRPr="00D42DC1">
        <w:t xml:space="preserve"> with 59</w:t>
      </w:r>
      <w:r w:rsidR="00FE25BC">
        <w:t> percent</w:t>
      </w:r>
      <w:r w:rsidRPr="00D42DC1">
        <w:t xml:space="preserve"> of patients visible from a staff base.</w:t>
      </w:r>
    </w:p>
    <w:p w14:paraId="15FBC14E" w14:textId="77777777" w:rsidR="00527905" w:rsidRPr="00D42DC1" w:rsidRDefault="00527905" w:rsidP="006270D0">
      <w:pPr>
        <w:pStyle w:val="Heading3"/>
      </w:pPr>
      <w:bookmarkStart w:id="184" w:name="_Toc16084195"/>
      <w:r w:rsidRPr="00D42DC1">
        <w:t>Storage</w:t>
      </w:r>
    </w:p>
    <w:bookmarkEnd w:id="184"/>
    <w:p w14:paraId="76338574" w14:textId="0DB06D81" w:rsidR="00527905" w:rsidRPr="00D42DC1" w:rsidRDefault="00527905" w:rsidP="00527905">
      <w:r w:rsidRPr="00D42DC1">
        <w:t>None of the emergency departments assessed ha</w:t>
      </w:r>
      <w:r w:rsidR="00ED33B0">
        <w:t>ve</w:t>
      </w:r>
      <w:r w:rsidRPr="00D42DC1">
        <w:t xml:space="preserve"> adequate storage. Corridors are cluttered with extra beds and transport trolleys, trolleys for diagnostic tests and treatments, patient mobilisation equipment, electronic clinical devices, portable X-ray machines, computers-on-wheels etc. There is inefficient storage </w:t>
      </w:r>
      <w:r w:rsidR="00ED33B0">
        <w:t>for</w:t>
      </w:r>
      <w:r w:rsidRPr="00D42DC1">
        <w:t xml:space="preserve"> supplies and </w:t>
      </w:r>
      <w:r w:rsidR="00ED33B0">
        <w:t xml:space="preserve">inadequate space for </w:t>
      </w:r>
      <w:r w:rsidRPr="00D42DC1">
        <w:t>disposal of rubbish, waste and soiled linen.</w:t>
      </w:r>
    </w:p>
    <w:p w14:paraId="3193B538" w14:textId="77777777" w:rsidR="00527905" w:rsidRPr="00D42DC1" w:rsidRDefault="00527905" w:rsidP="006270D0">
      <w:pPr>
        <w:pStyle w:val="Heading3"/>
      </w:pPr>
      <w:r w:rsidRPr="00D42DC1">
        <w:t>Other issues</w:t>
      </w:r>
    </w:p>
    <w:p w14:paraId="0A9BE569" w14:textId="53389F45" w:rsidR="00527905" w:rsidRPr="00D42DC1" w:rsidRDefault="00527905" w:rsidP="00527905">
      <w:r w:rsidRPr="00D42DC1">
        <w:t>Most units (80</w:t>
      </w:r>
      <w:r w:rsidR="00FE25BC">
        <w:t> percent</w:t>
      </w:r>
      <w:r w:rsidRPr="00D42DC1">
        <w:t>) reported they ha</w:t>
      </w:r>
      <w:r w:rsidR="003F2E7D">
        <w:t>ve</w:t>
      </w:r>
      <w:r w:rsidRPr="00D42DC1">
        <w:t xml:space="preserve"> inadequate facilities for bariatric patients, including designated treatment spaces and ceiling</w:t>
      </w:r>
      <w:r w:rsidR="00CC46DE">
        <w:t>-</w:t>
      </w:r>
      <w:r w:rsidRPr="00D42DC1">
        <w:t>mounted lifting devices.</w:t>
      </w:r>
    </w:p>
    <w:p w14:paraId="19BCAC3D" w14:textId="77777777" w:rsidR="00527905" w:rsidRPr="00D42DC1" w:rsidRDefault="00527905" w:rsidP="00527905"/>
    <w:p w14:paraId="76285163" w14:textId="4465980C" w:rsidR="00527905" w:rsidRPr="00D42DC1" w:rsidRDefault="00527905" w:rsidP="00527905">
      <w:pPr>
        <w:rPr>
          <w:rFonts w:eastAsiaTheme="minorHAnsi"/>
        </w:rPr>
      </w:pPr>
      <w:r w:rsidRPr="00D42DC1">
        <w:rPr>
          <w:rFonts w:eastAsiaTheme="minorHAnsi"/>
        </w:rPr>
        <w:t>Not all units had a permanent security presence. Many (40</w:t>
      </w:r>
      <w:r w:rsidR="00FE25BC">
        <w:rPr>
          <w:rFonts w:eastAsiaTheme="minorHAnsi"/>
        </w:rPr>
        <w:t> percent</w:t>
      </w:r>
      <w:r w:rsidRPr="00D42DC1">
        <w:rPr>
          <w:rFonts w:eastAsiaTheme="minorHAnsi"/>
        </w:rPr>
        <w:t xml:space="preserve">) reported increasing security concerns, particularly the management of people with </w:t>
      </w:r>
      <w:r w:rsidR="00412FCF">
        <w:rPr>
          <w:rFonts w:eastAsiaTheme="minorHAnsi"/>
        </w:rPr>
        <w:t xml:space="preserve">presentation related to </w:t>
      </w:r>
      <w:r w:rsidRPr="00D42DC1">
        <w:rPr>
          <w:rFonts w:eastAsiaTheme="minorHAnsi"/>
        </w:rPr>
        <w:t>drug</w:t>
      </w:r>
      <w:r w:rsidR="00412FCF">
        <w:rPr>
          <w:rFonts w:eastAsiaTheme="minorHAnsi"/>
        </w:rPr>
        <w:t>s</w:t>
      </w:r>
      <w:r w:rsidRPr="00D42DC1">
        <w:rPr>
          <w:rFonts w:eastAsiaTheme="minorHAnsi"/>
        </w:rPr>
        <w:t xml:space="preserve"> and alcohol. </w:t>
      </w:r>
    </w:p>
    <w:p w14:paraId="03C729C5" w14:textId="77777777" w:rsidR="00527905" w:rsidRPr="00D42DC1" w:rsidRDefault="00527905" w:rsidP="00527905">
      <w:pPr>
        <w:pStyle w:val="Heading2"/>
      </w:pPr>
      <w:bookmarkStart w:id="185" w:name="_Toc17881454"/>
      <w:bookmarkStart w:id="186" w:name="_Toc23316184"/>
      <w:bookmarkStart w:id="187" w:name="_Toc24034331"/>
      <w:bookmarkStart w:id="188" w:name="_Toc26883536"/>
      <w:r w:rsidRPr="00D42DC1">
        <w:lastRenderedPageBreak/>
        <w:t>Operating theatre suites</w:t>
      </w:r>
      <w:bookmarkEnd w:id="185"/>
      <w:bookmarkEnd w:id="186"/>
      <w:bookmarkEnd w:id="187"/>
      <w:bookmarkEnd w:id="188"/>
    </w:p>
    <w:p w14:paraId="0A9A2623" w14:textId="0886E851" w:rsidR="00527905" w:rsidRPr="00D42DC1" w:rsidRDefault="00527905" w:rsidP="00527905">
      <w:pPr>
        <w:rPr>
          <w:rFonts w:eastAsia="Calibri"/>
          <w:lang w:eastAsia="en-US"/>
        </w:rPr>
      </w:pPr>
      <w:bookmarkStart w:id="189" w:name="_Toc16084208"/>
      <w:r w:rsidRPr="00D42DC1">
        <w:rPr>
          <w:rFonts w:eastAsia="Calibri"/>
          <w:lang w:eastAsia="en-US"/>
        </w:rPr>
        <w:t xml:space="preserve">Nearly half (15) of operating theatre suites nationwide were assessed at 11 of the 20 </w:t>
      </w:r>
      <w:r w:rsidR="00E10BD3">
        <w:rPr>
          <w:rFonts w:eastAsia="Calibri"/>
          <w:lang w:eastAsia="en-US"/>
        </w:rPr>
        <w:t>DHB</w:t>
      </w:r>
      <w:r w:rsidRPr="00D42DC1">
        <w:rPr>
          <w:rFonts w:eastAsia="Calibri"/>
          <w:lang w:eastAsia="en-US"/>
        </w:rPr>
        <w:t xml:space="preserve">s. These included </w:t>
      </w:r>
      <w:r w:rsidR="002C2743">
        <w:rPr>
          <w:rFonts w:eastAsia="Calibri"/>
          <w:lang w:eastAsia="en-US"/>
        </w:rPr>
        <w:t xml:space="preserve">units in </w:t>
      </w:r>
      <w:r w:rsidR="00C353AA">
        <w:rPr>
          <w:rFonts w:eastAsia="Calibri"/>
          <w:lang w:eastAsia="en-US"/>
        </w:rPr>
        <w:t>Northland</w:t>
      </w:r>
      <w:r w:rsidRPr="00D42DC1">
        <w:rPr>
          <w:rFonts w:eastAsia="Calibri"/>
          <w:lang w:eastAsia="en-US"/>
        </w:rPr>
        <w:t>, Auckland, Counties Manukau, Tairāwhiti, Waikato, Lakes, Hawke</w:t>
      </w:r>
      <w:r w:rsidR="00B537B7">
        <w:rPr>
          <w:rFonts w:eastAsia="Calibri"/>
          <w:lang w:eastAsia="en-US"/>
        </w:rPr>
        <w:t>’</w:t>
      </w:r>
      <w:r w:rsidRPr="00D42DC1">
        <w:rPr>
          <w:rFonts w:eastAsia="Calibri"/>
          <w:lang w:eastAsia="en-US"/>
        </w:rPr>
        <w:t xml:space="preserve">s Bay, MidCentral, Capital &amp; Coast, Nelson </w:t>
      </w:r>
      <w:r w:rsidR="00D42DC1" w:rsidRPr="00D42DC1">
        <w:rPr>
          <w:rFonts w:eastAsia="Calibri"/>
          <w:lang w:eastAsia="en-US"/>
        </w:rPr>
        <w:t>Marlborough</w:t>
      </w:r>
      <w:r w:rsidRPr="00D42DC1">
        <w:rPr>
          <w:rFonts w:eastAsia="Calibri"/>
          <w:lang w:eastAsia="en-US"/>
        </w:rPr>
        <w:t xml:space="preserve"> </w:t>
      </w:r>
      <w:r w:rsidR="00C353AA">
        <w:rPr>
          <w:rFonts w:eastAsia="Calibri"/>
          <w:lang w:eastAsia="en-US"/>
        </w:rPr>
        <w:t xml:space="preserve">and </w:t>
      </w:r>
      <w:r w:rsidRPr="00D42DC1">
        <w:rPr>
          <w:rFonts w:eastAsia="Calibri"/>
          <w:lang w:eastAsia="en-US"/>
        </w:rPr>
        <w:t xml:space="preserve">Canterbury </w:t>
      </w:r>
      <w:r w:rsidR="00C353AA">
        <w:rPr>
          <w:rFonts w:eastAsia="Calibri"/>
          <w:lang w:eastAsia="en-US"/>
        </w:rPr>
        <w:t>DHBs</w:t>
      </w:r>
      <w:r w:rsidRPr="00D42DC1">
        <w:rPr>
          <w:rFonts w:eastAsia="Calibri"/>
          <w:lang w:eastAsia="en-US"/>
        </w:rPr>
        <w:t xml:space="preserve">. Canterbury </w:t>
      </w:r>
      <w:r w:rsidR="00B537B7">
        <w:rPr>
          <w:rFonts w:eastAsia="Calibri"/>
          <w:lang w:eastAsia="en-US"/>
        </w:rPr>
        <w:t>DHB</w:t>
      </w:r>
      <w:r w:rsidR="001B57BD">
        <w:rPr>
          <w:rFonts w:eastAsia="Calibri"/>
          <w:lang w:eastAsia="en-US"/>
        </w:rPr>
        <w:t>’s</w:t>
      </w:r>
      <w:r w:rsidRPr="00D42DC1">
        <w:rPr>
          <w:rFonts w:eastAsia="Calibri"/>
          <w:lang w:eastAsia="en-US"/>
        </w:rPr>
        <w:t xml:space="preserve"> Burwood was selected </w:t>
      </w:r>
      <w:r w:rsidR="001B57BD">
        <w:rPr>
          <w:rFonts w:eastAsia="Calibri"/>
          <w:lang w:eastAsia="en-US"/>
        </w:rPr>
        <w:t xml:space="preserve">as the control unit </w:t>
      </w:r>
      <w:r w:rsidRPr="00D42DC1">
        <w:rPr>
          <w:rFonts w:eastAsia="Calibri"/>
          <w:lang w:eastAsia="en-US"/>
        </w:rPr>
        <w:t>due to being in a newer building.</w:t>
      </w:r>
      <w:r w:rsidR="009D2C07" w:rsidRPr="00D42DC1">
        <w:rPr>
          <w:rFonts w:eastAsia="Calibri"/>
          <w:lang w:eastAsia="en-US"/>
        </w:rPr>
        <w:t xml:space="preserve"> </w:t>
      </w:r>
    </w:p>
    <w:p w14:paraId="56B5CFB3" w14:textId="77777777" w:rsidR="00527905" w:rsidRPr="00D42DC1" w:rsidRDefault="00527905" w:rsidP="00527905">
      <w:pPr>
        <w:rPr>
          <w:rFonts w:eastAsia="Calibri"/>
          <w:lang w:eastAsia="en-US"/>
        </w:rPr>
      </w:pPr>
    </w:p>
    <w:p w14:paraId="17EDEEB4" w14:textId="01501951" w:rsidR="00527905" w:rsidRPr="00D42DC1" w:rsidRDefault="00527905" w:rsidP="00527905">
      <w:r w:rsidRPr="00D42DC1">
        <w:rPr>
          <w:rFonts w:eastAsia="Calibri"/>
          <w:lang w:eastAsia="en-US"/>
        </w:rPr>
        <w:t xml:space="preserve">These units perform planned and acute surgeries, except for the elective surgery centre at the Manukau SuperClinic. </w:t>
      </w:r>
      <w:bookmarkEnd w:id="189"/>
      <w:r w:rsidRPr="00D42DC1">
        <w:t>Over half (60</w:t>
      </w:r>
      <w:r w:rsidR="00FE25BC">
        <w:t> percent</w:t>
      </w:r>
      <w:r w:rsidRPr="00D42DC1">
        <w:t>) of theatres report</w:t>
      </w:r>
      <w:r w:rsidR="001D3C8B">
        <w:t>ed</w:t>
      </w:r>
      <w:r w:rsidRPr="00D42DC1">
        <w:t xml:space="preserve"> that demand exceeds capacity. All theatres operate 8</w:t>
      </w:r>
      <w:r w:rsidR="00060BD8">
        <w:t xml:space="preserve"> </w:t>
      </w:r>
      <w:r w:rsidRPr="00D42DC1">
        <w:t>am to 5</w:t>
      </w:r>
      <w:r w:rsidR="00060BD8">
        <w:t xml:space="preserve"> </w:t>
      </w:r>
      <w:r w:rsidRPr="00D42DC1">
        <w:t xml:space="preserve">pm, five or six days per week, and after-hours for urgent cases. There is limited ability to increase volumes of </w:t>
      </w:r>
      <w:r w:rsidR="00735463">
        <w:t xml:space="preserve">cases within </w:t>
      </w:r>
      <w:r w:rsidRPr="00D42DC1">
        <w:t>existing facilities.</w:t>
      </w:r>
    </w:p>
    <w:p w14:paraId="1DEB3FB7" w14:textId="4BA533EB" w:rsidR="00527905" w:rsidRPr="00D42DC1" w:rsidRDefault="00F634D7" w:rsidP="006270D0">
      <w:pPr>
        <w:pStyle w:val="Heading3"/>
      </w:pPr>
      <w:bookmarkStart w:id="190" w:name="_Toc16084211"/>
      <w:r>
        <w:t>Mean</w:t>
      </w:r>
      <w:r w:rsidR="00527905" w:rsidRPr="00D42DC1">
        <w:t xml:space="preserve"> scores for nine design principles</w:t>
      </w:r>
    </w:p>
    <w:p w14:paraId="7CBEF2BA" w14:textId="3C90441B" w:rsidR="001F7E01" w:rsidRDefault="00527905" w:rsidP="005D4E00">
      <w:r w:rsidRPr="00D42DC1">
        <w:t xml:space="preserve">For </w:t>
      </w:r>
      <w:r w:rsidRPr="001F7E01">
        <w:t>operating</w:t>
      </w:r>
      <w:r w:rsidRPr="00D42DC1">
        <w:t xml:space="preserve"> theatre suites, the key principles involved in poorer scores</w:t>
      </w:r>
      <w:r w:rsidR="001D3C8B">
        <w:t xml:space="preserve"> include</w:t>
      </w:r>
      <w:r w:rsidRPr="00D42DC1">
        <w:t xml:space="preserve">: </w:t>
      </w:r>
    </w:p>
    <w:p w14:paraId="7F77A7EB" w14:textId="3A8B2ABE" w:rsidR="001F7E01" w:rsidRDefault="00527905" w:rsidP="005D4E00">
      <w:pPr>
        <w:pStyle w:val="Bullet"/>
      </w:pPr>
      <w:r w:rsidRPr="00D42DC1">
        <w:t xml:space="preserve">infection control issues related to </w:t>
      </w:r>
      <w:r w:rsidR="005D2FE7">
        <w:t xml:space="preserve">suboptimal </w:t>
      </w:r>
      <w:r w:rsidRPr="00D42DC1">
        <w:t>separation of patients</w:t>
      </w:r>
      <w:r w:rsidR="00447427">
        <w:t xml:space="preserve">, </w:t>
      </w:r>
      <w:r w:rsidR="00447427" w:rsidRPr="00447427">
        <w:t xml:space="preserve">separation of </w:t>
      </w:r>
      <w:r w:rsidRPr="00D42DC1">
        <w:t xml:space="preserve">clean and dirty workflows and </w:t>
      </w:r>
      <w:r w:rsidR="005D2FE7">
        <w:t>the quality of</w:t>
      </w:r>
      <w:r w:rsidRPr="00D42DC1">
        <w:t xml:space="preserve"> surface finishes </w:t>
      </w:r>
    </w:p>
    <w:p w14:paraId="28AC0C1D" w14:textId="50FE408E" w:rsidR="001F7E01" w:rsidRDefault="00527905" w:rsidP="005D4E00">
      <w:pPr>
        <w:pStyle w:val="Bullet"/>
      </w:pPr>
      <w:r w:rsidRPr="00D42DC1">
        <w:t xml:space="preserve">lack of privacy for people receiving surgery </w:t>
      </w:r>
    </w:p>
    <w:p w14:paraId="1DB81316" w14:textId="19F083A3" w:rsidR="00527905" w:rsidRDefault="00527905" w:rsidP="001F7E01">
      <w:pPr>
        <w:pStyle w:val="Bullet"/>
      </w:pPr>
      <w:r w:rsidRPr="00D42DC1">
        <w:t>poorly sized and shaped spaces, especially operating rooms.</w:t>
      </w:r>
      <w:r w:rsidR="009D2C07" w:rsidRPr="00D42DC1">
        <w:t xml:space="preserve"> </w:t>
      </w:r>
    </w:p>
    <w:p w14:paraId="3AF6BD9C" w14:textId="26D4E8C2" w:rsidR="003F4969" w:rsidRDefault="003F4969" w:rsidP="003F4969">
      <w:pPr>
        <w:pStyle w:val="Bullet"/>
        <w:numPr>
          <w:ilvl w:val="0"/>
          <w:numId w:val="0"/>
        </w:numPr>
        <w:ind w:left="284" w:hanging="284"/>
      </w:pPr>
    </w:p>
    <w:p w14:paraId="73F0DA13" w14:textId="6F16D334" w:rsidR="003F4969" w:rsidRDefault="003F4969" w:rsidP="003F4969">
      <w:r>
        <w:fldChar w:fldCharType="begin"/>
      </w:r>
      <w:r>
        <w:instrText xml:space="preserve"> REF _Ref28268192 \h </w:instrText>
      </w:r>
      <w:r>
        <w:fldChar w:fldCharType="separate"/>
      </w:r>
      <w:r w:rsidR="00507770">
        <w:t xml:space="preserve">Figure </w:t>
      </w:r>
      <w:r w:rsidR="00507770">
        <w:rPr>
          <w:noProof/>
        </w:rPr>
        <w:t>15</w:t>
      </w:r>
      <w:r w:rsidR="00507770">
        <w:t>:</w:t>
      </w:r>
      <w:r>
        <w:fldChar w:fldCharType="end"/>
      </w:r>
      <w:r>
        <w:t xml:space="preserve"> </w:t>
      </w:r>
      <w:r w:rsidR="00F94E47">
        <w:t xml:space="preserve">lists </w:t>
      </w:r>
      <w:r>
        <w:t xml:space="preserve">the </w:t>
      </w:r>
      <w:r w:rsidR="00F94E47">
        <w:t xml:space="preserve">older operating suites assessed and the control </w:t>
      </w:r>
      <w:r w:rsidR="00071653">
        <w:t xml:space="preserve">operating </w:t>
      </w:r>
      <w:r w:rsidR="00F94E47">
        <w:t xml:space="preserve">suite. It </w:t>
      </w:r>
      <w:r w:rsidRPr="00D42DC1">
        <w:t xml:space="preserve">shows the </w:t>
      </w:r>
      <w:r>
        <w:t xml:space="preserve">mean </w:t>
      </w:r>
      <w:r w:rsidRPr="00D42DC1">
        <w:t xml:space="preserve">overall scores on the nine design principles ranged from good to </w:t>
      </w:r>
      <w:r w:rsidR="00D36F8C">
        <w:t xml:space="preserve">very poor, </w:t>
      </w:r>
      <w:r w:rsidRPr="00D42DC1">
        <w:t xml:space="preserve">with </w:t>
      </w:r>
      <w:r w:rsidR="00060BD8">
        <w:t>four</w:t>
      </w:r>
      <w:r w:rsidRPr="00D42DC1">
        <w:t xml:space="preserve"> good, </w:t>
      </w:r>
      <w:r w:rsidR="00060BD8">
        <w:t>six</w:t>
      </w:r>
      <w:r w:rsidRPr="00D42DC1">
        <w:t xml:space="preserve"> average</w:t>
      </w:r>
      <w:r w:rsidR="00D36F8C">
        <w:t xml:space="preserve">, </w:t>
      </w:r>
      <w:r w:rsidR="00060BD8">
        <w:t>four</w:t>
      </w:r>
      <w:r w:rsidR="00D36F8C">
        <w:t xml:space="preserve"> poor and </w:t>
      </w:r>
      <w:r w:rsidR="00060BD8">
        <w:t>one</w:t>
      </w:r>
      <w:r w:rsidR="00D36F8C">
        <w:t xml:space="preserve"> very poor.</w:t>
      </w:r>
      <w:r w:rsidRPr="00D42DC1">
        <w:t xml:space="preserve"> The control </w:t>
      </w:r>
      <w:r w:rsidR="001E4121">
        <w:t>suite</w:t>
      </w:r>
      <w:r w:rsidRPr="00D42DC1">
        <w:t xml:space="preserve"> at Burwood </w:t>
      </w:r>
      <w:r w:rsidRPr="001F7E01">
        <w:t>was</w:t>
      </w:r>
      <w:r w:rsidRPr="00D42DC1">
        <w:t xml:space="preserve"> among those with a good score. </w:t>
      </w:r>
    </w:p>
    <w:p w14:paraId="128717C0" w14:textId="77777777" w:rsidR="001F7E01" w:rsidRPr="001F7E01" w:rsidRDefault="001F7E01" w:rsidP="005D4E00"/>
    <w:p w14:paraId="39C0F800" w14:textId="378028FF" w:rsidR="00527905" w:rsidRPr="00D42DC1" w:rsidRDefault="00627CDE" w:rsidP="00627CDE">
      <w:pPr>
        <w:pStyle w:val="Caption"/>
        <w:rPr>
          <w:iCs w:val="0"/>
        </w:rPr>
      </w:pPr>
      <w:bookmarkStart w:id="191" w:name="_Ref28268192"/>
      <w:bookmarkStart w:id="192" w:name="_Toc17881470"/>
      <w:bookmarkStart w:id="193" w:name="_Toc24034210"/>
      <w:bookmarkStart w:id="194" w:name="_Toc26882714"/>
      <w:bookmarkStart w:id="195" w:name="_Toc42258677"/>
      <w:bookmarkStart w:id="196" w:name="_Toc42261912"/>
      <w:r>
        <w:t xml:space="preserve">Figure </w:t>
      </w:r>
      <w:r w:rsidR="00EC6609">
        <w:fldChar w:fldCharType="begin"/>
      </w:r>
      <w:r w:rsidR="00EC6609">
        <w:instrText xml:space="preserve"> SEQ</w:instrText>
      </w:r>
      <w:r w:rsidR="00EC6609">
        <w:instrText xml:space="preserve"> Figure \* ARABIC </w:instrText>
      </w:r>
      <w:r w:rsidR="00EC6609">
        <w:fldChar w:fldCharType="separate"/>
      </w:r>
      <w:r w:rsidR="00507770">
        <w:rPr>
          <w:noProof/>
        </w:rPr>
        <w:t>15</w:t>
      </w:r>
      <w:r w:rsidR="00EC6609">
        <w:rPr>
          <w:noProof/>
        </w:rPr>
        <w:fldChar w:fldCharType="end"/>
      </w:r>
      <w:r w:rsidR="001B6F2D">
        <w:t>:</w:t>
      </w:r>
      <w:bookmarkEnd w:id="191"/>
      <w:r w:rsidR="00527905" w:rsidRPr="00D42DC1">
        <w:rPr>
          <w:iCs w:val="0"/>
        </w:rPr>
        <w:t xml:space="preserve"> </w:t>
      </w:r>
      <w:r w:rsidR="008516E4">
        <w:rPr>
          <w:iCs w:val="0"/>
        </w:rPr>
        <w:t>Mean</w:t>
      </w:r>
      <w:r w:rsidR="00527905" w:rsidRPr="00D42DC1">
        <w:rPr>
          <w:iCs w:val="0"/>
        </w:rPr>
        <w:t xml:space="preserve"> scores on nine design principles for operating theatre s</w:t>
      </w:r>
      <w:bookmarkEnd w:id="192"/>
      <w:bookmarkEnd w:id="193"/>
      <w:r w:rsidR="00527905" w:rsidRPr="00D42DC1">
        <w:rPr>
          <w:iCs w:val="0"/>
        </w:rPr>
        <w:t>uites</w:t>
      </w:r>
      <w:bookmarkEnd w:id="194"/>
      <w:bookmarkEnd w:id="195"/>
      <w:bookmarkEnd w:id="196"/>
    </w:p>
    <w:bookmarkEnd w:id="190"/>
    <w:p w14:paraId="3AF6FD01" w14:textId="2FFA24CA" w:rsidR="00527905" w:rsidRPr="00D42DC1" w:rsidRDefault="006D7989" w:rsidP="00527905">
      <w:r w:rsidRPr="006D7989">
        <w:rPr>
          <w:noProof/>
        </w:rPr>
        <w:drawing>
          <wp:inline distT="0" distB="0" distL="0" distR="0" wp14:anchorId="4FB0CFD8" wp14:editId="680F79D3">
            <wp:extent cx="5130165" cy="2465705"/>
            <wp:effectExtent l="0" t="0" r="0" b="0"/>
            <wp:docPr id="2054" name="Picture 2054" descr="Christchurch received a very poor score for operating theatre suite design. Timaru, Gisborne, Greenlane, Palmerston North received poor scores. Whangarei, Starship Children's, Waikato, Hawke's Bay, Manukau, and Rotorua received average scores. Kenepuru, Burwood, Nelson, and Wairau received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0165" cy="2465705"/>
                    </a:xfrm>
                    <a:prstGeom prst="rect">
                      <a:avLst/>
                    </a:prstGeom>
                    <a:noFill/>
                    <a:ln>
                      <a:noFill/>
                    </a:ln>
                  </pic:spPr>
                </pic:pic>
              </a:graphicData>
            </a:graphic>
          </wp:inline>
        </w:drawing>
      </w:r>
    </w:p>
    <w:p w14:paraId="62E3969B" w14:textId="4400C010" w:rsidR="00E335F0" w:rsidRDefault="00EB7CAC" w:rsidP="006270D0">
      <w:pPr>
        <w:pStyle w:val="Heading3"/>
      </w:pPr>
      <w:r>
        <w:lastRenderedPageBreak/>
        <w:t>Gross floor area</w:t>
      </w:r>
    </w:p>
    <w:p w14:paraId="6F93C4FE" w14:textId="5DCA654A" w:rsidR="001A15AA" w:rsidRDefault="001A15AA" w:rsidP="001A15AA">
      <w:r w:rsidRPr="0084508A">
        <w:t>Nearly half (40</w:t>
      </w:r>
      <w:r w:rsidR="00AB6EF1">
        <w:t xml:space="preserve"> percent</w:t>
      </w:r>
      <w:r w:rsidRPr="0084508A">
        <w:t xml:space="preserve">) of the theatre suites were under the AHFG </w:t>
      </w:r>
      <w:r w:rsidR="000D22DF" w:rsidRPr="0084508A">
        <w:t xml:space="preserve">benchmark </w:t>
      </w:r>
      <w:r w:rsidRPr="0084508A">
        <w:t>of 280m</w:t>
      </w:r>
      <w:r w:rsidRPr="0084508A">
        <w:rPr>
          <w:vertAlign w:val="superscript"/>
        </w:rPr>
        <w:t>2</w:t>
      </w:r>
      <w:r w:rsidRPr="0084508A">
        <w:t xml:space="preserve"> per</w:t>
      </w:r>
      <w:r>
        <w:t xml:space="preserve"> operating theatre. The smallest </w:t>
      </w:r>
      <w:r w:rsidR="001B4E48">
        <w:t>was</w:t>
      </w:r>
      <w:r>
        <w:t xml:space="preserve"> Starship at 7</w:t>
      </w:r>
      <w:r w:rsidR="00E416C9">
        <w:t>6</w:t>
      </w:r>
      <w:r w:rsidR="00060BD8">
        <w:t xml:space="preserve"> percent</w:t>
      </w:r>
      <w:r w:rsidR="001B4E48">
        <w:t xml:space="preserve"> and </w:t>
      </w:r>
      <w:r>
        <w:t xml:space="preserve">the largest </w:t>
      </w:r>
      <w:r w:rsidR="001B4E48">
        <w:t>was</w:t>
      </w:r>
      <w:r>
        <w:t xml:space="preserve"> </w:t>
      </w:r>
      <w:r w:rsidR="00AB6EF1">
        <w:t>Burwood</w:t>
      </w:r>
      <w:r>
        <w:t xml:space="preserve"> at 1</w:t>
      </w:r>
      <w:r w:rsidR="005A5FAC">
        <w:t>2</w:t>
      </w:r>
      <w:r>
        <w:t>5</w:t>
      </w:r>
      <w:r w:rsidR="00060BD8">
        <w:t xml:space="preserve"> percent</w:t>
      </w:r>
      <w:r w:rsidR="001B4E48">
        <w:t>.</w:t>
      </w:r>
    </w:p>
    <w:p w14:paraId="12F92B27" w14:textId="77777777" w:rsidR="001A15AA" w:rsidRDefault="001A15AA" w:rsidP="001A15AA"/>
    <w:p w14:paraId="7BF939C7" w14:textId="113917F0" w:rsidR="001A15AA" w:rsidRDefault="001A15AA" w:rsidP="001A15AA">
      <w:r>
        <w:t>Over half (53</w:t>
      </w:r>
      <w:r w:rsidR="00AB6EF1">
        <w:t xml:space="preserve"> percent</w:t>
      </w:r>
      <w:r>
        <w:t xml:space="preserve">) report their </w:t>
      </w:r>
      <w:r w:rsidR="00735463">
        <w:t>operating</w:t>
      </w:r>
      <w:r>
        <w:t xml:space="preserve"> </w:t>
      </w:r>
      <w:r w:rsidR="000D22DF">
        <w:t xml:space="preserve">room </w:t>
      </w:r>
      <w:r>
        <w:t>sizes are too small, and 33</w:t>
      </w:r>
      <w:r w:rsidR="00060BD8">
        <w:t xml:space="preserve"> percent</w:t>
      </w:r>
      <w:r>
        <w:t xml:space="preserve"> have a mix of acceptable and undersized </w:t>
      </w:r>
      <w:r w:rsidR="00FA5372">
        <w:t>operating rooms</w:t>
      </w:r>
      <w:r>
        <w:t xml:space="preserve"> compared to the AHFG</w:t>
      </w:r>
      <w:r w:rsidR="000D22DF">
        <w:t xml:space="preserve"> room size</w:t>
      </w:r>
      <w:r w:rsidR="001B4E48">
        <w:t>.</w:t>
      </w:r>
      <w:r>
        <w:t xml:space="preserve"> Since many of these units were constructed, </w:t>
      </w:r>
      <w:r w:rsidR="00FA5372">
        <w:t>operating</w:t>
      </w:r>
      <w:r>
        <w:t xml:space="preserve"> </w:t>
      </w:r>
      <w:r w:rsidR="000D22DF">
        <w:t xml:space="preserve">room </w:t>
      </w:r>
      <w:r>
        <w:t xml:space="preserve">sizes have increased to accommodate advances in clinical and information technologies. The AHFG </w:t>
      </w:r>
      <w:r w:rsidR="000D22DF">
        <w:t xml:space="preserve">sizes </w:t>
      </w:r>
      <w:r>
        <w:t xml:space="preserve">for </w:t>
      </w:r>
      <w:r w:rsidR="006E19F4">
        <w:t>general surgery rooms were updated in 2018 and for day surgery and procedure rooms in 2016. Only Wairau and Burwood have adequate numbers of operating rooms at the AHFG sizes.</w:t>
      </w:r>
    </w:p>
    <w:p w14:paraId="5B157240" w14:textId="60CCEC79" w:rsidR="00380AAB" w:rsidRDefault="00380AAB" w:rsidP="001A15AA"/>
    <w:p w14:paraId="6D658390" w14:textId="1C7F71A2" w:rsidR="00380AAB" w:rsidRDefault="00380AAB" w:rsidP="00380AAB">
      <w:r>
        <w:t xml:space="preserve">These findings considered the size </w:t>
      </w:r>
      <w:r w:rsidR="00B74707">
        <w:t>of</w:t>
      </w:r>
      <w:r>
        <w:t xml:space="preserve"> different types of operating rooms, including:</w:t>
      </w:r>
      <w:r>
        <w:br/>
      </w:r>
    </w:p>
    <w:p w14:paraId="6A752A17" w14:textId="24029E23" w:rsidR="00380AAB" w:rsidRDefault="00380AAB" w:rsidP="000E2D67">
      <w:pPr>
        <w:pStyle w:val="ListParagraph"/>
        <w:numPr>
          <w:ilvl w:val="0"/>
          <w:numId w:val="9"/>
        </w:numPr>
      </w:pPr>
      <w:r>
        <w:t>75m</w:t>
      </w:r>
      <w:r w:rsidRPr="00FB3AB2">
        <w:rPr>
          <w:vertAlign w:val="superscript"/>
        </w:rPr>
        <w:t>2</w:t>
      </w:r>
      <w:r>
        <w:t xml:space="preserve"> for </w:t>
      </w:r>
      <w:r w:rsidR="00FA5372">
        <w:t xml:space="preserve">rooms in </w:t>
      </w:r>
      <w:r>
        <w:t>a high-technology imaging and robotics suite</w:t>
      </w:r>
    </w:p>
    <w:p w14:paraId="2BDC9B15" w14:textId="7F88F822" w:rsidR="00380AAB" w:rsidRDefault="00380AAB" w:rsidP="000E2D67">
      <w:pPr>
        <w:pStyle w:val="ListParagraph"/>
        <w:numPr>
          <w:ilvl w:val="0"/>
          <w:numId w:val="9"/>
        </w:numPr>
      </w:pPr>
      <w:r>
        <w:t>60m</w:t>
      </w:r>
      <w:r w:rsidRPr="008B3BA6">
        <w:rPr>
          <w:vertAlign w:val="superscript"/>
        </w:rPr>
        <w:t>2</w:t>
      </w:r>
      <w:r>
        <w:t xml:space="preserve"> for </w:t>
      </w:r>
      <w:r w:rsidR="00FA5372">
        <w:t xml:space="preserve">rooms </w:t>
      </w:r>
      <w:r>
        <w:t>a general surgical suite</w:t>
      </w:r>
    </w:p>
    <w:p w14:paraId="49364F97" w14:textId="17DF4BCF" w:rsidR="00380AAB" w:rsidRDefault="00380AAB" w:rsidP="000E2D67">
      <w:pPr>
        <w:pStyle w:val="ListParagraph"/>
        <w:numPr>
          <w:ilvl w:val="0"/>
          <w:numId w:val="9"/>
        </w:numPr>
      </w:pPr>
      <w:r>
        <w:t>42-55m</w:t>
      </w:r>
      <w:r w:rsidRPr="008B3BA6">
        <w:rPr>
          <w:vertAlign w:val="superscript"/>
        </w:rPr>
        <w:t>2</w:t>
      </w:r>
      <w:r>
        <w:rPr>
          <w:vertAlign w:val="superscript"/>
        </w:rPr>
        <w:t xml:space="preserve"> </w:t>
      </w:r>
      <w:r>
        <w:t>for</w:t>
      </w:r>
      <w:r w:rsidR="00FA5372">
        <w:t xml:space="preserve"> rooms in a</w:t>
      </w:r>
      <w:r>
        <w:t xml:space="preserve"> day patient surgery</w:t>
      </w:r>
      <w:r w:rsidR="00FA5372">
        <w:t xml:space="preserve"> suite</w:t>
      </w:r>
    </w:p>
    <w:p w14:paraId="43984153" w14:textId="77777777" w:rsidR="00380AAB" w:rsidRDefault="00380AAB" w:rsidP="000E2D67">
      <w:pPr>
        <w:pStyle w:val="ListParagraph"/>
        <w:numPr>
          <w:ilvl w:val="0"/>
          <w:numId w:val="9"/>
        </w:numPr>
      </w:pPr>
      <w:r>
        <w:t>17m</w:t>
      </w:r>
      <w:r w:rsidRPr="008B3BA6">
        <w:rPr>
          <w:vertAlign w:val="superscript"/>
        </w:rPr>
        <w:t>2</w:t>
      </w:r>
      <w:r>
        <w:rPr>
          <w:vertAlign w:val="superscript"/>
        </w:rPr>
        <w:t xml:space="preserve"> </w:t>
      </w:r>
      <w:r w:rsidRPr="00AA2C1C">
        <w:t>for</w:t>
      </w:r>
      <w:r>
        <w:rPr>
          <w:vertAlign w:val="superscript"/>
        </w:rPr>
        <w:t xml:space="preserve"> </w:t>
      </w:r>
      <w:r>
        <w:t>day procedure, endo and colonoscopy rooms</w:t>
      </w:r>
    </w:p>
    <w:p w14:paraId="430EF574" w14:textId="77777777" w:rsidR="00380AAB" w:rsidRDefault="00380AAB" w:rsidP="000E2D67">
      <w:pPr>
        <w:pStyle w:val="ListParagraph"/>
        <w:numPr>
          <w:ilvl w:val="0"/>
          <w:numId w:val="9"/>
        </w:numPr>
      </w:pPr>
      <w:r>
        <w:t>24m</w:t>
      </w:r>
      <w:r w:rsidRPr="008B3BA6">
        <w:rPr>
          <w:vertAlign w:val="superscript"/>
        </w:rPr>
        <w:t>2</w:t>
      </w:r>
      <w:r>
        <w:rPr>
          <w:vertAlign w:val="superscript"/>
        </w:rPr>
        <w:t xml:space="preserve"> </w:t>
      </w:r>
      <w:r w:rsidRPr="00AA2C1C">
        <w:t>for</w:t>
      </w:r>
      <w:r>
        <w:rPr>
          <w:vertAlign w:val="superscript"/>
        </w:rPr>
        <w:t xml:space="preserve"> </w:t>
      </w:r>
      <w:r>
        <w:t>dual layout day procedure rooms.</w:t>
      </w:r>
    </w:p>
    <w:p w14:paraId="70F272F0" w14:textId="203066DD" w:rsidR="001A15AA" w:rsidRDefault="001A15AA" w:rsidP="001A15AA"/>
    <w:p w14:paraId="1655D45D" w14:textId="6C69A5F5" w:rsidR="001A15AA" w:rsidRPr="00FA4C36" w:rsidRDefault="001A15AA" w:rsidP="001A15AA">
      <w:pPr>
        <w:tabs>
          <w:tab w:val="left" w:pos="4820"/>
        </w:tabs>
      </w:pPr>
      <w:r>
        <w:t xml:space="preserve">Starship’s newest operating room and Wairau’s new private operating room met the </w:t>
      </w:r>
      <w:r w:rsidR="00FA5372">
        <w:t xml:space="preserve">general surgical suite </w:t>
      </w:r>
      <w:r w:rsidR="00B74707">
        <w:t>benchmark</w:t>
      </w:r>
      <w:r w:rsidR="00380AAB">
        <w:t xml:space="preserve"> </w:t>
      </w:r>
      <w:r>
        <w:t>at 60m</w:t>
      </w:r>
      <w:r w:rsidRPr="00573298">
        <w:rPr>
          <w:vertAlign w:val="superscript"/>
        </w:rPr>
        <w:t>2</w:t>
      </w:r>
      <w:r>
        <w:t xml:space="preserve">. All operating rooms at Burwood </w:t>
      </w:r>
      <w:r w:rsidR="00380AAB">
        <w:t>were</w:t>
      </w:r>
      <w:r>
        <w:t xml:space="preserve"> 64m</w:t>
      </w:r>
      <w:r w:rsidRPr="00591383">
        <w:rPr>
          <w:vertAlign w:val="superscript"/>
        </w:rPr>
        <w:t>2</w:t>
      </w:r>
      <w:r>
        <w:t xml:space="preserve">. </w:t>
      </w:r>
      <w:r w:rsidRPr="006E19F4">
        <w:t xml:space="preserve">The gross floor </w:t>
      </w:r>
      <w:r w:rsidR="008516E4" w:rsidRPr="006E19F4">
        <w:t xml:space="preserve">area </w:t>
      </w:r>
      <w:r w:rsidRPr="006E19F4">
        <w:t>findings for all units assessed are set out in Appendix 3</w:t>
      </w:r>
      <w:r w:rsidR="0062409E" w:rsidRPr="006E19F4">
        <w:t>, Table 20</w:t>
      </w:r>
      <w:r w:rsidRPr="006E19F4">
        <w:t>.</w:t>
      </w:r>
    </w:p>
    <w:p w14:paraId="3054E382" w14:textId="7D989D9D" w:rsidR="00527905" w:rsidRPr="00D42DC1" w:rsidRDefault="00527905" w:rsidP="006270D0">
      <w:pPr>
        <w:pStyle w:val="Heading3"/>
      </w:pPr>
      <w:r w:rsidRPr="00D42DC1">
        <w:t>Unit configuration</w:t>
      </w:r>
    </w:p>
    <w:p w14:paraId="43A8CB64" w14:textId="347B5681" w:rsidR="00527905" w:rsidRPr="00D42DC1" w:rsidRDefault="006E19F4" w:rsidP="00527905">
      <w:r>
        <w:t>Over half (67 percent) of</w:t>
      </w:r>
      <w:r w:rsidR="00527905" w:rsidRPr="00D42DC1">
        <w:t xml:space="preserve"> theatre suites ha</w:t>
      </w:r>
      <w:r w:rsidR="00155222">
        <w:t>ve</w:t>
      </w:r>
      <w:r w:rsidR="00527905" w:rsidRPr="00D42DC1">
        <w:t xml:space="preserve"> a layout that only partly supports their </w:t>
      </w:r>
      <w:r w:rsidR="00A17924">
        <w:t>model of care</w:t>
      </w:r>
      <w:r w:rsidR="00527905" w:rsidRPr="00D42DC1">
        <w:t xml:space="preserve">, </w:t>
      </w:r>
      <w:r w:rsidR="000C0441">
        <w:t xml:space="preserve">from </w:t>
      </w:r>
      <w:r w:rsidR="00527905" w:rsidRPr="00D42DC1">
        <w:t xml:space="preserve">patient preoperative preparation, </w:t>
      </w:r>
      <w:r w:rsidR="000C0441">
        <w:t xml:space="preserve">to </w:t>
      </w:r>
      <w:r w:rsidR="00527905" w:rsidRPr="00D42DC1">
        <w:t>theatre</w:t>
      </w:r>
      <w:r w:rsidR="000C0441">
        <w:t xml:space="preserve"> rooms</w:t>
      </w:r>
      <w:r w:rsidR="00527905" w:rsidRPr="00D42DC1">
        <w:t xml:space="preserve"> and post</w:t>
      </w:r>
      <w:r w:rsidR="00864934">
        <w:t>-</w:t>
      </w:r>
      <w:r w:rsidR="00527905" w:rsidRPr="00D42DC1">
        <w:t>anaesthetic care. The layouts at Timaru, Gisborne and Starship d</w:t>
      </w:r>
      <w:r w:rsidR="00155222">
        <w:t>o</w:t>
      </w:r>
      <w:r w:rsidR="00527905" w:rsidRPr="00D42DC1">
        <w:t xml:space="preserve"> not support their </w:t>
      </w:r>
      <w:r w:rsidR="00A17924">
        <w:t>model of care</w:t>
      </w:r>
      <w:r w:rsidR="00527905" w:rsidRPr="00D42DC1">
        <w:t>.</w:t>
      </w:r>
      <w:bookmarkStart w:id="197" w:name="_Toc16084214"/>
    </w:p>
    <w:p w14:paraId="3D8F9B03" w14:textId="77777777" w:rsidR="00527905" w:rsidRPr="00D42DC1" w:rsidRDefault="00527905" w:rsidP="00527905"/>
    <w:bookmarkEnd w:id="197"/>
    <w:p w14:paraId="493A9A35" w14:textId="133164AD" w:rsidR="00527905" w:rsidRPr="00D42DC1" w:rsidRDefault="00AB6EF1" w:rsidP="00527905">
      <w:r>
        <w:t xml:space="preserve">Nearly half </w:t>
      </w:r>
      <w:r w:rsidR="00527905" w:rsidRPr="00D42DC1">
        <w:t>(40</w:t>
      </w:r>
      <w:r w:rsidR="00FE25BC">
        <w:t> percent</w:t>
      </w:r>
      <w:r w:rsidR="00527905" w:rsidRPr="00D42DC1">
        <w:t>) of the theatre suites ha</w:t>
      </w:r>
      <w:r>
        <w:t>ve</w:t>
      </w:r>
      <w:r w:rsidR="00527905" w:rsidRPr="00D42DC1">
        <w:t xml:space="preserve"> </w:t>
      </w:r>
      <w:r>
        <w:t>issues</w:t>
      </w:r>
      <w:r w:rsidR="00527905" w:rsidRPr="00D42DC1">
        <w:t xml:space="preserve"> with the separation of their clean and dirty workflows. This include</w:t>
      </w:r>
      <w:r w:rsidR="00FB2751">
        <w:t>s</w:t>
      </w:r>
      <w:r w:rsidR="00527905" w:rsidRPr="00D42DC1">
        <w:t xml:space="preserve"> Starship, Gisborne, Christchurch Parkside, </w:t>
      </w:r>
      <w:r w:rsidR="00E46BE4" w:rsidRPr="00E46BE4">
        <w:t>Whāngārei</w:t>
      </w:r>
      <w:r w:rsidR="00527905" w:rsidRPr="00D42DC1">
        <w:t>, Greenlane and Hamilton. Burwood, Timaru and Palmerston North ha</w:t>
      </w:r>
      <w:r w:rsidR="00FB2751">
        <w:t>ve</w:t>
      </w:r>
      <w:r w:rsidR="00527905" w:rsidRPr="00D42DC1">
        <w:t xml:space="preserve"> partial separation. The remaining six ha</w:t>
      </w:r>
      <w:r w:rsidR="00FB2751">
        <w:t>ve</w:t>
      </w:r>
      <w:r w:rsidR="00527905" w:rsidRPr="00D42DC1">
        <w:t xml:space="preserve"> a clear separation </w:t>
      </w:r>
      <w:r w:rsidR="00A37783">
        <w:t xml:space="preserve">between </w:t>
      </w:r>
      <w:r w:rsidR="00527905" w:rsidRPr="00D42DC1">
        <w:t>these two flows.</w:t>
      </w:r>
    </w:p>
    <w:p w14:paraId="683AAE1B" w14:textId="77777777" w:rsidR="00527905" w:rsidRPr="00D42DC1" w:rsidRDefault="00527905" w:rsidP="00527905"/>
    <w:p w14:paraId="2E362D42" w14:textId="3D992786" w:rsidR="00527905" w:rsidRPr="00D42DC1" w:rsidRDefault="00C531F5" w:rsidP="00527905">
      <w:pPr>
        <w:rPr>
          <w:rFonts w:eastAsiaTheme="minorHAnsi"/>
        </w:rPr>
      </w:pPr>
      <w:r>
        <w:rPr>
          <w:rFonts w:eastAsiaTheme="minorHAnsi"/>
        </w:rPr>
        <w:t>H</w:t>
      </w:r>
      <w:r w:rsidR="00527905" w:rsidRPr="00D42DC1">
        <w:rPr>
          <w:rFonts w:eastAsiaTheme="minorHAnsi"/>
        </w:rPr>
        <w:t>alf (53</w:t>
      </w:r>
      <w:r w:rsidR="00FE25BC">
        <w:rPr>
          <w:rFonts w:eastAsiaTheme="minorHAnsi"/>
        </w:rPr>
        <w:t> percent</w:t>
      </w:r>
      <w:r w:rsidR="00527905" w:rsidRPr="00D42DC1">
        <w:rPr>
          <w:rFonts w:eastAsiaTheme="minorHAnsi"/>
        </w:rPr>
        <w:t xml:space="preserve">) </w:t>
      </w:r>
      <w:r>
        <w:rPr>
          <w:rFonts w:eastAsiaTheme="minorHAnsi"/>
        </w:rPr>
        <w:t xml:space="preserve">of theatre suites </w:t>
      </w:r>
      <w:r w:rsidR="00527905" w:rsidRPr="00D42DC1">
        <w:rPr>
          <w:rFonts w:eastAsiaTheme="minorHAnsi"/>
        </w:rPr>
        <w:t xml:space="preserve">reported </w:t>
      </w:r>
      <w:r>
        <w:rPr>
          <w:rFonts w:eastAsiaTheme="minorHAnsi"/>
        </w:rPr>
        <w:t xml:space="preserve">that </w:t>
      </w:r>
      <w:r w:rsidR="00527905" w:rsidRPr="00D42DC1">
        <w:rPr>
          <w:rFonts w:eastAsiaTheme="minorHAnsi"/>
        </w:rPr>
        <w:t xml:space="preserve">all their operating rooms </w:t>
      </w:r>
      <w:r>
        <w:rPr>
          <w:rFonts w:eastAsiaTheme="minorHAnsi"/>
        </w:rPr>
        <w:t>are</w:t>
      </w:r>
      <w:r w:rsidR="00527905" w:rsidRPr="00D42DC1">
        <w:rPr>
          <w:rFonts w:eastAsiaTheme="minorHAnsi"/>
        </w:rPr>
        <w:t xml:space="preserve"> too small</w:t>
      </w:r>
      <w:r w:rsidR="005A5FAD">
        <w:rPr>
          <w:rFonts w:eastAsiaTheme="minorHAnsi"/>
        </w:rPr>
        <w:t>,</w:t>
      </w:r>
      <w:r w:rsidR="00527905" w:rsidRPr="00D42DC1">
        <w:rPr>
          <w:rFonts w:eastAsiaTheme="minorHAnsi"/>
        </w:rPr>
        <w:t xml:space="preserve"> and around 30</w:t>
      </w:r>
      <w:r w:rsidR="00FE25BC">
        <w:rPr>
          <w:rFonts w:eastAsiaTheme="minorHAnsi"/>
        </w:rPr>
        <w:t> percent</w:t>
      </w:r>
      <w:r w:rsidR="00527905" w:rsidRPr="00D42DC1">
        <w:rPr>
          <w:rFonts w:eastAsiaTheme="minorHAnsi"/>
        </w:rPr>
        <w:t xml:space="preserve"> ha</w:t>
      </w:r>
      <w:r>
        <w:rPr>
          <w:rFonts w:eastAsiaTheme="minorHAnsi"/>
        </w:rPr>
        <w:t>ve</w:t>
      </w:r>
      <w:r w:rsidR="00527905" w:rsidRPr="00D42DC1">
        <w:rPr>
          <w:rFonts w:eastAsiaTheme="minorHAnsi"/>
        </w:rPr>
        <w:t xml:space="preserve"> only some rooms that </w:t>
      </w:r>
      <w:r>
        <w:rPr>
          <w:rFonts w:eastAsiaTheme="minorHAnsi"/>
        </w:rPr>
        <w:t>are</w:t>
      </w:r>
      <w:r w:rsidR="00527905" w:rsidRPr="00D42DC1">
        <w:rPr>
          <w:rFonts w:eastAsiaTheme="minorHAnsi"/>
        </w:rPr>
        <w:t xml:space="preserve"> </w:t>
      </w:r>
      <w:r w:rsidR="00A37783">
        <w:rPr>
          <w:rFonts w:eastAsiaTheme="minorHAnsi"/>
        </w:rPr>
        <w:t>appropriately sized</w:t>
      </w:r>
      <w:r w:rsidR="00527905" w:rsidRPr="00D42DC1">
        <w:rPr>
          <w:rFonts w:eastAsiaTheme="minorHAnsi"/>
        </w:rPr>
        <w:t xml:space="preserve"> for their purpose. Two </w:t>
      </w:r>
      <w:r w:rsidR="00E10BD3">
        <w:rPr>
          <w:rFonts w:eastAsiaTheme="minorHAnsi"/>
        </w:rPr>
        <w:t>DHB</w:t>
      </w:r>
      <w:r w:rsidR="00527905" w:rsidRPr="00D42DC1">
        <w:rPr>
          <w:rFonts w:eastAsiaTheme="minorHAnsi"/>
        </w:rPr>
        <w:t>s also had operating rooms with ceiling heights below 3.0</w:t>
      </w:r>
      <w:r w:rsidR="00387C50">
        <w:rPr>
          <w:rFonts w:eastAsiaTheme="minorHAnsi"/>
        </w:rPr>
        <w:t> </w:t>
      </w:r>
      <w:r w:rsidR="00527905" w:rsidRPr="00D42DC1">
        <w:rPr>
          <w:rFonts w:eastAsiaTheme="minorHAnsi"/>
        </w:rPr>
        <w:t>m, which created difficulties for manoeuvring around the ceiling</w:t>
      </w:r>
      <w:r w:rsidR="005A5FAD">
        <w:rPr>
          <w:rFonts w:eastAsiaTheme="minorHAnsi"/>
        </w:rPr>
        <w:t>-</w:t>
      </w:r>
      <w:r w:rsidR="00527905" w:rsidRPr="00D42DC1">
        <w:rPr>
          <w:rFonts w:eastAsiaTheme="minorHAnsi"/>
        </w:rPr>
        <w:t>mounted equipment.</w:t>
      </w:r>
    </w:p>
    <w:p w14:paraId="6F730295" w14:textId="77777777" w:rsidR="00527905" w:rsidRPr="00D42DC1" w:rsidRDefault="00527905" w:rsidP="006270D0">
      <w:pPr>
        <w:pStyle w:val="Heading3"/>
      </w:pPr>
      <w:r w:rsidRPr="00D42DC1">
        <w:t>Safety</w:t>
      </w:r>
    </w:p>
    <w:p w14:paraId="2A370484" w14:textId="05DE2CDC" w:rsidR="00527905" w:rsidRPr="00D42DC1" w:rsidRDefault="00881FF9" w:rsidP="00527905">
      <w:r>
        <w:t>Over half</w:t>
      </w:r>
      <w:r w:rsidR="00527905" w:rsidRPr="00D42DC1">
        <w:t xml:space="preserve"> (70</w:t>
      </w:r>
      <w:r w:rsidR="00FE25BC">
        <w:t> percent</w:t>
      </w:r>
      <w:r w:rsidR="00527905" w:rsidRPr="00D42DC1">
        <w:t xml:space="preserve">) </w:t>
      </w:r>
      <w:r>
        <w:t xml:space="preserve">of units </w:t>
      </w:r>
      <w:r w:rsidR="00527905" w:rsidRPr="00D42DC1">
        <w:t>ha</w:t>
      </w:r>
      <w:r>
        <w:t>ve</w:t>
      </w:r>
      <w:r w:rsidR="00527905" w:rsidRPr="00D42DC1">
        <w:t xml:space="preserve"> direct line-of-sight from the staff workstation for all their patients in the post-anaesthesia care area, which is crucial for patient safety. However, four units (27</w:t>
      </w:r>
      <w:r w:rsidR="00FE25BC">
        <w:t> percent</w:t>
      </w:r>
      <w:r w:rsidR="00527905" w:rsidRPr="00D42DC1">
        <w:t>) had less than 100</w:t>
      </w:r>
      <w:r w:rsidR="00FE25BC">
        <w:t> percent</w:t>
      </w:r>
      <w:r w:rsidR="00527905" w:rsidRPr="00D42DC1">
        <w:t xml:space="preserve"> visibility. Greenlane has none due to poor layout and the </w:t>
      </w:r>
      <w:r w:rsidR="000C0441">
        <w:t xml:space="preserve">location </w:t>
      </w:r>
      <w:r w:rsidR="00527905" w:rsidRPr="00D42DC1">
        <w:t xml:space="preserve">of </w:t>
      </w:r>
      <w:r w:rsidR="000C0441">
        <w:t xml:space="preserve">the </w:t>
      </w:r>
      <w:r w:rsidR="00527905" w:rsidRPr="00D42DC1">
        <w:t>structural columns.</w:t>
      </w:r>
    </w:p>
    <w:p w14:paraId="1BB5157F" w14:textId="77777777" w:rsidR="00527905" w:rsidRPr="00D42DC1" w:rsidRDefault="00527905" w:rsidP="00527905"/>
    <w:p w14:paraId="0D065EF0" w14:textId="77777777" w:rsidR="00527905" w:rsidRPr="00D42DC1" w:rsidRDefault="00527905" w:rsidP="00527905">
      <w:pPr>
        <w:rPr>
          <w:rFonts w:eastAsiaTheme="minorHAnsi"/>
        </w:rPr>
      </w:pPr>
      <w:r w:rsidRPr="00D42DC1">
        <w:rPr>
          <w:rFonts w:eastAsiaTheme="minorHAnsi"/>
        </w:rPr>
        <w:t xml:space="preserve">Unit issues contribute to difficulties with infection control through cramped patient areas; older floor, wall and ceiling surfaces that are hard to clean; and poor separation of clean and dirty workflows. </w:t>
      </w:r>
    </w:p>
    <w:p w14:paraId="4874E0B3" w14:textId="77777777" w:rsidR="00527905" w:rsidRPr="00D42DC1" w:rsidRDefault="00527905" w:rsidP="006270D0">
      <w:pPr>
        <w:pStyle w:val="Heading3"/>
      </w:pPr>
      <w:bookmarkStart w:id="198" w:name="_Toc16084215"/>
      <w:r w:rsidRPr="00D42DC1">
        <w:t xml:space="preserve">Storage </w:t>
      </w:r>
    </w:p>
    <w:bookmarkEnd w:id="198"/>
    <w:p w14:paraId="46DCFFC1" w14:textId="449DDDBB" w:rsidR="00527905" w:rsidRPr="00D42DC1" w:rsidRDefault="00527905" w:rsidP="00527905">
      <w:r w:rsidRPr="00D42DC1">
        <w:t>Most (80</w:t>
      </w:r>
      <w:r w:rsidR="00FE25BC">
        <w:t> percent</w:t>
      </w:r>
      <w:r w:rsidRPr="00D42DC1">
        <w:t xml:space="preserve">) of </w:t>
      </w:r>
      <w:r w:rsidR="005A5FAD">
        <w:t xml:space="preserve">the </w:t>
      </w:r>
      <w:r w:rsidRPr="00D42DC1">
        <w:t xml:space="preserve">theatre suites lack storage space for the increased volumes of prepacked supplies, consignment and loan instruments, implants and specialist clinical equipment. Only Nelson and Kenepuru had fewer storage issues, while Wairau had none. </w:t>
      </w:r>
    </w:p>
    <w:p w14:paraId="274C68F4" w14:textId="77777777" w:rsidR="00527905" w:rsidRPr="00D42DC1" w:rsidRDefault="00527905" w:rsidP="00527905">
      <w:pPr>
        <w:pStyle w:val="Heading2"/>
      </w:pPr>
      <w:bookmarkStart w:id="199" w:name="_Toc17881453"/>
      <w:bookmarkStart w:id="200" w:name="_Toc23316185"/>
      <w:bookmarkStart w:id="201" w:name="_Toc24034332"/>
      <w:bookmarkStart w:id="202" w:name="_Toc26883537"/>
      <w:r w:rsidRPr="00D42DC1">
        <w:t>Intensive care units</w:t>
      </w:r>
      <w:bookmarkEnd w:id="199"/>
      <w:bookmarkEnd w:id="200"/>
      <w:bookmarkEnd w:id="201"/>
      <w:bookmarkEnd w:id="202"/>
    </w:p>
    <w:p w14:paraId="39632A50" w14:textId="16A2BA62" w:rsidR="00527905" w:rsidRPr="00D42DC1" w:rsidRDefault="00527905" w:rsidP="00527905">
      <w:pPr>
        <w:rPr>
          <w:rFonts w:eastAsia="Calibri"/>
          <w:lang w:eastAsia="en-US"/>
        </w:rPr>
      </w:pPr>
      <w:bookmarkStart w:id="203" w:name="_Toc16084217"/>
      <w:r w:rsidRPr="00D42DC1">
        <w:rPr>
          <w:rFonts w:eastAsia="Calibri"/>
          <w:lang w:eastAsia="en-US"/>
        </w:rPr>
        <w:t xml:space="preserve">Nearly half of the intensive care units nationwide were assessed. Of these 10 units, there are </w:t>
      </w:r>
      <w:r w:rsidR="00060BD8">
        <w:rPr>
          <w:rFonts w:eastAsia="Calibri"/>
          <w:lang w:eastAsia="en-US"/>
        </w:rPr>
        <w:t>nine</w:t>
      </w:r>
      <w:r w:rsidRPr="00D42DC1">
        <w:rPr>
          <w:rFonts w:eastAsia="Calibri"/>
          <w:lang w:eastAsia="en-US"/>
        </w:rPr>
        <w:t xml:space="preserve"> that care for both intensive care and high-dependency patients, including </w:t>
      </w:r>
      <w:r w:rsidR="00A94CF3" w:rsidRPr="00A94CF3">
        <w:rPr>
          <w:rFonts w:eastAsia="Calibri"/>
          <w:lang w:eastAsia="en-US"/>
        </w:rPr>
        <w:t>Whāngārei</w:t>
      </w:r>
      <w:r w:rsidRPr="00D42DC1">
        <w:rPr>
          <w:rFonts w:eastAsia="Calibri"/>
          <w:lang w:eastAsia="en-US"/>
        </w:rPr>
        <w:t xml:space="preserve">, Starship, Waitematā, Counties Manukau, </w:t>
      </w:r>
      <w:r w:rsidR="00F634D7">
        <w:rPr>
          <w:rFonts w:eastAsia="Calibri"/>
          <w:lang w:eastAsia="en-US"/>
        </w:rPr>
        <w:t xml:space="preserve">Waikato, </w:t>
      </w:r>
      <w:r w:rsidRPr="00D42DC1">
        <w:rPr>
          <w:rFonts w:eastAsia="Calibri"/>
          <w:lang w:eastAsia="en-US"/>
        </w:rPr>
        <w:t>Tairāwhiti, Hawke</w:t>
      </w:r>
      <w:r w:rsidR="00B537B7">
        <w:rPr>
          <w:rFonts w:eastAsia="Calibri"/>
          <w:lang w:eastAsia="en-US"/>
        </w:rPr>
        <w:t>’</w:t>
      </w:r>
      <w:r w:rsidRPr="00D42DC1">
        <w:rPr>
          <w:rFonts w:eastAsia="Calibri"/>
          <w:lang w:eastAsia="en-US"/>
        </w:rPr>
        <w:t xml:space="preserve">s Bay, MidCentral and South Canterbury </w:t>
      </w:r>
      <w:r w:rsidR="00B537B7">
        <w:rPr>
          <w:rFonts w:eastAsia="Calibri"/>
          <w:lang w:eastAsia="en-US"/>
        </w:rPr>
        <w:t>DHBs</w:t>
      </w:r>
      <w:r w:rsidRPr="00D42DC1">
        <w:rPr>
          <w:rFonts w:eastAsia="Calibri"/>
          <w:lang w:eastAsia="en-US"/>
        </w:rPr>
        <w:t xml:space="preserve">. Starship </w:t>
      </w:r>
      <w:r w:rsidR="00B91F01">
        <w:rPr>
          <w:rFonts w:eastAsia="Calibri"/>
          <w:lang w:eastAsia="en-US"/>
        </w:rPr>
        <w:t>is</w:t>
      </w:r>
      <w:r w:rsidRPr="00D42DC1">
        <w:rPr>
          <w:rFonts w:eastAsia="Calibri"/>
          <w:lang w:eastAsia="en-US"/>
        </w:rPr>
        <w:t xml:space="preserve"> a paediatric unit. The control unit at Waikato </w:t>
      </w:r>
      <w:r w:rsidR="00B537B7">
        <w:rPr>
          <w:rFonts w:eastAsia="Calibri"/>
          <w:lang w:eastAsia="en-US"/>
        </w:rPr>
        <w:t>DHB</w:t>
      </w:r>
      <w:r w:rsidRPr="00D42DC1">
        <w:rPr>
          <w:rFonts w:eastAsia="Calibri"/>
          <w:lang w:eastAsia="en-US"/>
        </w:rPr>
        <w:t xml:space="preserve">, selected due to its location in a newer building, </w:t>
      </w:r>
      <w:r w:rsidR="00B91F01">
        <w:rPr>
          <w:rFonts w:eastAsia="Calibri"/>
          <w:lang w:eastAsia="en-US"/>
        </w:rPr>
        <w:t xml:space="preserve">is </w:t>
      </w:r>
      <w:r w:rsidRPr="00D42DC1">
        <w:rPr>
          <w:rFonts w:eastAsia="Calibri"/>
          <w:lang w:eastAsia="en-US"/>
        </w:rPr>
        <w:t>a specialist intensive care unit.</w:t>
      </w:r>
    </w:p>
    <w:bookmarkEnd w:id="203"/>
    <w:p w14:paraId="6C7029E6" w14:textId="66CD6667" w:rsidR="00527905" w:rsidRPr="00D42DC1" w:rsidRDefault="006635B8" w:rsidP="00F94E47">
      <w:pPr>
        <w:pStyle w:val="Heading3"/>
      </w:pPr>
      <w:r>
        <w:t>Mean</w:t>
      </w:r>
      <w:r w:rsidR="00527905" w:rsidRPr="00D42DC1">
        <w:t xml:space="preserve"> scores for nine design principles</w:t>
      </w:r>
    </w:p>
    <w:p w14:paraId="050B2A34" w14:textId="7E3D8F53" w:rsidR="00FB64B6" w:rsidRDefault="00527905" w:rsidP="005D4E00">
      <w:r w:rsidRPr="00D42DC1">
        <w:t>For intensive care units</w:t>
      </w:r>
      <w:r w:rsidR="002251B9">
        <w:t>,</w:t>
      </w:r>
      <w:r w:rsidRPr="00D42DC1">
        <w:t xml:space="preserve"> the key principles involved in poorer scores include: </w:t>
      </w:r>
    </w:p>
    <w:p w14:paraId="1912F7BF" w14:textId="7BD4EF87" w:rsidR="00FB64B6" w:rsidRDefault="00527905" w:rsidP="005D4E00">
      <w:pPr>
        <w:pStyle w:val="Bullet"/>
      </w:pPr>
      <w:r w:rsidRPr="00D42DC1">
        <w:t xml:space="preserve">infection control issues related to </w:t>
      </w:r>
      <w:r w:rsidR="00C8764B">
        <w:t>suboptimal</w:t>
      </w:r>
      <w:r w:rsidRPr="00D42DC1">
        <w:t xml:space="preserve"> separation of patients, </w:t>
      </w:r>
      <w:r w:rsidR="00C8764B">
        <w:t xml:space="preserve">separation of </w:t>
      </w:r>
      <w:r w:rsidRPr="00D42DC1">
        <w:t xml:space="preserve">clean and dirty workflows and </w:t>
      </w:r>
      <w:r w:rsidR="00C8764B">
        <w:t>the quality of</w:t>
      </w:r>
      <w:r w:rsidRPr="00D42DC1">
        <w:t xml:space="preserve"> surface finishes</w:t>
      </w:r>
    </w:p>
    <w:p w14:paraId="5C3A7A43" w14:textId="38E3984B" w:rsidR="00FB64B6" w:rsidRDefault="00527905" w:rsidP="005D4E00">
      <w:pPr>
        <w:pStyle w:val="Bullet"/>
      </w:pPr>
      <w:r w:rsidRPr="00D42DC1">
        <w:t>lack of privacy for people in care</w:t>
      </w:r>
    </w:p>
    <w:p w14:paraId="26044EE6" w14:textId="10024EFC" w:rsidR="00527905" w:rsidRDefault="00527905" w:rsidP="00FB64B6">
      <w:pPr>
        <w:pStyle w:val="Bullet"/>
      </w:pPr>
      <w:r w:rsidRPr="00D42DC1">
        <w:t>poorly sized and shaped spaces for key clinical work.</w:t>
      </w:r>
      <w:r w:rsidR="009D2C07" w:rsidRPr="00D42DC1">
        <w:t xml:space="preserve"> </w:t>
      </w:r>
    </w:p>
    <w:p w14:paraId="439CD4E4" w14:textId="76D12755" w:rsidR="00FB64B6" w:rsidRDefault="00FB64B6" w:rsidP="005D4E00"/>
    <w:p w14:paraId="124681B5" w14:textId="7FE3AE9B" w:rsidR="00F94E47" w:rsidRPr="00D42DC1" w:rsidRDefault="00F94E47" w:rsidP="00F94E47">
      <w:pPr>
        <w:tabs>
          <w:tab w:val="left" w:pos="4820"/>
        </w:tabs>
      </w:pPr>
      <w:r>
        <w:fldChar w:fldCharType="begin"/>
      </w:r>
      <w:r>
        <w:instrText xml:space="preserve"> REF _Ref28268202 \h </w:instrText>
      </w:r>
      <w:r>
        <w:fldChar w:fldCharType="separate"/>
      </w:r>
      <w:r w:rsidR="00507770">
        <w:t xml:space="preserve">Figure </w:t>
      </w:r>
      <w:r w:rsidR="00507770">
        <w:rPr>
          <w:noProof/>
        </w:rPr>
        <w:t>16</w:t>
      </w:r>
      <w:r w:rsidR="00507770">
        <w:t>:</w:t>
      </w:r>
      <w:r>
        <w:fldChar w:fldCharType="end"/>
      </w:r>
      <w:r>
        <w:t xml:space="preserve"> lists the older intensive care units assessed and the control unit. It </w:t>
      </w:r>
      <w:r w:rsidRPr="00D42DC1">
        <w:t xml:space="preserve">shows the </w:t>
      </w:r>
      <w:r>
        <w:t xml:space="preserve">mean </w:t>
      </w:r>
      <w:r w:rsidRPr="00D42DC1">
        <w:t xml:space="preserve">overall scores on the nine design principles ranged from average to poor, with </w:t>
      </w:r>
      <w:r w:rsidR="00060BD8">
        <w:t>three</w:t>
      </w:r>
      <w:r w:rsidRPr="00D42DC1">
        <w:t xml:space="preserve"> average and </w:t>
      </w:r>
      <w:r w:rsidR="00060BD8">
        <w:t>seven</w:t>
      </w:r>
      <w:r w:rsidRPr="00D42DC1">
        <w:t xml:space="preserve"> poor. </w:t>
      </w:r>
      <w:r w:rsidRPr="008F5E1F">
        <w:t>None of the</w:t>
      </w:r>
      <w:r w:rsidR="006643FF">
        <w:t>se</w:t>
      </w:r>
      <w:r w:rsidRPr="008F5E1F">
        <w:t xml:space="preserve"> intensive care units </w:t>
      </w:r>
      <w:r w:rsidR="006643FF">
        <w:t xml:space="preserve">that are over 20 years old </w:t>
      </w:r>
      <w:r w:rsidR="00852994">
        <w:t xml:space="preserve">achieved a good </w:t>
      </w:r>
      <w:r w:rsidR="008F5E1F" w:rsidRPr="00852994">
        <w:t>score</w:t>
      </w:r>
      <w:r w:rsidR="006643FF">
        <w:t xml:space="preserve"> on the nine design principles</w:t>
      </w:r>
      <w:r w:rsidR="00852994">
        <w:t>.</w:t>
      </w:r>
      <w:r w:rsidR="00DC47B4">
        <w:t xml:space="preserve"> </w:t>
      </w:r>
      <w:r w:rsidR="00DC47B4" w:rsidRPr="00D42DC1">
        <w:t>The control unit at Hamilton Hospital</w:t>
      </w:r>
      <w:r w:rsidR="00DC47B4">
        <w:t xml:space="preserve"> </w:t>
      </w:r>
      <w:r w:rsidR="00F41DC2">
        <w:t>had the best</w:t>
      </w:r>
      <w:r w:rsidR="00DC47B4" w:rsidRPr="00D42DC1">
        <w:t xml:space="preserve"> score.</w:t>
      </w:r>
    </w:p>
    <w:p w14:paraId="50DEE6BB" w14:textId="77777777" w:rsidR="00F94E47" w:rsidRPr="00FB64B6" w:rsidRDefault="00F94E47" w:rsidP="005D4E00"/>
    <w:p w14:paraId="0E53883A" w14:textId="6F8BE773" w:rsidR="00527905" w:rsidRPr="00D42DC1" w:rsidRDefault="00627CDE" w:rsidP="00627CDE">
      <w:pPr>
        <w:pStyle w:val="Caption"/>
        <w:rPr>
          <w:iCs w:val="0"/>
        </w:rPr>
      </w:pPr>
      <w:bookmarkStart w:id="204" w:name="_Ref28268202"/>
      <w:bookmarkStart w:id="205" w:name="_Toc17881468"/>
      <w:bookmarkStart w:id="206" w:name="_Toc24034212"/>
      <w:bookmarkStart w:id="207" w:name="_Toc26882715"/>
      <w:bookmarkStart w:id="208" w:name="_Toc42258678"/>
      <w:bookmarkStart w:id="209" w:name="_Toc42261913"/>
      <w:r>
        <w:lastRenderedPageBreak/>
        <w:t xml:space="preserve">Figure </w:t>
      </w:r>
      <w:r w:rsidR="00EC6609">
        <w:fldChar w:fldCharType="begin"/>
      </w:r>
      <w:r w:rsidR="00EC6609">
        <w:instrText xml:space="preserve"> SEQ Figure \* ARABIC </w:instrText>
      </w:r>
      <w:r w:rsidR="00EC6609">
        <w:fldChar w:fldCharType="separate"/>
      </w:r>
      <w:r w:rsidR="00507770">
        <w:rPr>
          <w:noProof/>
        </w:rPr>
        <w:t>16</w:t>
      </w:r>
      <w:r w:rsidR="00EC6609">
        <w:rPr>
          <w:noProof/>
        </w:rPr>
        <w:fldChar w:fldCharType="end"/>
      </w:r>
      <w:r w:rsidR="001B6F2D">
        <w:t>:</w:t>
      </w:r>
      <w:bookmarkEnd w:id="204"/>
      <w:r w:rsidR="00527905" w:rsidRPr="00D42DC1">
        <w:t xml:space="preserve"> </w:t>
      </w:r>
      <w:r w:rsidR="006635B8">
        <w:t>Mean</w:t>
      </w:r>
      <w:r w:rsidR="00527905" w:rsidRPr="00D42DC1">
        <w:t xml:space="preserve"> scores on n</w:t>
      </w:r>
      <w:r w:rsidR="00527905" w:rsidRPr="00D42DC1">
        <w:rPr>
          <w:iCs w:val="0"/>
        </w:rPr>
        <w:t>ine design principles for intensive care units</w:t>
      </w:r>
      <w:bookmarkEnd w:id="205"/>
      <w:bookmarkEnd w:id="206"/>
      <w:bookmarkEnd w:id="207"/>
      <w:bookmarkEnd w:id="208"/>
      <w:bookmarkEnd w:id="209"/>
      <w:r w:rsidR="00527905" w:rsidRPr="00D42DC1">
        <w:rPr>
          <w:iCs w:val="0"/>
        </w:rPr>
        <w:t xml:space="preserve"> </w:t>
      </w:r>
    </w:p>
    <w:p w14:paraId="359DD52A" w14:textId="4C7582AD" w:rsidR="00527905" w:rsidRPr="00D42DC1" w:rsidRDefault="00BE3E15" w:rsidP="00527905">
      <w:r>
        <w:rPr>
          <w:noProof/>
        </w:rPr>
        <w:drawing>
          <wp:inline distT="0" distB="0" distL="0" distR="0" wp14:anchorId="25BA92AF" wp14:editId="19028E61">
            <wp:extent cx="5130000" cy="2908800"/>
            <wp:effectExtent l="0" t="0" r="0" b="6350"/>
            <wp:docPr id="41" name="Picture 41" descr="Middlemore, Gisborne, Palmerston North, Timaru, Hastings, Whangarei, and Taranaki received poor scores for intensive care unit design. Starship, North Shore, and Hamilton received averag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0000" cy="2908800"/>
                    </a:xfrm>
                    <a:prstGeom prst="rect">
                      <a:avLst/>
                    </a:prstGeom>
                    <a:noFill/>
                  </pic:spPr>
                </pic:pic>
              </a:graphicData>
            </a:graphic>
          </wp:inline>
        </w:drawing>
      </w:r>
    </w:p>
    <w:p w14:paraId="030779AA" w14:textId="77777777" w:rsidR="00527905" w:rsidRPr="00D42DC1" w:rsidRDefault="00527905" w:rsidP="00527905"/>
    <w:p w14:paraId="72DC19DF" w14:textId="340262AD" w:rsidR="00917BD4" w:rsidRDefault="00917BD4" w:rsidP="006270D0">
      <w:pPr>
        <w:pStyle w:val="Heading3"/>
      </w:pPr>
      <w:r>
        <w:t>Gross floor area</w:t>
      </w:r>
    </w:p>
    <w:p w14:paraId="5A905226" w14:textId="09CD2EB9" w:rsidR="00917BD4" w:rsidRDefault="00917BD4" w:rsidP="00917BD4">
      <w:r>
        <w:t xml:space="preserve">The AHFG </w:t>
      </w:r>
      <w:r w:rsidR="001C11E3">
        <w:t xml:space="preserve">benchmark </w:t>
      </w:r>
      <w:r>
        <w:t>for intensive care is 85m</w:t>
      </w:r>
      <w:r w:rsidRPr="00A74F38">
        <w:rPr>
          <w:vertAlign w:val="superscript"/>
        </w:rPr>
        <w:t>2</w:t>
      </w:r>
      <w:r>
        <w:t xml:space="preserve"> per bed for units with fewer than 15 beds, and 70m</w:t>
      </w:r>
      <w:r w:rsidRPr="00A74F38">
        <w:rPr>
          <w:vertAlign w:val="superscript"/>
        </w:rPr>
        <w:t>2</w:t>
      </w:r>
      <w:r>
        <w:t xml:space="preserve"> per bed for those with more than 15 beds. </w:t>
      </w:r>
      <w:r w:rsidR="00C8764B">
        <w:t>Mo</w:t>
      </w:r>
      <w:r w:rsidR="00B55A4C">
        <w:t>st</w:t>
      </w:r>
      <w:r w:rsidR="00C8764B">
        <w:t xml:space="preserve"> (80 percent) </w:t>
      </w:r>
      <w:r w:rsidR="00B55A4C">
        <w:t>of units are</w:t>
      </w:r>
      <w:r w:rsidR="00C8764B">
        <w:t xml:space="preserve"> beneath the benchmark. The control unit at Waikato is 118</w:t>
      </w:r>
      <w:r w:rsidR="00060BD8">
        <w:t xml:space="preserve"> percent</w:t>
      </w:r>
      <w:r w:rsidR="00C8764B">
        <w:t xml:space="preserve"> of the AHFG. </w:t>
      </w:r>
    </w:p>
    <w:p w14:paraId="5DC21B55" w14:textId="7A9F6E42" w:rsidR="00917BD4" w:rsidRDefault="00917BD4" w:rsidP="00917BD4"/>
    <w:p w14:paraId="056F7A48" w14:textId="391A5583" w:rsidR="00917BD4" w:rsidRPr="00FA4C36" w:rsidRDefault="00386879" w:rsidP="00917BD4">
      <w:pPr>
        <w:tabs>
          <w:tab w:val="left" w:pos="4820"/>
        </w:tabs>
      </w:pPr>
      <w:r>
        <w:t>Over half</w:t>
      </w:r>
      <w:r w:rsidR="00C8764B">
        <w:t xml:space="preserve"> (70 percent) of </w:t>
      </w:r>
      <w:r>
        <w:t xml:space="preserve">the </w:t>
      </w:r>
      <w:r w:rsidR="00C8764B">
        <w:t>units ha</w:t>
      </w:r>
      <w:r>
        <w:t>ve</w:t>
      </w:r>
      <w:r w:rsidR="00C8764B">
        <w:t xml:space="preserve"> </w:t>
      </w:r>
      <w:r w:rsidR="00917BD4">
        <w:t>bed spaces</w:t>
      </w:r>
      <w:r w:rsidR="00C8764B">
        <w:t xml:space="preserve"> under the </w:t>
      </w:r>
      <w:r w:rsidR="00917BD4">
        <w:t>AHFG</w:t>
      </w:r>
      <w:r w:rsidR="001C11E3">
        <w:t xml:space="preserve"> bed s</w:t>
      </w:r>
      <w:r w:rsidR="00B91F01">
        <w:t>p</w:t>
      </w:r>
      <w:r w:rsidR="001C11E3">
        <w:t xml:space="preserve">ace size </w:t>
      </w:r>
      <w:r w:rsidR="00380AAB">
        <w:t xml:space="preserve">of </w:t>
      </w:r>
      <w:r w:rsidR="00917BD4">
        <w:t>24-25m</w:t>
      </w:r>
      <w:r w:rsidR="00917BD4" w:rsidRPr="001B5FB6">
        <w:rPr>
          <w:vertAlign w:val="superscript"/>
        </w:rPr>
        <w:t>2</w:t>
      </w:r>
      <w:r w:rsidR="00917BD4">
        <w:t xml:space="preserve">, </w:t>
      </w:r>
      <w:r w:rsidR="003B0A06">
        <w:t xml:space="preserve">while </w:t>
      </w:r>
      <w:r w:rsidR="00917BD4">
        <w:t xml:space="preserve">the remainder </w:t>
      </w:r>
      <w:r w:rsidR="00B91F01">
        <w:t>ha</w:t>
      </w:r>
      <w:r>
        <w:t>ve</w:t>
      </w:r>
      <w:r w:rsidR="00B91F01">
        <w:t xml:space="preserve"> some bed spaces compliant with the AHFG.</w:t>
      </w:r>
      <w:r w:rsidR="00917BD4">
        <w:t xml:space="preserve"> </w:t>
      </w:r>
      <w:bookmarkStart w:id="210" w:name="_Hlk34656131"/>
      <w:r w:rsidR="00917BD4" w:rsidRPr="00386879">
        <w:t>The gross floor</w:t>
      </w:r>
      <w:r w:rsidR="00B91F01" w:rsidRPr="00386879">
        <w:t xml:space="preserve"> area</w:t>
      </w:r>
      <w:r w:rsidR="00917BD4" w:rsidRPr="00386879">
        <w:t xml:space="preserve"> findings for all units assessed are set out in Appendix 3</w:t>
      </w:r>
      <w:r w:rsidR="0062409E" w:rsidRPr="00386879">
        <w:t>, Table 19</w:t>
      </w:r>
      <w:r w:rsidR="00917BD4" w:rsidRPr="00386879">
        <w:t>.</w:t>
      </w:r>
    </w:p>
    <w:bookmarkEnd w:id="210"/>
    <w:p w14:paraId="50D31439" w14:textId="4857FEF0" w:rsidR="00527905" w:rsidRPr="00D42DC1" w:rsidRDefault="00527905" w:rsidP="006270D0">
      <w:pPr>
        <w:pStyle w:val="Heading3"/>
      </w:pPr>
      <w:r w:rsidRPr="00D42DC1">
        <w:t>Unit configuration</w:t>
      </w:r>
    </w:p>
    <w:p w14:paraId="4CBBA1A8" w14:textId="16490546" w:rsidR="00527905" w:rsidRPr="00D42DC1" w:rsidRDefault="00527905" w:rsidP="00527905">
      <w:r w:rsidRPr="00D42DC1">
        <w:t>Most (80</w:t>
      </w:r>
      <w:r w:rsidR="00FE25BC">
        <w:t> percent</w:t>
      </w:r>
      <w:r w:rsidRPr="00D42DC1">
        <w:t xml:space="preserve">) of </w:t>
      </w:r>
      <w:r w:rsidR="00395B25">
        <w:t xml:space="preserve">the </w:t>
      </w:r>
      <w:r w:rsidRPr="00D42DC1">
        <w:t>intensive care units ha</w:t>
      </w:r>
      <w:r w:rsidR="009A4D63">
        <w:t>ve</w:t>
      </w:r>
      <w:r w:rsidRPr="00D42DC1">
        <w:t xml:space="preserve"> insufficient enclosed patient bays to support their mix of patients. The </w:t>
      </w:r>
      <w:r w:rsidR="000442DD" w:rsidRPr="000442DD">
        <w:t>A</w:t>
      </w:r>
      <w:r w:rsidR="009A4D63">
        <w:t>HFG</w:t>
      </w:r>
      <w:r w:rsidRPr="00D42DC1">
        <w:t xml:space="preserve"> </w:t>
      </w:r>
      <w:r w:rsidR="000442DD">
        <w:t>recommend</w:t>
      </w:r>
      <w:r w:rsidR="009A4D63">
        <w:t>s</w:t>
      </w:r>
      <w:r w:rsidRPr="00D42DC1">
        <w:t xml:space="preserve"> a range of enclosed and open patient bays for the effective management of patients and infection control. </w:t>
      </w:r>
    </w:p>
    <w:p w14:paraId="5535776E" w14:textId="77777777" w:rsidR="00527905" w:rsidRPr="00D42DC1" w:rsidRDefault="00527905" w:rsidP="00527905"/>
    <w:p w14:paraId="7F33A926" w14:textId="1F863172" w:rsidR="00527905" w:rsidRPr="00D42DC1" w:rsidRDefault="00527905" w:rsidP="00527905">
      <w:r w:rsidRPr="00D42DC1">
        <w:t xml:space="preserve">At Taranaki, the unit has been built in a U-shape around a large plant room. This obstructs patient observation across the unit </w:t>
      </w:r>
      <w:r w:rsidR="002A3522">
        <w:t xml:space="preserve">and </w:t>
      </w:r>
      <w:r w:rsidR="009058F7">
        <w:t>allows</w:t>
      </w:r>
      <w:r w:rsidRPr="00D42DC1">
        <w:t xml:space="preserve"> little space for clinical support spaces, staff and storage. At MidCentral and Gisborne</w:t>
      </w:r>
      <w:r w:rsidR="00395B25">
        <w:t>,</w:t>
      </w:r>
      <w:r w:rsidRPr="00D42DC1">
        <w:t xml:space="preserve"> all patient bays </w:t>
      </w:r>
      <w:r w:rsidR="00B059B0">
        <w:t>are</w:t>
      </w:r>
      <w:r w:rsidRPr="00D42DC1">
        <w:t xml:space="preserve"> too small</w:t>
      </w:r>
      <w:r w:rsidR="00395B25">
        <w:t>,</w:t>
      </w:r>
      <w:r w:rsidRPr="00D42DC1">
        <w:t xml:space="preserve"> and key clinical and clinical support spaces </w:t>
      </w:r>
      <w:r w:rsidR="00B059B0">
        <w:t>are</w:t>
      </w:r>
      <w:r w:rsidRPr="00D42DC1">
        <w:t xml:space="preserve"> missing.</w:t>
      </w:r>
    </w:p>
    <w:p w14:paraId="7BED101C" w14:textId="77777777" w:rsidR="00527905" w:rsidRPr="00D42DC1" w:rsidRDefault="00527905" w:rsidP="00527905"/>
    <w:p w14:paraId="5090055F" w14:textId="512D298E" w:rsidR="00527905" w:rsidRPr="00D42DC1" w:rsidRDefault="00527905" w:rsidP="00527905">
      <w:pPr>
        <w:rPr>
          <w:rFonts w:eastAsiaTheme="minorHAnsi"/>
        </w:rPr>
      </w:pPr>
      <w:r w:rsidRPr="00D42DC1">
        <w:rPr>
          <w:rFonts w:eastAsiaTheme="minorHAnsi"/>
        </w:rPr>
        <w:t>Palmerston North, Hawke</w:t>
      </w:r>
      <w:r w:rsidR="00B537B7">
        <w:rPr>
          <w:rFonts w:eastAsiaTheme="minorHAnsi"/>
        </w:rPr>
        <w:t>’</w:t>
      </w:r>
      <w:r w:rsidRPr="00D42DC1">
        <w:rPr>
          <w:rFonts w:eastAsiaTheme="minorHAnsi"/>
        </w:rPr>
        <w:t>s Bay and Timaru ha</w:t>
      </w:r>
      <w:r w:rsidR="006F1D67">
        <w:rPr>
          <w:rFonts w:eastAsiaTheme="minorHAnsi"/>
        </w:rPr>
        <w:t>ve</w:t>
      </w:r>
      <w:r w:rsidRPr="00D42DC1">
        <w:rPr>
          <w:rFonts w:eastAsiaTheme="minorHAnsi"/>
        </w:rPr>
        <w:t xml:space="preserve"> only one point of entry to their units, used for patients, staff, visitors, delivery of goods and removal of dirty linen and waste. Additionally, Timaru ha</w:t>
      </w:r>
      <w:r w:rsidR="006F1D67">
        <w:rPr>
          <w:rFonts w:eastAsiaTheme="minorHAnsi"/>
        </w:rPr>
        <w:t>s</w:t>
      </w:r>
      <w:r w:rsidRPr="00D42DC1">
        <w:rPr>
          <w:rFonts w:eastAsiaTheme="minorHAnsi"/>
        </w:rPr>
        <w:t xml:space="preserve"> to use a</w:t>
      </w:r>
      <w:r w:rsidR="006F1D67">
        <w:rPr>
          <w:rFonts w:eastAsiaTheme="minorHAnsi"/>
        </w:rPr>
        <w:t>n access</w:t>
      </w:r>
      <w:r w:rsidRPr="00D42DC1">
        <w:rPr>
          <w:rFonts w:eastAsiaTheme="minorHAnsi"/>
        </w:rPr>
        <w:t xml:space="preserve"> ramp to their single point of entry.</w:t>
      </w:r>
      <w:r w:rsidR="009D2C07" w:rsidRPr="00D42DC1">
        <w:rPr>
          <w:rFonts w:eastAsiaTheme="minorHAnsi"/>
        </w:rPr>
        <w:t xml:space="preserve"> </w:t>
      </w:r>
    </w:p>
    <w:p w14:paraId="402AE973" w14:textId="77777777" w:rsidR="00527905" w:rsidRPr="00D42DC1" w:rsidRDefault="00527905" w:rsidP="006270D0">
      <w:pPr>
        <w:pStyle w:val="Heading3"/>
      </w:pPr>
      <w:r w:rsidRPr="00D42DC1">
        <w:t>Safety</w:t>
      </w:r>
    </w:p>
    <w:p w14:paraId="68E54A6D" w14:textId="6B46F93F" w:rsidR="002C2567" w:rsidRDefault="00527905" w:rsidP="00527905">
      <w:r w:rsidRPr="00D42DC1">
        <w:t xml:space="preserve">Patient observation </w:t>
      </w:r>
      <w:r w:rsidR="0053259A">
        <w:t>is</w:t>
      </w:r>
      <w:r w:rsidRPr="00D42DC1">
        <w:t xml:space="preserve"> compromised at</w:t>
      </w:r>
      <w:r w:rsidR="002C2567">
        <w:t>:</w:t>
      </w:r>
    </w:p>
    <w:p w14:paraId="1BC6773D" w14:textId="6B4D87AF" w:rsidR="002C2567" w:rsidRDefault="00527905" w:rsidP="005D4E00">
      <w:pPr>
        <w:pStyle w:val="Bullet"/>
      </w:pPr>
      <w:r w:rsidRPr="00D42DC1">
        <w:t>Taranaki</w:t>
      </w:r>
      <w:r w:rsidR="00060BD8">
        <w:t>,</w:t>
      </w:r>
      <w:r w:rsidRPr="00D42DC1">
        <w:t xml:space="preserve"> due to the design around a large plant room</w:t>
      </w:r>
    </w:p>
    <w:p w14:paraId="4B1F1C08" w14:textId="185B32A6" w:rsidR="002C2567" w:rsidRDefault="00527905" w:rsidP="005D4E00">
      <w:pPr>
        <w:pStyle w:val="Bullet"/>
      </w:pPr>
      <w:r w:rsidRPr="00D42DC1">
        <w:lastRenderedPageBreak/>
        <w:t>Starship</w:t>
      </w:r>
      <w:r w:rsidR="00060BD8">
        <w:t>,</w:t>
      </w:r>
      <w:r w:rsidRPr="00D42DC1">
        <w:t xml:space="preserve"> due to the multiple-bed bedrooms</w:t>
      </w:r>
    </w:p>
    <w:p w14:paraId="494AB5BF" w14:textId="7DB2B755" w:rsidR="00527905" w:rsidRPr="00D42DC1" w:rsidRDefault="00527905" w:rsidP="005D4E00">
      <w:pPr>
        <w:pStyle w:val="Bullet"/>
      </w:pPr>
      <w:r w:rsidRPr="00D42DC1">
        <w:t>Middlemore</w:t>
      </w:r>
      <w:r w:rsidR="00060BD8">
        <w:t>,</w:t>
      </w:r>
      <w:r w:rsidRPr="00D42DC1">
        <w:t xml:space="preserve"> due to the layout and column </w:t>
      </w:r>
      <w:r w:rsidR="00B91F01">
        <w:t>location.</w:t>
      </w:r>
      <w:r w:rsidRPr="00D42DC1">
        <w:t xml:space="preserve"> </w:t>
      </w:r>
    </w:p>
    <w:p w14:paraId="522B397A" w14:textId="77777777" w:rsidR="00527905" w:rsidRPr="00D42DC1" w:rsidRDefault="00527905" w:rsidP="00527905"/>
    <w:p w14:paraId="5F48D609" w14:textId="2B7EF1B2" w:rsidR="00527905" w:rsidRPr="00D42DC1" w:rsidRDefault="00527905" w:rsidP="00527905">
      <w:r w:rsidRPr="00D42DC1">
        <w:t>Palmerston North, Gisborne, Hawke</w:t>
      </w:r>
      <w:r w:rsidR="00B537B7">
        <w:t>’</w:t>
      </w:r>
      <w:r w:rsidRPr="00D42DC1">
        <w:t>s Bay and Timaru ha</w:t>
      </w:r>
      <w:r w:rsidR="00484443">
        <w:t>ve</w:t>
      </w:r>
      <w:r w:rsidRPr="00D42DC1">
        <w:t xml:space="preserve"> significant infection control issues due to cramped units, inadequate negative</w:t>
      </w:r>
      <w:r w:rsidR="002256C0">
        <w:t>-</w:t>
      </w:r>
      <w:r w:rsidRPr="00D42DC1">
        <w:t>pressure rooms</w:t>
      </w:r>
      <w:r w:rsidR="00484443">
        <w:t xml:space="preserve"> and</w:t>
      </w:r>
      <w:r w:rsidRPr="00D42DC1">
        <w:t xml:space="preserve"> storage issues, </w:t>
      </w:r>
      <w:r w:rsidR="00484443">
        <w:t xml:space="preserve">along with suboptimal </w:t>
      </w:r>
      <w:r w:rsidRPr="00D42DC1">
        <w:t>surface</w:t>
      </w:r>
      <w:r w:rsidR="002256C0">
        <w:t xml:space="preserve"> </w:t>
      </w:r>
      <w:r w:rsidRPr="00D42DC1">
        <w:t xml:space="preserve">finishes and maintenance. </w:t>
      </w:r>
    </w:p>
    <w:p w14:paraId="0847F383" w14:textId="77777777" w:rsidR="00527905" w:rsidRPr="00D42DC1" w:rsidRDefault="00527905" w:rsidP="006270D0">
      <w:pPr>
        <w:pStyle w:val="Heading3"/>
      </w:pPr>
      <w:r w:rsidRPr="00D42DC1">
        <w:t>Storage</w:t>
      </w:r>
    </w:p>
    <w:p w14:paraId="4B558CB4" w14:textId="2DF3ED6A" w:rsidR="00527905" w:rsidRPr="00D42DC1" w:rsidRDefault="00527905" w:rsidP="00527905">
      <w:r w:rsidRPr="00D42DC1">
        <w:t>Almost all units ha</w:t>
      </w:r>
      <w:r w:rsidR="002B236C">
        <w:t>ve</w:t>
      </w:r>
      <w:r w:rsidRPr="00D42DC1">
        <w:t xml:space="preserve"> inadequate storage. The Starship paediatric unit ha</w:t>
      </w:r>
      <w:r w:rsidR="002B236C">
        <w:t>s</w:t>
      </w:r>
      <w:r w:rsidRPr="00D42DC1">
        <w:t xml:space="preserve"> significant problems storing age-related beds and equipment for 0</w:t>
      </w:r>
      <w:r w:rsidR="00827B9A">
        <w:t>–</w:t>
      </w:r>
      <w:r w:rsidRPr="00D42DC1">
        <w:t xml:space="preserve">19 years. Most storage at Taranaki and Middlemore </w:t>
      </w:r>
      <w:r w:rsidR="002B236C">
        <w:t>is</w:t>
      </w:r>
      <w:r w:rsidRPr="00D42DC1">
        <w:t xml:space="preserve"> outside the unit.</w:t>
      </w:r>
    </w:p>
    <w:p w14:paraId="2C03C45C" w14:textId="77777777" w:rsidR="00527905" w:rsidRPr="00D42DC1" w:rsidRDefault="00527905" w:rsidP="006270D0">
      <w:pPr>
        <w:pStyle w:val="Heading3"/>
      </w:pPr>
      <w:r w:rsidRPr="00D42DC1">
        <w:t>Other issues</w:t>
      </w:r>
    </w:p>
    <w:p w14:paraId="2790D7A3" w14:textId="7A23ABC4" w:rsidR="00527905" w:rsidRPr="00D42DC1" w:rsidRDefault="00527905" w:rsidP="00527905">
      <w:r w:rsidRPr="00D42DC1">
        <w:t>Apart from Timaru, all units ha</w:t>
      </w:r>
      <w:r w:rsidR="008C64D6">
        <w:t>ve</w:t>
      </w:r>
      <w:r w:rsidRPr="00D42DC1">
        <w:t xml:space="preserve"> negative</w:t>
      </w:r>
      <w:r w:rsidR="002C2567">
        <w:t>-</w:t>
      </w:r>
      <w:r w:rsidRPr="00D42DC1">
        <w:t>pressure bedrooms</w:t>
      </w:r>
      <w:r w:rsidR="008C64D6">
        <w:t xml:space="preserve">. However, </w:t>
      </w:r>
      <w:r w:rsidRPr="00D42DC1">
        <w:t>only four me</w:t>
      </w:r>
      <w:r w:rsidR="008C64D6">
        <w:t>e</w:t>
      </w:r>
      <w:r w:rsidRPr="00D42DC1">
        <w:t xml:space="preserve">t </w:t>
      </w:r>
      <w:r w:rsidR="000442DD" w:rsidRPr="000442DD">
        <w:t>A</w:t>
      </w:r>
      <w:r w:rsidR="008C64D6">
        <w:t>HFG</w:t>
      </w:r>
      <w:r w:rsidRPr="00D42DC1">
        <w:t xml:space="preserve"> size recommendations</w:t>
      </w:r>
      <w:r w:rsidR="002C2567">
        <w:t>,</w:t>
      </w:r>
      <w:r w:rsidRPr="00D42DC1">
        <w:t xml:space="preserve"> which are bedrooms of 25</w:t>
      </w:r>
      <w:r w:rsidR="00387C50">
        <w:t> </w:t>
      </w:r>
      <w:r w:rsidRPr="00D42DC1">
        <w:t>m</w:t>
      </w:r>
      <w:r w:rsidRPr="00D42DC1">
        <w:rPr>
          <w:vertAlign w:val="superscript"/>
        </w:rPr>
        <w:t xml:space="preserve">2 </w:t>
      </w:r>
      <w:r w:rsidRPr="00D42DC1">
        <w:t>with dedicated ante-rooms of 6</w:t>
      </w:r>
      <w:r w:rsidR="00387C50">
        <w:t> </w:t>
      </w:r>
      <w:r w:rsidRPr="00D42DC1">
        <w:t>m</w:t>
      </w:r>
      <w:r w:rsidRPr="005D4E00">
        <w:rPr>
          <w:vertAlign w:val="superscript"/>
        </w:rPr>
        <w:t>2</w:t>
      </w:r>
      <w:r w:rsidRPr="00D42DC1">
        <w:t xml:space="preserve"> and typically en</w:t>
      </w:r>
      <w:r w:rsidR="00D42DC1">
        <w:t>-</w:t>
      </w:r>
      <w:r w:rsidRPr="00D42DC1">
        <w:t>suite bathrooms of 6</w:t>
      </w:r>
      <w:r w:rsidR="00387C50">
        <w:t> </w:t>
      </w:r>
      <w:r w:rsidRPr="00D42DC1">
        <w:t>m</w:t>
      </w:r>
      <w:r w:rsidRPr="00D42DC1">
        <w:rPr>
          <w:vertAlign w:val="superscript"/>
        </w:rPr>
        <w:t>2</w:t>
      </w:r>
      <w:r w:rsidRPr="00D42DC1">
        <w:t>. Provision of negative</w:t>
      </w:r>
      <w:r w:rsidR="002C2567">
        <w:t>-</w:t>
      </w:r>
      <w:r w:rsidRPr="00D42DC1">
        <w:t>pressure bedrooms is essential for managing patients who are infectious. Issues include inadequately sealed rooms, use of a corridor as an ante-room and shared ante-rooms.</w:t>
      </w:r>
    </w:p>
    <w:p w14:paraId="7AAD565D" w14:textId="77777777" w:rsidR="00527905" w:rsidRPr="00D42DC1" w:rsidRDefault="00527905" w:rsidP="00527905"/>
    <w:p w14:paraId="66D718EE" w14:textId="5042C098" w:rsidR="00527905" w:rsidRPr="00D42DC1" w:rsidRDefault="00527905" w:rsidP="00527905">
      <w:r w:rsidRPr="00D42DC1">
        <w:t>Three units ha</w:t>
      </w:r>
      <w:r w:rsidR="008C64D6">
        <w:t>ve</w:t>
      </w:r>
      <w:r w:rsidRPr="00D42DC1">
        <w:t xml:space="preserve"> significant issues with the location of medical gas and suction services, including:</w:t>
      </w:r>
    </w:p>
    <w:p w14:paraId="2739F5FC" w14:textId="458177BD" w:rsidR="00527905" w:rsidRPr="00D42DC1" w:rsidRDefault="00527905" w:rsidP="00CC1711">
      <w:pPr>
        <w:pStyle w:val="Bullet"/>
      </w:pPr>
      <w:r w:rsidRPr="00D42DC1">
        <w:t xml:space="preserve">Gisborne, </w:t>
      </w:r>
      <w:r w:rsidR="002C2567">
        <w:t xml:space="preserve">where </w:t>
      </w:r>
      <w:r w:rsidRPr="00D42DC1">
        <w:t>floor</w:t>
      </w:r>
      <w:r w:rsidR="002C2567">
        <w:t>-</w:t>
      </w:r>
      <w:r w:rsidRPr="00D42DC1">
        <w:t>mounted bollards under the head of the bed mean staff crouch under the bed to operate them and they obstruct clinician access to the patient’s airway</w:t>
      </w:r>
    </w:p>
    <w:p w14:paraId="759E9458" w14:textId="7D3B7C30" w:rsidR="00527905" w:rsidRPr="00D42DC1" w:rsidRDefault="00527905" w:rsidP="00CC1711">
      <w:pPr>
        <w:pStyle w:val="Bullet"/>
      </w:pPr>
      <w:r w:rsidRPr="00D42DC1">
        <w:t xml:space="preserve">Timaru, </w:t>
      </w:r>
      <w:r w:rsidR="002C2567">
        <w:t xml:space="preserve">where </w:t>
      </w:r>
      <w:r w:rsidRPr="00D42DC1">
        <w:t>floor</w:t>
      </w:r>
      <w:r w:rsidR="002C2567">
        <w:t>-</w:t>
      </w:r>
      <w:r w:rsidRPr="00D42DC1">
        <w:t xml:space="preserve">mounted bollards beside the bed create difficulties for staff to operate </w:t>
      </w:r>
      <w:r w:rsidR="00014789">
        <w:t>them</w:t>
      </w:r>
      <w:r w:rsidR="00014789" w:rsidRPr="00D42DC1">
        <w:t xml:space="preserve"> </w:t>
      </w:r>
      <w:r w:rsidRPr="00D42DC1">
        <w:t>and to access the patient</w:t>
      </w:r>
    </w:p>
    <w:p w14:paraId="5FADDEF7" w14:textId="175EF0FA" w:rsidR="00527905" w:rsidRPr="00D42DC1" w:rsidRDefault="00527905" w:rsidP="00CC1711">
      <w:pPr>
        <w:pStyle w:val="Bullet"/>
      </w:pPr>
      <w:r w:rsidRPr="00D42DC1">
        <w:t>Hawke</w:t>
      </w:r>
      <w:r w:rsidR="00B537B7">
        <w:t>’</w:t>
      </w:r>
      <w:r w:rsidRPr="00D42DC1">
        <w:t xml:space="preserve">s Bay, </w:t>
      </w:r>
      <w:r w:rsidR="00014789">
        <w:t xml:space="preserve">where </w:t>
      </w:r>
      <w:r w:rsidRPr="00D42DC1">
        <w:t>ceiling</w:t>
      </w:r>
      <w:r w:rsidR="002C2567">
        <w:t>-</w:t>
      </w:r>
      <w:r w:rsidRPr="00D42DC1">
        <w:t xml:space="preserve">mounted bollards </w:t>
      </w:r>
      <w:r w:rsidR="00014789">
        <w:t>ha</w:t>
      </w:r>
      <w:r w:rsidR="008C64D6">
        <w:t>ve</w:t>
      </w:r>
      <w:r w:rsidR="00014789" w:rsidRPr="00D42DC1">
        <w:t xml:space="preserve"> </w:t>
      </w:r>
      <w:r w:rsidRPr="00D42DC1">
        <w:t xml:space="preserve">poorly maintained articulated arms, which </w:t>
      </w:r>
      <w:r w:rsidR="008C64D6">
        <w:t>are</w:t>
      </w:r>
      <w:r w:rsidRPr="00D42DC1">
        <w:t xml:space="preserve"> hard to position and maintain in position.</w:t>
      </w:r>
    </w:p>
    <w:p w14:paraId="673A3359" w14:textId="77777777" w:rsidR="00CC1711" w:rsidRPr="00D42DC1" w:rsidRDefault="00CC1711" w:rsidP="00527905">
      <w:pPr>
        <w:rPr>
          <w:rFonts w:eastAsiaTheme="minorHAnsi"/>
        </w:rPr>
      </w:pPr>
    </w:p>
    <w:p w14:paraId="03AAB05E" w14:textId="59BB81B8" w:rsidR="00527905" w:rsidRPr="00D42DC1" w:rsidRDefault="00527905" w:rsidP="00527905">
      <w:pPr>
        <w:rPr>
          <w:rFonts w:eastAsiaTheme="minorHAnsi"/>
        </w:rPr>
      </w:pPr>
      <w:r w:rsidRPr="00D42DC1">
        <w:rPr>
          <w:rFonts w:eastAsiaTheme="minorHAnsi"/>
        </w:rPr>
        <w:t>Almost all units (90</w:t>
      </w:r>
      <w:r w:rsidR="00FE25BC">
        <w:rPr>
          <w:rFonts w:eastAsiaTheme="minorHAnsi"/>
        </w:rPr>
        <w:t> percent</w:t>
      </w:r>
      <w:r w:rsidRPr="00D42DC1">
        <w:rPr>
          <w:rFonts w:eastAsiaTheme="minorHAnsi"/>
        </w:rPr>
        <w:t>) ha</w:t>
      </w:r>
      <w:r w:rsidR="008C64D6">
        <w:rPr>
          <w:rFonts w:eastAsiaTheme="minorHAnsi"/>
        </w:rPr>
        <w:t>ve</w:t>
      </w:r>
      <w:r w:rsidRPr="00D42DC1">
        <w:rPr>
          <w:rFonts w:eastAsiaTheme="minorHAnsi"/>
        </w:rPr>
        <w:t xml:space="preserve"> inadequate facilities for bariatric patients, including designated treatment spaces and ceiling</w:t>
      </w:r>
      <w:r w:rsidR="00014789">
        <w:rPr>
          <w:rFonts w:eastAsiaTheme="minorHAnsi"/>
        </w:rPr>
        <w:t>-</w:t>
      </w:r>
      <w:r w:rsidRPr="00D42DC1">
        <w:rPr>
          <w:rFonts w:eastAsiaTheme="minorHAnsi"/>
        </w:rPr>
        <w:t xml:space="preserve">mounted lifting devices. </w:t>
      </w:r>
    </w:p>
    <w:p w14:paraId="463CB714" w14:textId="77777777" w:rsidR="00527905" w:rsidRPr="00D42DC1" w:rsidRDefault="00527905" w:rsidP="00527905">
      <w:pPr>
        <w:pStyle w:val="Heading2"/>
      </w:pPr>
      <w:bookmarkStart w:id="211" w:name="_Toc17881452"/>
      <w:bookmarkStart w:id="212" w:name="_Toc23316186"/>
      <w:bookmarkStart w:id="213" w:name="_Toc24034333"/>
      <w:bookmarkStart w:id="214" w:name="_Toc26883538"/>
      <w:r w:rsidRPr="00D42DC1">
        <w:t>Inpatient units</w:t>
      </w:r>
      <w:bookmarkEnd w:id="211"/>
      <w:bookmarkEnd w:id="212"/>
      <w:bookmarkEnd w:id="213"/>
      <w:bookmarkEnd w:id="214"/>
    </w:p>
    <w:p w14:paraId="22484532" w14:textId="29F186D2" w:rsidR="00527905" w:rsidRPr="00D42DC1" w:rsidRDefault="00C076C4" w:rsidP="00527905">
      <w:r>
        <w:t>DHB</w:t>
      </w:r>
      <w:r w:rsidR="00727C55">
        <w:t xml:space="preserve"> staff nominated</w:t>
      </w:r>
      <w:r>
        <w:t xml:space="preserve"> an </w:t>
      </w:r>
      <w:r w:rsidR="00014789">
        <w:t xml:space="preserve">inpatient </w:t>
      </w:r>
      <w:r w:rsidR="00527905" w:rsidRPr="00D42DC1">
        <w:t xml:space="preserve">unit from </w:t>
      </w:r>
      <w:r>
        <w:t xml:space="preserve">the </w:t>
      </w:r>
      <w:r w:rsidR="00527905" w:rsidRPr="00D42DC1">
        <w:t>19 ward</w:t>
      </w:r>
      <w:r w:rsidR="00727C55">
        <w:t>-</w:t>
      </w:r>
      <w:r w:rsidR="00527905" w:rsidRPr="00D42DC1">
        <w:t>blocks</w:t>
      </w:r>
      <w:r>
        <w:t xml:space="preserve"> over 20</w:t>
      </w:r>
      <w:r w:rsidR="00060BD8">
        <w:t xml:space="preserve"> </w:t>
      </w:r>
      <w:r>
        <w:t>years old</w:t>
      </w:r>
      <w:r w:rsidR="00527905" w:rsidRPr="00D42DC1">
        <w:t xml:space="preserve"> at 13 </w:t>
      </w:r>
      <w:r w:rsidR="00E10BD3">
        <w:t>DHB</w:t>
      </w:r>
      <w:r w:rsidR="00527905" w:rsidRPr="00D42DC1">
        <w:t>s. These units ranged from 20</w:t>
      </w:r>
      <w:r w:rsidR="00060BD8">
        <w:t xml:space="preserve"> to </w:t>
      </w:r>
      <w:r w:rsidR="00527905" w:rsidRPr="00D42DC1">
        <w:t>43 beds and included medical, surgical, orthopaedic, rehabilitation and older persons care. Included were units at the Northland, Auckland, Counties Manukau, Waikato, Bay of Plenty, Tairāwhiti, Hawke</w:t>
      </w:r>
      <w:r w:rsidR="00B537B7">
        <w:t>’</w:t>
      </w:r>
      <w:r w:rsidR="00527905" w:rsidRPr="00D42DC1">
        <w:t xml:space="preserve">s Bay, Whanganui, MidCentral, Capital &amp; Coast, Hutt Valley, Nelson </w:t>
      </w:r>
      <w:r w:rsidR="00827B9A" w:rsidRPr="00D42DC1">
        <w:t>Marlborough</w:t>
      </w:r>
      <w:r w:rsidR="00527905" w:rsidRPr="00D42DC1">
        <w:t xml:space="preserve"> and Canterbury </w:t>
      </w:r>
      <w:r w:rsidR="00B537B7">
        <w:t>DHBs</w:t>
      </w:r>
      <w:r w:rsidR="00527905" w:rsidRPr="00D42DC1">
        <w:t>.</w:t>
      </w:r>
      <w:r w:rsidR="009052CF" w:rsidRPr="00D42DC1">
        <w:t xml:space="preserve"> </w:t>
      </w:r>
    </w:p>
    <w:p w14:paraId="49935B37" w14:textId="77777777" w:rsidR="00527905" w:rsidRPr="00D42DC1" w:rsidRDefault="00527905" w:rsidP="00527905"/>
    <w:p w14:paraId="351F34D5" w14:textId="41CA9385" w:rsidR="00527905" w:rsidRPr="00D42DC1" w:rsidRDefault="00527905" w:rsidP="00527905">
      <w:pPr>
        <w:rPr>
          <w:rFonts w:cs="Arial Mäori"/>
          <w:color w:val="000000"/>
        </w:rPr>
      </w:pPr>
      <w:r w:rsidRPr="00D42DC1">
        <w:rPr>
          <w:rFonts w:cs="Arial Mäori"/>
          <w:color w:val="000000"/>
        </w:rPr>
        <w:t xml:space="preserve">Challenges were observed for the care of patients in units with multiple </w:t>
      </w:r>
      <w:r w:rsidR="00F966CB">
        <w:rPr>
          <w:rFonts w:cs="Arial Mäori"/>
          <w:color w:val="000000"/>
        </w:rPr>
        <w:t>models of care</w:t>
      </w:r>
      <w:r w:rsidRPr="00D42DC1">
        <w:rPr>
          <w:rFonts w:cs="Arial Mäori"/>
          <w:color w:val="000000"/>
        </w:rPr>
        <w:t xml:space="preserve">. For instance, the </w:t>
      </w:r>
      <w:r w:rsidR="00E46BE4" w:rsidRPr="00E46BE4">
        <w:rPr>
          <w:rFonts w:cs="Arial Mäori"/>
          <w:color w:val="000000"/>
        </w:rPr>
        <w:t>Whāngārei</w:t>
      </w:r>
      <w:r w:rsidRPr="00D42DC1">
        <w:rPr>
          <w:rFonts w:cs="Arial Mäori"/>
          <w:color w:val="000000"/>
        </w:rPr>
        <w:t xml:space="preserve"> paediatric unit has medical and surgical care</w:t>
      </w:r>
      <w:r w:rsidR="00D41F0F">
        <w:rPr>
          <w:rFonts w:cs="Arial Mäori"/>
          <w:color w:val="000000"/>
        </w:rPr>
        <w:t xml:space="preserve">, </w:t>
      </w:r>
      <w:r w:rsidRPr="00D42DC1">
        <w:rPr>
          <w:rFonts w:cs="Arial Mäori"/>
          <w:color w:val="000000"/>
        </w:rPr>
        <w:t xml:space="preserve">inpatient and </w:t>
      </w:r>
      <w:r w:rsidRPr="00D42DC1">
        <w:rPr>
          <w:rFonts w:cs="Arial Mäori"/>
          <w:color w:val="000000"/>
        </w:rPr>
        <w:lastRenderedPageBreak/>
        <w:t>outpatient care, along with child protection and mental health cases.</w:t>
      </w:r>
      <w:r w:rsidR="002B0DD3">
        <w:rPr>
          <w:rFonts w:cs="Arial Mäori"/>
          <w:color w:val="000000"/>
        </w:rPr>
        <w:t xml:space="preserve"> This complicates the workflow, the separation of </w:t>
      </w:r>
      <w:r w:rsidR="005A2C31">
        <w:rPr>
          <w:rFonts w:cs="Arial Mäori"/>
          <w:color w:val="000000"/>
        </w:rPr>
        <w:t>patient cohorts</w:t>
      </w:r>
      <w:r w:rsidR="002B0DD3">
        <w:rPr>
          <w:rFonts w:cs="Arial Mäori"/>
          <w:color w:val="000000"/>
        </w:rPr>
        <w:t xml:space="preserve"> and the use of clinical spaces.</w:t>
      </w:r>
    </w:p>
    <w:p w14:paraId="093A9FC8" w14:textId="77777777" w:rsidR="00527905" w:rsidRPr="00D42DC1" w:rsidRDefault="00527905" w:rsidP="00527905">
      <w:pPr>
        <w:rPr>
          <w:rFonts w:cs="Arial Mäori"/>
          <w:color w:val="000000"/>
        </w:rPr>
      </w:pPr>
    </w:p>
    <w:p w14:paraId="29106B50" w14:textId="77777777" w:rsidR="00527905" w:rsidRPr="00D42DC1" w:rsidRDefault="00527905" w:rsidP="00527905">
      <w:r w:rsidRPr="00D42DC1">
        <w:t>All units reported excess demand, which has implications for increased staff stress and risks to the quality of care.</w:t>
      </w:r>
    </w:p>
    <w:p w14:paraId="75F1A39E" w14:textId="51C4C51D" w:rsidR="00527905" w:rsidRPr="00D42DC1" w:rsidRDefault="0052358A" w:rsidP="006270D0">
      <w:pPr>
        <w:pStyle w:val="Heading3"/>
      </w:pPr>
      <w:r>
        <w:t>Mean</w:t>
      </w:r>
      <w:r w:rsidR="00527905" w:rsidRPr="00D42DC1">
        <w:t xml:space="preserve"> scores for nine design principles</w:t>
      </w:r>
    </w:p>
    <w:p w14:paraId="5BA942E7" w14:textId="5A3DD4D2" w:rsidR="00FB64B6" w:rsidRPr="00FB64B6" w:rsidRDefault="00527905" w:rsidP="005D4E00">
      <w:r w:rsidRPr="00FB64B6">
        <w:t xml:space="preserve">For inpatient units, the key principles involved in poorer scores include: </w:t>
      </w:r>
    </w:p>
    <w:p w14:paraId="64AAF452" w14:textId="355CE129" w:rsidR="00FB64B6" w:rsidRPr="00FB64B6" w:rsidRDefault="00527905" w:rsidP="005D4E00">
      <w:pPr>
        <w:pStyle w:val="Bullet"/>
      </w:pPr>
      <w:r w:rsidRPr="00FB64B6">
        <w:t xml:space="preserve">infection control issues related to </w:t>
      </w:r>
      <w:r w:rsidR="0081147A">
        <w:t xml:space="preserve">suboptimal </w:t>
      </w:r>
      <w:r w:rsidRPr="00FB64B6">
        <w:t xml:space="preserve">separation of patients, </w:t>
      </w:r>
      <w:r w:rsidR="00FB64B6" w:rsidRPr="00FB64B6">
        <w:t xml:space="preserve">separation of </w:t>
      </w:r>
      <w:r w:rsidRPr="00FB64B6">
        <w:t xml:space="preserve">clean and dirty workflows and </w:t>
      </w:r>
      <w:r w:rsidR="0081147A">
        <w:t xml:space="preserve">the quality of </w:t>
      </w:r>
      <w:r w:rsidRPr="00FB64B6">
        <w:t xml:space="preserve">surface finishes </w:t>
      </w:r>
    </w:p>
    <w:p w14:paraId="3E6518BC" w14:textId="0B4544FD" w:rsidR="00FB64B6" w:rsidRPr="00FB64B6" w:rsidRDefault="00527905" w:rsidP="005D4E00">
      <w:pPr>
        <w:pStyle w:val="Bullet"/>
      </w:pPr>
      <w:r w:rsidRPr="00FB64B6">
        <w:t xml:space="preserve">lack of privacy for people being treated </w:t>
      </w:r>
    </w:p>
    <w:p w14:paraId="746B3C26" w14:textId="7B744C5D" w:rsidR="00FB64B6" w:rsidRPr="00FB64B6" w:rsidRDefault="00527905" w:rsidP="005D4E00">
      <w:pPr>
        <w:pStyle w:val="Bullet"/>
      </w:pPr>
      <w:r w:rsidRPr="00FB64B6">
        <w:t xml:space="preserve">inadequate support for staff and patient communication related to poor line-of-sight for observation, poor lighting in treatment areas and lack of access for staff to computers </w:t>
      </w:r>
    </w:p>
    <w:p w14:paraId="4D48D691" w14:textId="7E5C640B" w:rsidR="00AE224C" w:rsidRDefault="00AE224C" w:rsidP="00AE224C">
      <w:pPr>
        <w:pStyle w:val="Bullet"/>
      </w:pPr>
      <w:r w:rsidRPr="00FB64B6">
        <w:t>poorly sized and shaped spaces for key clinical work.</w:t>
      </w:r>
    </w:p>
    <w:p w14:paraId="0323FD14" w14:textId="67414033" w:rsidR="00527905" w:rsidRDefault="00527905" w:rsidP="00AE224C"/>
    <w:p w14:paraId="74A3099D" w14:textId="66899B95" w:rsidR="00AE224C" w:rsidRPr="00AE224C" w:rsidRDefault="00AE224C" w:rsidP="00AE224C">
      <w:r w:rsidRPr="00AE224C">
        <w:fldChar w:fldCharType="begin"/>
      </w:r>
      <w:r w:rsidRPr="00AE224C">
        <w:instrText xml:space="preserve"> REF _Ref28268213 \h </w:instrText>
      </w:r>
      <w:r w:rsidRPr="00AE224C">
        <w:fldChar w:fldCharType="separate"/>
      </w:r>
      <w:r w:rsidR="00507770">
        <w:t xml:space="preserve">Figure </w:t>
      </w:r>
      <w:r w:rsidR="00507770">
        <w:rPr>
          <w:noProof/>
        </w:rPr>
        <w:t>17</w:t>
      </w:r>
      <w:r w:rsidRPr="00AE224C">
        <w:fldChar w:fldCharType="end"/>
      </w:r>
      <w:r w:rsidRPr="00AE224C">
        <w:t xml:space="preserve"> </w:t>
      </w:r>
      <w:r>
        <w:t>lists the older units and wards (W) assessed, along with the control unit. It shows</w:t>
      </w:r>
      <w:r w:rsidRPr="00AE224C">
        <w:t xml:space="preserve"> the mean overall scores on the nine design principles ranged from good to very poor, with </w:t>
      </w:r>
      <w:r w:rsidR="008278CD">
        <w:t>two</w:t>
      </w:r>
      <w:r w:rsidRPr="00AE224C">
        <w:t xml:space="preserve"> good, </w:t>
      </w:r>
      <w:r w:rsidR="008278CD">
        <w:t>three</w:t>
      </w:r>
      <w:r w:rsidRPr="00AE224C">
        <w:t xml:space="preserve"> average, 1</w:t>
      </w:r>
      <w:r w:rsidR="00E317CC">
        <w:t>3</w:t>
      </w:r>
      <w:r w:rsidRPr="00AE224C">
        <w:t xml:space="preserve"> poor and </w:t>
      </w:r>
      <w:r>
        <w:t>2</w:t>
      </w:r>
      <w:r w:rsidRPr="00AE224C">
        <w:t xml:space="preserve"> very poor. The newer control unit Ward A3 at Waikato DHB was among those with a good score.</w:t>
      </w:r>
    </w:p>
    <w:p w14:paraId="719C78D2" w14:textId="77777777" w:rsidR="00014789" w:rsidRPr="00AE224C" w:rsidRDefault="00014789" w:rsidP="00AE224C"/>
    <w:p w14:paraId="16B08F62" w14:textId="1C5B59E3" w:rsidR="00527905" w:rsidRPr="00D42DC1" w:rsidRDefault="00F24701" w:rsidP="00F24701">
      <w:pPr>
        <w:pStyle w:val="Caption"/>
        <w:rPr>
          <w:iCs w:val="0"/>
        </w:rPr>
      </w:pPr>
      <w:bookmarkStart w:id="215" w:name="_Ref28268213"/>
      <w:bookmarkStart w:id="216" w:name="_Toc17881466"/>
      <w:bookmarkStart w:id="217" w:name="_Toc24034214"/>
      <w:bookmarkStart w:id="218" w:name="_Toc26882716"/>
      <w:bookmarkStart w:id="219" w:name="_Toc42258679"/>
      <w:bookmarkStart w:id="220" w:name="_Toc42261914"/>
      <w:r>
        <w:t xml:space="preserve">Figure </w:t>
      </w:r>
      <w:r w:rsidR="00EC6609">
        <w:fldChar w:fldCharType="begin"/>
      </w:r>
      <w:r w:rsidR="00EC6609">
        <w:instrText xml:space="preserve"> SEQ Figure \* ARABIC </w:instrText>
      </w:r>
      <w:r w:rsidR="00EC6609">
        <w:fldChar w:fldCharType="separate"/>
      </w:r>
      <w:r w:rsidR="00507770">
        <w:rPr>
          <w:noProof/>
        </w:rPr>
        <w:t>17</w:t>
      </w:r>
      <w:r w:rsidR="00EC6609">
        <w:rPr>
          <w:noProof/>
        </w:rPr>
        <w:fldChar w:fldCharType="end"/>
      </w:r>
      <w:bookmarkEnd w:id="215"/>
      <w:r w:rsidR="00527905" w:rsidRPr="00D42DC1">
        <w:t>:</w:t>
      </w:r>
      <w:r w:rsidR="00527905" w:rsidRPr="00D42DC1">
        <w:rPr>
          <w:iCs w:val="0"/>
        </w:rPr>
        <w:t xml:space="preserve"> </w:t>
      </w:r>
      <w:r w:rsidR="00FB2DA8">
        <w:rPr>
          <w:iCs w:val="0"/>
        </w:rPr>
        <w:t>Mean</w:t>
      </w:r>
      <w:r w:rsidR="00527905" w:rsidRPr="00D42DC1">
        <w:rPr>
          <w:iCs w:val="0"/>
        </w:rPr>
        <w:t xml:space="preserve"> scores on nine design principles for inpatient units</w:t>
      </w:r>
      <w:bookmarkEnd w:id="216"/>
      <w:bookmarkEnd w:id="217"/>
      <w:bookmarkEnd w:id="218"/>
      <w:bookmarkEnd w:id="219"/>
      <w:bookmarkEnd w:id="220"/>
      <w:r w:rsidR="00527905" w:rsidRPr="00D42DC1">
        <w:rPr>
          <w:iCs w:val="0"/>
        </w:rPr>
        <w:t xml:space="preserve"> </w:t>
      </w:r>
    </w:p>
    <w:p w14:paraId="0E794F0A" w14:textId="202FCBA7" w:rsidR="00527905" w:rsidRPr="00D42DC1" w:rsidRDefault="001A2840" w:rsidP="00527905">
      <w:pPr>
        <w:rPr>
          <w:b/>
        </w:rPr>
      </w:pPr>
      <w:r w:rsidRPr="001A2840">
        <w:rPr>
          <w:noProof/>
        </w:rPr>
        <w:drawing>
          <wp:inline distT="0" distB="0" distL="0" distR="0" wp14:anchorId="47BBE344" wp14:editId="44B22A84">
            <wp:extent cx="5130165" cy="2300025"/>
            <wp:effectExtent l="0" t="0" r="0" b="5080"/>
            <wp:docPr id="63" name="Picture 63" descr="Otara Spinal Unit and Hamilton WM2 received very poor scores for inpatient unit design. Whangarei Children's W2, Auckland City B9, Middlemore W23, Whangarei W15, Nelson W9, Gisborne W5, Christchurch W19, Hastings WB2, Palmerston North W24B, Hutt OPRS, Hastings WA3, Starship Children's W24, and Hutt GSG received poor scores. Tauranga W2A, Kenepuru W7, and Whanganui W2A received average scores. Greenlane Day Stay and Hamilton W3 received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7976" cy="2303527"/>
                    </a:xfrm>
                    <a:prstGeom prst="rect">
                      <a:avLst/>
                    </a:prstGeom>
                    <a:noFill/>
                    <a:ln>
                      <a:noFill/>
                    </a:ln>
                  </pic:spPr>
                </pic:pic>
              </a:graphicData>
            </a:graphic>
          </wp:inline>
        </w:drawing>
      </w:r>
    </w:p>
    <w:p w14:paraId="091D738B" w14:textId="6CF44432" w:rsidR="00E520EA" w:rsidRDefault="00E520EA" w:rsidP="006270D0">
      <w:pPr>
        <w:pStyle w:val="Heading3"/>
      </w:pPr>
      <w:r>
        <w:t>Gross floor areas</w:t>
      </w:r>
    </w:p>
    <w:p w14:paraId="039A5E84" w14:textId="43B4A16E" w:rsidR="00E520EA" w:rsidRDefault="00E520EA" w:rsidP="0081147A">
      <w:r>
        <w:t xml:space="preserve">The AHFG </w:t>
      </w:r>
      <w:r w:rsidR="001C11E3">
        <w:t xml:space="preserve">benchmark </w:t>
      </w:r>
      <w:r>
        <w:t xml:space="preserve">for </w:t>
      </w:r>
      <w:r w:rsidR="0081147A">
        <w:t>inpatient units is 36</w:t>
      </w:r>
      <w:r>
        <w:t>m</w:t>
      </w:r>
      <w:r w:rsidRPr="00A74F38">
        <w:rPr>
          <w:vertAlign w:val="superscript"/>
        </w:rPr>
        <w:t>2</w:t>
      </w:r>
      <w:r>
        <w:t xml:space="preserve"> per bed</w:t>
      </w:r>
      <w:r w:rsidR="00727C55">
        <w:t xml:space="preserve">. </w:t>
      </w:r>
      <w:r w:rsidR="0054725E">
        <w:t xml:space="preserve">Over half </w:t>
      </w:r>
      <w:r w:rsidR="00727C55">
        <w:t>(</w:t>
      </w:r>
      <w:r w:rsidR="0081147A">
        <w:t>70</w:t>
      </w:r>
      <w:r w:rsidR="00727C55">
        <w:t xml:space="preserve"> percent)</w:t>
      </w:r>
      <w:r w:rsidR="0081147A">
        <w:t xml:space="preserve"> of </w:t>
      </w:r>
      <w:r w:rsidR="0054725E">
        <w:t xml:space="preserve">the </w:t>
      </w:r>
      <w:r w:rsidR="0081147A">
        <w:t xml:space="preserve">units </w:t>
      </w:r>
      <w:r w:rsidR="0054725E">
        <w:t>are</w:t>
      </w:r>
      <w:r w:rsidR="0081147A">
        <w:t xml:space="preserve"> </w:t>
      </w:r>
      <w:r w:rsidR="00727C55">
        <w:t xml:space="preserve">at or </w:t>
      </w:r>
      <w:r w:rsidR="0081147A">
        <w:t xml:space="preserve">beneath the benchmark. </w:t>
      </w:r>
      <w:bookmarkStart w:id="221" w:name="_Hlk34641314"/>
      <w:r>
        <w:t>All units ha</w:t>
      </w:r>
      <w:r w:rsidR="0054725E">
        <w:t>ve</w:t>
      </w:r>
      <w:r>
        <w:t xml:space="preserve"> problems with the size of bed </w:t>
      </w:r>
      <w:r w:rsidRPr="00290AFD">
        <w:t>spaces</w:t>
      </w:r>
      <w:r w:rsidR="005A5FAC" w:rsidRPr="00290AFD">
        <w:t xml:space="preserve"> in</w:t>
      </w:r>
      <w:r w:rsidR="0081147A" w:rsidRPr="00290AFD">
        <w:t xml:space="preserve"> both single and multiple bed rooms</w:t>
      </w:r>
      <w:r w:rsidRPr="00290AFD">
        <w:t>.</w:t>
      </w:r>
      <w:bookmarkEnd w:id="221"/>
      <w:r w:rsidRPr="00290AFD">
        <w:t xml:space="preserve"> </w:t>
      </w:r>
      <w:bookmarkStart w:id="222" w:name="_Hlk34641335"/>
      <w:r w:rsidR="00290AFD" w:rsidRPr="00290AFD">
        <w:t>Over half</w:t>
      </w:r>
      <w:r w:rsidR="001C11E3" w:rsidRPr="00290AFD">
        <w:t xml:space="preserve"> </w:t>
      </w:r>
      <w:r w:rsidR="00290AFD">
        <w:t>(</w:t>
      </w:r>
      <w:r w:rsidRPr="00290AFD">
        <w:t>70</w:t>
      </w:r>
      <w:r w:rsidR="00290AFD">
        <w:t xml:space="preserve"> percent) </w:t>
      </w:r>
      <w:r w:rsidR="00C46F71" w:rsidRPr="00290AFD">
        <w:t>of units</w:t>
      </w:r>
      <w:r w:rsidR="001C11E3" w:rsidRPr="00290AFD">
        <w:t xml:space="preserve"> were</w:t>
      </w:r>
      <w:r w:rsidRPr="00290AFD">
        <w:t xml:space="preserve"> under</w:t>
      </w:r>
      <w:r w:rsidR="005A5FAC" w:rsidRPr="00290AFD">
        <w:t>sized</w:t>
      </w:r>
      <w:r w:rsidR="005A5FAC">
        <w:t xml:space="preserve"> to</w:t>
      </w:r>
      <w:r>
        <w:t xml:space="preserve"> the AHFG</w:t>
      </w:r>
      <w:r w:rsidR="0081147A">
        <w:t xml:space="preserve">, </w:t>
      </w:r>
      <w:r w:rsidR="00C46F71">
        <w:t xml:space="preserve">while the remainder had some bed spaces compliant with the AHFG. </w:t>
      </w:r>
      <w:r w:rsidR="001C11E3">
        <w:t xml:space="preserve">The </w:t>
      </w:r>
      <w:r w:rsidR="001C11E3" w:rsidRPr="0054725E">
        <w:t>gross floor findings for all units assessed are set out in Appendix 3</w:t>
      </w:r>
      <w:r w:rsidR="0062409E" w:rsidRPr="0054725E">
        <w:t>, Table 21</w:t>
      </w:r>
      <w:r w:rsidR="001C11E3" w:rsidRPr="0054725E">
        <w:t>.</w:t>
      </w:r>
    </w:p>
    <w:bookmarkEnd w:id="222"/>
    <w:p w14:paraId="5ED9F218" w14:textId="69E4C9C5" w:rsidR="00527905" w:rsidRPr="00D42DC1" w:rsidRDefault="00527905" w:rsidP="006270D0">
      <w:pPr>
        <w:pStyle w:val="Heading3"/>
      </w:pPr>
      <w:r w:rsidRPr="00D42DC1">
        <w:lastRenderedPageBreak/>
        <w:t>Unit configuration</w:t>
      </w:r>
    </w:p>
    <w:p w14:paraId="6A297D26" w14:textId="4736B0B8" w:rsidR="00527905" w:rsidRPr="00D42DC1" w:rsidRDefault="00C46F71" w:rsidP="00527905">
      <w:r>
        <w:t>Compared to older units, m</w:t>
      </w:r>
      <w:r w:rsidR="00527905" w:rsidRPr="00D42DC1">
        <w:t>odern unit designs aim to optimise the natural light for patients, have more single bedrooms and en</w:t>
      </w:r>
      <w:r w:rsidR="00827B9A">
        <w:t>-</w:t>
      </w:r>
      <w:r w:rsidR="00527905" w:rsidRPr="00D42DC1">
        <w:t xml:space="preserve">suite bathrooms, enable staff access to and observation of patients and </w:t>
      </w:r>
      <w:r w:rsidR="006C1534">
        <w:t>have easy</w:t>
      </w:r>
      <w:r w:rsidR="00527905" w:rsidRPr="00D42DC1">
        <w:t xml:space="preserve"> access to areas for utilities and storage. Newer units generally accommodate these requirements through increased width and a larger floor space.</w:t>
      </w:r>
    </w:p>
    <w:p w14:paraId="54B3135D" w14:textId="77777777" w:rsidR="00527905" w:rsidRPr="00D42DC1" w:rsidRDefault="00527905" w:rsidP="00527905">
      <w:r w:rsidRPr="00D42DC1">
        <w:t xml:space="preserve"> </w:t>
      </w:r>
    </w:p>
    <w:p w14:paraId="74FABA96" w14:textId="18265FFB" w:rsidR="00527905" w:rsidRPr="00D42DC1" w:rsidRDefault="00527905" w:rsidP="00527905">
      <w:r w:rsidRPr="00D42DC1">
        <w:t xml:space="preserve">The 2019 assessments included </w:t>
      </w:r>
      <w:r w:rsidR="00E70A0D">
        <w:t>nine</w:t>
      </w:r>
      <w:r w:rsidRPr="00D42DC1">
        <w:t xml:space="preserve"> single</w:t>
      </w:r>
      <w:r w:rsidR="000313C2">
        <w:t>-</w:t>
      </w:r>
      <w:r w:rsidRPr="00D42DC1">
        <w:t>corridor and 11 racetrack style units. The single</w:t>
      </w:r>
      <w:r w:rsidR="000313C2">
        <w:t>-</w:t>
      </w:r>
      <w:r w:rsidRPr="00D42DC1">
        <w:t>corridor configuration usually has multiple</w:t>
      </w:r>
      <w:r w:rsidR="00731609">
        <w:t>-bed</w:t>
      </w:r>
      <w:r w:rsidRPr="00D42DC1">
        <w:t xml:space="preserve"> bedrooms on one side and single bedrooms, patient amenities, the nursing station and utilities on the other side. Racetrack wards are wider than single</w:t>
      </w:r>
      <w:r w:rsidR="000313C2">
        <w:t>-</w:t>
      </w:r>
      <w:r w:rsidRPr="00D42DC1">
        <w:t>corridor wards</w:t>
      </w:r>
      <w:r w:rsidR="00731609">
        <w:t>,</w:t>
      </w:r>
      <w:r w:rsidRPr="00D42DC1">
        <w:t xml:space="preserve"> with multiple</w:t>
      </w:r>
      <w:r w:rsidR="00731609">
        <w:t>-bed</w:t>
      </w:r>
      <w:r w:rsidRPr="00D42DC1">
        <w:t xml:space="preserve"> </w:t>
      </w:r>
      <w:r w:rsidR="000313C2" w:rsidRPr="000313C2">
        <w:t xml:space="preserve">bedrooms </w:t>
      </w:r>
      <w:r w:rsidRPr="00D42DC1">
        <w:t>and single bedrooms around the outside</w:t>
      </w:r>
      <w:r w:rsidR="00ED4412">
        <w:t>,</w:t>
      </w:r>
      <w:r w:rsidR="00731609">
        <w:t xml:space="preserve"> and</w:t>
      </w:r>
      <w:r w:rsidRPr="00D42DC1">
        <w:t xml:space="preserve"> the nurses’ station, patient amenities, utilities rooms and storage</w:t>
      </w:r>
      <w:r w:rsidR="00731609">
        <w:t xml:space="preserve"> in the centre.</w:t>
      </w:r>
      <w:r w:rsidRPr="00D42DC1">
        <w:t xml:space="preserve"> </w:t>
      </w:r>
      <w:r w:rsidR="00731609">
        <w:t>People circulate</w:t>
      </w:r>
      <w:r w:rsidRPr="00D42DC1">
        <w:t xml:space="preserve"> around the centre, hence </w:t>
      </w:r>
      <w:r w:rsidR="00731609">
        <w:t>the name</w:t>
      </w:r>
      <w:r w:rsidRPr="00D42DC1">
        <w:t xml:space="preserve"> ‘racetrack’. </w:t>
      </w:r>
      <w:r w:rsidR="00ED4412">
        <w:t>E</w:t>
      </w:r>
      <w:r w:rsidR="00ED4412" w:rsidRPr="00D42DC1">
        <w:t xml:space="preserve">ach </w:t>
      </w:r>
      <w:r w:rsidR="00ED4412">
        <w:t>style has</w:t>
      </w:r>
      <w:r w:rsidRPr="00D42DC1">
        <w:t xml:space="preserve"> difficulties that newer designs attempt to address.</w:t>
      </w:r>
    </w:p>
    <w:p w14:paraId="51D50A99" w14:textId="77777777" w:rsidR="00527905" w:rsidRPr="00D42DC1" w:rsidRDefault="00527905" w:rsidP="006270D0">
      <w:pPr>
        <w:pStyle w:val="Heading3"/>
      </w:pPr>
      <w:r w:rsidRPr="00D42DC1">
        <w:t>Safety</w:t>
      </w:r>
    </w:p>
    <w:p w14:paraId="75045E07" w14:textId="77777777" w:rsidR="00527905" w:rsidRPr="00D42DC1" w:rsidRDefault="00527905" w:rsidP="00527905">
      <w:r w:rsidRPr="00D42DC1">
        <w:t>The clutter in bedrooms and corridors has safety implications, including:</w:t>
      </w:r>
    </w:p>
    <w:p w14:paraId="41E52F71" w14:textId="6E53B92C" w:rsidR="00527905" w:rsidRPr="00D42DC1" w:rsidRDefault="00262488" w:rsidP="00CC1711">
      <w:pPr>
        <w:pStyle w:val="Bullet"/>
      </w:pPr>
      <w:r>
        <w:t>i</w:t>
      </w:r>
      <w:r w:rsidR="00527905" w:rsidRPr="00D42DC1">
        <w:t>nfection control</w:t>
      </w:r>
      <w:r w:rsidR="00E70A0D">
        <w:t>,</w:t>
      </w:r>
      <w:r w:rsidR="00527905" w:rsidRPr="00D42DC1">
        <w:t xml:space="preserve"> because cleaning </w:t>
      </w:r>
      <w:r w:rsidR="00917EF4">
        <w:t>is</w:t>
      </w:r>
      <w:r w:rsidR="00527905" w:rsidRPr="00D42DC1">
        <w:t xml:space="preserve"> compromised</w:t>
      </w:r>
    </w:p>
    <w:p w14:paraId="1059CBA2" w14:textId="2A6C6240" w:rsidR="00527905" w:rsidRPr="00D42DC1" w:rsidRDefault="00262488" w:rsidP="00CC1711">
      <w:pPr>
        <w:pStyle w:val="Bullet"/>
      </w:pPr>
      <w:r>
        <w:t>r</w:t>
      </w:r>
      <w:r w:rsidR="00527905" w:rsidRPr="00D42DC1">
        <w:t>etrieval of stored items with implications for staff injury</w:t>
      </w:r>
    </w:p>
    <w:p w14:paraId="5FE5C790" w14:textId="77738FC3" w:rsidR="00527905" w:rsidRPr="00D42DC1" w:rsidRDefault="00262488" w:rsidP="00CC1711">
      <w:pPr>
        <w:pStyle w:val="Bullet"/>
      </w:pPr>
      <w:r>
        <w:t>o</w:t>
      </w:r>
      <w:r w:rsidR="00527905" w:rsidRPr="00D42DC1">
        <w:t>bstructed thoroughfares, which impact staff, patients and visitors</w:t>
      </w:r>
    </w:p>
    <w:p w14:paraId="0D25C49E" w14:textId="078006E3" w:rsidR="00527905" w:rsidRPr="00D42DC1" w:rsidRDefault="00262488" w:rsidP="00CC1711">
      <w:pPr>
        <w:pStyle w:val="Bullet"/>
      </w:pPr>
      <w:r>
        <w:t>t</w:t>
      </w:r>
      <w:r w:rsidR="00527905" w:rsidRPr="00D42DC1">
        <w:t>rip hazards from equipment and cables, which impact staff, patients and visitors.</w:t>
      </w:r>
    </w:p>
    <w:p w14:paraId="7CF4AB0D" w14:textId="77777777" w:rsidR="00527905" w:rsidRPr="00D42DC1" w:rsidRDefault="00527905" w:rsidP="00527905"/>
    <w:p w14:paraId="515300C4" w14:textId="0C3C1853" w:rsidR="00527905" w:rsidRPr="00D42DC1" w:rsidRDefault="00527905" w:rsidP="00527905">
      <w:r w:rsidRPr="00D42DC1">
        <w:t>Patient observation is a critical element of clinical care. Generally, the single</w:t>
      </w:r>
      <w:r w:rsidR="002256C0">
        <w:t>-</w:t>
      </w:r>
      <w:r w:rsidRPr="00D42DC1">
        <w:t>corridor wards ha</w:t>
      </w:r>
      <w:r w:rsidR="002E4681">
        <w:t>ve</w:t>
      </w:r>
      <w:r w:rsidRPr="00D42DC1">
        <w:t xml:space="preserve"> one nurse-base located centrally, which severely limits patient observation</w:t>
      </w:r>
      <w:r w:rsidR="00B93160">
        <w:t>,</w:t>
      </w:r>
      <w:r w:rsidR="00727C55">
        <w:t xml:space="preserve"> such as at the </w:t>
      </w:r>
      <w:r w:rsidRPr="00D42DC1">
        <w:t>Nelson orthopaedic ward. Some newer racetrack configurations ha</w:t>
      </w:r>
      <w:r w:rsidR="002E4681">
        <w:t>ve</w:t>
      </w:r>
      <w:r w:rsidRPr="00D42DC1">
        <w:t xml:space="preserve"> distributed nurse-bases. This </w:t>
      </w:r>
      <w:r w:rsidR="002E4681">
        <w:t>is</w:t>
      </w:r>
      <w:r w:rsidRPr="00D42DC1">
        <w:t xml:space="preserve"> evident at Greenlane’s surgical day-stay and in the control unit at Waikato, where nurse-bases </w:t>
      </w:r>
      <w:r w:rsidR="002E4681">
        <w:t>are</w:t>
      </w:r>
      <w:r w:rsidRPr="00D42DC1">
        <w:t xml:space="preserve"> distributed close</w:t>
      </w:r>
      <w:r w:rsidR="00C46F71">
        <w:t>r</w:t>
      </w:r>
      <w:r w:rsidRPr="00D42DC1">
        <w:t xml:space="preserve"> to patients</w:t>
      </w:r>
      <w:r w:rsidR="00C46F71">
        <w:t>’ bedrooms</w:t>
      </w:r>
      <w:r w:rsidRPr="00D42DC1">
        <w:t xml:space="preserve">. </w:t>
      </w:r>
    </w:p>
    <w:p w14:paraId="78514088" w14:textId="77777777" w:rsidR="00527905" w:rsidRPr="00D42DC1" w:rsidRDefault="00527905" w:rsidP="00527905"/>
    <w:p w14:paraId="60259FBC" w14:textId="133CF18F" w:rsidR="00527905" w:rsidRPr="00D42DC1" w:rsidRDefault="00527905" w:rsidP="00527905">
      <w:r w:rsidRPr="00D42DC1">
        <w:t>Modern unit designs ha</w:t>
      </w:r>
      <w:r w:rsidR="00117218">
        <w:t>ve</w:t>
      </w:r>
      <w:r w:rsidRPr="00D42DC1">
        <w:t xml:space="preserve"> decentralised staff-bases to enable observation of higher dependency patients. </w:t>
      </w:r>
      <w:r w:rsidR="00ED4412">
        <w:t>The assessors observed i</w:t>
      </w:r>
      <w:r w:rsidRPr="00D42DC1">
        <w:t>mprovisations in the older units</w:t>
      </w:r>
      <w:r w:rsidR="00ED4412">
        <w:t>, including</w:t>
      </w:r>
      <w:r w:rsidRPr="00D42DC1">
        <w:t xml:space="preserve"> a nurse-base installed in the trauma room of the Christchurch orthopaedic unit and a nurse-base </w:t>
      </w:r>
      <w:r w:rsidR="00103EA0">
        <w:t>in</w:t>
      </w:r>
      <w:r w:rsidR="00103EA0" w:rsidRPr="00103EA0">
        <w:t xml:space="preserve"> the Whāngārei rehabilitation unit </w:t>
      </w:r>
      <w:r w:rsidRPr="00D42DC1">
        <w:t>located in a dead-end corridor to enable observation of the higher acuity patients in an adjacent multiple-bed bedroom.</w:t>
      </w:r>
    </w:p>
    <w:p w14:paraId="1E6DD2BB" w14:textId="77777777" w:rsidR="00527905" w:rsidRPr="00D42DC1" w:rsidRDefault="00527905" w:rsidP="00527905"/>
    <w:p w14:paraId="763A04D4" w14:textId="1C8C6F9B" w:rsidR="00527905" w:rsidRPr="00D42DC1" w:rsidRDefault="00117218" w:rsidP="00527905">
      <w:r>
        <w:t>There are a wide range of design issues that affect i</w:t>
      </w:r>
      <w:r w:rsidR="00527905" w:rsidRPr="00D42DC1">
        <w:t>nfection control</w:t>
      </w:r>
      <w:r>
        <w:t>.</w:t>
      </w:r>
      <w:r w:rsidR="00527905" w:rsidRPr="00D42DC1">
        <w:t xml:space="preserve"> These include whether the floor, ceiling and wall-finishes </w:t>
      </w:r>
      <w:r>
        <w:t>are</w:t>
      </w:r>
      <w:r w:rsidR="00527905" w:rsidRPr="00D42DC1">
        <w:t xml:space="preserve"> easy to clean; whether there </w:t>
      </w:r>
      <w:r>
        <w:t>is</w:t>
      </w:r>
      <w:r w:rsidR="00527905" w:rsidRPr="00D42DC1">
        <w:t xml:space="preserve"> separation between service, patient and visitor flows; and whether there </w:t>
      </w:r>
      <w:r>
        <w:t>is</w:t>
      </w:r>
      <w:r w:rsidR="00527905" w:rsidRPr="00D42DC1">
        <w:t xml:space="preserve"> adequate storage and waste disposal</w:t>
      </w:r>
      <w:r>
        <w:t>.</w:t>
      </w:r>
      <w:r w:rsidR="00527905" w:rsidRPr="00D42DC1">
        <w:t xml:space="preserve"> </w:t>
      </w:r>
      <w:r w:rsidR="00262488">
        <w:t>Seventy-five</w:t>
      </w:r>
      <w:r w:rsidR="00FE25BC">
        <w:t> percent</w:t>
      </w:r>
      <w:r w:rsidR="00527905" w:rsidRPr="00D42DC1">
        <w:t xml:space="preserve"> of </w:t>
      </w:r>
      <w:r w:rsidR="00262488">
        <w:t xml:space="preserve">the </w:t>
      </w:r>
      <w:r w:rsidR="00527905" w:rsidRPr="00D42DC1">
        <w:t xml:space="preserve">units scored poorly </w:t>
      </w:r>
      <w:r w:rsidR="00B93160">
        <w:t>across</w:t>
      </w:r>
      <w:r w:rsidR="00527905" w:rsidRPr="00D42DC1">
        <w:t xml:space="preserve"> all </w:t>
      </w:r>
      <w:r>
        <w:t xml:space="preserve">of </w:t>
      </w:r>
      <w:r w:rsidR="00527905" w:rsidRPr="00D42DC1">
        <w:t xml:space="preserve">these </w:t>
      </w:r>
      <w:r w:rsidR="00B93160">
        <w:t>issues.</w:t>
      </w:r>
    </w:p>
    <w:p w14:paraId="2AD8425C" w14:textId="77777777" w:rsidR="00527905" w:rsidRPr="00D42DC1" w:rsidRDefault="00527905" w:rsidP="006270D0">
      <w:pPr>
        <w:pStyle w:val="Heading3"/>
      </w:pPr>
      <w:r w:rsidRPr="00D42DC1">
        <w:t>Storage</w:t>
      </w:r>
    </w:p>
    <w:p w14:paraId="45769B50" w14:textId="46C255A8" w:rsidR="00527905" w:rsidRPr="00D42DC1" w:rsidRDefault="00527905" w:rsidP="00527905">
      <w:r w:rsidRPr="00D42DC1">
        <w:t>Most units (80</w:t>
      </w:r>
      <w:r w:rsidR="00FE25BC">
        <w:t> percent</w:t>
      </w:r>
      <w:r w:rsidRPr="00D42DC1">
        <w:t xml:space="preserve">) had a lack of storage due to the increased demand for supplies </w:t>
      </w:r>
      <w:r w:rsidR="00262488">
        <w:t xml:space="preserve">and </w:t>
      </w:r>
      <w:r w:rsidRPr="00D42DC1">
        <w:t>electronic and rehabilitative equipment. This is evident across all specialities</w:t>
      </w:r>
      <w:r w:rsidR="00262488">
        <w:t>,</w:t>
      </w:r>
      <w:r w:rsidRPr="00D42DC1">
        <w:t xml:space="preserve"> </w:t>
      </w:r>
      <w:r w:rsidRPr="00D42DC1">
        <w:lastRenderedPageBreak/>
        <w:t xml:space="preserve">including medical, surgical, orthopaedic, spinal and rehabilitation care. These difficulties with size and storage space were expected as these units </w:t>
      </w:r>
      <w:r w:rsidR="007945EE">
        <w:t>are</w:t>
      </w:r>
      <w:r w:rsidRPr="00D42DC1">
        <w:t xml:space="preserve"> in buildings over 20 years old.</w:t>
      </w:r>
    </w:p>
    <w:p w14:paraId="7231285F" w14:textId="77777777" w:rsidR="00527905" w:rsidRPr="00D42DC1" w:rsidRDefault="00527905" w:rsidP="00527905"/>
    <w:p w14:paraId="62E6BC52" w14:textId="70B08BF0" w:rsidR="00527905" w:rsidRPr="00D42DC1" w:rsidRDefault="00527905" w:rsidP="00527905">
      <w:r w:rsidRPr="00D42DC1">
        <w:t xml:space="preserve">The changes to </w:t>
      </w:r>
      <w:r w:rsidR="007945EE">
        <w:t xml:space="preserve">short hospital stays with </w:t>
      </w:r>
      <w:r w:rsidRPr="00D42DC1">
        <w:t xml:space="preserve">intensive treatment on wards </w:t>
      </w:r>
      <w:r w:rsidR="00262488">
        <w:t xml:space="preserve">have </w:t>
      </w:r>
      <w:r w:rsidRPr="00D42DC1">
        <w:t>increased the demand for storage. In older facilities</w:t>
      </w:r>
      <w:r w:rsidR="00262488">
        <w:t>,</w:t>
      </w:r>
      <w:r w:rsidRPr="00D42DC1">
        <w:t xml:space="preserve"> the space around each bed was designed to include a patient’s dresser, wardrobe and tray tables and a visitor’s chair. </w:t>
      </w:r>
      <w:r w:rsidR="00C46F71">
        <w:t>W</w:t>
      </w:r>
      <w:r w:rsidRPr="00D42DC1">
        <w:t xml:space="preserve">ards </w:t>
      </w:r>
      <w:r w:rsidR="00C46F71">
        <w:t xml:space="preserve">also </w:t>
      </w:r>
      <w:r w:rsidRPr="00D42DC1">
        <w:t xml:space="preserve">had medication, linen and supply storage and some equipment such as commodes, bed cradles and dressing trolleys. </w:t>
      </w:r>
    </w:p>
    <w:p w14:paraId="48D380B6" w14:textId="77777777" w:rsidR="00527905" w:rsidRPr="00D42DC1" w:rsidRDefault="00527905" w:rsidP="00527905"/>
    <w:p w14:paraId="74FDA7AC" w14:textId="3FF566CE" w:rsidR="00527905" w:rsidRPr="00D42DC1" w:rsidRDefault="00C46F71" w:rsidP="00527905">
      <w:r>
        <w:t>Today, t</w:t>
      </w:r>
      <w:r w:rsidR="00527905" w:rsidRPr="00D42DC1">
        <w:t xml:space="preserve">here is an array of </w:t>
      </w:r>
      <w:r>
        <w:t xml:space="preserve">additional </w:t>
      </w:r>
      <w:r w:rsidR="00527905" w:rsidRPr="00D42DC1">
        <w:t xml:space="preserve">equipment on inpatient wards, including electronic monitoring devices and infusion pump units, large portable hoists, bedside diagnostic devices like electro-cardiographs and portable ultrasound, computers-on-wheels and charging and storage bays for portable electronic equipment. Early mobilisation of patients </w:t>
      </w:r>
      <w:r w:rsidR="007945EE">
        <w:t>involves</w:t>
      </w:r>
      <w:r w:rsidR="00527905" w:rsidRPr="00D42DC1">
        <w:t xml:space="preserve"> equipment like walking frames, patient bedside chairs, wheelchairs and crutches, along with </w:t>
      </w:r>
      <w:r>
        <w:t xml:space="preserve">accommodating </w:t>
      </w:r>
      <w:r w:rsidR="00527905" w:rsidRPr="00D42DC1">
        <w:t xml:space="preserve">more intensive therapy work on the unit. Medication storage has also changed to accommodate more pre-packaged formulations and regulatory guidelines. Some wards retrofit secure specialised medication dispensaries within the unit. </w:t>
      </w:r>
    </w:p>
    <w:p w14:paraId="42165E5B" w14:textId="77777777" w:rsidR="00527905" w:rsidRPr="00D42DC1" w:rsidRDefault="00527905" w:rsidP="00527905"/>
    <w:p w14:paraId="6F2EA00C" w14:textId="58892EDA" w:rsidR="00527905" w:rsidRPr="00D42DC1" w:rsidRDefault="00527905" w:rsidP="00527905">
      <w:r w:rsidRPr="00D42DC1">
        <w:t xml:space="preserve">Further analysis could identify opportunities to improve storage hospital-wide and locally in units. For instance, clever storage systems </w:t>
      </w:r>
      <w:r w:rsidR="0053226A">
        <w:t>are</w:t>
      </w:r>
      <w:r w:rsidRPr="00D42DC1">
        <w:t xml:space="preserve"> evident at the Waikato intensive care unit. When equipment is cleverly installed and easy to access, it can facilitate safe and efficient workflow within the unit. There may also be opportunities to redistribute storage in the hospital.</w:t>
      </w:r>
    </w:p>
    <w:p w14:paraId="6ABEE823" w14:textId="77777777" w:rsidR="00527905" w:rsidRPr="00D42DC1" w:rsidRDefault="00527905" w:rsidP="006270D0">
      <w:pPr>
        <w:pStyle w:val="Heading3"/>
      </w:pPr>
      <w:r w:rsidRPr="00D42DC1">
        <w:t>Other issues</w:t>
      </w:r>
    </w:p>
    <w:p w14:paraId="38DC899E" w14:textId="7C22FAE2" w:rsidR="00527905" w:rsidRPr="00D42DC1" w:rsidRDefault="0053226A" w:rsidP="00527905">
      <w:r>
        <w:t xml:space="preserve">Over half </w:t>
      </w:r>
      <w:r w:rsidR="00527905" w:rsidRPr="00D42DC1">
        <w:t>(65</w:t>
      </w:r>
      <w:r w:rsidR="00FE25BC">
        <w:t> percent</w:t>
      </w:r>
      <w:r w:rsidR="00527905" w:rsidRPr="00D42DC1">
        <w:t xml:space="preserve">) of </w:t>
      </w:r>
      <w:r w:rsidR="00225922">
        <w:t xml:space="preserve">the inpatient </w:t>
      </w:r>
      <w:r w:rsidR="00527905" w:rsidRPr="00D42DC1">
        <w:t>units d</w:t>
      </w:r>
      <w:r>
        <w:t>o</w:t>
      </w:r>
      <w:r w:rsidR="00527905" w:rsidRPr="00D42DC1">
        <w:t xml:space="preserve"> not have or require negative</w:t>
      </w:r>
      <w:r w:rsidR="00225922">
        <w:t>-</w:t>
      </w:r>
      <w:r w:rsidR="00527905" w:rsidRPr="00D42DC1">
        <w:t xml:space="preserve">pressure bedrooms for their </w:t>
      </w:r>
      <w:r w:rsidR="00A17924">
        <w:t>model of care</w:t>
      </w:r>
      <w:r w:rsidR="00527905" w:rsidRPr="00D42DC1">
        <w:t xml:space="preserve">. Of the </w:t>
      </w:r>
      <w:r w:rsidR="00225922">
        <w:t>seven</w:t>
      </w:r>
      <w:r w:rsidR="00527905" w:rsidRPr="00D42DC1">
        <w:t xml:space="preserve"> units with negative</w:t>
      </w:r>
      <w:r w:rsidR="00225922">
        <w:t>-</w:t>
      </w:r>
      <w:r w:rsidR="00527905" w:rsidRPr="00D42DC1">
        <w:t xml:space="preserve">pressure bedrooms, only </w:t>
      </w:r>
      <w:r w:rsidR="00225922">
        <w:t>two</w:t>
      </w:r>
      <w:r w:rsidR="00527905" w:rsidRPr="00D42DC1">
        <w:t xml:space="preserve"> </w:t>
      </w:r>
      <w:r>
        <w:t>are</w:t>
      </w:r>
      <w:r w:rsidR="00527905" w:rsidRPr="00D42DC1">
        <w:t xml:space="preserve"> compliant with the </w:t>
      </w:r>
      <w:r w:rsidR="000442DD" w:rsidRPr="000442DD">
        <w:t>A</w:t>
      </w:r>
      <w:r w:rsidR="007C105F">
        <w:t>HFG</w:t>
      </w:r>
      <w:r w:rsidR="00527905" w:rsidRPr="00D42DC1">
        <w:t>. Issues identified include shared ante</w:t>
      </w:r>
      <w:r w:rsidR="00225922">
        <w:t>-</w:t>
      </w:r>
      <w:r w:rsidR="00527905" w:rsidRPr="00D42DC1">
        <w:t xml:space="preserve">rooms, shared bathrooms, poor door seals and inadequate patient observation panels. </w:t>
      </w:r>
      <w:r w:rsidR="007C105F">
        <w:t>These older units were built prior to the introduction of the AHFG and lack components in their construction needed to support negative</w:t>
      </w:r>
      <w:r w:rsidR="00E70A0D">
        <w:t>-</w:t>
      </w:r>
      <w:r w:rsidR="007C105F">
        <w:t xml:space="preserve">pressure rooms. </w:t>
      </w:r>
      <w:r w:rsidR="00527905" w:rsidRPr="00D42DC1">
        <w:t xml:space="preserve">There </w:t>
      </w:r>
      <w:r w:rsidR="007C105F">
        <w:t>app</w:t>
      </w:r>
      <w:r w:rsidR="00527905" w:rsidRPr="00D42DC1">
        <w:t>ear</w:t>
      </w:r>
      <w:r>
        <w:t>s</w:t>
      </w:r>
      <w:r w:rsidR="00527905" w:rsidRPr="00D42DC1">
        <w:t xml:space="preserve"> to be a poor understanding of the </w:t>
      </w:r>
      <w:r w:rsidR="000442DD" w:rsidRPr="000442DD">
        <w:t>A</w:t>
      </w:r>
      <w:r w:rsidR="007C105F">
        <w:t>HFG</w:t>
      </w:r>
      <w:r w:rsidR="00527905" w:rsidRPr="00D42DC1">
        <w:t xml:space="preserve"> for negative</w:t>
      </w:r>
      <w:r w:rsidR="00225922">
        <w:t>-</w:t>
      </w:r>
      <w:r w:rsidR="00527905" w:rsidRPr="00D42DC1">
        <w:t>pressure rooms, a problem also observed in the intensive care units.</w:t>
      </w:r>
      <w:r w:rsidR="009D2C07" w:rsidRPr="00D42DC1">
        <w:t xml:space="preserve"> </w:t>
      </w:r>
    </w:p>
    <w:p w14:paraId="7F983262" w14:textId="77777777" w:rsidR="00527905" w:rsidRPr="00D42DC1" w:rsidRDefault="00527905" w:rsidP="00CC1711"/>
    <w:p w14:paraId="6A4FBD90" w14:textId="631C970E" w:rsidR="00527905" w:rsidRPr="00D42DC1" w:rsidRDefault="00064FF1" w:rsidP="00CC1711">
      <w:bookmarkStart w:id="223" w:name="_Toc16084232"/>
      <w:r>
        <w:t xml:space="preserve">Most </w:t>
      </w:r>
      <w:r w:rsidR="00527905" w:rsidRPr="00D42DC1">
        <w:t>(85</w:t>
      </w:r>
      <w:r w:rsidR="00FE25BC">
        <w:t> percent</w:t>
      </w:r>
      <w:r w:rsidR="00527905" w:rsidRPr="00D42DC1">
        <w:t>)</w:t>
      </w:r>
      <w:r>
        <w:t xml:space="preserve"> of units</w:t>
      </w:r>
      <w:r w:rsidR="00527905" w:rsidRPr="00D42DC1">
        <w:t xml:space="preserve"> do not have enough facilities for obese or bariatric patients, such as bariatric beds, hoists and equipment. The exception </w:t>
      </w:r>
      <w:r>
        <w:t>is</w:t>
      </w:r>
      <w:r w:rsidR="00527905" w:rsidRPr="00D42DC1">
        <w:t xml:space="preserve"> the medical ward at Waikato, however</w:t>
      </w:r>
      <w:r>
        <w:t xml:space="preserve"> at the time</w:t>
      </w:r>
      <w:r w:rsidR="00527905" w:rsidRPr="00D42DC1">
        <w:t>, most of the ceiling</w:t>
      </w:r>
      <w:r w:rsidR="00225922">
        <w:t>-</w:t>
      </w:r>
      <w:r w:rsidR="00527905" w:rsidRPr="00D42DC1">
        <w:t xml:space="preserve">mounted lifting hoists were non-functional due to a technical issue with the supplier. The two paediatric wards did not answer this question. </w:t>
      </w:r>
    </w:p>
    <w:bookmarkEnd w:id="148"/>
    <w:bookmarkEnd w:id="223"/>
    <w:p w14:paraId="10282AB6" w14:textId="77777777" w:rsidR="00527905" w:rsidRPr="00D42DC1" w:rsidRDefault="00527905" w:rsidP="00CC1711">
      <w:pPr>
        <w:rPr>
          <w:rFonts w:eastAsia="Calibri"/>
        </w:rPr>
      </w:pPr>
    </w:p>
    <w:p w14:paraId="13CB127A" w14:textId="38E5C0BB" w:rsidR="00527905" w:rsidRPr="00D42DC1" w:rsidRDefault="00527905" w:rsidP="00527905">
      <w:pPr>
        <w:pStyle w:val="Heading1"/>
      </w:pPr>
      <w:bookmarkStart w:id="224" w:name="_Toc21091576"/>
      <w:bookmarkStart w:id="225" w:name="_Toc23316187"/>
      <w:bookmarkStart w:id="226" w:name="_Toc26883539"/>
      <w:bookmarkStart w:id="227" w:name="_Toc42518669"/>
      <w:bookmarkStart w:id="228" w:name="_Hlk22657775"/>
      <w:bookmarkStart w:id="229" w:name="_Hlk26361901"/>
      <w:bookmarkStart w:id="230" w:name="_Toc23316194"/>
      <w:bookmarkEnd w:id="149"/>
      <w:bookmarkEnd w:id="150"/>
      <w:r w:rsidRPr="00D42DC1">
        <w:rPr>
          <w:b w:val="0"/>
        </w:rPr>
        <w:lastRenderedPageBreak/>
        <w:t>Section 4</w:t>
      </w:r>
      <w:r w:rsidRPr="00D42DC1">
        <w:rPr>
          <w:b w:val="0"/>
        </w:rPr>
        <w:br/>
      </w:r>
      <w:r w:rsidRPr="00D42DC1">
        <w:t>Information technology</w:t>
      </w:r>
      <w:bookmarkEnd w:id="224"/>
      <w:bookmarkEnd w:id="225"/>
      <w:bookmarkEnd w:id="226"/>
      <w:bookmarkEnd w:id="227"/>
    </w:p>
    <w:p w14:paraId="709083C5" w14:textId="370385EB" w:rsidR="00527905" w:rsidRPr="00D42DC1" w:rsidRDefault="00B537B7" w:rsidP="009052CF">
      <w:pPr>
        <w:pStyle w:val="Introductoryparagraph"/>
      </w:pPr>
      <w:bookmarkStart w:id="231" w:name="_Hlk24030957"/>
      <w:r>
        <w:t>DHB</w:t>
      </w:r>
      <w:r w:rsidR="00527905" w:rsidRPr="00D42DC1">
        <w:t xml:space="preserve"> IT is largely focused on core hospital systems, with asset management practice constrained by a short-term planning focus. Investment of around $2.3 billion is required over the next 10 years to address issues with legacy systems and to invest in technologies that enable services to transform to new </w:t>
      </w:r>
      <w:r w:rsidR="00F966CB">
        <w:t>models of care</w:t>
      </w:r>
      <w:r w:rsidR="00527905" w:rsidRPr="00D42DC1">
        <w:t xml:space="preserve">. </w:t>
      </w:r>
    </w:p>
    <w:bookmarkEnd w:id="231"/>
    <w:p w14:paraId="17DC0B13" w14:textId="197985DE" w:rsidR="00527905" w:rsidRPr="00D42DC1" w:rsidRDefault="00527905" w:rsidP="00527905">
      <w:r w:rsidRPr="00D42DC1">
        <w:t xml:space="preserve">New Zealand has lacked the investment levels necessary to embrace rapid changes in health IT technologies. It is estimated that </w:t>
      </w:r>
      <w:r w:rsidR="00E10BD3">
        <w:t>DHB</w:t>
      </w:r>
      <w:r w:rsidRPr="00D42DC1">
        <w:t>s spend 2.3</w:t>
      </w:r>
      <w:r w:rsidR="00FE25BC">
        <w:t> percent</w:t>
      </w:r>
      <w:r w:rsidRPr="00D42DC1">
        <w:t xml:space="preserve"> of their operating budgets on IT</w:t>
      </w:r>
      <w:r w:rsidR="0044734E">
        <w:t>,</w:t>
      </w:r>
      <w:r w:rsidRPr="00D42DC1">
        <w:t xml:space="preserve"> with 90</w:t>
      </w:r>
      <w:r w:rsidR="00FE25BC">
        <w:t> percent</w:t>
      </w:r>
      <w:r w:rsidRPr="00D42DC1">
        <w:t xml:space="preserve"> going to support aged and outdated systems and infrastructure. According to Deloitte</w:t>
      </w:r>
      <w:r w:rsidR="0044734E">
        <w:t xml:space="preserve"> (2015)</w:t>
      </w:r>
      <w:r w:rsidRPr="00D42DC1">
        <w:t>, this needs to shift to 4.6</w:t>
      </w:r>
      <w:r w:rsidR="00FE25BC">
        <w:t> percent</w:t>
      </w:r>
      <w:r w:rsidRPr="00D42DC1">
        <w:t>, with 75</w:t>
      </w:r>
      <w:r w:rsidR="00FE25BC">
        <w:t> percent</w:t>
      </w:r>
      <w:r w:rsidRPr="00D42DC1">
        <w:t xml:space="preserve"> spent on maintenance and 25</w:t>
      </w:r>
      <w:r w:rsidR="00FE25BC">
        <w:t> percent</w:t>
      </w:r>
      <w:r w:rsidRPr="00D42DC1">
        <w:t xml:space="preserve"> on new investments. Over the last 10 years</w:t>
      </w:r>
      <w:r w:rsidR="00D977D9">
        <w:t xml:space="preserve"> </w:t>
      </w:r>
      <w:r w:rsidRPr="00D42DC1">
        <w:t xml:space="preserve">health professionals have </w:t>
      </w:r>
      <w:r w:rsidR="00D977D9">
        <w:t xml:space="preserve">changed from </w:t>
      </w:r>
      <w:r w:rsidRPr="00D42DC1">
        <w:t xml:space="preserve">acceptance of </w:t>
      </w:r>
      <w:r w:rsidR="00D977D9">
        <w:t xml:space="preserve">departmental legacy </w:t>
      </w:r>
      <w:r w:rsidRPr="00D42DC1">
        <w:t>systems</w:t>
      </w:r>
      <w:r w:rsidR="00D977D9">
        <w:t xml:space="preserve"> to expect</w:t>
      </w:r>
      <w:r w:rsidR="005F3332">
        <w:t xml:space="preserve">ations that </w:t>
      </w:r>
      <w:r w:rsidR="00D977D9">
        <w:t xml:space="preserve">systems support the clinical workflow. This </w:t>
      </w:r>
      <w:r w:rsidR="005F3332">
        <w:t>includes</w:t>
      </w:r>
      <w:r w:rsidR="00D977D9">
        <w:t xml:space="preserve"> support </w:t>
      </w:r>
      <w:r w:rsidR="009C15E9">
        <w:t xml:space="preserve">to </w:t>
      </w:r>
      <w:r w:rsidRPr="00D42DC1">
        <w:t xml:space="preserve">view and update </w:t>
      </w:r>
      <w:r w:rsidR="00881FF9">
        <w:t>an</w:t>
      </w:r>
      <w:r w:rsidRPr="00D42DC1">
        <w:t xml:space="preserve"> </w:t>
      </w:r>
      <w:r w:rsidR="00D977D9">
        <w:t xml:space="preserve">integrated </w:t>
      </w:r>
      <w:r w:rsidRPr="00D42DC1">
        <w:t>patient record</w:t>
      </w:r>
      <w:r w:rsidR="00D977D9">
        <w:t>,</w:t>
      </w:r>
      <w:r w:rsidRPr="00D42DC1">
        <w:t xml:space="preserve"> on-the-move</w:t>
      </w:r>
      <w:r w:rsidR="00D977D9">
        <w:t xml:space="preserve">, </w:t>
      </w:r>
      <w:r w:rsidRPr="00D42DC1">
        <w:t>across all care settings</w:t>
      </w:r>
      <w:r w:rsidR="00D977D9">
        <w:t xml:space="preserve"> and on various devices</w:t>
      </w:r>
      <w:r w:rsidRPr="00D42DC1">
        <w:t xml:space="preserve">. </w:t>
      </w:r>
      <w:r w:rsidR="00D977D9">
        <w:t>A</w:t>
      </w:r>
      <w:r w:rsidRPr="00D42DC1">
        <w:t xml:space="preserve"> significant lift in investment of </w:t>
      </w:r>
      <w:r w:rsidR="00D977D9">
        <w:t xml:space="preserve">around </w:t>
      </w:r>
      <w:r w:rsidRPr="00D42DC1">
        <w:t>$2.3 billion is necessary to deliver this digital health environment</w:t>
      </w:r>
      <w:r w:rsidR="001361C0">
        <w:t>.</w:t>
      </w:r>
      <w:r w:rsidRPr="00D42DC1">
        <w:rPr>
          <w:rStyle w:val="FootnoteReference"/>
        </w:rPr>
        <w:footnoteReference w:id="15"/>
      </w:r>
      <w:r w:rsidRPr="00D42DC1">
        <w:t xml:space="preserve"> </w:t>
      </w:r>
    </w:p>
    <w:p w14:paraId="6FA1A30E" w14:textId="77777777" w:rsidR="00527905" w:rsidRPr="00D42DC1" w:rsidRDefault="00527905" w:rsidP="00527905"/>
    <w:p w14:paraId="26F9310C" w14:textId="7BFFC8D3" w:rsidR="00527905" w:rsidRPr="00D42DC1" w:rsidRDefault="00B537B7" w:rsidP="00527905">
      <w:r>
        <w:t>DHB</w:t>
      </w:r>
      <w:r w:rsidR="00527905" w:rsidRPr="00D42DC1">
        <w:t>s have maintained their IT assets in an environment of accumulated under</w:t>
      </w:r>
      <w:r w:rsidR="00832407">
        <w:t>-</w:t>
      </w:r>
      <w:r w:rsidR="00527905" w:rsidRPr="00D42DC1">
        <w:t>investment. Audits have shown that IT strategy, governance and asset management have operated at a basic level</w:t>
      </w:r>
      <w:r w:rsidR="001361C0">
        <w:t xml:space="preserve"> (</w:t>
      </w:r>
      <w:r w:rsidR="001361C0" w:rsidRPr="001361C0">
        <w:t>Morrison Low 2018)</w:t>
      </w:r>
      <w:r w:rsidR="00527905" w:rsidRPr="00D42DC1">
        <w:t>. There are multiple versions and customisations of core applications, ag</w:t>
      </w:r>
      <w:r w:rsidR="009D737E">
        <w:t>eing</w:t>
      </w:r>
      <w:r w:rsidR="00527905" w:rsidRPr="00D42DC1">
        <w:t xml:space="preserve"> infrastructure, limited network capacity and devices not </w:t>
      </w:r>
      <w:r w:rsidR="00A17924">
        <w:t>fit for purpose</w:t>
      </w:r>
      <w:r w:rsidR="00527905" w:rsidRPr="00D42DC1">
        <w:t>. This reduces productivity, increases</w:t>
      </w:r>
      <w:r w:rsidR="00EE158D">
        <w:t xml:space="preserve"> costs for</w:t>
      </w:r>
      <w:r w:rsidR="00527905" w:rsidRPr="00D42DC1">
        <w:t xml:space="preserve"> maintenance</w:t>
      </w:r>
      <w:r w:rsidR="00EE158D">
        <w:t xml:space="preserve"> and</w:t>
      </w:r>
      <w:r w:rsidR="00527905" w:rsidRPr="00D42DC1">
        <w:t xml:space="preserve"> support</w:t>
      </w:r>
      <w:r w:rsidR="00EE158D">
        <w:t xml:space="preserve"> and increases</w:t>
      </w:r>
      <w:r w:rsidR="00527905" w:rsidRPr="00D42DC1">
        <w:t xml:space="preserve"> cyber security risk. Further, the slow adoption of systems compliant with national </w:t>
      </w:r>
      <w:r w:rsidR="00881FF9">
        <w:t xml:space="preserve">data </w:t>
      </w:r>
      <w:r w:rsidR="00527905" w:rsidRPr="00D42DC1">
        <w:t xml:space="preserve">standards </w:t>
      </w:r>
      <w:r w:rsidR="00502A5A">
        <w:t xml:space="preserve">limits </w:t>
      </w:r>
      <w:r w:rsidR="00527905" w:rsidRPr="00D42DC1">
        <w:t xml:space="preserve">information sharing across clinical settings and with consumers. </w:t>
      </w:r>
      <w:r w:rsidR="00937110">
        <w:t>Consequently,</w:t>
      </w:r>
      <w:r w:rsidR="00527905" w:rsidRPr="00D42DC1">
        <w:t xml:space="preserve"> system users </w:t>
      </w:r>
      <w:r w:rsidR="00502A5A">
        <w:t>resort</w:t>
      </w:r>
      <w:r w:rsidR="00527905" w:rsidRPr="00D42DC1">
        <w:t xml:space="preserve"> to various ‘workarounds’ to overcome lack of access, multiple logins, poor response times and </w:t>
      </w:r>
      <w:r w:rsidR="00502A5A">
        <w:t xml:space="preserve">the </w:t>
      </w:r>
      <w:r w:rsidR="00527905" w:rsidRPr="00D42DC1">
        <w:t xml:space="preserve">lack of alignment </w:t>
      </w:r>
      <w:r w:rsidR="00502A5A">
        <w:t>with</w:t>
      </w:r>
      <w:r w:rsidR="00527905" w:rsidRPr="00D42DC1">
        <w:t xml:space="preserve"> clinical workflows. This </w:t>
      </w:r>
      <w:r w:rsidR="00502A5A">
        <w:t xml:space="preserve">means </w:t>
      </w:r>
      <w:r w:rsidR="00527905" w:rsidRPr="00D42DC1">
        <w:t>the productivity and quality benefits of clinical IT systems are not being realised.</w:t>
      </w:r>
    </w:p>
    <w:p w14:paraId="40DB4EA2" w14:textId="77777777" w:rsidR="00527905" w:rsidRPr="00D42DC1" w:rsidRDefault="00527905" w:rsidP="00527905"/>
    <w:p w14:paraId="38647C50" w14:textId="1D356B94" w:rsidR="00527905" w:rsidRPr="00D42DC1" w:rsidRDefault="00527905" w:rsidP="00527905">
      <w:r w:rsidRPr="00D42DC1">
        <w:t>Health IT is likely to move to a 40:60</w:t>
      </w:r>
      <w:r w:rsidR="00FE25BC">
        <w:t> percent</w:t>
      </w:r>
      <w:r w:rsidRPr="00D42DC1">
        <w:t xml:space="preserve"> split between capital investment and operating expenditure through ‘as a service’ solutions. This will enable </w:t>
      </w:r>
      <w:r w:rsidR="00951254">
        <w:t>DHBs to</w:t>
      </w:r>
      <w:r w:rsidRPr="00D42DC1">
        <w:t xml:space="preserve"> </w:t>
      </w:r>
      <w:r w:rsidR="00951254">
        <w:t xml:space="preserve">move </w:t>
      </w:r>
      <w:r w:rsidR="00951254">
        <w:lastRenderedPageBreak/>
        <w:t xml:space="preserve">away from </w:t>
      </w:r>
      <w:r w:rsidRPr="00D42DC1">
        <w:t>reactive management of complex technology environments</w:t>
      </w:r>
      <w:r w:rsidR="00951254">
        <w:t xml:space="preserve">, </w:t>
      </w:r>
      <w:r w:rsidR="00502A5A">
        <w:t xml:space="preserve">to the development of </w:t>
      </w:r>
      <w:r w:rsidR="00951254">
        <w:t xml:space="preserve">IT solutions </w:t>
      </w:r>
      <w:r w:rsidRPr="00D42DC1">
        <w:t>as enabler</w:t>
      </w:r>
      <w:r w:rsidR="00502A5A">
        <w:t>s</w:t>
      </w:r>
      <w:r w:rsidRPr="00D42DC1">
        <w:t xml:space="preserve"> </w:t>
      </w:r>
      <w:r w:rsidR="00951254">
        <w:t xml:space="preserve">for the clinical workflow, improved data analytics and new </w:t>
      </w:r>
      <w:r w:rsidR="00F966CB">
        <w:t>models of care</w:t>
      </w:r>
      <w:r w:rsidRPr="00D42DC1">
        <w:t xml:space="preserve">. Modernising technology solutions will also reduce the costs associated with maintaining the diverse skill-base required in the current mix of legacy and newer technologies. Development of a consistent nationwide picture of the </w:t>
      </w:r>
      <w:r w:rsidR="00F966CB">
        <w:t>fitness for purpose</w:t>
      </w:r>
      <w:r w:rsidR="009F565B">
        <w:t xml:space="preserve"> </w:t>
      </w:r>
      <w:r w:rsidRPr="00D42DC1">
        <w:t xml:space="preserve">of IT assets will contribute to </w:t>
      </w:r>
      <w:r w:rsidR="00502A5A">
        <w:t xml:space="preserve">the </w:t>
      </w:r>
      <w:r w:rsidRPr="00D42DC1">
        <w:t>prioritisation of long-term capital investment.</w:t>
      </w:r>
    </w:p>
    <w:p w14:paraId="0201CC47" w14:textId="77777777" w:rsidR="00527905" w:rsidRPr="00D42DC1" w:rsidRDefault="00527905" w:rsidP="00527905"/>
    <w:p w14:paraId="0D169C42" w14:textId="77777777" w:rsidR="000E2D67" w:rsidRPr="00A976C7" w:rsidRDefault="000E2D67" w:rsidP="000E2D67">
      <w:bookmarkStart w:id="232" w:name="_Toc26883542"/>
      <w:bookmarkStart w:id="233" w:name="_Hlk25658363"/>
      <w:bookmarkStart w:id="234" w:name="_Hlk25653511"/>
      <w:r w:rsidRPr="00A976C7">
        <w:t xml:space="preserve">This section begins with the assessment approach, </w:t>
      </w:r>
      <w:r>
        <w:t xml:space="preserve">then provides an overview of the digital health environment. Next it reports the condition scores for selected core </w:t>
      </w:r>
      <w:r w:rsidRPr="00A976C7">
        <w:t xml:space="preserve">applications in DHBs. </w:t>
      </w:r>
      <w:r>
        <w:t xml:space="preserve">The section </w:t>
      </w:r>
      <w:r w:rsidRPr="00A976C7">
        <w:t xml:space="preserve">then looks at the slow progress with </w:t>
      </w:r>
      <w:r>
        <w:t xml:space="preserve">the </w:t>
      </w:r>
      <w:r w:rsidRPr="00A976C7">
        <w:t xml:space="preserve">adoption of four national data standards important for </w:t>
      </w:r>
      <w:r>
        <w:t xml:space="preserve">health </w:t>
      </w:r>
      <w:r w:rsidRPr="00A976C7">
        <w:t xml:space="preserve">information sharing, system integration and workforce collaboration. The section concludes with </w:t>
      </w:r>
      <w:r>
        <w:t xml:space="preserve">an outline of the </w:t>
      </w:r>
      <w:r w:rsidRPr="00A976C7">
        <w:t xml:space="preserve">condition </w:t>
      </w:r>
      <w:r>
        <w:t xml:space="preserve">of a sample of </w:t>
      </w:r>
      <w:r w:rsidRPr="00A976C7">
        <w:t xml:space="preserve">infrastructure, networks and security. </w:t>
      </w:r>
    </w:p>
    <w:p w14:paraId="37754926" w14:textId="77777777" w:rsidR="000E2D67" w:rsidRPr="00A976C7" w:rsidRDefault="000E2D67" w:rsidP="000E2D67">
      <w:pPr>
        <w:keepNext/>
        <w:spacing w:before="480" w:after="180"/>
        <w:outlineLvl w:val="1"/>
        <w:rPr>
          <w:b/>
          <w:color w:val="0A6AB4"/>
          <w:spacing w:val="-5"/>
          <w:sz w:val="48"/>
        </w:rPr>
      </w:pPr>
      <w:bookmarkStart w:id="235" w:name="_Toc21091577"/>
      <w:bookmarkStart w:id="236" w:name="_Toc23316188"/>
      <w:bookmarkStart w:id="237" w:name="_Toc26883540"/>
      <w:bookmarkStart w:id="238" w:name="_Toc21091578"/>
      <w:bookmarkStart w:id="239" w:name="_Toc23316189"/>
      <w:r w:rsidRPr="00A976C7">
        <w:rPr>
          <w:b/>
          <w:color w:val="0A6AB4"/>
          <w:spacing w:val="-5"/>
          <w:sz w:val="48"/>
        </w:rPr>
        <w:t>Assessment approach</w:t>
      </w:r>
      <w:bookmarkEnd w:id="235"/>
      <w:bookmarkEnd w:id="236"/>
      <w:bookmarkEnd w:id="237"/>
    </w:p>
    <w:p w14:paraId="7BC94DCD" w14:textId="4D0A0EDF" w:rsidR="00813F83" w:rsidRDefault="000E2D67" w:rsidP="000E2D67">
      <w:pPr>
        <w:tabs>
          <w:tab w:val="left" w:pos="8080"/>
        </w:tabs>
      </w:pPr>
      <w:r>
        <w:t xml:space="preserve">This </w:t>
      </w:r>
      <w:r w:rsidR="00813F83">
        <w:t>is</w:t>
      </w:r>
      <w:r w:rsidR="008C0D26">
        <w:t xml:space="preserve"> an initial </w:t>
      </w:r>
      <w:r w:rsidRPr="00A976C7">
        <w:t>assessment</w:t>
      </w:r>
      <w:r w:rsidR="008C0D26">
        <w:t xml:space="preserve">. </w:t>
      </w:r>
      <w:r w:rsidR="00813F83">
        <w:t>The sources for these assessments include:</w:t>
      </w:r>
      <w:r w:rsidR="00813F83">
        <w:br/>
      </w:r>
    </w:p>
    <w:p w14:paraId="4EE616C7" w14:textId="0ABD8954" w:rsidR="00813F83" w:rsidRDefault="001D344C" w:rsidP="005A66A8">
      <w:pPr>
        <w:pStyle w:val="Bullet"/>
      </w:pPr>
      <w:r>
        <w:t>t</w:t>
      </w:r>
      <w:r w:rsidR="000E2D67">
        <w:t>wo national surveys</w:t>
      </w:r>
      <w:r w:rsidR="008C0D26">
        <w:t xml:space="preserve"> </w:t>
      </w:r>
      <w:r w:rsidR="00813F83">
        <w:t xml:space="preserve">for assessment of </w:t>
      </w:r>
      <w:r w:rsidR="008C0D26">
        <w:t>core application</w:t>
      </w:r>
      <w:r w:rsidR="00813F83">
        <w:t>s</w:t>
      </w:r>
      <w:r w:rsidR="008C0D26">
        <w:t xml:space="preserve">, although neither were </w:t>
      </w:r>
      <w:r w:rsidR="000E2D67">
        <w:t xml:space="preserve">specifically designed </w:t>
      </w:r>
      <w:r w:rsidR="00813F83">
        <w:t>as</w:t>
      </w:r>
      <w:r w:rsidR="000E2D67">
        <w:t xml:space="preserve"> asset management</w:t>
      </w:r>
      <w:r w:rsidR="00813F83">
        <w:t xml:space="preserve"> </w:t>
      </w:r>
      <w:r w:rsidR="00502A5A">
        <w:t>surveys</w:t>
      </w:r>
    </w:p>
    <w:p w14:paraId="298400FC" w14:textId="461D0FBE" w:rsidR="000E2D67" w:rsidRDefault="001D344C" w:rsidP="005A66A8">
      <w:pPr>
        <w:pStyle w:val="Bullet"/>
      </w:pPr>
      <w:r>
        <w:t>t</w:t>
      </w:r>
      <w:r w:rsidR="000E2D67">
        <w:t xml:space="preserve">wo case studies, one from the </w:t>
      </w:r>
      <w:r w:rsidR="000E2D67" w:rsidRPr="00A976C7">
        <w:t>Northern Region’s Information Systems Strategic Plan (ISSP)</w:t>
      </w:r>
      <w:r w:rsidR="000E2D67">
        <w:t xml:space="preserve"> and </w:t>
      </w:r>
      <w:r>
        <w:t xml:space="preserve">the </w:t>
      </w:r>
      <w:r w:rsidR="000E2D67">
        <w:t xml:space="preserve">other a review by Hutt Valley Health, along with information held by the Ministry of Health informed assessments of the digital health environment, the adoption of national data standards and the condition of </w:t>
      </w:r>
      <w:r w:rsidR="00813F83">
        <w:t xml:space="preserve">the </w:t>
      </w:r>
      <w:r w:rsidR="000E2D67">
        <w:t>infrastructure.</w:t>
      </w:r>
    </w:p>
    <w:p w14:paraId="5BF6059D" w14:textId="6250FFDE" w:rsidR="001360A5" w:rsidRDefault="001360A5" w:rsidP="001360A5">
      <w:pPr>
        <w:tabs>
          <w:tab w:val="left" w:pos="8080"/>
        </w:tabs>
      </w:pPr>
    </w:p>
    <w:p w14:paraId="5874E00F" w14:textId="79280D09" w:rsidR="001360A5" w:rsidRDefault="00DA522E" w:rsidP="001360A5">
      <w:pPr>
        <w:tabs>
          <w:tab w:val="left" w:pos="8080"/>
        </w:tabs>
      </w:pPr>
      <w:r>
        <w:t>To support future assessments, i</w:t>
      </w:r>
      <w:r w:rsidR="001360A5">
        <w:t>n 2020</w:t>
      </w:r>
      <w:r>
        <w:t xml:space="preserve">/21 </w:t>
      </w:r>
      <w:r w:rsidR="001360A5">
        <w:t xml:space="preserve">a more detailed and robust assessment </w:t>
      </w:r>
      <w:r>
        <w:t xml:space="preserve">will be developed in collaboration with DHBs. </w:t>
      </w:r>
      <w:r w:rsidR="00024353">
        <w:t xml:space="preserve">The </w:t>
      </w:r>
      <w:r w:rsidR="001360A5">
        <w:t xml:space="preserve">approach </w:t>
      </w:r>
      <w:r w:rsidR="00024353">
        <w:t xml:space="preserve">will be </w:t>
      </w:r>
      <w:r w:rsidR="001360A5">
        <w:t xml:space="preserve">similar to that used for </w:t>
      </w:r>
      <w:r w:rsidR="00024353">
        <w:t xml:space="preserve">the 2019 assessments of </w:t>
      </w:r>
      <w:r w:rsidR="001360A5">
        <w:t>buildings, infrastructure and clinical facilities</w:t>
      </w:r>
      <w:r w:rsidR="00024353">
        <w:t>. It</w:t>
      </w:r>
      <w:r w:rsidR="001360A5">
        <w:t xml:space="preserve"> will </w:t>
      </w:r>
      <w:r w:rsidR="00CC49CF">
        <w:t xml:space="preserve">be designed for IT and clinical equipment and </w:t>
      </w:r>
      <w:r w:rsidR="001360A5">
        <w:t xml:space="preserve">consider asset lifecycle, condition and </w:t>
      </w:r>
      <w:r w:rsidR="00F966CB">
        <w:t>fitness for purpose</w:t>
      </w:r>
      <w:r w:rsidR="001360A5">
        <w:t xml:space="preserve">. There will also be work on asset </w:t>
      </w:r>
      <w:r w:rsidR="00A17924">
        <w:t>levels of service</w:t>
      </w:r>
      <w:r w:rsidR="001360A5">
        <w:t xml:space="preserve">. </w:t>
      </w:r>
    </w:p>
    <w:p w14:paraId="13E8DAFE" w14:textId="77777777" w:rsidR="00813F83" w:rsidRDefault="00813F83"/>
    <w:p w14:paraId="5C2A7399" w14:textId="4BD65140" w:rsidR="009A7D88" w:rsidRDefault="00813F83">
      <w:r>
        <w:t xml:space="preserve">Table 11 </w:t>
      </w:r>
      <w:r w:rsidR="000E2D67" w:rsidRPr="00A976C7">
        <w:t>sets out the asset types, sources of data, assessment content and sample size for this current-state assessment.</w:t>
      </w:r>
      <w:bookmarkStart w:id="240" w:name="_Ref28268492"/>
      <w:bookmarkStart w:id="241" w:name="_Toc26879725"/>
    </w:p>
    <w:p w14:paraId="190CFA51" w14:textId="77777777" w:rsidR="00F00CE5" w:rsidRDefault="00F00CE5">
      <w:pPr>
        <w:rPr>
          <w:b/>
          <w:iCs/>
          <w:sz w:val="20"/>
          <w:szCs w:val="18"/>
        </w:rPr>
      </w:pPr>
      <w:r>
        <w:rPr>
          <w:b/>
          <w:iCs/>
          <w:sz w:val="20"/>
          <w:szCs w:val="18"/>
        </w:rPr>
        <w:br w:type="page"/>
      </w:r>
    </w:p>
    <w:p w14:paraId="2D06D814" w14:textId="0E21B7D2" w:rsidR="000E2D67" w:rsidRPr="00A976C7" w:rsidRDefault="000E2D67" w:rsidP="000E2D67">
      <w:pPr>
        <w:keepNext/>
        <w:spacing w:before="120" w:after="120"/>
        <w:rPr>
          <w:b/>
          <w:iCs/>
          <w:sz w:val="20"/>
          <w:szCs w:val="18"/>
        </w:rPr>
      </w:pPr>
      <w:bookmarkStart w:id="242" w:name="_Toc42261930"/>
      <w:r w:rsidRPr="00A976C7">
        <w:rPr>
          <w:b/>
          <w:iCs/>
          <w:sz w:val="20"/>
          <w:szCs w:val="18"/>
        </w:rPr>
        <w:lastRenderedPageBreak/>
        <w:t xml:space="preserve">Table </w:t>
      </w:r>
      <w:r w:rsidRPr="00A976C7">
        <w:rPr>
          <w:b/>
          <w:iCs/>
          <w:sz w:val="20"/>
          <w:szCs w:val="18"/>
        </w:rPr>
        <w:fldChar w:fldCharType="begin"/>
      </w:r>
      <w:r w:rsidRPr="00A976C7">
        <w:rPr>
          <w:b/>
          <w:iCs/>
          <w:sz w:val="20"/>
          <w:szCs w:val="18"/>
        </w:rPr>
        <w:instrText xml:space="preserve"> SEQ Table \* ARABIC </w:instrText>
      </w:r>
      <w:r w:rsidRPr="00A976C7">
        <w:rPr>
          <w:b/>
          <w:iCs/>
          <w:sz w:val="20"/>
          <w:szCs w:val="18"/>
        </w:rPr>
        <w:fldChar w:fldCharType="separate"/>
      </w:r>
      <w:r w:rsidR="00507770">
        <w:rPr>
          <w:b/>
          <w:iCs/>
          <w:noProof/>
          <w:sz w:val="20"/>
          <w:szCs w:val="18"/>
        </w:rPr>
        <w:t>11</w:t>
      </w:r>
      <w:r w:rsidRPr="00A976C7">
        <w:rPr>
          <w:b/>
          <w:iCs/>
          <w:noProof/>
          <w:sz w:val="20"/>
          <w:szCs w:val="18"/>
        </w:rPr>
        <w:fldChar w:fldCharType="end"/>
      </w:r>
      <w:bookmarkEnd w:id="240"/>
      <w:r w:rsidRPr="00A976C7">
        <w:rPr>
          <w:b/>
          <w:iCs/>
          <w:sz w:val="20"/>
          <w:szCs w:val="18"/>
        </w:rPr>
        <w:t>: Data sources for health digital technology assessments</w:t>
      </w:r>
      <w:bookmarkEnd w:id="241"/>
      <w:bookmarkEnd w:id="242"/>
    </w:p>
    <w:tbl>
      <w:tblPr>
        <w:tblStyle w:val="TableGrid"/>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1402"/>
        <w:gridCol w:w="2609"/>
        <w:gridCol w:w="2579"/>
        <w:gridCol w:w="1489"/>
      </w:tblGrid>
      <w:tr w:rsidR="000E2D67" w:rsidRPr="00A976C7" w14:paraId="68265AAB" w14:textId="77777777" w:rsidTr="00526345">
        <w:trPr>
          <w:cantSplit/>
        </w:trPr>
        <w:tc>
          <w:tcPr>
            <w:tcW w:w="0" w:type="auto"/>
            <w:tcBorders>
              <w:top w:val="nil"/>
              <w:bottom w:val="nil"/>
            </w:tcBorders>
            <w:shd w:val="clear" w:color="auto" w:fill="D9D9D9"/>
          </w:tcPr>
          <w:p w14:paraId="7A9C4902" w14:textId="77777777" w:rsidR="000E2D67" w:rsidRPr="00A976C7" w:rsidRDefault="000E2D67" w:rsidP="00526345">
            <w:pPr>
              <w:keepNext/>
              <w:spacing w:before="60" w:after="60" w:line="240" w:lineRule="auto"/>
              <w:rPr>
                <w:b/>
                <w:bCs/>
                <w:sz w:val="18"/>
                <w:szCs w:val="18"/>
              </w:rPr>
            </w:pPr>
            <w:r w:rsidRPr="00A976C7">
              <w:rPr>
                <w:b/>
                <w:bCs/>
                <w:sz w:val="18"/>
                <w:szCs w:val="18"/>
              </w:rPr>
              <w:t>Asset type</w:t>
            </w:r>
          </w:p>
        </w:tc>
        <w:tc>
          <w:tcPr>
            <w:tcW w:w="0" w:type="auto"/>
            <w:tcBorders>
              <w:top w:val="nil"/>
              <w:bottom w:val="nil"/>
            </w:tcBorders>
            <w:shd w:val="clear" w:color="auto" w:fill="D9D9D9"/>
          </w:tcPr>
          <w:p w14:paraId="58A9D872" w14:textId="77777777" w:rsidR="000E2D67" w:rsidRPr="00A976C7" w:rsidRDefault="000E2D67" w:rsidP="00526345">
            <w:pPr>
              <w:keepNext/>
              <w:spacing w:before="60" w:after="60" w:line="240" w:lineRule="auto"/>
              <w:rPr>
                <w:b/>
                <w:bCs/>
                <w:sz w:val="18"/>
                <w:szCs w:val="18"/>
              </w:rPr>
            </w:pPr>
            <w:r w:rsidRPr="00A976C7">
              <w:rPr>
                <w:b/>
                <w:bCs/>
                <w:sz w:val="18"/>
                <w:szCs w:val="18"/>
              </w:rPr>
              <w:t>Data sources</w:t>
            </w:r>
          </w:p>
        </w:tc>
        <w:tc>
          <w:tcPr>
            <w:tcW w:w="0" w:type="auto"/>
            <w:tcBorders>
              <w:top w:val="nil"/>
              <w:bottom w:val="nil"/>
            </w:tcBorders>
            <w:shd w:val="clear" w:color="auto" w:fill="D9D9D9"/>
          </w:tcPr>
          <w:p w14:paraId="06E17E09" w14:textId="77777777" w:rsidR="000E2D67" w:rsidRPr="00A976C7" w:rsidRDefault="000E2D67" w:rsidP="00526345">
            <w:pPr>
              <w:keepNext/>
              <w:spacing w:before="60" w:after="60" w:line="240" w:lineRule="auto"/>
              <w:rPr>
                <w:b/>
                <w:bCs/>
                <w:sz w:val="18"/>
                <w:szCs w:val="18"/>
              </w:rPr>
            </w:pPr>
            <w:r w:rsidRPr="00A976C7">
              <w:rPr>
                <w:b/>
                <w:bCs/>
                <w:sz w:val="18"/>
                <w:szCs w:val="18"/>
              </w:rPr>
              <w:t>Assessment</w:t>
            </w:r>
          </w:p>
        </w:tc>
        <w:tc>
          <w:tcPr>
            <w:tcW w:w="0" w:type="auto"/>
            <w:tcBorders>
              <w:top w:val="nil"/>
              <w:bottom w:val="nil"/>
            </w:tcBorders>
            <w:shd w:val="clear" w:color="auto" w:fill="D9D9D9"/>
          </w:tcPr>
          <w:p w14:paraId="13ACD2F9" w14:textId="77777777" w:rsidR="000E2D67" w:rsidRPr="00A976C7" w:rsidRDefault="000E2D67" w:rsidP="00526345">
            <w:pPr>
              <w:keepNext/>
              <w:spacing w:before="60" w:after="60" w:line="240" w:lineRule="auto"/>
              <w:rPr>
                <w:b/>
                <w:bCs/>
                <w:sz w:val="18"/>
                <w:szCs w:val="18"/>
              </w:rPr>
            </w:pPr>
            <w:r w:rsidRPr="00A976C7">
              <w:rPr>
                <w:b/>
                <w:bCs/>
                <w:sz w:val="18"/>
                <w:szCs w:val="18"/>
              </w:rPr>
              <w:t>Sample size</w:t>
            </w:r>
          </w:p>
        </w:tc>
      </w:tr>
      <w:tr w:rsidR="000E2D67" w:rsidRPr="00A976C7" w14:paraId="256DCD2E" w14:textId="77777777" w:rsidTr="00526345">
        <w:trPr>
          <w:cantSplit/>
        </w:trPr>
        <w:tc>
          <w:tcPr>
            <w:tcW w:w="0" w:type="auto"/>
          </w:tcPr>
          <w:p w14:paraId="22714583" w14:textId="77777777" w:rsidR="000E2D67" w:rsidRPr="00A976C7" w:rsidRDefault="000E2D67" w:rsidP="00526345">
            <w:pPr>
              <w:spacing w:before="60" w:after="60" w:line="240" w:lineRule="auto"/>
              <w:rPr>
                <w:sz w:val="18"/>
                <w:szCs w:val="18"/>
              </w:rPr>
            </w:pPr>
            <w:r w:rsidRPr="00A976C7">
              <w:rPr>
                <w:sz w:val="18"/>
                <w:szCs w:val="18"/>
              </w:rPr>
              <w:t>Digital health environment</w:t>
            </w:r>
          </w:p>
        </w:tc>
        <w:tc>
          <w:tcPr>
            <w:tcW w:w="0" w:type="auto"/>
          </w:tcPr>
          <w:p w14:paraId="6E8481F0" w14:textId="77777777" w:rsidR="000E2D67" w:rsidRPr="00A976C7" w:rsidRDefault="000E2D67" w:rsidP="00526345">
            <w:pPr>
              <w:spacing w:before="60" w:after="60" w:line="240" w:lineRule="auto"/>
              <w:rPr>
                <w:sz w:val="18"/>
                <w:szCs w:val="18"/>
              </w:rPr>
            </w:pPr>
            <w:r w:rsidRPr="00A976C7">
              <w:rPr>
                <w:sz w:val="18"/>
                <w:szCs w:val="18"/>
              </w:rPr>
              <w:t>Northern Region ISSP, Hutt Valley Health case studies and information held by the Ministry of Health</w:t>
            </w:r>
          </w:p>
        </w:tc>
        <w:tc>
          <w:tcPr>
            <w:tcW w:w="0" w:type="auto"/>
          </w:tcPr>
          <w:p w14:paraId="6C79BBBC" w14:textId="77F7F22B" w:rsidR="000E2D67" w:rsidRPr="00A976C7" w:rsidRDefault="000E2D67" w:rsidP="00526345">
            <w:pPr>
              <w:spacing w:before="60" w:after="60" w:line="240" w:lineRule="auto"/>
              <w:rPr>
                <w:sz w:val="18"/>
                <w:szCs w:val="18"/>
              </w:rPr>
            </w:pPr>
            <w:r w:rsidRPr="00A976C7">
              <w:rPr>
                <w:sz w:val="18"/>
                <w:szCs w:val="18"/>
              </w:rPr>
              <w:t xml:space="preserve">Narrative </w:t>
            </w:r>
            <w:r>
              <w:rPr>
                <w:sz w:val="18"/>
                <w:szCs w:val="18"/>
              </w:rPr>
              <w:t xml:space="preserve">and some statistics </w:t>
            </w:r>
            <w:r w:rsidRPr="00A976C7">
              <w:rPr>
                <w:sz w:val="18"/>
                <w:szCs w:val="18"/>
              </w:rPr>
              <w:t xml:space="preserve">on </w:t>
            </w:r>
            <w:r>
              <w:rPr>
                <w:sz w:val="18"/>
                <w:szCs w:val="18"/>
              </w:rPr>
              <w:t xml:space="preserve">demand </w:t>
            </w:r>
            <w:r w:rsidRPr="00A976C7">
              <w:rPr>
                <w:sz w:val="18"/>
                <w:szCs w:val="18"/>
              </w:rPr>
              <w:t>growth, fragment</w:t>
            </w:r>
            <w:r>
              <w:rPr>
                <w:sz w:val="18"/>
                <w:szCs w:val="18"/>
              </w:rPr>
              <w:t>ed systems and complex IT environment</w:t>
            </w:r>
          </w:p>
        </w:tc>
        <w:tc>
          <w:tcPr>
            <w:tcW w:w="0" w:type="auto"/>
          </w:tcPr>
          <w:p w14:paraId="15241CB3" w14:textId="77777777" w:rsidR="000E2D67" w:rsidRPr="00A976C7" w:rsidRDefault="000E2D67" w:rsidP="00526345">
            <w:pPr>
              <w:spacing w:before="60" w:after="60" w:line="240" w:lineRule="auto"/>
              <w:rPr>
                <w:sz w:val="18"/>
                <w:szCs w:val="18"/>
              </w:rPr>
            </w:pPr>
            <w:r w:rsidRPr="00A976C7">
              <w:rPr>
                <w:sz w:val="18"/>
                <w:szCs w:val="18"/>
              </w:rPr>
              <w:t>25% of DHBs</w:t>
            </w:r>
          </w:p>
        </w:tc>
      </w:tr>
      <w:tr w:rsidR="000E2D67" w:rsidRPr="00A976C7" w14:paraId="5B41E8D6" w14:textId="77777777" w:rsidTr="00526345">
        <w:trPr>
          <w:cantSplit/>
        </w:trPr>
        <w:tc>
          <w:tcPr>
            <w:tcW w:w="0" w:type="auto"/>
            <w:tcBorders>
              <w:top w:val="nil"/>
              <w:bottom w:val="single" w:sz="4" w:space="0" w:color="A6A6A6"/>
            </w:tcBorders>
          </w:tcPr>
          <w:p w14:paraId="00652280" w14:textId="77777777" w:rsidR="000E2D67" w:rsidRPr="00A976C7" w:rsidRDefault="000E2D67" w:rsidP="00526345">
            <w:pPr>
              <w:spacing w:before="60" w:after="60" w:line="240" w:lineRule="auto"/>
              <w:rPr>
                <w:sz w:val="18"/>
                <w:szCs w:val="18"/>
              </w:rPr>
            </w:pPr>
            <w:r w:rsidRPr="00A976C7">
              <w:rPr>
                <w:sz w:val="18"/>
                <w:szCs w:val="18"/>
              </w:rPr>
              <w:t>Core applications</w:t>
            </w:r>
          </w:p>
        </w:tc>
        <w:tc>
          <w:tcPr>
            <w:tcW w:w="0" w:type="auto"/>
            <w:tcBorders>
              <w:top w:val="nil"/>
              <w:bottom w:val="single" w:sz="4" w:space="0" w:color="A6A6A6"/>
            </w:tcBorders>
          </w:tcPr>
          <w:p w14:paraId="42E9323C" w14:textId="77777777" w:rsidR="000E2D67" w:rsidRPr="00A976C7" w:rsidRDefault="000E2D67" w:rsidP="00526345">
            <w:pPr>
              <w:spacing w:before="60" w:after="60" w:line="240" w:lineRule="auto"/>
              <w:rPr>
                <w:sz w:val="18"/>
                <w:szCs w:val="18"/>
              </w:rPr>
            </w:pPr>
            <w:r w:rsidRPr="00A976C7">
              <w:rPr>
                <w:sz w:val="18"/>
                <w:szCs w:val="18"/>
              </w:rPr>
              <w:t>Grade scores from DHB digital systems landscape survey 2019</w:t>
            </w:r>
          </w:p>
          <w:p w14:paraId="0739084F" w14:textId="77777777" w:rsidR="000E2D67" w:rsidRPr="00A976C7" w:rsidRDefault="000E2D67" w:rsidP="00526345">
            <w:pPr>
              <w:spacing w:before="60" w:after="60" w:line="240" w:lineRule="auto"/>
              <w:rPr>
                <w:sz w:val="18"/>
                <w:szCs w:val="18"/>
              </w:rPr>
            </w:pPr>
            <w:r w:rsidRPr="00A976C7">
              <w:rPr>
                <w:sz w:val="18"/>
                <w:szCs w:val="18"/>
              </w:rPr>
              <w:t>Condition scores from national Government Chief Digital Officer survey of top 20 critical systems 2018</w:t>
            </w:r>
          </w:p>
        </w:tc>
        <w:tc>
          <w:tcPr>
            <w:tcW w:w="0" w:type="auto"/>
            <w:tcBorders>
              <w:top w:val="nil"/>
              <w:bottom w:val="single" w:sz="4" w:space="0" w:color="A6A6A6"/>
            </w:tcBorders>
          </w:tcPr>
          <w:p w14:paraId="32007EC4" w14:textId="77777777" w:rsidR="000E2D67" w:rsidRPr="00A976C7" w:rsidRDefault="000E2D67" w:rsidP="00526345">
            <w:pPr>
              <w:spacing w:before="60" w:after="60" w:line="240" w:lineRule="auto"/>
              <w:rPr>
                <w:sz w:val="18"/>
                <w:szCs w:val="18"/>
              </w:rPr>
            </w:pPr>
            <w:r w:rsidRPr="00A976C7">
              <w:rPr>
                <w:sz w:val="18"/>
                <w:szCs w:val="18"/>
              </w:rPr>
              <w:t>Combined grade and condition score</w:t>
            </w:r>
          </w:p>
        </w:tc>
        <w:tc>
          <w:tcPr>
            <w:tcW w:w="0" w:type="auto"/>
            <w:tcBorders>
              <w:top w:val="nil"/>
              <w:bottom w:val="single" w:sz="4" w:space="0" w:color="A6A6A6"/>
            </w:tcBorders>
          </w:tcPr>
          <w:p w14:paraId="580BE44B" w14:textId="77777777" w:rsidR="000E2D67" w:rsidRPr="00A976C7" w:rsidRDefault="000E2D67" w:rsidP="00526345">
            <w:pPr>
              <w:spacing w:before="60" w:after="60" w:line="240" w:lineRule="auto"/>
              <w:rPr>
                <w:sz w:val="18"/>
                <w:szCs w:val="18"/>
              </w:rPr>
            </w:pPr>
            <w:r w:rsidRPr="00A976C7">
              <w:rPr>
                <w:sz w:val="18"/>
                <w:szCs w:val="18"/>
              </w:rPr>
              <w:t>20% of core applications for all DHBs</w:t>
            </w:r>
          </w:p>
        </w:tc>
      </w:tr>
      <w:tr w:rsidR="000E2D67" w:rsidRPr="00A976C7" w14:paraId="24FEE92E" w14:textId="77777777" w:rsidTr="00526345">
        <w:trPr>
          <w:cantSplit/>
        </w:trPr>
        <w:tc>
          <w:tcPr>
            <w:tcW w:w="0" w:type="auto"/>
          </w:tcPr>
          <w:p w14:paraId="0A8E408C" w14:textId="77777777" w:rsidR="000E2D67" w:rsidRPr="00A976C7" w:rsidRDefault="000E2D67" w:rsidP="00526345">
            <w:pPr>
              <w:spacing w:before="60" w:after="60" w:line="240" w:lineRule="auto"/>
              <w:rPr>
                <w:sz w:val="18"/>
                <w:szCs w:val="18"/>
              </w:rPr>
            </w:pPr>
            <w:r w:rsidRPr="00A976C7">
              <w:rPr>
                <w:sz w:val="18"/>
                <w:szCs w:val="18"/>
              </w:rPr>
              <w:t>Data standards</w:t>
            </w:r>
          </w:p>
        </w:tc>
        <w:tc>
          <w:tcPr>
            <w:tcW w:w="0" w:type="auto"/>
          </w:tcPr>
          <w:p w14:paraId="0E4EF66E" w14:textId="77777777" w:rsidR="000E2D67" w:rsidRPr="00A976C7" w:rsidRDefault="000E2D67" w:rsidP="00526345">
            <w:pPr>
              <w:spacing w:before="60" w:after="60" w:line="240" w:lineRule="auto"/>
              <w:rPr>
                <w:sz w:val="18"/>
                <w:szCs w:val="18"/>
              </w:rPr>
            </w:pPr>
            <w:r w:rsidRPr="00A976C7">
              <w:rPr>
                <w:sz w:val="18"/>
                <w:szCs w:val="18"/>
              </w:rPr>
              <w:t>Northern Region ISSP and information held by the Ministry of Health</w:t>
            </w:r>
          </w:p>
        </w:tc>
        <w:tc>
          <w:tcPr>
            <w:tcW w:w="0" w:type="auto"/>
          </w:tcPr>
          <w:p w14:paraId="06509CF3" w14:textId="77777777" w:rsidR="000E2D67" w:rsidRPr="00A976C7" w:rsidRDefault="000E2D67" w:rsidP="00526345">
            <w:pPr>
              <w:spacing w:before="60" w:after="60" w:line="240" w:lineRule="auto"/>
              <w:rPr>
                <w:sz w:val="18"/>
                <w:szCs w:val="18"/>
              </w:rPr>
            </w:pPr>
            <w:r w:rsidRPr="00A976C7">
              <w:rPr>
                <w:sz w:val="18"/>
                <w:szCs w:val="18"/>
              </w:rPr>
              <w:t>Narrative on slow progress and the implications</w:t>
            </w:r>
          </w:p>
        </w:tc>
        <w:tc>
          <w:tcPr>
            <w:tcW w:w="0" w:type="auto"/>
          </w:tcPr>
          <w:p w14:paraId="5DA1D896" w14:textId="77777777" w:rsidR="000E2D67" w:rsidRPr="00A976C7" w:rsidRDefault="000E2D67" w:rsidP="00526345">
            <w:pPr>
              <w:spacing w:before="60" w:after="60" w:line="240" w:lineRule="auto"/>
              <w:rPr>
                <w:sz w:val="18"/>
                <w:szCs w:val="18"/>
              </w:rPr>
            </w:pPr>
            <w:r w:rsidRPr="00A976C7">
              <w:rPr>
                <w:sz w:val="18"/>
                <w:szCs w:val="18"/>
              </w:rPr>
              <w:t>Applies across all DHBs</w:t>
            </w:r>
          </w:p>
        </w:tc>
      </w:tr>
      <w:tr w:rsidR="000E2D67" w:rsidRPr="00A976C7" w14:paraId="13E10AA0" w14:textId="77777777" w:rsidTr="00526345">
        <w:trPr>
          <w:cantSplit/>
        </w:trPr>
        <w:tc>
          <w:tcPr>
            <w:tcW w:w="0" w:type="auto"/>
          </w:tcPr>
          <w:p w14:paraId="624458C2" w14:textId="77777777" w:rsidR="000E2D67" w:rsidRPr="00A976C7" w:rsidRDefault="000E2D67" w:rsidP="00526345">
            <w:pPr>
              <w:spacing w:before="60" w:after="60" w:line="240" w:lineRule="auto"/>
              <w:rPr>
                <w:sz w:val="18"/>
                <w:szCs w:val="18"/>
              </w:rPr>
            </w:pPr>
            <w:r w:rsidRPr="00A976C7">
              <w:rPr>
                <w:sz w:val="18"/>
                <w:szCs w:val="18"/>
              </w:rPr>
              <w:t>Infrastructure</w:t>
            </w:r>
          </w:p>
        </w:tc>
        <w:tc>
          <w:tcPr>
            <w:tcW w:w="0" w:type="auto"/>
          </w:tcPr>
          <w:p w14:paraId="730DFC84" w14:textId="77777777" w:rsidR="000E2D67" w:rsidRPr="00A976C7" w:rsidRDefault="000E2D67" w:rsidP="00526345">
            <w:pPr>
              <w:spacing w:before="60" w:after="60" w:line="240" w:lineRule="auto"/>
              <w:rPr>
                <w:sz w:val="18"/>
                <w:szCs w:val="18"/>
              </w:rPr>
            </w:pPr>
            <w:r w:rsidRPr="00A976C7">
              <w:rPr>
                <w:sz w:val="18"/>
                <w:szCs w:val="18"/>
              </w:rPr>
              <w:t>Northern Region ISSP</w:t>
            </w:r>
          </w:p>
        </w:tc>
        <w:tc>
          <w:tcPr>
            <w:tcW w:w="0" w:type="auto"/>
          </w:tcPr>
          <w:p w14:paraId="7A9D3F52" w14:textId="77777777" w:rsidR="000E2D67" w:rsidRPr="00A976C7" w:rsidRDefault="000E2D67" w:rsidP="00526345">
            <w:pPr>
              <w:spacing w:before="60" w:after="60" w:line="240" w:lineRule="auto"/>
              <w:rPr>
                <w:sz w:val="18"/>
                <w:szCs w:val="18"/>
              </w:rPr>
            </w:pPr>
            <w:r w:rsidRPr="00A976C7">
              <w:rPr>
                <w:sz w:val="18"/>
                <w:szCs w:val="18"/>
              </w:rPr>
              <w:t>Narrative and some statistics on grade, condition and functionality</w:t>
            </w:r>
          </w:p>
        </w:tc>
        <w:tc>
          <w:tcPr>
            <w:tcW w:w="0" w:type="auto"/>
          </w:tcPr>
          <w:p w14:paraId="7D93383A" w14:textId="77777777" w:rsidR="000E2D67" w:rsidRPr="00A976C7" w:rsidRDefault="000E2D67" w:rsidP="00526345">
            <w:pPr>
              <w:spacing w:before="60" w:after="60" w:line="240" w:lineRule="auto"/>
              <w:rPr>
                <w:sz w:val="18"/>
                <w:szCs w:val="18"/>
              </w:rPr>
            </w:pPr>
            <w:r w:rsidRPr="00A976C7">
              <w:rPr>
                <w:sz w:val="18"/>
                <w:szCs w:val="18"/>
              </w:rPr>
              <w:t>20% of DHBs</w:t>
            </w:r>
          </w:p>
        </w:tc>
      </w:tr>
    </w:tbl>
    <w:p w14:paraId="4DFDBFD5" w14:textId="00CA055E" w:rsidR="009A7D88" w:rsidRDefault="009A7D88" w:rsidP="009A7D88"/>
    <w:p w14:paraId="6AB49870" w14:textId="7E12475D" w:rsidR="009A7D88" w:rsidRPr="00A976C7" w:rsidRDefault="009A7D88" w:rsidP="009A7D88">
      <w:pPr>
        <w:tabs>
          <w:tab w:val="left" w:pos="8080"/>
        </w:tabs>
      </w:pPr>
      <w:r w:rsidRPr="00A976C7">
        <w:t>The Northern Region’s Information Systems Strategic Plan (ISSP) is a significant case study as the four DHBs operate similar IT systems to other DHBs. The</w:t>
      </w:r>
      <w:r w:rsidR="005F7696">
        <w:t xml:space="preserve"> region covers </w:t>
      </w:r>
      <w:r w:rsidRPr="00A976C7">
        <w:t xml:space="preserve">20 percent of all DHBs and 39 percent of the New Zealand population from urban Auckland to rural Northland. Work will be completed in 2020 on </w:t>
      </w:r>
      <w:r>
        <w:t>a methodology for assessments of IT and clinical equipment assets.</w:t>
      </w:r>
      <w:r w:rsidRPr="00A976C7">
        <w:t xml:space="preserve"> </w:t>
      </w:r>
    </w:p>
    <w:p w14:paraId="3B6151D9" w14:textId="4BA9D92F" w:rsidR="000E2D67" w:rsidRPr="00A976C7" w:rsidRDefault="000E2D67" w:rsidP="000E2D67">
      <w:pPr>
        <w:keepNext/>
        <w:spacing w:before="480" w:after="180"/>
        <w:outlineLvl w:val="1"/>
        <w:rPr>
          <w:b/>
          <w:color w:val="0A6AB4"/>
          <w:spacing w:val="-5"/>
          <w:sz w:val="48"/>
        </w:rPr>
      </w:pPr>
      <w:r w:rsidRPr="00A976C7">
        <w:rPr>
          <w:b/>
          <w:color w:val="0A6AB4"/>
          <w:spacing w:val="-5"/>
          <w:sz w:val="48"/>
        </w:rPr>
        <w:t>Digital health environment</w:t>
      </w:r>
    </w:p>
    <w:p w14:paraId="1F8DD4BD" w14:textId="1E48C2C8" w:rsidR="000E2D67" w:rsidRDefault="000E2D67" w:rsidP="000E2D67">
      <w:r w:rsidRPr="00A976C7">
        <w:t xml:space="preserve">The mobility of the IT landscape has changed dramatically since </w:t>
      </w:r>
      <w:r w:rsidR="00FB6118">
        <w:t xml:space="preserve">the widespread adoption of </w:t>
      </w:r>
      <w:r w:rsidRPr="00A976C7">
        <w:t xml:space="preserve">smart phones and similar devices in the late 2000s. Clinical staff expect patient and clinical information to be accessible </w:t>
      </w:r>
      <w:r w:rsidR="005465FE">
        <w:t xml:space="preserve">to view, </w:t>
      </w:r>
      <w:r w:rsidRPr="00A976C7">
        <w:t xml:space="preserve">for collegial discussion conversations with patients and </w:t>
      </w:r>
      <w:r w:rsidR="005465FE">
        <w:t xml:space="preserve">to </w:t>
      </w:r>
      <w:r w:rsidRPr="00A976C7">
        <w:t>update on-the-move between patient care areas, offices and community settings.</w:t>
      </w:r>
      <w:r>
        <w:t xml:space="preserve"> Yet realisation of these expectations is constrained by limitations in funding, infrastructure, legacy applications and the slow adoption of national data standards for interoperability.</w:t>
      </w:r>
    </w:p>
    <w:p w14:paraId="1F272783" w14:textId="77777777" w:rsidR="000E2D67" w:rsidRDefault="000E2D67" w:rsidP="000E2D67"/>
    <w:p w14:paraId="3C237FB1" w14:textId="7F7C8984" w:rsidR="000E2D67" w:rsidRPr="00A976C7" w:rsidRDefault="000E2D67" w:rsidP="000E2D67">
      <w:r>
        <w:t>DHBs collaborate to varying degrees, as individual organisations and as regional groups. The focus of the collaboration varies, such as the shared management of infrastructure through the joint ownership of the healthAlliance by the four northern DHBs and the sharing of clinical data through a read</w:t>
      </w:r>
      <w:r w:rsidR="001D344C">
        <w:t>-</w:t>
      </w:r>
      <w:r>
        <w:t xml:space="preserve">only portal across South Island DHBs and community providers. Despite such progress, the core systems that manage </w:t>
      </w:r>
      <w:r w:rsidR="006C490B">
        <w:t xml:space="preserve">hospital departments are seldom shared instances. Additional </w:t>
      </w:r>
      <w:r w:rsidR="00FB36C4">
        <w:t xml:space="preserve">local </w:t>
      </w:r>
      <w:r w:rsidR="006C490B">
        <w:t xml:space="preserve">systems are </w:t>
      </w:r>
      <w:r w:rsidR="00FB36C4">
        <w:t xml:space="preserve">also used to </w:t>
      </w:r>
      <w:r w:rsidR="006C490B">
        <w:t>integrate information and support clinical</w:t>
      </w:r>
      <w:r w:rsidR="001D344C">
        <w:t xml:space="preserve"> </w:t>
      </w:r>
      <w:r w:rsidR="006C490B">
        <w:t>work</w:t>
      </w:r>
      <w:r w:rsidR="00FB36C4">
        <w:t>,</w:t>
      </w:r>
      <w:r w:rsidR="001F0052">
        <w:t xml:space="preserve"> but</w:t>
      </w:r>
      <w:r w:rsidR="006C490B">
        <w:t xml:space="preserve"> </w:t>
      </w:r>
      <w:r w:rsidR="00FB36C4">
        <w:t>function</w:t>
      </w:r>
      <w:r w:rsidR="00885182">
        <w:t>s are</w:t>
      </w:r>
      <w:r w:rsidR="00FB36C4">
        <w:t xml:space="preserve"> limited and implementation </w:t>
      </w:r>
      <w:r w:rsidR="006C490B">
        <w:t>slow.</w:t>
      </w:r>
      <w:r>
        <w:t xml:space="preserve"> </w:t>
      </w:r>
    </w:p>
    <w:p w14:paraId="38E67E7F" w14:textId="77777777" w:rsidR="000E2D67" w:rsidRPr="00A976C7" w:rsidRDefault="000E2D67" w:rsidP="000E2D67"/>
    <w:p w14:paraId="7D8F95C4" w14:textId="256CD320" w:rsidR="000E2D67" w:rsidRPr="00A976C7" w:rsidRDefault="000E2D67" w:rsidP="000E2D67">
      <w:r w:rsidRPr="00A976C7">
        <w:t xml:space="preserve">In 2018, an IT business impact review was completed by Hutt Valley DHB that revealed an 800 percent growth in applications, mostly in clinical areas, in little over a decade. The growth included high dependency on Wi-Fi and mobile phones with applications seen as critical to service delivery and patient safety. The implications for IT </w:t>
      </w:r>
      <w:r w:rsidRPr="00A976C7">
        <w:lastRenderedPageBreak/>
        <w:t>management include</w:t>
      </w:r>
      <w:r>
        <w:t>:</w:t>
      </w:r>
      <w:r w:rsidRPr="00A976C7">
        <w:t xml:space="preserve"> significant cyber security risks</w:t>
      </w:r>
      <w:r>
        <w:t>;</w:t>
      </w:r>
      <w:r w:rsidRPr="00A976C7">
        <w:t xml:space="preserve"> </w:t>
      </w:r>
      <w:r>
        <w:t>requirements to support both legacy and new technologies</w:t>
      </w:r>
      <w:r w:rsidR="001D344C">
        <w:t>;</w:t>
      </w:r>
      <w:r>
        <w:t xml:space="preserve"> and</w:t>
      </w:r>
      <w:r w:rsidRPr="00A976C7">
        <w:t xml:space="preserve"> </w:t>
      </w:r>
      <w:r>
        <w:t xml:space="preserve">the need for staff to have a </w:t>
      </w:r>
      <w:r w:rsidRPr="00A976C7">
        <w:t xml:space="preserve">diverse range of </w:t>
      </w:r>
      <w:r>
        <w:t>tec</w:t>
      </w:r>
      <w:r w:rsidRPr="00A976C7">
        <w:t>hnolog</w:t>
      </w:r>
      <w:r>
        <w:t xml:space="preserve">y </w:t>
      </w:r>
      <w:r w:rsidRPr="00A976C7">
        <w:t xml:space="preserve">skills. This complexity focuses effort on maintenance rather than on IT as an enabler of </w:t>
      </w:r>
      <w:r w:rsidR="001F0052">
        <w:t xml:space="preserve">workflows and </w:t>
      </w:r>
      <w:r w:rsidRPr="00A976C7">
        <w:t xml:space="preserve">new </w:t>
      </w:r>
      <w:r w:rsidR="00F966CB">
        <w:t>models of care</w:t>
      </w:r>
      <w:r w:rsidRPr="00A976C7">
        <w:t>.</w:t>
      </w:r>
    </w:p>
    <w:p w14:paraId="087172EC" w14:textId="77777777" w:rsidR="000E2D67" w:rsidRPr="00A976C7" w:rsidRDefault="000E2D67" w:rsidP="000E2D67"/>
    <w:p w14:paraId="03527ED0" w14:textId="1524E2DE" w:rsidR="000E2D67" w:rsidRPr="00A976C7" w:rsidRDefault="000E2D67" w:rsidP="000E2D67">
      <w:r>
        <w:t>Another review in 2018, in the</w:t>
      </w:r>
      <w:r w:rsidRPr="00A976C7">
        <w:t xml:space="preserve"> Northern Region</w:t>
      </w:r>
      <w:r>
        <w:t>,</w:t>
      </w:r>
      <w:r w:rsidRPr="00A976C7">
        <w:t xml:space="preserve"> found over 1,200 applications across its four DHBs. Yet only 10 percent of these </w:t>
      </w:r>
      <w:r>
        <w:t xml:space="preserve">applications </w:t>
      </w:r>
      <w:r w:rsidRPr="00A976C7">
        <w:t>appear</w:t>
      </w:r>
      <w:r>
        <w:t>ed</w:t>
      </w:r>
      <w:r w:rsidRPr="00A976C7">
        <w:t xml:space="preserve"> to be up to date, with the rest obsolete or becoming obsolete. Application lifecycles </w:t>
      </w:r>
      <w:r>
        <w:t>were</w:t>
      </w:r>
      <w:r w:rsidRPr="00A976C7">
        <w:t xml:space="preserve"> poorly managed,</w:t>
      </w:r>
      <w:r w:rsidRPr="00A976C7">
        <w:rPr>
          <w:rFonts w:ascii="Calibri" w:hAnsi="Calibri" w:cs="Calibri"/>
          <w:szCs w:val="21"/>
        </w:rPr>
        <w:t xml:space="preserve"> </w:t>
      </w:r>
      <w:r w:rsidRPr="00A976C7">
        <w:t xml:space="preserve">deployment </w:t>
      </w:r>
      <w:r>
        <w:t>was</w:t>
      </w:r>
      <w:r w:rsidRPr="00A976C7">
        <w:t xml:space="preserve"> not responsive to the business and there </w:t>
      </w:r>
      <w:r>
        <w:t>was</w:t>
      </w:r>
      <w:r w:rsidRPr="00A976C7">
        <w:t xml:space="preserve"> a lack of automated application testing.</w:t>
      </w:r>
    </w:p>
    <w:p w14:paraId="0ED79216" w14:textId="77777777" w:rsidR="000E2D67" w:rsidRPr="00A976C7" w:rsidRDefault="000E2D67" w:rsidP="000E2D67"/>
    <w:p w14:paraId="7F0C0306" w14:textId="20EEE6A3" w:rsidR="000E2D67" w:rsidRPr="00A976C7" w:rsidRDefault="000E2D67" w:rsidP="000E2D67">
      <w:r w:rsidRPr="00A976C7">
        <w:t>Th</w:t>
      </w:r>
      <w:r>
        <w:t>e</w:t>
      </w:r>
      <w:r w:rsidRPr="00A976C7">
        <w:t xml:space="preserve"> explosion in demand exacerbates the </w:t>
      </w:r>
      <w:r w:rsidR="00A95335">
        <w:t>problems with</w:t>
      </w:r>
      <w:r w:rsidRPr="00A976C7">
        <w:t xml:space="preserve"> bespoke and departmentally specific systems that are widespread due to:</w:t>
      </w:r>
    </w:p>
    <w:p w14:paraId="0ADCF465" w14:textId="43202DEC" w:rsidR="000E2D67" w:rsidRDefault="00C8459F" w:rsidP="000E2D67">
      <w:pPr>
        <w:numPr>
          <w:ilvl w:val="0"/>
          <w:numId w:val="14"/>
        </w:numPr>
        <w:spacing w:before="90"/>
      </w:pPr>
      <w:r>
        <w:t xml:space="preserve">the role of </w:t>
      </w:r>
      <w:r w:rsidR="000E2D67" w:rsidRPr="006B4984">
        <w:t xml:space="preserve">senior medical staff as </w:t>
      </w:r>
      <w:r>
        <w:t>primary</w:t>
      </w:r>
      <w:r w:rsidR="000E2D67" w:rsidRPr="006B4984">
        <w:t xml:space="preserve"> influencers in purchases of IT and clinical equipment </w:t>
      </w:r>
      <w:r w:rsidR="005B475E">
        <w:t xml:space="preserve">related to </w:t>
      </w:r>
      <w:r>
        <w:t xml:space="preserve">their </w:t>
      </w:r>
      <w:r w:rsidR="00513AA7">
        <w:t xml:space="preserve">own </w:t>
      </w:r>
      <w:r w:rsidR="000E2D67" w:rsidRPr="006B4984">
        <w:t xml:space="preserve">area of </w:t>
      </w:r>
      <w:r>
        <w:t>specialty.</w:t>
      </w:r>
      <w:r w:rsidR="000E2D67" w:rsidRPr="006B4984">
        <w:t xml:space="preserve"> Th</w:t>
      </w:r>
      <w:r w:rsidR="005B475E">
        <w:t xml:space="preserve">e result can be </w:t>
      </w:r>
      <w:r w:rsidR="000E2D67" w:rsidRPr="006B4984">
        <w:t xml:space="preserve">a complex </w:t>
      </w:r>
      <w:r>
        <w:t xml:space="preserve">siloed </w:t>
      </w:r>
      <w:r w:rsidR="000E2D67" w:rsidRPr="006B4984">
        <w:t>environment</w:t>
      </w:r>
      <w:r w:rsidR="005B475E">
        <w:t xml:space="preserve"> with limited data sharing</w:t>
      </w:r>
      <w:r w:rsidR="001D344C">
        <w:t xml:space="preserve"> which is </w:t>
      </w:r>
      <w:r w:rsidR="000E2D67" w:rsidRPr="006B4984">
        <w:t>expensive to maintain over the lifecycle of the assets</w:t>
      </w:r>
    </w:p>
    <w:p w14:paraId="599879DE" w14:textId="77777777" w:rsidR="000E2D67" w:rsidRPr="006B4984" w:rsidRDefault="000E2D67" w:rsidP="000E2D67">
      <w:pPr>
        <w:numPr>
          <w:ilvl w:val="0"/>
          <w:numId w:val="14"/>
        </w:numPr>
        <w:spacing w:before="90"/>
      </w:pPr>
      <w:r w:rsidRPr="006B4984">
        <w:t>lack of investment in the IT infrastructure necessary to keep pace with this clinical demand for applications, devices and network capacity to access information on-the-move across the organisation</w:t>
      </w:r>
    </w:p>
    <w:p w14:paraId="498815CF" w14:textId="2D4FDD70" w:rsidR="000E2D67" w:rsidRPr="00A976C7" w:rsidRDefault="000E2D67" w:rsidP="000E2D67">
      <w:pPr>
        <w:numPr>
          <w:ilvl w:val="0"/>
          <w:numId w:val="14"/>
        </w:numPr>
        <w:spacing w:before="90"/>
      </w:pPr>
      <w:r w:rsidRPr="00A976C7">
        <w:t xml:space="preserve">lack of attention </w:t>
      </w:r>
      <w:r>
        <w:t xml:space="preserve">to </w:t>
      </w:r>
      <w:r w:rsidRPr="00A976C7">
        <w:t>and funding for</w:t>
      </w:r>
      <w:r>
        <w:t xml:space="preserve"> IT implementation, including clinical process standardisation,</w:t>
      </w:r>
      <w:r w:rsidRPr="00A976C7">
        <w:t xml:space="preserve"> comprehensive design of application configurations and </w:t>
      </w:r>
      <w:r>
        <w:t xml:space="preserve">the </w:t>
      </w:r>
      <w:r w:rsidRPr="00A976C7">
        <w:t>change management important for an integrated organisational approach to IT investment</w:t>
      </w:r>
    </w:p>
    <w:p w14:paraId="04B99014" w14:textId="77777777" w:rsidR="000E2D67" w:rsidRPr="00A976C7" w:rsidRDefault="000E2D67" w:rsidP="000E2D67">
      <w:pPr>
        <w:numPr>
          <w:ilvl w:val="0"/>
          <w:numId w:val="14"/>
        </w:numPr>
        <w:spacing w:before="90"/>
      </w:pPr>
      <w:r w:rsidRPr="00A976C7">
        <w:t xml:space="preserve">little attention to the advantages and slow adoption of </w:t>
      </w:r>
      <w:r>
        <w:t xml:space="preserve">the </w:t>
      </w:r>
      <w:r w:rsidRPr="00A976C7">
        <w:t>national standards to support data-sharing between applications.</w:t>
      </w:r>
    </w:p>
    <w:p w14:paraId="5DD8F5A1" w14:textId="77777777" w:rsidR="000E2D67" w:rsidRPr="00A976C7" w:rsidRDefault="000E2D67" w:rsidP="000E2D67"/>
    <w:p w14:paraId="6753FB53" w14:textId="77777777" w:rsidR="000E2D67" w:rsidRPr="00A976C7" w:rsidRDefault="000E2D67" w:rsidP="000E2D67">
      <w:r w:rsidRPr="00A976C7">
        <w:t xml:space="preserve">There is a multi-layered environment of clinical data generation, access and reuse within health services. A range of data views are required to support both clinical and management tasks such as: </w:t>
      </w:r>
    </w:p>
    <w:p w14:paraId="1BDD9731" w14:textId="77777777" w:rsidR="000E2D67" w:rsidRPr="00A976C7" w:rsidRDefault="000E2D67" w:rsidP="000E2D67">
      <w:pPr>
        <w:numPr>
          <w:ilvl w:val="0"/>
          <w:numId w:val="15"/>
        </w:numPr>
        <w:spacing w:before="90"/>
      </w:pPr>
      <w:r w:rsidRPr="00A976C7">
        <w:t>accessing a macro view of a patient’s clinical history through different care settings</w:t>
      </w:r>
    </w:p>
    <w:p w14:paraId="1EFDE5D4" w14:textId="77777777" w:rsidR="000E2D67" w:rsidRPr="00A976C7" w:rsidRDefault="000E2D67" w:rsidP="000E2D67">
      <w:pPr>
        <w:numPr>
          <w:ilvl w:val="0"/>
          <w:numId w:val="15"/>
        </w:numPr>
        <w:spacing w:before="90"/>
      </w:pPr>
      <w:r w:rsidRPr="00A976C7">
        <w:t>electronic whiteboard displays of the status and location of all patients in a treatment area such as an emergency department or ward</w:t>
      </w:r>
    </w:p>
    <w:p w14:paraId="0D66C43F" w14:textId="15A81C20" w:rsidR="000E2D67" w:rsidRPr="00A976C7" w:rsidRDefault="000E2D67" w:rsidP="000E2D67">
      <w:pPr>
        <w:numPr>
          <w:ilvl w:val="0"/>
          <w:numId w:val="15"/>
        </w:numPr>
        <w:spacing w:before="90"/>
      </w:pPr>
      <w:r w:rsidRPr="00A976C7">
        <w:t>analysis of different patients and episodes of care as part of planning and p</w:t>
      </w:r>
      <w:r w:rsidR="005B475E">
        <w:t>erformance review</w:t>
      </w:r>
      <w:r w:rsidRPr="00A976C7">
        <w:t>.</w:t>
      </w:r>
    </w:p>
    <w:p w14:paraId="3A834A47" w14:textId="77777777" w:rsidR="000E2D67" w:rsidRPr="00A976C7" w:rsidRDefault="000E2D67" w:rsidP="000E2D67"/>
    <w:p w14:paraId="59C551C5" w14:textId="77D41248" w:rsidR="000E2D67" w:rsidRPr="00A976C7" w:rsidRDefault="000E2D67" w:rsidP="000E2D67">
      <w:r w:rsidRPr="00A976C7">
        <w:t>Whe</w:t>
      </w:r>
      <w:r w:rsidR="005B475E">
        <w:t>n</w:t>
      </w:r>
      <w:r w:rsidRPr="00A976C7">
        <w:t xml:space="preserve"> health professionals find systems difficult to access or use, they resort to workarounds with paper forms, email and smart phones. This undermines the integrity of data repositories and compromises the value of information </w:t>
      </w:r>
      <w:r w:rsidR="00733308">
        <w:t xml:space="preserve">for </w:t>
      </w:r>
      <w:r>
        <w:t xml:space="preserve">the </w:t>
      </w:r>
      <w:r w:rsidRPr="00A976C7">
        <w:t>clinical work</w:t>
      </w:r>
      <w:r>
        <w:t xml:space="preserve">flow </w:t>
      </w:r>
      <w:r w:rsidRPr="00A976C7">
        <w:t>and</w:t>
      </w:r>
      <w:r>
        <w:t xml:space="preserve"> </w:t>
      </w:r>
      <w:r w:rsidRPr="00A976C7">
        <w:t xml:space="preserve">management analysis. </w:t>
      </w:r>
    </w:p>
    <w:p w14:paraId="01DED374" w14:textId="77777777" w:rsidR="000E2D67" w:rsidRPr="00A976C7" w:rsidRDefault="000E2D67" w:rsidP="000E2D67"/>
    <w:p w14:paraId="5C62B74C" w14:textId="2A78A239" w:rsidR="000E2D67" w:rsidRPr="00A976C7" w:rsidRDefault="00600D8A" w:rsidP="000E2D67">
      <w:r w:rsidRPr="00106DB8">
        <w:t>Table 12</w:t>
      </w:r>
      <w:r>
        <w:t xml:space="preserve"> </w:t>
      </w:r>
      <w:r w:rsidR="000E2D67" w:rsidRPr="00A976C7">
        <w:t xml:space="preserve">lists elements of IT systems important for health professionals to access systems. Issues include: </w:t>
      </w:r>
    </w:p>
    <w:p w14:paraId="521EB441" w14:textId="77777777" w:rsidR="000E2D67" w:rsidRPr="00A976C7" w:rsidRDefault="000E2D67" w:rsidP="000E2D67">
      <w:pPr>
        <w:numPr>
          <w:ilvl w:val="0"/>
          <w:numId w:val="16"/>
        </w:numPr>
        <w:spacing w:before="90"/>
      </w:pPr>
      <w:r w:rsidRPr="00A976C7">
        <w:t>multiple sign-ons</w:t>
      </w:r>
    </w:p>
    <w:p w14:paraId="7EF603B1" w14:textId="77777777" w:rsidR="000E2D67" w:rsidRPr="00A976C7" w:rsidRDefault="000E2D67" w:rsidP="000E2D67">
      <w:pPr>
        <w:numPr>
          <w:ilvl w:val="0"/>
          <w:numId w:val="16"/>
        </w:numPr>
        <w:spacing w:before="90"/>
      </w:pPr>
      <w:r w:rsidRPr="00A976C7">
        <w:t>ageing devices, phone and paging systems</w:t>
      </w:r>
    </w:p>
    <w:p w14:paraId="3EF89496" w14:textId="77777777" w:rsidR="000E2D67" w:rsidRPr="00A976C7" w:rsidRDefault="000E2D67" w:rsidP="000E2D67">
      <w:pPr>
        <w:numPr>
          <w:ilvl w:val="0"/>
          <w:numId w:val="16"/>
        </w:numPr>
        <w:spacing w:before="90"/>
      </w:pPr>
      <w:r w:rsidRPr="00A976C7">
        <w:t>applications incompatible with some devices</w:t>
      </w:r>
    </w:p>
    <w:p w14:paraId="61691EEC" w14:textId="77777777" w:rsidR="000E2D67" w:rsidRPr="00A976C7" w:rsidRDefault="000E2D67" w:rsidP="000E2D67">
      <w:pPr>
        <w:numPr>
          <w:ilvl w:val="0"/>
          <w:numId w:val="16"/>
        </w:numPr>
        <w:spacing w:before="90"/>
      </w:pPr>
      <w:r w:rsidRPr="00A976C7">
        <w:lastRenderedPageBreak/>
        <w:t>use of insecure and non-integrated systems.</w:t>
      </w:r>
    </w:p>
    <w:p w14:paraId="18D43B2C" w14:textId="77777777" w:rsidR="000E2D67" w:rsidRPr="00A976C7" w:rsidRDefault="000E2D67" w:rsidP="000E2D67"/>
    <w:p w14:paraId="20EECEFE" w14:textId="3299265F" w:rsidR="000E2D67" w:rsidRPr="00A976C7" w:rsidRDefault="000E2D67" w:rsidP="000E2D67">
      <w:pPr>
        <w:keepNext/>
        <w:spacing w:before="120" w:after="120"/>
        <w:rPr>
          <w:b/>
          <w:sz w:val="20"/>
          <w:szCs w:val="18"/>
        </w:rPr>
      </w:pPr>
      <w:bookmarkStart w:id="243" w:name="_Toc42261931"/>
      <w:r w:rsidRPr="00A976C7">
        <w:rPr>
          <w:b/>
          <w:iCs/>
          <w:sz w:val="20"/>
          <w:szCs w:val="18"/>
        </w:rPr>
        <w:t xml:space="preserve">Table </w:t>
      </w:r>
      <w:r w:rsidRPr="00A976C7">
        <w:rPr>
          <w:b/>
          <w:iCs/>
          <w:sz w:val="20"/>
          <w:szCs w:val="18"/>
        </w:rPr>
        <w:fldChar w:fldCharType="begin"/>
      </w:r>
      <w:r w:rsidRPr="00A976C7">
        <w:rPr>
          <w:b/>
          <w:iCs/>
          <w:sz w:val="20"/>
          <w:szCs w:val="18"/>
        </w:rPr>
        <w:instrText xml:space="preserve"> SEQ Table \* ARABIC </w:instrText>
      </w:r>
      <w:r w:rsidRPr="00A976C7">
        <w:rPr>
          <w:b/>
          <w:iCs/>
          <w:sz w:val="20"/>
          <w:szCs w:val="18"/>
        </w:rPr>
        <w:fldChar w:fldCharType="separate"/>
      </w:r>
      <w:r w:rsidR="00507770">
        <w:rPr>
          <w:b/>
          <w:iCs/>
          <w:noProof/>
          <w:sz w:val="20"/>
          <w:szCs w:val="18"/>
        </w:rPr>
        <w:t>12</w:t>
      </w:r>
      <w:r w:rsidRPr="00A976C7">
        <w:rPr>
          <w:b/>
          <w:iCs/>
          <w:noProof/>
          <w:sz w:val="20"/>
          <w:szCs w:val="18"/>
        </w:rPr>
        <w:fldChar w:fldCharType="end"/>
      </w:r>
      <w:r w:rsidRPr="00A976C7">
        <w:rPr>
          <w:b/>
          <w:iCs/>
          <w:sz w:val="20"/>
          <w:szCs w:val="18"/>
        </w:rPr>
        <w:t xml:space="preserve">: </w:t>
      </w:r>
      <w:r w:rsidRPr="00A976C7">
        <w:rPr>
          <w:b/>
          <w:sz w:val="20"/>
          <w:szCs w:val="18"/>
        </w:rPr>
        <w:t>Access barriers to clinical information and collegial communication</w:t>
      </w:r>
      <w:bookmarkEnd w:id="243"/>
    </w:p>
    <w:tbl>
      <w:tblPr>
        <w:tblStyle w:val="TableGrid"/>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1697"/>
        <w:gridCol w:w="6382"/>
      </w:tblGrid>
      <w:tr w:rsidR="000E2D67" w:rsidRPr="00A976C7" w14:paraId="3B72E777" w14:textId="77777777" w:rsidTr="00526345">
        <w:trPr>
          <w:cantSplit/>
          <w:trHeight w:val="20"/>
        </w:trPr>
        <w:tc>
          <w:tcPr>
            <w:tcW w:w="0" w:type="auto"/>
            <w:tcBorders>
              <w:top w:val="nil"/>
              <w:bottom w:val="nil"/>
            </w:tcBorders>
            <w:shd w:val="clear" w:color="auto" w:fill="D9D9D9"/>
          </w:tcPr>
          <w:p w14:paraId="0487AF1C" w14:textId="77777777" w:rsidR="000E2D67" w:rsidRPr="00A976C7" w:rsidRDefault="000E2D67" w:rsidP="00526345">
            <w:pPr>
              <w:spacing w:before="60" w:after="60" w:line="240" w:lineRule="auto"/>
              <w:rPr>
                <w:b/>
                <w:bCs/>
                <w:sz w:val="18"/>
              </w:rPr>
            </w:pPr>
            <w:r w:rsidRPr="00A976C7">
              <w:rPr>
                <w:b/>
                <w:bCs/>
                <w:sz w:val="18"/>
              </w:rPr>
              <w:t>Access</w:t>
            </w:r>
          </w:p>
        </w:tc>
        <w:tc>
          <w:tcPr>
            <w:tcW w:w="0" w:type="auto"/>
            <w:tcBorders>
              <w:top w:val="nil"/>
              <w:bottom w:val="nil"/>
            </w:tcBorders>
            <w:shd w:val="clear" w:color="auto" w:fill="D9D9D9"/>
          </w:tcPr>
          <w:p w14:paraId="64556790" w14:textId="77777777" w:rsidR="000E2D67" w:rsidRPr="00A976C7" w:rsidRDefault="000E2D67" w:rsidP="00526345">
            <w:pPr>
              <w:spacing w:before="60" w:after="60" w:line="240" w:lineRule="auto"/>
              <w:rPr>
                <w:b/>
                <w:bCs/>
                <w:sz w:val="18"/>
              </w:rPr>
            </w:pPr>
            <w:r w:rsidRPr="00A976C7">
              <w:rPr>
                <w:b/>
                <w:bCs/>
                <w:sz w:val="18"/>
              </w:rPr>
              <w:t>Issues</w:t>
            </w:r>
          </w:p>
        </w:tc>
      </w:tr>
      <w:tr w:rsidR="000E2D67" w:rsidRPr="00A976C7" w14:paraId="7E26C816" w14:textId="77777777" w:rsidTr="00526345">
        <w:trPr>
          <w:cantSplit/>
          <w:trHeight w:val="389"/>
        </w:trPr>
        <w:tc>
          <w:tcPr>
            <w:tcW w:w="0" w:type="auto"/>
            <w:tcBorders>
              <w:top w:val="nil"/>
              <w:bottom w:val="single" w:sz="4" w:space="0" w:color="A6A6A6"/>
            </w:tcBorders>
          </w:tcPr>
          <w:p w14:paraId="42268624" w14:textId="77777777" w:rsidR="000E2D67" w:rsidRPr="00A976C7" w:rsidRDefault="000E2D67" w:rsidP="00526345">
            <w:pPr>
              <w:spacing w:before="60" w:after="60" w:line="240" w:lineRule="auto"/>
              <w:rPr>
                <w:sz w:val="18"/>
              </w:rPr>
            </w:pPr>
            <w:r w:rsidRPr="00A976C7">
              <w:rPr>
                <w:sz w:val="18"/>
              </w:rPr>
              <w:t>Sign-ons</w:t>
            </w:r>
          </w:p>
        </w:tc>
        <w:tc>
          <w:tcPr>
            <w:tcW w:w="0" w:type="auto"/>
            <w:tcBorders>
              <w:top w:val="nil"/>
              <w:bottom w:val="single" w:sz="4" w:space="0" w:color="A6A6A6"/>
            </w:tcBorders>
          </w:tcPr>
          <w:p w14:paraId="5AF4D89C" w14:textId="77777777" w:rsidR="000E2D67" w:rsidRPr="00A976C7" w:rsidRDefault="000E2D67" w:rsidP="00526345">
            <w:pPr>
              <w:spacing w:before="60" w:after="60" w:line="240" w:lineRule="auto"/>
              <w:rPr>
                <w:sz w:val="18"/>
              </w:rPr>
            </w:pPr>
            <w:r w:rsidRPr="00A976C7">
              <w:rPr>
                <w:sz w:val="18"/>
              </w:rPr>
              <w:t>Multiple sign-ons to network and clinical applications increase complexity for users.</w:t>
            </w:r>
          </w:p>
        </w:tc>
      </w:tr>
      <w:tr w:rsidR="000E2D67" w:rsidRPr="00A976C7" w14:paraId="043E0A4D" w14:textId="77777777" w:rsidTr="00526345">
        <w:trPr>
          <w:cantSplit/>
          <w:trHeight w:val="389"/>
        </w:trPr>
        <w:tc>
          <w:tcPr>
            <w:tcW w:w="0" w:type="auto"/>
          </w:tcPr>
          <w:p w14:paraId="30D6F804" w14:textId="77777777" w:rsidR="000E2D67" w:rsidRPr="00A976C7" w:rsidRDefault="000E2D67" w:rsidP="00526345">
            <w:pPr>
              <w:spacing w:before="60" w:after="60" w:line="240" w:lineRule="auto"/>
              <w:rPr>
                <w:sz w:val="18"/>
              </w:rPr>
            </w:pPr>
            <w:r w:rsidRPr="00A976C7">
              <w:rPr>
                <w:sz w:val="18"/>
              </w:rPr>
              <w:t>Devices – mostly desktop PCs</w:t>
            </w:r>
          </w:p>
        </w:tc>
        <w:tc>
          <w:tcPr>
            <w:tcW w:w="0" w:type="auto"/>
          </w:tcPr>
          <w:p w14:paraId="41F58D64" w14:textId="6BEED173" w:rsidR="000E2D67" w:rsidRPr="00A976C7" w:rsidRDefault="000E2D67" w:rsidP="00526345">
            <w:pPr>
              <w:spacing w:before="60" w:after="60" w:line="240" w:lineRule="auto"/>
              <w:rPr>
                <w:sz w:val="18"/>
              </w:rPr>
            </w:pPr>
            <w:r w:rsidRPr="00A976C7">
              <w:rPr>
                <w:sz w:val="18"/>
              </w:rPr>
              <w:t xml:space="preserve">DHBs may have up to 6,000 devices. It is common for these to be used beyond their expected life </w:t>
            </w:r>
            <w:r w:rsidR="001D344C">
              <w:rPr>
                <w:sz w:val="18"/>
              </w:rPr>
              <w:t>(</w:t>
            </w:r>
            <w:r w:rsidRPr="00A976C7">
              <w:rPr>
                <w:sz w:val="18"/>
              </w:rPr>
              <w:t>eg, in the Northern Region the Win 7 operating system is out-of-support in January 2020</w:t>
            </w:r>
            <w:r w:rsidR="001D344C">
              <w:rPr>
                <w:sz w:val="18"/>
              </w:rPr>
              <w:t>)</w:t>
            </w:r>
            <w:r w:rsidRPr="00A976C7">
              <w:rPr>
                <w:sz w:val="18"/>
              </w:rPr>
              <w:t xml:space="preserve">. </w:t>
            </w:r>
          </w:p>
        </w:tc>
      </w:tr>
      <w:tr w:rsidR="000E2D67" w:rsidRPr="00A976C7" w14:paraId="154DC243" w14:textId="77777777" w:rsidTr="00526345">
        <w:trPr>
          <w:cantSplit/>
          <w:trHeight w:val="400"/>
        </w:trPr>
        <w:tc>
          <w:tcPr>
            <w:tcW w:w="0" w:type="auto"/>
          </w:tcPr>
          <w:p w14:paraId="5B1DDEB3" w14:textId="77777777" w:rsidR="000E2D67" w:rsidRPr="00A976C7" w:rsidRDefault="000E2D67" w:rsidP="00526345">
            <w:pPr>
              <w:spacing w:before="60" w:after="60" w:line="240" w:lineRule="auto"/>
              <w:rPr>
                <w:sz w:val="18"/>
              </w:rPr>
            </w:pPr>
            <w:r w:rsidRPr="00A976C7">
              <w:rPr>
                <w:sz w:val="18"/>
              </w:rPr>
              <w:t>Device application compatibility</w:t>
            </w:r>
          </w:p>
        </w:tc>
        <w:tc>
          <w:tcPr>
            <w:tcW w:w="0" w:type="auto"/>
          </w:tcPr>
          <w:p w14:paraId="23F551BF" w14:textId="77777777" w:rsidR="000E2D67" w:rsidRPr="00A976C7" w:rsidRDefault="000E2D67" w:rsidP="00526345">
            <w:pPr>
              <w:spacing w:before="60" w:after="60" w:line="240" w:lineRule="auto"/>
              <w:rPr>
                <w:sz w:val="18"/>
              </w:rPr>
            </w:pPr>
            <w:r w:rsidRPr="00A976C7">
              <w:rPr>
                <w:sz w:val="18"/>
              </w:rPr>
              <w:t>Many applications are not configured or approved for tablets and phones.</w:t>
            </w:r>
          </w:p>
        </w:tc>
      </w:tr>
      <w:tr w:rsidR="000E2D67" w:rsidRPr="00A976C7" w14:paraId="6747A967" w14:textId="77777777" w:rsidTr="00526345">
        <w:trPr>
          <w:cantSplit/>
          <w:trHeight w:val="389"/>
        </w:trPr>
        <w:tc>
          <w:tcPr>
            <w:tcW w:w="0" w:type="auto"/>
          </w:tcPr>
          <w:p w14:paraId="63224ED1" w14:textId="77777777" w:rsidR="000E2D67" w:rsidRPr="00A976C7" w:rsidRDefault="000E2D67" w:rsidP="00526345">
            <w:pPr>
              <w:spacing w:before="60" w:after="60" w:line="240" w:lineRule="auto"/>
              <w:rPr>
                <w:sz w:val="18"/>
              </w:rPr>
            </w:pPr>
            <w:r w:rsidRPr="00A976C7">
              <w:rPr>
                <w:sz w:val="18"/>
              </w:rPr>
              <w:t>Remote access</w:t>
            </w:r>
          </w:p>
        </w:tc>
        <w:tc>
          <w:tcPr>
            <w:tcW w:w="0" w:type="auto"/>
          </w:tcPr>
          <w:p w14:paraId="363696E5" w14:textId="77777777" w:rsidR="000E2D67" w:rsidRPr="00A976C7" w:rsidRDefault="000E2D67" w:rsidP="00526345">
            <w:pPr>
              <w:spacing w:before="60" w:after="60" w:line="240" w:lineRule="auto"/>
              <w:rPr>
                <w:sz w:val="18"/>
              </w:rPr>
            </w:pPr>
            <w:r w:rsidRPr="00A976C7">
              <w:rPr>
                <w:sz w:val="18"/>
              </w:rPr>
              <w:t>Mostly Citrix. Few applications support smart phone access.</w:t>
            </w:r>
          </w:p>
        </w:tc>
      </w:tr>
      <w:tr w:rsidR="000E2D67" w:rsidRPr="00A976C7" w14:paraId="18B759C6" w14:textId="77777777" w:rsidTr="00526345">
        <w:trPr>
          <w:cantSplit/>
          <w:trHeight w:val="389"/>
        </w:trPr>
        <w:tc>
          <w:tcPr>
            <w:tcW w:w="0" w:type="auto"/>
          </w:tcPr>
          <w:p w14:paraId="433AC8EE" w14:textId="77777777" w:rsidR="000E2D67" w:rsidRPr="00A976C7" w:rsidRDefault="000E2D67" w:rsidP="00526345">
            <w:pPr>
              <w:spacing w:before="60" w:after="60" w:line="240" w:lineRule="auto"/>
              <w:rPr>
                <w:sz w:val="18"/>
              </w:rPr>
            </w:pPr>
            <w:r w:rsidRPr="00A976C7">
              <w:rPr>
                <w:sz w:val="18"/>
              </w:rPr>
              <w:t>Phones</w:t>
            </w:r>
          </w:p>
        </w:tc>
        <w:tc>
          <w:tcPr>
            <w:tcW w:w="0" w:type="auto"/>
          </w:tcPr>
          <w:p w14:paraId="413B3D9C" w14:textId="77777777" w:rsidR="000E2D67" w:rsidRPr="00A976C7" w:rsidRDefault="000E2D67" w:rsidP="00526345">
            <w:pPr>
              <w:spacing w:before="60" w:after="60" w:line="240" w:lineRule="auto"/>
              <w:rPr>
                <w:sz w:val="18"/>
              </w:rPr>
            </w:pPr>
            <w:r w:rsidRPr="00A976C7">
              <w:rPr>
                <w:sz w:val="18"/>
              </w:rPr>
              <w:t>Various ages of Private Automated Branch Exchange (PABX) systems with poor capacity for smart phone use. There are 70 PABX systems in the Northern Region.</w:t>
            </w:r>
          </w:p>
        </w:tc>
      </w:tr>
      <w:tr w:rsidR="000E2D67" w:rsidRPr="00A976C7" w14:paraId="13B8CACD" w14:textId="77777777" w:rsidTr="00526345">
        <w:trPr>
          <w:cantSplit/>
          <w:trHeight w:val="400"/>
        </w:trPr>
        <w:tc>
          <w:tcPr>
            <w:tcW w:w="0" w:type="auto"/>
          </w:tcPr>
          <w:p w14:paraId="4CFBBB13" w14:textId="77777777" w:rsidR="000E2D67" w:rsidRPr="00A976C7" w:rsidRDefault="000E2D67" w:rsidP="00526345">
            <w:pPr>
              <w:spacing w:before="60" w:after="60" w:line="240" w:lineRule="auto"/>
              <w:rPr>
                <w:sz w:val="18"/>
              </w:rPr>
            </w:pPr>
            <w:r w:rsidRPr="00A976C7">
              <w:rPr>
                <w:sz w:val="18"/>
              </w:rPr>
              <w:t>Paging systems</w:t>
            </w:r>
          </w:p>
        </w:tc>
        <w:tc>
          <w:tcPr>
            <w:tcW w:w="0" w:type="auto"/>
          </w:tcPr>
          <w:p w14:paraId="70449FF1" w14:textId="77777777" w:rsidR="000E2D67" w:rsidRPr="00A976C7" w:rsidRDefault="000E2D67" w:rsidP="00526345">
            <w:pPr>
              <w:spacing w:before="60" w:after="60" w:line="240" w:lineRule="auto"/>
              <w:rPr>
                <w:sz w:val="18"/>
              </w:rPr>
            </w:pPr>
            <w:r w:rsidRPr="00A976C7">
              <w:rPr>
                <w:sz w:val="18"/>
              </w:rPr>
              <w:t>Obsolete.</w:t>
            </w:r>
          </w:p>
        </w:tc>
      </w:tr>
      <w:tr w:rsidR="000E2D67" w:rsidRPr="00A976C7" w14:paraId="09A86FBE" w14:textId="77777777" w:rsidTr="00526345">
        <w:trPr>
          <w:cantSplit/>
          <w:trHeight w:val="389"/>
        </w:trPr>
        <w:tc>
          <w:tcPr>
            <w:tcW w:w="0" w:type="auto"/>
          </w:tcPr>
          <w:p w14:paraId="3348E3D4" w14:textId="77777777" w:rsidR="000E2D67" w:rsidRPr="00A976C7" w:rsidRDefault="000E2D67" w:rsidP="00526345">
            <w:pPr>
              <w:spacing w:before="60" w:after="60" w:line="240" w:lineRule="auto"/>
              <w:rPr>
                <w:sz w:val="18"/>
              </w:rPr>
            </w:pPr>
            <w:r w:rsidRPr="00A976C7">
              <w:rPr>
                <w:sz w:val="18"/>
              </w:rPr>
              <w:t>Corporate collaboration</w:t>
            </w:r>
          </w:p>
        </w:tc>
        <w:tc>
          <w:tcPr>
            <w:tcW w:w="0" w:type="auto"/>
          </w:tcPr>
          <w:p w14:paraId="0E590F30" w14:textId="77777777" w:rsidR="000E2D67" w:rsidRPr="00A976C7" w:rsidRDefault="000E2D67" w:rsidP="00526345">
            <w:pPr>
              <w:spacing w:before="60" w:after="60" w:line="240" w:lineRule="auto"/>
              <w:rPr>
                <w:sz w:val="18"/>
              </w:rPr>
            </w:pPr>
            <w:r w:rsidRPr="00A976C7">
              <w:rPr>
                <w:sz w:val="18"/>
              </w:rPr>
              <w:t>Lack of digital clinical collaboration space, which means personal smart phones and email are widely used for clinical communications.</w:t>
            </w:r>
          </w:p>
        </w:tc>
      </w:tr>
    </w:tbl>
    <w:p w14:paraId="1DD3948E" w14:textId="77777777" w:rsidR="000E2D67" w:rsidRPr="001D5F56" w:rsidRDefault="000E2D67" w:rsidP="000E2D67">
      <w:pPr>
        <w:keepNext/>
        <w:spacing w:before="480" w:after="180"/>
        <w:outlineLvl w:val="1"/>
        <w:rPr>
          <w:b/>
          <w:color w:val="0A6AB4"/>
          <w:spacing w:val="-5"/>
          <w:sz w:val="48"/>
        </w:rPr>
      </w:pPr>
      <w:bookmarkStart w:id="244" w:name="_Toc26883541"/>
      <w:r w:rsidRPr="00A976C7">
        <w:rPr>
          <w:b/>
          <w:color w:val="0A6AB4"/>
          <w:spacing w:val="-5"/>
          <w:sz w:val="48"/>
        </w:rPr>
        <w:t>Core applications</w:t>
      </w:r>
      <w:bookmarkEnd w:id="238"/>
      <w:bookmarkEnd w:id="239"/>
      <w:bookmarkEnd w:id="244"/>
    </w:p>
    <w:p w14:paraId="58F6DED4" w14:textId="77777777" w:rsidR="000E2D67" w:rsidRPr="00A976C7" w:rsidRDefault="000E2D67" w:rsidP="000E2D67">
      <w:r w:rsidRPr="00A976C7">
        <w:t xml:space="preserve">There are multiple instances and versions of core applications, and customisation is common. Data from the 2019 DHB digital systems landscape survey shows approximately 21 core applications in DHBs, including: </w:t>
      </w:r>
    </w:p>
    <w:p w14:paraId="11CF63A7" w14:textId="77777777" w:rsidR="000E2D67" w:rsidRPr="00A976C7" w:rsidRDefault="000E2D67" w:rsidP="000E2D67">
      <w:pPr>
        <w:numPr>
          <w:ilvl w:val="0"/>
          <w:numId w:val="17"/>
        </w:numPr>
        <w:spacing w:before="90"/>
      </w:pPr>
      <w:r w:rsidRPr="00A976C7">
        <w:t>corporate applications like financial management, inventory management, payroll and human resources</w:t>
      </w:r>
    </w:p>
    <w:p w14:paraId="5C2EC213" w14:textId="77777777" w:rsidR="000E2D67" w:rsidRPr="00A976C7" w:rsidRDefault="000E2D67" w:rsidP="000E2D67">
      <w:pPr>
        <w:numPr>
          <w:ilvl w:val="0"/>
          <w:numId w:val="17"/>
        </w:numPr>
        <w:spacing w:before="90"/>
      </w:pPr>
      <w:r w:rsidRPr="00A976C7">
        <w:t>core patient administration systems found in all DHBs, along with specialised systems like mental health and maternity found in some DHBs</w:t>
      </w:r>
    </w:p>
    <w:p w14:paraId="08D84CE4" w14:textId="60420532" w:rsidR="000E2D67" w:rsidRPr="006519EB" w:rsidRDefault="000E2D67" w:rsidP="000E2D67">
      <w:pPr>
        <w:numPr>
          <w:ilvl w:val="0"/>
          <w:numId w:val="17"/>
        </w:numPr>
        <w:spacing w:before="90"/>
      </w:pPr>
      <w:r w:rsidRPr="006519EB">
        <w:t>clinical department applications for laboratories, radiology and pharmacy, along with a clinical portal found in all DHBs</w:t>
      </w:r>
      <w:r w:rsidR="00A41B30">
        <w:t>;</w:t>
      </w:r>
      <w:r w:rsidRPr="006519EB">
        <w:t xml:space="preserve"> medicine charting, radiology and laboratory orders</w:t>
      </w:r>
      <w:r w:rsidR="00A41B30">
        <w:t>;</w:t>
      </w:r>
      <w:r w:rsidRPr="006519EB">
        <w:t xml:space="preserve"> and general practice referrals in some DHBs.</w:t>
      </w:r>
    </w:p>
    <w:p w14:paraId="6D0A6F36" w14:textId="77777777" w:rsidR="000E2D67" w:rsidRDefault="000E2D67" w:rsidP="000E2D67">
      <w:pPr>
        <w:spacing w:before="90"/>
      </w:pPr>
    </w:p>
    <w:p w14:paraId="44596726" w14:textId="1DACBD9A" w:rsidR="000E2D67" w:rsidRPr="005F5B68" w:rsidRDefault="000E2D67" w:rsidP="000E2D67">
      <w:r w:rsidRPr="005F5B68">
        <w:t>There are m</w:t>
      </w:r>
      <w:r w:rsidR="004A661B">
        <w:t>any</w:t>
      </w:r>
      <w:r w:rsidRPr="005F5B68">
        <w:t xml:space="preserve"> other applications and various interfaces among these. Even so, many elements of patient records have remained paper-based, particularly at the bedside and treatment bay. Systems need to be expertly designed and configured</w:t>
      </w:r>
      <w:r w:rsidR="00090D1D">
        <w:t xml:space="preserve"> to support the workflow</w:t>
      </w:r>
      <w:r w:rsidR="00B0214B">
        <w:t xml:space="preserve">. Implementation requires significant change management </w:t>
      </w:r>
      <w:r w:rsidR="00090D1D">
        <w:t xml:space="preserve">and deployment of </w:t>
      </w:r>
      <w:r w:rsidRPr="005F5B68">
        <w:t>large numbers of devices to capture all record-keeping on-the-move for health professionals.</w:t>
      </w:r>
    </w:p>
    <w:p w14:paraId="34D6F273" w14:textId="77777777" w:rsidR="000E2D67" w:rsidRPr="00A976C7" w:rsidRDefault="000E2D67" w:rsidP="000E2D67">
      <w:pPr>
        <w:keepNext/>
        <w:spacing w:before="360" w:after="180"/>
        <w:outlineLvl w:val="2"/>
        <w:rPr>
          <w:color w:val="0A6AB4"/>
          <w:spacing w:val="-5"/>
          <w:sz w:val="36"/>
        </w:rPr>
      </w:pPr>
      <w:r>
        <w:rPr>
          <w:color w:val="0A6AB4"/>
          <w:spacing w:val="-5"/>
          <w:sz w:val="36"/>
        </w:rPr>
        <w:t>Assessment</w:t>
      </w:r>
    </w:p>
    <w:p w14:paraId="351FF0DB" w14:textId="061899BC" w:rsidR="000E2D67" w:rsidRDefault="000E2D67" w:rsidP="000E2D67">
      <w:bookmarkStart w:id="245" w:name="_Hlk31267113"/>
      <w:r w:rsidRPr="00A976C7">
        <w:t xml:space="preserve">Selected for this assessment were </w:t>
      </w:r>
      <w:r w:rsidR="00A41B30">
        <w:t>five</w:t>
      </w:r>
      <w:r w:rsidRPr="00A976C7">
        <w:t xml:space="preserve"> of approximately 21 core applications used across management and clinical operations. These included financial management, </w:t>
      </w:r>
      <w:r w:rsidRPr="00A976C7">
        <w:lastRenderedPageBreak/>
        <w:t>patient administration, clinical portals and pharmacy management</w:t>
      </w:r>
      <w:r w:rsidR="005A5638">
        <w:t xml:space="preserve"> used by all DHBs and o</w:t>
      </w:r>
      <w:r w:rsidRPr="00A976C7">
        <w:t xml:space="preserve">ne newer application for medication charts used </w:t>
      </w:r>
      <w:r w:rsidR="005A5638">
        <w:t>by</w:t>
      </w:r>
      <w:r w:rsidRPr="00A976C7">
        <w:t xml:space="preserve"> eight DHBs.</w:t>
      </w:r>
    </w:p>
    <w:p w14:paraId="6033E117" w14:textId="77777777" w:rsidR="00526345" w:rsidRPr="00A976C7" w:rsidRDefault="00526345" w:rsidP="000E2D67"/>
    <w:bookmarkEnd w:id="245"/>
    <w:p w14:paraId="306625DC" w14:textId="35F0D857" w:rsidR="000E2D67" w:rsidRDefault="000E2D67" w:rsidP="000E2D67">
      <w:r>
        <w:t>T</w:t>
      </w:r>
      <w:r w:rsidRPr="00A976C7">
        <w:t xml:space="preserve">he assessment scores are derived from a combination of the </w:t>
      </w:r>
      <w:r w:rsidRPr="00526345">
        <w:rPr>
          <w:bCs/>
        </w:rPr>
        <w:t>condition</w:t>
      </w:r>
      <w:r w:rsidRPr="00526345">
        <w:t xml:space="preserve"> and </w:t>
      </w:r>
      <w:r w:rsidR="001D4B2F">
        <w:t>deployment</w:t>
      </w:r>
      <w:r w:rsidRPr="00A976C7">
        <w:t xml:space="preserve"> scores.</w:t>
      </w:r>
      <w:r w:rsidR="0027729A">
        <w:t xml:space="preserve"> </w:t>
      </w:r>
      <w:r w:rsidR="001F0052">
        <w:t xml:space="preserve">Table 13 </w:t>
      </w:r>
      <w:r w:rsidRPr="00A976C7">
        <w:t>depicts the matrix used to analyse information from the Ministry of Health’s 2019 DHB digital systems landscape survey and the 2018 Government Chief Digital Officer</w:t>
      </w:r>
      <w:r w:rsidRPr="00A976C7" w:rsidDel="00145F31">
        <w:t xml:space="preserve"> </w:t>
      </w:r>
      <w:r w:rsidRPr="00A976C7">
        <w:t xml:space="preserve">survey. </w:t>
      </w:r>
    </w:p>
    <w:p w14:paraId="59C73FFD" w14:textId="77777777" w:rsidR="000E2D67" w:rsidRPr="00A976C7" w:rsidRDefault="000E2D67" w:rsidP="000E2D67"/>
    <w:p w14:paraId="4BEEA94C" w14:textId="01356D08" w:rsidR="000E2D67" w:rsidRPr="00A976C7" w:rsidRDefault="000E2D67" w:rsidP="000E2D67">
      <w:pPr>
        <w:keepNext/>
        <w:spacing w:before="120" w:after="120"/>
        <w:rPr>
          <w:b/>
          <w:iCs/>
          <w:sz w:val="20"/>
          <w:szCs w:val="18"/>
        </w:rPr>
      </w:pPr>
      <w:bookmarkStart w:id="246" w:name="_Ref28268502"/>
      <w:bookmarkStart w:id="247" w:name="_Toc26879726"/>
      <w:bookmarkStart w:id="248" w:name="_Toc42261932"/>
      <w:r w:rsidRPr="00A976C7">
        <w:rPr>
          <w:b/>
          <w:iCs/>
          <w:sz w:val="20"/>
          <w:szCs w:val="18"/>
        </w:rPr>
        <w:t xml:space="preserve">Table </w:t>
      </w:r>
      <w:r w:rsidRPr="00A976C7">
        <w:rPr>
          <w:b/>
          <w:iCs/>
          <w:sz w:val="20"/>
          <w:szCs w:val="18"/>
        </w:rPr>
        <w:fldChar w:fldCharType="begin"/>
      </w:r>
      <w:r w:rsidRPr="00A976C7">
        <w:rPr>
          <w:b/>
          <w:iCs/>
          <w:sz w:val="20"/>
          <w:szCs w:val="18"/>
        </w:rPr>
        <w:instrText xml:space="preserve"> SEQ Table \* ARABIC </w:instrText>
      </w:r>
      <w:r w:rsidRPr="00A976C7">
        <w:rPr>
          <w:b/>
          <w:iCs/>
          <w:sz w:val="20"/>
          <w:szCs w:val="18"/>
        </w:rPr>
        <w:fldChar w:fldCharType="separate"/>
      </w:r>
      <w:r w:rsidR="00507770">
        <w:rPr>
          <w:b/>
          <w:iCs/>
          <w:noProof/>
          <w:sz w:val="20"/>
          <w:szCs w:val="18"/>
        </w:rPr>
        <w:t>13</w:t>
      </w:r>
      <w:r w:rsidRPr="00A976C7">
        <w:rPr>
          <w:b/>
          <w:iCs/>
          <w:noProof/>
          <w:sz w:val="20"/>
          <w:szCs w:val="18"/>
        </w:rPr>
        <w:fldChar w:fldCharType="end"/>
      </w:r>
      <w:bookmarkEnd w:id="246"/>
      <w:r w:rsidRPr="00A976C7">
        <w:rPr>
          <w:b/>
          <w:iCs/>
          <w:sz w:val="20"/>
          <w:szCs w:val="18"/>
        </w:rPr>
        <w:t>: IT asset condition and deployment assessment scores</w:t>
      </w:r>
      <w:bookmarkEnd w:id="247"/>
      <w:bookmarkEnd w:id="248"/>
    </w:p>
    <w:tbl>
      <w:tblPr>
        <w:tblStyle w:val="TableGrid"/>
        <w:tblW w:w="0" w:type="auto"/>
        <w:tblLook w:val="04A0" w:firstRow="1" w:lastRow="0" w:firstColumn="1" w:lastColumn="0" w:noHBand="0" w:noVBand="1"/>
      </w:tblPr>
      <w:tblGrid>
        <w:gridCol w:w="1406"/>
        <w:gridCol w:w="2221"/>
        <w:gridCol w:w="2234"/>
        <w:gridCol w:w="2218"/>
      </w:tblGrid>
      <w:tr w:rsidR="000E2D67" w:rsidRPr="00A976C7" w14:paraId="1FDBF751" w14:textId="77777777" w:rsidTr="00526345">
        <w:tc>
          <w:tcPr>
            <w:tcW w:w="1418" w:type="dxa"/>
            <w:tcBorders>
              <w:top w:val="nil"/>
              <w:left w:val="nil"/>
              <w:bottom w:val="nil"/>
              <w:right w:val="nil"/>
            </w:tcBorders>
          </w:tcPr>
          <w:p w14:paraId="1DE1A107" w14:textId="77777777" w:rsidR="000E2D67" w:rsidRPr="00A976C7" w:rsidRDefault="000E2D67" w:rsidP="00526345">
            <w:pPr>
              <w:keepNext/>
              <w:spacing w:before="60" w:after="60" w:line="240" w:lineRule="auto"/>
              <w:rPr>
                <w:rFonts w:eastAsia="Arial"/>
                <w:b/>
                <w:sz w:val="18"/>
                <w:szCs w:val="18"/>
              </w:rPr>
            </w:pPr>
          </w:p>
        </w:tc>
        <w:tc>
          <w:tcPr>
            <w:tcW w:w="2268" w:type="dxa"/>
            <w:tcBorders>
              <w:top w:val="nil"/>
              <w:left w:val="nil"/>
              <w:bottom w:val="single" w:sz="4" w:space="0" w:color="auto"/>
              <w:right w:val="nil"/>
            </w:tcBorders>
          </w:tcPr>
          <w:p w14:paraId="73EB49E7" w14:textId="77777777" w:rsidR="000E2D67" w:rsidRPr="00A976C7" w:rsidRDefault="000E2D67" w:rsidP="00526345">
            <w:pPr>
              <w:keepNext/>
              <w:spacing w:before="60" w:after="60" w:line="240" w:lineRule="auto"/>
              <w:jc w:val="center"/>
              <w:rPr>
                <w:rFonts w:eastAsia="Arial"/>
                <w:sz w:val="18"/>
                <w:szCs w:val="18"/>
              </w:rPr>
            </w:pPr>
          </w:p>
        </w:tc>
        <w:tc>
          <w:tcPr>
            <w:tcW w:w="2268" w:type="dxa"/>
            <w:tcBorders>
              <w:top w:val="nil"/>
              <w:left w:val="nil"/>
              <w:right w:val="nil"/>
            </w:tcBorders>
          </w:tcPr>
          <w:p w14:paraId="247F243F" w14:textId="77777777" w:rsidR="000E2D67" w:rsidRPr="00A976C7" w:rsidRDefault="000E2D67" w:rsidP="00526345">
            <w:pPr>
              <w:keepNext/>
              <w:spacing w:before="60" w:after="60" w:line="240" w:lineRule="auto"/>
              <w:jc w:val="center"/>
              <w:rPr>
                <w:rFonts w:eastAsia="Arial"/>
                <w:sz w:val="18"/>
                <w:szCs w:val="18"/>
              </w:rPr>
            </w:pPr>
            <w:bookmarkStart w:id="249" w:name="_Toc28251011"/>
            <w:r w:rsidRPr="00A976C7">
              <w:rPr>
                <w:rFonts w:eastAsia="Arial"/>
                <w:b/>
                <w:sz w:val="18"/>
                <w:szCs w:val="18"/>
              </w:rPr>
              <w:t>Deployment</w:t>
            </w:r>
            <w:bookmarkEnd w:id="249"/>
          </w:p>
        </w:tc>
        <w:tc>
          <w:tcPr>
            <w:tcW w:w="2268" w:type="dxa"/>
            <w:tcBorders>
              <w:top w:val="nil"/>
              <w:left w:val="nil"/>
              <w:right w:val="nil"/>
            </w:tcBorders>
          </w:tcPr>
          <w:p w14:paraId="3C9E4C25" w14:textId="77777777" w:rsidR="000E2D67" w:rsidRPr="00A976C7" w:rsidRDefault="000E2D67" w:rsidP="00526345">
            <w:pPr>
              <w:keepNext/>
              <w:spacing w:before="60" w:after="60" w:line="240" w:lineRule="auto"/>
              <w:jc w:val="center"/>
              <w:rPr>
                <w:rFonts w:eastAsia="Arial"/>
                <w:b/>
                <w:sz w:val="18"/>
                <w:szCs w:val="18"/>
              </w:rPr>
            </w:pPr>
          </w:p>
        </w:tc>
      </w:tr>
      <w:tr w:rsidR="000E2D67" w:rsidRPr="00A976C7" w14:paraId="76C9421A" w14:textId="77777777" w:rsidTr="00526345">
        <w:tc>
          <w:tcPr>
            <w:tcW w:w="1418" w:type="dxa"/>
            <w:tcBorders>
              <w:top w:val="nil"/>
              <w:left w:val="nil"/>
            </w:tcBorders>
          </w:tcPr>
          <w:p w14:paraId="54ABAA07" w14:textId="77777777" w:rsidR="000E2D67" w:rsidRPr="00A976C7" w:rsidRDefault="000E2D67" w:rsidP="00526345">
            <w:pPr>
              <w:keepNext/>
              <w:spacing w:before="60" w:after="60" w:line="240" w:lineRule="auto"/>
              <w:jc w:val="center"/>
              <w:rPr>
                <w:rFonts w:eastAsia="Arial"/>
                <w:b/>
                <w:sz w:val="18"/>
                <w:szCs w:val="18"/>
              </w:rPr>
            </w:pPr>
            <w:bookmarkStart w:id="250" w:name="_Toc28251012"/>
            <w:r w:rsidRPr="00A976C7">
              <w:rPr>
                <w:rFonts w:eastAsia="Arial"/>
                <w:b/>
                <w:sz w:val="18"/>
                <w:szCs w:val="18"/>
              </w:rPr>
              <w:t>Condition</w:t>
            </w:r>
            <w:bookmarkEnd w:id="250"/>
          </w:p>
        </w:tc>
        <w:tc>
          <w:tcPr>
            <w:tcW w:w="2268" w:type="dxa"/>
            <w:tcBorders>
              <w:bottom w:val="single" w:sz="4" w:space="0" w:color="auto"/>
            </w:tcBorders>
          </w:tcPr>
          <w:p w14:paraId="58A6B2F2" w14:textId="77777777" w:rsidR="000E2D67" w:rsidRPr="00A976C7" w:rsidRDefault="000E2D67" w:rsidP="00526345">
            <w:pPr>
              <w:keepNext/>
              <w:spacing w:before="60" w:after="60" w:line="240" w:lineRule="auto"/>
              <w:jc w:val="center"/>
              <w:rPr>
                <w:rFonts w:eastAsia="Arial"/>
                <w:bCs/>
                <w:sz w:val="18"/>
                <w:szCs w:val="18"/>
              </w:rPr>
            </w:pPr>
            <w:bookmarkStart w:id="251" w:name="_Toc28251013"/>
            <w:r w:rsidRPr="00A976C7">
              <w:rPr>
                <w:rFonts w:eastAsia="Arial"/>
                <w:bCs/>
                <w:sz w:val="18"/>
                <w:szCs w:val="18"/>
              </w:rPr>
              <w:t>Multiple local</w:t>
            </w:r>
            <w:bookmarkEnd w:id="251"/>
          </w:p>
        </w:tc>
        <w:tc>
          <w:tcPr>
            <w:tcW w:w="2268" w:type="dxa"/>
            <w:tcBorders>
              <w:bottom w:val="single" w:sz="4" w:space="0" w:color="auto"/>
            </w:tcBorders>
          </w:tcPr>
          <w:p w14:paraId="0E2BD70B" w14:textId="77777777" w:rsidR="000E2D67" w:rsidRPr="00A976C7" w:rsidRDefault="000E2D67" w:rsidP="00526345">
            <w:pPr>
              <w:keepNext/>
              <w:spacing w:before="60" w:after="60" w:line="240" w:lineRule="auto"/>
              <w:jc w:val="center"/>
              <w:rPr>
                <w:rFonts w:eastAsia="Arial"/>
                <w:bCs/>
                <w:sz w:val="18"/>
                <w:szCs w:val="18"/>
              </w:rPr>
            </w:pPr>
            <w:bookmarkStart w:id="252" w:name="_Toc28251014"/>
            <w:r w:rsidRPr="00A976C7">
              <w:rPr>
                <w:rFonts w:eastAsia="Arial"/>
                <w:bCs/>
                <w:sz w:val="18"/>
                <w:szCs w:val="18"/>
              </w:rPr>
              <w:t>Single local</w:t>
            </w:r>
            <w:bookmarkEnd w:id="252"/>
          </w:p>
        </w:tc>
        <w:tc>
          <w:tcPr>
            <w:tcW w:w="2268" w:type="dxa"/>
          </w:tcPr>
          <w:p w14:paraId="42E56E67" w14:textId="77777777" w:rsidR="000E2D67" w:rsidRPr="00A976C7" w:rsidRDefault="000E2D67" w:rsidP="00526345">
            <w:pPr>
              <w:keepNext/>
              <w:spacing w:before="60" w:after="60" w:line="240" w:lineRule="auto"/>
              <w:jc w:val="center"/>
              <w:rPr>
                <w:rFonts w:eastAsia="Arial"/>
                <w:bCs/>
                <w:sz w:val="18"/>
                <w:szCs w:val="18"/>
              </w:rPr>
            </w:pPr>
            <w:bookmarkStart w:id="253" w:name="_Toc28251015"/>
            <w:r w:rsidRPr="00A976C7">
              <w:rPr>
                <w:rFonts w:eastAsia="Arial"/>
                <w:bCs/>
                <w:sz w:val="18"/>
                <w:szCs w:val="18"/>
              </w:rPr>
              <w:t>Shared</w:t>
            </w:r>
            <w:bookmarkEnd w:id="253"/>
          </w:p>
        </w:tc>
      </w:tr>
      <w:tr w:rsidR="000E2D67" w:rsidRPr="00A976C7" w14:paraId="2029EB8E" w14:textId="77777777" w:rsidTr="00526345">
        <w:tc>
          <w:tcPr>
            <w:tcW w:w="1418" w:type="dxa"/>
          </w:tcPr>
          <w:p w14:paraId="21F9D3BC" w14:textId="77777777" w:rsidR="000E2D67" w:rsidRPr="00A976C7" w:rsidRDefault="000E2D67" w:rsidP="00526345">
            <w:pPr>
              <w:keepNext/>
              <w:spacing w:before="60" w:after="60" w:line="240" w:lineRule="auto"/>
              <w:jc w:val="center"/>
              <w:rPr>
                <w:rFonts w:eastAsia="Arial"/>
                <w:bCs/>
                <w:sz w:val="18"/>
                <w:szCs w:val="18"/>
              </w:rPr>
            </w:pPr>
            <w:bookmarkStart w:id="254" w:name="_Toc28251016"/>
            <w:r w:rsidRPr="00A976C7">
              <w:rPr>
                <w:rFonts w:eastAsia="Arial"/>
                <w:bCs/>
                <w:sz w:val="18"/>
                <w:szCs w:val="18"/>
              </w:rPr>
              <w:t>Modern</w:t>
            </w:r>
            <w:bookmarkEnd w:id="254"/>
          </w:p>
        </w:tc>
        <w:tc>
          <w:tcPr>
            <w:tcW w:w="2268" w:type="dxa"/>
            <w:tcBorders>
              <w:right w:val="single" w:sz="4" w:space="0" w:color="auto"/>
            </w:tcBorders>
            <w:shd w:val="clear" w:color="auto" w:fill="auto"/>
          </w:tcPr>
          <w:p w14:paraId="083CA98B" w14:textId="77777777" w:rsidR="000E2D67" w:rsidRPr="00A976C7" w:rsidRDefault="000E2D67" w:rsidP="00526345">
            <w:pPr>
              <w:keepNext/>
              <w:spacing w:before="60" w:after="60" w:line="240" w:lineRule="auto"/>
              <w:jc w:val="center"/>
              <w:rPr>
                <w:rFonts w:eastAsia="Arial"/>
                <w:bCs/>
                <w:color w:val="000000"/>
                <w:sz w:val="18"/>
                <w:szCs w:val="18"/>
              </w:rPr>
            </w:pPr>
            <w:bookmarkStart w:id="255" w:name="_Toc28251017"/>
            <w:r w:rsidRPr="00A976C7">
              <w:rPr>
                <w:rFonts w:eastAsia="Arial"/>
                <w:bCs/>
                <w:color w:val="000000"/>
                <w:sz w:val="18"/>
                <w:szCs w:val="18"/>
              </w:rPr>
              <w:t>n/a</w:t>
            </w:r>
            <w:bookmarkEnd w:id="255"/>
          </w:p>
        </w:tc>
        <w:tc>
          <w:tcPr>
            <w:tcW w:w="2268" w:type="dxa"/>
            <w:tcBorders>
              <w:left w:val="single" w:sz="4" w:space="0" w:color="auto"/>
            </w:tcBorders>
            <w:shd w:val="clear" w:color="auto" w:fill="00B050"/>
          </w:tcPr>
          <w:p w14:paraId="1A40EF99" w14:textId="77777777" w:rsidR="000E2D67" w:rsidRPr="00A976C7" w:rsidRDefault="000E2D67" w:rsidP="00526345">
            <w:pPr>
              <w:keepNext/>
              <w:spacing w:before="60" w:after="60" w:line="240" w:lineRule="auto"/>
              <w:jc w:val="center"/>
              <w:rPr>
                <w:rFonts w:eastAsia="Arial"/>
                <w:b/>
                <w:color w:val="FFFFFF"/>
                <w:sz w:val="18"/>
                <w:szCs w:val="18"/>
              </w:rPr>
            </w:pPr>
            <w:bookmarkStart w:id="256" w:name="_Toc28251018"/>
            <w:r w:rsidRPr="00A976C7">
              <w:rPr>
                <w:rFonts w:eastAsia="Arial"/>
                <w:b/>
                <w:color w:val="FFFFFF"/>
                <w:sz w:val="18"/>
                <w:szCs w:val="18"/>
              </w:rPr>
              <w:t>2</w:t>
            </w:r>
            <w:bookmarkEnd w:id="256"/>
          </w:p>
        </w:tc>
        <w:tc>
          <w:tcPr>
            <w:tcW w:w="2268" w:type="dxa"/>
            <w:shd w:val="clear" w:color="auto" w:fill="92D050"/>
          </w:tcPr>
          <w:p w14:paraId="4834799A" w14:textId="77777777" w:rsidR="000E2D67" w:rsidRPr="00A976C7" w:rsidRDefault="000E2D67" w:rsidP="00526345">
            <w:pPr>
              <w:keepNext/>
              <w:spacing w:before="60" w:after="60" w:line="240" w:lineRule="auto"/>
              <w:jc w:val="center"/>
              <w:rPr>
                <w:rFonts w:eastAsia="Arial"/>
                <w:b/>
                <w:color w:val="FFFFFF"/>
                <w:sz w:val="18"/>
                <w:szCs w:val="18"/>
              </w:rPr>
            </w:pPr>
            <w:bookmarkStart w:id="257" w:name="_Toc28251019"/>
            <w:r w:rsidRPr="00A976C7">
              <w:rPr>
                <w:rFonts w:eastAsia="Arial"/>
                <w:b/>
                <w:color w:val="FFFFFF"/>
                <w:sz w:val="18"/>
                <w:szCs w:val="18"/>
              </w:rPr>
              <w:t>1</w:t>
            </w:r>
            <w:bookmarkEnd w:id="257"/>
          </w:p>
        </w:tc>
      </w:tr>
      <w:tr w:rsidR="000E2D67" w:rsidRPr="00A976C7" w14:paraId="2E7B3574" w14:textId="77777777" w:rsidTr="00526345">
        <w:tc>
          <w:tcPr>
            <w:tcW w:w="1418" w:type="dxa"/>
          </w:tcPr>
          <w:p w14:paraId="033E5B90" w14:textId="77777777" w:rsidR="000E2D67" w:rsidRPr="00A976C7" w:rsidRDefault="000E2D67" w:rsidP="00526345">
            <w:pPr>
              <w:keepNext/>
              <w:spacing w:before="60" w:after="60" w:line="240" w:lineRule="auto"/>
              <w:jc w:val="center"/>
              <w:rPr>
                <w:rFonts w:eastAsia="Arial"/>
                <w:bCs/>
                <w:sz w:val="18"/>
                <w:szCs w:val="18"/>
              </w:rPr>
            </w:pPr>
            <w:bookmarkStart w:id="258" w:name="_Toc28251020"/>
            <w:r w:rsidRPr="00A976C7">
              <w:rPr>
                <w:rFonts w:eastAsia="Arial"/>
                <w:bCs/>
                <w:sz w:val="18"/>
                <w:szCs w:val="18"/>
              </w:rPr>
              <w:t>Current</w:t>
            </w:r>
            <w:bookmarkEnd w:id="258"/>
          </w:p>
        </w:tc>
        <w:tc>
          <w:tcPr>
            <w:tcW w:w="2268" w:type="dxa"/>
            <w:shd w:val="clear" w:color="auto" w:fill="FF0000"/>
          </w:tcPr>
          <w:p w14:paraId="0A4B66E7" w14:textId="77777777" w:rsidR="000E2D67" w:rsidRPr="00A976C7" w:rsidRDefault="000E2D67" w:rsidP="00526345">
            <w:pPr>
              <w:keepNext/>
              <w:spacing w:before="60" w:after="60" w:line="240" w:lineRule="auto"/>
              <w:jc w:val="center"/>
              <w:rPr>
                <w:rFonts w:eastAsia="Arial"/>
                <w:b/>
                <w:color w:val="FFFFFF"/>
                <w:sz w:val="18"/>
                <w:szCs w:val="18"/>
              </w:rPr>
            </w:pPr>
            <w:bookmarkStart w:id="259" w:name="_Toc28251021"/>
            <w:r w:rsidRPr="00A976C7">
              <w:rPr>
                <w:rFonts w:eastAsia="Arial"/>
                <w:b/>
                <w:color w:val="FFFFFF"/>
                <w:sz w:val="18"/>
                <w:szCs w:val="18"/>
              </w:rPr>
              <w:t>4</w:t>
            </w:r>
            <w:bookmarkEnd w:id="259"/>
          </w:p>
        </w:tc>
        <w:tc>
          <w:tcPr>
            <w:tcW w:w="2268" w:type="dxa"/>
            <w:shd w:val="clear" w:color="auto" w:fill="F79646"/>
          </w:tcPr>
          <w:p w14:paraId="09B75941" w14:textId="77777777" w:rsidR="000E2D67" w:rsidRPr="00A976C7" w:rsidRDefault="000E2D67" w:rsidP="00526345">
            <w:pPr>
              <w:keepNext/>
              <w:spacing w:before="60" w:after="60" w:line="240" w:lineRule="auto"/>
              <w:jc w:val="center"/>
              <w:rPr>
                <w:rFonts w:eastAsia="Arial"/>
                <w:b/>
                <w:color w:val="FFFFFF"/>
                <w:sz w:val="18"/>
                <w:szCs w:val="18"/>
              </w:rPr>
            </w:pPr>
            <w:bookmarkStart w:id="260" w:name="_Toc28251022"/>
            <w:r w:rsidRPr="00A976C7">
              <w:rPr>
                <w:rFonts w:eastAsia="Arial"/>
                <w:b/>
                <w:color w:val="FFFFFF"/>
                <w:sz w:val="18"/>
                <w:szCs w:val="18"/>
              </w:rPr>
              <w:t>3</w:t>
            </w:r>
            <w:bookmarkEnd w:id="260"/>
          </w:p>
        </w:tc>
        <w:tc>
          <w:tcPr>
            <w:tcW w:w="2268" w:type="dxa"/>
            <w:shd w:val="clear" w:color="auto" w:fill="00B050"/>
          </w:tcPr>
          <w:p w14:paraId="59E7D8F6" w14:textId="77777777" w:rsidR="000E2D67" w:rsidRPr="00A976C7" w:rsidRDefault="000E2D67" w:rsidP="00526345">
            <w:pPr>
              <w:keepNext/>
              <w:spacing w:before="60" w:after="60" w:line="240" w:lineRule="auto"/>
              <w:jc w:val="center"/>
              <w:rPr>
                <w:rFonts w:eastAsia="Arial"/>
                <w:b/>
                <w:color w:val="FFFFFF"/>
                <w:sz w:val="18"/>
                <w:szCs w:val="18"/>
              </w:rPr>
            </w:pPr>
            <w:bookmarkStart w:id="261" w:name="_Toc28251023"/>
            <w:r w:rsidRPr="00A976C7">
              <w:rPr>
                <w:rFonts w:eastAsia="Arial"/>
                <w:b/>
                <w:color w:val="FFFFFF"/>
                <w:sz w:val="18"/>
                <w:szCs w:val="18"/>
              </w:rPr>
              <w:t>2</w:t>
            </w:r>
            <w:bookmarkEnd w:id="261"/>
          </w:p>
        </w:tc>
      </w:tr>
      <w:tr w:rsidR="000E2D67" w:rsidRPr="00A976C7" w14:paraId="3C3F7A22" w14:textId="77777777" w:rsidTr="00526345">
        <w:tc>
          <w:tcPr>
            <w:tcW w:w="1418" w:type="dxa"/>
          </w:tcPr>
          <w:p w14:paraId="47BE7F27" w14:textId="77777777" w:rsidR="000E2D67" w:rsidRPr="00A976C7" w:rsidRDefault="000E2D67" w:rsidP="00526345">
            <w:pPr>
              <w:keepNext/>
              <w:spacing w:before="60" w:after="60" w:line="240" w:lineRule="auto"/>
              <w:jc w:val="center"/>
              <w:rPr>
                <w:rFonts w:eastAsia="Arial"/>
                <w:bCs/>
                <w:sz w:val="18"/>
                <w:szCs w:val="18"/>
              </w:rPr>
            </w:pPr>
            <w:bookmarkStart w:id="262" w:name="_Toc28251024"/>
            <w:r w:rsidRPr="00A976C7">
              <w:rPr>
                <w:rFonts w:eastAsia="Arial"/>
                <w:bCs/>
                <w:sz w:val="18"/>
                <w:szCs w:val="18"/>
              </w:rPr>
              <w:t>Legacy</w:t>
            </w:r>
            <w:bookmarkEnd w:id="262"/>
          </w:p>
        </w:tc>
        <w:tc>
          <w:tcPr>
            <w:tcW w:w="2268" w:type="dxa"/>
            <w:shd w:val="clear" w:color="auto" w:fill="000000"/>
          </w:tcPr>
          <w:p w14:paraId="7220D71A" w14:textId="77777777" w:rsidR="000E2D67" w:rsidRPr="00A976C7" w:rsidRDefault="000E2D67" w:rsidP="00526345">
            <w:pPr>
              <w:keepNext/>
              <w:spacing w:before="60" w:after="60" w:line="240" w:lineRule="auto"/>
              <w:jc w:val="center"/>
              <w:rPr>
                <w:rFonts w:eastAsia="Arial"/>
                <w:b/>
                <w:color w:val="FFFFFF"/>
                <w:sz w:val="18"/>
                <w:szCs w:val="18"/>
              </w:rPr>
            </w:pPr>
            <w:bookmarkStart w:id="263" w:name="_Toc28251025"/>
            <w:r w:rsidRPr="00A976C7">
              <w:rPr>
                <w:rFonts w:eastAsia="Arial"/>
                <w:b/>
                <w:color w:val="FFFFFF"/>
                <w:sz w:val="18"/>
                <w:szCs w:val="18"/>
              </w:rPr>
              <w:t>5</w:t>
            </w:r>
            <w:bookmarkEnd w:id="263"/>
          </w:p>
        </w:tc>
        <w:tc>
          <w:tcPr>
            <w:tcW w:w="2268" w:type="dxa"/>
            <w:shd w:val="clear" w:color="auto" w:fill="FF0000"/>
          </w:tcPr>
          <w:p w14:paraId="70E8FBC6" w14:textId="77777777" w:rsidR="000E2D67" w:rsidRPr="00A976C7" w:rsidRDefault="000E2D67" w:rsidP="00526345">
            <w:pPr>
              <w:keepNext/>
              <w:spacing w:before="60" w:after="60" w:line="240" w:lineRule="auto"/>
              <w:jc w:val="center"/>
              <w:rPr>
                <w:rFonts w:eastAsia="Arial"/>
                <w:b/>
                <w:color w:val="FFFFFF"/>
                <w:sz w:val="18"/>
                <w:szCs w:val="18"/>
                <w:highlight w:val="red"/>
              </w:rPr>
            </w:pPr>
            <w:bookmarkStart w:id="264" w:name="_Toc28251026"/>
            <w:r w:rsidRPr="00A976C7">
              <w:rPr>
                <w:rFonts w:eastAsia="Arial"/>
                <w:b/>
                <w:color w:val="FFFFFF"/>
                <w:sz w:val="18"/>
                <w:szCs w:val="18"/>
                <w:highlight w:val="red"/>
              </w:rPr>
              <w:t>4</w:t>
            </w:r>
            <w:bookmarkEnd w:id="264"/>
          </w:p>
        </w:tc>
        <w:tc>
          <w:tcPr>
            <w:tcW w:w="2268" w:type="dxa"/>
            <w:shd w:val="clear" w:color="auto" w:fill="F79646"/>
          </w:tcPr>
          <w:p w14:paraId="350FDA89" w14:textId="77777777" w:rsidR="000E2D67" w:rsidRPr="00A976C7" w:rsidRDefault="000E2D67" w:rsidP="00526345">
            <w:pPr>
              <w:keepNext/>
              <w:spacing w:before="60" w:after="60" w:line="240" w:lineRule="auto"/>
              <w:jc w:val="center"/>
              <w:rPr>
                <w:rFonts w:eastAsia="Arial"/>
                <w:b/>
                <w:color w:val="595959"/>
                <w:sz w:val="18"/>
                <w:szCs w:val="18"/>
              </w:rPr>
            </w:pPr>
            <w:bookmarkStart w:id="265" w:name="_Toc28251027"/>
            <w:r w:rsidRPr="00A976C7">
              <w:rPr>
                <w:rFonts w:eastAsia="Arial"/>
                <w:b/>
                <w:color w:val="FFFFFF"/>
                <w:sz w:val="18"/>
                <w:szCs w:val="18"/>
              </w:rPr>
              <w:t>3</w:t>
            </w:r>
            <w:bookmarkEnd w:id="265"/>
          </w:p>
        </w:tc>
      </w:tr>
    </w:tbl>
    <w:p w14:paraId="6A3D4550" w14:textId="77777777" w:rsidR="000E2D67" w:rsidRPr="00A976C7" w:rsidRDefault="000E2D67" w:rsidP="000E2D67"/>
    <w:p w14:paraId="364799DA" w14:textId="77777777" w:rsidR="00813ABB" w:rsidRDefault="00813ABB" w:rsidP="000E2D67"/>
    <w:p w14:paraId="5AC15CA0" w14:textId="77777777" w:rsidR="00813ABB" w:rsidRDefault="00813ABB" w:rsidP="000E2D67"/>
    <w:p w14:paraId="4B98FB88" w14:textId="73E607AD" w:rsidR="000E2D67" w:rsidRPr="00A976C7" w:rsidRDefault="000E2D67" w:rsidP="000E2D67">
      <w:r w:rsidRPr="00A976C7">
        <w:t>The condition scores relate to:</w:t>
      </w:r>
    </w:p>
    <w:p w14:paraId="46F678B5" w14:textId="217157FA" w:rsidR="000E2D67" w:rsidRPr="005753F2" w:rsidRDefault="00A41B30" w:rsidP="000E2D67">
      <w:pPr>
        <w:pStyle w:val="ListParagraph"/>
        <w:numPr>
          <w:ilvl w:val="0"/>
          <w:numId w:val="12"/>
        </w:numPr>
        <w:spacing w:before="90"/>
      </w:pPr>
      <w:r>
        <w:rPr>
          <w:b/>
          <w:bCs/>
        </w:rPr>
        <w:t>m</w:t>
      </w:r>
      <w:r w:rsidR="000E2D67" w:rsidRPr="005753F2">
        <w:rPr>
          <w:b/>
          <w:bCs/>
        </w:rPr>
        <w:t>odern</w:t>
      </w:r>
      <w:r w:rsidR="000E2D67" w:rsidRPr="005753F2">
        <w:t xml:space="preserve"> – </w:t>
      </w:r>
      <w:r>
        <w:t>a</w:t>
      </w:r>
      <w:r w:rsidR="000E2D67" w:rsidRPr="005753F2">
        <w:t xml:space="preserve"> well-managed IT environment with a system generally within its 7-year lifecycle, which could include some elements of ‘as a service’ delivery for infrastructure and applications </w:t>
      </w:r>
    </w:p>
    <w:p w14:paraId="78818B98" w14:textId="4A12E042" w:rsidR="000E2D67" w:rsidRPr="005753F2" w:rsidRDefault="00A41B30" w:rsidP="000E2D67">
      <w:pPr>
        <w:pStyle w:val="ListParagraph"/>
        <w:numPr>
          <w:ilvl w:val="0"/>
          <w:numId w:val="12"/>
        </w:numPr>
        <w:spacing w:before="90"/>
      </w:pPr>
      <w:r>
        <w:rPr>
          <w:b/>
          <w:bCs/>
        </w:rPr>
        <w:t>c</w:t>
      </w:r>
      <w:r w:rsidR="000E2D67" w:rsidRPr="005753F2">
        <w:rPr>
          <w:b/>
          <w:bCs/>
        </w:rPr>
        <w:t>urrent</w:t>
      </w:r>
      <w:r w:rsidR="000E2D67" w:rsidRPr="005753F2">
        <w:t xml:space="preserve"> – </w:t>
      </w:r>
      <w:r>
        <w:t>a</w:t>
      </w:r>
      <w:r w:rsidR="000E2D67" w:rsidRPr="005753F2">
        <w:t xml:space="preserve"> system that may be older than its 7-year lifecycle but has an upgrade path and support available, which may have elements of ‘as a service’ delivery</w:t>
      </w:r>
    </w:p>
    <w:p w14:paraId="1CD5503D" w14:textId="0D0491B4" w:rsidR="000E2D67" w:rsidRPr="005753F2" w:rsidRDefault="00A41B30" w:rsidP="000E2D67">
      <w:pPr>
        <w:pStyle w:val="ListParagraph"/>
        <w:numPr>
          <w:ilvl w:val="0"/>
          <w:numId w:val="12"/>
        </w:numPr>
        <w:spacing w:before="90"/>
      </w:pPr>
      <w:r>
        <w:rPr>
          <w:b/>
          <w:bCs/>
        </w:rPr>
        <w:t>l</w:t>
      </w:r>
      <w:r w:rsidR="000E2D67" w:rsidRPr="005753F2">
        <w:rPr>
          <w:b/>
          <w:bCs/>
        </w:rPr>
        <w:t>egacy</w:t>
      </w:r>
      <w:r w:rsidR="000E2D67" w:rsidRPr="005753F2">
        <w:t xml:space="preserve"> – </w:t>
      </w:r>
      <w:r>
        <w:t>an o</w:t>
      </w:r>
      <w:r w:rsidR="000E2D67" w:rsidRPr="005753F2">
        <w:t>lder vendor product or bespoke system, with no upgrade path, very limited compliance with national standards and generally more expensive to maintain.</w:t>
      </w:r>
    </w:p>
    <w:p w14:paraId="3E73FE1D" w14:textId="77777777" w:rsidR="000E2D67" w:rsidRPr="00A976C7" w:rsidRDefault="000E2D67" w:rsidP="000E2D67"/>
    <w:p w14:paraId="02E88318" w14:textId="77777777" w:rsidR="000E2D67" w:rsidRPr="00A976C7" w:rsidRDefault="000E2D67" w:rsidP="000E2D67">
      <w:r w:rsidRPr="00A976C7">
        <w:t>The deployment scores relate to the number of instances of the asset.</w:t>
      </w:r>
    </w:p>
    <w:p w14:paraId="2CF9DA0E" w14:textId="3FDE72AF" w:rsidR="000E2D67" w:rsidRPr="00A976C7" w:rsidRDefault="005A66A8" w:rsidP="000E2D67">
      <w:pPr>
        <w:numPr>
          <w:ilvl w:val="0"/>
          <w:numId w:val="13"/>
        </w:numPr>
        <w:spacing w:before="90"/>
      </w:pPr>
      <w:r>
        <w:rPr>
          <w:b/>
          <w:bCs/>
        </w:rPr>
        <w:t>m</w:t>
      </w:r>
      <w:r w:rsidR="000E2D67" w:rsidRPr="00A976C7">
        <w:rPr>
          <w:b/>
          <w:bCs/>
        </w:rPr>
        <w:t>ultiple local</w:t>
      </w:r>
      <w:r w:rsidR="000E2D67" w:rsidRPr="00A976C7">
        <w:t xml:space="preserve"> – There are multiple versions of the asset within the organisation, which can relate to a history of separate decision-making at different sites and fragmented management of asset renewal.</w:t>
      </w:r>
    </w:p>
    <w:p w14:paraId="082F169F" w14:textId="53E28880" w:rsidR="000E2D67" w:rsidRPr="00A976C7" w:rsidRDefault="005A66A8" w:rsidP="000E2D67">
      <w:pPr>
        <w:numPr>
          <w:ilvl w:val="0"/>
          <w:numId w:val="13"/>
        </w:numPr>
        <w:spacing w:before="90"/>
      </w:pPr>
      <w:r>
        <w:rPr>
          <w:b/>
          <w:bCs/>
        </w:rPr>
        <w:t>s</w:t>
      </w:r>
      <w:r w:rsidR="000E2D67" w:rsidRPr="00A976C7">
        <w:rPr>
          <w:b/>
          <w:bCs/>
        </w:rPr>
        <w:t>ingle local</w:t>
      </w:r>
      <w:r w:rsidR="000E2D67" w:rsidRPr="00A976C7">
        <w:t xml:space="preserve"> – There are single versions of the asset with a strategic approach to upgrades and renewals.</w:t>
      </w:r>
    </w:p>
    <w:p w14:paraId="1183797A" w14:textId="349B8A0A" w:rsidR="000E2D67" w:rsidRDefault="005A66A8" w:rsidP="000E2D67">
      <w:pPr>
        <w:numPr>
          <w:ilvl w:val="0"/>
          <w:numId w:val="13"/>
        </w:numPr>
        <w:spacing w:before="90"/>
      </w:pPr>
      <w:r>
        <w:rPr>
          <w:b/>
          <w:bCs/>
        </w:rPr>
        <w:t>s</w:t>
      </w:r>
      <w:r w:rsidR="000E2D67" w:rsidRPr="00A976C7">
        <w:rPr>
          <w:b/>
          <w:bCs/>
        </w:rPr>
        <w:t>hared</w:t>
      </w:r>
      <w:r w:rsidR="000E2D67" w:rsidRPr="00A976C7">
        <w:t xml:space="preserve"> – The asset is managed through shared purchasing, maintenance and replacement or upgrade arrangements among DHBs or at a national level, which is designed to optimise both the solution and its lifecycle cost. </w:t>
      </w:r>
    </w:p>
    <w:p w14:paraId="7BD7FB22" w14:textId="77777777" w:rsidR="000E2D67" w:rsidRDefault="000E2D67" w:rsidP="000E2D67">
      <w:pPr>
        <w:spacing w:before="90"/>
        <w:ind w:left="284"/>
      </w:pPr>
    </w:p>
    <w:p w14:paraId="27CA41F0" w14:textId="4474FD19" w:rsidR="000E2D67" w:rsidRDefault="000E2D67" w:rsidP="000E2D67">
      <w:pPr>
        <w:ind w:left="284"/>
      </w:pPr>
      <w:r>
        <w:t xml:space="preserve">The scores </w:t>
      </w:r>
      <w:r w:rsidR="0027729A">
        <w:t>were</w:t>
      </w:r>
      <w:r>
        <w:t>:</w:t>
      </w:r>
    </w:p>
    <w:p w14:paraId="15504DF6" w14:textId="77777777" w:rsidR="000E2D67" w:rsidRDefault="000E2D67" w:rsidP="000E2D67">
      <w:pPr>
        <w:ind w:left="284"/>
      </w:pPr>
      <w:r w:rsidRPr="00914FAA">
        <w:rPr>
          <w:noProof/>
        </w:rPr>
        <w:drawing>
          <wp:inline distT="0" distB="0" distL="0" distR="0" wp14:anchorId="511A08DB" wp14:editId="504E7FE8">
            <wp:extent cx="4451985" cy="380365"/>
            <wp:effectExtent l="0" t="0" r="0" b="0"/>
            <wp:docPr id="9" name="Picture 9" descr="Black indicates very poor, red indicates poor, orange indicates average, green indicates good and light green indicates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1985" cy="380365"/>
                    </a:xfrm>
                    <a:prstGeom prst="rect">
                      <a:avLst/>
                    </a:prstGeom>
                    <a:noFill/>
                    <a:ln>
                      <a:noFill/>
                    </a:ln>
                  </pic:spPr>
                </pic:pic>
              </a:graphicData>
            </a:graphic>
          </wp:inline>
        </w:drawing>
      </w:r>
    </w:p>
    <w:p w14:paraId="44CB8B91" w14:textId="77777777" w:rsidR="000E2D67" w:rsidRPr="00A976C7" w:rsidRDefault="000E2D67" w:rsidP="000E2D67">
      <w:pPr>
        <w:keepNext/>
        <w:spacing w:before="360" w:after="180"/>
        <w:outlineLvl w:val="2"/>
        <w:rPr>
          <w:color w:val="0A6AB4"/>
          <w:spacing w:val="-5"/>
          <w:sz w:val="36"/>
        </w:rPr>
      </w:pPr>
      <w:r w:rsidRPr="00A976C7">
        <w:rPr>
          <w:color w:val="0A6AB4"/>
          <w:spacing w:val="-5"/>
          <w:sz w:val="36"/>
        </w:rPr>
        <w:t>Corporate systems: financial management systems</w:t>
      </w:r>
    </w:p>
    <w:bookmarkStart w:id="266" w:name="_Toc21091587"/>
    <w:p w14:paraId="4FB6122A" w14:textId="1B740D31" w:rsidR="000E2D67" w:rsidRPr="00A976C7" w:rsidRDefault="000E2D67" w:rsidP="000E2D67">
      <w:r w:rsidRPr="00271508">
        <w:fldChar w:fldCharType="begin"/>
      </w:r>
      <w:r w:rsidRPr="00271508">
        <w:instrText xml:space="preserve"> REF _Ref28268226 \h </w:instrText>
      </w:r>
      <w:r w:rsidR="00271508" w:rsidRPr="00271508">
        <w:instrText xml:space="preserve"> \* MERGEFORMAT </w:instrText>
      </w:r>
      <w:r w:rsidRPr="00271508">
        <w:fldChar w:fldCharType="separate"/>
      </w:r>
      <w:r w:rsidR="00507770" w:rsidRPr="00507770">
        <w:rPr>
          <w:iCs/>
          <w:sz w:val="20"/>
          <w:szCs w:val="18"/>
        </w:rPr>
        <w:t xml:space="preserve">Figure </w:t>
      </w:r>
      <w:r w:rsidR="00507770" w:rsidRPr="00507770">
        <w:rPr>
          <w:iCs/>
          <w:noProof/>
          <w:sz w:val="20"/>
          <w:szCs w:val="18"/>
        </w:rPr>
        <w:t>18</w:t>
      </w:r>
      <w:r w:rsidR="00507770" w:rsidRPr="00F24701">
        <w:t>:</w:t>
      </w:r>
      <w:r w:rsidRPr="00271508">
        <w:fldChar w:fldCharType="end"/>
      </w:r>
      <w:r w:rsidRPr="00271508">
        <w:t xml:space="preserve"> s</w:t>
      </w:r>
      <w:r w:rsidRPr="00A976C7">
        <w:t xml:space="preserve">hows the finance systems were assessed as average to very poor in 14 of the 20 DHBs, with 10 poor and </w:t>
      </w:r>
      <w:r w:rsidR="00A41B30">
        <w:t>four</w:t>
      </w:r>
      <w:r w:rsidR="00A41B30" w:rsidRPr="00A976C7">
        <w:t xml:space="preserve"> </w:t>
      </w:r>
      <w:r w:rsidRPr="00A976C7">
        <w:t xml:space="preserve">average. There were </w:t>
      </w:r>
      <w:r w:rsidR="00A41B30">
        <w:t>two</w:t>
      </w:r>
      <w:r w:rsidR="00A41B30" w:rsidRPr="00A976C7">
        <w:t xml:space="preserve"> </w:t>
      </w:r>
      <w:r w:rsidRPr="00A976C7">
        <w:t xml:space="preserve">assessed as good and </w:t>
      </w:r>
      <w:r w:rsidR="00A41B30">
        <w:lastRenderedPageBreak/>
        <w:t>four</w:t>
      </w:r>
      <w:r w:rsidR="00A41B30" w:rsidRPr="00A976C7">
        <w:t xml:space="preserve"> </w:t>
      </w:r>
      <w:r w:rsidRPr="00A976C7">
        <w:t>as very good. The systems rated average to very poor should each have upgrade plans in place, although this information was not sought for this assessment.</w:t>
      </w:r>
    </w:p>
    <w:p w14:paraId="16E3C2F5" w14:textId="77777777" w:rsidR="000E2D67" w:rsidRPr="00A976C7" w:rsidRDefault="000E2D67" w:rsidP="000E2D67"/>
    <w:p w14:paraId="3ABAE17C" w14:textId="788A97A7" w:rsidR="000E2D67" w:rsidRPr="00F24701" w:rsidRDefault="00F24701" w:rsidP="00F24701">
      <w:pPr>
        <w:pStyle w:val="Caption"/>
        <w:rPr>
          <w:iCs w:val="0"/>
        </w:rPr>
      </w:pPr>
      <w:bookmarkStart w:id="267" w:name="_Ref28268226"/>
      <w:bookmarkStart w:id="268" w:name="_Toc26882717"/>
      <w:bookmarkStart w:id="269" w:name="_Toc42258680"/>
      <w:bookmarkStart w:id="270" w:name="_Toc42261915"/>
      <w:r w:rsidRPr="00F24701">
        <w:t xml:space="preserve">Figure </w:t>
      </w:r>
      <w:r w:rsidR="00EC6609">
        <w:fldChar w:fldCharType="begin"/>
      </w:r>
      <w:r w:rsidR="00EC6609">
        <w:instrText xml:space="preserve"> SEQ Figure \* ARABIC </w:instrText>
      </w:r>
      <w:r w:rsidR="00EC6609">
        <w:fldChar w:fldCharType="separate"/>
      </w:r>
      <w:r w:rsidR="00507770">
        <w:rPr>
          <w:noProof/>
        </w:rPr>
        <w:t>18</w:t>
      </w:r>
      <w:r w:rsidR="00EC6609">
        <w:rPr>
          <w:noProof/>
        </w:rPr>
        <w:fldChar w:fldCharType="end"/>
      </w:r>
      <w:r w:rsidRPr="00F24701">
        <w:t>:</w:t>
      </w:r>
      <w:bookmarkEnd w:id="267"/>
      <w:r w:rsidR="000E2D67" w:rsidRPr="00F24701">
        <w:rPr>
          <w:iCs w:val="0"/>
        </w:rPr>
        <w:t xml:space="preserve"> Assessment scores for financial management systems</w:t>
      </w:r>
      <w:bookmarkEnd w:id="268"/>
      <w:bookmarkEnd w:id="269"/>
      <w:bookmarkEnd w:id="270"/>
    </w:p>
    <w:p w14:paraId="2E691988" w14:textId="77777777" w:rsidR="000E2D67" w:rsidRPr="00A976C7" w:rsidRDefault="000E2D67" w:rsidP="000E2D67">
      <w:r w:rsidRPr="00A976C7">
        <w:rPr>
          <w:noProof/>
        </w:rPr>
        <w:drawing>
          <wp:inline distT="0" distB="0" distL="0" distR="0" wp14:anchorId="1ED80874" wp14:editId="314A1980">
            <wp:extent cx="5130000" cy="2077200"/>
            <wp:effectExtent l="0" t="0" r="0" b="0"/>
            <wp:docPr id="57" name="Picture 57" descr="Counties Manukau, Northland, Wairarapa, Waitemata, Hutt Valley, Taranaki, South Canterbury, Auckland, Capital &amp; Coast, and Southern received poor scores for financial management systems. Nelson Marlborough, Hawke's Bay, Lakes and Tairawhiti received average scores. Whanganui and MidCentral received good scores. Canterbury, Bay of Plenty, Waikato and West Coast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0000" cy="2077200"/>
                    </a:xfrm>
                    <a:prstGeom prst="rect">
                      <a:avLst/>
                    </a:prstGeom>
                    <a:noFill/>
                  </pic:spPr>
                </pic:pic>
              </a:graphicData>
            </a:graphic>
          </wp:inline>
        </w:drawing>
      </w:r>
    </w:p>
    <w:bookmarkEnd w:id="266"/>
    <w:p w14:paraId="110534D3" w14:textId="77777777" w:rsidR="000E2D67" w:rsidRPr="00A976C7" w:rsidRDefault="000E2D67" w:rsidP="000E2D67">
      <w:pPr>
        <w:keepNext/>
        <w:spacing w:before="360" w:after="180"/>
        <w:outlineLvl w:val="2"/>
        <w:rPr>
          <w:color w:val="0A6AB4"/>
          <w:spacing w:val="-5"/>
          <w:sz w:val="36"/>
        </w:rPr>
      </w:pPr>
      <w:r w:rsidRPr="00A976C7">
        <w:rPr>
          <w:color w:val="0A6AB4"/>
          <w:spacing w:val="-5"/>
          <w:sz w:val="36"/>
        </w:rPr>
        <w:t>Patient administration systems</w:t>
      </w:r>
    </w:p>
    <w:p w14:paraId="0FC841E5" w14:textId="77777777" w:rsidR="000E2D67" w:rsidRPr="00A976C7" w:rsidRDefault="000E2D67" w:rsidP="000E2D67">
      <w:r w:rsidRPr="00A976C7">
        <w:t>Core patient administration systems have a central patient index and support services for the management of medical records, inpatient admissions, outpatient appointments, emergency department and theatres, along with some other functions. Some DHBs use separate systems for emergency department and theatre. Other specialised patient administration systems include maternity, mental health and general practice referrals.</w:t>
      </w:r>
      <w:bookmarkStart w:id="271" w:name="_Toc21091588"/>
    </w:p>
    <w:p w14:paraId="1094AD5C" w14:textId="77777777" w:rsidR="000E2D67" w:rsidRPr="00A976C7" w:rsidRDefault="000E2D67" w:rsidP="000E2D67"/>
    <w:bookmarkEnd w:id="271"/>
    <w:p w14:paraId="32CB5A9F" w14:textId="2F0458DC" w:rsidR="000E2D67" w:rsidRPr="00A976C7" w:rsidRDefault="000E2D67" w:rsidP="000E2D67">
      <w:r w:rsidRPr="00A976C7">
        <w:t xml:space="preserve">There are 26 core patient administration systems due to legacy systems retained at specific hospital campuses. </w:t>
      </w:r>
      <w:r w:rsidRPr="00271508">
        <w:fldChar w:fldCharType="begin"/>
      </w:r>
      <w:r w:rsidRPr="00271508">
        <w:instrText xml:space="preserve"> REF _Ref28268238 \h </w:instrText>
      </w:r>
      <w:r w:rsidR="00271508" w:rsidRPr="00271508">
        <w:instrText xml:space="preserve"> \* MERGEFORMAT </w:instrText>
      </w:r>
      <w:r w:rsidRPr="00271508">
        <w:fldChar w:fldCharType="separate"/>
      </w:r>
      <w:r w:rsidR="00507770" w:rsidRPr="00507770">
        <w:rPr>
          <w:iCs/>
          <w:sz w:val="20"/>
          <w:szCs w:val="18"/>
        </w:rPr>
        <w:t>Figure</w:t>
      </w:r>
      <w:r w:rsidR="00507770" w:rsidRPr="00507770">
        <w:rPr>
          <w:iCs/>
          <w:noProof/>
          <w:sz w:val="20"/>
          <w:szCs w:val="18"/>
        </w:rPr>
        <w:t xml:space="preserve"> 19</w:t>
      </w:r>
      <w:r w:rsidR="00507770" w:rsidRPr="00F24701">
        <w:t>:</w:t>
      </w:r>
      <w:r w:rsidRPr="00271508">
        <w:fldChar w:fldCharType="end"/>
      </w:r>
      <w:r w:rsidRPr="00271508">
        <w:t xml:space="preserve"> </w:t>
      </w:r>
      <w:r w:rsidRPr="00A976C7">
        <w:t>shows 12 DHBs with patient administration systems assessed as average to very poor (</w:t>
      </w:r>
      <w:r w:rsidR="00A41B30">
        <w:t>eight</w:t>
      </w:r>
      <w:r w:rsidR="00A41B30" w:rsidRPr="00A976C7">
        <w:t xml:space="preserve"> </w:t>
      </w:r>
      <w:r w:rsidRPr="00A976C7">
        <w:t xml:space="preserve">average, </w:t>
      </w:r>
      <w:r w:rsidR="00A41B30">
        <w:t>t</w:t>
      </w:r>
      <w:r w:rsidR="005A66A8">
        <w:t>w</w:t>
      </w:r>
      <w:r w:rsidR="00A41B30">
        <w:t>o</w:t>
      </w:r>
      <w:r w:rsidR="00A41B30" w:rsidRPr="00A976C7">
        <w:t xml:space="preserve"> </w:t>
      </w:r>
      <w:r w:rsidRPr="00A976C7">
        <w:t xml:space="preserve">poor and </w:t>
      </w:r>
      <w:r w:rsidR="00A41B30">
        <w:t>two</w:t>
      </w:r>
      <w:r w:rsidR="00A41B30" w:rsidRPr="00A976C7">
        <w:t xml:space="preserve"> </w:t>
      </w:r>
      <w:r w:rsidRPr="00A976C7">
        <w:t xml:space="preserve">very poor). There are </w:t>
      </w:r>
      <w:r w:rsidR="00A41B30">
        <w:t>six</w:t>
      </w:r>
      <w:r w:rsidR="00A41B30" w:rsidRPr="00A976C7">
        <w:t xml:space="preserve"> </w:t>
      </w:r>
      <w:r w:rsidRPr="00A976C7">
        <w:t xml:space="preserve">good and </w:t>
      </w:r>
      <w:r w:rsidR="00A41B30">
        <w:t>two</w:t>
      </w:r>
      <w:r w:rsidR="00A41B30" w:rsidRPr="00A976C7">
        <w:t xml:space="preserve"> </w:t>
      </w:r>
      <w:r w:rsidRPr="00A976C7">
        <w:t>very good.</w:t>
      </w:r>
    </w:p>
    <w:p w14:paraId="3E604214" w14:textId="77777777" w:rsidR="000E2D67" w:rsidRPr="00A976C7" w:rsidRDefault="000E2D67" w:rsidP="000E2D67"/>
    <w:p w14:paraId="0DD3DB93" w14:textId="024FAA43" w:rsidR="000E2D67" w:rsidRPr="00F24701" w:rsidRDefault="00F24701" w:rsidP="00F24701">
      <w:pPr>
        <w:pStyle w:val="Caption"/>
      </w:pPr>
      <w:bookmarkStart w:id="272" w:name="_Ref28268238"/>
      <w:bookmarkStart w:id="273" w:name="_Toc26882718"/>
      <w:bookmarkStart w:id="274" w:name="_Toc42258681"/>
      <w:bookmarkStart w:id="275" w:name="_Toc42261916"/>
      <w:r w:rsidRPr="00F24701">
        <w:t xml:space="preserve">Figure </w:t>
      </w:r>
      <w:r w:rsidR="00EC6609">
        <w:fldChar w:fldCharType="begin"/>
      </w:r>
      <w:r w:rsidR="00EC6609">
        <w:instrText xml:space="preserve"> SEQ Figure \* ARABIC </w:instrText>
      </w:r>
      <w:r w:rsidR="00EC6609">
        <w:fldChar w:fldCharType="separate"/>
      </w:r>
      <w:r w:rsidR="00507770">
        <w:rPr>
          <w:noProof/>
        </w:rPr>
        <w:t>19</w:t>
      </w:r>
      <w:r w:rsidR="00EC6609">
        <w:rPr>
          <w:noProof/>
        </w:rPr>
        <w:fldChar w:fldCharType="end"/>
      </w:r>
      <w:r w:rsidRPr="00F24701">
        <w:t>:</w:t>
      </w:r>
      <w:bookmarkEnd w:id="272"/>
      <w:r w:rsidR="000E2D67" w:rsidRPr="00F24701">
        <w:rPr>
          <w:iCs w:val="0"/>
        </w:rPr>
        <w:t xml:space="preserve"> Assessment scores for p</w:t>
      </w:r>
      <w:r w:rsidR="000E2D67" w:rsidRPr="00F24701">
        <w:t>atient administration systems</w:t>
      </w:r>
      <w:bookmarkEnd w:id="273"/>
      <w:bookmarkEnd w:id="274"/>
      <w:bookmarkEnd w:id="275"/>
    </w:p>
    <w:p w14:paraId="139B55DF" w14:textId="77777777" w:rsidR="000E2D67" w:rsidRPr="00A976C7" w:rsidRDefault="000E2D67" w:rsidP="000E2D67">
      <w:r w:rsidRPr="00A976C7">
        <w:rPr>
          <w:noProof/>
        </w:rPr>
        <w:drawing>
          <wp:inline distT="0" distB="0" distL="0" distR="0" wp14:anchorId="1D0941CB" wp14:editId="36294533">
            <wp:extent cx="5130000" cy="2052000"/>
            <wp:effectExtent l="0" t="0" r="0" b="5715"/>
            <wp:docPr id="45" name="Picture 45" descr="Auckland and Southern received very poor scores for patient administration systems. South Canterbury and West Coast received poor scores. Bay of Plenty, Capital &amp; Coast, Hawke's Bay, Hutt Valley, Lakes, Tairawhiti, Taranaki and Waikato received average scores. MidCentral, Counties Manukau, Northland, Wairarapa, Waitemata and Whanganui received good scores. Canterbury and Nelson Marlborough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0000" cy="2052000"/>
                    </a:xfrm>
                    <a:prstGeom prst="rect">
                      <a:avLst/>
                    </a:prstGeom>
                    <a:noFill/>
                  </pic:spPr>
                </pic:pic>
              </a:graphicData>
            </a:graphic>
          </wp:inline>
        </w:drawing>
      </w:r>
    </w:p>
    <w:p w14:paraId="4939F9B8" w14:textId="77777777" w:rsidR="000E2D67" w:rsidRPr="00A976C7" w:rsidRDefault="000E2D67" w:rsidP="000E2D67">
      <w:pPr>
        <w:keepNext/>
        <w:spacing w:before="360" w:after="180"/>
        <w:outlineLvl w:val="2"/>
        <w:rPr>
          <w:color w:val="0A6AB4"/>
          <w:spacing w:val="-5"/>
          <w:sz w:val="36"/>
        </w:rPr>
      </w:pPr>
      <w:r w:rsidRPr="00A976C7">
        <w:rPr>
          <w:color w:val="0A6AB4"/>
          <w:spacing w:val="-5"/>
          <w:sz w:val="36"/>
        </w:rPr>
        <w:lastRenderedPageBreak/>
        <w:t>Clinical support systems</w:t>
      </w:r>
    </w:p>
    <w:p w14:paraId="502DDA0A" w14:textId="24F1CC72" w:rsidR="000E2D67" w:rsidRPr="00A976C7" w:rsidRDefault="000E2D67" w:rsidP="000E2D67">
      <w:pPr>
        <w:keepNext/>
        <w:spacing w:after="200"/>
        <w:rPr>
          <w:iCs/>
          <w:sz w:val="20"/>
          <w:szCs w:val="18"/>
        </w:rPr>
      </w:pPr>
      <w:r w:rsidRPr="00A976C7">
        <w:t xml:space="preserve">The main clinical support departments of radiology, laboratory and pharmacy have specialist information systems. These clinical support systems each have subsystems, including in pharmacy for inventory management and medication dispensing, in laboratory </w:t>
      </w:r>
      <w:r w:rsidR="002B6FF9">
        <w:t xml:space="preserve">a </w:t>
      </w:r>
      <w:r w:rsidRPr="00A976C7">
        <w:t>subsystem for each specialist laboratory department and in radiology for department management and for image capture, storage and retrieval. These systems also include interfaces to a range of clinical equipment to capture inventory and clinical data. Pharmacy was selected for this assessment; laboratory and radiology systems will be considered for the next assessments.</w:t>
      </w:r>
    </w:p>
    <w:p w14:paraId="0A129571" w14:textId="63D981FF" w:rsidR="000E2D67" w:rsidRPr="00A976C7" w:rsidRDefault="000E2D67" w:rsidP="000E2D67">
      <w:r w:rsidRPr="00271508">
        <w:fldChar w:fldCharType="begin"/>
      </w:r>
      <w:r w:rsidRPr="00271508">
        <w:instrText xml:space="preserve"> REF _Ref28268248 \h </w:instrText>
      </w:r>
      <w:r w:rsidR="00271508" w:rsidRPr="00271508">
        <w:instrText xml:space="preserve"> \* MERGEFORMAT </w:instrText>
      </w:r>
      <w:r w:rsidRPr="00271508">
        <w:fldChar w:fldCharType="separate"/>
      </w:r>
      <w:r w:rsidR="00507770" w:rsidRPr="00507770">
        <w:rPr>
          <w:iCs/>
          <w:sz w:val="20"/>
          <w:szCs w:val="18"/>
        </w:rPr>
        <w:t xml:space="preserve">Figure </w:t>
      </w:r>
      <w:r w:rsidR="00507770" w:rsidRPr="00507770">
        <w:rPr>
          <w:iCs/>
          <w:noProof/>
          <w:sz w:val="20"/>
          <w:szCs w:val="18"/>
        </w:rPr>
        <w:t>20</w:t>
      </w:r>
      <w:r w:rsidR="00507770" w:rsidRPr="00F24701">
        <w:t>:</w:t>
      </w:r>
      <w:r w:rsidRPr="00271508">
        <w:fldChar w:fldCharType="end"/>
      </w:r>
      <w:r w:rsidRPr="00271508">
        <w:t xml:space="preserve"> shows</w:t>
      </w:r>
      <w:r w:rsidRPr="00A976C7">
        <w:t xml:space="preserve"> that 13 DHBs have pharmacy systems assessed as very good. There are </w:t>
      </w:r>
      <w:r w:rsidR="00A41B30">
        <w:t>seven</w:t>
      </w:r>
      <w:r w:rsidR="00A41B30" w:rsidRPr="00A976C7">
        <w:t xml:space="preserve"> </w:t>
      </w:r>
      <w:r w:rsidRPr="00A976C7">
        <w:t>assessed as average to very poor (</w:t>
      </w:r>
      <w:r w:rsidR="00A41B30">
        <w:t>three</w:t>
      </w:r>
      <w:r w:rsidR="00A41B30" w:rsidRPr="00A976C7">
        <w:t xml:space="preserve"> </w:t>
      </w:r>
      <w:r w:rsidRPr="00A976C7">
        <w:t xml:space="preserve">average and </w:t>
      </w:r>
      <w:r w:rsidR="00A41B30">
        <w:t>four</w:t>
      </w:r>
      <w:r w:rsidR="00A41B30" w:rsidRPr="00A976C7">
        <w:t xml:space="preserve"> </w:t>
      </w:r>
      <w:r w:rsidRPr="00A976C7">
        <w:t xml:space="preserve">very poor). </w:t>
      </w:r>
    </w:p>
    <w:p w14:paraId="05FBC16F" w14:textId="77777777" w:rsidR="000E2D67" w:rsidRPr="00A976C7" w:rsidRDefault="000E2D67" w:rsidP="000E2D67"/>
    <w:p w14:paraId="26386756" w14:textId="70AE1E53" w:rsidR="000E2D67" w:rsidRPr="00F24701" w:rsidRDefault="00F24701" w:rsidP="00F24701">
      <w:pPr>
        <w:pStyle w:val="Caption"/>
      </w:pPr>
      <w:bookmarkStart w:id="276" w:name="_Ref28268248"/>
      <w:bookmarkStart w:id="277" w:name="_Toc26882719"/>
      <w:bookmarkStart w:id="278" w:name="_Toc42258682"/>
      <w:bookmarkStart w:id="279" w:name="_Toc42261917"/>
      <w:r w:rsidRPr="00F24701">
        <w:t xml:space="preserve">Figure </w:t>
      </w:r>
      <w:r w:rsidR="00EC6609">
        <w:fldChar w:fldCharType="begin"/>
      </w:r>
      <w:r w:rsidR="00EC6609">
        <w:instrText xml:space="preserve"> SEQ Figure \* ARABIC </w:instrText>
      </w:r>
      <w:r w:rsidR="00EC6609">
        <w:fldChar w:fldCharType="separate"/>
      </w:r>
      <w:r w:rsidR="00507770">
        <w:rPr>
          <w:noProof/>
        </w:rPr>
        <w:t>20</w:t>
      </w:r>
      <w:r w:rsidR="00EC6609">
        <w:rPr>
          <w:noProof/>
        </w:rPr>
        <w:fldChar w:fldCharType="end"/>
      </w:r>
      <w:r w:rsidRPr="00F24701">
        <w:t>:</w:t>
      </w:r>
      <w:bookmarkEnd w:id="276"/>
      <w:r w:rsidR="000E2D67" w:rsidRPr="00F24701">
        <w:t xml:space="preserve"> Assessment scores for pharmacy management systems</w:t>
      </w:r>
      <w:bookmarkEnd w:id="277"/>
      <w:bookmarkEnd w:id="278"/>
      <w:bookmarkEnd w:id="279"/>
    </w:p>
    <w:p w14:paraId="5CE127EE" w14:textId="77777777" w:rsidR="000E2D67" w:rsidRPr="00A976C7" w:rsidRDefault="000E2D67" w:rsidP="000E2D67">
      <w:pPr>
        <w:keepNext/>
        <w:spacing w:after="200"/>
      </w:pPr>
      <w:r w:rsidRPr="00A976C7">
        <w:rPr>
          <w:noProof/>
        </w:rPr>
        <w:drawing>
          <wp:inline distT="0" distB="0" distL="0" distR="0" wp14:anchorId="01B45BB6" wp14:editId="4EDB696A">
            <wp:extent cx="5130000" cy="1998000"/>
            <wp:effectExtent l="0" t="0" r="0" b="2540"/>
            <wp:docPr id="58" name="Picture 58" descr="West Coast, Nelson Marlborough, Waitemata and South Canterbury received very poor scores for pharmacy management systems. Canterbury, Hawke's Bay and Counties Manukau received average scores. Bay of Plenty, Waikato, Whanganui, MidCentral, Lakes, Tairawhiti, Capital &amp; Coast, Southern, Northland, Wairarapa, Hutt Valley, Taranaki and Auckland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0000" cy="1998000"/>
                    </a:xfrm>
                    <a:prstGeom prst="rect">
                      <a:avLst/>
                    </a:prstGeom>
                    <a:noFill/>
                  </pic:spPr>
                </pic:pic>
              </a:graphicData>
            </a:graphic>
          </wp:inline>
        </w:drawing>
      </w:r>
    </w:p>
    <w:p w14:paraId="44C5BF8F" w14:textId="77777777" w:rsidR="000E2D67" w:rsidRPr="00A976C7" w:rsidRDefault="000E2D67" w:rsidP="000E2D67">
      <w:pPr>
        <w:keepNext/>
        <w:spacing w:before="360" w:after="180"/>
        <w:outlineLvl w:val="2"/>
        <w:rPr>
          <w:color w:val="0A6AB4"/>
          <w:spacing w:val="-5"/>
          <w:sz w:val="36"/>
        </w:rPr>
      </w:pPr>
      <w:r w:rsidRPr="00A976C7">
        <w:rPr>
          <w:color w:val="0A6AB4"/>
          <w:spacing w:val="-5"/>
          <w:sz w:val="36"/>
        </w:rPr>
        <w:t>Clinical portals</w:t>
      </w:r>
    </w:p>
    <w:p w14:paraId="7152B294" w14:textId="07B71B16" w:rsidR="000E2D67" w:rsidRPr="00A976C7" w:rsidRDefault="000E2D67" w:rsidP="000E2D67">
      <w:r w:rsidRPr="00A976C7">
        <w:t xml:space="preserve">Clinical portals enable health professionals to view patients’ information across different organisations such as general practices and other DHBs. Generally, to update a patient’s records, health professionals must </w:t>
      </w:r>
      <w:r w:rsidR="000E127E">
        <w:t>sign</w:t>
      </w:r>
      <w:r w:rsidR="00A41B30">
        <w:t xml:space="preserve"> </w:t>
      </w:r>
      <w:r w:rsidR="000E127E">
        <w:t>on</w:t>
      </w:r>
      <w:r w:rsidRPr="00A976C7">
        <w:t xml:space="preserve"> to different systems. </w:t>
      </w:r>
      <w:r w:rsidR="000E127E">
        <w:t>There is no</w:t>
      </w:r>
      <w:r w:rsidRPr="00A976C7">
        <w:t xml:space="preserve"> integrated workspace for health professionals to appraise clinical information and generate actions to progress the activities of care.</w:t>
      </w:r>
    </w:p>
    <w:p w14:paraId="0C99CB9C" w14:textId="77777777" w:rsidR="000E2D67" w:rsidRPr="00A976C7" w:rsidRDefault="000E2D67" w:rsidP="000E2D67"/>
    <w:p w14:paraId="0324CC42" w14:textId="117851CA" w:rsidR="000E2D67" w:rsidRPr="00A976C7" w:rsidRDefault="000E2D67" w:rsidP="000E2D67">
      <w:r w:rsidRPr="00A976C7">
        <w:fldChar w:fldCharType="begin"/>
      </w:r>
      <w:r w:rsidRPr="00A976C7">
        <w:instrText xml:space="preserve"> REF _Ref28268261 \h  \* MERGEFORMAT </w:instrText>
      </w:r>
      <w:r w:rsidRPr="00A976C7">
        <w:fldChar w:fldCharType="separate"/>
      </w:r>
      <w:r w:rsidR="00507770" w:rsidRPr="00507770">
        <w:rPr>
          <w:iCs/>
          <w:sz w:val="20"/>
          <w:szCs w:val="18"/>
        </w:rPr>
        <w:t xml:space="preserve">Figure </w:t>
      </w:r>
      <w:r w:rsidR="00507770" w:rsidRPr="00507770">
        <w:rPr>
          <w:iCs/>
          <w:noProof/>
          <w:sz w:val="20"/>
          <w:szCs w:val="18"/>
        </w:rPr>
        <w:t>21</w:t>
      </w:r>
      <w:r w:rsidR="00507770" w:rsidRPr="00F24701">
        <w:t>:</w:t>
      </w:r>
      <w:r w:rsidRPr="00A976C7">
        <w:fldChar w:fldCharType="end"/>
      </w:r>
      <w:r w:rsidRPr="00A976C7">
        <w:t xml:space="preserve"> shows for the 20 DHBs, </w:t>
      </w:r>
      <w:r w:rsidR="00A41B30">
        <w:t>nine</w:t>
      </w:r>
      <w:r w:rsidR="00A41B30" w:rsidRPr="00A976C7">
        <w:t xml:space="preserve"> </w:t>
      </w:r>
      <w:r w:rsidRPr="00A976C7">
        <w:t>clinical portal systems were assessed as good to very good (</w:t>
      </w:r>
      <w:r w:rsidR="00A41B30">
        <w:t>four</w:t>
      </w:r>
      <w:r w:rsidR="00A41B30" w:rsidRPr="00A976C7">
        <w:t xml:space="preserve"> </w:t>
      </w:r>
      <w:r w:rsidRPr="00A976C7">
        <w:t xml:space="preserve">good and </w:t>
      </w:r>
      <w:r w:rsidR="00A41B30">
        <w:t>five</w:t>
      </w:r>
      <w:r w:rsidR="00A41B30" w:rsidRPr="00A976C7">
        <w:t xml:space="preserve"> </w:t>
      </w:r>
      <w:r w:rsidRPr="00A976C7">
        <w:t xml:space="preserve">very good). There were 10 average and </w:t>
      </w:r>
      <w:r w:rsidR="00A41B30">
        <w:t>one</w:t>
      </w:r>
      <w:r w:rsidR="00A41B30" w:rsidRPr="00A976C7">
        <w:t xml:space="preserve"> </w:t>
      </w:r>
      <w:r w:rsidRPr="00A976C7">
        <w:t>very poor.</w:t>
      </w:r>
    </w:p>
    <w:p w14:paraId="35BCB660" w14:textId="77777777" w:rsidR="000E2D67" w:rsidRDefault="000E2D67" w:rsidP="000E2D67"/>
    <w:p w14:paraId="23AD55C6" w14:textId="4A119FA1" w:rsidR="000E2D67" w:rsidRPr="00F24701" w:rsidRDefault="00F24701" w:rsidP="00F24701">
      <w:pPr>
        <w:pStyle w:val="Caption"/>
        <w:rPr>
          <w:iCs w:val="0"/>
        </w:rPr>
      </w:pPr>
      <w:bookmarkStart w:id="280" w:name="_Ref28268261"/>
      <w:bookmarkStart w:id="281" w:name="_Toc21091590"/>
      <w:bookmarkStart w:id="282" w:name="_Toc26882720"/>
      <w:bookmarkStart w:id="283" w:name="_Toc42258683"/>
      <w:bookmarkStart w:id="284" w:name="_Toc42261918"/>
      <w:r w:rsidRPr="00F24701">
        <w:lastRenderedPageBreak/>
        <w:t xml:space="preserve">Figure </w:t>
      </w:r>
      <w:r w:rsidR="00EC6609">
        <w:fldChar w:fldCharType="begin"/>
      </w:r>
      <w:r w:rsidR="00EC6609">
        <w:instrText xml:space="preserve"> SEQ Figure \* ARABIC </w:instrText>
      </w:r>
      <w:r w:rsidR="00EC6609">
        <w:fldChar w:fldCharType="separate"/>
      </w:r>
      <w:r w:rsidR="00507770">
        <w:rPr>
          <w:noProof/>
        </w:rPr>
        <w:t>21</w:t>
      </w:r>
      <w:r w:rsidR="00EC6609">
        <w:rPr>
          <w:noProof/>
        </w:rPr>
        <w:fldChar w:fldCharType="end"/>
      </w:r>
      <w:r w:rsidRPr="00F24701">
        <w:t>:</w:t>
      </w:r>
      <w:bookmarkEnd w:id="280"/>
      <w:r w:rsidR="000E2D67" w:rsidRPr="00F24701">
        <w:rPr>
          <w:iCs w:val="0"/>
        </w:rPr>
        <w:t xml:space="preserve"> Assessment scores for clinical portals</w:t>
      </w:r>
      <w:bookmarkEnd w:id="281"/>
      <w:bookmarkEnd w:id="282"/>
      <w:bookmarkEnd w:id="283"/>
      <w:bookmarkEnd w:id="284"/>
    </w:p>
    <w:p w14:paraId="4BC04FB1" w14:textId="77777777" w:rsidR="000E2D67" w:rsidRPr="00A976C7" w:rsidRDefault="000E2D67" w:rsidP="000E2D67">
      <w:pPr>
        <w:keepNext/>
        <w:spacing w:after="200"/>
        <w:rPr>
          <w:iCs/>
          <w:sz w:val="20"/>
          <w:szCs w:val="18"/>
        </w:rPr>
      </w:pPr>
      <w:r w:rsidRPr="00A976C7">
        <w:rPr>
          <w:iCs/>
          <w:noProof/>
          <w:sz w:val="20"/>
          <w:szCs w:val="18"/>
        </w:rPr>
        <w:drawing>
          <wp:inline distT="0" distB="0" distL="0" distR="0" wp14:anchorId="47502496" wp14:editId="3944A9FB">
            <wp:extent cx="5130000" cy="2037600"/>
            <wp:effectExtent l="0" t="0" r="0" b="1270"/>
            <wp:docPr id="59" name="Picture 59" descr="Bay of Plenty received a very poor scores for its clinical portal. Hawke's Bay, Waikato, Lakes, Tairawhiti, Capital &amp; Coast, Northland, Wairarapa, Hutt Valley, Taranaki, and Auckland received average scores. Waitemata, Counties Manukau, Whanganui, and MidCentral received good scores. West Coast, Nelson Marlborough, South Canterbury, Canterbury and Southern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0000" cy="2037600"/>
                    </a:xfrm>
                    <a:prstGeom prst="rect">
                      <a:avLst/>
                    </a:prstGeom>
                    <a:noFill/>
                  </pic:spPr>
                </pic:pic>
              </a:graphicData>
            </a:graphic>
          </wp:inline>
        </w:drawing>
      </w:r>
    </w:p>
    <w:p w14:paraId="2BBE0D12" w14:textId="77777777" w:rsidR="000E2D67" w:rsidRPr="00A976C7" w:rsidRDefault="000E2D67" w:rsidP="000E2D67">
      <w:pPr>
        <w:keepNext/>
        <w:spacing w:before="360" w:after="180"/>
        <w:outlineLvl w:val="2"/>
        <w:rPr>
          <w:color w:val="0A6AB4"/>
          <w:spacing w:val="-5"/>
          <w:sz w:val="36"/>
        </w:rPr>
      </w:pPr>
      <w:r w:rsidRPr="00A976C7">
        <w:rPr>
          <w:color w:val="0A6AB4"/>
          <w:spacing w:val="-5"/>
          <w:sz w:val="36"/>
        </w:rPr>
        <w:t>Order entry and medication charts</w:t>
      </w:r>
    </w:p>
    <w:p w14:paraId="3508483A" w14:textId="214C6298" w:rsidR="000E2D67" w:rsidRPr="00A976C7" w:rsidRDefault="000E2D67" w:rsidP="000E2D67">
      <w:r w:rsidRPr="00A976C7">
        <w:t xml:space="preserve">Order entry </w:t>
      </w:r>
      <w:r w:rsidR="00B33F47">
        <w:t xml:space="preserve">systems </w:t>
      </w:r>
      <w:r w:rsidRPr="00A976C7">
        <w:t xml:space="preserve">and </w:t>
      </w:r>
      <w:r w:rsidR="00B33F47">
        <w:t xml:space="preserve">electronic </w:t>
      </w:r>
      <w:r w:rsidRPr="00A976C7">
        <w:t>medication chart</w:t>
      </w:r>
      <w:r w:rsidR="00B33F47">
        <w:t>s</w:t>
      </w:r>
      <w:r w:rsidRPr="00A976C7">
        <w:t xml:space="preserve"> operate at the interface between patient care areas in places like emergency departments, wards, clinics and theatres and the clinical support departments of laboratory, radiology and pharmacy. DHBs typically have a range of order entry systems for laboratories and radiology, both electronic and paper based. Modern order entry systems should provide an integrated workspace for ordering and reviewing of assessments. To be effective, these systems depend on an IT environment that supports on-the-move access to systems for health professionals and adequate change management to standardise the clinical processes. </w:t>
      </w:r>
    </w:p>
    <w:p w14:paraId="19C7A700" w14:textId="77777777" w:rsidR="000E2D67" w:rsidRPr="00A976C7" w:rsidRDefault="000E2D67" w:rsidP="000E2D67"/>
    <w:p w14:paraId="307EF1EA" w14:textId="6E313703" w:rsidR="000E2D67" w:rsidRPr="00A976C7" w:rsidRDefault="000E2D67" w:rsidP="000E2D67">
      <w:r w:rsidRPr="00A976C7">
        <w:t xml:space="preserve">Like the order entry systems, </w:t>
      </w:r>
      <w:r w:rsidR="009F5AE9">
        <w:t xml:space="preserve">electronic </w:t>
      </w:r>
      <w:r w:rsidRPr="00A976C7">
        <w:t>medication chart</w:t>
      </w:r>
      <w:r w:rsidR="009F5AE9">
        <w:t>s</w:t>
      </w:r>
      <w:r w:rsidRPr="00A976C7">
        <w:t xml:space="preserve"> operate between the clinical care delivery at the bedside and treatment bay and the pharmacy systems. </w:t>
      </w:r>
      <w:r w:rsidR="009F5AE9">
        <w:t xml:space="preserve">Electronic medication charts are </w:t>
      </w:r>
      <w:r w:rsidRPr="00A976C7">
        <w:t xml:space="preserve">relatively new in New Zealand and </w:t>
      </w:r>
      <w:r w:rsidR="009F5AE9">
        <w:t xml:space="preserve">implementation can range from a few patient care areas to organisation-wide. </w:t>
      </w:r>
      <w:r w:rsidR="009F5AE9" w:rsidRPr="00AE4C16">
        <w:fldChar w:fldCharType="begin"/>
      </w:r>
      <w:r w:rsidR="009F5AE9" w:rsidRPr="00AE4C16">
        <w:instrText xml:space="preserve"> REF _Ref28268279 \h  \* MERGEFORMAT </w:instrText>
      </w:r>
      <w:r w:rsidR="009F5AE9" w:rsidRPr="00AE4C16">
        <w:fldChar w:fldCharType="separate"/>
      </w:r>
      <w:r w:rsidR="00507770" w:rsidRPr="00507770">
        <w:rPr>
          <w:iCs/>
          <w:sz w:val="20"/>
          <w:szCs w:val="18"/>
        </w:rPr>
        <w:t xml:space="preserve">Figure </w:t>
      </w:r>
      <w:r w:rsidR="00507770" w:rsidRPr="00507770">
        <w:rPr>
          <w:iCs/>
          <w:noProof/>
          <w:sz w:val="20"/>
          <w:szCs w:val="18"/>
        </w:rPr>
        <w:t>22</w:t>
      </w:r>
      <w:r w:rsidR="00507770" w:rsidRPr="00451876">
        <w:t>:</w:t>
      </w:r>
      <w:r w:rsidR="009F5AE9" w:rsidRPr="00AE4C16">
        <w:fldChar w:fldCharType="end"/>
      </w:r>
      <w:r w:rsidR="009F5AE9" w:rsidRPr="00A976C7">
        <w:t xml:space="preserve"> shows</w:t>
      </w:r>
      <w:r w:rsidR="009F5AE9">
        <w:t xml:space="preserve"> electronic medication charts implemented in 8 of 20 DHBs, with </w:t>
      </w:r>
      <w:r w:rsidR="00A41B30">
        <w:t>two</w:t>
      </w:r>
      <w:r w:rsidR="00A41B30" w:rsidRPr="00A976C7">
        <w:t xml:space="preserve"> </w:t>
      </w:r>
      <w:r w:rsidR="009F5AE9" w:rsidRPr="00A976C7">
        <w:t xml:space="preserve">assessed as very good and </w:t>
      </w:r>
      <w:r w:rsidR="00A41B30">
        <w:t>six</w:t>
      </w:r>
      <w:r w:rsidR="00A41B30" w:rsidRPr="00A976C7">
        <w:t xml:space="preserve"> </w:t>
      </w:r>
      <w:r w:rsidR="009F5AE9" w:rsidRPr="00A976C7">
        <w:t xml:space="preserve">as average. </w:t>
      </w:r>
    </w:p>
    <w:p w14:paraId="11135A41" w14:textId="77777777" w:rsidR="000E2D67" w:rsidRPr="00A976C7" w:rsidRDefault="000E2D67" w:rsidP="000E2D67"/>
    <w:p w14:paraId="3E4B5ABF" w14:textId="1A2CBF0A" w:rsidR="000E2D67" w:rsidRPr="00451876" w:rsidRDefault="00451876" w:rsidP="00451876">
      <w:pPr>
        <w:pStyle w:val="Caption"/>
        <w:rPr>
          <w:iCs w:val="0"/>
        </w:rPr>
      </w:pPr>
      <w:bookmarkStart w:id="285" w:name="_Ref28268279"/>
      <w:bookmarkStart w:id="286" w:name="_Toc26882721"/>
      <w:bookmarkStart w:id="287" w:name="_Toc42258684"/>
      <w:bookmarkStart w:id="288" w:name="_Toc42261919"/>
      <w:r w:rsidRPr="00451876">
        <w:t xml:space="preserve">Figure </w:t>
      </w:r>
      <w:r w:rsidR="00EC6609">
        <w:fldChar w:fldCharType="begin"/>
      </w:r>
      <w:r w:rsidR="00EC6609">
        <w:instrText xml:space="preserve"> SEQ Figure \* ARABIC </w:instrText>
      </w:r>
      <w:r w:rsidR="00EC6609">
        <w:fldChar w:fldCharType="separate"/>
      </w:r>
      <w:r w:rsidR="00507770">
        <w:rPr>
          <w:noProof/>
        </w:rPr>
        <w:t>22</w:t>
      </w:r>
      <w:r w:rsidR="00EC6609">
        <w:rPr>
          <w:noProof/>
        </w:rPr>
        <w:fldChar w:fldCharType="end"/>
      </w:r>
      <w:r w:rsidRPr="00451876">
        <w:t>:</w:t>
      </w:r>
      <w:bookmarkEnd w:id="285"/>
      <w:r w:rsidR="000E2D67" w:rsidRPr="00451876">
        <w:rPr>
          <w:iCs w:val="0"/>
        </w:rPr>
        <w:t xml:space="preserve"> Assessment scores for </w:t>
      </w:r>
      <w:r w:rsidR="009F5AE9" w:rsidRPr="00451876">
        <w:rPr>
          <w:iCs w:val="0"/>
        </w:rPr>
        <w:t xml:space="preserve">electronic </w:t>
      </w:r>
      <w:r w:rsidR="000E2D67" w:rsidRPr="00451876">
        <w:rPr>
          <w:iCs w:val="0"/>
        </w:rPr>
        <w:t>medication chart</w:t>
      </w:r>
      <w:r w:rsidR="009F5AE9" w:rsidRPr="00451876">
        <w:rPr>
          <w:iCs w:val="0"/>
        </w:rPr>
        <w:t>s</w:t>
      </w:r>
      <w:bookmarkEnd w:id="286"/>
      <w:bookmarkEnd w:id="287"/>
      <w:bookmarkEnd w:id="288"/>
    </w:p>
    <w:p w14:paraId="6BE5271A" w14:textId="77777777" w:rsidR="000E2D67" w:rsidRPr="00A976C7" w:rsidRDefault="000E2D67" w:rsidP="000E2D67">
      <w:r w:rsidRPr="00740417">
        <w:rPr>
          <w:noProof/>
        </w:rPr>
        <w:drawing>
          <wp:inline distT="0" distB="0" distL="0" distR="0" wp14:anchorId="3B4606C6" wp14:editId="69A4AAD9">
            <wp:extent cx="5433151" cy="2293749"/>
            <wp:effectExtent l="0" t="0" r="0" b="0"/>
            <wp:docPr id="13" name="Picture 13" descr="Auckland, Canterbury, Counties Manukau, Northland, Taranaki and Waitemata received average scores for electronic medication charges. South Canterbury and Southern received very good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6178" cy="2303471"/>
                    </a:xfrm>
                    <a:prstGeom prst="rect">
                      <a:avLst/>
                    </a:prstGeom>
                    <a:noFill/>
                    <a:ln>
                      <a:noFill/>
                    </a:ln>
                  </pic:spPr>
                </pic:pic>
              </a:graphicData>
            </a:graphic>
          </wp:inline>
        </w:drawing>
      </w:r>
    </w:p>
    <w:p w14:paraId="3FC22FAA" w14:textId="64D9DD2F" w:rsidR="00955FFF" w:rsidRDefault="00955FFF" w:rsidP="00955FFF">
      <w:bookmarkStart w:id="289" w:name="_Toc21091580"/>
      <w:bookmarkStart w:id="290" w:name="_Toc23316191"/>
      <w:bookmarkStart w:id="291" w:name="_Toc26883543"/>
      <w:bookmarkStart w:id="292" w:name="_Toc21091581"/>
      <w:bookmarkStart w:id="293" w:name="_Toc23316192"/>
      <w:bookmarkStart w:id="294" w:name="_Toc26883544"/>
      <w:bookmarkEnd w:id="232"/>
      <w:bookmarkEnd w:id="233"/>
      <w:bookmarkEnd w:id="234"/>
    </w:p>
    <w:p w14:paraId="50A14E5C" w14:textId="66901342" w:rsidR="00955FFF" w:rsidRPr="00A976C7" w:rsidRDefault="00955FFF" w:rsidP="00955FFF">
      <w:r w:rsidRPr="00A976C7">
        <w:t>Shared health record repositories hold patient and clinical information from collaborating DHBs and different health information systems. The</w:t>
      </w:r>
      <w:r w:rsidR="00706D4C">
        <w:t xml:space="preserve"> repositories</w:t>
      </w:r>
      <w:r w:rsidRPr="00A976C7">
        <w:t xml:space="preserve"> </w:t>
      </w:r>
      <w:r w:rsidR="00506ED7">
        <w:t xml:space="preserve">supply </w:t>
      </w:r>
      <w:r w:rsidR="00506ED7">
        <w:lastRenderedPageBreak/>
        <w:t xml:space="preserve">information to support more integrated views of data, useful for systems such as </w:t>
      </w:r>
      <w:r w:rsidRPr="00A976C7">
        <w:t xml:space="preserve">clinical portals, order entry and </w:t>
      </w:r>
      <w:r w:rsidR="00706D4C">
        <w:t xml:space="preserve">electronic </w:t>
      </w:r>
      <w:r w:rsidRPr="00A976C7">
        <w:t>medication chart</w:t>
      </w:r>
      <w:r w:rsidR="00706D4C">
        <w:t>s</w:t>
      </w:r>
      <w:r w:rsidRPr="00A976C7">
        <w:t xml:space="preserve">, </w:t>
      </w:r>
      <w:r w:rsidR="00506ED7">
        <w:t>along with</w:t>
      </w:r>
      <w:r w:rsidRPr="00A976C7">
        <w:t xml:space="preserve"> district and regional analytics. Further work is required to develop an asset assessment approach for these</w:t>
      </w:r>
      <w:r w:rsidR="00706D4C">
        <w:t xml:space="preserve"> reposit</w:t>
      </w:r>
      <w:r w:rsidR="009A0681">
        <w:t>ories</w:t>
      </w:r>
      <w:r w:rsidRPr="00A976C7">
        <w:t xml:space="preserve">. </w:t>
      </w:r>
    </w:p>
    <w:p w14:paraId="58BA0442" w14:textId="4D368612" w:rsidR="00AF5A25" w:rsidRPr="00A976C7" w:rsidRDefault="00AF5A25" w:rsidP="00AF5A25">
      <w:pPr>
        <w:keepNext/>
        <w:spacing w:before="480" w:after="180"/>
        <w:outlineLvl w:val="1"/>
        <w:rPr>
          <w:b/>
          <w:color w:val="0A6AB4"/>
          <w:spacing w:val="-5"/>
          <w:sz w:val="48"/>
        </w:rPr>
      </w:pPr>
      <w:r w:rsidRPr="00A976C7">
        <w:rPr>
          <w:b/>
          <w:color w:val="0A6AB4"/>
          <w:spacing w:val="-5"/>
          <w:sz w:val="48"/>
        </w:rPr>
        <w:t>Data standards</w:t>
      </w:r>
      <w:bookmarkEnd w:id="289"/>
      <w:bookmarkEnd w:id="290"/>
      <w:r w:rsidRPr="00A976C7">
        <w:rPr>
          <w:b/>
          <w:color w:val="0A6AB4"/>
          <w:spacing w:val="-5"/>
          <w:sz w:val="48"/>
        </w:rPr>
        <w:t>, interoperability and analytics</w:t>
      </w:r>
      <w:bookmarkEnd w:id="291"/>
    </w:p>
    <w:p w14:paraId="73422B72" w14:textId="5F7F3DD4" w:rsidR="00AF5A25" w:rsidRPr="00A976C7" w:rsidRDefault="00ED4086" w:rsidP="00AF5A25">
      <w:r>
        <w:t>The Ministry of Health’s Health Information Standards Organisation (HISO) oversees the selection, development and adoption of all standards for interoperability in health</w:t>
      </w:r>
      <w:r w:rsidR="00A41B30">
        <w:t xml:space="preserve"> </w:t>
      </w:r>
      <w:r>
        <w:t xml:space="preserve">care. </w:t>
      </w:r>
      <w:r w:rsidR="00AF5A25">
        <w:t xml:space="preserve">However, </w:t>
      </w:r>
      <w:r w:rsidR="00AF5A25" w:rsidRPr="00A976C7">
        <w:t xml:space="preserve">adoption by the health sector has been slow and inconsistent. Clinical data comes from </w:t>
      </w:r>
      <w:r w:rsidR="00271508">
        <w:t>each core departmental system</w:t>
      </w:r>
      <w:r w:rsidR="00AF5A25" w:rsidRPr="00A976C7">
        <w:t xml:space="preserve"> and </w:t>
      </w:r>
      <w:r w:rsidR="00271508">
        <w:t xml:space="preserve">there is </w:t>
      </w:r>
      <w:r w:rsidR="00AF5A25" w:rsidRPr="00A976C7">
        <w:t xml:space="preserve">limited interoperability for sharing </w:t>
      </w:r>
      <w:r w:rsidR="00271508">
        <w:t>among applications</w:t>
      </w:r>
      <w:r w:rsidR="00AF5A25" w:rsidRPr="00A976C7">
        <w:t xml:space="preserve">, </w:t>
      </w:r>
      <w:r w:rsidR="00271508">
        <w:t xml:space="preserve">to support work with patients and </w:t>
      </w:r>
      <w:r w:rsidR="00AF5A25" w:rsidRPr="00A976C7">
        <w:t xml:space="preserve">use </w:t>
      </w:r>
      <w:r w:rsidR="00271508">
        <w:t xml:space="preserve">the data </w:t>
      </w:r>
      <w:r w:rsidR="004704C7">
        <w:t>for</w:t>
      </w:r>
      <w:r w:rsidR="00AF5A25" w:rsidRPr="00A976C7">
        <w:t xml:space="preserve"> analytics</w:t>
      </w:r>
      <w:r w:rsidR="00271508">
        <w:t>.</w:t>
      </w:r>
      <w:r w:rsidR="00AF5A25" w:rsidRPr="00A976C7">
        <w:t xml:space="preserve"> Work to improve core information systems and compliance with data standards</w:t>
      </w:r>
      <w:r w:rsidR="004704C7">
        <w:t>,</w:t>
      </w:r>
      <w:r w:rsidR="00AF5A25" w:rsidRPr="00A976C7">
        <w:t xml:space="preserve"> through the clinical workflow</w:t>
      </w:r>
      <w:r w:rsidR="004704C7">
        <w:t>,</w:t>
      </w:r>
      <w:r w:rsidR="00AF5A25" w:rsidRPr="00A976C7">
        <w:t xml:space="preserve"> is required to realise benefits from operating a more digitally enabled health system (Health and Disability System Review 2019, p 212). This slowness to adopt digital standards and coded forms of data has related to:</w:t>
      </w:r>
    </w:p>
    <w:p w14:paraId="4C899B97" w14:textId="58403E55" w:rsidR="00AF5A25" w:rsidRPr="00A976C7" w:rsidRDefault="00AF5A25" w:rsidP="00327970">
      <w:pPr>
        <w:numPr>
          <w:ilvl w:val="0"/>
          <w:numId w:val="19"/>
        </w:numPr>
        <w:tabs>
          <w:tab w:val="clear" w:pos="567"/>
        </w:tabs>
        <w:spacing w:before="90"/>
        <w:ind w:left="426"/>
      </w:pPr>
      <w:r w:rsidRPr="00A976C7">
        <w:t xml:space="preserve">health professionals’ preference for text and reluctance to use coded forms of data </w:t>
      </w:r>
      <w:r w:rsidR="00271508">
        <w:t>in their clinical work</w:t>
      </w:r>
    </w:p>
    <w:p w14:paraId="5622CE57" w14:textId="403FC6D5" w:rsidR="00AF5A25" w:rsidRPr="00A976C7" w:rsidRDefault="00AF5A25" w:rsidP="00327970">
      <w:pPr>
        <w:numPr>
          <w:ilvl w:val="0"/>
          <w:numId w:val="19"/>
        </w:numPr>
        <w:tabs>
          <w:tab w:val="clear" w:pos="567"/>
        </w:tabs>
        <w:spacing w:before="90"/>
        <w:ind w:left="426"/>
      </w:pPr>
      <w:r w:rsidRPr="00A976C7">
        <w:t xml:space="preserve">incomplete and poorly configured implementations of patient administration systems and </w:t>
      </w:r>
      <w:r w:rsidR="00271508">
        <w:t xml:space="preserve">a </w:t>
      </w:r>
      <w:r w:rsidRPr="00A976C7">
        <w:t>lack of standardised approaches to data across multiple data repositories</w:t>
      </w:r>
    </w:p>
    <w:p w14:paraId="1052BB52" w14:textId="5515487F" w:rsidR="00AF5A25" w:rsidRPr="00A976C7" w:rsidRDefault="00AF5A25" w:rsidP="00327970">
      <w:pPr>
        <w:numPr>
          <w:ilvl w:val="0"/>
          <w:numId w:val="19"/>
        </w:numPr>
        <w:tabs>
          <w:tab w:val="clear" w:pos="567"/>
        </w:tabs>
        <w:spacing w:before="90"/>
        <w:ind w:left="426"/>
      </w:pPr>
      <w:r w:rsidRPr="00A976C7">
        <w:t xml:space="preserve">lack of attention to strategies for enterprise reporting and analytics, other than the disease and procedures codes </w:t>
      </w:r>
      <w:r w:rsidR="004704C7">
        <w:t xml:space="preserve">that are </w:t>
      </w:r>
      <w:r w:rsidRPr="00A976C7">
        <w:t>grouped for funding purposes at discharge from hospital</w:t>
      </w:r>
    </w:p>
    <w:p w14:paraId="50E8F8DA" w14:textId="77777777" w:rsidR="00AF5A25" w:rsidRPr="00A976C7" w:rsidRDefault="00AF5A25" w:rsidP="00327970">
      <w:pPr>
        <w:numPr>
          <w:ilvl w:val="0"/>
          <w:numId w:val="19"/>
        </w:numPr>
        <w:tabs>
          <w:tab w:val="clear" w:pos="567"/>
        </w:tabs>
        <w:spacing w:before="90"/>
        <w:ind w:left="426"/>
      </w:pPr>
      <w:r w:rsidRPr="00A976C7">
        <w:t>poor understanding of national and global standards as key enablers for quality, efficiency, information sharing and analytics.</w:t>
      </w:r>
    </w:p>
    <w:p w14:paraId="149FA8A7" w14:textId="77777777" w:rsidR="00AF5A25" w:rsidRPr="00A976C7" w:rsidRDefault="00AF5A25" w:rsidP="00AF5A25"/>
    <w:p w14:paraId="4C15BFE5" w14:textId="77777777" w:rsidR="00AF5A25" w:rsidRPr="00A976C7" w:rsidRDefault="00AF5A25" w:rsidP="00AF5A25">
      <w:r w:rsidRPr="00A976C7">
        <w:t>The Northern Region identified 100 core systems across the four DHBs with data important to the construction of a patient’s electronic record. However, the region lacked the necessary data standards and capability for integrated use. Capability issues included:</w:t>
      </w:r>
    </w:p>
    <w:p w14:paraId="796F9AFD" w14:textId="77777777" w:rsidR="00AF5A25" w:rsidRPr="00A976C7" w:rsidRDefault="00AF5A25" w:rsidP="00327970">
      <w:pPr>
        <w:numPr>
          <w:ilvl w:val="0"/>
          <w:numId w:val="20"/>
        </w:numPr>
        <w:tabs>
          <w:tab w:val="clear" w:pos="567"/>
        </w:tabs>
        <w:spacing w:before="90"/>
        <w:ind w:left="426"/>
      </w:pPr>
      <w:r w:rsidRPr="00A976C7">
        <w:t>low scores on the Data Maturity Model at 1.6 out of 7</w:t>
      </w:r>
      <w:r w:rsidRPr="00A976C7">
        <w:rPr>
          <w:vertAlign w:val="superscript"/>
        </w:rPr>
        <w:footnoteReference w:id="16"/>
      </w:r>
    </w:p>
    <w:p w14:paraId="4999E434" w14:textId="0C202351" w:rsidR="00AF5A25" w:rsidRPr="00A976C7" w:rsidRDefault="00AF5A25" w:rsidP="00327970">
      <w:pPr>
        <w:numPr>
          <w:ilvl w:val="0"/>
          <w:numId w:val="20"/>
        </w:numPr>
        <w:tabs>
          <w:tab w:val="clear" w:pos="567"/>
        </w:tabs>
        <w:spacing w:before="90"/>
        <w:ind w:left="426"/>
      </w:pPr>
      <w:r w:rsidRPr="00A976C7">
        <w:t>separate business intelligence tools and analysts specialised for large applications, such as patient information, pharmacy, laboratory and radiology</w:t>
      </w:r>
    </w:p>
    <w:p w14:paraId="2FD48851" w14:textId="77777777" w:rsidR="00AF5A25" w:rsidRPr="00A976C7" w:rsidRDefault="00AF5A25" w:rsidP="00327970">
      <w:pPr>
        <w:numPr>
          <w:ilvl w:val="0"/>
          <w:numId w:val="20"/>
        </w:numPr>
        <w:tabs>
          <w:tab w:val="clear" w:pos="567"/>
        </w:tabs>
        <w:spacing w:before="90"/>
        <w:ind w:left="426"/>
      </w:pPr>
      <w:r w:rsidRPr="00A976C7">
        <w:t>lack of technical support for data security, due to out-of-date integration technologies and legacy security standards</w:t>
      </w:r>
    </w:p>
    <w:p w14:paraId="077E54B6" w14:textId="77777777" w:rsidR="00AF5A25" w:rsidRPr="00A976C7" w:rsidRDefault="00AF5A25" w:rsidP="00327970">
      <w:pPr>
        <w:numPr>
          <w:ilvl w:val="0"/>
          <w:numId w:val="20"/>
        </w:numPr>
        <w:tabs>
          <w:tab w:val="clear" w:pos="567"/>
        </w:tabs>
        <w:spacing w:before="90"/>
        <w:ind w:left="426"/>
      </w:pPr>
      <w:r w:rsidRPr="00A976C7">
        <w:t>risks to the integrity of patient data with limited monitoring, alerts and error management capability.</w:t>
      </w:r>
    </w:p>
    <w:p w14:paraId="14846FF5" w14:textId="77777777" w:rsidR="00AF5A25" w:rsidRPr="00A976C7" w:rsidRDefault="00AF5A25" w:rsidP="00AF5A25"/>
    <w:p w14:paraId="37C7D96E" w14:textId="69BBBCE2" w:rsidR="00AF5A25" w:rsidRDefault="00AF5A25" w:rsidP="00AF5A25">
      <w:r w:rsidRPr="00A976C7">
        <w:t>In DHBs, the slow adoption of data standards is also evident in around 30</w:t>
      </w:r>
      <w:r w:rsidR="00A41B30">
        <w:t xml:space="preserve"> to </w:t>
      </w:r>
      <w:r w:rsidRPr="00A976C7">
        <w:t xml:space="preserve">35 bi-directional connections for information sharing between patient administration and other systems, along with numerous interfaces between clinical systems and clinical </w:t>
      </w:r>
      <w:r w:rsidRPr="00A976C7">
        <w:lastRenderedPageBreak/>
        <w:t xml:space="preserve">equipment. The Health Level 7 (HL7) framework guides development of application programming interfaces, but this produces bespoke rather than reusable solutions, which are expensive to develop and maintain. The Northern Region identified 240 application programming interfaces on outdated integration platforms, with 50 percent </w:t>
      </w:r>
      <w:r>
        <w:t xml:space="preserve">being </w:t>
      </w:r>
      <w:r w:rsidRPr="00A976C7">
        <w:t xml:space="preserve">interfaces </w:t>
      </w:r>
      <w:r>
        <w:t>with</w:t>
      </w:r>
      <w:r w:rsidRPr="00A976C7">
        <w:t xml:space="preserve"> core systems.</w:t>
      </w:r>
    </w:p>
    <w:p w14:paraId="08ED191F" w14:textId="77777777" w:rsidR="00AF5A25" w:rsidRDefault="00AF5A25" w:rsidP="00AF5A25"/>
    <w:p w14:paraId="0AE96AAB" w14:textId="7224E822" w:rsidR="00AF5A25" w:rsidRDefault="007D7924" w:rsidP="00AF5A25">
      <w:r>
        <w:t>HISO has endorsed four key national standards for the New Zealand health sector. These standards enhance productivity through entry and update of data once at its source, with a community of users able to access data with no re-keying. P</w:t>
      </w:r>
      <w:r w:rsidR="00AF5A25">
        <w:t>rogress with adoption is slow, despite the productivity opportunities. The four key national standards include:</w:t>
      </w:r>
    </w:p>
    <w:p w14:paraId="37ADE2A3" w14:textId="77777777" w:rsidR="00AF5A25" w:rsidRDefault="00AF5A25" w:rsidP="00AF5A25"/>
    <w:p w14:paraId="3E980671" w14:textId="569028B6" w:rsidR="00653FD1" w:rsidRDefault="00AF5A25" w:rsidP="00E10D9F">
      <w:pPr>
        <w:pStyle w:val="ListParagraph"/>
        <w:numPr>
          <w:ilvl w:val="0"/>
          <w:numId w:val="21"/>
        </w:numPr>
        <w:ind w:left="426"/>
      </w:pPr>
      <w:r>
        <w:rPr>
          <w:b/>
        </w:rPr>
        <w:t xml:space="preserve">Systematised Nomenclature of Medicine </w:t>
      </w:r>
      <w:r w:rsidR="00630F8C">
        <w:rPr>
          <w:b/>
        </w:rPr>
        <w:t>C</w:t>
      </w:r>
      <w:r>
        <w:rPr>
          <w:b/>
        </w:rPr>
        <w:t>linical Terms – SNOMED CT</w:t>
      </w:r>
      <w:r>
        <w:rPr>
          <w:b/>
        </w:rPr>
        <w:br/>
      </w:r>
      <w:r w:rsidR="007D7924">
        <w:t xml:space="preserve">SNOMED CT is </w:t>
      </w:r>
      <w:r w:rsidR="00630F8C">
        <w:t xml:space="preserve">a </w:t>
      </w:r>
      <w:r w:rsidR="007D7924">
        <w:t>global language of health</w:t>
      </w:r>
      <w:r w:rsidR="00672E06">
        <w:t xml:space="preserve"> </w:t>
      </w:r>
      <w:r w:rsidR="007D7924">
        <w:t xml:space="preserve">care. </w:t>
      </w:r>
      <w:r>
        <w:t xml:space="preserve">New Zealand was a founding member of SNOMED International, which is a not-for-profit organisation formed in 2007 </w:t>
      </w:r>
      <w:r w:rsidR="007D7924">
        <w:t>for ongoing development of</w:t>
      </w:r>
      <w:r>
        <w:t xml:space="preserve"> SNOMED CT. </w:t>
      </w:r>
      <w:r w:rsidR="00630F8C">
        <w:t>S</w:t>
      </w:r>
      <w:r>
        <w:t xml:space="preserve">tandardised clinical terms </w:t>
      </w:r>
      <w:r w:rsidR="007D7924">
        <w:t xml:space="preserve">with common codes </w:t>
      </w:r>
      <w:r>
        <w:t xml:space="preserve">enable clear exchange and analysis of clinical data to improve patient outcomes. SNOMED CT codes apply to the entire clinical workflow, from a presenting yet undiagnosed condition to diagnostic tests, treatments and outcomes. At present there is discrete use of SNOMED CT in New Zealand by </w:t>
      </w:r>
      <w:r w:rsidR="00630F8C">
        <w:t xml:space="preserve">some </w:t>
      </w:r>
      <w:r>
        <w:t>clinical departments and general practitioners.</w:t>
      </w:r>
      <w:r w:rsidR="00653FD1">
        <w:br/>
      </w:r>
    </w:p>
    <w:p w14:paraId="24DC49C1" w14:textId="2256F930" w:rsidR="00AF5A25" w:rsidRDefault="00653FD1" w:rsidP="00E10D9F">
      <w:pPr>
        <w:pStyle w:val="ListParagraph"/>
        <w:numPr>
          <w:ilvl w:val="0"/>
          <w:numId w:val="21"/>
        </w:numPr>
        <w:ind w:left="426"/>
      </w:pPr>
      <w:r>
        <w:rPr>
          <w:b/>
        </w:rPr>
        <w:t>Global Standards 1 – GS1</w:t>
      </w:r>
      <w:r>
        <w:rPr>
          <w:b/>
        </w:rPr>
        <w:br/>
      </w:r>
      <w:r>
        <w:t>GS1 provides unique identifying codes for organisations, parts of organisations</w:t>
      </w:r>
      <w:r w:rsidR="00630F8C">
        <w:t xml:space="preserve">, </w:t>
      </w:r>
      <w:r>
        <w:t>products</w:t>
      </w:r>
      <w:r w:rsidR="00630F8C">
        <w:t xml:space="preserve"> and devices</w:t>
      </w:r>
      <w:r>
        <w:t xml:space="preserve">. It </w:t>
      </w:r>
      <w:r w:rsidR="00630F8C">
        <w:t xml:space="preserve">enables </w:t>
      </w:r>
      <w:r>
        <w:t>global e-commerce</w:t>
      </w:r>
      <w:r w:rsidR="00630F8C">
        <w:t>,</w:t>
      </w:r>
      <w:r w:rsidR="00B123EC">
        <w:t xml:space="preserve"> </w:t>
      </w:r>
      <w:r>
        <w:t>facilitat</w:t>
      </w:r>
      <w:r w:rsidR="00630F8C">
        <w:t>ing</w:t>
      </w:r>
      <w:r>
        <w:t xml:space="preserve"> </w:t>
      </w:r>
      <w:r w:rsidR="00B123EC">
        <w:t xml:space="preserve">transmission of unique product information, through the </w:t>
      </w:r>
      <w:r>
        <w:t>supply chain</w:t>
      </w:r>
      <w:r w:rsidR="009B6801">
        <w:t>s</w:t>
      </w:r>
      <w:r w:rsidR="00B123EC">
        <w:t xml:space="preserve">, </w:t>
      </w:r>
      <w:r w:rsidR="00630F8C">
        <w:t xml:space="preserve">including tracking, </w:t>
      </w:r>
      <w:r w:rsidR="00B123EC">
        <w:t>product a</w:t>
      </w:r>
      <w:r>
        <w:t>dvisories and recalls. In many developed countries, the health sector is the largest government user of GS1</w:t>
      </w:r>
      <w:r w:rsidR="009B6801">
        <w:t>. Health</w:t>
      </w:r>
      <w:r w:rsidR="00672E06">
        <w:t xml:space="preserve"> </w:t>
      </w:r>
      <w:r w:rsidR="009B6801">
        <w:t>care uses include</w:t>
      </w:r>
      <w:r>
        <w:t xml:space="preserve"> procurement </w:t>
      </w:r>
      <w:r w:rsidR="009B6801">
        <w:t xml:space="preserve">and tracking </w:t>
      </w:r>
      <w:r>
        <w:t>materials</w:t>
      </w:r>
      <w:r w:rsidR="00630F8C">
        <w:t>,</w:t>
      </w:r>
      <w:r>
        <w:t xml:space="preserve"> devices</w:t>
      </w:r>
      <w:r w:rsidR="00630F8C">
        <w:t xml:space="preserve"> and medicines</w:t>
      </w:r>
      <w:r>
        <w:t xml:space="preserve"> </w:t>
      </w:r>
      <w:r w:rsidR="00B123EC">
        <w:t xml:space="preserve">through health </w:t>
      </w:r>
      <w:r>
        <w:t xml:space="preserve">facilities and to patients’ bedsides. </w:t>
      </w:r>
      <w:r w:rsidR="009B6801">
        <w:t xml:space="preserve">The </w:t>
      </w:r>
      <w:r>
        <w:t>New Zealand Business Number and parts of an organisation</w:t>
      </w:r>
      <w:r w:rsidR="009B6801">
        <w:t xml:space="preserve"> are GS1 location codes. One use is to enable visitor tracking</w:t>
      </w:r>
      <w:r>
        <w:t xml:space="preserve">, such as </w:t>
      </w:r>
      <w:r w:rsidR="009B6801">
        <w:t>in</w:t>
      </w:r>
      <w:r>
        <w:t xml:space="preserve"> </w:t>
      </w:r>
      <w:r w:rsidR="009B6801">
        <w:t xml:space="preserve">the Ministry of Health’s </w:t>
      </w:r>
      <w:r w:rsidR="00672E06">
        <w:t>NZ COVID Tracer app</w:t>
      </w:r>
      <w:r w:rsidR="009B6801">
        <w:t>.</w:t>
      </w:r>
      <w:r>
        <w:t xml:space="preserve"> New Zealand lags other countries with adoption</w:t>
      </w:r>
      <w:r w:rsidR="00815528">
        <w:t>, particularly in health</w:t>
      </w:r>
      <w:r>
        <w:t>.</w:t>
      </w:r>
      <w:r>
        <w:br/>
      </w:r>
    </w:p>
    <w:p w14:paraId="326B72DF" w14:textId="5899B518" w:rsidR="00AF5A25" w:rsidRDefault="00AF5A25" w:rsidP="00E10D9F">
      <w:pPr>
        <w:pStyle w:val="ListParagraph"/>
        <w:numPr>
          <w:ilvl w:val="0"/>
          <w:numId w:val="21"/>
        </w:numPr>
        <w:ind w:left="426"/>
      </w:pPr>
      <w:r w:rsidRPr="009A7065">
        <w:rPr>
          <w:b/>
        </w:rPr>
        <w:t xml:space="preserve">New Zealand </w:t>
      </w:r>
      <w:r>
        <w:rPr>
          <w:b/>
        </w:rPr>
        <w:t>List of Medicines and formulary – NZULM</w:t>
      </w:r>
      <w:r>
        <w:rPr>
          <w:b/>
        </w:rPr>
        <w:br/>
      </w:r>
      <w:r>
        <w:t>NZULM is a unique identifier for funded and approved medicines in New Zealand. It is an application of SNOMED CT, which can support sharing of medicines information across hospital and community settings.</w:t>
      </w:r>
      <w:r>
        <w:rPr>
          <w:b/>
        </w:rPr>
        <w:t xml:space="preserve"> </w:t>
      </w:r>
      <w:r w:rsidRPr="00C1157A">
        <w:t xml:space="preserve">There is </w:t>
      </w:r>
      <w:r w:rsidR="007708C1">
        <w:t xml:space="preserve">also </w:t>
      </w:r>
      <w:r>
        <w:t>an alternative system</w:t>
      </w:r>
      <w:r w:rsidRPr="00C1157A">
        <w:t xml:space="preserve"> with different codes in </w:t>
      </w:r>
      <w:r>
        <w:t>N</w:t>
      </w:r>
      <w:r w:rsidRPr="00C1157A">
        <w:t>ew Zealand</w:t>
      </w:r>
      <w:r>
        <w:t xml:space="preserve"> and slow adoption of both systems among general practitioners.</w:t>
      </w:r>
      <w:r>
        <w:br/>
      </w:r>
    </w:p>
    <w:p w14:paraId="5F22A1D0" w14:textId="147BCE15" w:rsidR="00AF5A25" w:rsidRPr="00C57F8B" w:rsidRDefault="00AF5A25" w:rsidP="00E10D9F">
      <w:pPr>
        <w:pStyle w:val="ListParagraph"/>
        <w:numPr>
          <w:ilvl w:val="0"/>
          <w:numId w:val="21"/>
        </w:numPr>
        <w:ind w:left="426"/>
      </w:pPr>
      <w:r>
        <w:rPr>
          <w:b/>
        </w:rPr>
        <w:t>Health Level 7 Fast Healthcare Interoperability Resources – HL7 FHIR</w:t>
      </w:r>
      <w:r>
        <w:rPr>
          <w:b/>
        </w:rPr>
        <w:br/>
      </w:r>
      <w:r>
        <w:t xml:space="preserve">FHIR is the </w:t>
      </w:r>
      <w:r w:rsidR="007708C1">
        <w:t>most recent</w:t>
      </w:r>
      <w:r>
        <w:t xml:space="preserve"> of the HL7 standards that have existed for several decades. HL7 provides a framework to guide interface developments between applications in health. However, this produces bespoke interfaces that tend to be expensive to build and replace. Older applications do not support </w:t>
      </w:r>
      <w:r w:rsidR="00101E6C">
        <w:t xml:space="preserve">the </w:t>
      </w:r>
      <w:r>
        <w:t>FHIR</w:t>
      </w:r>
      <w:r w:rsidR="00101E6C">
        <w:t xml:space="preserve"> version</w:t>
      </w:r>
      <w:r>
        <w:t xml:space="preserve">. Overall adoption of the SNOMED CT, NZULM and GS1 would also reduce the degree of variability in </w:t>
      </w:r>
      <w:r w:rsidR="00101E6C">
        <w:t xml:space="preserve">HL7 </w:t>
      </w:r>
      <w:r>
        <w:t xml:space="preserve">interfaces.  </w:t>
      </w:r>
      <w:r w:rsidRPr="00C57F8B">
        <w:rPr>
          <w:b/>
        </w:rPr>
        <w:t xml:space="preserve"> </w:t>
      </w:r>
      <w:r w:rsidRPr="00C57F8B">
        <w:t xml:space="preserve"> </w:t>
      </w:r>
    </w:p>
    <w:p w14:paraId="48EDFE12" w14:textId="77777777" w:rsidR="00527905" w:rsidRPr="00D42DC1" w:rsidRDefault="00527905" w:rsidP="00527905">
      <w:pPr>
        <w:pStyle w:val="Heading2"/>
      </w:pPr>
      <w:r w:rsidRPr="00D42DC1">
        <w:lastRenderedPageBreak/>
        <w:t>Infrastructure, networks and security</w:t>
      </w:r>
      <w:bookmarkEnd w:id="292"/>
      <w:bookmarkEnd w:id="293"/>
      <w:bookmarkEnd w:id="294"/>
    </w:p>
    <w:p w14:paraId="6D38E123" w14:textId="7C84248C" w:rsidR="00527905" w:rsidRPr="00D42DC1" w:rsidRDefault="002E707E" w:rsidP="00DB7FC5">
      <w:pPr>
        <w:keepNext/>
      </w:pPr>
      <w:r>
        <w:t xml:space="preserve">These assessments were drawn from a review of the Northern Region’s four district health boards, completed by the healthAlliance. </w:t>
      </w:r>
      <w:r w:rsidR="00527905" w:rsidRPr="00D42DC1">
        <w:t>IT infrastructure assets include:</w:t>
      </w:r>
    </w:p>
    <w:p w14:paraId="4251D492" w14:textId="58248C26" w:rsidR="00527905" w:rsidRPr="00D42DC1" w:rsidRDefault="008830DD" w:rsidP="001B4C74">
      <w:pPr>
        <w:pStyle w:val="Bullet"/>
      </w:pPr>
      <w:r>
        <w:t>s</w:t>
      </w:r>
      <w:r w:rsidR="00527905" w:rsidRPr="00D42DC1">
        <w:t>ystems-as-a-service</w:t>
      </w:r>
    </w:p>
    <w:p w14:paraId="5854B74F" w14:textId="0D216DA4" w:rsidR="00527905" w:rsidRPr="00D42DC1" w:rsidRDefault="008830DD" w:rsidP="001B4C74">
      <w:pPr>
        <w:pStyle w:val="Bullet"/>
      </w:pPr>
      <w:r>
        <w:t>d</w:t>
      </w:r>
      <w:r w:rsidR="00527905" w:rsidRPr="00D42DC1">
        <w:t>ata centres and computer rooms</w:t>
      </w:r>
    </w:p>
    <w:p w14:paraId="45093C79" w14:textId="5677EC44" w:rsidR="00527905" w:rsidRPr="00D42DC1" w:rsidRDefault="008830DD" w:rsidP="001B4C74">
      <w:pPr>
        <w:pStyle w:val="Bullet"/>
      </w:pPr>
      <w:r>
        <w:t>s</w:t>
      </w:r>
      <w:r w:rsidR="00527905" w:rsidRPr="00D42DC1">
        <w:t>hared record repositories</w:t>
      </w:r>
    </w:p>
    <w:p w14:paraId="0E61C195" w14:textId="51AFD5AD" w:rsidR="00527905" w:rsidRPr="00D42DC1" w:rsidRDefault="008830DD" w:rsidP="001B4C74">
      <w:pPr>
        <w:pStyle w:val="Bullet"/>
      </w:pPr>
      <w:r>
        <w:t>s</w:t>
      </w:r>
      <w:r w:rsidR="00527905" w:rsidRPr="00D42DC1">
        <w:t>erver operating systems</w:t>
      </w:r>
    </w:p>
    <w:p w14:paraId="574C1984" w14:textId="61A53A0B" w:rsidR="00527905" w:rsidRPr="00D42DC1" w:rsidRDefault="008830DD" w:rsidP="001B4C74">
      <w:pPr>
        <w:pStyle w:val="Bullet"/>
      </w:pPr>
      <w:r>
        <w:t>n</w:t>
      </w:r>
      <w:r w:rsidR="00527905" w:rsidRPr="00D42DC1">
        <w:t>etworks</w:t>
      </w:r>
    </w:p>
    <w:p w14:paraId="1D7BB320" w14:textId="1AB09CED" w:rsidR="00527905" w:rsidRPr="00D42DC1" w:rsidRDefault="008830DD" w:rsidP="001B4C74">
      <w:pPr>
        <w:pStyle w:val="Bullet"/>
      </w:pPr>
      <w:r>
        <w:t>s</w:t>
      </w:r>
      <w:r w:rsidR="00527905" w:rsidRPr="00D42DC1">
        <w:t>ecurity.</w:t>
      </w:r>
    </w:p>
    <w:p w14:paraId="2D9381C2" w14:textId="77777777" w:rsidR="00527905" w:rsidRPr="00D42DC1" w:rsidRDefault="00527905" w:rsidP="006270D0">
      <w:pPr>
        <w:pStyle w:val="Heading3"/>
      </w:pPr>
      <w:r w:rsidRPr="00D42DC1">
        <w:t>Data centres</w:t>
      </w:r>
    </w:p>
    <w:p w14:paraId="0EE5AC9F" w14:textId="710FA2C9" w:rsidR="00527905" w:rsidRPr="00D42DC1" w:rsidRDefault="00B537B7" w:rsidP="00527905">
      <w:pPr>
        <w:rPr>
          <w:b/>
          <w:iCs/>
          <w:sz w:val="20"/>
          <w:szCs w:val="18"/>
        </w:rPr>
      </w:pPr>
      <w:r>
        <w:t>DHB</w:t>
      </w:r>
      <w:r w:rsidR="00527905" w:rsidRPr="00D42DC1">
        <w:t>s are moving toward</w:t>
      </w:r>
      <w:r w:rsidR="00C368BD">
        <w:t>s</w:t>
      </w:r>
      <w:r w:rsidR="00527905" w:rsidRPr="00D42DC1">
        <w:t xml:space="preserve"> having regional data centres managed by specialist providers. They are also moving to ‘as a service’ and cloud-based services for some of their clinical repositories at an organisational or regional level. Typically, </w:t>
      </w:r>
      <w:r w:rsidR="00E10BD3">
        <w:t>DHB</w:t>
      </w:r>
      <w:r w:rsidR="00527905" w:rsidRPr="00D42DC1">
        <w:t>s have large data centres along with campus-based local computer rooms with servers running applications.</w:t>
      </w:r>
      <w:bookmarkStart w:id="295" w:name="_Toc21091593"/>
    </w:p>
    <w:p w14:paraId="1C1C0BA2" w14:textId="77777777" w:rsidR="00527905" w:rsidRPr="00D42DC1" w:rsidRDefault="00527905" w:rsidP="00527905"/>
    <w:bookmarkEnd w:id="295"/>
    <w:p w14:paraId="7AF6FE58" w14:textId="1BC52D91" w:rsidR="00527905" w:rsidRPr="00D42DC1" w:rsidRDefault="00527905" w:rsidP="00527905">
      <w:r w:rsidRPr="00D42DC1">
        <w:t>Data centres can be vulnerable due to the condition of the building</w:t>
      </w:r>
      <w:r w:rsidR="00F8340D">
        <w:t>s</w:t>
      </w:r>
      <w:r w:rsidRPr="00D42DC1">
        <w:t xml:space="preserve"> and</w:t>
      </w:r>
      <w:r w:rsidR="00F8340D">
        <w:t xml:space="preserve"> site</w:t>
      </w:r>
      <w:r w:rsidRPr="00D42DC1">
        <w:t xml:space="preserve"> infrastructure and the data centre design and condition. This </w:t>
      </w:r>
      <w:r w:rsidR="00F8340D">
        <w:t xml:space="preserve">design </w:t>
      </w:r>
      <w:r w:rsidRPr="00D42DC1">
        <w:t xml:space="preserve">includes flooring, climate control, uninterruptable power supplies, cabling and server racks. Poor condition risks system outages from failures and compromises safety for the technical staff directly involved. It entails significant risk for </w:t>
      </w:r>
      <w:r w:rsidR="00E10BD3">
        <w:t>DHB</w:t>
      </w:r>
      <w:r w:rsidRPr="00D42DC1">
        <w:t xml:space="preserve">s </w:t>
      </w:r>
      <w:r w:rsidR="008830DD">
        <w:t>because</w:t>
      </w:r>
      <w:r w:rsidR="008830DD" w:rsidRPr="00D42DC1">
        <w:t xml:space="preserve"> </w:t>
      </w:r>
      <w:r w:rsidRPr="00D42DC1">
        <w:t xml:space="preserve">service delivery depends on the continuity of information systems that support patients’ diagnostic and treatment processes. Illustrations of recent failures experienced by </w:t>
      </w:r>
      <w:r w:rsidR="00E10BD3">
        <w:t>DHB</w:t>
      </w:r>
      <w:r w:rsidRPr="00D42DC1">
        <w:t>s include burst water pipes flooding the computer room and fire caused by overheated uninterruptable power supplies.</w:t>
      </w:r>
    </w:p>
    <w:p w14:paraId="70887485" w14:textId="77777777" w:rsidR="00527905" w:rsidRPr="00D42DC1" w:rsidRDefault="00527905" w:rsidP="00527905"/>
    <w:p w14:paraId="3DEB0A94" w14:textId="64052AF5" w:rsidR="00527905" w:rsidRPr="00D42DC1" w:rsidRDefault="00527905" w:rsidP="00527905">
      <w:r w:rsidRPr="00D42DC1">
        <w:t>Assessments of the five data centres in the Northern Region showed these as mostly in average to poor condition. Issues include:</w:t>
      </w:r>
    </w:p>
    <w:p w14:paraId="41284FC3" w14:textId="7671D0F7" w:rsidR="00527905" w:rsidRPr="00D42DC1" w:rsidRDefault="008830DD" w:rsidP="001B4C74">
      <w:pPr>
        <w:pStyle w:val="Bullet"/>
      </w:pPr>
      <w:r>
        <w:t>l</w:t>
      </w:r>
      <w:r w:rsidR="00527905" w:rsidRPr="00D42DC1">
        <w:t>ack of capacity to support strategic initiatives</w:t>
      </w:r>
      <w:r w:rsidR="00BD6D2B">
        <w:t>,</w:t>
      </w:r>
      <w:r w:rsidR="00527905" w:rsidRPr="00D42DC1">
        <w:t xml:space="preserve"> including moves to a regional patient administration system, collaborative community care and improved management of user identity access</w:t>
      </w:r>
      <w:bookmarkStart w:id="296" w:name="_Toc21091594"/>
      <w:r w:rsidR="00527905" w:rsidRPr="00D42DC1">
        <w:t xml:space="preserve"> </w:t>
      </w:r>
    </w:p>
    <w:p w14:paraId="4288B498" w14:textId="076A83E7" w:rsidR="00527905" w:rsidRPr="00D42DC1" w:rsidRDefault="00BD6D2B" w:rsidP="001B4C74">
      <w:pPr>
        <w:pStyle w:val="Bullet"/>
      </w:pPr>
      <w:r>
        <w:t>r</w:t>
      </w:r>
      <w:r w:rsidR="00527905" w:rsidRPr="00D42DC1">
        <w:t>equirements to upgrade 50</w:t>
      </w:r>
      <w:r w:rsidR="00FE25BC">
        <w:t> percent</w:t>
      </w:r>
      <w:r w:rsidR="00527905" w:rsidRPr="00D42DC1">
        <w:t xml:space="preserve"> of operating systems in 2020 to avoid being out-of-support and to invest in capacity to increase space, power supply and cooling in 2020</w:t>
      </w:r>
    </w:p>
    <w:p w14:paraId="1185135F" w14:textId="4F33F77D" w:rsidR="00527905" w:rsidRPr="00D42DC1" w:rsidRDefault="00BD6D2B" w:rsidP="001B4C74">
      <w:pPr>
        <w:pStyle w:val="Bullet"/>
      </w:pPr>
      <w:r>
        <w:t>o</w:t>
      </w:r>
      <w:r w:rsidR="00527905" w:rsidRPr="00D42DC1">
        <w:t>perating 60</w:t>
      </w:r>
      <w:r w:rsidR="00FE25BC">
        <w:t> percent</w:t>
      </w:r>
      <w:r w:rsidR="00527905" w:rsidRPr="00D42DC1">
        <w:t xml:space="preserve"> of core systems without</w:t>
      </w:r>
      <w:r w:rsidR="009D2C07" w:rsidRPr="00D42DC1">
        <w:t xml:space="preserve"> </w:t>
      </w:r>
      <w:r w:rsidR="00527905" w:rsidRPr="00D42DC1">
        <w:t>disaster recovery arrangement.</w:t>
      </w:r>
    </w:p>
    <w:bookmarkEnd w:id="296"/>
    <w:p w14:paraId="3944E96C" w14:textId="77777777" w:rsidR="00527905" w:rsidRPr="00D42DC1" w:rsidRDefault="00527905" w:rsidP="006270D0">
      <w:pPr>
        <w:pStyle w:val="Heading3"/>
      </w:pPr>
      <w:r w:rsidRPr="00D42DC1">
        <w:t>Networks</w:t>
      </w:r>
    </w:p>
    <w:p w14:paraId="23BB99C5" w14:textId="354DE56D" w:rsidR="00527905" w:rsidRPr="00D42DC1" w:rsidRDefault="00527905" w:rsidP="00527905">
      <w:r w:rsidRPr="00D42DC1">
        <w:t xml:space="preserve">Networks in </w:t>
      </w:r>
      <w:r w:rsidR="00E10BD3">
        <w:t>DHB</w:t>
      </w:r>
      <w:r w:rsidR="00BD6D2B">
        <w:t>s</w:t>
      </w:r>
      <w:r w:rsidRPr="00D42DC1">
        <w:t xml:space="preserve"> lack capacity and reliability to support on-the-move access to clinical systems for health professionals. Significant issues include:</w:t>
      </w:r>
    </w:p>
    <w:p w14:paraId="7657286B" w14:textId="2FE0529C" w:rsidR="00527905" w:rsidRPr="00D42DC1" w:rsidRDefault="00BD6D2B" w:rsidP="001B4C74">
      <w:pPr>
        <w:pStyle w:val="Bullet"/>
      </w:pPr>
      <w:r>
        <w:lastRenderedPageBreak/>
        <w:t>s</w:t>
      </w:r>
      <w:r w:rsidR="00527905" w:rsidRPr="00D42DC1">
        <w:t>low response times due to lack of capacity</w:t>
      </w:r>
    </w:p>
    <w:p w14:paraId="08B6932D" w14:textId="391CEC6F" w:rsidR="00527905" w:rsidRPr="00D42DC1" w:rsidRDefault="00BD6D2B" w:rsidP="001B4C74">
      <w:pPr>
        <w:pStyle w:val="Bullet"/>
      </w:pPr>
      <w:r>
        <w:t>l</w:t>
      </w:r>
      <w:r w:rsidR="00527905" w:rsidRPr="00D42DC1">
        <w:t>oss of data integrity in a multiple</w:t>
      </w:r>
      <w:r>
        <w:t>-</w:t>
      </w:r>
      <w:r w:rsidR="00527905" w:rsidRPr="00D42DC1">
        <w:t>user environment</w:t>
      </w:r>
    </w:p>
    <w:p w14:paraId="5F38D407" w14:textId="25A7431B" w:rsidR="00527905" w:rsidRPr="00D42DC1" w:rsidRDefault="00BD6D2B" w:rsidP="001B4C74">
      <w:pPr>
        <w:pStyle w:val="Bullet"/>
      </w:pPr>
      <w:r>
        <w:t>e</w:t>
      </w:r>
      <w:r w:rsidR="00527905" w:rsidRPr="00D42DC1">
        <w:t>xtended outages due to lack of network redundancy</w:t>
      </w:r>
    </w:p>
    <w:p w14:paraId="222AF09A" w14:textId="1CC6220D" w:rsidR="00527905" w:rsidRPr="00D42DC1" w:rsidRDefault="00BD6D2B" w:rsidP="001B4C74">
      <w:pPr>
        <w:pStyle w:val="Bullet"/>
      </w:pPr>
      <w:r>
        <w:t>v</w:t>
      </w:r>
      <w:r w:rsidR="00527905" w:rsidRPr="00D42DC1">
        <w:t>ariable Wi-Fi access across clinical settings</w:t>
      </w:r>
    </w:p>
    <w:p w14:paraId="645D188A" w14:textId="5A75E206" w:rsidR="00527905" w:rsidRPr="00D42DC1" w:rsidRDefault="00BD6D2B" w:rsidP="001B4C74">
      <w:pPr>
        <w:pStyle w:val="Bullet"/>
      </w:pPr>
      <w:r>
        <w:t>l</w:t>
      </w:r>
      <w:r w:rsidR="00527905" w:rsidRPr="00D42DC1">
        <w:t xml:space="preserve">ack of capacity for </w:t>
      </w:r>
      <w:r>
        <w:t>I</w:t>
      </w:r>
      <w:r w:rsidR="00527905" w:rsidRPr="00D42DC1">
        <w:t>nternet access for patients and visitors.</w:t>
      </w:r>
    </w:p>
    <w:p w14:paraId="628342BE" w14:textId="77777777" w:rsidR="00527905" w:rsidRPr="00D42DC1" w:rsidRDefault="00527905" w:rsidP="00527905">
      <w:pPr>
        <w:autoSpaceDE w:val="0"/>
        <w:autoSpaceDN w:val="0"/>
        <w:adjustRightInd w:val="0"/>
        <w:rPr>
          <w:rFonts w:ascii="Calibri" w:hAnsi="Calibri" w:cs="Calibri"/>
          <w:szCs w:val="21"/>
        </w:rPr>
      </w:pPr>
    </w:p>
    <w:p w14:paraId="60A46058" w14:textId="776CE302" w:rsidR="00527905" w:rsidRPr="00D42DC1" w:rsidRDefault="00527905" w:rsidP="00527905">
      <w:r w:rsidRPr="00D42DC1">
        <w:t>In the Northern Region</w:t>
      </w:r>
      <w:r w:rsidR="00BD6D2B">
        <w:t>,</w:t>
      </w:r>
      <w:r w:rsidRPr="00D42DC1">
        <w:t xml:space="preserve"> 50</w:t>
      </w:r>
      <w:r w:rsidR="00FE25BC">
        <w:t> percent</w:t>
      </w:r>
      <w:r w:rsidRPr="00D42DC1">
        <w:t xml:space="preserve"> of the network infrastructure will be out-of-support by 2020. Multiple outages associated with network failures have lasted for up to 8 hours for Internet access and 72 hours for communication via the national secure network.</w:t>
      </w:r>
      <w:r w:rsidR="009D2C07" w:rsidRPr="00D42DC1">
        <w:t xml:space="preserve"> </w:t>
      </w:r>
    </w:p>
    <w:p w14:paraId="1D10EA56" w14:textId="77777777" w:rsidR="00527905" w:rsidRPr="00D42DC1" w:rsidRDefault="00527905" w:rsidP="006270D0">
      <w:pPr>
        <w:pStyle w:val="Heading3"/>
      </w:pPr>
      <w:r w:rsidRPr="00D42DC1">
        <w:t>Security</w:t>
      </w:r>
    </w:p>
    <w:p w14:paraId="2CFA9AF8" w14:textId="08675A12" w:rsidR="00527905" w:rsidRPr="00D42DC1" w:rsidRDefault="00527905" w:rsidP="00527905">
      <w:r w:rsidRPr="00D42DC1">
        <w:t xml:space="preserve">Problems with </w:t>
      </w:r>
      <w:r w:rsidR="00E10BD3">
        <w:t>DHB</w:t>
      </w:r>
      <w:r w:rsidRPr="00D42DC1">
        <w:t xml:space="preserve"> management of security related both to the complexity of legacy systems and to financial constraints. Issues include:</w:t>
      </w:r>
    </w:p>
    <w:p w14:paraId="1EDEB611" w14:textId="4831348E" w:rsidR="00527905" w:rsidRPr="00D42DC1" w:rsidRDefault="00BD6D2B" w:rsidP="001B4C74">
      <w:pPr>
        <w:pStyle w:val="Bullet"/>
      </w:pPr>
      <w:r>
        <w:t>l</w:t>
      </w:r>
      <w:r w:rsidR="00527905" w:rsidRPr="00D42DC1">
        <w:t>ack of security policies and staff training</w:t>
      </w:r>
    </w:p>
    <w:p w14:paraId="60FB5D46" w14:textId="5363CFCE" w:rsidR="00527905" w:rsidRPr="00D42DC1" w:rsidRDefault="00BD6D2B" w:rsidP="001B4C74">
      <w:pPr>
        <w:pStyle w:val="Bullet"/>
      </w:pPr>
      <w:r>
        <w:t>m</w:t>
      </w:r>
      <w:r w:rsidR="00527905" w:rsidRPr="00D42DC1">
        <w:t>ultiple applications with inconsistent functionality around user profiles and tracking of data views and updates</w:t>
      </w:r>
    </w:p>
    <w:p w14:paraId="263641FD" w14:textId="03F175F2" w:rsidR="00527905" w:rsidRPr="00D42DC1" w:rsidRDefault="00BD6D2B" w:rsidP="001B4C74">
      <w:pPr>
        <w:pStyle w:val="Bullet"/>
      </w:pPr>
      <w:r>
        <w:t>l</w:t>
      </w:r>
      <w:r w:rsidR="00527905" w:rsidRPr="00D42DC1">
        <w:t>arge numbers of users who work across different health organisations require access to several applications</w:t>
      </w:r>
      <w:r>
        <w:t xml:space="preserve"> –</w:t>
      </w:r>
      <w:r w:rsidR="00527905" w:rsidRPr="00D42DC1">
        <w:t xml:space="preserve"> </w:t>
      </w:r>
      <w:r>
        <w:t>t</w:t>
      </w:r>
      <w:r w:rsidR="00527905" w:rsidRPr="00D42DC1">
        <w:t>hese users can repeatedly join and leave each organisation as they move</w:t>
      </w:r>
      <w:r w:rsidR="009D2C07" w:rsidRPr="00D42DC1">
        <w:t xml:space="preserve"> </w:t>
      </w:r>
      <w:r w:rsidR="00527905" w:rsidRPr="00D42DC1">
        <w:t>through cycles of training, without being removed from systems</w:t>
      </w:r>
    </w:p>
    <w:p w14:paraId="0A8E4E8C" w14:textId="693A5257" w:rsidR="00527905" w:rsidRPr="00D42DC1" w:rsidRDefault="00BD6D2B" w:rsidP="001B4C74">
      <w:pPr>
        <w:pStyle w:val="Bullet"/>
      </w:pPr>
      <w:r>
        <w:t>l</w:t>
      </w:r>
      <w:r w:rsidR="00527905" w:rsidRPr="00D42DC1">
        <w:t>ack of IT system configuration and tools to detect security attacks</w:t>
      </w:r>
    </w:p>
    <w:p w14:paraId="635AFE13" w14:textId="0B84F71B" w:rsidR="00527905" w:rsidRPr="00D42DC1" w:rsidRDefault="00BD6D2B" w:rsidP="00DB7FC5">
      <w:pPr>
        <w:pStyle w:val="Bullet"/>
      </w:pPr>
      <w:r>
        <w:t>l</w:t>
      </w:r>
      <w:r w:rsidR="00527905" w:rsidRPr="00D42DC1">
        <w:t>ack of skilled IT staff to focus on security.</w:t>
      </w:r>
      <w:bookmarkEnd w:id="228"/>
      <w:bookmarkEnd w:id="229"/>
    </w:p>
    <w:p w14:paraId="1B46AA1E" w14:textId="77777777" w:rsidR="007450E5" w:rsidRPr="00D42DC1" w:rsidRDefault="007450E5" w:rsidP="007450E5">
      <w:pPr>
        <w:pStyle w:val="Heading1"/>
      </w:pPr>
      <w:bookmarkStart w:id="297" w:name="_Toc42518670"/>
      <w:bookmarkStart w:id="298" w:name="_Hlk25827976"/>
      <w:bookmarkStart w:id="299" w:name="_Toc23316195"/>
      <w:bookmarkEnd w:id="230"/>
      <w:r w:rsidRPr="00D42DC1">
        <w:lastRenderedPageBreak/>
        <w:t>Conclusion and next steps</w:t>
      </w:r>
      <w:bookmarkEnd w:id="297"/>
    </w:p>
    <w:p w14:paraId="00F91173" w14:textId="03832795" w:rsidR="007450E5" w:rsidRPr="00D42DC1" w:rsidRDefault="007450E5" w:rsidP="007450E5">
      <w:pPr>
        <w:pStyle w:val="Introductoryparagraph"/>
      </w:pPr>
      <w:r w:rsidRPr="00D42DC1">
        <w:t>The current</w:t>
      </w:r>
      <w:r>
        <w:t>-</w:t>
      </w:r>
      <w:r w:rsidRPr="00D42DC1">
        <w:t>state assessment identifies the relative investment priorities using the consistent frameworks developed</w:t>
      </w:r>
      <w:r w:rsidR="0075703F">
        <w:t xml:space="preserve"> </w:t>
      </w:r>
      <w:r w:rsidR="0066045E">
        <w:t>by</w:t>
      </w:r>
      <w:r w:rsidR="0075703F">
        <w:t xml:space="preserve"> the NAMP</w:t>
      </w:r>
      <w:r w:rsidRPr="00D42DC1">
        <w:t>. The next steps are to develop a comprehensive work programme to deliver a National Asset Management Plan and continue to build the asset management capability and evidence-base across the health sector.</w:t>
      </w:r>
    </w:p>
    <w:p w14:paraId="6E1F265E" w14:textId="77777777" w:rsidR="007450E5" w:rsidRPr="00D42DC1" w:rsidRDefault="007450E5" w:rsidP="007450E5">
      <w:pPr>
        <w:pStyle w:val="Heading2"/>
      </w:pPr>
      <w:r w:rsidRPr="00D42DC1">
        <w:t>Conclusion</w:t>
      </w:r>
    </w:p>
    <w:p w14:paraId="3C0FC9D4" w14:textId="45003A0C" w:rsidR="007450E5" w:rsidRPr="00D42DC1" w:rsidRDefault="007450E5" w:rsidP="007450E5">
      <w:r w:rsidRPr="00D42DC1">
        <w:t xml:space="preserve">The development of consistent frameworks and asset management enablers such as the HART provide a good foundation </w:t>
      </w:r>
      <w:r w:rsidR="00E55719">
        <w:t>for</w:t>
      </w:r>
      <w:r w:rsidRPr="00D42DC1">
        <w:t xml:space="preserve"> </w:t>
      </w:r>
      <w:r>
        <w:t>develop</w:t>
      </w:r>
      <w:r w:rsidR="00E55719">
        <w:t>ment of</w:t>
      </w:r>
      <w:r>
        <w:t xml:space="preserve"> </w:t>
      </w:r>
      <w:r w:rsidRPr="00D42DC1">
        <w:t>a National Asset Management Plan. The information and data provided has already been used by the Ministry</w:t>
      </w:r>
      <w:r w:rsidR="00926B0A">
        <w:t>. It</w:t>
      </w:r>
      <w:r w:rsidRPr="00D42DC1">
        <w:t xml:space="preserve"> will continue to </w:t>
      </w:r>
      <w:r w:rsidR="00E55719">
        <w:t>inform</w:t>
      </w:r>
      <w:r w:rsidRPr="00D42DC1">
        <w:t xml:space="preserve"> investment prioritisation and </w:t>
      </w:r>
      <w:r w:rsidR="00E55719">
        <w:t xml:space="preserve">the </w:t>
      </w:r>
      <w:r w:rsidRPr="00D42DC1">
        <w:t>development of investment programmes.</w:t>
      </w:r>
    </w:p>
    <w:p w14:paraId="44BE9BC3" w14:textId="77777777" w:rsidR="007450E5" w:rsidRPr="00D42DC1" w:rsidRDefault="007450E5" w:rsidP="007450E5"/>
    <w:p w14:paraId="5F6A6832" w14:textId="77777777" w:rsidR="007450E5" w:rsidRPr="00D42DC1" w:rsidRDefault="007450E5" w:rsidP="007450E5">
      <w:r w:rsidRPr="00D42DC1">
        <w:t>The current</w:t>
      </w:r>
      <w:r>
        <w:t>-</w:t>
      </w:r>
      <w:r w:rsidRPr="00D42DC1">
        <w:t>state assessment provides evidence to determine the relative investment priorities</w:t>
      </w:r>
      <w:r>
        <w:t>,</w:t>
      </w:r>
      <w:r w:rsidRPr="00D42DC1">
        <w:t xml:space="preserve"> which include:</w:t>
      </w:r>
    </w:p>
    <w:p w14:paraId="102C36A2" w14:textId="77777777" w:rsidR="007450E5" w:rsidRPr="00D42DC1" w:rsidRDefault="007450E5" w:rsidP="007450E5">
      <w:pPr>
        <w:pStyle w:val="Bullet"/>
      </w:pPr>
      <w:r>
        <w:t>s</w:t>
      </w:r>
      <w:r w:rsidRPr="00D42DC1">
        <w:t>itewide infrastructure</w:t>
      </w:r>
      <w:r>
        <w:t xml:space="preserve"> (eg, </w:t>
      </w:r>
      <w:r w:rsidRPr="00D42DC1">
        <w:t>pipes and electrical power</w:t>
      </w:r>
      <w:r>
        <w:t>)</w:t>
      </w:r>
    </w:p>
    <w:p w14:paraId="0B38B0FB" w14:textId="77777777" w:rsidR="007450E5" w:rsidRPr="00D42DC1" w:rsidRDefault="007450E5" w:rsidP="007450E5">
      <w:pPr>
        <w:pStyle w:val="Bullet"/>
      </w:pPr>
      <w:r>
        <w:t>b</w:t>
      </w:r>
      <w:r w:rsidRPr="00D42DC1">
        <w:t>uilding operability</w:t>
      </w:r>
      <w:r>
        <w:t xml:space="preserve"> (eg, p</w:t>
      </w:r>
      <w:r w:rsidRPr="00D42DC1">
        <w:t>assive fire separation</w:t>
      </w:r>
      <w:r>
        <w:t>)</w:t>
      </w:r>
    </w:p>
    <w:p w14:paraId="18EA55A4" w14:textId="77777777" w:rsidR="007450E5" w:rsidRPr="00D42DC1" w:rsidRDefault="007450E5" w:rsidP="007450E5">
      <w:pPr>
        <w:pStyle w:val="Bullet"/>
      </w:pPr>
      <w:r>
        <w:t>m</w:t>
      </w:r>
      <w:r w:rsidRPr="00D42DC1">
        <w:t xml:space="preserve">ental health and intensive care units, including </w:t>
      </w:r>
      <w:r>
        <w:t>CFFFP</w:t>
      </w:r>
      <w:r w:rsidRPr="00D42DC1">
        <w:t>, condition and maintenance</w:t>
      </w:r>
    </w:p>
    <w:p w14:paraId="70E440DA" w14:textId="77777777" w:rsidR="007450E5" w:rsidRPr="00D42DC1" w:rsidRDefault="007450E5" w:rsidP="007450E5">
      <w:pPr>
        <w:pStyle w:val="Bullet"/>
      </w:pPr>
      <w:r>
        <w:t>c</w:t>
      </w:r>
      <w:r w:rsidRPr="00D42DC1">
        <w:t xml:space="preserve">ore </w:t>
      </w:r>
      <w:r>
        <w:t>IT</w:t>
      </w:r>
      <w:r w:rsidRPr="00D42DC1">
        <w:t xml:space="preserve"> applications</w:t>
      </w:r>
      <w:r>
        <w:t>,</w:t>
      </w:r>
      <w:r w:rsidRPr="00D42DC1">
        <w:t xml:space="preserve"> including financial management, patient administration and pharmacy management systems. </w:t>
      </w:r>
    </w:p>
    <w:p w14:paraId="7F98E7F3" w14:textId="77777777" w:rsidR="007450E5" w:rsidRDefault="007450E5" w:rsidP="007450E5"/>
    <w:p w14:paraId="28073FC1" w14:textId="19D2AC3D" w:rsidR="007450E5" w:rsidRPr="00D42DC1" w:rsidRDefault="007450E5" w:rsidP="007450E5">
      <w:r w:rsidRPr="00D42DC1">
        <w:t xml:space="preserve">There are multiple trade-offs </w:t>
      </w:r>
      <w:r w:rsidR="00800B87">
        <w:t xml:space="preserve">involved </w:t>
      </w:r>
      <w:r w:rsidR="00926B0A">
        <w:t>to prioritise</w:t>
      </w:r>
      <w:r w:rsidR="00800B87">
        <w:t xml:space="preserve"> </w:t>
      </w:r>
      <w:r w:rsidR="00926B0A">
        <w:t xml:space="preserve">asset </w:t>
      </w:r>
      <w:r w:rsidR="00800B87">
        <w:t>improvement for</w:t>
      </w:r>
      <w:r w:rsidRPr="00D42DC1">
        <w:t xml:space="preserve"> health facilities</w:t>
      </w:r>
      <w:r w:rsidR="00800B87">
        <w:t xml:space="preserve">. </w:t>
      </w:r>
      <w:r w:rsidR="00800B87" w:rsidRPr="00D42DC1">
        <w:t xml:space="preserve">For example, there can be trades-offs between </w:t>
      </w:r>
      <w:r w:rsidR="00800B87">
        <w:t xml:space="preserve">the </w:t>
      </w:r>
      <w:r w:rsidR="00800B87" w:rsidRPr="00D42DC1">
        <w:t xml:space="preserve">resilience of buildings, </w:t>
      </w:r>
      <w:r w:rsidR="00800B87">
        <w:t xml:space="preserve">clinical </w:t>
      </w:r>
      <w:r w:rsidR="00F966CB">
        <w:t>fitness for purpose</w:t>
      </w:r>
      <w:r w:rsidR="00800B87">
        <w:t xml:space="preserve"> </w:t>
      </w:r>
      <w:r w:rsidR="00800B87" w:rsidRPr="00D42DC1">
        <w:t xml:space="preserve">and sustainability features. </w:t>
      </w:r>
      <w:r w:rsidR="00800B87">
        <w:t>I</w:t>
      </w:r>
      <w:r w:rsidRPr="00D42DC1">
        <w:t xml:space="preserve">t will be useful to </w:t>
      </w:r>
      <w:r w:rsidR="00800B87">
        <w:t>clearly set</w:t>
      </w:r>
      <w:r w:rsidR="00926B0A">
        <w:t xml:space="preserve"> </w:t>
      </w:r>
      <w:r w:rsidR="00800B87">
        <w:t xml:space="preserve">out the </w:t>
      </w:r>
      <w:r w:rsidRPr="00D42DC1">
        <w:t xml:space="preserve">priorities and </w:t>
      </w:r>
      <w:r w:rsidR="00800B87">
        <w:t xml:space="preserve">provide </w:t>
      </w:r>
      <w:r w:rsidRPr="00D42DC1">
        <w:t xml:space="preserve">an integrated view of </w:t>
      </w:r>
      <w:r w:rsidR="00800B87">
        <w:t xml:space="preserve">the necessary </w:t>
      </w:r>
      <w:r w:rsidRPr="00D42DC1">
        <w:t>investment</w:t>
      </w:r>
      <w:r w:rsidR="00800B87">
        <w:t>.</w:t>
      </w:r>
      <w:r w:rsidRPr="00D42DC1">
        <w:t xml:space="preserve"> </w:t>
      </w:r>
      <w:r w:rsidR="00800B87">
        <w:t>Over</w:t>
      </w:r>
      <w:r w:rsidR="00672E06">
        <w:t xml:space="preserve"> </w:t>
      </w:r>
      <w:r w:rsidR="00800B87">
        <w:t xml:space="preserve">time, </w:t>
      </w:r>
      <w:r w:rsidRPr="00D42DC1">
        <w:t xml:space="preserve">target asset </w:t>
      </w:r>
      <w:r w:rsidR="00A17924">
        <w:t>levels of service</w:t>
      </w:r>
      <w:r w:rsidRPr="00D42DC1">
        <w:t xml:space="preserve"> and design standards will </w:t>
      </w:r>
      <w:r w:rsidR="00800B87">
        <w:t xml:space="preserve">contribute to </w:t>
      </w:r>
      <w:r w:rsidRPr="00D42DC1">
        <w:t xml:space="preserve">assurance that health facilities are </w:t>
      </w:r>
      <w:r w:rsidR="00A17924">
        <w:t>fit for purpose</w:t>
      </w:r>
      <w:r w:rsidRPr="00D42DC1">
        <w:t xml:space="preserve"> over a range of </w:t>
      </w:r>
      <w:r w:rsidR="00926B0A">
        <w:t xml:space="preserve">asset performance </w:t>
      </w:r>
      <w:r w:rsidRPr="00D42DC1">
        <w:t>objectives.</w:t>
      </w:r>
    </w:p>
    <w:p w14:paraId="392586F0" w14:textId="77777777" w:rsidR="007450E5" w:rsidRPr="00D42DC1" w:rsidRDefault="007450E5" w:rsidP="007450E5"/>
    <w:p w14:paraId="6FB66506" w14:textId="0D4D35C5" w:rsidR="007450E5" w:rsidRPr="00D42DC1" w:rsidRDefault="007450E5" w:rsidP="007450E5">
      <w:r w:rsidRPr="00D42DC1">
        <w:lastRenderedPageBreak/>
        <w:t xml:space="preserve">The NAMP is part of a government-wide </w:t>
      </w:r>
      <w:r w:rsidR="00926B0A">
        <w:t>agenda to ensure generations of New Zealanders receive best value from n</w:t>
      </w:r>
      <w:r w:rsidR="00926B0A" w:rsidRPr="00D42DC1">
        <w:t>ew and existing investments</w:t>
      </w:r>
      <w:r w:rsidR="00926B0A">
        <w:t xml:space="preserve">. </w:t>
      </w:r>
      <w:r w:rsidR="004A2A5A">
        <w:t xml:space="preserve">Best value outcomes depend on improving the </w:t>
      </w:r>
      <w:r w:rsidRPr="00D42DC1">
        <w:t>quality of capital funding decisions, asset management and long-term investment outcomes</w:t>
      </w:r>
      <w:r w:rsidR="00926B0A">
        <w:t xml:space="preserve">. </w:t>
      </w:r>
      <w:r w:rsidRPr="00D42DC1">
        <w:t xml:space="preserve">The Government has set clear objectives to have asset management plans in place to guide strategic, tactical and operational choices under Cabinet Office </w:t>
      </w:r>
      <w:r>
        <w:t>c</w:t>
      </w:r>
      <w:r w:rsidRPr="00D42DC1">
        <w:t xml:space="preserve">ircular </w:t>
      </w:r>
      <w:r>
        <w:t xml:space="preserve">CO </w:t>
      </w:r>
      <w:r w:rsidR="00926B0A">
        <w:t>(</w:t>
      </w:r>
      <w:r w:rsidRPr="00D42DC1">
        <w:t>6</w:t>
      </w:r>
      <w:r w:rsidR="00926B0A">
        <w:t>)</w:t>
      </w:r>
      <w:r>
        <w:t xml:space="preserve"> 2019. </w:t>
      </w:r>
      <w:r w:rsidRPr="00D42DC1">
        <w:t xml:space="preserve">The NAMP is intended to guide strategic choices at a sector level and </w:t>
      </w:r>
      <w:r w:rsidR="004A2A5A">
        <w:t xml:space="preserve">over time </w:t>
      </w:r>
      <w:r w:rsidRPr="00D42DC1">
        <w:t xml:space="preserve">it is expected that it will </w:t>
      </w:r>
      <w:r w:rsidR="00C57032">
        <w:t xml:space="preserve">represent a </w:t>
      </w:r>
      <w:r w:rsidRPr="00D42DC1">
        <w:t xml:space="preserve">consolidation of the </w:t>
      </w:r>
      <w:r>
        <w:t>DHB</w:t>
      </w:r>
      <w:r w:rsidRPr="00D42DC1">
        <w:t>s’ asset management plans.</w:t>
      </w:r>
    </w:p>
    <w:p w14:paraId="434E8E17" w14:textId="77777777" w:rsidR="007450E5" w:rsidRPr="00D42DC1" w:rsidRDefault="007450E5" w:rsidP="007450E5"/>
    <w:p w14:paraId="37ADEC63" w14:textId="3C4156A8" w:rsidR="007450E5" w:rsidRPr="00D42DC1" w:rsidRDefault="007450E5" w:rsidP="007450E5">
      <w:r w:rsidRPr="00D42DC1">
        <w:t xml:space="preserve">The team involved in the development of the frameworks and current state would like to acknowledge and thank the </w:t>
      </w:r>
      <w:r>
        <w:t>DHB</w:t>
      </w:r>
      <w:r w:rsidRPr="00D42DC1">
        <w:t xml:space="preserve"> staff who were involved in development of the current</w:t>
      </w:r>
      <w:r>
        <w:t>-</w:t>
      </w:r>
      <w:r w:rsidRPr="00D42DC1">
        <w:t>state assessment.</w:t>
      </w:r>
    </w:p>
    <w:p w14:paraId="26525840" w14:textId="77777777" w:rsidR="007450E5" w:rsidRPr="00D42DC1" w:rsidRDefault="007450E5" w:rsidP="007450E5">
      <w:pPr>
        <w:pStyle w:val="Heading2"/>
      </w:pPr>
      <w:r w:rsidRPr="00D42DC1">
        <w:t xml:space="preserve">Next </w:t>
      </w:r>
      <w:r>
        <w:t>s</w:t>
      </w:r>
      <w:r w:rsidRPr="00D42DC1">
        <w:t>teps</w:t>
      </w:r>
    </w:p>
    <w:p w14:paraId="40105143" w14:textId="77777777" w:rsidR="007450E5" w:rsidRPr="00D42DC1" w:rsidRDefault="007450E5" w:rsidP="007450E5">
      <w:r w:rsidRPr="00D42DC1">
        <w:t xml:space="preserve">The Ministry is developing an asset management </w:t>
      </w:r>
      <w:r>
        <w:t>framework</w:t>
      </w:r>
      <w:r w:rsidRPr="00D42DC1">
        <w:t xml:space="preserve"> for the health sector and working on a more comprehensive, realistic and detailed work programme to progress asset management across the health sector. This will be aligned to resource levels and asset management standards such as the International Standards Organisation (ISO) asset management standards and the International Infrastructure Management Manual 2015. </w:t>
      </w:r>
    </w:p>
    <w:p w14:paraId="4D0A5227" w14:textId="77777777" w:rsidR="007450E5" w:rsidRPr="00D42DC1" w:rsidRDefault="007450E5" w:rsidP="007450E5">
      <w:pPr>
        <w:rPr>
          <w:szCs w:val="21"/>
        </w:rPr>
      </w:pPr>
    </w:p>
    <w:p w14:paraId="1FFE81B4" w14:textId="1518DDF4" w:rsidR="007450E5" w:rsidRPr="00D42DC1" w:rsidRDefault="007450E5" w:rsidP="007450E5">
      <w:pPr>
        <w:rPr>
          <w:szCs w:val="21"/>
        </w:rPr>
      </w:pPr>
      <w:r>
        <w:rPr>
          <w:szCs w:val="21"/>
        </w:rPr>
        <w:fldChar w:fldCharType="begin"/>
      </w:r>
      <w:r>
        <w:rPr>
          <w:szCs w:val="21"/>
        </w:rPr>
        <w:instrText xml:space="preserve"> REF _Ref28268538 \h </w:instrText>
      </w:r>
      <w:r>
        <w:rPr>
          <w:szCs w:val="21"/>
        </w:rPr>
      </w:r>
      <w:r>
        <w:rPr>
          <w:szCs w:val="21"/>
        </w:rPr>
        <w:fldChar w:fldCharType="separate"/>
      </w:r>
      <w:r w:rsidR="00507770" w:rsidRPr="00D42DC1">
        <w:t xml:space="preserve">Table </w:t>
      </w:r>
      <w:r w:rsidR="00507770">
        <w:rPr>
          <w:noProof/>
        </w:rPr>
        <w:t>14</w:t>
      </w:r>
      <w:r>
        <w:rPr>
          <w:szCs w:val="21"/>
        </w:rPr>
        <w:fldChar w:fldCharType="end"/>
      </w:r>
      <w:r w:rsidRPr="00D42DC1">
        <w:rPr>
          <w:szCs w:val="21"/>
        </w:rPr>
        <w:t xml:space="preserve"> sets out the asset scope being considered in the design of the programme of assessments for 2020</w:t>
      </w:r>
      <w:r>
        <w:rPr>
          <w:szCs w:val="21"/>
        </w:rPr>
        <w:t>/21</w:t>
      </w:r>
      <w:r w:rsidRPr="00D42DC1">
        <w:rPr>
          <w:szCs w:val="21"/>
        </w:rPr>
        <w:t xml:space="preserve">. The findings will be presented as part of the NAMP second report in </w:t>
      </w:r>
      <w:r>
        <w:rPr>
          <w:szCs w:val="21"/>
        </w:rPr>
        <w:t>2022.</w:t>
      </w:r>
    </w:p>
    <w:p w14:paraId="01C2A093" w14:textId="77777777" w:rsidR="007450E5" w:rsidRPr="00D42DC1" w:rsidRDefault="007450E5" w:rsidP="007450E5"/>
    <w:p w14:paraId="2296D423" w14:textId="0D64E9CC" w:rsidR="007450E5" w:rsidRPr="00D42DC1" w:rsidRDefault="007450E5" w:rsidP="007450E5">
      <w:pPr>
        <w:pStyle w:val="Caption"/>
      </w:pPr>
      <w:bookmarkStart w:id="300" w:name="_Ref28268538"/>
      <w:bookmarkStart w:id="301" w:name="_Toc26879729"/>
      <w:bookmarkStart w:id="302" w:name="_Toc34656512"/>
      <w:bookmarkStart w:id="303" w:name="_Toc42261933"/>
      <w:r w:rsidRPr="00D42DC1">
        <w:t xml:space="preserve">Table </w:t>
      </w:r>
      <w:r w:rsidR="00EC6609">
        <w:fldChar w:fldCharType="begin"/>
      </w:r>
      <w:r w:rsidR="00EC6609">
        <w:instrText xml:space="preserve"> SEQ Tab</w:instrText>
      </w:r>
      <w:r w:rsidR="00EC6609">
        <w:instrText xml:space="preserve">le \* ARABIC </w:instrText>
      </w:r>
      <w:r w:rsidR="00EC6609">
        <w:fldChar w:fldCharType="separate"/>
      </w:r>
      <w:r w:rsidR="00507770">
        <w:rPr>
          <w:noProof/>
        </w:rPr>
        <w:t>14</w:t>
      </w:r>
      <w:r w:rsidR="00EC6609">
        <w:rPr>
          <w:noProof/>
        </w:rPr>
        <w:fldChar w:fldCharType="end"/>
      </w:r>
      <w:bookmarkEnd w:id="300"/>
      <w:r w:rsidRPr="00D42DC1">
        <w:t xml:space="preserve">: Asset scope for </w:t>
      </w:r>
      <w:r w:rsidR="00E63269">
        <w:t xml:space="preserve">the </w:t>
      </w:r>
      <w:r w:rsidRPr="00D42DC1">
        <w:t>second NAMP report</w:t>
      </w:r>
      <w:r w:rsidR="00E63269">
        <w:t xml:space="preserve"> due</w:t>
      </w:r>
      <w:r w:rsidRPr="00D42DC1">
        <w:t xml:space="preserve"> </w:t>
      </w:r>
      <w:bookmarkEnd w:id="301"/>
      <w:bookmarkEnd w:id="302"/>
      <w:r>
        <w:t>in 2022</w:t>
      </w:r>
      <w:bookmarkEnd w:id="303"/>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1401"/>
        <w:gridCol w:w="3345"/>
        <w:gridCol w:w="1539"/>
        <w:gridCol w:w="1794"/>
      </w:tblGrid>
      <w:tr w:rsidR="007450E5" w:rsidRPr="00D42DC1" w14:paraId="12407BFA" w14:textId="77777777" w:rsidTr="00A47E76">
        <w:trPr>
          <w:cantSplit/>
        </w:trPr>
        <w:tc>
          <w:tcPr>
            <w:tcW w:w="0" w:type="auto"/>
            <w:tcBorders>
              <w:top w:val="nil"/>
              <w:bottom w:val="nil"/>
            </w:tcBorders>
            <w:shd w:val="clear" w:color="auto" w:fill="D9D9D9" w:themeFill="background1" w:themeFillShade="D9"/>
          </w:tcPr>
          <w:p w14:paraId="0F55070E" w14:textId="77777777" w:rsidR="007450E5" w:rsidRPr="00D42DC1" w:rsidRDefault="007450E5" w:rsidP="00A47E76">
            <w:pPr>
              <w:pStyle w:val="TableText"/>
              <w:keepNext/>
              <w:rPr>
                <w:b/>
                <w:bCs/>
                <w:szCs w:val="18"/>
              </w:rPr>
            </w:pPr>
            <w:r w:rsidRPr="00D42DC1">
              <w:rPr>
                <w:b/>
                <w:bCs/>
                <w:szCs w:val="18"/>
              </w:rPr>
              <w:t>Asset type</w:t>
            </w:r>
          </w:p>
        </w:tc>
        <w:tc>
          <w:tcPr>
            <w:tcW w:w="0" w:type="auto"/>
            <w:tcBorders>
              <w:top w:val="nil"/>
              <w:bottom w:val="nil"/>
            </w:tcBorders>
            <w:shd w:val="clear" w:color="auto" w:fill="D9D9D9" w:themeFill="background1" w:themeFillShade="D9"/>
          </w:tcPr>
          <w:p w14:paraId="4BFC6160" w14:textId="77777777" w:rsidR="007450E5" w:rsidRPr="00D42DC1" w:rsidRDefault="007450E5" w:rsidP="00A47E76">
            <w:pPr>
              <w:pStyle w:val="TableText"/>
              <w:keepNext/>
              <w:rPr>
                <w:b/>
                <w:bCs/>
                <w:szCs w:val="18"/>
              </w:rPr>
            </w:pPr>
            <w:r w:rsidRPr="00D42DC1">
              <w:rPr>
                <w:b/>
                <w:bCs/>
                <w:szCs w:val="18"/>
              </w:rPr>
              <w:t>In-scope</w:t>
            </w:r>
          </w:p>
        </w:tc>
        <w:tc>
          <w:tcPr>
            <w:tcW w:w="0" w:type="auto"/>
            <w:tcBorders>
              <w:top w:val="nil"/>
              <w:bottom w:val="nil"/>
            </w:tcBorders>
            <w:shd w:val="clear" w:color="auto" w:fill="D9D9D9" w:themeFill="background1" w:themeFillShade="D9"/>
          </w:tcPr>
          <w:p w14:paraId="2C30900B" w14:textId="77777777" w:rsidR="007450E5" w:rsidRPr="00D42DC1" w:rsidRDefault="007450E5" w:rsidP="00A47E76">
            <w:pPr>
              <w:pStyle w:val="TableText"/>
              <w:keepNext/>
              <w:rPr>
                <w:b/>
                <w:bCs/>
                <w:szCs w:val="18"/>
              </w:rPr>
            </w:pPr>
            <w:r w:rsidRPr="00D42DC1">
              <w:rPr>
                <w:b/>
                <w:bCs/>
                <w:szCs w:val="18"/>
              </w:rPr>
              <w:t>Target data completeness</w:t>
            </w:r>
          </w:p>
        </w:tc>
        <w:tc>
          <w:tcPr>
            <w:tcW w:w="0" w:type="auto"/>
            <w:tcBorders>
              <w:top w:val="nil"/>
              <w:bottom w:val="nil"/>
            </w:tcBorders>
            <w:shd w:val="clear" w:color="auto" w:fill="D9D9D9" w:themeFill="background1" w:themeFillShade="D9"/>
          </w:tcPr>
          <w:p w14:paraId="5E12CC9D" w14:textId="77777777" w:rsidR="007450E5" w:rsidRPr="00D42DC1" w:rsidRDefault="007450E5" w:rsidP="00A47E76">
            <w:pPr>
              <w:pStyle w:val="TableText"/>
              <w:keepNext/>
              <w:rPr>
                <w:b/>
                <w:bCs/>
                <w:szCs w:val="18"/>
              </w:rPr>
            </w:pPr>
            <w:r w:rsidRPr="00D42DC1">
              <w:rPr>
                <w:b/>
                <w:bCs/>
                <w:szCs w:val="18"/>
              </w:rPr>
              <w:t>Target data confidence</w:t>
            </w:r>
          </w:p>
        </w:tc>
      </w:tr>
      <w:tr w:rsidR="007450E5" w:rsidRPr="00D42DC1" w14:paraId="7A38ED80" w14:textId="77777777" w:rsidTr="00A47E76">
        <w:trPr>
          <w:cantSplit/>
          <w:trHeight w:val="130"/>
        </w:trPr>
        <w:tc>
          <w:tcPr>
            <w:tcW w:w="0" w:type="auto"/>
            <w:vMerge w:val="restart"/>
            <w:tcBorders>
              <w:top w:val="nil"/>
            </w:tcBorders>
          </w:tcPr>
          <w:p w14:paraId="4EE0F099" w14:textId="77777777" w:rsidR="007450E5" w:rsidRPr="00D42DC1" w:rsidRDefault="007450E5" w:rsidP="00A47E76">
            <w:pPr>
              <w:spacing w:before="60" w:after="60"/>
              <w:rPr>
                <w:sz w:val="18"/>
                <w:szCs w:val="18"/>
              </w:rPr>
            </w:pPr>
            <w:r w:rsidRPr="00D42DC1">
              <w:rPr>
                <w:sz w:val="18"/>
                <w:szCs w:val="18"/>
              </w:rPr>
              <w:t>Buildings</w:t>
            </w:r>
          </w:p>
        </w:tc>
        <w:tc>
          <w:tcPr>
            <w:tcW w:w="0" w:type="auto"/>
            <w:tcBorders>
              <w:top w:val="nil"/>
              <w:bottom w:val="single" w:sz="4" w:space="0" w:color="A6A6A6" w:themeColor="background1" w:themeShade="A6"/>
            </w:tcBorders>
          </w:tcPr>
          <w:p w14:paraId="267B0210" w14:textId="77777777" w:rsidR="007450E5" w:rsidRPr="00D42DC1" w:rsidRDefault="007450E5" w:rsidP="00A47E76">
            <w:pPr>
              <w:spacing w:before="60" w:after="60"/>
              <w:rPr>
                <w:sz w:val="18"/>
                <w:szCs w:val="18"/>
              </w:rPr>
            </w:pPr>
            <w:r w:rsidRPr="00D42DC1">
              <w:rPr>
                <w:sz w:val="18"/>
                <w:szCs w:val="18"/>
              </w:rPr>
              <w:t xml:space="preserve">All IL3 and </w:t>
            </w:r>
            <w:r>
              <w:rPr>
                <w:sz w:val="18"/>
                <w:szCs w:val="18"/>
              </w:rPr>
              <w:t>IL</w:t>
            </w:r>
            <w:r w:rsidRPr="00D42DC1">
              <w:rPr>
                <w:sz w:val="18"/>
                <w:szCs w:val="18"/>
              </w:rPr>
              <w:t>4 hospital buildings</w:t>
            </w:r>
          </w:p>
        </w:tc>
        <w:tc>
          <w:tcPr>
            <w:tcW w:w="0" w:type="auto"/>
            <w:tcBorders>
              <w:top w:val="nil"/>
            </w:tcBorders>
          </w:tcPr>
          <w:p w14:paraId="580AE98A" w14:textId="77777777" w:rsidR="007450E5" w:rsidRPr="00D42DC1" w:rsidRDefault="007450E5" w:rsidP="00A47E76">
            <w:pPr>
              <w:spacing w:before="60" w:after="60"/>
              <w:rPr>
                <w:sz w:val="18"/>
                <w:szCs w:val="18"/>
              </w:rPr>
            </w:pPr>
            <w:r w:rsidRPr="00D42DC1">
              <w:rPr>
                <w:sz w:val="18"/>
                <w:szCs w:val="18"/>
              </w:rPr>
              <w:t xml:space="preserve">Building condition 100% </w:t>
            </w:r>
          </w:p>
        </w:tc>
        <w:tc>
          <w:tcPr>
            <w:tcW w:w="0" w:type="auto"/>
            <w:tcBorders>
              <w:top w:val="nil"/>
            </w:tcBorders>
          </w:tcPr>
          <w:p w14:paraId="35AE4925" w14:textId="77777777" w:rsidR="007450E5" w:rsidRPr="00D42DC1" w:rsidRDefault="007450E5" w:rsidP="00A47E76">
            <w:pPr>
              <w:spacing w:before="60" w:after="60"/>
              <w:rPr>
                <w:sz w:val="18"/>
                <w:szCs w:val="18"/>
              </w:rPr>
            </w:pPr>
            <w:r w:rsidRPr="00D42DC1">
              <w:rPr>
                <w:sz w:val="18"/>
                <w:szCs w:val="18"/>
              </w:rPr>
              <w:t>Reliable</w:t>
            </w:r>
          </w:p>
        </w:tc>
      </w:tr>
      <w:tr w:rsidR="007450E5" w:rsidRPr="00D42DC1" w14:paraId="6FC9B0BB" w14:textId="77777777" w:rsidTr="00A47E76">
        <w:trPr>
          <w:cantSplit/>
          <w:trHeight w:val="129"/>
        </w:trPr>
        <w:tc>
          <w:tcPr>
            <w:tcW w:w="0" w:type="auto"/>
            <w:vMerge/>
          </w:tcPr>
          <w:p w14:paraId="74FC3844" w14:textId="77777777" w:rsidR="007450E5" w:rsidRPr="00D42DC1" w:rsidRDefault="007450E5" w:rsidP="00A47E76">
            <w:pPr>
              <w:spacing w:before="60" w:after="60"/>
              <w:rPr>
                <w:sz w:val="18"/>
                <w:szCs w:val="18"/>
              </w:rPr>
            </w:pPr>
          </w:p>
        </w:tc>
        <w:tc>
          <w:tcPr>
            <w:tcW w:w="0" w:type="auto"/>
            <w:tcBorders>
              <w:top w:val="nil"/>
              <w:bottom w:val="single" w:sz="4" w:space="0" w:color="A6A6A6" w:themeColor="background1" w:themeShade="A6"/>
            </w:tcBorders>
          </w:tcPr>
          <w:p w14:paraId="0B0770C8" w14:textId="77777777" w:rsidR="007450E5" w:rsidRPr="00D42DC1" w:rsidRDefault="007450E5" w:rsidP="00A47E76">
            <w:pPr>
              <w:spacing w:before="60" w:after="60"/>
              <w:rPr>
                <w:sz w:val="18"/>
                <w:szCs w:val="18"/>
              </w:rPr>
            </w:pPr>
            <w:r w:rsidRPr="00D42DC1">
              <w:rPr>
                <w:sz w:val="18"/>
                <w:szCs w:val="18"/>
              </w:rPr>
              <w:t>Buildings at hospital campuses larger than 1,000</w:t>
            </w:r>
            <w:r>
              <w:rPr>
                <w:sz w:val="18"/>
                <w:szCs w:val="18"/>
              </w:rPr>
              <w:t> m</w:t>
            </w:r>
            <w:r w:rsidRPr="00287EA0">
              <w:rPr>
                <w:sz w:val="18"/>
                <w:szCs w:val="18"/>
                <w:vertAlign w:val="superscript"/>
              </w:rPr>
              <w:t>2</w:t>
            </w:r>
          </w:p>
        </w:tc>
        <w:tc>
          <w:tcPr>
            <w:tcW w:w="0" w:type="auto"/>
          </w:tcPr>
          <w:p w14:paraId="377E67AC" w14:textId="123B0F89" w:rsidR="007450E5" w:rsidRPr="00D42DC1" w:rsidRDefault="007450E5" w:rsidP="00A47E76">
            <w:pPr>
              <w:spacing w:before="60" w:after="60"/>
              <w:rPr>
                <w:sz w:val="18"/>
                <w:szCs w:val="18"/>
              </w:rPr>
            </w:pPr>
            <w:r w:rsidRPr="00D42DC1">
              <w:rPr>
                <w:sz w:val="18"/>
                <w:szCs w:val="18"/>
              </w:rPr>
              <w:t>50</w:t>
            </w:r>
            <w:r>
              <w:rPr>
                <w:sz w:val="18"/>
                <w:szCs w:val="18"/>
              </w:rPr>
              <w:t>–</w:t>
            </w:r>
            <w:r w:rsidRPr="00D42DC1">
              <w:rPr>
                <w:sz w:val="18"/>
                <w:szCs w:val="18"/>
              </w:rPr>
              <w:t>100%</w:t>
            </w:r>
          </w:p>
        </w:tc>
        <w:tc>
          <w:tcPr>
            <w:tcW w:w="0" w:type="auto"/>
          </w:tcPr>
          <w:p w14:paraId="075C021C" w14:textId="77777777" w:rsidR="007450E5" w:rsidRPr="00D42DC1" w:rsidRDefault="007450E5" w:rsidP="00A47E76">
            <w:pPr>
              <w:spacing w:before="60" w:after="60"/>
              <w:rPr>
                <w:sz w:val="18"/>
                <w:szCs w:val="18"/>
              </w:rPr>
            </w:pPr>
            <w:r w:rsidRPr="00D42DC1">
              <w:rPr>
                <w:sz w:val="18"/>
                <w:szCs w:val="18"/>
              </w:rPr>
              <w:t>Reliable</w:t>
            </w:r>
          </w:p>
        </w:tc>
      </w:tr>
      <w:tr w:rsidR="00A8480B" w:rsidRPr="00D42DC1" w14:paraId="16C2E0C3" w14:textId="77777777" w:rsidTr="002E14C1">
        <w:trPr>
          <w:cantSplit/>
          <w:trHeight w:val="866"/>
        </w:trPr>
        <w:tc>
          <w:tcPr>
            <w:tcW w:w="0" w:type="auto"/>
            <w:vMerge/>
          </w:tcPr>
          <w:p w14:paraId="278DD77E" w14:textId="77777777" w:rsidR="00A8480B" w:rsidRPr="00D42DC1" w:rsidRDefault="00A8480B" w:rsidP="00A47E76">
            <w:pPr>
              <w:spacing w:before="60" w:after="60"/>
              <w:rPr>
                <w:sz w:val="18"/>
                <w:szCs w:val="18"/>
              </w:rPr>
            </w:pPr>
          </w:p>
        </w:tc>
        <w:tc>
          <w:tcPr>
            <w:tcW w:w="0" w:type="auto"/>
            <w:tcBorders>
              <w:top w:val="nil"/>
            </w:tcBorders>
          </w:tcPr>
          <w:p w14:paraId="0790C36F" w14:textId="2225D108" w:rsidR="00A8480B" w:rsidRPr="00D42DC1" w:rsidRDefault="00A8480B" w:rsidP="00A47E76">
            <w:pPr>
              <w:spacing w:before="60" w:after="60"/>
              <w:rPr>
                <w:sz w:val="18"/>
                <w:szCs w:val="18"/>
              </w:rPr>
            </w:pPr>
            <w:r>
              <w:rPr>
                <w:sz w:val="18"/>
                <w:szCs w:val="18"/>
              </w:rPr>
              <w:t xml:space="preserve">Clinical facilities - </w:t>
            </w:r>
            <w:r w:rsidRPr="00D42DC1">
              <w:rPr>
                <w:sz w:val="18"/>
                <w:szCs w:val="18"/>
              </w:rPr>
              <w:t>Inpatient mental health facilities</w:t>
            </w:r>
            <w:r>
              <w:rPr>
                <w:sz w:val="18"/>
                <w:szCs w:val="18"/>
              </w:rPr>
              <w:t>,</w:t>
            </w:r>
            <w:r w:rsidRPr="00D42DC1">
              <w:rPr>
                <w:sz w:val="18"/>
                <w:szCs w:val="18"/>
              </w:rPr>
              <w:t xml:space="preserve"> including </w:t>
            </w:r>
            <w:r>
              <w:rPr>
                <w:sz w:val="18"/>
                <w:szCs w:val="18"/>
              </w:rPr>
              <w:t xml:space="preserve">acute and </w:t>
            </w:r>
            <w:r w:rsidRPr="00D42DC1">
              <w:rPr>
                <w:sz w:val="18"/>
                <w:szCs w:val="18"/>
              </w:rPr>
              <w:t xml:space="preserve">forensic </w:t>
            </w:r>
            <w:r>
              <w:rPr>
                <w:sz w:val="18"/>
                <w:szCs w:val="18"/>
              </w:rPr>
              <w:t>units</w:t>
            </w:r>
          </w:p>
        </w:tc>
        <w:tc>
          <w:tcPr>
            <w:tcW w:w="0" w:type="auto"/>
          </w:tcPr>
          <w:p w14:paraId="5B2FEFD6" w14:textId="77777777" w:rsidR="00A8480B" w:rsidRPr="00D42DC1" w:rsidRDefault="00A8480B" w:rsidP="00A47E76">
            <w:pPr>
              <w:spacing w:before="60" w:after="60"/>
              <w:rPr>
                <w:sz w:val="18"/>
                <w:szCs w:val="18"/>
              </w:rPr>
            </w:pPr>
            <w:r w:rsidRPr="00D42DC1">
              <w:rPr>
                <w:sz w:val="18"/>
                <w:szCs w:val="18"/>
              </w:rPr>
              <w:t>80–100%</w:t>
            </w:r>
          </w:p>
        </w:tc>
        <w:tc>
          <w:tcPr>
            <w:tcW w:w="0" w:type="auto"/>
          </w:tcPr>
          <w:p w14:paraId="1EB81323" w14:textId="498700A1" w:rsidR="00A8480B" w:rsidRPr="00D42DC1" w:rsidRDefault="00A8480B" w:rsidP="00A47E76">
            <w:pPr>
              <w:spacing w:before="60" w:after="60"/>
              <w:rPr>
                <w:sz w:val="18"/>
                <w:szCs w:val="18"/>
              </w:rPr>
            </w:pPr>
            <w:r w:rsidRPr="00D42DC1">
              <w:rPr>
                <w:sz w:val="18"/>
                <w:szCs w:val="18"/>
              </w:rPr>
              <w:t>Reliable</w:t>
            </w:r>
          </w:p>
        </w:tc>
      </w:tr>
      <w:tr w:rsidR="007450E5" w:rsidRPr="00D42DC1" w14:paraId="1A12008F" w14:textId="77777777" w:rsidTr="00A47E76">
        <w:trPr>
          <w:cantSplit/>
        </w:trPr>
        <w:tc>
          <w:tcPr>
            <w:tcW w:w="0" w:type="auto"/>
          </w:tcPr>
          <w:p w14:paraId="26F6DDA2" w14:textId="77777777" w:rsidR="007450E5" w:rsidRPr="00D42DC1" w:rsidRDefault="007450E5" w:rsidP="00A47E76">
            <w:pPr>
              <w:spacing w:before="60" w:after="60"/>
              <w:rPr>
                <w:sz w:val="18"/>
                <w:szCs w:val="18"/>
              </w:rPr>
            </w:pPr>
            <w:r w:rsidRPr="00D42DC1">
              <w:rPr>
                <w:sz w:val="18"/>
                <w:szCs w:val="18"/>
              </w:rPr>
              <w:t>Infrastructure</w:t>
            </w:r>
          </w:p>
        </w:tc>
        <w:tc>
          <w:tcPr>
            <w:tcW w:w="0" w:type="auto"/>
          </w:tcPr>
          <w:p w14:paraId="67A156A8" w14:textId="77777777" w:rsidR="007450E5" w:rsidRPr="00D42DC1" w:rsidRDefault="007450E5" w:rsidP="00A47E76">
            <w:pPr>
              <w:spacing w:before="60" w:after="60"/>
              <w:rPr>
                <w:sz w:val="18"/>
                <w:szCs w:val="18"/>
              </w:rPr>
            </w:pPr>
            <w:r w:rsidRPr="00D42DC1">
              <w:rPr>
                <w:sz w:val="18"/>
                <w:szCs w:val="18"/>
              </w:rPr>
              <w:t xml:space="preserve">All sitewide reticulated systems </w:t>
            </w:r>
            <w:r>
              <w:rPr>
                <w:sz w:val="18"/>
                <w:szCs w:val="18"/>
              </w:rPr>
              <w:t>(</w:t>
            </w:r>
            <w:r w:rsidRPr="00D42DC1">
              <w:rPr>
                <w:sz w:val="18"/>
                <w:szCs w:val="18"/>
              </w:rPr>
              <w:t>ie</w:t>
            </w:r>
            <w:r>
              <w:rPr>
                <w:sz w:val="18"/>
                <w:szCs w:val="18"/>
              </w:rPr>
              <w:t>,</w:t>
            </w:r>
            <w:r w:rsidRPr="00D42DC1">
              <w:rPr>
                <w:sz w:val="18"/>
                <w:szCs w:val="18"/>
              </w:rPr>
              <w:t xml:space="preserve"> plumbing, electrical, mechanical and critical utilities supporting campus services</w:t>
            </w:r>
            <w:r>
              <w:rPr>
                <w:sz w:val="18"/>
                <w:szCs w:val="18"/>
              </w:rPr>
              <w:t>)</w:t>
            </w:r>
          </w:p>
        </w:tc>
        <w:tc>
          <w:tcPr>
            <w:tcW w:w="0" w:type="auto"/>
          </w:tcPr>
          <w:p w14:paraId="33865DD3" w14:textId="77777777" w:rsidR="007450E5" w:rsidRPr="00D42DC1" w:rsidRDefault="007450E5" w:rsidP="00A47E76">
            <w:pPr>
              <w:spacing w:before="60" w:after="60"/>
              <w:rPr>
                <w:sz w:val="18"/>
                <w:szCs w:val="18"/>
              </w:rPr>
            </w:pPr>
            <w:r w:rsidRPr="00D42DC1">
              <w:rPr>
                <w:sz w:val="18"/>
                <w:szCs w:val="18"/>
              </w:rPr>
              <w:t>100%</w:t>
            </w:r>
          </w:p>
        </w:tc>
        <w:tc>
          <w:tcPr>
            <w:tcW w:w="0" w:type="auto"/>
          </w:tcPr>
          <w:p w14:paraId="44CA259E" w14:textId="77777777" w:rsidR="007450E5" w:rsidRPr="00D42DC1" w:rsidRDefault="007450E5" w:rsidP="00A47E76">
            <w:pPr>
              <w:spacing w:before="60" w:after="60"/>
              <w:rPr>
                <w:sz w:val="18"/>
                <w:szCs w:val="18"/>
              </w:rPr>
            </w:pPr>
            <w:r w:rsidRPr="00D42DC1">
              <w:rPr>
                <w:sz w:val="18"/>
                <w:szCs w:val="18"/>
              </w:rPr>
              <w:t>Reliable</w:t>
            </w:r>
          </w:p>
        </w:tc>
      </w:tr>
      <w:tr w:rsidR="009B1DD4" w:rsidRPr="00D42DC1" w14:paraId="4D189417" w14:textId="77777777" w:rsidTr="009B1DD4">
        <w:trPr>
          <w:cantSplit/>
          <w:trHeight w:val="256"/>
        </w:trPr>
        <w:tc>
          <w:tcPr>
            <w:tcW w:w="0" w:type="auto"/>
            <w:vMerge w:val="restart"/>
          </w:tcPr>
          <w:p w14:paraId="3FAC1F7A" w14:textId="77777777" w:rsidR="009B1DD4" w:rsidRPr="00D42DC1" w:rsidRDefault="009B1DD4" w:rsidP="00A47E76">
            <w:pPr>
              <w:spacing w:before="60" w:after="60"/>
              <w:rPr>
                <w:sz w:val="18"/>
                <w:szCs w:val="18"/>
              </w:rPr>
            </w:pPr>
            <w:r w:rsidRPr="00D42DC1">
              <w:rPr>
                <w:sz w:val="18"/>
                <w:szCs w:val="18"/>
              </w:rPr>
              <w:t>Information Technology</w:t>
            </w:r>
          </w:p>
        </w:tc>
        <w:tc>
          <w:tcPr>
            <w:tcW w:w="0" w:type="auto"/>
          </w:tcPr>
          <w:p w14:paraId="494067A2" w14:textId="77777777" w:rsidR="009B1DD4" w:rsidRPr="00D42DC1" w:rsidRDefault="009B1DD4" w:rsidP="00A47E76">
            <w:pPr>
              <w:spacing w:before="60" w:after="60"/>
              <w:rPr>
                <w:sz w:val="18"/>
                <w:szCs w:val="18"/>
              </w:rPr>
            </w:pPr>
            <w:r w:rsidRPr="00D42DC1">
              <w:rPr>
                <w:sz w:val="18"/>
                <w:szCs w:val="18"/>
              </w:rPr>
              <w:t>All core applications at each DHB</w:t>
            </w:r>
          </w:p>
        </w:tc>
        <w:tc>
          <w:tcPr>
            <w:tcW w:w="0" w:type="auto"/>
          </w:tcPr>
          <w:p w14:paraId="46D4834C" w14:textId="77777777" w:rsidR="009B1DD4" w:rsidRPr="00D42DC1" w:rsidRDefault="009B1DD4" w:rsidP="00A47E76">
            <w:pPr>
              <w:spacing w:before="60" w:after="60"/>
              <w:rPr>
                <w:sz w:val="18"/>
                <w:szCs w:val="18"/>
              </w:rPr>
            </w:pPr>
            <w:r w:rsidRPr="00D42DC1">
              <w:rPr>
                <w:sz w:val="18"/>
                <w:szCs w:val="18"/>
              </w:rPr>
              <w:t>50–100%</w:t>
            </w:r>
          </w:p>
        </w:tc>
        <w:tc>
          <w:tcPr>
            <w:tcW w:w="0" w:type="auto"/>
            <w:vMerge w:val="restart"/>
            <w:vAlign w:val="center"/>
          </w:tcPr>
          <w:p w14:paraId="61BDE575" w14:textId="47A9C6DF" w:rsidR="009B1DD4" w:rsidRPr="00D42DC1" w:rsidRDefault="009B1DD4" w:rsidP="009B1DD4">
            <w:pPr>
              <w:spacing w:before="60" w:after="60"/>
              <w:rPr>
                <w:sz w:val="18"/>
                <w:szCs w:val="18"/>
              </w:rPr>
            </w:pPr>
            <w:r w:rsidRPr="00D42DC1">
              <w:rPr>
                <w:sz w:val="18"/>
                <w:szCs w:val="18"/>
              </w:rPr>
              <w:t>Reliable (will be dependent on data from DHBs)</w:t>
            </w:r>
          </w:p>
        </w:tc>
      </w:tr>
      <w:tr w:rsidR="009B1DD4" w:rsidRPr="00D42DC1" w14:paraId="1B255A48" w14:textId="77777777" w:rsidTr="00A47E76">
        <w:trPr>
          <w:cantSplit/>
          <w:trHeight w:val="254"/>
        </w:trPr>
        <w:tc>
          <w:tcPr>
            <w:tcW w:w="0" w:type="auto"/>
            <w:vMerge/>
          </w:tcPr>
          <w:p w14:paraId="42F62759" w14:textId="77777777" w:rsidR="009B1DD4" w:rsidRPr="00D42DC1" w:rsidRDefault="009B1DD4" w:rsidP="00A47E76">
            <w:pPr>
              <w:spacing w:before="60" w:after="60"/>
              <w:rPr>
                <w:sz w:val="18"/>
                <w:szCs w:val="18"/>
              </w:rPr>
            </w:pPr>
          </w:p>
        </w:tc>
        <w:tc>
          <w:tcPr>
            <w:tcW w:w="0" w:type="auto"/>
          </w:tcPr>
          <w:p w14:paraId="785057DF" w14:textId="77777777" w:rsidR="009B1DD4" w:rsidRPr="00D42DC1" w:rsidRDefault="009B1DD4" w:rsidP="00A47E76">
            <w:pPr>
              <w:spacing w:before="60" w:after="60"/>
              <w:rPr>
                <w:sz w:val="18"/>
                <w:szCs w:val="18"/>
              </w:rPr>
            </w:pPr>
            <w:r w:rsidRPr="00D42DC1">
              <w:rPr>
                <w:sz w:val="18"/>
                <w:szCs w:val="18"/>
              </w:rPr>
              <w:t>Compliance with national standards</w:t>
            </w:r>
          </w:p>
        </w:tc>
        <w:tc>
          <w:tcPr>
            <w:tcW w:w="0" w:type="auto"/>
          </w:tcPr>
          <w:p w14:paraId="3D47FE59" w14:textId="77777777" w:rsidR="009B1DD4" w:rsidRPr="00D42DC1" w:rsidRDefault="009B1DD4" w:rsidP="00A47E76">
            <w:pPr>
              <w:spacing w:before="60" w:after="60"/>
              <w:rPr>
                <w:sz w:val="18"/>
                <w:szCs w:val="18"/>
              </w:rPr>
            </w:pPr>
            <w:r w:rsidRPr="00D42DC1">
              <w:rPr>
                <w:sz w:val="18"/>
                <w:szCs w:val="18"/>
              </w:rPr>
              <w:t>50–80%</w:t>
            </w:r>
          </w:p>
        </w:tc>
        <w:tc>
          <w:tcPr>
            <w:tcW w:w="0" w:type="auto"/>
            <w:vMerge/>
          </w:tcPr>
          <w:p w14:paraId="0DF56B62" w14:textId="600ACF1D" w:rsidR="009B1DD4" w:rsidRPr="00D42DC1" w:rsidRDefault="009B1DD4" w:rsidP="00A47E76">
            <w:pPr>
              <w:spacing w:before="60" w:after="60"/>
              <w:rPr>
                <w:sz w:val="18"/>
                <w:szCs w:val="18"/>
              </w:rPr>
            </w:pPr>
          </w:p>
        </w:tc>
      </w:tr>
      <w:tr w:rsidR="009B1DD4" w:rsidRPr="00D42DC1" w14:paraId="3571B499" w14:textId="77777777" w:rsidTr="00A47E76">
        <w:trPr>
          <w:cantSplit/>
          <w:trHeight w:val="254"/>
        </w:trPr>
        <w:tc>
          <w:tcPr>
            <w:tcW w:w="0" w:type="auto"/>
            <w:vMerge/>
          </w:tcPr>
          <w:p w14:paraId="0305412B" w14:textId="77777777" w:rsidR="009B1DD4" w:rsidRPr="00D42DC1" w:rsidRDefault="009B1DD4" w:rsidP="00A47E76">
            <w:pPr>
              <w:spacing w:before="60" w:after="60"/>
              <w:rPr>
                <w:sz w:val="18"/>
                <w:szCs w:val="18"/>
              </w:rPr>
            </w:pPr>
          </w:p>
        </w:tc>
        <w:tc>
          <w:tcPr>
            <w:tcW w:w="0" w:type="auto"/>
          </w:tcPr>
          <w:p w14:paraId="7BA1CD42" w14:textId="77777777" w:rsidR="009B1DD4" w:rsidRPr="00D42DC1" w:rsidRDefault="009B1DD4" w:rsidP="00A47E76">
            <w:pPr>
              <w:spacing w:before="60" w:after="60"/>
              <w:rPr>
                <w:sz w:val="18"/>
                <w:szCs w:val="18"/>
              </w:rPr>
            </w:pPr>
            <w:r w:rsidRPr="00D42DC1">
              <w:rPr>
                <w:sz w:val="18"/>
                <w:szCs w:val="18"/>
              </w:rPr>
              <w:t xml:space="preserve">IT infrastructure, datacentres, networks and security </w:t>
            </w:r>
          </w:p>
        </w:tc>
        <w:tc>
          <w:tcPr>
            <w:tcW w:w="0" w:type="auto"/>
          </w:tcPr>
          <w:p w14:paraId="094C577E" w14:textId="77777777" w:rsidR="009B1DD4" w:rsidRPr="00D42DC1" w:rsidRDefault="009B1DD4" w:rsidP="00A47E76">
            <w:pPr>
              <w:spacing w:before="60" w:after="60"/>
              <w:rPr>
                <w:sz w:val="18"/>
                <w:szCs w:val="18"/>
              </w:rPr>
            </w:pPr>
            <w:r w:rsidRPr="00D42DC1">
              <w:rPr>
                <w:sz w:val="18"/>
                <w:szCs w:val="18"/>
              </w:rPr>
              <w:t>50</w:t>
            </w:r>
            <w:r>
              <w:rPr>
                <w:sz w:val="18"/>
                <w:szCs w:val="18"/>
              </w:rPr>
              <w:t>–</w:t>
            </w:r>
            <w:r w:rsidRPr="00D42DC1">
              <w:rPr>
                <w:sz w:val="18"/>
                <w:szCs w:val="18"/>
              </w:rPr>
              <w:t>80%</w:t>
            </w:r>
          </w:p>
        </w:tc>
        <w:tc>
          <w:tcPr>
            <w:tcW w:w="0" w:type="auto"/>
            <w:vMerge/>
          </w:tcPr>
          <w:p w14:paraId="50C52037" w14:textId="77777777" w:rsidR="009B1DD4" w:rsidRPr="00D42DC1" w:rsidRDefault="009B1DD4" w:rsidP="00A47E76">
            <w:pPr>
              <w:spacing w:before="60" w:after="60"/>
              <w:rPr>
                <w:sz w:val="18"/>
                <w:szCs w:val="18"/>
              </w:rPr>
            </w:pPr>
          </w:p>
        </w:tc>
      </w:tr>
      <w:tr w:rsidR="007450E5" w:rsidRPr="00062DCD" w14:paraId="7432FD4F" w14:textId="77777777" w:rsidTr="00A47E76">
        <w:trPr>
          <w:cantSplit/>
          <w:trHeight w:val="382"/>
        </w:trPr>
        <w:tc>
          <w:tcPr>
            <w:tcW w:w="0" w:type="auto"/>
            <w:vMerge w:val="restart"/>
          </w:tcPr>
          <w:p w14:paraId="662A2A85" w14:textId="77777777" w:rsidR="007450E5" w:rsidRPr="00062DCD" w:rsidRDefault="007450E5" w:rsidP="00A47E76">
            <w:pPr>
              <w:spacing w:before="60" w:after="60"/>
              <w:rPr>
                <w:sz w:val="18"/>
                <w:szCs w:val="18"/>
              </w:rPr>
            </w:pPr>
            <w:r w:rsidRPr="00062DCD">
              <w:rPr>
                <w:sz w:val="18"/>
                <w:szCs w:val="18"/>
              </w:rPr>
              <w:lastRenderedPageBreak/>
              <w:t>Clinical equipment</w:t>
            </w:r>
          </w:p>
        </w:tc>
        <w:tc>
          <w:tcPr>
            <w:tcW w:w="0" w:type="auto"/>
          </w:tcPr>
          <w:p w14:paraId="7AAE2174" w14:textId="77777777" w:rsidR="007450E5" w:rsidRPr="00062DCD" w:rsidRDefault="007450E5" w:rsidP="00A47E76">
            <w:pPr>
              <w:spacing w:before="60" w:after="60"/>
              <w:rPr>
                <w:sz w:val="18"/>
                <w:szCs w:val="18"/>
              </w:rPr>
            </w:pPr>
            <w:r w:rsidRPr="00062DCD">
              <w:rPr>
                <w:sz w:val="18"/>
                <w:szCs w:val="18"/>
              </w:rPr>
              <w:t>Large clinical equipment (eg, radiology including X-ray, ultrasound, gamma cameras, linear accelerators)</w:t>
            </w:r>
          </w:p>
        </w:tc>
        <w:tc>
          <w:tcPr>
            <w:tcW w:w="0" w:type="auto"/>
          </w:tcPr>
          <w:p w14:paraId="054669FD" w14:textId="77777777" w:rsidR="007450E5" w:rsidRPr="00062DCD" w:rsidRDefault="007450E5" w:rsidP="00A47E76">
            <w:pPr>
              <w:spacing w:before="60" w:after="60"/>
              <w:rPr>
                <w:sz w:val="18"/>
                <w:szCs w:val="18"/>
              </w:rPr>
            </w:pPr>
            <w:r w:rsidRPr="00062DCD">
              <w:rPr>
                <w:sz w:val="18"/>
                <w:szCs w:val="18"/>
              </w:rPr>
              <w:t>100%</w:t>
            </w:r>
          </w:p>
        </w:tc>
        <w:tc>
          <w:tcPr>
            <w:tcW w:w="0" w:type="auto"/>
          </w:tcPr>
          <w:p w14:paraId="795CB259" w14:textId="77777777" w:rsidR="007450E5" w:rsidRPr="00062DCD" w:rsidRDefault="007450E5" w:rsidP="00A47E76">
            <w:pPr>
              <w:spacing w:before="60" w:after="60"/>
              <w:rPr>
                <w:sz w:val="18"/>
                <w:szCs w:val="18"/>
              </w:rPr>
            </w:pPr>
            <w:r w:rsidRPr="00062DCD">
              <w:rPr>
                <w:sz w:val="18"/>
                <w:szCs w:val="18"/>
              </w:rPr>
              <w:t>Reliable</w:t>
            </w:r>
          </w:p>
        </w:tc>
      </w:tr>
      <w:tr w:rsidR="007450E5" w:rsidRPr="00D42DC1" w14:paraId="6535230F" w14:textId="77777777" w:rsidTr="00A47E76">
        <w:trPr>
          <w:cantSplit/>
          <w:trHeight w:val="382"/>
        </w:trPr>
        <w:tc>
          <w:tcPr>
            <w:tcW w:w="0" w:type="auto"/>
            <w:vMerge/>
          </w:tcPr>
          <w:p w14:paraId="632CBF00" w14:textId="77777777" w:rsidR="007450E5" w:rsidRPr="00062DCD" w:rsidRDefault="007450E5" w:rsidP="00A47E76">
            <w:pPr>
              <w:spacing w:before="60" w:after="60"/>
              <w:rPr>
                <w:sz w:val="18"/>
                <w:szCs w:val="18"/>
              </w:rPr>
            </w:pPr>
          </w:p>
        </w:tc>
        <w:tc>
          <w:tcPr>
            <w:tcW w:w="0" w:type="auto"/>
          </w:tcPr>
          <w:p w14:paraId="46A85437" w14:textId="77777777" w:rsidR="007450E5" w:rsidRPr="00062DCD" w:rsidRDefault="007450E5" w:rsidP="00A47E76">
            <w:pPr>
              <w:spacing w:before="60" w:after="60"/>
              <w:rPr>
                <w:sz w:val="18"/>
                <w:szCs w:val="18"/>
              </w:rPr>
            </w:pPr>
            <w:r w:rsidRPr="00062DCD">
              <w:rPr>
                <w:sz w:val="18"/>
                <w:szCs w:val="18"/>
              </w:rPr>
              <w:t>Smaller critical clinical equipment, shared across departments</w:t>
            </w:r>
          </w:p>
        </w:tc>
        <w:tc>
          <w:tcPr>
            <w:tcW w:w="0" w:type="auto"/>
          </w:tcPr>
          <w:p w14:paraId="42B3AD6E" w14:textId="77777777" w:rsidR="007450E5" w:rsidRPr="00062DCD" w:rsidRDefault="007450E5" w:rsidP="00A47E76">
            <w:pPr>
              <w:spacing w:before="60" w:after="60"/>
              <w:rPr>
                <w:sz w:val="18"/>
                <w:szCs w:val="18"/>
              </w:rPr>
            </w:pPr>
            <w:r w:rsidRPr="00062DCD">
              <w:rPr>
                <w:sz w:val="18"/>
                <w:szCs w:val="18"/>
              </w:rPr>
              <w:t>Sample 10–50%</w:t>
            </w:r>
          </w:p>
        </w:tc>
        <w:tc>
          <w:tcPr>
            <w:tcW w:w="0" w:type="auto"/>
          </w:tcPr>
          <w:p w14:paraId="02111A93" w14:textId="77777777" w:rsidR="007450E5" w:rsidRPr="00D42DC1" w:rsidRDefault="007450E5" w:rsidP="00A47E76">
            <w:pPr>
              <w:spacing w:before="60" w:after="60"/>
              <w:rPr>
                <w:sz w:val="18"/>
                <w:szCs w:val="18"/>
              </w:rPr>
            </w:pPr>
            <w:r w:rsidRPr="00062DCD">
              <w:rPr>
                <w:sz w:val="18"/>
                <w:szCs w:val="18"/>
              </w:rPr>
              <w:t>Reliable</w:t>
            </w:r>
          </w:p>
        </w:tc>
      </w:tr>
      <w:tr w:rsidR="007450E5" w:rsidRPr="00D42DC1" w14:paraId="26A9BA47" w14:textId="77777777" w:rsidTr="00A47E76">
        <w:trPr>
          <w:cantSplit/>
          <w:trHeight w:val="382"/>
        </w:trPr>
        <w:tc>
          <w:tcPr>
            <w:tcW w:w="0" w:type="auto"/>
            <w:vMerge w:val="restart"/>
          </w:tcPr>
          <w:p w14:paraId="428EF65B" w14:textId="77777777" w:rsidR="007450E5" w:rsidRPr="00D42DC1" w:rsidRDefault="007450E5" w:rsidP="00A47E76">
            <w:pPr>
              <w:spacing w:before="60" w:after="60"/>
              <w:rPr>
                <w:sz w:val="18"/>
                <w:szCs w:val="18"/>
              </w:rPr>
            </w:pPr>
            <w:r w:rsidRPr="00D42DC1">
              <w:rPr>
                <w:sz w:val="18"/>
                <w:szCs w:val="18"/>
              </w:rPr>
              <w:t>Other minor assets</w:t>
            </w:r>
          </w:p>
        </w:tc>
        <w:tc>
          <w:tcPr>
            <w:tcW w:w="0" w:type="auto"/>
          </w:tcPr>
          <w:p w14:paraId="018DCDDD" w14:textId="77777777" w:rsidR="007450E5" w:rsidRPr="00D42DC1" w:rsidRDefault="007450E5" w:rsidP="00A47E76">
            <w:pPr>
              <w:spacing w:before="60" w:after="60"/>
              <w:rPr>
                <w:sz w:val="18"/>
                <w:szCs w:val="18"/>
              </w:rPr>
            </w:pPr>
            <w:r w:rsidRPr="00D42DC1">
              <w:rPr>
                <w:sz w:val="18"/>
                <w:szCs w:val="18"/>
              </w:rPr>
              <w:t>Criticality framework for minor assets established</w:t>
            </w:r>
          </w:p>
        </w:tc>
        <w:tc>
          <w:tcPr>
            <w:tcW w:w="0" w:type="auto"/>
          </w:tcPr>
          <w:p w14:paraId="381F51BB" w14:textId="77777777" w:rsidR="007450E5" w:rsidRPr="00D42DC1" w:rsidRDefault="007450E5" w:rsidP="00A47E76">
            <w:pPr>
              <w:spacing w:before="60" w:after="60"/>
              <w:rPr>
                <w:sz w:val="18"/>
                <w:szCs w:val="18"/>
              </w:rPr>
            </w:pPr>
          </w:p>
        </w:tc>
        <w:tc>
          <w:tcPr>
            <w:tcW w:w="0" w:type="auto"/>
          </w:tcPr>
          <w:p w14:paraId="248F407D" w14:textId="77777777" w:rsidR="007450E5" w:rsidRPr="00D42DC1" w:rsidRDefault="007450E5" w:rsidP="00A47E76">
            <w:pPr>
              <w:spacing w:before="60" w:after="60"/>
              <w:rPr>
                <w:sz w:val="18"/>
                <w:szCs w:val="18"/>
              </w:rPr>
            </w:pPr>
          </w:p>
        </w:tc>
      </w:tr>
      <w:tr w:rsidR="007450E5" w:rsidRPr="00D42DC1" w14:paraId="42E34AF0" w14:textId="77777777" w:rsidTr="00A47E76">
        <w:trPr>
          <w:cantSplit/>
          <w:trHeight w:val="382"/>
        </w:trPr>
        <w:tc>
          <w:tcPr>
            <w:tcW w:w="0" w:type="auto"/>
            <w:vMerge/>
          </w:tcPr>
          <w:p w14:paraId="585BF87A" w14:textId="77777777" w:rsidR="007450E5" w:rsidRPr="00D42DC1" w:rsidRDefault="007450E5" w:rsidP="00A47E76">
            <w:pPr>
              <w:spacing w:before="60" w:after="60"/>
              <w:rPr>
                <w:sz w:val="18"/>
                <w:szCs w:val="18"/>
              </w:rPr>
            </w:pPr>
          </w:p>
        </w:tc>
        <w:tc>
          <w:tcPr>
            <w:tcW w:w="0" w:type="auto"/>
          </w:tcPr>
          <w:p w14:paraId="5B58537C" w14:textId="77777777" w:rsidR="007450E5" w:rsidRPr="00D42DC1" w:rsidRDefault="007450E5" w:rsidP="00A47E76">
            <w:pPr>
              <w:spacing w:before="60" w:after="60"/>
              <w:rPr>
                <w:sz w:val="18"/>
                <w:szCs w:val="18"/>
              </w:rPr>
            </w:pPr>
            <w:r w:rsidRPr="00D42DC1">
              <w:rPr>
                <w:sz w:val="18"/>
                <w:szCs w:val="18"/>
              </w:rPr>
              <w:t>Critical minor assets</w:t>
            </w:r>
          </w:p>
        </w:tc>
        <w:tc>
          <w:tcPr>
            <w:tcW w:w="0" w:type="auto"/>
          </w:tcPr>
          <w:p w14:paraId="66879CDA" w14:textId="77777777" w:rsidR="007450E5" w:rsidRPr="00D42DC1" w:rsidRDefault="007450E5" w:rsidP="00A47E76">
            <w:pPr>
              <w:spacing w:before="60" w:after="60"/>
              <w:rPr>
                <w:sz w:val="18"/>
                <w:szCs w:val="18"/>
              </w:rPr>
            </w:pPr>
            <w:r w:rsidRPr="00D42DC1">
              <w:rPr>
                <w:sz w:val="18"/>
                <w:szCs w:val="18"/>
              </w:rPr>
              <w:t>Sample 10–50%</w:t>
            </w:r>
          </w:p>
        </w:tc>
        <w:tc>
          <w:tcPr>
            <w:tcW w:w="0" w:type="auto"/>
          </w:tcPr>
          <w:p w14:paraId="7B994B1B" w14:textId="77777777" w:rsidR="007450E5" w:rsidRPr="00D42DC1" w:rsidRDefault="007450E5" w:rsidP="00A47E76">
            <w:pPr>
              <w:spacing w:before="60" w:after="60"/>
              <w:rPr>
                <w:sz w:val="18"/>
                <w:szCs w:val="18"/>
              </w:rPr>
            </w:pPr>
            <w:r w:rsidRPr="00D42DC1">
              <w:rPr>
                <w:sz w:val="18"/>
                <w:szCs w:val="18"/>
              </w:rPr>
              <w:t>Reliable</w:t>
            </w:r>
          </w:p>
        </w:tc>
      </w:tr>
    </w:tbl>
    <w:p w14:paraId="24BEA40B" w14:textId="77777777" w:rsidR="007450E5" w:rsidRPr="00D42DC1" w:rsidRDefault="007450E5" w:rsidP="007450E5"/>
    <w:p w14:paraId="41DD5977" w14:textId="31A64C70" w:rsidR="00D6153E" w:rsidRPr="00513AA7" w:rsidRDefault="00D6153E" w:rsidP="00D6153E">
      <w:pPr>
        <w:rPr>
          <w:szCs w:val="21"/>
        </w:rPr>
      </w:pPr>
      <w:r w:rsidRPr="00513AA7">
        <w:rPr>
          <w:szCs w:val="21"/>
        </w:rPr>
        <w:t>The priorities to improve asset management through the NAMP include</w:t>
      </w:r>
      <w:r w:rsidR="00513AA7">
        <w:rPr>
          <w:szCs w:val="21"/>
        </w:rPr>
        <w:t>:</w:t>
      </w:r>
    </w:p>
    <w:p w14:paraId="63BE0A5D" w14:textId="77777777" w:rsidR="00D6153E" w:rsidRPr="00513AA7" w:rsidRDefault="00D6153E" w:rsidP="00D6153E">
      <w:pPr>
        <w:pStyle w:val="ReportBody2-MOH"/>
        <w:numPr>
          <w:ilvl w:val="1"/>
          <w:numId w:val="38"/>
        </w:numPr>
        <w:ind w:left="426"/>
        <w:rPr>
          <w:sz w:val="21"/>
          <w:szCs w:val="21"/>
        </w:rPr>
      </w:pPr>
      <w:r w:rsidRPr="00513AA7">
        <w:rPr>
          <w:sz w:val="21"/>
          <w:szCs w:val="21"/>
        </w:rPr>
        <w:t>further prioritise the work programme required to progress development of a national asset management plan for the health sector, in consultation with the Health Asset Management Improvement forum and to be approved by Capital Investment Committee</w:t>
      </w:r>
    </w:p>
    <w:p w14:paraId="0CA06D5A" w14:textId="77777777" w:rsidR="00D6153E" w:rsidRPr="00513AA7" w:rsidRDefault="00D6153E" w:rsidP="00D6153E">
      <w:pPr>
        <w:pStyle w:val="ReportBody2-MOH"/>
        <w:numPr>
          <w:ilvl w:val="1"/>
          <w:numId w:val="38"/>
        </w:numPr>
        <w:ind w:left="426"/>
        <w:rPr>
          <w:sz w:val="21"/>
          <w:szCs w:val="21"/>
        </w:rPr>
      </w:pPr>
      <w:r w:rsidRPr="00513AA7">
        <w:rPr>
          <w:sz w:val="21"/>
          <w:szCs w:val="21"/>
        </w:rPr>
        <w:t>consult with DHBs and then publish an asset management strategy and policy for the health sector</w:t>
      </w:r>
    </w:p>
    <w:p w14:paraId="018FC7D4" w14:textId="1C03C28C" w:rsidR="00D6153E" w:rsidRPr="00513AA7" w:rsidRDefault="00D6153E" w:rsidP="00D6153E">
      <w:pPr>
        <w:pStyle w:val="ReportBody2-MOH"/>
        <w:numPr>
          <w:ilvl w:val="1"/>
          <w:numId w:val="38"/>
        </w:numPr>
        <w:ind w:left="426"/>
        <w:rPr>
          <w:sz w:val="21"/>
          <w:szCs w:val="21"/>
        </w:rPr>
      </w:pPr>
      <w:r w:rsidRPr="00513AA7">
        <w:rPr>
          <w:sz w:val="21"/>
          <w:szCs w:val="21"/>
        </w:rPr>
        <w:t>complete an asset management framework for the health sector including develop</w:t>
      </w:r>
      <w:r w:rsidR="00513AA7">
        <w:rPr>
          <w:sz w:val="21"/>
          <w:szCs w:val="21"/>
        </w:rPr>
        <w:t>ment of</w:t>
      </w:r>
      <w:r w:rsidRPr="00513AA7">
        <w:rPr>
          <w:sz w:val="21"/>
          <w:szCs w:val="21"/>
        </w:rPr>
        <w:t xml:space="preserve"> an asset management plan template and guidance</w:t>
      </w:r>
    </w:p>
    <w:p w14:paraId="03F1B0FD" w14:textId="53CF439F" w:rsidR="00D6153E" w:rsidRPr="00513AA7" w:rsidRDefault="00D6153E" w:rsidP="00D6153E">
      <w:pPr>
        <w:pStyle w:val="ReportBody2-MOH"/>
        <w:numPr>
          <w:ilvl w:val="1"/>
          <w:numId w:val="38"/>
        </w:numPr>
        <w:ind w:left="426"/>
        <w:rPr>
          <w:sz w:val="21"/>
          <w:szCs w:val="21"/>
        </w:rPr>
      </w:pPr>
      <w:r w:rsidRPr="00513AA7">
        <w:rPr>
          <w:sz w:val="21"/>
          <w:szCs w:val="21"/>
        </w:rPr>
        <w:t xml:space="preserve">continue to refine the data and presentation in the HART tool, including analytic and narrative ‘A3s’ for each DHB including campus data and to make the tool available to appropriate DHB staff </w:t>
      </w:r>
    </w:p>
    <w:p w14:paraId="6A1F8A63" w14:textId="77777777" w:rsidR="00D6153E" w:rsidRPr="00513AA7" w:rsidRDefault="00D6153E" w:rsidP="00D6153E">
      <w:pPr>
        <w:pStyle w:val="ReportBody2-MOH"/>
        <w:numPr>
          <w:ilvl w:val="1"/>
          <w:numId w:val="38"/>
        </w:numPr>
        <w:ind w:left="426"/>
        <w:rPr>
          <w:sz w:val="21"/>
          <w:szCs w:val="21"/>
        </w:rPr>
      </w:pPr>
      <w:r w:rsidRPr="00513AA7">
        <w:rPr>
          <w:sz w:val="21"/>
          <w:szCs w:val="21"/>
        </w:rPr>
        <w:t>develop an asset risk and assurance framework for DHBs</w:t>
      </w:r>
    </w:p>
    <w:p w14:paraId="570CF14E" w14:textId="77777777" w:rsidR="00D6153E" w:rsidRPr="00513AA7" w:rsidRDefault="00D6153E" w:rsidP="00D6153E">
      <w:pPr>
        <w:pStyle w:val="ReportBody2-MOH"/>
        <w:numPr>
          <w:ilvl w:val="1"/>
          <w:numId w:val="38"/>
        </w:numPr>
        <w:ind w:left="426"/>
        <w:rPr>
          <w:sz w:val="21"/>
          <w:szCs w:val="21"/>
        </w:rPr>
      </w:pPr>
      <w:r w:rsidRPr="00513AA7">
        <w:rPr>
          <w:sz w:val="21"/>
          <w:szCs w:val="21"/>
        </w:rPr>
        <w:t>develop an asset sustainability work programme</w:t>
      </w:r>
    </w:p>
    <w:p w14:paraId="26922929" w14:textId="77777777" w:rsidR="00D6153E" w:rsidRPr="00513AA7" w:rsidRDefault="00D6153E" w:rsidP="00D6153E">
      <w:pPr>
        <w:pStyle w:val="ReportBody2-MOH"/>
        <w:numPr>
          <w:ilvl w:val="1"/>
          <w:numId w:val="38"/>
        </w:numPr>
        <w:ind w:left="426"/>
        <w:rPr>
          <w:sz w:val="21"/>
          <w:szCs w:val="21"/>
        </w:rPr>
      </w:pPr>
      <w:r w:rsidRPr="00513AA7">
        <w:rPr>
          <w:sz w:val="21"/>
          <w:szCs w:val="21"/>
        </w:rPr>
        <w:t>develop and pilot a robust assessment for clinical equipment and IT in collaboration with DHBs</w:t>
      </w:r>
    </w:p>
    <w:p w14:paraId="5041CBFB" w14:textId="5214A4F0" w:rsidR="00D6153E" w:rsidRPr="00513AA7" w:rsidRDefault="00D6153E" w:rsidP="00D6153E">
      <w:pPr>
        <w:pStyle w:val="ReportBody2-MOH"/>
        <w:numPr>
          <w:ilvl w:val="1"/>
          <w:numId w:val="38"/>
        </w:numPr>
        <w:ind w:left="426"/>
        <w:rPr>
          <w:iCs/>
          <w:sz w:val="21"/>
          <w:szCs w:val="21"/>
        </w:rPr>
      </w:pPr>
      <w:r w:rsidRPr="00513AA7">
        <w:rPr>
          <w:sz w:val="21"/>
          <w:szCs w:val="21"/>
        </w:rPr>
        <w:t xml:space="preserve">develop asset </w:t>
      </w:r>
      <w:r w:rsidR="00A17924">
        <w:rPr>
          <w:sz w:val="21"/>
          <w:szCs w:val="21"/>
        </w:rPr>
        <w:t>levels of service</w:t>
      </w:r>
      <w:r w:rsidRPr="00513AA7">
        <w:rPr>
          <w:sz w:val="21"/>
          <w:szCs w:val="21"/>
        </w:rPr>
        <w:t xml:space="preserve"> aligned to the national service design to quantify long-term investment scenarios</w:t>
      </w:r>
    </w:p>
    <w:p w14:paraId="073B3DF8" w14:textId="324505B9" w:rsidR="00D6153E" w:rsidRPr="00513AA7" w:rsidRDefault="00D6153E" w:rsidP="00D6153E">
      <w:pPr>
        <w:pStyle w:val="ReportBody2-MOH"/>
        <w:numPr>
          <w:ilvl w:val="1"/>
          <w:numId w:val="38"/>
        </w:numPr>
        <w:ind w:left="426"/>
        <w:rPr>
          <w:sz w:val="21"/>
          <w:szCs w:val="21"/>
        </w:rPr>
      </w:pPr>
      <w:r w:rsidRPr="00513AA7">
        <w:rPr>
          <w:sz w:val="21"/>
          <w:szCs w:val="21"/>
        </w:rPr>
        <w:t xml:space="preserve">complete a second phase of clinical facility </w:t>
      </w:r>
      <w:r w:rsidR="00F966CB">
        <w:rPr>
          <w:sz w:val="21"/>
          <w:szCs w:val="21"/>
        </w:rPr>
        <w:t>fitness for purpose</w:t>
      </w:r>
      <w:r w:rsidRPr="00513AA7">
        <w:rPr>
          <w:sz w:val="21"/>
          <w:szCs w:val="21"/>
        </w:rPr>
        <w:t xml:space="preserve"> in mental health including forensic mental health units </w:t>
      </w:r>
    </w:p>
    <w:p w14:paraId="06C50826" w14:textId="1CF9652C" w:rsidR="00D6153E" w:rsidRPr="00513AA7" w:rsidRDefault="00D6153E" w:rsidP="00D6153E">
      <w:pPr>
        <w:pStyle w:val="ReportBody2-MOH"/>
        <w:numPr>
          <w:ilvl w:val="1"/>
          <w:numId w:val="38"/>
        </w:numPr>
        <w:ind w:left="426"/>
        <w:rPr>
          <w:sz w:val="21"/>
          <w:szCs w:val="21"/>
        </w:rPr>
      </w:pPr>
      <w:r w:rsidRPr="00513AA7">
        <w:rPr>
          <w:sz w:val="21"/>
          <w:szCs w:val="21"/>
        </w:rPr>
        <w:t xml:space="preserve">follow up with DHBs to document plans to remediate any significant issues identified as part of the condition and clinical facility </w:t>
      </w:r>
      <w:r w:rsidR="00F966CB">
        <w:rPr>
          <w:sz w:val="21"/>
          <w:szCs w:val="21"/>
        </w:rPr>
        <w:t>fitness for purpose</w:t>
      </w:r>
      <w:r w:rsidRPr="00513AA7">
        <w:rPr>
          <w:sz w:val="21"/>
          <w:szCs w:val="21"/>
        </w:rPr>
        <w:t xml:space="preserve"> assessments</w:t>
      </w:r>
    </w:p>
    <w:p w14:paraId="4FD63DFF" w14:textId="77777777" w:rsidR="00D6153E" w:rsidRPr="00513AA7" w:rsidRDefault="00D6153E" w:rsidP="00D6153E">
      <w:pPr>
        <w:pStyle w:val="ReportBody2-MOH"/>
        <w:numPr>
          <w:ilvl w:val="1"/>
          <w:numId w:val="38"/>
        </w:numPr>
        <w:ind w:left="426"/>
        <w:rPr>
          <w:sz w:val="21"/>
          <w:szCs w:val="21"/>
        </w:rPr>
      </w:pPr>
      <w:r w:rsidRPr="00513AA7">
        <w:rPr>
          <w:sz w:val="21"/>
          <w:szCs w:val="21"/>
        </w:rPr>
        <w:t xml:space="preserve">deliver a second report in the series ‘a national asset management plan for the health sector’ in 2022 with scope dependant on resources. </w:t>
      </w:r>
    </w:p>
    <w:p w14:paraId="08FE8988" w14:textId="77777777" w:rsidR="007450E5" w:rsidRPr="00D42DC1" w:rsidRDefault="007450E5" w:rsidP="007450E5"/>
    <w:p w14:paraId="27EED1B7" w14:textId="77777777" w:rsidR="007450E5" w:rsidRPr="00D42DC1" w:rsidRDefault="007450E5" w:rsidP="007450E5">
      <w:r w:rsidRPr="00D42DC1">
        <w:t>This will be progressed in the context of work across the Health Infrastructure Unit to:</w:t>
      </w:r>
    </w:p>
    <w:p w14:paraId="0FF032E0" w14:textId="77777777" w:rsidR="007450E5" w:rsidRPr="00D42DC1" w:rsidRDefault="007450E5" w:rsidP="007450E5">
      <w:pPr>
        <w:pStyle w:val="Bullet"/>
      </w:pPr>
      <w:r>
        <w:t>d</w:t>
      </w:r>
      <w:r w:rsidRPr="00D42DC1">
        <w:t>evelop national service design and facility standards, settings, frameworks and guidance for capital planning</w:t>
      </w:r>
    </w:p>
    <w:p w14:paraId="0CDC633E" w14:textId="77777777" w:rsidR="007450E5" w:rsidRPr="00D42DC1" w:rsidRDefault="007450E5" w:rsidP="00BB6F04">
      <w:pPr>
        <w:pStyle w:val="Bullet"/>
        <w:tabs>
          <w:tab w:val="num" w:pos="1897"/>
        </w:tabs>
      </w:pPr>
      <w:r>
        <w:t>d</w:t>
      </w:r>
      <w:r w:rsidRPr="00D42DC1">
        <w:t xml:space="preserve">evelop a sector-wide capital investment framework and plan </w:t>
      </w:r>
    </w:p>
    <w:p w14:paraId="2BB9AAA6" w14:textId="516209EB" w:rsidR="00BB6F04" w:rsidRPr="00BB6F04" w:rsidRDefault="007450E5" w:rsidP="00BB6F04">
      <w:pPr>
        <w:pStyle w:val="Bullet"/>
        <w:tabs>
          <w:tab w:val="num" w:pos="1897"/>
        </w:tabs>
        <w:rPr>
          <w:rFonts w:cs="Segoe UI"/>
          <w:color w:val="000000"/>
          <w:sz w:val="20"/>
          <w:lang w:eastAsia="en-NZ"/>
        </w:rPr>
      </w:pPr>
      <w:r>
        <w:t>i</w:t>
      </w:r>
      <w:r w:rsidRPr="00D42DC1">
        <w:t xml:space="preserve">ncorporate more emphasis on health equity and sustainability in asset management practice, </w:t>
      </w:r>
      <w:r w:rsidR="00BB6F04" w:rsidRPr="00F966CB">
        <w:rPr>
          <w:rFonts w:cs="Segoe UI"/>
          <w:color w:val="000000"/>
          <w:szCs w:val="21"/>
          <w:lang w:eastAsia="en-NZ"/>
        </w:rPr>
        <w:t>including establish</w:t>
      </w:r>
      <w:r w:rsidR="00163926" w:rsidRPr="00F966CB">
        <w:rPr>
          <w:rFonts w:cs="Segoe UI"/>
          <w:color w:val="000000"/>
          <w:szCs w:val="21"/>
          <w:lang w:eastAsia="en-NZ"/>
        </w:rPr>
        <w:t>ing</w:t>
      </w:r>
      <w:r w:rsidR="00BB6F04" w:rsidRPr="00F966CB">
        <w:rPr>
          <w:rFonts w:cs="Segoe UI"/>
          <w:color w:val="000000"/>
          <w:szCs w:val="21"/>
          <w:lang w:eastAsia="en-NZ"/>
        </w:rPr>
        <w:t xml:space="preserve"> a sustainability work programme and reduc</w:t>
      </w:r>
      <w:r w:rsidR="00163926" w:rsidRPr="00F966CB">
        <w:rPr>
          <w:rFonts w:cs="Segoe UI"/>
          <w:color w:val="000000"/>
          <w:szCs w:val="21"/>
          <w:lang w:eastAsia="en-NZ"/>
        </w:rPr>
        <w:t>ing</w:t>
      </w:r>
      <w:r w:rsidR="00BB6F04" w:rsidRPr="00F966CB">
        <w:rPr>
          <w:rFonts w:cs="Segoe UI"/>
          <w:color w:val="000000"/>
          <w:szCs w:val="21"/>
          <w:lang w:eastAsia="en-NZ"/>
        </w:rPr>
        <w:t xml:space="preserve"> greenhouse gas emissions.</w:t>
      </w:r>
    </w:p>
    <w:p w14:paraId="335D736A" w14:textId="77777777" w:rsidR="00990715" w:rsidRDefault="00990715" w:rsidP="007450E5"/>
    <w:p w14:paraId="638F2694" w14:textId="6C311E1F" w:rsidR="007450E5" w:rsidRPr="00D42DC1" w:rsidRDefault="007450E5" w:rsidP="007450E5">
      <w:r w:rsidRPr="00D42DC1">
        <w:lastRenderedPageBreak/>
        <w:t>This list and priorities will be updated once the overall work programme has been completed</w:t>
      </w:r>
      <w:r>
        <w:t xml:space="preserve"> and aligned with available resourcing</w:t>
      </w:r>
      <w:r w:rsidRPr="00D42DC1">
        <w:t>.</w:t>
      </w:r>
    </w:p>
    <w:p w14:paraId="05C7DE3A" w14:textId="77777777" w:rsidR="007450E5" w:rsidRPr="00D42DC1" w:rsidRDefault="007450E5" w:rsidP="007450E5"/>
    <w:p w14:paraId="5FA4FE1B" w14:textId="77777777" w:rsidR="007450E5" w:rsidRDefault="007450E5" w:rsidP="007450E5"/>
    <w:p w14:paraId="6C1E4233" w14:textId="77777777" w:rsidR="00527905" w:rsidRPr="00D42DC1" w:rsidRDefault="00527905" w:rsidP="00B05F28"/>
    <w:p w14:paraId="3390F9C5" w14:textId="77777777" w:rsidR="00527905" w:rsidRPr="00D42DC1" w:rsidRDefault="00527905" w:rsidP="00B05F28">
      <w:pPr>
        <w:pStyle w:val="Heading1"/>
      </w:pPr>
      <w:bookmarkStart w:id="304" w:name="_Toc26280829"/>
      <w:bookmarkStart w:id="305" w:name="_Toc42518671"/>
      <w:bookmarkStart w:id="306" w:name="_Hlk26357621"/>
      <w:bookmarkEnd w:id="298"/>
      <w:bookmarkEnd w:id="299"/>
      <w:r w:rsidRPr="00D42DC1">
        <w:lastRenderedPageBreak/>
        <w:t>References</w:t>
      </w:r>
      <w:bookmarkEnd w:id="304"/>
      <w:bookmarkEnd w:id="305"/>
    </w:p>
    <w:p w14:paraId="5BCADBE6" w14:textId="4F6FDE52" w:rsidR="00527905" w:rsidRPr="00D42DC1" w:rsidRDefault="00527905" w:rsidP="00B05F28">
      <w:pPr>
        <w:pStyle w:val="References"/>
      </w:pPr>
      <w:r w:rsidRPr="00D42DC1">
        <w:t>Bjorberg S</w:t>
      </w:r>
      <w:r w:rsidR="002C1ABF">
        <w:t>,</w:t>
      </w:r>
      <w:r w:rsidRPr="00D42DC1">
        <w:t xml:space="preserve"> Verweij</w:t>
      </w:r>
      <w:r w:rsidR="002C1ABF">
        <w:t xml:space="preserve"> M.</w:t>
      </w:r>
      <w:r w:rsidRPr="00D42DC1">
        <w:t xml:space="preserve"> 2009. </w:t>
      </w:r>
      <w:r w:rsidR="002C1ABF">
        <w:t xml:space="preserve">Chapter 8: </w:t>
      </w:r>
      <w:r w:rsidRPr="00D42DC1">
        <w:t xml:space="preserve">Lifecycle economics: cost, functionality and adaptability. </w:t>
      </w:r>
      <w:r w:rsidR="002C1ABF">
        <w:t xml:space="preserve">In </w:t>
      </w:r>
      <w:r w:rsidRPr="00D42DC1">
        <w:t>B Rechel, S Wright, N Edwards, B Dowdeswell</w:t>
      </w:r>
      <w:r w:rsidR="002C1ABF">
        <w:t>,</w:t>
      </w:r>
      <w:r w:rsidRPr="00D42DC1">
        <w:t xml:space="preserve"> M McKee</w:t>
      </w:r>
      <w:r w:rsidR="00364FA9">
        <w:t xml:space="preserve"> (eds)</w:t>
      </w:r>
      <w:r w:rsidR="002C1ABF">
        <w:t>,</w:t>
      </w:r>
      <w:r w:rsidRPr="00D42DC1">
        <w:t xml:space="preserve"> </w:t>
      </w:r>
      <w:r w:rsidR="002C1ABF" w:rsidRPr="00A30CF7">
        <w:rPr>
          <w:i/>
          <w:iCs/>
        </w:rPr>
        <w:t>Investing in hospitals of the future</w:t>
      </w:r>
      <w:r w:rsidR="00364FA9">
        <w:t xml:space="preserve"> (pp 145–66)</w:t>
      </w:r>
      <w:r w:rsidR="002C1ABF" w:rsidRPr="002C1ABF">
        <w:t xml:space="preserve">. </w:t>
      </w:r>
      <w:r w:rsidRPr="00D42DC1">
        <w:t>London</w:t>
      </w:r>
      <w:r w:rsidR="002C1ABF">
        <w:t>:</w:t>
      </w:r>
      <w:r w:rsidRPr="00D42DC1">
        <w:t xml:space="preserve"> European Observatory on </w:t>
      </w:r>
      <w:r w:rsidR="00C45DFA">
        <w:t>H</w:t>
      </w:r>
      <w:r w:rsidRPr="00D42DC1">
        <w:t>ealth Systems and Policies.</w:t>
      </w:r>
    </w:p>
    <w:p w14:paraId="1062DE86" w14:textId="02E0FA0D" w:rsidR="00527905" w:rsidRPr="00D42DC1" w:rsidRDefault="00527905" w:rsidP="00B05F28">
      <w:pPr>
        <w:pStyle w:val="References"/>
      </w:pPr>
      <w:bookmarkStart w:id="307" w:name="_ENREF_2"/>
      <w:r w:rsidRPr="00D42DC1">
        <w:t>Cabinet Office</w:t>
      </w:r>
      <w:r w:rsidR="00C45DFA">
        <w:t>.</w:t>
      </w:r>
      <w:r w:rsidRPr="00D42DC1">
        <w:t xml:space="preserve"> 2015. </w:t>
      </w:r>
      <w:r w:rsidR="00B45D1B">
        <w:rPr>
          <w:i/>
          <w:iCs/>
        </w:rPr>
        <w:t>CO</w:t>
      </w:r>
      <w:r w:rsidR="00B45D1B" w:rsidRPr="00A30CF7">
        <w:rPr>
          <w:i/>
          <w:iCs/>
        </w:rPr>
        <w:t xml:space="preserve"> </w:t>
      </w:r>
      <w:r w:rsidRPr="00A30CF7">
        <w:rPr>
          <w:i/>
          <w:iCs/>
        </w:rPr>
        <w:t>(15) 5: Investment management and asset performance in the state services</w:t>
      </w:r>
      <w:r w:rsidRPr="00D42DC1">
        <w:t>. Wellington</w:t>
      </w:r>
      <w:r w:rsidR="00C45DFA">
        <w:t>:</w:t>
      </w:r>
      <w:r w:rsidRPr="00D42DC1">
        <w:t xml:space="preserve"> New Zealand Government.</w:t>
      </w:r>
      <w:bookmarkEnd w:id="307"/>
    </w:p>
    <w:p w14:paraId="3BFF7799" w14:textId="688B2ED5" w:rsidR="00527905" w:rsidRPr="00D42DC1" w:rsidRDefault="00527905" w:rsidP="00B05F28">
      <w:pPr>
        <w:pStyle w:val="References"/>
      </w:pPr>
      <w:bookmarkStart w:id="308" w:name="_ENREF_3"/>
      <w:r w:rsidRPr="00D42DC1">
        <w:t>Cabinet Office</w:t>
      </w:r>
      <w:r w:rsidR="00C45DFA">
        <w:t>.</w:t>
      </w:r>
      <w:r w:rsidRPr="00D42DC1">
        <w:t xml:space="preserve"> 2019. </w:t>
      </w:r>
      <w:r w:rsidR="00B45D1B">
        <w:rPr>
          <w:i/>
          <w:iCs/>
        </w:rPr>
        <w:t>CO</w:t>
      </w:r>
      <w:r w:rsidR="00B45D1B" w:rsidRPr="00D63EC1">
        <w:rPr>
          <w:i/>
          <w:iCs/>
        </w:rPr>
        <w:t xml:space="preserve"> </w:t>
      </w:r>
      <w:r w:rsidRPr="00D63EC1">
        <w:rPr>
          <w:i/>
          <w:iCs/>
        </w:rPr>
        <w:t xml:space="preserve">(19) 6: Investment management and asset </w:t>
      </w:r>
      <w:r w:rsidR="00827B9A" w:rsidRPr="00D63EC1">
        <w:rPr>
          <w:i/>
          <w:iCs/>
        </w:rPr>
        <w:t>performance</w:t>
      </w:r>
      <w:r w:rsidRPr="00D63EC1">
        <w:rPr>
          <w:i/>
          <w:iCs/>
        </w:rPr>
        <w:t xml:space="preserve"> in the state services</w:t>
      </w:r>
      <w:r w:rsidRPr="00D42DC1">
        <w:t>. Wellington</w:t>
      </w:r>
      <w:r w:rsidR="00C45DFA">
        <w:t>:</w:t>
      </w:r>
      <w:r w:rsidRPr="00D42DC1">
        <w:t xml:space="preserve"> New Zealand </w:t>
      </w:r>
      <w:r w:rsidR="00C45DFA">
        <w:t>G</w:t>
      </w:r>
      <w:r w:rsidRPr="00D42DC1">
        <w:t>overnment.</w:t>
      </w:r>
      <w:bookmarkEnd w:id="308"/>
    </w:p>
    <w:p w14:paraId="543B46D1" w14:textId="470C1FB2" w:rsidR="00364FA9" w:rsidRPr="00D42DC1" w:rsidRDefault="00364FA9" w:rsidP="00364FA9">
      <w:pPr>
        <w:pStyle w:val="References"/>
      </w:pPr>
      <w:r w:rsidRPr="00D42DC1">
        <w:t>Center for Health Design</w:t>
      </w:r>
      <w:r>
        <w:t>.</w:t>
      </w:r>
      <w:r w:rsidRPr="00D42DC1">
        <w:t xml:space="preserve"> 2015. </w:t>
      </w:r>
      <w:r w:rsidR="007E0CF3" w:rsidRPr="00A30CF7">
        <w:rPr>
          <w:i/>
          <w:iCs/>
        </w:rPr>
        <w:t>A guide to c</w:t>
      </w:r>
      <w:r w:rsidRPr="00875F23">
        <w:rPr>
          <w:i/>
          <w:iCs/>
        </w:rPr>
        <w:t>linic design post-occupancy evaluation toolkit</w:t>
      </w:r>
      <w:r>
        <w:t>.</w:t>
      </w:r>
      <w:r w:rsidRPr="00D42DC1">
        <w:t xml:space="preserve"> Concord</w:t>
      </w:r>
      <w:r>
        <w:t>, CA:</w:t>
      </w:r>
      <w:r w:rsidRPr="00D42DC1">
        <w:t xml:space="preserve"> Center for Health Design.</w:t>
      </w:r>
    </w:p>
    <w:p w14:paraId="529BF5E8" w14:textId="1011E33F" w:rsidR="00527905" w:rsidRPr="00D42DC1" w:rsidRDefault="00527905" w:rsidP="00B05F28">
      <w:pPr>
        <w:pStyle w:val="References"/>
      </w:pPr>
      <w:r w:rsidRPr="00D42DC1">
        <w:t>Deloitte</w:t>
      </w:r>
      <w:r w:rsidR="00C45DFA">
        <w:t>.</w:t>
      </w:r>
      <w:r w:rsidRPr="00D42DC1">
        <w:t xml:space="preserve"> 2015. </w:t>
      </w:r>
      <w:r w:rsidRPr="00A30CF7">
        <w:rPr>
          <w:i/>
          <w:iCs/>
        </w:rPr>
        <w:t>Independent review of New Zealand</w:t>
      </w:r>
      <w:r w:rsidR="00C45DFA">
        <w:rPr>
          <w:i/>
          <w:iCs/>
        </w:rPr>
        <w:t>’</w:t>
      </w:r>
      <w:r w:rsidRPr="00A30CF7">
        <w:rPr>
          <w:i/>
          <w:iCs/>
        </w:rPr>
        <w:t xml:space="preserve">s </w:t>
      </w:r>
      <w:r w:rsidR="00C45DFA">
        <w:rPr>
          <w:i/>
          <w:iCs/>
        </w:rPr>
        <w:t>e</w:t>
      </w:r>
      <w:r w:rsidRPr="00A30CF7">
        <w:rPr>
          <w:i/>
          <w:iCs/>
        </w:rPr>
        <w:t>lectronic health records strategy</w:t>
      </w:r>
      <w:r w:rsidRPr="00D42DC1">
        <w:t>. Wellington</w:t>
      </w:r>
      <w:r w:rsidR="00C45DFA">
        <w:t>:</w:t>
      </w:r>
      <w:r w:rsidRPr="00D42DC1">
        <w:t xml:space="preserve"> Ministry of Health.</w:t>
      </w:r>
    </w:p>
    <w:p w14:paraId="4435B081" w14:textId="3485DDCD" w:rsidR="00527905" w:rsidRPr="00D42DC1" w:rsidRDefault="00527905" w:rsidP="00B05F28">
      <w:pPr>
        <w:pStyle w:val="References"/>
        <w:rPr>
          <w:u w:val="single"/>
        </w:rPr>
      </w:pPr>
      <w:r w:rsidRPr="00D42DC1">
        <w:t>Fronczek-Munter, A</w:t>
      </w:r>
      <w:r w:rsidR="00C45DFA">
        <w:t>.</w:t>
      </w:r>
      <w:r w:rsidRPr="00D42DC1">
        <w:t xml:space="preserve"> 2013. Evaluation methods for hospital facilities. </w:t>
      </w:r>
      <w:r w:rsidRPr="00A30CF7">
        <w:rPr>
          <w:i/>
          <w:iCs/>
        </w:rPr>
        <w:t>International Journal of Facilities Management</w:t>
      </w:r>
      <w:r w:rsidR="00C45DFA">
        <w:rPr>
          <w:i/>
          <w:iCs/>
        </w:rPr>
        <w:t xml:space="preserve"> </w:t>
      </w:r>
      <w:r w:rsidR="00C45DFA" w:rsidRPr="00A30CF7">
        <w:t>(Special Issue):</w:t>
      </w:r>
      <w:r w:rsidR="00C45DFA" w:rsidRPr="00C45DFA">
        <w:t xml:space="preserve"> </w:t>
      </w:r>
      <w:r w:rsidR="00C45DFA" w:rsidRPr="00A30CF7">
        <w:t>215–26.</w:t>
      </w:r>
    </w:p>
    <w:p w14:paraId="5AC11BEE" w14:textId="789F9C0A" w:rsidR="00527905" w:rsidRPr="00D42DC1" w:rsidRDefault="00527905" w:rsidP="00B05F28">
      <w:pPr>
        <w:pStyle w:val="References"/>
      </w:pPr>
      <w:r w:rsidRPr="00D42DC1">
        <w:t xml:space="preserve">Health and Disability System Review. 2019. </w:t>
      </w:r>
      <w:r w:rsidRPr="00A30CF7">
        <w:rPr>
          <w:i/>
          <w:iCs/>
        </w:rPr>
        <w:t>Health and disability system review: Interim report: Hauora manaaki ki Aotearoa whānui: Pūrongo mō tēnei wā.</w:t>
      </w:r>
      <w:r w:rsidR="009052CF" w:rsidRPr="00A30CF7">
        <w:rPr>
          <w:i/>
          <w:iCs/>
        </w:rPr>
        <w:t xml:space="preserve"> </w:t>
      </w:r>
      <w:r w:rsidR="00C45DFA">
        <w:t xml:space="preserve">URL: </w:t>
      </w:r>
      <w:hyperlink r:id="rId58" w:history="1">
        <w:r w:rsidR="00C45337" w:rsidRPr="00A30CF7">
          <w:rPr>
            <w:rStyle w:val="Hyperlink"/>
          </w:rPr>
          <w:t>www.systemreview.health.govt.nz/interim-report</w:t>
        </w:r>
      </w:hyperlink>
      <w:r w:rsidR="00C45337">
        <w:t xml:space="preserve"> (accessed October 2019).</w:t>
      </w:r>
    </w:p>
    <w:p w14:paraId="273F3E40" w14:textId="4852F403" w:rsidR="00527905" w:rsidRPr="00D42DC1" w:rsidRDefault="00527905" w:rsidP="00B05F28">
      <w:pPr>
        <w:pStyle w:val="References"/>
      </w:pPr>
      <w:bookmarkStart w:id="309" w:name="_ENREF_6"/>
      <w:r w:rsidRPr="00D42DC1">
        <w:t>Marriot N, Mellett</w:t>
      </w:r>
      <w:r w:rsidR="00C45337">
        <w:t xml:space="preserve"> H,</w:t>
      </w:r>
      <w:r w:rsidRPr="00D42DC1">
        <w:t xml:space="preserve"> Macniven </w:t>
      </w:r>
      <w:r w:rsidR="00C45337">
        <w:t xml:space="preserve">L. </w:t>
      </w:r>
      <w:r w:rsidRPr="00D42DC1">
        <w:t xml:space="preserve">2011. Loose coupling in asset management systems in the NHS. </w:t>
      </w:r>
      <w:r w:rsidRPr="00A30CF7">
        <w:rPr>
          <w:i/>
          <w:iCs/>
        </w:rPr>
        <w:t>Management Accounting Research</w:t>
      </w:r>
      <w:r w:rsidRPr="00C45337">
        <w:t xml:space="preserve"> </w:t>
      </w:r>
      <w:r w:rsidRPr="00A30CF7">
        <w:t>22</w:t>
      </w:r>
      <w:r w:rsidRPr="00C45337">
        <w:t>:</w:t>
      </w:r>
      <w:r w:rsidRPr="00D42DC1">
        <w:t xml:space="preserve"> 198</w:t>
      </w:r>
      <w:r w:rsidR="00827B9A">
        <w:t>–</w:t>
      </w:r>
      <w:r w:rsidRPr="00D42DC1">
        <w:t>208.</w:t>
      </w:r>
      <w:bookmarkEnd w:id="309"/>
    </w:p>
    <w:p w14:paraId="4043DD9D" w14:textId="4AA3C6D0" w:rsidR="00527905" w:rsidRPr="00D42DC1" w:rsidRDefault="00527905" w:rsidP="00B05F28">
      <w:pPr>
        <w:pStyle w:val="References"/>
      </w:pPr>
      <w:r w:rsidRPr="00D42DC1">
        <w:t>Minister</w:t>
      </w:r>
      <w:r w:rsidR="008A3BD1">
        <w:t xml:space="preserve"> </w:t>
      </w:r>
      <w:r w:rsidR="00250DD9">
        <w:t>for</w:t>
      </w:r>
      <w:r w:rsidRPr="00D42DC1">
        <w:t xml:space="preserve"> Building and Construction 2018. </w:t>
      </w:r>
      <w:r w:rsidRPr="00A30CF7">
        <w:rPr>
          <w:i/>
          <w:iCs/>
        </w:rPr>
        <w:t>More certainty in construction sector smooths boom and bust cycle</w:t>
      </w:r>
      <w:r w:rsidRPr="00D42DC1">
        <w:t>.</w:t>
      </w:r>
      <w:r w:rsidR="009052CF" w:rsidRPr="00D42DC1">
        <w:t xml:space="preserve"> </w:t>
      </w:r>
      <w:r w:rsidR="00C45337">
        <w:t xml:space="preserve">URL: </w:t>
      </w:r>
      <w:hyperlink r:id="rId59" w:history="1">
        <w:r w:rsidR="00C45337" w:rsidRPr="0011311A">
          <w:rPr>
            <w:rStyle w:val="Hyperlink"/>
          </w:rPr>
          <w:t>https://www.beehive.govt.nz/minister/hon-jenny-salesa?page=1</w:t>
        </w:r>
      </w:hyperlink>
      <w:r w:rsidR="00C45337">
        <w:t xml:space="preserve"> (accessed </w:t>
      </w:r>
      <w:r w:rsidR="00C45337" w:rsidRPr="00C45337">
        <w:t>12 June 2019</w:t>
      </w:r>
      <w:r w:rsidR="00C45337">
        <w:t>).</w:t>
      </w:r>
    </w:p>
    <w:p w14:paraId="0699AB00" w14:textId="011F56A1" w:rsidR="00527905" w:rsidRPr="00D42DC1" w:rsidRDefault="00527905" w:rsidP="00B05F28">
      <w:pPr>
        <w:pStyle w:val="References"/>
      </w:pPr>
      <w:r w:rsidRPr="00D42DC1">
        <w:t>Minister of Health</w:t>
      </w:r>
      <w:r w:rsidR="00C45337">
        <w:t>.</w:t>
      </w:r>
      <w:r w:rsidRPr="00D42DC1">
        <w:t xml:space="preserve"> 2016. </w:t>
      </w:r>
      <w:r w:rsidRPr="00A30CF7">
        <w:rPr>
          <w:i/>
          <w:iCs/>
        </w:rPr>
        <w:t>New Zealand health strategy: Future direction</w:t>
      </w:r>
      <w:r w:rsidRPr="00D42DC1">
        <w:t>. Wellington</w:t>
      </w:r>
      <w:r w:rsidR="00C45337">
        <w:t>:</w:t>
      </w:r>
      <w:r w:rsidRPr="00D42DC1">
        <w:t xml:space="preserve"> Ministry of Health.</w:t>
      </w:r>
    </w:p>
    <w:p w14:paraId="5041E61B" w14:textId="28E36F73" w:rsidR="00527905" w:rsidRPr="00D42DC1" w:rsidRDefault="00527905" w:rsidP="00B05F28">
      <w:pPr>
        <w:pStyle w:val="References"/>
        <w:rPr>
          <w:color w:val="4F81BD" w:themeColor="accent1"/>
          <w:u w:val="single"/>
        </w:rPr>
      </w:pPr>
      <w:r w:rsidRPr="00D42DC1">
        <w:t xml:space="preserve">Minister of Health. 2018. </w:t>
      </w:r>
      <w:r w:rsidRPr="00A30CF7">
        <w:rPr>
          <w:i/>
          <w:iCs/>
        </w:rPr>
        <w:t>Fixing our hospitals.</w:t>
      </w:r>
      <w:r w:rsidR="009052CF" w:rsidRPr="00D42DC1">
        <w:t xml:space="preserve"> </w:t>
      </w:r>
      <w:r w:rsidR="001024D1">
        <w:t xml:space="preserve">URL: </w:t>
      </w:r>
      <w:hyperlink r:id="rId60" w:history="1">
        <w:r w:rsidR="001024D1" w:rsidRPr="00A30CF7">
          <w:rPr>
            <w:rStyle w:val="Hyperlink"/>
          </w:rPr>
          <w:t>https://www.beehive.govt.nz/release/fixing-our-hospitals</w:t>
        </w:r>
      </w:hyperlink>
      <w:r w:rsidR="001024D1">
        <w:t xml:space="preserve"> (accessed </w:t>
      </w:r>
      <w:r w:rsidR="001024D1" w:rsidRPr="001024D1">
        <w:t>10 June 2019</w:t>
      </w:r>
      <w:r w:rsidR="001024D1">
        <w:t>).</w:t>
      </w:r>
    </w:p>
    <w:p w14:paraId="668DBD1B" w14:textId="17B96649" w:rsidR="00527905" w:rsidRPr="00D42DC1" w:rsidRDefault="00527905" w:rsidP="00B05F28">
      <w:pPr>
        <w:pStyle w:val="References"/>
      </w:pPr>
      <w:r w:rsidRPr="00D42DC1">
        <w:t>Morrison Low</w:t>
      </w:r>
      <w:r w:rsidR="00071589">
        <w:t>.</w:t>
      </w:r>
      <w:r w:rsidRPr="00D42DC1">
        <w:t xml:space="preserve"> 2018. </w:t>
      </w:r>
      <w:r w:rsidRPr="00A30CF7">
        <w:rPr>
          <w:i/>
          <w:iCs/>
        </w:rPr>
        <w:t>National asset register: Feasibility report</w:t>
      </w:r>
      <w:r w:rsidRPr="00D42DC1">
        <w:t>. Wellington</w:t>
      </w:r>
      <w:r w:rsidR="00071589">
        <w:t>:</w:t>
      </w:r>
      <w:r w:rsidRPr="00D42DC1">
        <w:t xml:space="preserve"> Ministry of Health.</w:t>
      </w:r>
    </w:p>
    <w:p w14:paraId="669CA4F9" w14:textId="1E0BEE1A" w:rsidR="00527905" w:rsidRPr="00D42DC1" w:rsidRDefault="00527905" w:rsidP="00B05F28">
      <w:pPr>
        <w:pStyle w:val="References"/>
      </w:pPr>
      <w:r w:rsidRPr="00D42DC1">
        <w:t>National Health Board</w:t>
      </w:r>
      <w:r w:rsidR="00071589">
        <w:t>.</w:t>
      </w:r>
      <w:r w:rsidRPr="00D42DC1">
        <w:t xml:space="preserve"> 2011. </w:t>
      </w:r>
      <w:r w:rsidRPr="00A30CF7">
        <w:rPr>
          <w:i/>
          <w:iCs/>
        </w:rPr>
        <w:t>Capital assessment guidelines</w:t>
      </w:r>
      <w:r w:rsidRPr="00D42DC1">
        <w:t>. Wellington</w:t>
      </w:r>
      <w:r w:rsidR="00071589">
        <w:t>:</w:t>
      </w:r>
      <w:r w:rsidRPr="00D42DC1">
        <w:t xml:space="preserve"> National Health Board.</w:t>
      </w:r>
    </w:p>
    <w:p w14:paraId="2271E171" w14:textId="583D9FCA" w:rsidR="00527905" w:rsidRPr="00D42DC1" w:rsidRDefault="00527905" w:rsidP="00B05F28">
      <w:pPr>
        <w:pStyle w:val="References"/>
      </w:pPr>
      <w:r w:rsidRPr="00D42DC1">
        <w:t>Office of the Auditor-General</w:t>
      </w:r>
      <w:r w:rsidR="00071589">
        <w:t>.</w:t>
      </w:r>
      <w:r w:rsidRPr="00D42DC1">
        <w:t xml:space="preserve"> 2016. </w:t>
      </w:r>
      <w:r w:rsidRPr="00A30CF7">
        <w:rPr>
          <w:i/>
          <w:iCs/>
        </w:rPr>
        <w:t>District health boards</w:t>
      </w:r>
      <w:r w:rsidR="00B537B7" w:rsidRPr="00A30CF7">
        <w:rPr>
          <w:i/>
          <w:iCs/>
        </w:rPr>
        <w:t>’</w:t>
      </w:r>
      <w:r w:rsidRPr="00A30CF7">
        <w:rPr>
          <w:i/>
          <w:iCs/>
        </w:rPr>
        <w:t xml:space="preserve"> response to asset management requirements since 2009</w:t>
      </w:r>
      <w:r w:rsidRPr="00D42DC1">
        <w:t>. Wellington</w:t>
      </w:r>
      <w:r w:rsidR="00071589">
        <w:t>:</w:t>
      </w:r>
      <w:r w:rsidRPr="00D42DC1">
        <w:t xml:space="preserve"> Office of the Auditor</w:t>
      </w:r>
      <w:r w:rsidR="007C67BE">
        <w:t>-</w:t>
      </w:r>
      <w:r w:rsidRPr="00D42DC1">
        <w:t>General.</w:t>
      </w:r>
    </w:p>
    <w:p w14:paraId="5284422E" w14:textId="3E08EDFD" w:rsidR="00527905" w:rsidRPr="00D42DC1" w:rsidRDefault="00527905" w:rsidP="00B05F28">
      <w:pPr>
        <w:pStyle w:val="References"/>
      </w:pPr>
      <w:r w:rsidRPr="00D42DC1">
        <w:t>Treasury</w:t>
      </w:r>
      <w:r w:rsidR="00364FA9">
        <w:t>.</w:t>
      </w:r>
      <w:r w:rsidRPr="00D42DC1">
        <w:t xml:space="preserve"> 2017. </w:t>
      </w:r>
      <w:r w:rsidRPr="00A30CF7">
        <w:rPr>
          <w:i/>
          <w:iCs/>
        </w:rPr>
        <w:t>District health board financial performance to 2016 and 2017 plans</w:t>
      </w:r>
      <w:r w:rsidRPr="00D42DC1">
        <w:t>. Wellington</w:t>
      </w:r>
      <w:r w:rsidR="00364FA9">
        <w:t>:</w:t>
      </w:r>
      <w:r w:rsidRPr="00D42DC1">
        <w:t xml:space="preserve"> New Zealand Government.</w:t>
      </w:r>
    </w:p>
    <w:p w14:paraId="0F69847D" w14:textId="77777777" w:rsidR="00527905" w:rsidRPr="00D42DC1" w:rsidRDefault="00527905" w:rsidP="00B05F28">
      <w:pPr>
        <w:pStyle w:val="References"/>
      </w:pPr>
    </w:p>
    <w:p w14:paraId="039E6A13" w14:textId="43675775" w:rsidR="002D5E0E" w:rsidRDefault="002D5E0E" w:rsidP="002D5E0E">
      <w:pPr>
        <w:pStyle w:val="Heading1"/>
      </w:pPr>
      <w:bookmarkStart w:id="310" w:name="_Toc42518672"/>
      <w:bookmarkStart w:id="311" w:name="_Toc26883546"/>
      <w:bookmarkEnd w:id="306"/>
      <w:r>
        <w:lastRenderedPageBreak/>
        <w:t xml:space="preserve">Appendix 1 </w:t>
      </w:r>
      <w:r>
        <w:br/>
        <w:t>DHB abbreviations</w:t>
      </w:r>
      <w:bookmarkEnd w:id="310"/>
    </w:p>
    <w:p w14:paraId="6F580DB3" w14:textId="77777777" w:rsidR="002D5E0E" w:rsidRDefault="002D5E0E" w:rsidP="002D5E0E">
      <w:pPr>
        <w:tabs>
          <w:tab w:val="left" w:pos="1418"/>
        </w:tabs>
        <w:spacing w:after="120"/>
      </w:pPr>
      <w:r>
        <w:t>ADHB</w:t>
      </w:r>
      <w:r>
        <w:tab/>
        <w:t>Auckland DHB</w:t>
      </w:r>
    </w:p>
    <w:p w14:paraId="20129214" w14:textId="77777777" w:rsidR="002D5E0E" w:rsidRDefault="002D5E0E" w:rsidP="002D5E0E">
      <w:pPr>
        <w:tabs>
          <w:tab w:val="left" w:pos="1418"/>
        </w:tabs>
        <w:spacing w:after="120"/>
      </w:pPr>
      <w:r>
        <w:t>BOPDHB</w:t>
      </w:r>
      <w:r>
        <w:tab/>
        <w:t>Bay of Plenty DHB</w:t>
      </w:r>
    </w:p>
    <w:p w14:paraId="037ABB19" w14:textId="77777777" w:rsidR="002D5E0E" w:rsidRDefault="002D5E0E" w:rsidP="002D5E0E">
      <w:pPr>
        <w:tabs>
          <w:tab w:val="left" w:pos="1418"/>
        </w:tabs>
        <w:spacing w:after="120"/>
      </w:pPr>
      <w:r>
        <w:t>CCDHB</w:t>
      </w:r>
      <w:r>
        <w:tab/>
        <w:t>Capital &amp; Coast DHB</w:t>
      </w:r>
    </w:p>
    <w:p w14:paraId="1668598B" w14:textId="77777777" w:rsidR="002D5E0E" w:rsidRDefault="002D5E0E" w:rsidP="002D5E0E">
      <w:pPr>
        <w:tabs>
          <w:tab w:val="left" w:pos="1418"/>
        </w:tabs>
        <w:spacing w:after="120"/>
      </w:pPr>
      <w:r>
        <w:t>CDHB</w:t>
      </w:r>
      <w:r>
        <w:tab/>
        <w:t>Canterbury DHB</w:t>
      </w:r>
    </w:p>
    <w:p w14:paraId="3C3FEA76" w14:textId="77777777" w:rsidR="002D5E0E" w:rsidRDefault="002D5E0E" w:rsidP="002D5E0E">
      <w:pPr>
        <w:tabs>
          <w:tab w:val="left" w:pos="1418"/>
        </w:tabs>
        <w:spacing w:after="120"/>
      </w:pPr>
      <w:r>
        <w:t>CMDHB</w:t>
      </w:r>
      <w:r>
        <w:tab/>
        <w:t>Counties Manukau DHB</w:t>
      </w:r>
    </w:p>
    <w:p w14:paraId="7B1276D9" w14:textId="77777777" w:rsidR="002D5E0E" w:rsidRDefault="002D5E0E" w:rsidP="002D5E0E">
      <w:pPr>
        <w:tabs>
          <w:tab w:val="left" w:pos="1418"/>
        </w:tabs>
        <w:spacing w:after="120"/>
      </w:pPr>
      <w:r>
        <w:t>HBDHB</w:t>
      </w:r>
      <w:r>
        <w:tab/>
        <w:t>Hawke’s Bay DHB</w:t>
      </w:r>
    </w:p>
    <w:p w14:paraId="0E6655B3" w14:textId="77777777" w:rsidR="002D5E0E" w:rsidRDefault="002D5E0E" w:rsidP="002D5E0E">
      <w:pPr>
        <w:tabs>
          <w:tab w:val="left" w:pos="1418"/>
        </w:tabs>
        <w:spacing w:after="120"/>
      </w:pPr>
      <w:r>
        <w:t>HVDHB</w:t>
      </w:r>
      <w:r>
        <w:tab/>
        <w:t>Hutt Valley DHB</w:t>
      </w:r>
    </w:p>
    <w:p w14:paraId="06F2790A" w14:textId="77777777" w:rsidR="002D5E0E" w:rsidRDefault="002D5E0E" w:rsidP="002D5E0E">
      <w:pPr>
        <w:tabs>
          <w:tab w:val="left" w:pos="1418"/>
        </w:tabs>
        <w:spacing w:after="120"/>
      </w:pPr>
      <w:r>
        <w:t>LDHB</w:t>
      </w:r>
      <w:r>
        <w:tab/>
        <w:t>Lakes DHB</w:t>
      </w:r>
    </w:p>
    <w:p w14:paraId="1F1A3346" w14:textId="77777777" w:rsidR="002D5E0E" w:rsidRDefault="002D5E0E" w:rsidP="002D5E0E">
      <w:pPr>
        <w:tabs>
          <w:tab w:val="left" w:pos="1418"/>
        </w:tabs>
        <w:spacing w:after="120"/>
      </w:pPr>
      <w:r>
        <w:t>MCDHB</w:t>
      </w:r>
      <w:r>
        <w:tab/>
        <w:t>MidCentral DHB</w:t>
      </w:r>
    </w:p>
    <w:p w14:paraId="4B2DD893" w14:textId="77777777" w:rsidR="002D5E0E" w:rsidRDefault="002D5E0E" w:rsidP="002D5E0E">
      <w:pPr>
        <w:tabs>
          <w:tab w:val="left" w:pos="1418"/>
        </w:tabs>
        <w:spacing w:after="120"/>
      </w:pPr>
      <w:r>
        <w:t>NDHB</w:t>
      </w:r>
      <w:r>
        <w:tab/>
        <w:t>Northland DHB</w:t>
      </w:r>
    </w:p>
    <w:p w14:paraId="38DA5891" w14:textId="77777777" w:rsidR="002D5E0E" w:rsidRDefault="002D5E0E" w:rsidP="002D5E0E">
      <w:pPr>
        <w:tabs>
          <w:tab w:val="left" w:pos="1418"/>
        </w:tabs>
        <w:spacing w:after="120"/>
      </w:pPr>
      <w:r>
        <w:t>NMDHB</w:t>
      </w:r>
      <w:r>
        <w:tab/>
        <w:t>Nelson Marlborough DHB</w:t>
      </w:r>
    </w:p>
    <w:p w14:paraId="2B84925C" w14:textId="77777777" w:rsidR="002D5E0E" w:rsidRDefault="002D5E0E" w:rsidP="002D5E0E">
      <w:pPr>
        <w:tabs>
          <w:tab w:val="left" w:pos="1418"/>
        </w:tabs>
        <w:spacing w:after="120"/>
      </w:pPr>
      <w:r>
        <w:t>SCDHB</w:t>
      </w:r>
      <w:r>
        <w:tab/>
        <w:t>South Canterbury DHB</w:t>
      </w:r>
    </w:p>
    <w:p w14:paraId="17EFAB8A" w14:textId="77777777" w:rsidR="002D5E0E" w:rsidRDefault="002D5E0E" w:rsidP="002D5E0E">
      <w:pPr>
        <w:tabs>
          <w:tab w:val="left" w:pos="1418"/>
        </w:tabs>
        <w:spacing w:after="120"/>
      </w:pPr>
      <w:r>
        <w:t>SDHB</w:t>
      </w:r>
      <w:r>
        <w:tab/>
        <w:t>Southern DHB</w:t>
      </w:r>
    </w:p>
    <w:p w14:paraId="609497FC" w14:textId="77777777" w:rsidR="002D5E0E" w:rsidRDefault="002D5E0E" w:rsidP="002D5E0E">
      <w:pPr>
        <w:tabs>
          <w:tab w:val="left" w:pos="1418"/>
        </w:tabs>
        <w:spacing w:after="120"/>
      </w:pPr>
      <w:r>
        <w:t>TaiDHB</w:t>
      </w:r>
      <w:r>
        <w:tab/>
        <w:t>Tairāwhiti DHB</w:t>
      </w:r>
    </w:p>
    <w:p w14:paraId="3F9789FF" w14:textId="77777777" w:rsidR="002D5E0E" w:rsidRDefault="002D5E0E" w:rsidP="002D5E0E">
      <w:pPr>
        <w:tabs>
          <w:tab w:val="left" w:pos="1418"/>
        </w:tabs>
        <w:spacing w:after="120"/>
      </w:pPr>
      <w:r>
        <w:t>TarDHB</w:t>
      </w:r>
      <w:r>
        <w:tab/>
        <w:t>Taranaki DHB</w:t>
      </w:r>
    </w:p>
    <w:p w14:paraId="3395C13F" w14:textId="77777777" w:rsidR="002D5E0E" w:rsidRDefault="002D5E0E" w:rsidP="002D5E0E">
      <w:pPr>
        <w:tabs>
          <w:tab w:val="left" w:pos="1418"/>
        </w:tabs>
        <w:spacing w:after="120"/>
      </w:pPr>
      <w:r>
        <w:t>WkDHB</w:t>
      </w:r>
      <w:r>
        <w:tab/>
        <w:t>Waikato DHB</w:t>
      </w:r>
    </w:p>
    <w:p w14:paraId="13235DEA" w14:textId="77777777" w:rsidR="002D5E0E" w:rsidRDefault="002D5E0E" w:rsidP="002D5E0E">
      <w:pPr>
        <w:tabs>
          <w:tab w:val="left" w:pos="1418"/>
        </w:tabs>
        <w:spacing w:after="120"/>
      </w:pPr>
      <w:r>
        <w:t>WrDHB</w:t>
      </w:r>
      <w:r>
        <w:tab/>
        <w:t>Wairarapa DHB</w:t>
      </w:r>
    </w:p>
    <w:p w14:paraId="4ED68D2F" w14:textId="77777777" w:rsidR="002D5E0E" w:rsidRDefault="002D5E0E" w:rsidP="002D5E0E">
      <w:pPr>
        <w:tabs>
          <w:tab w:val="left" w:pos="1418"/>
        </w:tabs>
        <w:spacing w:after="120"/>
      </w:pPr>
      <w:r>
        <w:t>WtDHB</w:t>
      </w:r>
      <w:r>
        <w:tab/>
        <w:t>Waitematā DHB</w:t>
      </w:r>
    </w:p>
    <w:p w14:paraId="17F3203D" w14:textId="77777777" w:rsidR="002D5E0E" w:rsidRDefault="002D5E0E" w:rsidP="002D5E0E">
      <w:pPr>
        <w:tabs>
          <w:tab w:val="left" w:pos="1418"/>
        </w:tabs>
        <w:spacing w:after="120"/>
      </w:pPr>
      <w:r>
        <w:t>WCDHB</w:t>
      </w:r>
      <w:r>
        <w:tab/>
        <w:t>West Coast DHB</w:t>
      </w:r>
    </w:p>
    <w:p w14:paraId="652887AB" w14:textId="77777777" w:rsidR="002D5E0E" w:rsidRDefault="002D5E0E" w:rsidP="002D5E0E">
      <w:pPr>
        <w:tabs>
          <w:tab w:val="left" w:pos="1418"/>
        </w:tabs>
        <w:spacing w:after="120"/>
      </w:pPr>
      <w:r>
        <w:t>WDHB</w:t>
      </w:r>
      <w:r>
        <w:tab/>
        <w:t>Whanganui DHB</w:t>
      </w:r>
    </w:p>
    <w:p w14:paraId="1CB60A94" w14:textId="7927BC0E" w:rsidR="00527905" w:rsidRDefault="00527905" w:rsidP="00527905">
      <w:pPr>
        <w:pStyle w:val="Heading1"/>
      </w:pPr>
      <w:bookmarkStart w:id="312" w:name="_Toc42518673"/>
      <w:r w:rsidRPr="00D42DC1">
        <w:lastRenderedPageBreak/>
        <w:t xml:space="preserve">Appendix </w:t>
      </w:r>
      <w:r w:rsidR="002D5E0E">
        <w:t>2</w:t>
      </w:r>
      <w:r w:rsidRPr="00D42DC1">
        <w:t xml:space="preserve"> </w:t>
      </w:r>
      <w:r w:rsidR="00F0002C">
        <w:br/>
      </w:r>
      <w:r w:rsidR="002D5E0E">
        <w:t>Scope, d</w:t>
      </w:r>
      <w:r w:rsidRPr="00D42DC1">
        <w:t>ata confidence and reliability</w:t>
      </w:r>
      <w:bookmarkEnd w:id="311"/>
      <w:bookmarkEnd w:id="312"/>
    </w:p>
    <w:p w14:paraId="1375BB12" w14:textId="188CCD96" w:rsidR="00D769C8" w:rsidRDefault="00D769C8" w:rsidP="00D769C8">
      <w:pPr>
        <w:pStyle w:val="Heading8"/>
        <w:rPr>
          <w:color w:val="0070C0"/>
        </w:rPr>
      </w:pPr>
      <w:r w:rsidRPr="00D769C8">
        <w:rPr>
          <w:color w:val="0070C0"/>
        </w:rPr>
        <w:t>Buildings and infrastructure</w:t>
      </w:r>
    </w:p>
    <w:bookmarkStart w:id="313" w:name="_Hlk26354320"/>
    <w:p w14:paraId="0C96FAC2" w14:textId="5C5F9CDF" w:rsidR="00527905" w:rsidRPr="006A7561" w:rsidRDefault="000F7791" w:rsidP="006A7561">
      <w:r w:rsidRPr="006A7561">
        <w:fldChar w:fldCharType="begin"/>
      </w:r>
      <w:r w:rsidRPr="006A7561">
        <w:instrText xml:space="preserve"> REF _Ref28268547 \h </w:instrText>
      </w:r>
      <w:r w:rsidRPr="006A7561">
        <w:fldChar w:fldCharType="separate"/>
      </w:r>
      <w:r w:rsidR="00507770" w:rsidRPr="00D42DC1">
        <w:t xml:space="preserve">Table </w:t>
      </w:r>
      <w:r w:rsidR="00507770">
        <w:rPr>
          <w:noProof/>
        </w:rPr>
        <w:t>15</w:t>
      </w:r>
      <w:r w:rsidRPr="006A7561">
        <w:fldChar w:fldCharType="end"/>
      </w:r>
      <w:r w:rsidR="00527905" w:rsidRPr="006A7561">
        <w:t xml:space="preserve"> shows the </w:t>
      </w:r>
      <w:r w:rsidR="009C6043">
        <w:t>dat</w:t>
      </w:r>
      <w:r w:rsidR="00104033">
        <w:t xml:space="preserve">a </w:t>
      </w:r>
      <w:r w:rsidR="00527905" w:rsidRPr="006A7561">
        <w:t xml:space="preserve">confidence framework, from the </w:t>
      </w:r>
      <w:r w:rsidR="00A25197" w:rsidRPr="006A7561">
        <w:t>International Infrastructure Management Manual</w:t>
      </w:r>
      <w:r w:rsidR="00527905" w:rsidRPr="006A7561">
        <w:t>, used to determine the confidence in the asset data used in the assessments for buildings and infrastructure.</w:t>
      </w:r>
    </w:p>
    <w:p w14:paraId="171E8BE4" w14:textId="77777777" w:rsidR="00527905" w:rsidRPr="006A7561" w:rsidRDefault="00527905" w:rsidP="006A7561"/>
    <w:p w14:paraId="09E97223" w14:textId="1611CAA4" w:rsidR="00527905" w:rsidRPr="00D42DC1" w:rsidRDefault="00527905" w:rsidP="00527905">
      <w:pPr>
        <w:pStyle w:val="Caption"/>
      </w:pPr>
      <w:bookmarkStart w:id="314" w:name="_Ref28268547"/>
      <w:bookmarkStart w:id="315" w:name="_Toc26879730"/>
      <w:bookmarkStart w:id="316" w:name="_Toc42261934"/>
      <w:r w:rsidRPr="00D42DC1">
        <w:t xml:space="preserve">Table </w:t>
      </w:r>
      <w:r w:rsidR="00EC6609">
        <w:fldChar w:fldCharType="begin"/>
      </w:r>
      <w:r w:rsidR="00EC6609">
        <w:instrText xml:space="preserve"> SEQ Table \* ARABIC </w:instrText>
      </w:r>
      <w:r w:rsidR="00EC6609">
        <w:fldChar w:fldCharType="separate"/>
      </w:r>
      <w:r w:rsidR="00507770">
        <w:rPr>
          <w:noProof/>
        </w:rPr>
        <w:t>15</w:t>
      </w:r>
      <w:r w:rsidR="00EC6609">
        <w:rPr>
          <w:noProof/>
        </w:rPr>
        <w:fldChar w:fldCharType="end"/>
      </w:r>
      <w:bookmarkEnd w:id="314"/>
      <w:r w:rsidRPr="00D42DC1">
        <w:t>: Confidence grades for 2019 sources of assessment data</w:t>
      </w:r>
      <w:bookmarkEnd w:id="315"/>
      <w:bookmarkEnd w:id="316"/>
    </w:p>
    <w:tbl>
      <w:tblPr>
        <w:tblStyle w:val="TableGrid"/>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CellMar>
          <w:left w:w="57" w:type="dxa"/>
          <w:right w:w="57" w:type="dxa"/>
        </w:tblCellMar>
        <w:tblLook w:val="04A0" w:firstRow="1" w:lastRow="0" w:firstColumn="1" w:lastColumn="0" w:noHBand="0" w:noVBand="1"/>
      </w:tblPr>
      <w:tblGrid>
        <w:gridCol w:w="1559"/>
        <w:gridCol w:w="6520"/>
      </w:tblGrid>
      <w:tr w:rsidR="00FE3C0A" w:rsidRPr="00D42DC1" w14:paraId="4D34C092" w14:textId="77777777" w:rsidTr="00FE3C0A">
        <w:trPr>
          <w:cantSplit/>
          <w:trHeight w:val="20"/>
        </w:trPr>
        <w:tc>
          <w:tcPr>
            <w:tcW w:w="965" w:type="pct"/>
            <w:tcBorders>
              <w:top w:val="nil"/>
              <w:bottom w:val="nil"/>
            </w:tcBorders>
            <w:shd w:val="clear" w:color="auto" w:fill="D9D9D9" w:themeFill="background1" w:themeFillShade="D9"/>
          </w:tcPr>
          <w:p w14:paraId="1324F448" w14:textId="4CBB5C74" w:rsidR="00FE3C0A" w:rsidRPr="00D42DC1" w:rsidRDefault="00FE3C0A" w:rsidP="00FE3C0A">
            <w:pPr>
              <w:pStyle w:val="TableText"/>
              <w:keepNext/>
              <w:spacing w:line="240" w:lineRule="auto"/>
              <w:rPr>
                <w:b/>
                <w:bCs/>
              </w:rPr>
            </w:pPr>
            <w:r w:rsidRPr="00D42DC1">
              <w:rPr>
                <w:b/>
                <w:bCs/>
              </w:rPr>
              <w:t xml:space="preserve">Confidence Grade </w:t>
            </w:r>
          </w:p>
        </w:tc>
        <w:tc>
          <w:tcPr>
            <w:tcW w:w="4035" w:type="pct"/>
            <w:tcBorders>
              <w:top w:val="nil"/>
              <w:bottom w:val="nil"/>
            </w:tcBorders>
            <w:shd w:val="clear" w:color="auto" w:fill="D9D9D9" w:themeFill="background1" w:themeFillShade="D9"/>
          </w:tcPr>
          <w:p w14:paraId="0BBC2DC6" w14:textId="298F477E" w:rsidR="00FE3C0A" w:rsidRPr="00D42DC1" w:rsidRDefault="00FE3C0A" w:rsidP="00FE3C0A">
            <w:pPr>
              <w:pStyle w:val="TableText"/>
              <w:keepNext/>
              <w:spacing w:line="240" w:lineRule="auto"/>
              <w:rPr>
                <w:b/>
                <w:bCs/>
              </w:rPr>
            </w:pPr>
            <w:r w:rsidRPr="00D42DC1">
              <w:rPr>
                <w:b/>
                <w:bCs/>
              </w:rPr>
              <w:t xml:space="preserve">Meaning </w:t>
            </w:r>
          </w:p>
        </w:tc>
      </w:tr>
      <w:tr w:rsidR="00FE3C0A" w:rsidRPr="00D42DC1" w14:paraId="4D7C3BE2" w14:textId="77777777" w:rsidTr="00FE3C0A">
        <w:trPr>
          <w:cantSplit/>
          <w:trHeight w:val="389"/>
        </w:trPr>
        <w:tc>
          <w:tcPr>
            <w:tcW w:w="965" w:type="pct"/>
            <w:tcBorders>
              <w:top w:val="nil"/>
              <w:bottom w:val="single" w:sz="4" w:space="0" w:color="A6A6A6" w:themeColor="background1" w:themeShade="A6"/>
            </w:tcBorders>
          </w:tcPr>
          <w:p w14:paraId="7BCC915A" w14:textId="29EE2952" w:rsidR="00FE3C0A" w:rsidRPr="00D42DC1" w:rsidRDefault="00FE3C0A" w:rsidP="00FE3C0A">
            <w:pPr>
              <w:pStyle w:val="TableText"/>
              <w:keepNext/>
              <w:spacing w:line="240" w:lineRule="auto"/>
            </w:pPr>
            <w:r w:rsidRPr="00D42DC1">
              <w:t xml:space="preserve">Highly Reliable </w:t>
            </w:r>
          </w:p>
        </w:tc>
        <w:tc>
          <w:tcPr>
            <w:tcW w:w="4035" w:type="pct"/>
            <w:tcBorders>
              <w:top w:val="nil"/>
              <w:bottom w:val="single" w:sz="4" w:space="0" w:color="A6A6A6" w:themeColor="background1" w:themeShade="A6"/>
            </w:tcBorders>
          </w:tcPr>
          <w:p w14:paraId="71F1349C" w14:textId="00D3B2AE" w:rsidR="00FE3C0A" w:rsidRPr="00D42DC1" w:rsidRDefault="00FE3C0A" w:rsidP="00FE3C0A">
            <w:pPr>
              <w:pStyle w:val="TableText"/>
              <w:keepNext/>
              <w:spacing w:line="240" w:lineRule="auto"/>
            </w:pPr>
            <w:r w:rsidRPr="00D42DC1">
              <w:t xml:space="preserve">Data based on sound records, procedure, investigations and analysis, documented properly and recognised as the best method of assessment. </w:t>
            </w:r>
          </w:p>
        </w:tc>
      </w:tr>
      <w:tr w:rsidR="00FE3C0A" w:rsidRPr="00D42DC1" w14:paraId="168A6589" w14:textId="77777777" w:rsidTr="00FE3C0A">
        <w:trPr>
          <w:cantSplit/>
          <w:trHeight w:val="389"/>
        </w:trPr>
        <w:tc>
          <w:tcPr>
            <w:tcW w:w="965" w:type="pct"/>
          </w:tcPr>
          <w:p w14:paraId="321226A4" w14:textId="77DD4622" w:rsidR="00FE3C0A" w:rsidRPr="00D42DC1" w:rsidRDefault="00FE3C0A" w:rsidP="00FE3C0A">
            <w:pPr>
              <w:pStyle w:val="TableText"/>
              <w:keepNext/>
              <w:spacing w:line="240" w:lineRule="auto"/>
            </w:pPr>
            <w:r w:rsidRPr="00D42DC1">
              <w:t xml:space="preserve">Reliable </w:t>
            </w:r>
          </w:p>
        </w:tc>
        <w:tc>
          <w:tcPr>
            <w:tcW w:w="4035" w:type="pct"/>
          </w:tcPr>
          <w:p w14:paraId="7D613DBD" w14:textId="21999840" w:rsidR="00FE3C0A" w:rsidRPr="00D42DC1" w:rsidRDefault="00FE3C0A" w:rsidP="00FE3C0A">
            <w:pPr>
              <w:pStyle w:val="TableText"/>
              <w:keepNext/>
              <w:spacing w:line="240" w:lineRule="auto"/>
            </w:pPr>
            <w:r w:rsidRPr="00D42DC1">
              <w:t>Data based on sound records, procedures, investigations and analysis, documented properly but has minor shortcomings</w:t>
            </w:r>
            <w:r w:rsidR="00FC5771">
              <w:t>;</w:t>
            </w:r>
            <w:r w:rsidRPr="00D42DC1">
              <w:t xml:space="preserve"> for example</w:t>
            </w:r>
            <w:r w:rsidR="00FC5771">
              <w:t>,</w:t>
            </w:r>
            <w:r w:rsidRPr="00D42DC1">
              <w:t xml:space="preserve"> the data is old, some documentation is missing and reliance is placed on unconfirmed reports or some extrapolation. </w:t>
            </w:r>
          </w:p>
        </w:tc>
      </w:tr>
      <w:tr w:rsidR="00FE3C0A" w:rsidRPr="00D42DC1" w14:paraId="023E5C63" w14:textId="77777777" w:rsidTr="00FE3C0A">
        <w:trPr>
          <w:cantSplit/>
          <w:trHeight w:val="400"/>
        </w:trPr>
        <w:tc>
          <w:tcPr>
            <w:tcW w:w="965" w:type="pct"/>
          </w:tcPr>
          <w:p w14:paraId="56660592" w14:textId="46019B00" w:rsidR="00FE3C0A" w:rsidRPr="00D42DC1" w:rsidRDefault="00FE3C0A" w:rsidP="00FE3C0A">
            <w:pPr>
              <w:pStyle w:val="TableText"/>
              <w:keepNext/>
              <w:spacing w:line="240" w:lineRule="auto"/>
            </w:pPr>
            <w:r w:rsidRPr="00D42DC1">
              <w:t xml:space="preserve">Uncertain </w:t>
            </w:r>
          </w:p>
        </w:tc>
        <w:tc>
          <w:tcPr>
            <w:tcW w:w="4035" w:type="pct"/>
          </w:tcPr>
          <w:p w14:paraId="22F092D9" w14:textId="103C51D8" w:rsidR="00FE3C0A" w:rsidRPr="00D42DC1" w:rsidRDefault="00FE3C0A" w:rsidP="00FE3C0A">
            <w:pPr>
              <w:pStyle w:val="TableText"/>
              <w:keepNext/>
              <w:spacing w:line="240" w:lineRule="auto"/>
            </w:pPr>
            <w:r w:rsidRPr="00D42DC1">
              <w:t xml:space="preserve">Data based on sound records, procedures, investigations and analysis </w:t>
            </w:r>
            <w:r w:rsidR="00FC5771">
              <w:t>that</w:t>
            </w:r>
            <w:r w:rsidR="00FC5771" w:rsidRPr="00D42DC1">
              <w:t xml:space="preserve"> </w:t>
            </w:r>
            <w:r w:rsidRPr="00D42DC1">
              <w:t xml:space="preserve">is incomplete or unsupported, or extrapolated from a limited sample for which grade highly reliable or reliable data is available. </w:t>
            </w:r>
          </w:p>
        </w:tc>
      </w:tr>
      <w:tr w:rsidR="00FE3C0A" w:rsidRPr="00D42DC1" w14:paraId="5C0C5CB5" w14:textId="77777777" w:rsidTr="00FE3C0A">
        <w:trPr>
          <w:cantSplit/>
          <w:trHeight w:val="389"/>
        </w:trPr>
        <w:tc>
          <w:tcPr>
            <w:tcW w:w="965" w:type="pct"/>
          </w:tcPr>
          <w:p w14:paraId="2D6AF55E" w14:textId="652C4245" w:rsidR="00FE3C0A" w:rsidRPr="00D42DC1" w:rsidRDefault="00FE3C0A" w:rsidP="00FE3C0A">
            <w:pPr>
              <w:pStyle w:val="TableText"/>
              <w:keepNext/>
              <w:spacing w:line="240" w:lineRule="auto"/>
            </w:pPr>
            <w:r w:rsidRPr="00D42DC1">
              <w:t xml:space="preserve">Very Uncertain </w:t>
            </w:r>
          </w:p>
        </w:tc>
        <w:tc>
          <w:tcPr>
            <w:tcW w:w="4035" w:type="pct"/>
          </w:tcPr>
          <w:p w14:paraId="7B53E1DA" w14:textId="3E5E1625" w:rsidR="00FE3C0A" w:rsidRPr="00D42DC1" w:rsidRDefault="00FE3C0A" w:rsidP="00FE3C0A">
            <w:pPr>
              <w:pStyle w:val="TableText"/>
              <w:keepNext/>
              <w:spacing w:line="240" w:lineRule="auto"/>
            </w:pPr>
            <w:r w:rsidRPr="00D42DC1">
              <w:t xml:space="preserve">Data based on unconfirmed verbal reports and/or cursory inspection and analysis. </w:t>
            </w:r>
          </w:p>
        </w:tc>
      </w:tr>
    </w:tbl>
    <w:p w14:paraId="37414C11" w14:textId="5F0FFF17" w:rsidR="00FE3C0A" w:rsidRPr="00D42DC1" w:rsidRDefault="00FE3C0A" w:rsidP="00FE3C0A"/>
    <w:p w14:paraId="144062B1" w14:textId="334810F3" w:rsidR="00527905" w:rsidRPr="00D42DC1" w:rsidRDefault="000F7791" w:rsidP="00527905">
      <w:r>
        <w:fldChar w:fldCharType="begin"/>
      </w:r>
      <w:r>
        <w:instrText xml:space="preserve"> REF _Ref28268556 \h </w:instrText>
      </w:r>
      <w:r>
        <w:fldChar w:fldCharType="separate"/>
      </w:r>
      <w:r w:rsidR="00507770" w:rsidRPr="00D42DC1">
        <w:t xml:space="preserve">Table </w:t>
      </w:r>
      <w:r w:rsidR="00507770">
        <w:rPr>
          <w:noProof/>
        </w:rPr>
        <w:t>16</w:t>
      </w:r>
      <w:r>
        <w:fldChar w:fldCharType="end"/>
      </w:r>
      <w:r w:rsidR="00527905" w:rsidRPr="00D42DC1">
        <w:t xml:space="preserve"> applies the confidence grades from </w:t>
      </w:r>
      <w:r w:rsidR="00FC5771">
        <w:fldChar w:fldCharType="begin"/>
      </w:r>
      <w:r w:rsidR="00FC5771">
        <w:instrText xml:space="preserve"> REF _Ref28268547 \h </w:instrText>
      </w:r>
      <w:r w:rsidR="00FC5771">
        <w:fldChar w:fldCharType="separate"/>
      </w:r>
      <w:r w:rsidR="00507770" w:rsidRPr="00D42DC1">
        <w:t xml:space="preserve">Table </w:t>
      </w:r>
      <w:r w:rsidR="00507770">
        <w:rPr>
          <w:noProof/>
        </w:rPr>
        <w:t>15</w:t>
      </w:r>
      <w:r w:rsidR="00FC5771">
        <w:fldChar w:fldCharType="end"/>
      </w:r>
      <w:r w:rsidR="00527905" w:rsidRPr="00D42DC1">
        <w:t xml:space="preserve"> to the assets assessed to show the reliability of assessment data for each asset type.</w:t>
      </w:r>
    </w:p>
    <w:p w14:paraId="58A780E0" w14:textId="28E40332" w:rsidR="00527905" w:rsidRPr="00D42DC1" w:rsidRDefault="00527905" w:rsidP="00527905">
      <w:pPr>
        <w:pStyle w:val="Caption"/>
      </w:pPr>
      <w:bookmarkStart w:id="317" w:name="_Ref28268556"/>
      <w:bookmarkStart w:id="318" w:name="_Toc26879731"/>
      <w:bookmarkStart w:id="319" w:name="_Toc42261935"/>
      <w:r w:rsidRPr="00D42DC1">
        <w:t xml:space="preserve">Table </w:t>
      </w:r>
      <w:r w:rsidR="00EC6609">
        <w:fldChar w:fldCharType="begin"/>
      </w:r>
      <w:r w:rsidR="00EC6609">
        <w:instrText xml:space="preserve"> SEQ Table \* ARABIC </w:instrText>
      </w:r>
      <w:r w:rsidR="00EC6609">
        <w:fldChar w:fldCharType="separate"/>
      </w:r>
      <w:r w:rsidR="00507770">
        <w:rPr>
          <w:noProof/>
        </w:rPr>
        <w:t>16</w:t>
      </w:r>
      <w:r w:rsidR="00EC6609">
        <w:rPr>
          <w:noProof/>
        </w:rPr>
        <w:fldChar w:fldCharType="end"/>
      </w:r>
      <w:bookmarkEnd w:id="317"/>
      <w:r w:rsidRPr="00D42DC1">
        <w:t>: Reliability of data for building and infrastructure assessments</w:t>
      </w:r>
      <w:bookmarkEnd w:id="318"/>
      <w:bookmarkEnd w:id="319"/>
    </w:p>
    <w:tbl>
      <w:tblPr>
        <w:tblStyle w:val="TableGrid"/>
        <w:tblW w:w="5000" w:type="pct"/>
        <w:tblCellMar>
          <w:left w:w="57" w:type="dxa"/>
          <w:right w:w="57" w:type="dxa"/>
        </w:tblCellMar>
        <w:tblLook w:val="04A0" w:firstRow="1" w:lastRow="0" w:firstColumn="1" w:lastColumn="0" w:noHBand="0" w:noVBand="1"/>
      </w:tblPr>
      <w:tblGrid>
        <w:gridCol w:w="4227"/>
        <w:gridCol w:w="960"/>
        <w:gridCol w:w="962"/>
        <w:gridCol w:w="960"/>
        <w:gridCol w:w="960"/>
      </w:tblGrid>
      <w:tr w:rsidR="00FE3C0A" w:rsidRPr="00D42DC1" w14:paraId="1B0DCADA" w14:textId="77777777" w:rsidTr="00ED50A6">
        <w:trPr>
          <w:cantSplit/>
          <w:trHeight w:val="20"/>
        </w:trPr>
        <w:tc>
          <w:tcPr>
            <w:tcW w:w="2619" w:type="pct"/>
            <w:shd w:val="clear" w:color="auto" w:fill="D9D9D9" w:themeFill="background1" w:themeFillShade="D9"/>
            <w:vAlign w:val="center"/>
          </w:tcPr>
          <w:p w14:paraId="61315EC2" w14:textId="72432AEE" w:rsidR="00FE3C0A" w:rsidRPr="00D42DC1" w:rsidRDefault="00FE3C0A" w:rsidP="007E600B">
            <w:pPr>
              <w:pStyle w:val="TableText"/>
              <w:keepNext/>
              <w:spacing w:line="240" w:lineRule="auto"/>
              <w:rPr>
                <w:b/>
                <w:bCs/>
              </w:rPr>
            </w:pPr>
            <w:r w:rsidRPr="00D42DC1">
              <w:rPr>
                <w:b/>
                <w:bCs/>
              </w:rPr>
              <w:t xml:space="preserve">Asset Type </w:t>
            </w:r>
          </w:p>
        </w:tc>
        <w:tc>
          <w:tcPr>
            <w:tcW w:w="595" w:type="pct"/>
            <w:shd w:val="clear" w:color="auto" w:fill="D9D9D9" w:themeFill="background1" w:themeFillShade="D9"/>
            <w:vAlign w:val="center"/>
          </w:tcPr>
          <w:p w14:paraId="5D4EB468" w14:textId="406260F1" w:rsidR="00FE3C0A" w:rsidRPr="00D42DC1" w:rsidRDefault="00FE3C0A" w:rsidP="007E600B">
            <w:pPr>
              <w:pStyle w:val="TableText"/>
              <w:keepNext/>
              <w:spacing w:line="240" w:lineRule="auto"/>
              <w:jc w:val="center"/>
              <w:rPr>
                <w:b/>
                <w:bCs/>
              </w:rPr>
            </w:pPr>
            <w:r w:rsidRPr="00D42DC1">
              <w:rPr>
                <w:b/>
                <w:bCs/>
              </w:rPr>
              <w:t xml:space="preserve">Highly </w:t>
            </w:r>
            <w:r w:rsidR="00ED50A6" w:rsidRPr="00D42DC1">
              <w:rPr>
                <w:b/>
                <w:bCs/>
              </w:rPr>
              <w:br/>
            </w:r>
            <w:r w:rsidRPr="00D42DC1">
              <w:rPr>
                <w:b/>
                <w:bCs/>
              </w:rPr>
              <w:t>Reliable</w:t>
            </w:r>
          </w:p>
        </w:tc>
        <w:tc>
          <w:tcPr>
            <w:tcW w:w="596" w:type="pct"/>
            <w:shd w:val="clear" w:color="auto" w:fill="D9D9D9" w:themeFill="background1" w:themeFillShade="D9"/>
            <w:vAlign w:val="center"/>
          </w:tcPr>
          <w:p w14:paraId="54D1CE85" w14:textId="192DCEED" w:rsidR="00FE3C0A" w:rsidRPr="00D42DC1" w:rsidRDefault="00FE3C0A" w:rsidP="007E600B">
            <w:pPr>
              <w:pStyle w:val="TableText"/>
              <w:keepNext/>
              <w:spacing w:line="240" w:lineRule="auto"/>
              <w:jc w:val="center"/>
              <w:rPr>
                <w:b/>
                <w:bCs/>
              </w:rPr>
            </w:pPr>
            <w:r w:rsidRPr="00D42DC1">
              <w:rPr>
                <w:b/>
                <w:bCs/>
              </w:rPr>
              <w:t>Reliable</w:t>
            </w:r>
          </w:p>
        </w:tc>
        <w:tc>
          <w:tcPr>
            <w:tcW w:w="595" w:type="pct"/>
            <w:shd w:val="clear" w:color="auto" w:fill="D9D9D9" w:themeFill="background1" w:themeFillShade="D9"/>
            <w:vAlign w:val="center"/>
          </w:tcPr>
          <w:p w14:paraId="7D422E38" w14:textId="0D68179E" w:rsidR="00FE3C0A" w:rsidRPr="00D42DC1" w:rsidRDefault="00FE3C0A" w:rsidP="007E600B">
            <w:pPr>
              <w:pStyle w:val="TableText"/>
              <w:keepNext/>
              <w:spacing w:line="240" w:lineRule="auto"/>
              <w:jc w:val="center"/>
              <w:rPr>
                <w:b/>
                <w:bCs/>
              </w:rPr>
            </w:pPr>
            <w:r w:rsidRPr="00D42DC1">
              <w:rPr>
                <w:b/>
                <w:bCs/>
              </w:rPr>
              <w:t>Uncertain</w:t>
            </w:r>
          </w:p>
        </w:tc>
        <w:tc>
          <w:tcPr>
            <w:tcW w:w="596" w:type="pct"/>
            <w:shd w:val="clear" w:color="auto" w:fill="D9D9D9" w:themeFill="background1" w:themeFillShade="D9"/>
            <w:vAlign w:val="center"/>
          </w:tcPr>
          <w:p w14:paraId="3E0D3096" w14:textId="6D5EC0BE" w:rsidR="00FE3C0A" w:rsidRPr="00D42DC1" w:rsidRDefault="00FE3C0A" w:rsidP="007E600B">
            <w:pPr>
              <w:pStyle w:val="TableText"/>
              <w:keepNext/>
              <w:spacing w:line="240" w:lineRule="auto"/>
              <w:jc w:val="center"/>
              <w:rPr>
                <w:b/>
                <w:bCs/>
              </w:rPr>
            </w:pPr>
            <w:r w:rsidRPr="00D42DC1">
              <w:rPr>
                <w:b/>
                <w:bCs/>
              </w:rPr>
              <w:t xml:space="preserve">Very </w:t>
            </w:r>
            <w:r w:rsidR="00ED50A6" w:rsidRPr="00D42DC1">
              <w:rPr>
                <w:b/>
                <w:bCs/>
              </w:rPr>
              <w:br/>
            </w:r>
            <w:r w:rsidRPr="00D42DC1">
              <w:rPr>
                <w:b/>
                <w:bCs/>
              </w:rPr>
              <w:t>Uncertain</w:t>
            </w:r>
          </w:p>
        </w:tc>
      </w:tr>
      <w:tr w:rsidR="00ED50A6" w:rsidRPr="00D42DC1" w14:paraId="0BD2BAE8" w14:textId="77777777" w:rsidTr="00510A4F">
        <w:trPr>
          <w:cantSplit/>
          <w:trHeight w:val="389"/>
        </w:trPr>
        <w:tc>
          <w:tcPr>
            <w:tcW w:w="2619" w:type="pct"/>
          </w:tcPr>
          <w:p w14:paraId="7B2BD74C" w14:textId="705C1D5B" w:rsidR="00FE3C0A" w:rsidRPr="00D42DC1" w:rsidRDefault="00FE3C0A" w:rsidP="007E600B">
            <w:pPr>
              <w:pStyle w:val="TableText"/>
              <w:keepNext/>
              <w:spacing w:line="240" w:lineRule="auto"/>
            </w:pPr>
            <w:r w:rsidRPr="00D42DC1">
              <w:t>Critical older buildings, expert assessors</w:t>
            </w:r>
          </w:p>
        </w:tc>
        <w:tc>
          <w:tcPr>
            <w:tcW w:w="595" w:type="pct"/>
            <w:shd w:val="clear" w:color="auto" w:fill="FFFFFF" w:themeFill="background1"/>
          </w:tcPr>
          <w:p w14:paraId="58B85C9B" w14:textId="77777777" w:rsidR="00FE3C0A" w:rsidRPr="00D42DC1" w:rsidRDefault="00FE3C0A" w:rsidP="007E600B">
            <w:pPr>
              <w:pStyle w:val="TableText"/>
              <w:keepNext/>
              <w:spacing w:line="240" w:lineRule="auto"/>
            </w:pPr>
          </w:p>
        </w:tc>
        <w:tc>
          <w:tcPr>
            <w:tcW w:w="596" w:type="pct"/>
            <w:shd w:val="clear" w:color="auto" w:fill="A6A6A6"/>
          </w:tcPr>
          <w:p w14:paraId="33C591FB" w14:textId="77777777" w:rsidR="00FE3C0A" w:rsidRPr="00D42DC1" w:rsidRDefault="00FE3C0A" w:rsidP="007E600B">
            <w:pPr>
              <w:pStyle w:val="TableText"/>
              <w:keepNext/>
              <w:spacing w:line="240" w:lineRule="auto"/>
            </w:pPr>
          </w:p>
        </w:tc>
        <w:tc>
          <w:tcPr>
            <w:tcW w:w="595" w:type="pct"/>
            <w:shd w:val="clear" w:color="auto" w:fill="FFFFFF" w:themeFill="background1"/>
          </w:tcPr>
          <w:p w14:paraId="3D7E24B3" w14:textId="77777777" w:rsidR="00FE3C0A" w:rsidRPr="00D42DC1" w:rsidRDefault="00FE3C0A" w:rsidP="007E600B">
            <w:pPr>
              <w:pStyle w:val="TableText"/>
              <w:keepNext/>
              <w:spacing w:line="240" w:lineRule="auto"/>
            </w:pPr>
          </w:p>
        </w:tc>
        <w:tc>
          <w:tcPr>
            <w:tcW w:w="596" w:type="pct"/>
            <w:shd w:val="clear" w:color="auto" w:fill="FFFFFF" w:themeFill="background1"/>
          </w:tcPr>
          <w:p w14:paraId="5BEF7119" w14:textId="3924ED82" w:rsidR="00FE3C0A" w:rsidRPr="00D42DC1" w:rsidRDefault="00FE3C0A" w:rsidP="007E600B">
            <w:pPr>
              <w:pStyle w:val="TableText"/>
              <w:keepNext/>
              <w:spacing w:line="240" w:lineRule="auto"/>
            </w:pPr>
          </w:p>
        </w:tc>
      </w:tr>
      <w:tr w:rsidR="00ED50A6" w:rsidRPr="00D42DC1" w14:paraId="0FE691FD" w14:textId="77777777" w:rsidTr="00ED50A6">
        <w:trPr>
          <w:cantSplit/>
          <w:trHeight w:val="389"/>
        </w:trPr>
        <w:tc>
          <w:tcPr>
            <w:tcW w:w="2619" w:type="pct"/>
          </w:tcPr>
          <w:p w14:paraId="2E58FC32" w14:textId="439DE481" w:rsidR="00FE3C0A" w:rsidRPr="00D42DC1" w:rsidRDefault="00FE3C0A" w:rsidP="007E600B">
            <w:pPr>
              <w:pStyle w:val="TableText"/>
              <w:keepNext/>
              <w:spacing w:line="240" w:lineRule="auto"/>
            </w:pPr>
            <w:r w:rsidRPr="00D42DC1">
              <w:t>Other buildings, DHB self-assessed</w:t>
            </w:r>
          </w:p>
        </w:tc>
        <w:tc>
          <w:tcPr>
            <w:tcW w:w="595" w:type="pct"/>
            <w:shd w:val="clear" w:color="auto" w:fill="FFFFFF" w:themeFill="background1"/>
          </w:tcPr>
          <w:p w14:paraId="591F0152" w14:textId="77777777" w:rsidR="00FE3C0A" w:rsidRPr="00D42DC1" w:rsidRDefault="00FE3C0A" w:rsidP="007E600B">
            <w:pPr>
              <w:pStyle w:val="TableText"/>
              <w:keepNext/>
              <w:spacing w:line="240" w:lineRule="auto"/>
            </w:pPr>
          </w:p>
        </w:tc>
        <w:tc>
          <w:tcPr>
            <w:tcW w:w="596" w:type="pct"/>
            <w:shd w:val="clear" w:color="auto" w:fill="FFFFFF" w:themeFill="background1"/>
          </w:tcPr>
          <w:p w14:paraId="15829503" w14:textId="77777777" w:rsidR="00FE3C0A" w:rsidRPr="00D42DC1" w:rsidRDefault="00FE3C0A" w:rsidP="007E600B">
            <w:pPr>
              <w:pStyle w:val="TableText"/>
              <w:keepNext/>
              <w:spacing w:line="240" w:lineRule="auto"/>
            </w:pPr>
          </w:p>
        </w:tc>
        <w:tc>
          <w:tcPr>
            <w:tcW w:w="595" w:type="pct"/>
            <w:shd w:val="clear" w:color="auto" w:fill="A6A6A6" w:themeFill="background1" w:themeFillShade="A6"/>
          </w:tcPr>
          <w:p w14:paraId="4D9B4EFC" w14:textId="77777777" w:rsidR="00FE3C0A" w:rsidRPr="00D42DC1" w:rsidRDefault="00FE3C0A" w:rsidP="007E600B">
            <w:pPr>
              <w:pStyle w:val="TableText"/>
              <w:keepNext/>
              <w:spacing w:line="240" w:lineRule="auto"/>
            </w:pPr>
          </w:p>
        </w:tc>
        <w:tc>
          <w:tcPr>
            <w:tcW w:w="596" w:type="pct"/>
            <w:shd w:val="clear" w:color="auto" w:fill="FFFFFF" w:themeFill="background1"/>
          </w:tcPr>
          <w:p w14:paraId="26CFE08F" w14:textId="7CFB8B61" w:rsidR="00FE3C0A" w:rsidRPr="00D42DC1" w:rsidRDefault="00FE3C0A" w:rsidP="007E600B">
            <w:pPr>
              <w:pStyle w:val="TableText"/>
              <w:keepNext/>
              <w:spacing w:line="240" w:lineRule="auto"/>
            </w:pPr>
          </w:p>
        </w:tc>
      </w:tr>
      <w:tr w:rsidR="00ED50A6" w:rsidRPr="00D42DC1" w14:paraId="5C83278A" w14:textId="77777777" w:rsidTr="00ED50A6">
        <w:trPr>
          <w:cantSplit/>
          <w:trHeight w:val="400"/>
        </w:trPr>
        <w:tc>
          <w:tcPr>
            <w:tcW w:w="2619" w:type="pct"/>
          </w:tcPr>
          <w:p w14:paraId="1B7B47B1" w14:textId="6EC58821" w:rsidR="00FE3C0A" w:rsidRPr="00D42DC1" w:rsidRDefault="00FE3C0A" w:rsidP="007E600B">
            <w:pPr>
              <w:pStyle w:val="TableText"/>
              <w:keepNext/>
              <w:spacing w:line="240" w:lineRule="auto"/>
            </w:pPr>
            <w:r w:rsidRPr="00D42DC1">
              <w:t xml:space="preserve">Sitewide infrastructure – </w:t>
            </w:r>
            <w:r w:rsidRPr="00BC5E83">
              <w:t>3</w:t>
            </w:r>
            <w:r w:rsidR="00593973" w:rsidRPr="00BC5E83">
              <w:t>1</w:t>
            </w:r>
            <w:r w:rsidRPr="00D42DC1">
              <w:t xml:space="preserve"> main hospital sites</w:t>
            </w:r>
          </w:p>
        </w:tc>
        <w:tc>
          <w:tcPr>
            <w:tcW w:w="595" w:type="pct"/>
            <w:shd w:val="clear" w:color="auto" w:fill="FFFFFF" w:themeFill="background1"/>
          </w:tcPr>
          <w:p w14:paraId="7B20C069" w14:textId="77777777" w:rsidR="00FE3C0A" w:rsidRPr="00D42DC1" w:rsidRDefault="00FE3C0A" w:rsidP="007E600B">
            <w:pPr>
              <w:pStyle w:val="TableText"/>
              <w:keepNext/>
              <w:spacing w:line="240" w:lineRule="auto"/>
            </w:pPr>
          </w:p>
        </w:tc>
        <w:tc>
          <w:tcPr>
            <w:tcW w:w="596" w:type="pct"/>
            <w:shd w:val="clear" w:color="auto" w:fill="A6A6A6" w:themeFill="background1" w:themeFillShade="A6"/>
          </w:tcPr>
          <w:p w14:paraId="328270E2" w14:textId="77777777" w:rsidR="00FE3C0A" w:rsidRPr="00D42DC1" w:rsidRDefault="00FE3C0A" w:rsidP="007E600B">
            <w:pPr>
              <w:pStyle w:val="TableText"/>
              <w:keepNext/>
              <w:spacing w:line="240" w:lineRule="auto"/>
            </w:pPr>
          </w:p>
        </w:tc>
        <w:tc>
          <w:tcPr>
            <w:tcW w:w="595" w:type="pct"/>
            <w:shd w:val="clear" w:color="auto" w:fill="A6A6A6" w:themeFill="background1" w:themeFillShade="A6"/>
          </w:tcPr>
          <w:p w14:paraId="513167F1" w14:textId="77777777" w:rsidR="00FE3C0A" w:rsidRPr="00D42DC1" w:rsidRDefault="00FE3C0A" w:rsidP="007E600B">
            <w:pPr>
              <w:pStyle w:val="TableText"/>
              <w:keepNext/>
              <w:spacing w:line="240" w:lineRule="auto"/>
            </w:pPr>
          </w:p>
        </w:tc>
        <w:tc>
          <w:tcPr>
            <w:tcW w:w="596" w:type="pct"/>
            <w:shd w:val="clear" w:color="auto" w:fill="FFFFFF" w:themeFill="background1"/>
          </w:tcPr>
          <w:p w14:paraId="637A0E4A" w14:textId="6616289B" w:rsidR="00FE3C0A" w:rsidRPr="00D42DC1" w:rsidRDefault="00FE3C0A" w:rsidP="007E600B">
            <w:pPr>
              <w:pStyle w:val="TableText"/>
              <w:keepNext/>
              <w:spacing w:line="240" w:lineRule="auto"/>
            </w:pPr>
          </w:p>
        </w:tc>
      </w:tr>
      <w:tr w:rsidR="00ED50A6" w:rsidRPr="00D42DC1" w14:paraId="5D091E06" w14:textId="77777777" w:rsidTr="00ED50A6">
        <w:trPr>
          <w:cantSplit/>
          <w:trHeight w:val="389"/>
        </w:trPr>
        <w:tc>
          <w:tcPr>
            <w:tcW w:w="2619" w:type="pct"/>
          </w:tcPr>
          <w:p w14:paraId="2E90C03C" w14:textId="414AE362" w:rsidR="00FE3C0A" w:rsidRPr="00D42DC1" w:rsidRDefault="00FE3C0A" w:rsidP="007E600B">
            <w:pPr>
              <w:pStyle w:val="TableText"/>
              <w:keepNext/>
              <w:spacing w:line="240" w:lineRule="auto"/>
            </w:pPr>
            <w:r w:rsidRPr="00D42DC1">
              <w:t>Seismic restraint, passive fire, asbestos</w:t>
            </w:r>
          </w:p>
        </w:tc>
        <w:tc>
          <w:tcPr>
            <w:tcW w:w="595" w:type="pct"/>
            <w:shd w:val="clear" w:color="auto" w:fill="FFFFFF" w:themeFill="background1"/>
          </w:tcPr>
          <w:p w14:paraId="42A4BDF0" w14:textId="77777777" w:rsidR="00FE3C0A" w:rsidRPr="00D42DC1" w:rsidRDefault="00FE3C0A" w:rsidP="007E600B">
            <w:pPr>
              <w:pStyle w:val="TableText"/>
              <w:keepNext/>
              <w:spacing w:line="240" w:lineRule="auto"/>
            </w:pPr>
          </w:p>
        </w:tc>
        <w:tc>
          <w:tcPr>
            <w:tcW w:w="596" w:type="pct"/>
            <w:shd w:val="clear" w:color="auto" w:fill="A6A6A6" w:themeFill="background1" w:themeFillShade="A6"/>
          </w:tcPr>
          <w:p w14:paraId="45177156" w14:textId="77777777" w:rsidR="00FE3C0A" w:rsidRPr="00D42DC1" w:rsidRDefault="00FE3C0A" w:rsidP="007E600B">
            <w:pPr>
              <w:pStyle w:val="TableText"/>
              <w:keepNext/>
              <w:spacing w:line="240" w:lineRule="auto"/>
            </w:pPr>
          </w:p>
        </w:tc>
        <w:tc>
          <w:tcPr>
            <w:tcW w:w="595" w:type="pct"/>
            <w:shd w:val="clear" w:color="auto" w:fill="A6A6A6" w:themeFill="background1" w:themeFillShade="A6"/>
          </w:tcPr>
          <w:p w14:paraId="2F63BF38" w14:textId="77777777" w:rsidR="00FE3C0A" w:rsidRPr="00D42DC1" w:rsidRDefault="00FE3C0A" w:rsidP="007E600B">
            <w:pPr>
              <w:pStyle w:val="TableText"/>
              <w:keepNext/>
              <w:spacing w:line="240" w:lineRule="auto"/>
            </w:pPr>
          </w:p>
        </w:tc>
        <w:tc>
          <w:tcPr>
            <w:tcW w:w="596" w:type="pct"/>
            <w:shd w:val="clear" w:color="auto" w:fill="FFFFFF" w:themeFill="background1"/>
          </w:tcPr>
          <w:p w14:paraId="022B953E" w14:textId="7FF05974" w:rsidR="00FE3C0A" w:rsidRPr="00D42DC1" w:rsidRDefault="00FE3C0A" w:rsidP="007E600B">
            <w:pPr>
              <w:pStyle w:val="TableText"/>
              <w:keepNext/>
              <w:spacing w:line="240" w:lineRule="auto"/>
            </w:pPr>
          </w:p>
        </w:tc>
      </w:tr>
      <w:tr w:rsidR="007E600B" w:rsidRPr="00D42DC1" w14:paraId="391D224B" w14:textId="77777777" w:rsidTr="00ED50A6">
        <w:trPr>
          <w:cantSplit/>
          <w:trHeight w:val="389"/>
        </w:trPr>
        <w:tc>
          <w:tcPr>
            <w:tcW w:w="2619" w:type="pct"/>
          </w:tcPr>
          <w:p w14:paraId="733DC05E" w14:textId="7101FEDD" w:rsidR="00FE3C0A" w:rsidRPr="00D42DC1" w:rsidRDefault="00FE3C0A" w:rsidP="007E600B">
            <w:pPr>
              <w:pStyle w:val="TableText"/>
              <w:keepNext/>
              <w:spacing w:line="240" w:lineRule="auto"/>
            </w:pPr>
            <w:r w:rsidRPr="00D42DC1">
              <w:t>Structural integrity %NBS (earthquake)</w:t>
            </w:r>
          </w:p>
        </w:tc>
        <w:tc>
          <w:tcPr>
            <w:tcW w:w="595" w:type="pct"/>
            <w:shd w:val="clear" w:color="auto" w:fill="A6A6A6" w:themeFill="background1" w:themeFillShade="A6"/>
          </w:tcPr>
          <w:p w14:paraId="2309CE09" w14:textId="77777777" w:rsidR="00FE3C0A" w:rsidRPr="00D42DC1" w:rsidRDefault="00FE3C0A" w:rsidP="007E600B">
            <w:pPr>
              <w:pStyle w:val="TableText"/>
              <w:keepNext/>
              <w:spacing w:line="240" w:lineRule="auto"/>
            </w:pPr>
          </w:p>
        </w:tc>
        <w:tc>
          <w:tcPr>
            <w:tcW w:w="596" w:type="pct"/>
            <w:shd w:val="clear" w:color="auto" w:fill="A6A6A6" w:themeFill="background1" w:themeFillShade="A6"/>
          </w:tcPr>
          <w:p w14:paraId="4A31FAB9" w14:textId="77777777" w:rsidR="00FE3C0A" w:rsidRPr="00D42DC1" w:rsidRDefault="00FE3C0A" w:rsidP="007E600B">
            <w:pPr>
              <w:pStyle w:val="TableText"/>
              <w:keepNext/>
              <w:spacing w:line="240" w:lineRule="auto"/>
            </w:pPr>
          </w:p>
        </w:tc>
        <w:tc>
          <w:tcPr>
            <w:tcW w:w="595" w:type="pct"/>
            <w:shd w:val="clear" w:color="auto" w:fill="A6A6A6" w:themeFill="background1" w:themeFillShade="A6"/>
          </w:tcPr>
          <w:p w14:paraId="7A6C61AC" w14:textId="77777777" w:rsidR="00FE3C0A" w:rsidRPr="00D42DC1" w:rsidRDefault="00FE3C0A" w:rsidP="007E600B">
            <w:pPr>
              <w:pStyle w:val="TableText"/>
              <w:keepNext/>
              <w:spacing w:line="240" w:lineRule="auto"/>
            </w:pPr>
          </w:p>
        </w:tc>
        <w:tc>
          <w:tcPr>
            <w:tcW w:w="596" w:type="pct"/>
            <w:shd w:val="clear" w:color="auto" w:fill="FFFFFF" w:themeFill="background1"/>
          </w:tcPr>
          <w:p w14:paraId="2AEBF4DA" w14:textId="77777777" w:rsidR="00FE3C0A" w:rsidRPr="00D42DC1" w:rsidRDefault="00FE3C0A" w:rsidP="007E600B">
            <w:pPr>
              <w:pStyle w:val="TableText"/>
              <w:keepNext/>
              <w:spacing w:line="240" w:lineRule="auto"/>
            </w:pPr>
          </w:p>
        </w:tc>
      </w:tr>
      <w:tr w:rsidR="00FE3C0A" w:rsidRPr="00D42DC1" w14:paraId="1089C61A" w14:textId="77777777" w:rsidTr="00ED50A6">
        <w:trPr>
          <w:cantSplit/>
          <w:trHeight w:val="389"/>
        </w:trPr>
        <w:tc>
          <w:tcPr>
            <w:tcW w:w="2619" w:type="pct"/>
          </w:tcPr>
          <w:p w14:paraId="2964CC3A" w14:textId="749B6370" w:rsidR="00FE3C0A" w:rsidRPr="00D42DC1" w:rsidRDefault="00FE3C0A" w:rsidP="007E600B">
            <w:pPr>
              <w:pStyle w:val="TableText"/>
              <w:keepNext/>
              <w:spacing w:line="240" w:lineRule="auto"/>
            </w:pPr>
            <w:r w:rsidRPr="00D42DC1">
              <w:t>Structural resilience (earthquake)</w:t>
            </w:r>
          </w:p>
        </w:tc>
        <w:tc>
          <w:tcPr>
            <w:tcW w:w="595" w:type="pct"/>
            <w:shd w:val="clear" w:color="auto" w:fill="FFFFFF" w:themeFill="background1"/>
          </w:tcPr>
          <w:p w14:paraId="1AFB8711" w14:textId="77777777" w:rsidR="00FE3C0A" w:rsidRPr="00D42DC1" w:rsidRDefault="00FE3C0A" w:rsidP="007E600B">
            <w:pPr>
              <w:pStyle w:val="TableText"/>
              <w:keepNext/>
              <w:spacing w:line="240" w:lineRule="auto"/>
            </w:pPr>
          </w:p>
        </w:tc>
        <w:tc>
          <w:tcPr>
            <w:tcW w:w="596" w:type="pct"/>
            <w:shd w:val="clear" w:color="auto" w:fill="A6A6A6" w:themeFill="background1" w:themeFillShade="A6"/>
          </w:tcPr>
          <w:p w14:paraId="3E796148" w14:textId="77777777" w:rsidR="00FE3C0A" w:rsidRPr="00D42DC1" w:rsidRDefault="00FE3C0A" w:rsidP="007E600B">
            <w:pPr>
              <w:pStyle w:val="TableText"/>
              <w:keepNext/>
              <w:spacing w:line="240" w:lineRule="auto"/>
            </w:pPr>
          </w:p>
        </w:tc>
        <w:tc>
          <w:tcPr>
            <w:tcW w:w="595" w:type="pct"/>
            <w:shd w:val="clear" w:color="auto" w:fill="FFFFFF" w:themeFill="background1"/>
          </w:tcPr>
          <w:p w14:paraId="5195D348" w14:textId="77777777" w:rsidR="00FE3C0A" w:rsidRPr="00D42DC1" w:rsidRDefault="00FE3C0A" w:rsidP="007E600B">
            <w:pPr>
              <w:pStyle w:val="TableText"/>
              <w:keepNext/>
              <w:spacing w:line="240" w:lineRule="auto"/>
            </w:pPr>
          </w:p>
        </w:tc>
        <w:tc>
          <w:tcPr>
            <w:tcW w:w="596" w:type="pct"/>
            <w:shd w:val="clear" w:color="auto" w:fill="FFFFFF" w:themeFill="background1"/>
          </w:tcPr>
          <w:p w14:paraId="7BD75FF9" w14:textId="77777777" w:rsidR="00FE3C0A" w:rsidRPr="00D42DC1" w:rsidRDefault="00FE3C0A" w:rsidP="007E600B">
            <w:pPr>
              <w:pStyle w:val="TableText"/>
              <w:keepNext/>
              <w:spacing w:line="240" w:lineRule="auto"/>
            </w:pPr>
          </w:p>
        </w:tc>
      </w:tr>
    </w:tbl>
    <w:p w14:paraId="6ABD243C" w14:textId="77777777" w:rsidR="00FE3C0A" w:rsidRPr="00D42DC1" w:rsidRDefault="00FE3C0A" w:rsidP="00FE3C0A"/>
    <w:p w14:paraId="5D89DDA7" w14:textId="37CFB5A2" w:rsidR="00527905" w:rsidRPr="00D42DC1" w:rsidRDefault="000F7791" w:rsidP="00527905">
      <w:r>
        <w:lastRenderedPageBreak/>
        <w:fldChar w:fldCharType="begin"/>
      </w:r>
      <w:r>
        <w:instrText xml:space="preserve"> REF _Ref28268578 \h </w:instrText>
      </w:r>
      <w:r>
        <w:fldChar w:fldCharType="separate"/>
      </w:r>
      <w:r w:rsidR="00507770" w:rsidRPr="00D42DC1">
        <w:t xml:space="preserve">Table </w:t>
      </w:r>
      <w:r w:rsidR="00507770">
        <w:rPr>
          <w:noProof/>
        </w:rPr>
        <w:t>17</w:t>
      </w:r>
      <w:r>
        <w:fldChar w:fldCharType="end"/>
      </w:r>
      <w:r w:rsidR="00527905" w:rsidRPr="00D42DC1">
        <w:t xml:space="preserve"> shows </w:t>
      </w:r>
      <w:r w:rsidR="00FC5771">
        <w:t>the</w:t>
      </w:r>
      <w:r w:rsidR="00FC5771" w:rsidRPr="00D42DC1">
        <w:t xml:space="preserve"> </w:t>
      </w:r>
      <w:r w:rsidR="00527905" w:rsidRPr="00D42DC1">
        <w:t xml:space="preserve">percentage </w:t>
      </w:r>
      <w:r w:rsidR="00FC5771">
        <w:t xml:space="preserve">of </w:t>
      </w:r>
      <w:r w:rsidR="00527905" w:rsidRPr="00D42DC1">
        <w:t>completeness of the datasets used to assess each asset type in the 2018</w:t>
      </w:r>
      <w:r w:rsidR="00827B9A">
        <w:t>–</w:t>
      </w:r>
      <w:r w:rsidR="00527905" w:rsidRPr="00D42DC1">
        <w:t>19 assessments.</w:t>
      </w:r>
    </w:p>
    <w:p w14:paraId="0D0949E1" w14:textId="77777777" w:rsidR="00527905" w:rsidRPr="00D42DC1" w:rsidRDefault="00527905" w:rsidP="00527905"/>
    <w:p w14:paraId="3863FA08" w14:textId="7F1A5BCC" w:rsidR="00527905" w:rsidRPr="00D42DC1" w:rsidRDefault="00527905" w:rsidP="00527905">
      <w:pPr>
        <w:pStyle w:val="Caption"/>
      </w:pPr>
      <w:bookmarkStart w:id="320" w:name="_Ref28268578"/>
      <w:bookmarkStart w:id="321" w:name="_Toc26879732"/>
      <w:bookmarkStart w:id="322" w:name="_Toc42261936"/>
      <w:r w:rsidRPr="00D42DC1">
        <w:t xml:space="preserve">Table </w:t>
      </w:r>
      <w:r w:rsidR="00EC6609">
        <w:fldChar w:fldCharType="begin"/>
      </w:r>
      <w:r w:rsidR="00EC6609">
        <w:instrText xml:space="preserve"> SEQ Table \* ARABIC </w:instrText>
      </w:r>
      <w:r w:rsidR="00EC6609">
        <w:fldChar w:fldCharType="separate"/>
      </w:r>
      <w:r w:rsidR="00507770">
        <w:rPr>
          <w:noProof/>
        </w:rPr>
        <w:t>17</w:t>
      </w:r>
      <w:r w:rsidR="00EC6609">
        <w:rPr>
          <w:noProof/>
        </w:rPr>
        <w:fldChar w:fldCharType="end"/>
      </w:r>
      <w:bookmarkEnd w:id="320"/>
      <w:r w:rsidRPr="00D42DC1">
        <w:t xml:space="preserve">: </w:t>
      </w:r>
      <w:r w:rsidR="00A62FD3">
        <w:t>Data c</w:t>
      </w:r>
      <w:r w:rsidRPr="00D42DC1">
        <w:t xml:space="preserve">ompleteness for </w:t>
      </w:r>
      <w:r w:rsidR="005B4F30">
        <w:t xml:space="preserve">building and infrastructure </w:t>
      </w:r>
      <w:r w:rsidRPr="00D42DC1">
        <w:t>assessments</w:t>
      </w:r>
      <w:bookmarkEnd w:id="321"/>
      <w:bookmarkEnd w:id="322"/>
      <w:r w:rsidRPr="00D42DC1">
        <w:t xml:space="preserve"> </w:t>
      </w:r>
    </w:p>
    <w:tbl>
      <w:tblPr>
        <w:tblStyle w:val="TableGrid"/>
        <w:tblW w:w="5056" w:type="pct"/>
        <w:tblLook w:val="04A0" w:firstRow="1" w:lastRow="0" w:firstColumn="1" w:lastColumn="0" w:noHBand="0" w:noVBand="1"/>
      </w:tblPr>
      <w:tblGrid>
        <w:gridCol w:w="1691"/>
        <w:gridCol w:w="565"/>
        <w:gridCol w:w="580"/>
        <w:gridCol w:w="580"/>
        <w:gridCol w:w="580"/>
        <w:gridCol w:w="580"/>
        <w:gridCol w:w="580"/>
        <w:gridCol w:w="580"/>
        <w:gridCol w:w="580"/>
        <w:gridCol w:w="580"/>
        <w:gridCol w:w="580"/>
        <w:gridCol w:w="683"/>
      </w:tblGrid>
      <w:tr w:rsidR="00510A4F" w:rsidRPr="00D42DC1" w14:paraId="63321906" w14:textId="77777777" w:rsidTr="00FC5771">
        <w:tc>
          <w:tcPr>
            <w:tcW w:w="1036" w:type="pct"/>
            <w:shd w:val="clear" w:color="auto" w:fill="D9D9D9"/>
          </w:tcPr>
          <w:p w14:paraId="6E7BCEB5" w14:textId="77777777" w:rsidR="00527905" w:rsidRPr="00D42DC1" w:rsidRDefault="00527905" w:rsidP="007E600B">
            <w:pPr>
              <w:spacing w:before="60" w:after="60" w:line="240" w:lineRule="auto"/>
              <w:rPr>
                <w:b/>
                <w:bCs/>
                <w:sz w:val="18"/>
                <w:szCs w:val="18"/>
              </w:rPr>
            </w:pPr>
            <w:r w:rsidRPr="00D42DC1">
              <w:rPr>
                <w:b/>
                <w:bCs/>
                <w:sz w:val="18"/>
                <w:szCs w:val="18"/>
              </w:rPr>
              <w:t xml:space="preserve">Asset Type </w:t>
            </w:r>
          </w:p>
        </w:tc>
        <w:tc>
          <w:tcPr>
            <w:tcW w:w="347" w:type="pct"/>
            <w:shd w:val="clear" w:color="auto" w:fill="D9D9D9"/>
          </w:tcPr>
          <w:p w14:paraId="1EB5F2BD" w14:textId="77777777" w:rsidR="00527905" w:rsidRPr="00D42DC1" w:rsidRDefault="00527905" w:rsidP="00FC5771">
            <w:pPr>
              <w:spacing w:before="60" w:after="60" w:line="240" w:lineRule="auto"/>
              <w:jc w:val="center"/>
              <w:rPr>
                <w:b/>
                <w:bCs/>
                <w:sz w:val="18"/>
                <w:szCs w:val="18"/>
              </w:rPr>
            </w:pPr>
            <w:r w:rsidRPr="00D42DC1">
              <w:rPr>
                <w:b/>
                <w:bCs/>
                <w:sz w:val="18"/>
                <w:szCs w:val="18"/>
              </w:rPr>
              <w:t>0%</w:t>
            </w:r>
          </w:p>
        </w:tc>
        <w:tc>
          <w:tcPr>
            <w:tcW w:w="355" w:type="pct"/>
            <w:shd w:val="clear" w:color="auto" w:fill="D9D9D9"/>
          </w:tcPr>
          <w:p w14:paraId="452DEF3D" w14:textId="77777777" w:rsidR="00527905" w:rsidRPr="00D42DC1" w:rsidRDefault="00527905" w:rsidP="00FC5771">
            <w:pPr>
              <w:spacing w:before="60" w:after="60" w:line="240" w:lineRule="auto"/>
              <w:jc w:val="center"/>
              <w:rPr>
                <w:b/>
                <w:bCs/>
                <w:sz w:val="18"/>
                <w:szCs w:val="18"/>
              </w:rPr>
            </w:pPr>
            <w:r w:rsidRPr="00D42DC1">
              <w:rPr>
                <w:b/>
                <w:bCs/>
                <w:sz w:val="18"/>
                <w:szCs w:val="18"/>
              </w:rPr>
              <w:t>10%</w:t>
            </w:r>
          </w:p>
        </w:tc>
        <w:tc>
          <w:tcPr>
            <w:tcW w:w="355" w:type="pct"/>
            <w:shd w:val="clear" w:color="auto" w:fill="D9D9D9"/>
          </w:tcPr>
          <w:p w14:paraId="0E3FC1F1" w14:textId="77777777" w:rsidR="00527905" w:rsidRPr="00D42DC1" w:rsidRDefault="00527905" w:rsidP="00FC5771">
            <w:pPr>
              <w:spacing w:before="60" w:after="60" w:line="240" w:lineRule="auto"/>
              <w:jc w:val="center"/>
              <w:rPr>
                <w:b/>
                <w:bCs/>
                <w:sz w:val="18"/>
                <w:szCs w:val="18"/>
              </w:rPr>
            </w:pPr>
            <w:r w:rsidRPr="00D42DC1">
              <w:rPr>
                <w:b/>
                <w:bCs/>
                <w:sz w:val="18"/>
                <w:szCs w:val="18"/>
              </w:rPr>
              <w:t>20%</w:t>
            </w:r>
          </w:p>
        </w:tc>
        <w:tc>
          <w:tcPr>
            <w:tcW w:w="355" w:type="pct"/>
            <w:shd w:val="clear" w:color="auto" w:fill="D9D9D9"/>
          </w:tcPr>
          <w:p w14:paraId="3EFFF8AB" w14:textId="77777777" w:rsidR="00527905" w:rsidRPr="00D42DC1" w:rsidRDefault="00527905" w:rsidP="00FC5771">
            <w:pPr>
              <w:spacing w:before="60" w:after="60" w:line="240" w:lineRule="auto"/>
              <w:jc w:val="center"/>
              <w:rPr>
                <w:b/>
                <w:bCs/>
                <w:sz w:val="18"/>
                <w:szCs w:val="18"/>
              </w:rPr>
            </w:pPr>
            <w:r w:rsidRPr="00D42DC1">
              <w:rPr>
                <w:b/>
                <w:bCs/>
                <w:sz w:val="18"/>
                <w:szCs w:val="18"/>
              </w:rPr>
              <w:t>30%</w:t>
            </w:r>
          </w:p>
        </w:tc>
        <w:tc>
          <w:tcPr>
            <w:tcW w:w="355" w:type="pct"/>
            <w:shd w:val="clear" w:color="auto" w:fill="D9D9D9"/>
          </w:tcPr>
          <w:p w14:paraId="7CF381D9" w14:textId="77777777" w:rsidR="00527905" w:rsidRPr="00D42DC1" w:rsidRDefault="00527905" w:rsidP="00FC5771">
            <w:pPr>
              <w:spacing w:before="60" w:after="60" w:line="240" w:lineRule="auto"/>
              <w:jc w:val="center"/>
              <w:rPr>
                <w:b/>
                <w:bCs/>
                <w:sz w:val="18"/>
                <w:szCs w:val="18"/>
              </w:rPr>
            </w:pPr>
            <w:r w:rsidRPr="00D42DC1">
              <w:rPr>
                <w:b/>
                <w:bCs/>
                <w:sz w:val="18"/>
                <w:szCs w:val="18"/>
              </w:rPr>
              <w:t>40%</w:t>
            </w:r>
          </w:p>
        </w:tc>
        <w:tc>
          <w:tcPr>
            <w:tcW w:w="355" w:type="pct"/>
            <w:shd w:val="clear" w:color="auto" w:fill="D9D9D9"/>
          </w:tcPr>
          <w:p w14:paraId="24C957D9" w14:textId="77777777" w:rsidR="00527905" w:rsidRPr="00D42DC1" w:rsidRDefault="00527905" w:rsidP="00FC5771">
            <w:pPr>
              <w:spacing w:before="60" w:after="60" w:line="240" w:lineRule="auto"/>
              <w:jc w:val="center"/>
              <w:rPr>
                <w:b/>
                <w:bCs/>
                <w:sz w:val="18"/>
                <w:szCs w:val="18"/>
              </w:rPr>
            </w:pPr>
            <w:r w:rsidRPr="00D42DC1">
              <w:rPr>
                <w:b/>
                <w:bCs/>
                <w:sz w:val="18"/>
                <w:szCs w:val="18"/>
              </w:rPr>
              <w:t>50%</w:t>
            </w:r>
          </w:p>
        </w:tc>
        <w:tc>
          <w:tcPr>
            <w:tcW w:w="355" w:type="pct"/>
            <w:shd w:val="clear" w:color="auto" w:fill="D9D9D9"/>
          </w:tcPr>
          <w:p w14:paraId="5B3BD69A" w14:textId="77777777" w:rsidR="00527905" w:rsidRPr="00D42DC1" w:rsidRDefault="00527905" w:rsidP="00FC5771">
            <w:pPr>
              <w:spacing w:before="60" w:after="60" w:line="240" w:lineRule="auto"/>
              <w:jc w:val="center"/>
              <w:rPr>
                <w:b/>
                <w:bCs/>
                <w:sz w:val="18"/>
                <w:szCs w:val="18"/>
              </w:rPr>
            </w:pPr>
            <w:r w:rsidRPr="00D42DC1">
              <w:rPr>
                <w:b/>
                <w:bCs/>
                <w:sz w:val="18"/>
                <w:szCs w:val="18"/>
              </w:rPr>
              <w:t>60%</w:t>
            </w:r>
          </w:p>
        </w:tc>
        <w:tc>
          <w:tcPr>
            <w:tcW w:w="355" w:type="pct"/>
            <w:shd w:val="clear" w:color="auto" w:fill="D9D9D9"/>
          </w:tcPr>
          <w:p w14:paraId="21A4C9AF" w14:textId="77777777" w:rsidR="00527905" w:rsidRPr="00D42DC1" w:rsidRDefault="00527905" w:rsidP="00FC5771">
            <w:pPr>
              <w:spacing w:before="60" w:after="60" w:line="240" w:lineRule="auto"/>
              <w:jc w:val="center"/>
              <w:rPr>
                <w:b/>
                <w:bCs/>
                <w:sz w:val="18"/>
                <w:szCs w:val="18"/>
              </w:rPr>
            </w:pPr>
            <w:r w:rsidRPr="00D42DC1">
              <w:rPr>
                <w:b/>
                <w:bCs/>
                <w:sz w:val="18"/>
                <w:szCs w:val="18"/>
              </w:rPr>
              <w:t>70%</w:t>
            </w:r>
          </w:p>
        </w:tc>
        <w:tc>
          <w:tcPr>
            <w:tcW w:w="355" w:type="pct"/>
            <w:shd w:val="clear" w:color="auto" w:fill="D9D9D9"/>
          </w:tcPr>
          <w:p w14:paraId="49D9FC17" w14:textId="77777777" w:rsidR="00527905" w:rsidRPr="00D42DC1" w:rsidRDefault="00527905" w:rsidP="00FC5771">
            <w:pPr>
              <w:spacing w:before="60" w:after="60" w:line="240" w:lineRule="auto"/>
              <w:jc w:val="center"/>
              <w:rPr>
                <w:b/>
                <w:bCs/>
                <w:sz w:val="18"/>
                <w:szCs w:val="18"/>
              </w:rPr>
            </w:pPr>
            <w:r w:rsidRPr="00D42DC1">
              <w:rPr>
                <w:b/>
                <w:bCs/>
                <w:sz w:val="18"/>
                <w:szCs w:val="18"/>
              </w:rPr>
              <w:t>80%</w:t>
            </w:r>
          </w:p>
        </w:tc>
        <w:tc>
          <w:tcPr>
            <w:tcW w:w="355" w:type="pct"/>
            <w:shd w:val="clear" w:color="auto" w:fill="D9D9D9"/>
          </w:tcPr>
          <w:p w14:paraId="4AA8DD11" w14:textId="77777777" w:rsidR="00527905" w:rsidRPr="00D42DC1" w:rsidRDefault="00527905" w:rsidP="00FC5771">
            <w:pPr>
              <w:spacing w:before="60" w:after="60" w:line="240" w:lineRule="auto"/>
              <w:jc w:val="center"/>
              <w:rPr>
                <w:b/>
                <w:bCs/>
                <w:sz w:val="18"/>
                <w:szCs w:val="18"/>
              </w:rPr>
            </w:pPr>
            <w:r w:rsidRPr="00D42DC1">
              <w:rPr>
                <w:b/>
                <w:bCs/>
                <w:sz w:val="18"/>
                <w:szCs w:val="18"/>
              </w:rPr>
              <w:t>90%</w:t>
            </w:r>
          </w:p>
        </w:tc>
        <w:tc>
          <w:tcPr>
            <w:tcW w:w="419" w:type="pct"/>
            <w:shd w:val="clear" w:color="auto" w:fill="D9D9D9"/>
          </w:tcPr>
          <w:p w14:paraId="4B359F6E" w14:textId="77777777" w:rsidR="00527905" w:rsidRPr="00D42DC1" w:rsidRDefault="00527905" w:rsidP="00FC5771">
            <w:pPr>
              <w:spacing w:before="60" w:after="60" w:line="240" w:lineRule="auto"/>
              <w:jc w:val="center"/>
              <w:rPr>
                <w:b/>
                <w:bCs/>
                <w:sz w:val="18"/>
                <w:szCs w:val="18"/>
              </w:rPr>
            </w:pPr>
            <w:r w:rsidRPr="00D42DC1">
              <w:rPr>
                <w:b/>
                <w:bCs/>
                <w:sz w:val="18"/>
                <w:szCs w:val="18"/>
              </w:rPr>
              <w:t>100%</w:t>
            </w:r>
          </w:p>
        </w:tc>
      </w:tr>
      <w:tr w:rsidR="00527905" w:rsidRPr="00D42DC1" w14:paraId="06BF19EC" w14:textId="77777777" w:rsidTr="00510A4F">
        <w:tc>
          <w:tcPr>
            <w:tcW w:w="1036" w:type="pct"/>
          </w:tcPr>
          <w:p w14:paraId="13F6E1C2" w14:textId="46C3B083" w:rsidR="00527905" w:rsidRPr="00D42DC1" w:rsidRDefault="00527905" w:rsidP="007E600B">
            <w:pPr>
              <w:spacing w:before="60" w:after="60" w:line="240" w:lineRule="auto"/>
              <w:rPr>
                <w:sz w:val="18"/>
                <w:szCs w:val="18"/>
              </w:rPr>
            </w:pPr>
            <w:r w:rsidRPr="00D42DC1">
              <w:rPr>
                <w:sz w:val="18"/>
                <w:szCs w:val="18"/>
              </w:rPr>
              <w:t>Critical older buildings,</w:t>
            </w:r>
            <w:r w:rsidR="009D2C07" w:rsidRPr="00D42DC1">
              <w:rPr>
                <w:sz w:val="18"/>
                <w:szCs w:val="18"/>
              </w:rPr>
              <w:t xml:space="preserve"> </w:t>
            </w:r>
            <w:r w:rsidRPr="00D42DC1">
              <w:rPr>
                <w:sz w:val="18"/>
                <w:szCs w:val="18"/>
              </w:rPr>
              <w:t>expert assessors</w:t>
            </w:r>
          </w:p>
        </w:tc>
        <w:tc>
          <w:tcPr>
            <w:tcW w:w="347" w:type="pct"/>
          </w:tcPr>
          <w:p w14:paraId="013F9C82" w14:textId="77777777" w:rsidR="00527905" w:rsidRPr="00D42DC1" w:rsidRDefault="00527905" w:rsidP="007E600B">
            <w:pPr>
              <w:spacing w:before="60" w:after="60" w:line="240" w:lineRule="auto"/>
              <w:rPr>
                <w:sz w:val="18"/>
                <w:szCs w:val="18"/>
              </w:rPr>
            </w:pPr>
          </w:p>
        </w:tc>
        <w:tc>
          <w:tcPr>
            <w:tcW w:w="355" w:type="pct"/>
          </w:tcPr>
          <w:p w14:paraId="0063D037" w14:textId="77777777" w:rsidR="00527905" w:rsidRPr="00D42DC1" w:rsidRDefault="00527905" w:rsidP="007E600B">
            <w:pPr>
              <w:spacing w:before="60" w:after="60" w:line="240" w:lineRule="auto"/>
              <w:rPr>
                <w:sz w:val="18"/>
                <w:szCs w:val="18"/>
              </w:rPr>
            </w:pPr>
          </w:p>
        </w:tc>
        <w:tc>
          <w:tcPr>
            <w:tcW w:w="355" w:type="pct"/>
          </w:tcPr>
          <w:p w14:paraId="10378F2C" w14:textId="77777777" w:rsidR="00527905" w:rsidRPr="00D42DC1" w:rsidRDefault="00527905" w:rsidP="007E600B">
            <w:pPr>
              <w:spacing w:before="60" w:after="60" w:line="240" w:lineRule="auto"/>
              <w:rPr>
                <w:sz w:val="18"/>
                <w:szCs w:val="18"/>
              </w:rPr>
            </w:pPr>
          </w:p>
        </w:tc>
        <w:tc>
          <w:tcPr>
            <w:tcW w:w="355" w:type="pct"/>
          </w:tcPr>
          <w:p w14:paraId="3E7C4B02" w14:textId="77777777" w:rsidR="00527905" w:rsidRPr="00D42DC1" w:rsidRDefault="00527905" w:rsidP="007E600B">
            <w:pPr>
              <w:spacing w:before="60" w:after="60" w:line="240" w:lineRule="auto"/>
              <w:rPr>
                <w:sz w:val="18"/>
                <w:szCs w:val="18"/>
              </w:rPr>
            </w:pPr>
          </w:p>
        </w:tc>
        <w:tc>
          <w:tcPr>
            <w:tcW w:w="355" w:type="pct"/>
          </w:tcPr>
          <w:p w14:paraId="41566CC2" w14:textId="77777777" w:rsidR="00527905" w:rsidRPr="00D42DC1" w:rsidRDefault="00527905" w:rsidP="007E600B">
            <w:pPr>
              <w:spacing w:before="60" w:after="60" w:line="240" w:lineRule="auto"/>
              <w:rPr>
                <w:sz w:val="18"/>
                <w:szCs w:val="18"/>
              </w:rPr>
            </w:pPr>
          </w:p>
        </w:tc>
        <w:tc>
          <w:tcPr>
            <w:tcW w:w="355" w:type="pct"/>
          </w:tcPr>
          <w:p w14:paraId="2B9730EF" w14:textId="77777777" w:rsidR="00527905" w:rsidRPr="00D42DC1" w:rsidRDefault="00527905" w:rsidP="007E600B">
            <w:pPr>
              <w:spacing w:before="60" w:after="60" w:line="240" w:lineRule="auto"/>
              <w:rPr>
                <w:sz w:val="18"/>
                <w:szCs w:val="18"/>
              </w:rPr>
            </w:pPr>
          </w:p>
        </w:tc>
        <w:tc>
          <w:tcPr>
            <w:tcW w:w="355" w:type="pct"/>
          </w:tcPr>
          <w:p w14:paraId="623D0E39" w14:textId="77777777" w:rsidR="00527905" w:rsidRPr="00D42DC1" w:rsidRDefault="00527905" w:rsidP="007E600B">
            <w:pPr>
              <w:spacing w:before="60" w:after="60" w:line="240" w:lineRule="auto"/>
              <w:rPr>
                <w:sz w:val="18"/>
                <w:szCs w:val="18"/>
              </w:rPr>
            </w:pPr>
          </w:p>
        </w:tc>
        <w:tc>
          <w:tcPr>
            <w:tcW w:w="355" w:type="pct"/>
          </w:tcPr>
          <w:p w14:paraId="5B5792E5" w14:textId="77777777" w:rsidR="00527905" w:rsidRPr="00D42DC1" w:rsidRDefault="00527905" w:rsidP="007E600B">
            <w:pPr>
              <w:spacing w:before="60" w:after="60" w:line="240" w:lineRule="auto"/>
              <w:rPr>
                <w:sz w:val="18"/>
                <w:szCs w:val="18"/>
              </w:rPr>
            </w:pPr>
          </w:p>
        </w:tc>
        <w:tc>
          <w:tcPr>
            <w:tcW w:w="355" w:type="pct"/>
          </w:tcPr>
          <w:p w14:paraId="49AB5480" w14:textId="77777777" w:rsidR="00527905" w:rsidRPr="00D42DC1" w:rsidRDefault="00527905" w:rsidP="007E600B">
            <w:pPr>
              <w:spacing w:before="60" w:after="60" w:line="240" w:lineRule="auto"/>
              <w:rPr>
                <w:sz w:val="18"/>
                <w:szCs w:val="18"/>
              </w:rPr>
            </w:pPr>
          </w:p>
        </w:tc>
        <w:tc>
          <w:tcPr>
            <w:tcW w:w="355" w:type="pct"/>
            <w:shd w:val="clear" w:color="auto" w:fill="A6A6A6"/>
          </w:tcPr>
          <w:p w14:paraId="4CD58F43" w14:textId="77777777" w:rsidR="00527905" w:rsidRPr="00D42DC1" w:rsidRDefault="00527905" w:rsidP="007E600B">
            <w:pPr>
              <w:spacing w:before="60" w:after="60" w:line="240" w:lineRule="auto"/>
              <w:rPr>
                <w:sz w:val="18"/>
                <w:szCs w:val="18"/>
              </w:rPr>
            </w:pPr>
          </w:p>
        </w:tc>
        <w:tc>
          <w:tcPr>
            <w:tcW w:w="419" w:type="pct"/>
            <w:shd w:val="clear" w:color="auto" w:fill="A6A6A6"/>
          </w:tcPr>
          <w:p w14:paraId="37E5D23C" w14:textId="77777777" w:rsidR="00527905" w:rsidRPr="00D42DC1" w:rsidRDefault="00527905" w:rsidP="007E600B">
            <w:pPr>
              <w:spacing w:before="60" w:after="60" w:line="240" w:lineRule="auto"/>
              <w:rPr>
                <w:sz w:val="18"/>
                <w:szCs w:val="18"/>
              </w:rPr>
            </w:pPr>
          </w:p>
        </w:tc>
      </w:tr>
      <w:tr w:rsidR="00527905" w:rsidRPr="00D42DC1" w14:paraId="7F354131" w14:textId="77777777" w:rsidTr="00510A4F">
        <w:tc>
          <w:tcPr>
            <w:tcW w:w="1036" w:type="pct"/>
          </w:tcPr>
          <w:p w14:paraId="6C522934" w14:textId="77777777" w:rsidR="00527905" w:rsidRPr="00D42DC1" w:rsidRDefault="00527905" w:rsidP="007E600B">
            <w:pPr>
              <w:spacing w:before="60" w:after="60" w:line="240" w:lineRule="auto"/>
              <w:rPr>
                <w:sz w:val="18"/>
                <w:szCs w:val="18"/>
              </w:rPr>
            </w:pPr>
            <w:r w:rsidRPr="00D42DC1">
              <w:rPr>
                <w:sz w:val="18"/>
                <w:szCs w:val="18"/>
              </w:rPr>
              <w:t>Other buildings, DHB self-assessed</w:t>
            </w:r>
          </w:p>
        </w:tc>
        <w:tc>
          <w:tcPr>
            <w:tcW w:w="347" w:type="pct"/>
          </w:tcPr>
          <w:p w14:paraId="2703B21E" w14:textId="77777777" w:rsidR="00527905" w:rsidRPr="00D42DC1" w:rsidRDefault="00527905" w:rsidP="007E600B">
            <w:pPr>
              <w:spacing w:before="60" w:after="60" w:line="240" w:lineRule="auto"/>
              <w:rPr>
                <w:sz w:val="18"/>
                <w:szCs w:val="18"/>
              </w:rPr>
            </w:pPr>
          </w:p>
        </w:tc>
        <w:tc>
          <w:tcPr>
            <w:tcW w:w="355" w:type="pct"/>
          </w:tcPr>
          <w:p w14:paraId="53D4F70C" w14:textId="77777777" w:rsidR="00527905" w:rsidRPr="00D42DC1" w:rsidRDefault="00527905" w:rsidP="007E600B">
            <w:pPr>
              <w:spacing w:before="60" w:after="60" w:line="240" w:lineRule="auto"/>
              <w:rPr>
                <w:sz w:val="18"/>
                <w:szCs w:val="18"/>
              </w:rPr>
            </w:pPr>
          </w:p>
        </w:tc>
        <w:tc>
          <w:tcPr>
            <w:tcW w:w="355" w:type="pct"/>
          </w:tcPr>
          <w:p w14:paraId="2C167282" w14:textId="77777777" w:rsidR="00527905" w:rsidRPr="00D42DC1" w:rsidRDefault="00527905" w:rsidP="007E600B">
            <w:pPr>
              <w:spacing w:before="60" w:after="60" w:line="240" w:lineRule="auto"/>
              <w:rPr>
                <w:sz w:val="18"/>
                <w:szCs w:val="18"/>
              </w:rPr>
            </w:pPr>
          </w:p>
        </w:tc>
        <w:tc>
          <w:tcPr>
            <w:tcW w:w="355" w:type="pct"/>
          </w:tcPr>
          <w:p w14:paraId="7433B552" w14:textId="77777777" w:rsidR="00527905" w:rsidRPr="00D42DC1" w:rsidRDefault="00527905" w:rsidP="007E600B">
            <w:pPr>
              <w:spacing w:before="60" w:after="60" w:line="240" w:lineRule="auto"/>
              <w:rPr>
                <w:sz w:val="18"/>
                <w:szCs w:val="18"/>
              </w:rPr>
            </w:pPr>
          </w:p>
        </w:tc>
        <w:tc>
          <w:tcPr>
            <w:tcW w:w="355" w:type="pct"/>
          </w:tcPr>
          <w:p w14:paraId="7EC011A8" w14:textId="77777777" w:rsidR="00527905" w:rsidRPr="00D42DC1" w:rsidRDefault="00527905" w:rsidP="007E600B">
            <w:pPr>
              <w:spacing w:before="60" w:after="60" w:line="240" w:lineRule="auto"/>
              <w:rPr>
                <w:sz w:val="18"/>
                <w:szCs w:val="18"/>
              </w:rPr>
            </w:pPr>
          </w:p>
        </w:tc>
        <w:tc>
          <w:tcPr>
            <w:tcW w:w="355" w:type="pct"/>
          </w:tcPr>
          <w:p w14:paraId="29725870" w14:textId="77777777" w:rsidR="00527905" w:rsidRPr="00D42DC1" w:rsidRDefault="00527905" w:rsidP="007E600B">
            <w:pPr>
              <w:spacing w:before="60" w:after="60" w:line="240" w:lineRule="auto"/>
              <w:rPr>
                <w:sz w:val="18"/>
                <w:szCs w:val="18"/>
              </w:rPr>
            </w:pPr>
          </w:p>
        </w:tc>
        <w:tc>
          <w:tcPr>
            <w:tcW w:w="355" w:type="pct"/>
          </w:tcPr>
          <w:p w14:paraId="22B784A6" w14:textId="77777777" w:rsidR="00527905" w:rsidRPr="00D42DC1" w:rsidRDefault="00527905" w:rsidP="007E600B">
            <w:pPr>
              <w:spacing w:before="60" w:after="60" w:line="240" w:lineRule="auto"/>
              <w:rPr>
                <w:sz w:val="18"/>
                <w:szCs w:val="18"/>
              </w:rPr>
            </w:pPr>
          </w:p>
        </w:tc>
        <w:tc>
          <w:tcPr>
            <w:tcW w:w="355" w:type="pct"/>
          </w:tcPr>
          <w:p w14:paraId="7568A47A" w14:textId="77777777" w:rsidR="00527905" w:rsidRPr="00D42DC1" w:rsidRDefault="00527905" w:rsidP="007E600B">
            <w:pPr>
              <w:spacing w:before="60" w:after="60" w:line="240" w:lineRule="auto"/>
              <w:rPr>
                <w:sz w:val="18"/>
                <w:szCs w:val="18"/>
              </w:rPr>
            </w:pPr>
          </w:p>
        </w:tc>
        <w:tc>
          <w:tcPr>
            <w:tcW w:w="355" w:type="pct"/>
            <w:shd w:val="clear" w:color="auto" w:fill="A6A6A6"/>
          </w:tcPr>
          <w:p w14:paraId="4A7AC3CC" w14:textId="77777777" w:rsidR="00527905" w:rsidRPr="00D42DC1" w:rsidRDefault="00527905" w:rsidP="007E600B">
            <w:pPr>
              <w:spacing w:before="60" w:after="60" w:line="240" w:lineRule="auto"/>
              <w:rPr>
                <w:sz w:val="18"/>
                <w:szCs w:val="18"/>
              </w:rPr>
            </w:pPr>
          </w:p>
        </w:tc>
        <w:tc>
          <w:tcPr>
            <w:tcW w:w="355" w:type="pct"/>
            <w:shd w:val="clear" w:color="auto" w:fill="A6A6A6"/>
          </w:tcPr>
          <w:p w14:paraId="62B63D1A" w14:textId="77777777" w:rsidR="00527905" w:rsidRPr="00D42DC1" w:rsidRDefault="00527905" w:rsidP="007E600B">
            <w:pPr>
              <w:spacing w:before="60" w:after="60" w:line="240" w:lineRule="auto"/>
              <w:rPr>
                <w:sz w:val="18"/>
                <w:szCs w:val="18"/>
              </w:rPr>
            </w:pPr>
          </w:p>
        </w:tc>
        <w:tc>
          <w:tcPr>
            <w:tcW w:w="419" w:type="pct"/>
            <w:shd w:val="clear" w:color="auto" w:fill="A6A6A6"/>
          </w:tcPr>
          <w:p w14:paraId="0453000A" w14:textId="77777777" w:rsidR="00527905" w:rsidRPr="00D42DC1" w:rsidRDefault="00527905" w:rsidP="007E600B">
            <w:pPr>
              <w:spacing w:before="60" w:after="60" w:line="240" w:lineRule="auto"/>
              <w:rPr>
                <w:sz w:val="18"/>
                <w:szCs w:val="18"/>
              </w:rPr>
            </w:pPr>
          </w:p>
        </w:tc>
      </w:tr>
      <w:tr w:rsidR="00527905" w:rsidRPr="00D42DC1" w14:paraId="39E6C0D4" w14:textId="77777777" w:rsidTr="00510A4F">
        <w:tc>
          <w:tcPr>
            <w:tcW w:w="1036" w:type="pct"/>
          </w:tcPr>
          <w:p w14:paraId="3912F288" w14:textId="719ADCAA" w:rsidR="00527905" w:rsidRPr="00D42DC1" w:rsidRDefault="00527905" w:rsidP="007E600B">
            <w:pPr>
              <w:spacing w:before="60" w:after="60" w:line="240" w:lineRule="auto"/>
              <w:rPr>
                <w:sz w:val="18"/>
                <w:szCs w:val="18"/>
              </w:rPr>
            </w:pPr>
            <w:r w:rsidRPr="00D42DC1">
              <w:rPr>
                <w:sz w:val="18"/>
                <w:szCs w:val="18"/>
              </w:rPr>
              <w:t xml:space="preserve">Sitewide infrastructure </w:t>
            </w:r>
            <w:r w:rsidRPr="00BC5E83">
              <w:rPr>
                <w:sz w:val="18"/>
                <w:szCs w:val="18"/>
              </w:rPr>
              <w:t>– 3</w:t>
            </w:r>
            <w:r w:rsidR="00BC5E83" w:rsidRPr="00BC5E83">
              <w:rPr>
                <w:sz w:val="18"/>
                <w:szCs w:val="18"/>
              </w:rPr>
              <w:t>1</w:t>
            </w:r>
            <w:r w:rsidRPr="00D42DC1">
              <w:rPr>
                <w:sz w:val="18"/>
                <w:szCs w:val="18"/>
              </w:rPr>
              <w:t xml:space="preserve"> main hospital sites</w:t>
            </w:r>
          </w:p>
        </w:tc>
        <w:tc>
          <w:tcPr>
            <w:tcW w:w="347" w:type="pct"/>
          </w:tcPr>
          <w:p w14:paraId="26EF1D74" w14:textId="77777777" w:rsidR="00527905" w:rsidRPr="00D42DC1" w:rsidRDefault="00527905" w:rsidP="007E600B">
            <w:pPr>
              <w:spacing w:before="60" w:after="60" w:line="240" w:lineRule="auto"/>
              <w:rPr>
                <w:sz w:val="18"/>
                <w:szCs w:val="18"/>
              </w:rPr>
            </w:pPr>
          </w:p>
        </w:tc>
        <w:tc>
          <w:tcPr>
            <w:tcW w:w="355" w:type="pct"/>
          </w:tcPr>
          <w:p w14:paraId="3E49C102" w14:textId="77777777" w:rsidR="00527905" w:rsidRPr="00D42DC1" w:rsidRDefault="00527905" w:rsidP="007E600B">
            <w:pPr>
              <w:spacing w:before="60" w:after="60" w:line="240" w:lineRule="auto"/>
              <w:rPr>
                <w:sz w:val="18"/>
                <w:szCs w:val="18"/>
              </w:rPr>
            </w:pPr>
          </w:p>
        </w:tc>
        <w:tc>
          <w:tcPr>
            <w:tcW w:w="355" w:type="pct"/>
          </w:tcPr>
          <w:p w14:paraId="2E7E49B6" w14:textId="77777777" w:rsidR="00527905" w:rsidRPr="00D42DC1" w:rsidRDefault="00527905" w:rsidP="007E600B">
            <w:pPr>
              <w:spacing w:before="60" w:after="60" w:line="240" w:lineRule="auto"/>
              <w:rPr>
                <w:sz w:val="18"/>
                <w:szCs w:val="18"/>
              </w:rPr>
            </w:pPr>
          </w:p>
        </w:tc>
        <w:tc>
          <w:tcPr>
            <w:tcW w:w="355" w:type="pct"/>
          </w:tcPr>
          <w:p w14:paraId="3DDE98BE" w14:textId="77777777" w:rsidR="00527905" w:rsidRPr="00D42DC1" w:rsidRDefault="00527905" w:rsidP="007E600B">
            <w:pPr>
              <w:spacing w:before="60" w:after="60" w:line="240" w:lineRule="auto"/>
              <w:rPr>
                <w:sz w:val="18"/>
                <w:szCs w:val="18"/>
              </w:rPr>
            </w:pPr>
          </w:p>
        </w:tc>
        <w:tc>
          <w:tcPr>
            <w:tcW w:w="355" w:type="pct"/>
          </w:tcPr>
          <w:p w14:paraId="1F9691C2" w14:textId="77777777" w:rsidR="00527905" w:rsidRPr="00D42DC1" w:rsidRDefault="00527905" w:rsidP="007E600B">
            <w:pPr>
              <w:spacing w:before="60" w:after="60" w:line="240" w:lineRule="auto"/>
              <w:rPr>
                <w:sz w:val="18"/>
                <w:szCs w:val="18"/>
              </w:rPr>
            </w:pPr>
          </w:p>
        </w:tc>
        <w:tc>
          <w:tcPr>
            <w:tcW w:w="355" w:type="pct"/>
          </w:tcPr>
          <w:p w14:paraId="6E62860E" w14:textId="77777777" w:rsidR="00527905" w:rsidRPr="00D42DC1" w:rsidRDefault="00527905" w:rsidP="007E600B">
            <w:pPr>
              <w:spacing w:before="60" w:after="60" w:line="240" w:lineRule="auto"/>
              <w:rPr>
                <w:sz w:val="18"/>
                <w:szCs w:val="18"/>
              </w:rPr>
            </w:pPr>
          </w:p>
        </w:tc>
        <w:tc>
          <w:tcPr>
            <w:tcW w:w="355" w:type="pct"/>
          </w:tcPr>
          <w:p w14:paraId="54BDCB55" w14:textId="77777777" w:rsidR="00527905" w:rsidRPr="00D42DC1" w:rsidRDefault="00527905" w:rsidP="007E600B">
            <w:pPr>
              <w:spacing w:before="60" w:after="60" w:line="240" w:lineRule="auto"/>
              <w:rPr>
                <w:sz w:val="18"/>
                <w:szCs w:val="18"/>
              </w:rPr>
            </w:pPr>
          </w:p>
        </w:tc>
        <w:tc>
          <w:tcPr>
            <w:tcW w:w="355" w:type="pct"/>
          </w:tcPr>
          <w:p w14:paraId="102E6CA6" w14:textId="77777777" w:rsidR="00527905" w:rsidRPr="00D42DC1" w:rsidRDefault="00527905" w:rsidP="007E600B">
            <w:pPr>
              <w:spacing w:before="60" w:after="60" w:line="240" w:lineRule="auto"/>
              <w:rPr>
                <w:sz w:val="18"/>
                <w:szCs w:val="18"/>
              </w:rPr>
            </w:pPr>
          </w:p>
        </w:tc>
        <w:tc>
          <w:tcPr>
            <w:tcW w:w="355" w:type="pct"/>
          </w:tcPr>
          <w:p w14:paraId="600ADDF1" w14:textId="77777777" w:rsidR="00527905" w:rsidRPr="00D42DC1" w:rsidRDefault="00527905" w:rsidP="007E600B">
            <w:pPr>
              <w:spacing w:before="60" w:after="60" w:line="240" w:lineRule="auto"/>
              <w:rPr>
                <w:sz w:val="18"/>
                <w:szCs w:val="18"/>
              </w:rPr>
            </w:pPr>
          </w:p>
        </w:tc>
        <w:tc>
          <w:tcPr>
            <w:tcW w:w="355" w:type="pct"/>
            <w:shd w:val="clear" w:color="auto" w:fill="A6A6A6"/>
          </w:tcPr>
          <w:p w14:paraId="1BF144E3" w14:textId="77777777" w:rsidR="00527905" w:rsidRPr="00D42DC1" w:rsidRDefault="00527905" w:rsidP="007E600B">
            <w:pPr>
              <w:spacing w:before="60" w:after="60" w:line="240" w:lineRule="auto"/>
              <w:rPr>
                <w:sz w:val="18"/>
                <w:szCs w:val="18"/>
              </w:rPr>
            </w:pPr>
          </w:p>
        </w:tc>
        <w:tc>
          <w:tcPr>
            <w:tcW w:w="419" w:type="pct"/>
            <w:shd w:val="clear" w:color="auto" w:fill="A6A6A6"/>
          </w:tcPr>
          <w:p w14:paraId="11EC863E" w14:textId="77777777" w:rsidR="00527905" w:rsidRPr="00D42DC1" w:rsidRDefault="00527905" w:rsidP="007E600B">
            <w:pPr>
              <w:spacing w:before="60" w:after="60" w:line="240" w:lineRule="auto"/>
              <w:rPr>
                <w:sz w:val="18"/>
                <w:szCs w:val="18"/>
              </w:rPr>
            </w:pPr>
          </w:p>
        </w:tc>
      </w:tr>
      <w:tr w:rsidR="00527905" w:rsidRPr="00D42DC1" w14:paraId="79CB42F3" w14:textId="77777777" w:rsidTr="00510A4F">
        <w:tc>
          <w:tcPr>
            <w:tcW w:w="1036" w:type="pct"/>
          </w:tcPr>
          <w:p w14:paraId="648069B8" w14:textId="77777777" w:rsidR="00527905" w:rsidRPr="00D42DC1" w:rsidRDefault="00527905" w:rsidP="007E600B">
            <w:pPr>
              <w:spacing w:before="60" w:after="60" w:line="240" w:lineRule="auto"/>
              <w:rPr>
                <w:sz w:val="18"/>
                <w:szCs w:val="18"/>
              </w:rPr>
            </w:pPr>
            <w:r w:rsidRPr="00D42DC1">
              <w:rPr>
                <w:sz w:val="18"/>
                <w:szCs w:val="18"/>
              </w:rPr>
              <w:t>Seismic restraint, passive fire, asbestos</w:t>
            </w:r>
          </w:p>
        </w:tc>
        <w:tc>
          <w:tcPr>
            <w:tcW w:w="347" w:type="pct"/>
          </w:tcPr>
          <w:p w14:paraId="2D64967B" w14:textId="77777777" w:rsidR="00527905" w:rsidRPr="00D42DC1" w:rsidRDefault="00527905" w:rsidP="007E600B">
            <w:pPr>
              <w:spacing w:before="60" w:after="60" w:line="240" w:lineRule="auto"/>
              <w:rPr>
                <w:sz w:val="18"/>
                <w:szCs w:val="18"/>
              </w:rPr>
            </w:pPr>
          </w:p>
        </w:tc>
        <w:tc>
          <w:tcPr>
            <w:tcW w:w="355" w:type="pct"/>
          </w:tcPr>
          <w:p w14:paraId="06EDAFF9" w14:textId="77777777" w:rsidR="00527905" w:rsidRPr="00D42DC1" w:rsidRDefault="00527905" w:rsidP="007E600B">
            <w:pPr>
              <w:spacing w:before="60" w:after="60" w:line="240" w:lineRule="auto"/>
              <w:rPr>
                <w:sz w:val="18"/>
                <w:szCs w:val="18"/>
              </w:rPr>
            </w:pPr>
          </w:p>
        </w:tc>
        <w:tc>
          <w:tcPr>
            <w:tcW w:w="355" w:type="pct"/>
          </w:tcPr>
          <w:p w14:paraId="67849B47" w14:textId="77777777" w:rsidR="00527905" w:rsidRPr="00D42DC1" w:rsidRDefault="00527905" w:rsidP="007E600B">
            <w:pPr>
              <w:spacing w:before="60" w:after="60" w:line="240" w:lineRule="auto"/>
              <w:rPr>
                <w:sz w:val="18"/>
                <w:szCs w:val="18"/>
              </w:rPr>
            </w:pPr>
          </w:p>
        </w:tc>
        <w:tc>
          <w:tcPr>
            <w:tcW w:w="355" w:type="pct"/>
          </w:tcPr>
          <w:p w14:paraId="6545D8FE" w14:textId="77777777" w:rsidR="00527905" w:rsidRPr="00D42DC1" w:rsidRDefault="00527905" w:rsidP="007E600B">
            <w:pPr>
              <w:spacing w:before="60" w:after="60" w:line="240" w:lineRule="auto"/>
              <w:rPr>
                <w:sz w:val="18"/>
                <w:szCs w:val="18"/>
              </w:rPr>
            </w:pPr>
          </w:p>
        </w:tc>
        <w:tc>
          <w:tcPr>
            <w:tcW w:w="355" w:type="pct"/>
          </w:tcPr>
          <w:p w14:paraId="43A27F2F" w14:textId="77777777" w:rsidR="00527905" w:rsidRPr="00D42DC1" w:rsidRDefault="00527905" w:rsidP="007E600B">
            <w:pPr>
              <w:spacing w:before="60" w:after="60" w:line="240" w:lineRule="auto"/>
              <w:rPr>
                <w:sz w:val="18"/>
                <w:szCs w:val="18"/>
              </w:rPr>
            </w:pPr>
          </w:p>
        </w:tc>
        <w:tc>
          <w:tcPr>
            <w:tcW w:w="355" w:type="pct"/>
            <w:shd w:val="clear" w:color="auto" w:fill="auto"/>
          </w:tcPr>
          <w:p w14:paraId="4BF61207" w14:textId="77777777" w:rsidR="00527905" w:rsidRPr="00D42DC1" w:rsidRDefault="00527905" w:rsidP="007E600B">
            <w:pPr>
              <w:spacing w:before="60" w:after="60" w:line="240" w:lineRule="auto"/>
              <w:rPr>
                <w:sz w:val="18"/>
                <w:szCs w:val="18"/>
              </w:rPr>
            </w:pPr>
          </w:p>
        </w:tc>
        <w:tc>
          <w:tcPr>
            <w:tcW w:w="355" w:type="pct"/>
            <w:shd w:val="clear" w:color="auto" w:fill="A6A6A6"/>
          </w:tcPr>
          <w:p w14:paraId="3A1E7C39" w14:textId="77777777" w:rsidR="00527905" w:rsidRPr="00D42DC1" w:rsidRDefault="00527905" w:rsidP="007E600B">
            <w:pPr>
              <w:spacing w:before="60" w:after="60" w:line="240" w:lineRule="auto"/>
              <w:rPr>
                <w:sz w:val="18"/>
                <w:szCs w:val="18"/>
              </w:rPr>
            </w:pPr>
          </w:p>
        </w:tc>
        <w:tc>
          <w:tcPr>
            <w:tcW w:w="355" w:type="pct"/>
            <w:shd w:val="clear" w:color="auto" w:fill="A6A6A6"/>
          </w:tcPr>
          <w:p w14:paraId="3E905CD7" w14:textId="77777777" w:rsidR="00527905" w:rsidRPr="00D42DC1" w:rsidRDefault="00527905" w:rsidP="007E600B">
            <w:pPr>
              <w:spacing w:before="60" w:after="60" w:line="240" w:lineRule="auto"/>
              <w:rPr>
                <w:sz w:val="18"/>
                <w:szCs w:val="18"/>
              </w:rPr>
            </w:pPr>
          </w:p>
        </w:tc>
        <w:tc>
          <w:tcPr>
            <w:tcW w:w="355" w:type="pct"/>
            <w:shd w:val="clear" w:color="auto" w:fill="A6A6A6"/>
          </w:tcPr>
          <w:p w14:paraId="43467E8B" w14:textId="77777777" w:rsidR="00527905" w:rsidRPr="00D42DC1" w:rsidRDefault="00527905" w:rsidP="007E600B">
            <w:pPr>
              <w:spacing w:before="60" w:after="60" w:line="240" w:lineRule="auto"/>
              <w:rPr>
                <w:sz w:val="18"/>
                <w:szCs w:val="18"/>
              </w:rPr>
            </w:pPr>
          </w:p>
        </w:tc>
        <w:tc>
          <w:tcPr>
            <w:tcW w:w="355" w:type="pct"/>
            <w:shd w:val="clear" w:color="auto" w:fill="A6A6A6"/>
          </w:tcPr>
          <w:p w14:paraId="02717D8E" w14:textId="77777777" w:rsidR="00527905" w:rsidRPr="00D42DC1" w:rsidRDefault="00527905" w:rsidP="007E600B">
            <w:pPr>
              <w:spacing w:before="60" w:after="60" w:line="240" w:lineRule="auto"/>
              <w:rPr>
                <w:sz w:val="18"/>
                <w:szCs w:val="18"/>
              </w:rPr>
            </w:pPr>
          </w:p>
        </w:tc>
        <w:tc>
          <w:tcPr>
            <w:tcW w:w="419" w:type="pct"/>
            <w:shd w:val="clear" w:color="auto" w:fill="auto"/>
          </w:tcPr>
          <w:p w14:paraId="56EA6902" w14:textId="77777777" w:rsidR="00527905" w:rsidRPr="00D42DC1" w:rsidRDefault="00527905" w:rsidP="007E600B">
            <w:pPr>
              <w:spacing w:before="60" w:after="60" w:line="240" w:lineRule="auto"/>
              <w:rPr>
                <w:sz w:val="18"/>
                <w:szCs w:val="18"/>
              </w:rPr>
            </w:pPr>
          </w:p>
        </w:tc>
      </w:tr>
      <w:tr w:rsidR="00527905" w:rsidRPr="00D42DC1" w14:paraId="5B898A5A" w14:textId="77777777" w:rsidTr="00510A4F">
        <w:tc>
          <w:tcPr>
            <w:tcW w:w="1036" w:type="pct"/>
          </w:tcPr>
          <w:p w14:paraId="05D4513A" w14:textId="77777777" w:rsidR="00527905" w:rsidRPr="00D42DC1" w:rsidRDefault="00527905" w:rsidP="007E600B">
            <w:pPr>
              <w:spacing w:before="60" w:after="60" w:line="240" w:lineRule="auto"/>
              <w:rPr>
                <w:sz w:val="18"/>
                <w:szCs w:val="18"/>
              </w:rPr>
            </w:pPr>
            <w:r w:rsidRPr="00D42DC1">
              <w:rPr>
                <w:sz w:val="18"/>
                <w:szCs w:val="18"/>
              </w:rPr>
              <w:t>Structural integrity %NBS (earthquake)</w:t>
            </w:r>
          </w:p>
        </w:tc>
        <w:tc>
          <w:tcPr>
            <w:tcW w:w="347" w:type="pct"/>
          </w:tcPr>
          <w:p w14:paraId="3D3CD5BE" w14:textId="77777777" w:rsidR="00527905" w:rsidRPr="00D42DC1" w:rsidRDefault="00527905" w:rsidP="007E600B">
            <w:pPr>
              <w:spacing w:before="60" w:after="60" w:line="240" w:lineRule="auto"/>
              <w:rPr>
                <w:sz w:val="18"/>
                <w:szCs w:val="18"/>
              </w:rPr>
            </w:pPr>
          </w:p>
        </w:tc>
        <w:tc>
          <w:tcPr>
            <w:tcW w:w="355" w:type="pct"/>
          </w:tcPr>
          <w:p w14:paraId="61E0B24A" w14:textId="77777777" w:rsidR="00527905" w:rsidRPr="00D42DC1" w:rsidRDefault="00527905" w:rsidP="007E600B">
            <w:pPr>
              <w:spacing w:before="60" w:after="60" w:line="240" w:lineRule="auto"/>
              <w:rPr>
                <w:sz w:val="18"/>
                <w:szCs w:val="18"/>
              </w:rPr>
            </w:pPr>
          </w:p>
        </w:tc>
        <w:tc>
          <w:tcPr>
            <w:tcW w:w="355" w:type="pct"/>
          </w:tcPr>
          <w:p w14:paraId="042499AD" w14:textId="77777777" w:rsidR="00527905" w:rsidRPr="00D42DC1" w:rsidRDefault="00527905" w:rsidP="007E600B">
            <w:pPr>
              <w:spacing w:before="60" w:after="60" w:line="240" w:lineRule="auto"/>
              <w:rPr>
                <w:sz w:val="18"/>
                <w:szCs w:val="18"/>
              </w:rPr>
            </w:pPr>
          </w:p>
        </w:tc>
        <w:tc>
          <w:tcPr>
            <w:tcW w:w="355" w:type="pct"/>
          </w:tcPr>
          <w:p w14:paraId="0B283EB1" w14:textId="77777777" w:rsidR="00527905" w:rsidRPr="00D42DC1" w:rsidRDefault="00527905" w:rsidP="007E600B">
            <w:pPr>
              <w:spacing w:before="60" w:after="60" w:line="240" w:lineRule="auto"/>
              <w:rPr>
                <w:sz w:val="18"/>
                <w:szCs w:val="18"/>
              </w:rPr>
            </w:pPr>
          </w:p>
        </w:tc>
        <w:tc>
          <w:tcPr>
            <w:tcW w:w="355" w:type="pct"/>
          </w:tcPr>
          <w:p w14:paraId="21F9D2A9" w14:textId="77777777" w:rsidR="00527905" w:rsidRPr="00D42DC1" w:rsidRDefault="00527905" w:rsidP="007E600B">
            <w:pPr>
              <w:spacing w:before="60" w:after="60" w:line="240" w:lineRule="auto"/>
              <w:rPr>
                <w:sz w:val="18"/>
                <w:szCs w:val="18"/>
              </w:rPr>
            </w:pPr>
          </w:p>
        </w:tc>
        <w:tc>
          <w:tcPr>
            <w:tcW w:w="355" w:type="pct"/>
            <w:shd w:val="clear" w:color="auto" w:fill="auto"/>
          </w:tcPr>
          <w:p w14:paraId="08136661" w14:textId="77777777" w:rsidR="00527905" w:rsidRPr="00D42DC1" w:rsidRDefault="00527905" w:rsidP="007E600B">
            <w:pPr>
              <w:spacing w:before="60" w:after="60" w:line="240" w:lineRule="auto"/>
              <w:rPr>
                <w:sz w:val="18"/>
                <w:szCs w:val="18"/>
              </w:rPr>
            </w:pPr>
          </w:p>
        </w:tc>
        <w:tc>
          <w:tcPr>
            <w:tcW w:w="355" w:type="pct"/>
            <w:shd w:val="clear" w:color="auto" w:fill="A6A6A6"/>
          </w:tcPr>
          <w:p w14:paraId="6B4B4791" w14:textId="77777777" w:rsidR="00527905" w:rsidRPr="00D42DC1" w:rsidRDefault="00527905" w:rsidP="007E600B">
            <w:pPr>
              <w:spacing w:before="60" w:after="60" w:line="240" w:lineRule="auto"/>
              <w:rPr>
                <w:sz w:val="18"/>
                <w:szCs w:val="18"/>
              </w:rPr>
            </w:pPr>
          </w:p>
        </w:tc>
        <w:tc>
          <w:tcPr>
            <w:tcW w:w="355" w:type="pct"/>
            <w:shd w:val="clear" w:color="auto" w:fill="A6A6A6"/>
          </w:tcPr>
          <w:p w14:paraId="42056596" w14:textId="77777777" w:rsidR="00527905" w:rsidRPr="00D42DC1" w:rsidRDefault="00527905" w:rsidP="007E600B">
            <w:pPr>
              <w:spacing w:before="60" w:after="60" w:line="240" w:lineRule="auto"/>
              <w:rPr>
                <w:sz w:val="18"/>
                <w:szCs w:val="18"/>
              </w:rPr>
            </w:pPr>
          </w:p>
        </w:tc>
        <w:tc>
          <w:tcPr>
            <w:tcW w:w="355" w:type="pct"/>
            <w:shd w:val="clear" w:color="auto" w:fill="A6A6A6"/>
          </w:tcPr>
          <w:p w14:paraId="6416F226" w14:textId="77777777" w:rsidR="00527905" w:rsidRPr="00D42DC1" w:rsidRDefault="00527905" w:rsidP="007E600B">
            <w:pPr>
              <w:spacing w:before="60" w:after="60" w:line="240" w:lineRule="auto"/>
              <w:rPr>
                <w:sz w:val="18"/>
                <w:szCs w:val="18"/>
              </w:rPr>
            </w:pPr>
          </w:p>
        </w:tc>
        <w:tc>
          <w:tcPr>
            <w:tcW w:w="355" w:type="pct"/>
            <w:shd w:val="clear" w:color="auto" w:fill="auto"/>
          </w:tcPr>
          <w:p w14:paraId="5F5480A8" w14:textId="77777777" w:rsidR="00527905" w:rsidRPr="00D42DC1" w:rsidRDefault="00527905" w:rsidP="007E600B">
            <w:pPr>
              <w:spacing w:before="60" w:after="60" w:line="240" w:lineRule="auto"/>
              <w:rPr>
                <w:sz w:val="18"/>
                <w:szCs w:val="18"/>
              </w:rPr>
            </w:pPr>
          </w:p>
        </w:tc>
        <w:tc>
          <w:tcPr>
            <w:tcW w:w="419" w:type="pct"/>
            <w:shd w:val="clear" w:color="auto" w:fill="auto"/>
          </w:tcPr>
          <w:p w14:paraId="47D8999A" w14:textId="77777777" w:rsidR="00527905" w:rsidRPr="00D42DC1" w:rsidRDefault="00527905" w:rsidP="007E600B">
            <w:pPr>
              <w:spacing w:before="60" w:after="60" w:line="240" w:lineRule="auto"/>
              <w:rPr>
                <w:sz w:val="18"/>
                <w:szCs w:val="18"/>
              </w:rPr>
            </w:pPr>
          </w:p>
        </w:tc>
      </w:tr>
      <w:tr w:rsidR="00527905" w:rsidRPr="00D42DC1" w14:paraId="6D77C838" w14:textId="77777777" w:rsidTr="00510A4F">
        <w:tc>
          <w:tcPr>
            <w:tcW w:w="1036" w:type="pct"/>
          </w:tcPr>
          <w:p w14:paraId="468D7DA1" w14:textId="77777777" w:rsidR="00527905" w:rsidRPr="00D42DC1" w:rsidRDefault="00527905" w:rsidP="007E600B">
            <w:pPr>
              <w:spacing w:before="60" w:after="60" w:line="240" w:lineRule="auto"/>
              <w:rPr>
                <w:sz w:val="18"/>
                <w:szCs w:val="18"/>
              </w:rPr>
            </w:pPr>
            <w:r w:rsidRPr="00D42DC1">
              <w:rPr>
                <w:sz w:val="18"/>
                <w:szCs w:val="18"/>
              </w:rPr>
              <w:t>Structural resilience (earthquake)</w:t>
            </w:r>
          </w:p>
        </w:tc>
        <w:tc>
          <w:tcPr>
            <w:tcW w:w="347" w:type="pct"/>
          </w:tcPr>
          <w:p w14:paraId="3D1968A6" w14:textId="77777777" w:rsidR="00527905" w:rsidRPr="00D42DC1" w:rsidRDefault="00527905" w:rsidP="007E600B">
            <w:pPr>
              <w:spacing w:before="60" w:after="60" w:line="240" w:lineRule="auto"/>
              <w:rPr>
                <w:sz w:val="18"/>
                <w:szCs w:val="18"/>
              </w:rPr>
            </w:pPr>
          </w:p>
        </w:tc>
        <w:tc>
          <w:tcPr>
            <w:tcW w:w="355" w:type="pct"/>
          </w:tcPr>
          <w:p w14:paraId="12D07602" w14:textId="77777777" w:rsidR="00527905" w:rsidRPr="00D42DC1" w:rsidRDefault="00527905" w:rsidP="007E600B">
            <w:pPr>
              <w:spacing w:before="60" w:after="60" w:line="240" w:lineRule="auto"/>
              <w:rPr>
                <w:sz w:val="18"/>
                <w:szCs w:val="18"/>
              </w:rPr>
            </w:pPr>
          </w:p>
        </w:tc>
        <w:tc>
          <w:tcPr>
            <w:tcW w:w="355" w:type="pct"/>
            <w:shd w:val="clear" w:color="auto" w:fill="A6A6A6"/>
          </w:tcPr>
          <w:p w14:paraId="624BEC10" w14:textId="77777777" w:rsidR="00527905" w:rsidRPr="00D42DC1" w:rsidRDefault="00527905" w:rsidP="007E600B">
            <w:pPr>
              <w:spacing w:before="60" w:after="60" w:line="240" w:lineRule="auto"/>
              <w:rPr>
                <w:sz w:val="18"/>
                <w:szCs w:val="18"/>
              </w:rPr>
            </w:pPr>
          </w:p>
        </w:tc>
        <w:tc>
          <w:tcPr>
            <w:tcW w:w="355" w:type="pct"/>
          </w:tcPr>
          <w:p w14:paraId="15AC0AA4" w14:textId="77777777" w:rsidR="00527905" w:rsidRPr="00D42DC1" w:rsidRDefault="00527905" w:rsidP="007E600B">
            <w:pPr>
              <w:spacing w:before="60" w:after="60" w:line="240" w:lineRule="auto"/>
              <w:rPr>
                <w:sz w:val="18"/>
                <w:szCs w:val="18"/>
              </w:rPr>
            </w:pPr>
          </w:p>
        </w:tc>
        <w:tc>
          <w:tcPr>
            <w:tcW w:w="355" w:type="pct"/>
          </w:tcPr>
          <w:p w14:paraId="0420ED7B" w14:textId="77777777" w:rsidR="00527905" w:rsidRPr="00D42DC1" w:rsidRDefault="00527905" w:rsidP="007E600B">
            <w:pPr>
              <w:spacing w:before="60" w:after="60" w:line="240" w:lineRule="auto"/>
              <w:rPr>
                <w:sz w:val="18"/>
                <w:szCs w:val="18"/>
              </w:rPr>
            </w:pPr>
          </w:p>
        </w:tc>
        <w:tc>
          <w:tcPr>
            <w:tcW w:w="355" w:type="pct"/>
            <w:shd w:val="clear" w:color="auto" w:fill="auto"/>
          </w:tcPr>
          <w:p w14:paraId="7E432820" w14:textId="77777777" w:rsidR="00527905" w:rsidRPr="00D42DC1" w:rsidRDefault="00527905" w:rsidP="007E600B">
            <w:pPr>
              <w:spacing w:before="60" w:after="60" w:line="240" w:lineRule="auto"/>
              <w:rPr>
                <w:sz w:val="18"/>
                <w:szCs w:val="18"/>
              </w:rPr>
            </w:pPr>
          </w:p>
        </w:tc>
        <w:tc>
          <w:tcPr>
            <w:tcW w:w="355" w:type="pct"/>
            <w:shd w:val="clear" w:color="auto" w:fill="auto"/>
          </w:tcPr>
          <w:p w14:paraId="7167466A" w14:textId="77777777" w:rsidR="00527905" w:rsidRPr="00D42DC1" w:rsidRDefault="00527905" w:rsidP="007E600B">
            <w:pPr>
              <w:spacing w:before="60" w:after="60" w:line="240" w:lineRule="auto"/>
              <w:rPr>
                <w:sz w:val="18"/>
                <w:szCs w:val="18"/>
              </w:rPr>
            </w:pPr>
          </w:p>
        </w:tc>
        <w:tc>
          <w:tcPr>
            <w:tcW w:w="355" w:type="pct"/>
            <w:shd w:val="clear" w:color="auto" w:fill="auto"/>
          </w:tcPr>
          <w:p w14:paraId="220534D7" w14:textId="77777777" w:rsidR="00527905" w:rsidRPr="00D42DC1" w:rsidRDefault="00527905" w:rsidP="007E600B">
            <w:pPr>
              <w:spacing w:before="60" w:after="60" w:line="240" w:lineRule="auto"/>
              <w:rPr>
                <w:sz w:val="18"/>
                <w:szCs w:val="18"/>
              </w:rPr>
            </w:pPr>
          </w:p>
        </w:tc>
        <w:tc>
          <w:tcPr>
            <w:tcW w:w="355" w:type="pct"/>
          </w:tcPr>
          <w:p w14:paraId="3CC8D7F9" w14:textId="77777777" w:rsidR="00527905" w:rsidRPr="00D42DC1" w:rsidRDefault="00527905" w:rsidP="007E600B">
            <w:pPr>
              <w:spacing w:before="60" w:after="60" w:line="240" w:lineRule="auto"/>
              <w:rPr>
                <w:sz w:val="18"/>
                <w:szCs w:val="18"/>
              </w:rPr>
            </w:pPr>
          </w:p>
        </w:tc>
        <w:tc>
          <w:tcPr>
            <w:tcW w:w="355" w:type="pct"/>
            <w:shd w:val="clear" w:color="auto" w:fill="auto"/>
          </w:tcPr>
          <w:p w14:paraId="00124A52" w14:textId="77777777" w:rsidR="00527905" w:rsidRPr="00D42DC1" w:rsidRDefault="00527905" w:rsidP="007E600B">
            <w:pPr>
              <w:spacing w:before="60" w:after="60" w:line="240" w:lineRule="auto"/>
              <w:rPr>
                <w:sz w:val="18"/>
                <w:szCs w:val="18"/>
              </w:rPr>
            </w:pPr>
          </w:p>
        </w:tc>
        <w:tc>
          <w:tcPr>
            <w:tcW w:w="419" w:type="pct"/>
            <w:shd w:val="clear" w:color="auto" w:fill="auto"/>
          </w:tcPr>
          <w:p w14:paraId="58B9DD9D" w14:textId="77777777" w:rsidR="00527905" w:rsidRPr="00D42DC1" w:rsidRDefault="00527905" w:rsidP="007E600B">
            <w:pPr>
              <w:spacing w:before="60" w:after="60" w:line="240" w:lineRule="auto"/>
              <w:rPr>
                <w:sz w:val="18"/>
                <w:szCs w:val="18"/>
              </w:rPr>
            </w:pPr>
          </w:p>
        </w:tc>
      </w:tr>
      <w:bookmarkEnd w:id="313"/>
    </w:tbl>
    <w:p w14:paraId="28FEA249" w14:textId="77777777" w:rsidR="00EB21B0" w:rsidRPr="006B09E4" w:rsidRDefault="00EB21B0" w:rsidP="006B09E4"/>
    <w:p w14:paraId="03794F2C" w14:textId="19AD91D9" w:rsidR="00EB21B0" w:rsidRPr="006B09E4" w:rsidRDefault="00FF59B0" w:rsidP="006B09E4">
      <w:pPr>
        <w:rPr>
          <w:rFonts w:eastAsia="MS Gothic"/>
        </w:rPr>
      </w:pPr>
      <w:r w:rsidRPr="00F966CB">
        <w:t xml:space="preserve">Table </w:t>
      </w:r>
      <w:r w:rsidR="00F966CB" w:rsidRPr="00F966CB">
        <w:t>18</w:t>
      </w:r>
      <w:r w:rsidRPr="00F966CB">
        <w:t xml:space="preserve"> shows for building and infrastructure assets: whether there was a professional</w:t>
      </w:r>
      <w:r>
        <w:t xml:space="preserve"> or DHB self-assessment</w:t>
      </w:r>
      <w:r w:rsidR="001E5C37">
        <w:t>,</w:t>
      </w:r>
      <w:r w:rsidR="00CF6B01">
        <w:t xml:space="preserve"> the focus of sampling for assets and components and aspects that were out</w:t>
      </w:r>
      <w:r w:rsidR="00163926">
        <w:t xml:space="preserve"> </w:t>
      </w:r>
      <w:r w:rsidR="00CF6B01">
        <w:t>of</w:t>
      </w:r>
      <w:r w:rsidR="00163926">
        <w:t xml:space="preserve"> </w:t>
      </w:r>
      <w:r w:rsidR="00CF6B01">
        <w:t>scope.</w:t>
      </w:r>
      <w:r w:rsidR="00EB21B0" w:rsidRPr="006B09E4">
        <w:br w:type="page"/>
      </w:r>
    </w:p>
    <w:p w14:paraId="22BA2FDA" w14:textId="2EB89A4C" w:rsidR="005B4F30" w:rsidRDefault="005B4F30" w:rsidP="005B4F30">
      <w:pPr>
        <w:pStyle w:val="Caption"/>
      </w:pPr>
      <w:bookmarkStart w:id="323" w:name="_Toc42261937"/>
      <w:r>
        <w:lastRenderedPageBreak/>
        <w:t xml:space="preserve">Table </w:t>
      </w:r>
      <w:r w:rsidR="00EC6609">
        <w:fldChar w:fldCharType="begin"/>
      </w:r>
      <w:r w:rsidR="00EC6609">
        <w:instrText xml:space="preserve"> SEQ Table \* ARABIC </w:instrText>
      </w:r>
      <w:r w:rsidR="00EC6609">
        <w:fldChar w:fldCharType="separate"/>
      </w:r>
      <w:r w:rsidR="00507770">
        <w:rPr>
          <w:noProof/>
        </w:rPr>
        <w:t>18</w:t>
      </w:r>
      <w:r w:rsidR="00EC6609">
        <w:rPr>
          <w:noProof/>
        </w:rPr>
        <w:fldChar w:fldCharType="end"/>
      </w:r>
      <w:r>
        <w:t>: Scope of 2019 building and infrastructure assessments</w:t>
      </w:r>
      <w:bookmarkEnd w:id="323"/>
    </w:p>
    <w:tbl>
      <w:tblPr>
        <w:tblStyle w:val="TableGrid7"/>
        <w:tblW w:w="0" w:type="auto"/>
        <w:tblBorders>
          <w:top w:val="single" w:sz="4" w:space="0" w:color="A6A6A6"/>
          <w:left w:val="none" w:sz="0" w:space="0" w:color="auto"/>
          <w:bottom w:val="single" w:sz="4" w:space="0" w:color="A6A6A6"/>
          <w:right w:val="none" w:sz="0" w:space="0" w:color="auto"/>
          <w:insideH w:val="single" w:sz="4" w:space="0" w:color="A6A6A6"/>
          <w:insideV w:val="none" w:sz="0" w:space="0" w:color="auto"/>
        </w:tblBorders>
        <w:tblCellMar>
          <w:left w:w="57" w:type="dxa"/>
          <w:right w:w="57" w:type="dxa"/>
        </w:tblCellMar>
        <w:tblLook w:val="04A0" w:firstRow="1" w:lastRow="0" w:firstColumn="1" w:lastColumn="0" w:noHBand="0" w:noVBand="1"/>
      </w:tblPr>
      <w:tblGrid>
        <w:gridCol w:w="1276"/>
        <w:gridCol w:w="1418"/>
        <w:gridCol w:w="1681"/>
        <w:gridCol w:w="1848"/>
        <w:gridCol w:w="1856"/>
      </w:tblGrid>
      <w:tr w:rsidR="00FA59E4" w:rsidRPr="00882877" w14:paraId="49F92CC9" w14:textId="77777777" w:rsidTr="00FA59E4">
        <w:trPr>
          <w:cantSplit/>
        </w:trPr>
        <w:tc>
          <w:tcPr>
            <w:tcW w:w="1276" w:type="dxa"/>
            <w:tcBorders>
              <w:top w:val="nil"/>
              <w:bottom w:val="nil"/>
            </w:tcBorders>
            <w:shd w:val="clear" w:color="auto" w:fill="D9D9D9"/>
          </w:tcPr>
          <w:p w14:paraId="2BAA50A2" w14:textId="77777777" w:rsidR="00FA59E4" w:rsidRPr="00882877" w:rsidRDefault="00FA59E4" w:rsidP="00FA59E4">
            <w:pPr>
              <w:keepNext/>
              <w:spacing w:before="60" w:after="60"/>
              <w:rPr>
                <w:b/>
                <w:bCs/>
                <w:sz w:val="18"/>
                <w:szCs w:val="18"/>
              </w:rPr>
            </w:pPr>
            <w:r w:rsidRPr="00882877">
              <w:rPr>
                <w:b/>
                <w:bCs/>
                <w:sz w:val="18"/>
                <w:szCs w:val="18"/>
              </w:rPr>
              <w:t>Asset type &amp; action</w:t>
            </w:r>
          </w:p>
        </w:tc>
        <w:tc>
          <w:tcPr>
            <w:tcW w:w="1418" w:type="dxa"/>
            <w:tcBorders>
              <w:top w:val="nil"/>
              <w:bottom w:val="nil"/>
            </w:tcBorders>
            <w:shd w:val="clear" w:color="auto" w:fill="D9D9D9"/>
          </w:tcPr>
          <w:p w14:paraId="3FE41CE9" w14:textId="77777777" w:rsidR="00FA59E4" w:rsidRPr="00882877" w:rsidRDefault="00FA59E4" w:rsidP="00FA59E4">
            <w:pPr>
              <w:keepNext/>
              <w:spacing w:before="60" w:after="60"/>
              <w:rPr>
                <w:b/>
                <w:bCs/>
                <w:sz w:val="18"/>
                <w:szCs w:val="18"/>
              </w:rPr>
            </w:pPr>
            <w:r w:rsidRPr="00882877">
              <w:rPr>
                <w:b/>
                <w:bCs/>
                <w:sz w:val="18"/>
                <w:szCs w:val="18"/>
              </w:rPr>
              <w:t>Assessment type</w:t>
            </w:r>
          </w:p>
        </w:tc>
        <w:tc>
          <w:tcPr>
            <w:tcW w:w="1681" w:type="dxa"/>
            <w:tcBorders>
              <w:top w:val="nil"/>
              <w:bottom w:val="nil"/>
            </w:tcBorders>
            <w:shd w:val="clear" w:color="auto" w:fill="D9D9D9"/>
          </w:tcPr>
          <w:p w14:paraId="2D35EA1E" w14:textId="77777777" w:rsidR="00FA59E4" w:rsidRPr="00882877" w:rsidRDefault="00FA59E4" w:rsidP="00FA59E4">
            <w:pPr>
              <w:keepNext/>
              <w:spacing w:before="60" w:after="60"/>
              <w:rPr>
                <w:b/>
                <w:bCs/>
                <w:sz w:val="18"/>
                <w:szCs w:val="18"/>
              </w:rPr>
            </w:pPr>
            <w:r w:rsidRPr="00882877">
              <w:rPr>
                <w:b/>
                <w:bCs/>
                <w:sz w:val="18"/>
                <w:szCs w:val="18"/>
              </w:rPr>
              <w:t>Sample focus</w:t>
            </w:r>
          </w:p>
        </w:tc>
        <w:tc>
          <w:tcPr>
            <w:tcW w:w="0" w:type="auto"/>
            <w:tcBorders>
              <w:top w:val="nil"/>
              <w:bottom w:val="nil"/>
            </w:tcBorders>
            <w:shd w:val="clear" w:color="auto" w:fill="D9D9D9"/>
          </w:tcPr>
          <w:p w14:paraId="086341B7" w14:textId="77777777" w:rsidR="00FA59E4" w:rsidRPr="00882877" w:rsidRDefault="00FA59E4" w:rsidP="00FA59E4">
            <w:pPr>
              <w:keepNext/>
              <w:spacing w:before="60" w:after="60"/>
              <w:rPr>
                <w:b/>
                <w:bCs/>
                <w:sz w:val="18"/>
                <w:szCs w:val="18"/>
              </w:rPr>
            </w:pPr>
            <w:r w:rsidRPr="00882877">
              <w:rPr>
                <w:b/>
                <w:bCs/>
                <w:sz w:val="18"/>
                <w:szCs w:val="18"/>
              </w:rPr>
              <w:t>Component focus</w:t>
            </w:r>
          </w:p>
        </w:tc>
        <w:tc>
          <w:tcPr>
            <w:tcW w:w="0" w:type="auto"/>
            <w:tcBorders>
              <w:top w:val="nil"/>
              <w:bottom w:val="nil"/>
            </w:tcBorders>
            <w:shd w:val="clear" w:color="auto" w:fill="D9D9D9"/>
          </w:tcPr>
          <w:p w14:paraId="62DCC186" w14:textId="77777777" w:rsidR="00FA59E4" w:rsidRPr="00882877" w:rsidRDefault="00FA59E4" w:rsidP="00FA59E4">
            <w:pPr>
              <w:keepNext/>
              <w:spacing w:before="60" w:after="60"/>
              <w:rPr>
                <w:b/>
                <w:bCs/>
                <w:sz w:val="18"/>
                <w:szCs w:val="18"/>
              </w:rPr>
            </w:pPr>
            <w:r w:rsidRPr="00882877">
              <w:rPr>
                <w:b/>
                <w:bCs/>
                <w:sz w:val="18"/>
                <w:szCs w:val="18"/>
              </w:rPr>
              <w:t>Out of scope</w:t>
            </w:r>
          </w:p>
        </w:tc>
      </w:tr>
      <w:tr w:rsidR="00FA59E4" w:rsidRPr="00882877" w14:paraId="54452D5F" w14:textId="77777777" w:rsidTr="00FA59E4">
        <w:trPr>
          <w:cantSplit/>
        </w:trPr>
        <w:tc>
          <w:tcPr>
            <w:tcW w:w="1276" w:type="dxa"/>
            <w:tcBorders>
              <w:top w:val="nil"/>
              <w:bottom w:val="single" w:sz="4" w:space="0" w:color="A6A6A6"/>
            </w:tcBorders>
          </w:tcPr>
          <w:p w14:paraId="77380591" w14:textId="77777777" w:rsidR="00FA59E4" w:rsidRPr="00882877" w:rsidRDefault="00FA59E4" w:rsidP="00FA59E4">
            <w:pPr>
              <w:spacing w:before="60" w:after="60"/>
              <w:rPr>
                <w:sz w:val="18"/>
                <w:szCs w:val="18"/>
              </w:rPr>
            </w:pPr>
            <w:r w:rsidRPr="00882877">
              <w:rPr>
                <w:sz w:val="18"/>
                <w:szCs w:val="18"/>
              </w:rPr>
              <w:t>Building condition</w:t>
            </w:r>
          </w:p>
        </w:tc>
        <w:tc>
          <w:tcPr>
            <w:tcW w:w="1418" w:type="dxa"/>
            <w:tcBorders>
              <w:top w:val="nil"/>
              <w:bottom w:val="single" w:sz="4" w:space="0" w:color="A6A6A6"/>
            </w:tcBorders>
          </w:tcPr>
          <w:p w14:paraId="3B3A70C1" w14:textId="77777777" w:rsidR="00FA59E4" w:rsidRPr="00882877" w:rsidRDefault="00FA59E4" w:rsidP="00FA59E4">
            <w:pPr>
              <w:spacing w:before="60" w:after="60"/>
              <w:rPr>
                <w:sz w:val="18"/>
                <w:szCs w:val="18"/>
              </w:rPr>
            </w:pPr>
            <w:r w:rsidRPr="00882877">
              <w:rPr>
                <w:sz w:val="18"/>
                <w:szCs w:val="18"/>
              </w:rPr>
              <w:t>166 professional assessments</w:t>
            </w:r>
          </w:p>
        </w:tc>
        <w:tc>
          <w:tcPr>
            <w:tcW w:w="1681" w:type="dxa"/>
            <w:tcBorders>
              <w:top w:val="nil"/>
              <w:bottom w:val="single" w:sz="4" w:space="0" w:color="A6A6A6"/>
            </w:tcBorders>
          </w:tcPr>
          <w:p w14:paraId="4C04774D" w14:textId="77777777" w:rsidR="00FA59E4" w:rsidRPr="00882877" w:rsidRDefault="00FA59E4" w:rsidP="00FA59E4">
            <w:pPr>
              <w:spacing w:before="60" w:after="60"/>
              <w:rPr>
                <w:sz w:val="18"/>
                <w:szCs w:val="18"/>
              </w:rPr>
            </w:pPr>
            <w:r w:rsidRPr="00882877">
              <w:rPr>
                <w:sz w:val="18"/>
                <w:szCs w:val="18"/>
              </w:rPr>
              <w:t>Critical buildings at main hospital campuses pre-2000 build</w:t>
            </w:r>
          </w:p>
        </w:tc>
        <w:tc>
          <w:tcPr>
            <w:tcW w:w="0" w:type="auto"/>
            <w:tcBorders>
              <w:top w:val="nil"/>
              <w:bottom w:val="single" w:sz="4" w:space="0" w:color="A6A6A6"/>
            </w:tcBorders>
          </w:tcPr>
          <w:p w14:paraId="6261A0FC" w14:textId="77777777" w:rsidR="00FA59E4" w:rsidRPr="00882877" w:rsidRDefault="00FA59E4" w:rsidP="00FA59E4">
            <w:pPr>
              <w:spacing w:before="60"/>
              <w:rPr>
                <w:sz w:val="18"/>
                <w:szCs w:val="18"/>
              </w:rPr>
            </w:pPr>
            <w:r w:rsidRPr="00882877">
              <w:rPr>
                <w:sz w:val="18"/>
                <w:szCs w:val="18"/>
              </w:rPr>
              <w:t>Condition at main component level for:</w:t>
            </w:r>
          </w:p>
          <w:p w14:paraId="5669BF7C" w14:textId="302C56B3" w:rsidR="00FA59E4" w:rsidRPr="00882877" w:rsidRDefault="00FA59E4" w:rsidP="00157A11">
            <w:pPr>
              <w:pStyle w:val="Dash"/>
              <w:numPr>
                <w:ilvl w:val="0"/>
                <w:numId w:val="10"/>
              </w:numPr>
              <w:ind w:hanging="253"/>
            </w:pPr>
            <w:r w:rsidRPr="00882877">
              <w:t>building fabric</w:t>
            </w:r>
          </w:p>
          <w:p w14:paraId="31E3CD04" w14:textId="77777777" w:rsidR="00FA59E4" w:rsidRPr="00157A11" w:rsidRDefault="00FA59E4" w:rsidP="00157A11">
            <w:pPr>
              <w:pStyle w:val="Dash"/>
              <w:ind w:left="360" w:hanging="508"/>
            </w:pPr>
            <w:r w:rsidRPr="00157A11">
              <w:t>mechanical and electrical equipment</w:t>
            </w:r>
          </w:p>
          <w:p w14:paraId="0B3CEB8C" w14:textId="77777777" w:rsidR="00FA59E4" w:rsidRPr="00882877" w:rsidRDefault="00FA59E4" w:rsidP="00FA59E4">
            <w:pPr>
              <w:rPr>
                <w:sz w:val="18"/>
                <w:szCs w:val="18"/>
                <w:lang w:eastAsia="en-NZ"/>
              </w:rPr>
            </w:pPr>
            <w:r w:rsidRPr="00882877">
              <w:rPr>
                <w:sz w:val="18"/>
                <w:szCs w:val="18"/>
                <w:lang w:eastAsia="en-NZ"/>
              </w:rPr>
              <w:t>Building operability:</w:t>
            </w:r>
          </w:p>
          <w:p w14:paraId="4BCE4F09" w14:textId="3842A2EC" w:rsidR="00FA59E4" w:rsidRPr="00882877" w:rsidRDefault="00FA59E4" w:rsidP="001A294F">
            <w:pPr>
              <w:pStyle w:val="ListParagraph"/>
              <w:numPr>
                <w:ilvl w:val="0"/>
                <w:numId w:val="10"/>
              </w:numPr>
              <w:tabs>
                <w:tab w:val="num" w:pos="567"/>
              </w:tabs>
              <w:spacing w:before="60"/>
              <w:ind w:left="384" w:hanging="283"/>
              <w:rPr>
                <w:sz w:val="18"/>
              </w:rPr>
            </w:pPr>
            <w:r w:rsidRPr="001A294F">
              <w:rPr>
                <w:sz w:val="18"/>
              </w:rPr>
              <w:t>seismic restraint</w:t>
            </w:r>
            <w:r w:rsidR="001A294F" w:rsidRPr="001A294F">
              <w:rPr>
                <w:sz w:val="18"/>
              </w:rPr>
              <w:br/>
            </w:r>
            <w:r w:rsidRPr="001A294F">
              <w:rPr>
                <w:sz w:val="18"/>
              </w:rPr>
              <w:t>passive</w:t>
            </w:r>
            <w:r w:rsidR="001A294F" w:rsidRPr="001A294F">
              <w:rPr>
                <w:sz w:val="18"/>
              </w:rPr>
              <w:br/>
              <w:t>f</w:t>
            </w:r>
            <w:r w:rsidRPr="001A294F">
              <w:rPr>
                <w:sz w:val="18"/>
              </w:rPr>
              <w:t>ire</w:t>
            </w:r>
            <w:r w:rsidR="001A294F">
              <w:rPr>
                <w:sz w:val="18"/>
              </w:rPr>
              <w:t xml:space="preserve"> </w:t>
            </w:r>
            <w:r w:rsidRPr="001A294F">
              <w:rPr>
                <w:sz w:val="18"/>
              </w:rPr>
              <w:t>separation</w:t>
            </w:r>
            <w:r w:rsidR="001A294F" w:rsidRPr="001A294F">
              <w:rPr>
                <w:sz w:val="18"/>
              </w:rPr>
              <w:t>,</w:t>
            </w:r>
            <w:r w:rsidR="001A294F">
              <w:rPr>
                <w:sz w:val="18"/>
              </w:rPr>
              <w:br/>
            </w:r>
            <w:r w:rsidRPr="00882877">
              <w:rPr>
                <w:sz w:val="18"/>
              </w:rPr>
              <w:t>presence of asbestos</w:t>
            </w:r>
          </w:p>
        </w:tc>
        <w:tc>
          <w:tcPr>
            <w:tcW w:w="0" w:type="auto"/>
            <w:tcBorders>
              <w:top w:val="nil"/>
              <w:bottom w:val="single" w:sz="4" w:space="0" w:color="A6A6A6"/>
            </w:tcBorders>
          </w:tcPr>
          <w:p w14:paraId="44BAFB3D" w14:textId="77777777" w:rsidR="00FA59E4" w:rsidRPr="00882877" w:rsidRDefault="00FA59E4" w:rsidP="00FA59E4">
            <w:pPr>
              <w:spacing w:before="60" w:after="60"/>
              <w:rPr>
                <w:sz w:val="18"/>
                <w:szCs w:val="18"/>
              </w:rPr>
            </w:pPr>
            <w:r w:rsidRPr="00882877">
              <w:rPr>
                <w:sz w:val="18"/>
                <w:szCs w:val="18"/>
              </w:rPr>
              <w:t>Detailed rating of individual buildings or plant items</w:t>
            </w:r>
          </w:p>
        </w:tc>
      </w:tr>
      <w:tr w:rsidR="00FA59E4" w:rsidRPr="00882877" w14:paraId="0830AA48" w14:textId="77777777" w:rsidTr="00FA59E4">
        <w:trPr>
          <w:cantSplit/>
        </w:trPr>
        <w:tc>
          <w:tcPr>
            <w:tcW w:w="1276" w:type="dxa"/>
          </w:tcPr>
          <w:p w14:paraId="7CEA8A06" w14:textId="77777777" w:rsidR="00FA59E4" w:rsidRPr="00882877" w:rsidRDefault="00FA59E4" w:rsidP="00FA59E4">
            <w:pPr>
              <w:spacing w:before="60" w:after="60"/>
              <w:rPr>
                <w:sz w:val="18"/>
                <w:szCs w:val="18"/>
              </w:rPr>
            </w:pPr>
            <w:r w:rsidRPr="00882877">
              <w:rPr>
                <w:sz w:val="18"/>
                <w:szCs w:val="18"/>
              </w:rPr>
              <w:t>Building condition</w:t>
            </w:r>
          </w:p>
        </w:tc>
        <w:tc>
          <w:tcPr>
            <w:tcW w:w="1418" w:type="dxa"/>
          </w:tcPr>
          <w:p w14:paraId="4CBDF354" w14:textId="77777777" w:rsidR="00FA59E4" w:rsidRPr="00882877" w:rsidRDefault="00FA59E4" w:rsidP="00FA59E4">
            <w:pPr>
              <w:spacing w:before="60" w:after="60"/>
              <w:rPr>
                <w:sz w:val="18"/>
                <w:szCs w:val="18"/>
              </w:rPr>
            </w:pPr>
            <w:r w:rsidRPr="00882877">
              <w:rPr>
                <w:sz w:val="18"/>
                <w:szCs w:val="18"/>
              </w:rPr>
              <w:t>993 DHB self-assessments</w:t>
            </w:r>
          </w:p>
        </w:tc>
        <w:tc>
          <w:tcPr>
            <w:tcW w:w="1681" w:type="dxa"/>
          </w:tcPr>
          <w:p w14:paraId="2E2CADC4" w14:textId="77777777" w:rsidR="00FA59E4" w:rsidRPr="00882877" w:rsidRDefault="00FA59E4" w:rsidP="00FA59E4">
            <w:pPr>
              <w:spacing w:before="60" w:after="60"/>
              <w:rPr>
                <w:sz w:val="18"/>
                <w:szCs w:val="18"/>
              </w:rPr>
            </w:pPr>
            <w:r w:rsidRPr="00882877">
              <w:rPr>
                <w:sz w:val="18"/>
                <w:szCs w:val="18"/>
              </w:rPr>
              <w:t>Non-critical buildings at main hospitals pre-2000 build</w:t>
            </w:r>
          </w:p>
        </w:tc>
        <w:tc>
          <w:tcPr>
            <w:tcW w:w="0" w:type="auto"/>
          </w:tcPr>
          <w:p w14:paraId="0313004A" w14:textId="77777777" w:rsidR="00FA59E4" w:rsidRPr="00882877" w:rsidRDefault="00FA59E4" w:rsidP="001A294F">
            <w:pPr>
              <w:spacing w:before="60"/>
              <w:rPr>
                <w:sz w:val="18"/>
                <w:szCs w:val="18"/>
              </w:rPr>
            </w:pPr>
            <w:r w:rsidRPr="00882877">
              <w:rPr>
                <w:sz w:val="18"/>
                <w:szCs w:val="18"/>
              </w:rPr>
              <w:t>Condition at main component level for:</w:t>
            </w:r>
          </w:p>
          <w:p w14:paraId="6A24CE6C" w14:textId="16294A62" w:rsidR="00FA59E4" w:rsidRPr="001A294F" w:rsidRDefault="00FA59E4" w:rsidP="006913B7">
            <w:pPr>
              <w:pStyle w:val="ListParagraph"/>
              <w:numPr>
                <w:ilvl w:val="0"/>
                <w:numId w:val="10"/>
              </w:numPr>
              <w:tabs>
                <w:tab w:val="num" w:pos="567"/>
              </w:tabs>
              <w:ind w:left="384" w:hanging="260"/>
              <w:rPr>
                <w:sz w:val="18"/>
                <w:szCs w:val="18"/>
              </w:rPr>
            </w:pPr>
            <w:r w:rsidRPr="001A294F">
              <w:rPr>
                <w:sz w:val="18"/>
                <w:szCs w:val="18"/>
              </w:rPr>
              <w:t>building fabric</w:t>
            </w:r>
            <w:r w:rsidR="001A294F" w:rsidRPr="001A294F">
              <w:rPr>
                <w:sz w:val="18"/>
                <w:szCs w:val="18"/>
              </w:rPr>
              <w:br/>
            </w:r>
            <w:r w:rsidRPr="001A294F">
              <w:rPr>
                <w:sz w:val="18"/>
                <w:szCs w:val="18"/>
              </w:rPr>
              <w:t>mechanical and electrical equipment</w:t>
            </w:r>
          </w:p>
          <w:p w14:paraId="211004C1" w14:textId="6DF4074F" w:rsidR="00FA59E4" w:rsidRPr="001A294F" w:rsidRDefault="00FA59E4" w:rsidP="001A294F">
            <w:pPr>
              <w:rPr>
                <w:sz w:val="18"/>
                <w:szCs w:val="18"/>
              </w:rPr>
            </w:pPr>
            <w:r w:rsidRPr="001A294F">
              <w:rPr>
                <w:sz w:val="18"/>
                <w:szCs w:val="18"/>
              </w:rPr>
              <w:t>Building operability:</w:t>
            </w:r>
          </w:p>
          <w:p w14:paraId="239A133B" w14:textId="332A7426" w:rsidR="00FA59E4" w:rsidRPr="00882877" w:rsidRDefault="00FA59E4" w:rsidP="001A294F">
            <w:pPr>
              <w:pStyle w:val="ListParagraph"/>
              <w:numPr>
                <w:ilvl w:val="0"/>
                <w:numId w:val="10"/>
              </w:numPr>
              <w:tabs>
                <w:tab w:val="num" w:pos="567"/>
              </w:tabs>
              <w:ind w:hanging="260"/>
              <w:rPr>
                <w:sz w:val="18"/>
                <w:szCs w:val="18"/>
              </w:rPr>
            </w:pPr>
            <w:r w:rsidRPr="001A294F">
              <w:rPr>
                <w:sz w:val="18"/>
                <w:szCs w:val="18"/>
              </w:rPr>
              <w:t xml:space="preserve">seismic restraint </w:t>
            </w:r>
            <w:r w:rsidR="001A294F" w:rsidRPr="001A294F">
              <w:rPr>
                <w:sz w:val="18"/>
                <w:szCs w:val="18"/>
              </w:rPr>
              <w:br/>
            </w:r>
            <w:r w:rsidRPr="001A294F">
              <w:rPr>
                <w:sz w:val="18"/>
                <w:szCs w:val="18"/>
              </w:rPr>
              <w:t>passive fire separation</w:t>
            </w:r>
            <w:r w:rsidR="001A294F">
              <w:rPr>
                <w:sz w:val="18"/>
                <w:szCs w:val="18"/>
              </w:rPr>
              <w:br/>
            </w:r>
            <w:r w:rsidRPr="00882877">
              <w:rPr>
                <w:sz w:val="18"/>
                <w:szCs w:val="18"/>
              </w:rPr>
              <w:t>presence of asbestos</w:t>
            </w:r>
          </w:p>
        </w:tc>
        <w:tc>
          <w:tcPr>
            <w:tcW w:w="0" w:type="auto"/>
          </w:tcPr>
          <w:p w14:paraId="68E083E4" w14:textId="77777777" w:rsidR="00FA59E4" w:rsidRPr="00882877" w:rsidRDefault="00FA59E4" w:rsidP="00FA59E4">
            <w:pPr>
              <w:spacing w:before="60" w:after="60"/>
              <w:rPr>
                <w:sz w:val="18"/>
                <w:szCs w:val="18"/>
              </w:rPr>
            </w:pPr>
            <w:r w:rsidRPr="00882877">
              <w:rPr>
                <w:sz w:val="18"/>
                <w:szCs w:val="18"/>
              </w:rPr>
              <w:t>Detailed rating of individual building or plant items</w:t>
            </w:r>
            <w:r w:rsidRPr="00882877">
              <w:rPr>
                <w:sz w:val="18"/>
                <w:szCs w:val="18"/>
              </w:rPr>
              <w:br/>
              <w:t>(Some DHBs have this detail and used it to inform their ratings)</w:t>
            </w:r>
          </w:p>
        </w:tc>
      </w:tr>
      <w:tr w:rsidR="00FA59E4" w:rsidRPr="00882877" w14:paraId="5BB28A10" w14:textId="77777777" w:rsidTr="00FA59E4">
        <w:trPr>
          <w:cantSplit/>
        </w:trPr>
        <w:tc>
          <w:tcPr>
            <w:tcW w:w="1276" w:type="dxa"/>
            <w:vMerge w:val="restart"/>
          </w:tcPr>
          <w:p w14:paraId="4E014793" w14:textId="77777777" w:rsidR="00FA59E4" w:rsidRPr="00882877" w:rsidRDefault="00FA59E4" w:rsidP="00FA59E4">
            <w:pPr>
              <w:spacing w:before="60" w:after="60"/>
              <w:rPr>
                <w:sz w:val="18"/>
                <w:szCs w:val="18"/>
              </w:rPr>
            </w:pPr>
            <w:r w:rsidRPr="00882877">
              <w:rPr>
                <w:sz w:val="18"/>
                <w:szCs w:val="18"/>
              </w:rPr>
              <w:t>Infrastructure condition</w:t>
            </w:r>
          </w:p>
        </w:tc>
        <w:tc>
          <w:tcPr>
            <w:tcW w:w="1418" w:type="dxa"/>
            <w:vMerge w:val="restart"/>
          </w:tcPr>
          <w:p w14:paraId="2223ADD1" w14:textId="77777777" w:rsidR="00FA59E4" w:rsidRPr="00882877" w:rsidRDefault="00FA59E4" w:rsidP="00FA59E4">
            <w:pPr>
              <w:spacing w:before="60" w:after="60"/>
              <w:rPr>
                <w:sz w:val="18"/>
                <w:szCs w:val="18"/>
              </w:rPr>
            </w:pPr>
            <w:r w:rsidRPr="00882877">
              <w:rPr>
                <w:sz w:val="18"/>
                <w:szCs w:val="18"/>
              </w:rPr>
              <w:t>Professional assessments</w:t>
            </w:r>
          </w:p>
        </w:tc>
        <w:tc>
          <w:tcPr>
            <w:tcW w:w="1681" w:type="dxa"/>
            <w:vMerge w:val="restart"/>
          </w:tcPr>
          <w:p w14:paraId="4DCFF57B" w14:textId="55308DA3" w:rsidR="00FA59E4" w:rsidRPr="00882877" w:rsidRDefault="00FA59E4" w:rsidP="00FA59E4">
            <w:pPr>
              <w:spacing w:before="60" w:after="60"/>
              <w:rPr>
                <w:sz w:val="18"/>
                <w:szCs w:val="18"/>
              </w:rPr>
            </w:pPr>
            <w:r w:rsidRPr="00882877">
              <w:rPr>
                <w:sz w:val="18"/>
                <w:szCs w:val="18"/>
              </w:rPr>
              <w:t xml:space="preserve">Sitewide reticulated infrastructure at </w:t>
            </w:r>
            <w:r w:rsidRPr="00BC5E83">
              <w:rPr>
                <w:sz w:val="18"/>
                <w:szCs w:val="18"/>
              </w:rPr>
              <w:t>3</w:t>
            </w:r>
            <w:r w:rsidR="00BC5E83" w:rsidRPr="00BC5E83">
              <w:rPr>
                <w:sz w:val="18"/>
                <w:szCs w:val="18"/>
              </w:rPr>
              <w:t>1</w:t>
            </w:r>
            <w:r w:rsidRPr="00882877">
              <w:rPr>
                <w:sz w:val="18"/>
                <w:szCs w:val="18"/>
              </w:rPr>
              <w:t xml:space="preserve"> main campuses</w:t>
            </w:r>
          </w:p>
        </w:tc>
        <w:tc>
          <w:tcPr>
            <w:tcW w:w="0" w:type="auto"/>
          </w:tcPr>
          <w:p w14:paraId="3E093F42" w14:textId="77777777" w:rsidR="00FA59E4" w:rsidRPr="00882877" w:rsidRDefault="00FA59E4" w:rsidP="00FA59E4">
            <w:pPr>
              <w:spacing w:before="60" w:after="60"/>
              <w:rPr>
                <w:sz w:val="18"/>
                <w:szCs w:val="18"/>
              </w:rPr>
            </w:pPr>
            <w:r w:rsidRPr="00882877">
              <w:rPr>
                <w:sz w:val="18"/>
                <w:szCs w:val="18"/>
              </w:rPr>
              <w:t xml:space="preserve">Mechanical, plumbing, heating, air conditioning </w:t>
            </w:r>
          </w:p>
        </w:tc>
        <w:tc>
          <w:tcPr>
            <w:tcW w:w="0" w:type="auto"/>
          </w:tcPr>
          <w:p w14:paraId="03CC9D13" w14:textId="77777777" w:rsidR="00FA59E4" w:rsidRPr="00882877" w:rsidRDefault="00FA59E4" w:rsidP="00FA59E4">
            <w:pPr>
              <w:spacing w:before="60" w:after="60"/>
              <w:rPr>
                <w:sz w:val="18"/>
                <w:szCs w:val="18"/>
              </w:rPr>
            </w:pPr>
            <w:r w:rsidRPr="00882877">
              <w:rPr>
                <w:sz w:val="18"/>
                <w:szCs w:val="18"/>
              </w:rPr>
              <w:t>Dunedin (due to rebuild plan) and Whakatāne (due to recent work and a minor campus)</w:t>
            </w:r>
          </w:p>
        </w:tc>
      </w:tr>
      <w:tr w:rsidR="00FA59E4" w:rsidRPr="00882877" w14:paraId="7CA921B0" w14:textId="77777777" w:rsidTr="00FA59E4">
        <w:trPr>
          <w:cantSplit/>
        </w:trPr>
        <w:tc>
          <w:tcPr>
            <w:tcW w:w="1276" w:type="dxa"/>
            <w:vMerge/>
          </w:tcPr>
          <w:p w14:paraId="6B676F70" w14:textId="77777777" w:rsidR="00FA59E4" w:rsidRPr="00882877" w:rsidRDefault="00FA59E4" w:rsidP="00FA59E4">
            <w:pPr>
              <w:spacing w:before="60" w:after="60"/>
              <w:rPr>
                <w:sz w:val="18"/>
                <w:szCs w:val="18"/>
              </w:rPr>
            </w:pPr>
          </w:p>
        </w:tc>
        <w:tc>
          <w:tcPr>
            <w:tcW w:w="1418" w:type="dxa"/>
            <w:vMerge/>
          </w:tcPr>
          <w:p w14:paraId="7A2AFD8A" w14:textId="77777777" w:rsidR="00FA59E4" w:rsidRPr="00882877" w:rsidRDefault="00FA59E4" w:rsidP="00FA59E4">
            <w:pPr>
              <w:spacing w:before="60" w:after="60"/>
              <w:rPr>
                <w:sz w:val="18"/>
                <w:szCs w:val="18"/>
              </w:rPr>
            </w:pPr>
          </w:p>
        </w:tc>
        <w:tc>
          <w:tcPr>
            <w:tcW w:w="1681" w:type="dxa"/>
            <w:vMerge/>
          </w:tcPr>
          <w:p w14:paraId="5E4DA006" w14:textId="77777777" w:rsidR="00FA59E4" w:rsidRPr="00882877" w:rsidRDefault="00FA59E4" w:rsidP="00FA59E4">
            <w:pPr>
              <w:spacing w:before="60" w:after="60"/>
              <w:rPr>
                <w:sz w:val="18"/>
                <w:szCs w:val="18"/>
              </w:rPr>
            </w:pPr>
          </w:p>
        </w:tc>
        <w:tc>
          <w:tcPr>
            <w:tcW w:w="0" w:type="auto"/>
          </w:tcPr>
          <w:p w14:paraId="630100FC" w14:textId="77777777" w:rsidR="00FA59E4" w:rsidRPr="00882877" w:rsidRDefault="00FA59E4" w:rsidP="00FA59E4">
            <w:pPr>
              <w:spacing w:before="60" w:after="60"/>
              <w:rPr>
                <w:sz w:val="18"/>
                <w:szCs w:val="18"/>
              </w:rPr>
            </w:pPr>
            <w:r w:rsidRPr="00882877">
              <w:rPr>
                <w:sz w:val="18"/>
                <w:szCs w:val="18"/>
              </w:rPr>
              <w:t>Electrical power, lighting, fire systems</w:t>
            </w:r>
          </w:p>
        </w:tc>
        <w:tc>
          <w:tcPr>
            <w:tcW w:w="0" w:type="auto"/>
          </w:tcPr>
          <w:p w14:paraId="388FB896" w14:textId="77777777" w:rsidR="00FA59E4" w:rsidRPr="00882877" w:rsidRDefault="00FA59E4" w:rsidP="00FA59E4">
            <w:pPr>
              <w:spacing w:before="60" w:after="60"/>
              <w:rPr>
                <w:sz w:val="18"/>
                <w:szCs w:val="18"/>
              </w:rPr>
            </w:pPr>
            <w:r w:rsidRPr="00882877">
              <w:rPr>
                <w:sz w:val="18"/>
                <w:szCs w:val="18"/>
              </w:rPr>
              <w:t>Dunedin (due to rebuild plan) and Whakatāne (due to recent work and a minor campus)</w:t>
            </w:r>
          </w:p>
        </w:tc>
      </w:tr>
      <w:tr w:rsidR="00FA59E4" w:rsidRPr="00882877" w14:paraId="4E5026E4" w14:textId="77777777" w:rsidTr="00FA59E4">
        <w:trPr>
          <w:cantSplit/>
        </w:trPr>
        <w:tc>
          <w:tcPr>
            <w:tcW w:w="1276" w:type="dxa"/>
          </w:tcPr>
          <w:p w14:paraId="7F7E5CE9" w14:textId="77777777" w:rsidR="00FA59E4" w:rsidRPr="00882877" w:rsidRDefault="00FA59E4" w:rsidP="00FA59E4">
            <w:pPr>
              <w:spacing w:before="60" w:after="60"/>
              <w:rPr>
                <w:sz w:val="18"/>
                <w:szCs w:val="18"/>
              </w:rPr>
            </w:pPr>
            <w:r w:rsidRPr="00882877">
              <w:rPr>
                <w:sz w:val="18"/>
                <w:szCs w:val="18"/>
              </w:rPr>
              <w:t>Building structural integrity</w:t>
            </w:r>
          </w:p>
        </w:tc>
        <w:tc>
          <w:tcPr>
            <w:tcW w:w="1418" w:type="dxa"/>
          </w:tcPr>
          <w:p w14:paraId="2DBF6024" w14:textId="77777777" w:rsidR="00FA59E4" w:rsidRPr="00882877" w:rsidRDefault="00FA59E4" w:rsidP="00FA59E4">
            <w:pPr>
              <w:spacing w:before="60" w:after="60"/>
              <w:rPr>
                <w:sz w:val="18"/>
                <w:szCs w:val="18"/>
              </w:rPr>
            </w:pPr>
            <w:r w:rsidRPr="00882877">
              <w:rPr>
                <w:sz w:val="18"/>
                <w:szCs w:val="18"/>
              </w:rPr>
              <w:t>From DHB’s initial and detailed seismic assessments</w:t>
            </w:r>
          </w:p>
        </w:tc>
        <w:tc>
          <w:tcPr>
            <w:tcW w:w="1681" w:type="dxa"/>
          </w:tcPr>
          <w:p w14:paraId="21D8048B" w14:textId="77777777" w:rsidR="00FA59E4" w:rsidRPr="00882877" w:rsidRDefault="00FA59E4" w:rsidP="00FA59E4">
            <w:pPr>
              <w:spacing w:before="60" w:after="60"/>
              <w:rPr>
                <w:sz w:val="18"/>
                <w:szCs w:val="18"/>
              </w:rPr>
            </w:pPr>
            <w:r w:rsidRPr="00882877">
              <w:rPr>
                <w:sz w:val="18"/>
                <w:szCs w:val="18"/>
              </w:rPr>
              <w:t>All buildings</w:t>
            </w:r>
          </w:p>
        </w:tc>
        <w:tc>
          <w:tcPr>
            <w:tcW w:w="0" w:type="auto"/>
          </w:tcPr>
          <w:p w14:paraId="77331C90" w14:textId="77777777" w:rsidR="00FA59E4" w:rsidRPr="00882877" w:rsidRDefault="00FA59E4" w:rsidP="00FA59E4">
            <w:pPr>
              <w:spacing w:before="60" w:after="60"/>
              <w:rPr>
                <w:sz w:val="18"/>
                <w:szCs w:val="18"/>
              </w:rPr>
            </w:pPr>
            <w:r w:rsidRPr="00882877">
              <w:rPr>
                <w:sz w:val="18"/>
                <w:szCs w:val="18"/>
              </w:rPr>
              <w:t>Structural rating %NBS</w:t>
            </w:r>
          </w:p>
        </w:tc>
        <w:tc>
          <w:tcPr>
            <w:tcW w:w="0" w:type="auto"/>
          </w:tcPr>
          <w:p w14:paraId="7EDBB8DE" w14:textId="77777777" w:rsidR="00FA59E4" w:rsidRPr="00882877" w:rsidRDefault="00FA59E4" w:rsidP="00FA59E4">
            <w:pPr>
              <w:spacing w:before="60" w:after="60"/>
              <w:rPr>
                <w:sz w:val="18"/>
                <w:szCs w:val="18"/>
              </w:rPr>
            </w:pPr>
            <w:r w:rsidRPr="00882877">
              <w:rPr>
                <w:sz w:val="18"/>
                <w:szCs w:val="18"/>
              </w:rPr>
              <w:t>No additional seismic assessments were commissioned</w:t>
            </w:r>
          </w:p>
        </w:tc>
      </w:tr>
      <w:tr w:rsidR="00FA59E4" w:rsidRPr="00882877" w14:paraId="41E23B07" w14:textId="77777777" w:rsidTr="00FA59E4">
        <w:trPr>
          <w:cantSplit/>
        </w:trPr>
        <w:tc>
          <w:tcPr>
            <w:tcW w:w="1276" w:type="dxa"/>
          </w:tcPr>
          <w:p w14:paraId="73F0D79C" w14:textId="77777777" w:rsidR="00FA59E4" w:rsidRPr="00882877" w:rsidRDefault="00FA59E4" w:rsidP="00FA59E4">
            <w:pPr>
              <w:spacing w:before="60" w:after="60"/>
              <w:rPr>
                <w:sz w:val="18"/>
                <w:szCs w:val="18"/>
              </w:rPr>
            </w:pPr>
            <w:r w:rsidRPr="00882877">
              <w:rPr>
                <w:sz w:val="18"/>
                <w:szCs w:val="18"/>
              </w:rPr>
              <w:t>Building seismic resilience</w:t>
            </w:r>
          </w:p>
        </w:tc>
        <w:tc>
          <w:tcPr>
            <w:tcW w:w="1418" w:type="dxa"/>
          </w:tcPr>
          <w:p w14:paraId="798C7341" w14:textId="77777777" w:rsidR="00FA59E4" w:rsidRPr="00882877" w:rsidRDefault="00FA59E4" w:rsidP="00FA59E4">
            <w:pPr>
              <w:spacing w:before="60" w:after="60"/>
              <w:rPr>
                <w:sz w:val="18"/>
                <w:szCs w:val="18"/>
              </w:rPr>
            </w:pPr>
            <w:r w:rsidRPr="00882877">
              <w:rPr>
                <w:sz w:val="18"/>
                <w:szCs w:val="18"/>
              </w:rPr>
              <w:t>Professional assessments of 34 properties</w:t>
            </w:r>
          </w:p>
        </w:tc>
        <w:tc>
          <w:tcPr>
            <w:tcW w:w="1681" w:type="dxa"/>
          </w:tcPr>
          <w:p w14:paraId="1C2E80EC" w14:textId="77777777" w:rsidR="00FA59E4" w:rsidRPr="00882877" w:rsidRDefault="00FA59E4" w:rsidP="00FA59E4">
            <w:pPr>
              <w:spacing w:before="60" w:after="60"/>
              <w:rPr>
                <w:sz w:val="18"/>
                <w:szCs w:val="18"/>
              </w:rPr>
            </w:pPr>
            <w:r w:rsidRPr="00882877">
              <w:rPr>
                <w:sz w:val="18"/>
                <w:szCs w:val="18"/>
              </w:rPr>
              <w:t>Buildings with suitable seismic assessments completed</w:t>
            </w:r>
          </w:p>
        </w:tc>
        <w:tc>
          <w:tcPr>
            <w:tcW w:w="0" w:type="auto"/>
          </w:tcPr>
          <w:p w14:paraId="3F149E66" w14:textId="77777777" w:rsidR="00FA59E4" w:rsidRPr="00882877" w:rsidRDefault="00FA59E4" w:rsidP="00FA59E4">
            <w:pPr>
              <w:spacing w:before="60" w:after="60"/>
              <w:rPr>
                <w:sz w:val="18"/>
                <w:szCs w:val="18"/>
              </w:rPr>
            </w:pPr>
            <w:r w:rsidRPr="00882877">
              <w:rPr>
                <w:sz w:val="18"/>
                <w:szCs w:val="18"/>
              </w:rPr>
              <w:t>Standardised re-interpretation of initial and detailed seismic assessments</w:t>
            </w:r>
          </w:p>
        </w:tc>
        <w:tc>
          <w:tcPr>
            <w:tcW w:w="0" w:type="auto"/>
          </w:tcPr>
          <w:p w14:paraId="150D7F88" w14:textId="77777777" w:rsidR="00FA59E4" w:rsidRPr="00882877" w:rsidRDefault="00FA59E4" w:rsidP="00FA59E4">
            <w:pPr>
              <w:spacing w:before="60" w:after="60"/>
              <w:rPr>
                <w:sz w:val="18"/>
                <w:szCs w:val="18"/>
              </w:rPr>
            </w:pPr>
            <w:r w:rsidRPr="00882877">
              <w:rPr>
                <w:sz w:val="18"/>
                <w:szCs w:val="18"/>
              </w:rPr>
              <w:t>No additional seismic assessments were commissioned</w:t>
            </w:r>
          </w:p>
        </w:tc>
      </w:tr>
    </w:tbl>
    <w:p w14:paraId="38084C30" w14:textId="77777777" w:rsidR="005B4F30" w:rsidRPr="005B4F30" w:rsidRDefault="005B4F30" w:rsidP="005B4F30"/>
    <w:p w14:paraId="371399AB" w14:textId="01179B59" w:rsidR="005928A8" w:rsidRDefault="005928A8" w:rsidP="005928A8">
      <w:pPr>
        <w:pStyle w:val="Heading8"/>
      </w:pPr>
      <w:r>
        <w:lastRenderedPageBreak/>
        <w:t xml:space="preserve">Clinical facility </w:t>
      </w:r>
      <w:r w:rsidR="00F966CB">
        <w:t>fitness for purpose</w:t>
      </w:r>
    </w:p>
    <w:p w14:paraId="2B4854C7" w14:textId="3716B762" w:rsidR="005B4F30" w:rsidRPr="005B4F30" w:rsidRDefault="005B4F30" w:rsidP="005B4F30">
      <w:pPr>
        <w:pStyle w:val="Caption"/>
        <w:rPr>
          <w:lang w:eastAsia="en-US"/>
        </w:rPr>
      </w:pPr>
      <w:bookmarkStart w:id="324" w:name="_Toc42261938"/>
      <w:r>
        <w:t xml:space="preserve">Table </w:t>
      </w:r>
      <w:r w:rsidR="00EC6609">
        <w:fldChar w:fldCharType="begin"/>
      </w:r>
      <w:r w:rsidR="00EC6609">
        <w:instrText xml:space="preserve"> SEQ Table \* ARABIC </w:instrText>
      </w:r>
      <w:r w:rsidR="00EC6609">
        <w:fldChar w:fldCharType="separate"/>
      </w:r>
      <w:r w:rsidR="00507770">
        <w:rPr>
          <w:noProof/>
        </w:rPr>
        <w:t>19</w:t>
      </w:r>
      <w:r w:rsidR="00EC6609">
        <w:rPr>
          <w:noProof/>
        </w:rPr>
        <w:fldChar w:fldCharType="end"/>
      </w:r>
      <w:r>
        <w:t xml:space="preserve">: Completeness of datasets for 2019 CFFFP </w:t>
      </w:r>
      <w:bookmarkEnd w:id="324"/>
      <w:r w:rsidR="00DC54EF">
        <w:t>assessments</w:t>
      </w:r>
    </w:p>
    <w:tbl>
      <w:tblPr>
        <w:tblStyle w:val="TableGrid"/>
        <w:tblW w:w="5056" w:type="pct"/>
        <w:tblLook w:val="04A0" w:firstRow="1" w:lastRow="0" w:firstColumn="1" w:lastColumn="0" w:noHBand="0" w:noVBand="1"/>
      </w:tblPr>
      <w:tblGrid>
        <w:gridCol w:w="1691"/>
        <w:gridCol w:w="565"/>
        <w:gridCol w:w="580"/>
        <w:gridCol w:w="580"/>
        <w:gridCol w:w="580"/>
        <w:gridCol w:w="580"/>
        <w:gridCol w:w="580"/>
        <w:gridCol w:w="580"/>
        <w:gridCol w:w="580"/>
        <w:gridCol w:w="580"/>
        <w:gridCol w:w="580"/>
        <w:gridCol w:w="683"/>
      </w:tblGrid>
      <w:tr w:rsidR="00DE0D5A" w:rsidRPr="00D42DC1" w14:paraId="75F49B03" w14:textId="77777777" w:rsidTr="00DE0D5A">
        <w:tc>
          <w:tcPr>
            <w:tcW w:w="1036" w:type="pct"/>
            <w:shd w:val="clear" w:color="auto" w:fill="D9D9D9"/>
          </w:tcPr>
          <w:p w14:paraId="5F74F902" w14:textId="77777777" w:rsidR="00DE0D5A" w:rsidRPr="00D42DC1" w:rsidRDefault="00DE0D5A" w:rsidP="00DE0D5A">
            <w:pPr>
              <w:spacing w:before="60" w:after="60" w:line="240" w:lineRule="auto"/>
              <w:rPr>
                <w:b/>
                <w:bCs/>
                <w:sz w:val="18"/>
                <w:szCs w:val="18"/>
              </w:rPr>
            </w:pPr>
            <w:r w:rsidRPr="00D42DC1">
              <w:rPr>
                <w:b/>
                <w:bCs/>
                <w:sz w:val="18"/>
                <w:szCs w:val="18"/>
              </w:rPr>
              <w:t xml:space="preserve">Asset Type </w:t>
            </w:r>
          </w:p>
        </w:tc>
        <w:tc>
          <w:tcPr>
            <w:tcW w:w="347" w:type="pct"/>
            <w:shd w:val="clear" w:color="auto" w:fill="D9D9D9"/>
          </w:tcPr>
          <w:p w14:paraId="2581B75E" w14:textId="77777777" w:rsidR="00DE0D5A" w:rsidRPr="00D42DC1" w:rsidRDefault="00DE0D5A" w:rsidP="00DE0D5A">
            <w:pPr>
              <w:spacing w:before="60" w:after="60" w:line="240" w:lineRule="auto"/>
              <w:jc w:val="center"/>
              <w:rPr>
                <w:b/>
                <w:bCs/>
                <w:sz w:val="18"/>
                <w:szCs w:val="18"/>
              </w:rPr>
            </w:pPr>
            <w:r w:rsidRPr="00D42DC1">
              <w:rPr>
                <w:b/>
                <w:bCs/>
                <w:sz w:val="18"/>
                <w:szCs w:val="18"/>
              </w:rPr>
              <w:t>0%</w:t>
            </w:r>
          </w:p>
        </w:tc>
        <w:tc>
          <w:tcPr>
            <w:tcW w:w="355" w:type="pct"/>
            <w:shd w:val="clear" w:color="auto" w:fill="D9D9D9"/>
          </w:tcPr>
          <w:p w14:paraId="7C644B5D" w14:textId="77777777" w:rsidR="00DE0D5A" w:rsidRPr="00D42DC1" w:rsidRDefault="00DE0D5A" w:rsidP="00DE0D5A">
            <w:pPr>
              <w:spacing w:before="60" w:after="60" w:line="240" w:lineRule="auto"/>
              <w:jc w:val="center"/>
              <w:rPr>
                <w:b/>
                <w:bCs/>
                <w:sz w:val="18"/>
                <w:szCs w:val="18"/>
              </w:rPr>
            </w:pPr>
            <w:r w:rsidRPr="00D42DC1">
              <w:rPr>
                <w:b/>
                <w:bCs/>
                <w:sz w:val="18"/>
                <w:szCs w:val="18"/>
              </w:rPr>
              <w:t>10%</w:t>
            </w:r>
          </w:p>
        </w:tc>
        <w:tc>
          <w:tcPr>
            <w:tcW w:w="355" w:type="pct"/>
            <w:shd w:val="clear" w:color="auto" w:fill="D9D9D9"/>
          </w:tcPr>
          <w:p w14:paraId="2EAC3429" w14:textId="77777777" w:rsidR="00DE0D5A" w:rsidRPr="00D42DC1" w:rsidRDefault="00DE0D5A" w:rsidP="00DE0D5A">
            <w:pPr>
              <w:spacing w:before="60" w:after="60" w:line="240" w:lineRule="auto"/>
              <w:jc w:val="center"/>
              <w:rPr>
                <w:b/>
                <w:bCs/>
                <w:sz w:val="18"/>
                <w:szCs w:val="18"/>
              </w:rPr>
            </w:pPr>
            <w:r w:rsidRPr="00D42DC1">
              <w:rPr>
                <w:b/>
                <w:bCs/>
                <w:sz w:val="18"/>
                <w:szCs w:val="18"/>
              </w:rPr>
              <w:t>20%</w:t>
            </w:r>
          </w:p>
        </w:tc>
        <w:tc>
          <w:tcPr>
            <w:tcW w:w="355" w:type="pct"/>
            <w:shd w:val="clear" w:color="auto" w:fill="D9D9D9"/>
          </w:tcPr>
          <w:p w14:paraId="1F59C8A9" w14:textId="77777777" w:rsidR="00DE0D5A" w:rsidRPr="00D42DC1" w:rsidRDefault="00DE0D5A" w:rsidP="00DE0D5A">
            <w:pPr>
              <w:spacing w:before="60" w:after="60" w:line="240" w:lineRule="auto"/>
              <w:jc w:val="center"/>
              <w:rPr>
                <w:b/>
                <w:bCs/>
                <w:sz w:val="18"/>
                <w:szCs w:val="18"/>
              </w:rPr>
            </w:pPr>
            <w:r w:rsidRPr="00D42DC1">
              <w:rPr>
                <w:b/>
                <w:bCs/>
                <w:sz w:val="18"/>
                <w:szCs w:val="18"/>
              </w:rPr>
              <w:t>30%</w:t>
            </w:r>
          </w:p>
        </w:tc>
        <w:tc>
          <w:tcPr>
            <w:tcW w:w="355" w:type="pct"/>
            <w:shd w:val="clear" w:color="auto" w:fill="D9D9D9"/>
          </w:tcPr>
          <w:p w14:paraId="5273C4F9" w14:textId="77777777" w:rsidR="00DE0D5A" w:rsidRPr="00D42DC1" w:rsidRDefault="00DE0D5A" w:rsidP="00DE0D5A">
            <w:pPr>
              <w:spacing w:before="60" w:after="60" w:line="240" w:lineRule="auto"/>
              <w:jc w:val="center"/>
              <w:rPr>
                <w:b/>
                <w:bCs/>
                <w:sz w:val="18"/>
                <w:szCs w:val="18"/>
              </w:rPr>
            </w:pPr>
            <w:r w:rsidRPr="00D42DC1">
              <w:rPr>
                <w:b/>
                <w:bCs/>
                <w:sz w:val="18"/>
                <w:szCs w:val="18"/>
              </w:rPr>
              <w:t>40%</w:t>
            </w:r>
          </w:p>
        </w:tc>
        <w:tc>
          <w:tcPr>
            <w:tcW w:w="355" w:type="pct"/>
            <w:shd w:val="clear" w:color="auto" w:fill="D9D9D9"/>
          </w:tcPr>
          <w:p w14:paraId="3E586C88" w14:textId="77777777" w:rsidR="00DE0D5A" w:rsidRPr="00D42DC1" w:rsidRDefault="00DE0D5A" w:rsidP="00DE0D5A">
            <w:pPr>
              <w:spacing w:before="60" w:after="60" w:line="240" w:lineRule="auto"/>
              <w:jc w:val="center"/>
              <w:rPr>
                <w:b/>
                <w:bCs/>
                <w:sz w:val="18"/>
                <w:szCs w:val="18"/>
              </w:rPr>
            </w:pPr>
            <w:r w:rsidRPr="00D42DC1">
              <w:rPr>
                <w:b/>
                <w:bCs/>
                <w:sz w:val="18"/>
                <w:szCs w:val="18"/>
              </w:rPr>
              <w:t>50%</w:t>
            </w:r>
          </w:p>
        </w:tc>
        <w:tc>
          <w:tcPr>
            <w:tcW w:w="355" w:type="pct"/>
            <w:shd w:val="clear" w:color="auto" w:fill="D9D9D9"/>
          </w:tcPr>
          <w:p w14:paraId="614882B5" w14:textId="77777777" w:rsidR="00DE0D5A" w:rsidRPr="00D42DC1" w:rsidRDefault="00DE0D5A" w:rsidP="00DE0D5A">
            <w:pPr>
              <w:spacing w:before="60" w:after="60" w:line="240" w:lineRule="auto"/>
              <w:jc w:val="center"/>
              <w:rPr>
                <w:b/>
                <w:bCs/>
                <w:sz w:val="18"/>
                <w:szCs w:val="18"/>
              </w:rPr>
            </w:pPr>
            <w:r w:rsidRPr="00D42DC1">
              <w:rPr>
                <w:b/>
                <w:bCs/>
                <w:sz w:val="18"/>
                <w:szCs w:val="18"/>
              </w:rPr>
              <w:t>60%</w:t>
            </w:r>
          </w:p>
        </w:tc>
        <w:tc>
          <w:tcPr>
            <w:tcW w:w="355" w:type="pct"/>
            <w:shd w:val="clear" w:color="auto" w:fill="D9D9D9"/>
          </w:tcPr>
          <w:p w14:paraId="35CB49C6" w14:textId="77777777" w:rsidR="00DE0D5A" w:rsidRPr="00D42DC1" w:rsidRDefault="00DE0D5A" w:rsidP="00DE0D5A">
            <w:pPr>
              <w:spacing w:before="60" w:after="60" w:line="240" w:lineRule="auto"/>
              <w:jc w:val="center"/>
              <w:rPr>
                <w:b/>
                <w:bCs/>
                <w:sz w:val="18"/>
                <w:szCs w:val="18"/>
              </w:rPr>
            </w:pPr>
            <w:r w:rsidRPr="00D42DC1">
              <w:rPr>
                <w:b/>
                <w:bCs/>
                <w:sz w:val="18"/>
                <w:szCs w:val="18"/>
              </w:rPr>
              <w:t>70%</w:t>
            </w:r>
          </w:p>
        </w:tc>
        <w:tc>
          <w:tcPr>
            <w:tcW w:w="355" w:type="pct"/>
            <w:shd w:val="clear" w:color="auto" w:fill="D9D9D9"/>
          </w:tcPr>
          <w:p w14:paraId="52D9F99C" w14:textId="77777777" w:rsidR="00DE0D5A" w:rsidRPr="00D42DC1" w:rsidRDefault="00DE0D5A" w:rsidP="00DE0D5A">
            <w:pPr>
              <w:spacing w:before="60" w:after="60" w:line="240" w:lineRule="auto"/>
              <w:jc w:val="center"/>
              <w:rPr>
                <w:b/>
                <w:bCs/>
                <w:sz w:val="18"/>
                <w:szCs w:val="18"/>
              </w:rPr>
            </w:pPr>
            <w:r w:rsidRPr="00D42DC1">
              <w:rPr>
                <w:b/>
                <w:bCs/>
                <w:sz w:val="18"/>
                <w:szCs w:val="18"/>
              </w:rPr>
              <w:t>80%</w:t>
            </w:r>
          </w:p>
        </w:tc>
        <w:tc>
          <w:tcPr>
            <w:tcW w:w="355" w:type="pct"/>
            <w:shd w:val="clear" w:color="auto" w:fill="D9D9D9"/>
          </w:tcPr>
          <w:p w14:paraId="0F49B6DB" w14:textId="77777777" w:rsidR="00DE0D5A" w:rsidRPr="00D42DC1" w:rsidRDefault="00DE0D5A" w:rsidP="00DE0D5A">
            <w:pPr>
              <w:spacing w:before="60" w:after="60" w:line="240" w:lineRule="auto"/>
              <w:jc w:val="center"/>
              <w:rPr>
                <w:b/>
                <w:bCs/>
                <w:sz w:val="18"/>
                <w:szCs w:val="18"/>
              </w:rPr>
            </w:pPr>
            <w:r w:rsidRPr="00D42DC1">
              <w:rPr>
                <w:b/>
                <w:bCs/>
                <w:sz w:val="18"/>
                <w:szCs w:val="18"/>
              </w:rPr>
              <w:t>90%</w:t>
            </w:r>
          </w:p>
        </w:tc>
        <w:tc>
          <w:tcPr>
            <w:tcW w:w="419" w:type="pct"/>
            <w:shd w:val="clear" w:color="auto" w:fill="D9D9D9"/>
          </w:tcPr>
          <w:p w14:paraId="19F8B997" w14:textId="77777777" w:rsidR="00DE0D5A" w:rsidRPr="00D42DC1" w:rsidRDefault="00DE0D5A" w:rsidP="00DE0D5A">
            <w:pPr>
              <w:spacing w:before="60" w:after="60" w:line="240" w:lineRule="auto"/>
              <w:jc w:val="center"/>
              <w:rPr>
                <w:b/>
                <w:bCs/>
                <w:sz w:val="18"/>
                <w:szCs w:val="18"/>
              </w:rPr>
            </w:pPr>
            <w:r w:rsidRPr="00D42DC1">
              <w:rPr>
                <w:b/>
                <w:bCs/>
                <w:sz w:val="18"/>
                <w:szCs w:val="18"/>
              </w:rPr>
              <w:t>100%</w:t>
            </w:r>
          </w:p>
        </w:tc>
      </w:tr>
      <w:tr w:rsidR="00DE0D5A" w:rsidRPr="00D42DC1" w14:paraId="76DE4A48" w14:textId="77777777" w:rsidTr="006A3056">
        <w:tc>
          <w:tcPr>
            <w:tcW w:w="1036" w:type="pct"/>
          </w:tcPr>
          <w:p w14:paraId="43EBB508" w14:textId="00AE7406" w:rsidR="00DE0D5A" w:rsidRPr="00D42DC1" w:rsidRDefault="006A3056" w:rsidP="00DE0D5A">
            <w:pPr>
              <w:spacing w:before="60" w:after="60" w:line="240" w:lineRule="auto"/>
              <w:rPr>
                <w:sz w:val="18"/>
                <w:szCs w:val="18"/>
              </w:rPr>
            </w:pPr>
            <w:r>
              <w:rPr>
                <w:sz w:val="18"/>
                <w:szCs w:val="18"/>
              </w:rPr>
              <w:t>Acute mental health units</w:t>
            </w:r>
          </w:p>
        </w:tc>
        <w:tc>
          <w:tcPr>
            <w:tcW w:w="347" w:type="pct"/>
          </w:tcPr>
          <w:p w14:paraId="448CBFF5" w14:textId="77777777" w:rsidR="00DE0D5A" w:rsidRPr="00D42DC1" w:rsidRDefault="00DE0D5A" w:rsidP="00DE0D5A">
            <w:pPr>
              <w:spacing w:before="60" w:after="60" w:line="240" w:lineRule="auto"/>
              <w:rPr>
                <w:sz w:val="18"/>
                <w:szCs w:val="18"/>
              </w:rPr>
            </w:pPr>
          </w:p>
        </w:tc>
        <w:tc>
          <w:tcPr>
            <w:tcW w:w="355" w:type="pct"/>
          </w:tcPr>
          <w:p w14:paraId="66AD01DA" w14:textId="77777777" w:rsidR="00DE0D5A" w:rsidRPr="00D42DC1" w:rsidRDefault="00DE0D5A" w:rsidP="00DE0D5A">
            <w:pPr>
              <w:spacing w:before="60" w:after="60" w:line="240" w:lineRule="auto"/>
              <w:rPr>
                <w:sz w:val="18"/>
                <w:szCs w:val="18"/>
              </w:rPr>
            </w:pPr>
          </w:p>
        </w:tc>
        <w:tc>
          <w:tcPr>
            <w:tcW w:w="355" w:type="pct"/>
          </w:tcPr>
          <w:p w14:paraId="162CFEF6" w14:textId="77777777" w:rsidR="00DE0D5A" w:rsidRPr="00D42DC1" w:rsidRDefault="00DE0D5A" w:rsidP="00DE0D5A">
            <w:pPr>
              <w:spacing w:before="60" w:after="60" w:line="240" w:lineRule="auto"/>
              <w:rPr>
                <w:sz w:val="18"/>
                <w:szCs w:val="18"/>
              </w:rPr>
            </w:pPr>
          </w:p>
        </w:tc>
        <w:tc>
          <w:tcPr>
            <w:tcW w:w="355" w:type="pct"/>
          </w:tcPr>
          <w:p w14:paraId="573DD305" w14:textId="77777777" w:rsidR="00DE0D5A" w:rsidRPr="00D42DC1" w:rsidRDefault="00DE0D5A" w:rsidP="00DE0D5A">
            <w:pPr>
              <w:spacing w:before="60" w:after="60" w:line="240" w:lineRule="auto"/>
              <w:rPr>
                <w:sz w:val="18"/>
                <w:szCs w:val="18"/>
              </w:rPr>
            </w:pPr>
          </w:p>
        </w:tc>
        <w:tc>
          <w:tcPr>
            <w:tcW w:w="355" w:type="pct"/>
          </w:tcPr>
          <w:p w14:paraId="79D554BC"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08209C0C" w14:textId="77777777" w:rsidR="00DE0D5A" w:rsidRPr="00D42DC1" w:rsidRDefault="00DE0D5A" w:rsidP="00DE0D5A">
            <w:pPr>
              <w:spacing w:before="60" w:after="60" w:line="240" w:lineRule="auto"/>
              <w:rPr>
                <w:sz w:val="18"/>
                <w:szCs w:val="18"/>
              </w:rPr>
            </w:pPr>
          </w:p>
        </w:tc>
        <w:tc>
          <w:tcPr>
            <w:tcW w:w="355" w:type="pct"/>
            <w:shd w:val="clear" w:color="auto" w:fill="auto"/>
          </w:tcPr>
          <w:p w14:paraId="660F33A0" w14:textId="77777777" w:rsidR="00DE0D5A" w:rsidRPr="00D42DC1" w:rsidRDefault="00DE0D5A" w:rsidP="00DE0D5A">
            <w:pPr>
              <w:spacing w:before="60" w:after="60" w:line="240" w:lineRule="auto"/>
              <w:rPr>
                <w:sz w:val="18"/>
                <w:szCs w:val="18"/>
              </w:rPr>
            </w:pPr>
          </w:p>
        </w:tc>
        <w:tc>
          <w:tcPr>
            <w:tcW w:w="355" w:type="pct"/>
            <w:shd w:val="clear" w:color="auto" w:fill="auto"/>
          </w:tcPr>
          <w:p w14:paraId="703C74F6" w14:textId="77777777" w:rsidR="00DE0D5A" w:rsidRPr="00D42DC1" w:rsidRDefault="00DE0D5A" w:rsidP="00DE0D5A">
            <w:pPr>
              <w:spacing w:before="60" w:after="60" w:line="240" w:lineRule="auto"/>
              <w:rPr>
                <w:sz w:val="18"/>
                <w:szCs w:val="18"/>
              </w:rPr>
            </w:pPr>
          </w:p>
        </w:tc>
        <w:tc>
          <w:tcPr>
            <w:tcW w:w="355" w:type="pct"/>
            <w:shd w:val="clear" w:color="auto" w:fill="auto"/>
          </w:tcPr>
          <w:p w14:paraId="5A5FFA86" w14:textId="77777777" w:rsidR="00DE0D5A" w:rsidRPr="00D42DC1" w:rsidRDefault="00DE0D5A" w:rsidP="00DE0D5A">
            <w:pPr>
              <w:spacing w:before="60" w:after="60" w:line="240" w:lineRule="auto"/>
              <w:rPr>
                <w:sz w:val="18"/>
                <w:szCs w:val="18"/>
              </w:rPr>
            </w:pPr>
          </w:p>
        </w:tc>
        <w:tc>
          <w:tcPr>
            <w:tcW w:w="355" w:type="pct"/>
            <w:shd w:val="clear" w:color="auto" w:fill="auto"/>
          </w:tcPr>
          <w:p w14:paraId="2F1ADBF2" w14:textId="77777777" w:rsidR="00DE0D5A" w:rsidRPr="00D42DC1" w:rsidRDefault="00DE0D5A" w:rsidP="00DE0D5A">
            <w:pPr>
              <w:spacing w:before="60" w:after="60" w:line="240" w:lineRule="auto"/>
              <w:rPr>
                <w:sz w:val="18"/>
                <w:szCs w:val="18"/>
              </w:rPr>
            </w:pPr>
          </w:p>
        </w:tc>
        <w:tc>
          <w:tcPr>
            <w:tcW w:w="419" w:type="pct"/>
            <w:shd w:val="clear" w:color="auto" w:fill="auto"/>
          </w:tcPr>
          <w:p w14:paraId="347490A8" w14:textId="77777777" w:rsidR="00DE0D5A" w:rsidRPr="00D42DC1" w:rsidRDefault="00DE0D5A" w:rsidP="00DE0D5A">
            <w:pPr>
              <w:spacing w:before="60" w:after="60" w:line="240" w:lineRule="auto"/>
              <w:rPr>
                <w:sz w:val="18"/>
                <w:szCs w:val="18"/>
              </w:rPr>
            </w:pPr>
          </w:p>
        </w:tc>
      </w:tr>
      <w:tr w:rsidR="00DE0D5A" w:rsidRPr="00D42DC1" w14:paraId="7BD95F1D" w14:textId="77777777" w:rsidTr="006A3056">
        <w:tc>
          <w:tcPr>
            <w:tcW w:w="1036" w:type="pct"/>
          </w:tcPr>
          <w:p w14:paraId="48D49069" w14:textId="598DE3AA" w:rsidR="00DE0D5A" w:rsidRPr="00D42DC1" w:rsidRDefault="006A3056" w:rsidP="00DE0D5A">
            <w:pPr>
              <w:spacing w:before="60" w:after="60" w:line="240" w:lineRule="auto"/>
              <w:rPr>
                <w:sz w:val="18"/>
                <w:szCs w:val="18"/>
              </w:rPr>
            </w:pPr>
            <w:r>
              <w:rPr>
                <w:sz w:val="18"/>
                <w:szCs w:val="18"/>
              </w:rPr>
              <w:t>Forensic mental health</w:t>
            </w:r>
          </w:p>
        </w:tc>
        <w:tc>
          <w:tcPr>
            <w:tcW w:w="347" w:type="pct"/>
            <w:shd w:val="clear" w:color="auto" w:fill="A6A6A6" w:themeFill="background1" w:themeFillShade="A6"/>
          </w:tcPr>
          <w:p w14:paraId="1DB4E77C" w14:textId="77777777" w:rsidR="00DE0D5A" w:rsidRPr="00D42DC1" w:rsidRDefault="00DE0D5A" w:rsidP="00DE0D5A">
            <w:pPr>
              <w:spacing w:before="60" w:after="60" w:line="240" w:lineRule="auto"/>
              <w:rPr>
                <w:sz w:val="18"/>
                <w:szCs w:val="18"/>
              </w:rPr>
            </w:pPr>
          </w:p>
        </w:tc>
        <w:tc>
          <w:tcPr>
            <w:tcW w:w="355" w:type="pct"/>
          </w:tcPr>
          <w:p w14:paraId="402143A2" w14:textId="77777777" w:rsidR="00DE0D5A" w:rsidRPr="00D42DC1" w:rsidRDefault="00DE0D5A" w:rsidP="00DE0D5A">
            <w:pPr>
              <w:spacing w:before="60" w:after="60" w:line="240" w:lineRule="auto"/>
              <w:rPr>
                <w:sz w:val="18"/>
                <w:szCs w:val="18"/>
              </w:rPr>
            </w:pPr>
          </w:p>
        </w:tc>
        <w:tc>
          <w:tcPr>
            <w:tcW w:w="355" w:type="pct"/>
          </w:tcPr>
          <w:p w14:paraId="572C718C" w14:textId="77777777" w:rsidR="00DE0D5A" w:rsidRPr="00D42DC1" w:rsidRDefault="00DE0D5A" w:rsidP="00DE0D5A">
            <w:pPr>
              <w:spacing w:before="60" w:after="60" w:line="240" w:lineRule="auto"/>
              <w:rPr>
                <w:sz w:val="18"/>
                <w:szCs w:val="18"/>
              </w:rPr>
            </w:pPr>
          </w:p>
        </w:tc>
        <w:tc>
          <w:tcPr>
            <w:tcW w:w="355" w:type="pct"/>
          </w:tcPr>
          <w:p w14:paraId="5F0CDD93" w14:textId="77777777" w:rsidR="00DE0D5A" w:rsidRPr="00D42DC1" w:rsidRDefault="00DE0D5A" w:rsidP="00DE0D5A">
            <w:pPr>
              <w:spacing w:before="60" w:after="60" w:line="240" w:lineRule="auto"/>
              <w:rPr>
                <w:sz w:val="18"/>
                <w:szCs w:val="18"/>
              </w:rPr>
            </w:pPr>
          </w:p>
        </w:tc>
        <w:tc>
          <w:tcPr>
            <w:tcW w:w="355" w:type="pct"/>
          </w:tcPr>
          <w:p w14:paraId="0B9D48D1" w14:textId="77777777" w:rsidR="00DE0D5A" w:rsidRPr="00D42DC1" w:rsidRDefault="00DE0D5A" w:rsidP="00DE0D5A">
            <w:pPr>
              <w:spacing w:before="60" w:after="60" w:line="240" w:lineRule="auto"/>
              <w:rPr>
                <w:sz w:val="18"/>
                <w:szCs w:val="18"/>
              </w:rPr>
            </w:pPr>
          </w:p>
        </w:tc>
        <w:tc>
          <w:tcPr>
            <w:tcW w:w="355" w:type="pct"/>
          </w:tcPr>
          <w:p w14:paraId="2BFF296F" w14:textId="77777777" w:rsidR="00DE0D5A" w:rsidRPr="00D42DC1" w:rsidRDefault="00DE0D5A" w:rsidP="00DE0D5A">
            <w:pPr>
              <w:spacing w:before="60" w:after="60" w:line="240" w:lineRule="auto"/>
              <w:rPr>
                <w:sz w:val="18"/>
                <w:szCs w:val="18"/>
              </w:rPr>
            </w:pPr>
          </w:p>
        </w:tc>
        <w:tc>
          <w:tcPr>
            <w:tcW w:w="355" w:type="pct"/>
            <w:shd w:val="clear" w:color="auto" w:fill="auto"/>
          </w:tcPr>
          <w:p w14:paraId="76E540F1" w14:textId="77777777" w:rsidR="00DE0D5A" w:rsidRPr="00D42DC1" w:rsidRDefault="00DE0D5A" w:rsidP="00DE0D5A">
            <w:pPr>
              <w:spacing w:before="60" w:after="60" w:line="240" w:lineRule="auto"/>
              <w:rPr>
                <w:sz w:val="18"/>
                <w:szCs w:val="18"/>
              </w:rPr>
            </w:pPr>
          </w:p>
        </w:tc>
        <w:tc>
          <w:tcPr>
            <w:tcW w:w="355" w:type="pct"/>
            <w:shd w:val="clear" w:color="auto" w:fill="auto"/>
          </w:tcPr>
          <w:p w14:paraId="53F9518A" w14:textId="77777777" w:rsidR="00DE0D5A" w:rsidRPr="00D42DC1" w:rsidRDefault="00DE0D5A" w:rsidP="00DE0D5A">
            <w:pPr>
              <w:spacing w:before="60" w:after="60" w:line="240" w:lineRule="auto"/>
              <w:rPr>
                <w:sz w:val="18"/>
                <w:szCs w:val="18"/>
              </w:rPr>
            </w:pPr>
          </w:p>
        </w:tc>
        <w:tc>
          <w:tcPr>
            <w:tcW w:w="355" w:type="pct"/>
            <w:shd w:val="clear" w:color="auto" w:fill="auto"/>
          </w:tcPr>
          <w:p w14:paraId="1EB9FBDE" w14:textId="77777777" w:rsidR="00DE0D5A" w:rsidRPr="00D42DC1" w:rsidRDefault="00DE0D5A" w:rsidP="00DE0D5A">
            <w:pPr>
              <w:spacing w:before="60" w:after="60" w:line="240" w:lineRule="auto"/>
              <w:rPr>
                <w:sz w:val="18"/>
                <w:szCs w:val="18"/>
              </w:rPr>
            </w:pPr>
          </w:p>
        </w:tc>
        <w:tc>
          <w:tcPr>
            <w:tcW w:w="355" w:type="pct"/>
            <w:shd w:val="clear" w:color="auto" w:fill="auto"/>
          </w:tcPr>
          <w:p w14:paraId="60003A3B" w14:textId="77777777" w:rsidR="00DE0D5A" w:rsidRPr="00D42DC1" w:rsidRDefault="00DE0D5A" w:rsidP="00DE0D5A">
            <w:pPr>
              <w:spacing w:before="60" w:after="60" w:line="240" w:lineRule="auto"/>
              <w:rPr>
                <w:sz w:val="18"/>
                <w:szCs w:val="18"/>
              </w:rPr>
            </w:pPr>
          </w:p>
        </w:tc>
        <w:tc>
          <w:tcPr>
            <w:tcW w:w="419" w:type="pct"/>
            <w:shd w:val="clear" w:color="auto" w:fill="auto"/>
          </w:tcPr>
          <w:p w14:paraId="03C6C753" w14:textId="77777777" w:rsidR="00DE0D5A" w:rsidRPr="00D42DC1" w:rsidRDefault="00DE0D5A" w:rsidP="00DE0D5A">
            <w:pPr>
              <w:spacing w:before="60" w:after="60" w:line="240" w:lineRule="auto"/>
              <w:rPr>
                <w:sz w:val="18"/>
                <w:szCs w:val="18"/>
              </w:rPr>
            </w:pPr>
          </w:p>
        </w:tc>
      </w:tr>
      <w:tr w:rsidR="00DE0D5A" w:rsidRPr="00D42DC1" w14:paraId="72647448" w14:textId="77777777" w:rsidTr="006A3056">
        <w:tc>
          <w:tcPr>
            <w:tcW w:w="1036" w:type="pct"/>
          </w:tcPr>
          <w:p w14:paraId="5D22E2EE" w14:textId="2E4C05BF" w:rsidR="00DE0D5A" w:rsidRPr="00D42DC1" w:rsidRDefault="006A3056" w:rsidP="00DE0D5A">
            <w:pPr>
              <w:spacing w:before="60" w:after="60" w:line="240" w:lineRule="auto"/>
              <w:rPr>
                <w:sz w:val="18"/>
                <w:szCs w:val="18"/>
              </w:rPr>
            </w:pPr>
            <w:r>
              <w:rPr>
                <w:sz w:val="18"/>
                <w:szCs w:val="18"/>
              </w:rPr>
              <w:t>Inpatient units, sample of 20</w:t>
            </w:r>
          </w:p>
        </w:tc>
        <w:tc>
          <w:tcPr>
            <w:tcW w:w="347" w:type="pct"/>
            <w:shd w:val="clear" w:color="auto" w:fill="A6A6A6" w:themeFill="background1" w:themeFillShade="A6"/>
          </w:tcPr>
          <w:p w14:paraId="1E68A6FE"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2FDB32A5" w14:textId="77777777" w:rsidR="00DE0D5A" w:rsidRPr="00D42DC1" w:rsidRDefault="00DE0D5A" w:rsidP="00DE0D5A">
            <w:pPr>
              <w:spacing w:before="60" w:after="60" w:line="240" w:lineRule="auto"/>
              <w:rPr>
                <w:sz w:val="18"/>
                <w:szCs w:val="18"/>
              </w:rPr>
            </w:pPr>
          </w:p>
        </w:tc>
        <w:tc>
          <w:tcPr>
            <w:tcW w:w="355" w:type="pct"/>
          </w:tcPr>
          <w:p w14:paraId="0732ABA7" w14:textId="77777777" w:rsidR="00DE0D5A" w:rsidRPr="00D42DC1" w:rsidRDefault="00DE0D5A" w:rsidP="00DE0D5A">
            <w:pPr>
              <w:spacing w:before="60" w:after="60" w:line="240" w:lineRule="auto"/>
              <w:rPr>
                <w:sz w:val="18"/>
                <w:szCs w:val="18"/>
              </w:rPr>
            </w:pPr>
          </w:p>
        </w:tc>
        <w:tc>
          <w:tcPr>
            <w:tcW w:w="355" w:type="pct"/>
          </w:tcPr>
          <w:p w14:paraId="3DEFD2A0" w14:textId="77777777" w:rsidR="00DE0D5A" w:rsidRPr="00D42DC1" w:rsidRDefault="00DE0D5A" w:rsidP="00DE0D5A">
            <w:pPr>
              <w:spacing w:before="60" w:after="60" w:line="240" w:lineRule="auto"/>
              <w:rPr>
                <w:sz w:val="18"/>
                <w:szCs w:val="18"/>
              </w:rPr>
            </w:pPr>
          </w:p>
        </w:tc>
        <w:tc>
          <w:tcPr>
            <w:tcW w:w="355" w:type="pct"/>
          </w:tcPr>
          <w:p w14:paraId="34701D5E" w14:textId="77777777" w:rsidR="00DE0D5A" w:rsidRPr="00D42DC1" w:rsidRDefault="00DE0D5A" w:rsidP="00DE0D5A">
            <w:pPr>
              <w:spacing w:before="60" w:after="60" w:line="240" w:lineRule="auto"/>
              <w:rPr>
                <w:sz w:val="18"/>
                <w:szCs w:val="18"/>
              </w:rPr>
            </w:pPr>
          </w:p>
        </w:tc>
        <w:tc>
          <w:tcPr>
            <w:tcW w:w="355" w:type="pct"/>
          </w:tcPr>
          <w:p w14:paraId="4C235F70" w14:textId="77777777" w:rsidR="00DE0D5A" w:rsidRPr="00D42DC1" w:rsidRDefault="00DE0D5A" w:rsidP="00DE0D5A">
            <w:pPr>
              <w:spacing w:before="60" w:after="60" w:line="240" w:lineRule="auto"/>
              <w:rPr>
                <w:sz w:val="18"/>
                <w:szCs w:val="18"/>
              </w:rPr>
            </w:pPr>
          </w:p>
        </w:tc>
        <w:tc>
          <w:tcPr>
            <w:tcW w:w="355" w:type="pct"/>
            <w:shd w:val="clear" w:color="auto" w:fill="auto"/>
          </w:tcPr>
          <w:p w14:paraId="04111FB0" w14:textId="77777777" w:rsidR="00DE0D5A" w:rsidRPr="00D42DC1" w:rsidRDefault="00DE0D5A" w:rsidP="00DE0D5A">
            <w:pPr>
              <w:spacing w:before="60" w:after="60" w:line="240" w:lineRule="auto"/>
              <w:rPr>
                <w:sz w:val="18"/>
                <w:szCs w:val="18"/>
              </w:rPr>
            </w:pPr>
          </w:p>
        </w:tc>
        <w:tc>
          <w:tcPr>
            <w:tcW w:w="355" w:type="pct"/>
            <w:shd w:val="clear" w:color="auto" w:fill="auto"/>
          </w:tcPr>
          <w:p w14:paraId="1FF947CE" w14:textId="77777777" w:rsidR="00DE0D5A" w:rsidRPr="00D42DC1" w:rsidRDefault="00DE0D5A" w:rsidP="00DE0D5A">
            <w:pPr>
              <w:spacing w:before="60" w:after="60" w:line="240" w:lineRule="auto"/>
              <w:rPr>
                <w:sz w:val="18"/>
                <w:szCs w:val="18"/>
              </w:rPr>
            </w:pPr>
          </w:p>
        </w:tc>
        <w:tc>
          <w:tcPr>
            <w:tcW w:w="355" w:type="pct"/>
            <w:shd w:val="clear" w:color="auto" w:fill="auto"/>
          </w:tcPr>
          <w:p w14:paraId="39446B66" w14:textId="77777777" w:rsidR="00DE0D5A" w:rsidRPr="00D42DC1" w:rsidRDefault="00DE0D5A" w:rsidP="00DE0D5A">
            <w:pPr>
              <w:spacing w:before="60" w:after="60" w:line="240" w:lineRule="auto"/>
              <w:rPr>
                <w:sz w:val="18"/>
                <w:szCs w:val="18"/>
              </w:rPr>
            </w:pPr>
          </w:p>
        </w:tc>
        <w:tc>
          <w:tcPr>
            <w:tcW w:w="355" w:type="pct"/>
            <w:shd w:val="clear" w:color="auto" w:fill="auto"/>
          </w:tcPr>
          <w:p w14:paraId="10D8FF6D" w14:textId="77777777" w:rsidR="00DE0D5A" w:rsidRPr="00D42DC1" w:rsidRDefault="00DE0D5A" w:rsidP="00DE0D5A">
            <w:pPr>
              <w:spacing w:before="60" w:after="60" w:line="240" w:lineRule="auto"/>
              <w:rPr>
                <w:sz w:val="18"/>
                <w:szCs w:val="18"/>
              </w:rPr>
            </w:pPr>
          </w:p>
        </w:tc>
        <w:tc>
          <w:tcPr>
            <w:tcW w:w="419" w:type="pct"/>
            <w:shd w:val="clear" w:color="auto" w:fill="auto"/>
          </w:tcPr>
          <w:p w14:paraId="6FCBA421" w14:textId="77777777" w:rsidR="00DE0D5A" w:rsidRPr="00D42DC1" w:rsidRDefault="00DE0D5A" w:rsidP="00DE0D5A">
            <w:pPr>
              <w:spacing w:before="60" w:after="60" w:line="240" w:lineRule="auto"/>
              <w:rPr>
                <w:sz w:val="18"/>
                <w:szCs w:val="18"/>
              </w:rPr>
            </w:pPr>
          </w:p>
        </w:tc>
      </w:tr>
      <w:tr w:rsidR="00DE0D5A" w:rsidRPr="00D42DC1" w14:paraId="25AF29A5" w14:textId="77777777" w:rsidTr="00BE2C04">
        <w:tc>
          <w:tcPr>
            <w:tcW w:w="1036" w:type="pct"/>
          </w:tcPr>
          <w:p w14:paraId="12CDD662" w14:textId="0AC06AE7" w:rsidR="006A3056" w:rsidRPr="00D42DC1" w:rsidRDefault="006A3056" w:rsidP="00DE0D5A">
            <w:pPr>
              <w:spacing w:before="60" w:after="60" w:line="240" w:lineRule="auto"/>
              <w:rPr>
                <w:sz w:val="18"/>
                <w:szCs w:val="18"/>
              </w:rPr>
            </w:pPr>
            <w:r>
              <w:rPr>
                <w:sz w:val="18"/>
                <w:szCs w:val="18"/>
              </w:rPr>
              <w:t>Intensive care</w:t>
            </w:r>
            <w:r w:rsidR="00BE2C04">
              <w:rPr>
                <w:sz w:val="18"/>
                <w:szCs w:val="18"/>
              </w:rPr>
              <w:t>, coronary care and neonatal units</w:t>
            </w:r>
          </w:p>
        </w:tc>
        <w:tc>
          <w:tcPr>
            <w:tcW w:w="347" w:type="pct"/>
          </w:tcPr>
          <w:p w14:paraId="7DA63A8D" w14:textId="77777777" w:rsidR="00DE0D5A" w:rsidRPr="00D42DC1" w:rsidRDefault="00DE0D5A" w:rsidP="00DE0D5A">
            <w:pPr>
              <w:spacing w:before="60" w:after="60" w:line="240" w:lineRule="auto"/>
              <w:rPr>
                <w:sz w:val="18"/>
                <w:szCs w:val="18"/>
              </w:rPr>
            </w:pPr>
          </w:p>
        </w:tc>
        <w:tc>
          <w:tcPr>
            <w:tcW w:w="355" w:type="pct"/>
          </w:tcPr>
          <w:p w14:paraId="6D2121F7"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2B20EC8E"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291FC5C0" w14:textId="77777777" w:rsidR="00DE0D5A" w:rsidRPr="00D42DC1" w:rsidRDefault="00DE0D5A" w:rsidP="00DE0D5A">
            <w:pPr>
              <w:spacing w:before="60" w:after="60" w:line="240" w:lineRule="auto"/>
              <w:rPr>
                <w:sz w:val="18"/>
                <w:szCs w:val="18"/>
              </w:rPr>
            </w:pPr>
          </w:p>
        </w:tc>
        <w:tc>
          <w:tcPr>
            <w:tcW w:w="355" w:type="pct"/>
          </w:tcPr>
          <w:p w14:paraId="42F21923" w14:textId="77777777" w:rsidR="00DE0D5A" w:rsidRPr="00D42DC1" w:rsidRDefault="00DE0D5A" w:rsidP="00DE0D5A">
            <w:pPr>
              <w:spacing w:before="60" w:after="60" w:line="240" w:lineRule="auto"/>
              <w:rPr>
                <w:sz w:val="18"/>
                <w:szCs w:val="18"/>
              </w:rPr>
            </w:pPr>
          </w:p>
        </w:tc>
        <w:tc>
          <w:tcPr>
            <w:tcW w:w="355" w:type="pct"/>
            <w:shd w:val="clear" w:color="auto" w:fill="auto"/>
          </w:tcPr>
          <w:p w14:paraId="5CBB2B01" w14:textId="77777777" w:rsidR="00DE0D5A" w:rsidRPr="00D42DC1" w:rsidRDefault="00DE0D5A" w:rsidP="00DE0D5A">
            <w:pPr>
              <w:spacing w:before="60" w:after="60" w:line="240" w:lineRule="auto"/>
              <w:rPr>
                <w:sz w:val="18"/>
                <w:szCs w:val="18"/>
              </w:rPr>
            </w:pPr>
          </w:p>
        </w:tc>
        <w:tc>
          <w:tcPr>
            <w:tcW w:w="355" w:type="pct"/>
            <w:shd w:val="clear" w:color="auto" w:fill="auto"/>
          </w:tcPr>
          <w:p w14:paraId="136DB6A8" w14:textId="77777777" w:rsidR="00DE0D5A" w:rsidRPr="00D42DC1" w:rsidRDefault="00DE0D5A" w:rsidP="00DE0D5A">
            <w:pPr>
              <w:spacing w:before="60" w:after="60" w:line="240" w:lineRule="auto"/>
              <w:rPr>
                <w:sz w:val="18"/>
                <w:szCs w:val="18"/>
              </w:rPr>
            </w:pPr>
          </w:p>
        </w:tc>
        <w:tc>
          <w:tcPr>
            <w:tcW w:w="355" w:type="pct"/>
            <w:shd w:val="clear" w:color="auto" w:fill="auto"/>
          </w:tcPr>
          <w:p w14:paraId="73051715" w14:textId="77777777" w:rsidR="00DE0D5A" w:rsidRPr="00D42DC1" w:rsidRDefault="00DE0D5A" w:rsidP="00DE0D5A">
            <w:pPr>
              <w:spacing w:before="60" w:after="60" w:line="240" w:lineRule="auto"/>
              <w:rPr>
                <w:sz w:val="18"/>
                <w:szCs w:val="18"/>
              </w:rPr>
            </w:pPr>
          </w:p>
        </w:tc>
        <w:tc>
          <w:tcPr>
            <w:tcW w:w="355" w:type="pct"/>
            <w:shd w:val="clear" w:color="auto" w:fill="auto"/>
          </w:tcPr>
          <w:p w14:paraId="2553687B" w14:textId="77777777" w:rsidR="00DE0D5A" w:rsidRPr="00D42DC1" w:rsidRDefault="00DE0D5A" w:rsidP="00DE0D5A">
            <w:pPr>
              <w:spacing w:before="60" w:after="60" w:line="240" w:lineRule="auto"/>
              <w:rPr>
                <w:sz w:val="18"/>
                <w:szCs w:val="18"/>
              </w:rPr>
            </w:pPr>
          </w:p>
        </w:tc>
        <w:tc>
          <w:tcPr>
            <w:tcW w:w="355" w:type="pct"/>
            <w:shd w:val="clear" w:color="auto" w:fill="auto"/>
          </w:tcPr>
          <w:p w14:paraId="0BDC073C" w14:textId="77777777" w:rsidR="00DE0D5A" w:rsidRPr="00D42DC1" w:rsidRDefault="00DE0D5A" w:rsidP="00DE0D5A">
            <w:pPr>
              <w:spacing w:before="60" w:after="60" w:line="240" w:lineRule="auto"/>
              <w:rPr>
                <w:sz w:val="18"/>
                <w:szCs w:val="18"/>
              </w:rPr>
            </w:pPr>
          </w:p>
        </w:tc>
        <w:tc>
          <w:tcPr>
            <w:tcW w:w="419" w:type="pct"/>
            <w:shd w:val="clear" w:color="auto" w:fill="auto"/>
          </w:tcPr>
          <w:p w14:paraId="130E4664" w14:textId="77777777" w:rsidR="00DE0D5A" w:rsidRPr="00D42DC1" w:rsidRDefault="00DE0D5A" w:rsidP="00DE0D5A">
            <w:pPr>
              <w:spacing w:before="60" w:after="60" w:line="240" w:lineRule="auto"/>
              <w:rPr>
                <w:sz w:val="18"/>
                <w:szCs w:val="18"/>
              </w:rPr>
            </w:pPr>
          </w:p>
        </w:tc>
      </w:tr>
      <w:tr w:rsidR="00DE0D5A" w:rsidRPr="00D42DC1" w14:paraId="7B840259" w14:textId="77777777" w:rsidTr="0055206D">
        <w:tc>
          <w:tcPr>
            <w:tcW w:w="1036" w:type="pct"/>
          </w:tcPr>
          <w:p w14:paraId="4BDD6513" w14:textId="62C3AD1F" w:rsidR="00DE0D5A" w:rsidRPr="00D42DC1" w:rsidRDefault="006A3056" w:rsidP="0055206D">
            <w:pPr>
              <w:spacing w:before="60" w:after="60" w:line="240" w:lineRule="auto"/>
              <w:rPr>
                <w:sz w:val="18"/>
                <w:szCs w:val="18"/>
              </w:rPr>
            </w:pPr>
            <w:r>
              <w:rPr>
                <w:sz w:val="18"/>
                <w:szCs w:val="18"/>
              </w:rPr>
              <w:t>Operating theatre</w:t>
            </w:r>
            <w:r w:rsidR="0055206D">
              <w:rPr>
                <w:sz w:val="18"/>
                <w:szCs w:val="18"/>
              </w:rPr>
              <w:t>s – general &amp; specialist suites</w:t>
            </w:r>
            <w:r>
              <w:rPr>
                <w:sz w:val="18"/>
                <w:szCs w:val="18"/>
              </w:rPr>
              <w:t xml:space="preserve"> </w:t>
            </w:r>
          </w:p>
        </w:tc>
        <w:tc>
          <w:tcPr>
            <w:tcW w:w="347" w:type="pct"/>
          </w:tcPr>
          <w:p w14:paraId="077B6458" w14:textId="77777777" w:rsidR="00DE0D5A" w:rsidRPr="00D42DC1" w:rsidRDefault="00DE0D5A" w:rsidP="00DE0D5A">
            <w:pPr>
              <w:spacing w:before="60" w:after="60" w:line="240" w:lineRule="auto"/>
              <w:rPr>
                <w:sz w:val="18"/>
                <w:szCs w:val="18"/>
              </w:rPr>
            </w:pPr>
          </w:p>
        </w:tc>
        <w:tc>
          <w:tcPr>
            <w:tcW w:w="355" w:type="pct"/>
          </w:tcPr>
          <w:p w14:paraId="23C540AA" w14:textId="77777777" w:rsidR="00DE0D5A" w:rsidRPr="00D42DC1" w:rsidRDefault="00DE0D5A" w:rsidP="00DE0D5A">
            <w:pPr>
              <w:spacing w:before="60" w:after="60" w:line="240" w:lineRule="auto"/>
              <w:rPr>
                <w:sz w:val="18"/>
                <w:szCs w:val="18"/>
              </w:rPr>
            </w:pPr>
          </w:p>
        </w:tc>
        <w:tc>
          <w:tcPr>
            <w:tcW w:w="355" w:type="pct"/>
          </w:tcPr>
          <w:p w14:paraId="614E722D" w14:textId="77777777" w:rsidR="00DE0D5A" w:rsidRPr="00D42DC1" w:rsidRDefault="00DE0D5A" w:rsidP="00DE0D5A">
            <w:pPr>
              <w:spacing w:before="60" w:after="60" w:line="240" w:lineRule="auto"/>
              <w:rPr>
                <w:sz w:val="18"/>
                <w:szCs w:val="18"/>
              </w:rPr>
            </w:pPr>
          </w:p>
        </w:tc>
        <w:tc>
          <w:tcPr>
            <w:tcW w:w="355" w:type="pct"/>
          </w:tcPr>
          <w:p w14:paraId="197F1FF0"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3CF8E9C4" w14:textId="77777777" w:rsidR="00DE0D5A" w:rsidRPr="00D42DC1" w:rsidRDefault="00DE0D5A" w:rsidP="00DE0D5A">
            <w:pPr>
              <w:spacing w:before="60" w:after="60" w:line="240" w:lineRule="auto"/>
              <w:rPr>
                <w:sz w:val="18"/>
                <w:szCs w:val="18"/>
              </w:rPr>
            </w:pPr>
          </w:p>
        </w:tc>
        <w:tc>
          <w:tcPr>
            <w:tcW w:w="355" w:type="pct"/>
            <w:shd w:val="clear" w:color="auto" w:fill="auto"/>
          </w:tcPr>
          <w:p w14:paraId="342CEB28" w14:textId="77777777" w:rsidR="00DE0D5A" w:rsidRPr="00D42DC1" w:rsidRDefault="00DE0D5A" w:rsidP="00DE0D5A">
            <w:pPr>
              <w:spacing w:before="60" w:after="60" w:line="240" w:lineRule="auto"/>
              <w:rPr>
                <w:sz w:val="18"/>
                <w:szCs w:val="18"/>
              </w:rPr>
            </w:pPr>
          </w:p>
        </w:tc>
        <w:tc>
          <w:tcPr>
            <w:tcW w:w="355" w:type="pct"/>
            <w:shd w:val="clear" w:color="auto" w:fill="auto"/>
          </w:tcPr>
          <w:p w14:paraId="3A462709" w14:textId="77777777" w:rsidR="00DE0D5A" w:rsidRPr="00D42DC1" w:rsidRDefault="00DE0D5A" w:rsidP="00DE0D5A">
            <w:pPr>
              <w:spacing w:before="60" w:after="60" w:line="240" w:lineRule="auto"/>
              <w:rPr>
                <w:sz w:val="18"/>
                <w:szCs w:val="18"/>
              </w:rPr>
            </w:pPr>
          </w:p>
        </w:tc>
        <w:tc>
          <w:tcPr>
            <w:tcW w:w="355" w:type="pct"/>
            <w:shd w:val="clear" w:color="auto" w:fill="auto"/>
          </w:tcPr>
          <w:p w14:paraId="30546561" w14:textId="77777777" w:rsidR="00DE0D5A" w:rsidRPr="00D42DC1" w:rsidRDefault="00DE0D5A" w:rsidP="00DE0D5A">
            <w:pPr>
              <w:spacing w:before="60" w:after="60" w:line="240" w:lineRule="auto"/>
              <w:rPr>
                <w:sz w:val="18"/>
                <w:szCs w:val="18"/>
              </w:rPr>
            </w:pPr>
          </w:p>
        </w:tc>
        <w:tc>
          <w:tcPr>
            <w:tcW w:w="355" w:type="pct"/>
            <w:shd w:val="clear" w:color="auto" w:fill="auto"/>
          </w:tcPr>
          <w:p w14:paraId="30C1FD4D" w14:textId="77777777" w:rsidR="00DE0D5A" w:rsidRPr="00D42DC1" w:rsidRDefault="00DE0D5A" w:rsidP="00DE0D5A">
            <w:pPr>
              <w:spacing w:before="60" w:after="60" w:line="240" w:lineRule="auto"/>
              <w:rPr>
                <w:sz w:val="18"/>
                <w:szCs w:val="18"/>
              </w:rPr>
            </w:pPr>
          </w:p>
        </w:tc>
        <w:tc>
          <w:tcPr>
            <w:tcW w:w="355" w:type="pct"/>
            <w:shd w:val="clear" w:color="auto" w:fill="auto"/>
          </w:tcPr>
          <w:p w14:paraId="1D1F3C41" w14:textId="77777777" w:rsidR="00DE0D5A" w:rsidRPr="00D42DC1" w:rsidRDefault="00DE0D5A" w:rsidP="00DE0D5A">
            <w:pPr>
              <w:spacing w:before="60" w:after="60" w:line="240" w:lineRule="auto"/>
              <w:rPr>
                <w:sz w:val="18"/>
                <w:szCs w:val="18"/>
              </w:rPr>
            </w:pPr>
          </w:p>
        </w:tc>
        <w:tc>
          <w:tcPr>
            <w:tcW w:w="419" w:type="pct"/>
            <w:shd w:val="clear" w:color="auto" w:fill="auto"/>
          </w:tcPr>
          <w:p w14:paraId="525755D1" w14:textId="77777777" w:rsidR="00DE0D5A" w:rsidRPr="00D42DC1" w:rsidRDefault="00DE0D5A" w:rsidP="00DE0D5A">
            <w:pPr>
              <w:spacing w:before="60" w:after="60" w:line="240" w:lineRule="auto"/>
              <w:rPr>
                <w:sz w:val="18"/>
                <w:szCs w:val="18"/>
              </w:rPr>
            </w:pPr>
          </w:p>
        </w:tc>
      </w:tr>
      <w:tr w:rsidR="00DE0D5A" w:rsidRPr="00D42DC1" w14:paraId="626DFBDA" w14:textId="77777777" w:rsidTr="009C6043">
        <w:tc>
          <w:tcPr>
            <w:tcW w:w="1036" w:type="pct"/>
          </w:tcPr>
          <w:p w14:paraId="125AFEDB" w14:textId="2EEF4509" w:rsidR="00DE0D5A" w:rsidRPr="00D42DC1" w:rsidRDefault="009C6043" w:rsidP="00DE0D5A">
            <w:pPr>
              <w:spacing w:before="60" w:after="60" w:line="240" w:lineRule="auto"/>
              <w:rPr>
                <w:sz w:val="18"/>
                <w:szCs w:val="18"/>
              </w:rPr>
            </w:pPr>
            <w:r>
              <w:rPr>
                <w:sz w:val="18"/>
                <w:szCs w:val="18"/>
              </w:rPr>
              <w:t>Emergency departments</w:t>
            </w:r>
          </w:p>
        </w:tc>
        <w:tc>
          <w:tcPr>
            <w:tcW w:w="347" w:type="pct"/>
          </w:tcPr>
          <w:p w14:paraId="47EFC809" w14:textId="77777777" w:rsidR="00DE0D5A" w:rsidRPr="00D42DC1" w:rsidRDefault="00DE0D5A" w:rsidP="00DE0D5A">
            <w:pPr>
              <w:spacing w:before="60" w:after="60" w:line="240" w:lineRule="auto"/>
              <w:rPr>
                <w:sz w:val="18"/>
                <w:szCs w:val="18"/>
              </w:rPr>
            </w:pPr>
          </w:p>
        </w:tc>
        <w:tc>
          <w:tcPr>
            <w:tcW w:w="355" w:type="pct"/>
          </w:tcPr>
          <w:p w14:paraId="54D9EF1D" w14:textId="77777777" w:rsidR="00DE0D5A" w:rsidRPr="00D42DC1" w:rsidRDefault="00DE0D5A" w:rsidP="00DE0D5A">
            <w:pPr>
              <w:spacing w:before="60" w:after="60" w:line="240" w:lineRule="auto"/>
              <w:rPr>
                <w:sz w:val="18"/>
                <w:szCs w:val="18"/>
              </w:rPr>
            </w:pPr>
          </w:p>
        </w:tc>
        <w:tc>
          <w:tcPr>
            <w:tcW w:w="355" w:type="pct"/>
            <w:shd w:val="clear" w:color="auto" w:fill="auto"/>
          </w:tcPr>
          <w:p w14:paraId="47B71050" w14:textId="77777777" w:rsidR="00DE0D5A" w:rsidRPr="00D42DC1" w:rsidRDefault="00DE0D5A" w:rsidP="00DE0D5A">
            <w:pPr>
              <w:spacing w:before="60" w:after="60" w:line="240" w:lineRule="auto"/>
              <w:rPr>
                <w:sz w:val="18"/>
                <w:szCs w:val="18"/>
              </w:rPr>
            </w:pPr>
          </w:p>
        </w:tc>
        <w:tc>
          <w:tcPr>
            <w:tcW w:w="355" w:type="pct"/>
          </w:tcPr>
          <w:p w14:paraId="54F9B2AA" w14:textId="77777777" w:rsidR="00DE0D5A" w:rsidRPr="00D42DC1" w:rsidRDefault="00DE0D5A" w:rsidP="00DE0D5A">
            <w:pPr>
              <w:spacing w:before="60" w:after="60" w:line="240" w:lineRule="auto"/>
              <w:rPr>
                <w:sz w:val="18"/>
                <w:szCs w:val="18"/>
              </w:rPr>
            </w:pPr>
          </w:p>
        </w:tc>
        <w:tc>
          <w:tcPr>
            <w:tcW w:w="355" w:type="pct"/>
          </w:tcPr>
          <w:p w14:paraId="0A48094A" w14:textId="77777777" w:rsidR="00DE0D5A" w:rsidRPr="00D42DC1" w:rsidRDefault="00DE0D5A" w:rsidP="00DE0D5A">
            <w:pPr>
              <w:spacing w:before="60" w:after="60" w:line="240" w:lineRule="auto"/>
              <w:rPr>
                <w:sz w:val="18"/>
                <w:szCs w:val="18"/>
              </w:rPr>
            </w:pPr>
          </w:p>
        </w:tc>
        <w:tc>
          <w:tcPr>
            <w:tcW w:w="355" w:type="pct"/>
            <w:shd w:val="clear" w:color="auto" w:fill="A6A6A6" w:themeFill="background1" w:themeFillShade="A6"/>
          </w:tcPr>
          <w:p w14:paraId="08991415" w14:textId="77777777" w:rsidR="00DE0D5A" w:rsidRPr="00D42DC1" w:rsidRDefault="00DE0D5A" w:rsidP="00DE0D5A">
            <w:pPr>
              <w:spacing w:before="60" w:after="60" w:line="240" w:lineRule="auto"/>
              <w:rPr>
                <w:sz w:val="18"/>
                <w:szCs w:val="18"/>
              </w:rPr>
            </w:pPr>
          </w:p>
        </w:tc>
        <w:tc>
          <w:tcPr>
            <w:tcW w:w="355" w:type="pct"/>
            <w:shd w:val="clear" w:color="auto" w:fill="auto"/>
          </w:tcPr>
          <w:p w14:paraId="73A425F1" w14:textId="77777777" w:rsidR="00DE0D5A" w:rsidRPr="00D42DC1" w:rsidRDefault="00DE0D5A" w:rsidP="00DE0D5A">
            <w:pPr>
              <w:spacing w:before="60" w:after="60" w:line="240" w:lineRule="auto"/>
              <w:rPr>
                <w:sz w:val="18"/>
                <w:szCs w:val="18"/>
              </w:rPr>
            </w:pPr>
          </w:p>
        </w:tc>
        <w:tc>
          <w:tcPr>
            <w:tcW w:w="355" w:type="pct"/>
            <w:shd w:val="clear" w:color="auto" w:fill="auto"/>
          </w:tcPr>
          <w:p w14:paraId="7B509737" w14:textId="77777777" w:rsidR="00DE0D5A" w:rsidRPr="00D42DC1" w:rsidRDefault="00DE0D5A" w:rsidP="00DE0D5A">
            <w:pPr>
              <w:spacing w:before="60" w:after="60" w:line="240" w:lineRule="auto"/>
              <w:rPr>
                <w:sz w:val="18"/>
                <w:szCs w:val="18"/>
              </w:rPr>
            </w:pPr>
          </w:p>
        </w:tc>
        <w:tc>
          <w:tcPr>
            <w:tcW w:w="355" w:type="pct"/>
          </w:tcPr>
          <w:p w14:paraId="5DC6252B" w14:textId="77777777" w:rsidR="00DE0D5A" w:rsidRPr="00D42DC1" w:rsidRDefault="00DE0D5A" w:rsidP="00DE0D5A">
            <w:pPr>
              <w:spacing w:before="60" w:after="60" w:line="240" w:lineRule="auto"/>
              <w:rPr>
                <w:sz w:val="18"/>
                <w:szCs w:val="18"/>
              </w:rPr>
            </w:pPr>
          </w:p>
        </w:tc>
        <w:tc>
          <w:tcPr>
            <w:tcW w:w="355" w:type="pct"/>
            <w:shd w:val="clear" w:color="auto" w:fill="auto"/>
          </w:tcPr>
          <w:p w14:paraId="158CDD22" w14:textId="77777777" w:rsidR="00DE0D5A" w:rsidRPr="00D42DC1" w:rsidRDefault="00DE0D5A" w:rsidP="00DE0D5A">
            <w:pPr>
              <w:spacing w:before="60" w:after="60" w:line="240" w:lineRule="auto"/>
              <w:rPr>
                <w:sz w:val="18"/>
                <w:szCs w:val="18"/>
              </w:rPr>
            </w:pPr>
          </w:p>
        </w:tc>
        <w:tc>
          <w:tcPr>
            <w:tcW w:w="419" w:type="pct"/>
            <w:shd w:val="clear" w:color="auto" w:fill="auto"/>
          </w:tcPr>
          <w:p w14:paraId="580C1427" w14:textId="77777777" w:rsidR="00DE0D5A" w:rsidRPr="00D42DC1" w:rsidRDefault="00DE0D5A" w:rsidP="00DE0D5A">
            <w:pPr>
              <w:spacing w:before="60" w:after="60" w:line="240" w:lineRule="auto"/>
              <w:rPr>
                <w:sz w:val="18"/>
                <w:szCs w:val="18"/>
              </w:rPr>
            </w:pPr>
          </w:p>
        </w:tc>
      </w:tr>
      <w:tr w:rsidR="009C6043" w:rsidRPr="00D42DC1" w14:paraId="32D2A016" w14:textId="77777777" w:rsidTr="009C6043">
        <w:tc>
          <w:tcPr>
            <w:tcW w:w="1036" w:type="pct"/>
          </w:tcPr>
          <w:p w14:paraId="04B96BDB" w14:textId="1BF3E0C9" w:rsidR="009C6043" w:rsidRDefault="009C6043" w:rsidP="00DE0D5A">
            <w:pPr>
              <w:spacing w:before="60" w:after="60"/>
              <w:rPr>
                <w:sz w:val="18"/>
                <w:szCs w:val="18"/>
              </w:rPr>
            </w:pPr>
            <w:r>
              <w:rPr>
                <w:sz w:val="18"/>
                <w:szCs w:val="18"/>
              </w:rPr>
              <w:t>Radiology departments</w:t>
            </w:r>
          </w:p>
        </w:tc>
        <w:tc>
          <w:tcPr>
            <w:tcW w:w="347" w:type="pct"/>
            <w:shd w:val="clear" w:color="auto" w:fill="A6A6A6" w:themeFill="background1" w:themeFillShade="A6"/>
          </w:tcPr>
          <w:p w14:paraId="586B6DD9" w14:textId="77777777" w:rsidR="009C6043" w:rsidRPr="00D42DC1" w:rsidRDefault="009C6043" w:rsidP="00DE0D5A">
            <w:pPr>
              <w:spacing w:before="60" w:after="60"/>
              <w:rPr>
                <w:sz w:val="18"/>
                <w:szCs w:val="18"/>
              </w:rPr>
            </w:pPr>
          </w:p>
        </w:tc>
        <w:tc>
          <w:tcPr>
            <w:tcW w:w="355" w:type="pct"/>
          </w:tcPr>
          <w:p w14:paraId="2C620E00" w14:textId="77777777" w:rsidR="009C6043" w:rsidRPr="00D42DC1" w:rsidRDefault="009C6043" w:rsidP="00DE0D5A">
            <w:pPr>
              <w:spacing w:before="60" w:after="60"/>
              <w:rPr>
                <w:sz w:val="18"/>
                <w:szCs w:val="18"/>
              </w:rPr>
            </w:pPr>
          </w:p>
        </w:tc>
        <w:tc>
          <w:tcPr>
            <w:tcW w:w="355" w:type="pct"/>
            <w:shd w:val="clear" w:color="auto" w:fill="auto"/>
          </w:tcPr>
          <w:p w14:paraId="48BFEC9E" w14:textId="77777777" w:rsidR="009C6043" w:rsidRPr="00D42DC1" w:rsidRDefault="009C6043" w:rsidP="00DE0D5A">
            <w:pPr>
              <w:spacing w:before="60" w:after="60"/>
              <w:rPr>
                <w:sz w:val="18"/>
                <w:szCs w:val="18"/>
              </w:rPr>
            </w:pPr>
          </w:p>
        </w:tc>
        <w:tc>
          <w:tcPr>
            <w:tcW w:w="355" w:type="pct"/>
          </w:tcPr>
          <w:p w14:paraId="05E54258" w14:textId="77777777" w:rsidR="009C6043" w:rsidRPr="00D42DC1" w:rsidRDefault="009C6043" w:rsidP="00DE0D5A">
            <w:pPr>
              <w:spacing w:before="60" w:after="60"/>
              <w:rPr>
                <w:sz w:val="18"/>
                <w:szCs w:val="18"/>
              </w:rPr>
            </w:pPr>
          </w:p>
        </w:tc>
        <w:tc>
          <w:tcPr>
            <w:tcW w:w="355" w:type="pct"/>
          </w:tcPr>
          <w:p w14:paraId="472ECE62" w14:textId="77777777" w:rsidR="009C6043" w:rsidRPr="00D42DC1" w:rsidRDefault="009C6043" w:rsidP="00DE0D5A">
            <w:pPr>
              <w:spacing w:before="60" w:after="60"/>
              <w:rPr>
                <w:sz w:val="18"/>
                <w:szCs w:val="18"/>
              </w:rPr>
            </w:pPr>
          </w:p>
        </w:tc>
        <w:tc>
          <w:tcPr>
            <w:tcW w:w="355" w:type="pct"/>
            <w:shd w:val="clear" w:color="auto" w:fill="auto"/>
          </w:tcPr>
          <w:p w14:paraId="69B06A14" w14:textId="77777777" w:rsidR="009C6043" w:rsidRPr="00D42DC1" w:rsidRDefault="009C6043" w:rsidP="00DE0D5A">
            <w:pPr>
              <w:spacing w:before="60" w:after="60"/>
              <w:rPr>
                <w:sz w:val="18"/>
                <w:szCs w:val="18"/>
              </w:rPr>
            </w:pPr>
          </w:p>
        </w:tc>
        <w:tc>
          <w:tcPr>
            <w:tcW w:w="355" w:type="pct"/>
            <w:shd w:val="clear" w:color="auto" w:fill="auto"/>
          </w:tcPr>
          <w:p w14:paraId="2FE2715C" w14:textId="77777777" w:rsidR="009C6043" w:rsidRPr="00D42DC1" w:rsidRDefault="009C6043" w:rsidP="00DE0D5A">
            <w:pPr>
              <w:spacing w:before="60" w:after="60"/>
              <w:rPr>
                <w:sz w:val="18"/>
                <w:szCs w:val="18"/>
              </w:rPr>
            </w:pPr>
          </w:p>
        </w:tc>
        <w:tc>
          <w:tcPr>
            <w:tcW w:w="355" w:type="pct"/>
            <w:shd w:val="clear" w:color="auto" w:fill="auto"/>
          </w:tcPr>
          <w:p w14:paraId="1D23A613" w14:textId="77777777" w:rsidR="009C6043" w:rsidRPr="00D42DC1" w:rsidRDefault="009C6043" w:rsidP="00DE0D5A">
            <w:pPr>
              <w:spacing w:before="60" w:after="60"/>
              <w:rPr>
                <w:sz w:val="18"/>
                <w:szCs w:val="18"/>
              </w:rPr>
            </w:pPr>
          </w:p>
        </w:tc>
        <w:tc>
          <w:tcPr>
            <w:tcW w:w="355" w:type="pct"/>
          </w:tcPr>
          <w:p w14:paraId="7BA6DD99" w14:textId="77777777" w:rsidR="009C6043" w:rsidRPr="00D42DC1" w:rsidRDefault="009C6043" w:rsidP="00DE0D5A">
            <w:pPr>
              <w:spacing w:before="60" w:after="60"/>
              <w:rPr>
                <w:sz w:val="18"/>
                <w:szCs w:val="18"/>
              </w:rPr>
            </w:pPr>
          </w:p>
        </w:tc>
        <w:tc>
          <w:tcPr>
            <w:tcW w:w="355" w:type="pct"/>
            <w:shd w:val="clear" w:color="auto" w:fill="auto"/>
          </w:tcPr>
          <w:p w14:paraId="4B902759" w14:textId="77777777" w:rsidR="009C6043" w:rsidRPr="00D42DC1" w:rsidRDefault="009C6043" w:rsidP="00DE0D5A">
            <w:pPr>
              <w:spacing w:before="60" w:after="60"/>
              <w:rPr>
                <w:sz w:val="18"/>
                <w:szCs w:val="18"/>
              </w:rPr>
            </w:pPr>
          </w:p>
        </w:tc>
        <w:tc>
          <w:tcPr>
            <w:tcW w:w="419" w:type="pct"/>
            <w:shd w:val="clear" w:color="auto" w:fill="auto"/>
          </w:tcPr>
          <w:p w14:paraId="74426968" w14:textId="77777777" w:rsidR="009C6043" w:rsidRPr="00D42DC1" w:rsidRDefault="009C6043" w:rsidP="00DE0D5A">
            <w:pPr>
              <w:spacing w:before="60" w:after="60"/>
              <w:rPr>
                <w:sz w:val="18"/>
                <w:szCs w:val="18"/>
              </w:rPr>
            </w:pPr>
          </w:p>
        </w:tc>
      </w:tr>
      <w:tr w:rsidR="009C6043" w:rsidRPr="00D42DC1" w14:paraId="270599CD" w14:textId="77777777" w:rsidTr="009C6043">
        <w:tc>
          <w:tcPr>
            <w:tcW w:w="1036" w:type="pct"/>
          </w:tcPr>
          <w:p w14:paraId="52B58B62" w14:textId="5B494A52" w:rsidR="009C6043" w:rsidRDefault="009C6043" w:rsidP="00DE0D5A">
            <w:pPr>
              <w:spacing w:before="60" w:after="60"/>
              <w:rPr>
                <w:sz w:val="18"/>
                <w:szCs w:val="18"/>
              </w:rPr>
            </w:pPr>
            <w:r>
              <w:rPr>
                <w:sz w:val="18"/>
                <w:szCs w:val="18"/>
              </w:rPr>
              <w:t xml:space="preserve">Outpatient departments </w:t>
            </w:r>
          </w:p>
        </w:tc>
        <w:tc>
          <w:tcPr>
            <w:tcW w:w="347" w:type="pct"/>
            <w:shd w:val="clear" w:color="auto" w:fill="A6A6A6" w:themeFill="background1" w:themeFillShade="A6"/>
          </w:tcPr>
          <w:p w14:paraId="19B11E06" w14:textId="77777777" w:rsidR="009C6043" w:rsidRPr="00D42DC1" w:rsidRDefault="009C6043" w:rsidP="00DE0D5A">
            <w:pPr>
              <w:spacing w:before="60" w:after="60"/>
              <w:rPr>
                <w:sz w:val="18"/>
                <w:szCs w:val="18"/>
              </w:rPr>
            </w:pPr>
          </w:p>
        </w:tc>
        <w:tc>
          <w:tcPr>
            <w:tcW w:w="355" w:type="pct"/>
          </w:tcPr>
          <w:p w14:paraId="3AD9837A" w14:textId="77777777" w:rsidR="009C6043" w:rsidRPr="00D42DC1" w:rsidRDefault="009C6043" w:rsidP="00DE0D5A">
            <w:pPr>
              <w:spacing w:before="60" w:after="60"/>
              <w:rPr>
                <w:sz w:val="18"/>
                <w:szCs w:val="18"/>
              </w:rPr>
            </w:pPr>
          </w:p>
        </w:tc>
        <w:tc>
          <w:tcPr>
            <w:tcW w:w="355" w:type="pct"/>
            <w:shd w:val="clear" w:color="auto" w:fill="auto"/>
          </w:tcPr>
          <w:p w14:paraId="4595BB1C" w14:textId="77777777" w:rsidR="009C6043" w:rsidRPr="00D42DC1" w:rsidRDefault="009C6043" w:rsidP="00DE0D5A">
            <w:pPr>
              <w:spacing w:before="60" w:after="60"/>
              <w:rPr>
                <w:sz w:val="18"/>
                <w:szCs w:val="18"/>
              </w:rPr>
            </w:pPr>
          </w:p>
        </w:tc>
        <w:tc>
          <w:tcPr>
            <w:tcW w:w="355" w:type="pct"/>
          </w:tcPr>
          <w:p w14:paraId="1C37E835" w14:textId="77777777" w:rsidR="009C6043" w:rsidRPr="00D42DC1" w:rsidRDefault="009C6043" w:rsidP="00DE0D5A">
            <w:pPr>
              <w:spacing w:before="60" w:after="60"/>
              <w:rPr>
                <w:sz w:val="18"/>
                <w:szCs w:val="18"/>
              </w:rPr>
            </w:pPr>
          </w:p>
        </w:tc>
        <w:tc>
          <w:tcPr>
            <w:tcW w:w="355" w:type="pct"/>
          </w:tcPr>
          <w:p w14:paraId="27D3F439" w14:textId="77777777" w:rsidR="009C6043" w:rsidRPr="00D42DC1" w:rsidRDefault="009C6043" w:rsidP="00DE0D5A">
            <w:pPr>
              <w:spacing w:before="60" w:after="60"/>
              <w:rPr>
                <w:sz w:val="18"/>
                <w:szCs w:val="18"/>
              </w:rPr>
            </w:pPr>
          </w:p>
        </w:tc>
        <w:tc>
          <w:tcPr>
            <w:tcW w:w="355" w:type="pct"/>
            <w:shd w:val="clear" w:color="auto" w:fill="auto"/>
          </w:tcPr>
          <w:p w14:paraId="094D06AD" w14:textId="77777777" w:rsidR="009C6043" w:rsidRPr="00D42DC1" w:rsidRDefault="009C6043" w:rsidP="00DE0D5A">
            <w:pPr>
              <w:spacing w:before="60" w:after="60"/>
              <w:rPr>
                <w:sz w:val="18"/>
                <w:szCs w:val="18"/>
              </w:rPr>
            </w:pPr>
          </w:p>
        </w:tc>
        <w:tc>
          <w:tcPr>
            <w:tcW w:w="355" w:type="pct"/>
            <w:shd w:val="clear" w:color="auto" w:fill="auto"/>
          </w:tcPr>
          <w:p w14:paraId="6B05D7C3" w14:textId="77777777" w:rsidR="009C6043" w:rsidRPr="00D42DC1" w:rsidRDefault="009C6043" w:rsidP="00DE0D5A">
            <w:pPr>
              <w:spacing w:before="60" w:after="60"/>
              <w:rPr>
                <w:sz w:val="18"/>
                <w:szCs w:val="18"/>
              </w:rPr>
            </w:pPr>
          </w:p>
        </w:tc>
        <w:tc>
          <w:tcPr>
            <w:tcW w:w="355" w:type="pct"/>
            <w:shd w:val="clear" w:color="auto" w:fill="auto"/>
          </w:tcPr>
          <w:p w14:paraId="5A334787" w14:textId="77777777" w:rsidR="009C6043" w:rsidRPr="00D42DC1" w:rsidRDefault="009C6043" w:rsidP="00DE0D5A">
            <w:pPr>
              <w:spacing w:before="60" w:after="60"/>
              <w:rPr>
                <w:sz w:val="18"/>
                <w:szCs w:val="18"/>
              </w:rPr>
            </w:pPr>
          </w:p>
        </w:tc>
        <w:tc>
          <w:tcPr>
            <w:tcW w:w="355" w:type="pct"/>
          </w:tcPr>
          <w:p w14:paraId="7C4BF143" w14:textId="77777777" w:rsidR="009C6043" w:rsidRPr="00D42DC1" w:rsidRDefault="009C6043" w:rsidP="00DE0D5A">
            <w:pPr>
              <w:spacing w:before="60" w:after="60"/>
              <w:rPr>
                <w:sz w:val="18"/>
                <w:szCs w:val="18"/>
              </w:rPr>
            </w:pPr>
          </w:p>
        </w:tc>
        <w:tc>
          <w:tcPr>
            <w:tcW w:w="355" w:type="pct"/>
            <w:shd w:val="clear" w:color="auto" w:fill="auto"/>
          </w:tcPr>
          <w:p w14:paraId="087394C6" w14:textId="77777777" w:rsidR="009C6043" w:rsidRPr="00D42DC1" w:rsidRDefault="009C6043" w:rsidP="00DE0D5A">
            <w:pPr>
              <w:spacing w:before="60" w:after="60"/>
              <w:rPr>
                <w:sz w:val="18"/>
                <w:szCs w:val="18"/>
              </w:rPr>
            </w:pPr>
          </w:p>
        </w:tc>
        <w:tc>
          <w:tcPr>
            <w:tcW w:w="419" w:type="pct"/>
            <w:shd w:val="clear" w:color="auto" w:fill="auto"/>
          </w:tcPr>
          <w:p w14:paraId="551F261A" w14:textId="77777777" w:rsidR="009C6043" w:rsidRPr="00D42DC1" w:rsidRDefault="009C6043" w:rsidP="00DE0D5A">
            <w:pPr>
              <w:spacing w:before="60" w:after="60"/>
              <w:rPr>
                <w:sz w:val="18"/>
                <w:szCs w:val="18"/>
              </w:rPr>
            </w:pPr>
          </w:p>
        </w:tc>
      </w:tr>
      <w:tr w:rsidR="009C6043" w:rsidRPr="00D42DC1" w14:paraId="1796722A" w14:textId="77777777" w:rsidTr="009C6043">
        <w:tc>
          <w:tcPr>
            <w:tcW w:w="1036" w:type="pct"/>
          </w:tcPr>
          <w:p w14:paraId="0A8B1872" w14:textId="09F0D10C" w:rsidR="009C6043" w:rsidRDefault="009C6043" w:rsidP="00DE0D5A">
            <w:pPr>
              <w:spacing w:before="60" w:after="60"/>
              <w:rPr>
                <w:sz w:val="18"/>
                <w:szCs w:val="18"/>
              </w:rPr>
            </w:pPr>
            <w:r>
              <w:rPr>
                <w:sz w:val="18"/>
                <w:szCs w:val="18"/>
              </w:rPr>
              <w:t>Therapies departments</w:t>
            </w:r>
          </w:p>
        </w:tc>
        <w:tc>
          <w:tcPr>
            <w:tcW w:w="347" w:type="pct"/>
            <w:shd w:val="clear" w:color="auto" w:fill="A6A6A6" w:themeFill="background1" w:themeFillShade="A6"/>
          </w:tcPr>
          <w:p w14:paraId="1535749B" w14:textId="77777777" w:rsidR="009C6043" w:rsidRPr="00D42DC1" w:rsidRDefault="009C6043" w:rsidP="00DE0D5A">
            <w:pPr>
              <w:spacing w:before="60" w:after="60"/>
              <w:rPr>
                <w:sz w:val="18"/>
                <w:szCs w:val="18"/>
              </w:rPr>
            </w:pPr>
          </w:p>
        </w:tc>
        <w:tc>
          <w:tcPr>
            <w:tcW w:w="355" w:type="pct"/>
          </w:tcPr>
          <w:p w14:paraId="3EC711B6" w14:textId="77777777" w:rsidR="009C6043" w:rsidRPr="00D42DC1" w:rsidRDefault="009C6043" w:rsidP="00DE0D5A">
            <w:pPr>
              <w:spacing w:before="60" w:after="60"/>
              <w:rPr>
                <w:sz w:val="18"/>
                <w:szCs w:val="18"/>
              </w:rPr>
            </w:pPr>
          </w:p>
        </w:tc>
        <w:tc>
          <w:tcPr>
            <w:tcW w:w="355" w:type="pct"/>
            <w:shd w:val="clear" w:color="auto" w:fill="auto"/>
          </w:tcPr>
          <w:p w14:paraId="75FF3DD1" w14:textId="77777777" w:rsidR="009C6043" w:rsidRPr="00D42DC1" w:rsidRDefault="009C6043" w:rsidP="00DE0D5A">
            <w:pPr>
              <w:spacing w:before="60" w:after="60"/>
              <w:rPr>
                <w:sz w:val="18"/>
                <w:szCs w:val="18"/>
              </w:rPr>
            </w:pPr>
          </w:p>
        </w:tc>
        <w:tc>
          <w:tcPr>
            <w:tcW w:w="355" w:type="pct"/>
          </w:tcPr>
          <w:p w14:paraId="5BF37ECC" w14:textId="77777777" w:rsidR="009C6043" w:rsidRPr="00D42DC1" w:rsidRDefault="009C6043" w:rsidP="00DE0D5A">
            <w:pPr>
              <w:spacing w:before="60" w:after="60"/>
              <w:rPr>
                <w:sz w:val="18"/>
                <w:szCs w:val="18"/>
              </w:rPr>
            </w:pPr>
          </w:p>
        </w:tc>
        <w:tc>
          <w:tcPr>
            <w:tcW w:w="355" w:type="pct"/>
          </w:tcPr>
          <w:p w14:paraId="27544C53" w14:textId="77777777" w:rsidR="009C6043" w:rsidRPr="00D42DC1" w:rsidRDefault="009C6043" w:rsidP="00DE0D5A">
            <w:pPr>
              <w:spacing w:before="60" w:after="60"/>
              <w:rPr>
                <w:sz w:val="18"/>
                <w:szCs w:val="18"/>
              </w:rPr>
            </w:pPr>
          </w:p>
        </w:tc>
        <w:tc>
          <w:tcPr>
            <w:tcW w:w="355" w:type="pct"/>
            <w:shd w:val="clear" w:color="auto" w:fill="auto"/>
          </w:tcPr>
          <w:p w14:paraId="6800DB6D" w14:textId="77777777" w:rsidR="009C6043" w:rsidRPr="00D42DC1" w:rsidRDefault="009C6043" w:rsidP="00DE0D5A">
            <w:pPr>
              <w:spacing w:before="60" w:after="60"/>
              <w:rPr>
                <w:sz w:val="18"/>
                <w:szCs w:val="18"/>
              </w:rPr>
            </w:pPr>
          </w:p>
        </w:tc>
        <w:tc>
          <w:tcPr>
            <w:tcW w:w="355" w:type="pct"/>
            <w:shd w:val="clear" w:color="auto" w:fill="auto"/>
          </w:tcPr>
          <w:p w14:paraId="03EEC52F" w14:textId="77777777" w:rsidR="009C6043" w:rsidRPr="00D42DC1" w:rsidRDefault="009C6043" w:rsidP="00DE0D5A">
            <w:pPr>
              <w:spacing w:before="60" w:after="60"/>
              <w:rPr>
                <w:sz w:val="18"/>
                <w:szCs w:val="18"/>
              </w:rPr>
            </w:pPr>
          </w:p>
        </w:tc>
        <w:tc>
          <w:tcPr>
            <w:tcW w:w="355" w:type="pct"/>
            <w:shd w:val="clear" w:color="auto" w:fill="auto"/>
          </w:tcPr>
          <w:p w14:paraId="7A0F54B7" w14:textId="77777777" w:rsidR="009C6043" w:rsidRPr="00D42DC1" w:rsidRDefault="009C6043" w:rsidP="00DE0D5A">
            <w:pPr>
              <w:spacing w:before="60" w:after="60"/>
              <w:rPr>
                <w:sz w:val="18"/>
                <w:szCs w:val="18"/>
              </w:rPr>
            </w:pPr>
          </w:p>
        </w:tc>
        <w:tc>
          <w:tcPr>
            <w:tcW w:w="355" w:type="pct"/>
          </w:tcPr>
          <w:p w14:paraId="3931FCF9" w14:textId="77777777" w:rsidR="009C6043" w:rsidRPr="00D42DC1" w:rsidRDefault="009C6043" w:rsidP="00DE0D5A">
            <w:pPr>
              <w:spacing w:before="60" w:after="60"/>
              <w:rPr>
                <w:sz w:val="18"/>
                <w:szCs w:val="18"/>
              </w:rPr>
            </w:pPr>
          </w:p>
        </w:tc>
        <w:tc>
          <w:tcPr>
            <w:tcW w:w="355" w:type="pct"/>
            <w:shd w:val="clear" w:color="auto" w:fill="auto"/>
          </w:tcPr>
          <w:p w14:paraId="4DC2A61C" w14:textId="77777777" w:rsidR="009C6043" w:rsidRPr="00D42DC1" w:rsidRDefault="009C6043" w:rsidP="00DE0D5A">
            <w:pPr>
              <w:spacing w:before="60" w:after="60"/>
              <w:rPr>
                <w:sz w:val="18"/>
                <w:szCs w:val="18"/>
              </w:rPr>
            </w:pPr>
          </w:p>
        </w:tc>
        <w:tc>
          <w:tcPr>
            <w:tcW w:w="419" w:type="pct"/>
            <w:shd w:val="clear" w:color="auto" w:fill="auto"/>
          </w:tcPr>
          <w:p w14:paraId="3F6B6F37" w14:textId="77777777" w:rsidR="009C6043" w:rsidRPr="00D42DC1" w:rsidRDefault="009C6043" w:rsidP="00DE0D5A">
            <w:pPr>
              <w:spacing w:before="60" w:after="60"/>
              <w:rPr>
                <w:sz w:val="18"/>
                <w:szCs w:val="18"/>
              </w:rPr>
            </w:pPr>
          </w:p>
        </w:tc>
      </w:tr>
      <w:tr w:rsidR="00EB21B0" w:rsidRPr="00D42DC1" w14:paraId="61F9D6A8" w14:textId="77777777" w:rsidTr="009C6043">
        <w:tc>
          <w:tcPr>
            <w:tcW w:w="1036" w:type="pct"/>
          </w:tcPr>
          <w:p w14:paraId="49B54986" w14:textId="7E78172B" w:rsidR="00EB21B0" w:rsidRDefault="00EB21B0" w:rsidP="00DE0D5A">
            <w:pPr>
              <w:spacing w:before="60" w:after="60"/>
              <w:rPr>
                <w:sz w:val="18"/>
                <w:szCs w:val="18"/>
              </w:rPr>
            </w:pPr>
            <w:r>
              <w:rPr>
                <w:sz w:val="18"/>
                <w:szCs w:val="18"/>
              </w:rPr>
              <w:t>Pharmacy</w:t>
            </w:r>
          </w:p>
        </w:tc>
        <w:tc>
          <w:tcPr>
            <w:tcW w:w="347" w:type="pct"/>
            <w:shd w:val="clear" w:color="auto" w:fill="A6A6A6" w:themeFill="background1" w:themeFillShade="A6"/>
          </w:tcPr>
          <w:p w14:paraId="4AD26C07" w14:textId="77777777" w:rsidR="00EB21B0" w:rsidRPr="00D42DC1" w:rsidRDefault="00EB21B0" w:rsidP="00DE0D5A">
            <w:pPr>
              <w:spacing w:before="60" w:after="60"/>
              <w:rPr>
                <w:sz w:val="18"/>
                <w:szCs w:val="18"/>
              </w:rPr>
            </w:pPr>
          </w:p>
        </w:tc>
        <w:tc>
          <w:tcPr>
            <w:tcW w:w="355" w:type="pct"/>
          </w:tcPr>
          <w:p w14:paraId="058713ED" w14:textId="77777777" w:rsidR="00EB21B0" w:rsidRPr="00D42DC1" w:rsidRDefault="00EB21B0" w:rsidP="00DE0D5A">
            <w:pPr>
              <w:spacing w:before="60" w:after="60"/>
              <w:rPr>
                <w:sz w:val="18"/>
                <w:szCs w:val="18"/>
              </w:rPr>
            </w:pPr>
          </w:p>
        </w:tc>
        <w:tc>
          <w:tcPr>
            <w:tcW w:w="355" w:type="pct"/>
            <w:shd w:val="clear" w:color="auto" w:fill="auto"/>
          </w:tcPr>
          <w:p w14:paraId="2A14143C" w14:textId="77777777" w:rsidR="00EB21B0" w:rsidRPr="00D42DC1" w:rsidRDefault="00EB21B0" w:rsidP="00DE0D5A">
            <w:pPr>
              <w:spacing w:before="60" w:after="60"/>
              <w:rPr>
                <w:sz w:val="18"/>
                <w:szCs w:val="18"/>
              </w:rPr>
            </w:pPr>
          </w:p>
        </w:tc>
        <w:tc>
          <w:tcPr>
            <w:tcW w:w="355" w:type="pct"/>
          </w:tcPr>
          <w:p w14:paraId="5F5910EB" w14:textId="77777777" w:rsidR="00EB21B0" w:rsidRPr="00D42DC1" w:rsidRDefault="00EB21B0" w:rsidP="00DE0D5A">
            <w:pPr>
              <w:spacing w:before="60" w:after="60"/>
              <w:rPr>
                <w:sz w:val="18"/>
                <w:szCs w:val="18"/>
              </w:rPr>
            </w:pPr>
          </w:p>
        </w:tc>
        <w:tc>
          <w:tcPr>
            <w:tcW w:w="355" w:type="pct"/>
          </w:tcPr>
          <w:p w14:paraId="76EB0061" w14:textId="77777777" w:rsidR="00EB21B0" w:rsidRPr="00D42DC1" w:rsidRDefault="00EB21B0" w:rsidP="00DE0D5A">
            <w:pPr>
              <w:spacing w:before="60" w:after="60"/>
              <w:rPr>
                <w:sz w:val="18"/>
                <w:szCs w:val="18"/>
              </w:rPr>
            </w:pPr>
          </w:p>
        </w:tc>
        <w:tc>
          <w:tcPr>
            <w:tcW w:w="355" w:type="pct"/>
            <w:shd w:val="clear" w:color="auto" w:fill="auto"/>
          </w:tcPr>
          <w:p w14:paraId="307A707E" w14:textId="77777777" w:rsidR="00EB21B0" w:rsidRPr="00D42DC1" w:rsidRDefault="00EB21B0" w:rsidP="00DE0D5A">
            <w:pPr>
              <w:spacing w:before="60" w:after="60"/>
              <w:rPr>
                <w:sz w:val="18"/>
                <w:szCs w:val="18"/>
              </w:rPr>
            </w:pPr>
          </w:p>
        </w:tc>
        <w:tc>
          <w:tcPr>
            <w:tcW w:w="355" w:type="pct"/>
            <w:shd w:val="clear" w:color="auto" w:fill="auto"/>
          </w:tcPr>
          <w:p w14:paraId="643A50F0" w14:textId="77777777" w:rsidR="00EB21B0" w:rsidRPr="00D42DC1" w:rsidRDefault="00EB21B0" w:rsidP="00DE0D5A">
            <w:pPr>
              <w:spacing w:before="60" w:after="60"/>
              <w:rPr>
                <w:sz w:val="18"/>
                <w:szCs w:val="18"/>
              </w:rPr>
            </w:pPr>
          </w:p>
        </w:tc>
        <w:tc>
          <w:tcPr>
            <w:tcW w:w="355" w:type="pct"/>
            <w:shd w:val="clear" w:color="auto" w:fill="auto"/>
          </w:tcPr>
          <w:p w14:paraId="2C3FE5C0" w14:textId="77777777" w:rsidR="00EB21B0" w:rsidRPr="00D42DC1" w:rsidRDefault="00EB21B0" w:rsidP="00DE0D5A">
            <w:pPr>
              <w:spacing w:before="60" w:after="60"/>
              <w:rPr>
                <w:sz w:val="18"/>
                <w:szCs w:val="18"/>
              </w:rPr>
            </w:pPr>
          </w:p>
        </w:tc>
        <w:tc>
          <w:tcPr>
            <w:tcW w:w="355" w:type="pct"/>
          </w:tcPr>
          <w:p w14:paraId="2A5DB312" w14:textId="77777777" w:rsidR="00EB21B0" w:rsidRPr="00D42DC1" w:rsidRDefault="00EB21B0" w:rsidP="00DE0D5A">
            <w:pPr>
              <w:spacing w:before="60" w:after="60"/>
              <w:rPr>
                <w:sz w:val="18"/>
                <w:szCs w:val="18"/>
              </w:rPr>
            </w:pPr>
          </w:p>
        </w:tc>
        <w:tc>
          <w:tcPr>
            <w:tcW w:w="355" w:type="pct"/>
            <w:shd w:val="clear" w:color="auto" w:fill="auto"/>
          </w:tcPr>
          <w:p w14:paraId="67AB757B" w14:textId="77777777" w:rsidR="00EB21B0" w:rsidRPr="00D42DC1" w:rsidRDefault="00EB21B0" w:rsidP="00DE0D5A">
            <w:pPr>
              <w:spacing w:before="60" w:after="60"/>
              <w:rPr>
                <w:sz w:val="18"/>
                <w:szCs w:val="18"/>
              </w:rPr>
            </w:pPr>
          </w:p>
        </w:tc>
        <w:tc>
          <w:tcPr>
            <w:tcW w:w="419" w:type="pct"/>
            <w:shd w:val="clear" w:color="auto" w:fill="auto"/>
          </w:tcPr>
          <w:p w14:paraId="37C6D583" w14:textId="77777777" w:rsidR="00EB21B0" w:rsidRPr="00D42DC1" w:rsidRDefault="00EB21B0" w:rsidP="00DE0D5A">
            <w:pPr>
              <w:spacing w:before="60" w:after="60"/>
              <w:rPr>
                <w:sz w:val="18"/>
                <w:szCs w:val="18"/>
              </w:rPr>
            </w:pPr>
          </w:p>
        </w:tc>
      </w:tr>
      <w:tr w:rsidR="00EB21B0" w:rsidRPr="00D42DC1" w14:paraId="2AEE6A11" w14:textId="77777777" w:rsidTr="009C6043">
        <w:tc>
          <w:tcPr>
            <w:tcW w:w="1036" w:type="pct"/>
          </w:tcPr>
          <w:p w14:paraId="3B14CEB3" w14:textId="6D66B3F9" w:rsidR="00EB21B0" w:rsidRDefault="00EB21B0" w:rsidP="00DE0D5A">
            <w:pPr>
              <w:spacing w:before="60" w:after="60"/>
              <w:rPr>
                <w:sz w:val="18"/>
                <w:szCs w:val="18"/>
              </w:rPr>
            </w:pPr>
            <w:r>
              <w:rPr>
                <w:sz w:val="18"/>
                <w:szCs w:val="18"/>
              </w:rPr>
              <w:t>Laboratories</w:t>
            </w:r>
          </w:p>
        </w:tc>
        <w:tc>
          <w:tcPr>
            <w:tcW w:w="347" w:type="pct"/>
            <w:shd w:val="clear" w:color="auto" w:fill="A6A6A6" w:themeFill="background1" w:themeFillShade="A6"/>
          </w:tcPr>
          <w:p w14:paraId="284A72FC" w14:textId="77777777" w:rsidR="00EB21B0" w:rsidRPr="00D42DC1" w:rsidRDefault="00EB21B0" w:rsidP="00DE0D5A">
            <w:pPr>
              <w:spacing w:before="60" w:after="60"/>
              <w:rPr>
                <w:sz w:val="18"/>
                <w:szCs w:val="18"/>
              </w:rPr>
            </w:pPr>
          </w:p>
        </w:tc>
        <w:tc>
          <w:tcPr>
            <w:tcW w:w="355" w:type="pct"/>
          </w:tcPr>
          <w:p w14:paraId="4B29EBBD" w14:textId="77777777" w:rsidR="00EB21B0" w:rsidRPr="00D42DC1" w:rsidRDefault="00EB21B0" w:rsidP="00DE0D5A">
            <w:pPr>
              <w:spacing w:before="60" w:after="60"/>
              <w:rPr>
                <w:sz w:val="18"/>
                <w:szCs w:val="18"/>
              </w:rPr>
            </w:pPr>
          </w:p>
        </w:tc>
        <w:tc>
          <w:tcPr>
            <w:tcW w:w="355" w:type="pct"/>
            <w:shd w:val="clear" w:color="auto" w:fill="auto"/>
          </w:tcPr>
          <w:p w14:paraId="2245825C" w14:textId="77777777" w:rsidR="00EB21B0" w:rsidRPr="00D42DC1" w:rsidRDefault="00EB21B0" w:rsidP="00DE0D5A">
            <w:pPr>
              <w:spacing w:before="60" w:after="60"/>
              <w:rPr>
                <w:sz w:val="18"/>
                <w:szCs w:val="18"/>
              </w:rPr>
            </w:pPr>
          </w:p>
        </w:tc>
        <w:tc>
          <w:tcPr>
            <w:tcW w:w="355" w:type="pct"/>
          </w:tcPr>
          <w:p w14:paraId="5FA6CEF3" w14:textId="77777777" w:rsidR="00EB21B0" w:rsidRPr="00D42DC1" w:rsidRDefault="00EB21B0" w:rsidP="00DE0D5A">
            <w:pPr>
              <w:spacing w:before="60" w:after="60"/>
              <w:rPr>
                <w:sz w:val="18"/>
                <w:szCs w:val="18"/>
              </w:rPr>
            </w:pPr>
          </w:p>
        </w:tc>
        <w:tc>
          <w:tcPr>
            <w:tcW w:w="355" w:type="pct"/>
          </w:tcPr>
          <w:p w14:paraId="1D5E1DB7" w14:textId="77777777" w:rsidR="00EB21B0" w:rsidRPr="00D42DC1" w:rsidRDefault="00EB21B0" w:rsidP="00DE0D5A">
            <w:pPr>
              <w:spacing w:before="60" w:after="60"/>
              <w:rPr>
                <w:sz w:val="18"/>
                <w:szCs w:val="18"/>
              </w:rPr>
            </w:pPr>
          </w:p>
        </w:tc>
        <w:tc>
          <w:tcPr>
            <w:tcW w:w="355" w:type="pct"/>
            <w:shd w:val="clear" w:color="auto" w:fill="auto"/>
          </w:tcPr>
          <w:p w14:paraId="3EA6BC5D" w14:textId="77777777" w:rsidR="00EB21B0" w:rsidRPr="00D42DC1" w:rsidRDefault="00EB21B0" w:rsidP="00DE0D5A">
            <w:pPr>
              <w:spacing w:before="60" w:after="60"/>
              <w:rPr>
                <w:sz w:val="18"/>
                <w:szCs w:val="18"/>
              </w:rPr>
            </w:pPr>
          </w:p>
        </w:tc>
        <w:tc>
          <w:tcPr>
            <w:tcW w:w="355" w:type="pct"/>
            <w:shd w:val="clear" w:color="auto" w:fill="auto"/>
          </w:tcPr>
          <w:p w14:paraId="1D950F2F" w14:textId="77777777" w:rsidR="00EB21B0" w:rsidRPr="00D42DC1" w:rsidRDefault="00EB21B0" w:rsidP="00DE0D5A">
            <w:pPr>
              <w:spacing w:before="60" w:after="60"/>
              <w:rPr>
                <w:sz w:val="18"/>
                <w:szCs w:val="18"/>
              </w:rPr>
            </w:pPr>
          </w:p>
        </w:tc>
        <w:tc>
          <w:tcPr>
            <w:tcW w:w="355" w:type="pct"/>
            <w:shd w:val="clear" w:color="auto" w:fill="auto"/>
          </w:tcPr>
          <w:p w14:paraId="7A7437EA" w14:textId="77777777" w:rsidR="00EB21B0" w:rsidRPr="00D42DC1" w:rsidRDefault="00EB21B0" w:rsidP="00DE0D5A">
            <w:pPr>
              <w:spacing w:before="60" w:after="60"/>
              <w:rPr>
                <w:sz w:val="18"/>
                <w:szCs w:val="18"/>
              </w:rPr>
            </w:pPr>
          </w:p>
        </w:tc>
        <w:tc>
          <w:tcPr>
            <w:tcW w:w="355" w:type="pct"/>
          </w:tcPr>
          <w:p w14:paraId="579214E7" w14:textId="77777777" w:rsidR="00EB21B0" w:rsidRPr="00D42DC1" w:rsidRDefault="00EB21B0" w:rsidP="00DE0D5A">
            <w:pPr>
              <w:spacing w:before="60" w:after="60"/>
              <w:rPr>
                <w:sz w:val="18"/>
                <w:szCs w:val="18"/>
              </w:rPr>
            </w:pPr>
          </w:p>
        </w:tc>
        <w:tc>
          <w:tcPr>
            <w:tcW w:w="355" w:type="pct"/>
            <w:shd w:val="clear" w:color="auto" w:fill="auto"/>
          </w:tcPr>
          <w:p w14:paraId="1A38B65D" w14:textId="77777777" w:rsidR="00EB21B0" w:rsidRPr="00D42DC1" w:rsidRDefault="00EB21B0" w:rsidP="00DE0D5A">
            <w:pPr>
              <w:spacing w:before="60" w:after="60"/>
              <w:rPr>
                <w:sz w:val="18"/>
                <w:szCs w:val="18"/>
              </w:rPr>
            </w:pPr>
          </w:p>
        </w:tc>
        <w:tc>
          <w:tcPr>
            <w:tcW w:w="419" w:type="pct"/>
            <w:shd w:val="clear" w:color="auto" w:fill="auto"/>
          </w:tcPr>
          <w:p w14:paraId="0CB8DC77" w14:textId="77777777" w:rsidR="00EB21B0" w:rsidRPr="00D42DC1" w:rsidRDefault="00EB21B0" w:rsidP="00DE0D5A">
            <w:pPr>
              <w:spacing w:before="60" w:after="60"/>
              <w:rPr>
                <w:sz w:val="18"/>
                <w:szCs w:val="18"/>
              </w:rPr>
            </w:pPr>
          </w:p>
        </w:tc>
      </w:tr>
    </w:tbl>
    <w:p w14:paraId="2EA44EF5" w14:textId="77777777" w:rsidR="005928A8" w:rsidRPr="006B09E4" w:rsidRDefault="005928A8" w:rsidP="006B09E4"/>
    <w:p w14:paraId="593A6DDB" w14:textId="0281E544" w:rsidR="00AA723D" w:rsidRDefault="00AA723D" w:rsidP="00AA723D">
      <w:pPr>
        <w:pStyle w:val="Heading1"/>
      </w:pPr>
      <w:bookmarkStart w:id="325" w:name="_Toc42518674"/>
      <w:bookmarkStart w:id="326" w:name="_Hlk35851893"/>
      <w:r>
        <w:lastRenderedPageBreak/>
        <w:t xml:space="preserve">Appendix 3 </w:t>
      </w:r>
      <w:r>
        <w:br/>
      </w:r>
      <w:r w:rsidR="00845BAC">
        <w:t>CFFFP gross floor areas</w:t>
      </w:r>
      <w:bookmarkEnd w:id="325"/>
    </w:p>
    <w:p w14:paraId="22B4C377" w14:textId="24C140C0" w:rsidR="00831007" w:rsidRPr="00831007" w:rsidRDefault="00831007" w:rsidP="00831007">
      <w:pPr>
        <w:rPr>
          <w:rFonts w:cs="Segoe UI"/>
          <w:szCs w:val="21"/>
          <w:lang w:eastAsia="en-NZ"/>
        </w:rPr>
      </w:pPr>
      <w:bookmarkStart w:id="327" w:name="_Hlk34642201"/>
      <w:r w:rsidRPr="00831007">
        <w:rPr>
          <w:rFonts w:cs="Segoe UI"/>
          <w:szCs w:val="21"/>
          <w:lang w:eastAsia="en-NZ"/>
        </w:rPr>
        <w:t>The Australasian Health Facility Guidelines (AHFG) are intended to support designs for new clinical facilities in Australasia. The AHFG was used to inform assessments of the size of each clinical facility. First, a schedule of accommodation was created for each type of facility</w:t>
      </w:r>
      <w:r w:rsidR="007714A4">
        <w:rPr>
          <w:rFonts w:cs="Segoe UI"/>
          <w:szCs w:val="21"/>
          <w:lang w:eastAsia="en-NZ"/>
        </w:rPr>
        <w:t xml:space="preserve"> and</w:t>
      </w:r>
      <w:r w:rsidRPr="00831007">
        <w:rPr>
          <w:rFonts w:cs="Segoe UI"/>
          <w:szCs w:val="21"/>
          <w:lang w:eastAsia="en-NZ"/>
        </w:rPr>
        <w:t xml:space="preserve"> </w:t>
      </w:r>
      <w:r w:rsidR="007714A4">
        <w:rPr>
          <w:rFonts w:cs="Segoe UI"/>
          <w:szCs w:val="21"/>
          <w:lang w:eastAsia="en-NZ"/>
        </w:rPr>
        <w:t xml:space="preserve">to support comparison, </w:t>
      </w:r>
      <w:r w:rsidRPr="00831007">
        <w:rPr>
          <w:rFonts w:cs="Segoe UI"/>
          <w:szCs w:val="21"/>
          <w:lang w:eastAsia="en-NZ"/>
        </w:rPr>
        <w:t xml:space="preserve">a gross floor area (GFA) per bed (or operating room) </w:t>
      </w:r>
      <w:r w:rsidR="007714A4">
        <w:rPr>
          <w:rFonts w:cs="Segoe UI"/>
          <w:szCs w:val="21"/>
          <w:lang w:eastAsia="en-NZ"/>
        </w:rPr>
        <w:t xml:space="preserve">was </w:t>
      </w:r>
      <w:r w:rsidRPr="00831007">
        <w:rPr>
          <w:rFonts w:cs="Segoe UI"/>
          <w:szCs w:val="21"/>
          <w:lang w:eastAsia="en-NZ"/>
        </w:rPr>
        <w:t>calculated</w:t>
      </w:r>
      <w:r w:rsidR="007714A4">
        <w:rPr>
          <w:rFonts w:cs="Segoe UI"/>
          <w:szCs w:val="21"/>
          <w:lang w:eastAsia="en-NZ"/>
        </w:rPr>
        <w:t>.</w:t>
      </w:r>
      <w:r w:rsidRPr="00831007">
        <w:rPr>
          <w:rFonts w:cs="Segoe UI"/>
          <w:szCs w:val="21"/>
          <w:lang w:eastAsia="en-NZ"/>
        </w:rPr>
        <w:t xml:space="preserve"> Next, a ratio was calculated between each facility’s actual gross floor area per bed (or operating room) and the AHFG </w:t>
      </w:r>
      <w:r w:rsidR="007714A4">
        <w:rPr>
          <w:rFonts w:cs="Segoe UI"/>
          <w:szCs w:val="21"/>
          <w:lang w:eastAsia="en-NZ"/>
        </w:rPr>
        <w:t>benchmark</w:t>
      </w:r>
      <w:r w:rsidRPr="00831007">
        <w:rPr>
          <w:rFonts w:cs="Segoe UI"/>
          <w:szCs w:val="21"/>
          <w:lang w:eastAsia="en-NZ"/>
        </w:rPr>
        <w:t xml:space="preserve"> area per bed (or operating room). Older units can be expected to perform poorly when assessed </w:t>
      </w:r>
      <w:r w:rsidR="00C76AE9">
        <w:rPr>
          <w:rFonts w:cs="Segoe UI"/>
          <w:szCs w:val="21"/>
          <w:lang w:eastAsia="en-NZ"/>
        </w:rPr>
        <w:t>in relation to</w:t>
      </w:r>
      <w:r w:rsidRPr="00831007">
        <w:rPr>
          <w:rFonts w:cs="Segoe UI"/>
          <w:szCs w:val="21"/>
          <w:lang w:eastAsia="en-NZ"/>
        </w:rPr>
        <w:t xml:space="preserve"> these AHFG </w:t>
      </w:r>
      <w:r w:rsidR="007714A4">
        <w:rPr>
          <w:rFonts w:cs="Segoe UI"/>
          <w:szCs w:val="21"/>
          <w:lang w:eastAsia="en-NZ"/>
        </w:rPr>
        <w:t>benchmarks.</w:t>
      </w:r>
      <w:r w:rsidRPr="00831007">
        <w:rPr>
          <w:rFonts w:cs="Segoe UI"/>
          <w:szCs w:val="21"/>
          <w:lang w:eastAsia="en-NZ"/>
        </w:rPr>
        <w:t xml:space="preserve">  </w:t>
      </w:r>
    </w:p>
    <w:bookmarkEnd w:id="327"/>
    <w:p w14:paraId="7D023865" w14:textId="00FA2B38" w:rsidR="0071668C" w:rsidRDefault="0071668C" w:rsidP="00287EA0"/>
    <w:p w14:paraId="1858B09A" w14:textId="24DDCB49" w:rsidR="00A90ACF" w:rsidRDefault="00A90ACF" w:rsidP="00287EA0">
      <w:r w:rsidRPr="001B6B6C">
        <w:t>Table</w:t>
      </w:r>
      <w:r w:rsidR="009367EE">
        <w:t>s</w:t>
      </w:r>
      <w:r w:rsidR="001B6B6C" w:rsidRPr="001B6B6C">
        <w:t xml:space="preserve"> 18</w:t>
      </w:r>
      <w:r w:rsidR="009367EE">
        <w:t>-22</w:t>
      </w:r>
      <w:r w:rsidRPr="001B6B6C">
        <w:t xml:space="preserve"> below </w:t>
      </w:r>
      <w:r w:rsidR="003623BC" w:rsidRPr="001B6B6C">
        <w:t>show</w:t>
      </w:r>
      <w:r w:rsidR="001B6B6C" w:rsidRPr="001B6B6C">
        <w:t>s</w:t>
      </w:r>
      <w:r w:rsidR="003623BC" w:rsidRPr="001B6B6C">
        <w:t xml:space="preserve"> for each facility assessed in Section 4: the DHB, location, actual</w:t>
      </w:r>
      <w:r w:rsidR="003623BC">
        <w:t xml:space="preserve"> gross floor area, number of beds (</w:t>
      </w:r>
      <w:r w:rsidR="001B6B6C">
        <w:t xml:space="preserve">or </w:t>
      </w:r>
      <w:r w:rsidR="003623BC">
        <w:t>o</w:t>
      </w:r>
      <w:r w:rsidR="004D5C0D">
        <w:t>perating room</w:t>
      </w:r>
      <w:r w:rsidR="001B6B6C">
        <w:t>s</w:t>
      </w:r>
      <w:r w:rsidR="004D5C0D">
        <w:t>)</w:t>
      </w:r>
      <w:r w:rsidR="003623BC">
        <w:t>, GFA per bed</w:t>
      </w:r>
      <w:r w:rsidR="00831007">
        <w:t xml:space="preserve"> (or operating room)</w:t>
      </w:r>
      <w:r w:rsidR="003623BC">
        <w:t xml:space="preserve"> and the </w:t>
      </w:r>
      <w:r w:rsidR="00831007">
        <w:t xml:space="preserve">ratio of the </w:t>
      </w:r>
      <w:r w:rsidR="003623BC">
        <w:t xml:space="preserve">actual </w:t>
      </w:r>
      <w:r w:rsidR="004D5C0D">
        <w:t xml:space="preserve">GFA </w:t>
      </w:r>
      <w:r w:rsidR="00831007">
        <w:t xml:space="preserve">to the </w:t>
      </w:r>
      <w:r w:rsidR="003623BC">
        <w:t xml:space="preserve">AHFG </w:t>
      </w:r>
      <w:r w:rsidR="007714A4">
        <w:t>benchmark.</w:t>
      </w:r>
    </w:p>
    <w:p w14:paraId="2947B29F" w14:textId="3E9C3835" w:rsidR="00A90ACF" w:rsidRDefault="00A90ACF" w:rsidP="00287EA0"/>
    <w:p w14:paraId="6B0A813A" w14:textId="122709E7" w:rsidR="00EF6FEE" w:rsidRDefault="00F30338" w:rsidP="00F30338">
      <w:pPr>
        <w:pStyle w:val="Caption"/>
      </w:pPr>
      <w:bookmarkStart w:id="328" w:name="_Toc42261939"/>
      <w:r>
        <w:t xml:space="preserve">Table </w:t>
      </w:r>
      <w:r w:rsidR="00EC6609">
        <w:fldChar w:fldCharType="begin"/>
      </w:r>
      <w:r w:rsidR="00EC6609">
        <w:instrText xml:space="preserve"> SEQ Table \* ARABIC </w:instrText>
      </w:r>
      <w:r w:rsidR="00EC6609">
        <w:fldChar w:fldCharType="separate"/>
      </w:r>
      <w:r w:rsidR="00507770">
        <w:rPr>
          <w:noProof/>
        </w:rPr>
        <w:t>20</w:t>
      </w:r>
      <w:r w:rsidR="00EC6609">
        <w:rPr>
          <w:noProof/>
        </w:rPr>
        <w:fldChar w:fldCharType="end"/>
      </w:r>
      <w:r w:rsidR="00EF6FEE">
        <w:t>: Gross floor area analysis for emergency departments</w:t>
      </w:r>
      <w:bookmarkEnd w:id="328"/>
    </w:p>
    <w:p w14:paraId="281C2C65" w14:textId="77777777" w:rsidR="0085624E" w:rsidRPr="004818BC" w:rsidRDefault="0085624E" w:rsidP="0020232E"/>
    <w:tbl>
      <w:tblPr>
        <w:tblStyle w:val="TableGrid"/>
        <w:tblW w:w="7798" w:type="dxa"/>
        <w:tblLayout w:type="fixed"/>
        <w:tblLook w:val="04A0" w:firstRow="1" w:lastRow="0" w:firstColumn="1" w:lastColumn="0" w:noHBand="0" w:noVBand="1"/>
      </w:tblPr>
      <w:tblGrid>
        <w:gridCol w:w="1134"/>
        <w:gridCol w:w="1843"/>
        <w:gridCol w:w="873"/>
        <w:gridCol w:w="1111"/>
        <w:gridCol w:w="1135"/>
        <w:gridCol w:w="1702"/>
      </w:tblGrid>
      <w:tr w:rsidR="002A3FD0" w:rsidRPr="003D5B6E" w14:paraId="7F92C8C4" w14:textId="77777777" w:rsidTr="0020232E">
        <w:trPr>
          <w:trHeight w:val="312"/>
        </w:trPr>
        <w:tc>
          <w:tcPr>
            <w:tcW w:w="1134" w:type="dxa"/>
            <w:tcBorders>
              <w:top w:val="nil"/>
              <w:left w:val="nil"/>
              <w:bottom w:val="nil"/>
              <w:right w:val="nil"/>
            </w:tcBorders>
            <w:shd w:val="clear" w:color="auto" w:fill="D9D9D9" w:themeFill="background1" w:themeFillShade="D9"/>
          </w:tcPr>
          <w:p w14:paraId="0D0C8031" w14:textId="77777777" w:rsidR="002A3FD0" w:rsidRPr="003D5B6E" w:rsidRDefault="002A3FD0" w:rsidP="00EF6FEE">
            <w:pPr>
              <w:spacing w:before="60" w:after="60"/>
              <w:rPr>
                <w:b/>
                <w:bCs/>
                <w:sz w:val="18"/>
                <w:szCs w:val="18"/>
              </w:rPr>
            </w:pPr>
            <w:r w:rsidRPr="003D5B6E">
              <w:rPr>
                <w:b/>
                <w:bCs/>
                <w:sz w:val="18"/>
                <w:szCs w:val="18"/>
              </w:rPr>
              <w:t>DHB</w:t>
            </w:r>
          </w:p>
        </w:tc>
        <w:tc>
          <w:tcPr>
            <w:tcW w:w="1843" w:type="dxa"/>
            <w:tcBorders>
              <w:top w:val="nil"/>
              <w:left w:val="nil"/>
              <w:bottom w:val="nil"/>
              <w:right w:val="nil"/>
            </w:tcBorders>
            <w:shd w:val="clear" w:color="auto" w:fill="D9D9D9" w:themeFill="background1" w:themeFillShade="D9"/>
            <w:noWrap/>
            <w:hideMark/>
          </w:tcPr>
          <w:p w14:paraId="339E7D7E" w14:textId="77777777" w:rsidR="002A3FD0" w:rsidRPr="003D5B6E" w:rsidRDefault="002A3FD0" w:rsidP="00EF6FEE">
            <w:pPr>
              <w:spacing w:before="60" w:after="60"/>
              <w:rPr>
                <w:b/>
                <w:bCs/>
                <w:sz w:val="18"/>
                <w:szCs w:val="18"/>
              </w:rPr>
            </w:pPr>
            <w:r w:rsidRPr="003D5B6E">
              <w:rPr>
                <w:b/>
                <w:bCs/>
                <w:sz w:val="18"/>
                <w:szCs w:val="18"/>
              </w:rPr>
              <w:t>Location</w:t>
            </w:r>
          </w:p>
        </w:tc>
        <w:tc>
          <w:tcPr>
            <w:tcW w:w="873" w:type="dxa"/>
            <w:tcBorders>
              <w:top w:val="nil"/>
              <w:left w:val="nil"/>
              <w:bottom w:val="nil"/>
              <w:right w:val="nil"/>
            </w:tcBorders>
            <w:shd w:val="clear" w:color="auto" w:fill="D9D9D9" w:themeFill="background1" w:themeFillShade="D9"/>
            <w:noWrap/>
            <w:hideMark/>
          </w:tcPr>
          <w:p w14:paraId="62410C42" w14:textId="4B48ADA4" w:rsidR="002A3FD0" w:rsidRPr="003D5B6E" w:rsidRDefault="003623BC" w:rsidP="00003C6A">
            <w:pPr>
              <w:spacing w:before="60" w:after="60"/>
              <w:jc w:val="right"/>
              <w:rPr>
                <w:b/>
                <w:bCs/>
                <w:sz w:val="18"/>
                <w:szCs w:val="18"/>
              </w:rPr>
            </w:pPr>
            <w:r w:rsidRPr="00601A59">
              <w:rPr>
                <w:b/>
                <w:bCs/>
                <w:sz w:val="18"/>
                <w:szCs w:val="18"/>
              </w:rPr>
              <w:t>Actual GFA</w:t>
            </w:r>
            <w:r w:rsidRPr="00601A59">
              <w:rPr>
                <w:b/>
                <w:bCs/>
                <w:sz w:val="18"/>
                <w:szCs w:val="18"/>
              </w:rPr>
              <w:br/>
            </w:r>
            <w:r w:rsidR="00601A59" w:rsidRPr="0020232E">
              <w:rPr>
                <w:b/>
              </w:rPr>
              <w:t>m</w:t>
            </w:r>
            <w:r w:rsidR="00601A59" w:rsidRPr="0020232E">
              <w:rPr>
                <w:b/>
                <w:vertAlign w:val="superscript"/>
              </w:rPr>
              <w:t>2</w:t>
            </w:r>
          </w:p>
        </w:tc>
        <w:tc>
          <w:tcPr>
            <w:tcW w:w="1111" w:type="dxa"/>
            <w:tcBorders>
              <w:top w:val="nil"/>
              <w:left w:val="nil"/>
              <w:bottom w:val="nil"/>
              <w:right w:val="nil"/>
            </w:tcBorders>
            <w:shd w:val="clear" w:color="auto" w:fill="D9D9D9" w:themeFill="background1" w:themeFillShade="D9"/>
          </w:tcPr>
          <w:p w14:paraId="7B8FBA74" w14:textId="2B1460D8" w:rsidR="002A3FD0" w:rsidRPr="003D5B6E" w:rsidRDefault="002A3FD0" w:rsidP="00EF6FEE">
            <w:pPr>
              <w:spacing w:before="60" w:after="60"/>
              <w:jc w:val="right"/>
              <w:rPr>
                <w:b/>
                <w:bCs/>
                <w:sz w:val="18"/>
                <w:szCs w:val="18"/>
              </w:rPr>
            </w:pPr>
            <w:r>
              <w:rPr>
                <w:b/>
                <w:bCs/>
                <w:sz w:val="18"/>
                <w:szCs w:val="18"/>
              </w:rPr>
              <w:t>N</w:t>
            </w:r>
            <w:r w:rsidR="004D5C0D">
              <w:rPr>
                <w:b/>
                <w:bCs/>
                <w:sz w:val="18"/>
                <w:szCs w:val="18"/>
              </w:rPr>
              <w:t>o. of</w:t>
            </w:r>
            <w:r w:rsidR="00357B1F">
              <w:rPr>
                <w:b/>
                <w:bCs/>
                <w:sz w:val="18"/>
                <w:szCs w:val="18"/>
              </w:rPr>
              <w:br/>
            </w:r>
            <w:r>
              <w:rPr>
                <w:b/>
                <w:bCs/>
                <w:sz w:val="18"/>
                <w:szCs w:val="18"/>
              </w:rPr>
              <w:t xml:space="preserve"> beds</w:t>
            </w:r>
          </w:p>
        </w:tc>
        <w:tc>
          <w:tcPr>
            <w:tcW w:w="1135" w:type="dxa"/>
            <w:tcBorders>
              <w:top w:val="nil"/>
              <w:left w:val="nil"/>
              <w:bottom w:val="nil"/>
              <w:right w:val="nil"/>
            </w:tcBorders>
            <w:shd w:val="clear" w:color="auto" w:fill="D9D9D9" w:themeFill="background1" w:themeFillShade="D9"/>
          </w:tcPr>
          <w:p w14:paraId="748036BC" w14:textId="1BD1EDCC" w:rsidR="002A3FD0" w:rsidRPr="003D5B6E" w:rsidRDefault="002A3FD0" w:rsidP="007714A4">
            <w:pPr>
              <w:jc w:val="right"/>
              <w:rPr>
                <w:b/>
                <w:bCs/>
                <w:sz w:val="18"/>
                <w:szCs w:val="18"/>
              </w:rPr>
            </w:pPr>
            <w:r w:rsidRPr="003D5B6E">
              <w:rPr>
                <w:b/>
                <w:bCs/>
                <w:sz w:val="18"/>
                <w:szCs w:val="18"/>
              </w:rPr>
              <w:t xml:space="preserve">GFA / </w:t>
            </w:r>
            <w:r w:rsidR="003623BC">
              <w:rPr>
                <w:b/>
                <w:bCs/>
                <w:sz w:val="18"/>
                <w:szCs w:val="18"/>
              </w:rPr>
              <w:br/>
            </w:r>
            <w:r w:rsidRPr="003D5B6E">
              <w:rPr>
                <w:b/>
                <w:bCs/>
                <w:sz w:val="18"/>
                <w:szCs w:val="18"/>
              </w:rPr>
              <w:t>bed</w:t>
            </w:r>
            <w:r w:rsidR="003623BC">
              <w:rPr>
                <w:b/>
                <w:bCs/>
                <w:sz w:val="18"/>
                <w:szCs w:val="18"/>
              </w:rPr>
              <w:br/>
            </w:r>
            <w:r w:rsidR="0099111D" w:rsidRPr="00B84B7E">
              <w:rPr>
                <w:b/>
              </w:rPr>
              <w:t>m</w:t>
            </w:r>
            <w:r w:rsidR="0099111D" w:rsidRPr="00B84B7E">
              <w:rPr>
                <w:b/>
                <w:vertAlign w:val="superscript"/>
              </w:rPr>
              <w:t>2</w:t>
            </w:r>
          </w:p>
        </w:tc>
        <w:tc>
          <w:tcPr>
            <w:tcW w:w="1702" w:type="dxa"/>
            <w:tcBorders>
              <w:top w:val="nil"/>
              <w:left w:val="nil"/>
              <w:bottom w:val="nil"/>
              <w:right w:val="nil"/>
            </w:tcBorders>
            <w:shd w:val="clear" w:color="auto" w:fill="D9D9D9" w:themeFill="background1" w:themeFillShade="D9"/>
            <w:noWrap/>
            <w:hideMark/>
          </w:tcPr>
          <w:p w14:paraId="75C0C6AD" w14:textId="40A43C3F" w:rsidR="002A3FD0" w:rsidRPr="0020232E" w:rsidRDefault="002A3FD0" w:rsidP="0020232E">
            <w:pPr>
              <w:jc w:val="right"/>
              <w:rPr>
                <w:b/>
                <w:bCs/>
                <w:sz w:val="18"/>
                <w:szCs w:val="18"/>
              </w:rPr>
            </w:pPr>
            <w:r w:rsidRPr="003D5B6E">
              <w:rPr>
                <w:b/>
                <w:bCs/>
                <w:sz w:val="18"/>
                <w:szCs w:val="18"/>
              </w:rPr>
              <w:t xml:space="preserve">%AHFG </w:t>
            </w:r>
            <w:r w:rsidR="00C46F71">
              <w:rPr>
                <w:b/>
                <w:bCs/>
                <w:sz w:val="18"/>
                <w:szCs w:val="18"/>
              </w:rPr>
              <w:t>benchmark</w:t>
            </w:r>
            <w:r w:rsidRPr="003D5B6E">
              <w:rPr>
                <w:b/>
                <w:bCs/>
                <w:sz w:val="18"/>
                <w:szCs w:val="18"/>
              </w:rPr>
              <w:t xml:space="preserve">@ </w:t>
            </w:r>
            <w:r w:rsidR="007714A4">
              <w:rPr>
                <w:b/>
                <w:bCs/>
                <w:sz w:val="18"/>
                <w:szCs w:val="18"/>
              </w:rPr>
              <w:br/>
            </w:r>
            <w:r w:rsidR="007714A4">
              <w:rPr>
                <w:b/>
              </w:rPr>
              <w:t xml:space="preserve">50 </w:t>
            </w:r>
            <w:r w:rsidR="0099111D" w:rsidRPr="00B84B7E">
              <w:rPr>
                <w:b/>
              </w:rPr>
              <w:t>m</w:t>
            </w:r>
            <w:r w:rsidR="0099111D" w:rsidRPr="00B84B7E">
              <w:rPr>
                <w:b/>
                <w:vertAlign w:val="superscript"/>
              </w:rPr>
              <w:t>2</w:t>
            </w:r>
            <w:r w:rsidRPr="003D5B6E">
              <w:rPr>
                <w:b/>
                <w:bCs/>
                <w:sz w:val="18"/>
                <w:szCs w:val="18"/>
              </w:rPr>
              <w:t>/bed</w:t>
            </w:r>
          </w:p>
        </w:tc>
      </w:tr>
      <w:tr w:rsidR="00F46AAB" w:rsidRPr="003D5B6E" w14:paraId="1DDF1640" w14:textId="77777777" w:rsidTr="0020232E">
        <w:trPr>
          <w:trHeight w:val="312"/>
        </w:trPr>
        <w:tc>
          <w:tcPr>
            <w:tcW w:w="1134" w:type="dxa"/>
            <w:tcBorders>
              <w:top w:val="nil"/>
              <w:left w:val="nil"/>
              <w:bottom w:val="nil"/>
              <w:right w:val="nil"/>
            </w:tcBorders>
          </w:tcPr>
          <w:p w14:paraId="3D2CF307" w14:textId="77777777" w:rsidR="00F46AAB" w:rsidRPr="003D5B6E" w:rsidRDefault="00F46AAB" w:rsidP="00F46AAB">
            <w:pPr>
              <w:rPr>
                <w:sz w:val="18"/>
                <w:szCs w:val="18"/>
              </w:rPr>
            </w:pPr>
            <w:r w:rsidRPr="003D5B6E">
              <w:rPr>
                <w:sz w:val="18"/>
                <w:szCs w:val="18"/>
              </w:rPr>
              <w:t>NDHB</w:t>
            </w:r>
          </w:p>
        </w:tc>
        <w:tc>
          <w:tcPr>
            <w:tcW w:w="1843" w:type="dxa"/>
            <w:tcBorders>
              <w:top w:val="nil"/>
              <w:left w:val="nil"/>
              <w:bottom w:val="nil"/>
              <w:right w:val="nil"/>
            </w:tcBorders>
            <w:noWrap/>
            <w:hideMark/>
          </w:tcPr>
          <w:p w14:paraId="007415B5" w14:textId="77777777" w:rsidR="00F46AAB" w:rsidRPr="003D5B6E" w:rsidRDefault="00F46AAB" w:rsidP="00F46AAB">
            <w:pPr>
              <w:rPr>
                <w:sz w:val="18"/>
                <w:szCs w:val="18"/>
              </w:rPr>
            </w:pPr>
            <w:r w:rsidRPr="003D5B6E">
              <w:rPr>
                <w:sz w:val="18"/>
                <w:szCs w:val="18"/>
              </w:rPr>
              <w:t>Whangarei</w:t>
            </w:r>
          </w:p>
        </w:tc>
        <w:tc>
          <w:tcPr>
            <w:tcW w:w="873" w:type="dxa"/>
            <w:tcBorders>
              <w:top w:val="nil"/>
              <w:left w:val="nil"/>
              <w:bottom w:val="nil"/>
              <w:right w:val="nil"/>
            </w:tcBorders>
            <w:noWrap/>
            <w:hideMark/>
          </w:tcPr>
          <w:p w14:paraId="00718325" w14:textId="77777777" w:rsidR="00F46AAB" w:rsidRPr="003D5B6E" w:rsidRDefault="00F46AAB" w:rsidP="00F46AAB">
            <w:pPr>
              <w:jc w:val="right"/>
              <w:rPr>
                <w:sz w:val="18"/>
                <w:szCs w:val="18"/>
              </w:rPr>
            </w:pPr>
            <w:r w:rsidRPr="003D5B6E">
              <w:rPr>
                <w:sz w:val="18"/>
                <w:szCs w:val="18"/>
              </w:rPr>
              <w:t>638</w:t>
            </w:r>
          </w:p>
        </w:tc>
        <w:tc>
          <w:tcPr>
            <w:tcW w:w="1111" w:type="dxa"/>
            <w:tcBorders>
              <w:top w:val="nil"/>
              <w:left w:val="nil"/>
              <w:bottom w:val="nil"/>
              <w:right w:val="nil"/>
            </w:tcBorders>
          </w:tcPr>
          <w:p w14:paraId="5F5614A5" w14:textId="51BB3E1F" w:rsidR="00F46AAB" w:rsidRPr="003D5B6E" w:rsidRDefault="00F46AAB">
            <w:pPr>
              <w:jc w:val="right"/>
              <w:rPr>
                <w:sz w:val="18"/>
                <w:szCs w:val="18"/>
              </w:rPr>
            </w:pPr>
            <w:r>
              <w:rPr>
                <w:rFonts w:ascii="Calibri" w:hAnsi="Calibri"/>
                <w:color w:val="000000"/>
              </w:rPr>
              <w:t>34</w:t>
            </w:r>
          </w:p>
        </w:tc>
        <w:tc>
          <w:tcPr>
            <w:tcW w:w="1135" w:type="dxa"/>
            <w:tcBorders>
              <w:top w:val="nil"/>
              <w:left w:val="nil"/>
              <w:bottom w:val="nil"/>
              <w:right w:val="nil"/>
            </w:tcBorders>
            <w:vAlign w:val="bottom"/>
          </w:tcPr>
          <w:p w14:paraId="1DC0D360" w14:textId="33C1EB9C" w:rsidR="00F46AAB" w:rsidRPr="001B6B6C" w:rsidRDefault="00F46AAB" w:rsidP="00F46AAB">
            <w:pPr>
              <w:jc w:val="right"/>
              <w:rPr>
                <w:sz w:val="18"/>
                <w:szCs w:val="18"/>
              </w:rPr>
            </w:pPr>
            <w:r w:rsidRPr="001B6B6C">
              <w:rPr>
                <w:rFonts w:ascii="Calibri" w:hAnsi="Calibri"/>
                <w:color w:val="000000"/>
              </w:rPr>
              <w:t>19</w:t>
            </w:r>
          </w:p>
        </w:tc>
        <w:tc>
          <w:tcPr>
            <w:tcW w:w="1702" w:type="dxa"/>
            <w:tcBorders>
              <w:top w:val="nil"/>
              <w:left w:val="nil"/>
              <w:bottom w:val="nil"/>
              <w:right w:val="nil"/>
            </w:tcBorders>
            <w:noWrap/>
            <w:hideMark/>
          </w:tcPr>
          <w:p w14:paraId="0979B9F1" w14:textId="77777777" w:rsidR="00F46AAB" w:rsidRPr="003D5B6E" w:rsidRDefault="00F46AAB" w:rsidP="00F46AAB">
            <w:pPr>
              <w:jc w:val="right"/>
              <w:rPr>
                <w:sz w:val="18"/>
                <w:szCs w:val="18"/>
              </w:rPr>
            </w:pPr>
            <w:r w:rsidRPr="003D5B6E">
              <w:rPr>
                <w:sz w:val="18"/>
                <w:szCs w:val="18"/>
              </w:rPr>
              <w:t>38%</w:t>
            </w:r>
          </w:p>
        </w:tc>
      </w:tr>
      <w:tr w:rsidR="00F46AAB" w:rsidRPr="003D5B6E" w14:paraId="4F530550" w14:textId="77777777" w:rsidTr="0020232E">
        <w:trPr>
          <w:trHeight w:val="312"/>
        </w:trPr>
        <w:tc>
          <w:tcPr>
            <w:tcW w:w="1134" w:type="dxa"/>
            <w:tcBorders>
              <w:top w:val="nil"/>
              <w:left w:val="nil"/>
              <w:bottom w:val="nil"/>
              <w:right w:val="nil"/>
            </w:tcBorders>
          </w:tcPr>
          <w:p w14:paraId="12656038" w14:textId="77777777" w:rsidR="00F46AAB" w:rsidRPr="003D5B6E" w:rsidRDefault="00F46AAB" w:rsidP="00F46AAB">
            <w:pPr>
              <w:rPr>
                <w:sz w:val="18"/>
                <w:szCs w:val="18"/>
              </w:rPr>
            </w:pPr>
            <w:r w:rsidRPr="003D5B6E">
              <w:rPr>
                <w:sz w:val="18"/>
                <w:szCs w:val="18"/>
              </w:rPr>
              <w:t>SCDHB</w:t>
            </w:r>
          </w:p>
        </w:tc>
        <w:tc>
          <w:tcPr>
            <w:tcW w:w="1843" w:type="dxa"/>
            <w:tcBorders>
              <w:top w:val="nil"/>
              <w:left w:val="nil"/>
              <w:bottom w:val="nil"/>
              <w:right w:val="nil"/>
            </w:tcBorders>
            <w:noWrap/>
          </w:tcPr>
          <w:p w14:paraId="562900B3" w14:textId="77777777" w:rsidR="00F46AAB" w:rsidRPr="003D5B6E" w:rsidRDefault="00F46AAB" w:rsidP="00F46AAB">
            <w:pPr>
              <w:rPr>
                <w:sz w:val="18"/>
                <w:szCs w:val="18"/>
              </w:rPr>
            </w:pPr>
            <w:r w:rsidRPr="003D5B6E">
              <w:rPr>
                <w:sz w:val="18"/>
                <w:szCs w:val="18"/>
              </w:rPr>
              <w:t>Timaru</w:t>
            </w:r>
          </w:p>
        </w:tc>
        <w:tc>
          <w:tcPr>
            <w:tcW w:w="873" w:type="dxa"/>
            <w:tcBorders>
              <w:top w:val="nil"/>
              <w:left w:val="nil"/>
              <w:bottom w:val="nil"/>
              <w:right w:val="nil"/>
            </w:tcBorders>
            <w:noWrap/>
          </w:tcPr>
          <w:p w14:paraId="7E0CA5A2" w14:textId="77777777" w:rsidR="00F46AAB" w:rsidRPr="003D5B6E" w:rsidRDefault="00F46AAB" w:rsidP="00F46AAB">
            <w:pPr>
              <w:jc w:val="right"/>
              <w:rPr>
                <w:sz w:val="18"/>
                <w:szCs w:val="18"/>
              </w:rPr>
            </w:pPr>
            <w:r w:rsidRPr="003D5B6E">
              <w:rPr>
                <w:sz w:val="18"/>
                <w:szCs w:val="18"/>
              </w:rPr>
              <w:t>418</w:t>
            </w:r>
          </w:p>
        </w:tc>
        <w:tc>
          <w:tcPr>
            <w:tcW w:w="1111" w:type="dxa"/>
            <w:tcBorders>
              <w:top w:val="nil"/>
              <w:left w:val="nil"/>
              <w:bottom w:val="nil"/>
              <w:right w:val="nil"/>
            </w:tcBorders>
          </w:tcPr>
          <w:p w14:paraId="5EEE85F9" w14:textId="3178953E" w:rsidR="00F46AAB" w:rsidRPr="003D5B6E" w:rsidRDefault="00F46AAB">
            <w:pPr>
              <w:jc w:val="right"/>
              <w:rPr>
                <w:sz w:val="18"/>
                <w:szCs w:val="18"/>
              </w:rPr>
            </w:pPr>
            <w:r>
              <w:rPr>
                <w:rFonts w:ascii="Calibri" w:hAnsi="Calibri"/>
                <w:color w:val="000000"/>
              </w:rPr>
              <w:t>13</w:t>
            </w:r>
          </w:p>
        </w:tc>
        <w:tc>
          <w:tcPr>
            <w:tcW w:w="1135" w:type="dxa"/>
            <w:tcBorders>
              <w:top w:val="nil"/>
              <w:left w:val="nil"/>
              <w:bottom w:val="nil"/>
              <w:right w:val="nil"/>
            </w:tcBorders>
            <w:vAlign w:val="bottom"/>
          </w:tcPr>
          <w:p w14:paraId="463B2ED6" w14:textId="40EA37F6" w:rsidR="00F46AAB" w:rsidRPr="001B6B6C" w:rsidRDefault="00F46AAB" w:rsidP="00F46AAB">
            <w:pPr>
              <w:jc w:val="right"/>
              <w:rPr>
                <w:sz w:val="18"/>
                <w:szCs w:val="18"/>
              </w:rPr>
            </w:pPr>
            <w:r w:rsidRPr="001B6B6C">
              <w:rPr>
                <w:rFonts w:ascii="Calibri" w:hAnsi="Calibri"/>
                <w:color w:val="000000"/>
              </w:rPr>
              <w:t>32</w:t>
            </w:r>
          </w:p>
        </w:tc>
        <w:tc>
          <w:tcPr>
            <w:tcW w:w="1702" w:type="dxa"/>
            <w:tcBorders>
              <w:top w:val="nil"/>
              <w:left w:val="nil"/>
              <w:bottom w:val="nil"/>
              <w:right w:val="nil"/>
            </w:tcBorders>
            <w:noWrap/>
          </w:tcPr>
          <w:p w14:paraId="6780B2AA" w14:textId="77777777" w:rsidR="00F46AAB" w:rsidRPr="003D5B6E" w:rsidRDefault="00F46AAB" w:rsidP="00F46AAB">
            <w:pPr>
              <w:jc w:val="right"/>
              <w:rPr>
                <w:sz w:val="18"/>
                <w:szCs w:val="18"/>
              </w:rPr>
            </w:pPr>
            <w:r w:rsidRPr="003D5B6E">
              <w:rPr>
                <w:sz w:val="18"/>
                <w:szCs w:val="18"/>
              </w:rPr>
              <w:t>64%</w:t>
            </w:r>
          </w:p>
        </w:tc>
      </w:tr>
      <w:tr w:rsidR="00F46AAB" w:rsidRPr="003D5B6E" w14:paraId="7916D5FC" w14:textId="77777777" w:rsidTr="0020232E">
        <w:trPr>
          <w:trHeight w:val="312"/>
        </w:trPr>
        <w:tc>
          <w:tcPr>
            <w:tcW w:w="1134" w:type="dxa"/>
            <w:tcBorders>
              <w:top w:val="nil"/>
              <w:left w:val="nil"/>
              <w:bottom w:val="nil"/>
              <w:right w:val="nil"/>
            </w:tcBorders>
          </w:tcPr>
          <w:p w14:paraId="3EFFBAEF" w14:textId="77777777" w:rsidR="00F46AAB" w:rsidRPr="003D5B6E" w:rsidRDefault="00F46AAB" w:rsidP="00F46AAB">
            <w:pPr>
              <w:rPr>
                <w:sz w:val="18"/>
                <w:szCs w:val="18"/>
              </w:rPr>
            </w:pPr>
            <w:r w:rsidRPr="003D5B6E">
              <w:rPr>
                <w:sz w:val="18"/>
                <w:szCs w:val="18"/>
              </w:rPr>
              <w:t>MCDHB</w:t>
            </w:r>
          </w:p>
        </w:tc>
        <w:tc>
          <w:tcPr>
            <w:tcW w:w="1843" w:type="dxa"/>
            <w:tcBorders>
              <w:top w:val="nil"/>
              <w:left w:val="nil"/>
              <w:bottom w:val="nil"/>
              <w:right w:val="nil"/>
            </w:tcBorders>
            <w:noWrap/>
            <w:hideMark/>
          </w:tcPr>
          <w:p w14:paraId="73B339BD" w14:textId="77777777" w:rsidR="00F46AAB" w:rsidRPr="003D5B6E" w:rsidRDefault="00F46AAB" w:rsidP="00F46AAB">
            <w:pPr>
              <w:rPr>
                <w:sz w:val="18"/>
                <w:szCs w:val="18"/>
              </w:rPr>
            </w:pPr>
            <w:r w:rsidRPr="003D5B6E">
              <w:rPr>
                <w:sz w:val="18"/>
                <w:szCs w:val="18"/>
              </w:rPr>
              <w:t>Palmerston North</w:t>
            </w:r>
          </w:p>
        </w:tc>
        <w:tc>
          <w:tcPr>
            <w:tcW w:w="873" w:type="dxa"/>
            <w:tcBorders>
              <w:top w:val="nil"/>
              <w:left w:val="nil"/>
              <w:bottom w:val="nil"/>
              <w:right w:val="nil"/>
            </w:tcBorders>
            <w:noWrap/>
            <w:hideMark/>
          </w:tcPr>
          <w:p w14:paraId="3DBAFC79" w14:textId="77777777" w:rsidR="00F46AAB" w:rsidRPr="003D5B6E" w:rsidRDefault="00F46AAB" w:rsidP="00F46AAB">
            <w:pPr>
              <w:jc w:val="right"/>
              <w:rPr>
                <w:sz w:val="18"/>
                <w:szCs w:val="18"/>
              </w:rPr>
            </w:pPr>
            <w:r w:rsidRPr="003D5B6E">
              <w:rPr>
                <w:sz w:val="18"/>
                <w:szCs w:val="18"/>
              </w:rPr>
              <w:t>1162</w:t>
            </w:r>
          </w:p>
        </w:tc>
        <w:tc>
          <w:tcPr>
            <w:tcW w:w="1111" w:type="dxa"/>
            <w:tcBorders>
              <w:top w:val="nil"/>
              <w:left w:val="nil"/>
              <w:bottom w:val="nil"/>
              <w:right w:val="nil"/>
            </w:tcBorders>
          </w:tcPr>
          <w:p w14:paraId="4E0A217E" w14:textId="7471B799" w:rsidR="00F46AAB" w:rsidRPr="003D5B6E" w:rsidRDefault="00F46AAB">
            <w:pPr>
              <w:jc w:val="right"/>
              <w:rPr>
                <w:sz w:val="18"/>
                <w:szCs w:val="18"/>
              </w:rPr>
            </w:pPr>
            <w:r>
              <w:rPr>
                <w:rFonts w:ascii="Calibri" w:hAnsi="Calibri"/>
                <w:color w:val="000000"/>
              </w:rPr>
              <w:t>36</w:t>
            </w:r>
          </w:p>
        </w:tc>
        <w:tc>
          <w:tcPr>
            <w:tcW w:w="1135" w:type="dxa"/>
            <w:tcBorders>
              <w:top w:val="nil"/>
              <w:left w:val="nil"/>
              <w:bottom w:val="nil"/>
              <w:right w:val="nil"/>
            </w:tcBorders>
            <w:vAlign w:val="bottom"/>
          </w:tcPr>
          <w:p w14:paraId="49748EB0" w14:textId="360361C4" w:rsidR="00F46AAB" w:rsidRPr="001B6B6C" w:rsidRDefault="00F46AAB" w:rsidP="00F46AAB">
            <w:pPr>
              <w:jc w:val="right"/>
              <w:rPr>
                <w:sz w:val="18"/>
                <w:szCs w:val="18"/>
              </w:rPr>
            </w:pPr>
            <w:r w:rsidRPr="001B6B6C">
              <w:rPr>
                <w:rFonts w:ascii="Calibri" w:hAnsi="Calibri"/>
                <w:color w:val="000000"/>
              </w:rPr>
              <w:t>32</w:t>
            </w:r>
          </w:p>
        </w:tc>
        <w:tc>
          <w:tcPr>
            <w:tcW w:w="1702" w:type="dxa"/>
            <w:tcBorders>
              <w:top w:val="nil"/>
              <w:left w:val="nil"/>
              <w:bottom w:val="nil"/>
              <w:right w:val="nil"/>
            </w:tcBorders>
            <w:noWrap/>
            <w:hideMark/>
          </w:tcPr>
          <w:p w14:paraId="1792E2E3" w14:textId="77777777" w:rsidR="00F46AAB" w:rsidRPr="003D5B6E" w:rsidRDefault="00F46AAB" w:rsidP="00F46AAB">
            <w:pPr>
              <w:jc w:val="right"/>
              <w:rPr>
                <w:sz w:val="18"/>
                <w:szCs w:val="18"/>
              </w:rPr>
            </w:pPr>
            <w:r w:rsidRPr="003D5B6E">
              <w:rPr>
                <w:sz w:val="18"/>
                <w:szCs w:val="18"/>
              </w:rPr>
              <w:t>65%</w:t>
            </w:r>
          </w:p>
        </w:tc>
      </w:tr>
      <w:tr w:rsidR="00F46AAB" w:rsidRPr="003D5B6E" w14:paraId="21833154" w14:textId="77777777" w:rsidTr="0020232E">
        <w:trPr>
          <w:trHeight w:val="312"/>
        </w:trPr>
        <w:tc>
          <w:tcPr>
            <w:tcW w:w="1134" w:type="dxa"/>
            <w:tcBorders>
              <w:top w:val="nil"/>
              <w:left w:val="nil"/>
              <w:bottom w:val="nil"/>
              <w:right w:val="nil"/>
            </w:tcBorders>
          </w:tcPr>
          <w:p w14:paraId="7C1C153C" w14:textId="77777777" w:rsidR="00F46AAB" w:rsidRPr="003D5B6E" w:rsidRDefault="00F46AAB" w:rsidP="00F46AAB">
            <w:pPr>
              <w:rPr>
                <w:sz w:val="18"/>
                <w:szCs w:val="18"/>
              </w:rPr>
            </w:pPr>
            <w:r w:rsidRPr="003D5B6E">
              <w:rPr>
                <w:sz w:val="18"/>
                <w:szCs w:val="18"/>
              </w:rPr>
              <w:t>TarDHB</w:t>
            </w:r>
          </w:p>
        </w:tc>
        <w:tc>
          <w:tcPr>
            <w:tcW w:w="1843" w:type="dxa"/>
            <w:tcBorders>
              <w:top w:val="nil"/>
              <w:left w:val="nil"/>
              <w:bottom w:val="nil"/>
              <w:right w:val="nil"/>
            </w:tcBorders>
            <w:noWrap/>
            <w:hideMark/>
          </w:tcPr>
          <w:p w14:paraId="5C67A631" w14:textId="736B1DE0" w:rsidR="00F46AAB" w:rsidRPr="003D5B6E" w:rsidRDefault="00F46AAB" w:rsidP="00F46AAB">
            <w:pPr>
              <w:rPr>
                <w:sz w:val="18"/>
                <w:szCs w:val="18"/>
              </w:rPr>
            </w:pPr>
            <w:r w:rsidRPr="003D5B6E">
              <w:rPr>
                <w:sz w:val="18"/>
                <w:szCs w:val="18"/>
              </w:rPr>
              <w:t>Taranaki</w:t>
            </w:r>
            <w:r w:rsidR="004135AA">
              <w:rPr>
                <w:sz w:val="18"/>
                <w:szCs w:val="18"/>
              </w:rPr>
              <w:t xml:space="preserve"> Base</w:t>
            </w:r>
          </w:p>
        </w:tc>
        <w:tc>
          <w:tcPr>
            <w:tcW w:w="873" w:type="dxa"/>
            <w:tcBorders>
              <w:top w:val="nil"/>
              <w:left w:val="nil"/>
              <w:bottom w:val="nil"/>
              <w:right w:val="nil"/>
            </w:tcBorders>
            <w:noWrap/>
            <w:hideMark/>
          </w:tcPr>
          <w:p w14:paraId="0F5F8856" w14:textId="77777777" w:rsidR="00F46AAB" w:rsidRPr="003D5B6E" w:rsidRDefault="00F46AAB" w:rsidP="00F46AAB">
            <w:pPr>
              <w:jc w:val="right"/>
              <w:rPr>
                <w:sz w:val="18"/>
                <w:szCs w:val="18"/>
              </w:rPr>
            </w:pPr>
            <w:r w:rsidRPr="003D5B6E">
              <w:rPr>
                <w:sz w:val="18"/>
                <w:szCs w:val="18"/>
              </w:rPr>
              <w:t>1019</w:t>
            </w:r>
          </w:p>
        </w:tc>
        <w:tc>
          <w:tcPr>
            <w:tcW w:w="1111" w:type="dxa"/>
            <w:tcBorders>
              <w:top w:val="nil"/>
              <w:left w:val="nil"/>
              <w:bottom w:val="nil"/>
              <w:right w:val="nil"/>
            </w:tcBorders>
          </w:tcPr>
          <w:p w14:paraId="0B482A81" w14:textId="3ACA6CFA" w:rsidR="00F46AAB" w:rsidRPr="003D5B6E" w:rsidRDefault="00F46AAB">
            <w:pPr>
              <w:jc w:val="right"/>
              <w:rPr>
                <w:sz w:val="18"/>
                <w:szCs w:val="18"/>
              </w:rPr>
            </w:pPr>
            <w:r>
              <w:rPr>
                <w:rFonts w:ascii="Calibri" w:hAnsi="Calibri"/>
                <w:color w:val="000000"/>
              </w:rPr>
              <w:t>24</w:t>
            </w:r>
          </w:p>
        </w:tc>
        <w:tc>
          <w:tcPr>
            <w:tcW w:w="1135" w:type="dxa"/>
            <w:tcBorders>
              <w:top w:val="nil"/>
              <w:left w:val="nil"/>
              <w:bottom w:val="nil"/>
              <w:right w:val="nil"/>
            </w:tcBorders>
            <w:vAlign w:val="bottom"/>
          </w:tcPr>
          <w:p w14:paraId="5EFDF93F" w14:textId="21DE4DBE" w:rsidR="00F46AAB" w:rsidRPr="001B6B6C" w:rsidRDefault="00F46AAB" w:rsidP="00F46AAB">
            <w:pPr>
              <w:jc w:val="right"/>
              <w:rPr>
                <w:sz w:val="18"/>
                <w:szCs w:val="18"/>
              </w:rPr>
            </w:pPr>
            <w:r w:rsidRPr="001B6B6C">
              <w:rPr>
                <w:rFonts w:ascii="Calibri" w:hAnsi="Calibri"/>
                <w:color w:val="000000"/>
              </w:rPr>
              <w:t>42</w:t>
            </w:r>
          </w:p>
        </w:tc>
        <w:tc>
          <w:tcPr>
            <w:tcW w:w="1702" w:type="dxa"/>
            <w:tcBorders>
              <w:top w:val="nil"/>
              <w:left w:val="nil"/>
              <w:bottom w:val="nil"/>
              <w:right w:val="nil"/>
            </w:tcBorders>
            <w:noWrap/>
            <w:hideMark/>
          </w:tcPr>
          <w:p w14:paraId="504FD3F5" w14:textId="77777777" w:rsidR="00F46AAB" w:rsidRPr="003D5B6E" w:rsidRDefault="00F46AAB" w:rsidP="00F46AAB">
            <w:pPr>
              <w:jc w:val="right"/>
              <w:rPr>
                <w:sz w:val="18"/>
                <w:szCs w:val="18"/>
              </w:rPr>
            </w:pPr>
            <w:r w:rsidRPr="003D5B6E">
              <w:rPr>
                <w:sz w:val="18"/>
                <w:szCs w:val="18"/>
              </w:rPr>
              <w:t>85%</w:t>
            </w:r>
          </w:p>
        </w:tc>
      </w:tr>
      <w:tr w:rsidR="00F46AAB" w:rsidRPr="003D5B6E" w14:paraId="4C7418CB" w14:textId="77777777" w:rsidTr="0020232E">
        <w:trPr>
          <w:trHeight w:val="312"/>
        </w:trPr>
        <w:tc>
          <w:tcPr>
            <w:tcW w:w="1134" w:type="dxa"/>
            <w:tcBorders>
              <w:top w:val="nil"/>
              <w:left w:val="nil"/>
              <w:bottom w:val="nil"/>
              <w:right w:val="nil"/>
            </w:tcBorders>
          </w:tcPr>
          <w:p w14:paraId="41081664" w14:textId="77777777" w:rsidR="00F46AAB" w:rsidRPr="003D5B6E" w:rsidRDefault="00F46AAB" w:rsidP="00F46AAB">
            <w:pPr>
              <w:rPr>
                <w:sz w:val="18"/>
                <w:szCs w:val="18"/>
              </w:rPr>
            </w:pPr>
            <w:r w:rsidRPr="003D5B6E">
              <w:rPr>
                <w:sz w:val="18"/>
                <w:szCs w:val="18"/>
              </w:rPr>
              <w:t>HBDHB</w:t>
            </w:r>
          </w:p>
        </w:tc>
        <w:tc>
          <w:tcPr>
            <w:tcW w:w="1843" w:type="dxa"/>
            <w:tcBorders>
              <w:top w:val="nil"/>
              <w:left w:val="nil"/>
              <w:bottom w:val="nil"/>
              <w:right w:val="nil"/>
            </w:tcBorders>
            <w:noWrap/>
            <w:hideMark/>
          </w:tcPr>
          <w:p w14:paraId="6E4FE0FA" w14:textId="77777777" w:rsidR="00F46AAB" w:rsidRPr="003D5B6E" w:rsidRDefault="00F46AAB" w:rsidP="00F46AAB">
            <w:pPr>
              <w:rPr>
                <w:sz w:val="18"/>
                <w:szCs w:val="18"/>
              </w:rPr>
            </w:pPr>
            <w:r w:rsidRPr="003D5B6E">
              <w:rPr>
                <w:sz w:val="18"/>
                <w:szCs w:val="18"/>
              </w:rPr>
              <w:t>Hawkes Bay</w:t>
            </w:r>
          </w:p>
        </w:tc>
        <w:tc>
          <w:tcPr>
            <w:tcW w:w="873" w:type="dxa"/>
            <w:tcBorders>
              <w:top w:val="nil"/>
              <w:left w:val="nil"/>
              <w:bottom w:val="nil"/>
              <w:right w:val="nil"/>
            </w:tcBorders>
            <w:noWrap/>
            <w:hideMark/>
          </w:tcPr>
          <w:p w14:paraId="0976D12F" w14:textId="77777777" w:rsidR="00F46AAB" w:rsidRPr="003D5B6E" w:rsidRDefault="00F46AAB" w:rsidP="00F46AAB">
            <w:pPr>
              <w:jc w:val="right"/>
              <w:rPr>
                <w:sz w:val="18"/>
                <w:szCs w:val="18"/>
              </w:rPr>
            </w:pPr>
            <w:r w:rsidRPr="003D5B6E">
              <w:rPr>
                <w:sz w:val="18"/>
                <w:szCs w:val="18"/>
              </w:rPr>
              <w:t>1296</w:t>
            </w:r>
          </w:p>
        </w:tc>
        <w:tc>
          <w:tcPr>
            <w:tcW w:w="1111" w:type="dxa"/>
            <w:tcBorders>
              <w:top w:val="nil"/>
              <w:left w:val="nil"/>
              <w:bottom w:val="nil"/>
              <w:right w:val="nil"/>
            </w:tcBorders>
          </w:tcPr>
          <w:p w14:paraId="2EA64824" w14:textId="68593948" w:rsidR="00F46AAB" w:rsidRPr="003D5B6E" w:rsidRDefault="00F46AAB">
            <w:pPr>
              <w:jc w:val="right"/>
              <w:rPr>
                <w:sz w:val="18"/>
                <w:szCs w:val="18"/>
              </w:rPr>
            </w:pPr>
            <w:r>
              <w:rPr>
                <w:rFonts w:ascii="Calibri" w:hAnsi="Calibri"/>
                <w:color w:val="000000"/>
              </w:rPr>
              <w:t>30</w:t>
            </w:r>
          </w:p>
        </w:tc>
        <w:tc>
          <w:tcPr>
            <w:tcW w:w="1135" w:type="dxa"/>
            <w:tcBorders>
              <w:top w:val="nil"/>
              <w:left w:val="nil"/>
              <w:bottom w:val="nil"/>
              <w:right w:val="nil"/>
            </w:tcBorders>
            <w:vAlign w:val="bottom"/>
          </w:tcPr>
          <w:p w14:paraId="2E439D04" w14:textId="4B1229CE" w:rsidR="00F46AAB" w:rsidRPr="001B6B6C" w:rsidRDefault="00F46AAB" w:rsidP="00F46AAB">
            <w:pPr>
              <w:jc w:val="right"/>
              <w:rPr>
                <w:sz w:val="18"/>
                <w:szCs w:val="18"/>
              </w:rPr>
            </w:pPr>
            <w:r w:rsidRPr="001B6B6C">
              <w:rPr>
                <w:rFonts w:ascii="Calibri" w:hAnsi="Calibri"/>
                <w:color w:val="000000"/>
              </w:rPr>
              <w:t>43</w:t>
            </w:r>
          </w:p>
        </w:tc>
        <w:tc>
          <w:tcPr>
            <w:tcW w:w="1702" w:type="dxa"/>
            <w:tcBorders>
              <w:top w:val="nil"/>
              <w:left w:val="nil"/>
              <w:bottom w:val="nil"/>
              <w:right w:val="nil"/>
            </w:tcBorders>
            <w:noWrap/>
            <w:hideMark/>
          </w:tcPr>
          <w:p w14:paraId="72EB6AFB" w14:textId="77777777" w:rsidR="00F46AAB" w:rsidRPr="003D5B6E" w:rsidRDefault="00F46AAB" w:rsidP="00F46AAB">
            <w:pPr>
              <w:jc w:val="right"/>
              <w:rPr>
                <w:sz w:val="18"/>
                <w:szCs w:val="18"/>
              </w:rPr>
            </w:pPr>
            <w:r w:rsidRPr="003D5B6E">
              <w:rPr>
                <w:sz w:val="18"/>
                <w:szCs w:val="18"/>
              </w:rPr>
              <w:t>86%</w:t>
            </w:r>
          </w:p>
        </w:tc>
      </w:tr>
      <w:tr w:rsidR="00F46AAB" w:rsidRPr="003D5B6E" w14:paraId="285DBE3B" w14:textId="77777777" w:rsidTr="0020232E">
        <w:trPr>
          <w:trHeight w:val="312"/>
        </w:trPr>
        <w:tc>
          <w:tcPr>
            <w:tcW w:w="1134" w:type="dxa"/>
            <w:tcBorders>
              <w:top w:val="nil"/>
              <w:left w:val="nil"/>
              <w:bottom w:val="nil"/>
              <w:right w:val="nil"/>
            </w:tcBorders>
          </w:tcPr>
          <w:p w14:paraId="1CE7F618" w14:textId="77777777" w:rsidR="00F46AAB" w:rsidRPr="003D5B6E" w:rsidRDefault="00F46AAB" w:rsidP="00F46AAB">
            <w:pPr>
              <w:rPr>
                <w:sz w:val="18"/>
                <w:szCs w:val="18"/>
              </w:rPr>
            </w:pPr>
            <w:r w:rsidRPr="003D5B6E">
              <w:rPr>
                <w:sz w:val="18"/>
                <w:szCs w:val="18"/>
              </w:rPr>
              <w:t>TaiDHB</w:t>
            </w:r>
          </w:p>
        </w:tc>
        <w:tc>
          <w:tcPr>
            <w:tcW w:w="1843" w:type="dxa"/>
            <w:tcBorders>
              <w:top w:val="nil"/>
              <w:left w:val="nil"/>
              <w:bottom w:val="nil"/>
              <w:right w:val="nil"/>
            </w:tcBorders>
            <w:noWrap/>
            <w:hideMark/>
          </w:tcPr>
          <w:p w14:paraId="09D8C21A" w14:textId="77777777" w:rsidR="00F46AAB" w:rsidRPr="003D5B6E" w:rsidRDefault="00F46AAB" w:rsidP="00F46AAB">
            <w:pPr>
              <w:rPr>
                <w:sz w:val="18"/>
                <w:szCs w:val="18"/>
              </w:rPr>
            </w:pPr>
            <w:r w:rsidRPr="003D5B6E">
              <w:rPr>
                <w:sz w:val="18"/>
                <w:szCs w:val="18"/>
              </w:rPr>
              <w:t>Gisborne</w:t>
            </w:r>
          </w:p>
        </w:tc>
        <w:tc>
          <w:tcPr>
            <w:tcW w:w="873" w:type="dxa"/>
            <w:tcBorders>
              <w:top w:val="nil"/>
              <w:left w:val="nil"/>
              <w:bottom w:val="nil"/>
              <w:right w:val="nil"/>
            </w:tcBorders>
            <w:noWrap/>
            <w:hideMark/>
          </w:tcPr>
          <w:p w14:paraId="5B9B0894" w14:textId="77777777" w:rsidR="00F46AAB" w:rsidRPr="003D5B6E" w:rsidRDefault="00F46AAB" w:rsidP="00F46AAB">
            <w:pPr>
              <w:jc w:val="right"/>
              <w:rPr>
                <w:sz w:val="18"/>
                <w:szCs w:val="18"/>
              </w:rPr>
            </w:pPr>
            <w:r w:rsidRPr="003D5B6E">
              <w:rPr>
                <w:sz w:val="18"/>
                <w:szCs w:val="18"/>
              </w:rPr>
              <w:t>481</w:t>
            </w:r>
          </w:p>
        </w:tc>
        <w:tc>
          <w:tcPr>
            <w:tcW w:w="1111" w:type="dxa"/>
            <w:tcBorders>
              <w:top w:val="nil"/>
              <w:left w:val="nil"/>
              <w:bottom w:val="nil"/>
              <w:right w:val="nil"/>
            </w:tcBorders>
          </w:tcPr>
          <w:p w14:paraId="41CC5644" w14:textId="12DAA911" w:rsidR="00F46AAB" w:rsidRPr="003D5B6E" w:rsidRDefault="00F46AAB">
            <w:pPr>
              <w:jc w:val="right"/>
              <w:rPr>
                <w:sz w:val="18"/>
                <w:szCs w:val="18"/>
              </w:rPr>
            </w:pPr>
            <w:r>
              <w:rPr>
                <w:rFonts w:ascii="Calibri" w:hAnsi="Calibri"/>
                <w:color w:val="000000"/>
              </w:rPr>
              <w:t>11</w:t>
            </w:r>
          </w:p>
        </w:tc>
        <w:tc>
          <w:tcPr>
            <w:tcW w:w="1135" w:type="dxa"/>
            <w:tcBorders>
              <w:top w:val="nil"/>
              <w:left w:val="nil"/>
              <w:bottom w:val="nil"/>
              <w:right w:val="nil"/>
            </w:tcBorders>
            <w:vAlign w:val="bottom"/>
          </w:tcPr>
          <w:p w14:paraId="65A50B40" w14:textId="08C4F217" w:rsidR="00F46AAB" w:rsidRPr="001B6B6C" w:rsidRDefault="00F46AAB" w:rsidP="00F46AAB">
            <w:pPr>
              <w:jc w:val="right"/>
              <w:rPr>
                <w:sz w:val="18"/>
                <w:szCs w:val="18"/>
              </w:rPr>
            </w:pPr>
            <w:r w:rsidRPr="001B6B6C">
              <w:rPr>
                <w:rFonts w:ascii="Calibri" w:hAnsi="Calibri"/>
                <w:color w:val="000000"/>
              </w:rPr>
              <w:t>44</w:t>
            </w:r>
          </w:p>
        </w:tc>
        <w:tc>
          <w:tcPr>
            <w:tcW w:w="1702" w:type="dxa"/>
            <w:tcBorders>
              <w:top w:val="nil"/>
              <w:left w:val="nil"/>
              <w:bottom w:val="nil"/>
              <w:right w:val="nil"/>
            </w:tcBorders>
            <w:noWrap/>
            <w:hideMark/>
          </w:tcPr>
          <w:p w14:paraId="07AD8F43" w14:textId="77777777" w:rsidR="00F46AAB" w:rsidRPr="003D5B6E" w:rsidRDefault="00F46AAB" w:rsidP="00F46AAB">
            <w:pPr>
              <w:jc w:val="right"/>
              <w:rPr>
                <w:sz w:val="18"/>
                <w:szCs w:val="18"/>
              </w:rPr>
            </w:pPr>
            <w:r w:rsidRPr="003D5B6E">
              <w:rPr>
                <w:sz w:val="18"/>
                <w:szCs w:val="18"/>
              </w:rPr>
              <w:t>87%</w:t>
            </w:r>
          </w:p>
        </w:tc>
      </w:tr>
      <w:tr w:rsidR="00F46AAB" w:rsidRPr="003D5B6E" w14:paraId="34BA784E" w14:textId="77777777" w:rsidTr="0020232E">
        <w:trPr>
          <w:trHeight w:val="312"/>
        </w:trPr>
        <w:tc>
          <w:tcPr>
            <w:tcW w:w="1134" w:type="dxa"/>
            <w:tcBorders>
              <w:top w:val="nil"/>
              <w:left w:val="nil"/>
              <w:bottom w:val="nil"/>
              <w:right w:val="nil"/>
            </w:tcBorders>
          </w:tcPr>
          <w:p w14:paraId="2F579C73" w14:textId="77777777" w:rsidR="00F46AAB" w:rsidRPr="003D5B6E" w:rsidRDefault="00F46AAB" w:rsidP="00F46AAB">
            <w:pPr>
              <w:rPr>
                <w:sz w:val="18"/>
                <w:szCs w:val="18"/>
              </w:rPr>
            </w:pPr>
            <w:r w:rsidRPr="003D5B6E">
              <w:rPr>
                <w:sz w:val="18"/>
                <w:szCs w:val="18"/>
              </w:rPr>
              <w:t>LDHB</w:t>
            </w:r>
          </w:p>
        </w:tc>
        <w:tc>
          <w:tcPr>
            <w:tcW w:w="1843" w:type="dxa"/>
            <w:tcBorders>
              <w:top w:val="nil"/>
              <w:left w:val="nil"/>
              <w:bottom w:val="nil"/>
              <w:right w:val="nil"/>
            </w:tcBorders>
            <w:noWrap/>
            <w:hideMark/>
          </w:tcPr>
          <w:p w14:paraId="4F19B866" w14:textId="77777777" w:rsidR="00F46AAB" w:rsidRPr="003D5B6E" w:rsidRDefault="00F46AAB" w:rsidP="00F46AAB">
            <w:pPr>
              <w:rPr>
                <w:sz w:val="18"/>
                <w:szCs w:val="18"/>
              </w:rPr>
            </w:pPr>
            <w:r w:rsidRPr="003D5B6E">
              <w:rPr>
                <w:sz w:val="18"/>
                <w:szCs w:val="18"/>
              </w:rPr>
              <w:t>Rotorua</w:t>
            </w:r>
          </w:p>
        </w:tc>
        <w:tc>
          <w:tcPr>
            <w:tcW w:w="873" w:type="dxa"/>
            <w:tcBorders>
              <w:top w:val="nil"/>
              <w:left w:val="nil"/>
              <w:bottom w:val="nil"/>
              <w:right w:val="nil"/>
            </w:tcBorders>
            <w:noWrap/>
            <w:hideMark/>
          </w:tcPr>
          <w:p w14:paraId="28C40BFB" w14:textId="77777777" w:rsidR="00F46AAB" w:rsidRPr="003D5B6E" w:rsidRDefault="00F46AAB" w:rsidP="00F46AAB">
            <w:pPr>
              <w:jc w:val="right"/>
              <w:rPr>
                <w:sz w:val="18"/>
                <w:szCs w:val="18"/>
              </w:rPr>
            </w:pPr>
            <w:r w:rsidRPr="003D5B6E">
              <w:rPr>
                <w:sz w:val="18"/>
                <w:szCs w:val="18"/>
              </w:rPr>
              <w:t>1560</w:t>
            </w:r>
          </w:p>
        </w:tc>
        <w:tc>
          <w:tcPr>
            <w:tcW w:w="1111" w:type="dxa"/>
            <w:tcBorders>
              <w:top w:val="nil"/>
              <w:left w:val="nil"/>
              <w:bottom w:val="nil"/>
              <w:right w:val="nil"/>
            </w:tcBorders>
          </w:tcPr>
          <w:p w14:paraId="0EE3B769" w14:textId="068816CE" w:rsidR="00F46AAB" w:rsidRPr="003D5B6E" w:rsidRDefault="00F46AAB">
            <w:pPr>
              <w:jc w:val="right"/>
              <w:rPr>
                <w:sz w:val="18"/>
                <w:szCs w:val="18"/>
              </w:rPr>
            </w:pPr>
            <w:r>
              <w:rPr>
                <w:rFonts w:ascii="Calibri" w:hAnsi="Calibri"/>
                <w:color w:val="000000"/>
              </w:rPr>
              <w:t>34</w:t>
            </w:r>
          </w:p>
        </w:tc>
        <w:tc>
          <w:tcPr>
            <w:tcW w:w="1135" w:type="dxa"/>
            <w:tcBorders>
              <w:top w:val="nil"/>
              <w:left w:val="nil"/>
              <w:bottom w:val="nil"/>
              <w:right w:val="nil"/>
            </w:tcBorders>
            <w:vAlign w:val="bottom"/>
          </w:tcPr>
          <w:p w14:paraId="040C5762" w14:textId="72D8B3F1" w:rsidR="00F46AAB" w:rsidRPr="001B6B6C" w:rsidRDefault="00F46AAB" w:rsidP="00F46AAB">
            <w:pPr>
              <w:jc w:val="right"/>
              <w:rPr>
                <w:sz w:val="18"/>
                <w:szCs w:val="18"/>
              </w:rPr>
            </w:pPr>
            <w:r w:rsidRPr="001B6B6C">
              <w:rPr>
                <w:rFonts w:ascii="Calibri" w:hAnsi="Calibri"/>
                <w:color w:val="000000"/>
              </w:rPr>
              <w:t>46</w:t>
            </w:r>
          </w:p>
        </w:tc>
        <w:tc>
          <w:tcPr>
            <w:tcW w:w="1702" w:type="dxa"/>
            <w:tcBorders>
              <w:top w:val="nil"/>
              <w:left w:val="nil"/>
              <w:bottom w:val="nil"/>
              <w:right w:val="nil"/>
            </w:tcBorders>
            <w:noWrap/>
            <w:hideMark/>
          </w:tcPr>
          <w:p w14:paraId="6880EABE" w14:textId="77777777" w:rsidR="00F46AAB" w:rsidRPr="003D5B6E" w:rsidRDefault="00F46AAB" w:rsidP="00F46AAB">
            <w:pPr>
              <w:jc w:val="right"/>
              <w:rPr>
                <w:sz w:val="18"/>
                <w:szCs w:val="18"/>
              </w:rPr>
            </w:pPr>
            <w:r w:rsidRPr="003D5B6E">
              <w:rPr>
                <w:sz w:val="18"/>
                <w:szCs w:val="18"/>
              </w:rPr>
              <w:t>92%</w:t>
            </w:r>
          </w:p>
        </w:tc>
      </w:tr>
      <w:tr w:rsidR="00F46AAB" w:rsidRPr="003D5B6E" w14:paraId="59B98B4A" w14:textId="77777777" w:rsidTr="0020232E">
        <w:trPr>
          <w:trHeight w:val="312"/>
        </w:trPr>
        <w:tc>
          <w:tcPr>
            <w:tcW w:w="1134" w:type="dxa"/>
            <w:tcBorders>
              <w:top w:val="nil"/>
              <w:left w:val="nil"/>
              <w:bottom w:val="nil"/>
              <w:right w:val="nil"/>
            </w:tcBorders>
          </w:tcPr>
          <w:p w14:paraId="70A616C9" w14:textId="26B88E88" w:rsidR="00F46AAB" w:rsidRPr="003D5B6E" w:rsidRDefault="00F46AAB" w:rsidP="00F46AAB">
            <w:pPr>
              <w:rPr>
                <w:sz w:val="18"/>
                <w:szCs w:val="18"/>
              </w:rPr>
            </w:pPr>
            <w:r w:rsidRPr="003D5B6E">
              <w:rPr>
                <w:sz w:val="18"/>
                <w:szCs w:val="18"/>
              </w:rPr>
              <w:t>WkDHB</w:t>
            </w:r>
          </w:p>
        </w:tc>
        <w:tc>
          <w:tcPr>
            <w:tcW w:w="1843" w:type="dxa"/>
            <w:tcBorders>
              <w:top w:val="nil"/>
              <w:left w:val="nil"/>
              <w:bottom w:val="nil"/>
              <w:right w:val="nil"/>
            </w:tcBorders>
            <w:noWrap/>
            <w:hideMark/>
          </w:tcPr>
          <w:p w14:paraId="2EC4FDAE" w14:textId="1140B6A6" w:rsidR="00F46AAB" w:rsidRPr="003D5B6E" w:rsidRDefault="004135AA" w:rsidP="00F46AAB">
            <w:pPr>
              <w:rPr>
                <w:sz w:val="18"/>
                <w:szCs w:val="18"/>
              </w:rPr>
            </w:pPr>
            <w:r>
              <w:rPr>
                <w:sz w:val="18"/>
                <w:szCs w:val="18"/>
              </w:rPr>
              <w:t>Hamilton</w:t>
            </w:r>
          </w:p>
        </w:tc>
        <w:tc>
          <w:tcPr>
            <w:tcW w:w="873" w:type="dxa"/>
            <w:tcBorders>
              <w:top w:val="nil"/>
              <w:left w:val="nil"/>
              <w:bottom w:val="nil"/>
              <w:right w:val="nil"/>
            </w:tcBorders>
            <w:noWrap/>
            <w:hideMark/>
          </w:tcPr>
          <w:p w14:paraId="5644BBF9" w14:textId="77777777" w:rsidR="00F46AAB" w:rsidRPr="003D5B6E" w:rsidRDefault="00F46AAB" w:rsidP="00F46AAB">
            <w:pPr>
              <w:jc w:val="right"/>
              <w:rPr>
                <w:sz w:val="18"/>
                <w:szCs w:val="18"/>
              </w:rPr>
            </w:pPr>
            <w:r w:rsidRPr="003D5B6E">
              <w:rPr>
                <w:sz w:val="18"/>
                <w:szCs w:val="18"/>
              </w:rPr>
              <w:t>2659</w:t>
            </w:r>
          </w:p>
        </w:tc>
        <w:tc>
          <w:tcPr>
            <w:tcW w:w="1111" w:type="dxa"/>
            <w:tcBorders>
              <w:top w:val="nil"/>
              <w:left w:val="nil"/>
              <w:bottom w:val="nil"/>
              <w:right w:val="nil"/>
            </w:tcBorders>
          </w:tcPr>
          <w:p w14:paraId="05516201" w14:textId="7E7C159D" w:rsidR="00F46AAB" w:rsidRPr="003D5B6E" w:rsidRDefault="00F46AAB">
            <w:pPr>
              <w:jc w:val="right"/>
              <w:rPr>
                <w:sz w:val="18"/>
                <w:szCs w:val="18"/>
              </w:rPr>
            </w:pPr>
            <w:r>
              <w:rPr>
                <w:rFonts w:ascii="Calibri" w:hAnsi="Calibri"/>
                <w:color w:val="000000"/>
              </w:rPr>
              <w:t>51</w:t>
            </w:r>
          </w:p>
        </w:tc>
        <w:tc>
          <w:tcPr>
            <w:tcW w:w="1135" w:type="dxa"/>
            <w:tcBorders>
              <w:top w:val="nil"/>
              <w:left w:val="nil"/>
              <w:bottom w:val="nil"/>
              <w:right w:val="nil"/>
            </w:tcBorders>
            <w:vAlign w:val="bottom"/>
          </w:tcPr>
          <w:p w14:paraId="25EC2F67" w14:textId="79E23770" w:rsidR="00F46AAB" w:rsidRPr="001B6B6C" w:rsidRDefault="00F46AAB" w:rsidP="00F46AAB">
            <w:pPr>
              <w:jc w:val="right"/>
              <w:rPr>
                <w:sz w:val="18"/>
                <w:szCs w:val="18"/>
              </w:rPr>
            </w:pPr>
            <w:r w:rsidRPr="001B6B6C">
              <w:rPr>
                <w:rFonts w:ascii="Calibri" w:hAnsi="Calibri"/>
                <w:color w:val="000000"/>
              </w:rPr>
              <w:t>52</w:t>
            </w:r>
          </w:p>
        </w:tc>
        <w:tc>
          <w:tcPr>
            <w:tcW w:w="1702" w:type="dxa"/>
            <w:tcBorders>
              <w:top w:val="nil"/>
              <w:left w:val="nil"/>
              <w:bottom w:val="nil"/>
              <w:right w:val="nil"/>
            </w:tcBorders>
            <w:noWrap/>
            <w:hideMark/>
          </w:tcPr>
          <w:p w14:paraId="70E34421" w14:textId="77777777" w:rsidR="00F46AAB" w:rsidRPr="003D5B6E" w:rsidRDefault="00F46AAB" w:rsidP="00F46AAB">
            <w:pPr>
              <w:jc w:val="right"/>
              <w:rPr>
                <w:sz w:val="18"/>
                <w:szCs w:val="18"/>
              </w:rPr>
            </w:pPr>
            <w:r w:rsidRPr="003D5B6E">
              <w:rPr>
                <w:sz w:val="18"/>
                <w:szCs w:val="18"/>
              </w:rPr>
              <w:t>104%</w:t>
            </w:r>
          </w:p>
        </w:tc>
      </w:tr>
      <w:tr w:rsidR="00F46AAB" w:rsidRPr="003D5B6E" w14:paraId="0F579B95" w14:textId="77777777" w:rsidTr="0020232E">
        <w:trPr>
          <w:trHeight w:val="312"/>
        </w:trPr>
        <w:tc>
          <w:tcPr>
            <w:tcW w:w="1134" w:type="dxa"/>
            <w:tcBorders>
              <w:top w:val="nil"/>
              <w:left w:val="nil"/>
              <w:bottom w:val="nil"/>
              <w:right w:val="nil"/>
            </w:tcBorders>
          </w:tcPr>
          <w:p w14:paraId="3E2185E7" w14:textId="77777777" w:rsidR="00F46AAB" w:rsidRPr="003D5B6E" w:rsidRDefault="00F46AAB" w:rsidP="00F46AAB">
            <w:pPr>
              <w:rPr>
                <w:sz w:val="18"/>
                <w:szCs w:val="18"/>
              </w:rPr>
            </w:pPr>
            <w:r w:rsidRPr="003D5B6E">
              <w:rPr>
                <w:sz w:val="18"/>
                <w:szCs w:val="18"/>
              </w:rPr>
              <w:t>NMDHB</w:t>
            </w:r>
          </w:p>
        </w:tc>
        <w:tc>
          <w:tcPr>
            <w:tcW w:w="1843" w:type="dxa"/>
            <w:tcBorders>
              <w:top w:val="nil"/>
              <w:left w:val="nil"/>
              <w:bottom w:val="nil"/>
              <w:right w:val="nil"/>
            </w:tcBorders>
            <w:noWrap/>
            <w:hideMark/>
          </w:tcPr>
          <w:p w14:paraId="271AB79A" w14:textId="77777777" w:rsidR="00F46AAB" w:rsidRPr="003D5B6E" w:rsidRDefault="00F46AAB" w:rsidP="00F46AAB">
            <w:pPr>
              <w:rPr>
                <w:sz w:val="18"/>
                <w:szCs w:val="18"/>
              </w:rPr>
            </w:pPr>
            <w:r w:rsidRPr="003D5B6E">
              <w:rPr>
                <w:sz w:val="18"/>
                <w:szCs w:val="18"/>
              </w:rPr>
              <w:t>Wairau</w:t>
            </w:r>
          </w:p>
        </w:tc>
        <w:tc>
          <w:tcPr>
            <w:tcW w:w="873" w:type="dxa"/>
            <w:tcBorders>
              <w:top w:val="nil"/>
              <w:left w:val="nil"/>
              <w:bottom w:val="nil"/>
              <w:right w:val="nil"/>
            </w:tcBorders>
            <w:noWrap/>
            <w:hideMark/>
          </w:tcPr>
          <w:p w14:paraId="470249C4" w14:textId="77777777" w:rsidR="00F46AAB" w:rsidRPr="003D5B6E" w:rsidRDefault="00F46AAB" w:rsidP="00F46AAB">
            <w:pPr>
              <w:jc w:val="right"/>
              <w:rPr>
                <w:sz w:val="18"/>
                <w:szCs w:val="18"/>
              </w:rPr>
            </w:pPr>
            <w:r w:rsidRPr="003D5B6E">
              <w:rPr>
                <w:sz w:val="18"/>
                <w:szCs w:val="18"/>
              </w:rPr>
              <w:t>646</w:t>
            </w:r>
          </w:p>
        </w:tc>
        <w:tc>
          <w:tcPr>
            <w:tcW w:w="1111" w:type="dxa"/>
            <w:tcBorders>
              <w:top w:val="nil"/>
              <w:left w:val="nil"/>
              <w:bottom w:val="nil"/>
              <w:right w:val="nil"/>
            </w:tcBorders>
          </w:tcPr>
          <w:p w14:paraId="3A0B3139" w14:textId="7675BC3E" w:rsidR="00F46AAB" w:rsidRPr="003D5B6E" w:rsidRDefault="00F46AAB">
            <w:pPr>
              <w:jc w:val="right"/>
              <w:rPr>
                <w:sz w:val="18"/>
                <w:szCs w:val="18"/>
              </w:rPr>
            </w:pPr>
            <w:r>
              <w:rPr>
                <w:rFonts w:ascii="Calibri" w:hAnsi="Calibri"/>
                <w:color w:val="000000"/>
              </w:rPr>
              <w:t>12</w:t>
            </w:r>
          </w:p>
        </w:tc>
        <w:tc>
          <w:tcPr>
            <w:tcW w:w="1135" w:type="dxa"/>
            <w:tcBorders>
              <w:top w:val="nil"/>
              <w:left w:val="nil"/>
              <w:bottom w:val="nil"/>
              <w:right w:val="nil"/>
            </w:tcBorders>
            <w:vAlign w:val="bottom"/>
          </w:tcPr>
          <w:p w14:paraId="3DD4AE3C" w14:textId="74FB5DFC" w:rsidR="00F46AAB" w:rsidRPr="001B6B6C" w:rsidRDefault="00F46AAB" w:rsidP="00F46AAB">
            <w:pPr>
              <w:jc w:val="right"/>
              <w:rPr>
                <w:sz w:val="18"/>
                <w:szCs w:val="18"/>
              </w:rPr>
            </w:pPr>
            <w:r w:rsidRPr="001B6B6C">
              <w:rPr>
                <w:rFonts w:ascii="Calibri" w:hAnsi="Calibri"/>
                <w:color w:val="000000"/>
              </w:rPr>
              <w:t>54</w:t>
            </w:r>
          </w:p>
        </w:tc>
        <w:tc>
          <w:tcPr>
            <w:tcW w:w="1702" w:type="dxa"/>
            <w:tcBorders>
              <w:top w:val="nil"/>
              <w:left w:val="nil"/>
              <w:bottom w:val="nil"/>
              <w:right w:val="nil"/>
            </w:tcBorders>
            <w:noWrap/>
            <w:hideMark/>
          </w:tcPr>
          <w:p w14:paraId="232CF8F5" w14:textId="77777777" w:rsidR="00F46AAB" w:rsidRPr="003D5B6E" w:rsidRDefault="00F46AAB" w:rsidP="00F46AAB">
            <w:pPr>
              <w:jc w:val="right"/>
              <w:rPr>
                <w:sz w:val="18"/>
                <w:szCs w:val="18"/>
              </w:rPr>
            </w:pPr>
            <w:r w:rsidRPr="003D5B6E">
              <w:rPr>
                <w:sz w:val="18"/>
                <w:szCs w:val="18"/>
              </w:rPr>
              <w:t>108%</w:t>
            </w:r>
          </w:p>
        </w:tc>
      </w:tr>
      <w:tr w:rsidR="00F46AAB" w:rsidRPr="003D5B6E" w14:paraId="23712A01" w14:textId="77777777" w:rsidTr="0020232E">
        <w:trPr>
          <w:trHeight w:val="312"/>
        </w:trPr>
        <w:tc>
          <w:tcPr>
            <w:tcW w:w="1134" w:type="dxa"/>
            <w:tcBorders>
              <w:top w:val="nil"/>
              <w:left w:val="nil"/>
              <w:bottom w:val="nil"/>
              <w:right w:val="nil"/>
            </w:tcBorders>
          </w:tcPr>
          <w:p w14:paraId="2EF86F08" w14:textId="77777777" w:rsidR="00F46AAB" w:rsidRPr="003D5B6E" w:rsidRDefault="00F46AAB" w:rsidP="00F46AAB">
            <w:pPr>
              <w:rPr>
                <w:sz w:val="18"/>
                <w:szCs w:val="18"/>
              </w:rPr>
            </w:pPr>
            <w:r w:rsidRPr="003D5B6E">
              <w:rPr>
                <w:sz w:val="18"/>
                <w:szCs w:val="18"/>
              </w:rPr>
              <w:t>CMDHB</w:t>
            </w:r>
          </w:p>
        </w:tc>
        <w:tc>
          <w:tcPr>
            <w:tcW w:w="1843" w:type="dxa"/>
            <w:tcBorders>
              <w:top w:val="nil"/>
              <w:left w:val="nil"/>
              <w:bottom w:val="nil"/>
              <w:right w:val="nil"/>
            </w:tcBorders>
            <w:noWrap/>
            <w:hideMark/>
          </w:tcPr>
          <w:p w14:paraId="0BC85FD3" w14:textId="77777777" w:rsidR="00F46AAB" w:rsidRPr="003D5B6E" w:rsidRDefault="00F46AAB" w:rsidP="00F46AAB">
            <w:pPr>
              <w:rPr>
                <w:sz w:val="18"/>
                <w:szCs w:val="18"/>
              </w:rPr>
            </w:pPr>
            <w:r w:rsidRPr="003D5B6E">
              <w:rPr>
                <w:sz w:val="18"/>
                <w:szCs w:val="18"/>
              </w:rPr>
              <w:t>Middlemore</w:t>
            </w:r>
          </w:p>
        </w:tc>
        <w:tc>
          <w:tcPr>
            <w:tcW w:w="873" w:type="dxa"/>
            <w:tcBorders>
              <w:top w:val="nil"/>
              <w:left w:val="nil"/>
              <w:bottom w:val="nil"/>
              <w:right w:val="nil"/>
            </w:tcBorders>
            <w:noWrap/>
            <w:hideMark/>
          </w:tcPr>
          <w:p w14:paraId="2110D3EE" w14:textId="77777777" w:rsidR="00F46AAB" w:rsidRPr="003D5B6E" w:rsidRDefault="00F46AAB" w:rsidP="00F46AAB">
            <w:pPr>
              <w:jc w:val="right"/>
              <w:rPr>
                <w:sz w:val="18"/>
                <w:szCs w:val="18"/>
              </w:rPr>
            </w:pPr>
            <w:r w:rsidRPr="003D5B6E">
              <w:rPr>
                <w:sz w:val="18"/>
                <w:szCs w:val="18"/>
              </w:rPr>
              <w:t>4470</w:t>
            </w:r>
          </w:p>
        </w:tc>
        <w:tc>
          <w:tcPr>
            <w:tcW w:w="1111" w:type="dxa"/>
            <w:tcBorders>
              <w:top w:val="nil"/>
              <w:left w:val="nil"/>
              <w:bottom w:val="nil"/>
              <w:right w:val="nil"/>
            </w:tcBorders>
          </w:tcPr>
          <w:p w14:paraId="026DE847" w14:textId="6A518421" w:rsidR="00F46AAB" w:rsidRPr="003D5B6E" w:rsidRDefault="00F46AAB">
            <w:pPr>
              <w:jc w:val="right"/>
              <w:rPr>
                <w:sz w:val="18"/>
                <w:szCs w:val="18"/>
              </w:rPr>
            </w:pPr>
            <w:r>
              <w:rPr>
                <w:rFonts w:ascii="Calibri" w:hAnsi="Calibri"/>
                <w:color w:val="000000"/>
              </w:rPr>
              <w:t>79</w:t>
            </w:r>
          </w:p>
        </w:tc>
        <w:tc>
          <w:tcPr>
            <w:tcW w:w="1135" w:type="dxa"/>
            <w:tcBorders>
              <w:top w:val="nil"/>
              <w:left w:val="nil"/>
              <w:bottom w:val="nil"/>
              <w:right w:val="nil"/>
            </w:tcBorders>
            <w:vAlign w:val="bottom"/>
          </w:tcPr>
          <w:p w14:paraId="1D9F26BB" w14:textId="3E643E33" w:rsidR="00F46AAB" w:rsidRPr="001B6B6C" w:rsidRDefault="00F46AAB" w:rsidP="00F46AAB">
            <w:pPr>
              <w:jc w:val="right"/>
              <w:rPr>
                <w:sz w:val="18"/>
                <w:szCs w:val="18"/>
              </w:rPr>
            </w:pPr>
            <w:r w:rsidRPr="001B6B6C">
              <w:rPr>
                <w:rFonts w:ascii="Calibri" w:hAnsi="Calibri"/>
                <w:color w:val="000000"/>
              </w:rPr>
              <w:t>57</w:t>
            </w:r>
          </w:p>
        </w:tc>
        <w:tc>
          <w:tcPr>
            <w:tcW w:w="1702" w:type="dxa"/>
            <w:tcBorders>
              <w:top w:val="nil"/>
              <w:left w:val="nil"/>
              <w:bottom w:val="nil"/>
              <w:right w:val="nil"/>
            </w:tcBorders>
            <w:noWrap/>
            <w:hideMark/>
          </w:tcPr>
          <w:p w14:paraId="7D9DA288" w14:textId="77777777" w:rsidR="00F46AAB" w:rsidRPr="003D5B6E" w:rsidRDefault="00F46AAB" w:rsidP="00F46AAB">
            <w:pPr>
              <w:jc w:val="right"/>
              <w:rPr>
                <w:sz w:val="18"/>
                <w:szCs w:val="18"/>
              </w:rPr>
            </w:pPr>
            <w:r w:rsidRPr="003D5B6E">
              <w:rPr>
                <w:sz w:val="18"/>
                <w:szCs w:val="18"/>
              </w:rPr>
              <w:t>113%</w:t>
            </w:r>
          </w:p>
        </w:tc>
      </w:tr>
      <w:tr w:rsidR="00F46AAB" w:rsidRPr="003D5B6E" w14:paraId="6E50362E" w14:textId="77777777" w:rsidTr="0020232E">
        <w:trPr>
          <w:trHeight w:val="312"/>
        </w:trPr>
        <w:tc>
          <w:tcPr>
            <w:tcW w:w="1134" w:type="dxa"/>
            <w:tcBorders>
              <w:top w:val="nil"/>
              <w:left w:val="nil"/>
              <w:bottom w:val="nil"/>
              <w:right w:val="nil"/>
            </w:tcBorders>
          </w:tcPr>
          <w:p w14:paraId="47651FBC" w14:textId="77777777" w:rsidR="00F46AAB" w:rsidRPr="003D5B6E" w:rsidRDefault="00F46AAB" w:rsidP="00F46AAB">
            <w:pPr>
              <w:rPr>
                <w:sz w:val="18"/>
                <w:szCs w:val="18"/>
              </w:rPr>
            </w:pPr>
            <w:r w:rsidRPr="003D5B6E">
              <w:rPr>
                <w:sz w:val="18"/>
                <w:szCs w:val="18"/>
              </w:rPr>
              <w:t>CCDHB</w:t>
            </w:r>
          </w:p>
        </w:tc>
        <w:tc>
          <w:tcPr>
            <w:tcW w:w="1843" w:type="dxa"/>
            <w:tcBorders>
              <w:top w:val="nil"/>
              <w:left w:val="nil"/>
              <w:bottom w:val="nil"/>
              <w:right w:val="nil"/>
            </w:tcBorders>
            <w:noWrap/>
          </w:tcPr>
          <w:p w14:paraId="0D7F520E" w14:textId="5DF49777" w:rsidR="00F46AAB" w:rsidRPr="003D5B6E" w:rsidRDefault="00F46AAB" w:rsidP="00F46AAB">
            <w:pPr>
              <w:rPr>
                <w:sz w:val="18"/>
                <w:szCs w:val="18"/>
              </w:rPr>
            </w:pPr>
            <w:r w:rsidRPr="003D5B6E">
              <w:rPr>
                <w:sz w:val="18"/>
                <w:szCs w:val="18"/>
              </w:rPr>
              <w:t>Kenepuru A&amp;M</w:t>
            </w:r>
            <w:r w:rsidR="00E15446">
              <w:rPr>
                <w:rStyle w:val="FootnoteReference"/>
                <w:sz w:val="18"/>
                <w:szCs w:val="18"/>
              </w:rPr>
              <w:footnoteReference w:id="17"/>
            </w:r>
          </w:p>
        </w:tc>
        <w:tc>
          <w:tcPr>
            <w:tcW w:w="873" w:type="dxa"/>
            <w:tcBorders>
              <w:top w:val="nil"/>
              <w:left w:val="nil"/>
              <w:bottom w:val="nil"/>
              <w:right w:val="nil"/>
            </w:tcBorders>
            <w:noWrap/>
          </w:tcPr>
          <w:p w14:paraId="687BA5FF" w14:textId="77777777" w:rsidR="00F46AAB" w:rsidRPr="003D5B6E" w:rsidRDefault="00F46AAB" w:rsidP="00F46AAB">
            <w:pPr>
              <w:jc w:val="right"/>
              <w:rPr>
                <w:sz w:val="18"/>
                <w:szCs w:val="18"/>
              </w:rPr>
            </w:pPr>
            <w:r w:rsidRPr="003D5B6E">
              <w:rPr>
                <w:sz w:val="18"/>
                <w:szCs w:val="18"/>
              </w:rPr>
              <w:t>545</w:t>
            </w:r>
          </w:p>
        </w:tc>
        <w:tc>
          <w:tcPr>
            <w:tcW w:w="1111" w:type="dxa"/>
            <w:tcBorders>
              <w:top w:val="nil"/>
              <w:left w:val="nil"/>
              <w:bottom w:val="nil"/>
              <w:right w:val="nil"/>
            </w:tcBorders>
          </w:tcPr>
          <w:p w14:paraId="0F67DC3A" w14:textId="26B2F409" w:rsidR="00F46AAB" w:rsidRPr="003D5B6E" w:rsidRDefault="00F46AAB">
            <w:pPr>
              <w:jc w:val="right"/>
              <w:rPr>
                <w:sz w:val="18"/>
                <w:szCs w:val="18"/>
              </w:rPr>
            </w:pPr>
            <w:r>
              <w:rPr>
                <w:rFonts w:ascii="Calibri" w:hAnsi="Calibri"/>
                <w:color w:val="000000"/>
              </w:rPr>
              <w:t>6</w:t>
            </w:r>
          </w:p>
        </w:tc>
        <w:tc>
          <w:tcPr>
            <w:tcW w:w="1135" w:type="dxa"/>
            <w:tcBorders>
              <w:top w:val="nil"/>
              <w:left w:val="nil"/>
              <w:bottom w:val="nil"/>
              <w:right w:val="nil"/>
            </w:tcBorders>
            <w:vAlign w:val="bottom"/>
          </w:tcPr>
          <w:p w14:paraId="6A9C0957" w14:textId="12C83484" w:rsidR="00F46AAB" w:rsidRPr="001B6B6C" w:rsidRDefault="00F46AAB" w:rsidP="00F46AAB">
            <w:pPr>
              <w:jc w:val="right"/>
              <w:rPr>
                <w:sz w:val="18"/>
                <w:szCs w:val="18"/>
              </w:rPr>
            </w:pPr>
            <w:r w:rsidRPr="001B6B6C">
              <w:rPr>
                <w:rFonts w:ascii="Calibri" w:hAnsi="Calibri"/>
                <w:color w:val="000000"/>
              </w:rPr>
              <w:t>91</w:t>
            </w:r>
          </w:p>
        </w:tc>
        <w:tc>
          <w:tcPr>
            <w:tcW w:w="1702" w:type="dxa"/>
            <w:tcBorders>
              <w:top w:val="nil"/>
              <w:left w:val="nil"/>
              <w:bottom w:val="nil"/>
              <w:right w:val="nil"/>
            </w:tcBorders>
            <w:noWrap/>
          </w:tcPr>
          <w:p w14:paraId="7F1F4969" w14:textId="77777777" w:rsidR="00F46AAB" w:rsidRPr="003D5B6E" w:rsidRDefault="00F46AAB" w:rsidP="00F46AAB">
            <w:pPr>
              <w:jc w:val="right"/>
              <w:rPr>
                <w:sz w:val="18"/>
                <w:szCs w:val="18"/>
              </w:rPr>
            </w:pPr>
            <w:r w:rsidRPr="003D5B6E">
              <w:rPr>
                <w:sz w:val="18"/>
                <w:szCs w:val="18"/>
              </w:rPr>
              <w:t>182%</w:t>
            </w:r>
          </w:p>
        </w:tc>
      </w:tr>
    </w:tbl>
    <w:p w14:paraId="163B786D" w14:textId="77777777" w:rsidR="00EF6FEE" w:rsidRDefault="00EF6FEE" w:rsidP="00EF6FEE">
      <w:bookmarkStart w:id="329" w:name="_Hlk31614652"/>
    </w:p>
    <w:p w14:paraId="1B502909" w14:textId="77777777" w:rsidR="00F30338" w:rsidRDefault="00F30338">
      <w:pPr>
        <w:rPr>
          <w:b/>
          <w:iCs/>
          <w:sz w:val="20"/>
          <w:szCs w:val="18"/>
        </w:rPr>
      </w:pPr>
      <w:r>
        <w:br w:type="page"/>
      </w:r>
    </w:p>
    <w:p w14:paraId="0287AEDD" w14:textId="68D554EF" w:rsidR="00EF6FEE" w:rsidRDefault="00F30338" w:rsidP="00F30338">
      <w:pPr>
        <w:pStyle w:val="Caption"/>
      </w:pPr>
      <w:bookmarkStart w:id="330" w:name="_Toc42261940"/>
      <w:r>
        <w:lastRenderedPageBreak/>
        <w:t xml:space="preserve">Table </w:t>
      </w:r>
      <w:r w:rsidR="00EC6609">
        <w:fldChar w:fldCharType="begin"/>
      </w:r>
      <w:r w:rsidR="00EC6609">
        <w:instrText xml:space="preserve"> SEQ Table \* ARABIC </w:instrText>
      </w:r>
      <w:r w:rsidR="00EC6609">
        <w:fldChar w:fldCharType="separate"/>
      </w:r>
      <w:r w:rsidR="00507770">
        <w:rPr>
          <w:noProof/>
        </w:rPr>
        <w:t>21</w:t>
      </w:r>
      <w:r w:rsidR="00EC6609">
        <w:rPr>
          <w:noProof/>
        </w:rPr>
        <w:fldChar w:fldCharType="end"/>
      </w:r>
      <w:r>
        <w:t>:</w:t>
      </w:r>
      <w:r w:rsidR="00EF6FEE">
        <w:t xml:space="preserve"> Gross floor area analysis </w:t>
      </w:r>
      <w:r w:rsidR="00426CB5">
        <w:t xml:space="preserve">for </w:t>
      </w:r>
      <w:r w:rsidR="00EF6FEE">
        <w:t>intensive care units</w:t>
      </w:r>
      <w:bookmarkEnd w:id="330"/>
    </w:p>
    <w:tbl>
      <w:tblPr>
        <w:tblStyle w:val="TableGrid"/>
        <w:tblpPr w:leftFromText="180" w:rightFromText="180" w:vertAnchor="text" w:horzAnchor="margin" w:tblpY="183"/>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552"/>
        <w:gridCol w:w="850"/>
        <w:gridCol w:w="851"/>
        <w:gridCol w:w="992"/>
        <w:gridCol w:w="1701"/>
      </w:tblGrid>
      <w:tr w:rsidR="00E36B64" w:rsidRPr="003D5B6E" w14:paraId="707C631A" w14:textId="77777777" w:rsidTr="009E5317">
        <w:trPr>
          <w:trHeight w:val="312"/>
        </w:trPr>
        <w:tc>
          <w:tcPr>
            <w:tcW w:w="1276" w:type="dxa"/>
            <w:shd w:val="clear" w:color="auto" w:fill="D9D9D9" w:themeFill="background1" w:themeFillShade="D9"/>
          </w:tcPr>
          <w:p w14:paraId="2B7B63AC" w14:textId="77777777" w:rsidR="00E36B64" w:rsidRPr="003D5B6E" w:rsidRDefault="00E36B64" w:rsidP="00016CDC">
            <w:pPr>
              <w:spacing w:before="60" w:after="60"/>
              <w:rPr>
                <w:b/>
                <w:bCs/>
                <w:sz w:val="18"/>
                <w:szCs w:val="18"/>
              </w:rPr>
            </w:pPr>
            <w:r w:rsidRPr="003D5B6E">
              <w:rPr>
                <w:b/>
                <w:bCs/>
                <w:sz w:val="18"/>
                <w:szCs w:val="18"/>
              </w:rPr>
              <w:t>DHB</w:t>
            </w:r>
          </w:p>
        </w:tc>
        <w:tc>
          <w:tcPr>
            <w:tcW w:w="2552" w:type="dxa"/>
            <w:shd w:val="clear" w:color="auto" w:fill="D9D9D9" w:themeFill="background1" w:themeFillShade="D9"/>
            <w:noWrap/>
            <w:hideMark/>
          </w:tcPr>
          <w:p w14:paraId="37AB98AC" w14:textId="77777777" w:rsidR="00E36B64" w:rsidRPr="003D5B6E" w:rsidRDefault="00E36B64" w:rsidP="00016CDC">
            <w:pPr>
              <w:spacing w:before="60" w:after="60"/>
              <w:rPr>
                <w:b/>
                <w:bCs/>
                <w:sz w:val="18"/>
                <w:szCs w:val="18"/>
              </w:rPr>
            </w:pPr>
            <w:r w:rsidRPr="003D5B6E">
              <w:rPr>
                <w:b/>
                <w:bCs/>
                <w:sz w:val="18"/>
                <w:szCs w:val="18"/>
              </w:rPr>
              <w:t>Location</w:t>
            </w:r>
          </w:p>
        </w:tc>
        <w:tc>
          <w:tcPr>
            <w:tcW w:w="850" w:type="dxa"/>
            <w:shd w:val="clear" w:color="auto" w:fill="D9D9D9" w:themeFill="background1" w:themeFillShade="D9"/>
            <w:noWrap/>
            <w:hideMark/>
          </w:tcPr>
          <w:p w14:paraId="7E6DE15F" w14:textId="586BF358" w:rsidR="00F55DC0" w:rsidRDefault="003623BC" w:rsidP="0020232E">
            <w:pPr>
              <w:jc w:val="right"/>
              <w:rPr>
                <w:b/>
                <w:vertAlign w:val="superscript"/>
              </w:rPr>
            </w:pPr>
            <w:r>
              <w:rPr>
                <w:b/>
                <w:bCs/>
                <w:sz w:val="18"/>
                <w:szCs w:val="18"/>
              </w:rPr>
              <w:t>Actual GFA</w:t>
            </w:r>
            <w:r>
              <w:rPr>
                <w:b/>
                <w:bCs/>
                <w:sz w:val="18"/>
                <w:szCs w:val="18"/>
              </w:rPr>
              <w:br/>
            </w:r>
            <w:r w:rsidRPr="00FB1154">
              <w:rPr>
                <w:b/>
                <w:bCs/>
                <w:sz w:val="18"/>
                <w:szCs w:val="18"/>
              </w:rPr>
              <w:t xml:space="preserve"> </w:t>
            </w:r>
            <w:r w:rsidR="00F55DC0" w:rsidRPr="00B84B7E">
              <w:rPr>
                <w:b/>
              </w:rPr>
              <w:t xml:space="preserve"> m</w:t>
            </w:r>
            <w:r w:rsidR="00F55DC0" w:rsidRPr="00B84B7E">
              <w:rPr>
                <w:b/>
                <w:vertAlign w:val="superscript"/>
              </w:rPr>
              <w:t>2</w:t>
            </w:r>
          </w:p>
          <w:p w14:paraId="4D0CDA7F" w14:textId="35B51185" w:rsidR="00E36B64" w:rsidRPr="003D5B6E" w:rsidRDefault="00E36B64" w:rsidP="00016CDC">
            <w:pPr>
              <w:spacing w:before="60" w:after="60"/>
              <w:jc w:val="right"/>
              <w:rPr>
                <w:b/>
                <w:bCs/>
                <w:sz w:val="18"/>
                <w:szCs w:val="18"/>
              </w:rPr>
            </w:pPr>
          </w:p>
        </w:tc>
        <w:tc>
          <w:tcPr>
            <w:tcW w:w="851" w:type="dxa"/>
            <w:shd w:val="clear" w:color="auto" w:fill="D9D9D9" w:themeFill="background1" w:themeFillShade="D9"/>
          </w:tcPr>
          <w:p w14:paraId="3A3E898A" w14:textId="05529D17" w:rsidR="00E36B64" w:rsidRPr="003D5B6E" w:rsidRDefault="00E36B64" w:rsidP="004818BC">
            <w:pPr>
              <w:spacing w:before="60" w:after="60"/>
              <w:jc w:val="right"/>
              <w:rPr>
                <w:b/>
                <w:bCs/>
                <w:sz w:val="18"/>
                <w:szCs w:val="18"/>
              </w:rPr>
            </w:pPr>
            <w:r>
              <w:rPr>
                <w:b/>
                <w:bCs/>
                <w:sz w:val="18"/>
                <w:szCs w:val="18"/>
              </w:rPr>
              <w:t>N</w:t>
            </w:r>
            <w:r w:rsidR="004D5C0D">
              <w:rPr>
                <w:b/>
                <w:bCs/>
                <w:sz w:val="18"/>
                <w:szCs w:val="18"/>
              </w:rPr>
              <w:t xml:space="preserve">o. </w:t>
            </w:r>
            <w:r>
              <w:rPr>
                <w:b/>
                <w:bCs/>
                <w:sz w:val="18"/>
                <w:szCs w:val="18"/>
              </w:rPr>
              <w:t xml:space="preserve">of </w:t>
            </w:r>
            <w:r w:rsidR="004D5C0D">
              <w:rPr>
                <w:b/>
                <w:bCs/>
                <w:sz w:val="18"/>
                <w:szCs w:val="18"/>
              </w:rPr>
              <w:br/>
            </w:r>
            <w:r>
              <w:rPr>
                <w:b/>
                <w:bCs/>
                <w:sz w:val="18"/>
                <w:szCs w:val="18"/>
              </w:rPr>
              <w:t>beds</w:t>
            </w:r>
          </w:p>
        </w:tc>
        <w:tc>
          <w:tcPr>
            <w:tcW w:w="992" w:type="dxa"/>
            <w:shd w:val="clear" w:color="auto" w:fill="D9D9D9" w:themeFill="background1" w:themeFillShade="D9"/>
          </w:tcPr>
          <w:p w14:paraId="53F7B92B" w14:textId="618775F8" w:rsidR="00F55DC0" w:rsidRDefault="00E36B64" w:rsidP="0020232E">
            <w:pPr>
              <w:jc w:val="right"/>
              <w:rPr>
                <w:b/>
                <w:vertAlign w:val="superscript"/>
              </w:rPr>
            </w:pPr>
            <w:r w:rsidRPr="003D5B6E">
              <w:rPr>
                <w:b/>
                <w:bCs/>
                <w:sz w:val="18"/>
                <w:szCs w:val="18"/>
              </w:rPr>
              <w:t xml:space="preserve">GFA / </w:t>
            </w:r>
            <w:r w:rsidR="003623BC">
              <w:rPr>
                <w:b/>
                <w:bCs/>
                <w:sz w:val="18"/>
                <w:szCs w:val="18"/>
              </w:rPr>
              <w:br/>
            </w:r>
            <w:r w:rsidRPr="003D5B6E">
              <w:rPr>
                <w:b/>
                <w:bCs/>
                <w:sz w:val="18"/>
                <w:szCs w:val="18"/>
              </w:rPr>
              <w:t>bed</w:t>
            </w:r>
            <w:r w:rsidR="004D5C0D">
              <w:rPr>
                <w:b/>
                <w:bCs/>
                <w:sz w:val="18"/>
                <w:szCs w:val="18"/>
              </w:rPr>
              <w:br/>
            </w:r>
            <w:r w:rsidR="004D5C0D" w:rsidRPr="00FB1154">
              <w:rPr>
                <w:b/>
                <w:bCs/>
                <w:sz w:val="18"/>
                <w:szCs w:val="18"/>
              </w:rPr>
              <w:t xml:space="preserve"> </w:t>
            </w:r>
            <w:r w:rsidR="00F55DC0" w:rsidRPr="00B84B7E">
              <w:rPr>
                <w:b/>
              </w:rPr>
              <w:t xml:space="preserve"> m</w:t>
            </w:r>
            <w:r w:rsidR="00F55DC0" w:rsidRPr="00B84B7E">
              <w:rPr>
                <w:b/>
                <w:vertAlign w:val="superscript"/>
              </w:rPr>
              <w:t>2</w:t>
            </w:r>
          </w:p>
          <w:p w14:paraId="01271614" w14:textId="7E531273" w:rsidR="00E36B64" w:rsidRPr="003D5B6E" w:rsidRDefault="00E36B64" w:rsidP="00016CDC">
            <w:pPr>
              <w:spacing w:before="60" w:after="60"/>
              <w:jc w:val="right"/>
              <w:rPr>
                <w:b/>
                <w:bCs/>
                <w:sz w:val="18"/>
                <w:szCs w:val="18"/>
              </w:rPr>
            </w:pPr>
          </w:p>
        </w:tc>
        <w:tc>
          <w:tcPr>
            <w:tcW w:w="1701" w:type="dxa"/>
            <w:shd w:val="clear" w:color="auto" w:fill="D9D9D9" w:themeFill="background1" w:themeFillShade="D9"/>
            <w:noWrap/>
            <w:hideMark/>
          </w:tcPr>
          <w:p w14:paraId="5386ABDF" w14:textId="2EFB439E" w:rsidR="00E36B64" w:rsidRPr="004818BC" w:rsidRDefault="00C03C2C" w:rsidP="0020232E">
            <w:pPr>
              <w:jc w:val="right"/>
              <w:rPr>
                <w:rFonts w:cs="Segoe UI"/>
                <w:b/>
                <w:sz w:val="18"/>
                <w:szCs w:val="18"/>
              </w:rPr>
            </w:pPr>
            <w:r w:rsidRPr="00B84B7E">
              <w:rPr>
                <w:rFonts w:cs="Segoe UI"/>
                <w:b/>
                <w:bCs/>
                <w:sz w:val="18"/>
                <w:szCs w:val="18"/>
              </w:rPr>
              <w:t>%AHFG</w:t>
            </w:r>
            <w:r>
              <w:rPr>
                <w:rFonts w:cs="Segoe UI"/>
                <w:b/>
                <w:bCs/>
                <w:sz w:val="18"/>
                <w:szCs w:val="18"/>
              </w:rPr>
              <w:br/>
            </w:r>
            <w:r w:rsidR="007714A4">
              <w:rPr>
                <w:rFonts w:cs="Segoe UI"/>
                <w:b/>
                <w:bCs/>
                <w:sz w:val="18"/>
                <w:szCs w:val="18"/>
              </w:rPr>
              <w:t>benchmark</w:t>
            </w:r>
            <w:r w:rsidRPr="00B84B7E">
              <w:rPr>
                <w:rFonts w:cs="Segoe UI"/>
                <w:b/>
                <w:bCs/>
                <w:sz w:val="18"/>
                <w:szCs w:val="18"/>
              </w:rPr>
              <w:br/>
              <w:t>@85</w:t>
            </w:r>
            <w:r w:rsidRPr="00B84B7E">
              <w:rPr>
                <w:rFonts w:cs="Segoe UI"/>
                <w:b/>
                <w:sz w:val="18"/>
                <w:szCs w:val="18"/>
              </w:rPr>
              <w:t xml:space="preserve"> m</w:t>
            </w:r>
            <w:r w:rsidRPr="00B84B7E">
              <w:rPr>
                <w:rFonts w:cs="Segoe UI"/>
                <w:b/>
                <w:sz w:val="18"/>
                <w:szCs w:val="18"/>
                <w:vertAlign w:val="superscript"/>
              </w:rPr>
              <w:t>2</w:t>
            </w:r>
            <w:r w:rsidRPr="00B84B7E">
              <w:rPr>
                <w:rFonts w:cs="Segoe UI"/>
                <w:b/>
                <w:sz w:val="18"/>
                <w:szCs w:val="18"/>
              </w:rPr>
              <w:t>/</w:t>
            </w:r>
            <w:r w:rsidRPr="00B84B7E">
              <w:rPr>
                <w:rFonts w:cs="Segoe UI"/>
                <w:b/>
                <w:bCs/>
                <w:sz w:val="18"/>
                <w:szCs w:val="18"/>
              </w:rPr>
              <w:t xml:space="preserve">bed </w:t>
            </w:r>
            <w:r w:rsidRPr="00B84B7E">
              <w:rPr>
                <w:rFonts w:cs="Segoe UI"/>
                <w:b/>
                <w:bCs/>
                <w:sz w:val="18"/>
                <w:szCs w:val="18"/>
              </w:rPr>
              <w:br/>
              <w:t>for units &lt; 15b</w:t>
            </w:r>
            <w:r w:rsidRPr="00B84B7E">
              <w:rPr>
                <w:rFonts w:cs="Segoe UI"/>
                <w:b/>
                <w:bCs/>
                <w:sz w:val="18"/>
                <w:szCs w:val="18"/>
              </w:rPr>
              <w:br/>
              <w:t xml:space="preserve"> @70</w:t>
            </w:r>
            <w:r w:rsidRPr="00B84B7E">
              <w:rPr>
                <w:rFonts w:cs="Segoe UI"/>
                <w:b/>
                <w:sz w:val="18"/>
                <w:szCs w:val="18"/>
              </w:rPr>
              <w:t xml:space="preserve"> m</w:t>
            </w:r>
            <w:r w:rsidRPr="00B84B7E">
              <w:rPr>
                <w:rFonts w:cs="Segoe UI"/>
                <w:b/>
                <w:sz w:val="18"/>
                <w:szCs w:val="18"/>
                <w:vertAlign w:val="superscript"/>
              </w:rPr>
              <w:t>2</w:t>
            </w:r>
            <w:r w:rsidRPr="00B84B7E">
              <w:rPr>
                <w:rFonts w:cs="Segoe UI"/>
                <w:b/>
                <w:bCs/>
                <w:sz w:val="18"/>
                <w:szCs w:val="18"/>
              </w:rPr>
              <w:t>/bed</w:t>
            </w:r>
            <w:r>
              <w:rPr>
                <w:rFonts w:cs="Segoe UI"/>
                <w:b/>
                <w:bCs/>
                <w:sz w:val="18"/>
                <w:szCs w:val="18"/>
              </w:rPr>
              <w:br/>
            </w:r>
            <w:r w:rsidRPr="00B84B7E">
              <w:rPr>
                <w:rFonts w:cs="Segoe UI"/>
                <w:b/>
                <w:bCs/>
                <w:sz w:val="18"/>
                <w:szCs w:val="18"/>
              </w:rPr>
              <w:t>for units &gt;15b</w:t>
            </w:r>
          </w:p>
        </w:tc>
      </w:tr>
      <w:tr w:rsidR="00E36B64" w:rsidRPr="001F360E" w14:paraId="3FDE0C37" w14:textId="77777777" w:rsidTr="009E5317">
        <w:trPr>
          <w:trHeight w:val="312"/>
        </w:trPr>
        <w:tc>
          <w:tcPr>
            <w:tcW w:w="1276" w:type="dxa"/>
            <w:noWrap/>
            <w:hideMark/>
          </w:tcPr>
          <w:p w14:paraId="6EF2C09F" w14:textId="77777777" w:rsidR="00E36B64" w:rsidRPr="001F360E" w:rsidRDefault="00E36B64" w:rsidP="00E36B64">
            <w:pPr>
              <w:rPr>
                <w:sz w:val="18"/>
                <w:szCs w:val="18"/>
              </w:rPr>
            </w:pPr>
            <w:r w:rsidRPr="001F360E">
              <w:rPr>
                <w:sz w:val="18"/>
                <w:szCs w:val="18"/>
              </w:rPr>
              <w:t>SCDHB</w:t>
            </w:r>
          </w:p>
        </w:tc>
        <w:tc>
          <w:tcPr>
            <w:tcW w:w="2552" w:type="dxa"/>
            <w:noWrap/>
            <w:hideMark/>
          </w:tcPr>
          <w:p w14:paraId="71D48E6B" w14:textId="77777777" w:rsidR="00E36B64" w:rsidRPr="001F360E" w:rsidRDefault="00E36B64" w:rsidP="00E36B64">
            <w:pPr>
              <w:rPr>
                <w:sz w:val="18"/>
                <w:szCs w:val="18"/>
              </w:rPr>
            </w:pPr>
            <w:r w:rsidRPr="001F360E">
              <w:rPr>
                <w:sz w:val="18"/>
                <w:szCs w:val="18"/>
              </w:rPr>
              <w:t>Timaru</w:t>
            </w:r>
          </w:p>
        </w:tc>
        <w:tc>
          <w:tcPr>
            <w:tcW w:w="850" w:type="dxa"/>
            <w:noWrap/>
            <w:hideMark/>
          </w:tcPr>
          <w:p w14:paraId="0268860D" w14:textId="77777777" w:rsidR="00E36B64" w:rsidRPr="001F360E" w:rsidRDefault="00E36B64" w:rsidP="00E36B64">
            <w:pPr>
              <w:jc w:val="right"/>
              <w:rPr>
                <w:sz w:val="18"/>
                <w:szCs w:val="18"/>
              </w:rPr>
            </w:pPr>
            <w:r w:rsidRPr="001F360E">
              <w:rPr>
                <w:sz w:val="18"/>
                <w:szCs w:val="18"/>
              </w:rPr>
              <w:t>365</w:t>
            </w:r>
          </w:p>
        </w:tc>
        <w:tc>
          <w:tcPr>
            <w:tcW w:w="851" w:type="dxa"/>
          </w:tcPr>
          <w:p w14:paraId="0F1E6D52" w14:textId="62EE2ED2" w:rsidR="00E36B64" w:rsidRPr="001F360E" w:rsidRDefault="00E36B64" w:rsidP="004818BC">
            <w:pPr>
              <w:jc w:val="right"/>
              <w:rPr>
                <w:sz w:val="18"/>
                <w:szCs w:val="18"/>
              </w:rPr>
            </w:pPr>
            <w:r>
              <w:rPr>
                <w:rFonts w:ascii="Calibri" w:hAnsi="Calibri"/>
                <w:color w:val="000000"/>
              </w:rPr>
              <w:t>8</w:t>
            </w:r>
          </w:p>
        </w:tc>
        <w:tc>
          <w:tcPr>
            <w:tcW w:w="992" w:type="dxa"/>
          </w:tcPr>
          <w:p w14:paraId="7EEB58D7" w14:textId="0C2F56B7" w:rsidR="00E36B64" w:rsidRPr="001F360E" w:rsidRDefault="00E36B64" w:rsidP="00E36B64">
            <w:pPr>
              <w:jc w:val="right"/>
              <w:rPr>
                <w:sz w:val="18"/>
                <w:szCs w:val="18"/>
              </w:rPr>
            </w:pPr>
            <w:r w:rsidRPr="001F360E">
              <w:rPr>
                <w:sz w:val="18"/>
                <w:szCs w:val="18"/>
              </w:rPr>
              <w:t>46</w:t>
            </w:r>
          </w:p>
        </w:tc>
        <w:tc>
          <w:tcPr>
            <w:tcW w:w="1701" w:type="dxa"/>
            <w:noWrap/>
            <w:hideMark/>
          </w:tcPr>
          <w:p w14:paraId="25BC322F" w14:textId="77777777" w:rsidR="00E36B64" w:rsidRPr="001F360E" w:rsidRDefault="00E36B64" w:rsidP="00E36B64">
            <w:pPr>
              <w:jc w:val="right"/>
              <w:rPr>
                <w:sz w:val="18"/>
                <w:szCs w:val="18"/>
              </w:rPr>
            </w:pPr>
            <w:r w:rsidRPr="001F360E">
              <w:rPr>
                <w:sz w:val="18"/>
                <w:szCs w:val="18"/>
              </w:rPr>
              <w:t>54%</w:t>
            </w:r>
          </w:p>
        </w:tc>
      </w:tr>
      <w:tr w:rsidR="00E36B64" w:rsidRPr="001F360E" w14:paraId="3D4797B0" w14:textId="77777777" w:rsidTr="009E5317">
        <w:trPr>
          <w:trHeight w:val="312"/>
        </w:trPr>
        <w:tc>
          <w:tcPr>
            <w:tcW w:w="1276" w:type="dxa"/>
            <w:noWrap/>
          </w:tcPr>
          <w:p w14:paraId="44877D56" w14:textId="77777777" w:rsidR="00E36B64" w:rsidRPr="001F360E" w:rsidRDefault="00E36B64" w:rsidP="00E36B64">
            <w:pPr>
              <w:rPr>
                <w:sz w:val="18"/>
                <w:szCs w:val="18"/>
              </w:rPr>
            </w:pPr>
            <w:r w:rsidRPr="001F360E">
              <w:rPr>
                <w:sz w:val="18"/>
                <w:szCs w:val="18"/>
              </w:rPr>
              <w:t>TaiDHB</w:t>
            </w:r>
          </w:p>
        </w:tc>
        <w:tc>
          <w:tcPr>
            <w:tcW w:w="2552" w:type="dxa"/>
            <w:noWrap/>
          </w:tcPr>
          <w:p w14:paraId="1CE0208A" w14:textId="77777777" w:rsidR="00E36B64" w:rsidRPr="001F360E" w:rsidRDefault="00E36B64" w:rsidP="00E36B64">
            <w:pPr>
              <w:rPr>
                <w:sz w:val="18"/>
                <w:szCs w:val="18"/>
              </w:rPr>
            </w:pPr>
            <w:r w:rsidRPr="001F360E">
              <w:rPr>
                <w:sz w:val="18"/>
                <w:szCs w:val="18"/>
              </w:rPr>
              <w:t>Gisborne</w:t>
            </w:r>
          </w:p>
        </w:tc>
        <w:tc>
          <w:tcPr>
            <w:tcW w:w="850" w:type="dxa"/>
            <w:noWrap/>
          </w:tcPr>
          <w:p w14:paraId="5D4D0EDF" w14:textId="77777777" w:rsidR="00E36B64" w:rsidRPr="001F360E" w:rsidRDefault="00E36B64" w:rsidP="00E36B64">
            <w:pPr>
              <w:jc w:val="right"/>
              <w:rPr>
                <w:sz w:val="18"/>
                <w:szCs w:val="18"/>
              </w:rPr>
            </w:pPr>
            <w:r w:rsidRPr="001F360E">
              <w:rPr>
                <w:sz w:val="18"/>
                <w:szCs w:val="18"/>
              </w:rPr>
              <w:t>378</w:t>
            </w:r>
          </w:p>
        </w:tc>
        <w:tc>
          <w:tcPr>
            <w:tcW w:w="851" w:type="dxa"/>
          </w:tcPr>
          <w:p w14:paraId="5137FED3" w14:textId="66871A8F" w:rsidR="00E36B64" w:rsidRPr="001F360E" w:rsidRDefault="00E36B64" w:rsidP="004818BC">
            <w:pPr>
              <w:jc w:val="right"/>
              <w:rPr>
                <w:sz w:val="18"/>
                <w:szCs w:val="18"/>
              </w:rPr>
            </w:pPr>
            <w:r>
              <w:rPr>
                <w:rFonts w:ascii="Calibri" w:hAnsi="Calibri"/>
                <w:color w:val="000000"/>
              </w:rPr>
              <w:t>8</w:t>
            </w:r>
          </w:p>
        </w:tc>
        <w:tc>
          <w:tcPr>
            <w:tcW w:w="992" w:type="dxa"/>
          </w:tcPr>
          <w:p w14:paraId="70405873" w14:textId="1D54972B" w:rsidR="00E36B64" w:rsidRPr="001F360E" w:rsidRDefault="00E36B64" w:rsidP="00E36B64">
            <w:pPr>
              <w:jc w:val="right"/>
              <w:rPr>
                <w:sz w:val="18"/>
                <w:szCs w:val="18"/>
              </w:rPr>
            </w:pPr>
            <w:r w:rsidRPr="001F360E">
              <w:rPr>
                <w:sz w:val="18"/>
                <w:szCs w:val="18"/>
              </w:rPr>
              <w:t>47</w:t>
            </w:r>
          </w:p>
        </w:tc>
        <w:tc>
          <w:tcPr>
            <w:tcW w:w="1701" w:type="dxa"/>
            <w:noWrap/>
          </w:tcPr>
          <w:p w14:paraId="6F8E3301" w14:textId="77777777" w:rsidR="00E36B64" w:rsidRPr="001F360E" w:rsidRDefault="00E36B64" w:rsidP="00E36B64">
            <w:pPr>
              <w:jc w:val="right"/>
              <w:rPr>
                <w:sz w:val="18"/>
                <w:szCs w:val="18"/>
              </w:rPr>
            </w:pPr>
            <w:r w:rsidRPr="001F360E">
              <w:rPr>
                <w:sz w:val="18"/>
                <w:szCs w:val="18"/>
              </w:rPr>
              <w:t>56%</w:t>
            </w:r>
          </w:p>
        </w:tc>
      </w:tr>
      <w:tr w:rsidR="00E36B64" w:rsidRPr="001F360E" w14:paraId="0881819F" w14:textId="77777777" w:rsidTr="009E5317">
        <w:trPr>
          <w:trHeight w:val="312"/>
        </w:trPr>
        <w:tc>
          <w:tcPr>
            <w:tcW w:w="1276" w:type="dxa"/>
            <w:noWrap/>
            <w:hideMark/>
          </w:tcPr>
          <w:p w14:paraId="7E930B2F" w14:textId="77777777" w:rsidR="00E36B64" w:rsidRPr="001F360E" w:rsidRDefault="00E36B64" w:rsidP="00E36B64">
            <w:pPr>
              <w:rPr>
                <w:sz w:val="18"/>
                <w:szCs w:val="18"/>
              </w:rPr>
            </w:pPr>
            <w:r w:rsidRPr="001F360E">
              <w:rPr>
                <w:sz w:val="18"/>
                <w:szCs w:val="18"/>
              </w:rPr>
              <w:t>MCDHB</w:t>
            </w:r>
          </w:p>
        </w:tc>
        <w:tc>
          <w:tcPr>
            <w:tcW w:w="2552" w:type="dxa"/>
            <w:noWrap/>
            <w:hideMark/>
          </w:tcPr>
          <w:p w14:paraId="6A20F884" w14:textId="77777777" w:rsidR="00E36B64" w:rsidRPr="001F360E" w:rsidRDefault="00E36B64" w:rsidP="00E36B64">
            <w:pPr>
              <w:rPr>
                <w:sz w:val="18"/>
                <w:szCs w:val="18"/>
              </w:rPr>
            </w:pPr>
            <w:r w:rsidRPr="001F360E">
              <w:rPr>
                <w:sz w:val="18"/>
                <w:szCs w:val="18"/>
              </w:rPr>
              <w:t>Palmerston North</w:t>
            </w:r>
          </w:p>
        </w:tc>
        <w:tc>
          <w:tcPr>
            <w:tcW w:w="850" w:type="dxa"/>
            <w:noWrap/>
            <w:hideMark/>
          </w:tcPr>
          <w:p w14:paraId="0DEAD645" w14:textId="77777777" w:rsidR="00E36B64" w:rsidRPr="001F360E" w:rsidRDefault="00E36B64" w:rsidP="00E36B64">
            <w:pPr>
              <w:jc w:val="right"/>
              <w:rPr>
                <w:sz w:val="18"/>
                <w:szCs w:val="18"/>
              </w:rPr>
            </w:pPr>
            <w:r w:rsidRPr="001F360E">
              <w:rPr>
                <w:sz w:val="18"/>
                <w:szCs w:val="18"/>
              </w:rPr>
              <w:t>467</w:t>
            </w:r>
          </w:p>
        </w:tc>
        <w:tc>
          <w:tcPr>
            <w:tcW w:w="851" w:type="dxa"/>
          </w:tcPr>
          <w:p w14:paraId="2FD90D5D" w14:textId="6812CBD8" w:rsidR="00E36B64" w:rsidRPr="001F360E" w:rsidRDefault="00E36B64" w:rsidP="004818BC">
            <w:pPr>
              <w:jc w:val="right"/>
              <w:rPr>
                <w:sz w:val="18"/>
                <w:szCs w:val="18"/>
              </w:rPr>
            </w:pPr>
            <w:r>
              <w:rPr>
                <w:rFonts w:ascii="Calibri" w:hAnsi="Calibri"/>
                <w:color w:val="000000"/>
              </w:rPr>
              <w:t>8</w:t>
            </w:r>
          </w:p>
        </w:tc>
        <w:tc>
          <w:tcPr>
            <w:tcW w:w="992" w:type="dxa"/>
          </w:tcPr>
          <w:p w14:paraId="052AC147" w14:textId="6C37B2F3" w:rsidR="00E36B64" w:rsidRPr="001F360E" w:rsidRDefault="00E36B64" w:rsidP="00E36B64">
            <w:pPr>
              <w:jc w:val="right"/>
              <w:rPr>
                <w:sz w:val="18"/>
                <w:szCs w:val="18"/>
              </w:rPr>
            </w:pPr>
            <w:r w:rsidRPr="001F360E">
              <w:rPr>
                <w:sz w:val="18"/>
                <w:szCs w:val="18"/>
              </w:rPr>
              <w:t>58</w:t>
            </w:r>
          </w:p>
        </w:tc>
        <w:tc>
          <w:tcPr>
            <w:tcW w:w="1701" w:type="dxa"/>
            <w:noWrap/>
            <w:hideMark/>
          </w:tcPr>
          <w:p w14:paraId="54457AB6" w14:textId="77777777" w:rsidR="00E36B64" w:rsidRPr="001F360E" w:rsidRDefault="00E36B64" w:rsidP="00E36B64">
            <w:pPr>
              <w:jc w:val="right"/>
              <w:rPr>
                <w:sz w:val="18"/>
                <w:szCs w:val="18"/>
              </w:rPr>
            </w:pPr>
            <w:r w:rsidRPr="001F360E">
              <w:rPr>
                <w:sz w:val="18"/>
                <w:szCs w:val="18"/>
              </w:rPr>
              <w:t>69%</w:t>
            </w:r>
          </w:p>
        </w:tc>
      </w:tr>
      <w:tr w:rsidR="00E36B64" w:rsidRPr="001F360E" w14:paraId="0E2723C1" w14:textId="77777777" w:rsidTr="009E5317">
        <w:trPr>
          <w:trHeight w:val="312"/>
        </w:trPr>
        <w:tc>
          <w:tcPr>
            <w:tcW w:w="1276" w:type="dxa"/>
            <w:noWrap/>
            <w:hideMark/>
          </w:tcPr>
          <w:p w14:paraId="6B565AA5" w14:textId="77777777" w:rsidR="00E36B64" w:rsidRPr="001F360E" w:rsidRDefault="00E36B64" w:rsidP="00E36B64">
            <w:pPr>
              <w:rPr>
                <w:sz w:val="18"/>
                <w:szCs w:val="18"/>
              </w:rPr>
            </w:pPr>
            <w:r w:rsidRPr="001F360E">
              <w:rPr>
                <w:sz w:val="18"/>
                <w:szCs w:val="18"/>
              </w:rPr>
              <w:t>NDHB</w:t>
            </w:r>
          </w:p>
        </w:tc>
        <w:tc>
          <w:tcPr>
            <w:tcW w:w="2552" w:type="dxa"/>
            <w:noWrap/>
            <w:hideMark/>
          </w:tcPr>
          <w:p w14:paraId="6AE05A62" w14:textId="77777777" w:rsidR="00E36B64" w:rsidRPr="001F360E" w:rsidRDefault="00E36B64" w:rsidP="00E36B64">
            <w:pPr>
              <w:rPr>
                <w:sz w:val="18"/>
                <w:szCs w:val="18"/>
              </w:rPr>
            </w:pPr>
            <w:r w:rsidRPr="001F360E">
              <w:rPr>
                <w:sz w:val="18"/>
                <w:szCs w:val="18"/>
              </w:rPr>
              <w:t>Whangarei</w:t>
            </w:r>
          </w:p>
        </w:tc>
        <w:tc>
          <w:tcPr>
            <w:tcW w:w="850" w:type="dxa"/>
            <w:noWrap/>
            <w:hideMark/>
          </w:tcPr>
          <w:p w14:paraId="3BF857EA" w14:textId="77777777" w:rsidR="00E36B64" w:rsidRPr="001F360E" w:rsidRDefault="00E36B64" w:rsidP="00E36B64">
            <w:pPr>
              <w:jc w:val="right"/>
              <w:rPr>
                <w:sz w:val="18"/>
                <w:szCs w:val="18"/>
              </w:rPr>
            </w:pPr>
            <w:r w:rsidRPr="001F360E">
              <w:rPr>
                <w:sz w:val="18"/>
                <w:szCs w:val="18"/>
              </w:rPr>
              <w:t>605</w:t>
            </w:r>
          </w:p>
        </w:tc>
        <w:tc>
          <w:tcPr>
            <w:tcW w:w="851" w:type="dxa"/>
          </w:tcPr>
          <w:p w14:paraId="6E0824D5" w14:textId="34230CE3" w:rsidR="00E36B64" w:rsidRPr="001F360E" w:rsidRDefault="00E36B64" w:rsidP="004818BC">
            <w:pPr>
              <w:jc w:val="right"/>
              <w:rPr>
                <w:sz w:val="18"/>
                <w:szCs w:val="18"/>
              </w:rPr>
            </w:pPr>
            <w:r>
              <w:rPr>
                <w:rFonts w:ascii="Calibri" w:hAnsi="Calibri"/>
                <w:color w:val="000000"/>
              </w:rPr>
              <w:t>10</w:t>
            </w:r>
          </w:p>
        </w:tc>
        <w:tc>
          <w:tcPr>
            <w:tcW w:w="992" w:type="dxa"/>
          </w:tcPr>
          <w:p w14:paraId="41517EA7" w14:textId="34E270A4" w:rsidR="00E36B64" w:rsidRPr="001F360E" w:rsidRDefault="00E36B64" w:rsidP="00E36B64">
            <w:pPr>
              <w:jc w:val="right"/>
              <w:rPr>
                <w:sz w:val="18"/>
                <w:szCs w:val="18"/>
              </w:rPr>
            </w:pPr>
            <w:r w:rsidRPr="001F360E">
              <w:rPr>
                <w:sz w:val="18"/>
                <w:szCs w:val="18"/>
              </w:rPr>
              <w:t>61</w:t>
            </w:r>
          </w:p>
        </w:tc>
        <w:tc>
          <w:tcPr>
            <w:tcW w:w="1701" w:type="dxa"/>
            <w:noWrap/>
            <w:hideMark/>
          </w:tcPr>
          <w:p w14:paraId="6E74B3EB" w14:textId="77777777" w:rsidR="00E36B64" w:rsidRPr="001F360E" w:rsidRDefault="00E36B64" w:rsidP="00E36B64">
            <w:pPr>
              <w:jc w:val="right"/>
              <w:rPr>
                <w:sz w:val="18"/>
                <w:szCs w:val="18"/>
              </w:rPr>
            </w:pPr>
            <w:r w:rsidRPr="001F360E">
              <w:rPr>
                <w:sz w:val="18"/>
                <w:szCs w:val="18"/>
              </w:rPr>
              <w:t>71%</w:t>
            </w:r>
          </w:p>
        </w:tc>
      </w:tr>
      <w:tr w:rsidR="00E36B64" w:rsidRPr="001F360E" w14:paraId="40402036" w14:textId="77777777" w:rsidTr="009E5317">
        <w:trPr>
          <w:trHeight w:val="312"/>
        </w:trPr>
        <w:tc>
          <w:tcPr>
            <w:tcW w:w="1276" w:type="dxa"/>
            <w:noWrap/>
            <w:hideMark/>
          </w:tcPr>
          <w:p w14:paraId="0E934D73" w14:textId="77777777" w:rsidR="00E36B64" w:rsidRPr="001F360E" w:rsidRDefault="00E36B64" w:rsidP="00E36B64">
            <w:pPr>
              <w:rPr>
                <w:sz w:val="18"/>
                <w:szCs w:val="18"/>
              </w:rPr>
            </w:pPr>
            <w:r w:rsidRPr="001F360E">
              <w:rPr>
                <w:sz w:val="18"/>
                <w:szCs w:val="18"/>
              </w:rPr>
              <w:t>HBDHB</w:t>
            </w:r>
          </w:p>
        </w:tc>
        <w:tc>
          <w:tcPr>
            <w:tcW w:w="2552" w:type="dxa"/>
            <w:noWrap/>
            <w:hideMark/>
          </w:tcPr>
          <w:p w14:paraId="440F004E" w14:textId="77777777" w:rsidR="00E36B64" w:rsidRPr="001F360E" w:rsidRDefault="00E36B64" w:rsidP="00E36B64">
            <w:pPr>
              <w:rPr>
                <w:sz w:val="18"/>
                <w:szCs w:val="18"/>
              </w:rPr>
            </w:pPr>
            <w:r w:rsidRPr="001F360E">
              <w:rPr>
                <w:sz w:val="18"/>
                <w:szCs w:val="18"/>
              </w:rPr>
              <w:t>Hawkes Bay</w:t>
            </w:r>
          </w:p>
        </w:tc>
        <w:tc>
          <w:tcPr>
            <w:tcW w:w="850" w:type="dxa"/>
            <w:noWrap/>
            <w:hideMark/>
          </w:tcPr>
          <w:p w14:paraId="0E8B8DC6" w14:textId="77777777" w:rsidR="00E36B64" w:rsidRPr="001F360E" w:rsidRDefault="00E36B64" w:rsidP="00E36B64">
            <w:pPr>
              <w:jc w:val="right"/>
              <w:rPr>
                <w:sz w:val="18"/>
                <w:szCs w:val="18"/>
              </w:rPr>
            </w:pPr>
            <w:r w:rsidRPr="001F360E">
              <w:rPr>
                <w:sz w:val="18"/>
                <w:szCs w:val="18"/>
              </w:rPr>
              <w:t>717</w:t>
            </w:r>
          </w:p>
        </w:tc>
        <w:tc>
          <w:tcPr>
            <w:tcW w:w="851" w:type="dxa"/>
          </w:tcPr>
          <w:p w14:paraId="66FB9822" w14:textId="3FB23E20" w:rsidR="00E36B64" w:rsidRPr="001F360E" w:rsidRDefault="00E36B64" w:rsidP="004818BC">
            <w:pPr>
              <w:jc w:val="right"/>
              <w:rPr>
                <w:sz w:val="18"/>
                <w:szCs w:val="18"/>
              </w:rPr>
            </w:pPr>
            <w:r>
              <w:rPr>
                <w:rFonts w:ascii="Calibri" w:hAnsi="Calibri"/>
                <w:color w:val="000000"/>
              </w:rPr>
              <w:t>11</w:t>
            </w:r>
          </w:p>
        </w:tc>
        <w:tc>
          <w:tcPr>
            <w:tcW w:w="992" w:type="dxa"/>
          </w:tcPr>
          <w:p w14:paraId="1ACAABD0" w14:textId="4979F6BD" w:rsidR="00E36B64" w:rsidRPr="001F360E" w:rsidRDefault="00E36B64" w:rsidP="00E36B64">
            <w:pPr>
              <w:jc w:val="right"/>
              <w:rPr>
                <w:sz w:val="18"/>
                <w:szCs w:val="18"/>
              </w:rPr>
            </w:pPr>
            <w:r w:rsidRPr="001F360E">
              <w:rPr>
                <w:sz w:val="18"/>
                <w:szCs w:val="18"/>
              </w:rPr>
              <w:t>65</w:t>
            </w:r>
          </w:p>
        </w:tc>
        <w:tc>
          <w:tcPr>
            <w:tcW w:w="1701" w:type="dxa"/>
            <w:noWrap/>
            <w:hideMark/>
          </w:tcPr>
          <w:p w14:paraId="6C2E1DF5" w14:textId="77777777" w:rsidR="00E36B64" w:rsidRPr="001F360E" w:rsidRDefault="00E36B64" w:rsidP="00E36B64">
            <w:pPr>
              <w:jc w:val="right"/>
              <w:rPr>
                <w:sz w:val="18"/>
                <w:szCs w:val="18"/>
              </w:rPr>
            </w:pPr>
            <w:r w:rsidRPr="001F360E">
              <w:rPr>
                <w:sz w:val="18"/>
                <w:szCs w:val="18"/>
              </w:rPr>
              <w:t>77%</w:t>
            </w:r>
          </w:p>
        </w:tc>
      </w:tr>
      <w:tr w:rsidR="00E36B64" w:rsidRPr="001F360E" w14:paraId="78C97BF2" w14:textId="77777777" w:rsidTr="009E5317">
        <w:trPr>
          <w:trHeight w:val="312"/>
        </w:trPr>
        <w:tc>
          <w:tcPr>
            <w:tcW w:w="1276" w:type="dxa"/>
            <w:noWrap/>
            <w:hideMark/>
          </w:tcPr>
          <w:p w14:paraId="77209A25" w14:textId="6754DD3F" w:rsidR="00E36B64" w:rsidRPr="001F360E" w:rsidRDefault="00E36B64" w:rsidP="00E36B64">
            <w:pPr>
              <w:rPr>
                <w:sz w:val="18"/>
                <w:szCs w:val="18"/>
              </w:rPr>
            </w:pPr>
            <w:r w:rsidRPr="001F360E">
              <w:rPr>
                <w:sz w:val="18"/>
                <w:szCs w:val="18"/>
              </w:rPr>
              <w:t>W</w:t>
            </w:r>
            <w:r w:rsidR="00C45FE4">
              <w:rPr>
                <w:sz w:val="18"/>
                <w:szCs w:val="18"/>
              </w:rPr>
              <w:t>t</w:t>
            </w:r>
            <w:r w:rsidRPr="001F360E">
              <w:rPr>
                <w:sz w:val="18"/>
                <w:szCs w:val="18"/>
              </w:rPr>
              <w:t>DHB</w:t>
            </w:r>
          </w:p>
        </w:tc>
        <w:tc>
          <w:tcPr>
            <w:tcW w:w="2552" w:type="dxa"/>
            <w:noWrap/>
            <w:hideMark/>
          </w:tcPr>
          <w:p w14:paraId="38C6782D" w14:textId="77777777" w:rsidR="00E36B64" w:rsidRPr="001F360E" w:rsidRDefault="00E36B64" w:rsidP="00E36B64">
            <w:pPr>
              <w:rPr>
                <w:sz w:val="18"/>
                <w:szCs w:val="18"/>
              </w:rPr>
            </w:pPr>
            <w:r w:rsidRPr="001F360E">
              <w:rPr>
                <w:sz w:val="18"/>
                <w:szCs w:val="18"/>
              </w:rPr>
              <w:t>North Shore</w:t>
            </w:r>
          </w:p>
        </w:tc>
        <w:tc>
          <w:tcPr>
            <w:tcW w:w="850" w:type="dxa"/>
            <w:noWrap/>
            <w:hideMark/>
          </w:tcPr>
          <w:p w14:paraId="30FD1E35" w14:textId="77777777" w:rsidR="00E36B64" w:rsidRPr="001F360E" w:rsidRDefault="00E36B64" w:rsidP="00E36B64">
            <w:pPr>
              <w:jc w:val="right"/>
              <w:rPr>
                <w:sz w:val="18"/>
                <w:szCs w:val="18"/>
              </w:rPr>
            </w:pPr>
            <w:r w:rsidRPr="001F360E">
              <w:rPr>
                <w:sz w:val="18"/>
                <w:szCs w:val="18"/>
              </w:rPr>
              <w:t>966</w:t>
            </w:r>
          </w:p>
        </w:tc>
        <w:tc>
          <w:tcPr>
            <w:tcW w:w="851" w:type="dxa"/>
          </w:tcPr>
          <w:p w14:paraId="2224137A" w14:textId="34062D6A" w:rsidR="00E36B64" w:rsidRPr="001F360E" w:rsidRDefault="00E36B64" w:rsidP="004818BC">
            <w:pPr>
              <w:jc w:val="right"/>
              <w:rPr>
                <w:sz w:val="18"/>
                <w:szCs w:val="18"/>
              </w:rPr>
            </w:pPr>
            <w:r>
              <w:rPr>
                <w:rFonts w:ascii="Calibri" w:hAnsi="Calibri"/>
                <w:color w:val="000000"/>
              </w:rPr>
              <w:t>14</w:t>
            </w:r>
          </w:p>
        </w:tc>
        <w:tc>
          <w:tcPr>
            <w:tcW w:w="992" w:type="dxa"/>
          </w:tcPr>
          <w:p w14:paraId="797C9225" w14:textId="5D084AA2" w:rsidR="00E36B64" w:rsidRPr="001F360E" w:rsidRDefault="00E36B64" w:rsidP="00E36B64">
            <w:pPr>
              <w:jc w:val="right"/>
              <w:rPr>
                <w:sz w:val="18"/>
                <w:szCs w:val="18"/>
              </w:rPr>
            </w:pPr>
            <w:r w:rsidRPr="001F360E">
              <w:rPr>
                <w:sz w:val="18"/>
                <w:szCs w:val="18"/>
              </w:rPr>
              <w:t>69</w:t>
            </w:r>
          </w:p>
        </w:tc>
        <w:tc>
          <w:tcPr>
            <w:tcW w:w="1701" w:type="dxa"/>
            <w:noWrap/>
            <w:hideMark/>
          </w:tcPr>
          <w:p w14:paraId="3AFF8CCE" w14:textId="77777777" w:rsidR="00E36B64" w:rsidRPr="001F360E" w:rsidRDefault="00E36B64" w:rsidP="00E36B64">
            <w:pPr>
              <w:jc w:val="right"/>
              <w:rPr>
                <w:sz w:val="18"/>
                <w:szCs w:val="18"/>
              </w:rPr>
            </w:pPr>
            <w:r w:rsidRPr="001F360E">
              <w:rPr>
                <w:sz w:val="18"/>
                <w:szCs w:val="18"/>
              </w:rPr>
              <w:t>81%</w:t>
            </w:r>
          </w:p>
        </w:tc>
      </w:tr>
      <w:tr w:rsidR="00E36B64" w:rsidRPr="001F360E" w14:paraId="31706A2C" w14:textId="77777777" w:rsidTr="009E5317">
        <w:trPr>
          <w:trHeight w:val="312"/>
        </w:trPr>
        <w:tc>
          <w:tcPr>
            <w:tcW w:w="1276" w:type="dxa"/>
            <w:noWrap/>
            <w:hideMark/>
          </w:tcPr>
          <w:p w14:paraId="64A4ED32" w14:textId="77777777" w:rsidR="00E36B64" w:rsidRPr="001F360E" w:rsidRDefault="00E36B64" w:rsidP="00E36B64">
            <w:pPr>
              <w:rPr>
                <w:sz w:val="18"/>
                <w:szCs w:val="18"/>
              </w:rPr>
            </w:pPr>
            <w:r w:rsidRPr="001F360E">
              <w:rPr>
                <w:sz w:val="18"/>
                <w:szCs w:val="18"/>
              </w:rPr>
              <w:t>TarDHB</w:t>
            </w:r>
          </w:p>
        </w:tc>
        <w:tc>
          <w:tcPr>
            <w:tcW w:w="2552" w:type="dxa"/>
            <w:noWrap/>
            <w:hideMark/>
          </w:tcPr>
          <w:p w14:paraId="262C81CA" w14:textId="77777777" w:rsidR="00E36B64" w:rsidRPr="001F360E" w:rsidRDefault="00E36B64" w:rsidP="00E36B64">
            <w:pPr>
              <w:rPr>
                <w:sz w:val="18"/>
                <w:szCs w:val="18"/>
              </w:rPr>
            </w:pPr>
            <w:r w:rsidRPr="001F360E">
              <w:rPr>
                <w:sz w:val="18"/>
                <w:szCs w:val="18"/>
              </w:rPr>
              <w:t>Taranaki</w:t>
            </w:r>
          </w:p>
        </w:tc>
        <w:tc>
          <w:tcPr>
            <w:tcW w:w="850" w:type="dxa"/>
            <w:noWrap/>
            <w:hideMark/>
          </w:tcPr>
          <w:p w14:paraId="147BE812" w14:textId="77777777" w:rsidR="00E36B64" w:rsidRPr="001F360E" w:rsidRDefault="00E36B64" w:rsidP="00E36B64">
            <w:pPr>
              <w:jc w:val="right"/>
              <w:rPr>
                <w:sz w:val="18"/>
                <w:szCs w:val="18"/>
              </w:rPr>
            </w:pPr>
            <w:r w:rsidRPr="001F360E">
              <w:rPr>
                <w:sz w:val="18"/>
                <w:szCs w:val="18"/>
              </w:rPr>
              <w:t>934</w:t>
            </w:r>
          </w:p>
        </w:tc>
        <w:tc>
          <w:tcPr>
            <w:tcW w:w="851" w:type="dxa"/>
          </w:tcPr>
          <w:p w14:paraId="2EC2FE5B" w14:textId="6C09028A" w:rsidR="00E36B64" w:rsidRPr="001F360E" w:rsidRDefault="00E36B64" w:rsidP="004818BC">
            <w:pPr>
              <w:jc w:val="right"/>
              <w:rPr>
                <w:sz w:val="18"/>
                <w:szCs w:val="18"/>
              </w:rPr>
            </w:pPr>
            <w:r>
              <w:rPr>
                <w:rFonts w:ascii="Calibri" w:hAnsi="Calibri"/>
                <w:color w:val="000000"/>
              </w:rPr>
              <w:t>16</w:t>
            </w:r>
          </w:p>
        </w:tc>
        <w:tc>
          <w:tcPr>
            <w:tcW w:w="992" w:type="dxa"/>
          </w:tcPr>
          <w:p w14:paraId="7082AB2A" w14:textId="5D0BF501" w:rsidR="00E36B64" w:rsidRPr="001F360E" w:rsidRDefault="00E36B64" w:rsidP="00E36B64">
            <w:pPr>
              <w:jc w:val="right"/>
              <w:rPr>
                <w:sz w:val="18"/>
                <w:szCs w:val="18"/>
              </w:rPr>
            </w:pPr>
            <w:r w:rsidRPr="001F360E">
              <w:rPr>
                <w:sz w:val="18"/>
                <w:szCs w:val="18"/>
              </w:rPr>
              <w:t>58</w:t>
            </w:r>
          </w:p>
        </w:tc>
        <w:tc>
          <w:tcPr>
            <w:tcW w:w="1701" w:type="dxa"/>
            <w:noWrap/>
            <w:hideMark/>
          </w:tcPr>
          <w:p w14:paraId="5FED660A" w14:textId="77777777" w:rsidR="00E36B64" w:rsidRPr="001F360E" w:rsidRDefault="00E36B64" w:rsidP="00E36B64">
            <w:pPr>
              <w:jc w:val="right"/>
              <w:rPr>
                <w:sz w:val="18"/>
                <w:szCs w:val="18"/>
              </w:rPr>
            </w:pPr>
            <w:r w:rsidRPr="001F360E">
              <w:rPr>
                <w:sz w:val="18"/>
                <w:szCs w:val="18"/>
              </w:rPr>
              <w:t>83%</w:t>
            </w:r>
          </w:p>
        </w:tc>
      </w:tr>
      <w:tr w:rsidR="00E36B64" w:rsidRPr="001F360E" w14:paraId="50A7789F" w14:textId="77777777" w:rsidTr="009E5317">
        <w:trPr>
          <w:trHeight w:val="312"/>
        </w:trPr>
        <w:tc>
          <w:tcPr>
            <w:tcW w:w="1276" w:type="dxa"/>
            <w:noWrap/>
            <w:hideMark/>
          </w:tcPr>
          <w:p w14:paraId="40A5D9F9" w14:textId="77777777" w:rsidR="00E36B64" w:rsidRPr="001F360E" w:rsidRDefault="00E36B64" w:rsidP="00E36B64">
            <w:pPr>
              <w:rPr>
                <w:sz w:val="18"/>
                <w:szCs w:val="18"/>
              </w:rPr>
            </w:pPr>
            <w:r w:rsidRPr="001F360E">
              <w:rPr>
                <w:sz w:val="18"/>
                <w:szCs w:val="18"/>
              </w:rPr>
              <w:t>ADHB</w:t>
            </w:r>
          </w:p>
        </w:tc>
        <w:tc>
          <w:tcPr>
            <w:tcW w:w="2552" w:type="dxa"/>
            <w:noWrap/>
            <w:hideMark/>
          </w:tcPr>
          <w:p w14:paraId="35A803F1" w14:textId="60D4A78D" w:rsidR="00E36B64" w:rsidRPr="001F360E" w:rsidRDefault="00E36B64" w:rsidP="00E36B64">
            <w:pPr>
              <w:rPr>
                <w:sz w:val="18"/>
                <w:szCs w:val="18"/>
              </w:rPr>
            </w:pPr>
            <w:r w:rsidRPr="001F360E">
              <w:rPr>
                <w:sz w:val="18"/>
                <w:szCs w:val="18"/>
              </w:rPr>
              <w:t>Auckland</w:t>
            </w:r>
            <w:r>
              <w:rPr>
                <w:sz w:val="18"/>
                <w:szCs w:val="18"/>
              </w:rPr>
              <w:t xml:space="preserve"> Starship</w:t>
            </w:r>
            <w:r w:rsidR="004135AA">
              <w:rPr>
                <w:sz w:val="18"/>
                <w:szCs w:val="18"/>
              </w:rPr>
              <w:t xml:space="preserve"> Children’s</w:t>
            </w:r>
          </w:p>
        </w:tc>
        <w:tc>
          <w:tcPr>
            <w:tcW w:w="850" w:type="dxa"/>
            <w:noWrap/>
            <w:hideMark/>
          </w:tcPr>
          <w:p w14:paraId="09AC1044" w14:textId="77777777" w:rsidR="00E36B64" w:rsidRPr="001F360E" w:rsidRDefault="00E36B64" w:rsidP="00E36B64">
            <w:pPr>
              <w:jc w:val="right"/>
              <w:rPr>
                <w:sz w:val="18"/>
                <w:szCs w:val="18"/>
              </w:rPr>
            </w:pPr>
            <w:r w:rsidRPr="001F360E">
              <w:rPr>
                <w:sz w:val="18"/>
                <w:szCs w:val="18"/>
              </w:rPr>
              <w:t>1458</w:t>
            </w:r>
          </w:p>
        </w:tc>
        <w:tc>
          <w:tcPr>
            <w:tcW w:w="851" w:type="dxa"/>
          </w:tcPr>
          <w:p w14:paraId="102C2ADC" w14:textId="30B34977" w:rsidR="00E36B64" w:rsidRPr="001F360E" w:rsidRDefault="00E36B64" w:rsidP="004818BC">
            <w:pPr>
              <w:jc w:val="right"/>
              <w:rPr>
                <w:sz w:val="18"/>
                <w:szCs w:val="18"/>
              </w:rPr>
            </w:pPr>
            <w:r>
              <w:rPr>
                <w:rFonts w:ascii="Calibri" w:hAnsi="Calibri"/>
                <w:color w:val="000000"/>
              </w:rPr>
              <w:t>22</w:t>
            </w:r>
          </w:p>
        </w:tc>
        <w:tc>
          <w:tcPr>
            <w:tcW w:w="992" w:type="dxa"/>
          </w:tcPr>
          <w:p w14:paraId="28F8C0C5" w14:textId="09A4BE7B" w:rsidR="00E36B64" w:rsidRPr="001F360E" w:rsidRDefault="00E36B64" w:rsidP="00E36B64">
            <w:pPr>
              <w:jc w:val="right"/>
              <w:rPr>
                <w:sz w:val="18"/>
                <w:szCs w:val="18"/>
              </w:rPr>
            </w:pPr>
            <w:r w:rsidRPr="001F360E">
              <w:rPr>
                <w:sz w:val="18"/>
                <w:szCs w:val="18"/>
              </w:rPr>
              <w:t>66</w:t>
            </w:r>
          </w:p>
        </w:tc>
        <w:tc>
          <w:tcPr>
            <w:tcW w:w="1701" w:type="dxa"/>
            <w:noWrap/>
            <w:hideMark/>
          </w:tcPr>
          <w:p w14:paraId="6A0804A7" w14:textId="77777777" w:rsidR="00E36B64" w:rsidRPr="001F360E" w:rsidRDefault="00E36B64" w:rsidP="00E36B64">
            <w:pPr>
              <w:jc w:val="right"/>
              <w:rPr>
                <w:sz w:val="18"/>
                <w:szCs w:val="18"/>
              </w:rPr>
            </w:pPr>
            <w:r w:rsidRPr="001F360E">
              <w:rPr>
                <w:sz w:val="18"/>
                <w:szCs w:val="18"/>
              </w:rPr>
              <w:t>95%</w:t>
            </w:r>
          </w:p>
        </w:tc>
      </w:tr>
      <w:tr w:rsidR="00E36B64" w:rsidRPr="001F360E" w14:paraId="3D6FB364" w14:textId="77777777" w:rsidTr="009E5317">
        <w:trPr>
          <w:trHeight w:val="312"/>
        </w:trPr>
        <w:tc>
          <w:tcPr>
            <w:tcW w:w="1276" w:type="dxa"/>
            <w:noWrap/>
            <w:hideMark/>
          </w:tcPr>
          <w:p w14:paraId="43CB5290" w14:textId="724C3B96" w:rsidR="00E36B64" w:rsidRPr="001F360E" w:rsidRDefault="00E36B64" w:rsidP="00E36B64">
            <w:pPr>
              <w:rPr>
                <w:sz w:val="18"/>
                <w:szCs w:val="18"/>
              </w:rPr>
            </w:pPr>
            <w:r w:rsidRPr="001F360E">
              <w:rPr>
                <w:sz w:val="18"/>
                <w:szCs w:val="18"/>
              </w:rPr>
              <w:t>WkDHB</w:t>
            </w:r>
          </w:p>
        </w:tc>
        <w:tc>
          <w:tcPr>
            <w:tcW w:w="2552" w:type="dxa"/>
            <w:noWrap/>
            <w:hideMark/>
          </w:tcPr>
          <w:p w14:paraId="6A2B403E" w14:textId="77777777" w:rsidR="00E36B64" w:rsidRPr="001F360E" w:rsidRDefault="00E36B64" w:rsidP="00E36B64">
            <w:pPr>
              <w:rPr>
                <w:sz w:val="18"/>
                <w:szCs w:val="18"/>
              </w:rPr>
            </w:pPr>
            <w:r w:rsidRPr="001F360E">
              <w:rPr>
                <w:sz w:val="18"/>
                <w:szCs w:val="18"/>
              </w:rPr>
              <w:t>Waikato</w:t>
            </w:r>
          </w:p>
        </w:tc>
        <w:tc>
          <w:tcPr>
            <w:tcW w:w="850" w:type="dxa"/>
            <w:noWrap/>
            <w:hideMark/>
          </w:tcPr>
          <w:p w14:paraId="184C73E0" w14:textId="77777777" w:rsidR="00E36B64" w:rsidRPr="001F360E" w:rsidRDefault="00E36B64" w:rsidP="00E36B64">
            <w:pPr>
              <w:jc w:val="right"/>
              <w:rPr>
                <w:sz w:val="18"/>
                <w:szCs w:val="18"/>
              </w:rPr>
            </w:pPr>
            <w:r w:rsidRPr="001F360E">
              <w:rPr>
                <w:sz w:val="18"/>
                <w:szCs w:val="18"/>
              </w:rPr>
              <w:t>1319</w:t>
            </w:r>
          </w:p>
        </w:tc>
        <w:tc>
          <w:tcPr>
            <w:tcW w:w="851" w:type="dxa"/>
          </w:tcPr>
          <w:p w14:paraId="67A43E21" w14:textId="69163245" w:rsidR="00E36B64" w:rsidRPr="001F360E" w:rsidRDefault="00E36B64" w:rsidP="004818BC">
            <w:pPr>
              <w:jc w:val="right"/>
              <w:rPr>
                <w:sz w:val="18"/>
                <w:szCs w:val="18"/>
              </w:rPr>
            </w:pPr>
            <w:r>
              <w:rPr>
                <w:rFonts w:ascii="Calibri" w:hAnsi="Calibri"/>
                <w:color w:val="000000"/>
              </w:rPr>
              <w:t>16</w:t>
            </w:r>
          </w:p>
        </w:tc>
        <w:tc>
          <w:tcPr>
            <w:tcW w:w="992" w:type="dxa"/>
          </w:tcPr>
          <w:p w14:paraId="48061AB0" w14:textId="0974F9EA" w:rsidR="00E36B64" w:rsidRPr="001F360E" w:rsidRDefault="00E36B64" w:rsidP="00E36B64">
            <w:pPr>
              <w:jc w:val="right"/>
              <w:rPr>
                <w:sz w:val="18"/>
                <w:szCs w:val="18"/>
              </w:rPr>
            </w:pPr>
            <w:r w:rsidRPr="001F360E">
              <w:rPr>
                <w:sz w:val="18"/>
                <w:szCs w:val="18"/>
              </w:rPr>
              <w:t>82</w:t>
            </w:r>
          </w:p>
        </w:tc>
        <w:tc>
          <w:tcPr>
            <w:tcW w:w="1701" w:type="dxa"/>
            <w:noWrap/>
            <w:hideMark/>
          </w:tcPr>
          <w:p w14:paraId="2D3AA243" w14:textId="77777777" w:rsidR="00E36B64" w:rsidRPr="001F360E" w:rsidRDefault="00E36B64" w:rsidP="00E36B64">
            <w:pPr>
              <w:jc w:val="right"/>
              <w:rPr>
                <w:sz w:val="18"/>
                <w:szCs w:val="18"/>
              </w:rPr>
            </w:pPr>
            <w:r w:rsidRPr="001F360E">
              <w:rPr>
                <w:sz w:val="18"/>
                <w:szCs w:val="18"/>
              </w:rPr>
              <w:t>118%</w:t>
            </w:r>
          </w:p>
        </w:tc>
      </w:tr>
      <w:tr w:rsidR="00E36B64" w:rsidRPr="001F360E" w14:paraId="18912DC5" w14:textId="77777777" w:rsidTr="009E5317">
        <w:trPr>
          <w:trHeight w:val="312"/>
        </w:trPr>
        <w:tc>
          <w:tcPr>
            <w:tcW w:w="1276" w:type="dxa"/>
            <w:noWrap/>
            <w:hideMark/>
          </w:tcPr>
          <w:p w14:paraId="0141CF03" w14:textId="77777777" w:rsidR="00E36B64" w:rsidRPr="001F360E" w:rsidRDefault="00E36B64" w:rsidP="00E36B64">
            <w:pPr>
              <w:rPr>
                <w:sz w:val="18"/>
                <w:szCs w:val="18"/>
              </w:rPr>
            </w:pPr>
            <w:r w:rsidRPr="001F360E">
              <w:rPr>
                <w:sz w:val="18"/>
                <w:szCs w:val="18"/>
              </w:rPr>
              <w:t>CMDHB</w:t>
            </w:r>
          </w:p>
        </w:tc>
        <w:tc>
          <w:tcPr>
            <w:tcW w:w="2552" w:type="dxa"/>
            <w:noWrap/>
            <w:hideMark/>
          </w:tcPr>
          <w:p w14:paraId="54AF44BC" w14:textId="77777777" w:rsidR="00E36B64" w:rsidRPr="001F360E" w:rsidRDefault="00E36B64" w:rsidP="00E36B64">
            <w:pPr>
              <w:rPr>
                <w:sz w:val="18"/>
                <w:szCs w:val="18"/>
              </w:rPr>
            </w:pPr>
            <w:r w:rsidRPr="001F360E">
              <w:rPr>
                <w:sz w:val="18"/>
                <w:szCs w:val="18"/>
              </w:rPr>
              <w:t>Middlemore</w:t>
            </w:r>
          </w:p>
        </w:tc>
        <w:tc>
          <w:tcPr>
            <w:tcW w:w="850" w:type="dxa"/>
            <w:noWrap/>
            <w:hideMark/>
          </w:tcPr>
          <w:p w14:paraId="62ECC54D" w14:textId="77777777" w:rsidR="00E36B64" w:rsidRPr="001F360E" w:rsidRDefault="00E36B64" w:rsidP="00E36B64">
            <w:pPr>
              <w:jc w:val="right"/>
              <w:rPr>
                <w:sz w:val="18"/>
                <w:szCs w:val="18"/>
              </w:rPr>
            </w:pPr>
            <w:r w:rsidRPr="001F360E">
              <w:rPr>
                <w:sz w:val="18"/>
                <w:szCs w:val="18"/>
              </w:rPr>
              <w:t>2537</w:t>
            </w:r>
          </w:p>
        </w:tc>
        <w:tc>
          <w:tcPr>
            <w:tcW w:w="851" w:type="dxa"/>
          </w:tcPr>
          <w:p w14:paraId="78C7E074" w14:textId="13936B51" w:rsidR="00E36B64" w:rsidRPr="001F360E" w:rsidRDefault="00E36B64" w:rsidP="004818BC">
            <w:pPr>
              <w:jc w:val="right"/>
              <w:rPr>
                <w:sz w:val="18"/>
                <w:szCs w:val="18"/>
              </w:rPr>
            </w:pPr>
            <w:r>
              <w:rPr>
                <w:rFonts w:ascii="Calibri" w:hAnsi="Calibri"/>
                <w:color w:val="000000"/>
              </w:rPr>
              <w:t>25</w:t>
            </w:r>
          </w:p>
        </w:tc>
        <w:tc>
          <w:tcPr>
            <w:tcW w:w="992" w:type="dxa"/>
          </w:tcPr>
          <w:p w14:paraId="3059FA95" w14:textId="22F053B4" w:rsidR="00E36B64" w:rsidRPr="001F360E" w:rsidRDefault="00E36B64" w:rsidP="00E36B64">
            <w:pPr>
              <w:jc w:val="right"/>
              <w:rPr>
                <w:sz w:val="18"/>
                <w:szCs w:val="18"/>
              </w:rPr>
            </w:pPr>
            <w:r w:rsidRPr="001F360E">
              <w:rPr>
                <w:sz w:val="18"/>
                <w:szCs w:val="18"/>
              </w:rPr>
              <w:t>101</w:t>
            </w:r>
          </w:p>
        </w:tc>
        <w:tc>
          <w:tcPr>
            <w:tcW w:w="1701" w:type="dxa"/>
            <w:noWrap/>
            <w:hideMark/>
          </w:tcPr>
          <w:p w14:paraId="06EEF748" w14:textId="77777777" w:rsidR="00E36B64" w:rsidRPr="001F360E" w:rsidRDefault="00E36B64" w:rsidP="00E36B64">
            <w:pPr>
              <w:jc w:val="right"/>
              <w:rPr>
                <w:sz w:val="18"/>
                <w:szCs w:val="18"/>
              </w:rPr>
            </w:pPr>
            <w:r w:rsidRPr="001F360E">
              <w:rPr>
                <w:sz w:val="18"/>
                <w:szCs w:val="18"/>
              </w:rPr>
              <w:t>145%</w:t>
            </w:r>
          </w:p>
        </w:tc>
      </w:tr>
    </w:tbl>
    <w:p w14:paraId="195A055D" w14:textId="77777777" w:rsidR="00016CDC" w:rsidRPr="004818BC" w:rsidRDefault="00016CDC" w:rsidP="0020232E"/>
    <w:bookmarkEnd w:id="329"/>
    <w:p w14:paraId="27CCF2DA" w14:textId="77777777" w:rsidR="00EF6FEE" w:rsidRDefault="00EF6FEE" w:rsidP="00EF6FEE">
      <w:pPr>
        <w:pStyle w:val="Caption"/>
      </w:pPr>
    </w:p>
    <w:p w14:paraId="2D71C485" w14:textId="72DE9BE3" w:rsidR="00EF6FEE" w:rsidRPr="009367EE" w:rsidRDefault="00F30338" w:rsidP="00F30338">
      <w:pPr>
        <w:pStyle w:val="Caption"/>
      </w:pPr>
      <w:bookmarkStart w:id="331" w:name="_Toc42261941"/>
      <w:r w:rsidRPr="009367EE">
        <w:t xml:space="preserve">Table </w:t>
      </w:r>
      <w:r w:rsidR="00EC6609">
        <w:fldChar w:fldCharType="begin"/>
      </w:r>
      <w:r w:rsidR="00EC6609">
        <w:instrText xml:space="preserve"> SEQ Table \* ARABIC </w:instrText>
      </w:r>
      <w:r w:rsidR="00EC6609">
        <w:fldChar w:fldCharType="separate"/>
      </w:r>
      <w:r w:rsidR="00507770">
        <w:rPr>
          <w:noProof/>
        </w:rPr>
        <w:t>22</w:t>
      </w:r>
      <w:r w:rsidR="00EC6609">
        <w:rPr>
          <w:noProof/>
        </w:rPr>
        <w:fldChar w:fldCharType="end"/>
      </w:r>
      <w:r w:rsidR="00EF6FEE" w:rsidRPr="009367EE">
        <w:t xml:space="preserve">: Gross floor area analysis </w:t>
      </w:r>
      <w:r w:rsidR="00426CB5">
        <w:t xml:space="preserve">for </w:t>
      </w:r>
      <w:r w:rsidR="00EF6FEE" w:rsidRPr="009367EE">
        <w:t>operating theatres</w:t>
      </w:r>
      <w:bookmarkEnd w:id="331"/>
    </w:p>
    <w:tbl>
      <w:tblPr>
        <w:tblStyle w:val="TableGrid"/>
        <w:tblpPr w:leftFromText="180" w:rightFromText="180" w:vertAnchor="text" w:horzAnchor="margin" w:tblpY="125"/>
        <w:tblW w:w="8222" w:type="dxa"/>
        <w:tblLook w:val="04A0" w:firstRow="1" w:lastRow="0" w:firstColumn="1" w:lastColumn="0" w:noHBand="0" w:noVBand="1"/>
      </w:tblPr>
      <w:tblGrid>
        <w:gridCol w:w="1134"/>
        <w:gridCol w:w="2693"/>
        <w:gridCol w:w="992"/>
        <w:gridCol w:w="1046"/>
        <w:gridCol w:w="938"/>
        <w:gridCol w:w="1419"/>
      </w:tblGrid>
      <w:tr w:rsidR="00216864" w:rsidRPr="009367EE" w14:paraId="3C33A959" w14:textId="77777777" w:rsidTr="009E5317">
        <w:trPr>
          <w:trHeight w:val="312"/>
        </w:trPr>
        <w:tc>
          <w:tcPr>
            <w:tcW w:w="1134" w:type="dxa"/>
            <w:tcBorders>
              <w:top w:val="nil"/>
              <w:left w:val="nil"/>
              <w:bottom w:val="nil"/>
              <w:right w:val="nil"/>
            </w:tcBorders>
            <w:shd w:val="clear" w:color="auto" w:fill="D9D9D9" w:themeFill="background1" w:themeFillShade="D9"/>
            <w:noWrap/>
            <w:hideMark/>
          </w:tcPr>
          <w:p w14:paraId="6EF6B988" w14:textId="77777777" w:rsidR="00216864" w:rsidRPr="009367EE" w:rsidRDefault="00216864" w:rsidP="00100CC2">
            <w:pPr>
              <w:spacing w:before="60" w:after="60"/>
              <w:rPr>
                <w:b/>
                <w:bCs/>
                <w:sz w:val="18"/>
                <w:szCs w:val="18"/>
              </w:rPr>
            </w:pPr>
            <w:r w:rsidRPr="009367EE">
              <w:rPr>
                <w:b/>
                <w:bCs/>
                <w:sz w:val="18"/>
                <w:szCs w:val="18"/>
              </w:rPr>
              <w:t>DHB</w:t>
            </w:r>
          </w:p>
        </w:tc>
        <w:tc>
          <w:tcPr>
            <w:tcW w:w="2693" w:type="dxa"/>
            <w:tcBorders>
              <w:top w:val="nil"/>
              <w:left w:val="nil"/>
              <w:bottom w:val="nil"/>
              <w:right w:val="nil"/>
            </w:tcBorders>
            <w:shd w:val="clear" w:color="auto" w:fill="D9D9D9" w:themeFill="background1" w:themeFillShade="D9"/>
            <w:noWrap/>
            <w:hideMark/>
          </w:tcPr>
          <w:p w14:paraId="0A387EB6" w14:textId="77777777" w:rsidR="00216864" w:rsidRPr="009367EE" w:rsidRDefault="00216864" w:rsidP="00100CC2">
            <w:pPr>
              <w:spacing w:before="60" w:after="60"/>
              <w:rPr>
                <w:b/>
                <w:bCs/>
                <w:sz w:val="18"/>
                <w:szCs w:val="18"/>
              </w:rPr>
            </w:pPr>
            <w:r w:rsidRPr="009367EE">
              <w:rPr>
                <w:b/>
                <w:bCs/>
                <w:sz w:val="18"/>
                <w:szCs w:val="18"/>
              </w:rPr>
              <w:t>Location</w:t>
            </w:r>
          </w:p>
        </w:tc>
        <w:tc>
          <w:tcPr>
            <w:tcW w:w="992" w:type="dxa"/>
            <w:tcBorders>
              <w:top w:val="nil"/>
              <w:left w:val="nil"/>
              <w:bottom w:val="nil"/>
              <w:right w:val="nil"/>
            </w:tcBorders>
            <w:shd w:val="clear" w:color="auto" w:fill="D9D9D9" w:themeFill="background1" w:themeFillShade="D9"/>
            <w:noWrap/>
            <w:hideMark/>
          </w:tcPr>
          <w:p w14:paraId="3461B99A" w14:textId="408347F5" w:rsidR="00216864" w:rsidRPr="009367EE" w:rsidRDefault="003623BC" w:rsidP="009E5317">
            <w:pPr>
              <w:jc w:val="right"/>
              <w:rPr>
                <w:b/>
                <w:bCs/>
                <w:sz w:val="18"/>
                <w:szCs w:val="18"/>
              </w:rPr>
            </w:pPr>
            <w:r w:rsidRPr="009367EE">
              <w:rPr>
                <w:b/>
                <w:bCs/>
                <w:sz w:val="18"/>
                <w:szCs w:val="18"/>
              </w:rPr>
              <w:t>Actual GFA</w:t>
            </w:r>
            <w:r w:rsidR="00A872E1">
              <w:rPr>
                <w:b/>
              </w:rPr>
              <w:t xml:space="preserve"> </w:t>
            </w:r>
            <w:r w:rsidR="001F302B" w:rsidRPr="009367EE">
              <w:rPr>
                <w:b/>
              </w:rPr>
              <w:t>m</w:t>
            </w:r>
            <w:r w:rsidR="001F302B" w:rsidRPr="009367EE">
              <w:rPr>
                <w:b/>
                <w:vertAlign w:val="superscript"/>
              </w:rPr>
              <w:t>2</w:t>
            </w:r>
          </w:p>
        </w:tc>
        <w:tc>
          <w:tcPr>
            <w:tcW w:w="1046" w:type="dxa"/>
            <w:tcBorders>
              <w:top w:val="nil"/>
              <w:left w:val="nil"/>
              <w:bottom w:val="nil"/>
              <w:right w:val="nil"/>
            </w:tcBorders>
            <w:shd w:val="clear" w:color="auto" w:fill="D9D9D9" w:themeFill="background1" w:themeFillShade="D9"/>
          </w:tcPr>
          <w:p w14:paraId="450DAEF6" w14:textId="788BB83E" w:rsidR="00216864" w:rsidRPr="009367EE" w:rsidRDefault="00216864" w:rsidP="004818BC">
            <w:pPr>
              <w:spacing w:before="60" w:after="60"/>
              <w:jc w:val="right"/>
              <w:rPr>
                <w:b/>
                <w:bCs/>
                <w:sz w:val="18"/>
                <w:szCs w:val="18"/>
              </w:rPr>
            </w:pPr>
            <w:r w:rsidRPr="009367EE">
              <w:rPr>
                <w:b/>
                <w:bCs/>
                <w:sz w:val="18"/>
                <w:szCs w:val="18"/>
              </w:rPr>
              <w:t>N</w:t>
            </w:r>
            <w:r w:rsidR="004D5C0D" w:rsidRPr="009367EE">
              <w:rPr>
                <w:b/>
                <w:bCs/>
                <w:sz w:val="18"/>
                <w:szCs w:val="18"/>
              </w:rPr>
              <w:t xml:space="preserve">o. </w:t>
            </w:r>
            <w:r w:rsidRPr="009367EE">
              <w:rPr>
                <w:b/>
                <w:bCs/>
                <w:sz w:val="18"/>
                <w:szCs w:val="18"/>
              </w:rPr>
              <w:t xml:space="preserve">of </w:t>
            </w:r>
            <w:r w:rsidR="004D5C0D" w:rsidRPr="009367EE">
              <w:rPr>
                <w:b/>
                <w:bCs/>
                <w:sz w:val="18"/>
                <w:szCs w:val="18"/>
              </w:rPr>
              <w:t>operating rooms</w:t>
            </w:r>
          </w:p>
        </w:tc>
        <w:tc>
          <w:tcPr>
            <w:tcW w:w="938" w:type="dxa"/>
            <w:tcBorders>
              <w:top w:val="nil"/>
              <w:left w:val="nil"/>
              <w:bottom w:val="nil"/>
              <w:right w:val="nil"/>
            </w:tcBorders>
            <w:shd w:val="clear" w:color="auto" w:fill="D9D9D9" w:themeFill="background1" w:themeFillShade="D9"/>
          </w:tcPr>
          <w:p w14:paraId="241A063D" w14:textId="633A3D12" w:rsidR="00216864" w:rsidRPr="009367EE" w:rsidRDefault="00216864" w:rsidP="009E5317">
            <w:pPr>
              <w:jc w:val="right"/>
              <w:rPr>
                <w:b/>
                <w:bCs/>
                <w:sz w:val="18"/>
                <w:szCs w:val="18"/>
              </w:rPr>
            </w:pPr>
            <w:r w:rsidRPr="009367EE">
              <w:rPr>
                <w:b/>
                <w:bCs/>
                <w:sz w:val="18"/>
                <w:szCs w:val="18"/>
              </w:rPr>
              <w:t>GFA / bed</w:t>
            </w:r>
            <w:r w:rsidR="001F302B" w:rsidRPr="009367EE">
              <w:rPr>
                <w:b/>
              </w:rPr>
              <w:t xml:space="preserve"> m</w:t>
            </w:r>
            <w:r w:rsidR="001F302B" w:rsidRPr="009367EE">
              <w:rPr>
                <w:b/>
                <w:vertAlign w:val="superscript"/>
              </w:rPr>
              <w:t>2</w:t>
            </w:r>
          </w:p>
        </w:tc>
        <w:tc>
          <w:tcPr>
            <w:tcW w:w="1419" w:type="dxa"/>
            <w:tcBorders>
              <w:top w:val="nil"/>
              <w:left w:val="nil"/>
              <w:bottom w:val="nil"/>
              <w:right w:val="nil"/>
            </w:tcBorders>
            <w:shd w:val="clear" w:color="auto" w:fill="D9D9D9" w:themeFill="background1" w:themeFillShade="D9"/>
            <w:noWrap/>
            <w:hideMark/>
          </w:tcPr>
          <w:p w14:paraId="156E1BF8" w14:textId="2AD8CA11" w:rsidR="00216864" w:rsidRPr="009367EE" w:rsidRDefault="001F302B" w:rsidP="0020232E">
            <w:pPr>
              <w:jc w:val="right"/>
              <w:rPr>
                <w:rFonts w:cs="Segoe UI"/>
                <w:b/>
                <w:sz w:val="18"/>
                <w:szCs w:val="18"/>
              </w:rPr>
            </w:pPr>
            <w:r w:rsidRPr="009367EE">
              <w:rPr>
                <w:b/>
                <w:bCs/>
                <w:sz w:val="18"/>
                <w:szCs w:val="18"/>
              </w:rPr>
              <w:t>%AHFG</w:t>
            </w:r>
            <w:r w:rsidRPr="009367EE">
              <w:rPr>
                <w:b/>
                <w:bCs/>
                <w:sz w:val="18"/>
                <w:szCs w:val="18"/>
              </w:rPr>
              <w:br/>
              <w:t xml:space="preserve"> </w:t>
            </w:r>
            <w:r w:rsidR="007714A4">
              <w:rPr>
                <w:b/>
                <w:bCs/>
                <w:sz w:val="18"/>
                <w:szCs w:val="18"/>
              </w:rPr>
              <w:t>benchmark@</w:t>
            </w:r>
            <w:r w:rsidR="007714A4" w:rsidRPr="009367EE">
              <w:rPr>
                <w:b/>
                <w:bCs/>
                <w:sz w:val="18"/>
                <w:szCs w:val="18"/>
              </w:rPr>
              <w:t xml:space="preserve"> </w:t>
            </w:r>
            <w:r w:rsidRPr="009367EE">
              <w:rPr>
                <w:b/>
                <w:bCs/>
                <w:sz w:val="18"/>
                <w:szCs w:val="18"/>
              </w:rPr>
              <w:t>280</w:t>
            </w:r>
            <w:r w:rsidRPr="009367EE">
              <w:rPr>
                <w:b/>
              </w:rPr>
              <w:t xml:space="preserve"> m</w:t>
            </w:r>
            <w:r w:rsidRPr="009367EE">
              <w:rPr>
                <w:b/>
                <w:vertAlign w:val="superscript"/>
              </w:rPr>
              <w:t>2</w:t>
            </w:r>
            <w:r w:rsidRPr="009367EE">
              <w:rPr>
                <w:b/>
                <w:bCs/>
                <w:sz w:val="18"/>
                <w:szCs w:val="18"/>
              </w:rPr>
              <w:t>/ OR</w:t>
            </w:r>
          </w:p>
        </w:tc>
      </w:tr>
      <w:tr w:rsidR="00216864" w:rsidRPr="009367EE" w14:paraId="5C733BEF" w14:textId="77777777" w:rsidTr="009E5317">
        <w:trPr>
          <w:trHeight w:val="312"/>
        </w:trPr>
        <w:tc>
          <w:tcPr>
            <w:tcW w:w="1134" w:type="dxa"/>
            <w:tcBorders>
              <w:top w:val="nil"/>
              <w:left w:val="nil"/>
              <w:bottom w:val="nil"/>
              <w:right w:val="nil"/>
            </w:tcBorders>
            <w:noWrap/>
            <w:hideMark/>
          </w:tcPr>
          <w:p w14:paraId="24F49446" w14:textId="77777777" w:rsidR="00216864" w:rsidRPr="009367EE" w:rsidRDefault="00216864" w:rsidP="00216864">
            <w:pPr>
              <w:rPr>
                <w:sz w:val="18"/>
                <w:szCs w:val="18"/>
              </w:rPr>
            </w:pPr>
            <w:r w:rsidRPr="009367EE">
              <w:rPr>
                <w:sz w:val="18"/>
                <w:szCs w:val="18"/>
              </w:rPr>
              <w:t>ADHB</w:t>
            </w:r>
          </w:p>
        </w:tc>
        <w:tc>
          <w:tcPr>
            <w:tcW w:w="2693" w:type="dxa"/>
            <w:tcBorders>
              <w:top w:val="nil"/>
              <w:left w:val="nil"/>
              <w:bottom w:val="nil"/>
              <w:right w:val="nil"/>
            </w:tcBorders>
            <w:noWrap/>
            <w:hideMark/>
          </w:tcPr>
          <w:p w14:paraId="55E90C35" w14:textId="59CCA7F2" w:rsidR="00216864" w:rsidRPr="009367EE" w:rsidRDefault="00216864" w:rsidP="00216864">
            <w:pPr>
              <w:rPr>
                <w:sz w:val="18"/>
                <w:szCs w:val="18"/>
              </w:rPr>
            </w:pPr>
            <w:r w:rsidRPr="009367EE">
              <w:rPr>
                <w:sz w:val="18"/>
                <w:szCs w:val="18"/>
              </w:rPr>
              <w:t xml:space="preserve">Auckland Starship </w:t>
            </w:r>
            <w:r w:rsidR="00F6172B">
              <w:rPr>
                <w:sz w:val="18"/>
                <w:szCs w:val="18"/>
              </w:rPr>
              <w:t>Children’s</w:t>
            </w:r>
          </w:p>
        </w:tc>
        <w:tc>
          <w:tcPr>
            <w:tcW w:w="992" w:type="dxa"/>
            <w:tcBorders>
              <w:top w:val="nil"/>
              <w:left w:val="nil"/>
              <w:bottom w:val="nil"/>
              <w:right w:val="nil"/>
            </w:tcBorders>
            <w:noWrap/>
            <w:hideMark/>
          </w:tcPr>
          <w:p w14:paraId="688631BB" w14:textId="77777777" w:rsidR="00216864" w:rsidRPr="009367EE" w:rsidRDefault="00216864" w:rsidP="00216864">
            <w:pPr>
              <w:jc w:val="right"/>
              <w:rPr>
                <w:sz w:val="18"/>
                <w:szCs w:val="18"/>
              </w:rPr>
            </w:pPr>
            <w:r w:rsidRPr="009367EE">
              <w:rPr>
                <w:sz w:val="18"/>
                <w:szCs w:val="18"/>
              </w:rPr>
              <w:t>1499</w:t>
            </w:r>
          </w:p>
        </w:tc>
        <w:tc>
          <w:tcPr>
            <w:tcW w:w="1046" w:type="dxa"/>
            <w:tcBorders>
              <w:top w:val="nil"/>
              <w:left w:val="nil"/>
              <w:bottom w:val="nil"/>
              <w:right w:val="nil"/>
            </w:tcBorders>
          </w:tcPr>
          <w:p w14:paraId="02FA3F7A" w14:textId="5BE9EA4D" w:rsidR="00216864" w:rsidRPr="009367EE" w:rsidRDefault="00216864" w:rsidP="004818BC">
            <w:pPr>
              <w:jc w:val="right"/>
              <w:rPr>
                <w:sz w:val="18"/>
                <w:szCs w:val="18"/>
              </w:rPr>
            </w:pPr>
            <w:r w:rsidRPr="009367EE">
              <w:rPr>
                <w:rFonts w:ascii="Calibri" w:hAnsi="Calibri"/>
                <w:color w:val="000000"/>
              </w:rPr>
              <w:t>7</w:t>
            </w:r>
          </w:p>
        </w:tc>
        <w:tc>
          <w:tcPr>
            <w:tcW w:w="938" w:type="dxa"/>
            <w:tcBorders>
              <w:top w:val="nil"/>
              <w:left w:val="nil"/>
              <w:bottom w:val="nil"/>
              <w:right w:val="nil"/>
            </w:tcBorders>
          </w:tcPr>
          <w:p w14:paraId="7F2EC306" w14:textId="38FDFDB1" w:rsidR="00216864" w:rsidRPr="009367EE" w:rsidRDefault="00216864" w:rsidP="00216864">
            <w:pPr>
              <w:jc w:val="right"/>
              <w:rPr>
                <w:sz w:val="18"/>
                <w:szCs w:val="18"/>
              </w:rPr>
            </w:pPr>
            <w:r w:rsidRPr="009367EE">
              <w:rPr>
                <w:sz w:val="18"/>
                <w:szCs w:val="18"/>
              </w:rPr>
              <w:t>214</w:t>
            </w:r>
          </w:p>
        </w:tc>
        <w:tc>
          <w:tcPr>
            <w:tcW w:w="1419" w:type="dxa"/>
            <w:tcBorders>
              <w:top w:val="nil"/>
              <w:left w:val="nil"/>
              <w:bottom w:val="nil"/>
              <w:right w:val="nil"/>
            </w:tcBorders>
            <w:noWrap/>
            <w:hideMark/>
          </w:tcPr>
          <w:p w14:paraId="3FFCB331" w14:textId="77777777" w:rsidR="00216864" w:rsidRPr="009367EE" w:rsidRDefault="00216864" w:rsidP="00216864">
            <w:pPr>
              <w:jc w:val="right"/>
              <w:rPr>
                <w:sz w:val="18"/>
                <w:szCs w:val="18"/>
              </w:rPr>
            </w:pPr>
            <w:r w:rsidRPr="009367EE">
              <w:rPr>
                <w:sz w:val="18"/>
                <w:szCs w:val="18"/>
              </w:rPr>
              <w:t>76%</w:t>
            </w:r>
          </w:p>
        </w:tc>
      </w:tr>
      <w:tr w:rsidR="00216864" w:rsidRPr="009367EE" w14:paraId="15DDD70F" w14:textId="77777777" w:rsidTr="009E5317">
        <w:trPr>
          <w:trHeight w:val="312"/>
        </w:trPr>
        <w:tc>
          <w:tcPr>
            <w:tcW w:w="1134" w:type="dxa"/>
            <w:tcBorders>
              <w:top w:val="nil"/>
              <w:left w:val="nil"/>
              <w:bottom w:val="nil"/>
              <w:right w:val="nil"/>
            </w:tcBorders>
            <w:noWrap/>
          </w:tcPr>
          <w:p w14:paraId="4BCF378F" w14:textId="77777777" w:rsidR="00216864" w:rsidRPr="009367EE" w:rsidRDefault="00216864" w:rsidP="00216864">
            <w:pPr>
              <w:rPr>
                <w:sz w:val="18"/>
                <w:szCs w:val="18"/>
              </w:rPr>
            </w:pPr>
            <w:r w:rsidRPr="009367EE">
              <w:rPr>
                <w:sz w:val="18"/>
                <w:szCs w:val="18"/>
              </w:rPr>
              <w:t>ADHB</w:t>
            </w:r>
          </w:p>
        </w:tc>
        <w:tc>
          <w:tcPr>
            <w:tcW w:w="2693" w:type="dxa"/>
            <w:tcBorders>
              <w:top w:val="nil"/>
              <w:left w:val="nil"/>
              <w:bottom w:val="nil"/>
              <w:right w:val="nil"/>
            </w:tcBorders>
            <w:noWrap/>
          </w:tcPr>
          <w:p w14:paraId="67934CD4" w14:textId="77777777" w:rsidR="00216864" w:rsidRPr="009367EE" w:rsidRDefault="00216864" w:rsidP="00216864">
            <w:pPr>
              <w:rPr>
                <w:sz w:val="18"/>
                <w:szCs w:val="18"/>
              </w:rPr>
            </w:pPr>
            <w:r w:rsidRPr="009367EE">
              <w:rPr>
                <w:sz w:val="18"/>
                <w:szCs w:val="18"/>
              </w:rPr>
              <w:t>Greenlane</w:t>
            </w:r>
          </w:p>
        </w:tc>
        <w:tc>
          <w:tcPr>
            <w:tcW w:w="992" w:type="dxa"/>
            <w:tcBorders>
              <w:top w:val="nil"/>
              <w:left w:val="nil"/>
              <w:bottom w:val="nil"/>
              <w:right w:val="nil"/>
            </w:tcBorders>
            <w:noWrap/>
          </w:tcPr>
          <w:p w14:paraId="18F73FBA" w14:textId="77777777" w:rsidR="00216864" w:rsidRPr="009367EE" w:rsidRDefault="00216864" w:rsidP="00216864">
            <w:pPr>
              <w:jc w:val="right"/>
              <w:rPr>
                <w:sz w:val="18"/>
                <w:szCs w:val="18"/>
              </w:rPr>
            </w:pPr>
            <w:r w:rsidRPr="009367EE">
              <w:rPr>
                <w:sz w:val="18"/>
                <w:szCs w:val="18"/>
              </w:rPr>
              <w:t>1926</w:t>
            </w:r>
          </w:p>
        </w:tc>
        <w:tc>
          <w:tcPr>
            <w:tcW w:w="1046" w:type="dxa"/>
            <w:tcBorders>
              <w:top w:val="nil"/>
              <w:left w:val="nil"/>
              <w:bottom w:val="nil"/>
              <w:right w:val="nil"/>
            </w:tcBorders>
          </w:tcPr>
          <w:p w14:paraId="28B8323F" w14:textId="37CE8150" w:rsidR="00216864" w:rsidRPr="009367EE" w:rsidRDefault="00216864" w:rsidP="004818BC">
            <w:pPr>
              <w:jc w:val="right"/>
              <w:rPr>
                <w:sz w:val="18"/>
                <w:szCs w:val="18"/>
              </w:rPr>
            </w:pPr>
            <w:r w:rsidRPr="009367EE">
              <w:rPr>
                <w:rFonts w:ascii="Calibri" w:hAnsi="Calibri"/>
                <w:color w:val="000000"/>
              </w:rPr>
              <w:t>8</w:t>
            </w:r>
          </w:p>
        </w:tc>
        <w:tc>
          <w:tcPr>
            <w:tcW w:w="938" w:type="dxa"/>
            <w:tcBorders>
              <w:top w:val="nil"/>
              <w:left w:val="nil"/>
              <w:bottom w:val="nil"/>
              <w:right w:val="nil"/>
            </w:tcBorders>
          </w:tcPr>
          <w:p w14:paraId="60548CD3" w14:textId="5561EC6F" w:rsidR="00216864" w:rsidRPr="009367EE" w:rsidRDefault="00216864" w:rsidP="00216864">
            <w:pPr>
              <w:jc w:val="right"/>
              <w:rPr>
                <w:sz w:val="18"/>
                <w:szCs w:val="18"/>
              </w:rPr>
            </w:pPr>
            <w:r w:rsidRPr="009367EE">
              <w:rPr>
                <w:sz w:val="18"/>
                <w:szCs w:val="18"/>
              </w:rPr>
              <w:t>241</w:t>
            </w:r>
          </w:p>
        </w:tc>
        <w:tc>
          <w:tcPr>
            <w:tcW w:w="1419" w:type="dxa"/>
            <w:tcBorders>
              <w:top w:val="nil"/>
              <w:left w:val="nil"/>
              <w:bottom w:val="nil"/>
              <w:right w:val="nil"/>
            </w:tcBorders>
            <w:noWrap/>
          </w:tcPr>
          <w:p w14:paraId="26AB54B8" w14:textId="77777777" w:rsidR="00216864" w:rsidRPr="009367EE" w:rsidRDefault="00216864" w:rsidP="00216864">
            <w:pPr>
              <w:jc w:val="right"/>
              <w:rPr>
                <w:sz w:val="18"/>
                <w:szCs w:val="18"/>
              </w:rPr>
            </w:pPr>
            <w:r w:rsidRPr="009367EE">
              <w:rPr>
                <w:sz w:val="18"/>
                <w:szCs w:val="18"/>
              </w:rPr>
              <w:t>86%</w:t>
            </w:r>
          </w:p>
        </w:tc>
      </w:tr>
      <w:tr w:rsidR="00216864" w:rsidRPr="009367EE" w14:paraId="368C54B7" w14:textId="77777777" w:rsidTr="009E5317">
        <w:trPr>
          <w:trHeight w:val="312"/>
        </w:trPr>
        <w:tc>
          <w:tcPr>
            <w:tcW w:w="1134" w:type="dxa"/>
            <w:tcBorders>
              <w:top w:val="nil"/>
              <w:left w:val="nil"/>
              <w:bottom w:val="nil"/>
              <w:right w:val="nil"/>
            </w:tcBorders>
            <w:noWrap/>
            <w:hideMark/>
          </w:tcPr>
          <w:p w14:paraId="7A902779" w14:textId="77777777" w:rsidR="00216864" w:rsidRPr="009367EE" w:rsidRDefault="00216864" w:rsidP="00216864">
            <w:pPr>
              <w:rPr>
                <w:sz w:val="18"/>
                <w:szCs w:val="18"/>
              </w:rPr>
            </w:pPr>
            <w:r w:rsidRPr="009367EE">
              <w:rPr>
                <w:sz w:val="18"/>
                <w:szCs w:val="18"/>
              </w:rPr>
              <w:t>NMDHB</w:t>
            </w:r>
          </w:p>
        </w:tc>
        <w:tc>
          <w:tcPr>
            <w:tcW w:w="2693" w:type="dxa"/>
            <w:tcBorders>
              <w:top w:val="nil"/>
              <w:left w:val="nil"/>
              <w:bottom w:val="nil"/>
              <w:right w:val="nil"/>
            </w:tcBorders>
            <w:noWrap/>
            <w:hideMark/>
          </w:tcPr>
          <w:p w14:paraId="074742AC" w14:textId="77777777" w:rsidR="00216864" w:rsidRPr="009367EE" w:rsidRDefault="00216864" w:rsidP="00216864">
            <w:pPr>
              <w:rPr>
                <w:sz w:val="18"/>
                <w:szCs w:val="18"/>
              </w:rPr>
            </w:pPr>
            <w:r w:rsidRPr="009367EE">
              <w:rPr>
                <w:sz w:val="18"/>
                <w:szCs w:val="18"/>
              </w:rPr>
              <w:t>Nelson</w:t>
            </w:r>
          </w:p>
        </w:tc>
        <w:tc>
          <w:tcPr>
            <w:tcW w:w="992" w:type="dxa"/>
            <w:tcBorders>
              <w:top w:val="nil"/>
              <w:left w:val="nil"/>
              <w:bottom w:val="nil"/>
              <w:right w:val="nil"/>
            </w:tcBorders>
            <w:noWrap/>
            <w:hideMark/>
          </w:tcPr>
          <w:p w14:paraId="53D581BF" w14:textId="77777777" w:rsidR="00216864" w:rsidRPr="009367EE" w:rsidRDefault="00216864" w:rsidP="00216864">
            <w:pPr>
              <w:jc w:val="right"/>
              <w:rPr>
                <w:sz w:val="18"/>
                <w:szCs w:val="18"/>
              </w:rPr>
            </w:pPr>
            <w:r w:rsidRPr="009367EE">
              <w:rPr>
                <w:sz w:val="18"/>
                <w:szCs w:val="18"/>
              </w:rPr>
              <w:t>1507</w:t>
            </w:r>
          </w:p>
        </w:tc>
        <w:tc>
          <w:tcPr>
            <w:tcW w:w="1046" w:type="dxa"/>
            <w:tcBorders>
              <w:top w:val="nil"/>
              <w:left w:val="nil"/>
              <w:bottom w:val="nil"/>
              <w:right w:val="nil"/>
            </w:tcBorders>
          </w:tcPr>
          <w:p w14:paraId="04FD72CA" w14:textId="08439EC7" w:rsidR="00216864" w:rsidRPr="009367EE" w:rsidRDefault="00216864" w:rsidP="004818BC">
            <w:pPr>
              <w:jc w:val="right"/>
              <w:rPr>
                <w:sz w:val="18"/>
                <w:szCs w:val="18"/>
              </w:rPr>
            </w:pPr>
            <w:r w:rsidRPr="009367EE">
              <w:rPr>
                <w:rFonts w:ascii="Calibri" w:hAnsi="Calibri"/>
                <w:color w:val="000000"/>
              </w:rPr>
              <w:t>6</w:t>
            </w:r>
          </w:p>
        </w:tc>
        <w:tc>
          <w:tcPr>
            <w:tcW w:w="938" w:type="dxa"/>
            <w:tcBorders>
              <w:top w:val="nil"/>
              <w:left w:val="nil"/>
              <w:bottom w:val="nil"/>
              <w:right w:val="nil"/>
            </w:tcBorders>
          </w:tcPr>
          <w:p w14:paraId="40DF5E3E" w14:textId="3D6C7626" w:rsidR="00216864" w:rsidRPr="009367EE" w:rsidRDefault="00216864" w:rsidP="00216864">
            <w:pPr>
              <w:jc w:val="right"/>
              <w:rPr>
                <w:sz w:val="18"/>
                <w:szCs w:val="18"/>
              </w:rPr>
            </w:pPr>
            <w:r w:rsidRPr="009367EE">
              <w:rPr>
                <w:sz w:val="18"/>
                <w:szCs w:val="18"/>
              </w:rPr>
              <w:t>251</w:t>
            </w:r>
          </w:p>
        </w:tc>
        <w:tc>
          <w:tcPr>
            <w:tcW w:w="1419" w:type="dxa"/>
            <w:tcBorders>
              <w:top w:val="nil"/>
              <w:left w:val="nil"/>
              <w:bottom w:val="nil"/>
              <w:right w:val="nil"/>
            </w:tcBorders>
            <w:noWrap/>
            <w:hideMark/>
          </w:tcPr>
          <w:p w14:paraId="542F52E7" w14:textId="77777777" w:rsidR="00216864" w:rsidRPr="009367EE" w:rsidRDefault="00216864" w:rsidP="00216864">
            <w:pPr>
              <w:jc w:val="right"/>
              <w:rPr>
                <w:sz w:val="18"/>
                <w:szCs w:val="18"/>
              </w:rPr>
            </w:pPr>
            <w:r w:rsidRPr="009367EE">
              <w:rPr>
                <w:sz w:val="18"/>
                <w:szCs w:val="18"/>
              </w:rPr>
              <w:t>90%</w:t>
            </w:r>
          </w:p>
        </w:tc>
      </w:tr>
      <w:tr w:rsidR="00216864" w:rsidRPr="009367EE" w14:paraId="5A3EFB58" w14:textId="77777777" w:rsidTr="009E5317">
        <w:trPr>
          <w:trHeight w:val="312"/>
        </w:trPr>
        <w:tc>
          <w:tcPr>
            <w:tcW w:w="1134" w:type="dxa"/>
            <w:tcBorders>
              <w:top w:val="nil"/>
              <w:left w:val="nil"/>
              <w:bottom w:val="nil"/>
              <w:right w:val="nil"/>
            </w:tcBorders>
            <w:noWrap/>
            <w:hideMark/>
          </w:tcPr>
          <w:p w14:paraId="409AC06E" w14:textId="77777777" w:rsidR="00216864" w:rsidRPr="009367EE" w:rsidRDefault="00216864" w:rsidP="00216864">
            <w:pPr>
              <w:rPr>
                <w:sz w:val="18"/>
                <w:szCs w:val="18"/>
              </w:rPr>
            </w:pPr>
            <w:r w:rsidRPr="009367EE">
              <w:rPr>
                <w:sz w:val="18"/>
                <w:szCs w:val="18"/>
              </w:rPr>
              <w:t>TaiDHB</w:t>
            </w:r>
          </w:p>
        </w:tc>
        <w:tc>
          <w:tcPr>
            <w:tcW w:w="2693" w:type="dxa"/>
            <w:tcBorders>
              <w:top w:val="nil"/>
              <w:left w:val="nil"/>
              <w:bottom w:val="nil"/>
              <w:right w:val="nil"/>
            </w:tcBorders>
            <w:noWrap/>
            <w:hideMark/>
          </w:tcPr>
          <w:p w14:paraId="0BD50E89" w14:textId="77777777" w:rsidR="00216864" w:rsidRPr="009367EE" w:rsidRDefault="00216864" w:rsidP="00216864">
            <w:pPr>
              <w:rPr>
                <w:sz w:val="18"/>
                <w:szCs w:val="18"/>
              </w:rPr>
            </w:pPr>
            <w:r w:rsidRPr="009367EE">
              <w:rPr>
                <w:sz w:val="18"/>
                <w:szCs w:val="18"/>
              </w:rPr>
              <w:t>Gisborne</w:t>
            </w:r>
          </w:p>
        </w:tc>
        <w:tc>
          <w:tcPr>
            <w:tcW w:w="992" w:type="dxa"/>
            <w:tcBorders>
              <w:top w:val="nil"/>
              <w:left w:val="nil"/>
              <w:bottom w:val="nil"/>
              <w:right w:val="nil"/>
            </w:tcBorders>
            <w:noWrap/>
            <w:hideMark/>
          </w:tcPr>
          <w:p w14:paraId="079B57B1" w14:textId="77777777" w:rsidR="00216864" w:rsidRPr="009367EE" w:rsidRDefault="00216864" w:rsidP="00216864">
            <w:pPr>
              <w:jc w:val="right"/>
              <w:rPr>
                <w:sz w:val="18"/>
                <w:szCs w:val="18"/>
              </w:rPr>
            </w:pPr>
            <w:r w:rsidRPr="009367EE">
              <w:rPr>
                <w:sz w:val="18"/>
                <w:szCs w:val="18"/>
              </w:rPr>
              <w:t>1040</w:t>
            </w:r>
          </w:p>
        </w:tc>
        <w:tc>
          <w:tcPr>
            <w:tcW w:w="1046" w:type="dxa"/>
            <w:tcBorders>
              <w:top w:val="nil"/>
              <w:left w:val="nil"/>
              <w:bottom w:val="nil"/>
              <w:right w:val="nil"/>
            </w:tcBorders>
          </w:tcPr>
          <w:p w14:paraId="7074C715" w14:textId="252EDB10" w:rsidR="00216864" w:rsidRPr="009367EE" w:rsidRDefault="00216864" w:rsidP="004818BC">
            <w:pPr>
              <w:jc w:val="right"/>
              <w:rPr>
                <w:sz w:val="18"/>
                <w:szCs w:val="18"/>
              </w:rPr>
            </w:pPr>
            <w:r w:rsidRPr="009367EE">
              <w:rPr>
                <w:rFonts w:ascii="Calibri" w:hAnsi="Calibri"/>
                <w:color w:val="000000"/>
              </w:rPr>
              <w:t>4</w:t>
            </w:r>
          </w:p>
        </w:tc>
        <w:tc>
          <w:tcPr>
            <w:tcW w:w="938" w:type="dxa"/>
            <w:tcBorders>
              <w:top w:val="nil"/>
              <w:left w:val="nil"/>
              <w:bottom w:val="nil"/>
              <w:right w:val="nil"/>
            </w:tcBorders>
          </w:tcPr>
          <w:p w14:paraId="6D7FE46F" w14:textId="0A2960D7" w:rsidR="00216864" w:rsidRPr="009367EE" w:rsidRDefault="00216864" w:rsidP="00216864">
            <w:pPr>
              <w:jc w:val="right"/>
              <w:rPr>
                <w:sz w:val="18"/>
                <w:szCs w:val="18"/>
              </w:rPr>
            </w:pPr>
            <w:r w:rsidRPr="009367EE">
              <w:rPr>
                <w:sz w:val="18"/>
                <w:szCs w:val="18"/>
              </w:rPr>
              <w:t>260</w:t>
            </w:r>
          </w:p>
        </w:tc>
        <w:tc>
          <w:tcPr>
            <w:tcW w:w="1419" w:type="dxa"/>
            <w:tcBorders>
              <w:top w:val="nil"/>
              <w:left w:val="nil"/>
              <w:bottom w:val="nil"/>
              <w:right w:val="nil"/>
            </w:tcBorders>
            <w:noWrap/>
            <w:hideMark/>
          </w:tcPr>
          <w:p w14:paraId="5E6B6CEF" w14:textId="77777777" w:rsidR="00216864" w:rsidRPr="009367EE" w:rsidRDefault="00216864" w:rsidP="00216864">
            <w:pPr>
              <w:jc w:val="right"/>
              <w:rPr>
                <w:sz w:val="18"/>
                <w:szCs w:val="18"/>
              </w:rPr>
            </w:pPr>
            <w:r w:rsidRPr="009367EE">
              <w:rPr>
                <w:sz w:val="18"/>
                <w:szCs w:val="18"/>
              </w:rPr>
              <w:t>93%</w:t>
            </w:r>
          </w:p>
        </w:tc>
      </w:tr>
      <w:tr w:rsidR="00216864" w:rsidRPr="009367EE" w14:paraId="1812D97B" w14:textId="77777777" w:rsidTr="009E5317">
        <w:trPr>
          <w:trHeight w:val="312"/>
        </w:trPr>
        <w:tc>
          <w:tcPr>
            <w:tcW w:w="1134" w:type="dxa"/>
            <w:tcBorders>
              <w:top w:val="nil"/>
              <w:left w:val="nil"/>
              <w:bottom w:val="nil"/>
              <w:right w:val="nil"/>
            </w:tcBorders>
            <w:noWrap/>
            <w:hideMark/>
          </w:tcPr>
          <w:p w14:paraId="3D3D35BC" w14:textId="77777777" w:rsidR="00216864" w:rsidRPr="009367EE" w:rsidRDefault="00216864" w:rsidP="00216864">
            <w:pPr>
              <w:rPr>
                <w:sz w:val="18"/>
                <w:szCs w:val="18"/>
              </w:rPr>
            </w:pPr>
            <w:r w:rsidRPr="009367EE">
              <w:rPr>
                <w:sz w:val="18"/>
                <w:szCs w:val="18"/>
              </w:rPr>
              <w:t>CMDHB</w:t>
            </w:r>
          </w:p>
        </w:tc>
        <w:tc>
          <w:tcPr>
            <w:tcW w:w="2693" w:type="dxa"/>
            <w:tcBorders>
              <w:top w:val="nil"/>
              <w:left w:val="nil"/>
              <w:bottom w:val="nil"/>
              <w:right w:val="nil"/>
            </w:tcBorders>
            <w:noWrap/>
            <w:hideMark/>
          </w:tcPr>
          <w:p w14:paraId="7043542C" w14:textId="1B53CA7B" w:rsidR="00216864" w:rsidRPr="009367EE" w:rsidRDefault="00216864" w:rsidP="00216864">
            <w:pPr>
              <w:rPr>
                <w:sz w:val="18"/>
                <w:szCs w:val="18"/>
              </w:rPr>
            </w:pPr>
            <w:r w:rsidRPr="009367EE">
              <w:rPr>
                <w:sz w:val="18"/>
                <w:szCs w:val="18"/>
              </w:rPr>
              <w:t>Manukau SuperClinic</w:t>
            </w:r>
          </w:p>
        </w:tc>
        <w:tc>
          <w:tcPr>
            <w:tcW w:w="992" w:type="dxa"/>
            <w:tcBorders>
              <w:top w:val="nil"/>
              <w:left w:val="nil"/>
              <w:bottom w:val="nil"/>
              <w:right w:val="nil"/>
            </w:tcBorders>
            <w:noWrap/>
            <w:hideMark/>
          </w:tcPr>
          <w:p w14:paraId="620104E2" w14:textId="77777777" w:rsidR="00216864" w:rsidRPr="009367EE" w:rsidRDefault="00216864" w:rsidP="00216864">
            <w:pPr>
              <w:jc w:val="right"/>
              <w:rPr>
                <w:sz w:val="18"/>
                <w:szCs w:val="18"/>
              </w:rPr>
            </w:pPr>
            <w:r w:rsidRPr="009367EE">
              <w:rPr>
                <w:sz w:val="18"/>
                <w:szCs w:val="18"/>
              </w:rPr>
              <w:t>3184</w:t>
            </w:r>
          </w:p>
        </w:tc>
        <w:tc>
          <w:tcPr>
            <w:tcW w:w="1046" w:type="dxa"/>
            <w:tcBorders>
              <w:top w:val="nil"/>
              <w:left w:val="nil"/>
              <w:bottom w:val="nil"/>
              <w:right w:val="nil"/>
            </w:tcBorders>
          </w:tcPr>
          <w:p w14:paraId="507F9492" w14:textId="1196B315" w:rsidR="00216864" w:rsidRPr="009367EE" w:rsidRDefault="00216864" w:rsidP="004818BC">
            <w:pPr>
              <w:jc w:val="right"/>
              <w:rPr>
                <w:sz w:val="18"/>
                <w:szCs w:val="18"/>
              </w:rPr>
            </w:pPr>
            <w:r w:rsidRPr="009367EE">
              <w:rPr>
                <w:rFonts w:ascii="Calibri" w:hAnsi="Calibri"/>
                <w:color w:val="000000"/>
              </w:rPr>
              <w:t>12</w:t>
            </w:r>
          </w:p>
        </w:tc>
        <w:tc>
          <w:tcPr>
            <w:tcW w:w="938" w:type="dxa"/>
            <w:tcBorders>
              <w:top w:val="nil"/>
              <w:left w:val="nil"/>
              <w:bottom w:val="nil"/>
              <w:right w:val="nil"/>
            </w:tcBorders>
          </w:tcPr>
          <w:p w14:paraId="5C253754" w14:textId="4B066C8F" w:rsidR="00216864" w:rsidRPr="009367EE" w:rsidRDefault="00216864" w:rsidP="00216864">
            <w:pPr>
              <w:jc w:val="right"/>
              <w:rPr>
                <w:sz w:val="18"/>
                <w:szCs w:val="18"/>
              </w:rPr>
            </w:pPr>
            <w:r w:rsidRPr="009367EE">
              <w:rPr>
                <w:sz w:val="18"/>
                <w:szCs w:val="18"/>
              </w:rPr>
              <w:t>265</w:t>
            </w:r>
          </w:p>
        </w:tc>
        <w:tc>
          <w:tcPr>
            <w:tcW w:w="1419" w:type="dxa"/>
            <w:tcBorders>
              <w:top w:val="nil"/>
              <w:left w:val="nil"/>
              <w:bottom w:val="nil"/>
              <w:right w:val="nil"/>
            </w:tcBorders>
            <w:noWrap/>
            <w:hideMark/>
          </w:tcPr>
          <w:p w14:paraId="1AC87A91" w14:textId="77777777" w:rsidR="00216864" w:rsidRPr="009367EE" w:rsidRDefault="00216864" w:rsidP="00216864">
            <w:pPr>
              <w:jc w:val="right"/>
              <w:rPr>
                <w:sz w:val="18"/>
                <w:szCs w:val="18"/>
              </w:rPr>
            </w:pPr>
            <w:r w:rsidRPr="009367EE">
              <w:rPr>
                <w:sz w:val="18"/>
                <w:szCs w:val="18"/>
              </w:rPr>
              <w:t>95%</w:t>
            </w:r>
          </w:p>
        </w:tc>
      </w:tr>
      <w:tr w:rsidR="00216864" w:rsidRPr="009367EE" w14:paraId="2B703043" w14:textId="77777777" w:rsidTr="009E5317">
        <w:trPr>
          <w:trHeight w:val="312"/>
        </w:trPr>
        <w:tc>
          <w:tcPr>
            <w:tcW w:w="1134" w:type="dxa"/>
            <w:tcBorders>
              <w:top w:val="nil"/>
              <w:left w:val="nil"/>
              <w:bottom w:val="nil"/>
              <w:right w:val="nil"/>
            </w:tcBorders>
            <w:noWrap/>
            <w:hideMark/>
          </w:tcPr>
          <w:p w14:paraId="262DFE21" w14:textId="77777777" w:rsidR="00216864" w:rsidRPr="009367EE" w:rsidRDefault="00216864" w:rsidP="00216864">
            <w:pPr>
              <w:rPr>
                <w:sz w:val="18"/>
                <w:szCs w:val="18"/>
              </w:rPr>
            </w:pPr>
            <w:r w:rsidRPr="009367EE">
              <w:rPr>
                <w:sz w:val="18"/>
                <w:szCs w:val="18"/>
              </w:rPr>
              <w:t>HBDHB</w:t>
            </w:r>
          </w:p>
        </w:tc>
        <w:tc>
          <w:tcPr>
            <w:tcW w:w="2693" w:type="dxa"/>
            <w:tcBorders>
              <w:top w:val="nil"/>
              <w:left w:val="nil"/>
              <w:bottom w:val="nil"/>
              <w:right w:val="nil"/>
            </w:tcBorders>
            <w:noWrap/>
            <w:hideMark/>
          </w:tcPr>
          <w:p w14:paraId="4D7B058A" w14:textId="77777777" w:rsidR="00216864" w:rsidRPr="009367EE" w:rsidRDefault="00216864" w:rsidP="00216864">
            <w:pPr>
              <w:rPr>
                <w:sz w:val="18"/>
                <w:szCs w:val="18"/>
              </w:rPr>
            </w:pPr>
            <w:r w:rsidRPr="009367EE">
              <w:rPr>
                <w:sz w:val="18"/>
                <w:szCs w:val="18"/>
              </w:rPr>
              <w:t>Hawkes Bay</w:t>
            </w:r>
          </w:p>
        </w:tc>
        <w:tc>
          <w:tcPr>
            <w:tcW w:w="992" w:type="dxa"/>
            <w:tcBorders>
              <w:top w:val="nil"/>
              <w:left w:val="nil"/>
              <w:bottom w:val="nil"/>
              <w:right w:val="nil"/>
            </w:tcBorders>
            <w:noWrap/>
            <w:hideMark/>
          </w:tcPr>
          <w:p w14:paraId="039058E7" w14:textId="77777777" w:rsidR="00216864" w:rsidRPr="009367EE" w:rsidRDefault="00216864" w:rsidP="00216864">
            <w:pPr>
              <w:jc w:val="right"/>
              <w:rPr>
                <w:sz w:val="18"/>
                <w:szCs w:val="18"/>
              </w:rPr>
            </w:pPr>
            <w:r w:rsidRPr="009367EE">
              <w:rPr>
                <w:sz w:val="18"/>
                <w:szCs w:val="18"/>
              </w:rPr>
              <w:t>2208</w:t>
            </w:r>
          </w:p>
        </w:tc>
        <w:tc>
          <w:tcPr>
            <w:tcW w:w="1046" w:type="dxa"/>
            <w:tcBorders>
              <w:top w:val="nil"/>
              <w:left w:val="nil"/>
              <w:bottom w:val="nil"/>
              <w:right w:val="nil"/>
            </w:tcBorders>
          </w:tcPr>
          <w:p w14:paraId="7191CFFB" w14:textId="5D60DDEE" w:rsidR="00216864" w:rsidRPr="009367EE" w:rsidRDefault="00216864" w:rsidP="004818BC">
            <w:pPr>
              <w:jc w:val="right"/>
              <w:rPr>
                <w:sz w:val="18"/>
                <w:szCs w:val="18"/>
              </w:rPr>
            </w:pPr>
            <w:r w:rsidRPr="009367EE">
              <w:rPr>
                <w:rFonts w:ascii="Calibri" w:hAnsi="Calibri"/>
                <w:color w:val="000000"/>
              </w:rPr>
              <w:t>8</w:t>
            </w:r>
          </w:p>
        </w:tc>
        <w:tc>
          <w:tcPr>
            <w:tcW w:w="938" w:type="dxa"/>
            <w:tcBorders>
              <w:top w:val="nil"/>
              <w:left w:val="nil"/>
              <w:bottom w:val="nil"/>
              <w:right w:val="nil"/>
            </w:tcBorders>
          </w:tcPr>
          <w:p w14:paraId="53AF3A42" w14:textId="49739116" w:rsidR="00216864" w:rsidRPr="009367EE" w:rsidRDefault="00216864" w:rsidP="00216864">
            <w:pPr>
              <w:jc w:val="right"/>
              <w:rPr>
                <w:sz w:val="18"/>
                <w:szCs w:val="18"/>
              </w:rPr>
            </w:pPr>
            <w:r w:rsidRPr="009367EE">
              <w:rPr>
                <w:sz w:val="18"/>
                <w:szCs w:val="18"/>
              </w:rPr>
              <w:t>276</w:t>
            </w:r>
          </w:p>
        </w:tc>
        <w:tc>
          <w:tcPr>
            <w:tcW w:w="1419" w:type="dxa"/>
            <w:tcBorders>
              <w:top w:val="nil"/>
              <w:left w:val="nil"/>
              <w:bottom w:val="nil"/>
              <w:right w:val="nil"/>
            </w:tcBorders>
            <w:noWrap/>
            <w:hideMark/>
          </w:tcPr>
          <w:p w14:paraId="045AD37E" w14:textId="77777777" w:rsidR="00216864" w:rsidRPr="009367EE" w:rsidRDefault="00216864" w:rsidP="00216864">
            <w:pPr>
              <w:jc w:val="right"/>
              <w:rPr>
                <w:sz w:val="18"/>
                <w:szCs w:val="18"/>
              </w:rPr>
            </w:pPr>
            <w:r w:rsidRPr="009367EE">
              <w:rPr>
                <w:sz w:val="18"/>
                <w:szCs w:val="18"/>
              </w:rPr>
              <w:t>99%</w:t>
            </w:r>
          </w:p>
        </w:tc>
      </w:tr>
      <w:tr w:rsidR="00216864" w:rsidRPr="009367EE" w14:paraId="7B07B1A6" w14:textId="77777777" w:rsidTr="009E5317">
        <w:trPr>
          <w:trHeight w:val="312"/>
        </w:trPr>
        <w:tc>
          <w:tcPr>
            <w:tcW w:w="1134" w:type="dxa"/>
            <w:tcBorders>
              <w:top w:val="nil"/>
              <w:left w:val="nil"/>
              <w:bottom w:val="nil"/>
              <w:right w:val="nil"/>
            </w:tcBorders>
            <w:noWrap/>
            <w:hideMark/>
          </w:tcPr>
          <w:p w14:paraId="09F8499E" w14:textId="77777777" w:rsidR="00216864" w:rsidRPr="009367EE" w:rsidRDefault="00216864" w:rsidP="00216864">
            <w:pPr>
              <w:rPr>
                <w:sz w:val="18"/>
                <w:szCs w:val="18"/>
              </w:rPr>
            </w:pPr>
            <w:r w:rsidRPr="009367EE">
              <w:rPr>
                <w:sz w:val="18"/>
                <w:szCs w:val="18"/>
              </w:rPr>
              <w:t>LDHB</w:t>
            </w:r>
          </w:p>
        </w:tc>
        <w:tc>
          <w:tcPr>
            <w:tcW w:w="2693" w:type="dxa"/>
            <w:tcBorders>
              <w:top w:val="nil"/>
              <w:left w:val="nil"/>
              <w:bottom w:val="nil"/>
              <w:right w:val="nil"/>
            </w:tcBorders>
            <w:noWrap/>
            <w:hideMark/>
          </w:tcPr>
          <w:p w14:paraId="152CEC9F" w14:textId="77777777" w:rsidR="00216864" w:rsidRPr="009367EE" w:rsidRDefault="00216864" w:rsidP="00216864">
            <w:pPr>
              <w:rPr>
                <w:sz w:val="18"/>
                <w:szCs w:val="18"/>
              </w:rPr>
            </w:pPr>
            <w:r w:rsidRPr="009367EE">
              <w:rPr>
                <w:sz w:val="18"/>
                <w:szCs w:val="18"/>
              </w:rPr>
              <w:t>Rotorua</w:t>
            </w:r>
          </w:p>
        </w:tc>
        <w:tc>
          <w:tcPr>
            <w:tcW w:w="992" w:type="dxa"/>
            <w:tcBorders>
              <w:top w:val="nil"/>
              <w:left w:val="nil"/>
              <w:bottom w:val="nil"/>
              <w:right w:val="nil"/>
            </w:tcBorders>
            <w:noWrap/>
            <w:hideMark/>
          </w:tcPr>
          <w:p w14:paraId="777E4868" w14:textId="77777777" w:rsidR="00216864" w:rsidRPr="009367EE" w:rsidRDefault="00216864" w:rsidP="00216864">
            <w:pPr>
              <w:jc w:val="right"/>
              <w:rPr>
                <w:sz w:val="18"/>
                <w:szCs w:val="18"/>
              </w:rPr>
            </w:pPr>
            <w:r w:rsidRPr="009367EE">
              <w:rPr>
                <w:sz w:val="18"/>
                <w:szCs w:val="18"/>
              </w:rPr>
              <w:t>1672</w:t>
            </w:r>
          </w:p>
        </w:tc>
        <w:tc>
          <w:tcPr>
            <w:tcW w:w="1046" w:type="dxa"/>
            <w:tcBorders>
              <w:top w:val="nil"/>
              <w:left w:val="nil"/>
              <w:bottom w:val="nil"/>
              <w:right w:val="nil"/>
            </w:tcBorders>
          </w:tcPr>
          <w:p w14:paraId="41719F44" w14:textId="682EE13B" w:rsidR="00216864" w:rsidRPr="009367EE" w:rsidRDefault="00216864" w:rsidP="004818BC">
            <w:pPr>
              <w:jc w:val="right"/>
              <w:rPr>
                <w:sz w:val="18"/>
                <w:szCs w:val="18"/>
              </w:rPr>
            </w:pPr>
            <w:r w:rsidRPr="009367EE">
              <w:rPr>
                <w:rFonts w:ascii="Calibri" w:hAnsi="Calibri"/>
                <w:color w:val="000000"/>
              </w:rPr>
              <w:t>6</w:t>
            </w:r>
          </w:p>
        </w:tc>
        <w:tc>
          <w:tcPr>
            <w:tcW w:w="938" w:type="dxa"/>
            <w:tcBorders>
              <w:top w:val="nil"/>
              <w:left w:val="nil"/>
              <w:bottom w:val="nil"/>
              <w:right w:val="nil"/>
            </w:tcBorders>
          </w:tcPr>
          <w:p w14:paraId="42ACA3E9" w14:textId="01E4CBF8" w:rsidR="00216864" w:rsidRPr="009367EE" w:rsidRDefault="00216864" w:rsidP="00216864">
            <w:pPr>
              <w:jc w:val="right"/>
              <w:rPr>
                <w:sz w:val="18"/>
                <w:szCs w:val="18"/>
              </w:rPr>
            </w:pPr>
            <w:r w:rsidRPr="009367EE">
              <w:rPr>
                <w:sz w:val="18"/>
                <w:szCs w:val="18"/>
              </w:rPr>
              <w:t>279</w:t>
            </w:r>
          </w:p>
        </w:tc>
        <w:tc>
          <w:tcPr>
            <w:tcW w:w="1419" w:type="dxa"/>
            <w:tcBorders>
              <w:top w:val="nil"/>
              <w:left w:val="nil"/>
              <w:bottom w:val="nil"/>
              <w:right w:val="nil"/>
            </w:tcBorders>
            <w:noWrap/>
            <w:hideMark/>
          </w:tcPr>
          <w:p w14:paraId="7418EB4C" w14:textId="77777777" w:rsidR="00216864" w:rsidRPr="009367EE" w:rsidRDefault="00216864" w:rsidP="00216864">
            <w:pPr>
              <w:jc w:val="right"/>
              <w:rPr>
                <w:sz w:val="18"/>
                <w:szCs w:val="18"/>
              </w:rPr>
            </w:pPr>
            <w:r w:rsidRPr="009367EE">
              <w:rPr>
                <w:sz w:val="18"/>
                <w:szCs w:val="18"/>
              </w:rPr>
              <w:t>100%</w:t>
            </w:r>
          </w:p>
        </w:tc>
      </w:tr>
      <w:tr w:rsidR="00216864" w:rsidRPr="009367EE" w14:paraId="635E429C" w14:textId="77777777" w:rsidTr="009E5317">
        <w:trPr>
          <w:trHeight w:val="312"/>
        </w:trPr>
        <w:tc>
          <w:tcPr>
            <w:tcW w:w="1134" w:type="dxa"/>
            <w:tcBorders>
              <w:top w:val="nil"/>
              <w:left w:val="nil"/>
              <w:bottom w:val="nil"/>
              <w:right w:val="nil"/>
            </w:tcBorders>
            <w:noWrap/>
            <w:hideMark/>
          </w:tcPr>
          <w:p w14:paraId="713734FF" w14:textId="77777777" w:rsidR="00216864" w:rsidRPr="009367EE" w:rsidRDefault="00216864" w:rsidP="00216864">
            <w:pPr>
              <w:rPr>
                <w:sz w:val="18"/>
                <w:szCs w:val="18"/>
              </w:rPr>
            </w:pPr>
            <w:r w:rsidRPr="009367EE">
              <w:rPr>
                <w:sz w:val="18"/>
                <w:szCs w:val="18"/>
              </w:rPr>
              <w:t>CDHB</w:t>
            </w:r>
          </w:p>
        </w:tc>
        <w:tc>
          <w:tcPr>
            <w:tcW w:w="2693" w:type="dxa"/>
            <w:tcBorders>
              <w:top w:val="nil"/>
              <w:left w:val="nil"/>
              <w:bottom w:val="nil"/>
              <w:right w:val="nil"/>
            </w:tcBorders>
            <w:noWrap/>
            <w:hideMark/>
          </w:tcPr>
          <w:p w14:paraId="6DF9190A" w14:textId="1B262CE6" w:rsidR="00216864" w:rsidRPr="009367EE" w:rsidRDefault="00216864" w:rsidP="00216864">
            <w:pPr>
              <w:rPr>
                <w:sz w:val="18"/>
                <w:szCs w:val="18"/>
              </w:rPr>
            </w:pPr>
            <w:r w:rsidRPr="009367EE">
              <w:rPr>
                <w:sz w:val="18"/>
                <w:szCs w:val="18"/>
              </w:rPr>
              <w:t>Christchurch</w:t>
            </w:r>
          </w:p>
        </w:tc>
        <w:tc>
          <w:tcPr>
            <w:tcW w:w="992" w:type="dxa"/>
            <w:tcBorders>
              <w:top w:val="nil"/>
              <w:left w:val="nil"/>
              <w:bottom w:val="nil"/>
              <w:right w:val="nil"/>
            </w:tcBorders>
            <w:noWrap/>
            <w:hideMark/>
          </w:tcPr>
          <w:p w14:paraId="08427EF6" w14:textId="77777777" w:rsidR="00216864" w:rsidRPr="009367EE" w:rsidRDefault="00216864" w:rsidP="00216864">
            <w:pPr>
              <w:jc w:val="right"/>
              <w:rPr>
                <w:sz w:val="18"/>
                <w:szCs w:val="18"/>
              </w:rPr>
            </w:pPr>
            <w:r w:rsidRPr="009367EE">
              <w:rPr>
                <w:sz w:val="18"/>
                <w:szCs w:val="18"/>
              </w:rPr>
              <w:t>3134</w:t>
            </w:r>
          </w:p>
        </w:tc>
        <w:tc>
          <w:tcPr>
            <w:tcW w:w="1046" w:type="dxa"/>
            <w:tcBorders>
              <w:top w:val="nil"/>
              <w:left w:val="nil"/>
              <w:bottom w:val="nil"/>
              <w:right w:val="nil"/>
            </w:tcBorders>
          </w:tcPr>
          <w:p w14:paraId="45754093" w14:textId="6983723E" w:rsidR="00216864" w:rsidRPr="009367EE" w:rsidRDefault="00216864" w:rsidP="004818BC">
            <w:pPr>
              <w:jc w:val="right"/>
              <w:rPr>
                <w:sz w:val="18"/>
                <w:szCs w:val="18"/>
              </w:rPr>
            </w:pPr>
            <w:r w:rsidRPr="009367EE">
              <w:rPr>
                <w:rFonts w:ascii="Calibri" w:hAnsi="Calibri"/>
                <w:color w:val="000000"/>
              </w:rPr>
              <w:t>11</w:t>
            </w:r>
          </w:p>
        </w:tc>
        <w:tc>
          <w:tcPr>
            <w:tcW w:w="938" w:type="dxa"/>
            <w:tcBorders>
              <w:top w:val="nil"/>
              <w:left w:val="nil"/>
              <w:bottom w:val="nil"/>
              <w:right w:val="nil"/>
            </w:tcBorders>
          </w:tcPr>
          <w:p w14:paraId="7A0D4D40" w14:textId="3EF7DA0F" w:rsidR="00216864" w:rsidRPr="009367EE" w:rsidRDefault="00216864" w:rsidP="00216864">
            <w:pPr>
              <w:jc w:val="right"/>
              <w:rPr>
                <w:sz w:val="18"/>
                <w:szCs w:val="18"/>
              </w:rPr>
            </w:pPr>
            <w:r w:rsidRPr="009367EE">
              <w:rPr>
                <w:sz w:val="18"/>
                <w:szCs w:val="18"/>
              </w:rPr>
              <w:t>285</w:t>
            </w:r>
          </w:p>
        </w:tc>
        <w:tc>
          <w:tcPr>
            <w:tcW w:w="1419" w:type="dxa"/>
            <w:tcBorders>
              <w:top w:val="nil"/>
              <w:left w:val="nil"/>
              <w:bottom w:val="nil"/>
              <w:right w:val="nil"/>
            </w:tcBorders>
            <w:noWrap/>
            <w:hideMark/>
          </w:tcPr>
          <w:p w14:paraId="6B597EB1" w14:textId="77777777" w:rsidR="00216864" w:rsidRPr="009367EE" w:rsidRDefault="00216864" w:rsidP="00216864">
            <w:pPr>
              <w:jc w:val="right"/>
              <w:rPr>
                <w:sz w:val="18"/>
                <w:szCs w:val="18"/>
              </w:rPr>
            </w:pPr>
            <w:r w:rsidRPr="009367EE">
              <w:rPr>
                <w:sz w:val="18"/>
                <w:szCs w:val="18"/>
              </w:rPr>
              <w:t>102%</w:t>
            </w:r>
          </w:p>
        </w:tc>
      </w:tr>
      <w:tr w:rsidR="00216864" w:rsidRPr="009367EE" w14:paraId="06FB2572" w14:textId="77777777" w:rsidTr="009E5317">
        <w:trPr>
          <w:trHeight w:val="288"/>
        </w:trPr>
        <w:tc>
          <w:tcPr>
            <w:tcW w:w="1134" w:type="dxa"/>
            <w:tcBorders>
              <w:top w:val="nil"/>
              <w:left w:val="nil"/>
              <w:bottom w:val="nil"/>
              <w:right w:val="nil"/>
            </w:tcBorders>
            <w:noWrap/>
          </w:tcPr>
          <w:p w14:paraId="75D8F848" w14:textId="06B1EB84" w:rsidR="00216864" w:rsidRPr="009367EE" w:rsidRDefault="00216864" w:rsidP="00216864">
            <w:pPr>
              <w:rPr>
                <w:sz w:val="18"/>
                <w:szCs w:val="18"/>
              </w:rPr>
            </w:pPr>
            <w:r w:rsidRPr="009367EE">
              <w:rPr>
                <w:sz w:val="18"/>
                <w:szCs w:val="18"/>
              </w:rPr>
              <w:t>MCDHB</w:t>
            </w:r>
          </w:p>
        </w:tc>
        <w:tc>
          <w:tcPr>
            <w:tcW w:w="2693" w:type="dxa"/>
            <w:tcBorders>
              <w:top w:val="nil"/>
              <w:left w:val="nil"/>
              <w:bottom w:val="nil"/>
              <w:right w:val="nil"/>
            </w:tcBorders>
            <w:noWrap/>
          </w:tcPr>
          <w:p w14:paraId="1FB9EA74" w14:textId="72A4D721" w:rsidR="00216864" w:rsidRPr="009367EE" w:rsidRDefault="00216864" w:rsidP="00216864">
            <w:pPr>
              <w:rPr>
                <w:sz w:val="18"/>
                <w:szCs w:val="18"/>
              </w:rPr>
            </w:pPr>
            <w:r w:rsidRPr="009367EE">
              <w:rPr>
                <w:sz w:val="18"/>
                <w:szCs w:val="18"/>
              </w:rPr>
              <w:t>Palmerston North</w:t>
            </w:r>
          </w:p>
        </w:tc>
        <w:tc>
          <w:tcPr>
            <w:tcW w:w="992" w:type="dxa"/>
            <w:tcBorders>
              <w:top w:val="nil"/>
              <w:left w:val="nil"/>
              <w:bottom w:val="nil"/>
              <w:right w:val="nil"/>
            </w:tcBorders>
            <w:noWrap/>
          </w:tcPr>
          <w:p w14:paraId="3A642734" w14:textId="38DE0553" w:rsidR="00216864" w:rsidRPr="009367EE" w:rsidRDefault="00216864" w:rsidP="00216864">
            <w:pPr>
              <w:jc w:val="right"/>
              <w:rPr>
                <w:sz w:val="18"/>
                <w:szCs w:val="18"/>
              </w:rPr>
            </w:pPr>
            <w:r w:rsidRPr="009367EE">
              <w:rPr>
                <w:sz w:val="18"/>
                <w:szCs w:val="18"/>
              </w:rPr>
              <w:t>2234</w:t>
            </w:r>
          </w:p>
        </w:tc>
        <w:tc>
          <w:tcPr>
            <w:tcW w:w="1046" w:type="dxa"/>
            <w:tcBorders>
              <w:top w:val="nil"/>
              <w:left w:val="nil"/>
              <w:bottom w:val="nil"/>
              <w:right w:val="nil"/>
            </w:tcBorders>
          </w:tcPr>
          <w:p w14:paraId="2F40BF2C" w14:textId="387F1034" w:rsidR="00216864" w:rsidRPr="009367EE" w:rsidRDefault="00216864" w:rsidP="004818BC">
            <w:pPr>
              <w:jc w:val="right"/>
              <w:rPr>
                <w:rFonts w:ascii="Calibri" w:hAnsi="Calibri"/>
              </w:rPr>
            </w:pPr>
            <w:r w:rsidRPr="009367EE">
              <w:rPr>
                <w:rFonts w:ascii="Calibri" w:hAnsi="Calibri"/>
                <w:color w:val="000000"/>
              </w:rPr>
              <w:t>5</w:t>
            </w:r>
          </w:p>
        </w:tc>
        <w:tc>
          <w:tcPr>
            <w:tcW w:w="938" w:type="dxa"/>
            <w:tcBorders>
              <w:top w:val="nil"/>
              <w:left w:val="nil"/>
              <w:bottom w:val="nil"/>
              <w:right w:val="nil"/>
            </w:tcBorders>
          </w:tcPr>
          <w:p w14:paraId="61F2C72F" w14:textId="7D9D6691" w:rsidR="00216864" w:rsidRPr="009367EE" w:rsidRDefault="00216864" w:rsidP="00216864">
            <w:pPr>
              <w:jc w:val="right"/>
              <w:rPr>
                <w:sz w:val="18"/>
                <w:szCs w:val="18"/>
              </w:rPr>
            </w:pPr>
            <w:r w:rsidRPr="009367EE">
              <w:rPr>
                <w:sz w:val="18"/>
                <w:szCs w:val="18"/>
              </w:rPr>
              <w:t>319</w:t>
            </w:r>
          </w:p>
        </w:tc>
        <w:tc>
          <w:tcPr>
            <w:tcW w:w="1419" w:type="dxa"/>
            <w:tcBorders>
              <w:top w:val="nil"/>
              <w:left w:val="nil"/>
              <w:bottom w:val="nil"/>
              <w:right w:val="nil"/>
            </w:tcBorders>
            <w:noWrap/>
          </w:tcPr>
          <w:p w14:paraId="39D04BDD" w14:textId="1A74B40D" w:rsidR="00216864" w:rsidRPr="009367EE" w:rsidRDefault="00216864" w:rsidP="00216864">
            <w:pPr>
              <w:jc w:val="right"/>
              <w:rPr>
                <w:sz w:val="18"/>
                <w:szCs w:val="18"/>
              </w:rPr>
            </w:pPr>
            <w:r w:rsidRPr="009367EE">
              <w:rPr>
                <w:sz w:val="18"/>
                <w:szCs w:val="18"/>
              </w:rPr>
              <w:t>114%</w:t>
            </w:r>
          </w:p>
        </w:tc>
      </w:tr>
      <w:tr w:rsidR="00216864" w:rsidRPr="009367EE" w14:paraId="5AE97F5C" w14:textId="77777777" w:rsidTr="009E5317">
        <w:trPr>
          <w:trHeight w:val="288"/>
        </w:trPr>
        <w:tc>
          <w:tcPr>
            <w:tcW w:w="1134" w:type="dxa"/>
            <w:tcBorders>
              <w:top w:val="nil"/>
              <w:left w:val="nil"/>
              <w:bottom w:val="nil"/>
              <w:right w:val="nil"/>
            </w:tcBorders>
            <w:noWrap/>
            <w:hideMark/>
          </w:tcPr>
          <w:p w14:paraId="322E53AF" w14:textId="77777777" w:rsidR="00216864" w:rsidRPr="009367EE" w:rsidRDefault="00216864" w:rsidP="00216864">
            <w:pPr>
              <w:rPr>
                <w:sz w:val="18"/>
                <w:szCs w:val="18"/>
              </w:rPr>
            </w:pPr>
            <w:r w:rsidRPr="009367EE">
              <w:rPr>
                <w:sz w:val="18"/>
                <w:szCs w:val="18"/>
              </w:rPr>
              <w:t>SCDHB</w:t>
            </w:r>
          </w:p>
        </w:tc>
        <w:tc>
          <w:tcPr>
            <w:tcW w:w="2693" w:type="dxa"/>
            <w:tcBorders>
              <w:top w:val="nil"/>
              <w:left w:val="nil"/>
              <w:bottom w:val="nil"/>
              <w:right w:val="nil"/>
            </w:tcBorders>
            <w:noWrap/>
            <w:hideMark/>
          </w:tcPr>
          <w:p w14:paraId="364D2177" w14:textId="77777777" w:rsidR="00216864" w:rsidRPr="009367EE" w:rsidRDefault="00216864" w:rsidP="00216864">
            <w:pPr>
              <w:rPr>
                <w:sz w:val="18"/>
                <w:szCs w:val="18"/>
              </w:rPr>
            </w:pPr>
            <w:r w:rsidRPr="009367EE">
              <w:rPr>
                <w:sz w:val="18"/>
                <w:szCs w:val="18"/>
              </w:rPr>
              <w:t>Timaru</w:t>
            </w:r>
          </w:p>
        </w:tc>
        <w:tc>
          <w:tcPr>
            <w:tcW w:w="992" w:type="dxa"/>
            <w:tcBorders>
              <w:top w:val="nil"/>
              <w:left w:val="nil"/>
              <w:bottom w:val="nil"/>
              <w:right w:val="nil"/>
            </w:tcBorders>
            <w:noWrap/>
            <w:hideMark/>
          </w:tcPr>
          <w:p w14:paraId="4809913F" w14:textId="77777777" w:rsidR="00216864" w:rsidRPr="009367EE" w:rsidRDefault="00216864" w:rsidP="00216864">
            <w:pPr>
              <w:jc w:val="right"/>
              <w:rPr>
                <w:sz w:val="18"/>
                <w:szCs w:val="18"/>
              </w:rPr>
            </w:pPr>
            <w:r w:rsidRPr="009367EE">
              <w:rPr>
                <w:sz w:val="18"/>
                <w:szCs w:val="18"/>
              </w:rPr>
              <w:t>1633</w:t>
            </w:r>
          </w:p>
        </w:tc>
        <w:tc>
          <w:tcPr>
            <w:tcW w:w="1046" w:type="dxa"/>
            <w:tcBorders>
              <w:top w:val="nil"/>
              <w:left w:val="nil"/>
              <w:bottom w:val="nil"/>
              <w:right w:val="nil"/>
            </w:tcBorders>
          </w:tcPr>
          <w:p w14:paraId="7C63259B" w14:textId="72C29E3F" w:rsidR="00216864" w:rsidRPr="009367EE" w:rsidRDefault="00216864" w:rsidP="004818BC">
            <w:pPr>
              <w:jc w:val="right"/>
              <w:rPr>
                <w:sz w:val="18"/>
                <w:szCs w:val="18"/>
              </w:rPr>
            </w:pPr>
            <w:r w:rsidRPr="009367EE">
              <w:rPr>
                <w:rFonts w:ascii="Calibri" w:hAnsi="Calibri"/>
              </w:rPr>
              <w:t>7</w:t>
            </w:r>
          </w:p>
        </w:tc>
        <w:tc>
          <w:tcPr>
            <w:tcW w:w="938" w:type="dxa"/>
            <w:tcBorders>
              <w:top w:val="nil"/>
              <w:left w:val="nil"/>
              <w:bottom w:val="nil"/>
              <w:right w:val="nil"/>
            </w:tcBorders>
          </w:tcPr>
          <w:p w14:paraId="3215EE83" w14:textId="3E3B1A0C" w:rsidR="00216864" w:rsidRPr="009367EE" w:rsidRDefault="00216864" w:rsidP="00216864">
            <w:pPr>
              <w:jc w:val="right"/>
              <w:rPr>
                <w:sz w:val="18"/>
                <w:szCs w:val="18"/>
              </w:rPr>
            </w:pPr>
            <w:r w:rsidRPr="009367EE">
              <w:rPr>
                <w:sz w:val="18"/>
                <w:szCs w:val="18"/>
              </w:rPr>
              <w:t>327</w:t>
            </w:r>
          </w:p>
        </w:tc>
        <w:tc>
          <w:tcPr>
            <w:tcW w:w="1419" w:type="dxa"/>
            <w:tcBorders>
              <w:top w:val="nil"/>
              <w:left w:val="nil"/>
              <w:bottom w:val="nil"/>
              <w:right w:val="nil"/>
            </w:tcBorders>
            <w:noWrap/>
            <w:hideMark/>
          </w:tcPr>
          <w:p w14:paraId="0E6BDC27" w14:textId="77777777" w:rsidR="00216864" w:rsidRPr="009367EE" w:rsidRDefault="00216864" w:rsidP="00216864">
            <w:pPr>
              <w:jc w:val="right"/>
              <w:rPr>
                <w:sz w:val="18"/>
                <w:szCs w:val="18"/>
              </w:rPr>
            </w:pPr>
            <w:r w:rsidRPr="009367EE">
              <w:rPr>
                <w:sz w:val="18"/>
                <w:szCs w:val="18"/>
              </w:rPr>
              <w:t>117%</w:t>
            </w:r>
          </w:p>
        </w:tc>
      </w:tr>
      <w:tr w:rsidR="00216864" w:rsidRPr="009367EE" w14:paraId="4B032C33" w14:textId="77777777" w:rsidTr="009E5317">
        <w:trPr>
          <w:trHeight w:val="312"/>
        </w:trPr>
        <w:tc>
          <w:tcPr>
            <w:tcW w:w="1134" w:type="dxa"/>
            <w:tcBorders>
              <w:top w:val="nil"/>
              <w:left w:val="nil"/>
              <w:bottom w:val="nil"/>
              <w:right w:val="nil"/>
            </w:tcBorders>
            <w:noWrap/>
          </w:tcPr>
          <w:p w14:paraId="511DCC39" w14:textId="77777777" w:rsidR="00216864" w:rsidRPr="009367EE" w:rsidRDefault="00216864" w:rsidP="00216864">
            <w:pPr>
              <w:rPr>
                <w:sz w:val="18"/>
                <w:szCs w:val="18"/>
              </w:rPr>
            </w:pPr>
            <w:r w:rsidRPr="009367EE">
              <w:rPr>
                <w:sz w:val="18"/>
                <w:szCs w:val="18"/>
              </w:rPr>
              <w:t>NDHB</w:t>
            </w:r>
          </w:p>
        </w:tc>
        <w:tc>
          <w:tcPr>
            <w:tcW w:w="2693" w:type="dxa"/>
            <w:tcBorders>
              <w:top w:val="nil"/>
              <w:left w:val="nil"/>
              <w:bottom w:val="nil"/>
              <w:right w:val="nil"/>
            </w:tcBorders>
            <w:noWrap/>
          </w:tcPr>
          <w:p w14:paraId="7F3087BC" w14:textId="77777777" w:rsidR="00216864" w:rsidRPr="009367EE" w:rsidRDefault="00216864" w:rsidP="00216864">
            <w:pPr>
              <w:rPr>
                <w:sz w:val="18"/>
                <w:szCs w:val="18"/>
              </w:rPr>
            </w:pPr>
            <w:r w:rsidRPr="009367EE">
              <w:rPr>
                <w:sz w:val="18"/>
                <w:szCs w:val="18"/>
              </w:rPr>
              <w:t>Whangarei</w:t>
            </w:r>
          </w:p>
        </w:tc>
        <w:tc>
          <w:tcPr>
            <w:tcW w:w="992" w:type="dxa"/>
            <w:tcBorders>
              <w:top w:val="nil"/>
              <w:left w:val="nil"/>
              <w:bottom w:val="nil"/>
              <w:right w:val="nil"/>
            </w:tcBorders>
            <w:noWrap/>
          </w:tcPr>
          <w:p w14:paraId="03D4401F" w14:textId="77777777" w:rsidR="00216864" w:rsidRPr="009367EE" w:rsidRDefault="00216864" w:rsidP="00216864">
            <w:pPr>
              <w:jc w:val="right"/>
              <w:rPr>
                <w:sz w:val="18"/>
                <w:szCs w:val="18"/>
              </w:rPr>
            </w:pPr>
            <w:r w:rsidRPr="009367EE">
              <w:rPr>
                <w:sz w:val="18"/>
                <w:szCs w:val="18"/>
              </w:rPr>
              <w:t>1965</w:t>
            </w:r>
          </w:p>
        </w:tc>
        <w:tc>
          <w:tcPr>
            <w:tcW w:w="1046" w:type="dxa"/>
            <w:tcBorders>
              <w:top w:val="nil"/>
              <w:left w:val="nil"/>
              <w:bottom w:val="nil"/>
              <w:right w:val="nil"/>
            </w:tcBorders>
          </w:tcPr>
          <w:p w14:paraId="0494AD48" w14:textId="6E63ADDC" w:rsidR="00216864" w:rsidRPr="009367EE" w:rsidRDefault="00216864" w:rsidP="004818BC">
            <w:pPr>
              <w:jc w:val="right"/>
              <w:rPr>
                <w:sz w:val="18"/>
                <w:szCs w:val="18"/>
              </w:rPr>
            </w:pPr>
            <w:r w:rsidRPr="009367EE">
              <w:rPr>
                <w:rFonts w:ascii="Calibri" w:hAnsi="Calibri"/>
                <w:color w:val="000000"/>
              </w:rPr>
              <w:t>6</w:t>
            </w:r>
          </w:p>
        </w:tc>
        <w:tc>
          <w:tcPr>
            <w:tcW w:w="938" w:type="dxa"/>
            <w:tcBorders>
              <w:top w:val="nil"/>
              <w:left w:val="nil"/>
              <w:bottom w:val="nil"/>
              <w:right w:val="nil"/>
            </w:tcBorders>
          </w:tcPr>
          <w:p w14:paraId="00AC8C74" w14:textId="536C80C3" w:rsidR="00216864" w:rsidRPr="009367EE" w:rsidRDefault="00216864" w:rsidP="00216864">
            <w:pPr>
              <w:jc w:val="right"/>
              <w:rPr>
                <w:sz w:val="18"/>
                <w:szCs w:val="18"/>
              </w:rPr>
            </w:pPr>
            <w:r w:rsidRPr="009367EE">
              <w:rPr>
                <w:sz w:val="18"/>
                <w:szCs w:val="18"/>
              </w:rPr>
              <w:t>328</w:t>
            </w:r>
          </w:p>
        </w:tc>
        <w:tc>
          <w:tcPr>
            <w:tcW w:w="1419" w:type="dxa"/>
            <w:tcBorders>
              <w:top w:val="nil"/>
              <w:left w:val="nil"/>
              <w:bottom w:val="nil"/>
              <w:right w:val="nil"/>
            </w:tcBorders>
            <w:noWrap/>
          </w:tcPr>
          <w:p w14:paraId="7694F18A" w14:textId="77777777" w:rsidR="00216864" w:rsidRPr="009367EE" w:rsidRDefault="00216864" w:rsidP="00216864">
            <w:pPr>
              <w:jc w:val="right"/>
              <w:rPr>
                <w:sz w:val="18"/>
                <w:szCs w:val="18"/>
              </w:rPr>
            </w:pPr>
            <w:r w:rsidRPr="009367EE">
              <w:rPr>
                <w:sz w:val="18"/>
                <w:szCs w:val="18"/>
              </w:rPr>
              <w:t>117%</w:t>
            </w:r>
          </w:p>
        </w:tc>
      </w:tr>
      <w:tr w:rsidR="00216864" w:rsidRPr="002C5879" w14:paraId="329296F1" w14:textId="77777777" w:rsidTr="009E5317">
        <w:trPr>
          <w:trHeight w:val="312"/>
        </w:trPr>
        <w:tc>
          <w:tcPr>
            <w:tcW w:w="1134" w:type="dxa"/>
            <w:tcBorders>
              <w:top w:val="nil"/>
              <w:left w:val="nil"/>
              <w:bottom w:val="nil"/>
              <w:right w:val="nil"/>
            </w:tcBorders>
            <w:noWrap/>
          </w:tcPr>
          <w:p w14:paraId="53C389A7" w14:textId="77777777" w:rsidR="00216864" w:rsidRPr="009367EE" w:rsidRDefault="00216864" w:rsidP="00216864">
            <w:pPr>
              <w:rPr>
                <w:sz w:val="18"/>
                <w:szCs w:val="18"/>
              </w:rPr>
            </w:pPr>
            <w:r w:rsidRPr="009367EE">
              <w:rPr>
                <w:sz w:val="18"/>
                <w:szCs w:val="18"/>
              </w:rPr>
              <w:t>CCDHB</w:t>
            </w:r>
          </w:p>
        </w:tc>
        <w:tc>
          <w:tcPr>
            <w:tcW w:w="2693" w:type="dxa"/>
            <w:tcBorders>
              <w:top w:val="nil"/>
              <w:left w:val="nil"/>
              <w:bottom w:val="nil"/>
              <w:right w:val="nil"/>
            </w:tcBorders>
            <w:noWrap/>
          </w:tcPr>
          <w:p w14:paraId="0F849F71" w14:textId="77777777" w:rsidR="00216864" w:rsidRPr="009367EE" w:rsidRDefault="00216864" w:rsidP="00216864">
            <w:pPr>
              <w:rPr>
                <w:sz w:val="18"/>
                <w:szCs w:val="18"/>
              </w:rPr>
            </w:pPr>
            <w:r w:rsidRPr="009367EE">
              <w:rPr>
                <w:sz w:val="18"/>
                <w:szCs w:val="18"/>
              </w:rPr>
              <w:t>Kenepuru</w:t>
            </w:r>
          </w:p>
        </w:tc>
        <w:tc>
          <w:tcPr>
            <w:tcW w:w="992" w:type="dxa"/>
            <w:tcBorders>
              <w:top w:val="nil"/>
              <w:left w:val="nil"/>
              <w:bottom w:val="nil"/>
              <w:right w:val="nil"/>
            </w:tcBorders>
            <w:noWrap/>
          </w:tcPr>
          <w:p w14:paraId="6DE5685F" w14:textId="77777777" w:rsidR="00216864" w:rsidRPr="009367EE" w:rsidRDefault="00216864" w:rsidP="00216864">
            <w:pPr>
              <w:jc w:val="right"/>
              <w:rPr>
                <w:sz w:val="18"/>
                <w:szCs w:val="18"/>
              </w:rPr>
            </w:pPr>
            <w:r w:rsidRPr="009367EE">
              <w:rPr>
                <w:sz w:val="18"/>
                <w:szCs w:val="18"/>
              </w:rPr>
              <w:t>1333</w:t>
            </w:r>
          </w:p>
        </w:tc>
        <w:tc>
          <w:tcPr>
            <w:tcW w:w="1046" w:type="dxa"/>
            <w:tcBorders>
              <w:top w:val="nil"/>
              <w:left w:val="nil"/>
              <w:bottom w:val="nil"/>
              <w:right w:val="nil"/>
            </w:tcBorders>
          </w:tcPr>
          <w:p w14:paraId="603D04AD" w14:textId="0111D626" w:rsidR="00216864" w:rsidRPr="009367EE" w:rsidRDefault="00216864" w:rsidP="004818BC">
            <w:pPr>
              <w:jc w:val="right"/>
              <w:rPr>
                <w:sz w:val="18"/>
                <w:szCs w:val="18"/>
              </w:rPr>
            </w:pPr>
            <w:r w:rsidRPr="009367EE">
              <w:rPr>
                <w:rFonts w:ascii="Calibri" w:hAnsi="Calibri"/>
                <w:color w:val="000000"/>
              </w:rPr>
              <w:t>4</w:t>
            </w:r>
          </w:p>
        </w:tc>
        <w:tc>
          <w:tcPr>
            <w:tcW w:w="938" w:type="dxa"/>
            <w:tcBorders>
              <w:top w:val="nil"/>
              <w:left w:val="nil"/>
              <w:bottom w:val="nil"/>
              <w:right w:val="nil"/>
            </w:tcBorders>
          </w:tcPr>
          <w:p w14:paraId="14E1F8CE" w14:textId="56C860F9" w:rsidR="00216864" w:rsidRPr="009367EE" w:rsidRDefault="00216864" w:rsidP="00216864">
            <w:pPr>
              <w:jc w:val="right"/>
              <w:rPr>
                <w:sz w:val="18"/>
                <w:szCs w:val="18"/>
              </w:rPr>
            </w:pPr>
            <w:r w:rsidRPr="009367EE">
              <w:rPr>
                <w:sz w:val="18"/>
                <w:szCs w:val="18"/>
              </w:rPr>
              <w:t>333</w:t>
            </w:r>
          </w:p>
        </w:tc>
        <w:tc>
          <w:tcPr>
            <w:tcW w:w="1419" w:type="dxa"/>
            <w:tcBorders>
              <w:top w:val="nil"/>
              <w:left w:val="nil"/>
              <w:bottom w:val="nil"/>
              <w:right w:val="nil"/>
            </w:tcBorders>
            <w:noWrap/>
          </w:tcPr>
          <w:p w14:paraId="3C12A6B7" w14:textId="77777777" w:rsidR="00216864" w:rsidRPr="002C5879" w:rsidRDefault="00216864" w:rsidP="00216864">
            <w:pPr>
              <w:jc w:val="right"/>
              <w:rPr>
                <w:sz w:val="18"/>
                <w:szCs w:val="18"/>
              </w:rPr>
            </w:pPr>
            <w:r w:rsidRPr="009367EE">
              <w:rPr>
                <w:sz w:val="18"/>
                <w:szCs w:val="18"/>
              </w:rPr>
              <w:t>119%</w:t>
            </w:r>
          </w:p>
        </w:tc>
      </w:tr>
      <w:tr w:rsidR="00216864" w:rsidRPr="002C5879" w14:paraId="6F1669A8" w14:textId="77777777" w:rsidTr="009E5317">
        <w:trPr>
          <w:trHeight w:val="312"/>
        </w:trPr>
        <w:tc>
          <w:tcPr>
            <w:tcW w:w="1134" w:type="dxa"/>
            <w:tcBorders>
              <w:top w:val="nil"/>
              <w:left w:val="nil"/>
              <w:bottom w:val="nil"/>
              <w:right w:val="nil"/>
            </w:tcBorders>
            <w:noWrap/>
          </w:tcPr>
          <w:p w14:paraId="3CB57AEF" w14:textId="77777777" w:rsidR="00216864" w:rsidRPr="002C5879" w:rsidRDefault="00216864" w:rsidP="00216864">
            <w:pPr>
              <w:rPr>
                <w:sz w:val="18"/>
                <w:szCs w:val="18"/>
              </w:rPr>
            </w:pPr>
            <w:r w:rsidRPr="002C5879">
              <w:rPr>
                <w:sz w:val="18"/>
                <w:szCs w:val="18"/>
              </w:rPr>
              <w:t>NMDHB</w:t>
            </w:r>
          </w:p>
        </w:tc>
        <w:tc>
          <w:tcPr>
            <w:tcW w:w="2693" w:type="dxa"/>
            <w:tcBorders>
              <w:top w:val="nil"/>
              <w:left w:val="nil"/>
              <w:bottom w:val="nil"/>
              <w:right w:val="nil"/>
            </w:tcBorders>
            <w:noWrap/>
          </w:tcPr>
          <w:p w14:paraId="193A056F" w14:textId="77777777" w:rsidR="00216864" w:rsidRPr="002C5879" w:rsidRDefault="00216864" w:rsidP="00216864">
            <w:pPr>
              <w:rPr>
                <w:sz w:val="18"/>
                <w:szCs w:val="18"/>
              </w:rPr>
            </w:pPr>
            <w:r w:rsidRPr="002C5879">
              <w:rPr>
                <w:sz w:val="18"/>
                <w:szCs w:val="18"/>
              </w:rPr>
              <w:t>Wairau</w:t>
            </w:r>
          </w:p>
        </w:tc>
        <w:tc>
          <w:tcPr>
            <w:tcW w:w="992" w:type="dxa"/>
            <w:tcBorders>
              <w:top w:val="nil"/>
              <w:left w:val="nil"/>
              <w:bottom w:val="nil"/>
              <w:right w:val="nil"/>
            </w:tcBorders>
            <w:noWrap/>
          </w:tcPr>
          <w:p w14:paraId="61EF284C" w14:textId="77777777" w:rsidR="00216864" w:rsidRPr="002C5879" w:rsidRDefault="00216864" w:rsidP="00216864">
            <w:pPr>
              <w:jc w:val="right"/>
              <w:rPr>
                <w:sz w:val="18"/>
                <w:szCs w:val="18"/>
              </w:rPr>
            </w:pPr>
            <w:r w:rsidRPr="002C5879">
              <w:rPr>
                <w:sz w:val="18"/>
                <w:szCs w:val="18"/>
              </w:rPr>
              <w:t>1716</w:t>
            </w:r>
          </w:p>
        </w:tc>
        <w:tc>
          <w:tcPr>
            <w:tcW w:w="1046" w:type="dxa"/>
            <w:tcBorders>
              <w:top w:val="nil"/>
              <w:left w:val="nil"/>
              <w:bottom w:val="nil"/>
              <w:right w:val="nil"/>
            </w:tcBorders>
          </w:tcPr>
          <w:p w14:paraId="526EB8BF" w14:textId="245121C9" w:rsidR="00216864" w:rsidRPr="002C5879" w:rsidRDefault="00216864" w:rsidP="004818BC">
            <w:pPr>
              <w:jc w:val="right"/>
              <w:rPr>
                <w:sz w:val="18"/>
                <w:szCs w:val="18"/>
              </w:rPr>
            </w:pPr>
            <w:r>
              <w:rPr>
                <w:rFonts w:ascii="Calibri" w:hAnsi="Calibri"/>
                <w:color w:val="000000"/>
              </w:rPr>
              <w:t>5</w:t>
            </w:r>
          </w:p>
        </w:tc>
        <w:tc>
          <w:tcPr>
            <w:tcW w:w="938" w:type="dxa"/>
            <w:tcBorders>
              <w:top w:val="nil"/>
              <w:left w:val="nil"/>
              <w:bottom w:val="nil"/>
              <w:right w:val="nil"/>
            </w:tcBorders>
          </w:tcPr>
          <w:p w14:paraId="2EE9D58F" w14:textId="1FE940FC" w:rsidR="00216864" w:rsidRPr="002C5879" w:rsidRDefault="00216864" w:rsidP="00216864">
            <w:pPr>
              <w:jc w:val="right"/>
              <w:rPr>
                <w:sz w:val="18"/>
                <w:szCs w:val="18"/>
              </w:rPr>
            </w:pPr>
            <w:r w:rsidRPr="002C5879">
              <w:rPr>
                <w:sz w:val="18"/>
                <w:szCs w:val="18"/>
              </w:rPr>
              <w:t>343</w:t>
            </w:r>
          </w:p>
        </w:tc>
        <w:tc>
          <w:tcPr>
            <w:tcW w:w="1419" w:type="dxa"/>
            <w:tcBorders>
              <w:top w:val="nil"/>
              <w:left w:val="nil"/>
              <w:bottom w:val="nil"/>
              <w:right w:val="nil"/>
            </w:tcBorders>
            <w:noWrap/>
          </w:tcPr>
          <w:p w14:paraId="5BB2A2A5" w14:textId="77777777" w:rsidR="00216864" w:rsidRPr="002C5879" w:rsidRDefault="00216864" w:rsidP="00216864">
            <w:pPr>
              <w:jc w:val="right"/>
              <w:rPr>
                <w:sz w:val="18"/>
                <w:szCs w:val="18"/>
              </w:rPr>
            </w:pPr>
            <w:r w:rsidRPr="002C5879">
              <w:rPr>
                <w:sz w:val="18"/>
                <w:szCs w:val="18"/>
              </w:rPr>
              <w:t>123%</w:t>
            </w:r>
          </w:p>
        </w:tc>
      </w:tr>
      <w:tr w:rsidR="00216864" w:rsidRPr="002C5879" w14:paraId="3C49CFA7" w14:textId="77777777" w:rsidTr="009E5317">
        <w:trPr>
          <w:trHeight w:val="312"/>
        </w:trPr>
        <w:tc>
          <w:tcPr>
            <w:tcW w:w="1134" w:type="dxa"/>
            <w:tcBorders>
              <w:top w:val="nil"/>
              <w:left w:val="nil"/>
              <w:bottom w:val="nil"/>
              <w:right w:val="nil"/>
            </w:tcBorders>
            <w:noWrap/>
          </w:tcPr>
          <w:p w14:paraId="49E04A71" w14:textId="22952409" w:rsidR="00216864" w:rsidRPr="002C5879" w:rsidRDefault="00216864" w:rsidP="00216864">
            <w:pPr>
              <w:rPr>
                <w:sz w:val="18"/>
                <w:szCs w:val="18"/>
              </w:rPr>
            </w:pPr>
            <w:r w:rsidRPr="002C5879">
              <w:rPr>
                <w:sz w:val="18"/>
                <w:szCs w:val="18"/>
              </w:rPr>
              <w:t>WkDHB</w:t>
            </w:r>
          </w:p>
        </w:tc>
        <w:tc>
          <w:tcPr>
            <w:tcW w:w="2693" w:type="dxa"/>
            <w:tcBorders>
              <w:top w:val="nil"/>
              <w:left w:val="nil"/>
              <w:bottom w:val="nil"/>
              <w:right w:val="nil"/>
            </w:tcBorders>
            <w:noWrap/>
          </w:tcPr>
          <w:p w14:paraId="3C94A6FE" w14:textId="4E9434C0" w:rsidR="00216864" w:rsidRPr="002C5879" w:rsidRDefault="00F6172B" w:rsidP="00216864">
            <w:pPr>
              <w:rPr>
                <w:sz w:val="18"/>
                <w:szCs w:val="18"/>
              </w:rPr>
            </w:pPr>
            <w:r>
              <w:rPr>
                <w:sz w:val="18"/>
                <w:szCs w:val="18"/>
              </w:rPr>
              <w:t>Waikato</w:t>
            </w:r>
          </w:p>
        </w:tc>
        <w:tc>
          <w:tcPr>
            <w:tcW w:w="992" w:type="dxa"/>
            <w:tcBorders>
              <w:top w:val="nil"/>
              <w:left w:val="nil"/>
              <w:bottom w:val="nil"/>
              <w:right w:val="nil"/>
            </w:tcBorders>
            <w:noWrap/>
          </w:tcPr>
          <w:p w14:paraId="2DD7453A" w14:textId="77777777" w:rsidR="00216864" w:rsidRPr="002C5879" w:rsidRDefault="00216864" w:rsidP="00216864">
            <w:pPr>
              <w:jc w:val="right"/>
              <w:rPr>
                <w:sz w:val="18"/>
                <w:szCs w:val="18"/>
              </w:rPr>
            </w:pPr>
            <w:r w:rsidRPr="002C5879">
              <w:rPr>
                <w:sz w:val="18"/>
                <w:szCs w:val="18"/>
              </w:rPr>
              <w:t>8368</w:t>
            </w:r>
          </w:p>
        </w:tc>
        <w:tc>
          <w:tcPr>
            <w:tcW w:w="1046" w:type="dxa"/>
            <w:tcBorders>
              <w:top w:val="nil"/>
              <w:left w:val="nil"/>
              <w:bottom w:val="nil"/>
              <w:right w:val="nil"/>
            </w:tcBorders>
          </w:tcPr>
          <w:p w14:paraId="5FAF3212" w14:textId="5789D56A" w:rsidR="00216864" w:rsidRPr="002C5879" w:rsidRDefault="00216864" w:rsidP="004818BC">
            <w:pPr>
              <w:jc w:val="right"/>
              <w:rPr>
                <w:sz w:val="18"/>
                <w:szCs w:val="18"/>
              </w:rPr>
            </w:pPr>
            <w:r>
              <w:rPr>
                <w:rFonts w:ascii="Calibri" w:hAnsi="Calibri"/>
                <w:color w:val="000000"/>
              </w:rPr>
              <w:t>24</w:t>
            </w:r>
          </w:p>
        </w:tc>
        <w:tc>
          <w:tcPr>
            <w:tcW w:w="938" w:type="dxa"/>
            <w:tcBorders>
              <w:top w:val="nil"/>
              <w:left w:val="nil"/>
              <w:bottom w:val="nil"/>
              <w:right w:val="nil"/>
            </w:tcBorders>
          </w:tcPr>
          <w:p w14:paraId="36878B93" w14:textId="7CB24FE0" w:rsidR="00216864" w:rsidRPr="002C5879" w:rsidRDefault="00216864" w:rsidP="00216864">
            <w:pPr>
              <w:jc w:val="right"/>
              <w:rPr>
                <w:sz w:val="18"/>
                <w:szCs w:val="18"/>
              </w:rPr>
            </w:pPr>
            <w:r w:rsidRPr="002C5879">
              <w:rPr>
                <w:sz w:val="18"/>
                <w:szCs w:val="18"/>
              </w:rPr>
              <w:t>349</w:t>
            </w:r>
          </w:p>
        </w:tc>
        <w:tc>
          <w:tcPr>
            <w:tcW w:w="1419" w:type="dxa"/>
            <w:tcBorders>
              <w:top w:val="nil"/>
              <w:left w:val="nil"/>
              <w:bottom w:val="nil"/>
              <w:right w:val="nil"/>
            </w:tcBorders>
            <w:noWrap/>
          </w:tcPr>
          <w:p w14:paraId="09026783" w14:textId="77777777" w:rsidR="00216864" w:rsidRPr="002C5879" w:rsidRDefault="00216864" w:rsidP="00216864">
            <w:pPr>
              <w:jc w:val="right"/>
              <w:rPr>
                <w:sz w:val="18"/>
                <w:szCs w:val="18"/>
              </w:rPr>
            </w:pPr>
            <w:r w:rsidRPr="002C5879">
              <w:rPr>
                <w:sz w:val="18"/>
                <w:szCs w:val="18"/>
              </w:rPr>
              <w:t>125%</w:t>
            </w:r>
          </w:p>
        </w:tc>
      </w:tr>
      <w:tr w:rsidR="00216864" w:rsidRPr="002C5879" w14:paraId="54120A3C" w14:textId="77777777" w:rsidTr="009E5317">
        <w:trPr>
          <w:trHeight w:val="312"/>
        </w:trPr>
        <w:tc>
          <w:tcPr>
            <w:tcW w:w="1134" w:type="dxa"/>
            <w:tcBorders>
              <w:top w:val="nil"/>
              <w:left w:val="nil"/>
              <w:bottom w:val="nil"/>
              <w:right w:val="nil"/>
            </w:tcBorders>
            <w:noWrap/>
          </w:tcPr>
          <w:p w14:paraId="76B002F2" w14:textId="77777777" w:rsidR="00216864" w:rsidRPr="002C5879" w:rsidRDefault="00216864" w:rsidP="00216864">
            <w:pPr>
              <w:rPr>
                <w:sz w:val="18"/>
                <w:szCs w:val="18"/>
              </w:rPr>
            </w:pPr>
            <w:r w:rsidRPr="002C5879">
              <w:rPr>
                <w:sz w:val="18"/>
                <w:szCs w:val="18"/>
              </w:rPr>
              <w:t>CDHB</w:t>
            </w:r>
          </w:p>
        </w:tc>
        <w:tc>
          <w:tcPr>
            <w:tcW w:w="2693" w:type="dxa"/>
            <w:tcBorders>
              <w:top w:val="nil"/>
              <w:left w:val="nil"/>
              <w:bottom w:val="nil"/>
              <w:right w:val="nil"/>
            </w:tcBorders>
            <w:noWrap/>
          </w:tcPr>
          <w:p w14:paraId="596DF07A" w14:textId="77777777" w:rsidR="00216864" w:rsidRPr="002C5879" w:rsidRDefault="00216864" w:rsidP="00216864">
            <w:pPr>
              <w:rPr>
                <w:sz w:val="18"/>
                <w:szCs w:val="18"/>
              </w:rPr>
            </w:pPr>
            <w:r w:rsidRPr="002C5879">
              <w:rPr>
                <w:sz w:val="18"/>
                <w:szCs w:val="18"/>
              </w:rPr>
              <w:t>Burwood</w:t>
            </w:r>
          </w:p>
        </w:tc>
        <w:tc>
          <w:tcPr>
            <w:tcW w:w="992" w:type="dxa"/>
            <w:tcBorders>
              <w:top w:val="nil"/>
              <w:left w:val="nil"/>
              <w:bottom w:val="nil"/>
              <w:right w:val="nil"/>
            </w:tcBorders>
            <w:noWrap/>
          </w:tcPr>
          <w:p w14:paraId="69AF6E2E" w14:textId="77777777" w:rsidR="00216864" w:rsidRPr="002C5879" w:rsidRDefault="00216864" w:rsidP="00216864">
            <w:pPr>
              <w:jc w:val="right"/>
              <w:rPr>
                <w:sz w:val="18"/>
                <w:szCs w:val="18"/>
              </w:rPr>
            </w:pPr>
            <w:r w:rsidRPr="002C5879">
              <w:rPr>
                <w:sz w:val="18"/>
                <w:szCs w:val="18"/>
              </w:rPr>
              <w:t>1400</w:t>
            </w:r>
          </w:p>
        </w:tc>
        <w:tc>
          <w:tcPr>
            <w:tcW w:w="1046" w:type="dxa"/>
            <w:tcBorders>
              <w:top w:val="nil"/>
              <w:left w:val="nil"/>
              <w:bottom w:val="nil"/>
              <w:right w:val="nil"/>
            </w:tcBorders>
          </w:tcPr>
          <w:p w14:paraId="048E7E16" w14:textId="5DCD2E18" w:rsidR="00216864" w:rsidRPr="002C5879" w:rsidRDefault="00216864" w:rsidP="004818BC">
            <w:pPr>
              <w:jc w:val="right"/>
              <w:rPr>
                <w:sz w:val="18"/>
                <w:szCs w:val="18"/>
              </w:rPr>
            </w:pPr>
            <w:r>
              <w:rPr>
                <w:rFonts w:ascii="Calibri" w:hAnsi="Calibri"/>
                <w:color w:val="000000"/>
              </w:rPr>
              <w:t>4</w:t>
            </w:r>
          </w:p>
        </w:tc>
        <w:tc>
          <w:tcPr>
            <w:tcW w:w="938" w:type="dxa"/>
            <w:tcBorders>
              <w:top w:val="nil"/>
              <w:left w:val="nil"/>
              <w:bottom w:val="nil"/>
              <w:right w:val="nil"/>
            </w:tcBorders>
          </w:tcPr>
          <w:p w14:paraId="0A22D034" w14:textId="5F20B361" w:rsidR="00216864" w:rsidRPr="002C5879" w:rsidRDefault="00216864" w:rsidP="00216864">
            <w:pPr>
              <w:jc w:val="right"/>
              <w:rPr>
                <w:sz w:val="18"/>
                <w:szCs w:val="18"/>
              </w:rPr>
            </w:pPr>
            <w:r w:rsidRPr="002C5879">
              <w:rPr>
                <w:sz w:val="18"/>
                <w:szCs w:val="18"/>
              </w:rPr>
              <w:t>350</w:t>
            </w:r>
          </w:p>
        </w:tc>
        <w:tc>
          <w:tcPr>
            <w:tcW w:w="1419" w:type="dxa"/>
            <w:tcBorders>
              <w:top w:val="nil"/>
              <w:left w:val="nil"/>
              <w:bottom w:val="nil"/>
              <w:right w:val="nil"/>
            </w:tcBorders>
            <w:noWrap/>
          </w:tcPr>
          <w:p w14:paraId="749A072C" w14:textId="77777777" w:rsidR="00216864" w:rsidRPr="002C5879" w:rsidRDefault="00216864" w:rsidP="00216864">
            <w:pPr>
              <w:jc w:val="right"/>
              <w:rPr>
                <w:sz w:val="18"/>
                <w:szCs w:val="18"/>
              </w:rPr>
            </w:pPr>
            <w:r w:rsidRPr="002C5879">
              <w:rPr>
                <w:sz w:val="18"/>
                <w:szCs w:val="18"/>
              </w:rPr>
              <w:t>125%</w:t>
            </w:r>
          </w:p>
        </w:tc>
      </w:tr>
    </w:tbl>
    <w:p w14:paraId="66C20E00" w14:textId="77777777" w:rsidR="00100CC2" w:rsidRPr="004818BC" w:rsidRDefault="00100CC2" w:rsidP="0020232E"/>
    <w:p w14:paraId="4B3CA547" w14:textId="77777777" w:rsidR="00EF6FEE" w:rsidRDefault="00EF6FEE" w:rsidP="00EF6FEE"/>
    <w:p w14:paraId="3EFE5E81" w14:textId="77777777" w:rsidR="00F30338" w:rsidRDefault="00F30338">
      <w:pPr>
        <w:rPr>
          <w:b/>
          <w:iCs/>
          <w:sz w:val="20"/>
          <w:szCs w:val="18"/>
        </w:rPr>
      </w:pPr>
      <w:r>
        <w:br w:type="page"/>
      </w:r>
    </w:p>
    <w:p w14:paraId="709D6C15" w14:textId="5DEFECBB" w:rsidR="00EF6FEE" w:rsidRDefault="00F30338">
      <w:pPr>
        <w:pStyle w:val="Caption"/>
      </w:pPr>
      <w:bookmarkStart w:id="332" w:name="_Toc42261942"/>
      <w:r>
        <w:lastRenderedPageBreak/>
        <w:t xml:space="preserve">Table </w:t>
      </w:r>
      <w:r w:rsidR="00EC6609">
        <w:fldChar w:fldCharType="begin"/>
      </w:r>
      <w:r w:rsidR="00EC6609">
        <w:instrText xml:space="preserve"> SEQ Table \* ARABIC </w:instrText>
      </w:r>
      <w:r w:rsidR="00EC6609">
        <w:fldChar w:fldCharType="separate"/>
      </w:r>
      <w:r w:rsidR="00507770">
        <w:rPr>
          <w:noProof/>
        </w:rPr>
        <w:t>23</w:t>
      </w:r>
      <w:r w:rsidR="00EC6609">
        <w:rPr>
          <w:noProof/>
        </w:rPr>
        <w:fldChar w:fldCharType="end"/>
      </w:r>
      <w:r>
        <w:t>:</w:t>
      </w:r>
      <w:r w:rsidR="00EF6FEE">
        <w:t xml:space="preserve"> </w:t>
      </w:r>
      <w:r w:rsidR="00137A04">
        <w:t>G</w:t>
      </w:r>
      <w:r w:rsidR="00EF6FEE">
        <w:t xml:space="preserve">ross floor area analysis </w:t>
      </w:r>
      <w:r w:rsidR="00426CB5">
        <w:t xml:space="preserve">for </w:t>
      </w:r>
      <w:r w:rsidR="00EF6FEE">
        <w:t>inpatient units</w:t>
      </w:r>
      <w:bookmarkEnd w:id="332"/>
    </w:p>
    <w:p w14:paraId="624852EB" w14:textId="77777777" w:rsidR="00EF6FEE" w:rsidRDefault="00EF6FEE" w:rsidP="00EF6FEE"/>
    <w:tbl>
      <w:tblPr>
        <w:tblStyle w:val="TableGrid"/>
        <w:tblW w:w="8237" w:type="dxa"/>
        <w:tblLook w:val="04A0" w:firstRow="1" w:lastRow="0" w:firstColumn="1" w:lastColumn="0" w:noHBand="0" w:noVBand="1"/>
      </w:tblPr>
      <w:tblGrid>
        <w:gridCol w:w="1134"/>
        <w:gridCol w:w="2694"/>
        <w:gridCol w:w="866"/>
        <w:gridCol w:w="913"/>
        <w:gridCol w:w="929"/>
        <w:gridCol w:w="1701"/>
      </w:tblGrid>
      <w:tr w:rsidR="00B84009" w:rsidRPr="00FB1154" w14:paraId="24EEF500" w14:textId="77777777" w:rsidTr="0020232E">
        <w:trPr>
          <w:trHeight w:val="312"/>
        </w:trPr>
        <w:tc>
          <w:tcPr>
            <w:tcW w:w="1134" w:type="dxa"/>
            <w:tcBorders>
              <w:top w:val="nil"/>
              <w:left w:val="nil"/>
              <w:bottom w:val="nil"/>
              <w:right w:val="nil"/>
            </w:tcBorders>
            <w:shd w:val="clear" w:color="auto" w:fill="D9D9D9" w:themeFill="background1" w:themeFillShade="D9"/>
            <w:noWrap/>
            <w:hideMark/>
          </w:tcPr>
          <w:p w14:paraId="4E7EF0D0" w14:textId="77777777" w:rsidR="00B84009" w:rsidRPr="00FB1154" w:rsidRDefault="00B84009" w:rsidP="00EF6FEE">
            <w:pPr>
              <w:spacing w:before="60" w:after="60"/>
              <w:rPr>
                <w:b/>
                <w:bCs/>
                <w:sz w:val="18"/>
                <w:szCs w:val="18"/>
              </w:rPr>
            </w:pPr>
            <w:r w:rsidRPr="00FB1154">
              <w:rPr>
                <w:b/>
                <w:bCs/>
                <w:sz w:val="18"/>
                <w:szCs w:val="18"/>
              </w:rPr>
              <w:t>DHB</w:t>
            </w:r>
          </w:p>
        </w:tc>
        <w:tc>
          <w:tcPr>
            <w:tcW w:w="2694" w:type="dxa"/>
            <w:tcBorders>
              <w:top w:val="nil"/>
              <w:left w:val="nil"/>
              <w:bottom w:val="nil"/>
              <w:right w:val="nil"/>
            </w:tcBorders>
            <w:shd w:val="clear" w:color="auto" w:fill="D9D9D9" w:themeFill="background1" w:themeFillShade="D9"/>
            <w:noWrap/>
            <w:hideMark/>
          </w:tcPr>
          <w:p w14:paraId="76E94762" w14:textId="77777777" w:rsidR="00B84009" w:rsidRPr="00FB1154" w:rsidRDefault="00B84009" w:rsidP="00EF6FEE">
            <w:pPr>
              <w:spacing w:before="60" w:after="60"/>
              <w:rPr>
                <w:b/>
                <w:bCs/>
                <w:sz w:val="18"/>
                <w:szCs w:val="18"/>
              </w:rPr>
            </w:pPr>
            <w:r>
              <w:rPr>
                <w:b/>
                <w:bCs/>
                <w:sz w:val="18"/>
                <w:szCs w:val="18"/>
              </w:rPr>
              <w:t>Location</w:t>
            </w:r>
          </w:p>
        </w:tc>
        <w:tc>
          <w:tcPr>
            <w:tcW w:w="866" w:type="dxa"/>
            <w:tcBorders>
              <w:top w:val="nil"/>
              <w:left w:val="nil"/>
              <w:bottom w:val="nil"/>
              <w:right w:val="nil"/>
            </w:tcBorders>
            <w:shd w:val="clear" w:color="auto" w:fill="D9D9D9" w:themeFill="background1" w:themeFillShade="D9"/>
            <w:noWrap/>
            <w:hideMark/>
          </w:tcPr>
          <w:p w14:paraId="6E64630D" w14:textId="0FBA1A92" w:rsidR="00B84009" w:rsidRPr="00FB1154" w:rsidRDefault="003623BC" w:rsidP="0020232E">
            <w:pPr>
              <w:jc w:val="right"/>
              <w:rPr>
                <w:b/>
                <w:bCs/>
                <w:sz w:val="18"/>
                <w:szCs w:val="18"/>
              </w:rPr>
            </w:pPr>
            <w:r>
              <w:rPr>
                <w:b/>
                <w:bCs/>
                <w:sz w:val="18"/>
                <w:szCs w:val="18"/>
              </w:rPr>
              <w:t>Actual GFA</w:t>
            </w:r>
            <w:r>
              <w:rPr>
                <w:b/>
                <w:bCs/>
                <w:sz w:val="18"/>
                <w:szCs w:val="18"/>
              </w:rPr>
              <w:br/>
            </w:r>
            <w:r w:rsidR="0067719C" w:rsidRPr="00B84B7E">
              <w:rPr>
                <w:b/>
              </w:rPr>
              <w:t>m</w:t>
            </w:r>
            <w:r w:rsidR="0067719C" w:rsidRPr="00B84B7E">
              <w:rPr>
                <w:b/>
                <w:vertAlign w:val="superscript"/>
              </w:rPr>
              <w:t>2</w:t>
            </w:r>
          </w:p>
        </w:tc>
        <w:tc>
          <w:tcPr>
            <w:tcW w:w="913" w:type="dxa"/>
            <w:tcBorders>
              <w:top w:val="nil"/>
              <w:left w:val="nil"/>
              <w:bottom w:val="nil"/>
              <w:right w:val="nil"/>
            </w:tcBorders>
            <w:shd w:val="clear" w:color="auto" w:fill="D9D9D9" w:themeFill="background1" w:themeFillShade="D9"/>
          </w:tcPr>
          <w:p w14:paraId="4A25BEB7" w14:textId="76451AA1" w:rsidR="00B84009" w:rsidRPr="00FB1154" w:rsidRDefault="00B84009" w:rsidP="00EF6FEE">
            <w:pPr>
              <w:spacing w:before="60" w:after="60"/>
              <w:jc w:val="right"/>
              <w:rPr>
                <w:b/>
                <w:bCs/>
                <w:sz w:val="18"/>
                <w:szCs w:val="18"/>
              </w:rPr>
            </w:pPr>
            <w:r>
              <w:rPr>
                <w:b/>
                <w:bCs/>
                <w:sz w:val="18"/>
                <w:szCs w:val="18"/>
              </w:rPr>
              <w:t>N</w:t>
            </w:r>
            <w:r w:rsidR="004D5C0D">
              <w:rPr>
                <w:b/>
                <w:bCs/>
                <w:sz w:val="18"/>
                <w:szCs w:val="18"/>
              </w:rPr>
              <w:t>o. of</w:t>
            </w:r>
            <w:r w:rsidR="004D5C0D">
              <w:rPr>
                <w:b/>
                <w:bCs/>
                <w:sz w:val="18"/>
                <w:szCs w:val="18"/>
              </w:rPr>
              <w:br/>
            </w:r>
            <w:r>
              <w:rPr>
                <w:b/>
                <w:bCs/>
                <w:sz w:val="18"/>
                <w:szCs w:val="18"/>
              </w:rPr>
              <w:t>beds</w:t>
            </w:r>
          </w:p>
        </w:tc>
        <w:tc>
          <w:tcPr>
            <w:tcW w:w="929" w:type="dxa"/>
            <w:tcBorders>
              <w:top w:val="nil"/>
              <w:left w:val="nil"/>
              <w:bottom w:val="nil"/>
              <w:right w:val="nil"/>
            </w:tcBorders>
            <w:shd w:val="clear" w:color="auto" w:fill="D9D9D9" w:themeFill="background1" w:themeFillShade="D9"/>
          </w:tcPr>
          <w:p w14:paraId="1C38CBA8" w14:textId="5D70C440" w:rsidR="00B84009" w:rsidRPr="00FB1154" w:rsidRDefault="00B84009" w:rsidP="00EF6FEE">
            <w:pPr>
              <w:spacing w:before="60" w:after="60"/>
              <w:jc w:val="right"/>
              <w:rPr>
                <w:b/>
                <w:bCs/>
                <w:sz w:val="18"/>
                <w:szCs w:val="18"/>
              </w:rPr>
            </w:pPr>
            <w:r w:rsidRPr="00FB1154">
              <w:rPr>
                <w:b/>
                <w:bCs/>
                <w:sz w:val="18"/>
                <w:szCs w:val="18"/>
              </w:rPr>
              <w:t xml:space="preserve">GFA / </w:t>
            </w:r>
            <w:r>
              <w:rPr>
                <w:b/>
                <w:bCs/>
                <w:sz w:val="18"/>
                <w:szCs w:val="18"/>
              </w:rPr>
              <w:br/>
            </w:r>
            <w:r w:rsidRPr="00FB1154">
              <w:rPr>
                <w:b/>
                <w:bCs/>
                <w:sz w:val="18"/>
                <w:szCs w:val="18"/>
              </w:rPr>
              <w:t>bed</w:t>
            </w:r>
          </w:p>
        </w:tc>
        <w:tc>
          <w:tcPr>
            <w:tcW w:w="1701" w:type="dxa"/>
            <w:tcBorders>
              <w:top w:val="nil"/>
              <w:left w:val="nil"/>
              <w:bottom w:val="nil"/>
              <w:right w:val="nil"/>
            </w:tcBorders>
            <w:shd w:val="clear" w:color="auto" w:fill="D9D9D9" w:themeFill="background1" w:themeFillShade="D9"/>
            <w:noWrap/>
            <w:hideMark/>
          </w:tcPr>
          <w:p w14:paraId="49E9AF17" w14:textId="6CECE773" w:rsidR="00B84009" w:rsidRPr="00FB1154" w:rsidRDefault="00B84009" w:rsidP="0020232E">
            <w:pPr>
              <w:jc w:val="right"/>
              <w:rPr>
                <w:b/>
                <w:bCs/>
                <w:sz w:val="18"/>
                <w:szCs w:val="18"/>
              </w:rPr>
            </w:pPr>
            <w:r w:rsidRPr="00FB1154">
              <w:rPr>
                <w:b/>
                <w:bCs/>
                <w:sz w:val="18"/>
                <w:szCs w:val="18"/>
              </w:rPr>
              <w:t xml:space="preserve">%AHFG </w:t>
            </w:r>
            <w:r w:rsidR="00802BB8">
              <w:rPr>
                <w:b/>
                <w:bCs/>
                <w:sz w:val="18"/>
                <w:szCs w:val="18"/>
              </w:rPr>
              <w:t>benchmark</w:t>
            </w:r>
            <w:r w:rsidR="00802BB8">
              <w:rPr>
                <w:b/>
                <w:bCs/>
                <w:sz w:val="18"/>
                <w:szCs w:val="18"/>
              </w:rPr>
              <w:br/>
            </w:r>
            <w:r w:rsidRPr="00FB1154">
              <w:rPr>
                <w:b/>
                <w:bCs/>
                <w:sz w:val="18"/>
                <w:szCs w:val="18"/>
              </w:rPr>
              <w:t xml:space="preserve"> @ 36</w:t>
            </w:r>
            <w:r w:rsidR="0067719C" w:rsidRPr="00B84B7E">
              <w:rPr>
                <w:b/>
              </w:rPr>
              <w:t xml:space="preserve"> m</w:t>
            </w:r>
            <w:r w:rsidR="0067719C" w:rsidRPr="00B84B7E">
              <w:rPr>
                <w:b/>
                <w:vertAlign w:val="superscript"/>
              </w:rPr>
              <w:t>2</w:t>
            </w:r>
            <w:r w:rsidRPr="00FB1154">
              <w:rPr>
                <w:b/>
                <w:bCs/>
                <w:sz w:val="18"/>
                <w:szCs w:val="18"/>
              </w:rPr>
              <w:t>/bed</w:t>
            </w:r>
          </w:p>
        </w:tc>
      </w:tr>
      <w:tr w:rsidR="003623BC" w:rsidRPr="00FB1154" w14:paraId="120FE114" w14:textId="77777777" w:rsidTr="0020232E">
        <w:trPr>
          <w:trHeight w:val="312"/>
        </w:trPr>
        <w:tc>
          <w:tcPr>
            <w:tcW w:w="1134" w:type="dxa"/>
            <w:tcBorders>
              <w:top w:val="nil"/>
              <w:left w:val="nil"/>
              <w:bottom w:val="nil"/>
              <w:right w:val="nil"/>
            </w:tcBorders>
            <w:noWrap/>
          </w:tcPr>
          <w:p w14:paraId="7E39CD33" w14:textId="77777777" w:rsidR="003623BC" w:rsidRPr="00FB1154" w:rsidRDefault="003623BC" w:rsidP="003623BC">
            <w:pPr>
              <w:rPr>
                <w:sz w:val="18"/>
                <w:szCs w:val="18"/>
              </w:rPr>
            </w:pPr>
            <w:r w:rsidRPr="00FB1154">
              <w:rPr>
                <w:sz w:val="18"/>
                <w:szCs w:val="18"/>
              </w:rPr>
              <w:t>H</w:t>
            </w:r>
            <w:r>
              <w:rPr>
                <w:sz w:val="18"/>
                <w:szCs w:val="18"/>
              </w:rPr>
              <w:t>BDHB</w:t>
            </w:r>
          </w:p>
        </w:tc>
        <w:tc>
          <w:tcPr>
            <w:tcW w:w="2694" w:type="dxa"/>
            <w:tcBorders>
              <w:top w:val="nil"/>
              <w:left w:val="nil"/>
              <w:bottom w:val="nil"/>
              <w:right w:val="nil"/>
            </w:tcBorders>
            <w:noWrap/>
          </w:tcPr>
          <w:p w14:paraId="0A821351" w14:textId="3F395086" w:rsidR="003623BC" w:rsidRPr="00FB1154" w:rsidRDefault="003623BC" w:rsidP="003623BC">
            <w:pPr>
              <w:rPr>
                <w:sz w:val="18"/>
                <w:szCs w:val="18"/>
              </w:rPr>
            </w:pPr>
            <w:r w:rsidRPr="00FB1154">
              <w:rPr>
                <w:sz w:val="18"/>
                <w:szCs w:val="18"/>
              </w:rPr>
              <w:t>HBDHB</w:t>
            </w:r>
            <w:r>
              <w:rPr>
                <w:sz w:val="18"/>
                <w:szCs w:val="18"/>
              </w:rPr>
              <w:t xml:space="preserve"> Hastings </w:t>
            </w:r>
            <w:r w:rsidR="001606CA">
              <w:rPr>
                <w:sz w:val="18"/>
                <w:szCs w:val="18"/>
              </w:rPr>
              <w:t>W</w:t>
            </w:r>
            <w:r>
              <w:rPr>
                <w:sz w:val="18"/>
                <w:szCs w:val="18"/>
              </w:rPr>
              <w:t>A3</w:t>
            </w:r>
          </w:p>
        </w:tc>
        <w:tc>
          <w:tcPr>
            <w:tcW w:w="866" w:type="dxa"/>
            <w:tcBorders>
              <w:top w:val="nil"/>
              <w:left w:val="nil"/>
              <w:bottom w:val="nil"/>
              <w:right w:val="nil"/>
            </w:tcBorders>
            <w:noWrap/>
            <w:hideMark/>
          </w:tcPr>
          <w:p w14:paraId="3B2BD295" w14:textId="77777777" w:rsidR="003623BC" w:rsidRPr="00FB1154" w:rsidRDefault="003623BC" w:rsidP="003623BC">
            <w:pPr>
              <w:jc w:val="right"/>
              <w:rPr>
                <w:sz w:val="18"/>
                <w:szCs w:val="18"/>
              </w:rPr>
            </w:pPr>
            <w:r w:rsidRPr="00FB1154">
              <w:rPr>
                <w:sz w:val="18"/>
                <w:szCs w:val="18"/>
              </w:rPr>
              <w:t>466</w:t>
            </w:r>
          </w:p>
        </w:tc>
        <w:tc>
          <w:tcPr>
            <w:tcW w:w="913" w:type="dxa"/>
            <w:tcBorders>
              <w:top w:val="nil"/>
              <w:left w:val="nil"/>
              <w:bottom w:val="nil"/>
              <w:right w:val="nil"/>
            </w:tcBorders>
            <w:vAlign w:val="bottom"/>
          </w:tcPr>
          <w:p w14:paraId="497F9D8A" w14:textId="29D466DB" w:rsidR="003623BC" w:rsidRPr="00FB1154" w:rsidRDefault="003623BC" w:rsidP="003623BC">
            <w:pPr>
              <w:jc w:val="right"/>
              <w:rPr>
                <w:sz w:val="18"/>
                <w:szCs w:val="18"/>
              </w:rPr>
            </w:pPr>
            <w:r>
              <w:rPr>
                <w:rFonts w:ascii="Calibri" w:hAnsi="Calibri"/>
                <w:color w:val="000000"/>
              </w:rPr>
              <w:t>18</w:t>
            </w:r>
          </w:p>
        </w:tc>
        <w:tc>
          <w:tcPr>
            <w:tcW w:w="929" w:type="dxa"/>
            <w:tcBorders>
              <w:top w:val="nil"/>
              <w:left w:val="nil"/>
              <w:bottom w:val="nil"/>
              <w:right w:val="nil"/>
            </w:tcBorders>
            <w:vAlign w:val="bottom"/>
          </w:tcPr>
          <w:p w14:paraId="1B3A74E6" w14:textId="16422EA2" w:rsidR="003623BC" w:rsidRPr="00FB1154" w:rsidRDefault="003623BC" w:rsidP="003623BC">
            <w:pPr>
              <w:jc w:val="right"/>
              <w:rPr>
                <w:sz w:val="18"/>
                <w:szCs w:val="18"/>
              </w:rPr>
            </w:pPr>
            <w:r>
              <w:rPr>
                <w:rFonts w:ascii="Calibri" w:hAnsi="Calibri"/>
                <w:color w:val="000000"/>
              </w:rPr>
              <w:t>26</w:t>
            </w:r>
          </w:p>
        </w:tc>
        <w:tc>
          <w:tcPr>
            <w:tcW w:w="1701" w:type="dxa"/>
            <w:tcBorders>
              <w:top w:val="nil"/>
              <w:left w:val="nil"/>
              <w:bottom w:val="nil"/>
              <w:right w:val="nil"/>
            </w:tcBorders>
            <w:noWrap/>
            <w:hideMark/>
          </w:tcPr>
          <w:p w14:paraId="2CA35C12" w14:textId="77777777" w:rsidR="003623BC" w:rsidRPr="00FB1154" w:rsidRDefault="003623BC" w:rsidP="003623BC">
            <w:pPr>
              <w:jc w:val="right"/>
              <w:rPr>
                <w:sz w:val="18"/>
                <w:szCs w:val="18"/>
              </w:rPr>
            </w:pPr>
            <w:r w:rsidRPr="00FB1154">
              <w:rPr>
                <w:sz w:val="18"/>
                <w:szCs w:val="18"/>
              </w:rPr>
              <w:t>50%</w:t>
            </w:r>
          </w:p>
        </w:tc>
      </w:tr>
      <w:tr w:rsidR="003623BC" w:rsidRPr="00FB1154" w14:paraId="3960A9AF" w14:textId="77777777" w:rsidTr="0020232E">
        <w:trPr>
          <w:trHeight w:val="312"/>
        </w:trPr>
        <w:tc>
          <w:tcPr>
            <w:tcW w:w="1134" w:type="dxa"/>
            <w:tcBorders>
              <w:top w:val="nil"/>
              <w:left w:val="nil"/>
              <w:bottom w:val="nil"/>
              <w:right w:val="nil"/>
            </w:tcBorders>
            <w:noWrap/>
          </w:tcPr>
          <w:p w14:paraId="063A7B22" w14:textId="14D2F5FB" w:rsidR="003623BC" w:rsidRPr="00FB1154" w:rsidRDefault="003623BC" w:rsidP="003623BC">
            <w:pPr>
              <w:rPr>
                <w:sz w:val="18"/>
                <w:szCs w:val="18"/>
              </w:rPr>
            </w:pPr>
            <w:r w:rsidRPr="00FB1154">
              <w:rPr>
                <w:sz w:val="18"/>
                <w:szCs w:val="18"/>
              </w:rPr>
              <w:t>Wk</w:t>
            </w:r>
            <w:r>
              <w:rPr>
                <w:sz w:val="18"/>
                <w:szCs w:val="18"/>
              </w:rPr>
              <w:t>DHB</w:t>
            </w:r>
          </w:p>
        </w:tc>
        <w:tc>
          <w:tcPr>
            <w:tcW w:w="2694" w:type="dxa"/>
            <w:tcBorders>
              <w:top w:val="nil"/>
              <w:left w:val="nil"/>
              <w:bottom w:val="nil"/>
              <w:right w:val="nil"/>
            </w:tcBorders>
            <w:noWrap/>
          </w:tcPr>
          <w:p w14:paraId="0C928A0B" w14:textId="7C3354BA" w:rsidR="003623BC" w:rsidRPr="00FB1154" w:rsidRDefault="003623BC" w:rsidP="003623BC">
            <w:pPr>
              <w:rPr>
                <w:sz w:val="18"/>
                <w:szCs w:val="18"/>
              </w:rPr>
            </w:pPr>
            <w:r>
              <w:rPr>
                <w:sz w:val="18"/>
                <w:szCs w:val="18"/>
              </w:rPr>
              <w:t xml:space="preserve">Hamilton </w:t>
            </w:r>
            <w:r w:rsidR="006171D8">
              <w:rPr>
                <w:sz w:val="18"/>
                <w:szCs w:val="18"/>
              </w:rPr>
              <w:t>W</w:t>
            </w:r>
            <w:r>
              <w:rPr>
                <w:sz w:val="18"/>
                <w:szCs w:val="18"/>
              </w:rPr>
              <w:t>M2</w:t>
            </w:r>
          </w:p>
        </w:tc>
        <w:tc>
          <w:tcPr>
            <w:tcW w:w="866" w:type="dxa"/>
            <w:tcBorders>
              <w:top w:val="nil"/>
              <w:left w:val="nil"/>
              <w:bottom w:val="nil"/>
              <w:right w:val="nil"/>
            </w:tcBorders>
            <w:noWrap/>
          </w:tcPr>
          <w:p w14:paraId="6CC66E6F" w14:textId="77777777" w:rsidR="003623BC" w:rsidRPr="00FB1154" w:rsidRDefault="003623BC" w:rsidP="003623BC">
            <w:pPr>
              <w:jc w:val="right"/>
              <w:rPr>
                <w:sz w:val="18"/>
                <w:szCs w:val="18"/>
              </w:rPr>
            </w:pPr>
            <w:r w:rsidRPr="00FB1154">
              <w:rPr>
                <w:sz w:val="18"/>
                <w:szCs w:val="18"/>
              </w:rPr>
              <w:t>615</w:t>
            </w:r>
          </w:p>
        </w:tc>
        <w:tc>
          <w:tcPr>
            <w:tcW w:w="913" w:type="dxa"/>
            <w:tcBorders>
              <w:top w:val="nil"/>
              <w:left w:val="nil"/>
              <w:bottom w:val="nil"/>
              <w:right w:val="nil"/>
            </w:tcBorders>
            <w:vAlign w:val="bottom"/>
          </w:tcPr>
          <w:p w14:paraId="7FBC0FAB" w14:textId="547AB0B4" w:rsidR="003623BC" w:rsidRPr="00FB1154" w:rsidRDefault="003623BC" w:rsidP="003623BC">
            <w:pPr>
              <w:jc w:val="right"/>
              <w:rPr>
                <w:sz w:val="18"/>
                <w:szCs w:val="18"/>
              </w:rPr>
            </w:pPr>
            <w:r>
              <w:rPr>
                <w:rFonts w:ascii="Calibri" w:hAnsi="Calibri"/>
                <w:color w:val="000000"/>
              </w:rPr>
              <w:t>23</w:t>
            </w:r>
          </w:p>
        </w:tc>
        <w:tc>
          <w:tcPr>
            <w:tcW w:w="929" w:type="dxa"/>
            <w:tcBorders>
              <w:top w:val="nil"/>
              <w:left w:val="nil"/>
              <w:bottom w:val="nil"/>
              <w:right w:val="nil"/>
            </w:tcBorders>
            <w:vAlign w:val="bottom"/>
          </w:tcPr>
          <w:p w14:paraId="13877922" w14:textId="1B6285C5" w:rsidR="003623BC" w:rsidRPr="00FB1154" w:rsidRDefault="003623BC" w:rsidP="003623BC">
            <w:pPr>
              <w:jc w:val="right"/>
              <w:rPr>
                <w:sz w:val="18"/>
                <w:szCs w:val="18"/>
              </w:rPr>
            </w:pPr>
            <w:r>
              <w:rPr>
                <w:rFonts w:ascii="Calibri" w:hAnsi="Calibri"/>
                <w:color w:val="000000"/>
              </w:rPr>
              <w:t>27</w:t>
            </w:r>
          </w:p>
        </w:tc>
        <w:tc>
          <w:tcPr>
            <w:tcW w:w="1701" w:type="dxa"/>
            <w:tcBorders>
              <w:top w:val="nil"/>
              <w:left w:val="nil"/>
              <w:bottom w:val="nil"/>
              <w:right w:val="nil"/>
            </w:tcBorders>
            <w:noWrap/>
          </w:tcPr>
          <w:p w14:paraId="4F3EDAE7" w14:textId="77777777" w:rsidR="003623BC" w:rsidRPr="00FB1154" w:rsidRDefault="003623BC" w:rsidP="003623BC">
            <w:pPr>
              <w:jc w:val="right"/>
              <w:rPr>
                <w:sz w:val="18"/>
                <w:szCs w:val="18"/>
              </w:rPr>
            </w:pPr>
            <w:r w:rsidRPr="00FB1154">
              <w:rPr>
                <w:sz w:val="18"/>
                <w:szCs w:val="18"/>
              </w:rPr>
              <w:t>63%</w:t>
            </w:r>
          </w:p>
        </w:tc>
      </w:tr>
      <w:tr w:rsidR="003623BC" w:rsidRPr="00FB1154" w14:paraId="1EEC3BC8" w14:textId="77777777" w:rsidTr="0020232E">
        <w:trPr>
          <w:trHeight w:val="312"/>
        </w:trPr>
        <w:tc>
          <w:tcPr>
            <w:tcW w:w="1134" w:type="dxa"/>
            <w:tcBorders>
              <w:top w:val="nil"/>
              <w:left w:val="nil"/>
              <w:bottom w:val="nil"/>
              <w:right w:val="nil"/>
            </w:tcBorders>
            <w:noWrap/>
          </w:tcPr>
          <w:p w14:paraId="4C5A6947" w14:textId="77777777" w:rsidR="003623BC" w:rsidRPr="00FB1154" w:rsidRDefault="003623BC" w:rsidP="003623BC">
            <w:pPr>
              <w:rPr>
                <w:sz w:val="18"/>
                <w:szCs w:val="18"/>
              </w:rPr>
            </w:pPr>
            <w:r w:rsidRPr="00FB1154">
              <w:rPr>
                <w:sz w:val="18"/>
                <w:szCs w:val="18"/>
              </w:rPr>
              <w:t>B</w:t>
            </w:r>
            <w:r>
              <w:rPr>
                <w:sz w:val="18"/>
                <w:szCs w:val="18"/>
              </w:rPr>
              <w:t>OPDHB</w:t>
            </w:r>
          </w:p>
        </w:tc>
        <w:tc>
          <w:tcPr>
            <w:tcW w:w="2694" w:type="dxa"/>
            <w:tcBorders>
              <w:top w:val="nil"/>
              <w:left w:val="nil"/>
              <w:bottom w:val="nil"/>
              <w:right w:val="nil"/>
            </w:tcBorders>
            <w:noWrap/>
          </w:tcPr>
          <w:p w14:paraId="4385A64E" w14:textId="58466CC3" w:rsidR="003623BC" w:rsidRPr="00FB1154" w:rsidRDefault="003623BC" w:rsidP="003623BC">
            <w:pPr>
              <w:rPr>
                <w:sz w:val="18"/>
                <w:szCs w:val="18"/>
              </w:rPr>
            </w:pPr>
            <w:r w:rsidRPr="00FB1154">
              <w:rPr>
                <w:sz w:val="18"/>
                <w:szCs w:val="18"/>
              </w:rPr>
              <w:t>Tauranga</w:t>
            </w:r>
            <w:r>
              <w:rPr>
                <w:sz w:val="18"/>
                <w:szCs w:val="18"/>
              </w:rPr>
              <w:t xml:space="preserve"> W2</w:t>
            </w:r>
            <w:r w:rsidR="00CC27C1">
              <w:rPr>
                <w:sz w:val="18"/>
                <w:szCs w:val="18"/>
              </w:rPr>
              <w:t>A</w:t>
            </w:r>
          </w:p>
        </w:tc>
        <w:tc>
          <w:tcPr>
            <w:tcW w:w="866" w:type="dxa"/>
            <w:tcBorders>
              <w:top w:val="nil"/>
              <w:left w:val="nil"/>
              <w:bottom w:val="nil"/>
              <w:right w:val="nil"/>
            </w:tcBorders>
            <w:noWrap/>
            <w:hideMark/>
          </w:tcPr>
          <w:p w14:paraId="7949CC2F" w14:textId="77777777" w:rsidR="003623BC" w:rsidRPr="00FB1154" w:rsidRDefault="003623BC" w:rsidP="003623BC">
            <w:pPr>
              <w:jc w:val="right"/>
              <w:rPr>
                <w:sz w:val="18"/>
                <w:szCs w:val="18"/>
              </w:rPr>
            </w:pPr>
            <w:r w:rsidRPr="00FB1154">
              <w:rPr>
                <w:sz w:val="18"/>
                <w:szCs w:val="18"/>
              </w:rPr>
              <w:t>548</w:t>
            </w:r>
          </w:p>
        </w:tc>
        <w:tc>
          <w:tcPr>
            <w:tcW w:w="913" w:type="dxa"/>
            <w:tcBorders>
              <w:top w:val="nil"/>
              <w:left w:val="nil"/>
              <w:bottom w:val="nil"/>
              <w:right w:val="nil"/>
            </w:tcBorders>
            <w:vAlign w:val="bottom"/>
          </w:tcPr>
          <w:p w14:paraId="064E8C52" w14:textId="01D9DEBC" w:rsidR="003623BC" w:rsidRPr="00FB1154" w:rsidRDefault="003623BC" w:rsidP="003623BC">
            <w:pPr>
              <w:jc w:val="right"/>
              <w:rPr>
                <w:sz w:val="18"/>
                <w:szCs w:val="18"/>
              </w:rPr>
            </w:pPr>
            <w:r>
              <w:rPr>
                <w:rFonts w:ascii="Calibri" w:hAnsi="Calibri"/>
                <w:color w:val="000000"/>
              </w:rPr>
              <w:t>25</w:t>
            </w:r>
          </w:p>
        </w:tc>
        <w:tc>
          <w:tcPr>
            <w:tcW w:w="929" w:type="dxa"/>
            <w:tcBorders>
              <w:top w:val="nil"/>
              <w:left w:val="nil"/>
              <w:bottom w:val="nil"/>
              <w:right w:val="nil"/>
            </w:tcBorders>
            <w:vAlign w:val="bottom"/>
          </w:tcPr>
          <w:p w14:paraId="1F2B1CB7" w14:textId="36F067F3" w:rsidR="003623BC" w:rsidRPr="00FB1154" w:rsidRDefault="003623BC" w:rsidP="003623BC">
            <w:pPr>
              <w:jc w:val="right"/>
              <w:rPr>
                <w:sz w:val="18"/>
                <w:szCs w:val="18"/>
              </w:rPr>
            </w:pPr>
            <w:r>
              <w:rPr>
                <w:rFonts w:ascii="Calibri" w:hAnsi="Calibri"/>
                <w:color w:val="000000"/>
              </w:rPr>
              <w:t>22</w:t>
            </w:r>
          </w:p>
        </w:tc>
        <w:tc>
          <w:tcPr>
            <w:tcW w:w="1701" w:type="dxa"/>
            <w:tcBorders>
              <w:top w:val="nil"/>
              <w:left w:val="nil"/>
              <w:bottom w:val="nil"/>
              <w:right w:val="nil"/>
            </w:tcBorders>
            <w:noWrap/>
            <w:hideMark/>
          </w:tcPr>
          <w:p w14:paraId="53F952D9" w14:textId="77777777" w:rsidR="003623BC" w:rsidRPr="00FB1154" w:rsidRDefault="003623BC" w:rsidP="003623BC">
            <w:pPr>
              <w:jc w:val="right"/>
              <w:rPr>
                <w:sz w:val="18"/>
                <w:szCs w:val="18"/>
              </w:rPr>
            </w:pPr>
            <w:r w:rsidRPr="00FB1154">
              <w:rPr>
                <w:sz w:val="18"/>
                <w:szCs w:val="18"/>
              </w:rPr>
              <w:t>69%</w:t>
            </w:r>
          </w:p>
        </w:tc>
      </w:tr>
      <w:tr w:rsidR="003623BC" w:rsidRPr="00FB1154" w14:paraId="5CF6286D" w14:textId="77777777" w:rsidTr="0020232E">
        <w:trPr>
          <w:trHeight w:val="312"/>
        </w:trPr>
        <w:tc>
          <w:tcPr>
            <w:tcW w:w="1134" w:type="dxa"/>
            <w:tcBorders>
              <w:top w:val="nil"/>
              <w:left w:val="nil"/>
              <w:bottom w:val="nil"/>
              <w:right w:val="nil"/>
            </w:tcBorders>
            <w:noWrap/>
          </w:tcPr>
          <w:p w14:paraId="67BE1F2D" w14:textId="77777777" w:rsidR="003623BC" w:rsidRPr="00FB1154" w:rsidRDefault="003623BC" w:rsidP="003623BC">
            <w:pPr>
              <w:rPr>
                <w:sz w:val="18"/>
                <w:szCs w:val="18"/>
              </w:rPr>
            </w:pPr>
            <w:r w:rsidRPr="00FB1154">
              <w:rPr>
                <w:sz w:val="18"/>
                <w:szCs w:val="18"/>
              </w:rPr>
              <w:t>M</w:t>
            </w:r>
            <w:r>
              <w:rPr>
                <w:sz w:val="18"/>
                <w:szCs w:val="18"/>
              </w:rPr>
              <w:t>CDHB</w:t>
            </w:r>
          </w:p>
        </w:tc>
        <w:tc>
          <w:tcPr>
            <w:tcW w:w="2694" w:type="dxa"/>
            <w:tcBorders>
              <w:top w:val="nil"/>
              <w:left w:val="nil"/>
              <w:bottom w:val="nil"/>
              <w:right w:val="nil"/>
            </w:tcBorders>
            <w:noWrap/>
          </w:tcPr>
          <w:p w14:paraId="03BEF20B" w14:textId="77777777" w:rsidR="003623BC" w:rsidRPr="00FB1154" w:rsidRDefault="003623BC" w:rsidP="003623BC">
            <w:pPr>
              <w:rPr>
                <w:sz w:val="18"/>
                <w:szCs w:val="18"/>
              </w:rPr>
            </w:pPr>
            <w:r w:rsidRPr="00FB1154">
              <w:rPr>
                <w:sz w:val="18"/>
                <w:szCs w:val="18"/>
              </w:rPr>
              <w:t>Palmerston North</w:t>
            </w:r>
            <w:r>
              <w:rPr>
                <w:sz w:val="18"/>
                <w:szCs w:val="18"/>
              </w:rPr>
              <w:t xml:space="preserve"> W24B</w:t>
            </w:r>
          </w:p>
        </w:tc>
        <w:tc>
          <w:tcPr>
            <w:tcW w:w="866" w:type="dxa"/>
            <w:tcBorders>
              <w:top w:val="nil"/>
              <w:left w:val="nil"/>
              <w:bottom w:val="nil"/>
              <w:right w:val="nil"/>
            </w:tcBorders>
            <w:noWrap/>
            <w:hideMark/>
          </w:tcPr>
          <w:p w14:paraId="4F584AAA" w14:textId="77777777" w:rsidR="003623BC" w:rsidRPr="00FB1154" w:rsidRDefault="003623BC" w:rsidP="003623BC">
            <w:pPr>
              <w:jc w:val="right"/>
              <w:rPr>
                <w:sz w:val="18"/>
                <w:szCs w:val="18"/>
              </w:rPr>
            </w:pPr>
            <w:r w:rsidRPr="00FB1154">
              <w:rPr>
                <w:sz w:val="18"/>
                <w:szCs w:val="18"/>
              </w:rPr>
              <w:t>864</w:t>
            </w:r>
          </w:p>
        </w:tc>
        <w:tc>
          <w:tcPr>
            <w:tcW w:w="913" w:type="dxa"/>
            <w:tcBorders>
              <w:top w:val="nil"/>
              <w:left w:val="nil"/>
              <w:bottom w:val="nil"/>
              <w:right w:val="nil"/>
            </w:tcBorders>
            <w:vAlign w:val="bottom"/>
          </w:tcPr>
          <w:p w14:paraId="0D1FDE9F" w14:textId="1E4270A5" w:rsidR="003623BC" w:rsidRPr="00FB1154" w:rsidRDefault="003623BC" w:rsidP="003623BC">
            <w:pPr>
              <w:jc w:val="right"/>
              <w:rPr>
                <w:sz w:val="18"/>
                <w:szCs w:val="18"/>
              </w:rPr>
            </w:pPr>
            <w:r>
              <w:rPr>
                <w:rFonts w:ascii="Calibri" w:hAnsi="Calibri"/>
                <w:color w:val="000000"/>
              </w:rPr>
              <w:t>27</w:t>
            </w:r>
          </w:p>
        </w:tc>
        <w:tc>
          <w:tcPr>
            <w:tcW w:w="929" w:type="dxa"/>
            <w:tcBorders>
              <w:top w:val="nil"/>
              <w:left w:val="nil"/>
              <w:bottom w:val="nil"/>
              <w:right w:val="nil"/>
            </w:tcBorders>
            <w:vAlign w:val="bottom"/>
          </w:tcPr>
          <w:p w14:paraId="09353E38" w14:textId="456A7198" w:rsidR="003623BC" w:rsidRPr="00FB1154" w:rsidRDefault="003623BC" w:rsidP="003623BC">
            <w:pPr>
              <w:jc w:val="right"/>
              <w:rPr>
                <w:sz w:val="18"/>
                <w:szCs w:val="18"/>
              </w:rPr>
            </w:pPr>
            <w:r>
              <w:rPr>
                <w:rFonts w:ascii="Calibri" w:hAnsi="Calibri"/>
                <w:color w:val="000000"/>
              </w:rPr>
              <w:t>32</w:t>
            </w:r>
          </w:p>
        </w:tc>
        <w:tc>
          <w:tcPr>
            <w:tcW w:w="1701" w:type="dxa"/>
            <w:tcBorders>
              <w:top w:val="nil"/>
              <w:left w:val="nil"/>
              <w:bottom w:val="nil"/>
              <w:right w:val="nil"/>
            </w:tcBorders>
            <w:noWrap/>
            <w:hideMark/>
          </w:tcPr>
          <w:p w14:paraId="5AA09161" w14:textId="77777777" w:rsidR="003623BC" w:rsidRPr="00FB1154" w:rsidRDefault="003623BC" w:rsidP="003623BC">
            <w:pPr>
              <w:jc w:val="right"/>
              <w:rPr>
                <w:sz w:val="18"/>
                <w:szCs w:val="18"/>
              </w:rPr>
            </w:pPr>
            <w:r w:rsidRPr="00FB1154">
              <w:rPr>
                <w:sz w:val="18"/>
                <w:szCs w:val="18"/>
              </w:rPr>
              <w:t>75%</w:t>
            </w:r>
          </w:p>
        </w:tc>
      </w:tr>
      <w:tr w:rsidR="003623BC" w:rsidRPr="00FB1154" w14:paraId="38A6CC66" w14:textId="77777777" w:rsidTr="0020232E">
        <w:trPr>
          <w:trHeight w:val="312"/>
        </w:trPr>
        <w:tc>
          <w:tcPr>
            <w:tcW w:w="1134" w:type="dxa"/>
            <w:tcBorders>
              <w:top w:val="nil"/>
              <w:left w:val="nil"/>
              <w:bottom w:val="nil"/>
              <w:right w:val="nil"/>
            </w:tcBorders>
            <w:noWrap/>
          </w:tcPr>
          <w:p w14:paraId="6A79D6E7" w14:textId="77777777" w:rsidR="003623BC" w:rsidRPr="00FB1154" w:rsidRDefault="003623BC" w:rsidP="003623BC">
            <w:pPr>
              <w:rPr>
                <w:sz w:val="18"/>
                <w:szCs w:val="18"/>
              </w:rPr>
            </w:pPr>
            <w:r w:rsidRPr="00FB1154">
              <w:rPr>
                <w:sz w:val="18"/>
                <w:szCs w:val="18"/>
              </w:rPr>
              <w:t>N</w:t>
            </w:r>
            <w:r>
              <w:rPr>
                <w:sz w:val="18"/>
                <w:szCs w:val="18"/>
              </w:rPr>
              <w:t>DHB</w:t>
            </w:r>
          </w:p>
        </w:tc>
        <w:tc>
          <w:tcPr>
            <w:tcW w:w="2694" w:type="dxa"/>
            <w:tcBorders>
              <w:top w:val="nil"/>
              <w:left w:val="nil"/>
              <w:bottom w:val="nil"/>
              <w:right w:val="nil"/>
            </w:tcBorders>
            <w:noWrap/>
          </w:tcPr>
          <w:p w14:paraId="5F365F0A" w14:textId="20C76529" w:rsidR="003623BC" w:rsidRPr="00FB1154" w:rsidRDefault="003623BC" w:rsidP="003623BC">
            <w:pPr>
              <w:rPr>
                <w:sz w:val="18"/>
                <w:szCs w:val="18"/>
              </w:rPr>
            </w:pPr>
            <w:r w:rsidRPr="00FB1154">
              <w:rPr>
                <w:sz w:val="18"/>
                <w:szCs w:val="18"/>
              </w:rPr>
              <w:t>Wh</w:t>
            </w:r>
            <w:r>
              <w:rPr>
                <w:sz w:val="18"/>
                <w:szCs w:val="18"/>
              </w:rPr>
              <w:t>ā</w:t>
            </w:r>
            <w:r w:rsidRPr="00FB1154">
              <w:rPr>
                <w:sz w:val="18"/>
                <w:szCs w:val="18"/>
              </w:rPr>
              <w:t>ng</w:t>
            </w:r>
            <w:r>
              <w:rPr>
                <w:sz w:val="18"/>
                <w:szCs w:val="18"/>
              </w:rPr>
              <w:t>ā</w:t>
            </w:r>
            <w:r w:rsidRPr="00FB1154">
              <w:rPr>
                <w:sz w:val="18"/>
                <w:szCs w:val="18"/>
              </w:rPr>
              <w:t>rei</w:t>
            </w:r>
            <w:r>
              <w:rPr>
                <w:sz w:val="18"/>
                <w:szCs w:val="18"/>
              </w:rPr>
              <w:t xml:space="preserve"> </w:t>
            </w:r>
            <w:r w:rsidR="00CC27C1">
              <w:rPr>
                <w:sz w:val="18"/>
                <w:szCs w:val="18"/>
              </w:rPr>
              <w:t xml:space="preserve">Children’s </w:t>
            </w:r>
            <w:r>
              <w:rPr>
                <w:sz w:val="18"/>
                <w:szCs w:val="18"/>
              </w:rPr>
              <w:t>W2</w:t>
            </w:r>
          </w:p>
        </w:tc>
        <w:tc>
          <w:tcPr>
            <w:tcW w:w="866" w:type="dxa"/>
            <w:tcBorders>
              <w:top w:val="nil"/>
              <w:left w:val="nil"/>
              <w:bottom w:val="nil"/>
              <w:right w:val="nil"/>
            </w:tcBorders>
            <w:noWrap/>
            <w:hideMark/>
          </w:tcPr>
          <w:p w14:paraId="43E8FDE4" w14:textId="77777777" w:rsidR="003623BC" w:rsidRPr="00FB1154" w:rsidRDefault="003623BC" w:rsidP="003623BC">
            <w:pPr>
              <w:jc w:val="right"/>
              <w:rPr>
                <w:sz w:val="18"/>
                <w:szCs w:val="18"/>
              </w:rPr>
            </w:pPr>
            <w:r w:rsidRPr="00FB1154">
              <w:rPr>
                <w:sz w:val="18"/>
                <w:szCs w:val="18"/>
              </w:rPr>
              <w:t>815</w:t>
            </w:r>
          </w:p>
        </w:tc>
        <w:tc>
          <w:tcPr>
            <w:tcW w:w="913" w:type="dxa"/>
            <w:tcBorders>
              <w:top w:val="nil"/>
              <w:left w:val="nil"/>
              <w:bottom w:val="nil"/>
              <w:right w:val="nil"/>
            </w:tcBorders>
            <w:vAlign w:val="bottom"/>
          </w:tcPr>
          <w:p w14:paraId="5A560E92" w14:textId="75E83312" w:rsidR="003623BC" w:rsidRPr="00FB1154" w:rsidRDefault="003623BC" w:rsidP="003623BC">
            <w:pPr>
              <w:jc w:val="right"/>
              <w:rPr>
                <w:sz w:val="18"/>
                <w:szCs w:val="18"/>
              </w:rPr>
            </w:pPr>
            <w:r>
              <w:rPr>
                <w:rFonts w:ascii="Calibri" w:hAnsi="Calibri"/>
                <w:color w:val="000000"/>
              </w:rPr>
              <w:t>27</w:t>
            </w:r>
          </w:p>
        </w:tc>
        <w:tc>
          <w:tcPr>
            <w:tcW w:w="929" w:type="dxa"/>
            <w:tcBorders>
              <w:top w:val="nil"/>
              <w:left w:val="nil"/>
              <w:bottom w:val="nil"/>
              <w:right w:val="nil"/>
            </w:tcBorders>
            <w:vAlign w:val="bottom"/>
          </w:tcPr>
          <w:p w14:paraId="5C60E5F3" w14:textId="2639A35F" w:rsidR="003623BC" w:rsidRPr="00FB1154" w:rsidRDefault="003623BC" w:rsidP="003623BC">
            <w:pPr>
              <w:jc w:val="right"/>
              <w:rPr>
                <w:sz w:val="18"/>
                <w:szCs w:val="18"/>
              </w:rPr>
            </w:pPr>
            <w:r>
              <w:rPr>
                <w:rFonts w:ascii="Calibri" w:hAnsi="Calibri"/>
                <w:color w:val="000000"/>
              </w:rPr>
              <w:t>30</w:t>
            </w:r>
          </w:p>
        </w:tc>
        <w:tc>
          <w:tcPr>
            <w:tcW w:w="1701" w:type="dxa"/>
            <w:tcBorders>
              <w:top w:val="nil"/>
              <w:left w:val="nil"/>
              <w:bottom w:val="nil"/>
              <w:right w:val="nil"/>
            </w:tcBorders>
            <w:noWrap/>
            <w:hideMark/>
          </w:tcPr>
          <w:p w14:paraId="0C62781E" w14:textId="77777777" w:rsidR="003623BC" w:rsidRPr="00FB1154" w:rsidRDefault="003623BC" w:rsidP="003623BC">
            <w:pPr>
              <w:jc w:val="right"/>
              <w:rPr>
                <w:sz w:val="18"/>
                <w:szCs w:val="18"/>
              </w:rPr>
            </w:pPr>
            <w:r w:rsidRPr="00FB1154">
              <w:rPr>
                <w:sz w:val="18"/>
                <w:szCs w:val="18"/>
              </w:rPr>
              <w:t>75%</w:t>
            </w:r>
          </w:p>
        </w:tc>
      </w:tr>
      <w:tr w:rsidR="003623BC" w:rsidRPr="00FB1154" w14:paraId="45E179AE" w14:textId="77777777" w:rsidTr="0020232E">
        <w:trPr>
          <w:trHeight w:val="312"/>
        </w:trPr>
        <w:tc>
          <w:tcPr>
            <w:tcW w:w="1134" w:type="dxa"/>
            <w:tcBorders>
              <w:top w:val="nil"/>
              <w:left w:val="nil"/>
              <w:bottom w:val="nil"/>
              <w:right w:val="nil"/>
            </w:tcBorders>
            <w:noWrap/>
          </w:tcPr>
          <w:p w14:paraId="71FC330D" w14:textId="77777777" w:rsidR="003623BC" w:rsidRPr="00FB1154" w:rsidRDefault="003623BC" w:rsidP="003623BC">
            <w:pPr>
              <w:rPr>
                <w:sz w:val="18"/>
                <w:szCs w:val="18"/>
              </w:rPr>
            </w:pPr>
            <w:r w:rsidRPr="00FB1154">
              <w:rPr>
                <w:sz w:val="18"/>
                <w:szCs w:val="18"/>
              </w:rPr>
              <w:t>C</w:t>
            </w:r>
            <w:r>
              <w:rPr>
                <w:sz w:val="18"/>
                <w:szCs w:val="18"/>
              </w:rPr>
              <w:t>DHB</w:t>
            </w:r>
          </w:p>
        </w:tc>
        <w:tc>
          <w:tcPr>
            <w:tcW w:w="2694" w:type="dxa"/>
            <w:tcBorders>
              <w:top w:val="nil"/>
              <w:left w:val="nil"/>
              <w:bottom w:val="nil"/>
              <w:right w:val="nil"/>
            </w:tcBorders>
            <w:noWrap/>
          </w:tcPr>
          <w:p w14:paraId="733F7D4B" w14:textId="1C809416" w:rsidR="003623BC" w:rsidRPr="00FB1154" w:rsidRDefault="003623BC" w:rsidP="003623BC">
            <w:pPr>
              <w:rPr>
                <w:sz w:val="18"/>
                <w:szCs w:val="18"/>
              </w:rPr>
            </w:pPr>
            <w:r w:rsidRPr="00FB1154">
              <w:rPr>
                <w:sz w:val="18"/>
                <w:szCs w:val="18"/>
              </w:rPr>
              <w:t>Christchurch</w:t>
            </w:r>
            <w:r>
              <w:rPr>
                <w:sz w:val="18"/>
                <w:szCs w:val="18"/>
              </w:rPr>
              <w:t xml:space="preserve"> W19</w:t>
            </w:r>
          </w:p>
        </w:tc>
        <w:tc>
          <w:tcPr>
            <w:tcW w:w="866" w:type="dxa"/>
            <w:tcBorders>
              <w:top w:val="nil"/>
              <w:left w:val="nil"/>
              <w:bottom w:val="nil"/>
              <w:right w:val="nil"/>
            </w:tcBorders>
            <w:noWrap/>
            <w:hideMark/>
          </w:tcPr>
          <w:p w14:paraId="65B6A4F3" w14:textId="77777777" w:rsidR="003623BC" w:rsidRPr="00FB1154" w:rsidRDefault="003623BC" w:rsidP="003623BC">
            <w:pPr>
              <w:jc w:val="right"/>
              <w:rPr>
                <w:sz w:val="18"/>
                <w:szCs w:val="18"/>
              </w:rPr>
            </w:pPr>
            <w:r w:rsidRPr="00FB1154">
              <w:rPr>
                <w:sz w:val="18"/>
                <w:szCs w:val="18"/>
              </w:rPr>
              <w:t>688</w:t>
            </w:r>
          </w:p>
        </w:tc>
        <w:tc>
          <w:tcPr>
            <w:tcW w:w="913" w:type="dxa"/>
            <w:tcBorders>
              <w:top w:val="nil"/>
              <w:left w:val="nil"/>
              <w:bottom w:val="nil"/>
              <w:right w:val="nil"/>
            </w:tcBorders>
            <w:vAlign w:val="bottom"/>
          </w:tcPr>
          <w:p w14:paraId="0AC16633" w14:textId="67FC352B" w:rsidR="003623BC" w:rsidRPr="00FB1154" w:rsidRDefault="003623BC" w:rsidP="003623BC">
            <w:pPr>
              <w:jc w:val="right"/>
              <w:rPr>
                <w:sz w:val="18"/>
                <w:szCs w:val="18"/>
              </w:rPr>
            </w:pPr>
            <w:r>
              <w:rPr>
                <w:rFonts w:ascii="Calibri" w:hAnsi="Calibri"/>
                <w:color w:val="000000"/>
              </w:rPr>
              <w:t>28</w:t>
            </w:r>
          </w:p>
        </w:tc>
        <w:tc>
          <w:tcPr>
            <w:tcW w:w="929" w:type="dxa"/>
            <w:tcBorders>
              <w:top w:val="nil"/>
              <w:left w:val="nil"/>
              <w:bottom w:val="nil"/>
              <w:right w:val="nil"/>
            </w:tcBorders>
            <w:vAlign w:val="bottom"/>
          </w:tcPr>
          <w:p w14:paraId="2AE2DE1D" w14:textId="26126FC6" w:rsidR="003623BC" w:rsidRPr="00FB1154" w:rsidRDefault="003623BC" w:rsidP="003623BC">
            <w:pPr>
              <w:jc w:val="right"/>
              <w:rPr>
                <w:sz w:val="18"/>
                <w:szCs w:val="18"/>
              </w:rPr>
            </w:pPr>
            <w:r>
              <w:rPr>
                <w:rFonts w:ascii="Calibri" w:hAnsi="Calibri"/>
                <w:color w:val="000000"/>
              </w:rPr>
              <w:t>25</w:t>
            </w:r>
          </w:p>
        </w:tc>
        <w:tc>
          <w:tcPr>
            <w:tcW w:w="1701" w:type="dxa"/>
            <w:tcBorders>
              <w:top w:val="nil"/>
              <w:left w:val="nil"/>
              <w:bottom w:val="nil"/>
              <w:right w:val="nil"/>
            </w:tcBorders>
            <w:noWrap/>
            <w:hideMark/>
          </w:tcPr>
          <w:p w14:paraId="5C6FBE39" w14:textId="77777777" w:rsidR="003623BC" w:rsidRPr="00FB1154" w:rsidRDefault="003623BC" w:rsidP="003623BC">
            <w:pPr>
              <w:jc w:val="right"/>
              <w:rPr>
                <w:sz w:val="18"/>
                <w:szCs w:val="18"/>
              </w:rPr>
            </w:pPr>
            <w:r w:rsidRPr="00FB1154">
              <w:rPr>
                <w:sz w:val="18"/>
                <w:szCs w:val="18"/>
              </w:rPr>
              <w:t>76%</w:t>
            </w:r>
          </w:p>
        </w:tc>
      </w:tr>
      <w:tr w:rsidR="003623BC" w:rsidRPr="00FB1154" w14:paraId="31D01F52" w14:textId="77777777" w:rsidTr="0020232E">
        <w:trPr>
          <w:trHeight w:val="312"/>
        </w:trPr>
        <w:tc>
          <w:tcPr>
            <w:tcW w:w="1134" w:type="dxa"/>
            <w:tcBorders>
              <w:top w:val="nil"/>
              <w:left w:val="nil"/>
              <w:bottom w:val="nil"/>
              <w:right w:val="nil"/>
            </w:tcBorders>
            <w:noWrap/>
          </w:tcPr>
          <w:p w14:paraId="7605F468" w14:textId="77777777" w:rsidR="003623BC" w:rsidRPr="00FB1154" w:rsidRDefault="003623BC" w:rsidP="003623BC">
            <w:pPr>
              <w:rPr>
                <w:sz w:val="18"/>
                <w:szCs w:val="18"/>
              </w:rPr>
            </w:pPr>
            <w:r w:rsidRPr="00FB1154">
              <w:rPr>
                <w:sz w:val="18"/>
                <w:szCs w:val="18"/>
              </w:rPr>
              <w:t>H</w:t>
            </w:r>
            <w:r>
              <w:rPr>
                <w:sz w:val="18"/>
                <w:szCs w:val="18"/>
              </w:rPr>
              <w:t>BDHB</w:t>
            </w:r>
          </w:p>
        </w:tc>
        <w:tc>
          <w:tcPr>
            <w:tcW w:w="2694" w:type="dxa"/>
            <w:tcBorders>
              <w:top w:val="nil"/>
              <w:left w:val="nil"/>
              <w:bottom w:val="nil"/>
              <w:right w:val="nil"/>
            </w:tcBorders>
            <w:noWrap/>
          </w:tcPr>
          <w:p w14:paraId="5D7E1EB5" w14:textId="0BBDE0B2" w:rsidR="003623BC" w:rsidRPr="00FB1154" w:rsidRDefault="003623BC" w:rsidP="003623BC">
            <w:pPr>
              <w:rPr>
                <w:sz w:val="18"/>
                <w:szCs w:val="18"/>
              </w:rPr>
            </w:pPr>
            <w:r>
              <w:rPr>
                <w:sz w:val="18"/>
                <w:szCs w:val="18"/>
              </w:rPr>
              <w:t>Hastings WB</w:t>
            </w:r>
            <w:r w:rsidR="00CC27C1">
              <w:rPr>
                <w:sz w:val="18"/>
                <w:szCs w:val="18"/>
              </w:rPr>
              <w:t>2</w:t>
            </w:r>
          </w:p>
        </w:tc>
        <w:tc>
          <w:tcPr>
            <w:tcW w:w="866" w:type="dxa"/>
            <w:tcBorders>
              <w:top w:val="nil"/>
              <w:left w:val="nil"/>
              <w:bottom w:val="nil"/>
              <w:right w:val="nil"/>
            </w:tcBorders>
            <w:noWrap/>
            <w:hideMark/>
          </w:tcPr>
          <w:p w14:paraId="4A6CF95E" w14:textId="77777777" w:rsidR="003623BC" w:rsidRPr="00FB1154" w:rsidRDefault="003623BC" w:rsidP="003623BC">
            <w:pPr>
              <w:jc w:val="right"/>
              <w:rPr>
                <w:sz w:val="18"/>
                <w:szCs w:val="18"/>
              </w:rPr>
            </w:pPr>
            <w:r w:rsidRPr="00FB1154">
              <w:rPr>
                <w:sz w:val="18"/>
                <w:szCs w:val="18"/>
              </w:rPr>
              <w:t>755</w:t>
            </w:r>
          </w:p>
        </w:tc>
        <w:tc>
          <w:tcPr>
            <w:tcW w:w="913" w:type="dxa"/>
            <w:tcBorders>
              <w:top w:val="nil"/>
              <w:left w:val="nil"/>
              <w:bottom w:val="nil"/>
              <w:right w:val="nil"/>
            </w:tcBorders>
            <w:vAlign w:val="bottom"/>
          </w:tcPr>
          <w:p w14:paraId="4D3D284A" w14:textId="5190A7BC" w:rsidR="003623BC" w:rsidRPr="00FB1154" w:rsidRDefault="003623BC" w:rsidP="003623BC">
            <w:pPr>
              <w:jc w:val="right"/>
              <w:rPr>
                <w:sz w:val="18"/>
                <w:szCs w:val="18"/>
              </w:rPr>
            </w:pPr>
            <w:r>
              <w:rPr>
                <w:rFonts w:ascii="Calibri" w:hAnsi="Calibri"/>
                <w:color w:val="000000"/>
              </w:rPr>
              <w:t>28</w:t>
            </w:r>
          </w:p>
        </w:tc>
        <w:tc>
          <w:tcPr>
            <w:tcW w:w="929" w:type="dxa"/>
            <w:tcBorders>
              <w:top w:val="nil"/>
              <w:left w:val="nil"/>
              <w:bottom w:val="nil"/>
              <w:right w:val="nil"/>
            </w:tcBorders>
            <w:vAlign w:val="bottom"/>
          </w:tcPr>
          <w:p w14:paraId="51A76F67" w14:textId="1A9BB12E" w:rsidR="003623BC" w:rsidRPr="00FB1154" w:rsidRDefault="003623BC" w:rsidP="003623BC">
            <w:pPr>
              <w:jc w:val="right"/>
              <w:rPr>
                <w:sz w:val="18"/>
                <w:szCs w:val="18"/>
              </w:rPr>
            </w:pPr>
            <w:r>
              <w:rPr>
                <w:rFonts w:ascii="Calibri" w:hAnsi="Calibri"/>
                <w:color w:val="000000"/>
              </w:rPr>
              <w:t>27</w:t>
            </w:r>
          </w:p>
        </w:tc>
        <w:tc>
          <w:tcPr>
            <w:tcW w:w="1701" w:type="dxa"/>
            <w:tcBorders>
              <w:top w:val="nil"/>
              <w:left w:val="nil"/>
              <w:bottom w:val="nil"/>
              <w:right w:val="nil"/>
            </w:tcBorders>
            <w:noWrap/>
            <w:hideMark/>
          </w:tcPr>
          <w:p w14:paraId="1F699D9C" w14:textId="77777777" w:rsidR="003623BC" w:rsidRPr="00FB1154" w:rsidRDefault="003623BC" w:rsidP="003623BC">
            <w:pPr>
              <w:jc w:val="right"/>
              <w:rPr>
                <w:sz w:val="18"/>
                <w:szCs w:val="18"/>
              </w:rPr>
            </w:pPr>
            <w:r w:rsidRPr="00FB1154">
              <w:rPr>
                <w:sz w:val="18"/>
                <w:szCs w:val="18"/>
              </w:rPr>
              <w:t>78%</w:t>
            </w:r>
          </w:p>
        </w:tc>
      </w:tr>
      <w:tr w:rsidR="003623BC" w:rsidRPr="00FB1154" w14:paraId="7EEC856F" w14:textId="77777777" w:rsidTr="0020232E">
        <w:trPr>
          <w:trHeight w:val="312"/>
        </w:trPr>
        <w:tc>
          <w:tcPr>
            <w:tcW w:w="1134" w:type="dxa"/>
            <w:tcBorders>
              <w:top w:val="nil"/>
              <w:left w:val="nil"/>
              <w:bottom w:val="nil"/>
              <w:right w:val="nil"/>
            </w:tcBorders>
            <w:noWrap/>
          </w:tcPr>
          <w:p w14:paraId="184E68BB" w14:textId="77777777" w:rsidR="003623BC" w:rsidRPr="00FB1154" w:rsidRDefault="003623BC" w:rsidP="003623BC">
            <w:pPr>
              <w:rPr>
                <w:sz w:val="18"/>
                <w:szCs w:val="18"/>
              </w:rPr>
            </w:pPr>
            <w:r w:rsidRPr="00FB1154">
              <w:rPr>
                <w:sz w:val="18"/>
                <w:szCs w:val="18"/>
              </w:rPr>
              <w:t>C</w:t>
            </w:r>
            <w:r>
              <w:rPr>
                <w:sz w:val="18"/>
                <w:szCs w:val="18"/>
              </w:rPr>
              <w:t>MDHB</w:t>
            </w:r>
          </w:p>
        </w:tc>
        <w:tc>
          <w:tcPr>
            <w:tcW w:w="2694" w:type="dxa"/>
            <w:tcBorders>
              <w:top w:val="nil"/>
              <w:left w:val="nil"/>
              <w:bottom w:val="nil"/>
              <w:right w:val="nil"/>
            </w:tcBorders>
            <w:noWrap/>
          </w:tcPr>
          <w:p w14:paraId="13147C8B" w14:textId="0E61B1D5" w:rsidR="003623BC" w:rsidRPr="00FB1154" w:rsidRDefault="003623BC" w:rsidP="003623BC">
            <w:pPr>
              <w:rPr>
                <w:sz w:val="18"/>
                <w:szCs w:val="18"/>
              </w:rPr>
            </w:pPr>
            <w:r w:rsidRPr="00FB1154">
              <w:rPr>
                <w:sz w:val="18"/>
                <w:szCs w:val="18"/>
              </w:rPr>
              <w:t>Middlemore</w:t>
            </w:r>
            <w:r>
              <w:rPr>
                <w:sz w:val="18"/>
                <w:szCs w:val="18"/>
              </w:rPr>
              <w:t xml:space="preserve"> W23</w:t>
            </w:r>
          </w:p>
        </w:tc>
        <w:tc>
          <w:tcPr>
            <w:tcW w:w="866" w:type="dxa"/>
            <w:tcBorders>
              <w:top w:val="nil"/>
              <w:left w:val="nil"/>
              <w:bottom w:val="nil"/>
              <w:right w:val="nil"/>
            </w:tcBorders>
            <w:noWrap/>
            <w:hideMark/>
          </w:tcPr>
          <w:p w14:paraId="13FA933A" w14:textId="77777777" w:rsidR="003623BC" w:rsidRPr="00FB1154" w:rsidRDefault="003623BC" w:rsidP="003623BC">
            <w:pPr>
              <w:jc w:val="right"/>
              <w:rPr>
                <w:sz w:val="18"/>
                <w:szCs w:val="18"/>
              </w:rPr>
            </w:pPr>
            <w:r w:rsidRPr="00FB1154">
              <w:rPr>
                <w:sz w:val="18"/>
                <w:szCs w:val="18"/>
              </w:rPr>
              <w:t>785</w:t>
            </w:r>
          </w:p>
        </w:tc>
        <w:tc>
          <w:tcPr>
            <w:tcW w:w="913" w:type="dxa"/>
            <w:tcBorders>
              <w:top w:val="nil"/>
              <w:left w:val="nil"/>
              <w:bottom w:val="nil"/>
              <w:right w:val="nil"/>
            </w:tcBorders>
            <w:vAlign w:val="bottom"/>
          </w:tcPr>
          <w:p w14:paraId="25A51042" w14:textId="357FAD77" w:rsidR="003623BC" w:rsidRPr="00FB1154" w:rsidRDefault="003623BC" w:rsidP="003623BC">
            <w:pPr>
              <w:jc w:val="right"/>
              <w:rPr>
                <w:sz w:val="18"/>
                <w:szCs w:val="18"/>
              </w:rPr>
            </w:pPr>
            <w:r>
              <w:rPr>
                <w:rFonts w:ascii="Calibri" w:hAnsi="Calibri"/>
                <w:color w:val="000000"/>
              </w:rPr>
              <w:t>28</w:t>
            </w:r>
          </w:p>
        </w:tc>
        <w:tc>
          <w:tcPr>
            <w:tcW w:w="929" w:type="dxa"/>
            <w:tcBorders>
              <w:top w:val="nil"/>
              <w:left w:val="nil"/>
              <w:bottom w:val="nil"/>
              <w:right w:val="nil"/>
            </w:tcBorders>
            <w:vAlign w:val="bottom"/>
          </w:tcPr>
          <w:p w14:paraId="0EEECA6D" w14:textId="421FAC68" w:rsidR="003623BC" w:rsidRPr="00FB1154" w:rsidRDefault="003623BC" w:rsidP="003623BC">
            <w:pPr>
              <w:jc w:val="right"/>
              <w:rPr>
                <w:sz w:val="18"/>
                <w:szCs w:val="18"/>
              </w:rPr>
            </w:pPr>
            <w:r>
              <w:rPr>
                <w:rFonts w:ascii="Calibri" w:hAnsi="Calibri"/>
                <w:color w:val="000000"/>
              </w:rPr>
              <w:t>28</w:t>
            </w:r>
          </w:p>
        </w:tc>
        <w:tc>
          <w:tcPr>
            <w:tcW w:w="1701" w:type="dxa"/>
            <w:tcBorders>
              <w:top w:val="nil"/>
              <w:left w:val="nil"/>
              <w:bottom w:val="nil"/>
              <w:right w:val="nil"/>
            </w:tcBorders>
            <w:noWrap/>
            <w:hideMark/>
          </w:tcPr>
          <w:p w14:paraId="79D86D78" w14:textId="77777777" w:rsidR="003623BC" w:rsidRPr="00FB1154" w:rsidRDefault="003623BC" w:rsidP="003623BC">
            <w:pPr>
              <w:jc w:val="right"/>
              <w:rPr>
                <w:sz w:val="18"/>
                <w:szCs w:val="18"/>
              </w:rPr>
            </w:pPr>
            <w:r w:rsidRPr="00FB1154">
              <w:rPr>
                <w:sz w:val="18"/>
                <w:szCs w:val="18"/>
              </w:rPr>
              <w:t>78%</w:t>
            </w:r>
          </w:p>
        </w:tc>
      </w:tr>
      <w:tr w:rsidR="003623BC" w:rsidRPr="00FB1154" w14:paraId="2F9ECDB0" w14:textId="77777777" w:rsidTr="0020232E">
        <w:trPr>
          <w:trHeight w:val="312"/>
        </w:trPr>
        <w:tc>
          <w:tcPr>
            <w:tcW w:w="1134" w:type="dxa"/>
            <w:tcBorders>
              <w:top w:val="nil"/>
              <w:left w:val="nil"/>
              <w:bottom w:val="nil"/>
              <w:right w:val="nil"/>
            </w:tcBorders>
            <w:noWrap/>
          </w:tcPr>
          <w:p w14:paraId="52C7E271" w14:textId="77777777" w:rsidR="003623BC" w:rsidRPr="00FB1154" w:rsidRDefault="003623BC" w:rsidP="003623BC">
            <w:pPr>
              <w:rPr>
                <w:sz w:val="18"/>
                <w:szCs w:val="18"/>
              </w:rPr>
            </w:pPr>
            <w:r w:rsidRPr="00FB1154">
              <w:rPr>
                <w:sz w:val="18"/>
                <w:szCs w:val="18"/>
              </w:rPr>
              <w:t>W</w:t>
            </w:r>
            <w:r>
              <w:rPr>
                <w:sz w:val="18"/>
                <w:szCs w:val="18"/>
              </w:rPr>
              <w:t>DHB</w:t>
            </w:r>
          </w:p>
        </w:tc>
        <w:tc>
          <w:tcPr>
            <w:tcW w:w="2694" w:type="dxa"/>
            <w:tcBorders>
              <w:top w:val="nil"/>
              <w:left w:val="nil"/>
              <w:bottom w:val="nil"/>
              <w:right w:val="nil"/>
            </w:tcBorders>
            <w:noWrap/>
          </w:tcPr>
          <w:p w14:paraId="5946F146" w14:textId="54EFEF73" w:rsidR="003623BC" w:rsidRPr="00FB1154" w:rsidRDefault="003623BC" w:rsidP="003623BC">
            <w:pPr>
              <w:rPr>
                <w:sz w:val="18"/>
                <w:szCs w:val="18"/>
              </w:rPr>
            </w:pPr>
            <w:r w:rsidRPr="00FB1154">
              <w:rPr>
                <w:sz w:val="18"/>
                <w:szCs w:val="18"/>
              </w:rPr>
              <w:t>Whanganui</w:t>
            </w:r>
            <w:r>
              <w:rPr>
                <w:sz w:val="18"/>
                <w:szCs w:val="18"/>
              </w:rPr>
              <w:t xml:space="preserve"> W2</w:t>
            </w:r>
            <w:r w:rsidR="00CC27C1">
              <w:rPr>
                <w:sz w:val="18"/>
                <w:szCs w:val="18"/>
              </w:rPr>
              <w:t>A</w:t>
            </w:r>
          </w:p>
        </w:tc>
        <w:tc>
          <w:tcPr>
            <w:tcW w:w="866" w:type="dxa"/>
            <w:tcBorders>
              <w:top w:val="nil"/>
              <w:left w:val="nil"/>
              <w:bottom w:val="nil"/>
              <w:right w:val="nil"/>
            </w:tcBorders>
            <w:noWrap/>
            <w:hideMark/>
          </w:tcPr>
          <w:p w14:paraId="11A2FDAC" w14:textId="77777777" w:rsidR="003623BC" w:rsidRPr="00FB1154" w:rsidRDefault="003623BC" w:rsidP="003623BC">
            <w:pPr>
              <w:jc w:val="right"/>
              <w:rPr>
                <w:sz w:val="18"/>
                <w:szCs w:val="18"/>
              </w:rPr>
            </w:pPr>
            <w:r w:rsidRPr="00FB1154">
              <w:rPr>
                <w:sz w:val="18"/>
                <w:szCs w:val="18"/>
              </w:rPr>
              <w:t>1007</w:t>
            </w:r>
          </w:p>
        </w:tc>
        <w:tc>
          <w:tcPr>
            <w:tcW w:w="913" w:type="dxa"/>
            <w:tcBorders>
              <w:top w:val="nil"/>
              <w:left w:val="nil"/>
              <w:bottom w:val="nil"/>
              <w:right w:val="nil"/>
            </w:tcBorders>
            <w:vAlign w:val="bottom"/>
          </w:tcPr>
          <w:p w14:paraId="2B233C6A" w14:textId="7E2E83B8" w:rsidR="003623BC" w:rsidRPr="00FB1154" w:rsidRDefault="003623BC" w:rsidP="003623BC">
            <w:pPr>
              <w:jc w:val="right"/>
              <w:rPr>
                <w:sz w:val="18"/>
                <w:szCs w:val="18"/>
              </w:rPr>
            </w:pPr>
            <w:r>
              <w:rPr>
                <w:rFonts w:ascii="Calibri" w:hAnsi="Calibri"/>
                <w:color w:val="000000"/>
              </w:rPr>
              <w:t>29</w:t>
            </w:r>
          </w:p>
        </w:tc>
        <w:tc>
          <w:tcPr>
            <w:tcW w:w="929" w:type="dxa"/>
            <w:tcBorders>
              <w:top w:val="nil"/>
              <w:left w:val="nil"/>
              <w:bottom w:val="nil"/>
              <w:right w:val="nil"/>
            </w:tcBorders>
            <w:vAlign w:val="bottom"/>
          </w:tcPr>
          <w:p w14:paraId="34EA70E6" w14:textId="4DDB63C9" w:rsidR="003623BC" w:rsidRPr="00FB1154" w:rsidRDefault="003623BC" w:rsidP="003623BC">
            <w:pPr>
              <w:jc w:val="right"/>
              <w:rPr>
                <w:sz w:val="18"/>
                <w:szCs w:val="18"/>
              </w:rPr>
            </w:pPr>
            <w:r>
              <w:rPr>
                <w:rFonts w:ascii="Calibri" w:hAnsi="Calibri"/>
                <w:color w:val="000000"/>
              </w:rPr>
              <w:t>35</w:t>
            </w:r>
          </w:p>
        </w:tc>
        <w:tc>
          <w:tcPr>
            <w:tcW w:w="1701" w:type="dxa"/>
            <w:tcBorders>
              <w:top w:val="nil"/>
              <w:left w:val="nil"/>
              <w:bottom w:val="nil"/>
              <w:right w:val="nil"/>
            </w:tcBorders>
            <w:noWrap/>
            <w:hideMark/>
          </w:tcPr>
          <w:p w14:paraId="20F9F0FD" w14:textId="77777777" w:rsidR="003623BC" w:rsidRPr="00FB1154" w:rsidRDefault="003623BC" w:rsidP="003623BC">
            <w:pPr>
              <w:jc w:val="right"/>
              <w:rPr>
                <w:sz w:val="18"/>
                <w:szCs w:val="18"/>
              </w:rPr>
            </w:pPr>
            <w:r w:rsidRPr="00FB1154">
              <w:rPr>
                <w:sz w:val="18"/>
                <w:szCs w:val="18"/>
              </w:rPr>
              <w:t>80%</w:t>
            </w:r>
          </w:p>
        </w:tc>
      </w:tr>
      <w:tr w:rsidR="003623BC" w:rsidRPr="00FB1154" w14:paraId="6143D7BB" w14:textId="77777777" w:rsidTr="0020232E">
        <w:trPr>
          <w:trHeight w:val="312"/>
        </w:trPr>
        <w:tc>
          <w:tcPr>
            <w:tcW w:w="1134" w:type="dxa"/>
            <w:tcBorders>
              <w:top w:val="nil"/>
              <w:left w:val="nil"/>
              <w:bottom w:val="nil"/>
              <w:right w:val="nil"/>
            </w:tcBorders>
            <w:noWrap/>
          </w:tcPr>
          <w:p w14:paraId="7A45A01E" w14:textId="77777777" w:rsidR="003623BC" w:rsidRPr="00FB1154" w:rsidRDefault="003623BC" w:rsidP="003623BC">
            <w:pPr>
              <w:rPr>
                <w:sz w:val="18"/>
                <w:szCs w:val="18"/>
              </w:rPr>
            </w:pPr>
            <w:r w:rsidRPr="00FB1154">
              <w:rPr>
                <w:sz w:val="18"/>
                <w:szCs w:val="18"/>
              </w:rPr>
              <w:t>A</w:t>
            </w:r>
            <w:r>
              <w:rPr>
                <w:sz w:val="18"/>
                <w:szCs w:val="18"/>
              </w:rPr>
              <w:t>DHB</w:t>
            </w:r>
          </w:p>
        </w:tc>
        <w:tc>
          <w:tcPr>
            <w:tcW w:w="2694" w:type="dxa"/>
            <w:tcBorders>
              <w:top w:val="nil"/>
              <w:left w:val="nil"/>
              <w:bottom w:val="nil"/>
              <w:right w:val="nil"/>
            </w:tcBorders>
            <w:noWrap/>
          </w:tcPr>
          <w:p w14:paraId="5C1C8E2A" w14:textId="71C1AAF7" w:rsidR="003623BC" w:rsidRPr="00FB1154" w:rsidRDefault="003623BC" w:rsidP="003623BC">
            <w:pPr>
              <w:rPr>
                <w:sz w:val="18"/>
                <w:szCs w:val="18"/>
              </w:rPr>
            </w:pPr>
            <w:r w:rsidRPr="00FB1154">
              <w:rPr>
                <w:sz w:val="18"/>
                <w:szCs w:val="18"/>
              </w:rPr>
              <w:t>Starship</w:t>
            </w:r>
            <w:r w:rsidR="00CC27C1">
              <w:rPr>
                <w:sz w:val="18"/>
                <w:szCs w:val="18"/>
              </w:rPr>
              <w:t xml:space="preserve"> Children’s</w:t>
            </w:r>
            <w:r>
              <w:rPr>
                <w:sz w:val="18"/>
                <w:szCs w:val="18"/>
              </w:rPr>
              <w:t xml:space="preserve"> W24</w:t>
            </w:r>
          </w:p>
        </w:tc>
        <w:tc>
          <w:tcPr>
            <w:tcW w:w="866" w:type="dxa"/>
            <w:tcBorders>
              <w:top w:val="nil"/>
              <w:left w:val="nil"/>
              <w:bottom w:val="nil"/>
              <w:right w:val="nil"/>
            </w:tcBorders>
            <w:noWrap/>
            <w:hideMark/>
          </w:tcPr>
          <w:p w14:paraId="4E86D76B" w14:textId="77777777" w:rsidR="003623BC" w:rsidRPr="00FB1154" w:rsidRDefault="003623BC" w:rsidP="003623BC">
            <w:pPr>
              <w:jc w:val="right"/>
              <w:rPr>
                <w:sz w:val="18"/>
                <w:szCs w:val="18"/>
              </w:rPr>
            </w:pPr>
            <w:r w:rsidRPr="00FB1154">
              <w:rPr>
                <w:sz w:val="18"/>
                <w:szCs w:val="18"/>
              </w:rPr>
              <w:t>676</w:t>
            </w:r>
          </w:p>
        </w:tc>
        <w:tc>
          <w:tcPr>
            <w:tcW w:w="913" w:type="dxa"/>
            <w:tcBorders>
              <w:top w:val="nil"/>
              <w:left w:val="nil"/>
              <w:bottom w:val="nil"/>
              <w:right w:val="nil"/>
            </w:tcBorders>
            <w:vAlign w:val="bottom"/>
          </w:tcPr>
          <w:p w14:paraId="5B0A36CD" w14:textId="598033B6" w:rsidR="003623BC" w:rsidRPr="00FB1154" w:rsidRDefault="003623BC" w:rsidP="003623BC">
            <w:pPr>
              <w:jc w:val="right"/>
              <w:rPr>
                <w:sz w:val="18"/>
                <w:szCs w:val="18"/>
              </w:rPr>
            </w:pPr>
            <w:r>
              <w:rPr>
                <w:rFonts w:ascii="Calibri" w:hAnsi="Calibri"/>
                <w:color w:val="000000"/>
              </w:rPr>
              <w:t>29</w:t>
            </w:r>
          </w:p>
        </w:tc>
        <w:tc>
          <w:tcPr>
            <w:tcW w:w="929" w:type="dxa"/>
            <w:tcBorders>
              <w:top w:val="nil"/>
              <w:left w:val="nil"/>
              <w:bottom w:val="nil"/>
              <w:right w:val="nil"/>
            </w:tcBorders>
            <w:vAlign w:val="bottom"/>
          </w:tcPr>
          <w:p w14:paraId="26030EDF" w14:textId="53899EB8" w:rsidR="003623BC" w:rsidRPr="00FB1154" w:rsidRDefault="003623BC" w:rsidP="003623BC">
            <w:pPr>
              <w:jc w:val="right"/>
              <w:rPr>
                <w:sz w:val="18"/>
                <w:szCs w:val="18"/>
              </w:rPr>
            </w:pPr>
            <w:r>
              <w:rPr>
                <w:rFonts w:ascii="Calibri" w:hAnsi="Calibri"/>
                <w:color w:val="000000"/>
              </w:rPr>
              <w:t>23</w:t>
            </w:r>
          </w:p>
        </w:tc>
        <w:tc>
          <w:tcPr>
            <w:tcW w:w="1701" w:type="dxa"/>
            <w:tcBorders>
              <w:top w:val="nil"/>
              <w:left w:val="nil"/>
              <w:bottom w:val="nil"/>
              <w:right w:val="nil"/>
            </w:tcBorders>
            <w:noWrap/>
            <w:hideMark/>
          </w:tcPr>
          <w:p w14:paraId="5E5E432C" w14:textId="77777777" w:rsidR="003623BC" w:rsidRPr="00FB1154" w:rsidRDefault="003623BC" w:rsidP="003623BC">
            <w:pPr>
              <w:jc w:val="right"/>
              <w:rPr>
                <w:sz w:val="18"/>
                <w:szCs w:val="18"/>
              </w:rPr>
            </w:pPr>
            <w:r w:rsidRPr="00FB1154">
              <w:rPr>
                <w:sz w:val="18"/>
                <w:szCs w:val="18"/>
              </w:rPr>
              <w:t>82%</w:t>
            </w:r>
          </w:p>
        </w:tc>
      </w:tr>
      <w:tr w:rsidR="003623BC" w:rsidRPr="00FB1154" w14:paraId="23CE7006" w14:textId="77777777" w:rsidTr="0020232E">
        <w:trPr>
          <w:trHeight w:val="312"/>
        </w:trPr>
        <w:tc>
          <w:tcPr>
            <w:tcW w:w="1134" w:type="dxa"/>
            <w:tcBorders>
              <w:top w:val="nil"/>
              <w:left w:val="nil"/>
              <w:bottom w:val="nil"/>
              <w:right w:val="nil"/>
            </w:tcBorders>
            <w:noWrap/>
          </w:tcPr>
          <w:p w14:paraId="02B81E98" w14:textId="77777777" w:rsidR="003623BC" w:rsidRPr="00FB1154" w:rsidRDefault="003623BC" w:rsidP="003623BC">
            <w:pPr>
              <w:rPr>
                <w:sz w:val="18"/>
                <w:szCs w:val="18"/>
              </w:rPr>
            </w:pPr>
            <w:r w:rsidRPr="00FB1154">
              <w:rPr>
                <w:sz w:val="18"/>
                <w:szCs w:val="18"/>
              </w:rPr>
              <w:t>Tai</w:t>
            </w:r>
            <w:r>
              <w:rPr>
                <w:sz w:val="18"/>
                <w:szCs w:val="18"/>
              </w:rPr>
              <w:t>DHB</w:t>
            </w:r>
          </w:p>
        </w:tc>
        <w:tc>
          <w:tcPr>
            <w:tcW w:w="2694" w:type="dxa"/>
            <w:tcBorders>
              <w:top w:val="nil"/>
              <w:left w:val="nil"/>
              <w:bottom w:val="nil"/>
              <w:right w:val="nil"/>
            </w:tcBorders>
            <w:noWrap/>
          </w:tcPr>
          <w:p w14:paraId="6C7A51C8" w14:textId="77777777" w:rsidR="003623BC" w:rsidRPr="00FB1154" w:rsidRDefault="003623BC" w:rsidP="003623BC">
            <w:pPr>
              <w:rPr>
                <w:sz w:val="18"/>
                <w:szCs w:val="18"/>
              </w:rPr>
            </w:pPr>
            <w:r w:rsidRPr="00FB1154">
              <w:rPr>
                <w:sz w:val="18"/>
                <w:szCs w:val="18"/>
              </w:rPr>
              <w:t>Gisborne</w:t>
            </w:r>
            <w:r>
              <w:rPr>
                <w:sz w:val="18"/>
                <w:szCs w:val="18"/>
              </w:rPr>
              <w:t xml:space="preserve"> W5</w:t>
            </w:r>
          </w:p>
        </w:tc>
        <w:tc>
          <w:tcPr>
            <w:tcW w:w="866" w:type="dxa"/>
            <w:tcBorders>
              <w:top w:val="nil"/>
              <w:left w:val="nil"/>
              <w:bottom w:val="nil"/>
              <w:right w:val="nil"/>
            </w:tcBorders>
            <w:noWrap/>
          </w:tcPr>
          <w:p w14:paraId="2BA05813" w14:textId="77777777" w:rsidR="003623BC" w:rsidRPr="00FB1154" w:rsidRDefault="003623BC" w:rsidP="003623BC">
            <w:pPr>
              <w:jc w:val="right"/>
              <w:rPr>
                <w:sz w:val="18"/>
                <w:szCs w:val="18"/>
              </w:rPr>
            </w:pPr>
            <w:r w:rsidRPr="00FB1154">
              <w:rPr>
                <w:sz w:val="18"/>
                <w:szCs w:val="18"/>
              </w:rPr>
              <w:t>710</w:t>
            </w:r>
          </w:p>
        </w:tc>
        <w:tc>
          <w:tcPr>
            <w:tcW w:w="913" w:type="dxa"/>
            <w:tcBorders>
              <w:top w:val="nil"/>
              <w:left w:val="nil"/>
              <w:bottom w:val="nil"/>
              <w:right w:val="nil"/>
            </w:tcBorders>
            <w:vAlign w:val="bottom"/>
          </w:tcPr>
          <w:p w14:paraId="41B78783" w14:textId="264CAF5A" w:rsidR="003623BC" w:rsidRPr="00FB1154" w:rsidRDefault="003623BC" w:rsidP="003623BC">
            <w:pPr>
              <w:jc w:val="right"/>
              <w:rPr>
                <w:sz w:val="18"/>
                <w:szCs w:val="18"/>
              </w:rPr>
            </w:pPr>
            <w:r>
              <w:rPr>
                <w:rFonts w:ascii="Calibri" w:hAnsi="Calibri"/>
                <w:color w:val="000000"/>
              </w:rPr>
              <w:t>30</w:t>
            </w:r>
          </w:p>
        </w:tc>
        <w:tc>
          <w:tcPr>
            <w:tcW w:w="929" w:type="dxa"/>
            <w:tcBorders>
              <w:top w:val="nil"/>
              <w:left w:val="nil"/>
              <w:bottom w:val="nil"/>
              <w:right w:val="nil"/>
            </w:tcBorders>
            <w:vAlign w:val="bottom"/>
          </w:tcPr>
          <w:p w14:paraId="415FA965" w14:textId="0C94099C" w:rsidR="003623BC" w:rsidRPr="00FB1154" w:rsidRDefault="003623BC" w:rsidP="003623BC">
            <w:pPr>
              <w:jc w:val="right"/>
              <w:rPr>
                <w:sz w:val="18"/>
                <w:szCs w:val="18"/>
              </w:rPr>
            </w:pPr>
            <w:r>
              <w:rPr>
                <w:rFonts w:ascii="Calibri" w:hAnsi="Calibri"/>
                <w:color w:val="000000"/>
              </w:rPr>
              <w:t>24</w:t>
            </w:r>
          </w:p>
        </w:tc>
        <w:tc>
          <w:tcPr>
            <w:tcW w:w="1701" w:type="dxa"/>
            <w:tcBorders>
              <w:top w:val="nil"/>
              <w:left w:val="nil"/>
              <w:bottom w:val="nil"/>
              <w:right w:val="nil"/>
            </w:tcBorders>
            <w:noWrap/>
          </w:tcPr>
          <w:p w14:paraId="0DF24F07" w14:textId="77777777" w:rsidR="003623BC" w:rsidRPr="00FB1154" w:rsidRDefault="003623BC" w:rsidP="003623BC">
            <w:pPr>
              <w:jc w:val="right"/>
              <w:rPr>
                <w:sz w:val="18"/>
                <w:szCs w:val="18"/>
              </w:rPr>
            </w:pPr>
            <w:r w:rsidRPr="00FB1154">
              <w:rPr>
                <w:sz w:val="18"/>
                <w:szCs w:val="18"/>
              </w:rPr>
              <w:t>82%</w:t>
            </w:r>
          </w:p>
        </w:tc>
      </w:tr>
      <w:tr w:rsidR="003623BC" w:rsidRPr="00FB1154" w14:paraId="6ACB4D8E" w14:textId="77777777" w:rsidTr="0020232E">
        <w:trPr>
          <w:trHeight w:val="312"/>
        </w:trPr>
        <w:tc>
          <w:tcPr>
            <w:tcW w:w="1134" w:type="dxa"/>
            <w:tcBorders>
              <w:top w:val="nil"/>
              <w:left w:val="nil"/>
              <w:bottom w:val="nil"/>
              <w:right w:val="nil"/>
            </w:tcBorders>
            <w:noWrap/>
          </w:tcPr>
          <w:p w14:paraId="41AC5DA9" w14:textId="77777777" w:rsidR="003623BC" w:rsidRPr="00FB1154" w:rsidRDefault="003623BC" w:rsidP="003623BC">
            <w:pPr>
              <w:rPr>
                <w:sz w:val="18"/>
                <w:szCs w:val="18"/>
              </w:rPr>
            </w:pPr>
            <w:r w:rsidRPr="00FB1154">
              <w:rPr>
                <w:sz w:val="18"/>
                <w:szCs w:val="18"/>
              </w:rPr>
              <w:t>N</w:t>
            </w:r>
            <w:r>
              <w:rPr>
                <w:sz w:val="18"/>
                <w:szCs w:val="18"/>
              </w:rPr>
              <w:t>MDHB</w:t>
            </w:r>
          </w:p>
        </w:tc>
        <w:tc>
          <w:tcPr>
            <w:tcW w:w="2694" w:type="dxa"/>
            <w:tcBorders>
              <w:top w:val="nil"/>
              <w:left w:val="nil"/>
              <w:bottom w:val="nil"/>
              <w:right w:val="nil"/>
            </w:tcBorders>
            <w:noWrap/>
          </w:tcPr>
          <w:p w14:paraId="0C92012D" w14:textId="77777777" w:rsidR="003623BC" w:rsidRPr="00FB1154" w:rsidRDefault="003623BC" w:rsidP="003623BC">
            <w:pPr>
              <w:rPr>
                <w:sz w:val="18"/>
                <w:szCs w:val="18"/>
              </w:rPr>
            </w:pPr>
            <w:r w:rsidRPr="00FB1154">
              <w:rPr>
                <w:sz w:val="18"/>
                <w:szCs w:val="18"/>
              </w:rPr>
              <w:t>Nelson</w:t>
            </w:r>
            <w:r>
              <w:rPr>
                <w:sz w:val="18"/>
                <w:szCs w:val="18"/>
              </w:rPr>
              <w:t xml:space="preserve"> W9</w:t>
            </w:r>
          </w:p>
        </w:tc>
        <w:tc>
          <w:tcPr>
            <w:tcW w:w="866" w:type="dxa"/>
            <w:tcBorders>
              <w:top w:val="nil"/>
              <w:left w:val="nil"/>
              <w:bottom w:val="nil"/>
              <w:right w:val="nil"/>
            </w:tcBorders>
            <w:noWrap/>
          </w:tcPr>
          <w:p w14:paraId="5843DA96" w14:textId="77777777" w:rsidR="003623BC" w:rsidRPr="00FB1154" w:rsidRDefault="003623BC" w:rsidP="003623BC">
            <w:pPr>
              <w:jc w:val="right"/>
              <w:rPr>
                <w:sz w:val="18"/>
                <w:szCs w:val="18"/>
              </w:rPr>
            </w:pPr>
            <w:r w:rsidRPr="00FB1154">
              <w:rPr>
                <w:sz w:val="18"/>
                <w:szCs w:val="18"/>
              </w:rPr>
              <w:t>822</w:t>
            </w:r>
          </w:p>
        </w:tc>
        <w:tc>
          <w:tcPr>
            <w:tcW w:w="913" w:type="dxa"/>
            <w:tcBorders>
              <w:top w:val="nil"/>
              <w:left w:val="nil"/>
              <w:bottom w:val="nil"/>
              <w:right w:val="nil"/>
            </w:tcBorders>
            <w:vAlign w:val="bottom"/>
          </w:tcPr>
          <w:p w14:paraId="18911FE7" w14:textId="66EFC830" w:rsidR="003623BC" w:rsidRPr="00FB1154" w:rsidRDefault="003623BC" w:rsidP="003623BC">
            <w:pPr>
              <w:jc w:val="right"/>
              <w:rPr>
                <w:sz w:val="18"/>
                <w:szCs w:val="18"/>
              </w:rPr>
            </w:pPr>
            <w:r>
              <w:rPr>
                <w:rFonts w:ascii="Calibri" w:hAnsi="Calibri"/>
                <w:color w:val="000000"/>
              </w:rPr>
              <w:t>30</w:t>
            </w:r>
          </w:p>
        </w:tc>
        <w:tc>
          <w:tcPr>
            <w:tcW w:w="929" w:type="dxa"/>
            <w:tcBorders>
              <w:top w:val="nil"/>
              <w:left w:val="nil"/>
              <w:bottom w:val="nil"/>
              <w:right w:val="nil"/>
            </w:tcBorders>
            <w:vAlign w:val="bottom"/>
          </w:tcPr>
          <w:p w14:paraId="3E259205" w14:textId="35DD4345" w:rsidR="003623BC" w:rsidRPr="00FB1154" w:rsidRDefault="003623BC" w:rsidP="003623BC">
            <w:pPr>
              <w:jc w:val="right"/>
              <w:rPr>
                <w:sz w:val="18"/>
                <w:szCs w:val="18"/>
              </w:rPr>
            </w:pPr>
            <w:r>
              <w:rPr>
                <w:rFonts w:ascii="Calibri" w:hAnsi="Calibri"/>
                <w:color w:val="000000"/>
              </w:rPr>
              <w:t>27</w:t>
            </w:r>
          </w:p>
        </w:tc>
        <w:tc>
          <w:tcPr>
            <w:tcW w:w="1701" w:type="dxa"/>
            <w:tcBorders>
              <w:top w:val="nil"/>
              <w:left w:val="nil"/>
              <w:bottom w:val="nil"/>
              <w:right w:val="nil"/>
            </w:tcBorders>
            <w:noWrap/>
          </w:tcPr>
          <w:p w14:paraId="425FA860" w14:textId="77777777" w:rsidR="003623BC" w:rsidRPr="00FB1154" w:rsidRDefault="003623BC" w:rsidP="003623BC">
            <w:pPr>
              <w:jc w:val="right"/>
              <w:rPr>
                <w:sz w:val="18"/>
                <w:szCs w:val="18"/>
              </w:rPr>
            </w:pPr>
            <w:r w:rsidRPr="00FB1154">
              <w:rPr>
                <w:sz w:val="18"/>
                <w:szCs w:val="18"/>
              </w:rPr>
              <w:t>85%</w:t>
            </w:r>
          </w:p>
        </w:tc>
      </w:tr>
      <w:tr w:rsidR="003623BC" w:rsidRPr="00FB1154" w14:paraId="60B4B3FE" w14:textId="77777777" w:rsidTr="0020232E">
        <w:trPr>
          <w:trHeight w:val="312"/>
        </w:trPr>
        <w:tc>
          <w:tcPr>
            <w:tcW w:w="1134" w:type="dxa"/>
            <w:tcBorders>
              <w:top w:val="nil"/>
              <w:left w:val="nil"/>
              <w:bottom w:val="nil"/>
              <w:right w:val="nil"/>
            </w:tcBorders>
            <w:noWrap/>
          </w:tcPr>
          <w:p w14:paraId="146B22E5" w14:textId="77777777" w:rsidR="003623BC" w:rsidRPr="00FB1154" w:rsidRDefault="003623BC" w:rsidP="003623BC">
            <w:pPr>
              <w:rPr>
                <w:sz w:val="18"/>
                <w:szCs w:val="18"/>
              </w:rPr>
            </w:pPr>
            <w:r w:rsidRPr="00FB1154">
              <w:rPr>
                <w:sz w:val="18"/>
                <w:szCs w:val="18"/>
              </w:rPr>
              <w:t>H</w:t>
            </w:r>
            <w:r>
              <w:rPr>
                <w:sz w:val="18"/>
                <w:szCs w:val="18"/>
              </w:rPr>
              <w:t>VDHB</w:t>
            </w:r>
          </w:p>
        </w:tc>
        <w:tc>
          <w:tcPr>
            <w:tcW w:w="2694" w:type="dxa"/>
            <w:tcBorders>
              <w:top w:val="nil"/>
              <w:left w:val="nil"/>
              <w:bottom w:val="nil"/>
              <w:right w:val="nil"/>
            </w:tcBorders>
            <w:noWrap/>
          </w:tcPr>
          <w:p w14:paraId="6D266AA7" w14:textId="658B47BD" w:rsidR="003623BC" w:rsidRPr="00FB1154" w:rsidRDefault="003623BC" w:rsidP="003623BC">
            <w:pPr>
              <w:rPr>
                <w:sz w:val="18"/>
                <w:szCs w:val="18"/>
              </w:rPr>
            </w:pPr>
            <w:r w:rsidRPr="00FB1154">
              <w:rPr>
                <w:sz w:val="18"/>
                <w:szCs w:val="18"/>
              </w:rPr>
              <w:t>Hutt</w:t>
            </w:r>
            <w:r>
              <w:rPr>
                <w:sz w:val="18"/>
                <w:szCs w:val="18"/>
              </w:rPr>
              <w:t xml:space="preserve"> </w:t>
            </w:r>
            <w:r w:rsidR="00B35B36">
              <w:rPr>
                <w:sz w:val="18"/>
                <w:szCs w:val="18"/>
              </w:rPr>
              <w:t>GSG</w:t>
            </w:r>
            <w:r w:rsidR="007205CB">
              <w:rPr>
                <w:rStyle w:val="FootnoteReference"/>
                <w:sz w:val="18"/>
                <w:szCs w:val="18"/>
              </w:rPr>
              <w:footnoteReference w:id="18"/>
            </w:r>
          </w:p>
        </w:tc>
        <w:tc>
          <w:tcPr>
            <w:tcW w:w="866" w:type="dxa"/>
            <w:tcBorders>
              <w:top w:val="nil"/>
              <w:left w:val="nil"/>
              <w:bottom w:val="nil"/>
              <w:right w:val="nil"/>
            </w:tcBorders>
            <w:noWrap/>
          </w:tcPr>
          <w:p w14:paraId="75D68319" w14:textId="77777777" w:rsidR="003623BC" w:rsidRPr="00FB1154" w:rsidRDefault="003623BC" w:rsidP="003623BC">
            <w:pPr>
              <w:jc w:val="right"/>
              <w:rPr>
                <w:sz w:val="18"/>
                <w:szCs w:val="18"/>
              </w:rPr>
            </w:pPr>
            <w:r w:rsidRPr="00FB1154">
              <w:rPr>
                <w:sz w:val="18"/>
                <w:szCs w:val="18"/>
              </w:rPr>
              <w:t>916</w:t>
            </w:r>
          </w:p>
        </w:tc>
        <w:tc>
          <w:tcPr>
            <w:tcW w:w="913" w:type="dxa"/>
            <w:tcBorders>
              <w:top w:val="nil"/>
              <w:left w:val="nil"/>
              <w:bottom w:val="nil"/>
              <w:right w:val="nil"/>
            </w:tcBorders>
            <w:vAlign w:val="bottom"/>
          </w:tcPr>
          <w:p w14:paraId="1337750F" w14:textId="17DFD7FF" w:rsidR="003623BC" w:rsidRPr="00FB1154" w:rsidRDefault="003623BC" w:rsidP="003623BC">
            <w:pPr>
              <w:jc w:val="right"/>
              <w:rPr>
                <w:sz w:val="18"/>
                <w:szCs w:val="18"/>
              </w:rPr>
            </w:pPr>
            <w:r>
              <w:rPr>
                <w:rFonts w:ascii="Calibri" w:hAnsi="Calibri"/>
                <w:color w:val="000000"/>
              </w:rPr>
              <w:t>34</w:t>
            </w:r>
          </w:p>
        </w:tc>
        <w:tc>
          <w:tcPr>
            <w:tcW w:w="929" w:type="dxa"/>
            <w:tcBorders>
              <w:top w:val="nil"/>
              <w:left w:val="nil"/>
              <w:bottom w:val="nil"/>
              <w:right w:val="nil"/>
            </w:tcBorders>
            <w:vAlign w:val="bottom"/>
          </w:tcPr>
          <w:p w14:paraId="41704ECB" w14:textId="024F0A9A" w:rsidR="003623BC" w:rsidRPr="00FB1154" w:rsidRDefault="003623BC" w:rsidP="003623BC">
            <w:pPr>
              <w:jc w:val="right"/>
              <w:rPr>
                <w:sz w:val="18"/>
                <w:szCs w:val="18"/>
              </w:rPr>
            </w:pPr>
            <w:r>
              <w:rPr>
                <w:rFonts w:ascii="Calibri" w:hAnsi="Calibri"/>
                <w:color w:val="000000"/>
              </w:rPr>
              <w:t>27</w:t>
            </w:r>
          </w:p>
        </w:tc>
        <w:tc>
          <w:tcPr>
            <w:tcW w:w="1701" w:type="dxa"/>
            <w:tcBorders>
              <w:top w:val="nil"/>
              <w:left w:val="nil"/>
              <w:bottom w:val="nil"/>
              <w:right w:val="nil"/>
            </w:tcBorders>
            <w:noWrap/>
          </w:tcPr>
          <w:p w14:paraId="0C8B8D34" w14:textId="77777777" w:rsidR="003623BC" w:rsidRPr="00FB1154" w:rsidRDefault="003623BC" w:rsidP="003623BC">
            <w:pPr>
              <w:jc w:val="right"/>
              <w:rPr>
                <w:sz w:val="18"/>
                <w:szCs w:val="18"/>
              </w:rPr>
            </w:pPr>
            <w:r w:rsidRPr="00FB1154">
              <w:rPr>
                <w:sz w:val="18"/>
                <w:szCs w:val="18"/>
              </w:rPr>
              <w:t>94%</w:t>
            </w:r>
          </w:p>
        </w:tc>
      </w:tr>
      <w:tr w:rsidR="003623BC" w:rsidRPr="00FB1154" w14:paraId="69EBF35D" w14:textId="77777777" w:rsidTr="0020232E">
        <w:trPr>
          <w:trHeight w:val="312"/>
        </w:trPr>
        <w:tc>
          <w:tcPr>
            <w:tcW w:w="1134" w:type="dxa"/>
            <w:tcBorders>
              <w:top w:val="nil"/>
              <w:left w:val="nil"/>
              <w:bottom w:val="nil"/>
              <w:right w:val="nil"/>
            </w:tcBorders>
            <w:noWrap/>
          </w:tcPr>
          <w:p w14:paraId="0F6A08A5" w14:textId="77777777" w:rsidR="003623BC" w:rsidRPr="00FB1154" w:rsidRDefault="003623BC" w:rsidP="003623BC">
            <w:pPr>
              <w:rPr>
                <w:sz w:val="18"/>
                <w:szCs w:val="18"/>
              </w:rPr>
            </w:pPr>
            <w:r w:rsidRPr="00FB1154">
              <w:rPr>
                <w:sz w:val="18"/>
                <w:szCs w:val="18"/>
              </w:rPr>
              <w:t>N</w:t>
            </w:r>
            <w:r>
              <w:rPr>
                <w:sz w:val="18"/>
                <w:szCs w:val="18"/>
              </w:rPr>
              <w:t>DHB</w:t>
            </w:r>
          </w:p>
        </w:tc>
        <w:tc>
          <w:tcPr>
            <w:tcW w:w="2694" w:type="dxa"/>
            <w:tcBorders>
              <w:top w:val="nil"/>
              <w:left w:val="nil"/>
              <w:bottom w:val="nil"/>
              <w:right w:val="nil"/>
            </w:tcBorders>
            <w:noWrap/>
          </w:tcPr>
          <w:p w14:paraId="71DA4E99" w14:textId="77777777" w:rsidR="003623BC" w:rsidRPr="00FB1154" w:rsidRDefault="003623BC" w:rsidP="003623BC">
            <w:pPr>
              <w:rPr>
                <w:sz w:val="18"/>
                <w:szCs w:val="18"/>
              </w:rPr>
            </w:pPr>
            <w:r w:rsidRPr="00FB1154">
              <w:rPr>
                <w:sz w:val="18"/>
                <w:szCs w:val="18"/>
              </w:rPr>
              <w:t>Whangarei</w:t>
            </w:r>
            <w:r>
              <w:rPr>
                <w:sz w:val="18"/>
                <w:szCs w:val="18"/>
              </w:rPr>
              <w:t xml:space="preserve"> W2 Stroke</w:t>
            </w:r>
          </w:p>
        </w:tc>
        <w:tc>
          <w:tcPr>
            <w:tcW w:w="866" w:type="dxa"/>
            <w:tcBorders>
              <w:top w:val="nil"/>
              <w:left w:val="nil"/>
              <w:bottom w:val="nil"/>
              <w:right w:val="nil"/>
            </w:tcBorders>
            <w:noWrap/>
          </w:tcPr>
          <w:p w14:paraId="5F06274F" w14:textId="77777777" w:rsidR="003623BC" w:rsidRPr="00FB1154" w:rsidRDefault="003623BC" w:rsidP="003623BC">
            <w:pPr>
              <w:jc w:val="right"/>
              <w:rPr>
                <w:sz w:val="18"/>
                <w:szCs w:val="18"/>
              </w:rPr>
            </w:pPr>
            <w:r w:rsidRPr="00FB1154">
              <w:rPr>
                <w:sz w:val="18"/>
                <w:szCs w:val="18"/>
              </w:rPr>
              <w:t>815</w:t>
            </w:r>
          </w:p>
        </w:tc>
        <w:tc>
          <w:tcPr>
            <w:tcW w:w="913" w:type="dxa"/>
            <w:tcBorders>
              <w:top w:val="nil"/>
              <w:left w:val="nil"/>
              <w:bottom w:val="nil"/>
              <w:right w:val="nil"/>
            </w:tcBorders>
            <w:vAlign w:val="bottom"/>
          </w:tcPr>
          <w:p w14:paraId="7E4490ED" w14:textId="016DFD19" w:rsidR="003623BC" w:rsidRPr="00FB1154" w:rsidRDefault="003623BC" w:rsidP="003623BC">
            <w:pPr>
              <w:jc w:val="right"/>
              <w:rPr>
                <w:sz w:val="18"/>
                <w:szCs w:val="18"/>
              </w:rPr>
            </w:pPr>
            <w:r>
              <w:rPr>
                <w:rFonts w:ascii="Calibri" w:hAnsi="Calibri"/>
                <w:color w:val="000000"/>
              </w:rPr>
              <w:t>34</w:t>
            </w:r>
          </w:p>
        </w:tc>
        <w:tc>
          <w:tcPr>
            <w:tcW w:w="929" w:type="dxa"/>
            <w:tcBorders>
              <w:top w:val="nil"/>
              <w:left w:val="nil"/>
              <w:bottom w:val="nil"/>
              <w:right w:val="nil"/>
            </w:tcBorders>
            <w:vAlign w:val="bottom"/>
          </w:tcPr>
          <w:p w14:paraId="0A1EF8EA" w14:textId="64AA41D7" w:rsidR="003623BC" w:rsidRPr="00FB1154" w:rsidRDefault="003623BC" w:rsidP="003623BC">
            <w:pPr>
              <w:jc w:val="right"/>
              <w:rPr>
                <w:sz w:val="18"/>
                <w:szCs w:val="18"/>
              </w:rPr>
            </w:pPr>
            <w:r>
              <w:rPr>
                <w:rFonts w:ascii="Calibri" w:hAnsi="Calibri"/>
                <w:color w:val="000000"/>
              </w:rPr>
              <w:t>24</w:t>
            </w:r>
          </w:p>
        </w:tc>
        <w:tc>
          <w:tcPr>
            <w:tcW w:w="1701" w:type="dxa"/>
            <w:tcBorders>
              <w:top w:val="nil"/>
              <w:left w:val="nil"/>
              <w:bottom w:val="nil"/>
              <w:right w:val="nil"/>
            </w:tcBorders>
            <w:noWrap/>
          </w:tcPr>
          <w:p w14:paraId="613FDC1B" w14:textId="77777777" w:rsidR="003623BC" w:rsidRPr="00FB1154" w:rsidRDefault="003623BC" w:rsidP="003623BC">
            <w:pPr>
              <w:jc w:val="right"/>
              <w:rPr>
                <w:sz w:val="18"/>
                <w:szCs w:val="18"/>
              </w:rPr>
            </w:pPr>
            <w:r w:rsidRPr="00FB1154">
              <w:rPr>
                <w:sz w:val="18"/>
                <w:szCs w:val="18"/>
              </w:rPr>
              <w:t>94%</w:t>
            </w:r>
          </w:p>
        </w:tc>
      </w:tr>
      <w:tr w:rsidR="003623BC" w:rsidRPr="00FB1154" w14:paraId="2BE926F7" w14:textId="77777777" w:rsidTr="0020232E">
        <w:trPr>
          <w:trHeight w:val="312"/>
        </w:trPr>
        <w:tc>
          <w:tcPr>
            <w:tcW w:w="1134" w:type="dxa"/>
            <w:tcBorders>
              <w:top w:val="nil"/>
              <w:left w:val="nil"/>
              <w:bottom w:val="nil"/>
              <w:right w:val="nil"/>
            </w:tcBorders>
            <w:noWrap/>
          </w:tcPr>
          <w:p w14:paraId="1BE424C8" w14:textId="77777777" w:rsidR="003623BC" w:rsidRPr="00FB1154" w:rsidRDefault="003623BC" w:rsidP="003623BC">
            <w:pPr>
              <w:rPr>
                <w:sz w:val="18"/>
                <w:szCs w:val="18"/>
              </w:rPr>
            </w:pPr>
            <w:r w:rsidRPr="00FB1154">
              <w:rPr>
                <w:sz w:val="18"/>
                <w:szCs w:val="18"/>
              </w:rPr>
              <w:t>A</w:t>
            </w:r>
            <w:r>
              <w:rPr>
                <w:sz w:val="18"/>
                <w:szCs w:val="18"/>
              </w:rPr>
              <w:t>DHB</w:t>
            </w:r>
          </w:p>
        </w:tc>
        <w:tc>
          <w:tcPr>
            <w:tcW w:w="2694" w:type="dxa"/>
            <w:tcBorders>
              <w:top w:val="nil"/>
              <w:left w:val="nil"/>
              <w:bottom w:val="nil"/>
              <w:right w:val="nil"/>
            </w:tcBorders>
            <w:noWrap/>
          </w:tcPr>
          <w:p w14:paraId="1A63D903" w14:textId="13EE4594" w:rsidR="003623BC" w:rsidRPr="00FB1154" w:rsidRDefault="003623BC" w:rsidP="003623BC">
            <w:pPr>
              <w:rPr>
                <w:sz w:val="18"/>
                <w:szCs w:val="18"/>
              </w:rPr>
            </w:pPr>
            <w:r w:rsidRPr="00FB1154">
              <w:rPr>
                <w:sz w:val="18"/>
                <w:szCs w:val="18"/>
              </w:rPr>
              <w:t xml:space="preserve">Auckland </w:t>
            </w:r>
            <w:r w:rsidR="00E71DE1">
              <w:rPr>
                <w:sz w:val="18"/>
                <w:szCs w:val="18"/>
              </w:rPr>
              <w:t xml:space="preserve">City </w:t>
            </w:r>
            <w:r w:rsidR="000F6690">
              <w:rPr>
                <w:sz w:val="18"/>
                <w:szCs w:val="18"/>
              </w:rPr>
              <w:t>B9</w:t>
            </w:r>
          </w:p>
        </w:tc>
        <w:tc>
          <w:tcPr>
            <w:tcW w:w="866" w:type="dxa"/>
            <w:tcBorders>
              <w:top w:val="nil"/>
              <w:left w:val="nil"/>
              <w:bottom w:val="nil"/>
              <w:right w:val="nil"/>
            </w:tcBorders>
            <w:noWrap/>
          </w:tcPr>
          <w:p w14:paraId="0388FF17" w14:textId="77777777" w:rsidR="003623BC" w:rsidRPr="00FB1154" w:rsidRDefault="003623BC" w:rsidP="003623BC">
            <w:pPr>
              <w:jc w:val="right"/>
              <w:rPr>
                <w:sz w:val="18"/>
                <w:szCs w:val="18"/>
              </w:rPr>
            </w:pPr>
            <w:r w:rsidRPr="00FB1154">
              <w:rPr>
                <w:sz w:val="18"/>
                <w:szCs w:val="18"/>
              </w:rPr>
              <w:t>1110</w:t>
            </w:r>
          </w:p>
        </w:tc>
        <w:tc>
          <w:tcPr>
            <w:tcW w:w="913" w:type="dxa"/>
            <w:tcBorders>
              <w:top w:val="nil"/>
              <w:left w:val="nil"/>
              <w:bottom w:val="nil"/>
              <w:right w:val="nil"/>
            </w:tcBorders>
            <w:vAlign w:val="bottom"/>
          </w:tcPr>
          <w:p w14:paraId="5EFFDBF7" w14:textId="7393690B" w:rsidR="003623BC" w:rsidRPr="00FB1154" w:rsidRDefault="003623BC" w:rsidP="003623BC">
            <w:pPr>
              <w:jc w:val="right"/>
              <w:rPr>
                <w:sz w:val="18"/>
                <w:szCs w:val="18"/>
              </w:rPr>
            </w:pPr>
            <w:r>
              <w:rPr>
                <w:rFonts w:ascii="Calibri" w:hAnsi="Calibri"/>
                <w:color w:val="000000"/>
              </w:rPr>
              <w:t>41</w:t>
            </w:r>
          </w:p>
        </w:tc>
        <w:tc>
          <w:tcPr>
            <w:tcW w:w="929" w:type="dxa"/>
            <w:tcBorders>
              <w:top w:val="nil"/>
              <w:left w:val="nil"/>
              <w:bottom w:val="nil"/>
              <w:right w:val="nil"/>
            </w:tcBorders>
            <w:vAlign w:val="bottom"/>
          </w:tcPr>
          <w:p w14:paraId="39AED545" w14:textId="6A4C7735" w:rsidR="003623BC" w:rsidRPr="00FB1154" w:rsidRDefault="003623BC" w:rsidP="003623BC">
            <w:pPr>
              <w:jc w:val="right"/>
              <w:rPr>
                <w:sz w:val="18"/>
                <w:szCs w:val="18"/>
              </w:rPr>
            </w:pPr>
            <w:r>
              <w:rPr>
                <w:rFonts w:ascii="Calibri" w:hAnsi="Calibri"/>
                <w:color w:val="000000"/>
              </w:rPr>
              <w:t>27</w:t>
            </w:r>
          </w:p>
        </w:tc>
        <w:tc>
          <w:tcPr>
            <w:tcW w:w="1701" w:type="dxa"/>
            <w:tcBorders>
              <w:top w:val="nil"/>
              <w:left w:val="nil"/>
              <w:bottom w:val="nil"/>
              <w:right w:val="nil"/>
            </w:tcBorders>
            <w:noWrap/>
          </w:tcPr>
          <w:p w14:paraId="03388F96" w14:textId="77777777" w:rsidR="003623BC" w:rsidRPr="00FB1154" w:rsidRDefault="003623BC" w:rsidP="003623BC">
            <w:pPr>
              <w:jc w:val="right"/>
              <w:rPr>
                <w:sz w:val="18"/>
                <w:szCs w:val="18"/>
              </w:rPr>
            </w:pPr>
            <w:r w:rsidRPr="00FB1154">
              <w:rPr>
                <w:sz w:val="18"/>
                <w:szCs w:val="18"/>
              </w:rPr>
              <w:t>114%</w:t>
            </w:r>
          </w:p>
        </w:tc>
      </w:tr>
      <w:tr w:rsidR="003623BC" w:rsidRPr="00FB1154" w14:paraId="0A97132E" w14:textId="77777777" w:rsidTr="0020232E">
        <w:trPr>
          <w:trHeight w:val="312"/>
        </w:trPr>
        <w:tc>
          <w:tcPr>
            <w:tcW w:w="1134" w:type="dxa"/>
            <w:tcBorders>
              <w:top w:val="nil"/>
              <w:left w:val="nil"/>
              <w:bottom w:val="nil"/>
              <w:right w:val="nil"/>
            </w:tcBorders>
            <w:noWrap/>
          </w:tcPr>
          <w:p w14:paraId="2A88916C" w14:textId="77777777" w:rsidR="003623BC" w:rsidRPr="00FB1154" w:rsidRDefault="003623BC" w:rsidP="003623BC">
            <w:pPr>
              <w:rPr>
                <w:sz w:val="18"/>
                <w:szCs w:val="18"/>
              </w:rPr>
            </w:pPr>
            <w:r w:rsidRPr="00FB1154">
              <w:rPr>
                <w:sz w:val="18"/>
                <w:szCs w:val="18"/>
              </w:rPr>
              <w:t>A</w:t>
            </w:r>
            <w:r>
              <w:rPr>
                <w:sz w:val="18"/>
                <w:szCs w:val="18"/>
              </w:rPr>
              <w:t>DHB</w:t>
            </w:r>
          </w:p>
        </w:tc>
        <w:tc>
          <w:tcPr>
            <w:tcW w:w="2694" w:type="dxa"/>
            <w:tcBorders>
              <w:top w:val="nil"/>
              <w:left w:val="nil"/>
              <w:bottom w:val="nil"/>
              <w:right w:val="nil"/>
            </w:tcBorders>
            <w:noWrap/>
          </w:tcPr>
          <w:p w14:paraId="543FB5D9" w14:textId="36EFF89C" w:rsidR="003623BC" w:rsidRPr="00FB1154" w:rsidRDefault="003623BC" w:rsidP="003623BC">
            <w:pPr>
              <w:rPr>
                <w:sz w:val="18"/>
                <w:szCs w:val="18"/>
              </w:rPr>
            </w:pPr>
            <w:r w:rsidRPr="00FB1154">
              <w:rPr>
                <w:sz w:val="18"/>
                <w:szCs w:val="18"/>
              </w:rPr>
              <w:t>Greenlane</w:t>
            </w:r>
            <w:r>
              <w:rPr>
                <w:sz w:val="18"/>
                <w:szCs w:val="18"/>
              </w:rPr>
              <w:t xml:space="preserve"> </w:t>
            </w:r>
            <w:r w:rsidR="00E71DE1">
              <w:rPr>
                <w:sz w:val="18"/>
                <w:szCs w:val="18"/>
              </w:rPr>
              <w:t>Day Stay</w:t>
            </w:r>
          </w:p>
        </w:tc>
        <w:tc>
          <w:tcPr>
            <w:tcW w:w="866" w:type="dxa"/>
            <w:tcBorders>
              <w:top w:val="nil"/>
              <w:left w:val="nil"/>
              <w:bottom w:val="nil"/>
              <w:right w:val="nil"/>
            </w:tcBorders>
            <w:noWrap/>
          </w:tcPr>
          <w:p w14:paraId="2B3028F7" w14:textId="77777777" w:rsidR="003623BC" w:rsidRPr="00FB1154" w:rsidRDefault="003623BC" w:rsidP="003623BC">
            <w:pPr>
              <w:jc w:val="right"/>
              <w:rPr>
                <w:sz w:val="18"/>
                <w:szCs w:val="18"/>
              </w:rPr>
            </w:pPr>
            <w:r w:rsidRPr="00FB1154">
              <w:rPr>
                <w:sz w:val="18"/>
                <w:szCs w:val="18"/>
              </w:rPr>
              <w:t>1222</w:t>
            </w:r>
          </w:p>
        </w:tc>
        <w:tc>
          <w:tcPr>
            <w:tcW w:w="913" w:type="dxa"/>
            <w:tcBorders>
              <w:top w:val="nil"/>
              <w:left w:val="nil"/>
              <w:bottom w:val="nil"/>
              <w:right w:val="nil"/>
            </w:tcBorders>
            <w:vAlign w:val="bottom"/>
          </w:tcPr>
          <w:p w14:paraId="4693ECB3" w14:textId="7931B757" w:rsidR="003623BC" w:rsidRPr="00FB1154" w:rsidRDefault="003623BC" w:rsidP="003623BC">
            <w:pPr>
              <w:jc w:val="right"/>
              <w:rPr>
                <w:sz w:val="18"/>
                <w:szCs w:val="18"/>
              </w:rPr>
            </w:pPr>
            <w:r>
              <w:rPr>
                <w:rFonts w:ascii="Calibri" w:hAnsi="Calibri"/>
                <w:color w:val="000000"/>
              </w:rPr>
              <w:t>42</w:t>
            </w:r>
          </w:p>
        </w:tc>
        <w:tc>
          <w:tcPr>
            <w:tcW w:w="929" w:type="dxa"/>
            <w:tcBorders>
              <w:top w:val="nil"/>
              <w:left w:val="nil"/>
              <w:bottom w:val="nil"/>
              <w:right w:val="nil"/>
            </w:tcBorders>
            <w:vAlign w:val="bottom"/>
          </w:tcPr>
          <w:p w14:paraId="71A04B1E" w14:textId="3D6D7851" w:rsidR="003623BC" w:rsidRPr="00FB1154" w:rsidRDefault="003623BC" w:rsidP="003623BC">
            <w:pPr>
              <w:jc w:val="right"/>
              <w:rPr>
                <w:sz w:val="18"/>
                <w:szCs w:val="18"/>
              </w:rPr>
            </w:pPr>
            <w:r>
              <w:rPr>
                <w:rFonts w:ascii="Calibri" w:hAnsi="Calibri"/>
                <w:color w:val="000000"/>
              </w:rPr>
              <w:t>29</w:t>
            </w:r>
          </w:p>
        </w:tc>
        <w:tc>
          <w:tcPr>
            <w:tcW w:w="1701" w:type="dxa"/>
            <w:tcBorders>
              <w:top w:val="nil"/>
              <w:left w:val="nil"/>
              <w:bottom w:val="nil"/>
              <w:right w:val="nil"/>
            </w:tcBorders>
            <w:noWrap/>
          </w:tcPr>
          <w:p w14:paraId="2D6EB15D" w14:textId="77777777" w:rsidR="003623BC" w:rsidRPr="00FB1154" w:rsidRDefault="003623BC" w:rsidP="003623BC">
            <w:pPr>
              <w:jc w:val="right"/>
              <w:rPr>
                <w:sz w:val="18"/>
                <w:szCs w:val="18"/>
              </w:rPr>
            </w:pPr>
            <w:r w:rsidRPr="00FB1154">
              <w:rPr>
                <w:sz w:val="18"/>
                <w:szCs w:val="18"/>
              </w:rPr>
              <w:t>117%</w:t>
            </w:r>
          </w:p>
        </w:tc>
      </w:tr>
      <w:tr w:rsidR="003623BC" w:rsidRPr="00FB1154" w14:paraId="1A5BB6C5" w14:textId="77777777" w:rsidTr="0020232E">
        <w:trPr>
          <w:trHeight w:val="312"/>
        </w:trPr>
        <w:tc>
          <w:tcPr>
            <w:tcW w:w="1134" w:type="dxa"/>
            <w:tcBorders>
              <w:top w:val="nil"/>
              <w:left w:val="nil"/>
              <w:bottom w:val="nil"/>
              <w:right w:val="nil"/>
            </w:tcBorders>
            <w:noWrap/>
          </w:tcPr>
          <w:p w14:paraId="60C78FBF" w14:textId="77777777" w:rsidR="003623BC" w:rsidRPr="00FB1154" w:rsidRDefault="003623BC" w:rsidP="003623BC">
            <w:pPr>
              <w:rPr>
                <w:sz w:val="18"/>
                <w:szCs w:val="18"/>
              </w:rPr>
            </w:pPr>
            <w:r w:rsidRPr="00FB1154">
              <w:rPr>
                <w:sz w:val="18"/>
                <w:szCs w:val="18"/>
              </w:rPr>
              <w:t>C</w:t>
            </w:r>
            <w:r>
              <w:rPr>
                <w:sz w:val="18"/>
                <w:szCs w:val="18"/>
              </w:rPr>
              <w:t>MDHB</w:t>
            </w:r>
          </w:p>
        </w:tc>
        <w:tc>
          <w:tcPr>
            <w:tcW w:w="2694" w:type="dxa"/>
            <w:tcBorders>
              <w:top w:val="nil"/>
              <w:left w:val="nil"/>
              <w:bottom w:val="nil"/>
              <w:right w:val="nil"/>
            </w:tcBorders>
            <w:noWrap/>
          </w:tcPr>
          <w:p w14:paraId="62E26987" w14:textId="2DB4AE43" w:rsidR="003623BC" w:rsidRPr="00FB1154" w:rsidRDefault="003623BC" w:rsidP="003623BC">
            <w:pPr>
              <w:rPr>
                <w:sz w:val="18"/>
                <w:szCs w:val="18"/>
              </w:rPr>
            </w:pPr>
            <w:r w:rsidRPr="00FB1154">
              <w:rPr>
                <w:sz w:val="18"/>
                <w:szCs w:val="18"/>
              </w:rPr>
              <w:t>Otara</w:t>
            </w:r>
            <w:r>
              <w:rPr>
                <w:sz w:val="18"/>
                <w:szCs w:val="18"/>
              </w:rPr>
              <w:t xml:space="preserve"> </w:t>
            </w:r>
            <w:r w:rsidR="00E71DE1">
              <w:rPr>
                <w:sz w:val="18"/>
                <w:szCs w:val="18"/>
              </w:rPr>
              <w:t>S</w:t>
            </w:r>
            <w:r>
              <w:rPr>
                <w:sz w:val="18"/>
                <w:szCs w:val="18"/>
              </w:rPr>
              <w:t xml:space="preserve">pinal </w:t>
            </w:r>
            <w:r w:rsidR="00E71DE1">
              <w:rPr>
                <w:sz w:val="18"/>
                <w:szCs w:val="18"/>
              </w:rPr>
              <w:t>U</w:t>
            </w:r>
            <w:r>
              <w:rPr>
                <w:sz w:val="18"/>
                <w:szCs w:val="18"/>
              </w:rPr>
              <w:t>nit</w:t>
            </w:r>
          </w:p>
        </w:tc>
        <w:tc>
          <w:tcPr>
            <w:tcW w:w="866" w:type="dxa"/>
            <w:tcBorders>
              <w:top w:val="nil"/>
              <w:left w:val="nil"/>
              <w:bottom w:val="nil"/>
              <w:right w:val="nil"/>
            </w:tcBorders>
            <w:noWrap/>
          </w:tcPr>
          <w:p w14:paraId="22F74366" w14:textId="77777777" w:rsidR="003623BC" w:rsidRPr="00FB1154" w:rsidRDefault="003623BC" w:rsidP="003623BC">
            <w:pPr>
              <w:jc w:val="right"/>
              <w:rPr>
                <w:sz w:val="18"/>
                <w:szCs w:val="18"/>
              </w:rPr>
            </w:pPr>
            <w:r w:rsidRPr="00FB1154">
              <w:rPr>
                <w:sz w:val="18"/>
                <w:szCs w:val="18"/>
              </w:rPr>
              <w:t>890</w:t>
            </w:r>
          </w:p>
        </w:tc>
        <w:tc>
          <w:tcPr>
            <w:tcW w:w="913" w:type="dxa"/>
            <w:tcBorders>
              <w:top w:val="nil"/>
              <w:left w:val="nil"/>
              <w:bottom w:val="nil"/>
              <w:right w:val="nil"/>
            </w:tcBorders>
            <w:vAlign w:val="bottom"/>
          </w:tcPr>
          <w:p w14:paraId="0DFBCFC8" w14:textId="03538303" w:rsidR="003623BC" w:rsidRPr="00FB1154" w:rsidRDefault="003623BC" w:rsidP="003623BC">
            <w:pPr>
              <w:jc w:val="right"/>
              <w:rPr>
                <w:sz w:val="18"/>
                <w:szCs w:val="18"/>
              </w:rPr>
            </w:pPr>
            <w:r>
              <w:rPr>
                <w:rFonts w:ascii="Calibri" w:hAnsi="Calibri"/>
                <w:color w:val="000000"/>
              </w:rPr>
              <w:t>45</w:t>
            </w:r>
          </w:p>
        </w:tc>
        <w:tc>
          <w:tcPr>
            <w:tcW w:w="929" w:type="dxa"/>
            <w:tcBorders>
              <w:top w:val="nil"/>
              <w:left w:val="nil"/>
              <w:bottom w:val="nil"/>
              <w:right w:val="nil"/>
            </w:tcBorders>
            <w:vAlign w:val="bottom"/>
          </w:tcPr>
          <w:p w14:paraId="02E1745A" w14:textId="3F43CC5B" w:rsidR="003623BC" w:rsidRPr="00FB1154" w:rsidRDefault="003623BC" w:rsidP="003623BC">
            <w:pPr>
              <w:jc w:val="right"/>
              <w:rPr>
                <w:sz w:val="18"/>
                <w:szCs w:val="18"/>
              </w:rPr>
            </w:pPr>
            <w:r>
              <w:rPr>
                <w:rFonts w:ascii="Calibri" w:hAnsi="Calibri"/>
                <w:color w:val="000000"/>
              </w:rPr>
              <w:t>20</w:t>
            </w:r>
          </w:p>
        </w:tc>
        <w:tc>
          <w:tcPr>
            <w:tcW w:w="1701" w:type="dxa"/>
            <w:tcBorders>
              <w:top w:val="nil"/>
              <w:left w:val="nil"/>
              <w:bottom w:val="nil"/>
              <w:right w:val="nil"/>
            </w:tcBorders>
            <w:noWrap/>
          </w:tcPr>
          <w:p w14:paraId="1E396170" w14:textId="77777777" w:rsidR="003623BC" w:rsidRPr="00FB1154" w:rsidRDefault="003623BC" w:rsidP="003623BC">
            <w:pPr>
              <w:jc w:val="right"/>
              <w:rPr>
                <w:sz w:val="18"/>
                <w:szCs w:val="18"/>
              </w:rPr>
            </w:pPr>
            <w:r w:rsidRPr="00FB1154">
              <w:rPr>
                <w:sz w:val="18"/>
                <w:szCs w:val="18"/>
              </w:rPr>
              <w:t>124%</w:t>
            </w:r>
          </w:p>
        </w:tc>
      </w:tr>
      <w:tr w:rsidR="003623BC" w:rsidRPr="00FB1154" w14:paraId="4E5FBE71" w14:textId="77777777" w:rsidTr="007205CB">
        <w:trPr>
          <w:trHeight w:val="312"/>
        </w:trPr>
        <w:tc>
          <w:tcPr>
            <w:tcW w:w="1134" w:type="dxa"/>
            <w:tcBorders>
              <w:top w:val="nil"/>
              <w:left w:val="nil"/>
              <w:bottom w:val="nil"/>
              <w:right w:val="nil"/>
            </w:tcBorders>
            <w:noWrap/>
          </w:tcPr>
          <w:p w14:paraId="4B7F6D12" w14:textId="434E5D7B" w:rsidR="003623BC" w:rsidRPr="00FB1154" w:rsidRDefault="003623BC" w:rsidP="003623BC">
            <w:pPr>
              <w:rPr>
                <w:sz w:val="18"/>
                <w:szCs w:val="18"/>
              </w:rPr>
            </w:pPr>
            <w:r w:rsidRPr="00FB1154">
              <w:rPr>
                <w:sz w:val="18"/>
                <w:szCs w:val="18"/>
              </w:rPr>
              <w:t>Wk</w:t>
            </w:r>
            <w:r>
              <w:rPr>
                <w:sz w:val="18"/>
                <w:szCs w:val="18"/>
              </w:rPr>
              <w:t>DHB</w:t>
            </w:r>
          </w:p>
        </w:tc>
        <w:tc>
          <w:tcPr>
            <w:tcW w:w="2694" w:type="dxa"/>
            <w:tcBorders>
              <w:top w:val="nil"/>
              <w:left w:val="nil"/>
              <w:bottom w:val="nil"/>
              <w:right w:val="nil"/>
            </w:tcBorders>
            <w:shd w:val="clear" w:color="auto" w:fill="auto"/>
            <w:noWrap/>
          </w:tcPr>
          <w:p w14:paraId="72882CA5" w14:textId="078E080D" w:rsidR="003623BC" w:rsidRPr="007205CB" w:rsidRDefault="003623BC" w:rsidP="003623BC">
            <w:pPr>
              <w:rPr>
                <w:sz w:val="18"/>
                <w:szCs w:val="18"/>
              </w:rPr>
            </w:pPr>
            <w:r w:rsidRPr="007205CB">
              <w:rPr>
                <w:sz w:val="18"/>
                <w:szCs w:val="18"/>
              </w:rPr>
              <w:t xml:space="preserve">Hamilton </w:t>
            </w:r>
            <w:r w:rsidR="00E71DE1" w:rsidRPr="007205CB">
              <w:rPr>
                <w:sz w:val="18"/>
                <w:szCs w:val="18"/>
              </w:rPr>
              <w:t>W</w:t>
            </w:r>
            <w:r w:rsidRPr="007205CB">
              <w:rPr>
                <w:sz w:val="18"/>
                <w:szCs w:val="18"/>
              </w:rPr>
              <w:t>3</w:t>
            </w:r>
          </w:p>
        </w:tc>
        <w:tc>
          <w:tcPr>
            <w:tcW w:w="866" w:type="dxa"/>
            <w:tcBorders>
              <w:top w:val="nil"/>
              <w:left w:val="nil"/>
              <w:bottom w:val="nil"/>
              <w:right w:val="nil"/>
            </w:tcBorders>
            <w:noWrap/>
          </w:tcPr>
          <w:p w14:paraId="6D259F5D" w14:textId="77777777" w:rsidR="003623BC" w:rsidRPr="00FB1154" w:rsidRDefault="003623BC" w:rsidP="003623BC">
            <w:pPr>
              <w:jc w:val="right"/>
              <w:rPr>
                <w:sz w:val="18"/>
                <w:szCs w:val="18"/>
              </w:rPr>
            </w:pPr>
            <w:r w:rsidRPr="00FB1154">
              <w:rPr>
                <w:sz w:val="18"/>
                <w:szCs w:val="18"/>
              </w:rPr>
              <w:t>1213</w:t>
            </w:r>
          </w:p>
        </w:tc>
        <w:tc>
          <w:tcPr>
            <w:tcW w:w="913" w:type="dxa"/>
            <w:tcBorders>
              <w:top w:val="nil"/>
              <w:left w:val="nil"/>
              <w:bottom w:val="nil"/>
              <w:right w:val="nil"/>
            </w:tcBorders>
            <w:vAlign w:val="bottom"/>
          </w:tcPr>
          <w:p w14:paraId="25746C91" w14:textId="35D5CE0D" w:rsidR="003623BC" w:rsidRPr="00FB1154" w:rsidRDefault="003623BC" w:rsidP="003623BC">
            <w:pPr>
              <w:jc w:val="right"/>
              <w:rPr>
                <w:sz w:val="18"/>
                <w:szCs w:val="18"/>
              </w:rPr>
            </w:pPr>
            <w:r>
              <w:rPr>
                <w:rFonts w:ascii="Calibri" w:hAnsi="Calibri"/>
                <w:color w:val="000000"/>
              </w:rPr>
              <w:t>49</w:t>
            </w:r>
          </w:p>
        </w:tc>
        <w:tc>
          <w:tcPr>
            <w:tcW w:w="929" w:type="dxa"/>
            <w:tcBorders>
              <w:top w:val="nil"/>
              <w:left w:val="nil"/>
              <w:bottom w:val="nil"/>
              <w:right w:val="nil"/>
            </w:tcBorders>
            <w:vAlign w:val="bottom"/>
          </w:tcPr>
          <w:p w14:paraId="575FA281" w14:textId="4F4A0A05" w:rsidR="003623BC" w:rsidRPr="00FB1154" w:rsidRDefault="003623BC" w:rsidP="003623BC">
            <w:pPr>
              <w:jc w:val="right"/>
              <w:rPr>
                <w:sz w:val="18"/>
                <w:szCs w:val="18"/>
              </w:rPr>
            </w:pPr>
            <w:r>
              <w:rPr>
                <w:rFonts w:ascii="Calibri" w:hAnsi="Calibri"/>
                <w:color w:val="000000"/>
              </w:rPr>
              <w:t>25</w:t>
            </w:r>
          </w:p>
        </w:tc>
        <w:tc>
          <w:tcPr>
            <w:tcW w:w="1701" w:type="dxa"/>
            <w:tcBorders>
              <w:top w:val="nil"/>
              <w:left w:val="nil"/>
              <w:bottom w:val="nil"/>
              <w:right w:val="nil"/>
            </w:tcBorders>
            <w:noWrap/>
          </w:tcPr>
          <w:p w14:paraId="0AEA021D" w14:textId="77777777" w:rsidR="003623BC" w:rsidRPr="00FB1154" w:rsidRDefault="003623BC" w:rsidP="003623BC">
            <w:pPr>
              <w:jc w:val="right"/>
              <w:rPr>
                <w:sz w:val="18"/>
                <w:szCs w:val="18"/>
              </w:rPr>
            </w:pPr>
            <w:r w:rsidRPr="00FB1154">
              <w:rPr>
                <w:sz w:val="18"/>
                <w:szCs w:val="18"/>
              </w:rPr>
              <w:t>135%</w:t>
            </w:r>
          </w:p>
        </w:tc>
      </w:tr>
      <w:tr w:rsidR="003623BC" w:rsidRPr="00FB1154" w14:paraId="586EFEF0" w14:textId="77777777" w:rsidTr="0020232E">
        <w:trPr>
          <w:trHeight w:val="312"/>
        </w:trPr>
        <w:tc>
          <w:tcPr>
            <w:tcW w:w="1134" w:type="dxa"/>
            <w:tcBorders>
              <w:top w:val="nil"/>
              <w:left w:val="nil"/>
              <w:bottom w:val="nil"/>
              <w:right w:val="nil"/>
            </w:tcBorders>
            <w:noWrap/>
          </w:tcPr>
          <w:p w14:paraId="4A19DFD3" w14:textId="77777777" w:rsidR="003623BC" w:rsidRPr="00FB1154" w:rsidRDefault="003623BC" w:rsidP="003623BC">
            <w:pPr>
              <w:rPr>
                <w:sz w:val="18"/>
                <w:szCs w:val="18"/>
              </w:rPr>
            </w:pPr>
            <w:r w:rsidRPr="00FB1154">
              <w:rPr>
                <w:sz w:val="18"/>
                <w:szCs w:val="18"/>
              </w:rPr>
              <w:t>C</w:t>
            </w:r>
            <w:r>
              <w:rPr>
                <w:sz w:val="18"/>
                <w:szCs w:val="18"/>
              </w:rPr>
              <w:t>CDHB</w:t>
            </w:r>
          </w:p>
        </w:tc>
        <w:tc>
          <w:tcPr>
            <w:tcW w:w="2694" w:type="dxa"/>
            <w:tcBorders>
              <w:top w:val="nil"/>
              <w:left w:val="nil"/>
              <w:bottom w:val="nil"/>
              <w:right w:val="nil"/>
            </w:tcBorders>
            <w:noWrap/>
          </w:tcPr>
          <w:p w14:paraId="5DAC7545" w14:textId="77777777" w:rsidR="003623BC" w:rsidRPr="00FB1154" w:rsidRDefault="003623BC" w:rsidP="003623BC">
            <w:pPr>
              <w:rPr>
                <w:sz w:val="18"/>
                <w:szCs w:val="18"/>
              </w:rPr>
            </w:pPr>
            <w:r w:rsidRPr="00FB1154">
              <w:rPr>
                <w:sz w:val="18"/>
                <w:szCs w:val="18"/>
              </w:rPr>
              <w:t>Kenepuru</w:t>
            </w:r>
            <w:r>
              <w:rPr>
                <w:sz w:val="18"/>
                <w:szCs w:val="18"/>
              </w:rPr>
              <w:t xml:space="preserve"> W7</w:t>
            </w:r>
          </w:p>
        </w:tc>
        <w:tc>
          <w:tcPr>
            <w:tcW w:w="866" w:type="dxa"/>
            <w:tcBorders>
              <w:top w:val="nil"/>
              <w:left w:val="nil"/>
              <w:bottom w:val="nil"/>
              <w:right w:val="nil"/>
            </w:tcBorders>
            <w:noWrap/>
          </w:tcPr>
          <w:p w14:paraId="3C1BCD2E" w14:textId="77777777" w:rsidR="003623BC" w:rsidRPr="00FB1154" w:rsidRDefault="003623BC" w:rsidP="003623BC">
            <w:pPr>
              <w:jc w:val="right"/>
              <w:rPr>
                <w:sz w:val="18"/>
                <w:szCs w:val="18"/>
              </w:rPr>
            </w:pPr>
            <w:r w:rsidRPr="00FB1154">
              <w:rPr>
                <w:sz w:val="18"/>
                <w:szCs w:val="18"/>
              </w:rPr>
              <w:t>1015</w:t>
            </w:r>
          </w:p>
        </w:tc>
        <w:tc>
          <w:tcPr>
            <w:tcW w:w="913" w:type="dxa"/>
            <w:tcBorders>
              <w:top w:val="nil"/>
              <w:left w:val="nil"/>
              <w:bottom w:val="nil"/>
              <w:right w:val="nil"/>
            </w:tcBorders>
            <w:vAlign w:val="bottom"/>
          </w:tcPr>
          <w:p w14:paraId="0332CA2A" w14:textId="664E98E5" w:rsidR="003623BC" w:rsidRPr="00FB1154" w:rsidRDefault="003623BC" w:rsidP="003623BC">
            <w:pPr>
              <w:jc w:val="right"/>
              <w:rPr>
                <w:sz w:val="18"/>
                <w:szCs w:val="18"/>
              </w:rPr>
            </w:pPr>
            <w:r>
              <w:rPr>
                <w:rFonts w:ascii="Calibri" w:hAnsi="Calibri"/>
                <w:color w:val="000000"/>
              </w:rPr>
              <w:t>51</w:t>
            </w:r>
          </w:p>
        </w:tc>
        <w:tc>
          <w:tcPr>
            <w:tcW w:w="929" w:type="dxa"/>
            <w:tcBorders>
              <w:top w:val="nil"/>
              <w:left w:val="nil"/>
              <w:bottom w:val="nil"/>
              <w:right w:val="nil"/>
            </w:tcBorders>
            <w:vAlign w:val="bottom"/>
          </w:tcPr>
          <w:p w14:paraId="119B33E2" w14:textId="55FF9A4E" w:rsidR="003623BC" w:rsidRPr="00FB1154" w:rsidRDefault="003623BC" w:rsidP="003623BC">
            <w:pPr>
              <w:jc w:val="right"/>
              <w:rPr>
                <w:sz w:val="18"/>
                <w:szCs w:val="18"/>
              </w:rPr>
            </w:pPr>
            <w:r>
              <w:rPr>
                <w:rFonts w:ascii="Calibri" w:hAnsi="Calibri"/>
                <w:color w:val="000000"/>
              </w:rPr>
              <w:t>20</w:t>
            </w:r>
          </w:p>
        </w:tc>
        <w:tc>
          <w:tcPr>
            <w:tcW w:w="1701" w:type="dxa"/>
            <w:tcBorders>
              <w:top w:val="nil"/>
              <w:left w:val="nil"/>
              <w:bottom w:val="nil"/>
              <w:right w:val="nil"/>
            </w:tcBorders>
            <w:noWrap/>
          </w:tcPr>
          <w:p w14:paraId="0A22143C" w14:textId="77777777" w:rsidR="003623BC" w:rsidRPr="00FB1154" w:rsidRDefault="003623BC" w:rsidP="003623BC">
            <w:pPr>
              <w:jc w:val="right"/>
              <w:rPr>
                <w:sz w:val="18"/>
                <w:szCs w:val="18"/>
              </w:rPr>
            </w:pPr>
            <w:r w:rsidRPr="00FB1154">
              <w:rPr>
                <w:sz w:val="18"/>
                <w:szCs w:val="18"/>
              </w:rPr>
              <w:t>141%</w:t>
            </w:r>
          </w:p>
        </w:tc>
      </w:tr>
      <w:tr w:rsidR="003623BC" w:rsidRPr="00FB1154" w14:paraId="30C4B002" w14:textId="77777777" w:rsidTr="0020232E">
        <w:trPr>
          <w:trHeight w:val="312"/>
        </w:trPr>
        <w:tc>
          <w:tcPr>
            <w:tcW w:w="1134" w:type="dxa"/>
            <w:tcBorders>
              <w:top w:val="nil"/>
              <w:left w:val="nil"/>
              <w:bottom w:val="nil"/>
              <w:right w:val="nil"/>
            </w:tcBorders>
            <w:noWrap/>
          </w:tcPr>
          <w:p w14:paraId="35371F6B" w14:textId="77777777" w:rsidR="003623BC" w:rsidRPr="00FB1154" w:rsidRDefault="003623BC" w:rsidP="003623BC">
            <w:pPr>
              <w:rPr>
                <w:sz w:val="18"/>
                <w:szCs w:val="18"/>
              </w:rPr>
            </w:pPr>
            <w:r w:rsidRPr="00FB1154">
              <w:rPr>
                <w:sz w:val="18"/>
                <w:szCs w:val="18"/>
              </w:rPr>
              <w:t>H</w:t>
            </w:r>
            <w:r>
              <w:rPr>
                <w:sz w:val="18"/>
                <w:szCs w:val="18"/>
              </w:rPr>
              <w:t>VDHB</w:t>
            </w:r>
          </w:p>
        </w:tc>
        <w:tc>
          <w:tcPr>
            <w:tcW w:w="2694" w:type="dxa"/>
            <w:tcBorders>
              <w:top w:val="nil"/>
              <w:left w:val="nil"/>
              <w:bottom w:val="nil"/>
              <w:right w:val="nil"/>
            </w:tcBorders>
            <w:noWrap/>
          </w:tcPr>
          <w:p w14:paraId="1EBD2ABC" w14:textId="71A1C037" w:rsidR="003623BC" w:rsidRPr="00FB1154" w:rsidRDefault="003623BC" w:rsidP="003623BC">
            <w:pPr>
              <w:rPr>
                <w:sz w:val="18"/>
                <w:szCs w:val="18"/>
              </w:rPr>
            </w:pPr>
            <w:r w:rsidRPr="00FB1154">
              <w:rPr>
                <w:sz w:val="18"/>
                <w:szCs w:val="18"/>
              </w:rPr>
              <w:t>Hutt</w:t>
            </w:r>
            <w:r>
              <w:rPr>
                <w:sz w:val="18"/>
                <w:szCs w:val="18"/>
              </w:rPr>
              <w:t xml:space="preserve"> O</w:t>
            </w:r>
            <w:r w:rsidR="00B35B36">
              <w:rPr>
                <w:sz w:val="18"/>
                <w:szCs w:val="18"/>
              </w:rPr>
              <w:t>PRS</w:t>
            </w:r>
            <w:r w:rsidR="007205CB">
              <w:rPr>
                <w:rStyle w:val="FootnoteReference"/>
                <w:sz w:val="18"/>
                <w:szCs w:val="18"/>
              </w:rPr>
              <w:footnoteReference w:id="19"/>
            </w:r>
          </w:p>
        </w:tc>
        <w:tc>
          <w:tcPr>
            <w:tcW w:w="866" w:type="dxa"/>
            <w:tcBorders>
              <w:top w:val="nil"/>
              <w:left w:val="nil"/>
              <w:bottom w:val="nil"/>
              <w:right w:val="nil"/>
            </w:tcBorders>
            <w:noWrap/>
          </w:tcPr>
          <w:p w14:paraId="5A1D201F" w14:textId="77777777" w:rsidR="003623BC" w:rsidRPr="00FB1154" w:rsidRDefault="003623BC" w:rsidP="003623BC">
            <w:pPr>
              <w:jc w:val="right"/>
              <w:rPr>
                <w:sz w:val="18"/>
                <w:szCs w:val="18"/>
              </w:rPr>
            </w:pPr>
            <w:r w:rsidRPr="00FB1154">
              <w:rPr>
                <w:sz w:val="18"/>
                <w:szCs w:val="18"/>
              </w:rPr>
              <w:t>2679</w:t>
            </w:r>
          </w:p>
        </w:tc>
        <w:tc>
          <w:tcPr>
            <w:tcW w:w="913" w:type="dxa"/>
            <w:tcBorders>
              <w:top w:val="nil"/>
              <w:left w:val="nil"/>
              <w:bottom w:val="nil"/>
              <w:right w:val="nil"/>
            </w:tcBorders>
            <w:vAlign w:val="bottom"/>
          </w:tcPr>
          <w:p w14:paraId="786FF8DE" w14:textId="704C87AB" w:rsidR="003623BC" w:rsidRPr="00FB1154" w:rsidRDefault="003623BC" w:rsidP="003623BC">
            <w:pPr>
              <w:jc w:val="right"/>
              <w:rPr>
                <w:sz w:val="18"/>
                <w:szCs w:val="18"/>
              </w:rPr>
            </w:pPr>
            <w:r>
              <w:rPr>
                <w:rFonts w:ascii="Calibri" w:hAnsi="Calibri"/>
                <w:color w:val="000000"/>
              </w:rPr>
              <w:t>62</w:t>
            </w:r>
          </w:p>
        </w:tc>
        <w:tc>
          <w:tcPr>
            <w:tcW w:w="929" w:type="dxa"/>
            <w:tcBorders>
              <w:top w:val="nil"/>
              <w:left w:val="nil"/>
              <w:bottom w:val="nil"/>
              <w:right w:val="nil"/>
            </w:tcBorders>
            <w:vAlign w:val="bottom"/>
          </w:tcPr>
          <w:p w14:paraId="2A663D73" w14:textId="3723A44C" w:rsidR="003623BC" w:rsidRPr="00FB1154" w:rsidRDefault="003623BC" w:rsidP="003623BC">
            <w:pPr>
              <w:jc w:val="right"/>
              <w:rPr>
                <w:sz w:val="18"/>
                <w:szCs w:val="18"/>
              </w:rPr>
            </w:pPr>
            <w:r>
              <w:rPr>
                <w:rFonts w:ascii="Calibri" w:hAnsi="Calibri"/>
                <w:color w:val="000000"/>
              </w:rPr>
              <w:t>43</w:t>
            </w:r>
          </w:p>
        </w:tc>
        <w:tc>
          <w:tcPr>
            <w:tcW w:w="1701" w:type="dxa"/>
            <w:tcBorders>
              <w:top w:val="nil"/>
              <w:left w:val="nil"/>
              <w:bottom w:val="nil"/>
              <w:right w:val="nil"/>
            </w:tcBorders>
            <w:noWrap/>
          </w:tcPr>
          <w:p w14:paraId="2F5025BE" w14:textId="77777777" w:rsidR="003623BC" w:rsidRPr="00FB1154" w:rsidRDefault="003623BC" w:rsidP="003623BC">
            <w:pPr>
              <w:jc w:val="right"/>
              <w:rPr>
                <w:sz w:val="18"/>
                <w:szCs w:val="18"/>
              </w:rPr>
            </w:pPr>
            <w:r w:rsidRPr="00FB1154">
              <w:rPr>
                <w:sz w:val="18"/>
                <w:szCs w:val="18"/>
              </w:rPr>
              <w:t>173%</w:t>
            </w:r>
          </w:p>
        </w:tc>
      </w:tr>
    </w:tbl>
    <w:p w14:paraId="04A1093B" w14:textId="77777777" w:rsidR="00EF6FEE" w:rsidRDefault="00EF6FEE" w:rsidP="00EF6FEE"/>
    <w:p w14:paraId="30EBE15E" w14:textId="77777777" w:rsidR="00EF6FEE" w:rsidRDefault="00EF6FEE" w:rsidP="00EF6FEE">
      <w:pPr>
        <w:spacing w:after="160" w:line="259" w:lineRule="auto"/>
      </w:pPr>
      <w:r>
        <w:br w:type="page"/>
      </w:r>
    </w:p>
    <w:p w14:paraId="6431B12E" w14:textId="5B2A56F7" w:rsidR="00EF6FEE" w:rsidRDefault="00EF6FEE" w:rsidP="00EF6FEE">
      <w:pPr>
        <w:pStyle w:val="Caption"/>
      </w:pPr>
      <w:bookmarkStart w:id="333" w:name="_Toc42261943"/>
      <w:r>
        <w:lastRenderedPageBreak/>
        <w:t xml:space="preserve">Table </w:t>
      </w:r>
      <w:r w:rsidR="00EC6609">
        <w:fldChar w:fldCharType="begin"/>
      </w:r>
      <w:r w:rsidR="00EC6609">
        <w:instrText xml:space="preserve"> SEQ Table \* ARABIC </w:instrText>
      </w:r>
      <w:r w:rsidR="00EC6609">
        <w:fldChar w:fldCharType="separate"/>
      </w:r>
      <w:r w:rsidR="00507770">
        <w:rPr>
          <w:noProof/>
        </w:rPr>
        <w:t>24</w:t>
      </w:r>
      <w:r w:rsidR="00EC6609">
        <w:rPr>
          <w:noProof/>
        </w:rPr>
        <w:fldChar w:fldCharType="end"/>
      </w:r>
      <w:r>
        <w:t xml:space="preserve">: Gross floor area analysis </w:t>
      </w:r>
      <w:r w:rsidR="00426CB5">
        <w:t xml:space="preserve">for </w:t>
      </w:r>
      <w:r>
        <w:t>mental health units</w:t>
      </w:r>
      <w:bookmarkEnd w:id="333"/>
    </w:p>
    <w:tbl>
      <w:tblPr>
        <w:tblStyle w:val="TableGrid"/>
        <w:tblpPr w:leftFromText="180" w:rightFromText="180" w:vertAnchor="text" w:horzAnchor="margin" w:tblpY="148"/>
        <w:tblW w:w="8301" w:type="dxa"/>
        <w:tblLook w:val="04A0" w:firstRow="1" w:lastRow="0" w:firstColumn="1" w:lastColumn="0" w:noHBand="0" w:noVBand="1"/>
      </w:tblPr>
      <w:tblGrid>
        <w:gridCol w:w="1134"/>
        <w:gridCol w:w="2977"/>
        <w:gridCol w:w="756"/>
        <w:gridCol w:w="963"/>
        <w:gridCol w:w="833"/>
        <w:gridCol w:w="1638"/>
      </w:tblGrid>
      <w:tr w:rsidR="00302A79" w:rsidRPr="00FB1154" w14:paraId="13EC721B" w14:textId="77777777" w:rsidTr="00D83F8C">
        <w:trPr>
          <w:trHeight w:val="312"/>
        </w:trPr>
        <w:tc>
          <w:tcPr>
            <w:tcW w:w="1134" w:type="dxa"/>
            <w:tcBorders>
              <w:top w:val="nil"/>
              <w:left w:val="nil"/>
              <w:bottom w:val="nil"/>
              <w:right w:val="nil"/>
            </w:tcBorders>
            <w:shd w:val="clear" w:color="auto" w:fill="D9D9D9" w:themeFill="background1" w:themeFillShade="D9"/>
            <w:noWrap/>
            <w:hideMark/>
          </w:tcPr>
          <w:p w14:paraId="6FD2966F" w14:textId="77777777" w:rsidR="00302A79" w:rsidRPr="00FB1154" w:rsidRDefault="00302A79" w:rsidP="00575B4E">
            <w:pPr>
              <w:spacing w:before="60" w:after="60"/>
              <w:rPr>
                <w:b/>
                <w:bCs/>
                <w:sz w:val="18"/>
                <w:szCs w:val="18"/>
              </w:rPr>
            </w:pPr>
            <w:r w:rsidRPr="00FB1154">
              <w:rPr>
                <w:b/>
                <w:bCs/>
                <w:sz w:val="18"/>
                <w:szCs w:val="18"/>
              </w:rPr>
              <w:t>DHB</w:t>
            </w:r>
          </w:p>
        </w:tc>
        <w:tc>
          <w:tcPr>
            <w:tcW w:w="2977" w:type="dxa"/>
            <w:tcBorders>
              <w:top w:val="nil"/>
              <w:left w:val="nil"/>
              <w:bottom w:val="nil"/>
              <w:right w:val="nil"/>
            </w:tcBorders>
            <w:shd w:val="clear" w:color="auto" w:fill="D9D9D9" w:themeFill="background1" w:themeFillShade="D9"/>
            <w:noWrap/>
            <w:hideMark/>
          </w:tcPr>
          <w:p w14:paraId="7CE21F53" w14:textId="77777777" w:rsidR="00302A79" w:rsidRPr="00FB1154" w:rsidRDefault="00302A79" w:rsidP="00575B4E">
            <w:pPr>
              <w:spacing w:before="60" w:after="60"/>
              <w:rPr>
                <w:b/>
                <w:bCs/>
                <w:sz w:val="18"/>
                <w:szCs w:val="18"/>
              </w:rPr>
            </w:pPr>
            <w:r>
              <w:rPr>
                <w:b/>
                <w:bCs/>
                <w:sz w:val="18"/>
                <w:szCs w:val="18"/>
              </w:rPr>
              <w:t>Location</w:t>
            </w:r>
          </w:p>
        </w:tc>
        <w:tc>
          <w:tcPr>
            <w:tcW w:w="756" w:type="dxa"/>
            <w:tcBorders>
              <w:top w:val="nil"/>
              <w:left w:val="nil"/>
              <w:bottom w:val="nil"/>
              <w:right w:val="nil"/>
            </w:tcBorders>
            <w:shd w:val="clear" w:color="auto" w:fill="D9D9D9" w:themeFill="background1" w:themeFillShade="D9"/>
            <w:noWrap/>
            <w:hideMark/>
          </w:tcPr>
          <w:p w14:paraId="09D8AEDD" w14:textId="43ACF63C" w:rsidR="00302A79" w:rsidRPr="0020232E" w:rsidRDefault="003623BC" w:rsidP="0020232E">
            <w:pPr>
              <w:jc w:val="right"/>
              <w:rPr>
                <w:b/>
                <w:vertAlign w:val="superscript"/>
              </w:rPr>
            </w:pPr>
            <w:r>
              <w:rPr>
                <w:b/>
                <w:bCs/>
                <w:sz w:val="18"/>
                <w:szCs w:val="18"/>
              </w:rPr>
              <w:t>Actual</w:t>
            </w:r>
            <w:r>
              <w:rPr>
                <w:b/>
                <w:bCs/>
                <w:sz w:val="18"/>
                <w:szCs w:val="18"/>
              </w:rPr>
              <w:br/>
              <w:t>GFA</w:t>
            </w:r>
            <w:r w:rsidRPr="00FB1154">
              <w:rPr>
                <w:b/>
                <w:bCs/>
                <w:sz w:val="18"/>
                <w:szCs w:val="18"/>
              </w:rPr>
              <w:t xml:space="preserve"> </w:t>
            </w:r>
            <w:r w:rsidR="00E61C79" w:rsidRPr="00B84B7E">
              <w:rPr>
                <w:b/>
              </w:rPr>
              <w:t xml:space="preserve"> m</w:t>
            </w:r>
            <w:r w:rsidR="00E61C79" w:rsidRPr="00B84B7E">
              <w:rPr>
                <w:b/>
                <w:vertAlign w:val="superscript"/>
              </w:rPr>
              <w:t>2</w:t>
            </w:r>
            <w:r>
              <w:rPr>
                <w:b/>
                <w:bCs/>
                <w:sz w:val="18"/>
                <w:szCs w:val="18"/>
              </w:rPr>
              <w:t xml:space="preserve"> </w:t>
            </w:r>
          </w:p>
        </w:tc>
        <w:tc>
          <w:tcPr>
            <w:tcW w:w="963" w:type="dxa"/>
            <w:tcBorders>
              <w:top w:val="nil"/>
              <w:left w:val="nil"/>
              <w:bottom w:val="nil"/>
              <w:right w:val="nil"/>
            </w:tcBorders>
            <w:shd w:val="clear" w:color="auto" w:fill="D9D9D9" w:themeFill="background1" w:themeFillShade="D9"/>
          </w:tcPr>
          <w:p w14:paraId="6911D3AB" w14:textId="1F5C8887" w:rsidR="00302A79" w:rsidRPr="00FB1154" w:rsidRDefault="00302A79" w:rsidP="00575B4E">
            <w:pPr>
              <w:spacing w:before="60" w:after="60"/>
              <w:jc w:val="right"/>
              <w:rPr>
                <w:b/>
                <w:bCs/>
                <w:sz w:val="18"/>
                <w:szCs w:val="18"/>
              </w:rPr>
            </w:pPr>
            <w:r>
              <w:rPr>
                <w:b/>
                <w:bCs/>
                <w:sz w:val="18"/>
                <w:szCs w:val="18"/>
              </w:rPr>
              <w:t>N</w:t>
            </w:r>
            <w:r w:rsidR="004D5C0D">
              <w:rPr>
                <w:b/>
                <w:bCs/>
                <w:sz w:val="18"/>
                <w:szCs w:val="18"/>
              </w:rPr>
              <w:t xml:space="preserve">o. of </w:t>
            </w:r>
            <w:r>
              <w:rPr>
                <w:b/>
                <w:bCs/>
                <w:sz w:val="18"/>
                <w:szCs w:val="18"/>
              </w:rPr>
              <w:t>beds</w:t>
            </w:r>
          </w:p>
        </w:tc>
        <w:tc>
          <w:tcPr>
            <w:tcW w:w="833" w:type="dxa"/>
            <w:tcBorders>
              <w:top w:val="nil"/>
              <w:left w:val="nil"/>
              <w:bottom w:val="nil"/>
              <w:right w:val="nil"/>
            </w:tcBorders>
            <w:shd w:val="clear" w:color="auto" w:fill="D9D9D9" w:themeFill="background1" w:themeFillShade="D9"/>
          </w:tcPr>
          <w:p w14:paraId="58B90390" w14:textId="09E57B04" w:rsidR="00302A79" w:rsidRPr="0020232E" w:rsidRDefault="00302A79" w:rsidP="0020232E">
            <w:pPr>
              <w:jc w:val="right"/>
              <w:rPr>
                <w:b/>
                <w:vertAlign w:val="superscript"/>
              </w:rPr>
            </w:pPr>
            <w:r w:rsidRPr="00FB1154">
              <w:rPr>
                <w:b/>
                <w:bCs/>
                <w:sz w:val="18"/>
                <w:szCs w:val="18"/>
              </w:rPr>
              <w:t>GFA / bed</w:t>
            </w:r>
            <w:r w:rsidR="00E61C79">
              <w:rPr>
                <w:b/>
                <w:bCs/>
                <w:sz w:val="18"/>
                <w:szCs w:val="18"/>
              </w:rPr>
              <w:t xml:space="preserve"> </w:t>
            </w:r>
            <w:r w:rsidR="00E61C79" w:rsidRPr="00B84B7E">
              <w:rPr>
                <w:b/>
              </w:rPr>
              <w:t xml:space="preserve"> m</w:t>
            </w:r>
            <w:r w:rsidR="00E61C79" w:rsidRPr="00B84B7E">
              <w:rPr>
                <w:b/>
                <w:vertAlign w:val="superscript"/>
              </w:rPr>
              <w:t>2</w:t>
            </w:r>
          </w:p>
        </w:tc>
        <w:tc>
          <w:tcPr>
            <w:tcW w:w="1638" w:type="dxa"/>
            <w:tcBorders>
              <w:top w:val="nil"/>
              <w:left w:val="nil"/>
              <w:bottom w:val="nil"/>
              <w:right w:val="nil"/>
            </w:tcBorders>
            <w:shd w:val="clear" w:color="auto" w:fill="D9D9D9" w:themeFill="background1" w:themeFillShade="D9"/>
            <w:noWrap/>
            <w:hideMark/>
          </w:tcPr>
          <w:p w14:paraId="4CCA9CC1" w14:textId="26F9919D" w:rsidR="00302A79" w:rsidRPr="0020232E" w:rsidRDefault="00302A79" w:rsidP="0020232E">
            <w:pPr>
              <w:jc w:val="right"/>
              <w:rPr>
                <w:b/>
                <w:vertAlign w:val="superscript"/>
              </w:rPr>
            </w:pPr>
            <w:r w:rsidRPr="00FB1154">
              <w:rPr>
                <w:b/>
                <w:bCs/>
                <w:sz w:val="18"/>
                <w:szCs w:val="18"/>
              </w:rPr>
              <w:t xml:space="preserve">%AHFG </w:t>
            </w:r>
            <w:r>
              <w:rPr>
                <w:b/>
                <w:bCs/>
                <w:sz w:val="18"/>
                <w:szCs w:val="18"/>
              </w:rPr>
              <w:br/>
            </w:r>
            <w:r w:rsidR="008C7520">
              <w:rPr>
                <w:b/>
                <w:bCs/>
                <w:sz w:val="18"/>
                <w:szCs w:val="18"/>
              </w:rPr>
              <w:t>benchmark</w:t>
            </w:r>
            <w:r w:rsidRPr="00FB1154">
              <w:rPr>
                <w:b/>
                <w:bCs/>
                <w:sz w:val="18"/>
                <w:szCs w:val="18"/>
              </w:rPr>
              <w:t xml:space="preserve"> </w:t>
            </w:r>
            <w:r>
              <w:rPr>
                <w:b/>
                <w:bCs/>
                <w:sz w:val="18"/>
                <w:szCs w:val="18"/>
              </w:rPr>
              <w:br/>
            </w:r>
            <w:r w:rsidRPr="00FB1154">
              <w:rPr>
                <w:b/>
                <w:bCs/>
                <w:sz w:val="18"/>
                <w:szCs w:val="18"/>
              </w:rPr>
              <w:t>@ 80</w:t>
            </w:r>
            <w:r w:rsidR="00E61C79" w:rsidRPr="00B84B7E">
              <w:rPr>
                <w:b/>
              </w:rPr>
              <w:t xml:space="preserve"> m</w:t>
            </w:r>
            <w:r w:rsidR="00E61C79" w:rsidRPr="00B84B7E">
              <w:rPr>
                <w:b/>
                <w:vertAlign w:val="superscript"/>
              </w:rPr>
              <w:t>2</w:t>
            </w:r>
            <w:r w:rsidRPr="00FB1154">
              <w:rPr>
                <w:b/>
                <w:bCs/>
                <w:sz w:val="18"/>
                <w:szCs w:val="18"/>
              </w:rPr>
              <w:t>/bed</w:t>
            </w:r>
          </w:p>
        </w:tc>
      </w:tr>
      <w:tr w:rsidR="00302A79" w:rsidRPr="00FB1154" w14:paraId="57BA3996" w14:textId="77777777" w:rsidTr="00D83F8C">
        <w:trPr>
          <w:trHeight w:val="312"/>
        </w:trPr>
        <w:tc>
          <w:tcPr>
            <w:tcW w:w="1134" w:type="dxa"/>
            <w:tcBorders>
              <w:top w:val="nil"/>
              <w:left w:val="nil"/>
              <w:bottom w:val="nil"/>
              <w:right w:val="nil"/>
            </w:tcBorders>
            <w:noWrap/>
          </w:tcPr>
          <w:p w14:paraId="70E22F0D" w14:textId="77777777" w:rsidR="00302A79" w:rsidRPr="00FB1154" w:rsidRDefault="00302A79" w:rsidP="00302A79">
            <w:pPr>
              <w:rPr>
                <w:sz w:val="18"/>
                <w:szCs w:val="18"/>
              </w:rPr>
            </w:pPr>
            <w:r w:rsidRPr="00FB1154">
              <w:rPr>
                <w:sz w:val="18"/>
                <w:szCs w:val="18"/>
              </w:rPr>
              <w:t>C</w:t>
            </w:r>
            <w:r>
              <w:rPr>
                <w:sz w:val="18"/>
                <w:szCs w:val="18"/>
              </w:rPr>
              <w:t>DHB</w:t>
            </w:r>
          </w:p>
        </w:tc>
        <w:tc>
          <w:tcPr>
            <w:tcW w:w="2977" w:type="dxa"/>
            <w:tcBorders>
              <w:top w:val="nil"/>
              <w:left w:val="nil"/>
              <w:bottom w:val="nil"/>
              <w:right w:val="nil"/>
            </w:tcBorders>
            <w:noWrap/>
          </w:tcPr>
          <w:p w14:paraId="3033FD3C" w14:textId="77777777" w:rsidR="00302A79" w:rsidRPr="00FB1154" w:rsidRDefault="00302A79" w:rsidP="00302A79">
            <w:pPr>
              <w:rPr>
                <w:sz w:val="18"/>
                <w:szCs w:val="18"/>
              </w:rPr>
            </w:pPr>
            <w:r w:rsidRPr="00FB1154">
              <w:rPr>
                <w:sz w:val="18"/>
                <w:szCs w:val="18"/>
              </w:rPr>
              <w:t>Hillmorton</w:t>
            </w:r>
            <w:r>
              <w:rPr>
                <w:sz w:val="18"/>
                <w:szCs w:val="18"/>
              </w:rPr>
              <w:t xml:space="preserve"> Te Awakura South</w:t>
            </w:r>
          </w:p>
        </w:tc>
        <w:tc>
          <w:tcPr>
            <w:tcW w:w="756" w:type="dxa"/>
            <w:tcBorders>
              <w:top w:val="nil"/>
              <w:left w:val="nil"/>
              <w:bottom w:val="nil"/>
              <w:right w:val="nil"/>
            </w:tcBorders>
            <w:noWrap/>
            <w:hideMark/>
          </w:tcPr>
          <w:p w14:paraId="5586B5D8" w14:textId="77777777" w:rsidR="00302A79" w:rsidRPr="00FB1154" w:rsidRDefault="00302A79" w:rsidP="00302A79">
            <w:pPr>
              <w:jc w:val="right"/>
              <w:rPr>
                <w:sz w:val="18"/>
                <w:szCs w:val="18"/>
              </w:rPr>
            </w:pPr>
            <w:r w:rsidRPr="00FB1154">
              <w:rPr>
                <w:sz w:val="18"/>
                <w:szCs w:val="18"/>
              </w:rPr>
              <w:t>617</w:t>
            </w:r>
          </w:p>
        </w:tc>
        <w:tc>
          <w:tcPr>
            <w:tcW w:w="963" w:type="dxa"/>
            <w:tcBorders>
              <w:top w:val="nil"/>
              <w:left w:val="nil"/>
              <w:bottom w:val="nil"/>
              <w:right w:val="nil"/>
            </w:tcBorders>
            <w:vAlign w:val="bottom"/>
          </w:tcPr>
          <w:p w14:paraId="45685233" w14:textId="57927366" w:rsidR="00302A79" w:rsidRPr="00FB1154" w:rsidRDefault="00302A79" w:rsidP="00302A79">
            <w:pPr>
              <w:jc w:val="right"/>
              <w:rPr>
                <w:sz w:val="18"/>
                <w:szCs w:val="18"/>
              </w:rPr>
            </w:pPr>
            <w:r>
              <w:rPr>
                <w:rFonts w:ascii="Calibri" w:hAnsi="Calibri"/>
                <w:color w:val="000000"/>
              </w:rPr>
              <w:t>16</w:t>
            </w:r>
          </w:p>
        </w:tc>
        <w:tc>
          <w:tcPr>
            <w:tcW w:w="833" w:type="dxa"/>
            <w:tcBorders>
              <w:top w:val="nil"/>
              <w:left w:val="nil"/>
              <w:bottom w:val="nil"/>
              <w:right w:val="nil"/>
            </w:tcBorders>
          </w:tcPr>
          <w:p w14:paraId="2BFB1183" w14:textId="6BF231AB" w:rsidR="00302A79" w:rsidRPr="00FB1154" w:rsidRDefault="00302A79" w:rsidP="00302A79">
            <w:pPr>
              <w:jc w:val="right"/>
              <w:rPr>
                <w:sz w:val="18"/>
                <w:szCs w:val="18"/>
              </w:rPr>
            </w:pPr>
            <w:r w:rsidRPr="00FB1154">
              <w:rPr>
                <w:sz w:val="18"/>
                <w:szCs w:val="18"/>
              </w:rPr>
              <w:t>39</w:t>
            </w:r>
          </w:p>
        </w:tc>
        <w:tc>
          <w:tcPr>
            <w:tcW w:w="1638" w:type="dxa"/>
            <w:tcBorders>
              <w:top w:val="nil"/>
              <w:left w:val="nil"/>
              <w:bottom w:val="nil"/>
              <w:right w:val="nil"/>
            </w:tcBorders>
            <w:noWrap/>
            <w:hideMark/>
          </w:tcPr>
          <w:p w14:paraId="59DB9399" w14:textId="77777777" w:rsidR="00302A79" w:rsidRPr="00FB1154" w:rsidRDefault="00302A79" w:rsidP="00302A79">
            <w:pPr>
              <w:jc w:val="right"/>
              <w:rPr>
                <w:sz w:val="18"/>
                <w:szCs w:val="18"/>
              </w:rPr>
            </w:pPr>
            <w:r w:rsidRPr="00FB1154">
              <w:rPr>
                <w:sz w:val="18"/>
                <w:szCs w:val="18"/>
              </w:rPr>
              <w:t>48%</w:t>
            </w:r>
          </w:p>
        </w:tc>
      </w:tr>
      <w:tr w:rsidR="00302A79" w:rsidRPr="00FB1154" w14:paraId="53E927CE" w14:textId="77777777" w:rsidTr="00D83F8C">
        <w:trPr>
          <w:trHeight w:val="312"/>
        </w:trPr>
        <w:tc>
          <w:tcPr>
            <w:tcW w:w="1134" w:type="dxa"/>
            <w:tcBorders>
              <w:top w:val="nil"/>
              <w:left w:val="nil"/>
              <w:bottom w:val="nil"/>
              <w:right w:val="nil"/>
            </w:tcBorders>
            <w:noWrap/>
          </w:tcPr>
          <w:p w14:paraId="1E4003A4" w14:textId="77777777" w:rsidR="00302A79" w:rsidRPr="00FB1154" w:rsidRDefault="00302A79" w:rsidP="00302A79">
            <w:pPr>
              <w:rPr>
                <w:sz w:val="18"/>
                <w:szCs w:val="18"/>
              </w:rPr>
            </w:pPr>
            <w:r w:rsidRPr="00FB1154">
              <w:rPr>
                <w:sz w:val="18"/>
                <w:szCs w:val="18"/>
              </w:rPr>
              <w:t>S</w:t>
            </w:r>
            <w:r>
              <w:rPr>
                <w:sz w:val="18"/>
                <w:szCs w:val="18"/>
              </w:rPr>
              <w:t>DHB</w:t>
            </w:r>
          </w:p>
        </w:tc>
        <w:tc>
          <w:tcPr>
            <w:tcW w:w="2977" w:type="dxa"/>
            <w:tcBorders>
              <w:top w:val="nil"/>
              <w:left w:val="nil"/>
              <w:bottom w:val="nil"/>
              <w:right w:val="nil"/>
            </w:tcBorders>
            <w:noWrap/>
          </w:tcPr>
          <w:p w14:paraId="18D85D62" w14:textId="3C94160B" w:rsidR="00302A79" w:rsidRPr="00FB1154" w:rsidRDefault="00302A79" w:rsidP="00302A79">
            <w:pPr>
              <w:rPr>
                <w:sz w:val="18"/>
                <w:szCs w:val="18"/>
              </w:rPr>
            </w:pPr>
            <w:r w:rsidRPr="00FB1154">
              <w:rPr>
                <w:sz w:val="18"/>
                <w:szCs w:val="18"/>
              </w:rPr>
              <w:t>Wakari</w:t>
            </w:r>
            <w:r>
              <w:rPr>
                <w:sz w:val="18"/>
                <w:szCs w:val="18"/>
              </w:rPr>
              <w:t xml:space="preserve"> Helensburgh </w:t>
            </w:r>
            <w:r w:rsidR="002629ED">
              <w:rPr>
                <w:sz w:val="18"/>
                <w:szCs w:val="18"/>
              </w:rPr>
              <w:t>W</w:t>
            </w:r>
            <w:r>
              <w:rPr>
                <w:sz w:val="18"/>
                <w:szCs w:val="18"/>
              </w:rPr>
              <w:t>11</w:t>
            </w:r>
          </w:p>
        </w:tc>
        <w:tc>
          <w:tcPr>
            <w:tcW w:w="756" w:type="dxa"/>
            <w:tcBorders>
              <w:top w:val="nil"/>
              <w:left w:val="nil"/>
              <w:bottom w:val="nil"/>
              <w:right w:val="nil"/>
            </w:tcBorders>
            <w:noWrap/>
          </w:tcPr>
          <w:p w14:paraId="3F8331EC" w14:textId="77777777" w:rsidR="00302A79" w:rsidRPr="00FB1154" w:rsidRDefault="00302A79" w:rsidP="00302A79">
            <w:pPr>
              <w:jc w:val="right"/>
              <w:rPr>
                <w:sz w:val="18"/>
                <w:szCs w:val="18"/>
              </w:rPr>
            </w:pPr>
            <w:r w:rsidRPr="00FB1154">
              <w:rPr>
                <w:sz w:val="18"/>
                <w:szCs w:val="18"/>
              </w:rPr>
              <w:t>793</w:t>
            </w:r>
          </w:p>
        </w:tc>
        <w:tc>
          <w:tcPr>
            <w:tcW w:w="963" w:type="dxa"/>
            <w:tcBorders>
              <w:top w:val="nil"/>
              <w:left w:val="nil"/>
              <w:bottom w:val="nil"/>
              <w:right w:val="nil"/>
            </w:tcBorders>
            <w:vAlign w:val="bottom"/>
          </w:tcPr>
          <w:p w14:paraId="2DE6CD7E" w14:textId="286200AC" w:rsidR="00302A79" w:rsidRPr="00FB1154" w:rsidRDefault="00302A79" w:rsidP="00302A79">
            <w:pPr>
              <w:jc w:val="right"/>
              <w:rPr>
                <w:sz w:val="18"/>
                <w:szCs w:val="18"/>
              </w:rPr>
            </w:pPr>
            <w:r>
              <w:rPr>
                <w:rFonts w:ascii="Calibri" w:hAnsi="Calibri"/>
                <w:color w:val="000000"/>
              </w:rPr>
              <w:t>16</w:t>
            </w:r>
          </w:p>
        </w:tc>
        <w:tc>
          <w:tcPr>
            <w:tcW w:w="833" w:type="dxa"/>
            <w:tcBorders>
              <w:top w:val="nil"/>
              <w:left w:val="nil"/>
              <w:bottom w:val="nil"/>
              <w:right w:val="nil"/>
            </w:tcBorders>
          </w:tcPr>
          <w:p w14:paraId="271F02DA" w14:textId="4E2649B7" w:rsidR="00302A79" w:rsidRPr="00FB1154" w:rsidRDefault="00302A79" w:rsidP="00302A79">
            <w:pPr>
              <w:jc w:val="right"/>
              <w:rPr>
                <w:sz w:val="18"/>
                <w:szCs w:val="18"/>
              </w:rPr>
            </w:pPr>
            <w:r w:rsidRPr="00FB1154">
              <w:rPr>
                <w:sz w:val="18"/>
                <w:szCs w:val="18"/>
              </w:rPr>
              <w:t>50</w:t>
            </w:r>
          </w:p>
        </w:tc>
        <w:tc>
          <w:tcPr>
            <w:tcW w:w="1638" w:type="dxa"/>
            <w:tcBorders>
              <w:top w:val="nil"/>
              <w:left w:val="nil"/>
              <w:bottom w:val="nil"/>
              <w:right w:val="nil"/>
            </w:tcBorders>
            <w:noWrap/>
          </w:tcPr>
          <w:p w14:paraId="6BBD300C" w14:textId="77777777" w:rsidR="00302A79" w:rsidRPr="00FB1154" w:rsidRDefault="00302A79" w:rsidP="00302A79">
            <w:pPr>
              <w:jc w:val="right"/>
              <w:rPr>
                <w:sz w:val="18"/>
                <w:szCs w:val="18"/>
              </w:rPr>
            </w:pPr>
            <w:r w:rsidRPr="00FB1154">
              <w:rPr>
                <w:sz w:val="18"/>
                <w:szCs w:val="18"/>
              </w:rPr>
              <w:t>62%</w:t>
            </w:r>
          </w:p>
        </w:tc>
      </w:tr>
      <w:tr w:rsidR="00302A79" w:rsidRPr="00FB1154" w14:paraId="78F78D55" w14:textId="77777777" w:rsidTr="00D83F8C">
        <w:trPr>
          <w:trHeight w:val="312"/>
        </w:trPr>
        <w:tc>
          <w:tcPr>
            <w:tcW w:w="1134" w:type="dxa"/>
            <w:tcBorders>
              <w:top w:val="nil"/>
              <w:left w:val="nil"/>
              <w:bottom w:val="nil"/>
              <w:right w:val="nil"/>
            </w:tcBorders>
            <w:noWrap/>
          </w:tcPr>
          <w:p w14:paraId="32A8F5F5" w14:textId="34BCD297" w:rsidR="00302A79" w:rsidRPr="00FB1154" w:rsidRDefault="00302A79" w:rsidP="00302A79">
            <w:pPr>
              <w:rPr>
                <w:sz w:val="18"/>
                <w:szCs w:val="18"/>
              </w:rPr>
            </w:pPr>
            <w:r w:rsidRPr="00FB1154">
              <w:rPr>
                <w:sz w:val="18"/>
                <w:szCs w:val="18"/>
              </w:rPr>
              <w:t>W</w:t>
            </w:r>
            <w:r>
              <w:rPr>
                <w:sz w:val="18"/>
                <w:szCs w:val="18"/>
              </w:rPr>
              <w:t>tDHB</w:t>
            </w:r>
          </w:p>
        </w:tc>
        <w:tc>
          <w:tcPr>
            <w:tcW w:w="2977" w:type="dxa"/>
            <w:tcBorders>
              <w:top w:val="nil"/>
              <w:left w:val="nil"/>
              <w:bottom w:val="nil"/>
              <w:right w:val="nil"/>
            </w:tcBorders>
            <w:noWrap/>
          </w:tcPr>
          <w:p w14:paraId="16F095F8" w14:textId="77777777" w:rsidR="00302A79" w:rsidRPr="00FB1154" w:rsidRDefault="00302A79" w:rsidP="00302A79">
            <w:pPr>
              <w:rPr>
                <w:sz w:val="18"/>
                <w:szCs w:val="18"/>
              </w:rPr>
            </w:pPr>
            <w:r w:rsidRPr="00FB1154">
              <w:rPr>
                <w:sz w:val="18"/>
                <w:szCs w:val="18"/>
              </w:rPr>
              <w:t>North Shore</w:t>
            </w:r>
            <w:r>
              <w:rPr>
                <w:sz w:val="18"/>
                <w:szCs w:val="18"/>
              </w:rPr>
              <w:t xml:space="preserve"> Geriatric</w:t>
            </w:r>
          </w:p>
        </w:tc>
        <w:tc>
          <w:tcPr>
            <w:tcW w:w="756" w:type="dxa"/>
            <w:tcBorders>
              <w:top w:val="nil"/>
              <w:left w:val="nil"/>
              <w:bottom w:val="nil"/>
              <w:right w:val="nil"/>
            </w:tcBorders>
            <w:noWrap/>
            <w:hideMark/>
          </w:tcPr>
          <w:p w14:paraId="26B5F608" w14:textId="77777777" w:rsidR="00302A79" w:rsidRPr="00FB1154" w:rsidRDefault="00302A79" w:rsidP="00302A79">
            <w:pPr>
              <w:jc w:val="right"/>
              <w:rPr>
                <w:sz w:val="18"/>
                <w:szCs w:val="18"/>
              </w:rPr>
            </w:pPr>
            <w:r w:rsidRPr="00FB1154">
              <w:rPr>
                <w:sz w:val="18"/>
                <w:szCs w:val="18"/>
              </w:rPr>
              <w:t>954</w:t>
            </w:r>
          </w:p>
        </w:tc>
        <w:tc>
          <w:tcPr>
            <w:tcW w:w="963" w:type="dxa"/>
            <w:tcBorders>
              <w:top w:val="nil"/>
              <w:left w:val="nil"/>
              <w:bottom w:val="nil"/>
              <w:right w:val="nil"/>
            </w:tcBorders>
            <w:vAlign w:val="bottom"/>
          </w:tcPr>
          <w:p w14:paraId="0E4DB917" w14:textId="52C0A08C" w:rsidR="00302A79" w:rsidRPr="00FB1154" w:rsidRDefault="00302A79" w:rsidP="00302A79">
            <w:pPr>
              <w:jc w:val="right"/>
              <w:rPr>
                <w:sz w:val="18"/>
                <w:szCs w:val="18"/>
              </w:rPr>
            </w:pPr>
            <w:r>
              <w:rPr>
                <w:rFonts w:ascii="Calibri" w:hAnsi="Calibri"/>
                <w:color w:val="000000"/>
              </w:rPr>
              <w:t>19</w:t>
            </w:r>
          </w:p>
        </w:tc>
        <w:tc>
          <w:tcPr>
            <w:tcW w:w="833" w:type="dxa"/>
            <w:tcBorders>
              <w:top w:val="nil"/>
              <w:left w:val="nil"/>
              <w:bottom w:val="nil"/>
              <w:right w:val="nil"/>
            </w:tcBorders>
          </w:tcPr>
          <w:p w14:paraId="2DAC4775" w14:textId="0A6636B7" w:rsidR="00302A79" w:rsidRPr="00FB1154" w:rsidRDefault="00302A79" w:rsidP="00302A79">
            <w:pPr>
              <w:jc w:val="right"/>
              <w:rPr>
                <w:sz w:val="18"/>
                <w:szCs w:val="18"/>
              </w:rPr>
            </w:pPr>
            <w:r w:rsidRPr="00FB1154">
              <w:rPr>
                <w:sz w:val="18"/>
                <w:szCs w:val="18"/>
              </w:rPr>
              <w:t>50</w:t>
            </w:r>
          </w:p>
        </w:tc>
        <w:tc>
          <w:tcPr>
            <w:tcW w:w="1638" w:type="dxa"/>
            <w:tcBorders>
              <w:top w:val="nil"/>
              <w:left w:val="nil"/>
              <w:bottom w:val="nil"/>
              <w:right w:val="nil"/>
            </w:tcBorders>
            <w:noWrap/>
            <w:hideMark/>
          </w:tcPr>
          <w:p w14:paraId="453E0FF9" w14:textId="77777777" w:rsidR="00302A79" w:rsidRPr="00FB1154" w:rsidRDefault="00302A79" w:rsidP="00302A79">
            <w:pPr>
              <w:jc w:val="right"/>
              <w:rPr>
                <w:sz w:val="18"/>
                <w:szCs w:val="18"/>
              </w:rPr>
            </w:pPr>
            <w:r w:rsidRPr="00FB1154">
              <w:rPr>
                <w:sz w:val="18"/>
                <w:szCs w:val="18"/>
              </w:rPr>
              <w:t>63%</w:t>
            </w:r>
          </w:p>
        </w:tc>
      </w:tr>
      <w:tr w:rsidR="00302A79" w:rsidRPr="00FB1154" w14:paraId="12A81B24" w14:textId="77777777" w:rsidTr="00D83F8C">
        <w:trPr>
          <w:trHeight w:val="312"/>
        </w:trPr>
        <w:tc>
          <w:tcPr>
            <w:tcW w:w="1134" w:type="dxa"/>
            <w:tcBorders>
              <w:top w:val="nil"/>
              <w:left w:val="nil"/>
              <w:bottom w:val="nil"/>
              <w:right w:val="nil"/>
            </w:tcBorders>
            <w:noWrap/>
          </w:tcPr>
          <w:p w14:paraId="4BF5F9D4" w14:textId="4AE7AC58" w:rsidR="00302A79" w:rsidRPr="00FB1154" w:rsidRDefault="00302A79" w:rsidP="00302A79">
            <w:pPr>
              <w:rPr>
                <w:sz w:val="18"/>
                <w:szCs w:val="18"/>
              </w:rPr>
            </w:pPr>
            <w:r w:rsidRPr="00FB1154">
              <w:rPr>
                <w:sz w:val="18"/>
                <w:szCs w:val="18"/>
              </w:rPr>
              <w:t>Wk</w:t>
            </w:r>
            <w:r>
              <w:rPr>
                <w:sz w:val="18"/>
                <w:szCs w:val="18"/>
              </w:rPr>
              <w:t>DHB</w:t>
            </w:r>
          </w:p>
        </w:tc>
        <w:tc>
          <w:tcPr>
            <w:tcW w:w="2977" w:type="dxa"/>
            <w:tcBorders>
              <w:top w:val="nil"/>
              <w:left w:val="nil"/>
              <w:bottom w:val="nil"/>
              <w:right w:val="nil"/>
            </w:tcBorders>
            <w:noWrap/>
          </w:tcPr>
          <w:p w14:paraId="367E0EE9" w14:textId="703C360D" w:rsidR="00302A79" w:rsidRPr="00FB1154" w:rsidRDefault="00302A79" w:rsidP="00302A79">
            <w:pPr>
              <w:rPr>
                <w:sz w:val="18"/>
                <w:szCs w:val="18"/>
              </w:rPr>
            </w:pPr>
            <w:r w:rsidRPr="00FB1154">
              <w:rPr>
                <w:sz w:val="18"/>
                <w:szCs w:val="18"/>
              </w:rPr>
              <w:t>Waikato</w:t>
            </w:r>
            <w:r>
              <w:rPr>
                <w:sz w:val="18"/>
                <w:szCs w:val="18"/>
              </w:rPr>
              <w:t xml:space="preserve"> Henry Bennett</w:t>
            </w:r>
            <w:r w:rsidR="004E64CA">
              <w:rPr>
                <w:sz w:val="18"/>
                <w:szCs w:val="18"/>
              </w:rPr>
              <w:t xml:space="preserve"> W35, W36</w:t>
            </w:r>
          </w:p>
        </w:tc>
        <w:tc>
          <w:tcPr>
            <w:tcW w:w="756" w:type="dxa"/>
            <w:tcBorders>
              <w:top w:val="nil"/>
              <w:left w:val="nil"/>
              <w:bottom w:val="nil"/>
              <w:right w:val="nil"/>
            </w:tcBorders>
            <w:noWrap/>
            <w:hideMark/>
          </w:tcPr>
          <w:p w14:paraId="1D0ED2C5" w14:textId="77777777" w:rsidR="00302A79" w:rsidRPr="00FB1154" w:rsidRDefault="00302A79" w:rsidP="00302A79">
            <w:pPr>
              <w:jc w:val="right"/>
              <w:rPr>
                <w:sz w:val="18"/>
                <w:szCs w:val="18"/>
              </w:rPr>
            </w:pPr>
            <w:r w:rsidRPr="00FB1154">
              <w:rPr>
                <w:sz w:val="18"/>
                <w:szCs w:val="18"/>
              </w:rPr>
              <w:t>1746</w:t>
            </w:r>
          </w:p>
        </w:tc>
        <w:tc>
          <w:tcPr>
            <w:tcW w:w="963" w:type="dxa"/>
            <w:tcBorders>
              <w:top w:val="nil"/>
              <w:left w:val="nil"/>
              <w:bottom w:val="nil"/>
              <w:right w:val="nil"/>
            </w:tcBorders>
            <w:vAlign w:val="bottom"/>
          </w:tcPr>
          <w:p w14:paraId="7906B057" w14:textId="42DC0170" w:rsidR="00302A79" w:rsidRPr="00FB1154" w:rsidRDefault="00302A79" w:rsidP="00302A79">
            <w:pPr>
              <w:jc w:val="right"/>
              <w:rPr>
                <w:sz w:val="18"/>
                <w:szCs w:val="18"/>
              </w:rPr>
            </w:pPr>
            <w:r>
              <w:rPr>
                <w:rFonts w:ascii="Calibri" w:hAnsi="Calibri"/>
                <w:color w:val="000000"/>
              </w:rPr>
              <w:t>33</w:t>
            </w:r>
          </w:p>
        </w:tc>
        <w:tc>
          <w:tcPr>
            <w:tcW w:w="833" w:type="dxa"/>
            <w:tcBorders>
              <w:top w:val="nil"/>
              <w:left w:val="nil"/>
              <w:bottom w:val="nil"/>
              <w:right w:val="nil"/>
            </w:tcBorders>
          </w:tcPr>
          <w:p w14:paraId="5CB8860A" w14:textId="56C25A15" w:rsidR="00302A79" w:rsidRPr="00FB1154" w:rsidRDefault="00302A79" w:rsidP="00302A79">
            <w:pPr>
              <w:jc w:val="right"/>
              <w:rPr>
                <w:sz w:val="18"/>
                <w:szCs w:val="18"/>
              </w:rPr>
            </w:pPr>
            <w:r w:rsidRPr="00FB1154">
              <w:rPr>
                <w:sz w:val="18"/>
                <w:szCs w:val="18"/>
              </w:rPr>
              <w:t>53</w:t>
            </w:r>
          </w:p>
        </w:tc>
        <w:tc>
          <w:tcPr>
            <w:tcW w:w="1638" w:type="dxa"/>
            <w:tcBorders>
              <w:top w:val="nil"/>
              <w:left w:val="nil"/>
              <w:bottom w:val="nil"/>
              <w:right w:val="nil"/>
            </w:tcBorders>
            <w:noWrap/>
            <w:hideMark/>
          </w:tcPr>
          <w:p w14:paraId="2DFB097F" w14:textId="77777777" w:rsidR="00302A79" w:rsidRPr="00FB1154" w:rsidRDefault="00302A79" w:rsidP="00302A79">
            <w:pPr>
              <w:jc w:val="right"/>
              <w:rPr>
                <w:sz w:val="18"/>
                <w:szCs w:val="18"/>
              </w:rPr>
            </w:pPr>
            <w:r w:rsidRPr="00FB1154">
              <w:rPr>
                <w:sz w:val="18"/>
                <w:szCs w:val="18"/>
              </w:rPr>
              <w:t>66%</w:t>
            </w:r>
          </w:p>
        </w:tc>
      </w:tr>
      <w:tr w:rsidR="00302A79" w:rsidRPr="00FB1154" w14:paraId="1EFD5E42" w14:textId="77777777" w:rsidTr="00D83F8C">
        <w:trPr>
          <w:trHeight w:val="312"/>
        </w:trPr>
        <w:tc>
          <w:tcPr>
            <w:tcW w:w="1134" w:type="dxa"/>
            <w:tcBorders>
              <w:top w:val="nil"/>
              <w:left w:val="nil"/>
              <w:bottom w:val="nil"/>
              <w:right w:val="nil"/>
            </w:tcBorders>
            <w:noWrap/>
          </w:tcPr>
          <w:p w14:paraId="5625EAED" w14:textId="77777777" w:rsidR="00302A79" w:rsidRPr="00FB1154" w:rsidRDefault="00302A79" w:rsidP="00302A79">
            <w:pPr>
              <w:rPr>
                <w:sz w:val="18"/>
                <w:szCs w:val="18"/>
              </w:rPr>
            </w:pPr>
            <w:r w:rsidRPr="00FB1154">
              <w:rPr>
                <w:sz w:val="18"/>
                <w:szCs w:val="18"/>
              </w:rPr>
              <w:t>S</w:t>
            </w:r>
            <w:r>
              <w:rPr>
                <w:sz w:val="18"/>
                <w:szCs w:val="18"/>
              </w:rPr>
              <w:t>CDHB</w:t>
            </w:r>
          </w:p>
        </w:tc>
        <w:tc>
          <w:tcPr>
            <w:tcW w:w="2977" w:type="dxa"/>
            <w:tcBorders>
              <w:top w:val="nil"/>
              <w:left w:val="nil"/>
              <w:bottom w:val="nil"/>
              <w:right w:val="nil"/>
            </w:tcBorders>
            <w:noWrap/>
          </w:tcPr>
          <w:p w14:paraId="07B25E71" w14:textId="0A68BE2D" w:rsidR="00302A79" w:rsidRPr="00FB1154" w:rsidRDefault="00302A79" w:rsidP="00302A79">
            <w:pPr>
              <w:rPr>
                <w:sz w:val="18"/>
                <w:szCs w:val="18"/>
              </w:rPr>
            </w:pPr>
            <w:r w:rsidRPr="00FB1154">
              <w:rPr>
                <w:sz w:val="18"/>
                <w:szCs w:val="18"/>
              </w:rPr>
              <w:t>Timaru</w:t>
            </w:r>
            <w:r w:rsidR="0051096C">
              <w:rPr>
                <w:sz w:val="18"/>
                <w:szCs w:val="18"/>
              </w:rPr>
              <w:t xml:space="preserve"> Kensington</w:t>
            </w:r>
          </w:p>
        </w:tc>
        <w:tc>
          <w:tcPr>
            <w:tcW w:w="756" w:type="dxa"/>
            <w:tcBorders>
              <w:top w:val="nil"/>
              <w:left w:val="nil"/>
              <w:bottom w:val="nil"/>
              <w:right w:val="nil"/>
            </w:tcBorders>
            <w:noWrap/>
            <w:hideMark/>
          </w:tcPr>
          <w:p w14:paraId="60DDCE72" w14:textId="77777777" w:rsidR="00302A79" w:rsidRPr="00FB1154" w:rsidRDefault="00302A79" w:rsidP="00302A79">
            <w:pPr>
              <w:jc w:val="right"/>
              <w:rPr>
                <w:sz w:val="18"/>
                <w:szCs w:val="18"/>
              </w:rPr>
            </w:pPr>
            <w:r w:rsidRPr="00FB1154">
              <w:rPr>
                <w:sz w:val="18"/>
                <w:szCs w:val="18"/>
              </w:rPr>
              <w:t>647</w:t>
            </w:r>
          </w:p>
        </w:tc>
        <w:tc>
          <w:tcPr>
            <w:tcW w:w="963" w:type="dxa"/>
            <w:tcBorders>
              <w:top w:val="nil"/>
              <w:left w:val="nil"/>
              <w:bottom w:val="nil"/>
              <w:right w:val="nil"/>
            </w:tcBorders>
            <w:vAlign w:val="bottom"/>
          </w:tcPr>
          <w:p w14:paraId="178347CF" w14:textId="0D2FF2B8" w:rsidR="00302A79" w:rsidRPr="00FB1154" w:rsidRDefault="00302A79" w:rsidP="00302A79">
            <w:pPr>
              <w:jc w:val="right"/>
              <w:rPr>
                <w:sz w:val="18"/>
                <w:szCs w:val="18"/>
              </w:rPr>
            </w:pPr>
            <w:r>
              <w:rPr>
                <w:rFonts w:ascii="Calibri" w:hAnsi="Calibri"/>
                <w:color w:val="000000"/>
              </w:rPr>
              <w:t>12</w:t>
            </w:r>
          </w:p>
        </w:tc>
        <w:tc>
          <w:tcPr>
            <w:tcW w:w="833" w:type="dxa"/>
            <w:tcBorders>
              <w:top w:val="nil"/>
              <w:left w:val="nil"/>
              <w:bottom w:val="nil"/>
              <w:right w:val="nil"/>
            </w:tcBorders>
          </w:tcPr>
          <w:p w14:paraId="3845CA80" w14:textId="10A7FC35" w:rsidR="00302A79" w:rsidRPr="00FB1154" w:rsidRDefault="00302A79" w:rsidP="00302A79">
            <w:pPr>
              <w:jc w:val="right"/>
              <w:rPr>
                <w:sz w:val="18"/>
                <w:szCs w:val="18"/>
              </w:rPr>
            </w:pPr>
            <w:r w:rsidRPr="00FB1154">
              <w:rPr>
                <w:sz w:val="18"/>
                <w:szCs w:val="18"/>
              </w:rPr>
              <w:t>54</w:t>
            </w:r>
          </w:p>
        </w:tc>
        <w:tc>
          <w:tcPr>
            <w:tcW w:w="1638" w:type="dxa"/>
            <w:tcBorders>
              <w:top w:val="nil"/>
              <w:left w:val="nil"/>
              <w:bottom w:val="nil"/>
              <w:right w:val="nil"/>
            </w:tcBorders>
            <w:noWrap/>
            <w:hideMark/>
          </w:tcPr>
          <w:p w14:paraId="6876573B" w14:textId="77777777" w:rsidR="00302A79" w:rsidRPr="00FB1154" w:rsidRDefault="00302A79" w:rsidP="00302A79">
            <w:pPr>
              <w:jc w:val="right"/>
              <w:rPr>
                <w:sz w:val="18"/>
                <w:szCs w:val="18"/>
              </w:rPr>
            </w:pPr>
            <w:r w:rsidRPr="00FB1154">
              <w:rPr>
                <w:sz w:val="18"/>
                <w:szCs w:val="18"/>
              </w:rPr>
              <w:t>67%</w:t>
            </w:r>
          </w:p>
        </w:tc>
      </w:tr>
      <w:tr w:rsidR="00302A79" w:rsidRPr="00FB1154" w14:paraId="4FA6D05A" w14:textId="77777777" w:rsidTr="00D83F8C">
        <w:trPr>
          <w:trHeight w:val="312"/>
        </w:trPr>
        <w:tc>
          <w:tcPr>
            <w:tcW w:w="1134" w:type="dxa"/>
            <w:tcBorders>
              <w:top w:val="nil"/>
              <w:left w:val="nil"/>
              <w:bottom w:val="nil"/>
              <w:right w:val="nil"/>
            </w:tcBorders>
            <w:noWrap/>
          </w:tcPr>
          <w:p w14:paraId="7915CC0F" w14:textId="77777777" w:rsidR="00302A79" w:rsidRPr="00FB1154" w:rsidRDefault="00302A79" w:rsidP="00302A79">
            <w:pPr>
              <w:rPr>
                <w:sz w:val="18"/>
                <w:szCs w:val="18"/>
              </w:rPr>
            </w:pPr>
            <w:r w:rsidRPr="00FB1154">
              <w:rPr>
                <w:sz w:val="18"/>
                <w:szCs w:val="18"/>
              </w:rPr>
              <w:t>L</w:t>
            </w:r>
            <w:r>
              <w:rPr>
                <w:sz w:val="18"/>
                <w:szCs w:val="18"/>
              </w:rPr>
              <w:t>DHB</w:t>
            </w:r>
          </w:p>
        </w:tc>
        <w:tc>
          <w:tcPr>
            <w:tcW w:w="2977" w:type="dxa"/>
            <w:tcBorders>
              <w:top w:val="nil"/>
              <w:left w:val="nil"/>
              <w:bottom w:val="nil"/>
              <w:right w:val="nil"/>
            </w:tcBorders>
            <w:noWrap/>
          </w:tcPr>
          <w:p w14:paraId="54426398" w14:textId="43C84D92" w:rsidR="00302A79" w:rsidRPr="00FB1154" w:rsidRDefault="00302A79" w:rsidP="00302A79">
            <w:pPr>
              <w:rPr>
                <w:sz w:val="18"/>
                <w:szCs w:val="18"/>
              </w:rPr>
            </w:pPr>
            <w:r w:rsidRPr="00FB1154">
              <w:rPr>
                <w:sz w:val="18"/>
                <w:szCs w:val="18"/>
              </w:rPr>
              <w:t>Rotorua</w:t>
            </w:r>
            <w:r w:rsidR="0051096C">
              <w:rPr>
                <w:sz w:val="18"/>
                <w:szCs w:val="18"/>
              </w:rPr>
              <w:t xml:space="preserve"> Acute Psychiatric</w:t>
            </w:r>
          </w:p>
        </w:tc>
        <w:tc>
          <w:tcPr>
            <w:tcW w:w="756" w:type="dxa"/>
            <w:tcBorders>
              <w:top w:val="nil"/>
              <w:left w:val="nil"/>
              <w:bottom w:val="nil"/>
              <w:right w:val="nil"/>
            </w:tcBorders>
            <w:noWrap/>
            <w:hideMark/>
          </w:tcPr>
          <w:p w14:paraId="11F399B6" w14:textId="77777777" w:rsidR="00302A79" w:rsidRPr="00FB1154" w:rsidRDefault="00302A79" w:rsidP="00302A79">
            <w:pPr>
              <w:jc w:val="right"/>
              <w:rPr>
                <w:sz w:val="18"/>
                <w:szCs w:val="18"/>
              </w:rPr>
            </w:pPr>
            <w:r w:rsidRPr="00FB1154">
              <w:rPr>
                <w:sz w:val="18"/>
                <w:szCs w:val="18"/>
              </w:rPr>
              <w:t>786</w:t>
            </w:r>
          </w:p>
        </w:tc>
        <w:tc>
          <w:tcPr>
            <w:tcW w:w="963" w:type="dxa"/>
            <w:tcBorders>
              <w:top w:val="nil"/>
              <w:left w:val="nil"/>
              <w:bottom w:val="nil"/>
              <w:right w:val="nil"/>
            </w:tcBorders>
            <w:vAlign w:val="bottom"/>
          </w:tcPr>
          <w:p w14:paraId="560C4505" w14:textId="037F25D5" w:rsidR="00302A79" w:rsidRPr="00FB1154" w:rsidRDefault="00302A79" w:rsidP="00302A79">
            <w:pPr>
              <w:jc w:val="right"/>
              <w:rPr>
                <w:sz w:val="18"/>
                <w:szCs w:val="18"/>
              </w:rPr>
            </w:pPr>
            <w:r>
              <w:rPr>
                <w:rFonts w:ascii="Calibri" w:hAnsi="Calibri"/>
                <w:color w:val="000000"/>
              </w:rPr>
              <w:t>14</w:t>
            </w:r>
          </w:p>
        </w:tc>
        <w:tc>
          <w:tcPr>
            <w:tcW w:w="833" w:type="dxa"/>
            <w:tcBorders>
              <w:top w:val="nil"/>
              <w:left w:val="nil"/>
              <w:bottom w:val="nil"/>
              <w:right w:val="nil"/>
            </w:tcBorders>
          </w:tcPr>
          <w:p w14:paraId="495C8647" w14:textId="22669FC6" w:rsidR="00302A79" w:rsidRPr="00FB1154" w:rsidRDefault="00302A79" w:rsidP="00302A79">
            <w:pPr>
              <w:jc w:val="right"/>
              <w:rPr>
                <w:sz w:val="18"/>
                <w:szCs w:val="18"/>
              </w:rPr>
            </w:pPr>
            <w:r w:rsidRPr="00FB1154">
              <w:rPr>
                <w:sz w:val="18"/>
                <w:szCs w:val="18"/>
              </w:rPr>
              <w:t>56</w:t>
            </w:r>
          </w:p>
        </w:tc>
        <w:tc>
          <w:tcPr>
            <w:tcW w:w="1638" w:type="dxa"/>
            <w:tcBorders>
              <w:top w:val="nil"/>
              <w:left w:val="nil"/>
              <w:bottom w:val="nil"/>
              <w:right w:val="nil"/>
            </w:tcBorders>
            <w:noWrap/>
            <w:hideMark/>
          </w:tcPr>
          <w:p w14:paraId="7D981D3E" w14:textId="77777777" w:rsidR="00302A79" w:rsidRPr="00FB1154" w:rsidRDefault="00302A79" w:rsidP="00302A79">
            <w:pPr>
              <w:jc w:val="right"/>
              <w:rPr>
                <w:sz w:val="18"/>
                <w:szCs w:val="18"/>
              </w:rPr>
            </w:pPr>
            <w:r w:rsidRPr="00FB1154">
              <w:rPr>
                <w:sz w:val="18"/>
                <w:szCs w:val="18"/>
              </w:rPr>
              <w:t>70%</w:t>
            </w:r>
          </w:p>
        </w:tc>
      </w:tr>
      <w:tr w:rsidR="00302A79" w:rsidRPr="00FB1154" w14:paraId="24ED9446" w14:textId="77777777" w:rsidTr="00D83F8C">
        <w:trPr>
          <w:trHeight w:val="312"/>
        </w:trPr>
        <w:tc>
          <w:tcPr>
            <w:tcW w:w="1134" w:type="dxa"/>
            <w:tcBorders>
              <w:top w:val="nil"/>
              <w:left w:val="nil"/>
              <w:bottom w:val="nil"/>
              <w:right w:val="nil"/>
            </w:tcBorders>
            <w:noWrap/>
          </w:tcPr>
          <w:p w14:paraId="4D93FE36" w14:textId="34CB7C5E" w:rsidR="00302A79" w:rsidRPr="00FB1154" w:rsidRDefault="00302A79" w:rsidP="00302A79">
            <w:pPr>
              <w:rPr>
                <w:sz w:val="18"/>
                <w:szCs w:val="18"/>
              </w:rPr>
            </w:pPr>
            <w:r w:rsidRPr="00FB1154">
              <w:rPr>
                <w:sz w:val="18"/>
                <w:szCs w:val="18"/>
              </w:rPr>
              <w:t>Wt</w:t>
            </w:r>
            <w:r>
              <w:rPr>
                <w:sz w:val="18"/>
                <w:szCs w:val="18"/>
              </w:rPr>
              <w:t>DHB</w:t>
            </w:r>
          </w:p>
        </w:tc>
        <w:tc>
          <w:tcPr>
            <w:tcW w:w="2977" w:type="dxa"/>
            <w:tcBorders>
              <w:top w:val="nil"/>
              <w:left w:val="nil"/>
              <w:bottom w:val="nil"/>
              <w:right w:val="nil"/>
            </w:tcBorders>
            <w:noWrap/>
          </w:tcPr>
          <w:p w14:paraId="418C3E93" w14:textId="7B98469D" w:rsidR="00302A79" w:rsidRPr="00FB1154" w:rsidRDefault="00302A79" w:rsidP="00302A79">
            <w:pPr>
              <w:rPr>
                <w:sz w:val="18"/>
                <w:szCs w:val="18"/>
              </w:rPr>
            </w:pPr>
            <w:r w:rsidRPr="00FB1154">
              <w:rPr>
                <w:sz w:val="18"/>
                <w:szCs w:val="18"/>
              </w:rPr>
              <w:t>Waitakere</w:t>
            </w:r>
            <w:r w:rsidR="0051096C">
              <w:rPr>
                <w:sz w:val="18"/>
                <w:szCs w:val="18"/>
              </w:rPr>
              <w:t xml:space="preserve"> </w:t>
            </w:r>
            <w:r w:rsidR="002629ED">
              <w:rPr>
                <w:sz w:val="18"/>
                <w:szCs w:val="18"/>
              </w:rPr>
              <w:t>Waiatarua</w:t>
            </w:r>
          </w:p>
        </w:tc>
        <w:tc>
          <w:tcPr>
            <w:tcW w:w="756" w:type="dxa"/>
            <w:tcBorders>
              <w:top w:val="nil"/>
              <w:left w:val="nil"/>
              <w:bottom w:val="nil"/>
              <w:right w:val="nil"/>
            </w:tcBorders>
            <w:noWrap/>
            <w:hideMark/>
          </w:tcPr>
          <w:p w14:paraId="3C4968E4" w14:textId="77777777" w:rsidR="00302A79" w:rsidRPr="00FB1154" w:rsidRDefault="00302A79" w:rsidP="00302A79">
            <w:pPr>
              <w:jc w:val="right"/>
              <w:rPr>
                <w:sz w:val="18"/>
                <w:szCs w:val="18"/>
              </w:rPr>
            </w:pPr>
            <w:r w:rsidRPr="00FB1154">
              <w:rPr>
                <w:sz w:val="18"/>
                <w:szCs w:val="18"/>
              </w:rPr>
              <w:t>2385</w:t>
            </w:r>
          </w:p>
        </w:tc>
        <w:tc>
          <w:tcPr>
            <w:tcW w:w="963" w:type="dxa"/>
            <w:tcBorders>
              <w:top w:val="nil"/>
              <w:left w:val="nil"/>
              <w:bottom w:val="nil"/>
              <w:right w:val="nil"/>
            </w:tcBorders>
            <w:vAlign w:val="bottom"/>
          </w:tcPr>
          <w:p w14:paraId="116D7205" w14:textId="3FDB1D91" w:rsidR="00302A79" w:rsidRPr="00FB1154" w:rsidRDefault="00302A79" w:rsidP="00302A79">
            <w:pPr>
              <w:jc w:val="right"/>
              <w:rPr>
                <w:sz w:val="18"/>
                <w:szCs w:val="18"/>
              </w:rPr>
            </w:pPr>
            <w:r>
              <w:rPr>
                <w:rFonts w:ascii="Calibri" w:hAnsi="Calibri"/>
                <w:color w:val="000000"/>
              </w:rPr>
              <w:t>40</w:t>
            </w:r>
          </w:p>
        </w:tc>
        <w:tc>
          <w:tcPr>
            <w:tcW w:w="833" w:type="dxa"/>
            <w:tcBorders>
              <w:top w:val="nil"/>
              <w:left w:val="nil"/>
              <w:bottom w:val="nil"/>
              <w:right w:val="nil"/>
            </w:tcBorders>
          </w:tcPr>
          <w:p w14:paraId="6749C459" w14:textId="2FC0C5B5" w:rsidR="00302A79" w:rsidRPr="00FB1154" w:rsidRDefault="00302A79" w:rsidP="00302A79">
            <w:pPr>
              <w:jc w:val="right"/>
              <w:rPr>
                <w:sz w:val="18"/>
                <w:szCs w:val="18"/>
              </w:rPr>
            </w:pPr>
            <w:r w:rsidRPr="00FB1154">
              <w:rPr>
                <w:sz w:val="18"/>
                <w:szCs w:val="18"/>
              </w:rPr>
              <w:t>60</w:t>
            </w:r>
          </w:p>
        </w:tc>
        <w:tc>
          <w:tcPr>
            <w:tcW w:w="1638" w:type="dxa"/>
            <w:tcBorders>
              <w:top w:val="nil"/>
              <w:left w:val="nil"/>
              <w:bottom w:val="nil"/>
              <w:right w:val="nil"/>
            </w:tcBorders>
            <w:noWrap/>
            <w:hideMark/>
          </w:tcPr>
          <w:p w14:paraId="13FE7C27" w14:textId="77777777" w:rsidR="00302A79" w:rsidRPr="00FB1154" w:rsidRDefault="00302A79" w:rsidP="00302A79">
            <w:pPr>
              <w:jc w:val="right"/>
              <w:rPr>
                <w:sz w:val="18"/>
                <w:szCs w:val="18"/>
              </w:rPr>
            </w:pPr>
            <w:r w:rsidRPr="00FB1154">
              <w:rPr>
                <w:sz w:val="18"/>
                <w:szCs w:val="18"/>
              </w:rPr>
              <w:t>75%</w:t>
            </w:r>
          </w:p>
        </w:tc>
      </w:tr>
      <w:tr w:rsidR="00302A79" w:rsidRPr="00FB1154" w14:paraId="7450207B" w14:textId="77777777" w:rsidTr="00D83F8C">
        <w:trPr>
          <w:trHeight w:val="312"/>
        </w:trPr>
        <w:tc>
          <w:tcPr>
            <w:tcW w:w="1134" w:type="dxa"/>
            <w:tcBorders>
              <w:top w:val="nil"/>
              <w:left w:val="nil"/>
              <w:bottom w:val="nil"/>
              <w:right w:val="nil"/>
            </w:tcBorders>
            <w:noWrap/>
          </w:tcPr>
          <w:p w14:paraId="495E0C6F" w14:textId="77777777" w:rsidR="00302A79" w:rsidRPr="00FB1154" w:rsidRDefault="00302A79" w:rsidP="00302A79">
            <w:pPr>
              <w:rPr>
                <w:sz w:val="18"/>
                <w:szCs w:val="18"/>
              </w:rPr>
            </w:pPr>
            <w:r w:rsidRPr="00FB1154">
              <w:rPr>
                <w:sz w:val="18"/>
                <w:szCs w:val="18"/>
              </w:rPr>
              <w:t>C</w:t>
            </w:r>
            <w:r>
              <w:rPr>
                <w:sz w:val="18"/>
                <w:szCs w:val="18"/>
              </w:rPr>
              <w:t>DHB</w:t>
            </w:r>
          </w:p>
        </w:tc>
        <w:tc>
          <w:tcPr>
            <w:tcW w:w="2977" w:type="dxa"/>
            <w:tcBorders>
              <w:top w:val="nil"/>
              <w:left w:val="nil"/>
              <w:bottom w:val="nil"/>
              <w:right w:val="nil"/>
            </w:tcBorders>
            <w:noWrap/>
          </w:tcPr>
          <w:p w14:paraId="380FD158" w14:textId="6D944900" w:rsidR="00302A79" w:rsidRPr="00FB1154" w:rsidRDefault="00302A79" w:rsidP="00302A79">
            <w:pPr>
              <w:rPr>
                <w:sz w:val="18"/>
                <w:szCs w:val="18"/>
              </w:rPr>
            </w:pPr>
            <w:r w:rsidRPr="00FB1154">
              <w:rPr>
                <w:sz w:val="18"/>
                <w:szCs w:val="18"/>
              </w:rPr>
              <w:t>Hillmorton</w:t>
            </w:r>
            <w:r>
              <w:rPr>
                <w:sz w:val="18"/>
                <w:szCs w:val="18"/>
              </w:rPr>
              <w:t xml:space="preserve"> </w:t>
            </w:r>
            <w:r w:rsidR="002629ED">
              <w:rPr>
                <w:sz w:val="18"/>
                <w:szCs w:val="18"/>
              </w:rPr>
              <w:t xml:space="preserve">Aroha Pai </w:t>
            </w:r>
            <w:r>
              <w:rPr>
                <w:sz w:val="18"/>
                <w:szCs w:val="18"/>
              </w:rPr>
              <w:t>PSAID</w:t>
            </w:r>
            <w:r w:rsidR="00490797">
              <w:rPr>
                <w:rStyle w:val="FootnoteReference"/>
                <w:sz w:val="18"/>
                <w:szCs w:val="18"/>
              </w:rPr>
              <w:footnoteReference w:id="20"/>
            </w:r>
          </w:p>
        </w:tc>
        <w:tc>
          <w:tcPr>
            <w:tcW w:w="756" w:type="dxa"/>
            <w:tcBorders>
              <w:top w:val="nil"/>
              <w:left w:val="nil"/>
              <w:bottom w:val="nil"/>
              <w:right w:val="nil"/>
            </w:tcBorders>
            <w:noWrap/>
            <w:hideMark/>
          </w:tcPr>
          <w:p w14:paraId="51DF00B3" w14:textId="77777777" w:rsidR="00302A79" w:rsidRPr="00FB1154" w:rsidRDefault="00302A79" w:rsidP="00302A79">
            <w:pPr>
              <w:jc w:val="right"/>
              <w:rPr>
                <w:sz w:val="18"/>
                <w:szCs w:val="18"/>
              </w:rPr>
            </w:pPr>
            <w:r w:rsidRPr="00FB1154">
              <w:rPr>
                <w:sz w:val="18"/>
                <w:szCs w:val="18"/>
              </w:rPr>
              <w:t>914</w:t>
            </w:r>
          </w:p>
        </w:tc>
        <w:tc>
          <w:tcPr>
            <w:tcW w:w="963" w:type="dxa"/>
            <w:tcBorders>
              <w:top w:val="nil"/>
              <w:left w:val="nil"/>
              <w:bottom w:val="nil"/>
              <w:right w:val="nil"/>
            </w:tcBorders>
            <w:vAlign w:val="bottom"/>
          </w:tcPr>
          <w:p w14:paraId="7958EA14" w14:textId="540A1E90" w:rsidR="00302A79" w:rsidRPr="00FB1154" w:rsidRDefault="00302A79" w:rsidP="00302A79">
            <w:pPr>
              <w:jc w:val="right"/>
              <w:rPr>
                <w:sz w:val="18"/>
                <w:szCs w:val="18"/>
              </w:rPr>
            </w:pPr>
            <w:r>
              <w:rPr>
                <w:rFonts w:ascii="Calibri" w:hAnsi="Calibri"/>
                <w:color w:val="000000"/>
              </w:rPr>
              <w:t>15</w:t>
            </w:r>
          </w:p>
        </w:tc>
        <w:tc>
          <w:tcPr>
            <w:tcW w:w="833" w:type="dxa"/>
            <w:tcBorders>
              <w:top w:val="nil"/>
              <w:left w:val="nil"/>
              <w:bottom w:val="nil"/>
              <w:right w:val="nil"/>
            </w:tcBorders>
          </w:tcPr>
          <w:p w14:paraId="732AA3CC" w14:textId="2EBBE550" w:rsidR="00302A79" w:rsidRPr="00FB1154" w:rsidRDefault="00302A79" w:rsidP="00302A79">
            <w:pPr>
              <w:jc w:val="right"/>
              <w:rPr>
                <w:sz w:val="18"/>
                <w:szCs w:val="18"/>
              </w:rPr>
            </w:pPr>
            <w:r w:rsidRPr="00FB1154">
              <w:rPr>
                <w:sz w:val="18"/>
                <w:szCs w:val="18"/>
              </w:rPr>
              <w:t>61</w:t>
            </w:r>
          </w:p>
        </w:tc>
        <w:tc>
          <w:tcPr>
            <w:tcW w:w="1638" w:type="dxa"/>
            <w:tcBorders>
              <w:top w:val="nil"/>
              <w:left w:val="nil"/>
              <w:bottom w:val="nil"/>
              <w:right w:val="nil"/>
            </w:tcBorders>
            <w:noWrap/>
            <w:hideMark/>
          </w:tcPr>
          <w:p w14:paraId="45DAC1F8" w14:textId="77777777" w:rsidR="00302A79" w:rsidRPr="00FB1154" w:rsidRDefault="00302A79" w:rsidP="00302A79">
            <w:pPr>
              <w:jc w:val="right"/>
              <w:rPr>
                <w:sz w:val="18"/>
                <w:szCs w:val="18"/>
              </w:rPr>
            </w:pPr>
            <w:r w:rsidRPr="00FB1154">
              <w:rPr>
                <w:sz w:val="18"/>
                <w:szCs w:val="18"/>
              </w:rPr>
              <w:t>76%</w:t>
            </w:r>
          </w:p>
        </w:tc>
      </w:tr>
      <w:tr w:rsidR="00302A79" w:rsidRPr="00FB1154" w14:paraId="2CA6A250" w14:textId="77777777" w:rsidTr="00D83F8C">
        <w:trPr>
          <w:trHeight w:val="312"/>
        </w:trPr>
        <w:tc>
          <w:tcPr>
            <w:tcW w:w="1134" w:type="dxa"/>
            <w:tcBorders>
              <w:top w:val="nil"/>
              <w:left w:val="nil"/>
              <w:bottom w:val="nil"/>
              <w:right w:val="nil"/>
            </w:tcBorders>
            <w:noWrap/>
          </w:tcPr>
          <w:p w14:paraId="40FB0346" w14:textId="77777777" w:rsidR="00302A79" w:rsidRPr="00FB1154" w:rsidRDefault="00302A79" w:rsidP="00302A79">
            <w:pPr>
              <w:rPr>
                <w:sz w:val="18"/>
                <w:szCs w:val="18"/>
              </w:rPr>
            </w:pPr>
            <w:r w:rsidRPr="00FB1154">
              <w:rPr>
                <w:sz w:val="18"/>
                <w:szCs w:val="18"/>
              </w:rPr>
              <w:t>M</w:t>
            </w:r>
            <w:r>
              <w:rPr>
                <w:sz w:val="18"/>
                <w:szCs w:val="18"/>
              </w:rPr>
              <w:t>CDHB</w:t>
            </w:r>
          </w:p>
        </w:tc>
        <w:tc>
          <w:tcPr>
            <w:tcW w:w="2977" w:type="dxa"/>
            <w:tcBorders>
              <w:top w:val="nil"/>
              <w:left w:val="nil"/>
              <w:bottom w:val="nil"/>
              <w:right w:val="nil"/>
            </w:tcBorders>
            <w:noWrap/>
          </w:tcPr>
          <w:p w14:paraId="78B9602E" w14:textId="0FE3B370" w:rsidR="00302A79" w:rsidRPr="00FB1154" w:rsidRDefault="00302A79" w:rsidP="00302A79">
            <w:pPr>
              <w:rPr>
                <w:sz w:val="18"/>
                <w:szCs w:val="18"/>
              </w:rPr>
            </w:pPr>
            <w:r w:rsidRPr="00FB1154">
              <w:rPr>
                <w:sz w:val="18"/>
                <w:szCs w:val="18"/>
              </w:rPr>
              <w:t>Palmerston North</w:t>
            </w:r>
            <w:r w:rsidR="002629ED">
              <w:rPr>
                <w:sz w:val="18"/>
                <w:szCs w:val="18"/>
              </w:rPr>
              <w:t xml:space="preserve"> W21</w:t>
            </w:r>
          </w:p>
        </w:tc>
        <w:tc>
          <w:tcPr>
            <w:tcW w:w="756" w:type="dxa"/>
            <w:tcBorders>
              <w:top w:val="nil"/>
              <w:left w:val="nil"/>
              <w:bottom w:val="nil"/>
              <w:right w:val="nil"/>
            </w:tcBorders>
            <w:noWrap/>
            <w:hideMark/>
          </w:tcPr>
          <w:p w14:paraId="7AABB70C" w14:textId="77777777" w:rsidR="00302A79" w:rsidRPr="00FB1154" w:rsidRDefault="00302A79" w:rsidP="00302A79">
            <w:pPr>
              <w:jc w:val="right"/>
              <w:rPr>
                <w:sz w:val="18"/>
                <w:szCs w:val="18"/>
              </w:rPr>
            </w:pPr>
            <w:r w:rsidRPr="00FB1154">
              <w:rPr>
                <w:sz w:val="18"/>
                <w:szCs w:val="18"/>
              </w:rPr>
              <w:t>1631</w:t>
            </w:r>
          </w:p>
        </w:tc>
        <w:tc>
          <w:tcPr>
            <w:tcW w:w="963" w:type="dxa"/>
            <w:tcBorders>
              <w:top w:val="nil"/>
              <w:left w:val="nil"/>
              <w:bottom w:val="nil"/>
              <w:right w:val="nil"/>
            </w:tcBorders>
            <w:vAlign w:val="bottom"/>
          </w:tcPr>
          <w:p w14:paraId="4E71ABC3" w14:textId="234360D1" w:rsidR="00302A79" w:rsidRPr="00FB1154" w:rsidRDefault="00302A79" w:rsidP="00302A79">
            <w:pPr>
              <w:jc w:val="right"/>
              <w:rPr>
                <w:sz w:val="18"/>
                <w:szCs w:val="18"/>
              </w:rPr>
            </w:pPr>
            <w:r>
              <w:rPr>
                <w:rFonts w:ascii="Calibri" w:hAnsi="Calibri"/>
                <w:color w:val="000000"/>
              </w:rPr>
              <w:t>24</w:t>
            </w:r>
          </w:p>
        </w:tc>
        <w:tc>
          <w:tcPr>
            <w:tcW w:w="833" w:type="dxa"/>
            <w:tcBorders>
              <w:top w:val="nil"/>
              <w:left w:val="nil"/>
              <w:bottom w:val="nil"/>
              <w:right w:val="nil"/>
            </w:tcBorders>
          </w:tcPr>
          <w:p w14:paraId="289A4EC2" w14:textId="6318EE0F" w:rsidR="00302A79" w:rsidRPr="00FB1154" w:rsidRDefault="00302A79" w:rsidP="00302A79">
            <w:pPr>
              <w:jc w:val="right"/>
              <w:rPr>
                <w:sz w:val="18"/>
                <w:szCs w:val="18"/>
              </w:rPr>
            </w:pPr>
            <w:r w:rsidRPr="00FB1154">
              <w:rPr>
                <w:sz w:val="18"/>
                <w:szCs w:val="18"/>
              </w:rPr>
              <w:t>68</w:t>
            </w:r>
          </w:p>
        </w:tc>
        <w:tc>
          <w:tcPr>
            <w:tcW w:w="1638" w:type="dxa"/>
            <w:tcBorders>
              <w:top w:val="nil"/>
              <w:left w:val="nil"/>
              <w:bottom w:val="nil"/>
              <w:right w:val="nil"/>
            </w:tcBorders>
            <w:noWrap/>
            <w:hideMark/>
          </w:tcPr>
          <w:p w14:paraId="42CC24A5" w14:textId="77777777" w:rsidR="00302A79" w:rsidRPr="00FB1154" w:rsidRDefault="00302A79" w:rsidP="00302A79">
            <w:pPr>
              <w:jc w:val="right"/>
              <w:rPr>
                <w:sz w:val="18"/>
                <w:szCs w:val="18"/>
              </w:rPr>
            </w:pPr>
            <w:r w:rsidRPr="00FB1154">
              <w:rPr>
                <w:sz w:val="18"/>
                <w:szCs w:val="18"/>
              </w:rPr>
              <w:t>85%</w:t>
            </w:r>
          </w:p>
        </w:tc>
      </w:tr>
      <w:tr w:rsidR="00302A79" w:rsidRPr="00FB1154" w14:paraId="62691F80" w14:textId="77777777" w:rsidTr="00D83F8C">
        <w:trPr>
          <w:trHeight w:val="312"/>
        </w:trPr>
        <w:tc>
          <w:tcPr>
            <w:tcW w:w="1134" w:type="dxa"/>
            <w:tcBorders>
              <w:top w:val="nil"/>
              <w:left w:val="nil"/>
              <w:bottom w:val="nil"/>
              <w:right w:val="nil"/>
            </w:tcBorders>
            <w:noWrap/>
          </w:tcPr>
          <w:p w14:paraId="0FAD9EC6" w14:textId="77777777" w:rsidR="00302A79" w:rsidRPr="00FB1154" w:rsidRDefault="00302A79" w:rsidP="00302A79">
            <w:pPr>
              <w:rPr>
                <w:sz w:val="18"/>
                <w:szCs w:val="18"/>
              </w:rPr>
            </w:pPr>
            <w:r w:rsidRPr="00FB1154">
              <w:rPr>
                <w:sz w:val="18"/>
                <w:szCs w:val="18"/>
              </w:rPr>
              <w:t>S</w:t>
            </w:r>
            <w:r>
              <w:rPr>
                <w:sz w:val="18"/>
                <w:szCs w:val="18"/>
              </w:rPr>
              <w:t>DHB</w:t>
            </w:r>
          </w:p>
        </w:tc>
        <w:tc>
          <w:tcPr>
            <w:tcW w:w="2977" w:type="dxa"/>
            <w:tcBorders>
              <w:top w:val="nil"/>
              <w:left w:val="nil"/>
              <w:bottom w:val="nil"/>
              <w:right w:val="nil"/>
            </w:tcBorders>
            <w:noWrap/>
          </w:tcPr>
          <w:p w14:paraId="12B0BEE4" w14:textId="77777777" w:rsidR="00302A79" w:rsidRPr="00FB1154" w:rsidRDefault="00302A79" w:rsidP="00302A79">
            <w:pPr>
              <w:rPr>
                <w:sz w:val="18"/>
                <w:szCs w:val="18"/>
              </w:rPr>
            </w:pPr>
            <w:r w:rsidRPr="00FB1154">
              <w:rPr>
                <w:sz w:val="18"/>
                <w:szCs w:val="18"/>
              </w:rPr>
              <w:t>Wakari</w:t>
            </w:r>
            <w:r>
              <w:rPr>
                <w:sz w:val="18"/>
                <w:szCs w:val="18"/>
              </w:rPr>
              <w:t xml:space="preserve"> W9B</w:t>
            </w:r>
          </w:p>
        </w:tc>
        <w:tc>
          <w:tcPr>
            <w:tcW w:w="756" w:type="dxa"/>
            <w:tcBorders>
              <w:top w:val="nil"/>
              <w:left w:val="nil"/>
              <w:bottom w:val="nil"/>
              <w:right w:val="nil"/>
            </w:tcBorders>
            <w:noWrap/>
            <w:hideMark/>
          </w:tcPr>
          <w:p w14:paraId="2197E3B5" w14:textId="77777777" w:rsidR="00302A79" w:rsidRPr="00FB1154" w:rsidRDefault="00302A79" w:rsidP="00302A79">
            <w:pPr>
              <w:jc w:val="right"/>
              <w:rPr>
                <w:sz w:val="18"/>
                <w:szCs w:val="18"/>
              </w:rPr>
            </w:pPr>
            <w:r w:rsidRPr="00FB1154">
              <w:rPr>
                <w:sz w:val="18"/>
                <w:szCs w:val="18"/>
              </w:rPr>
              <w:t>1025</w:t>
            </w:r>
          </w:p>
        </w:tc>
        <w:tc>
          <w:tcPr>
            <w:tcW w:w="963" w:type="dxa"/>
            <w:tcBorders>
              <w:top w:val="nil"/>
              <w:left w:val="nil"/>
              <w:bottom w:val="nil"/>
              <w:right w:val="nil"/>
            </w:tcBorders>
            <w:vAlign w:val="bottom"/>
          </w:tcPr>
          <w:p w14:paraId="4E82DE6D" w14:textId="6AE5F7FB" w:rsidR="00302A79" w:rsidRPr="00FB1154" w:rsidRDefault="00302A79" w:rsidP="00302A79">
            <w:pPr>
              <w:jc w:val="right"/>
              <w:rPr>
                <w:sz w:val="18"/>
                <w:szCs w:val="18"/>
              </w:rPr>
            </w:pPr>
            <w:r>
              <w:rPr>
                <w:rFonts w:ascii="Calibri" w:hAnsi="Calibri"/>
                <w:color w:val="000000"/>
              </w:rPr>
              <w:t>15</w:t>
            </w:r>
          </w:p>
        </w:tc>
        <w:tc>
          <w:tcPr>
            <w:tcW w:w="833" w:type="dxa"/>
            <w:tcBorders>
              <w:top w:val="nil"/>
              <w:left w:val="nil"/>
              <w:bottom w:val="nil"/>
              <w:right w:val="nil"/>
            </w:tcBorders>
          </w:tcPr>
          <w:p w14:paraId="5B07570B" w14:textId="79D72A68" w:rsidR="00302A79" w:rsidRPr="00FB1154" w:rsidRDefault="00302A79" w:rsidP="00302A79">
            <w:pPr>
              <w:jc w:val="right"/>
              <w:rPr>
                <w:sz w:val="18"/>
                <w:szCs w:val="18"/>
              </w:rPr>
            </w:pPr>
            <w:r w:rsidRPr="00FB1154">
              <w:rPr>
                <w:sz w:val="18"/>
                <w:szCs w:val="18"/>
              </w:rPr>
              <w:t>68</w:t>
            </w:r>
          </w:p>
        </w:tc>
        <w:tc>
          <w:tcPr>
            <w:tcW w:w="1638" w:type="dxa"/>
            <w:tcBorders>
              <w:top w:val="nil"/>
              <w:left w:val="nil"/>
              <w:bottom w:val="nil"/>
              <w:right w:val="nil"/>
            </w:tcBorders>
            <w:noWrap/>
            <w:hideMark/>
          </w:tcPr>
          <w:p w14:paraId="43A314FE" w14:textId="77777777" w:rsidR="00302A79" w:rsidRPr="00FB1154" w:rsidRDefault="00302A79" w:rsidP="00302A79">
            <w:pPr>
              <w:jc w:val="right"/>
              <w:rPr>
                <w:sz w:val="18"/>
                <w:szCs w:val="18"/>
              </w:rPr>
            </w:pPr>
            <w:r w:rsidRPr="00FB1154">
              <w:rPr>
                <w:sz w:val="18"/>
                <w:szCs w:val="18"/>
              </w:rPr>
              <w:t>85%</w:t>
            </w:r>
          </w:p>
        </w:tc>
      </w:tr>
      <w:tr w:rsidR="00302A79" w:rsidRPr="00FB1154" w14:paraId="146B5B5E" w14:textId="77777777" w:rsidTr="00D83F8C">
        <w:trPr>
          <w:trHeight w:val="312"/>
        </w:trPr>
        <w:tc>
          <w:tcPr>
            <w:tcW w:w="1134" w:type="dxa"/>
            <w:tcBorders>
              <w:top w:val="nil"/>
              <w:left w:val="nil"/>
              <w:bottom w:val="nil"/>
              <w:right w:val="nil"/>
            </w:tcBorders>
            <w:noWrap/>
          </w:tcPr>
          <w:p w14:paraId="75EA596C" w14:textId="77777777" w:rsidR="00302A79" w:rsidRPr="00FB1154" w:rsidRDefault="00302A79" w:rsidP="00302A79">
            <w:pPr>
              <w:rPr>
                <w:sz w:val="18"/>
                <w:szCs w:val="18"/>
              </w:rPr>
            </w:pPr>
            <w:r w:rsidRPr="00FB1154">
              <w:rPr>
                <w:sz w:val="18"/>
                <w:szCs w:val="18"/>
              </w:rPr>
              <w:t>C</w:t>
            </w:r>
            <w:r>
              <w:rPr>
                <w:sz w:val="18"/>
                <w:szCs w:val="18"/>
              </w:rPr>
              <w:t>CDHB</w:t>
            </w:r>
          </w:p>
        </w:tc>
        <w:tc>
          <w:tcPr>
            <w:tcW w:w="2977" w:type="dxa"/>
            <w:tcBorders>
              <w:top w:val="nil"/>
              <w:left w:val="nil"/>
              <w:bottom w:val="nil"/>
              <w:right w:val="nil"/>
            </w:tcBorders>
            <w:noWrap/>
          </w:tcPr>
          <w:p w14:paraId="3A7581F7" w14:textId="7D6EF82A" w:rsidR="00302A79" w:rsidRPr="00FB1154" w:rsidRDefault="00302A79" w:rsidP="00302A79">
            <w:pPr>
              <w:rPr>
                <w:sz w:val="18"/>
                <w:szCs w:val="18"/>
              </w:rPr>
            </w:pPr>
            <w:r w:rsidRPr="00FB1154">
              <w:rPr>
                <w:sz w:val="18"/>
                <w:szCs w:val="18"/>
              </w:rPr>
              <w:t>Kenepuru</w:t>
            </w:r>
            <w:r>
              <w:rPr>
                <w:sz w:val="18"/>
                <w:szCs w:val="18"/>
              </w:rPr>
              <w:t xml:space="preserve"> </w:t>
            </w:r>
            <w:r w:rsidR="002629ED">
              <w:rPr>
                <w:sz w:val="18"/>
                <w:szCs w:val="18"/>
              </w:rPr>
              <w:t>Psychogeriatric</w:t>
            </w:r>
          </w:p>
        </w:tc>
        <w:tc>
          <w:tcPr>
            <w:tcW w:w="756" w:type="dxa"/>
            <w:tcBorders>
              <w:top w:val="nil"/>
              <w:left w:val="nil"/>
              <w:bottom w:val="nil"/>
              <w:right w:val="nil"/>
            </w:tcBorders>
            <w:noWrap/>
          </w:tcPr>
          <w:p w14:paraId="4907B2C7" w14:textId="77777777" w:rsidR="00302A79" w:rsidRPr="00FB1154" w:rsidRDefault="00302A79" w:rsidP="00302A79">
            <w:pPr>
              <w:jc w:val="right"/>
              <w:rPr>
                <w:sz w:val="18"/>
                <w:szCs w:val="18"/>
              </w:rPr>
            </w:pPr>
            <w:r w:rsidRPr="00FB1154">
              <w:rPr>
                <w:sz w:val="18"/>
                <w:szCs w:val="18"/>
              </w:rPr>
              <w:t>1133</w:t>
            </w:r>
          </w:p>
        </w:tc>
        <w:tc>
          <w:tcPr>
            <w:tcW w:w="963" w:type="dxa"/>
            <w:tcBorders>
              <w:top w:val="nil"/>
              <w:left w:val="nil"/>
              <w:bottom w:val="nil"/>
              <w:right w:val="nil"/>
            </w:tcBorders>
            <w:vAlign w:val="bottom"/>
          </w:tcPr>
          <w:p w14:paraId="30B3A034" w14:textId="13675205" w:rsidR="00302A79" w:rsidRPr="00FB1154" w:rsidRDefault="00302A79" w:rsidP="00302A79">
            <w:pPr>
              <w:jc w:val="right"/>
              <w:rPr>
                <w:sz w:val="18"/>
                <w:szCs w:val="18"/>
              </w:rPr>
            </w:pPr>
            <w:r>
              <w:rPr>
                <w:rFonts w:ascii="Calibri" w:hAnsi="Calibri"/>
                <w:color w:val="000000"/>
              </w:rPr>
              <w:t>16</w:t>
            </w:r>
          </w:p>
        </w:tc>
        <w:tc>
          <w:tcPr>
            <w:tcW w:w="833" w:type="dxa"/>
            <w:tcBorders>
              <w:top w:val="nil"/>
              <w:left w:val="nil"/>
              <w:bottom w:val="nil"/>
              <w:right w:val="nil"/>
            </w:tcBorders>
          </w:tcPr>
          <w:p w14:paraId="47625229" w14:textId="0D9BE52D" w:rsidR="00302A79" w:rsidRPr="00FB1154" w:rsidRDefault="00302A79" w:rsidP="00302A79">
            <w:pPr>
              <w:jc w:val="right"/>
              <w:rPr>
                <w:sz w:val="18"/>
                <w:szCs w:val="18"/>
              </w:rPr>
            </w:pPr>
            <w:r w:rsidRPr="00FB1154">
              <w:rPr>
                <w:sz w:val="18"/>
                <w:szCs w:val="18"/>
              </w:rPr>
              <w:t>71</w:t>
            </w:r>
          </w:p>
        </w:tc>
        <w:tc>
          <w:tcPr>
            <w:tcW w:w="1638" w:type="dxa"/>
            <w:tcBorders>
              <w:top w:val="nil"/>
              <w:left w:val="nil"/>
              <w:bottom w:val="nil"/>
              <w:right w:val="nil"/>
            </w:tcBorders>
            <w:noWrap/>
          </w:tcPr>
          <w:p w14:paraId="21F6CEE1" w14:textId="77777777" w:rsidR="00302A79" w:rsidRPr="00FB1154" w:rsidRDefault="00302A79" w:rsidP="00302A79">
            <w:pPr>
              <w:jc w:val="right"/>
              <w:rPr>
                <w:sz w:val="18"/>
                <w:szCs w:val="18"/>
              </w:rPr>
            </w:pPr>
            <w:r w:rsidRPr="00FB1154">
              <w:rPr>
                <w:sz w:val="18"/>
                <w:szCs w:val="18"/>
              </w:rPr>
              <w:t>89%</w:t>
            </w:r>
          </w:p>
        </w:tc>
      </w:tr>
      <w:tr w:rsidR="00302A79" w:rsidRPr="00FB1154" w14:paraId="56BEACED" w14:textId="77777777" w:rsidTr="00D83F8C">
        <w:trPr>
          <w:trHeight w:val="312"/>
        </w:trPr>
        <w:tc>
          <w:tcPr>
            <w:tcW w:w="1134" w:type="dxa"/>
            <w:tcBorders>
              <w:top w:val="nil"/>
              <w:left w:val="nil"/>
              <w:bottom w:val="nil"/>
              <w:right w:val="nil"/>
            </w:tcBorders>
            <w:noWrap/>
          </w:tcPr>
          <w:p w14:paraId="759CDF84" w14:textId="77777777" w:rsidR="00302A79" w:rsidRPr="00FB1154" w:rsidRDefault="00302A79" w:rsidP="00302A79">
            <w:pPr>
              <w:rPr>
                <w:sz w:val="18"/>
                <w:szCs w:val="18"/>
              </w:rPr>
            </w:pPr>
            <w:r w:rsidRPr="00FB1154">
              <w:rPr>
                <w:sz w:val="18"/>
                <w:szCs w:val="18"/>
              </w:rPr>
              <w:t>H</w:t>
            </w:r>
            <w:r>
              <w:rPr>
                <w:sz w:val="18"/>
                <w:szCs w:val="18"/>
              </w:rPr>
              <w:t>VDHB</w:t>
            </w:r>
          </w:p>
        </w:tc>
        <w:tc>
          <w:tcPr>
            <w:tcW w:w="2977" w:type="dxa"/>
            <w:tcBorders>
              <w:top w:val="nil"/>
              <w:left w:val="nil"/>
              <w:bottom w:val="nil"/>
              <w:right w:val="nil"/>
            </w:tcBorders>
            <w:noWrap/>
          </w:tcPr>
          <w:p w14:paraId="1E37B7E7" w14:textId="7D79EC32" w:rsidR="00302A79" w:rsidRPr="00FB1154" w:rsidRDefault="00302A79" w:rsidP="00302A79">
            <w:pPr>
              <w:rPr>
                <w:sz w:val="18"/>
                <w:szCs w:val="18"/>
              </w:rPr>
            </w:pPr>
            <w:r w:rsidRPr="00FB1154">
              <w:rPr>
                <w:sz w:val="18"/>
                <w:szCs w:val="18"/>
              </w:rPr>
              <w:t>Hutt</w:t>
            </w:r>
            <w:r>
              <w:rPr>
                <w:sz w:val="18"/>
                <w:szCs w:val="18"/>
              </w:rPr>
              <w:t xml:space="preserve"> Te Whare Ahuru</w:t>
            </w:r>
            <w:r w:rsidR="002629ED">
              <w:rPr>
                <w:sz w:val="18"/>
                <w:szCs w:val="18"/>
              </w:rPr>
              <w:t>a</w:t>
            </w:r>
          </w:p>
        </w:tc>
        <w:tc>
          <w:tcPr>
            <w:tcW w:w="756" w:type="dxa"/>
            <w:tcBorders>
              <w:top w:val="nil"/>
              <w:left w:val="nil"/>
              <w:bottom w:val="nil"/>
              <w:right w:val="nil"/>
            </w:tcBorders>
            <w:noWrap/>
          </w:tcPr>
          <w:p w14:paraId="5A96D097" w14:textId="77777777" w:rsidR="00302A79" w:rsidRPr="00FB1154" w:rsidRDefault="00302A79" w:rsidP="00302A79">
            <w:pPr>
              <w:jc w:val="right"/>
              <w:rPr>
                <w:sz w:val="18"/>
                <w:szCs w:val="18"/>
              </w:rPr>
            </w:pPr>
            <w:r w:rsidRPr="00FB1154">
              <w:rPr>
                <w:sz w:val="18"/>
                <w:szCs w:val="18"/>
              </w:rPr>
              <w:t>1712</w:t>
            </w:r>
          </w:p>
        </w:tc>
        <w:tc>
          <w:tcPr>
            <w:tcW w:w="963" w:type="dxa"/>
            <w:tcBorders>
              <w:top w:val="nil"/>
              <w:left w:val="nil"/>
              <w:bottom w:val="nil"/>
              <w:right w:val="nil"/>
            </w:tcBorders>
            <w:vAlign w:val="bottom"/>
          </w:tcPr>
          <w:p w14:paraId="38E1B15F" w14:textId="7DC24AC7" w:rsidR="00302A79" w:rsidRPr="00FB1154" w:rsidRDefault="00302A79" w:rsidP="00302A79">
            <w:pPr>
              <w:jc w:val="right"/>
              <w:rPr>
                <w:sz w:val="18"/>
                <w:szCs w:val="18"/>
              </w:rPr>
            </w:pPr>
            <w:r>
              <w:rPr>
                <w:rFonts w:ascii="Calibri" w:hAnsi="Calibri"/>
                <w:color w:val="000000"/>
              </w:rPr>
              <w:t>24</w:t>
            </w:r>
          </w:p>
        </w:tc>
        <w:tc>
          <w:tcPr>
            <w:tcW w:w="833" w:type="dxa"/>
            <w:tcBorders>
              <w:top w:val="nil"/>
              <w:left w:val="nil"/>
              <w:bottom w:val="nil"/>
              <w:right w:val="nil"/>
            </w:tcBorders>
          </w:tcPr>
          <w:p w14:paraId="66CD091E" w14:textId="7615AED9" w:rsidR="00302A79" w:rsidRPr="00FB1154" w:rsidRDefault="00302A79" w:rsidP="00302A79">
            <w:pPr>
              <w:jc w:val="right"/>
              <w:rPr>
                <w:sz w:val="18"/>
                <w:szCs w:val="18"/>
              </w:rPr>
            </w:pPr>
            <w:r w:rsidRPr="00FB1154">
              <w:rPr>
                <w:sz w:val="18"/>
                <w:szCs w:val="18"/>
              </w:rPr>
              <w:t>71</w:t>
            </w:r>
          </w:p>
        </w:tc>
        <w:tc>
          <w:tcPr>
            <w:tcW w:w="1638" w:type="dxa"/>
            <w:tcBorders>
              <w:top w:val="nil"/>
              <w:left w:val="nil"/>
              <w:bottom w:val="nil"/>
              <w:right w:val="nil"/>
            </w:tcBorders>
            <w:noWrap/>
          </w:tcPr>
          <w:p w14:paraId="62E3C30D" w14:textId="77777777" w:rsidR="00302A79" w:rsidRPr="00FB1154" w:rsidRDefault="00302A79" w:rsidP="00302A79">
            <w:pPr>
              <w:jc w:val="right"/>
              <w:rPr>
                <w:sz w:val="18"/>
                <w:szCs w:val="18"/>
              </w:rPr>
            </w:pPr>
            <w:r w:rsidRPr="00FB1154">
              <w:rPr>
                <w:sz w:val="18"/>
                <w:szCs w:val="18"/>
              </w:rPr>
              <w:t>89%</w:t>
            </w:r>
          </w:p>
        </w:tc>
      </w:tr>
      <w:tr w:rsidR="00302A79" w:rsidRPr="00FB1154" w14:paraId="62E07505" w14:textId="77777777" w:rsidTr="00D83F8C">
        <w:trPr>
          <w:trHeight w:val="312"/>
        </w:trPr>
        <w:tc>
          <w:tcPr>
            <w:tcW w:w="1134" w:type="dxa"/>
            <w:tcBorders>
              <w:top w:val="nil"/>
              <w:left w:val="nil"/>
              <w:bottom w:val="nil"/>
              <w:right w:val="nil"/>
            </w:tcBorders>
            <w:noWrap/>
          </w:tcPr>
          <w:p w14:paraId="6BFCECD1" w14:textId="77777777" w:rsidR="00302A79" w:rsidRPr="00FB1154" w:rsidRDefault="00302A79" w:rsidP="00302A79">
            <w:pPr>
              <w:rPr>
                <w:sz w:val="18"/>
                <w:szCs w:val="18"/>
              </w:rPr>
            </w:pPr>
            <w:r w:rsidRPr="00FB1154">
              <w:rPr>
                <w:sz w:val="18"/>
                <w:szCs w:val="18"/>
              </w:rPr>
              <w:t>A</w:t>
            </w:r>
            <w:r>
              <w:rPr>
                <w:sz w:val="18"/>
                <w:szCs w:val="18"/>
              </w:rPr>
              <w:t>DHB</w:t>
            </w:r>
          </w:p>
        </w:tc>
        <w:tc>
          <w:tcPr>
            <w:tcW w:w="2977" w:type="dxa"/>
            <w:tcBorders>
              <w:top w:val="nil"/>
              <w:left w:val="nil"/>
              <w:bottom w:val="nil"/>
              <w:right w:val="nil"/>
            </w:tcBorders>
            <w:noWrap/>
          </w:tcPr>
          <w:p w14:paraId="6115FD44" w14:textId="2533512E" w:rsidR="00302A79" w:rsidRPr="00FB1154" w:rsidRDefault="00302A79" w:rsidP="00302A79">
            <w:pPr>
              <w:rPr>
                <w:sz w:val="18"/>
                <w:szCs w:val="18"/>
              </w:rPr>
            </w:pPr>
            <w:r w:rsidRPr="00FB1154">
              <w:rPr>
                <w:sz w:val="18"/>
                <w:szCs w:val="18"/>
              </w:rPr>
              <w:t>Auckland</w:t>
            </w:r>
            <w:r>
              <w:rPr>
                <w:sz w:val="18"/>
                <w:szCs w:val="18"/>
              </w:rPr>
              <w:t xml:space="preserve"> Te Whetu Tawera</w:t>
            </w:r>
          </w:p>
        </w:tc>
        <w:tc>
          <w:tcPr>
            <w:tcW w:w="756" w:type="dxa"/>
            <w:tcBorders>
              <w:top w:val="nil"/>
              <w:left w:val="nil"/>
              <w:bottom w:val="nil"/>
              <w:right w:val="nil"/>
            </w:tcBorders>
            <w:noWrap/>
          </w:tcPr>
          <w:p w14:paraId="23A216E9" w14:textId="77777777" w:rsidR="00302A79" w:rsidRPr="00FB1154" w:rsidRDefault="00302A79" w:rsidP="00302A79">
            <w:pPr>
              <w:jc w:val="right"/>
              <w:rPr>
                <w:sz w:val="18"/>
                <w:szCs w:val="18"/>
              </w:rPr>
            </w:pPr>
            <w:r w:rsidRPr="00FB1154">
              <w:rPr>
                <w:sz w:val="18"/>
                <w:szCs w:val="18"/>
              </w:rPr>
              <w:t>4462</w:t>
            </w:r>
          </w:p>
        </w:tc>
        <w:tc>
          <w:tcPr>
            <w:tcW w:w="963" w:type="dxa"/>
            <w:tcBorders>
              <w:top w:val="nil"/>
              <w:left w:val="nil"/>
              <w:bottom w:val="nil"/>
              <w:right w:val="nil"/>
            </w:tcBorders>
            <w:vAlign w:val="bottom"/>
          </w:tcPr>
          <w:p w14:paraId="4D676FC9" w14:textId="21BBA0A4" w:rsidR="00302A79" w:rsidRPr="00FB1154" w:rsidRDefault="00302A79" w:rsidP="00302A79">
            <w:pPr>
              <w:jc w:val="right"/>
              <w:rPr>
                <w:sz w:val="18"/>
                <w:szCs w:val="18"/>
              </w:rPr>
            </w:pPr>
            <w:r>
              <w:rPr>
                <w:rFonts w:ascii="Calibri" w:hAnsi="Calibri"/>
                <w:color w:val="000000"/>
              </w:rPr>
              <w:t>62</w:t>
            </w:r>
          </w:p>
        </w:tc>
        <w:tc>
          <w:tcPr>
            <w:tcW w:w="833" w:type="dxa"/>
            <w:tcBorders>
              <w:top w:val="nil"/>
              <w:left w:val="nil"/>
              <w:bottom w:val="nil"/>
              <w:right w:val="nil"/>
            </w:tcBorders>
          </w:tcPr>
          <w:p w14:paraId="1C55B021" w14:textId="455E4AC6" w:rsidR="00302A79" w:rsidRPr="00FB1154" w:rsidRDefault="00302A79" w:rsidP="00302A79">
            <w:pPr>
              <w:jc w:val="right"/>
              <w:rPr>
                <w:sz w:val="18"/>
                <w:szCs w:val="18"/>
              </w:rPr>
            </w:pPr>
            <w:r w:rsidRPr="00FB1154">
              <w:rPr>
                <w:sz w:val="18"/>
                <w:szCs w:val="18"/>
              </w:rPr>
              <w:t>72</w:t>
            </w:r>
          </w:p>
        </w:tc>
        <w:tc>
          <w:tcPr>
            <w:tcW w:w="1638" w:type="dxa"/>
            <w:tcBorders>
              <w:top w:val="nil"/>
              <w:left w:val="nil"/>
              <w:bottom w:val="nil"/>
              <w:right w:val="nil"/>
            </w:tcBorders>
            <w:noWrap/>
          </w:tcPr>
          <w:p w14:paraId="1E52A068" w14:textId="77777777" w:rsidR="00302A79" w:rsidRPr="00FB1154" w:rsidRDefault="00302A79" w:rsidP="00302A79">
            <w:pPr>
              <w:jc w:val="right"/>
              <w:rPr>
                <w:sz w:val="18"/>
                <w:szCs w:val="18"/>
              </w:rPr>
            </w:pPr>
            <w:r w:rsidRPr="00FB1154">
              <w:rPr>
                <w:sz w:val="18"/>
                <w:szCs w:val="18"/>
              </w:rPr>
              <w:t>90%</w:t>
            </w:r>
          </w:p>
        </w:tc>
      </w:tr>
      <w:tr w:rsidR="00302A79" w:rsidRPr="00FB1154" w14:paraId="6C46C7F0" w14:textId="77777777" w:rsidTr="00D83F8C">
        <w:trPr>
          <w:trHeight w:val="312"/>
        </w:trPr>
        <w:tc>
          <w:tcPr>
            <w:tcW w:w="1134" w:type="dxa"/>
            <w:tcBorders>
              <w:top w:val="nil"/>
              <w:left w:val="nil"/>
              <w:bottom w:val="nil"/>
              <w:right w:val="nil"/>
            </w:tcBorders>
            <w:noWrap/>
          </w:tcPr>
          <w:p w14:paraId="57F62658" w14:textId="77777777" w:rsidR="00302A79" w:rsidRPr="00FB1154" w:rsidRDefault="00302A79" w:rsidP="00302A79">
            <w:pPr>
              <w:rPr>
                <w:sz w:val="18"/>
                <w:szCs w:val="18"/>
              </w:rPr>
            </w:pPr>
            <w:r w:rsidRPr="00FB1154">
              <w:rPr>
                <w:sz w:val="18"/>
                <w:szCs w:val="18"/>
              </w:rPr>
              <w:t>S</w:t>
            </w:r>
            <w:r>
              <w:rPr>
                <w:sz w:val="18"/>
                <w:szCs w:val="18"/>
              </w:rPr>
              <w:t>DHB</w:t>
            </w:r>
          </w:p>
        </w:tc>
        <w:tc>
          <w:tcPr>
            <w:tcW w:w="2977" w:type="dxa"/>
            <w:tcBorders>
              <w:top w:val="nil"/>
              <w:left w:val="nil"/>
              <w:bottom w:val="nil"/>
              <w:right w:val="nil"/>
            </w:tcBorders>
            <w:noWrap/>
          </w:tcPr>
          <w:p w14:paraId="1929DC88" w14:textId="3CBE172C" w:rsidR="00302A79" w:rsidRPr="00FB1154" w:rsidRDefault="002629ED" w:rsidP="00302A79">
            <w:pPr>
              <w:rPr>
                <w:sz w:val="18"/>
                <w:szCs w:val="18"/>
              </w:rPr>
            </w:pPr>
            <w:r>
              <w:rPr>
                <w:sz w:val="18"/>
                <w:szCs w:val="18"/>
              </w:rPr>
              <w:t>Southland Hospital</w:t>
            </w:r>
          </w:p>
        </w:tc>
        <w:tc>
          <w:tcPr>
            <w:tcW w:w="756" w:type="dxa"/>
            <w:tcBorders>
              <w:top w:val="nil"/>
              <w:left w:val="nil"/>
              <w:bottom w:val="nil"/>
              <w:right w:val="nil"/>
            </w:tcBorders>
            <w:noWrap/>
          </w:tcPr>
          <w:p w14:paraId="75FE09B8" w14:textId="77777777" w:rsidR="00302A79" w:rsidRPr="00FB1154" w:rsidRDefault="00302A79" w:rsidP="00302A79">
            <w:pPr>
              <w:jc w:val="right"/>
              <w:rPr>
                <w:sz w:val="18"/>
                <w:szCs w:val="18"/>
              </w:rPr>
            </w:pPr>
            <w:r w:rsidRPr="00FB1154">
              <w:rPr>
                <w:sz w:val="18"/>
                <w:szCs w:val="18"/>
              </w:rPr>
              <w:t>1544</w:t>
            </w:r>
          </w:p>
        </w:tc>
        <w:tc>
          <w:tcPr>
            <w:tcW w:w="963" w:type="dxa"/>
            <w:tcBorders>
              <w:top w:val="nil"/>
              <w:left w:val="nil"/>
              <w:bottom w:val="nil"/>
              <w:right w:val="nil"/>
            </w:tcBorders>
            <w:vAlign w:val="bottom"/>
          </w:tcPr>
          <w:p w14:paraId="500AB9DA" w14:textId="360E803B" w:rsidR="00302A79" w:rsidRPr="00FB1154" w:rsidRDefault="00302A79" w:rsidP="00302A79">
            <w:pPr>
              <w:jc w:val="right"/>
              <w:rPr>
                <w:sz w:val="18"/>
                <w:szCs w:val="18"/>
              </w:rPr>
            </w:pPr>
            <w:r>
              <w:rPr>
                <w:rFonts w:ascii="Calibri" w:hAnsi="Calibri"/>
                <w:color w:val="000000"/>
              </w:rPr>
              <w:t>21</w:t>
            </w:r>
          </w:p>
        </w:tc>
        <w:tc>
          <w:tcPr>
            <w:tcW w:w="833" w:type="dxa"/>
            <w:tcBorders>
              <w:top w:val="nil"/>
              <w:left w:val="nil"/>
              <w:bottom w:val="nil"/>
              <w:right w:val="nil"/>
            </w:tcBorders>
          </w:tcPr>
          <w:p w14:paraId="2DC7E084" w14:textId="14385467" w:rsidR="00302A79" w:rsidRPr="00FB1154" w:rsidRDefault="00302A79" w:rsidP="00302A79">
            <w:pPr>
              <w:jc w:val="right"/>
              <w:rPr>
                <w:sz w:val="18"/>
                <w:szCs w:val="18"/>
              </w:rPr>
            </w:pPr>
            <w:r w:rsidRPr="00FB1154">
              <w:rPr>
                <w:sz w:val="18"/>
                <w:szCs w:val="18"/>
              </w:rPr>
              <w:t>74</w:t>
            </w:r>
          </w:p>
        </w:tc>
        <w:tc>
          <w:tcPr>
            <w:tcW w:w="1638" w:type="dxa"/>
            <w:tcBorders>
              <w:top w:val="nil"/>
              <w:left w:val="nil"/>
              <w:bottom w:val="nil"/>
              <w:right w:val="nil"/>
            </w:tcBorders>
            <w:noWrap/>
          </w:tcPr>
          <w:p w14:paraId="67FCE76A" w14:textId="77777777" w:rsidR="00302A79" w:rsidRPr="00FB1154" w:rsidRDefault="00302A79" w:rsidP="00302A79">
            <w:pPr>
              <w:jc w:val="right"/>
              <w:rPr>
                <w:sz w:val="18"/>
                <w:szCs w:val="18"/>
              </w:rPr>
            </w:pPr>
            <w:r w:rsidRPr="00FB1154">
              <w:rPr>
                <w:sz w:val="18"/>
                <w:szCs w:val="18"/>
              </w:rPr>
              <w:t>92%</w:t>
            </w:r>
          </w:p>
        </w:tc>
      </w:tr>
      <w:tr w:rsidR="00302A79" w:rsidRPr="00FB1154" w14:paraId="2064C497" w14:textId="77777777" w:rsidTr="00D83F8C">
        <w:trPr>
          <w:trHeight w:val="312"/>
        </w:trPr>
        <w:tc>
          <w:tcPr>
            <w:tcW w:w="1134" w:type="dxa"/>
            <w:tcBorders>
              <w:top w:val="nil"/>
              <w:left w:val="nil"/>
              <w:bottom w:val="nil"/>
              <w:right w:val="nil"/>
            </w:tcBorders>
            <w:noWrap/>
          </w:tcPr>
          <w:p w14:paraId="72713ABF" w14:textId="77777777" w:rsidR="00302A79" w:rsidRPr="00FB1154" w:rsidRDefault="00302A79" w:rsidP="00302A79">
            <w:pPr>
              <w:rPr>
                <w:sz w:val="18"/>
                <w:szCs w:val="18"/>
              </w:rPr>
            </w:pPr>
            <w:r w:rsidRPr="00FB1154">
              <w:rPr>
                <w:sz w:val="18"/>
                <w:szCs w:val="18"/>
              </w:rPr>
              <w:t>N</w:t>
            </w:r>
            <w:r>
              <w:rPr>
                <w:sz w:val="18"/>
                <w:szCs w:val="18"/>
              </w:rPr>
              <w:t>MDHB</w:t>
            </w:r>
          </w:p>
        </w:tc>
        <w:tc>
          <w:tcPr>
            <w:tcW w:w="2977" w:type="dxa"/>
            <w:tcBorders>
              <w:top w:val="nil"/>
              <w:left w:val="nil"/>
              <w:bottom w:val="nil"/>
              <w:right w:val="nil"/>
            </w:tcBorders>
            <w:noWrap/>
          </w:tcPr>
          <w:p w14:paraId="7CE79543" w14:textId="1ACEEDAE" w:rsidR="00302A79" w:rsidRPr="00FB1154" w:rsidRDefault="00302A79" w:rsidP="00302A79">
            <w:pPr>
              <w:rPr>
                <w:sz w:val="18"/>
                <w:szCs w:val="18"/>
              </w:rPr>
            </w:pPr>
            <w:r w:rsidRPr="00FB1154">
              <w:rPr>
                <w:sz w:val="18"/>
                <w:szCs w:val="18"/>
              </w:rPr>
              <w:t>Nelson</w:t>
            </w:r>
            <w:r w:rsidR="002629ED">
              <w:rPr>
                <w:sz w:val="18"/>
                <w:szCs w:val="18"/>
              </w:rPr>
              <w:t xml:space="preserve"> Waahi Oranga</w:t>
            </w:r>
          </w:p>
        </w:tc>
        <w:tc>
          <w:tcPr>
            <w:tcW w:w="756" w:type="dxa"/>
            <w:tcBorders>
              <w:top w:val="nil"/>
              <w:left w:val="nil"/>
              <w:bottom w:val="nil"/>
              <w:right w:val="nil"/>
            </w:tcBorders>
            <w:noWrap/>
          </w:tcPr>
          <w:p w14:paraId="5B56307C" w14:textId="77777777" w:rsidR="00302A79" w:rsidRPr="00FB1154" w:rsidRDefault="00302A79" w:rsidP="00302A79">
            <w:pPr>
              <w:jc w:val="right"/>
              <w:rPr>
                <w:sz w:val="18"/>
                <w:szCs w:val="18"/>
              </w:rPr>
            </w:pPr>
            <w:r w:rsidRPr="00FB1154">
              <w:rPr>
                <w:sz w:val="18"/>
                <w:szCs w:val="18"/>
              </w:rPr>
              <w:t>2069</w:t>
            </w:r>
          </w:p>
        </w:tc>
        <w:tc>
          <w:tcPr>
            <w:tcW w:w="963" w:type="dxa"/>
            <w:tcBorders>
              <w:top w:val="nil"/>
              <w:left w:val="nil"/>
              <w:bottom w:val="nil"/>
              <w:right w:val="nil"/>
            </w:tcBorders>
            <w:vAlign w:val="bottom"/>
          </w:tcPr>
          <w:p w14:paraId="04DA4E04" w14:textId="655A2A4D" w:rsidR="00302A79" w:rsidRPr="00FB1154" w:rsidRDefault="00302A79" w:rsidP="00302A79">
            <w:pPr>
              <w:jc w:val="right"/>
              <w:rPr>
                <w:sz w:val="18"/>
                <w:szCs w:val="18"/>
              </w:rPr>
            </w:pPr>
            <w:r>
              <w:rPr>
                <w:rFonts w:ascii="Calibri" w:hAnsi="Calibri"/>
                <w:color w:val="000000"/>
              </w:rPr>
              <w:t>28</w:t>
            </w:r>
          </w:p>
        </w:tc>
        <w:tc>
          <w:tcPr>
            <w:tcW w:w="833" w:type="dxa"/>
            <w:tcBorders>
              <w:top w:val="nil"/>
              <w:left w:val="nil"/>
              <w:bottom w:val="nil"/>
              <w:right w:val="nil"/>
            </w:tcBorders>
          </w:tcPr>
          <w:p w14:paraId="148EFCB6" w14:textId="4688B025" w:rsidR="00302A79" w:rsidRPr="00FB1154" w:rsidRDefault="00302A79" w:rsidP="00302A79">
            <w:pPr>
              <w:jc w:val="right"/>
              <w:rPr>
                <w:sz w:val="18"/>
                <w:szCs w:val="18"/>
              </w:rPr>
            </w:pPr>
            <w:r w:rsidRPr="00FB1154">
              <w:rPr>
                <w:sz w:val="18"/>
                <w:szCs w:val="18"/>
              </w:rPr>
              <w:t>74</w:t>
            </w:r>
          </w:p>
        </w:tc>
        <w:tc>
          <w:tcPr>
            <w:tcW w:w="1638" w:type="dxa"/>
            <w:tcBorders>
              <w:top w:val="nil"/>
              <w:left w:val="nil"/>
              <w:bottom w:val="nil"/>
              <w:right w:val="nil"/>
            </w:tcBorders>
            <w:noWrap/>
          </w:tcPr>
          <w:p w14:paraId="4C8188AA" w14:textId="77777777" w:rsidR="00302A79" w:rsidRPr="00FB1154" w:rsidRDefault="00302A79" w:rsidP="00302A79">
            <w:pPr>
              <w:jc w:val="right"/>
              <w:rPr>
                <w:sz w:val="18"/>
                <w:szCs w:val="18"/>
              </w:rPr>
            </w:pPr>
            <w:r w:rsidRPr="00FB1154">
              <w:rPr>
                <w:sz w:val="18"/>
                <w:szCs w:val="18"/>
              </w:rPr>
              <w:t>92%</w:t>
            </w:r>
          </w:p>
        </w:tc>
      </w:tr>
      <w:tr w:rsidR="00302A79" w:rsidRPr="00FB1154" w14:paraId="424CC830" w14:textId="77777777" w:rsidTr="00D83F8C">
        <w:trPr>
          <w:trHeight w:val="312"/>
        </w:trPr>
        <w:tc>
          <w:tcPr>
            <w:tcW w:w="1134" w:type="dxa"/>
            <w:tcBorders>
              <w:top w:val="nil"/>
              <w:left w:val="nil"/>
              <w:bottom w:val="nil"/>
              <w:right w:val="nil"/>
            </w:tcBorders>
            <w:noWrap/>
          </w:tcPr>
          <w:p w14:paraId="54D69EBC" w14:textId="77777777" w:rsidR="00302A79" w:rsidRPr="00FB1154" w:rsidRDefault="00302A79" w:rsidP="00302A79">
            <w:pPr>
              <w:rPr>
                <w:sz w:val="18"/>
                <w:szCs w:val="18"/>
              </w:rPr>
            </w:pPr>
            <w:r w:rsidRPr="00FB1154">
              <w:rPr>
                <w:sz w:val="18"/>
                <w:szCs w:val="18"/>
              </w:rPr>
              <w:t>C</w:t>
            </w:r>
            <w:r>
              <w:rPr>
                <w:sz w:val="18"/>
                <w:szCs w:val="18"/>
              </w:rPr>
              <w:t>MDHB</w:t>
            </w:r>
          </w:p>
        </w:tc>
        <w:tc>
          <w:tcPr>
            <w:tcW w:w="2977" w:type="dxa"/>
            <w:tcBorders>
              <w:top w:val="nil"/>
              <w:left w:val="nil"/>
              <w:bottom w:val="nil"/>
              <w:right w:val="nil"/>
            </w:tcBorders>
            <w:noWrap/>
          </w:tcPr>
          <w:p w14:paraId="48946FE2" w14:textId="549F923A" w:rsidR="00302A79" w:rsidRPr="00FB1154" w:rsidRDefault="00302A79" w:rsidP="00302A79">
            <w:pPr>
              <w:rPr>
                <w:sz w:val="18"/>
                <w:szCs w:val="18"/>
              </w:rPr>
            </w:pPr>
            <w:r w:rsidRPr="00FB1154">
              <w:rPr>
                <w:sz w:val="18"/>
                <w:szCs w:val="18"/>
              </w:rPr>
              <w:t>Otara</w:t>
            </w:r>
            <w:r w:rsidR="002629ED">
              <w:rPr>
                <w:sz w:val="18"/>
                <w:szCs w:val="18"/>
              </w:rPr>
              <w:t xml:space="preserve"> Tamaki Oranga</w:t>
            </w:r>
          </w:p>
        </w:tc>
        <w:tc>
          <w:tcPr>
            <w:tcW w:w="756" w:type="dxa"/>
            <w:tcBorders>
              <w:top w:val="nil"/>
              <w:left w:val="nil"/>
              <w:bottom w:val="nil"/>
              <w:right w:val="nil"/>
            </w:tcBorders>
            <w:noWrap/>
          </w:tcPr>
          <w:p w14:paraId="019505ED" w14:textId="77777777" w:rsidR="00302A79" w:rsidRPr="00FB1154" w:rsidRDefault="00302A79" w:rsidP="00302A79">
            <w:pPr>
              <w:jc w:val="right"/>
              <w:rPr>
                <w:sz w:val="18"/>
                <w:szCs w:val="18"/>
              </w:rPr>
            </w:pPr>
            <w:r w:rsidRPr="00FB1154">
              <w:rPr>
                <w:sz w:val="18"/>
                <w:szCs w:val="18"/>
              </w:rPr>
              <w:t>1516</w:t>
            </w:r>
          </w:p>
        </w:tc>
        <w:tc>
          <w:tcPr>
            <w:tcW w:w="963" w:type="dxa"/>
            <w:tcBorders>
              <w:top w:val="nil"/>
              <w:left w:val="nil"/>
              <w:bottom w:val="nil"/>
              <w:right w:val="nil"/>
            </w:tcBorders>
            <w:vAlign w:val="bottom"/>
          </w:tcPr>
          <w:p w14:paraId="16418B03" w14:textId="4F15C821" w:rsidR="00302A79" w:rsidRPr="00FB1154" w:rsidRDefault="00302A79" w:rsidP="00302A79">
            <w:pPr>
              <w:jc w:val="right"/>
              <w:rPr>
                <w:sz w:val="18"/>
                <w:szCs w:val="18"/>
              </w:rPr>
            </w:pPr>
            <w:r>
              <w:rPr>
                <w:rFonts w:ascii="Calibri" w:hAnsi="Calibri"/>
                <w:color w:val="000000"/>
              </w:rPr>
              <w:t>20</w:t>
            </w:r>
          </w:p>
        </w:tc>
        <w:tc>
          <w:tcPr>
            <w:tcW w:w="833" w:type="dxa"/>
            <w:tcBorders>
              <w:top w:val="nil"/>
              <w:left w:val="nil"/>
              <w:bottom w:val="nil"/>
              <w:right w:val="nil"/>
            </w:tcBorders>
          </w:tcPr>
          <w:p w14:paraId="4D10F9E3" w14:textId="45EFA95F" w:rsidR="00302A79" w:rsidRPr="00FB1154" w:rsidRDefault="00302A79" w:rsidP="00302A79">
            <w:pPr>
              <w:jc w:val="right"/>
              <w:rPr>
                <w:sz w:val="18"/>
                <w:szCs w:val="18"/>
              </w:rPr>
            </w:pPr>
            <w:r w:rsidRPr="00FB1154">
              <w:rPr>
                <w:sz w:val="18"/>
                <w:szCs w:val="18"/>
              </w:rPr>
              <w:t>76</w:t>
            </w:r>
          </w:p>
        </w:tc>
        <w:tc>
          <w:tcPr>
            <w:tcW w:w="1638" w:type="dxa"/>
            <w:tcBorders>
              <w:top w:val="nil"/>
              <w:left w:val="nil"/>
              <w:bottom w:val="nil"/>
              <w:right w:val="nil"/>
            </w:tcBorders>
            <w:noWrap/>
          </w:tcPr>
          <w:p w14:paraId="1F4F5A6D" w14:textId="77777777" w:rsidR="00302A79" w:rsidRPr="00FB1154" w:rsidRDefault="00302A79" w:rsidP="00302A79">
            <w:pPr>
              <w:jc w:val="right"/>
              <w:rPr>
                <w:sz w:val="18"/>
                <w:szCs w:val="18"/>
              </w:rPr>
            </w:pPr>
            <w:r w:rsidRPr="00FB1154">
              <w:rPr>
                <w:sz w:val="18"/>
                <w:szCs w:val="18"/>
              </w:rPr>
              <w:t>95%</w:t>
            </w:r>
          </w:p>
        </w:tc>
      </w:tr>
      <w:tr w:rsidR="00302A79" w:rsidRPr="00FB1154" w14:paraId="755F1821" w14:textId="77777777" w:rsidTr="00D83F8C">
        <w:trPr>
          <w:trHeight w:val="312"/>
        </w:trPr>
        <w:tc>
          <w:tcPr>
            <w:tcW w:w="1134" w:type="dxa"/>
            <w:tcBorders>
              <w:top w:val="nil"/>
              <w:left w:val="nil"/>
              <w:bottom w:val="nil"/>
              <w:right w:val="nil"/>
            </w:tcBorders>
            <w:noWrap/>
          </w:tcPr>
          <w:p w14:paraId="16A8A2F2" w14:textId="77777777" w:rsidR="00302A79" w:rsidRPr="00FB1154" w:rsidRDefault="00302A79" w:rsidP="00302A79">
            <w:pPr>
              <w:rPr>
                <w:sz w:val="18"/>
                <w:szCs w:val="18"/>
              </w:rPr>
            </w:pPr>
            <w:r w:rsidRPr="00FB1154">
              <w:rPr>
                <w:sz w:val="18"/>
                <w:szCs w:val="18"/>
              </w:rPr>
              <w:t>Tar</w:t>
            </w:r>
            <w:r>
              <w:rPr>
                <w:sz w:val="18"/>
                <w:szCs w:val="18"/>
              </w:rPr>
              <w:t>DHB</w:t>
            </w:r>
          </w:p>
        </w:tc>
        <w:tc>
          <w:tcPr>
            <w:tcW w:w="2977" w:type="dxa"/>
            <w:tcBorders>
              <w:top w:val="nil"/>
              <w:left w:val="nil"/>
              <w:bottom w:val="nil"/>
              <w:right w:val="nil"/>
            </w:tcBorders>
            <w:noWrap/>
          </w:tcPr>
          <w:p w14:paraId="5E7FD8A8" w14:textId="638BB512" w:rsidR="00302A79" w:rsidRPr="00FB1154" w:rsidRDefault="00302A79" w:rsidP="00302A79">
            <w:pPr>
              <w:rPr>
                <w:sz w:val="18"/>
                <w:szCs w:val="18"/>
              </w:rPr>
            </w:pPr>
            <w:r w:rsidRPr="00FB1154">
              <w:rPr>
                <w:sz w:val="18"/>
                <w:szCs w:val="18"/>
              </w:rPr>
              <w:t xml:space="preserve">Taranaki </w:t>
            </w:r>
            <w:r w:rsidR="00C83EF9">
              <w:rPr>
                <w:sz w:val="18"/>
                <w:szCs w:val="18"/>
              </w:rPr>
              <w:t>Te Puna Waio</w:t>
            </w:r>
          </w:p>
        </w:tc>
        <w:tc>
          <w:tcPr>
            <w:tcW w:w="756" w:type="dxa"/>
            <w:tcBorders>
              <w:top w:val="nil"/>
              <w:left w:val="nil"/>
              <w:bottom w:val="nil"/>
              <w:right w:val="nil"/>
            </w:tcBorders>
            <w:noWrap/>
          </w:tcPr>
          <w:p w14:paraId="69A78E74" w14:textId="77777777" w:rsidR="00302A79" w:rsidRPr="00FB1154" w:rsidRDefault="00302A79" w:rsidP="00302A79">
            <w:pPr>
              <w:jc w:val="right"/>
              <w:rPr>
                <w:sz w:val="18"/>
                <w:szCs w:val="18"/>
              </w:rPr>
            </w:pPr>
            <w:r w:rsidRPr="00FB1154">
              <w:rPr>
                <w:sz w:val="18"/>
                <w:szCs w:val="18"/>
              </w:rPr>
              <w:t>1764</w:t>
            </w:r>
          </w:p>
        </w:tc>
        <w:tc>
          <w:tcPr>
            <w:tcW w:w="963" w:type="dxa"/>
            <w:tcBorders>
              <w:top w:val="nil"/>
              <w:left w:val="nil"/>
              <w:bottom w:val="nil"/>
              <w:right w:val="nil"/>
            </w:tcBorders>
            <w:vAlign w:val="bottom"/>
          </w:tcPr>
          <w:p w14:paraId="78F24BAF" w14:textId="11AB7302" w:rsidR="00302A79" w:rsidRPr="00FB1154" w:rsidRDefault="00302A79" w:rsidP="00302A79">
            <w:pPr>
              <w:jc w:val="right"/>
              <w:rPr>
                <w:sz w:val="18"/>
                <w:szCs w:val="18"/>
              </w:rPr>
            </w:pPr>
            <w:r>
              <w:rPr>
                <w:rFonts w:ascii="Calibri" w:hAnsi="Calibri"/>
                <w:color w:val="000000"/>
              </w:rPr>
              <w:t>23</w:t>
            </w:r>
          </w:p>
        </w:tc>
        <w:tc>
          <w:tcPr>
            <w:tcW w:w="833" w:type="dxa"/>
            <w:tcBorders>
              <w:top w:val="nil"/>
              <w:left w:val="nil"/>
              <w:bottom w:val="nil"/>
              <w:right w:val="nil"/>
            </w:tcBorders>
          </w:tcPr>
          <w:p w14:paraId="5C10E7C8" w14:textId="6B7EC256" w:rsidR="00302A79" w:rsidRPr="00FB1154" w:rsidRDefault="00302A79" w:rsidP="00302A79">
            <w:pPr>
              <w:jc w:val="right"/>
              <w:rPr>
                <w:sz w:val="18"/>
                <w:szCs w:val="18"/>
              </w:rPr>
            </w:pPr>
            <w:r w:rsidRPr="00FB1154">
              <w:rPr>
                <w:sz w:val="18"/>
                <w:szCs w:val="18"/>
              </w:rPr>
              <w:t>77</w:t>
            </w:r>
          </w:p>
        </w:tc>
        <w:tc>
          <w:tcPr>
            <w:tcW w:w="1638" w:type="dxa"/>
            <w:tcBorders>
              <w:top w:val="nil"/>
              <w:left w:val="nil"/>
              <w:bottom w:val="nil"/>
              <w:right w:val="nil"/>
            </w:tcBorders>
            <w:noWrap/>
          </w:tcPr>
          <w:p w14:paraId="0F98D63A" w14:textId="77777777" w:rsidR="00302A79" w:rsidRPr="00FB1154" w:rsidRDefault="00302A79" w:rsidP="00302A79">
            <w:pPr>
              <w:jc w:val="right"/>
              <w:rPr>
                <w:sz w:val="18"/>
                <w:szCs w:val="18"/>
              </w:rPr>
            </w:pPr>
            <w:r w:rsidRPr="00FB1154">
              <w:rPr>
                <w:sz w:val="18"/>
                <w:szCs w:val="18"/>
              </w:rPr>
              <w:t>96%</w:t>
            </w:r>
          </w:p>
        </w:tc>
      </w:tr>
      <w:tr w:rsidR="00302A79" w:rsidRPr="00FB1154" w14:paraId="2347A9D2" w14:textId="77777777" w:rsidTr="00D83F8C">
        <w:trPr>
          <w:trHeight w:val="312"/>
        </w:trPr>
        <w:tc>
          <w:tcPr>
            <w:tcW w:w="1134" w:type="dxa"/>
            <w:tcBorders>
              <w:top w:val="nil"/>
              <w:left w:val="nil"/>
              <w:bottom w:val="nil"/>
              <w:right w:val="nil"/>
            </w:tcBorders>
            <w:noWrap/>
          </w:tcPr>
          <w:p w14:paraId="5C2D9882" w14:textId="77777777" w:rsidR="00302A79" w:rsidRPr="00FB1154" w:rsidRDefault="00302A79" w:rsidP="00302A79">
            <w:pPr>
              <w:rPr>
                <w:sz w:val="18"/>
                <w:szCs w:val="18"/>
              </w:rPr>
            </w:pPr>
            <w:r w:rsidRPr="00FB1154">
              <w:rPr>
                <w:sz w:val="18"/>
                <w:szCs w:val="18"/>
              </w:rPr>
              <w:t>B</w:t>
            </w:r>
            <w:r>
              <w:rPr>
                <w:sz w:val="18"/>
                <w:szCs w:val="18"/>
              </w:rPr>
              <w:t>OPDHB</w:t>
            </w:r>
          </w:p>
        </w:tc>
        <w:tc>
          <w:tcPr>
            <w:tcW w:w="2977" w:type="dxa"/>
            <w:tcBorders>
              <w:top w:val="nil"/>
              <w:left w:val="nil"/>
              <w:bottom w:val="nil"/>
              <w:right w:val="nil"/>
            </w:tcBorders>
            <w:noWrap/>
          </w:tcPr>
          <w:p w14:paraId="5C408A11" w14:textId="0D9A82B3" w:rsidR="00302A79" w:rsidRPr="00FB1154" w:rsidRDefault="00302A79" w:rsidP="00302A79">
            <w:pPr>
              <w:rPr>
                <w:sz w:val="18"/>
                <w:szCs w:val="18"/>
              </w:rPr>
            </w:pPr>
            <w:r w:rsidRPr="00FB1154">
              <w:rPr>
                <w:sz w:val="18"/>
                <w:szCs w:val="18"/>
              </w:rPr>
              <w:t>Tauranga</w:t>
            </w:r>
            <w:r w:rsidR="00E15446">
              <w:rPr>
                <w:sz w:val="18"/>
                <w:szCs w:val="18"/>
              </w:rPr>
              <w:t xml:space="preserve"> Te Whare </w:t>
            </w:r>
            <w:r w:rsidR="00010A90">
              <w:rPr>
                <w:sz w:val="18"/>
                <w:szCs w:val="18"/>
              </w:rPr>
              <w:t>Maiangiangi</w:t>
            </w:r>
          </w:p>
        </w:tc>
        <w:tc>
          <w:tcPr>
            <w:tcW w:w="756" w:type="dxa"/>
            <w:tcBorders>
              <w:top w:val="nil"/>
              <w:left w:val="nil"/>
              <w:bottom w:val="nil"/>
              <w:right w:val="nil"/>
            </w:tcBorders>
            <w:noWrap/>
          </w:tcPr>
          <w:p w14:paraId="32FD9C06" w14:textId="77777777" w:rsidR="00302A79" w:rsidRPr="00FB1154" w:rsidRDefault="00302A79" w:rsidP="00302A79">
            <w:pPr>
              <w:jc w:val="right"/>
              <w:rPr>
                <w:sz w:val="18"/>
                <w:szCs w:val="18"/>
              </w:rPr>
            </w:pPr>
            <w:r w:rsidRPr="00FB1154">
              <w:rPr>
                <w:sz w:val="18"/>
                <w:szCs w:val="18"/>
              </w:rPr>
              <w:t>1900</w:t>
            </w:r>
          </w:p>
        </w:tc>
        <w:tc>
          <w:tcPr>
            <w:tcW w:w="963" w:type="dxa"/>
            <w:tcBorders>
              <w:top w:val="nil"/>
              <w:left w:val="nil"/>
              <w:bottom w:val="nil"/>
              <w:right w:val="nil"/>
            </w:tcBorders>
            <w:vAlign w:val="bottom"/>
          </w:tcPr>
          <w:p w14:paraId="1600CD1D" w14:textId="7967BF1B" w:rsidR="00302A79" w:rsidRPr="00FB1154" w:rsidRDefault="00302A79" w:rsidP="00302A79">
            <w:pPr>
              <w:jc w:val="right"/>
              <w:rPr>
                <w:sz w:val="18"/>
                <w:szCs w:val="18"/>
              </w:rPr>
            </w:pPr>
            <w:r>
              <w:rPr>
                <w:rFonts w:ascii="Calibri" w:hAnsi="Calibri"/>
                <w:color w:val="000000"/>
              </w:rPr>
              <w:t>24</w:t>
            </w:r>
          </w:p>
        </w:tc>
        <w:tc>
          <w:tcPr>
            <w:tcW w:w="833" w:type="dxa"/>
            <w:tcBorders>
              <w:top w:val="nil"/>
              <w:left w:val="nil"/>
              <w:bottom w:val="nil"/>
              <w:right w:val="nil"/>
            </w:tcBorders>
          </w:tcPr>
          <w:p w14:paraId="46575098" w14:textId="024E6EE4" w:rsidR="00302A79" w:rsidRPr="00FB1154" w:rsidRDefault="00302A79" w:rsidP="00302A79">
            <w:pPr>
              <w:jc w:val="right"/>
              <w:rPr>
                <w:sz w:val="18"/>
                <w:szCs w:val="18"/>
              </w:rPr>
            </w:pPr>
            <w:r w:rsidRPr="00FB1154">
              <w:rPr>
                <w:sz w:val="18"/>
                <w:szCs w:val="18"/>
              </w:rPr>
              <w:t>79</w:t>
            </w:r>
          </w:p>
        </w:tc>
        <w:tc>
          <w:tcPr>
            <w:tcW w:w="1638" w:type="dxa"/>
            <w:tcBorders>
              <w:top w:val="nil"/>
              <w:left w:val="nil"/>
              <w:bottom w:val="nil"/>
              <w:right w:val="nil"/>
            </w:tcBorders>
            <w:noWrap/>
          </w:tcPr>
          <w:p w14:paraId="1EBBBCD3" w14:textId="77777777" w:rsidR="00302A79" w:rsidRPr="00FB1154" w:rsidRDefault="00302A79" w:rsidP="00302A79">
            <w:pPr>
              <w:jc w:val="right"/>
              <w:rPr>
                <w:sz w:val="18"/>
                <w:szCs w:val="18"/>
              </w:rPr>
            </w:pPr>
            <w:r w:rsidRPr="00FB1154">
              <w:rPr>
                <w:sz w:val="18"/>
                <w:szCs w:val="18"/>
              </w:rPr>
              <w:t>99%</w:t>
            </w:r>
          </w:p>
        </w:tc>
      </w:tr>
      <w:tr w:rsidR="00302A79" w:rsidRPr="00FB1154" w14:paraId="42166190" w14:textId="77777777" w:rsidTr="00D83F8C">
        <w:trPr>
          <w:trHeight w:val="312"/>
        </w:trPr>
        <w:tc>
          <w:tcPr>
            <w:tcW w:w="1134" w:type="dxa"/>
            <w:tcBorders>
              <w:top w:val="nil"/>
              <w:left w:val="nil"/>
              <w:bottom w:val="nil"/>
              <w:right w:val="nil"/>
            </w:tcBorders>
            <w:noWrap/>
          </w:tcPr>
          <w:p w14:paraId="0F4A957D" w14:textId="77777777" w:rsidR="00302A79" w:rsidRPr="00FB1154" w:rsidRDefault="00302A79" w:rsidP="00302A79">
            <w:pPr>
              <w:rPr>
                <w:sz w:val="18"/>
                <w:szCs w:val="18"/>
              </w:rPr>
            </w:pPr>
            <w:r w:rsidRPr="00FB1154">
              <w:rPr>
                <w:sz w:val="18"/>
                <w:szCs w:val="18"/>
              </w:rPr>
              <w:t>C</w:t>
            </w:r>
            <w:r>
              <w:rPr>
                <w:sz w:val="18"/>
                <w:szCs w:val="18"/>
              </w:rPr>
              <w:t>DHB</w:t>
            </w:r>
          </w:p>
        </w:tc>
        <w:tc>
          <w:tcPr>
            <w:tcW w:w="2977" w:type="dxa"/>
            <w:tcBorders>
              <w:top w:val="nil"/>
              <w:left w:val="nil"/>
              <w:bottom w:val="nil"/>
              <w:right w:val="nil"/>
            </w:tcBorders>
            <w:noWrap/>
          </w:tcPr>
          <w:p w14:paraId="3B5598BA" w14:textId="01AE5553" w:rsidR="00302A79" w:rsidRPr="00FB1154" w:rsidRDefault="00302A79" w:rsidP="00302A79">
            <w:pPr>
              <w:rPr>
                <w:sz w:val="18"/>
                <w:szCs w:val="18"/>
              </w:rPr>
            </w:pPr>
            <w:r w:rsidRPr="00FB1154">
              <w:rPr>
                <w:sz w:val="18"/>
                <w:szCs w:val="18"/>
              </w:rPr>
              <w:t>Hillmorton</w:t>
            </w:r>
            <w:r>
              <w:rPr>
                <w:sz w:val="18"/>
                <w:szCs w:val="18"/>
              </w:rPr>
              <w:t xml:space="preserve"> Tu</w:t>
            </w:r>
            <w:r w:rsidR="00C83EF9">
              <w:rPr>
                <w:sz w:val="18"/>
                <w:szCs w:val="18"/>
              </w:rPr>
              <w:t xml:space="preserve"> P</w:t>
            </w:r>
            <w:r>
              <w:rPr>
                <w:sz w:val="18"/>
                <w:szCs w:val="18"/>
              </w:rPr>
              <w:t>una</w:t>
            </w:r>
          </w:p>
        </w:tc>
        <w:tc>
          <w:tcPr>
            <w:tcW w:w="756" w:type="dxa"/>
            <w:tcBorders>
              <w:top w:val="nil"/>
              <w:left w:val="nil"/>
              <w:bottom w:val="nil"/>
              <w:right w:val="nil"/>
            </w:tcBorders>
            <w:noWrap/>
          </w:tcPr>
          <w:p w14:paraId="5DD0F9E0" w14:textId="77777777" w:rsidR="00302A79" w:rsidRPr="00FB1154" w:rsidRDefault="00302A79" w:rsidP="00302A79">
            <w:pPr>
              <w:jc w:val="right"/>
              <w:rPr>
                <w:sz w:val="18"/>
                <w:szCs w:val="18"/>
              </w:rPr>
            </w:pPr>
            <w:r w:rsidRPr="00FB1154">
              <w:rPr>
                <w:sz w:val="18"/>
                <w:szCs w:val="18"/>
              </w:rPr>
              <w:t>1230</w:t>
            </w:r>
          </w:p>
        </w:tc>
        <w:tc>
          <w:tcPr>
            <w:tcW w:w="963" w:type="dxa"/>
            <w:tcBorders>
              <w:top w:val="nil"/>
              <w:left w:val="nil"/>
              <w:bottom w:val="nil"/>
              <w:right w:val="nil"/>
            </w:tcBorders>
            <w:vAlign w:val="bottom"/>
          </w:tcPr>
          <w:p w14:paraId="4B03359D" w14:textId="1C1B7588" w:rsidR="00302A79" w:rsidRPr="00FB1154" w:rsidRDefault="00302A79" w:rsidP="00302A79">
            <w:pPr>
              <w:jc w:val="right"/>
              <w:rPr>
                <w:sz w:val="18"/>
                <w:szCs w:val="18"/>
              </w:rPr>
            </w:pPr>
            <w:r>
              <w:rPr>
                <w:rFonts w:ascii="Calibri" w:hAnsi="Calibri"/>
                <w:color w:val="000000"/>
              </w:rPr>
              <w:t>15</w:t>
            </w:r>
          </w:p>
        </w:tc>
        <w:tc>
          <w:tcPr>
            <w:tcW w:w="833" w:type="dxa"/>
            <w:tcBorders>
              <w:top w:val="nil"/>
              <w:left w:val="nil"/>
              <w:bottom w:val="nil"/>
              <w:right w:val="nil"/>
            </w:tcBorders>
          </w:tcPr>
          <w:p w14:paraId="350EEC34" w14:textId="37C9926D" w:rsidR="00302A79" w:rsidRPr="00FB1154" w:rsidRDefault="00302A79" w:rsidP="00302A79">
            <w:pPr>
              <w:jc w:val="right"/>
              <w:rPr>
                <w:sz w:val="18"/>
                <w:szCs w:val="18"/>
              </w:rPr>
            </w:pPr>
            <w:r w:rsidRPr="00FB1154">
              <w:rPr>
                <w:sz w:val="18"/>
                <w:szCs w:val="18"/>
              </w:rPr>
              <w:t>82</w:t>
            </w:r>
          </w:p>
        </w:tc>
        <w:tc>
          <w:tcPr>
            <w:tcW w:w="1638" w:type="dxa"/>
            <w:tcBorders>
              <w:top w:val="nil"/>
              <w:left w:val="nil"/>
              <w:bottom w:val="nil"/>
              <w:right w:val="nil"/>
            </w:tcBorders>
            <w:noWrap/>
          </w:tcPr>
          <w:p w14:paraId="18885AF7" w14:textId="77777777" w:rsidR="00302A79" w:rsidRPr="00FB1154" w:rsidRDefault="00302A79" w:rsidP="00302A79">
            <w:pPr>
              <w:jc w:val="right"/>
              <w:rPr>
                <w:sz w:val="18"/>
                <w:szCs w:val="18"/>
              </w:rPr>
            </w:pPr>
            <w:r w:rsidRPr="00FB1154">
              <w:rPr>
                <w:sz w:val="18"/>
                <w:szCs w:val="18"/>
              </w:rPr>
              <w:t>103%</w:t>
            </w:r>
          </w:p>
        </w:tc>
      </w:tr>
      <w:tr w:rsidR="00302A79" w:rsidRPr="00FB1154" w14:paraId="330F1EDF" w14:textId="77777777" w:rsidTr="00D83F8C">
        <w:trPr>
          <w:trHeight w:val="312"/>
        </w:trPr>
        <w:tc>
          <w:tcPr>
            <w:tcW w:w="1134" w:type="dxa"/>
            <w:tcBorders>
              <w:top w:val="nil"/>
              <w:left w:val="nil"/>
              <w:bottom w:val="nil"/>
              <w:right w:val="nil"/>
            </w:tcBorders>
            <w:noWrap/>
          </w:tcPr>
          <w:p w14:paraId="6FA9B51D" w14:textId="77777777" w:rsidR="00302A79" w:rsidRPr="00FB1154" w:rsidRDefault="00302A79" w:rsidP="00302A79">
            <w:pPr>
              <w:rPr>
                <w:sz w:val="18"/>
                <w:szCs w:val="18"/>
              </w:rPr>
            </w:pPr>
            <w:r w:rsidRPr="00FB1154">
              <w:rPr>
                <w:sz w:val="18"/>
                <w:szCs w:val="18"/>
              </w:rPr>
              <w:t>C</w:t>
            </w:r>
            <w:r>
              <w:rPr>
                <w:sz w:val="18"/>
                <w:szCs w:val="18"/>
              </w:rPr>
              <w:t>MDHB</w:t>
            </w:r>
          </w:p>
        </w:tc>
        <w:tc>
          <w:tcPr>
            <w:tcW w:w="2977" w:type="dxa"/>
            <w:tcBorders>
              <w:top w:val="nil"/>
              <w:left w:val="nil"/>
              <w:bottom w:val="nil"/>
              <w:right w:val="nil"/>
            </w:tcBorders>
            <w:noWrap/>
          </w:tcPr>
          <w:p w14:paraId="5C9617A3" w14:textId="77777777" w:rsidR="00302A79" w:rsidRPr="00FB1154" w:rsidRDefault="00302A79" w:rsidP="00302A79">
            <w:pPr>
              <w:rPr>
                <w:sz w:val="18"/>
                <w:szCs w:val="18"/>
              </w:rPr>
            </w:pPr>
            <w:r w:rsidRPr="00FB1154">
              <w:rPr>
                <w:sz w:val="18"/>
                <w:szCs w:val="18"/>
              </w:rPr>
              <w:t>Middlemore</w:t>
            </w:r>
            <w:r>
              <w:rPr>
                <w:sz w:val="18"/>
                <w:szCs w:val="18"/>
              </w:rPr>
              <w:t xml:space="preserve"> Tiaho Mai</w:t>
            </w:r>
          </w:p>
        </w:tc>
        <w:tc>
          <w:tcPr>
            <w:tcW w:w="756" w:type="dxa"/>
            <w:tcBorders>
              <w:top w:val="nil"/>
              <w:left w:val="nil"/>
              <w:bottom w:val="nil"/>
              <w:right w:val="nil"/>
            </w:tcBorders>
            <w:noWrap/>
          </w:tcPr>
          <w:p w14:paraId="0515BD08" w14:textId="77777777" w:rsidR="00302A79" w:rsidRPr="00FB1154" w:rsidRDefault="00302A79" w:rsidP="00302A79">
            <w:pPr>
              <w:jc w:val="right"/>
              <w:rPr>
                <w:sz w:val="18"/>
                <w:szCs w:val="18"/>
              </w:rPr>
            </w:pPr>
            <w:r w:rsidRPr="00FB1154">
              <w:rPr>
                <w:sz w:val="18"/>
                <w:szCs w:val="18"/>
              </w:rPr>
              <w:t>3316</w:t>
            </w:r>
          </w:p>
        </w:tc>
        <w:tc>
          <w:tcPr>
            <w:tcW w:w="963" w:type="dxa"/>
            <w:tcBorders>
              <w:top w:val="nil"/>
              <w:left w:val="nil"/>
              <w:bottom w:val="nil"/>
              <w:right w:val="nil"/>
            </w:tcBorders>
            <w:vAlign w:val="bottom"/>
          </w:tcPr>
          <w:p w14:paraId="2F4D3D64" w14:textId="6478ACA9" w:rsidR="00302A79" w:rsidRPr="00FB1154" w:rsidRDefault="00302A79" w:rsidP="00302A79">
            <w:pPr>
              <w:jc w:val="right"/>
              <w:rPr>
                <w:sz w:val="18"/>
                <w:szCs w:val="18"/>
              </w:rPr>
            </w:pPr>
            <w:r>
              <w:rPr>
                <w:rFonts w:ascii="Calibri" w:hAnsi="Calibri"/>
                <w:color w:val="000000"/>
              </w:rPr>
              <w:t>38</w:t>
            </w:r>
          </w:p>
        </w:tc>
        <w:tc>
          <w:tcPr>
            <w:tcW w:w="833" w:type="dxa"/>
            <w:tcBorders>
              <w:top w:val="nil"/>
              <w:left w:val="nil"/>
              <w:bottom w:val="nil"/>
              <w:right w:val="nil"/>
            </w:tcBorders>
          </w:tcPr>
          <w:p w14:paraId="2E019634" w14:textId="552CB5F4" w:rsidR="00302A79" w:rsidRPr="00FB1154" w:rsidRDefault="00302A79" w:rsidP="00302A79">
            <w:pPr>
              <w:jc w:val="right"/>
              <w:rPr>
                <w:sz w:val="18"/>
                <w:szCs w:val="18"/>
              </w:rPr>
            </w:pPr>
            <w:r w:rsidRPr="00FB1154">
              <w:rPr>
                <w:sz w:val="18"/>
                <w:szCs w:val="18"/>
              </w:rPr>
              <w:t>87</w:t>
            </w:r>
          </w:p>
        </w:tc>
        <w:tc>
          <w:tcPr>
            <w:tcW w:w="1638" w:type="dxa"/>
            <w:tcBorders>
              <w:top w:val="nil"/>
              <w:left w:val="nil"/>
              <w:bottom w:val="nil"/>
              <w:right w:val="nil"/>
            </w:tcBorders>
            <w:noWrap/>
          </w:tcPr>
          <w:p w14:paraId="0DEC0882" w14:textId="77777777" w:rsidR="00302A79" w:rsidRPr="00FB1154" w:rsidRDefault="00302A79" w:rsidP="00302A79">
            <w:pPr>
              <w:jc w:val="right"/>
              <w:rPr>
                <w:sz w:val="18"/>
                <w:szCs w:val="18"/>
              </w:rPr>
            </w:pPr>
            <w:r w:rsidRPr="00FB1154">
              <w:rPr>
                <w:sz w:val="18"/>
                <w:szCs w:val="18"/>
              </w:rPr>
              <w:t>109%</w:t>
            </w:r>
          </w:p>
        </w:tc>
      </w:tr>
      <w:tr w:rsidR="00302A79" w:rsidRPr="00FB1154" w14:paraId="7C5EBA8C" w14:textId="77777777" w:rsidTr="00D83F8C">
        <w:trPr>
          <w:trHeight w:val="312"/>
        </w:trPr>
        <w:tc>
          <w:tcPr>
            <w:tcW w:w="1134" w:type="dxa"/>
            <w:tcBorders>
              <w:top w:val="nil"/>
              <w:left w:val="nil"/>
              <w:bottom w:val="nil"/>
              <w:right w:val="nil"/>
            </w:tcBorders>
            <w:noWrap/>
          </w:tcPr>
          <w:p w14:paraId="66201AF7" w14:textId="77777777" w:rsidR="00302A79" w:rsidRPr="00FB1154" w:rsidRDefault="00302A79" w:rsidP="00302A79">
            <w:pPr>
              <w:rPr>
                <w:sz w:val="18"/>
                <w:szCs w:val="18"/>
              </w:rPr>
            </w:pPr>
            <w:r w:rsidRPr="00FB1154">
              <w:rPr>
                <w:sz w:val="18"/>
                <w:szCs w:val="18"/>
              </w:rPr>
              <w:t>Tair</w:t>
            </w:r>
            <w:r>
              <w:rPr>
                <w:sz w:val="18"/>
                <w:szCs w:val="18"/>
              </w:rPr>
              <w:t>DHB</w:t>
            </w:r>
          </w:p>
        </w:tc>
        <w:tc>
          <w:tcPr>
            <w:tcW w:w="2977" w:type="dxa"/>
            <w:tcBorders>
              <w:top w:val="nil"/>
              <w:left w:val="nil"/>
              <w:bottom w:val="nil"/>
              <w:right w:val="nil"/>
            </w:tcBorders>
            <w:noWrap/>
          </w:tcPr>
          <w:p w14:paraId="78B75A48" w14:textId="5F8C50E9" w:rsidR="00302A79" w:rsidRPr="00FB1154" w:rsidRDefault="00302A79" w:rsidP="00302A79">
            <w:pPr>
              <w:rPr>
                <w:sz w:val="18"/>
                <w:szCs w:val="18"/>
              </w:rPr>
            </w:pPr>
            <w:r w:rsidRPr="00FB1154">
              <w:rPr>
                <w:sz w:val="18"/>
                <w:szCs w:val="18"/>
              </w:rPr>
              <w:t>Gisborne</w:t>
            </w:r>
            <w:r w:rsidR="00C83EF9">
              <w:rPr>
                <w:sz w:val="18"/>
                <w:szCs w:val="18"/>
              </w:rPr>
              <w:t xml:space="preserve"> Psychiatric W11</w:t>
            </w:r>
          </w:p>
        </w:tc>
        <w:tc>
          <w:tcPr>
            <w:tcW w:w="756" w:type="dxa"/>
            <w:tcBorders>
              <w:top w:val="nil"/>
              <w:left w:val="nil"/>
              <w:bottom w:val="nil"/>
              <w:right w:val="nil"/>
            </w:tcBorders>
            <w:noWrap/>
          </w:tcPr>
          <w:p w14:paraId="2D0F7338" w14:textId="77777777" w:rsidR="00302A79" w:rsidRPr="00FB1154" w:rsidRDefault="00302A79" w:rsidP="00302A79">
            <w:pPr>
              <w:jc w:val="right"/>
              <w:rPr>
                <w:sz w:val="18"/>
                <w:szCs w:val="18"/>
              </w:rPr>
            </w:pPr>
            <w:r w:rsidRPr="00FB1154">
              <w:rPr>
                <w:sz w:val="18"/>
                <w:szCs w:val="18"/>
              </w:rPr>
              <w:t>958</w:t>
            </w:r>
          </w:p>
        </w:tc>
        <w:tc>
          <w:tcPr>
            <w:tcW w:w="963" w:type="dxa"/>
            <w:tcBorders>
              <w:top w:val="nil"/>
              <w:left w:val="nil"/>
              <w:bottom w:val="nil"/>
              <w:right w:val="nil"/>
            </w:tcBorders>
            <w:vAlign w:val="bottom"/>
          </w:tcPr>
          <w:p w14:paraId="3E075B51" w14:textId="0484A976" w:rsidR="00302A79" w:rsidRPr="00FB1154" w:rsidRDefault="00302A79" w:rsidP="00302A79">
            <w:pPr>
              <w:jc w:val="right"/>
              <w:rPr>
                <w:sz w:val="18"/>
                <w:szCs w:val="18"/>
              </w:rPr>
            </w:pPr>
            <w:r>
              <w:rPr>
                <w:rFonts w:ascii="Calibri" w:hAnsi="Calibri"/>
                <w:color w:val="000000"/>
              </w:rPr>
              <w:t>8</w:t>
            </w:r>
          </w:p>
        </w:tc>
        <w:tc>
          <w:tcPr>
            <w:tcW w:w="833" w:type="dxa"/>
            <w:tcBorders>
              <w:top w:val="nil"/>
              <w:left w:val="nil"/>
              <w:bottom w:val="nil"/>
              <w:right w:val="nil"/>
            </w:tcBorders>
          </w:tcPr>
          <w:p w14:paraId="44C3F6F2" w14:textId="4138E072" w:rsidR="00302A79" w:rsidRPr="00FB1154" w:rsidRDefault="00302A79" w:rsidP="00302A79">
            <w:pPr>
              <w:jc w:val="right"/>
              <w:rPr>
                <w:sz w:val="18"/>
                <w:szCs w:val="18"/>
              </w:rPr>
            </w:pPr>
            <w:r w:rsidRPr="00FB1154">
              <w:rPr>
                <w:sz w:val="18"/>
                <w:szCs w:val="18"/>
              </w:rPr>
              <w:t>120</w:t>
            </w:r>
          </w:p>
        </w:tc>
        <w:tc>
          <w:tcPr>
            <w:tcW w:w="1638" w:type="dxa"/>
            <w:tcBorders>
              <w:top w:val="nil"/>
              <w:left w:val="nil"/>
              <w:bottom w:val="nil"/>
              <w:right w:val="nil"/>
            </w:tcBorders>
            <w:noWrap/>
          </w:tcPr>
          <w:p w14:paraId="2CE58652" w14:textId="77777777" w:rsidR="00302A79" w:rsidRPr="00FB1154" w:rsidRDefault="00302A79" w:rsidP="00302A79">
            <w:pPr>
              <w:jc w:val="right"/>
              <w:rPr>
                <w:sz w:val="18"/>
                <w:szCs w:val="18"/>
              </w:rPr>
            </w:pPr>
            <w:r w:rsidRPr="00FB1154">
              <w:rPr>
                <w:sz w:val="18"/>
                <w:szCs w:val="18"/>
              </w:rPr>
              <w:t>150%</w:t>
            </w:r>
          </w:p>
        </w:tc>
      </w:tr>
      <w:tr w:rsidR="00302A79" w:rsidRPr="00FB1154" w14:paraId="0857D023" w14:textId="77777777" w:rsidTr="00D83F8C">
        <w:trPr>
          <w:trHeight w:val="312"/>
        </w:trPr>
        <w:tc>
          <w:tcPr>
            <w:tcW w:w="1134" w:type="dxa"/>
            <w:tcBorders>
              <w:top w:val="nil"/>
              <w:left w:val="nil"/>
              <w:bottom w:val="nil"/>
              <w:right w:val="nil"/>
            </w:tcBorders>
            <w:noWrap/>
          </w:tcPr>
          <w:p w14:paraId="592786FE" w14:textId="77777777" w:rsidR="00302A79" w:rsidRPr="00FB1154" w:rsidRDefault="00302A79" w:rsidP="00302A79">
            <w:pPr>
              <w:rPr>
                <w:sz w:val="18"/>
                <w:szCs w:val="18"/>
              </w:rPr>
            </w:pPr>
            <w:r w:rsidRPr="00FB1154">
              <w:rPr>
                <w:sz w:val="18"/>
                <w:szCs w:val="18"/>
              </w:rPr>
              <w:t>W</w:t>
            </w:r>
            <w:r>
              <w:rPr>
                <w:sz w:val="18"/>
                <w:szCs w:val="18"/>
              </w:rPr>
              <w:t>CDHB</w:t>
            </w:r>
          </w:p>
        </w:tc>
        <w:tc>
          <w:tcPr>
            <w:tcW w:w="2977" w:type="dxa"/>
            <w:tcBorders>
              <w:top w:val="nil"/>
              <w:left w:val="nil"/>
              <w:bottom w:val="nil"/>
              <w:right w:val="nil"/>
            </w:tcBorders>
            <w:noWrap/>
          </w:tcPr>
          <w:p w14:paraId="5C729B1C" w14:textId="77777777" w:rsidR="00302A79" w:rsidRPr="00FB1154" w:rsidRDefault="00302A79" w:rsidP="00302A79">
            <w:pPr>
              <w:rPr>
                <w:sz w:val="18"/>
                <w:szCs w:val="18"/>
              </w:rPr>
            </w:pPr>
            <w:r w:rsidRPr="00FB1154">
              <w:rPr>
                <w:sz w:val="18"/>
                <w:szCs w:val="18"/>
              </w:rPr>
              <w:t>Greymouth</w:t>
            </w:r>
          </w:p>
        </w:tc>
        <w:tc>
          <w:tcPr>
            <w:tcW w:w="756" w:type="dxa"/>
            <w:tcBorders>
              <w:top w:val="nil"/>
              <w:left w:val="nil"/>
              <w:bottom w:val="nil"/>
              <w:right w:val="nil"/>
            </w:tcBorders>
            <w:noWrap/>
          </w:tcPr>
          <w:p w14:paraId="33B55D09" w14:textId="77777777" w:rsidR="00302A79" w:rsidRPr="00FB1154" w:rsidRDefault="00302A79" w:rsidP="00302A79">
            <w:pPr>
              <w:jc w:val="right"/>
              <w:rPr>
                <w:sz w:val="18"/>
                <w:szCs w:val="18"/>
              </w:rPr>
            </w:pPr>
            <w:r w:rsidRPr="00FB1154">
              <w:rPr>
                <w:sz w:val="18"/>
                <w:szCs w:val="18"/>
              </w:rPr>
              <w:t>863</w:t>
            </w:r>
          </w:p>
        </w:tc>
        <w:tc>
          <w:tcPr>
            <w:tcW w:w="963" w:type="dxa"/>
            <w:tcBorders>
              <w:top w:val="nil"/>
              <w:left w:val="nil"/>
              <w:bottom w:val="nil"/>
              <w:right w:val="nil"/>
            </w:tcBorders>
            <w:vAlign w:val="bottom"/>
          </w:tcPr>
          <w:p w14:paraId="2FDC5C4F" w14:textId="7065D414" w:rsidR="00302A79" w:rsidRPr="00FB1154" w:rsidRDefault="00302A79" w:rsidP="00302A79">
            <w:pPr>
              <w:jc w:val="right"/>
              <w:rPr>
                <w:sz w:val="18"/>
                <w:szCs w:val="18"/>
              </w:rPr>
            </w:pPr>
            <w:r>
              <w:rPr>
                <w:rFonts w:ascii="Calibri" w:hAnsi="Calibri"/>
                <w:color w:val="000000"/>
              </w:rPr>
              <w:t>7</w:t>
            </w:r>
          </w:p>
        </w:tc>
        <w:tc>
          <w:tcPr>
            <w:tcW w:w="833" w:type="dxa"/>
            <w:tcBorders>
              <w:top w:val="nil"/>
              <w:left w:val="nil"/>
              <w:bottom w:val="nil"/>
              <w:right w:val="nil"/>
            </w:tcBorders>
          </w:tcPr>
          <w:p w14:paraId="4FBEF045" w14:textId="3B470D77" w:rsidR="00302A79" w:rsidRPr="00FB1154" w:rsidRDefault="00302A79" w:rsidP="00302A79">
            <w:pPr>
              <w:jc w:val="right"/>
              <w:rPr>
                <w:sz w:val="18"/>
                <w:szCs w:val="18"/>
              </w:rPr>
            </w:pPr>
            <w:r w:rsidRPr="00FB1154">
              <w:rPr>
                <w:sz w:val="18"/>
                <w:szCs w:val="18"/>
              </w:rPr>
              <w:t>123</w:t>
            </w:r>
          </w:p>
        </w:tc>
        <w:tc>
          <w:tcPr>
            <w:tcW w:w="1638" w:type="dxa"/>
            <w:tcBorders>
              <w:top w:val="nil"/>
              <w:left w:val="nil"/>
              <w:bottom w:val="nil"/>
              <w:right w:val="nil"/>
            </w:tcBorders>
            <w:noWrap/>
          </w:tcPr>
          <w:p w14:paraId="6B146446" w14:textId="77777777" w:rsidR="00302A79" w:rsidRPr="00FB1154" w:rsidRDefault="00302A79" w:rsidP="00302A79">
            <w:pPr>
              <w:jc w:val="right"/>
              <w:rPr>
                <w:sz w:val="18"/>
                <w:szCs w:val="18"/>
              </w:rPr>
            </w:pPr>
            <w:r w:rsidRPr="00FB1154">
              <w:rPr>
                <w:sz w:val="18"/>
                <w:szCs w:val="18"/>
              </w:rPr>
              <w:t>154%</w:t>
            </w:r>
          </w:p>
        </w:tc>
      </w:tr>
      <w:tr w:rsidR="00302A79" w:rsidRPr="00FB1154" w14:paraId="02AB60F6" w14:textId="77777777" w:rsidTr="00D83F8C">
        <w:trPr>
          <w:trHeight w:val="312"/>
        </w:trPr>
        <w:tc>
          <w:tcPr>
            <w:tcW w:w="1134" w:type="dxa"/>
            <w:tcBorders>
              <w:top w:val="nil"/>
              <w:left w:val="nil"/>
              <w:bottom w:val="nil"/>
              <w:right w:val="nil"/>
            </w:tcBorders>
            <w:noWrap/>
          </w:tcPr>
          <w:p w14:paraId="2BD88830" w14:textId="77777777" w:rsidR="00302A79" w:rsidRPr="00FB1154" w:rsidRDefault="00302A79" w:rsidP="00302A79">
            <w:pPr>
              <w:rPr>
                <w:sz w:val="18"/>
                <w:szCs w:val="18"/>
              </w:rPr>
            </w:pPr>
            <w:r w:rsidRPr="00FB1154">
              <w:rPr>
                <w:sz w:val="18"/>
                <w:szCs w:val="18"/>
              </w:rPr>
              <w:t>A</w:t>
            </w:r>
            <w:r>
              <w:rPr>
                <w:sz w:val="18"/>
                <w:szCs w:val="18"/>
              </w:rPr>
              <w:t>DHB</w:t>
            </w:r>
          </w:p>
        </w:tc>
        <w:tc>
          <w:tcPr>
            <w:tcW w:w="2977" w:type="dxa"/>
            <w:tcBorders>
              <w:top w:val="nil"/>
              <w:left w:val="nil"/>
              <w:bottom w:val="nil"/>
              <w:right w:val="nil"/>
            </w:tcBorders>
            <w:noWrap/>
          </w:tcPr>
          <w:p w14:paraId="2CED5921" w14:textId="2056C373" w:rsidR="00302A79" w:rsidRPr="00FB1154" w:rsidRDefault="00302A79" w:rsidP="00302A79">
            <w:pPr>
              <w:rPr>
                <w:sz w:val="18"/>
                <w:szCs w:val="18"/>
              </w:rPr>
            </w:pPr>
            <w:r>
              <w:rPr>
                <w:sz w:val="18"/>
                <w:szCs w:val="18"/>
              </w:rPr>
              <w:t xml:space="preserve">Auckland </w:t>
            </w:r>
            <w:r w:rsidR="00C83EF9">
              <w:rPr>
                <w:sz w:val="18"/>
                <w:szCs w:val="18"/>
              </w:rPr>
              <w:t xml:space="preserve">Pt Chevalier </w:t>
            </w:r>
            <w:r>
              <w:rPr>
                <w:sz w:val="18"/>
                <w:szCs w:val="18"/>
              </w:rPr>
              <w:t>Buchanan</w:t>
            </w:r>
          </w:p>
        </w:tc>
        <w:tc>
          <w:tcPr>
            <w:tcW w:w="756" w:type="dxa"/>
            <w:tcBorders>
              <w:top w:val="nil"/>
              <w:left w:val="nil"/>
              <w:bottom w:val="nil"/>
              <w:right w:val="nil"/>
            </w:tcBorders>
            <w:noWrap/>
          </w:tcPr>
          <w:p w14:paraId="2881099A" w14:textId="77777777" w:rsidR="00302A79" w:rsidRPr="00FB1154" w:rsidRDefault="00302A79" w:rsidP="00302A79">
            <w:pPr>
              <w:jc w:val="right"/>
              <w:rPr>
                <w:sz w:val="18"/>
                <w:szCs w:val="18"/>
              </w:rPr>
            </w:pPr>
            <w:r w:rsidRPr="00FB1154">
              <w:rPr>
                <w:sz w:val="18"/>
                <w:szCs w:val="18"/>
              </w:rPr>
              <w:t>1817</w:t>
            </w:r>
          </w:p>
        </w:tc>
        <w:tc>
          <w:tcPr>
            <w:tcW w:w="963" w:type="dxa"/>
            <w:tcBorders>
              <w:top w:val="nil"/>
              <w:left w:val="nil"/>
              <w:bottom w:val="nil"/>
              <w:right w:val="nil"/>
            </w:tcBorders>
            <w:vAlign w:val="bottom"/>
          </w:tcPr>
          <w:p w14:paraId="00F69C2D" w14:textId="0D85F6A9" w:rsidR="00302A79" w:rsidRPr="00FB1154" w:rsidRDefault="00302A79" w:rsidP="00302A79">
            <w:pPr>
              <w:jc w:val="right"/>
              <w:rPr>
                <w:sz w:val="18"/>
                <w:szCs w:val="18"/>
              </w:rPr>
            </w:pPr>
            <w:r>
              <w:rPr>
                <w:rFonts w:ascii="Calibri" w:hAnsi="Calibri"/>
                <w:color w:val="000000"/>
              </w:rPr>
              <w:t>14</w:t>
            </w:r>
          </w:p>
        </w:tc>
        <w:tc>
          <w:tcPr>
            <w:tcW w:w="833" w:type="dxa"/>
            <w:tcBorders>
              <w:top w:val="nil"/>
              <w:left w:val="nil"/>
              <w:bottom w:val="nil"/>
              <w:right w:val="nil"/>
            </w:tcBorders>
          </w:tcPr>
          <w:p w14:paraId="795A1EC6" w14:textId="33CE0084" w:rsidR="00302A79" w:rsidRPr="00FB1154" w:rsidRDefault="00302A79" w:rsidP="00302A79">
            <w:pPr>
              <w:jc w:val="right"/>
              <w:rPr>
                <w:sz w:val="18"/>
                <w:szCs w:val="18"/>
              </w:rPr>
            </w:pPr>
            <w:r w:rsidRPr="00FB1154">
              <w:rPr>
                <w:sz w:val="18"/>
                <w:szCs w:val="18"/>
              </w:rPr>
              <w:t>130</w:t>
            </w:r>
          </w:p>
        </w:tc>
        <w:tc>
          <w:tcPr>
            <w:tcW w:w="1638" w:type="dxa"/>
            <w:tcBorders>
              <w:top w:val="nil"/>
              <w:left w:val="nil"/>
              <w:bottom w:val="nil"/>
              <w:right w:val="nil"/>
            </w:tcBorders>
            <w:noWrap/>
          </w:tcPr>
          <w:p w14:paraId="115B9D39" w14:textId="77777777" w:rsidR="00302A79" w:rsidRPr="00FB1154" w:rsidRDefault="00302A79" w:rsidP="00302A79">
            <w:pPr>
              <w:jc w:val="right"/>
              <w:rPr>
                <w:sz w:val="18"/>
                <w:szCs w:val="18"/>
              </w:rPr>
            </w:pPr>
            <w:r w:rsidRPr="00FB1154">
              <w:rPr>
                <w:sz w:val="18"/>
                <w:szCs w:val="18"/>
              </w:rPr>
              <w:t>162%</w:t>
            </w:r>
          </w:p>
        </w:tc>
      </w:tr>
      <w:tr w:rsidR="00302A79" w:rsidRPr="00FB1154" w14:paraId="1D93DDEF" w14:textId="77777777" w:rsidTr="00D83F8C">
        <w:trPr>
          <w:trHeight w:val="312"/>
        </w:trPr>
        <w:tc>
          <w:tcPr>
            <w:tcW w:w="1134" w:type="dxa"/>
            <w:tcBorders>
              <w:top w:val="nil"/>
              <w:left w:val="nil"/>
              <w:bottom w:val="nil"/>
              <w:right w:val="nil"/>
            </w:tcBorders>
            <w:noWrap/>
          </w:tcPr>
          <w:p w14:paraId="03B37B43" w14:textId="77777777" w:rsidR="00302A79" w:rsidRPr="00FB1154" w:rsidRDefault="00302A79" w:rsidP="00302A79">
            <w:pPr>
              <w:rPr>
                <w:sz w:val="18"/>
                <w:szCs w:val="18"/>
              </w:rPr>
            </w:pPr>
            <w:r w:rsidRPr="00FB1154">
              <w:rPr>
                <w:sz w:val="18"/>
                <w:szCs w:val="18"/>
              </w:rPr>
              <w:t>W</w:t>
            </w:r>
            <w:r>
              <w:rPr>
                <w:sz w:val="18"/>
                <w:szCs w:val="18"/>
              </w:rPr>
              <w:t>DHB</w:t>
            </w:r>
          </w:p>
        </w:tc>
        <w:tc>
          <w:tcPr>
            <w:tcW w:w="2977" w:type="dxa"/>
            <w:tcBorders>
              <w:top w:val="nil"/>
              <w:left w:val="nil"/>
              <w:bottom w:val="nil"/>
              <w:right w:val="nil"/>
            </w:tcBorders>
            <w:noWrap/>
          </w:tcPr>
          <w:p w14:paraId="178C6E2B" w14:textId="77777777" w:rsidR="00302A79" w:rsidRPr="00FB1154" w:rsidRDefault="00302A79" w:rsidP="00302A79">
            <w:pPr>
              <w:rPr>
                <w:sz w:val="18"/>
                <w:szCs w:val="18"/>
              </w:rPr>
            </w:pPr>
            <w:r w:rsidRPr="00FB1154">
              <w:rPr>
                <w:sz w:val="18"/>
                <w:szCs w:val="18"/>
              </w:rPr>
              <w:t>Whanganui</w:t>
            </w:r>
            <w:r>
              <w:rPr>
                <w:sz w:val="18"/>
                <w:szCs w:val="18"/>
              </w:rPr>
              <w:t xml:space="preserve"> Te Awhina</w:t>
            </w:r>
          </w:p>
        </w:tc>
        <w:tc>
          <w:tcPr>
            <w:tcW w:w="756" w:type="dxa"/>
            <w:tcBorders>
              <w:top w:val="nil"/>
              <w:left w:val="nil"/>
              <w:bottom w:val="nil"/>
              <w:right w:val="nil"/>
            </w:tcBorders>
            <w:noWrap/>
          </w:tcPr>
          <w:p w14:paraId="016B3444" w14:textId="77777777" w:rsidR="00302A79" w:rsidRPr="00FB1154" w:rsidRDefault="00302A79" w:rsidP="00302A79">
            <w:pPr>
              <w:jc w:val="right"/>
              <w:rPr>
                <w:sz w:val="18"/>
                <w:szCs w:val="18"/>
              </w:rPr>
            </w:pPr>
            <w:r w:rsidRPr="00FB1154">
              <w:rPr>
                <w:sz w:val="18"/>
                <w:szCs w:val="18"/>
              </w:rPr>
              <w:t>1770</w:t>
            </w:r>
          </w:p>
        </w:tc>
        <w:tc>
          <w:tcPr>
            <w:tcW w:w="963" w:type="dxa"/>
            <w:tcBorders>
              <w:top w:val="nil"/>
              <w:left w:val="nil"/>
              <w:bottom w:val="nil"/>
              <w:right w:val="nil"/>
            </w:tcBorders>
            <w:vAlign w:val="bottom"/>
          </w:tcPr>
          <w:p w14:paraId="0BC06E77" w14:textId="67545A61" w:rsidR="00302A79" w:rsidRPr="00FB1154" w:rsidRDefault="00302A79" w:rsidP="00302A79">
            <w:pPr>
              <w:jc w:val="right"/>
              <w:rPr>
                <w:sz w:val="18"/>
                <w:szCs w:val="18"/>
              </w:rPr>
            </w:pPr>
            <w:r>
              <w:rPr>
                <w:rFonts w:ascii="Calibri" w:hAnsi="Calibri"/>
                <w:color w:val="000000"/>
              </w:rPr>
              <w:t>12</w:t>
            </w:r>
          </w:p>
        </w:tc>
        <w:tc>
          <w:tcPr>
            <w:tcW w:w="833" w:type="dxa"/>
            <w:tcBorders>
              <w:top w:val="nil"/>
              <w:left w:val="nil"/>
              <w:bottom w:val="nil"/>
              <w:right w:val="nil"/>
            </w:tcBorders>
          </w:tcPr>
          <w:p w14:paraId="08C0D854" w14:textId="0FD2241F" w:rsidR="00302A79" w:rsidRPr="00FB1154" w:rsidRDefault="00302A79" w:rsidP="00302A79">
            <w:pPr>
              <w:jc w:val="right"/>
              <w:rPr>
                <w:sz w:val="18"/>
                <w:szCs w:val="18"/>
              </w:rPr>
            </w:pPr>
            <w:r w:rsidRPr="00FB1154">
              <w:rPr>
                <w:sz w:val="18"/>
                <w:szCs w:val="18"/>
              </w:rPr>
              <w:t>148</w:t>
            </w:r>
          </w:p>
        </w:tc>
        <w:tc>
          <w:tcPr>
            <w:tcW w:w="1638" w:type="dxa"/>
            <w:tcBorders>
              <w:top w:val="nil"/>
              <w:left w:val="nil"/>
              <w:bottom w:val="nil"/>
              <w:right w:val="nil"/>
            </w:tcBorders>
            <w:noWrap/>
          </w:tcPr>
          <w:p w14:paraId="6937D283" w14:textId="77777777" w:rsidR="00302A79" w:rsidRPr="00FB1154" w:rsidRDefault="00302A79" w:rsidP="00302A79">
            <w:pPr>
              <w:jc w:val="right"/>
              <w:rPr>
                <w:sz w:val="18"/>
                <w:szCs w:val="18"/>
              </w:rPr>
            </w:pPr>
            <w:r w:rsidRPr="00FB1154">
              <w:rPr>
                <w:sz w:val="18"/>
                <w:szCs w:val="18"/>
              </w:rPr>
              <w:t>184%</w:t>
            </w:r>
          </w:p>
        </w:tc>
      </w:tr>
      <w:bookmarkEnd w:id="326"/>
    </w:tbl>
    <w:p w14:paraId="7A7A6116" w14:textId="32391F9D" w:rsidR="008F4BF3" w:rsidRDefault="008F4BF3"/>
    <w:p w14:paraId="6FB18947" w14:textId="77777777" w:rsidR="008F4BF3" w:rsidRDefault="008F4BF3"/>
    <w:p w14:paraId="6F3D1F20" w14:textId="77777777" w:rsidR="008F4BF3" w:rsidRDefault="008F4BF3">
      <w:r>
        <w:br w:type="page"/>
      </w:r>
    </w:p>
    <w:p w14:paraId="7A6C55A5" w14:textId="38E7B637" w:rsidR="00AD3137" w:rsidRDefault="00AD3137" w:rsidP="00AD3137">
      <w:pPr>
        <w:pStyle w:val="Heading1"/>
      </w:pPr>
      <w:bookmarkStart w:id="334" w:name="_Toc42518675"/>
      <w:r>
        <w:lastRenderedPageBreak/>
        <w:t>Appendix 4</w:t>
      </w:r>
      <w:r>
        <w:br/>
        <w:t xml:space="preserve">Expert assessments </w:t>
      </w:r>
      <w:r w:rsidR="00682E41">
        <w:t>for infrastructure</w:t>
      </w:r>
      <w:bookmarkEnd w:id="334"/>
    </w:p>
    <w:p w14:paraId="291E84AB" w14:textId="79DEAEDE" w:rsidR="00AD3137" w:rsidRDefault="00AD3137" w:rsidP="00AD3137">
      <w:r>
        <w:t xml:space="preserve">This material is set out in a separate </w:t>
      </w:r>
      <w:r w:rsidR="00B51F40">
        <w:t xml:space="preserve">companion </w:t>
      </w:r>
      <w:r>
        <w:t>document.</w:t>
      </w:r>
    </w:p>
    <w:p w14:paraId="12D452FD" w14:textId="77777777" w:rsidR="00AD3137" w:rsidRDefault="00AD3137" w:rsidP="00AD3137"/>
    <w:p w14:paraId="67F49FEB" w14:textId="77777777" w:rsidR="00F04D8D" w:rsidRDefault="00F04D8D">
      <w:pPr>
        <w:sectPr w:rsidR="00F04D8D" w:rsidSect="00C45852">
          <w:headerReference w:type="default" r:id="rId61"/>
          <w:pgSz w:w="11907" w:h="16834" w:code="9"/>
          <w:pgMar w:top="1418" w:right="1701" w:bottom="1134" w:left="1843" w:header="284" w:footer="425" w:gutter="284"/>
          <w:cols w:space="720"/>
        </w:sectPr>
      </w:pPr>
    </w:p>
    <w:p w14:paraId="547E93FD" w14:textId="2E3F58A7" w:rsidR="008F4BF3" w:rsidRDefault="008F4BF3"/>
    <w:p w14:paraId="431B03FD" w14:textId="77777777" w:rsidR="008F4BF3" w:rsidRDefault="008F4BF3" w:rsidP="008F4BF3">
      <w:pPr>
        <w:pStyle w:val="Header"/>
      </w:pPr>
      <w:r>
        <w:rPr>
          <w:noProof/>
          <w:lang w:eastAsia="en-NZ"/>
        </w:rPr>
        <w:drawing>
          <wp:anchor distT="0" distB="0" distL="114300" distR="114300" simplePos="0" relativeHeight="251663872" behindDoc="1" locked="1" layoutInCell="1" allowOverlap="1" wp14:anchorId="0787E887" wp14:editId="6D3B3A4B">
            <wp:simplePos x="0" y="0"/>
            <wp:positionH relativeFrom="page">
              <wp:align>right</wp:align>
            </wp:positionH>
            <wp:positionV relativeFrom="page">
              <wp:align>bottom</wp:align>
            </wp:positionV>
            <wp:extent cx="7559675" cy="1068832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A4 background_white soft_feather-01.png"/>
                    <pic:cNvPicPr/>
                  </pic:nvPicPr>
                  <pic:blipFill>
                    <a:blip r:embed="rId10" cstate="print">
                      <a:extLst>
                        <a:ext uri="{BEBA8EAE-BF5A-486C-A8C5-ECC9F3942E4B}">
                          <a14:imgProps xmlns:a14="http://schemas.microsoft.com/office/drawing/2010/main">
                            <a14:imgLayer r:embed="rId11">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s">
            <w:drawing>
              <wp:anchor distT="0" distB="0" distL="114300" distR="114300" simplePos="0" relativeHeight="251662848" behindDoc="1" locked="1" layoutInCell="1" allowOverlap="1" wp14:anchorId="34735AF1" wp14:editId="14384BEE">
                <wp:simplePos x="0" y="0"/>
                <wp:positionH relativeFrom="page">
                  <wp:posOffset>363220</wp:posOffset>
                </wp:positionH>
                <wp:positionV relativeFrom="page">
                  <wp:posOffset>363220</wp:posOffset>
                </wp:positionV>
                <wp:extent cx="6840000" cy="9972000"/>
                <wp:effectExtent l="0" t="0" r="0" b="0"/>
                <wp:wrapNone/>
                <wp:docPr id="22" name="Round Single Corner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840000" cy="9972000"/>
                        </a:xfrm>
                        <a:prstGeom prst="round1Rect">
                          <a:avLst>
                            <a:gd name="adj" fmla="val 10804"/>
                          </a:avLst>
                        </a:prstGeom>
                        <a:solidFill>
                          <a:srgbClr val="B0182B">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38B3" id="Round Single Corner Rectangle 1" o:spid="_x0000_s1026" style="position:absolute;margin-left:28.6pt;margin-top:28.6pt;width:538.6pt;height:785.2pt;flip:y;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840000,9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" path="m,l6101006,v408135,,738994,330859,738994,738994l6840000,9972000,,9972000,,xe" fillcolor="#b0182b" stroked="f" strokeweight="2pt">
                <v:fill opacity="39321f"/>
                <v:path arrowok="t" o:connecttype="custom" o:connectlocs="0,0;6101006,0;6840000,738994;6840000,9972000;0,9972000;0,0" o:connectangles="0,0,0,0,0,0"/>
                <w10:wrap anchorx="page" anchory="page"/>
                <w10:anchorlock/>
              </v:shape>
            </w:pict>
          </mc:Fallback>
        </mc:AlternateContent>
      </w:r>
    </w:p>
    <w:p w14:paraId="7E74DE58" w14:textId="77777777" w:rsidR="008F4BF3" w:rsidRDefault="008F4BF3" w:rsidP="008F4BF3"/>
    <w:p w14:paraId="6482C336" w14:textId="77777777" w:rsidR="008F4BF3" w:rsidRPr="00B62839" w:rsidRDefault="008F4BF3" w:rsidP="008F4BF3">
      <w:pPr>
        <w:spacing w:line="259" w:lineRule="auto"/>
      </w:pPr>
      <w:r>
        <w:rPr>
          <w:noProof/>
          <w:lang w:eastAsia="en-NZ"/>
        </w:rPr>
        <w:drawing>
          <wp:anchor distT="0" distB="0" distL="114300" distR="114300" simplePos="0" relativeHeight="251664896" behindDoc="0" locked="1" layoutInCell="1" allowOverlap="1" wp14:anchorId="3DDE1B26" wp14:editId="4EC5A687">
            <wp:simplePos x="0" y="0"/>
            <wp:positionH relativeFrom="page">
              <wp:posOffset>5288866</wp:posOffset>
            </wp:positionH>
            <wp:positionV relativeFrom="page">
              <wp:posOffset>9368155</wp:posOffset>
            </wp:positionV>
            <wp:extent cx="1440000" cy="579600"/>
            <wp:effectExtent l="0" t="0" r="825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H_logo_1col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579600"/>
                    </a:xfrm>
                    <a:prstGeom prst="rect">
                      <a:avLst/>
                    </a:prstGeom>
                  </pic:spPr>
                </pic:pic>
              </a:graphicData>
            </a:graphic>
            <wp14:sizeRelH relativeFrom="margin">
              <wp14:pctWidth>0</wp14:pctWidth>
            </wp14:sizeRelH>
            <wp14:sizeRelV relativeFrom="margin">
              <wp14:pctHeight>0</wp14:pctHeight>
            </wp14:sizeRelV>
          </wp:anchor>
        </w:drawing>
      </w:r>
    </w:p>
    <w:p w14:paraId="7E6CE278" w14:textId="77777777" w:rsidR="003623BC" w:rsidRPr="0071668C" w:rsidRDefault="003623BC"/>
    <w:sectPr w:rsidR="003623BC" w:rsidRPr="0071668C" w:rsidSect="00F04D8D">
      <w:footerReference w:type="even" r:id="rId62"/>
      <w:type w:val="evenPage"/>
      <w:pgSz w:w="11907" w:h="16834" w:code="9"/>
      <w:pgMar w:top="1418" w:right="1701" w:bottom="1134" w:left="1843" w:header="284" w:footer="425" w:gutter="284"/>
      <w:cols w:space="720"/>
    </w:sectPr>
  </w:body>
</w:document>
</file>

<file path=word/customizations.xml><?xml version="1.0" encoding="utf-8"?>
<wne:tcg xmlns:r="http://schemas.openxmlformats.org/officeDocument/2006/relationships" xmlns:wne="http://schemas.microsoft.com/office/word/2006/wordml">
  <wne:keymaps>
    <wne:keymap wne:kcmPrimary="044C">
      <wne:acd wne:acdName="acd0"/>
    </wne:keymap>
  </wne:keymaps>
  <wne:toolbars>
    <wne:acdManifest>
      <wne:acdEntry wne:acdName="acd0"/>
    </wne:acdManifest>
  </wne:toolbars>
  <wne:acds>
    <wne:acd wne:argValue="AgBCAHUAbABsAGUAd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40CFF" w14:textId="77777777" w:rsidR="000948FF" w:rsidRDefault="000948FF">
      <w:r>
        <w:separator/>
      </w:r>
    </w:p>
    <w:p w14:paraId="61433A32" w14:textId="77777777" w:rsidR="000948FF" w:rsidRDefault="000948FF"/>
  </w:endnote>
  <w:endnote w:type="continuationSeparator" w:id="0">
    <w:p w14:paraId="41513E07" w14:textId="77777777" w:rsidR="000948FF" w:rsidRDefault="000948FF">
      <w:r>
        <w:continuationSeparator/>
      </w:r>
    </w:p>
    <w:p w14:paraId="64C57213" w14:textId="77777777" w:rsidR="000948FF" w:rsidRDefault="00094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E1" w14:textId="77777777" w:rsidR="000948FF" w:rsidRDefault="000948FF"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E2" w14:textId="77777777" w:rsidR="000948FF" w:rsidRDefault="00094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948FF" w14:paraId="734FADF6" w14:textId="77777777" w:rsidTr="00D662F8">
      <w:trPr>
        <w:cantSplit/>
      </w:trPr>
      <w:tc>
        <w:tcPr>
          <w:tcW w:w="709" w:type="dxa"/>
          <w:vAlign w:val="center"/>
        </w:tcPr>
        <w:p w14:paraId="734FADF4" w14:textId="77777777" w:rsidR="000948FF" w:rsidRPr="00931466" w:rsidRDefault="000948FF"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734FADF5" w14:textId="504C333D" w:rsidR="000948FF" w:rsidRDefault="000948FF" w:rsidP="00926083">
          <w:pPr>
            <w:pStyle w:val="RectoFooter"/>
            <w:jc w:val="left"/>
          </w:pPr>
          <w:r w:rsidRPr="003D6599">
            <w:t>THE NATIONAL ASSET MANAGEMENT PROGRAMME FOR DISTRICT HEALTH BOARDS</w:t>
          </w:r>
        </w:p>
      </w:tc>
    </w:tr>
  </w:tbl>
  <w:p w14:paraId="734FADF7" w14:textId="77777777" w:rsidR="000948FF" w:rsidRPr="00571223" w:rsidRDefault="000948FF"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948FF" w14:paraId="734FADFA" w14:textId="77777777" w:rsidTr="00D662F8">
      <w:trPr>
        <w:cantSplit/>
      </w:trPr>
      <w:tc>
        <w:tcPr>
          <w:tcW w:w="8080" w:type="dxa"/>
          <w:vAlign w:val="center"/>
        </w:tcPr>
        <w:p w14:paraId="734FADF8" w14:textId="07F72031" w:rsidR="000948FF" w:rsidRDefault="000948FF" w:rsidP="00926083">
          <w:pPr>
            <w:pStyle w:val="RectoFooter"/>
          </w:pPr>
          <w:r w:rsidRPr="00CD0B3D">
            <w:t>The national asset management programme for district health boards</w:t>
          </w:r>
        </w:p>
      </w:tc>
      <w:tc>
        <w:tcPr>
          <w:tcW w:w="709" w:type="dxa"/>
          <w:vAlign w:val="center"/>
        </w:tcPr>
        <w:p w14:paraId="734FADF9" w14:textId="77777777" w:rsidR="000948FF" w:rsidRPr="00931466" w:rsidRDefault="000948FF"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734FADFB" w14:textId="77777777" w:rsidR="000948FF" w:rsidRPr="00581EB8" w:rsidRDefault="000948FF"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921051"/>
      <w:docPartObj>
        <w:docPartGallery w:val="Page Numbers (Bottom of Page)"/>
        <w:docPartUnique/>
      </w:docPartObj>
    </w:sdtPr>
    <w:sdtEndPr>
      <w:rPr>
        <w:noProof/>
      </w:rPr>
    </w:sdtEndPr>
    <w:sdtContent>
      <w:p w14:paraId="6A4DF925" w14:textId="7E445D20" w:rsidR="000948FF" w:rsidRDefault="000948FF">
        <w:pPr>
          <w:pStyle w:val="Footer"/>
        </w:pPr>
        <w:r>
          <w:fldChar w:fldCharType="begin"/>
        </w:r>
        <w:r>
          <w:instrText xml:space="preserve"> PAGE   \* MERGEFORMAT </w:instrText>
        </w:r>
        <w:r>
          <w:fldChar w:fldCharType="separate"/>
        </w:r>
        <w:r>
          <w:rPr>
            <w:noProof/>
          </w:rPr>
          <w:t>2</w:t>
        </w:r>
        <w:r>
          <w:rPr>
            <w:noProof/>
          </w:rPr>
          <w:fldChar w:fldCharType="end"/>
        </w:r>
      </w:p>
    </w:sdtContent>
  </w:sdt>
  <w:p w14:paraId="734FAE04" w14:textId="77777777" w:rsidR="000948FF" w:rsidRPr="00581EB8" w:rsidRDefault="000948FF"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366673"/>
      <w:docPartObj>
        <w:docPartGallery w:val="Page Numbers (Bottom of Page)"/>
        <w:docPartUnique/>
      </w:docPartObj>
    </w:sdtPr>
    <w:sdtEndPr>
      <w:rPr>
        <w:noProof/>
      </w:rPr>
    </w:sdtEndPr>
    <w:sdtContent>
      <w:p w14:paraId="6A462AFF" w14:textId="277AC918" w:rsidR="000948FF" w:rsidRDefault="000948FF">
        <w:pPr>
          <w:pStyle w:val="Footer"/>
          <w:jc w:val="right"/>
        </w:pPr>
        <w:r w:rsidRPr="00290AFD">
          <w:rPr>
            <w:b/>
          </w:rPr>
          <w:fldChar w:fldCharType="begin"/>
        </w:r>
        <w:r w:rsidRPr="00290AFD">
          <w:rPr>
            <w:b/>
          </w:rPr>
          <w:instrText xml:space="preserve"> PAGE   \* MERGEFORMAT </w:instrText>
        </w:r>
        <w:r w:rsidRPr="00290AFD">
          <w:rPr>
            <w:b/>
          </w:rPr>
          <w:fldChar w:fldCharType="separate"/>
        </w:r>
        <w:r w:rsidRPr="00290AFD">
          <w:rPr>
            <w:b/>
            <w:noProof/>
          </w:rPr>
          <w:t>2</w:t>
        </w:r>
        <w:r w:rsidRPr="00290AFD">
          <w:rPr>
            <w:b/>
            <w:noProof/>
          </w:rPr>
          <w:fldChar w:fldCharType="end"/>
        </w:r>
      </w:p>
    </w:sdtContent>
  </w:sdt>
  <w:p w14:paraId="5F798148" w14:textId="77777777" w:rsidR="000948FF" w:rsidRPr="00581EB8" w:rsidRDefault="000948FF" w:rsidP="00FA4BE7">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0948FF" w14:paraId="5B8FAED0" w14:textId="77777777" w:rsidTr="00FA59E4">
      <w:trPr>
        <w:cantSplit/>
        <w:trHeight w:val="87"/>
      </w:trPr>
      <w:tc>
        <w:tcPr>
          <w:tcW w:w="675" w:type="dxa"/>
          <w:vAlign w:val="center"/>
        </w:tcPr>
        <w:p w14:paraId="72E3475A" w14:textId="331E58BF" w:rsidR="000948FF" w:rsidRPr="00931466" w:rsidRDefault="000948FF" w:rsidP="00FA59E4">
          <w:pPr>
            <w:pStyle w:val="Footer"/>
            <w:rPr>
              <w:rStyle w:val="PageNumber"/>
              <w:rFonts w:eastAsia="MS Gothic"/>
            </w:rPr>
          </w:pPr>
        </w:p>
      </w:tc>
      <w:tc>
        <w:tcPr>
          <w:tcW w:w="9072" w:type="dxa"/>
          <w:vAlign w:val="center"/>
        </w:tcPr>
        <w:p w14:paraId="14354B1F" w14:textId="50539F98" w:rsidR="000948FF" w:rsidRDefault="000948FF" w:rsidP="00FA59E4">
          <w:pPr>
            <w:pStyle w:val="RectoFooter"/>
            <w:jc w:val="left"/>
          </w:pPr>
        </w:p>
      </w:tc>
    </w:tr>
  </w:tbl>
  <w:p w14:paraId="32325780" w14:textId="77777777" w:rsidR="000948FF" w:rsidRPr="00571223" w:rsidRDefault="000948FF" w:rsidP="00FA59E4">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27460" w14:textId="77777777" w:rsidR="000948FF" w:rsidRPr="00A26E6B" w:rsidRDefault="000948FF" w:rsidP="00A26E6B"/>
  </w:footnote>
  <w:footnote w:type="continuationSeparator" w:id="0">
    <w:p w14:paraId="5983F6B9" w14:textId="77777777" w:rsidR="000948FF" w:rsidRDefault="000948FF">
      <w:r>
        <w:continuationSeparator/>
      </w:r>
    </w:p>
    <w:p w14:paraId="369D0055" w14:textId="77777777" w:rsidR="000948FF" w:rsidRDefault="000948FF"/>
  </w:footnote>
  <w:footnote w:id="1">
    <w:p w14:paraId="590DF189" w14:textId="7EE2946E" w:rsidR="000948FF" w:rsidRDefault="000948FF">
      <w:pPr>
        <w:pStyle w:val="FootnoteText"/>
      </w:pPr>
      <w:r>
        <w:rPr>
          <w:rStyle w:val="FootnoteReference"/>
        </w:rPr>
        <w:footnoteRef/>
      </w:r>
      <w:r>
        <w:t xml:space="preserve"> ROC = rough order of cost</w:t>
      </w:r>
    </w:p>
  </w:footnote>
  <w:footnote w:id="2">
    <w:p w14:paraId="32834033" w14:textId="77777777" w:rsidR="000948FF" w:rsidRDefault="000948FF" w:rsidP="00D043CA">
      <w:pPr>
        <w:pStyle w:val="FootnoteText"/>
      </w:pPr>
      <w:r>
        <w:rPr>
          <w:rStyle w:val="FootnoteReference"/>
        </w:rPr>
        <w:footnoteRef/>
      </w:r>
      <w:r>
        <w:t xml:space="preserve"> DHB = district health board</w:t>
      </w:r>
    </w:p>
  </w:footnote>
  <w:footnote w:id="3">
    <w:p w14:paraId="68A677C1" w14:textId="77777777" w:rsidR="000948FF" w:rsidRDefault="000948FF" w:rsidP="00C124B7">
      <w:pPr>
        <w:pStyle w:val="FootnoteText"/>
      </w:pPr>
      <w:r>
        <w:rPr>
          <w:rStyle w:val="FootnoteReference"/>
        </w:rPr>
        <w:footnoteRef/>
      </w:r>
      <w:r>
        <w:t xml:space="preserve"> OAG = Office of the Auditor-General</w:t>
      </w:r>
    </w:p>
  </w:footnote>
  <w:footnote w:id="4">
    <w:p w14:paraId="554D0752" w14:textId="77777777" w:rsidR="000948FF" w:rsidRDefault="000948FF" w:rsidP="00C124B7">
      <w:pPr>
        <w:pStyle w:val="FootnoteText"/>
      </w:pPr>
      <w:r>
        <w:rPr>
          <w:rStyle w:val="FootnoteReference"/>
        </w:rPr>
        <w:footnoteRef/>
      </w:r>
      <w:r>
        <w:t xml:space="preserve"> NSW = New South Wales</w:t>
      </w:r>
    </w:p>
  </w:footnote>
  <w:footnote w:id="5">
    <w:p w14:paraId="071EB753" w14:textId="77777777" w:rsidR="000948FF" w:rsidRDefault="000948FF" w:rsidP="00C124B7">
      <w:pPr>
        <w:pStyle w:val="FootnoteText"/>
      </w:pPr>
      <w:r>
        <w:rPr>
          <w:rStyle w:val="FootnoteReference"/>
        </w:rPr>
        <w:footnoteRef/>
      </w:r>
      <w:r>
        <w:t xml:space="preserve"> OECD = </w:t>
      </w:r>
      <w:r w:rsidRPr="009A2281">
        <w:t>Organisation for Economic Co-operation and Development</w:t>
      </w:r>
    </w:p>
  </w:footnote>
  <w:footnote w:id="6">
    <w:p w14:paraId="406B9929" w14:textId="77777777" w:rsidR="000948FF" w:rsidRDefault="000948FF" w:rsidP="00C124B7">
      <w:pPr>
        <w:pStyle w:val="FootnoteText"/>
      </w:pPr>
      <w:r>
        <w:rPr>
          <w:rStyle w:val="FootnoteReference"/>
        </w:rPr>
        <w:footnoteRef/>
      </w:r>
      <w:r>
        <w:t xml:space="preserve"> WHO = World Health Organisation</w:t>
      </w:r>
    </w:p>
  </w:footnote>
  <w:footnote w:id="7">
    <w:p w14:paraId="7ADF8199" w14:textId="77777777" w:rsidR="000948FF" w:rsidRDefault="000948FF" w:rsidP="00C124B7">
      <w:pPr>
        <w:pStyle w:val="FootnoteText"/>
      </w:pPr>
      <w:r>
        <w:rPr>
          <w:rStyle w:val="FootnoteReference"/>
        </w:rPr>
        <w:footnoteRef/>
      </w:r>
      <w:r>
        <w:t xml:space="preserve"> NHS = </w:t>
      </w:r>
      <w:r w:rsidRPr="009A2281">
        <w:t>National Health Service</w:t>
      </w:r>
    </w:p>
  </w:footnote>
  <w:footnote w:id="8">
    <w:p w14:paraId="7AB5FAB5" w14:textId="25241C6B" w:rsidR="000948FF" w:rsidRPr="009B41E9" w:rsidRDefault="000948FF" w:rsidP="00C93921">
      <w:pPr>
        <w:pStyle w:val="FootnoteText"/>
        <w:rPr>
          <w:szCs w:val="17"/>
        </w:rPr>
      </w:pPr>
      <w:r w:rsidRPr="008027F4">
        <w:rPr>
          <w:rStyle w:val="FootnoteReference"/>
        </w:rPr>
        <w:footnoteRef/>
      </w:r>
      <w:r w:rsidRPr="008027F4">
        <w:t xml:space="preserve"> </w:t>
      </w:r>
      <w:r>
        <w:tab/>
        <w:t>This estimate for IT was c</w:t>
      </w:r>
      <w:r w:rsidRPr="008027F4">
        <w:rPr>
          <w:szCs w:val="17"/>
        </w:rPr>
        <w:t xml:space="preserve">alculated from </w:t>
      </w:r>
      <w:r>
        <w:rPr>
          <w:szCs w:val="17"/>
        </w:rPr>
        <w:t>DHB</w:t>
      </w:r>
      <w:r w:rsidRPr="008027F4">
        <w:rPr>
          <w:szCs w:val="17"/>
        </w:rPr>
        <w:t xml:space="preserve"> operating expenditure</w:t>
      </w:r>
      <w:r>
        <w:rPr>
          <w:szCs w:val="17"/>
        </w:rPr>
        <w:t xml:space="preserve"> during 2018/19, allowing for </w:t>
      </w:r>
      <w:r w:rsidRPr="008027F4">
        <w:rPr>
          <w:szCs w:val="17"/>
        </w:rPr>
        <w:t>2.2</w:t>
      </w:r>
      <w:r>
        <w:rPr>
          <w:szCs w:val="17"/>
        </w:rPr>
        <w:t> percent</w:t>
      </w:r>
      <w:r w:rsidRPr="008027F4">
        <w:rPr>
          <w:szCs w:val="17"/>
        </w:rPr>
        <w:t xml:space="preserve"> </w:t>
      </w:r>
      <w:r>
        <w:rPr>
          <w:szCs w:val="17"/>
        </w:rPr>
        <w:t xml:space="preserve">additional funding </w:t>
      </w:r>
      <w:r w:rsidRPr="008027F4">
        <w:rPr>
          <w:szCs w:val="17"/>
        </w:rPr>
        <w:t xml:space="preserve">per annum required to lift investment to </w:t>
      </w:r>
      <w:r>
        <w:rPr>
          <w:szCs w:val="17"/>
        </w:rPr>
        <w:t xml:space="preserve">the </w:t>
      </w:r>
      <w:r w:rsidRPr="008027F4">
        <w:rPr>
          <w:szCs w:val="17"/>
        </w:rPr>
        <w:t>benchmark</w:t>
      </w:r>
      <w:r>
        <w:rPr>
          <w:szCs w:val="17"/>
        </w:rPr>
        <w:t xml:space="preserve"> level</w:t>
      </w:r>
      <w:r w:rsidRPr="008027F4">
        <w:rPr>
          <w:szCs w:val="17"/>
        </w:rPr>
        <w:t xml:space="preserve">s </w:t>
      </w:r>
      <w:r>
        <w:rPr>
          <w:szCs w:val="17"/>
        </w:rPr>
        <w:t>identified</w:t>
      </w:r>
      <w:r w:rsidRPr="008027F4">
        <w:rPr>
          <w:szCs w:val="17"/>
        </w:rPr>
        <w:t xml:space="preserve"> </w:t>
      </w:r>
      <w:r>
        <w:rPr>
          <w:szCs w:val="17"/>
        </w:rPr>
        <w:t xml:space="preserve">in </w:t>
      </w:r>
      <w:r w:rsidRPr="008027F4">
        <w:rPr>
          <w:szCs w:val="17"/>
        </w:rPr>
        <w:t>the Deloitte (2015)</w:t>
      </w:r>
      <w:r w:rsidRPr="008027F4">
        <w:rPr>
          <w:rFonts w:cs="Segoe UI"/>
          <w:noProof/>
          <w:szCs w:val="17"/>
        </w:rPr>
        <w:t xml:space="preserve"> </w:t>
      </w:r>
      <w:r>
        <w:rPr>
          <w:rFonts w:cs="Segoe UI"/>
          <w:noProof/>
          <w:szCs w:val="17"/>
        </w:rPr>
        <w:t>i</w:t>
      </w:r>
      <w:r w:rsidRPr="008027F4">
        <w:rPr>
          <w:rFonts w:cs="Segoe UI"/>
          <w:noProof/>
          <w:szCs w:val="17"/>
        </w:rPr>
        <w:t>ndependent review of New Zealand</w:t>
      </w:r>
      <w:r>
        <w:rPr>
          <w:rFonts w:cs="Segoe UI"/>
          <w:noProof/>
          <w:szCs w:val="17"/>
        </w:rPr>
        <w:t>’</w:t>
      </w:r>
      <w:r w:rsidRPr="008027F4">
        <w:rPr>
          <w:rFonts w:cs="Segoe UI"/>
          <w:noProof/>
          <w:szCs w:val="17"/>
        </w:rPr>
        <w:t xml:space="preserve">s </w:t>
      </w:r>
      <w:r>
        <w:rPr>
          <w:rFonts w:cs="Segoe UI"/>
          <w:noProof/>
          <w:szCs w:val="17"/>
        </w:rPr>
        <w:t>e</w:t>
      </w:r>
      <w:r w:rsidRPr="008027F4">
        <w:rPr>
          <w:rFonts w:cs="Segoe UI"/>
          <w:noProof/>
          <w:szCs w:val="17"/>
        </w:rPr>
        <w:t>lectronic health records strategy.</w:t>
      </w:r>
      <w:r w:rsidRPr="009B41E9">
        <w:rPr>
          <w:rFonts w:cs="Segoe UI"/>
          <w:noProof/>
          <w:szCs w:val="17"/>
        </w:rPr>
        <w:t xml:space="preserve"> </w:t>
      </w:r>
    </w:p>
  </w:footnote>
  <w:footnote w:id="9">
    <w:p w14:paraId="5A2B0818" w14:textId="6B66F620" w:rsidR="000948FF" w:rsidRDefault="000948FF" w:rsidP="00527905">
      <w:pPr>
        <w:pStyle w:val="FootnoteText"/>
      </w:pPr>
      <w:r>
        <w:rPr>
          <w:rStyle w:val="FootnoteReference"/>
        </w:rPr>
        <w:footnoteRef/>
      </w:r>
      <w:r>
        <w:t xml:space="preserve"> The CIC is a committee established under legislation to advise the Ministers of Health and Finance.</w:t>
      </w:r>
    </w:p>
  </w:footnote>
  <w:footnote w:id="10">
    <w:p w14:paraId="10912C25" w14:textId="5AD6D630" w:rsidR="000948FF" w:rsidRDefault="000948FF" w:rsidP="00C05E7F">
      <w:pPr>
        <w:pStyle w:val="FootnoteText"/>
      </w:pPr>
      <w:r>
        <w:rPr>
          <w:rStyle w:val="FootnoteReference"/>
        </w:rPr>
        <w:footnoteRef/>
      </w:r>
      <w:r>
        <w:t xml:space="preserve"> There are electrical infrastructure scores for 30 of the 31 sites. At the time of the inspection, there was no access to assess the electrical infrastructure at Point Chevalier.</w:t>
      </w:r>
    </w:p>
  </w:footnote>
  <w:footnote w:id="11">
    <w:p w14:paraId="2D13E91D" w14:textId="77777777" w:rsidR="000948FF" w:rsidRDefault="000948FF" w:rsidP="00882877">
      <w:pPr>
        <w:pStyle w:val="FootnoteText"/>
      </w:pPr>
      <w:r>
        <w:rPr>
          <w:rStyle w:val="FootnoteReference"/>
        </w:rPr>
        <w:footnoteRef/>
      </w:r>
      <w:r>
        <w:t xml:space="preserve"> </w:t>
      </w:r>
      <w:r w:rsidRPr="00A94CF3">
        <w:t>West Coast DHB was not included due the current hospital rebuild</w:t>
      </w:r>
      <w:r>
        <w:t>.</w:t>
      </w:r>
    </w:p>
  </w:footnote>
  <w:footnote w:id="12">
    <w:p w14:paraId="41BDDB35" w14:textId="77777777" w:rsidR="000948FF" w:rsidRDefault="000948FF" w:rsidP="00294651">
      <w:pPr>
        <w:pStyle w:val="FootnoteText"/>
      </w:pPr>
      <w:r>
        <w:rPr>
          <w:rStyle w:val="FootnoteReference"/>
        </w:rPr>
        <w:footnoteRef/>
      </w:r>
      <w:r>
        <w:t xml:space="preserve"> Costley Home, a New Zealand heritage-listed building.</w:t>
      </w:r>
    </w:p>
  </w:footnote>
  <w:footnote w:id="13">
    <w:p w14:paraId="44140D40" w14:textId="496339C1" w:rsidR="000948FF" w:rsidRDefault="000948FF" w:rsidP="00527905">
      <w:pPr>
        <w:pStyle w:val="FootnoteText"/>
        <w:ind w:left="142" w:hanging="142"/>
      </w:pPr>
      <w:r>
        <w:rPr>
          <w:rStyle w:val="FootnoteReference"/>
        </w:rPr>
        <w:footnoteRef/>
      </w:r>
      <w:r>
        <w:t xml:space="preserve"> Wairarapa DHB did not meet the criteria for inclusion because all its clinical facilities are in newer buildings.</w:t>
      </w:r>
    </w:p>
  </w:footnote>
  <w:footnote w:id="14">
    <w:p w14:paraId="25C9F48B" w14:textId="38700760" w:rsidR="000948FF" w:rsidRDefault="000948FF">
      <w:pPr>
        <w:pStyle w:val="FootnoteText"/>
      </w:pPr>
      <w:r>
        <w:rPr>
          <w:rStyle w:val="FootnoteReference"/>
        </w:rPr>
        <w:footnoteRef/>
      </w:r>
      <w:r>
        <w:tab/>
        <w:t>DHB names are abbreviated. See Appendix 2 for definitions.</w:t>
      </w:r>
    </w:p>
  </w:footnote>
  <w:footnote w:id="15">
    <w:p w14:paraId="39FB958C" w14:textId="69A9E6AC" w:rsidR="000948FF" w:rsidRDefault="000948FF" w:rsidP="00527905">
      <w:pPr>
        <w:pStyle w:val="FootnoteText"/>
        <w:ind w:left="142" w:hanging="142"/>
      </w:pPr>
      <w:r>
        <w:rPr>
          <w:rStyle w:val="FootnoteReference"/>
        </w:rPr>
        <w:footnoteRef/>
      </w:r>
      <w:r>
        <w:t xml:space="preserve"> Calculation based on DHB 2018/–19 operating expenditure and 2.2 percent per annum to lift investment levels to the 4.5 percent benchmark.</w:t>
      </w:r>
    </w:p>
  </w:footnote>
  <w:footnote w:id="16">
    <w:p w14:paraId="4EA6895F" w14:textId="77777777" w:rsidR="000948FF" w:rsidRPr="0086408D" w:rsidRDefault="000948FF" w:rsidP="00AF5A25">
      <w:pPr>
        <w:pStyle w:val="FootnoteText"/>
        <w:rPr>
          <w:szCs w:val="17"/>
        </w:rPr>
      </w:pPr>
      <w:r w:rsidRPr="0086408D">
        <w:rPr>
          <w:rStyle w:val="FootnoteReference"/>
          <w:szCs w:val="17"/>
        </w:rPr>
        <w:footnoteRef/>
      </w:r>
      <w:r w:rsidRPr="0086408D">
        <w:rPr>
          <w:szCs w:val="17"/>
        </w:rPr>
        <w:t xml:space="preserve"> Assessed by </w:t>
      </w:r>
      <w:r w:rsidRPr="007C67BE">
        <w:rPr>
          <w:szCs w:val="17"/>
        </w:rPr>
        <w:t>healthAlliance</w:t>
      </w:r>
      <w:r>
        <w:rPr>
          <w:szCs w:val="17"/>
        </w:rPr>
        <w:t>.</w:t>
      </w:r>
    </w:p>
  </w:footnote>
  <w:footnote w:id="17">
    <w:p w14:paraId="0B63AB6B" w14:textId="632B1040" w:rsidR="000948FF" w:rsidRDefault="000948FF">
      <w:pPr>
        <w:pStyle w:val="FootnoteText"/>
      </w:pPr>
      <w:r>
        <w:rPr>
          <w:rStyle w:val="FootnoteReference"/>
        </w:rPr>
        <w:footnoteRef/>
      </w:r>
      <w:r>
        <w:t xml:space="preserve"> Kenepuru is an accident and emergency service, rather than an emergency department.</w:t>
      </w:r>
    </w:p>
  </w:footnote>
  <w:footnote w:id="18">
    <w:p w14:paraId="2B4C061D" w14:textId="4DFBF4C0" w:rsidR="000948FF" w:rsidRDefault="000948FF">
      <w:pPr>
        <w:pStyle w:val="FootnoteText"/>
      </w:pPr>
      <w:r>
        <w:rPr>
          <w:rStyle w:val="FootnoteReference"/>
        </w:rPr>
        <w:footnoteRef/>
      </w:r>
      <w:r>
        <w:t xml:space="preserve"> GSG = general surgery and gynaecology</w:t>
      </w:r>
    </w:p>
  </w:footnote>
  <w:footnote w:id="19">
    <w:p w14:paraId="6557E18F" w14:textId="3483861D" w:rsidR="000948FF" w:rsidRDefault="000948FF">
      <w:pPr>
        <w:pStyle w:val="FootnoteText"/>
      </w:pPr>
      <w:r>
        <w:rPr>
          <w:rStyle w:val="FootnoteReference"/>
        </w:rPr>
        <w:footnoteRef/>
      </w:r>
      <w:r>
        <w:t xml:space="preserve"> OPRS = older persons and rehabilitation service</w:t>
      </w:r>
    </w:p>
  </w:footnote>
  <w:footnote w:id="20">
    <w:p w14:paraId="6CC16462" w14:textId="18836ABE" w:rsidR="000948FF" w:rsidRDefault="000948FF">
      <w:pPr>
        <w:pStyle w:val="FootnoteText"/>
      </w:pPr>
      <w:r>
        <w:rPr>
          <w:rStyle w:val="FootnoteReference"/>
        </w:rPr>
        <w:footnoteRef/>
      </w:r>
      <w:r>
        <w:t xml:space="preserve"> PSAID = Psychiatric service for adults with intellectual disability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659F" w14:textId="33CBAE0D" w:rsidR="000948FF" w:rsidRDefault="000948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E05" w14:textId="77777777" w:rsidR="000948FF" w:rsidRDefault="000948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1E6D" w14:textId="27E10077" w:rsidR="000948FF" w:rsidRDefault="000948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17577" w14:textId="6E65005C" w:rsidR="000948FF" w:rsidRDefault="000948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F2" w14:textId="77777777" w:rsidR="000948FF" w:rsidRDefault="000948FF"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DF3" w14:textId="77777777" w:rsidR="000948FF" w:rsidRDefault="000948FF"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F6A9" w14:textId="6E204AFF" w:rsidR="000948FF" w:rsidRDefault="000948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79D54" w14:textId="67EA02CF" w:rsidR="000948FF" w:rsidRDefault="000948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DC67" w14:textId="7DDBA39A" w:rsidR="000948FF" w:rsidRDefault="000948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EE728" w14:textId="00D92CEE" w:rsidR="000948FF" w:rsidRDefault="000948FF">
    <w:pPr>
      <w:pStyle w:val="Header"/>
    </w:pPr>
    <w:r>
      <w:rPr>
        <w:noProof/>
      </w:rPr>
      <mc:AlternateContent>
        <mc:Choice Requires="wps">
          <w:drawing>
            <wp:anchor distT="0" distB="0" distL="114300" distR="114300" simplePos="0" relativeHeight="251672576" behindDoc="1" locked="0" layoutInCell="0" allowOverlap="1" wp14:anchorId="6D680544" wp14:editId="0827FB1D">
              <wp:simplePos x="0" y="0"/>
              <wp:positionH relativeFrom="margin">
                <wp:align>center</wp:align>
              </wp:positionH>
              <wp:positionV relativeFrom="margin">
                <wp:align>center</wp:align>
              </wp:positionV>
              <wp:extent cx="4520565" cy="2712085"/>
              <wp:effectExtent l="76200" t="790575" r="0" b="5930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520565" cy="2712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A0B123" w14:textId="77777777" w:rsidR="000948FF" w:rsidRDefault="000948FF" w:rsidP="00625DB8">
                          <w:pPr>
                            <w:jc w:val="center"/>
                            <w:rPr>
                              <w:sz w:val="24"/>
                              <w:szCs w:val="24"/>
                            </w:rPr>
                          </w:pPr>
                          <w:r>
                            <w:rPr>
                              <w:rFonts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680544" id="_x0000_t202" coordsize="21600,21600" o:spt="202" path="m,l,21600r21600,l21600,xe">
              <v:stroke joinstyle="miter"/>
              <v:path gradientshapeok="t" o:connecttype="rect"/>
            </v:shapetype>
            <v:shape id="Text Box 18" o:spid="_x0000_s1027" type="#_x0000_t202" style="position:absolute;margin-left:0;margin-top:0;width:355.95pt;height:213.5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" o:allowincell="f" filled="f" stroked="f">
              <v:stroke joinstyle="round"/>
              <o:lock v:ext="edit" shapetype="t"/>
              <v:textbox style="mso-fit-shape-to-text:t">
                <w:txbxContent>
                  <w:p w14:paraId="6FA0B123" w14:textId="77777777" w:rsidR="000948FF" w:rsidRDefault="000948FF" w:rsidP="00625DB8">
                    <w:pPr>
                      <w:jc w:val="center"/>
                      <w:rPr>
                        <w:sz w:val="24"/>
                        <w:szCs w:val="24"/>
                      </w:rPr>
                    </w:pPr>
                    <w:r>
                      <w:rPr>
                        <w:rFonts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66A2FBC"/>
    <w:lvl w:ilvl="0">
      <w:start w:val="1"/>
      <w:numFmt w:val="decimal"/>
      <w:pStyle w:val="ListNumber"/>
      <w:lvlText w:val="%1."/>
      <w:lvlJc w:val="left"/>
      <w:pPr>
        <w:tabs>
          <w:tab w:val="num" w:pos="360"/>
        </w:tabs>
        <w:ind w:left="360"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B0D14D5"/>
    <w:multiLevelType w:val="hybridMultilevel"/>
    <w:tmpl w:val="C0261420"/>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54151"/>
    <w:multiLevelType w:val="hybridMultilevel"/>
    <w:tmpl w:val="DE202F66"/>
    <w:lvl w:ilvl="0" w:tplc="14090001">
      <w:start w:val="1"/>
      <w:numFmt w:val="bullet"/>
      <w:lvlText w:val=""/>
      <w:lvlJc w:val="left"/>
      <w:pPr>
        <w:ind w:left="720" w:hanging="360"/>
      </w:pPr>
      <w:rPr>
        <w:rFonts w:ascii="Symbol" w:hAnsi="Symbol" w:hint="default"/>
        <w:b w:val="0"/>
        <w:i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CD6B35"/>
    <w:multiLevelType w:val="hybridMultilevel"/>
    <w:tmpl w:val="329C0BD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B6B3F"/>
    <w:multiLevelType w:val="hybridMultilevel"/>
    <w:tmpl w:val="273EFE18"/>
    <w:lvl w:ilvl="0" w:tplc="7C9286AA">
      <w:start w:val="2"/>
      <w:numFmt w:val="bullet"/>
      <w:pStyle w:val="Tablepoin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A45267"/>
    <w:multiLevelType w:val="hybridMultilevel"/>
    <w:tmpl w:val="16C60A70"/>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1A0E3ED7"/>
    <w:multiLevelType w:val="hybridMultilevel"/>
    <w:tmpl w:val="F3128C98"/>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F232A"/>
    <w:multiLevelType w:val="hybridMultilevel"/>
    <w:tmpl w:val="8BFCEBE4"/>
    <w:lvl w:ilvl="0" w:tplc="FCB453BA">
      <w:start w:val="1"/>
      <w:numFmt w:val="bullet"/>
      <w:lvlText w:val=""/>
      <w:lvlJc w:val="left"/>
      <w:pPr>
        <w:ind w:left="360" w:hanging="360"/>
      </w:pPr>
      <w:rPr>
        <w:rFonts w:ascii="Symbol" w:hAnsi="Symbol" w:hint="default"/>
        <w:b w:val="0"/>
        <w:i w:val="0"/>
        <w:sz w:val="20"/>
        <w:szCs w:val="20"/>
      </w:rPr>
    </w:lvl>
    <w:lvl w:ilvl="1" w:tplc="14090001">
      <w:start w:val="1"/>
      <w:numFmt w:val="bullet"/>
      <w:lvlText w:val=""/>
      <w:lvlJc w:val="left"/>
      <w:pPr>
        <w:ind w:left="1080" w:hanging="360"/>
      </w:pPr>
      <w:rPr>
        <w:rFonts w:ascii="Symbol" w:hAnsi="Symbol" w:hint="default"/>
        <w:b w:val="0"/>
        <w:i w:val="0"/>
        <w:sz w:val="20"/>
        <w:szCs w:val="20"/>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BD87562"/>
    <w:multiLevelType w:val="hybridMultilevel"/>
    <w:tmpl w:val="0E8A2A2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B4F5A"/>
    <w:multiLevelType w:val="hybridMultilevel"/>
    <w:tmpl w:val="1074A508"/>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46297F"/>
    <w:multiLevelType w:val="hybridMultilevel"/>
    <w:tmpl w:val="51F6E0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4" w15:restartNumberingAfterBreak="0">
    <w:nsid w:val="322A4398"/>
    <w:multiLevelType w:val="hybridMultilevel"/>
    <w:tmpl w:val="1B667B3E"/>
    <w:lvl w:ilvl="0" w:tplc="07C45654">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328B4512"/>
    <w:multiLevelType w:val="hybridMultilevel"/>
    <w:tmpl w:val="31D40754"/>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A75219"/>
    <w:multiLevelType w:val="hybridMultilevel"/>
    <w:tmpl w:val="814242D2"/>
    <w:lvl w:ilvl="0" w:tplc="14090001">
      <w:start w:val="1"/>
      <w:numFmt w:val="bullet"/>
      <w:lvlText w:val=""/>
      <w:lvlJc w:val="left"/>
      <w:pPr>
        <w:ind w:left="720" w:hanging="360"/>
      </w:pPr>
      <w:rPr>
        <w:rFonts w:ascii="Symbol" w:hAnsi="Symbol" w:hint="default"/>
        <w:b w:val="0"/>
        <w:i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3F219E"/>
    <w:multiLevelType w:val="hybridMultilevel"/>
    <w:tmpl w:val="DCC0365E"/>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8" w15:restartNumberingAfterBreak="0">
    <w:nsid w:val="3B1B409C"/>
    <w:multiLevelType w:val="hybridMultilevel"/>
    <w:tmpl w:val="C60C4128"/>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71F78"/>
    <w:multiLevelType w:val="hybridMultilevel"/>
    <w:tmpl w:val="3E908082"/>
    <w:lvl w:ilvl="0" w:tplc="7DC427D2">
      <w:start w:val="1"/>
      <w:numFmt w:val="bullet"/>
      <w:pStyle w:val="Dash"/>
      <w:lvlText w:val="–"/>
      <w:lvlJc w:val="right"/>
      <w:pPr>
        <w:ind w:left="75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A85402"/>
    <w:multiLevelType w:val="hybridMultilevel"/>
    <w:tmpl w:val="4100287A"/>
    <w:lvl w:ilvl="0" w:tplc="14090001">
      <w:start w:val="1"/>
      <w:numFmt w:val="bullet"/>
      <w:lvlText w:val=""/>
      <w:lvlJc w:val="left"/>
      <w:pPr>
        <w:ind w:left="781" w:hanging="360"/>
      </w:pPr>
      <w:rPr>
        <w:rFonts w:ascii="Symbol" w:hAnsi="Symbol" w:hint="default"/>
        <w:b w:val="0"/>
        <w:i w:val="0"/>
        <w:sz w:val="20"/>
        <w:szCs w:val="20"/>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0E6992"/>
    <w:multiLevelType w:val="hybridMultilevel"/>
    <w:tmpl w:val="9AE24A06"/>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3" w15:restartNumberingAfterBreak="0">
    <w:nsid w:val="490B62E2"/>
    <w:multiLevelType w:val="hybridMultilevel"/>
    <w:tmpl w:val="A4FE5464"/>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49D531A4"/>
    <w:multiLevelType w:val="hybridMultilevel"/>
    <w:tmpl w:val="3C8E8C4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980910"/>
    <w:multiLevelType w:val="hybridMultilevel"/>
    <w:tmpl w:val="C7E64886"/>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6C55A3"/>
    <w:multiLevelType w:val="hybridMultilevel"/>
    <w:tmpl w:val="4E103A04"/>
    <w:lvl w:ilvl="0" w:tplc="02CCC896">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2408BD"/>
    <w:multiLevelType w:val="hybridMultilevel"/>
    <w:tmpl w:val="D6949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B28654D"/>
    <w:multiLevelType w:val="hybridMultilevel"/>
    <w:tmpl w:val="1A70A160"/>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EE0E71"/>
    <w:multiLevelType w:val="hybridMultilevel"/>
    <w:tmpl w:val="64102F14"/>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53736C"/>
    <w:multiLevelType w:val="hybridMultilevel"/>
    <w:tmpl w:val="85161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787778C"/>
    <w:multiLevelType w:val="hybridMultilevel"/>
    <w:tmpl w:val="3612CBEC"/>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705611"/>
    <w:multiLevelType w:val="hybridMultilevel"/>
    <w:tmpl w:val="361C60DA"/>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2A6388"/>
    <w:multiLevelType w:val="hybridMultilevel"/>
    <w:tmpl w:val="2446173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5C5079"/>
    <w:multiLevelType w:val="hybridMultilevel"/>
    <w:tmpl w:val="FF46E0FA"/>
    <w:lvl w:ilvl="0" w:tplc="02CCC896">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0D15926"/>
    <w:multiLevelType w:val="hybridMultilevel"/>
    <w:tmpl w:val="8FFC593C"/>
    <w:lvl w:ilvl="0" w:tplc="14090001">
      <w:start w:val="1"/>
      <w:numFmt w:val="bullet"/>
      <w:lvlText w:val=""/>
      <w:lvlJc w:val="left"/>
      <w:pPr>
        <w:ind w:left="831" w:hanging="360"/>
      </w:pPr>
      <w:rPr>
        <w:rFonts w:ascii="Symbol" w:hAnsi="Symbol" w:hint="default"/>
      </w:rPr>
    </w:lvl>
    <w:lvl w:ilvl="1" w:tplc="14090003" w:tentative="1">
      <w:start w:val="1"/>
      <w:numFmt w:val="bullet"/>
      <w:lvlText w:val="o"/>
      <w:lvlJc w:val="left"/>
      <w:pPr>
        <w:ind w:left="1551" w:hanging="360"/>
      </w:pPr>
      <w:rPr>
        <w:rFonts w:ascii="Courier New" w:hAnsi="Courier New" w:cs="Courier New" w:hint="default"/>
      </w:rPr>
    </w:lvl>
    <w:lvl w:ilvl="2" w:tplc="14090005" w:tentative="1">
      <w:start w:val="1"/>
      <w:numFmt w:val="bullet"/>
      <w:lvlText w:val=""/>
      <w:lvlJc w:val="left"/>
      <w:pPr>
        <w:ind w:left="2271" w:hanging="360"/>
      </w:pPr>
      <w:rPr>
        <w:rFonts w:ascii="Wingdings" w:hAnsi="Wingdings" w:hint="default"/>
      </w:rPr>
    </w:lvl>
    <w:lvl w:ilvl="3" w:tplc="14090001" w:tentative="1">
      <w:start w:val="1"/>
      <w:numFmt w:val="bullet"/>
      <w:lvlText w:val=""/>
      <w:lvlJc w:val="left"/>
      <w:pPr>
        <w:ind w:left="2991" w:hanging="360"/>
      </w:pPr>
      <w:rPr>
        <w:rFonts w:ascii="Symbol" w:hAnsi="Symbol" w:hint="default"/>
      </w:rPr>
    </w:lvl>
    <w:lvl w:ilvl="4" w:tplc="14090003" w:tentative="1">
      <w:start w:val="1"/>
      <w:numFmt w:val="bullet"/>
      <w:lvlText w:val="o"/>
      <w:lvlJc w:val="left"/>
      <w:pPr>
        <w:ind w:left="3711" w:hanging="360"/>
      </w:pPr>
      <w:rPr>
        <w:rFonts w:ascii="Courier New" w:hAnsi="Courier New" w:cs="Courier New" w:hint="default"/>
      </w:rPr>
    </w:lvl>
    <w:lvl w:ilvl="5" w:tplc="14090005" w:tentative="1">
      <w:start w:val="1"/>
      <w:numFmt w:val="bullet"/>
      <w:lvlText w:val=""/>
      <w:lvlJc w:val="left"/>
      <w:pPr>
        <w:ind w:left="4431" w:hanging="360"/>
      </w:pPr>
      <w:rPr>
        <w:rFonts w:ascii="Wingdings" w:hAnsi="Wingdings" w:hint="default"/>
      </w:rPr>
    </w:lvl>
    <w:lvl w:ilvl="6" w:tplc="14090001" w:tentative="1">
      <w:start w:val="1"/>
      <w:numFmt w:val="bullet"/>
      <w:lvlText w:val=""/>
      <w:lvlJc w:val="left"/>
      <w:pPr>
        <w:ind w:left="5151" w:hanging="360"/>
      </w:pPr>
      <w:rPr>
        <w:rFonts w:ascii="Symbol" w:hAnsi="Symbol" w:hint="default"/>
      </w:rPr>
    </w:lvl>
    <w:lvl w:ilvl="7" w:tplc="14090003" w:tentative="1">
      <w:start w:val="1"/>
      <w:numFmt w:val="bullet"/>
      <w:lvlText w:val="o"/>
      <w:lvlJc w:val="left"/>
      <w:pPr>
        <w:ind w:left="5871" w:hanging="360"/>
      </w:pPr>
      <w:rPr>
        <w:rFonts w:ascii="Courier New" w:hAnsi="Courier New" w:cs="Courier New" w:hint="default"/>
      </w:rPr>
    </w:lvl>
    <w:lvl w:ilvl="8" w:tplc="14090005" w:tentative="1">
      <w:start w:val="1"/>
      <w:numFmt w:val="bullet"/>
      <w:lvlText w:val=""/>
      <w:lvlJc w:val="left"/>
      <w:pPr>
        <w:ind w:left="6591" w:hanging="360"/>
      </w:pPr>
      <w:rPr>
        <w:rFonts w:ascii="Wingdings" w:hAnsi="Wingdings" w:hint="default"/>
      </w:rPr>
    </w:lvl>
  </w:abstractNum>
  <w:abstractNum w:abstractNumId="36" w15:restartNumberingAfterBreak="0">
    <w:nsid w:val="7444226F"/>
    <w:multiLevelType w:val="hybridMultilevel"/>
    <w:tmpl w:val="7810632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37"/>
  </w:num>
  <w:num w:numId="2">
    <w:abstractNumId w:val="19"/>
  </w:num>
  <w:num w:numId="3">
    <w:abstractNumId w:val="21"/>
  </w:num>
  <w:num w:numId="4">
    <w:abstractNumId w:val="1"/>
  </w:num>
  <w:num w:numId="5">
    <w:abstractNumId w:val="11"/>
  </w:num>
  <w:num w:numId="6">
    <w:abstractNumId w:val="5"/>
  </w:num>
  <w:num w:numId="7">
    <w:abstractNumId w:val="13"/>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8">
    <w:abstractNumId w:val="0"/>
  </w:num>
  <w:num w:numId="9">
    <w:abstractNumId w:val="35"/>
  </w:num>
  <w:num w:numId="10">
    <w:abstractNumId w:val="34"/>
  </w:num>
  <w:num w:numId="11">
    <w:abstractNumId w:val="25"/>
  </w:num>
  <w:num w:numId="12">
    <w:abstractNumId w:val="16"/>
  </w:num>
  <w:num w:numId="13">
    <w:abstractNumId w:val="2"/>
  </w:num>
  <w:num w:numId="14">
    <w:abstractNumId w:val="33"/>
  </w:num>
  <w:num w:numId="15">
    <w:abstractNumId w:val="15"/>
  </w:num>
  <w:num w:numId="16">
    <w:abstractNumId w:val="9"/>
  </w:num>
  <w:num w:numId="17">
    <w:abstractNumId w:val="4"/>
  </w:num>
  <w:num w:numId="18">
    <w:abstractNumId w:val="14"/>
  </w:num>
  <w:num w:numId="19">
    <w:abstractNumId w:val="24"/>
  </w:num>
  <w:num w:numId="20">
    <w:abstractNumId w:val="36"/>
  </w:num>
  <w:num w:numId="21">
    <w:abstractNumId w:val="20"/>
  </w:num>
  <w:num w:numId="22">
    <w:abstractNumId w:val="7"/>
  </w:num>
  <w:num w:numId="23">
    <w:abstractNumId w:val="29"/>
  </w:num>
  <w:num w:numId="24">
    <w:abstractNumId w:val="32"/>
  </w:num>
  <w:num w:numId="25">
    <w:abstractNumId w:val="3"/>
  </w:num>
  <w:num w:numId="26">
    <w:abstractNumId w:val="28"/>
  </w:num>
  <w:num w:numId="27">
    <w:abstractNumId w:val="17"/>
  </w:num>
  <w:num w:numId="28">
    <w:abstractNumId w:val="31"/>
  </w:num>
  <w:num w:numId="29">
    <w:abstractNumId w:val="18"/>
  </w:num>
  <w:num w:numId="30">
    <w:abstractNumId w:val="26"/>
  </w:num>
  <w:num w:numId="31">
    <w:abstractNumId w:val="12"/>
  </w:num>
  <w:num w:numId="32">
    <w:abstractNumId w:val="22"/>
  </w:num>
  <w:num w:numId="33">
    <w:abstractNumId w:val="10"/>
  </w:num>
  <w:num w:numId="34">
    <w:abstractNumId w:val="6"/>
  </w:num>
  <w:num w:numId="35">
    <w:abstractNumId w:val="30"/>
  </w:num>
  <w:num w:numId="36">
    <w:abstractNumId w:val="23"/>
  </w:num>
  <w:num w:numId="37">
    <w:abstractNumId w:val="27"/>
  </w:num>
  <w:num w:numId="3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3A48"/>
    <w:rsid w:val="00003C6A"/>
    <w:rsid w:val="00005BB5"/>
    <w:rsid w:val="00010A90"/>
    <w:rsid w:val="00010C32"/>
    <w:rsid w:val="00014030"/>
    <w:rsid w:val="00014789"/>
    <w:rsid w:val="000154ED"/>
    <w:rsid w:val="00016CDC"/>
    <w:rsid w:val="0002159D"/>
    <w:rsid w:val="00024353"/>
    <w:rsid w:val="00025A6F"/>
    <w:rsid w:val="0002618D"/>
    <w:rsid w:val="000301A8"/>
    <w:rsid w:val="00030B26"/>
    <w:rsid w:val="00030E84"/>
    <w:rsid w:val="000313C2"/>
    <w:rsid w:val="00032C0A"/>
    <w:rsid w:val="00033330"/>
    <w:rsid w:val="000347A4"/>
    <w:rsid w:val="00035257"/>
    <w:rsid w:val="00035B1A"/>
    <w:rsid w:val="00035D68"/>
    <w:rsid w:val="00037DF5"/>
    <w:rsid w:val="0004004F"/>
    <w:rsid w:val="00042E2E"/>
    <w:rsid w:val="000442DD"/>
    <w:rsid w:val="00045D44"/>
    <w:rsid w:val="00045F1C"/>
    <w:rsid w:val="00050233"/>
    <w:rsid w:val="00054B44"/>
    <w:rsid w:val="0006004B"/>
    <w:rsid w:val="00060246"/>
    <w:rsid w:val="00060BD8"/>
    <w:rsid w:val="00061007"/>
    <w:rsid w:val="0006228D"/>
    <w:rsid w:val="00062DCD"/>
    <w:rsid w:val="00064FF1"/>
    <w:rsid w:val="000658A6"/>
    <w:rsid w:val="00071589"/>
    <w:rsid w:val="00071653"/>
    <w:rsid w:val="000717D4"/>
    <w:rsid w:val="00072BD6"/>
    <w:rsid w:val="00073E8E"/>
    <w:rsid w:val="00075B78"/>
    <w:rsid w:val="000763E9"/>
    <w:rsid w:val="000770FB"/>
    <w:rsid w:val="00081932"/>
    <w:rsid w:val="00082CD6"/>
    <w:rsid w:val="0008313A"/>
    <w:rsid w:val="0008437D"/>
    <w:rsid w:val="000849B2"/>
    <w:rsid w:val="00084D6A"/>
    <w:rsid w:val="00085AFE"/>
    <w:rsid w:val="000863FA"/>
    <w:rsid w:val="00086C89"/>
    <w:rsid w:val="00090D1D"/>
    <w:rsid w:val="00091D15"/>
    <w:rsid w:val="00094800"/>
    <w:rsid w:val="000948FF"/>
    <w:rsid w:val="000A41ED"/>
    <w:rsid w:val="000B0730"/>
    <w:rsid w:val="000B2BE3"/>
    <w:rsid w:val="000B2DA5"/>
    <w:rsid w:val="000B63E8"/>
    <w:rsid w:val="000B7F93"/>
    <w:rsid w:val="000C0441"/>
    <w:rsid w:val="000C0AD9"/>
    <w:rsid w:val="000C4419"/>
    <w:rsid w:val="000C5268"/>
    <w:rsid w:val="000D15C5"/>
    <w:rsid w:val="000D19F4"/>
    <w:rsid w:val="000D22DF"/>
    <w:rsid w:val="000D36FC"/>
    <w:rsid w:val="000D38F6"/>
    <w:rsid w:val="000D3D32"/>
    <w:rsid w:val="000D58DD"/>
    <w:rsid w:val="000E013A"/>
    <w:rsid w:val="000E127E"/>
    <w:rsid w:val="000E2D67"/>
    <w:rsid w:val="000E73EB"/>
    <w:rsid w:val="000F2AE2"/>
    <w:rsid w:val="000F2BFF"/>
    <w:rsid w:val="000F495B"/>
    <w:rsid w:val="000F5050"/>
    <w:rsid w:val="000F513F"/>
    <w:rsid w:val="000F6690"/>
    <w:rsid w:val="000F7791"/>
    <w:rsid w:val="00100CC2"/>
    <w:rsid w:val="00101E6C"/>
    <w:rsid w:val="00102063"/>
    <w:rsid w:val="001024D1"/>
    <w:rsid w:val="00103EA0"/>
    <w:rsid w:val="00104033"/>
    <w:rsid w:val="00104F6A"/>
    <w:rsid w:val="001050E1"/>
    <w:rsid w:val="0010541C"/>
    <w:rsid w:val="00106A0E"/>
    <w:rsid w:val="00106DB8"/>
    <w:rsid w:val="00106F93"/>
    <w:rsid w:val="00111D50"/>
    <w:rsid w:val="00113B8E"/>
    <w:rsid w:val="00117218"/>
    <w:rsid w:val="0012053C"/>
    <w:rsid w:val="00122363"/>
    <w:rsid w:val="001308F5"/>
    <w:rsid w:val="001311F2"/>
    <w:rsid w:val="00133AC6"/>
    <w:rsid w:val="001342C7"/>
    <w:rsid w:val="0013585C"/>
    <w:rsid w:val="00135EF9"/>
    <w:rsid w:val="001360A5"/>
    <w:rsid w:val="001361C0"/>
    <w:rsid w:val="00137A04"/>
    <w:rsid w:val="00142261"/>
    <w:rsid w:val="00142954"/>
    <w:rsid w:val="0014386A"/>
    <w:rsid w:val="00145F31"/>
    <w:rsid w:val="001460E0"/>
    <w:rsid w:val="001472F0"/>
    <w:rsid w:val="00147F71"/>
    <w:rsid w:val="00150A6E"/>
    <w:rsid w:val="00151264"/>
    <w:rsid w:val="00151E86"/>
    <w:rsid w:val="00152695"/>
    <w:rsid w:val="00152DD3"/>
    <w:rsid w:val="0015395F"/>
    <w:rsid w:val="0015412F"/>
    <w:rsid w:val="00155222"/>
    <w:rsid w:val="0015553C"/>
    <w:rsid w:val="00157A11"/>
    <w:rsid w:val="001606CA"/>
    <w:rsid w:val="0016172A"/>
    <w:rsid w:val="00161FA3"/>
    <w:rsid w:val="00162686"/>
    <w:rsid w:val="0016304B"/>
    <w:rsid w:val="00163926"/>
    <w:rsid w:val="0016442F"/>
    <w:rsid w:val="0016468A"/>
    <w:rsid w:val="00164A8B"/>
    <w:rsid w:val="00170D8F"/>
    <w:rsid w:val="00175701"/>
    <w:rsid w:val="00181664"/>
    <w:rsid w:val="00181F0C"/>
    <w:rsid w:val="00182062"/>
    <w:rsid w:val="00182F87"/>
    <w:rsid w:val="0018368A"/>
    <w:rsid w:val="0018662D"/>
    <w:rsid w:val="00186F40"/>
    <w:rsid w:val="00187520"/>
    <w:rsid w:val="00190782"/>
    <w:rsid w:val="00192D95"/>
    <w:rsid w:val="001954C6"/>
    <w:rsid w:val="001973B8"/>
    <w:rsid w:val="00197427"/>
    <w:rsid w:val="00197929"/>
    <w:rsid w:val="001A07C4"/>
    <w:rsid w:val="001A15AA"/>
    <w:rsid w:val="001A21B4"/>
    <w:rsid w:val="001A2840"/>
    <w:rsid w:val="001A294F"/>
    <w:rsid w:val="001A4C31"/>
    <w:rsid w:val="001A5CF5"/>
    <w:rsid w:val="001A6FED"/>
    <w:rsid w:val="001B07EF"/>
    <w:rsid w:val="001B0C0D"/>
    <w:rsid w:val="001B1F63"/>
    <w:rsid w:val="001B2A8E"/>
    <w:rsid w:val="001B39D2"/>
    <w:rsid w:val="001B4BF8"/>
    <w:rsid w:val="001B4C74"/>
    <w:rsid w:val="001B4E48"/>
    <w:rsid w:val="001B57BD"/>
    <w:rsid w:val="001B6B6C"/>
    <w:rsid w:val="001B6F2D"/>
    <w:rsid w:val="001B7C1D"/>
    <w:rsid w:val="001C0A4E"/>
    <w:rsid w:val="001C11E3"/>
    <w:rsid w:val="001C1797"/>
    <w:rsid w:val="001C4326"/>
    <w:rsid w:val="001C44CA"/>
    <w:rsid w:val="001C5875"/>
    <w:rsid w:val="001C665E"/>
    <w:rsid w:val="001C7061"/>
    <w:rsid w:val="001C76E1"/>
    <w:rsid w:val="001D2020"/>
    <w:rsid w:val="001D31EC"/>
    <w:rsid w:val="001D344C"/>
    <w:rsid w:val="001D3541"/>
    <w:rsid w:val="001D3C8B"/>
    <w:rsid w:val="001D3E4E"/>
    <w:rsid w:val="001D4A42"/>
    <w:rsid w:val="001D4B2F"/>
    <w:rsid w:val="001D77D4"/>
    <w:rsid w:val="001D7A9D"/>
    <w:rsid w:val="001E1AE9"/>
    <w:rsid w:val="001E254A"/>
    <w:rsid w:val="001E4121"/>
    <w:rsid w:val="001E4703"/>
    <w:rsid w:val="001E5C37"/>
    <w:rsid w:val="001E7386"/>
    <w:rsid w:val="001F0052"/>
    <w:rsid w:val="001F302B"/>
    <w:rsid w:val="001F45A7"/>
    <w:rsid w:val="001F4766"/>
    <w:rsid w:val="001F4F77"/>
    <w:rsid w:val="001F520C"/>
    <w:rsid w:val="001F7D0C"/>
    <w:rsid w:val="001F7E01"/>
    <w:rsid w:val="002011B4"/>
    <w:rsid w:val="00201A01"/>
    <w:rsid w:val="0020232E"/>
    <w:rsid w:val="00204099"/>
    <w:rsid w:val="00204A55"/>
    <w:rsid w:val="002056D4"/>
    <w:rsid w:val="0020754B"/>
    <w:rsid w:val="002104D3"/>
    <w:rsid w:val="002121BF"/>
    <w:rsid w:val="00213A33"/>
    <w:rsid w:val="00214CCB"/>
    <w:rsid w:val="00216864"/>
    <w:rsid w:val="0021763B"/>
    <w:rsid w:val="00220E98"/>
    <w:rsid w:val="002223CB"/>
    <w:rsid w:val="002244FB"/>
    <w:rsid w:val="002251B9"/>
    <w:rsid w:val="002256C0"/>
    <w:rsid w:val="00225875"/>
    <w:rsid w:val="00225922"/>
    <w:rsid w:val="00227056"/>
    <w:rsid w:val="00235031"/>
    <w:rsid w:val="00235ADB"/>
    <w:rsid w:val="00236FB2"/>
    <w:rsid w:val="00237E08"/>
    <w:rsid w:val="00242A9D"/>
    <w:rsid w:val="0024493D"/>
    <w:rsid w:val="00246DB1"/>
    <w:rsid w:val="002476B5"/>
    <w:rsid w:val="00250D96"/>
    <w:rsid w:val="00250DD9"/>
    <w:rsid w:val="00251E66"/>
    <w:rsid w:val="002520CC"/>
    <w:rsid w:val="00252DE7"/>
    <w:rsid w:val="00253ECF"/>
    <w:rsid w:val="002546A1"/>
    <w:rsid w:val="0025474B"/>
    <w:rsid w:val="00254A45"/>
    <w:rsid w:val="002606EE"/>
    <w:rsid w:val="00262488"/>
    <w:rsid w:val="002628F4"/>
    <w:rsid w:val="002629ED"/>
    <w:rsid w:val="00266DCC"/>
    <w:rsid w:val="00270AE4"/>
    <w:rsid w:val="00271508"/>
    <w:rsid w:val="00271A70"/>
    <w:rsid w:val="00272D50"/>
    <w:rsid w:val="00275D08"/>
    <w:rsid w:val="00275D97"/>
    <w:rsid w:val="00276099"/>
    <w:rsid w:val="0027729A"/>
    <w:rsid w:val="002830D2"/>
    <w:rsid w:val="00284F37"/>
    <w:rsid w:val="002858E3"/>
    <w:rsid w:val="00286A2A"/>
    <w:rsid w:val="00287EA0"/>
    <w:rsid w:val="002909CC"/>
    <w:rsid w:val="00290AFD"/>
    <w:rsid w:val="0029190A"/>
    <w:rsid w:val="00291FDE"/>
    <w:rsid w:val="00292C5A"/>
    <w:rsid w:val="00292CE6"/>
    <w:rsid w:val="0029383B"/>
    <w:rsid w:val="00294651"/>
    <w:rsid w:val="00295241"/>
    <w:rsid w:val="0029556C"/>
    <w:rsid w:val="00296995"/>
    <w:rsid w:val="002A12DB"/>
    <w:rsid w:val="002A13A1"/>
    <w:rsid w:val="002A2E5C"/>
    <w:rsid w:val="002A3522"/>
    <w:rsid w:val="002A3FD0"/>
    <w:rsid w:val="002A4DFC"/>
    <w:rsid w:val="002B047D"/>
    <w:rsid w:val="002B0C16"/>
    <w:rsid w:val="002B0DD3"/>
    <w:rsid w:val="002B236C"/>
    <w:rsid w:val="002B4428"/>
    <w:rsid w:val="002B6B7F"/>
    <w:rsid w:val="002B6FF9"/>
    <w:rsid w:val="002B732B"/>
    <w:rsid w:val="002B76A7"/>
    <w:rsid w:val="002C1ABF"/>
    <w:rsid w:val="002C2219"/>
    <w:rsid w:val="002C2552"/>
    <w:rsid w:val="002C2567"/>
    <w:rsid w:val="002C2743"/>
    <w:rsid w:val="002C380A"/>
    <w:rsid w:val="002D059E"/>
    <w:rsid w:val="002D0DF2"/>
    <w:rsid w:val="002D1B83"/>
    <w:rsid w:val="002D23BD"/>
    <w:rsid w:val="002D3238"/>
    <w:rsid w:val="002D3B04"/>
    <w:rsid w:val="002D5E0E"/>
    <w:rsid w:val="002E0B47"/>
    <w:rsid w:val="002E14C1"/>
    <w:rsid w:val="002E3528"/>
    <w:rsid w:val="002E44C4"/>
    <w:rsid w:val="002E4681"/>
    <w:rsid w:val="002E6B22"/>
    <w:rsid w:val="002E707E"/>
    <w:rsid w:val="002F04D6"/>
    <w:rsid w:val="002F3BF1"/>
    <w:rsid w:val="002F4685"/>
    <w:rsid w:val="002F496A"/>
    <w:rsid w:val="002F5189"/>
    <w:rsid w:val="002F7213"/>
    <w:rsid w:val="002F7B50"/>
    <w:rsid w:val="00302A79"/>
    <w:rsid w:val="0030382F"/>
    <w:rsid w:val="0030408D"/>
    <w:rsid w:val="00304AB5"/>
    <w:rsid w:val="003060E4"/>
    <w:rsid w:val="003160E7"/>
    <w:rsid w:val="0031681B"/>
    <w:rsid w:val="0031739E"/>
    <w:rsid w:val="00320F19"/>
    <w:rsid w:val="00321621"/>
    <w:rsid w:val="0032531E"/>
    <w:rsid w:val="00327970"/>
    <w:rsid w:val="00327AB7"/>
    <w:rsid w:val="003304A3"/>
    <w:rsid w:val="003309CA"/>
    <w:rsid w:val="003325AB"/>
    <w:rsid w:val="00332995"/>
    <w:rsid w:val="00332A20"/>
    <w:rsid w:val="003332D1"/>
    <w:rsid w:val="00333891"/>
    <w:rsid w:val="0033412B"/>
    <w:rsid w:val="003348E0"/>
    <w:rsid w:val="00335114"/>
    <w:rsid w:val="00335765"/>
    <w:rsid w:val="00337EB2"/>
    <w:rsid w:val="00340C29"/>
    <w:rsid w:val="00341161"/>
    <w:rsid w:val="0034122C"/>
    <w:rsid w:val="00341760"/>
    <w:rsid w:val="00343365"/>
    <w:rsid w:val="003445F4"/>
    <w:rsid w:val="00344C27"/>
    <w:rsid w:val="00346FAD"/>
    <w:rsid w:val="00350F33"/>
    <w:rsid w:val="00353501"/>
    <w:rsid w:val="00353734"/>
    <w:rsid w:val="00357217"/>
    <w:rsid w:val="00357302"/>
    <w:rsid w:val="00357B1F"/>
    <w:rsid w:val="003606F8"/>
    <w:rsid w:val="00360AA3"/>
    <w:rsid w:val="003623BC"/>
    <w:rsid w:val="003627B5"/>
    <w:rsid w:val="003639DA"/>
    <w:rsid w:val="00363D27"/>
    <w:rsid w:val="0036437D"/>
    <w:rsid w:val="003648EF"/>
    <w:rsid w:val="00364ADB"/>
    <w:rsid w:val="00364FA9"/>
    <w:rsid w:val="003673E6"/>
    <w:rsid w:val="00371509"/>
    <w:rsid w:val="00372441"/>
    <w:rsid w:val="003744C1"/>
    <w:rsid w:val="003755EA"/>
    <w:rsid w:val="00376E1F"/>
    <w:rsid w:val="00377264"/>
    <w:rsid w:val="003779D2"/>
    <w:rsid w:val="00380AAB"/>
    <w:rsid w:val="003816AF"/>
    <w:rsid w:val="003819A5"/>
    <w:rsid w:val="00383079"/>
    <w:rsid w:val="003836C5"/>
    <w:rsid w:val="0038556A"/>
    <w:rsid w:val="00385E38"/>
    <w:rsid w:val="003862D4"/>
    <w:rsid w:val="00386879"/>
    <w:rsid w:val="003870E4"/>
    <w:rsid w:val="00387C50"/>
    <w:rsid w:val="00393D61"/>
    <w:rsid w:val="00395B25"/>
    <w:rsid w:val="003A26A5"/>
    <w:rsid w:val="003A3761"/>
    <w:rsid w:val="003A512D"/>
    <w:rsid w:val="003A51EC"/>
    <w:rsid w:val="003A5FEA"/>
    <w:rsid w:val="003A7642"/>
    <w:rsid w:val="003B015E"/>
    <w:rsid w:val="003B0A06"/>
    <w:rsid w:val="003B0BDC"/>
    <w:rsid w:val="003B0D07"/>
    <w:rsid w:val="003B0E1D"/>
    <w:rsid w:val="003B1D10"/>
    <w:rsid w:val="003B3B8E"/>
    <w:rsid w:val="003B4579"/>
    <w:rsid w:val="003B47DC"/>
    <w:rsid w:val="003B6C0E"/>
    <w:rsid w:val="003C25B3"/>
    <w:rsid w:val="003C2DCB"/>
    <w:rsid w:val="003C4667"/>
    <w:rsid w:val="003C60DF"/>
    <w:rsid w:val="003C76D4"/>
    <w:rsid w:val="003C7A99"/>
    <w:rsid w:val="003D0462"/>
    <w:rsid w:val="003D137D"/>
    <w:rsid w:val="003D2CC5"/>
    <w:rsid w:val="003D3669"/>
    <w:rsid w:val="003D39B8"/>
    <w:rsid w:val="003D4573"/>
    <w:rsid w:val="003D6599"/>
    <w:rsid w:val="003E04C1"/>
    <w:rsid w:val="003E0887"/>
    <w:rsid w:val="003E4EAB"/>
    <w:rsid w:val="003E5F96"/>
    <w:rsid w:val="003E74C8"/>
    <w:rsid w:val="003E7C46"/>
    <w:rsid w:val="003F0DE4"/>
    <w:rsid w:val="003F2106"/>
    <w:rsid w:val="003F2E7D"/>
    <w:rsid w:val="003F2E82"/>
    <w:rsid w:val="003F4969"/>
    <w:rsid w:val="003F52A7"/>
    <w:rsid w:val="003F53DF"/>
    <w:rsid w:val="003F555F"/>
    <w:rsid w:val="003F5C17"/>
    <w:rsid w:val="003F62FE"/>
    <w:rsid w:val="003F7013"/>
    <w:rsid w:val="00400E1C"/>
    <w:rsid w:val="0040240C"/>
    <w:rsid w:val="00403333"/>
    <w:rsid w:val="0040432A"/>
    <w:rsid w:val="00404D61"/>
    <w:rsid w:val="00407460"/>
    <w:rsid w:val="00412FCF"/>
    <w:rsid w:val="00413021"/>
    <w:rsid w:val="004135AA"/>
    <w:rsid w:val="0041778E"/>
    <w:rsid w:val="00420A9D"/>
    <w:rsid w:val="00422D97"/>
    <w:rsid w:val="004236D2"/>
    <w:rsid w:val="00426CB5"/>
    <w:rsid w:val="004301C6"/>
    <w:rsid w:val="0043478F"/>
    <w:rsid w:val="0043602B"/>
    <w:rsid w:val="00440BE0"/>
    <w:rsid w:val="00441BDE"/>
    <w:rsid w:val="00442C1C"/>
    <w:rsid w:val="00445112"/>
    <w:rsid w:val="00445165"/>
    <w:rsid w:val="0044584B"/>
    <w:rsid w:val="00446DB5"/>
    <w:rsid w:val="0044734E"/>
    <w:rsid w:val="00447427"/>
    <w:rsid w:val="00447CB7"/>
    <w:rsid w:val="00451876"/>
    <w:rsid w:val="004539EB"/>
    <w:rsid w:val="004558F1"/>
    <w:rsid w:val="004559FF"/>
    <w:rsid w:val="00455CC9"/>
    <w:rsid w:val="00460826"/>
    <w:rsid w:val="00460EA7"/>
    <w:rsid w:val="00461171"/>
    <w:rsid w:val="0046195B"/>
    <w:rsid w:val="0046362D"/>
    <w:rsid w:val="0046596D"/>
    <w:rsid w:val="004704C7"/>
    <w:rsid w:val="004704D9"/>
    <w:rsid w:val="00470867"/>
    <w:rsid w:val="00472B92"/>
    <w:rsid w:val="0047506D"/>
    <w:rsid w:val="004806EF"/>
    <w:rsid w:val="004818BC"/>
    <w:rsid w:val="00481A1C"/>
    <w:rsid w:val="00483E32"/>
    <w:rsid w:val="00484443"/>
    <w:rsid w:val="00484B79"/>
    <w:rsid w:val="00486101"/>
    <w:rsid w:val="00486D6C"/>
    <w:rsid w:val="00487593"/>
    <w:rsid w:val="00487C04"/>
    <w:rsid w:val="004904BB"/>
    <w:rsid w:val="00490797"/>
    <w:rsid w:val="004907E1"/>
    <w:rsid w:val="00497D61"/>
    <w:rsid w:val="004A0103"/>
    <w:rsid w:val="004A035B"/>
    <w:rsid w:val="004A06C8"/>
    <w:rsid w:val="004A0B28"/>
    <w:rsid w:val="004A2108"/>
    <w:rsid w:val="004A2A5A"/>
    <w:rsid w:val="004A38D7"/>
    <w:rsid w:val="004A661B"/>
    <w:rsid w:val="004A6C48"/>
    <w:rsid w:val="004A778C"/>
    <w:rsid w:val="004A786D"/>
    <w:rsid w:val="004B4157"/>
    <w:rsid w:val="004B48C7"/>
    <w:rsid w:val="004B6D56"/>
    <w:rsid w:val="004C1BE0"/>
    <w:rsid w:val="004C2E6A"/>
    <w:rsid w:val="004C48BE"/>
    <w:rsid w:val="004C64B8"/>
    <w:rsid w:val="004D02D9"/>
    <w:rsid w:val="004D2A2D"/>
    <w:rsid w:val="004D2F41"/>
    <w:rsid w:val="004D30BE"/>
    <w:rsid w:val="004D479F"/>
    <w:rsid w:val="004D496A"/>
    <w:rsid w:val="004D5C0D"/>
    <w:rsid w:val="004D6689"/>
    <w:rsid w:val="004E1D1D"/>
    <w:rsid w:val="004E36DA"/>
    <w:rsid w:val="004E50AE"/>
    <w:rsid w:val="004E5B30"/>
    <w:rsid w:val="004E64CA"/>
    <w:rsid w:val="004E6F60"/>
    <w:rsid w:val="004E7AC8"/>
    <w:rsid w:val="004F0C94"/>
    <w:rsid w:val="004F1D80"/>
    <w:rsid w:val="004F2970"/>
    <w:rsid w:val="004F2BA3"/>
    <w:rsid w:val="004F42B7"/>
    <w:rsid w:val="004F5202"/>
    <w:rsid w:val="004F53A2"/>
    <w:rsid w:val="004F731D"/>
    <w:rsid w:val="004F73A6"/>
    <w:rsid w:val="004F7630"/>
    <w:rsid w:val="0050129E"/>
    <w:rsid w:val="005019AE"/>
    <w:rsid w:val="00501E51"/>
    <w:rsid w:val="005029D7"/>
    <w:rsid w:val="00502A5A"/>
    <w:rsid w:val="00503749"/>
    <w:rsid w:val="00504CF4"/>
    <w:rsid w:val="0050635B"/>
    <w:rsid w:val="00506ED7"/>
    <w:rsid w:val="00507770"/>
    <w:rsid w:val="0050791C"/>
    <w:rsid w:val="0051096C"/>
    <w:rsid w:val="00510A4F"/>
    <w:rsid w:val="00510BE3"/>
    <w:rsid w:val="00510DEB"/>
    <w:rsid w:val="005128C7"/>
    <w:rsid w:val="00513AA7"/>
    <w:rsid w:val="00513C4E"/>
    <w:rsid w:val="005142D2"/>
    <w:rsid w:val="00514C8E"/>
    <w:rsid w:val="005151C2"/>
    <w:rsid w:val="005166A3"/>
    <w:rsid w:val="0052358A"/>
    <w:rsid w:val="00523B4E"/>
    <w:rsid w:val="005251C2"/>
    <w:rsid w:val="00526345"/>
    <w:rsid w:val="0052758B"/>
    <w:rsid w:val="00527905"/>
    <w:rsid w:val="00527AD0"/>
    <w:rsid w:val="00530316"/>
    <w:rsid w:val="00531840"/>
    <w:rsid w:val="0053199F"/>
    <w:rsid w:val="00531E12"/>
    <w:rsid w:val="0053226A"/>
    <w:rsid w:val="0053259A"/>
    <w:rsid w:val="00532617"/>
    <w:rsid w:val="00533941"/>
    <w:rsid w:val="00533B90"/>
    <w:rsid w:val="005343D3"/>
    <w:rsid w:val="005352D1"/>
    <w:rsid w:val="005410F8"/>
    <w:rsid w:val="00541E98"/>
    <w:rsid w:val="0054255A"/>
    <w:rsid w:val="005444AA"/>
    <w:rsid w:val="005448EC"/>
    <w:rsid w:val="0054565C"/>
    <w:rsid w:val="00545963"/>
    <w:rsid w:val="005465FE"/>
    <w:rsid w:val="00546840"/>
    <w:rsid w:val="0054725E"/>
    <w:rsid w:val="00550256"/>
    <w:rsid w:val="005503FB"/>
    <w:rsid w:val="0055206D"/>
    <w:rsid w:val="00553165"/>
    <w:rsid w:val="00553958"/>
    <w:rsid w:val="00556BB7"/>
    <w:rsid w:val="0055763D"/>
    <w:rsid w:val="00560E88"/>
    <w:rsid w:val="00561516"/>
    <w:rsid w:val="005621F2"/>
    <w:rsid w:val="00563729"/>
    <w:rsid w:val="005660F7"/>
    <w:rsid w:val="00567B58"/>
    <w:rsid w:val="00571223"/>
    <w:rsid w:val="00575B4E"/>
    <w:rsid w:val="00575E74"/>
    <w:rsid w:val="005761A8"/>
    <w:rsid w:val="005763E0"/>
    <w:rsid w:val="005765C3"/>
    <w:rsid w:val="00581136"/>
    <w:rsid w:val="00581EB8"/>
    <w:rsid w:val="00590BC6"/>
    <w:rsid w:val="005928A8"/>
    <w:rsid w:val="00593973"/>
    <w:rsid w:val="00596445"/>
    <w:rsid w:val="00597CE0"/>
    <w:rsid w:val="00597F60"/>
    <w:rsid w:val="005A0946"/>
    <w:rsid w:val="005A1622"/>
    <w:rsid w:val="005A228E"/>
    <w:rsid w:val="005A27CA"/>
    <w:rsid w:val="005A2C31"/>
    <w:rsid w:val="005A43BD"/>
    <w:rsid w:val="005A5638"/>
    <w:rsid w:val="005A5848"/>
    <w:rsid w:val="005A5FAC"/>
    <w:rsid w:val="005A5FAD"/>
    <w:rsid w:val="005A66A8"/>
    <w:rsid w:val="005A78EF"/>
    <w:rsid w:val="005A79E5"/>
    <w:rsid w:val="005B1636"/>
    <w:rsid w:val="005B21E2"/>
    <w:rsid w:val="005B475E"/>
    <w:rsid w:val="005B4F30"/>
    <w:rsid w:val="005C4719"/>
    <w:rsid w:val="005C7943"/>
    <w:rsid w:val="005D034C"/>
    <w:rsid w:val="005D0AD6"/>
    <w:rsid w:val="005D2FE7"/>
    <w:rsid w:val="005D4176"/>
    <w:rsid w:val="005D4E00"/>
    <w:rsid w:val="005D53C0"/>
    <w:rsid w:val="005D7564"/>
    <w:rsid w:val="005E1C1C"/>
    <w:rsid w:val="005E226E"/>
    <w:rsid w:val="005E2636"/>
    <w:rsid w:val="005E38E1"/>
    <w:rsid w:val="005E59E0"/>
    <w:rsid w:val="005E6CFF"/>
    <w:rsid w:val="005E7225"/>
    <w:rsid w:val="005F1671"/>
    <w:rsid w:val="005F3332"/>
    <w:rsid w:val="005F7696"/>
    <w:rsid w:val="006006CE"/>
    <w:rsid w:val="00600D8A"/>
    <w:rsid w:val="006015D7"/>
    <w:rsid w:val="00601A59"/>
    <w:rsid w:val="00601B21"/>
    <w:rsid w:val="00603B76"/>
    <w:rsid w:val="006041F0"/>
    <w:rsid w:val="00605C6D"/>
    <w:rsid w:val="00606DA2"/>
    <w:rsid w:val="006110A8"/>
    <w:rsid w:val="006120CA"/>
    <w:rsid w:val="006123F8"/>
    <w:rsid w:val="006141FD"/>
    <w:rsid w:val="00616517"/>
    <w:rsid w:val="006171D8"/>
    <w:rsid w:val="00620286"/>
    <w:rsid w:val="00623982"/>
    <w:rsid w:val="0062409E"/>
    <w:rsid w:val="00624174"/>
    <w:rsid w:val="00625DB8"/>
    <w:rsid w:val="00626CF8"/>
    <w:rsid w:val="006270D0"/>
    <w:rsid w:val="00627A80"/>
    <w:rsid w:val="00627CDE"/>
    <w:rsid w:val="00630F8C"/>
    <w:rsid w:val="006314AF"/>
    <w:rsid w:val="00634C3E"/>
    <w:rsid w:val="00634ED8"/>
    <w:rsid w:val="00635651"/>
    <w:rsid w:val="00635C6B"/>
    <w:rsid w:val="00636D7D"/>
    <w:rsid w:val="00637408"/>
    <w:rsid w:val="00640330"/>
    <w:rsid w:val="00641C6D"/>
    <w:rsid w:val="00642868"/>
    <w:rsid w:val="00642DB3"/>
    <w:rsid w:val="00644433"/>
    <w:rsid w:val="00644837"/>
    <w:rsid w:val="00645250"/>
    <w:rsid w:val="00647AFE"/>
    <w:rsid w:val="006512BC"/>
    <w:rsid w:val="00651FE3"/>
    <w:rsid w:val="00653A5A"/>
    <w:rsid w:val="00653FD1"/>
    <w:rsid w:val="006554AC"/>
    <w:rsid w:val="006555C6"/>
    <w:rsid w:val="006575F4"/>
    <w:rsid w:val="006579E6"/>
    <w:rsid w:val="0066045E"/>
    <w:rsid w:val="00660682"/>
    <w:rsid w:val="00660F74"/>
    <w:rsid w:val="00660FDB"/>
    <w:rsid w:val="006635B8"/>
    <w:rsid w:val="00663EDC"/>
    <w:rsid w:val="006643FF"/>
    <w:rsid w:val="00664D6A"/>
    <w:rsid w:val="00666B64"/>
    <w:rsid w:val="00667C7B"/>
    <w:rsid w:val="006702B8"/>
    <w:rsid w:val="006709C9"/>
    <w:rsid w:val="00671078"/>
    <w:rsid w:val="0067110B"/>
    <w:rsid w:val="00672E06"/>
    <w:rsid w:val="006758CA"/>
    <w:rsid w:val="00675E0F"/>
    <w:rsid w:val="0067719C"/>
    <w:rsid w:val="00680A04"/>
    <w:rsid w:val="006825F8"/>
    <w:rsid w:val="00682E41"/>
    <w:rsid w:val="006864CF"/>
    <w:rsid w:val="00686D80"/>
    <w:rsid w:val="006913B7"/>
    <w:rsid w:val="00691B6A"/>
    <w:rsid w:val="00692B74"/>
    <w:rsid w:val="00693F96"/>
    <w:rsid w:val="00694895"/>
    <w:rsid w:val="00696079"/>
    <w:rsid w:val="00696CCB"/>
    <w:rsid w:val="00697E2E"/>
    <w:rsid w:val="006A09F6"/>
    <w:rsid w:val="006A0DFF"/>
    <w:rsid w:val="006A25A2"/>
    <w:rsid w:val="006A3056"/>
    <w:rsid w:val="006A3B87"/>
    <w:rsid w:val="006A57C7"/>
    <w:rsid w:val="006A7561"/>
    <w:rsid w:val="006B01A1"/>
    <w:rsid w:val="006B036C"/>
    <w:rsid w:val="006B09E4"/>
    <w:rsid w:val="006B0E73"/>
    <w:rsid w:val="006B1BD2"/>
    <w:rsid w:val="006B1E3D"/>
    <w:rsid w:val="006B4A4D"/>
    <w:rsid w:val="006B5695"/>
    <w:rsid w:val="006B667A"/>
    <w:rsid w:val="006B7B2E"/>
    <w:rsid w:val="006C08DD"/>
    <w:rsid w:val="006C1534"/>
    <w:rsid w:val="006C490B"/>
    <w:rsid w:val="006C5363"/>
    <w:rsid w:val="006C7865"/>
    <w:rsid w:val="006C78EB"/>
    <w:rsid w:val="006D1660"/>
    <w:rsid w:val="006D476D"/>
    <w:rsid w:val="006D4892"/>
    <w:rsid w:val="006D616E"/>
    <w:rsid w:val="006D63E5"/>
    <w:rsid w:val="006D7989"/>
    <w:rsid w:val="006D7FD9"/>
    <w:rsid w:val="006E1753"/>
    <w:rsid w:val="006E19F4"/>
    <w:rsid w:val="006E2B59"/>
    <w:rsid w:val="006E31A8"/>
    <w:rsid w:val="006E3784"/>
    <w:rsid w:val="006E3911"/>
    <w:rsid w:val="006F1B67"/>
    <w:rsid w:val="006F1D67"/>
    <w:rsid w:val="006F26DC"/>
    <w:rsid w:val="006F4322"/>
    <w:rsid w:val="006F4D9C"/>
    <w:rsid w:val="006F5009"/>
    <w:rsid w:val="006F7817"/>
    <w:rsid w:val="0070091D"/>
    <w:rsid w:val="00702854"/>
    <w:rsid w:val="00704684"/>
    <w:rsid w:val="007064AC"/>
    <w:rsid w:val="00706D4C"/>
    <w:rsid w:val="007070D5"/>
    <w:rsid w:val="0070733D"/>
    <w:rsid w:val="007127E7"/>
    <w:rsid w:val="0071668C"/>
    <w:rsid w:val="00716D16"/>
    <w:rsid w:val="0071741C"/>
    <w:rsid w:val="00717503"/>
    <w:rsid w:val="00717858"/>
    <w:rsid w:val="007205CB"/>
    <w:rsid w:val="00721064"/>
    <w:rsid w:val="00722B21"/>
    <w:rsid w:val="00723109"/>
    <w:rsid w:val="00727C55"/>
    <w:rsid w:val="007306BA"/>
    <w:rsid w:val="00730F2B"/>
    <w:rsid w:val="00731609"/>
    <w:rsid w:val="00731EBA"/>
    <w:rsid w:val="00731EED"/>
    <w:rsid w:val="0073233A"/>
    <w:rsid w:val="00732E42"/>
    <w:rsid w:val="00733308"/>
    <w:rsid w:val="0073334D"/>
    <w:rsid w:val="00735463"/>
    <w:rsid w:val="0073560F"/>
    <w:rsid w:val="007401D0"/>
    <w:rsid w:val="007428D6"/>
    <w:rsid w:val="00742B90"/>
    <w:rsid w:val="0074434D"/>
    <w:rsid w:val="007450E5"/>
    <w:rsid w:val="00746E50"/>
    <w:rsid w:val="0075056D"/>
    <w:rsid w:val="00750DBB"/>
    <w:rsid w:val="00751513"/>
    <w:rsid w:val="007520BA"/>
    <w:rsid w:val="007561EA"/>
    <w:rsid w:val="0075703F"/>
    <w:rsid w:val="007570C4"/>
    <w:rsid w:val="007605B8"/>
    <w:rsid w:val="00762FBC"/>
    <w:rsid w:val="00763D38"/>
    <w:rsid w:val="0076469C"/>
    <w:rsid w:val="0077014D"/>
    <w:rsid w:val="007708C1"/>
    <w:rsid w:val="00771462"/>
    <w:rsid w:val="007714A4"/>
    <w:rsid w:val="00771B1E"/>
    <w:rsid w:val="00773A5E"/>
    <w:rsid w:val="00773C95"/>
    <w:rsid w:val="007742DC"/>
    <w:rsid w:val="007771AA"/>
    <w:rsid w:val="0078077F"/>
    <w:rsid w:val="0078171E"/>
    <w:rsid w:val="0078253A"/>
    <w:rsid w:val="007830E4"/>
    <w:rsid w:val="0078358C"/>
    <w:rsid w:val="0078606C"/>
    <w:rsid w:val="0078658E"/>
    <w:rsid w:val="00791904"/>
    <w:rsid w:val="007920E2"/>
    <w:rsid w:val="007922BB"/>
    <w:rsid w:val="007945EE"/>
    <w:rsid w:val="0079566E"/>
    <w:rsid w:val="00795B34"/>
    <w:rsid w:val="007964A3"/>
    <w:rsid w:val="007967FF"/>
    <w:rsid w:val="00796D02"/>
    <w:rsid w:val="00797640"/>
    <w:rsid w:val="007A067F"/>
    <w:rsid w:val="007A1DEC"/>
    <w:rsid w:val="007A4CC8"/>
    <w:rsid w:val="007A60AF"/>
    <w:rsid w:val="007A611A"/>
    <w:rsid w:val="007A7710"/>
    <w:rsid w:val="007A7998"/>
    <w:rsid w:val="007B0768"/>
    <w:rsid w:val="007B1770"/>
    <w:rsid w:val="007B18B2"/>
    <w:rsid w:val="007B45F3"/>
    <w:rsid w:val="007B4D3E"/>
    <w:rsid w:val="007B5876"/>
    <w:rsid w:val="007B5D20"/>
    <w:rsid w:val="007B7C70"/>
    <w:rsid w:val="007B7DEB"/>
    <w:rsid w:val="007B7E35"/>
    <w:rsid w:val="007C0449"/>
    <w:rsid w:val="007C105F"/>
    <w:rsid w:val="007C47B3"/>
    <w:rsid w:val="007C4EF2"/>
    <w:rsid w:val="007C67BE"/>
    <w:rsid w:val="007D2151"/>
    <w:rsid w:val="007D2F11"/>
    <w:rsid w:val="007D392A"/>
    <w:rsid w:val="007D3B90"/>
    <w:rsid w:val="007D42CC"/>
    <w:rsid w:val="007D5DE4"/>
    <w:rsid w:val="007D6573"/>
    <w:rsid w:val="007D7924"/>
    <w:rsid w:val="007D7C3A"/>
    <w:rsid w:val="007E0777"/>
    <w:rsid w:val="007E09CF"/>
    <w:rsid w:val="007E09E4"/>
    <w:rsid w:val="007E0CF3"/>
    <w:rsid w:val="007E0E8C"/>
    <w:rsid w:val="007E0EB1"/>
    <w:rsid w:val="007E1341"/>
    <w:rsid w:val="007E1B41"/>
    <w:rsid w:val="007E1EC4"/>
    <w:rsid w:val="007E30B9"/>
    <w:rsid w:val="007E50AC"/>
    <w:rsid w:val="007E5A89"/>
    <w:rsid w:val="007E5E3E"/>
    <w:rsid w:val="007E600B"/>
    <w:rsid w:val="007E74F1"/>
    <w:rsid w:val="007E7A4B"/>
    <w:rsid w:val="007F0F0C"/>
    <w:rsid w:val="007F1288"/>
    <w:rsid w:val="007F67B7"/>
    <w:rsid w:val="00800A8A"/>
    <w:rsid w:val="00800B87"/>
    <w:rsid w:val="0080155C"/>
    <w:rsid w:val="00801C08"/>
    <w:rsid w:val="00802BB8"/>
    <w:rsid w:val="008052E1"/>
    <w:rsid w:val="00805C4C"/>
    <w:rsid w:val="0081147A"/>
    <w:rsid w:val="00813ABB"/>
    <w:rsid w:val="00813F83"/>
    <w:rsid w:val="00815528"/>
    <w:rsid w:val="0081565E"/>
    <w:rsid w:val="008167F3"/>
    <w:rsid w:val="00817EE2"/>
    <w:rsid w:val="008200DD"/>
    <w:rsid w:val="00822F2C"/>
    <w:rsid w:val="00823DEE"/>
    <w:rsid w:val="008278CD"/>
    <w:rsid w:val="00827B9A"/>
    <w:rsid w:val="008305E8"/>
    <w:rsid w:val="00831007"/>
    <w:rsid w:val="00832407"/>
    <w:rsid w:val="00832E83"/>
    <w:rsid w:val="00834496"/>
    <w:rsid w:val="00836165"/>
    <w:rsid w:val="00842AB8"/>
    <w:rsid w:val="00843AFD"/>
    <w:rsid w:val="00844B96"/>
    <w:rsid w:val="0084508A"/>
    <w:rsid w:val="008455FE"/>
    <w:rsid w:val="00845BAC"/>
    <w:rsid w:val="0084640C"/>
    <w:rsid w:val="008516E4"/>
    <w:rsid w:val="00851CB9"/>
    <w:rsid w:val="00852994"/>
    <w:rsid w:val="0085524E"/>
    <w:rsid w:val="00856088"/>
    <w:rsid w:val="0085624E"/>
    <w:rsid w:val="00860826"/>
    <w:rsid w:val="00860E21"/>
    <w:rsid w:val="00863117"/>
    <w:rsid w:val="0086388B"/>
    <w:rsid w:val="008642E5"/>
    <w:rsid w:val="00864488"/>
    <w:rsid w:val="00864934"/>
    <w:rsid w:val="0086578C"/>
    <w:rsid w:val="00866B49"/>
    <w:rsid w:val="00870A36"/>
    <w:rsid w:val="00871005"/>
    <w:rsid w:val="00872D93"/>
    <w:rsid w:val="008735A1"/>
    <w:rsid w:val="00874003"/>
    <w:rsid w:val="0087567D"/>
    <w:rsid w:val="008760CF"/>
    <w:rsid w:val="00877BC7"/>
    <w:rsid w:val="00880470"/>
    <w:rsid w:val="00880D94"/>
    <w:rsid w:val="008818A7"/>
    <w:rsid w:val="00881A77"/>
    <w:rsid w:val="00881FF9"/>
    <w:rsid w:val="0088246B"/>
    <w:rsid w:val="00882877"/>
    <w:rsid w:val="008830DD"/>
    <w:rsid w:val="008844FF"/>
    <w:rsid w:val="00885182"/>
    <w:rsid w:val="00886F64"/>
    <w:rsid w:val="008874B8"/>
    <w:rsid w:val="008903DB"/>
    <w:rsid w:val="0089174B"/>
    <w:rsid w:val="008924DE"/>
    <w:rsid w:val="00893B96"/>
    <w:rsid w:val="00893E18"/>
    <w:rsid w:val="008A2A02"/>
    <w:rsid w:val="008A3755"/>
    <w:rsid w:val="008A3BD1"/>
    <w:rsid w:val="008B19DC"/>
    <w:rsid w:val="008B264F"/>
    <w:rsid w:val="008B2CEF"/>
    <w:rsid w:val="008B43D7"/>
    <w:rsid w:val="008B4604"/>
    <w:rsid w:val="008B6F83"/>
    <w:rsid w:val="008B755F"/>
    <w:rsid w:val="008B782E"/>
    <w:rsid w:val="008B7FD8"/>
    <w:rsid w:val="008C0D26"/>
    <w:rsid w:val="008C2973"/>
    <w:rsid w:val="008C6324"/>
    <w:rsid w:val="008C64C4"/>
    <w:rsid w:val="008C64D6"/>
    <w:rsid w:val="008C6C16"/>
    <w:rsid w:val="008C6E3E"/>
    <w:rsid w:val="008C7520"/>
    <w:rsid w:val="008D0204"/>
    <w:rsid w:val="008D0567"/>
    <w:rsid w:val="008D0AD9"/>
    <w:rsid w:val="008D2CDD"/>
    <w:rsid w:val="008D43F3"/>
    <w:rsid w:val="008D5E3F"/>
    <w:rsid w:val="008D74D5"/>
    <w:rsid w:val="008E0ED1"/>
    <w:rsid w:val="008E3A07"/>
    <w:rsid w:val="008E537B"/>
    <w:rsid w:val="008E5A0B"/>
    <w:rsid w:val="008F19D9"/>
    <w:rsid w:val="008F29BE"/>
    <w:rsid w:val="008F3D2C"/>
    <w:rsid w:val="008F4AE5"/>
    <w:rsid w:val="008F4BF3"/>
    <w:rsid w:val="008F4D20"/>
    <w:rsid w:val="008F5045"/>
    <w:rsid w:val="008F51EB"/>
    <w:rsid w:val="008F5734"/>
    <w:rsid w:val="008F5E1F"/>
    <w:rsid w:val="008F6AE8"/>
    <w:rsid w:val="008F77C8"/>
    <w:rsid w:val="00900197"/>
    <w:rsid w:val="00902AFE"/>
    <w:rsid w:val="00902F55"/>
    <w:rsid w:val="009052CF"/>
    <w:rsid w:val="0090582B"/>
    <w:rsid w:val="009058F7"/>
    <w:rsid w:val="009060C0"/>
    <w:rsid w:val="009062B2"/>
    <w:rsid w:val="00911C17"/>
    <w:rsid w:val="009133F5"/>
    <w:rsid w:val="00913525"/>
    <w:rsid w:val="0091575B"/>
    <w:rsid w:val="0091756F"/>
    <w:rsid w:val="00917BD4"/>
    <w:rsid w:val="00917EF4"/>
    <w:rsid w:val="00920A27"/>
    <w:rsid w:val="00920D5E"/>
    <w:rsid w:val="00921216"/>
    <w:rsid w:val="009216CC"/>
    <w:rsid w:val="0092368F"/>
    <w:rsid w:val="00926083"/>
    <w:rsid w:val="00926B0A"/>
    <w:rsid w:val="00927E2E"/>
    <w:rsid w:val="009301A6"/>
    <w:rsid w:val="00930D08"/>
    <w:rsid w:val="00931466"/>
    <w:rsid w:val="009314B9"/>
    <w:rsid w:val="00932729"/>
    <w:rsid w:val="00932BA1"/>
    <w:rsid w:val="00932D69"/>
    <w:rsid w:val="00935589"/>
    <w:rsid w:val="009367EE"/>
    <w:rsid w:val="00937110"/>
    <w:rsid w:val="009441A3"/>
    <w:rsid w:val="00944647"/>
    <w:rsid w:val="00945BD2"/>
    <w:rsid w:val="00946142"/>
    <w:rsid w:val="00947CE9"/>
    <w:rsid w:val="009502CE"/>
    <w:rsid w:val="00951254"/>
    <w:rsid w:val="009521C6"/>
    <w:rsid w:val="0095565C"/>
    <w:rsid w:val="00955FFF"/>
    <w:rsid w:val="00961FE2"/>
    <w:rsid w:val="009634C1"/>
    <w:rsid w:val="009647B7"/>
    <w:rsid w:val="00964AB6"/>
    <w:rsid w:val="00965ADF"/>
    <w:rsid w:val="00966CDC"/>
    <w:rsid w:val="00966F9A"/>
    <w:rsid w:val="009710C4"/>
    <w:rsid w:val="009732CF"/>
    <w:rsid w:val="0097332E"/>
    <w:rsid w:val="00974CD7"/>
    <w:rsid w:val="00975907"/>
    <w:rsid w:val="009760DE"/>
    <w:rsid w:val="009771EB"/>
    <w:rsid w:val="00977B8A"/>
    <w:rsid w:val="00982971"/>
    <w:rsid w:val="00983A1D"/>
    <w:rsid w:val="009845AD"/>
    <w:rsid w:val="00984835"/>
    <w:rsid w:val="00984D2B"/>
    <w:rsid w:val="00986293"/>
    <w:rsid w:val="009863FC"/>
    <w:rsid w:val="00990615"/>
    <w:rsid w:val="00990715"/>
    <w:rsid w:val="00990EF0"/>
    <w:rsid w:val="0099111D"/>
    <w:rsid w:val="009933EF"/>
    <w:rsid w:val="00995BA0"/>
    <w:rsid w:val="00997F4A"/>
    <w:rsid w:val="009A0681"/>
    <w:rsid w:val="009A2281"/>
    <w:rsid w:val="009A418B"/>
    <w:rsid w:val="009A426F"/>
    <w:rsid w:val="009A42D5"/>
    <w:rsid w:val="009A4473"/>
    <w:rsid w:val="009A4551"/>
    <w:rsid w:val="009A4D63"/>
    <w:rsid w:val="009A52AB"/>
    <w:rsid w:val="009A735C"/>
    <w:rsid w:val="009A7D88"/>
    <w:rsid w:val="009B05C9"/>
    <w:rsid w:val="009B1DD4"/>
    <w:rsid w:val="009B2552"/>
    <w:rsid w:val="009B286C"/>
    <w:rsid w:val="009B6801"/>
    <w:rsid w:val="009B6D2F"/>
    <w:rsid w:val="009C151C"/>
    <w:rsid w:val="009C15E9"/>
    <w:rsid w:val="009C251A"/>
    <w:rsid w:val="009C30F1"/>
    <w:rsid w:val="009C440A"/>
    <w:rsid w:val="009C5E8F"/>
    <w:rsid w:val="009C6043"/>
    <w:rsid w:val="009D11C5"/>
    <w:rsid w:val="009D1937"/>
    <w:rsid w:val="009D2C07"/>
    <w:rsid w:val="009D4A3A"/>
    <w:rsid w:val="009D5125"/>
    <w:rsid w:val="009D60B8"/>
    <w:rsid w:val="009D6F94"/>
    <w:rsid w:val="009D6FE2"/>
    <w:rsid w:val="009D708F"/>
    <w:rsid w:val="009D737E"/>
    <w:rsid w:val="009D7654"/>
    <w:rsid w:val="009D7D4B"/>
    <w:rsid w:val="009E0936"/>
    <w:rsid w:val="009E1A40"/>
    <w:rsid w:val="009E36ED"/>
    <w:rsid w:val="009E3C8C"/>
    <w:rsid w:val="009E5317"/>
    <w:rsid w:val="009E653A"/>
    <w:rsid w:val="009E6B77"/>
    <w:rsid w:val="009F09E1"/>
    <w:rsid w:val="009F1C5E"/>
    <w:rsid w:val="009F239E"/>
    <w:rsid w:val="009F460A"/>
    <w:rsid w:val="009F565B"/>
    <w:rsid w:val="009F5AE9"/>
    <w:rsid w:val="00A043FB"/>
    <w:rsid w:val="00A04FC5"/>
    <w:rsid w:val="00A0681C"/>
    <w:rsid w:val="00A06BE4"/>
    <w:rsid w:val="00A0729C"/>
    <w:rsid w:val="00A07779"/>
    <w:rsid w:val="00A1096F"/>
    <w:rsid w:val="00A10F5C"/>
    <w:rsid w:val="00A1166A"/>
    <w:rsid w:val="00A116A6"/>
    <w:rsid w:val="00A120D8"/>
    <w:rsid w:val="00A1218B"/>
    <w:rsid w:val="00A13AFE"/>
    <w:rsid w:val="00A142A4"/>
    <w:rsid w:val="00A16E12"/>
    <w:rsid w:val="00A17924"/>
    <w:rsid w:val="00A20B2E"/>
    <w:rsid w:val="00A2134F"/>
    <w:rsid w:val="00A24F33"/>
    <w:rsid w:val="00A25069"/>
    <w:rsid w:val="00A25197"/>
    <w:rsid w:val="00A26E6B"/>
    <w:rsid w:val="00A3068F"/>
    <w:rsid w:val="00A30A6F"/>
    <w:rsid w:val="00A30CF7"/>
    <w:rsid w:val="00A3145B"/>
    <w:rsid w:val="00A3248B"/>
    <w:rsid w:val="00A339D0"/>
    <w:rsid w:val="00A34809"/>
    <w:rsid w:val="00A365CA"/>
    <w:rsid w:val="00A37783"/>
    <w:rsid w:val="00A41002"/>
    <w:rsid w:val="00A41B30"/>
    <w:rsid w:val="00A4201A"/>
    <w:rsid w:val="00A47E76"/>
    <w:rsid w:val="00A51C3F"/>
    <w:rsid w:val="00A5440C"/>
    <w:rsid w:val="00A5465D"/>
    <w:rsid w:val="00A553CE"/>
    <w:rsid w:val="00A558A9"/>
    <w:rsid w:val="00A5677A"/>
    <w:rsid w:val="00A56DCC"/>
    <w:rsid w:val="00A625E8"/>
    <w:rsid w:val="00A62FD3"/>
    <w:rsid w:val="00A63909"/>
    <w:rsid w:val="00A63DFF"/>
    <w:rsid w:val="00A6484D"/>
    <w:rsid w:val="00A6490D"/>
    <w:rsid w:val="00A657A5"/>
    <w:rsid w:val="00A67BB7"/>
    <w:rsid w:val="00A7415D"/>
    <w:rsid w:val="00A74357"/>
    <w:rsid w:val="00A75093"/>
    <w:rsid w:val="00A80363"/>
    <w:rsid w:val="00A80939"/>
    <w:rsid w:val="00A80BB0"/>
    <w:rsid w:val="00A83E9D"/>
    <w:rsid w:val="00A8480B"/>
    <w:rsid w:val="00A863A6"/>
    <w:rsid w:val="00A872E1"/>
    <w:rsid w:val="00A87C05"/>
    <w:rsid w:val="00A90ACF"/>
    <w:rsid w:val="00A91007"/>
    <w:rsid w:val="00A9169D"/>
    <w:rsid w:val="00A92E04"/>
    <w:rsid w:val="00A94CF3"/>
    <w:rsid w:val="00A95335"/>
    <w:rsid w:val="00A96B93"/>
    <w:rsid w:val="00AA03B0"/>
    <w:rsid w:val="00AA240C"/>
    <w:rsid w:val="00AA255D"/>
    <w:rsid w:val="00AA32A8"/>
    <w:rsid w:val="00AA62E6"/>
    <w:rsid w:val="00AA723D"/>
    <w:rsid w:val="00AA7765"/>
    <w:rsid w:val="00AB039B"/>
    <w:rsid w:val="00AB0408"/>
    <w:rsid w:val="00AB345B"/>
    <w:rsid w:val="00AB4466"/>
    <w:rsid w:val="00AB6EF1"/>
    <w:rsid w:val="00AB77A9"/>
    <w:rsid w:val="00AC101C"/>
    <w:rsid w:val="00AC5222"/>
    <w:rsid w:val="00AC60C2"/>
    <w:rsid w:val="00AD0437"/>
    <w:rsid w:val="00AD1B31"/>
    <w:rsid w:val="00AD2712"/>
    <w:rsid w:val="00AD3137"/>
    <w:rsid w:val="00AD41B7"/>
    <w:rsid w:val="00AD4CF1"/>
    <w:rsid w:val="00AD5988"/>
    <w:rsid w:val="00AD6293"/>
    <w:rsid w:val="00AE224C"/>
    <w:rsid w:val="00AE38DB"/>
    <w:rsid w:val="00AE4C16"/>
    <w:rsid w:val="00AF5A25"/>
    <w:rsid w:val="00AF5A68"/>
    <w:rsid w:val="00AF6347"/>
    <w:rsid w:val="00AF7800"/>
    <w:rsid w:val="00AF79CA"/>
    <w:rsid w:val="00AF7A5E"/>
    <w:rsid w:val="00B00CF5"/>
    <w:rsid w:val="00B00F9B"/>
    <w:rsid w:val="00B0214B"/>
    <w:rsid w:val="00B02A43"/>
    <w:rsid w:val="00B059B0"/>
    <w:rsid w:val="00B05F28"/>
    <w:rsid w:val="00B072E0"/>
    <w:rsid w:val="00B1007E"/>
    <w:rsid w:val="00B10C64"/>
    <w:rsid w:val="00B119D6"/>
    <w:rsid w:val="00B119F5"/>
    <w:rsid w:val="00B123EC"/>
    <w:rsid w:val="00B136AB"/>
    <w:rsid w:val="00B15C3A"/>
    <w:rsid w:val="00B16316"/>
    <w:rsid w:val="00B21788"/>
    <w:rsid w:val="00B23E0E"/>
    <w:rsid w:val="00B2435C"/>
    <w:rsid w:val="00B249AE"/>
    <w:rsid w:val="00B253F6"/>
    <w:rsid w:val="00B26675"/>
    <w:rsid w:val="00B305DB"/>
    <w:rsid w:val="00B332F8"/>
    <w:rsid w:val="00B33F47"/>
    <w:rsid w:val="00B3492B"/>
    <w:rsid w:val="00B34AE7"/>
    <w:rsid w:val="00B35B36"/>
    <w:rsid w:val="00B418D8"/>
    <w:rsid w:val="00B43591"/>
    <w:rsid w:val="00B43A29"/>
    <w:rsid w:val="00B45D1B"/>
    <w:rsid w:val="00B4646F"/>
    <w:rsid w:val="00B51F40"/>
    <w:rsid w:val="00B537B7"/>
    <w:rsid w:val="00B54737"/>
    <w:rsid w:val="00B54EBF"/>
    <w:rsid w:val="00B558AF"/>
    <w:rsid w:val="00B55A4C"/>
    <w:rsid w:val="00B55C7D"/>
    <w:rsid w:val="00B57068"/>
    <w:rsid w:val="00B574E6"/>
    <w:rsid w:val="00B61036"/>
    <w:rsid w:val="00B619E4"/>
    <w:rsid w:val="00B62B4A"/>
    <w:rsid w:val="00B63038"/>
    <w:rsid w:val="00B63472"/>
    <w:rsid w:val="00B64BD8"/>
    <w:rsid w:val="00B66B38"/>
    <w:rsid w:val="00B6785A"/>
    <w:rsid w:val="00B7019E"/>
    <w:rsid w:val="00B701D1"/>
    <w:rsid w:val="00B72B70"/>
    <w:rsid w:val="00B73AF2"/>
    <w:rsid w:val="00B74707"/>
    <w:rsid w:val="00B7551A"/>
    <w:rsid w:val="00B773F1"/>
    <w:rsid w:val="00B77CBB"/>
    <w:rsid w:val="00B80040"/>
    <w:rsid w:val="00B808A4"/>
    <w:rsid w:val="00B81174"/>
    <w:rsid w:val="00B81E57"/>
    <w:rsid w:val="00B82C17"/>
    <w:rsid w:val="00B84009"/>
    <w:rsid w:val="00B86AB1"/>
    <w:rsid w:val="00B86BD8"/>
    <w:rsid w:val="00B87761"/>
    <w:rsid w:val="00B87B00"/>
    <w:rsid w:val="00B91EBE"/>
    <w:rsid w:val="00B91F01"/>
    <w:rsid w:val="00B93160"/>
    <w:rsid w:val="00BA202C"/>
    <w:rsid w:val="00BA5DB0"/>
    <w:rsid w:val="00BA7EBA"/>
    <w:rsid w:val="00BB123E"/>
    <w:rsid w:val="00BB2A06"/>
    <w:rsid w:val="00BB2CBB"/>
    <w:rsid w:val="00BB4198"/>
    <w:rsid w:val="00BB46FA"/>
    <w:rsid w:val="00BB530F"/>
    <w:rsid w:val="00BB5714"/>
    <w:rsid w:val="00BB6F04"/>
    <w:rsid w:val="00BC03EE"/>
    <w:rsid w:val="00BC042D"/>
    <w:rsid w:val="00BC59F1"/>
    <w:rsid w:val="00BC5E83"/>
    <w:rsid w:val="00BD22AA"/>
    <w:rsid w:val="00BD4F7B"/>
    <w:rsid w:val="00BD5254"/>
    <w:rsid w:val="00BD5597"/>
    <w:rsid w:val="00BD6D2B"/>
    <w:rsid w:val="00BD6FB4"/>
    <w:rsid w:val="00BD7009"/>
    <w:rsid w:val="00BE11E0"/>
    <w:rsid w:val="00BE1662"/>
    <w:rsid w:val="00BE2C04"/>
    <w:rsid w:val="00BE33CA"/>
    <w:rsid w:val="00BE3E15"/>
    <w:rsid w:val="00BE6738"/>
    <w:rsid w:val="00BF2A28"/>
    <w:rsid w:val="00BF3986"/>
    <w:rsid w:val="00BF3DE1"/>
    <w:rsid w:val="00BF4843"/>
    <w:rsid w:val="00BF5205"/>
    <w:rsid w:val="00BF7F37"/>
    <w:rsid w:val="00C00371"/>
    <w:rsid w:val="00C03C2C"/>
    <w:rsid w:val="00C05132"/>
    <w:rsid w:val="00C05E7F"/>
    <w:rsid w:val="00C06999"/>
    <w:rsid w:val="00C076C4"/>
    <w:rsid w:val="00C100EE"/>
    <w:rsid w:val="00C10188"/>
    <w:rsid w:val="00C124B7"/>
    <w:rsid w:val="00C12508"/>
    <w:rsid w:val="00C12624"/>
    <w:rsid w:val="00C14C97"/>
    <w:rsid w:val="00C156DF"/>
    <w:rsid w:val="00C15CCF"/>
    <w:rsid w:val="00C160F3"/>
    <w:rsid w:val="00C21B91"/>
    <w:rsid w:val="00C22631"/>
    <w:rsid w:val="00C23728"/>
    <w:rsid w:val="00C244D9"/>
    <w:rsid w:val="00C267FB"/>
    <w:rsid w:val="00C27329"/>
    <w:rsid w:val="00C3026C"/>
    <w:rsid w:val="00C30E79"/>
    <w:rsid w:val="00C313A9"/>
    <w:rsid w:val="00C32D55"/>
    <w:rsid w:val="00C353AA"/>
    <w:rsid w:val="00C35C6C"/>
    <w:rsid w:val="00C368BD"/>
    <w:rsid w:val="00C438F8"/>
    <w:rsid w:val="00C441CF"/>
    <w:rsid w:val="00C45337"/>
    <w:rsid w:val="00C45852"/>
    <w:rsid w:val="00C45AA2"/>
    <w:rsid w:val="00C45DFA"/>
    <w:rsid w:val="00C45FE4"/>
    <w:rsid w:val="00C46F71"/>
    <w:rsid w:val="00C4792C"/>
    <w:rsid w:val="00C47DE0"/>
    <w:rsid w:val="00C531F5"/>
    <w:rsid w:val="00C54D8E"/>
    <w:rsid w:val="00C55BEF"/>
    <w:rsid w:val="00C5686B"/>
    <w:rsid w:val="00C57032"/>
    <w:rsid w:val="00C576DC"/>
    <w:rsid w:val="00C601AF"/>
    <w:rsid w:val="00C60875"/>
    <w:rsid w:val="00C61A63"/>
    <w:rsid w:val="00C63072"/>
    <w:rsid w:val="00C66296"/>
    <w:rsid w:val="00C669E1"/>
    <w:rsid w:val="00C713B3"/>
    <w:rsid w:val="00C71B25"/>
    <w:rsid w:val="00C7394D"/>
    <w:rsid w:val="00C75F8E"/>
    <w:rsid w:val="00C76AE9"/>
    <w:rsid w:val="00C77282"/>
    <w:rsid w:val="00C818FB"/>
    <w:rsid w:val="00C83EF9"/>
    <w:rsid w:val="00C8459F"/>
    <w:rsid w:val="00C84DE5"/>
    <w:rsid w:val="00C86248"/>
    <w:rsid w:val="00C86E96"/>
    <w:rsid w:val="00C8764B"/>
    <w:rsid w:val="00C87F66"/>
    <w:rsid w:val="00C90B31"/>
    <w:rsid w:val="00C93921"/>
    <w:rsid w:val="00C94575"/>
    <w:rsid w:val="00C94F3B"/>
    <w:rsid w:val="00C962CC"/>
    <w:rsid w:val="00C96740"/>
    <w:rsid w:val="00C975DA"/>
    <w:rsid w:val="00CA0D6F"/>
    <w:rsid w:val="00CA21FE"/>
    <w:rsid w:val="00CA3861"/>
    <w:rsid w:val="00CA4B98"/>
    <w:rsid w:val="00CA4C33"/>
    <w:rsid w:val="00CA5727"/>
    <w:rsid w:val="00CA661B"/>
    <w:rsid w:val="00CA6F4A"/>
    <w:rsid w:val="00CA7138"/>
    <w:rsid w:val="00CB44F0"/>
    <w:rsid w:val="00CB6427"/>
    <w:rsid w:val="00CC0B90"/>
    <w:rsid w:val="00CC0FBE"/>
    <w:rsid w:val="00CC1711"/>
    <w:rsid w:val="00CC27C1"/>
    <w:rsid w:val="00CC343E"/>
    <w:rsid w:val="00CC46DE"/>
    <w:rsid w:val="00CC49CF"/>
    <w:rsid w:val="00CC682E"/>
    <w:rsid w:val="00CC6903"/>
    <w:rsid w:val="00CC7375"/>
    <w:rsid w:val="00CD0B3D"/>
    <w:rsid w:val="00CD1B47"/>
    <w:rsid w:val="00CD2119"/>
    <w:rsid w:val="00CD237A"/>
    <w:rsid w:val="00CD36AC"/>
    <w:rsid w:val="00CE0577"/>
    <w:rsid w:val="00CE13A3"/>
    <w:rsid w:val="00CE36BC"/>
    <w:rsid w:val="00CE4025"/>
    <w:rsid w:val="00CE46FF"/>
    <w:rsid w:val="00CE5B53"/>
    <w:rsid w:val="00CE5EAB"/>
    <w:rsid w:val="00CF1747"/>
    <w:rsid w:val="00CF28EE"/>
    <w:rsid w:val="00CF52CF"/>
    <w:rsid w:val="00CF5519"/>
    <w:rsid w:val="00CF60ED"/>
    <w:rsid w:val="00CF6B01"/>
    <w:rsid w:val="00CF742A"/>
    <w:rsid w:val="00D00D8A"/>
    <w:rsid w:val="00D02116"/>
    <w:rsid w:val="00D041E2"/>
    <w:rsid w:val="00D043CA"/>
    <w:rsid w:val="00D04E9B"/>
    <w:rsid w:val="00D0524E"/>
    <w:rsid w:val="00D05D74"/>
    <w:rsid w:val="00D06667"/>
    <w:rsid w:val="00D070C0"/>
    <w:rsid w:val="00D1183D"/>
    <w:rsid w:val="00D1242B"/>
    <w:rsid w:val="00D16A51"/>
    <w:rsid w:val="00D17E67"/>
    <w:rsid w:val="00D20C59"/>
    <w:rsid w:val="00D23323"/>
    <w:rsid w:val="00D234C8"/>
    <w:rsid w:val="00D2392A"/>
    <w:rsid w:val="00D23A32"/>
    <w:rsid w:val="00D25FFE"/>
    <w:rsid w:val="00D261E3"/>
    <w:rsid w:val="00D27AD4"/>
    <w:rsid w:val="00D30CEC"/>
    <w:rsid w:val="00D3324B"/>
    <w:rsid w:val="00D3396C"/>
    <w:rsid w:val="00D34621"/>
    <w:rsid w:val="00D35C35"/>
    <w:rsid w:val="00D36F8C"/>
    <w:rsid w:val="00D37D80"/>
    <w:rsid w:val="00D41035"/>
    <w:rsid w:val="00D41F0F"/>
    <w:rsid w:val="00D42DC1"/>
    <w:rsid w:val="00D43DB5"/>
    <w:rsid w:val="00D4476F"/>
    <w:rsid w:val="00D44DCE"/>
    <w:rsid w:val="00D44EFC"/>
    <w:rsid w:val="00D469A6"/>
    <w:rsid w:val="00D476F6"/>
    <w:rsid w:val="00D50573"/>
    <w:rsid w:val="00D5224B"/>
    <w:rsid w:val="00D54D50"/>
    <w:rsid w:val="00D560B4"/>
    <w:rsid w:val="00D6012A"/>
    <w:rsid w:val="00D6153E"/>
    <w:rsid w:val="00D63EC1"/>
    <w:rsid w:val="00D656AA"/>
    <w:rsid w:val="00D662F8"/>
    <w:rsid w:val="00D66797"/>
    <w:rsid w:val="00D66FE5"/>
    <w:rsid w:val="00D70261"/>
    <w:rsid w:val="00D7087C"/>
    <w:rsid w:val="00D7099B"/>
    <w:rsid w:val="00D70C3C"/>
    <w:rsid w:val="00D71DF7"/>
    <w:rsid w:val="00D72BE5"/>
    <w:rsid w:val="00D74A9B"/>
    <w:rsid w:val="00D769C8"/>
    <w:rsid w:val="00D77296"/>
    <w:rsid w:val="00D813F6"/>
    <w:rsid w:val="00D81462"/>
    <w:rsid w:val="00D82F26"/>
    <w:rsid w:val="00D83F8C"/>
    <w:rsid w:val="00D855B8"/>
    <w:rsid w:val="00D863C5"/>
    <w:rsid w:val="00D863D0"/>
    <w:rsid w:val="00D86B00"/>
    <w:rsid w:val="00D86FB9"/>
    <w:rsid w:val="00D87C87"/>
    <w:rsid w:val="00D90BB4"/>
    <w:rsid w:val="00D90E07"/>
    <w:rsid w:val="00D9256D"/>
    <w:rsid w:val="00D932C2"/>
    <w:rsid w:val="00D94AB3"/>
    <w:rsid w:val="00D977D9"/>
    <w:rsid w:val="00D97F8C"/>
    <w:rsid w:val="00DA2D83"/>
    <w:rsid w:val="00DA3979"/>
    <w:rsid w:val="00DA522E"/>
    <w:rsid w:val="00DB35FD"/>
    <w:rsid w:val="00DB39CF"/>
    <w:rsid w:val="00DB491A"/>
    <w:rsid w:val="00DB7256"/>
    <w:rsid w:val="00DB7DA5"/>
    <w:rsid w:val="00DB7FC5"/>
    <w:rsid w:val="00DC0401"/>
    <w:rsid w:val="00DC0909"/>
    <w:rsid w:val="00DC139E"/>
    <w:rsid w:val="00DC20BD"/>
    <w:rsid w:val="00DC2BBC"/>
    <w:rsid w:val="00DC47B4"/>
    <w:rsid w:val="00DC54EF"/>
    <w:rsid w:val="00DC6927"/>
    <w:rsid w:val="00DD0BCD"/>
    <w:rsid w:val="00DD0EE0"/>
    <w:rsid w:val="00DD1F46"/>
    <w:rsid w:val="00DD3355"/>
    <w:rsid w:val="00DD447A"/>
    <w:rsid w:val="00DE0D5A"/>
    <w:rsid w:val="00DE1BA0"/>
    <w:rsid w:val="00DE1C38"/>
    <w:rsid w:val="00DE261F"/>
    <w:rsid w:val="00DE27EE"/>
    <w:rsid w:val="00DE2D61"/>
    <w:rsid w:val="00DE3B20"/>
    <w:rsid w:val="00DE5D3F"/>
    <w:rsid w:val="00DE6C94"/>
    <w:rsid w:val="00DE6FD7"/>
    <w:rsid w:val="00DE7066"/>
    <w:rsid w:val="00DF24BE"/>
    <w:rsid w:val="00DF3646"/>
    <w:rsid w:val="00DF5B5A"/>
    <w:rsid w:val="00DF6921"/>
    <w:rsid w:val="00E01150"/>
    <w:rsid w:val="00E0198A"/>
    <w:rsid w:val="00E019FF"/>
    <w:rsid w:val="00E038F5"/>
    <w:rsid w:val="00E07E56"/>
    <w:rsid w:val="00E10BD3"/>
    <w:rsid w:val="00E10D9F"/>
    <w:rsid w:val="00E11EF6"/>
    <w:rsid w:val="00E15446"/>
    <w:rsid w:val="00E15910"/>
    <w:rsid w:val="00E15E6E"/>
    <w:rsid w:val="00E20984"/>
    <w:rsid w:val="00E218DB"/>
    <w:rsid w:val="00E2303E"/>
    <w:rsid w:val="00E23271"/>
    <w:rsid w:val="00E24F80"/>
    <w:rsid w:val="00E259F3"/>
    <w:rsid w:val="00E27FDF"/>
    <w:rsid w:val="00E30985"/>
    <w:rsid w:val="00E312E2"/>
    <w:rsid w:val="00E317CC"/>
    <w:rsid w:val="00E33238"/>
    <w:rsid w:val="00E335F0"/>
    <w:rsid w:val="00E349AE"/>
    <w:rsid w:val="00E36B64"/>
    <w:rsid w:val="00E376B7"/>
    <w:rsid w:val="00E409D0"/>
    <w:rsid w:val="00E416C9"/>
    <w:rsid w:val="00E42F5D"/>
    <w:rsid w:val="00E4486C"/>
    <w:rsid w:val="00E460B6"/>
    <w:rsid w:val="00E46BE4"/>
    <w:rsid w:val="00E50896"/>
    <w:rsid w:val="00E511D5"/>
    <w:rsid w:val="00E520EA"/>
    <w:rsid w:val="00E53188"/>
    <w:rsid w:val="00E53A9F"/>
    <w:rsid w:val="00E5542F"/>
    <w:rsid w:val="00E55719"/>
    <w:rsid w:val="00E56BCB"/>
    <w:rsid w:val="00E56C6D"/>
    <w:rsid w:val="00E60249"/>
    <w:rsid w:val="00E60D9F"/>
    <w:rsid w:val="00E6112E"/>
    <w:rsid w:val="00E61C79"/>
    <w:rsid w:val="00E63269"/>
    <w:rsid w:val="00E64593"/>
    <w:rsid w:val="00E645F2"/>
    <w:rsid w:val="00E65269"/>
    <w:rsid w:val="00E70A0D"/>
    <w:rsid w:val="00E71DE1"/>
    <w:rsid w:val="00E74697"/>
    <w:rsid w:val="00E7669F"/>
    <w:rsid w:val="00E76D66"/>
    <w:rsid w:val="00E77ED6"/>
    <w:rsid w:val="00E83F2F"/>
    <w:rsid w:val="00E86053"/>
    <w:rsid w:val="00E92A61"/>
    <w:rsid w:val="00E93EB1"/>
    <w:rsid w:val="00E9648A"/>
    <w:rsid w:val="00E970D5"/>
    <w:rsid w:val="00EA0740"/>
    <w:rsid w:val="00EA0C98"/>
    <w:rsid w:val="00EA1147"/>
    <w:rsid w:val="00EA133A"/>
    <w:rsid w:val="00EA23DF"/>
    <w:rsid w:val="00EA27FE"/>
    <w:rsid w:val="00EA3537"/>
    <w:rsid w:val="00EA40E3"/>
    <w:rsid w:val="00EA796A"/>
    <w:rsid w:val="00EB1856"/>
    <w:rsid w:val="00EB21B0"/>
    <w:rsid w:val="00EB2B5A"/>
    <w:rsid w:val="00EB7CAC"/>
    <w:rsid w:val="00EC2C40"/>
    <w:rsid w:val="00EC50CE"/>
    <w:rsid w:val="00EC54C7"/>
    <w:rsid w:val="00EC5B34"/>
    <w:rsid w:val="00EC6609"/>
    <w:rsid w:val="00EC6704"/>
    <w:rsid w:val="00EC6874"/>
    <w:rsid w:val="00EC6FB3"/>
    <w:rsid w:val="00EC76BC"/>
    <w:rsid w:val="00ED021E"/>
    <w:rsid w:val="00ED1BF2"/>
    <w:rsid w:val="00ED323C"/>
    <w:rsid w:val="00ED33B0"/>
    <w:rsid w:val="00ED340E"/>
    <w:rsid w:val="00ED3743"/>
    <w:rsid w:val="00ED4086"/>
    <w:rsid w:val="00ED4412"/>
    <w:rsid w:val="00ED4ED7"/>
    <w:rsid w:val="00ED50A6"/>
    <w:rsid w:val="00ED7D0C"/>
    <w:rsid w:val="00EE1270"/>
    <w:rsid w:val="00EE158D"/>
    <w:rsid w:val="00EE160F"/>
    <w:rsid w:val="00EE17DF"/>
    <w:rsid w:val="00EE2C84"/>
    <w:rsid w:val="00EE2D5C"/>
    <w:rsid w:val="00EE4ADE"/>
    <w:rsid w:val="00EE4DE8"/>
    <w:rsid w:val="00EE5CB7"/>
    <w:rsid w:val="00EE64FB"/>
    <w:rsid w:val="00EE6CCA"/>
    <w:rsid w:val="00EE7FCE"/>
    <w:rsid w:val="00EF2D4B"/>
    <w:rsid w:val="00EF409D"/>
    <w:rsid w:val="00EF436B"/>
    <w:rsid w:val="00EF4803"/>
    <w:rsid w:val="00EF576E"/>
    <w:rsid w:val="00EF6FEE"/>
    <w:rsid w:val="00F0002C"/>
    <w:rsid w:val="00F00047"/>
    <w:rsid w:val="00F00CE5"/>
    <w:rsid w:val="00F024FE"/>
    <w:rsid w:val="00F040C3"/>
    <w:rsid w:val="00F04D8D"/>
    <w:rsid w:val="00F05AD4"/>
    <w:rsid w:val="00F07F4E"/>
    <w:rsid w:val="00F10EB6"/>
    <w:rsid w:val="00F11B59"/>
    <w:rsid w:val="00F12AEE"/>
    <w:rsid w:val="00F13F07"/>
    <w:rsid w:val="00F140B2"/>
    <w:rsid w:val="00F14E70"/>
    <w:rsid w:val="00F1586A"/>
    <w:rsid w:val="00F16029"/>
    <w:rsid w:val="00F17D4E"/>
    <w:rsid w:val="00F24701"/>
    <w:rsid w:val="00F25970"/>
    <w:rsid w:val="00F30338"/>
    <w:rsid w:val="00F311A9"/>
    <w:rsid w:val="00F33D5B"/>
    <w:rsid w:val="00F37930"/>
    <w:rsid w:val="00F41148"/>
    <w:rsid w:val="00F41DC2"/>
    <w:rsid w:val="00F42E55"/>
    <w:rsid w:val="00F46AAB"/>
    <w:rsid w:val="00F5180D"/>
    <w:rsid w:val="00F52436"/>
    <w:rsid w:val="00F527E0"/>
    <w:rsid w:val="00F52F60"/>
    <w:rsid w:val="00F554CE"/>
    <w:rsid w:val="00F55DC0"/>
    <w:rsid w:val="00F6087D"/>
    <w:rsid w:val="00F6172B"/>
    <w:rsid w:val="00F62053"/>
    <w:rsid w:val="00F634D7"/>
    <w:rsid w:val="00F63781"/>
    <w:rsid w:val="00F67496"/>
    <w:rsid w:val="00F72DE4"/>
    <w:rsid w:val="00F74695"/>
    <w:rsid w:val="00F76540"/>
    <w:rsid w:val="00F7694D"/>
    <w:rsid w:val="00F801BA"/>
    <w:rsid w:val="00F816B4"/>
    <w:rsid w:val="00F82155"/>
    <w:rsid w:val="00F82281"/>
    <w:rsid w:val="00F82CE5"/>
    <w:rsid w:val="00F8340D"/>
    <w:rsid w:val="00F83776"/>
    <w:rsid w:val="00F83785"/>
    <w:rsid w:val="00F84371"/>
    <w:rsid w:val="00F91C52"/>
    <w:rsid w:val="00F9366A"/>
    <w:rsid w:val="00F940D8"/>
    <w:rsid w:val="00F946C9"/>
    <w:rsid w:val="00F94E47"/>
    <w:rsid w:val="00F9636D"/>
    <w:rsid w:val="00F966CB"/>
    <w:rsid w:val="00FA0B93"/>
    <w:rsid w:val="00FA0EA5"/>
    <w:rsid w:val="00FA1E23"/>
    <w:rsid w:val="00FA4BE7"/>
    <w:rsid w:val="00FA5372"/>
    <w:rsid w:val="00FA59E4"/>
    <w:rsid w:val="00FA5AE8"/>
    <w:rsid w:val="00FA648D"/>
    <w:rsid w:val="00FA68C2"/>
    <w:rsid w:val="00FA74EE"/>
    <w:rsid w:val="00FB2751"/>
    <w:rsid w:val="00FB2DA8"/>
    <w:rsid w:val="00FB36C4"/>
    <w:rsid w:val="00FB3D96"/>
    <w:rsid w:val="00FB4FD3"/>
    <w:rsid w:val="00FB6118"/>
    <w:rsid w:val="00FB612A"/>
    <w:rsid w:val="00FB64B6"/>
    <w:rsid w:val="00FB7643"/>
    <w:rsid w:val="00FC3711"/>
    <w:rsid w:val="00FC45C1"/>
    <w:rsid w:val="00FC46E7"/>
    <w:rsid w:val="00FC4CBF"/>
    <w:rsid w:val="00FC5771"/>
    <w:rsid w:val="00FC5D25"/>
    <w:rsid w:val="00FD0D7E"/>
    <w:rsid w:val="00FD4FFB"/>
    <w:rsid w:val="00FD6B73"/>
    <w:rsid w:val="00FE0969"/>
    <w:rsid w:val="00FE25BC"/>
    <w:rsid w:val="00FE3C0A"/>
    <w:rsid w:val="00FE46DB"/>
    <w:rsid w:val="00FE61A8"/>
    <w:rsid w:val="00FE6E13"/>
    <w:rsid w:val="00FF15F6"/>
    <w:rsid w:val="00FF527C"/>
    <w:rsid w:val="00FF59B0"/>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4FAD53"/>
  <w15:docId w15:val="{E82F2709-50DA-4404-96A7-D99080FE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9E4"/>
    <w:rPr>
      <w:rFonts w:ascii="Segoe UI" w:hAnsi="Segoe UI"/>
      <w:sz w:val="21"/>
      <w:lang w:eastAsia="en-GB"/>
    </w:rPr>
  </w:style>
  <w:style w:type="paragraph" w:styleId="Heading1">
    <w:name w:val="heading 1"/>
    <w:basedOn w:val="Normal"/>
    <w:next w:val="Normal"/>
    <w:link w:val="Heading1Char"/>
    <w:uiPriority w:val="1"/>
    <w:qFormat/>
    <w:rsid w:val="00C45852"/>
    <w:pPr>
      <w:keepNext/>
      <w:pageBreakBefore/>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157A11"/>
    <w:pPr>
      <w:numPr>
        <w:numId w:val="2"/>
      </w:numPr>
      <w:spacing w:before="60"/>
    </w:pPr>
    <w:rPr>
      <w:sz w:val="18"/>
    </w:r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C45852"/>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220E98"/>
    <w:pPr>
      <w:spacing w:after="240"/>
      <w:ind w:right="1134"/>
    </w:pPr>
    <w:rPr>
      <w:rFonts w:ascii="Segoe UI Light" w:hAnsi="Segoe UI Light"/>
      <w:color w:val="404040" w:themeColor="text1" w:themeTint="BF"/>
      <w:sz w:val="36"/>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customStyle="1" w:styleId="Template-Subtitle">
    <w:name w:val="Template-Subtitle"/>
    <w:basedOn w:val="Heading2"/>
    <w:link w:val="Template-SubtitleChar"/>
    <w:qFormat/>
    <w:rsid w:val="008C6E3E"/>
    <w:pPr>
      <w:keepLines/>
      <w:spacing w:before="0" w:after="0"/>
    </w:pPr>
    <w:rPr>
      <w:b w:val="0"/>
      <w:color w:val="000000"/>
      <w:sz w:val="64"/>
      <w:szCs w:val="26"/>
    </w:rPr>
  </w:style>
  <w:style w:type="character" w:customStyle="1" w:styleId="Template-SubtitleChar">
    <w:name w:val="Template-Subtitle Char"/>
    <w:basedOn w:val="Heading2Char"/>
    <w:link w:val="Template-Subtitle"/>
    <w:rsid w:val="008C6E3E"/>
    <w:rPr>
      <w:rFonts w:ascii="Segoe UI" w:hAnsi="Segoe UI"/>
      <w:b w:val="0"/>
      <w:color w:val="000000"/>
      <w:spacing w:val="-5"/>
      <w:sz w:val="64"/>
      <w:szCs w:val="26"/>
      <w:lang w:eastAsia="en-GB"/>
    </w:rPr>
  </w:style>
  <w:style w:type="paragraph" w:styleId="ListParagraph">
    <w:name w:val="List Paragraph"/>
    <w:basedOn w:val="Normal"/>
    <w:link w:val="ListParagraphChar"/>
    <w:uiPriority w:val="34"/>
    <w:qFormat/>
    <w:rsid w:val="00527905"/>
    <w:pPr>
      <w:ind w:left="720"/>
      <w:contextualSpacing/>
    </w:pPr>
  </w:style>
  <w:style w:type="paragraph" w:styleId="BalloonText">
    <w:name w:val="Balloon Text"/>
    <w:basedOn w:val="Normal"/>
    <w:link w:val="BalloonTextChar"/>
    <w:uiPriority w:val="99"/>
    <w:semiHidden/>
    <w:unhideWhenUsed/>
    <w:rsid w:val="00527905"/>
    <w:rPr>
      <w:rFonts w:cs="Segoe UI"/>
      <w:sz w:val="18"/>
      <w:szCs w:val="18"/>
    </w:rPr>
  </w:style>
  <w:style w:type="character" w:customStyle="1" w:styleId="BalloonTextChar">
    <w:name w:val="Balloon Text Char"/>
    <w:basedOn w:val="DefaultParagraphFont"/>
    <w:link w:val="BalloonText"/>
    <w:uiPriority w:val="99"/>
    <w:semiHidden/>
    <w:rsid w:val="00527905"/>
    <w:rPr>
      <w:rFonts w:ascii="Segoe UI" w:hAnsi="Segoe UI" w:cs="Segoe UI"/>
      <w:sz w:val="18"/>
      <w:szCs w:val="18"/>
      <w:lang w:eastAsia="en-GB"/>
    </w:rPr>
  </w:style>
  <w:style w:type="paragraph" w:styleId="Caption">
    <w:name w:val="caption"/>
    <w:basedOn w:val="Normal"/>
    <w:next w:val="Normal"/>
    <w:uiPriority w:val="35"/>
    <w:unhideWhenUsed/>
    <w:qFormat/>
    <w:rsid w:val="00913525"/>
    <w:pPr>
      <w:keepNext/>
      <w:spacing w:before="120" w:after="120"/>
    </w:pPr>
    <w:rPr>
      <w:b/>
      <w:iCs/>
      <w:sz w:val="20"/>
      <w:szCs w:val="18"/>
    </w:rPr>
  </w:style>
  <w:style w:type="paragraph" w:styleId="TableofFigures">
    <w:name w:val="table of figures"/>
    <w:basedOn w:val="Normal"/>
    <w:next w:val="Normal"/>
    <w:uiPriority w:val="99"/>
    <w:unhideWhenUsed/>
    <w:rsid w:val="00CE46FF"/>
    <w:pPr>
      <w:ind w:right="425"/>
    </w:pPr>
  </w:style>
  <w:style w:type="paragraph" w:styleId="DocumentMap">
    <w:name w:val="Document Map"/>
    <w:basedOn w:val="Normal"/>
    <w:link w:val="DocumentMapChar"/>
    <w:uiPriority w:val="99"/>
    <w:semiHidden/>
    <w:unhideWhenUsed/>
    <w:rsid w:val="00527905"/>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27905"/>
    <w:rPr>
      <w:sz w:val="24"/>
      <w:szCs w:val="24"/>
      <w:lang w:eastAsia="en-GB"/>
    </w:rPr>
  </w:style>
  <w:style w:type="paragraph" w:customStyle="1" w:styleId="EndNoteBibliographyTitle">
    <w:name w:val="EndNote Bibliography Title"/>
    <w:basedOn w:val="Normal"/>
    <w:rsid w:val="00527905"/>
    <w:pPr>
      <w:jc w:val="center"/>
    </w:pPr>
    <w:rPr>
      <w:rFonts w:cs="Segoe UI"/>
      <w:sz w:val="20"/>
      <w:lang w:val="en-GB"/>
    </w:rPr>
  </w:style>
  <w:style w:type="paragraph" w:customStyle="1" w:styleId="EndNoteBibliography">
    <w:name w:val="EndNote Bibliography"/>
    <w:basedOn w:val="Normal"/>
    <w:rsid w:val="00527905"/>
    <w:rPr>
      <w:rFonts w:cs="Segoe UI"/>
      <w:sz w:val="20"/>
      <w:lang w:val="en-GB"/>
    </w:rPr>
  </w:style>
  <w:style w:type="character" w:styleId="SubtleEmphasis">
    <w:name w:val="Subtle Emphasis"/>
    <w:basedOn w:val="DefaultParagraphFont"/>
    <w:uiPriority w:val="19"/>
    <w:qFormat/>
    <w:rsid w:val="00527905"/>
    <w:rPr>
      <w:i/>
      <w:iCs/>
      <w:color w:val="FF0000"/>
    </w:rPr>
  </w:style>
  <w:style w:type="table" w:styleId="GridTable1Light-Accent6">
    <w:name w:val="Grid Table 1 Light Accent 6"/>
    <w:basedOn w:val="TableNormal"/>
    <w:uiPriority w:val="46"/>
    <w:rsid w:val="00527905"/>
    <w:rPr>
      <w:rFonts w:asciiTheme="minorHAnsi" w:eastAsiaTheme="minorHAnsi" w:hAnsiTheme="minorHAnsi" w:cstheme="minorBidi"/>
      <w:sz w:val="22"/>
      <w:szCs w:val="22"/>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Template-TITLE">
    <w:name w:val="Template-TITLE"/>
    <w:basedOn w:val="Heading1"/>
    <w:link w:val="Template-TITLEChar"/>
    <w:qFormat/>
    <w:rsid w:val="00527905"/>
    <w:pPr>
      <w:keepLines/>
      <w:spacing w:before="0" w:after="240" w:line="192" w:lineRule="auto"/>
    </w:pPr>
    <w:rPr>
      <w:rFonts w:eastAsiaTheme="majorEastAsia" w:cstheme="majorBidi"/>
      <w:color w:val="000000" w:themeColor="text1"/>
      <w:sz w:val="96"/>
      <w:szCs w:val="32"/>
    </w:rPr>
  </w:style>
  <w:style w:type="character" w:customStyle="1" w:styleId="Template-TITLEChar">
    <w:name w:val="Template-TITLE Char"/>
    <w:basedOn w:val="Heading1Char"/>
    <w:link w:val="Template-TITLE"/>
    <w:rsid w:val="00527905"/>
    <w:rPr>
      <w:rFonts w:ascii="Segoe UI" w:eastAsiaTheme="majorEastAsia" w:hAnsi="Segoe UI" w:cstheme="majorBidi"/>
      <w:b/>
      <w:color w:val="000000" w:themeColor="text1"/>
      <w:spacing w:val="-10"/>
      <w:sz w:val="96"/>
      <w:szCs w:val="32"/>
      <w:lang w:eastAsia="en-GB"/>
    </w:rPr>
  </w:style>
  <w:style w:type="table" w:styleId="GridTable4-Accent5">
    <w:name w:val="Grid Table 4 Accent 5"/>
    <w:basedOn w:val="TableNormal"/>
    <w:uiPriority w:val="49"/>
    <w:rsid w:val="00527905"/>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527905"/>
    <w:rPr>
      <w:sz w:val="16"/>
      <w:szCs w:val="16"/>
    </w:rPr>
  </w:style>
  <w:style w:type="paragraph" w:styleId="CommentText">
    <w:name w:val="annotation text"/>
    <w:basedOn w:val="Normal"/>
    <w:link w:val="CommentTextChar"/>
    <w:uiPriority w:val="99"/>
    <w:unhideWhenUsed/>
    <w:rsid w:val="00527905"/>
    <w:rPr>
      <w:sz w:val="20"/>
    </w:rPr>
  </w:style>
  <w:style w:type="character" w:customStyle="1" w:styleId="CommentTextChar">
    <w:name w:val="Comment Text Char"/>
    <w:basedOn w:val="DefaultParagraphFont"/>
    <w:link w:val="CommentText"/>
    <w:uiPriority w:val="99"/>
    <w:rsid w:val="00527905"/>
    <w:rPr>
      <w:rFonts w:ascii="Segoe UI" w:hAnsi="Segoe UI"/>
      <w:lang w:eastAsia="en-GB"/>
    </w:rPr>
  </w:style>
  <w:style w:type="table" w:styleId="GridTable1Light-Accent5">
    <w:name w:val="Grid Table 1 Light Accent 5"/>
    <w:basedOn w:val="TableNormal"/>
    <w:uiPriority w:val="46"/>
    <w:rsid w:val="00527905"/>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527905"/>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527905"/>
    <w:rPr>
      <w:rFonts w:asciiTheme="minorHAnsi" w:eastAsiaTheme="minorEastAsia" w:hAnsiTheme="minorHAnsi" w:cstheme="minorBidi"/>
      <w:color w:val="5A5A5A" w:themeColor="text1" w:themeTint="A5"/>
      <w:spacing w:val="15"/>
      <w:sz w:val="22"/>
      <w:szCs w:val="22"/>
      <w:lang w:eastAsia="en-US"/>
    </w:rPr>
  </w:style>
  <w:style w:type="paragraph" w:styleId="TOCHeading">
    <w:name w:val="TOC Heading"/>
    <w:basedOn w:val="Heading1"/>
    <w:next w:val="Normal"/>
    <w:uiPriority w:val="39"/>
    <w:unhideWhenUsed/>
    <w:qFormat/>
    <w:rsid w:val="00527905"/>
    <w:pPr>
      <w:keepLines/>
      <w:spacing w:before="240" w:after="0"/>
      <w:outlineLvl w:val="9"/>
    </w:pPr>
    <w:rPr>
      <w:rFonts w:asciiTheme="majorHAnsi" w:eastAsiaTheme="majorEastAsia" w:hAnsiTheme="majorHAnsi" w:cstheme="majorBidi"/>
      <w:b w:val="0"/>
      <w:color w:val="365F91" w:themeColor="accent1" w:themeShade="BF"/>
      <w:spacing w:val="0"/>
      <w:sz w:val="32"/>
      <w:szCs w:val="32"/>
    </w:rPr>
  </w:style>
  <w:style w:type="paragraph" w:customStyle="1" w:styleId="Tablepoint">
    <w:name w:val="Table point"/>
    <w:basedOn w:val="ListParagraph"/>
    <w:link w:val="TablepointChar"/>
    <w:qFormat/>
    <w:rsid w:val="00527905"/>
    <w:pPr>
      <w:numPr>
        <w:numId w:val="6"/>
      </w:numPr>
      <w:ind w:left="226" w:hanging="113"/>
    </w:pPr>
  </w:style>
  <w:style w:type="character" w:customStyle="1" w:styleId="ListParagraphChar">
    <w:name w:val="List Paragraph Char"/>
    <w:basedOn w:val="DefaultParagraphFont"/>
    <w:link w:val="ListParagraph"/>
    <w:uiPriority w:val="34"/>
    <w:rsid w:val="00527905"/>
    <w:rPr>
      <w:rFonts w:ascii="Segoe UI" w:hAnsi="Segoe UI"/>
      <w:sz w:val="21"/>
      <w:lang w:eastAsia="en-GB"/>
    </w:rPr>
  </w:style>
  <w:style w:type="character" w:customStyle="1" w:styleId="TablepointChar">
    <w:name w:val="Table point Char"/>
    <w:basedOn w:val="ListParagraphChar"/>
    <w:link w:val="Tablepoint"/>
    <w:rsid w:val="00527905"/>
    <w:rPr>
      <w:rFonts w:ascii="Segoe UI" w:hAnsi="Segoe UI"/>
      <w:sz w:val="21"/>
      <w:lang w:eastAsia="en-GB"/>
    </w:rPr>
  </w:style>
  <w:style w:type="numbering" w:customStyle="1" w:styleId="NoList1">
    <w:name w:val="No List1"/>
    <w:next w:val="NoList"/>
    <w:uiPriority w:val="99"/>
    <w:semiHidden/>
    <w:unhideWhenUsed/>
    <w:rsid w:val="00527905"/>
  </w:style>
  <w:style w:type="table" w:customStyle="1" w:styleId="TableGrid1">
    <w:name w:val="Table Grid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27905"/>
  </w:style>
  <w:style w:type="table" w:customStyle="1" w:styleId="TableGrid2">
    <w:name w:val="Table Grid2"/>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527905"/>
  </w:style>
  <w:style w:type="character" w:styleId="UnresolvedMention">
    <w:name w:val="Unresolved Mention"/>
    <w:basedOn w:val="DefaultParagraphFont"/>
    <w:uiPriority w:val="99"/>
    <w:rsid w:val="00527905"/>
    <w:rPr>
      <w:color w:val="605E5C"/>
      <w:shd w:val="clear" w:color="auto" w:fill="E1DFDD"/>
    </w:rPr>
  </w:style>
  <w:style w:type="numbering" w:customStyle="1" w:styleId="NoList3">
    <w:name w:val="No List3"/>
    <w:next w:val="NoList"/>
    <w:uiPriority w:val="99"/>
    <w:semiHidden/>
    <w:unhideWhenUsed/>
    <w:rsid w:val="00527905"/>
  </w:style>
  <w:style w:type="table" w:customStyle="1" w:styleId="TableGrid3">
    <w:name w:val="Table Grid3"/>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27905"/>
    <w:rPr>
      <w:b/>
      <w:bCs/>
    </w:rPr>
  </w:style>
  <w:style w:type="character" w:customStyle="1" w:styleId="CommentSubjectChar">
    <w:name w:val="Comment Subject Char"/>
    <w:basedOn w:val="CommentTextChar"/>
    <w:link w:val="CommentSubject"/>
    <w:uiPriority w:val="99"/>
    <w:semiHidden/>
    <w:rsid w:val="00527905"/>
    <w:rPr>
      <w:rFonts w:ascii="Segoe UI" w:hAnsi="Segoe UI"/>
      <w:b/>
      <w:bCs/>
      <w:lang w:eastAsia="en-GB"/>
    </w:rPr>
  </w:style>
  <w:style w:type="paragraph" w:styleId="Bibliography">
    <w:name w:val="Bibliography"/>
    <w:basedOn w:val="Normal"/>
    <w:next w:val="Normal"/>
    <w:uiPriority w:val="37"/>
    <w:unhideWhenUsed/>
    <w:rsid w:val="00527905"/>
    <w:pPr>
      <w:spacing w:after="160" w:line="259" w:lineRule="auto"/>
    </w:pPr>
    <w:rPr>
      <w:rFonts w:eastAsiaTheme="minorHAnsi" w:cstheme="minorBidi"/>
      <w:szCs w:val="22"/>
      <w:lang w:eastAsia="en-US"/>
    </w:rPr>
  </w:style>
  <w:style w:type="numbering" w:customStyle="1" w:styleId="NoList4">
    <w:name w:val="No List4"/>
    <w:next w:val="NoList"/>
    <w:uiPriority w:val="99"/>
    <w:semiHidden/>
    <w:unhideWhenUsed/>
    <w:rsid w:val="00527905"/>
  </w:style>
  <w:style w:type="table" w:customStyle="1" w:styleId="TableGrid4">
    <w:name w:val="Table Grid4"/>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527905"/>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527905"/>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
    <w:name w:val="Grid Table 1 Light - Accent 51"/>
    <w:basedOn w:val="TableNormal"/>
    <w:next w:val="GridTable1Light-Accent5"/>
    <w:uiPriority w:val="46"/>
    <w:rsid w:val="00527905"/>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527905"/>
  </w:style>
  <w:style w:type="table" w:customStyle="1" w:styleId="TableGrid11">
    <w:name w:val="Table Grid1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27905"/>
  </w:style>
  <w:style w:type="table" w:customStyle="1" w:styleId="TableGrid21">
    <w:name w:val="Table Grid2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27905"/>
  </w:style>
  <w:style w:type="table" w:customStyle="1" w:styleId="TableGrid31">
    <w:name w:val="Table Grid3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7905"/>
    <w:pPr>
      <w:spacing w:before="100" w:beforeAutospacing="1" w:after="100" w:afterAutospacing="1"/>
    </w:pPr>
    <w:rPr>
      <w:rFonts w:ascii="Times New Roman" w:hAnsi="Times New Roman"/>
      <w:sz w:val="24"/>
      <w:szCs w:val="24"/>
      <w:lang w:eastAsia="en-NZ"/>
    </w:rPr>
  </w:style>
  <w:style w:type="table" w:customStyle="1" w:styleId="TableGrid41">
    <w:name w:val="Table Grid41"/>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2790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ody-MOH">
    <w:name w:val="Report Body - MOH"/>
    <w:basedOn w:val="Normal"/>
    <w:qFormat/>
    <w:rsid w:val="00527905"/>
    <w:pPr>
      <w:numPr>
        <w:numId w:val="7"/>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527905"/>
    <w:pPr>
      <w:numPr>
        <w:ilvl w:val="1"/>
      </w:numPr>
      <w:tabs>
        <w:tab w:val="num" w:pos="360"/>
      </w:tabs>
    </w:pPr>
  </w:style>
  <w:style w:type="table" w:customStyle="1" w:styleId="TableGrid6">
    <w:name w:val="Table Grid6"/>
    <w:basedOn w:val="TableNormal"/>
    <w:next w:val="TableGrid"/>
    <w:uiPriority w:val="39"/>
    <w:rsid w:val="005279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905"/>
    <w:pPr>
      <w:autoSpaceDE w:val="0"/>
      <w:autoSpaceDN w:val="0"/>
      <w:adjustRightInd w:val="0"/>
    </w:pPr>
    <w:rPr>
      <w:rFonts w:ascii="Calibri" w:eastAsiaTheme="minorHAnsi" w:hAnsi="Calibri" w:cs="Calibri"/>
      <w:color w:val="000000"/>
      <w:sz w:val="24"/>
      <w:szCs w:val="24"/>
      <w:lang w:eastAsia="en-US"/>
    </w:rPr>
  </w:style>
  <w:style w:type="paragraph" w:styleId="ListNumber">
    <w:name w:val="List Number"/>
    <w:basedOn w:val="Normal"/>
    <w:uiPriority w:val="99"/>
    <w:unhideWhenUsed/>
    <w:rsid w:val="00B249AE"/>
    <w:pPr>
      <w:numPr>
        <w:numId w:val="8"/>
      </w:numPr>
      <w:contextualSpacing/>
    </w:pPr>
  </w:style>
  <w:style w:type="character" w:styleId="FollowedHyperlink">
    <w:name w:val="FollowedHyperlink"/>
    <w:basedOn w:val="DefaultParagraphFont"/>
    <w:uiPriority w:val="99"/>
    <w:semiHidden/>
    <w:unhideWhenUsed/>
    <w:rsid w:val="00C45337"/>
    <w:rPr>
      <w:color w:val="800080" w:themeColor="followedHyperlink"/>
      <w:u w:val="single"/>
    </w:rPr>
  </w:style>
  <w:style w:type="table" w:customStyle="1" w:styleId="TableGrid7">
    <w:name w:val="Table Grid7"/>
    <w:basedOn w:val="TableNormal"/>
    <w:next w:val="TableGrid"/>
    <w:uiPriority w:val="39"/>
    <w:rsid w:val="00882877"/>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next w:val="GridTable1Light-Accent5"/>
    <w:uiPriority w:val="46"/>
    <w:rsid w:val="00882877"/>
    <w:rPr>
      <w:rFonts w:ascii="Calibri" w:eastAsia="Calibri" w:hAnsi="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39"/>
    <w:rsid w:val="005166A3"/>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20859">
      <w:bodyDiv w:val="1"/>
      <w:marLeft w:val="0"/>
      <w:marRight w:val="0"/>
      <w:marTop w:val="0"/>
      <w:marBottom w:val="0"/>
      <w:divBdr>
        <w:top w:val="none" w:sz="0" w:space="0" w:color="auto"/>
        <w:left w:val="none" w:sz="0" w:space="0" w:color="auto"/>
        <w:bottom w:val="none" w:sz="0" w:space="0" w:color="auto"/>
        <w:right w:val="none" w:sz="0" w:space="0" w:color="auto"/>
      </w:divBdr>
    </w:div>
    <w:div w:id="385222631">
      <w:bodyDiv w:val="1"/>
      <w:marLeft w:val="0"/>
      <w:marRight w:val="0"/>
      <w:marTop w:val="0"/>
      <w:marBottom w:val="0"/>
      <w:divBdr>
        <w:top w:val="none" w:sz="0" w:space="0" w:color="auto"/>
        <w:left w:val="none" w:sz="0" w:space="0" w:color="auto"/>
        <w:bottom w:val="none" w:sz="0" w:space="0" w:color="auto"/>
        <w:right w:val="none" w:sz="0" w:space="0" w:color="auto"/>
      </w:divBdr>
    </w:div>
    <w:div w:id="415127895">
      <w:bodyDiv w:val="1"/>
      <w:marLeft w:val="0"/>
      <w:marRight w:val="0"/>
      <w:marTop w:val="0"/>
      <w:marBottom w:val="0"/>
      <w:divBdr>
        <w:top w:val="none" w:sz="0" w:space="0" w:color="auto"/>
        <w:left w:val="none" w:sz="0" w:space="0" w:color="auto"/>
        <w:bottom w:val="none" w:sz="0" w:space="0" w:color="auto"/>
        <w:right w:val="none" w:sz="0" w:space="0" w:color="auto"/>
      </w:divBdr>
    </w:div>
    <w:div w:id="575942001">
      <w:bodyDiv w:val="1"/>
      <w:marLeft w:val="0"/>
      <w:marRight w:val="0"/>
      <w:marTop w:val="0"/>
      <w:marBottom w:val="0"/>
      <w:divBdr>
        <w:top w:val="none" w:sz="0" w:space="0" w:color="auto"/>
        <w:left w:val="none" w:sz="0" w:space="0" w:color="auto"/>
        <w:bottom w:val="none" w:sz="0" w:space="0" w:color="auto"/>
        <w:right w:val="none" w:sz="0" w:space="0" w:color="auto"/>
      </w:divBdr>
    </w:div>
    <w:div w:id="811943164">
      <w:bodyDiv w:val="1"/>
      <w:marLeft w:val="0"/>
      <w:marRight w:val="0"/>
      <w:marTop w:val="0"/>
      <w:marBottom w:val="0"/>
      <w:divBdr>
        <w:top w:val="none" w:sz="0" w:space="0" w:color="auto"/>
        <w:left w:val="none" w:sz="0" w:space="0" w:color="auto"/>
        <w:bottom w:val="none" w:sz="0" w:space="0" w:color="auto"/>
        <w:right w:val="none" w:sz="0" w:space="0" w:color="auto"/>
      </w:divBdr>
    </w:div>
    <w:div w:id="1633289287">
      <w:bodyDiv w:val="1"/>
      <w:marLeft w:val="0"/>
      <w:marRight w:val="0"/>
      <w:marTop w:val="0"/>
      <w:marBottom w:val="0"/>
      <w:divBdr>
        <w:top w:val="none" w:sz="0" w:space="0" w:color="auto"/>
        <w:left w:val="none" w:sz="0" w:space="0" w:color="auto"/>
        <w:bottom w:val="none" w:sz="0" w:space="0" w:color="auto"/>
        <w:right w:val="none" w:sz="0" w:space="0" w:color="auto"/>
      </w:divBdr>
    </w:div>
    <w:div w:id="178149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header" Target="header8.xml"/><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9.emf"/><Relationship Id="rId41" Type="http://schemas.openxmlformats.org/officeDocument/2006/relationships/header" Target="header7.xml"/><Relationship Id="rId54" Type="http://schemas.openxmlformats.org/officeDocument/2006/relationships/image" Target="media/image29.png"/><Relationship Id="rId62"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file:///\\moh.govt.nz\dfs-userdata\userstate\grwise\Desktop\treasury.govt.nz\information-and-services\state-sector-leadership\investment-management\review-investment-reviews\investor-confidence-rating-icr\results-investor-confidence-rating-icr" TargetMode="Externa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image" Target="media/image28.png"/><Relationship Id="rId58" Type="http://schemas.openxmlformats.org/officeDocument/2006/relationships/hyperlink" Target="http://www.systemreview.health.govt.nz/interim-report"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header" Target="header10.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1.emf"/><Relationship Id="rId44" Type="http://schemas.openxmlformats.org/officeDocument/2006/relationships/image" Target="media/image21.emf"/><Relationship Id="rId52" Type="http://schemas.openxmlformats.org/officeDocument/2006/relationships/image" Target="media/image27.emf"/><Relationship Id="rId60" Type="http://schemas.openxmlformats.org/officeDocument/2006/relationships/hyperlink" Target="https://www.beehive.govt.nz/release/fixing-our-hospital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footer" Target="footer6.xml"/><Relationship Id="rId59" Type="http://schemas.openxmlformats.org/officeDocument/2006/relationships/hyperlink" Target="https://www.beehive.govt.nz/minister/hon-jenny-salesa?pag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EF0A7-02FB-4D9E-AAFB-AC9FD688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TotalTime>
  <Pages>84</Pages>
  <Words>23245</Words>
  <Characters>132497</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The National Asset Management Programme for district health boards Report 1</vt:lpstr>
    </vt:vector>
  </TitlesOfParts>
  <Company>Microsoft</Company>
  <LinksUpToDate>false</LinksUpToDate>
  <CharactersWithSpaces>155432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Asset Management Programme for district health boards Report 1</dc:title>
  <dc:subject/>
  <dc:creator>Ministry of Health</dc:creator>
  <cp:keywords/>
  <dc:description/>
  <cp:lastModifiedBy>Geneva Ruppert-Wise</cp:lastModifiedBy>
  <cp:revision>6</cp:revision>
  <cp:lastPrinted>2020-06-09T05:52:00Z</cp:lastPrinted>
  <dcterms:created xsi:type="dcterms:W3CDTF">2020-06-09T05:44:00Z</dcterms:created>
  <dcterms:modified xsi:type="dcterms:W3CDTF">2020-06-09T06:02:00Z</dcterms:modified>
</cp:coreProperties>
</file>