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25D60" w14:textId="77777777" w:rsidR="00412FA8" w:rsidRDefault="00412FA8" w:rsidP="00412FA8">
      <w:pPr>
        <w:pStyle w:val="Default"/>
      </w:pPr>
    </w:p>
    <w:p w14:paraId="2F1512AE" w14:textId="3EBD490B" w:rsidR="00412FA8" w:rsidRPr="00417CFB" w:rsidRDefault="00412FA8" w:rsidP="00412FA8">
      <w:pPr>
        <w:pStyle w:val="Pa0"/>
        <w:rPr>
          <w:rFonts w:ascii="Segoe UI" w:hAnsi="Segoe UI" w:cs="Segoe UI"/>
          <w:color w:val="17365D" w:themeColor="text2" w:themeShade="BF"/>
          <w:sz w:val="72"/>
          <w:szCs w:val="72"/>
        </w:rPr>
      </w:pPr>
      <w:r w:rsidRPr="00417CFB">
        <w:rPr>
          <w:rStyle w:val="A0"/>
          <w:rFonts w:ascii="Segoe UI" w:hAnsi="Segoe UI" w:cs="Segoe UI"/>
          <w:color w:val="17365D" w:themeColor="text2" w:themeShade="BF"/>
        </w:rPr>
        <w:t>Healthy</w:t>
      </w:r>
    </w:p>
    <w:p w14:paraId="567A58C7" w14:textId="77777777" w:rsidR="00412FA8" w:rsidRPr="00417CFB" w:rsidRDefault="00412FA8" w:rsidP="00412FA8">
      <w:pPr>
        <w:pStyle w:val="Pa0"/>
        <w:rPr>
          <w:rFonts w:ascii="Segoe UI" w:hAnsi="Segoe UI" w:cs="Segoe UI"/>
          <w:color w:val="17365D" w:themeColor="text2" w:themeShade="BF"/>
          <w:sz w:val="72"/>
          <w:szCs w:val="72"/>
        </w:rPr>
      </w:pPr>
      <w:r w:rsidRPr="00417CFB">
        <w:rPr>
          <w:rStyle w:val="A0"/>
          <w:rFonts w:ascii="Segoe UI" w:hAnsi="Segoe UI" w:cs="Segoe UI"/>
          <w:color w:val="17365D" w:themeColor="text2" w:themeShade="BF"/>
        </w:rPr>
        <w:t>Food and Drink</w:t>
      </w:r>
    </w:p>
    <w:p w14:paraId="2EACB3A5" w14:textId="77777777" w:rsidR="00412FA8" w:rsidRPr="00417CFB" w:rsidRDefault="00412FA8" w:rsidP="00412FA8">
      <w:pPr>
        <w:pStyle w:val="Pa0"/>
        <w:rPr>
          <w:rFonts w:ascii="Segoe UI" w:hAnsi="Segoe UI" w:cs="Segoe UI"/>
          <w:color w:val="17365D" w:themeColor="text2" w:themeShade="BF"/>
          <w:sz w:val="72"/>
          <w:szCs w:val="72"/>
        </w:rPr>
      </w:pPr>
      <w:r w:rsidRPr="00417CFB">
        <w:rPr>
          <w:rStyle w:val="A0"/>
          <w:rFonts w:ascii="Segoe UI" w:hAnsi="Segoe UI" w:cs="Segoe UI"/>
          <w:color w:val="17365D" w:themeColor="text2" w:themeShade="BF"/>
        </w:rPr>
        <w:t>Guidance</w:t>
      </w:r>
    </w:p>
    <w:p w14:paraId="32748341" w14:textId="77777777" w:rsidR="00412FA8" w:rsidRPr="00417CFB" w:rsidRDefault="00412FA8" w:rsidP="00412FA8">
      <w:pPr>
        <w:pStyle w:val="Pa0"/>
        <w:rPr>
          <w:rFonts w:ascii="Segoe UI" w:hAnsi="Segoe UI" w:cs="Segoe UI"/>
          <w:color w:val="17365D" w:themeColor="text2" w:themeShade="BF"/>
          <w:sz w:val="72"/>
          <w:szCs w:val="72"/>
        </w:rPr>
      </w:pPr>
      <w:r w:rsidRPr="00417CFB">
        <w:rPr>
          <w:rStyle w:val="A0"/>
          <w:rFonts w:ascii="Segoe UI" w:hAnsi="Segoe UI" w:cs="Segoe UI"/>
          <w:color w:val="17365D" w:themeColor="text2" w:themeShade="BF"/>
        </w:rPr>
        <w:t>Schools</w:t>
      </w:r>
    </w:p>
    <w:p w14:paraId="50A45276" w14:textId="3ADC24F0" w:rsidR="00C05132" w:rsidRPr="00417CFB" w:rsidRDefault="00412FA8" w:rsidP="00412FA8">
      <w:pPr>
        <w:rPr>
          <w:rFonts w:cs="Segoe UI"/>
        </w:rPr>
      </w:pPr>
      <w:r w:rsidRPr="00417CFB">
        <w:rPr>
          <w:rStyle w:val="A1"/>
          <w:rFonts w:ascii="Segoe UI" w:hAnsi="Segoe UI" w:cs="Segoe UI"/>
          <w:color w:val="auto"/>
        </w:rPr>
        <w:t>Aratohu Kai Tōtika me te Inu Hauora - Kura</w:t>
      </w:r>
    </w:p>
    <w:p w14:paraId="4AFC515B" w14:textId="77777777" w:rsidR="00142954" w:rsidRPr="00142954" w:rsidRDefault="00142954" w:rsidP="00142954">
      <w:pPr>
        <w:sectPr w:rsidR="00142954" w:rsidRPr="00142954" w:rsidSect="00925892">
          <w:headerReference w:type="even" r:id="rId11"/>
          <w:headerReference w:type="default" r:id="rId12"/>
          <w:footerReference w:type="even" r:id="rId13"/>
          <w:footerReference w:type="default" r:id="rId14"/>
          <w:headerReference w:type="first" r:id="rId15"/>
          <w:footerReference w:type="first" r:id="rId16"/>
          <w:pgSz w:w="11907" w:h="16834" w:code="9"/>
          <w:pgMar w:top="5670" w:right="1134" w:bottom="1134" w:left="1134" w:header="567" w:footer="851" w:gutter="0"/>
          <w:pgNumType w:start="1"/>
          <w:cols w:space="720"/>
        </w:sectPr>
      </w:pPr>
    </w:p>
    <w:p w14:paraId="4CC9FDC1"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83E63">
        <w:rPr>
          <w:rFonts w:cs="Segoe UI"/>
        </w:rPr>
        <w:t>2020</w:t>
      </w:r>
      <w:r w:rsidR="00442C1C" w:rsidRPr="00C05132">
        <w:rPr>
          <w:rFonts w:cs="Segoe UI"/>
        </w:rPr>
        <w:t xml:space="preserve">. </w:t>
      </w:r>
      <w:r w:rsidR="00883E63">
        <w:rPr>
          <w:rFonts w:cs="Segoe UI"/>
          <w:i/>
        </w:rPr>
        <w:t>Healthy Food and Drink Guidance – Schools</w:t>
      </w:r>
      <w:r w:rsidR="00442C1C" w:rsidRPr="00C05132">
        <w:rPr>
          <w:rFonts w:cs="Segoe UI"/>
        </w:rPr>
        <w:t>. Wellington: Ministry of Health.</w:t>
      </w:r>
    </w:p>
    <w:p w14:paraId="7C18ABF4" w14:textId="77777777" w:rsidR="00C86248" w:rsidRDefault="00C86248">
      <w:pPr>
        <w:pStyle w:val="Imprint"/>
      </w:pPr>
      <w:r>
        <w:t xml:space="preserve">Published in </w:t>
      </w:r>
      <w:r w:rsidR="00C34B3E">
        <w:t>March</w:t>
      </w:r>
      <w:r w:rsidR="00883E63">
        <w:t xml:space="preserve"> 2020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9899D7C" w14:textId="77777777" w:rsidR="00082CD6" w:rsidRPr="009C0F2D" w:rsidRDefault="00D863D0" w:rsidP="00082CD6">
      <w:pPr>
        <w:pStyle w:val="Imprint"/>
      </w:pPr>
      <w:r>
        <w:t>ISBN</w:t>
      </w:r>
      <w:r w:rsidR="00442C1C">
        <w:t xml:space="preserve"> </w:t>
      </w:r>
      <w:r w:rsidR="00C34B3E" w:rsidRPr="00C34B3E">
        <w:t>978-1-98-859770-6</w:t>
      </w:r>
      <w:r w:rsidR="00C34B3E">
        <w:t xml:space="preserve"> </w:t>
      </w:r>
      <w:r>
        <w:t>(</w:t>
      </w:r>
      <w:r w:rsidR="00442C1C">
        <w:t>online</w:t>
      </w:r>
      <w:r>
        <w:t>)</w:t>
      </w:r>
      <w:r w:rsidR="00082CD6">
        <w:br/>
      </w:r>
      <w:r w:rsidR="00082CD6" w:rsidRPr="009C0F2D">
        <w:t xml:space="preserve">HP </w:t>
      </w:r>
      <w:r w:rsidR="00C34B3E">
        <w:t>7344</w:t>
      </w:r>
    </w:p>
    <w:p w14:paraId="0F6B82FB" w14:textId="77777777" w:rsidR="00C86248" w:rsidRDefault="008C64C4" w:rsidP="00D27922">
      <w:pPr>
        <w:spacing w:before="360"/>
      </w:pPr>
      <w:r>
        <w:rPr>
          <w:noProof/>
          <w:lang w:eastAsia="en-NZ"/>
        </w:rPr>
        <w:drawing>
          <wp:inline distT="0" distB="0" distL="0" distR="0" wp14:anchorId="14EEFEF7" wp14:editId="2FB80407">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2A8C7E00" w14:textId="35429EC4" w:rsidR="00A63DFF" w:rsidRDefault="00A63DFF" w:rsidP="00A63DFF">
      <w:pPr>
        <w:pStyle w:val="Imprint"/>
        <w:spacing w:before="240" w:after="480"/>
      </w:pPr>
      <w:r>
        <w:t xml:space="preserve">This document is available at </w:t>
      </w:r>
      <w:hyperlink r:id="rId18" w:history="1">
        <w:r w:rsidRPr="00FB4D64">
          <w:rPr>
            <w:rStyle w:val="Hyperlink"/>
          </w:rPr>
          <w:t>health.govt.nz</w:t>
        </w:r>
      </w:hyperlink>
    </w:p>
    <w:tbl>
      <w:tblPr>
        <w:tblW w:w="8613" w:type="dxa"/>
        <w:tblLook w:val="04A0" w:firstRow="1" w:lastRow="0" w:firstColumn="1" w:lastColumn="0" w:noHBand="0" w:noVBand="1"/>
      </w:tblPr>
      <w:tblGrid>
        <w:gridCol w:w="1525"/>
        <w:gridCol w:w="7088"/>
      </w:tblGrid>
      <w:tr w:rsidR="00FB4D64" w14:paraId="1FE1CC35" w14:textId="77777777" w:rsidTr="005F3674">
        <w:tc>
          <w:tcPr>
            <w:tcW w:w="1525" w:type="dxa"/>
          </w:tcPr>
          <w:p w14:paraId="0C64320D" w14:textId="77777777" w:rsidR="00FB4D64" w:rsidRDefault="00FB4D64" w:rsidP="005F3674">
            <w:r w:rsidRPr="00A63DFF">
              <w:rPr>
                <w:rFonts w:cs="Segoe UI"/>
                <w:b/>
                <w:noProof/>
                <w:sz w:val="15"/>
                <w:szCs w:val="15"/>
                <w:lang w:eastAsia="en-NZ"/>
              </w:rPr>
              <w:drawing>
                <wp:inline distT="0" distB="0" distL="0" distR="0" wp14:anchorId="2A4F6EFB" wp14:editId="44614D1A">
                  <wp:extent cx="809625" cy="285750"/>
                  <wp:effectExtent l="0" t="0" r="9525" b="0"/>
                  <wp:docPr id="13" name="Picture 1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088" w:type="dxa"/>
            <w:vAlign w:val="center"/>
          </w:tcPr>
          <w:p w14:paraId="7AE0DF41" w14:textId="74A17E6D" w:rsidR="00FB4D64" w:rsidRDefault="00FB4D64" w:rsidP="005F3674">
            <w:r w:rsidRPr="00A2789D">
              <w:rPr>
                <w:rFonts w:cs="Segoe UI"/>
              </w:rPr>
              <w:t xml:space="preserve">Copyright in content in this </w:t>
            </w:r>
            <w:r w:rsidR="00C417D8">
              <w:rPr>
                <w:rFonts w:cs="Segoe UI"/>
              </w:rPr>
              <w:t>document</w:t>
            </w:r>
            <w:r w:rsidRPr="00A2789D">
              <w:rPr>
                <w:rFonts w:cs="Segoe UI"/>
              </w:rPr>
              <w:t xml:space="preserve"> is owned by the Crown or its licensors.</w:t>
            </w:r>
          </w:p>
        </w:tc>
      </w:tr>
    </w:tbl>
    <w:p w14:paraId="3463D004" w14:textId="11E918BB" w:rsidR="00FB4D64" w:rsidRPr="00A2789D" w:rsidRDefault="00FB4D64" w:rsidP="00FB4D64">
      <w:pPr>
        <w:pStyle w:val="Imprint"/>
        <w:spacing w:before="120" w:after="0"/>
      </w:pPr>
      <w:r w:rsidRPr="00A2789D">
        <w:t xml:space="preserve">Unless otherwise specified, copyright content in this </w:t>
      </w:r>
      <w:r w:rsidR="00C417D8">
        <w:t>document</w:t>
      </w:r>
      <w:r w:rsidRPr="00A2789D">
        <w:t xml:space="preserve"> is licensed for re-use under a Creative Commons Attribution 4.0 International Licence, with the exception of:</w:t>
      </w:r>
    </w:p>
    <w:p w14:paraId="742FFD38" w14:textId="77777777" w:rsidR="00FB4D64" w:rsidRPr="00A2789D" w:rsidRDefault="00FB4D64" w:rsidP="00FB4D64">
      <w:pPr>
        <w:pStyle w:val="Bullet"/>
        <w:spacing w:before="0"/>
        <w:ind w:left="284"/>
        <w:rPr>
          <w:sz w:val="20"/>
        </w:rPr>
      </w:pPr>
      <w:r w:rsidRPr="00A2789D">
        <w:rPr>
          <w:sz w:val="20"/>
        </w:rPr>
        <w:t>photographic and graphic work</w:t>
      </w:r>
    </w:p>
    <w:p w14:paraId="70125064" w14:textId="281E04BD" w:rsidR="00FB4D64" w:rsidRPr="00A2789D" w:rsidRDefault="00FB4D64" w:rsidP="00FB4D64">
      <w:pPr>
        <w:pStyle w:val="Bullet"/>
        <w:spacing w:before="0"/>
        <w:ind w:left="284"/>
        <w:rPr>
          <w:sz w:val="20"/>
        </w:rPr>
      </w:pPr>
      <w:r w:rsidRPr="00A2789D">
        <w:rPr>
          <w:sz w:val="20"/>
        </w:rPr>
        <w:t xml:space="preserve">any other logos, emblems and trade marks appearing in this </w:t>
      </w:r>
      <w:r w:rsidR="00C417D8">
        <w:rPr>
          <w:sz w:val="20"/>
        </w:rPr>
        <w:t>document</w:t>
      </w:r>
      <w:r w:rsidRPr="00A2789D">
        <w:rPr>
          <w:sz w:val="20"/>
        </w:rPr>
        <w:t>.</w:t>
      </w:r>
    </w:p>
    <w:p w14:paraId="09A300B2" w14:textId="77777777" w:rsidR="00FB4D64" w:rsidRPr="00A2789D" w:rsidRDefault="00FB4D64" w:rsidP="00FB4D64">
      <w:pPr>
        <w:pStyle w:val="Imprint"/>
        <w:spacing w:before="120" w:after="0"/>
        <w:rPr>
          <w:rFonts w:cs="Segoe UI"/>
        </w:rPr>
      </w:pPr>
      <w:r w:rsidRPr="00A2789D">
        <w:rPr>
          <w:rFonts w:cs="Segoe UI"/>
        </w:rPr>
        <w:t>For content covered under the Creative Commons Attribution 4.0 International Licence, you are free to:</w:t>
      </w:r>
    </w:p>
    <w:p w14:paraId="4D5E6396" w14:textId="77777777" w:rsidR="00FB4D64" w:rsidRPr="00A2789D" w:rsidRDefault="00FB4D64" w:rsidP="00FB4D64">
      <w:pPr>
        <w:pStyle w:val="Bullet"/>
        <w:spacing w:before="0"/>
        <w:ind w:left="284"/>
        <w:rPr>
          <w:sz w:val="20"/>
        </w:rPr>
      </w:pPr>
      <w:r w:rsidRPr="00A2789D">
        <w:rPr>
          <w:sz w:val="20"/>
        </w:rPr>
        <w:t xml:space="preserve">share </w:t>
      </w:r>
      <w:r>
        <w:rPr>
          <w:sz w:val="20"/>
        </w:rPr>
        <w:t xml:space="preserve">– </w:t>
      </w:r>
      <w:r w:rsidRPr="00A2789D">
        <w:rPr>
          <w:sz w:val="20"/>
        </w:rPr>
        <w:t>copy and redistribute the material in any medium or format</w:t>
      </w:r>
    </w:p>
    <w:p w14:paraId="391F50CD" w14:textId="77777777" w:rsidR="00FB4D64" w:rsidRPr="00A2789D" w:rsidRDefault="00FB4D64" w:rsidP="00FB4D64">
      <w:pPr>
        <w:pStyle w:val="Bullet"/>
        <w:spacing w:before="0"/>
        <w:ind w:left="284"/>
        <w:rPr>
          <w:sz w:val="20"/>
        </w:rPr>
      </w:pPr>
      <w:r w:rsidRPr="00A2789D">
        <w:rPr>
          <w:sz w:val="20"/>
        </w:rPr>
        <w:t xml:space="preserve">adapt </w:t>
      </w:r>
      <w:r>
        <w:rPr>
          <w:sz w:val="20"/>
        </w:rPr>
        <w:t>–</w:t>
      </w:r>
      <w:r w:rsidRPr="00A2789D">
        <w:rPr>
          <w:sz w:val="20"/>
        </w:rPr>
        <w:t xml:space="preserve"> remix, transform and build upon the material.</w:t>
      </w:r>
    </w:p>
    <w:p w14:paraId="016BA41D" w14:textId="77777777" w:rsidR="00FB4D64" w:rsidRPr="00A2789D" w:rsidRDefault="00FB4D64" w:rsidP="00FB4D64">
      <w:pPr>
        <w:pStyle w:val="Imprint"/>
        <w:spacing w:before="120" w:after="0"/>
        <w:rPr>
          <w:rFonts w:cs="Segoe UI"/>
        </w:rPr>
      </w:pPr>
      <w:r w:rsidRPr="00A2789D">
        <w:rPr>
          <w:rFonts w:cs="Segoe UI"/>
        </w:rPr>
        <w:t>You</w:t>
      </w:r>
      <w:r>
        <w:rPr>
          <w:rFonts w:cs="Segoe UI"/>
        </w:rPr>
        <w:t xml:space="preserve"> </w:t>
      </w:r>
      <w:r w:rsidRPr="00A2789D">
        <w:rPr>
          <w:rFonts w:cs="Segoe UI"/>
        </w:rPr>
        <w:t>must give appropriate credit, provide a link to the licence, and indicate if changes</w:t>
      </w:r>
      <w:r>
        <w:rPr>
          <w:rFonts w:cs="Segoe UI"/>
        </w:rPr>
        <w:t xml:space="preserve"> </w:t>
      </w:r>
      <w:r w:rsidRPr="00A2789D">
        <w:rPr>
          <w:rFonts w:cs="Segoe UI"/>
        </w:rPr>
        <w:t>were made. You may do so in any reasonable manner, but not in any way that suggests the licensor endorses you or your use.</w:t>
      </w:r>
    </w:p>
    <w:p w14:paraId="1983A5A2" w14:textId="77777777" w:rsidR="00FB4D64" w:rsidRPr="00A2789D" w:rsidRDefault="00FB4D64" w:rsidP="00FB4D64">
      <w:pPr>
        <w:pStyle w:val="Imprint"/>
        <w:spacing w:before="120" w:after="0"/>
        <w:rPr>
          <w:rFonts w:cs="Segoe UI"/>
        </w:rPr>
      </w:pPr>
      <w:r w:rsidRPr="00A2789D">
        <w:rPr>
          <w:rFonts w:cs="Segoe UI"/>
        </w:rPr>
        <w:t>You may not apply legal terms or technological measures that legally restrict others from doing anything the licence permits.</w:t>
      </w:r>
    </w:p>
    <w:p w14:paraId="6A75FB10" w14:textId="77777777" w:rsidR="00FB4D64" w:rsidRPr="00A2789D" w:rsidRDefault="00FB4D64" w:rsidP="00FB4D64">
      <w:pPr>
        <w:pStyle w:val="Imprint"/>
        <w:spacing w:before="240" w:after="0"/>
        <w:rPr>
          <w:rFonts w:cs="Segoe UI"/>
          <w:i/>
        </w:rPr>
      </w:pPr>
      <w:r w:rsidRPr="00A2789D">
        <w:rPr>
          <w:rFonts w:cs="Segoe UI"/>
          <w:i/>
        </w:rPr>
        <w:t>Photographic and graphic work</w:t>
      </w:r>
    </w:p>
    <w:p w14:paraId="4B2D7788" w14:textId="1B364056" w:rsidR="00FB4D64" w:rsidRPr="001F45A7" w:rsidRDefault="00FB4D64" w:rsidP="00FB4D64">
      <w:pPr>
        <w:pStyle w:val="Imprint"/>
      </w:pPr>
      <w:r w:rsidRPr="00A2789D">
        <w:rPr>
          <w:rFonts w:cs="Segoe UI"/>
        </w:rPr>
        <w:t xml:space="preserve">No photograph or graphic work in this </w:t>
      </w:r>
      <w:r w:rsidR="009B5EFC">
        <w:rPr>
          <w:rFonts w:cs="Segoe UI"/>
        </w:rPr>
        <w:t>document</w:t>
      </w:r>
      <w:bookmarkStart w:id="0" w:name="_GoBack"/>
      <w:bookmarkEnd w:id="0"/>
      <w:r w:rsidRPr="00A2789D">
        <w:rPr>
          <w:rFonts w:cs="Segoe UI"/>
        </w:rPr>
        <w:t xml:space="preserve"> may be reproduced out of the document or resource from which it came.</w:t>
      </w:r>
    </w:p>
    <w:p w14:paraId="53AB2438" w14:textId="77777777" w:rsidR="00C86248" w:rsidRDefault="00C86248">
      <w:pPr>
        <w:jc w:val="center"/>
        <w:sectPr w:rsidR="00C86248" w:rsidSect="00925892">
          <w:footerReference w:type="even" r:id="rId20"/>
          <w:footerReference w:type="default" r:id="rId21"/>
          <w:pgSz w:w="11907" w:h="16834" w:code="9"/>
          <w:pgMar w:top="1701" w:right="2268" w:bottom="1134" w:left="2268" w:header="0" w:footer="0" w:gutter="0"/>
          <w:cols w:space="720"/>
          <w:vAlign w:val="bottom"/>
        </w:sectPr>
      </w:pPr>
    </w:p>
    <w:bookmarkStart w:id="1" w:name="_Toc405793224" w:displacedByCustomXml="next"/>
    <w:bookmarkStart w:id="2" w:name="_Toc405792991" w:displacedByCustomXml="next"/>
    <w:sdt>
      <w:sdtPr>
        <w:rPr>
          <w:rFonts w:ascii="Segoe UI" w:eastAsia="Times New Roman" w:hAnsi="Segoe UI" w:cs="Times New Roman"/>
          <w:color w:val="auto"/>
          <w:sz w:val="21"/>
          <w:szCs w:val="20"/>
          <w:lang w:val="en-NZ" w:eastAsia="en-GB"/>
        </w:rPr>
        <w:id w:val="-639265356"/>
        <w:docPartObj>
          <w:docPartGallery w:val="Table of Contents"/>
          <w:docPartUnique/>
        </w:docPartObj>
      </w:sdtPr>
      <w:sdtEndPr>
        <w:rPr>
          <w:rFonts w:ascii="Segoe UI Semibold" w:hAnsi="Segoe UI Semibold"/>
          <w:b/>
          <w:sz w:val="24"/>
        </w:rPr>
      </w:sdtEndPr>
      <w:sdtContent>
        <w:p w14:paraId="555959DA" w14:textId="713A8452" w:rsidR="000C43B9" w:rsidRPr="00417CFB" w:rsidRDefault="000C43B9">
          <w:pPr>
            <w:pStyle w:val="TOCHeading"/>
            <w:rPr>
              <w:rFonts w:ascii="Segoe UI" w:hAnsi="Segoe UI" w:cs="Segoe UI"/>
              <w:b/>
              <w:bCs/>
              <w:color w:val="0F243E" w:themeColor="text2" w:themeShade="80"/>
              <w:sz w:val="72"/>
              <w:szCs w:val="72"/>
            </w:rPr>
          </w:pPr>
          <w:r w:rsidRPr="00417CFB">
            <w:rPr>
              <w:rFonts w:ascii="Segoe UI" w:hAnsi="Segoe UI" w:cs="Segoe UI"/>
              <w:b/>
              <w:bCs/>
              <w:color w:val="0F243E" w:themeColor="text2" w:themeShade="80"/>
              <w:sz w:val="72"/>
              <w:szCs w:val="72"/>
            </w:rPr>
            <w:t>Contents</w:t>
          </w:r>
        </w:p>
        <w:p w14:paraId="27C813A0" w14:textId="06821B5A" w:rsidR="008F68E3" w:rsidRDefault="008F68E3">
          <w:pPr>
            <w:pStyle w:val="TOC1"/>
            <w:rPr>
              <w:rFonts w:asciiTheme="minorHAnsi" w:eastAsiaTheme="minorEastAsia" w:hAnsiTheme="minorHAnsi" w:cstheme="minorBidi"/>
              <w:noProof/>
              <w:sz w:val="22"/>
              <w:szCs w:val="22"/>
              <w:lang w:eastAsia="en-NZ"/>
            </w:rPr>
          </w:pPr>
          <w:r>
            <w:fldChar w:fldCharType="begin"/>
          </w:r>
          <w:r>
            <w:instrText xml:space="preserve"> TOC \o "1-2" \h \z \u </w:instrText>
          </w:r>
          <w:r>
            <w:fldChar w:fldCharType="separate"/>
          </w:r>
          <w:hyperlink w:anchor="_Toc71803129" w:history="1">
            <w:r w:rsidRPr="00557333">
              <w:rPr>
                <w:rStyle w:val="Hyperlink"/>
                <w:noProof/>
              </w:rPr>
              <w:t>Healthy eating is important</w:t>
            </w:r>
            <w:r>
              <w:rPr>
                <w:noProof/>
                <w:webHidden/>
              </w:rPr>
              <w:tab/>
            </w:r>
            <w:r>
              <w:rPr>
                <w:noProof/>
                <w:webHidden/>
              </w:rPr>
              <w:fldChar w:fldCharType="begin"/>
            </w:r>
            <w:r>
              <w:rPr>
                <w:noProof/>
                <w:webHidden/>
              </w:rPr>
              <w:instrText xml:space="preserve"> PAGEREF _Toc71803129 \h </w:instrText>
            </w:r>
            <w:r>
              <w:rPr>
                <w:noProof/>
                <w:webHidden/>
              </w:rPr>
            </w:r>
            <w:r>
              <w:rPr>
                <w:noProof/>
                <w:webHidden/>
              </w:rPr>
              <w:fldChar w:fldCharType="separate"/>
            </w:r>
            <w:r>
              <w:rPr>
                <w:noProof/>
                <w:webHidden/>
              </w:rPr>
              <w:t>1</w:t>
            </w:r>
            <w:r>
              <w:rPr>
                <w:noProof/>
                <w:webHidden/>
              </w:rPr>
              <w:fldChar w:fldCharType="end"/>
            </w:r>
          </w:hyperlink>
        </w:p>
        <w:p w14:paraId="41A59619" w14:textId="703F1D1B" w:rsidR="008F68E3" w:rsidRDefault="00475D12">
          <w:pPr>
            <w:pStyle w:val="TOC1"/>
            <w:rPr>
              <w:rFonts w:asciiTheme="minorHAnsi" w:eastAsiaTheme="minorEastAsia" w:hAnsiTheme="minorHAnsi" w:cstheme="minorBidi"/>
              <w:noProof/>
              <w:sz w:val="22"/>
              <w:szCs w:val="22"/>
              <w:lang w:eastAsia="en-NZ"/>
            </w:rPr>
          </w:pPr>
          <w:hyperlink w:anchor="_Toc71803130" w:history="1">
            <w:r w:rsidR="008F68E3" w:rsidRPr="00557333">
              <w:rPr>
                <w:rStyle w:val="Hyperlink"/>
                <w:noProof/>
              </w:rPr>
              <w:t>Purpose</w:t>
            </w:r>
            <w:r w:rsidR="008F68E3">
              <w:rPr>
                <w:noProof/>
                <w:webHidden/>
              </w:rPr>
              <w:tab/>
            </w:r>
            <w:r w:rsidR="008F68E3">
              <w:rPr>
                <w:noProof/>
                <w:webHidden/>
              </w:rPr>
              <w:fldChar w:fldCharType="begin"/>
            </w:r>
            <w:r w:rsidR="008F68E3">
              <w:rPr>
                <w:noProof/>
                <w:webHidden/>
              </w:rPr>
              <w:instrText xml:space="preserve"> PAGEREF _Toc71803130 \h </w:instrText>
            </w:r>
            <w:r w:rsidR="008F68E3">
              <w:rPr>
                <w:noProof/>
                <w:webHidden/>
              </w:rPr>
            </w:r>
            <w:r w:rsidR="008F68E3">
              <w:rPr>
                <w:noProof/>
                <w:webHidden/>
              </w:rPr>
              <w:fldChar w:fldCharType="separate"/>
            </w:r>
            <w:r w:rsidR="008F68E3">
              <w:rPr>
                <w:noProof/>
                <w:webHidden/>
              </w:rPr>
              <w:t>2</w:t>
            </w:r>
            <w:r w:rsidR="008F68E3">
              <w:rPr>
                <w:noProof/>
                <w:webHidden/>
              </w:rPr>
              <w:fldChar w:fldCharType="end"/>
            </w:r>
          </w:hyperlink>
        </w:p>
        <w:p w14:paraId="087C2709" w14:textId="39E6D0AD" w:rsidR="008F68E3" w:rsidRDefault="00475D12">
          <w:pPr>
            <w:pStyle w:val="TOC1"/>
            <w:rPr>
              <w:rFonts w:asciiTheme="minorHAnsi" w:eastAsiaTheme="minorEastAsia" w:hAnsiTheme="minorHAnsi" w:cstheme="minorBidi"/>
              <w:noProof/>
              <w:sz w:val="22"/>
              <w:szCs w:val="22"/>
              <w:lang w:eastAsia="en-NZ"/>
            </w:rPr>
          </w:pPr>
          <w:hyperlink w:anchor="_Toc71803131" w:history="1">
            <w:r w:rsidR="008F68E3" w:rsidRPr="00557333">
              <w:rPr>
                <w:rStyle w:val="Hyperlink"/>
                <w:noProof/>
              </w:rPr>
              <w:t>Scope</w:t>
            </w:r>
            <w:r w:rsidR="008F68E3">
              <w:rPr>
                <w:noProof/>
                <w:webHidden/>
              </w:rPr>
              <w:tab/>
            </w:r>
            <w:r w:rsidR="008F68E3">
              <w:rPr>
                <w:noProof/>
                <w:webHidden/>
              </w:rPr>
              <w:fldChar w:fldCharType="begin"/>
            </w:r>
            <w:r w:rsidR="008F68E3">
              <w:rPr>
                <w:noProof/>
                <w:webHidden/>
              </w:rPr>
              <w:instrText xml:space="preserve"> PAGEREF _Toc71803131 \h </w:instrText>
            </w:r>
            <w:r w:rsidR="008F68E3">
              <w:rPr>
                <w:noProof/>
                <w:webHidden/>
              </w:rPr>
            </w:r>
            <w:r w:rsidR="008F68E3">
              <w:rPr>
                <w:noProof/>
                <w:webHidden/>
              </w:rPr>
              <w:fldChar w:fldCharType="separate"/>
            </w:r>
            <w:r w:rsidR="008F68E3">
              <w:rPr>
                <w:noProof/>
                <w:webHidden/>
              </w:rPr>
              <w:t>3</w:t>
            </w:r>
            <w:r w:rsidR="008F68E3">
              <w:rPr>
                <w:noProof/>
                <w:webHidden/>
              </w:rPr>
              <w:fldChar w:fldCharType="end"/>
            </w:r>
          </w:hyperlink>
        </w:p>
        <w:p w14:paraId="1DF2319B" w14:textId="5B413867" w:rsidR="008F68E3" w:rsidRDefault="00475D12">
          <w:pPr>
            <w:pStyle w:val="TOC1"/>
            <w:rPr>
              <w:rFonts w:asciiTheme="minorHAnsi" w:eastAsiaTheme="minorEastAsia" w:hAnsiTheme="minorHAnsi" w:cstheme="minorBidi"/>
              <w:noProof/>
              <w:sz w:val="22"/>
              <w:szCs w:val="22"/>
              <w:lang w:eastAsia="en-NZ"/>
            </w:rPr>
          </w:pPr>
          <w:hyperlink w:anchor="_Toc71803132" w:history="1">
            <w:r w:rsidR="008F68E3" w:rsidRPr="00557333">
              <w:rPr>
                <w:rStyle w:val="Hyperlink"/>
                <w:noProof/>
              </w:rPr>
              <w:t>Principles</w:t>
            </w:r>
            <w:r w:rsidR="008F68E3">
              <w:rPr>
                <w:noProof/>
                <w:webHidden/>
              </w:rPr>
              <w:tab/>
            </w:r>
            <w:r w:rsidR="008F68E3">
              <w:rPr>
                <w:noProof/>
                <w:webHidden/>
              </w:rPr>
              <w:fldChar w:fldCharType="begin"/>
            </w:r>
            <w:r w:rsidR="008F68E3">
              <w:rPr>
                <w:noProof/>
                <w:webHidden/>
              </w:rPr>
              <w:instrText xml:space="preserve"> PAGEREF _Toc71803132 \h </w:instrText>
            </w:r>
            <w:r w:rsidR="008F68E3">
              <w:rPr>
                <w:noProof/>
                <w:webHidden/>
              </w:rPr>
            </w:r>
            <w:r w:rsidR="008F68E3">
              <w:rPr>
                <w:noProof/>
                <w:webHidden/>
              </w:rPr>
              <w:fldChar w:fldCharType="separate"/>
            </w:r>
            <w:r w:rsidR="008F68E3">
              <w:rPr>
                <w:noProof/>
                <w:webHidden/>
              </w:rPr>
              <w:t>4</w:t>
            </w:r>
            <w:r w:rsidR="008F68E3">
              <w:rPr>
                <w:noProof/>
                <w:webHidden/>
              </w:rPr>
              <w:fldChar w:fldCharType="end"/>
            </w:r>
          </w:hyperlink>
        </w:p>
        <w:p w14:paraId="6F65B6A9" w14:textId="5D62742D" w:rsidR="008F68E3" w:rsidRDefault="00475D12">
          <w:pPr>
            <w:pStyle w:val="TOC1"/>
            <w:rPr>
              <w:rFonts w:asciiTheme="minorHAnsi" w:eastAsiaTheme="minorEastAsia" w:hAnsiTheme="minorHAnsi" w:cstheme="minorBidi"/>
              <w:noProof/>
              <w:sz w:val="22"/>
              <w:szCs w:val="22"/>
              <w:lang w:eastAsia="en-NZ"/>
            </w:rPr>
          </w:pPr>
          <w:hyperlink w:anchor="_Toc71803133" w:history="1">
            <w:r w:rsidR="008F68E3" w:rsidRPr="00557333">
              <w:rPr>
                <w:rStyle w:val="Hyperlink"/>
                <w:noProof/>
              </w:rPr>
              <w:t>Developing a school policy</w:t>
            </w:r>
            <w:r w:rsidR="008F68E3">
              <w:rPr>
                <w:noProof/>
                <w:webHidden/>
              </w:rPr>
              <w:tab/>
            </w:r>
            <w:r w:rsidR="008F68E3">
              <w:rPr>
                <w:noProof/>
                <w:webHidden/>
              </w:rPr>
              <w:fldChar w:fldCharType="begin"/>
            </w:r>
            <w:r w:rsidR="008F68E3">
              <w:rPr>
                <w:noProof/>
                <w:webHidden/>
              </w:rPr>
              <w:instrText xml:space="preserve"> PAGEREF _Toc71803133 \h </w:instrText>
            </w:r>
            <w:r w:rsidR="008F68E3">
              <w:rPr>
                <w:noProof/>
                <w:webHidden/>
              </w:rPr>
            </w:r>
            <w:r w:rsidR="008F68E3">
              <w:rPr>
                <w:noProof/>
                <w:webHidden/>
              </w:rPr>
              <w:fldChar w:fldCharType="separate"/>
            </w:r>
            <w:r w:rsidR="008F68E3">
              <w:rPr>
                <w:noProof/>
                <w:webHidden/>
              </w:rPr>
              <w:t>5</w:t>
            </w:r>
            <w:r w:rsidR="008F68E3">
              <w:rPr>
                <w:noProof/>
                <w:webHidden/>
              </w:rPr>
              <w:fldChar w:fldCharType="end"/>
            </w:r>
          </w:hyperlink>
        </w:p>
        <w:p w14:paraId="2C1D69CE" w14:textId="14ABDC30" w:rsidR="008F68E3" w:rsidRDefault="00475D12">
          <w:pPr>
            <w:pStyle w:val="TOC1"/>
            <w:rPr>
              <w:rFonts w:asciiTheme="minorHAnsi" w:eastAsiaTheme="minorEastAsia" w:hAnsiTheme="minorHAnsi" w:cstheme="minorBidi"/>
              <w:noProof/>
              <w:sz w:val="22"/>
              <w:szCs w:val="22"/>
              <w:lang w:eastAsia="en-NZ"/>
            </w:rPr>
          </w:pPr>
          <w:hyperlink w:anchor="_Toc71803134" w:history="1">
            <w:r w:rsidR="008F68E3" w:rsidRPr="00557333">
              <w:rPr>
                <w:rStyle w:val="Hyperlink"/>
                <w:noProof/>
              </w:rPr>
              <w:t>Classifying foods and drinks</w:t>
            </w:r>
            <w:r w:rsidR="008F68E3">
              <w:rPr>
                <w:noProof/>
                <w:webHidden/>
              </w:rPr>
              <w:tab/>
            </w:r>
            <w:r w:rsidR="008F68E3">
              <w:rPr>
                <w:noProof/>
                <w:webHidden/>
              </w:rPr>
              <w:fldChar w:fldCharType="begin"/>
            </w:r>
            <w:r w:rsidR="008F68E3">
              <w:rPr>
                <w:noProof/>
                <w:webHidden/>
              </w:rPr>
              <w:instrText xml:space="preserve"> PAGEREF _Toc71803134 \h </w:instrText>
            </w:r>
            <w:r w:rsidR="008F68E3">
              <w:rPr>
                <w:noProof/>
                <w:webHidden/>
              </w:rPr>
            </w:r>
            <w:r w:rsidR="008F68E3">
              <w:rPr>
                <w:noProof/>
                <w:webHidden/>
              </w:rPr>
              <w:fldChar w:fldCharType="separate"/>
            </w:r>
            <w:r w:rsidR="008F68E3">
              <w:rPr>
                <w:noProof/>
                <w:webHidden/>
              </w:rPr>
              <w:t>6</w:t>
            </w:r>
            <w:r w:rsidR="008F68E3">
              <w:rPr>
                <w:noProof/>
                <w:webHidden/>
              </w:rPr>
              <w:fldChar w:fldCharType="end"/>
            </w:r>
          </w:hyperlink>
        </w:p>
        <w:p w14:paraId="7F70D9C6" w14:textId="78B38E53" w:rsidR="008F68E3" w:rsidRDefault="00475D12">
          <w:pPr>
            <w:pStyle w:val="TOC2"/>
            <w:rPr>
              <w:rFonts w:asciiTheme="minorHAnsi" w:eastAsiaTheme="minorEastAsia" w:hAnsiTheme="minorHAnsi" w:cstheme="minorBidi"/>
              <w:noProof/>
              <w:sz w:val="22"/>
              <w:szCs w:val="22"/>
              <w:lang w:eastAsia="en-NZ"/>
            </w:rPr>
          </w:pPr>
          <w:hyperlink w:anchor="_Toc71803135" w:history="1">
            <w:r w:rsidR="008F68E3" w:rsidRPr="00557333">
              <w:rPr>
                <w:rStyle w:val="Hyperlink"/>
                <w:noProof/>
              </w:rPr>
              <w:t>Health Star Rating</w:t>
            </w:r>
            <w:r w:rsidR="008F68E3">
              <w:rPr>
                <w:noProof/>
                <w:webHidden/>
              </w:rPr>
              <w:tab/>
            </w:r>
            <w:r w:rsidR="008F68E3">
              <w:rPr>
                <w:noProof/>
                <w:webHidden/>
              </w:rPr>
              <w:fldChar w:fldCharType="begin"/>
            </w:r>
            <w:r w:rsidR="008F68E3">
              <w:rPr>
                <w:noProof/>
                <w:webHidden/>
              </w:rPr>
              <w:instrText xml:space="preserve"> PAGEREF _Toc71803135 \h </w:instrText>
            </w:r>
            <w:r w:rsidR="008F68E3">
              <w:rPr>
                <w:noProof/>
                <w:webHidden/>
              </w:rPr>
            </w:r>
            <w:r w:rsidR="008F68E3">
              <w:rPr>
                <w:noProof/>
                <w:webHidden/>
              </w:rPr>
              <w:fldChar w:fldCharType="separate"/>
            </w:r>
            <w:r w:rsidR="008F68E3">
              <w:rPr>
                <w:noProof/>
                <w:webHidden/>
              </w:rPr>
              <w:t>7</w:t>
            </w:r>
            <w:r w:rsidR="008F68E3">
              <w:rPr>
                <w:noProof/>
                <w:webHidden/>
              </w:rPr>
              <w:fldChar w:fldCharType="end"/>
            </w:r>
          </w:hyperlink>
        </w:p>
        <w:p w14:paraId="275F8E3F" w14:textId="04FE4ACE" w:rsidR="008F68E3" w:rsidRDefault="00475D12">
          <w:pPr>
            <w:pStyle w:val="TOC2"/>
            <w:rPr>
              <w:rFonts w:asciiTheme="minorHAnsi" w:eastAsiaTheme="minorEastAsia" w:hAnsiTheme="minorHAnsi" w:cstheme="minorBidi"/>
              <w:noProof/>
              <w:sz w:val="22"/>
              <w:szCs w:val="22"/>
              <w:lang w:eastAsia="en-NZ"/>
            </w:rPr>
          </w:pPr>
          <w:hyperlink w:anchor="_Toc71803136" w:history="1">
            <w:r w:rsidR="008F68E3" w:rsidRPr="00557333">
              <w:rPr>
                <w:rStyle w:val="Hyperlink"/>
                <w:noProof/>
              </w:rPr>
              <w:t>Nutrient criteria tables</w:t>
            </w:r>
            <w:r w:rsidR="008F68E3">
              <w:rPr>
                <w:noProof/>
                <w:webHidden/>
              </w:rPr>
              <w:tab/>
            </w:r>
            <w:r w:rsidR="008F68E3">
              <w:rPr>
                <w:noProof/>
                <w:webHidden/>
              </w:rPr>
              <w:fldChar w:fldCharType="begin"/>
            </w:r>
            <w:r w:rsidR="008F68E3">
              <w:rPr>
                <w:noProof/>
                <w:webHidden/>
              </w:rPr>
              <w:instrText xml:space="preserve"> PAGEREF _Toc71803136 \h </w:instrText>
            </w:r>
            <w:r w:rsidR="008F68E3">
              <w:rPr>
                <w:noProof/>
                <w:webHidden/>
              </w:rPr>
            </w:r>
            <w:r w:rsidR="008F68E3">
              <w:rPr>
                <w:noProof/>
                <w:webHidden/>
              </w:rPr>
              <w:fldChar w:fldCharType="separate"/>
            </w:r>
            <w:r w:rsidR="008F68E3">
              <w:rPr>
                <w:noProof/>
                <w:webHidden/>
              </w:rPr>
              <w:t>7</w:t>
            </w:r>
            <w:r w:rsidR="008F68E3">
              <w:rPr>
                <w:noProof/>
                <w:webHidden/>
              </w:rPr>
              <w:fldChar w:fldCharType="end"/>
            </w:r>
          </w:hyperlink>
        </w:p>
        <w:p w14:paraId="17E0D08B" w14:textId="112AD978" w:rsidR="008F68E3" w:rsidRDefault="00475D12">
          <w:pPr>
            <w:pStyle w:val="TOC1"/>
            <w:rPr>
              <w:rFonts w:asciiTheme="minorHAnsi" w:eastAsiaTheme="minorEastAsia" w:hAnsiTheme="minorHAnsi" w:cstheme="minorBidi"/>
              <w:noProof/>
              <w:sz w:val="22"/>
              <w:szCs w:val="22"/>
              <w:lang w:eastAsia="en-NZ"/>
            </w:rPr>
          </w:pPr>
          <w:hyperlink w:anchor="_Toc71803137" w:history="1">
            <w:r w:rsidR="008F68E3" w:rsidRPr="00557333">
              <w:rPr>
                <w:rStyle w:val="Hyperlink"/>
                <w:noProof/>
              </w:rPr>
              <w:t>Useful definitions</w:t>
            </w:r>
            <w:r w:rsidR="008F68E3">
              <w:rPr>
                <w:noProof/>
                <w:webHidden/>
              </w:rPr>
              <w:tab/>
            </w:r>
            <w:r w:rsidR="008F68E3">
              <w:rPr>
                <w:noProof/>
                <w:webHidden/>
              </w:rPr>
              <w:fldChar w:fldCharType="begin"/>
            </w:r>
            <w:r w:rsidR="008F68E3">
              <w:rPr>
                <w:noProof/>
                <w:webHidden/>
              </w:rPr>
              <w:instrText xml:space="preserve"> PAGEREF _Toc71803137 \h </w:instrText>
            </w:r>
            <w:r w:rsidR="008F68E3">
              <w:rPr>
                <w:noProof/>
                <w:webHidden/>
              </w:rPr>
            </w:r>
            <w:r w:rsidR="008F68E3">
              <w:rPr>
                <w:noProof/>
                <w:webHidden/>
              </w:rPr>
              <w:fldChar w:fldCharType="separate"/>
            </w:r>
            <w:r w:rsidR="008F68E3">
              <w:rPr>
                <w:noProof/>
                <w:webHidden/>
              </w:rPr>
              <w:t>15</w:t>
            </w:r>
            <w:r w:rsidR="008F68E3">
              <w:rPr>
                <w:noProof/>
                <w:webHidden/>
              </w:rPr>
              <w:fldChar w:fldCharType="end"/>
            </w:r>
          </w:hyperlink>
        </w:p>
        <w:p w14:paraId="26AD2D2E" w14:textId="46AE4EF1" w:rsidR="008F68E3" w:rsidRDefault="00475D12">
          <w:pPr>
            <w:pStyle w:val="TOC1"/>
            <w:rPr>
              <w:rFonts w:asciiTheme="minorHAnsi" w:eastAsiaTheme="minorEastAsia" w:hAnsiTheme="minorHAnsi" w:cstheme="minorBidi"/>
              <w:noProof/>
              <w:sz w:val="22"/>
              <w:szCs w:val="22"/>
              <w:lang w:eastAsia="en-NZ"/>
            </w:rPr>
          </w:pPr>
          <w:hyperlink w:anchor="_Toc71803138" w:history="1">
            <w:r w:rsidR="008F68E3" w:rsidRPr="00557333">
              <w:rPr>
                <w:rStyle w:val="Hyperlink"/>
                <w:noProof/>
              </w:rPr>
              <w:t>Source material</w:t>
            </w:r>
            <w:r w:rsidR="008F68E3">
              <w:rPr>
                <w:noProof/>
                <w:webHidden/>
              </w:rPr>
              <w:tab/>
            </w:r>
            <w:r w:rsidR="008F68E3">
              <w:rPr>
                <w:noProof/>
                <w:webHidden/>
              </w:rPr>
              <w:fldChar w:fldCharType="begin"/>
            </w:r>
            <w:r w:rsidR="008F68E3">
              <w:rPr>
                <w:noProof/>
                <w:webHidden/>
              </w:rPr>
              <w:instrText xml:space="preserve"> PAGEREF _Toc71803138 \h </w:instrText>
            </w:r>
            <w:r w:rsidR="008F68E3">
              <w:rPr>
                <w:noProof/>
                <w:webHidden/>
              </w:rPr>
            </w:r>
            <w:r w:rsidR="008F68E3">
              <w:rPr>
                <w:noProof/>
                <w:webHidden/>
              </w:rPr>
              <w:fldChar w:fldCharType="separate"/>
            </w:r>
            <w:r w:rsidR="008F68E3">
              <w:rPr>
                <w:noProof/>
                <w:webHidden/>
              </w:rPr>
              <w:t>16</w:t>
            </w:r>
            <w:r w:rsidR="008F68E3">
              <w:rPr>
                <w:noProof/>
                <w:webHidden/>
              </w:rPr>
              <w:fldChar w:fldCharType="end"/>
            </w:r>
          </w:hyperlink>
        </w:p>
        <w:p w14:paraId="5FD8F049" w14:textId="5CAAF887" w:rsidR="000C43B9" w:rsidRDefault="008F68E3">
          <w:r>
            <w:rPr>
              <w:rFonts w:ascii="Segoe UI Semibold" w:hAnsi="Segoe UI Semibold"/>
              <w:sz w:val="24"/>
            </w:rPr>
            <w:fldChar w:fldCharType="end"/>
          </w:r>
        </w:p>
        <w:p w14:paraId="2E652359" w14:textId="47CAB884" w:rsidR="00C86248" w:rsidRDefault="00475D12"/>
        <w:bookmarkEnd w:id="1" w:displacedByCustomXml="next"/>
        <w:bookmarkEnd w:id="2" w:displacedByCustomXml="next"/>
      </w:sdtContent>
    </w:sdt>
    <w:p w14:paraId="7909CAB2" w14:textId="77777777" w:rsidR="0033448B" w:rsidRDefault="0033448B" w:rsidP="003A5FEA"/>
    <w:p w14:paraId="07B205CE" w14:textId="77777777" w:rsidR="001D3E4E" w:rsidRDefault="001D3E4E" w:rsidP="003A5FEA">
      <w:pPr>
        <w:sectPr w:rsidR="001D3E4E" w:rsidSect="00925892">
          <w:headerReference w:type="even" r:id="rId22"/>
          <w:headerReference w:type="default" r:id="rId23"/>
          <w:footerReference w:type="even" r:id="rId24"/>
          <w:footerReference w:type="default" r:id="rId25"/>
          <w:pgSz w:w="11907" w:h="16840" w:code="9"/>
          <w:pgMar w:top="1418" w:right="1701" w:bottom="1134" w:left="1843" w:header="284" w:footer="425" w:gutter="284"/>
          <w:pgNumType w:fmt="lowerRoman"/>
          <w:cols w:space="720"/>
        </w:sectPr>
      </w:pPr>
    </w:p>
    <w:p w14:paraId="53955C1E" w14:textId="77777777" w:rsidR="00A073CF" w:rsidRDefault="00A073CF" w:rsidP="00A073CF"/>
    <w:p w14:paraId="23FBD227" w14:textId="77777777" w:rsidR="00A073CF" w:rsidRPr="00A073CF" w:rsidRDefault="00A073CF" w:rsidP="00A073CF">
      <w:pPr>
        <w:sectPr w:rsidR="00A073CF" w:rsidRPr="00A073CF" w:rsidSect="00925892">
          <w:footerReference w:type="even" r:id="rId26"/>
          <w:pgSz w:w="11907" w:h="16840" w:code="9"/>
          <w:pgMar w:top="1418" w:right="1701" w:bottom="1134" w:left="1843" w:header="284" w:footer="425" w:gutter="284"/>
          <w:pgNumType w:fmt="lowerRoman"/>
          <w:cols w:space="720"/>
        </w:sectPr>
      </w:pPr>
    </w:p>
    <w:p w14:paraId="0EB9E130" w14:textId="77777777" w:rsidR="008C2973" w:rsidRDefault="00883E63" w:rsidP="00F54E74">
      <w:pPr>
        <w:pStyle w:val="Heading1"/>
      </w:pPr>
      <w:bookmarkStart w:id="3" w:name="_Toc33177514"/>
      <w:bookmarkStart w:id="4" w:name="_Toc71803129"/>
      <w:r>
        <w:lastRenderedPageBreak/>
        <w:t>Healthy eating is important</w:t>
      </w:r>
      <w:bookmarkEnd w:id="3"/>
      <w:bookmarkEnd w:id="4"/>
    </w:p>
    <w:p w14:paraId="34903FD2" w14:textId="77777777" w:rsidR="005D1403" w:rsidRDefault="00883E63" w:rsidP="00B644D9">
      <w:r w:rsidRPr="00E0495B">
        <w:t xml:space="preserve">Good nutrition is essential for </w:t>
      </w:r>
      <w:r>
        <w:t xml:space="preserve">the </w:t>
      </w:r>
      <w:r w:rsidRPr="00E0495B">
        <w:t>healthy growth and developmen</w:t>
      </w:r>
      <w:r>
        <w:t xml:space="preserve">t of children and young people. </w:t>
      </w:r>
      <w:r w:rsidRPr="00E0495B">
        <w:t>Children</w:t>
      </w:r>
      <w:r>
        <w:t xml:space="preserve"> and young people</w:t>
      </w:r>
      <w:r w:rsidRPr="00E0495B">
        <w:t xml:space="preserve"> eat </w:t>
      </w:r>
      <w:r>
        <w:t xml:space="preserve">much </w:t>
      </w:r>
      <w:r w:rsidRPr="00E0495B">
        <w:t>of th</w:t>
      </w:r>
      <w:r>
        <w:t>eir food each weekday at school</w:t>
      </w:r>
      <w:r w:rsidRPr="00E0495B">
        <w:t xml:space="preserve">. </w:t>
      </w:r>
      <w:bookmarkStart w:id="5" w:name="_Hlk20395785"/>
      <w:r>
        <w:t>Good</w:t>
      </w:r>
      <w:r w:rsidRPr="00E0495B">
        <w:t xml:space="preserve"> nutrition </w:t>
      </w:r>
      <w:r>
        <w:t>affects</w:t>
      </w:r>
      <w:r w:rsidRPr="00E0495B">
        <w:t xml:space="preserve"> </w:t>
      </w:r>
      <w:r>
        <w:t>students</w:t>
      </w:r>
      <w:r w:rsidR="00B644D9">
        <w:t>’</w:t>
      </w:r>
      <w:r w:rsidRPr="00E0495B">
        <w:t xml:space="preserve"> </w:t>
      </w:r>
      <w:r>
        <w:t>behaviour, learning, concentration and energy, as well as their physical health. When students eat a nutritious diet, they find it easier to learn.</w:t>
      </w:r>
      <w:bookmarkEnd w:id="5"/>
      <w:r>
        <w:t xml:space="preserve"> </w:t>
      </w:r>
    </w:p>
    <w:p w14:paraId="5266ECCF" w14:textId="77777777" w:rsidR="005D1403" w:rsidRDefault="005D1403" w:rsidP="00B644D9"/>
    <w:p w14:paraId="0C0098B3" w14:textId="1CED3069" w:rsidR="00883E63" w:rsidRPr="00434299" w:rsidRDefault="00883E63" w:rsidP="00B644D9">
      <w:r w:rsidRPr="0025021A">
        <w:t xml:space="preserve">Teachers report improvements in </w:t>
      </w:r>
      <w:r>
        <w:t>students</w:t>
      </w:r>
      <w:r w:rsidR="00B644D9">
        <w:t>’</w:t>
      </w:r>
      <w:r w:rsidRPr="0025021A">
        <w:t xml:space="preserve"> attendance, attention, behaviour and levels of concentration in </w:t>
      </w:r>
      <w:r>
        <w:t>schools</w:t>
      </w:r>
      <w:r w:rsidRPr="0025021A">
        <w:t xml:space="preserve"> where healthy eating is accepted practice.</w:t>
      </w:r>
    </w:p>
    <w:p w14:paraId="0DEECF97" w14:textId="77777777" w:rsidR="00883E63" w:rsidRDefault="00883E63" w:rsidP="00B644D9"/>
    <w:p w14:paraId="1D9E8F0D" w14:textId="77777777" w:rsidR="00883E63" w:rsidRPr="00EB06C1" w:rsidRDefault="00883E63" w:rsidP="00B644D9">
      <w:pPr>
        <w:pStyle w:val="Heading1"/>
      </w:pPr>
      <w:bookmarkStart w:id="6" w:name="_Toc31813822"/>
      <w:bookmarkStart w:id="7" w:name="_Toc33177515"/>
      <w:bookmarkStart w:id="8" w:name="_Toc71803130"/>
      <w:r>
        <w:lastRenderedPageBreak/>
        <w:t>Purpose</w:t>
      </w:r>
      <w:bookmarkEnd w:id="6"/>
      <w:bookmarkEnd w:id="7"/>
      <w:bookmarkEnd w:id="8"/>
    </w:p>
    <w:p w14:paraId="66E2AC3A" w14:textId="77777777" w:rsidR="00B644D9" w:rsidRDefault="00883E63" w:rsidP="00B644D9">
      <w:r w:rsidRPr="00E0495B">
        <w:t>Th</w:t>
      </w:r>
      <w:r>
        <w:t xml:space="preserve">is </w:t>
      </w:r>
      <w:r w:rsidRPr="00F06F22">
        <w:rPr>
          <w:i/>
        </w:rPr>
        <w:t>Healthy Food and Drink Guidance</w:t>
      </w:r>
      <w:r>
        <w:t xml:space="preserve"> </w:t>
      </w:r>
      <w:r w:rsidRPr="00F06F22">
        <w:rPr>
          <w:i/>
        </w:rPr>
        <w:t>– Schools</w:t>
      </w:r>
      <w:r>
        <w:t xml:space="preserve"> (Guidance) helps your school develop a policy to promote and provide healthy foods and drinks. Establishing and following this policy </w:t>
      </w:r>
      <w:r w:rsidRPr="00E0495B">
        <w:t>show</w:t>
      </w:r>
      <w:r>
        <w:t>s your commitment to improving the wellbeing of students, staff and the school community.</w:t>
      </w:r>
    </w:p>
    <w:p w14:paraId="20F62A5A" w14:textId="77777777" w:rsidR="00883E63" w:rsidRDefault="00883E63" w:rsidP="00B644D9"/>
    <w:p w14:paraId="1EC38D26" w14:textId="77777777" w:rsidR="00B644D9" w:rsidRDefault="00883E63" w:rsidP="00B644D9">
      <w:r>
        <w:t xml:space="preserve">The Guidance </w:t>
      </w:r>
      <w:r w:rsidRPr="00E0495B">
        <w:t xml:space="preserve">supports </w:t>
      </w:r>
      <w:r>
        <w:t>school boards</w:t>
      </w:r>
      <w:r w:rsidRPr="00E0495B">
        <w:t xml:space="preserve"> to invest in </w:t>
      </w:r>
      <w:r>
        <w:t>wellbeing.</w:t>
      </w:r>
      <w:r w:rsidRPr="00C56F77">
        <w:t xml:space="preserve"> </w:t>
      </w:r>
      <w:r>
        <w:t>Having a</w:t>
      </w:r>
      <w:r w:rsidRPr="00E0495B">
        <w:t xml:space="preserve"> </w:t>
      </w:r>
      <w:r>
        <w:t>school policy sends</w:t>
      </w:r>
      <w:r w:rsidRPr="00E0495B">
        <w:t xml:space="preserve"> a consistent message that the whole school </w:t>
      </w:r>
      <w:r>
        <w:t xml:space="preserve">is practising </w:t>
      </w:r>
      <w:r w:rsidRPr="00E0495B">
        <w:t>nutrition education</w:t>
      </w:r>
      <w:r>
        <w:t xml:space="preserve"> a</w:t>
      </w:r>
      <w:r w:rsidRPr="00E0495B">
        <w:t>s part of the curriculum.</w:t>
      </w:r>
      <w:r>
        <w:t xml:space="preserve"> It</w:t>
      </w:r>
      <w:r w:rsidRPr="00884648">
        <w:t xml:space="preserve"> </w:t>
      </w:r>
      <w:r w:rsidRPr="00E0495B">
        <w:t>is about creating supportive environments for ch</w:t>
      </w:r>
      <w:r>
        <w:t>ildren and young people where healthy choices are easy</w:t>
      </w:r>
      <w:r w:rsidRPr="00E0495B">
        <w:t>.</w:t>
      </w:r>
    </w:p>
    <w:p w14:paraId="4F0AA519" w14:textId="77777777" w:rsidR="00883E63" w:rsidRDefault="00883E63" w:rsidP="00B644D9"/>
    <w:p w14:paraId="666C960F" w14:textId="77777777" w:rsidR="00B644D9" w:rsidRDefault="00883E63" w:rsidP="00B644D9">
      <w:r>
        <w:t xml:space="preserve">This Guidance enables </w:t>
      </w:r>
      <w:r w:rsidRPr="00E0495B">
        <w:t>children</w:t>
      </w:r>
      <w:r>
        <w:t xml:space="preserve"> and young people to</w:t>
      </w:r>
      <w:r w:rsidRPr="00E0495B">
        <w:t>:</w:t>
      </w:r>
    </w:p>
    <w:p w14:paraId="6EC59F74" w14:textId="77777777" w:rsidR="00883E63" w:rsidRPr="00E0495B" w:rsidRDefault="00883E63" w:rsidP="00631C54">
      <w:pPr>
        <w:pStyle w:val="Bullet"/>
        <w:ind w:left="284"/>
      </w:pPr>
      <w:r w:rsidRPr="00E0495B">
        <w:t>access healthy food</w:t>
      </w:r>
      <w:r>
        <w:t>s and drinks</w:t>
      </w:r>
      <w:r w:rsidRPr="00E0495B">
        <w:t xml:space="preserve"> </w:t>
      </w:r>
      <w:r>
        <w:t xml:space="preserve">at </w:t>
      </w:r>
      <w:r w:rsidRPr="00E0495B">
        <w:t>school</w:t>
      </w:r>
    </w:p>
    <w:p w14:paraId="2E831576" w14:textId="77777777" w:rsidR="00883E63" w:rsidRDefault="00883E63" w:rsidP="00631C54">
      <w:pPr>
        <w:pStyle w:val="Bullet"/>
        <w:ind w:left="284"/>
      </w:pPr>
      <w:r>
        <w:t>develop healthy food and drink preferences</w:t>
      </w:r>
    </w:p>
    <w:p w14:paraId="75DB0E21" w14:textId="77777777" w:rsidR="00883E63" w:rsidRDefault="00883E63" w:rsidP="00631C54">
      <w:pPr>
        <w:pStyle w:val="Bullet"/>
        <w:ind w:left="284"/>
      </w:pPr>
      <w:r>
        <w:t>learn to make positive choices about foods and drinks.</w:t>
      </w:r>
    </w:p>
    <w:p w14:paraId="6FBA0604" w14:textId="77777777" w:rsidR="00B644D9" w:rsidRPr="00E0495B" w:rsidRDefault="00B644D9" w:rsidP="00B644D9"/>
    <w:p w14:paraId="4E85B55F" w14:textId="77777777" w:rsidR="00883E63" w:rsidRPr="00EB06C1" w:rsidRDefault="00883E63" w:rsidP="00B644D9">
      <w:pPr>
        <w:pStyle w:val="Heading1"/>
      </w:pPr>
      <w:bookmarkStart w:id="9" w:name="_Toc31813823"/>
      <w:bookmarkStart w:id="10" w:name="_Toc33177516"/>
      <w:bookmarkStart w:id="11" w:name="_Toc71803131"/>
      <w:r>
        <w:lastRenderedPageBreak/>
        <w:t>Scope</w:t>
      </w:r>
      <w:bookmarkEnd w:id="9"/>
      <w:bookmarkEnd w:id="10"/>
      <w:bookmarkEnd w:id="11"/>
    </w:p>
    <w:p w14:paraId="7A8BE955" w14:textId="77777777" w:rsidR="00B644D9" w:rsidRDefault="00883E63" w:rsidP="00B644D9">
      <w:r w:rsidRPr="00E0495B">
        <w:t xml:space="preserve">The </w:t>
      </w:r>
      <w:r>
        <w:t>Guidance applies to:</w:t>
      </w:r>
    </w:p>
    <w:p w14:paraId="64834A54" w14:textId="77777777" w:rsidR="00B644D9" w:rsidRDefault="00883E63" w:rsidP="00A44F4A">
      <w:pPr>
        <w:pStyle w:val="Bullet"/>
        <w:ind w:left="284"/>
      </w:pPr>
      <w:r w:rsidRPr="00E0495B">
        <w:t>all food</w:t>
      </w:r>
      <w:r>
        <w:t>s</w:t>
      </w:r>
      <w:r w:rsidRPr="00E0495B">
        <w:t xml:space="preserve"> and drink</w:t>
      </w:r>
      <w:r>
        <w:t>s</w:t>
      </w:r>
      <w:r w:rsidRPr="00E0495B">
        <w:t xml:space="preserve"> provided by or </w:t>
      </w:r>
      <w:r>
        <w:t>available to buy</w:t>
      </w:r>
      <w:r w:rsidRPr="00E0495B">
        <w:t xml:space="preserve"> in a </w:t>
      </w:r>
      <w:r>
        <w:t>primary school, kura, secondary school or wharekura</w:t>
      </w:r>
    </w:p>
    <w:p w14:paraId="1BC75A73" w14:textId="77777777" w:rsidR="00883E63" w:rsidRDefault="00883E63" w:rsidP="00A44F4A">
      <w:pPr>
        <w:pStyle w:val="Bullet"/>
        <w:ind w:left="284"/>
      </w:pPr>
      <w:r>
        <w:t>food for special occasions or celebrations</w:t>
      </w:r>
    </w:p>
    <w:p w14:paraId="49E5B0C3" w14:textId="77777777" w:rsidR="00B644D9" w:rsidRDefault="00883E63" w:rsidP="00A44F4A">
      <w:pPr>
        <w:pStyle w:val="Bullet"/>
        <w:ind w:left="284"/>
      </w:pPr>
      <w:r>
        <w:t>free or charitable food provided to schools, kura and wharekura</w:t>
      </w:r>
    </w:p>
    <w:p w14:paraId="0BBB1185" w14:textId="77777777" w:rsidR="00883E63" w:rsidRDefault="00883E63" w:rsidP="00A44F4A">
      <w:pPr>
        <w:pStyle w:val="Bullet"/>
        <w:ind w:left="284"/>
      </w:pPr>
      <w:r w:rsidRPr="00E0495B">
        <w:t xml:space="preserve">gifts </w:t>
      </w:r>
      <w:r>
        <w:t xml:space="preserve">of food or drink </w:t>
      </w:r>
      <w:r w:rsidRPr="00E0495B">
        <w:t xml:space="preserve">to </w:t>
      </w:r>
      <w:r>
        <w:t>students</w:t>
      </w:r>
    </w:p>
    <w:p w14:paraId="229BC547" w14:textId="77777777" w:rsidR="00B644D9" w:rsidRDefault="00883E63" w:rsidP="00A44F4A">
      <w:pPr>
        <w:pStyle w:val="Bullet"/>
        <w:ind w:left="284"/>
      </w:pPr>
      <w:r>
        <w:t>external suppliers providing food in schools</w:t>
      </w:r>
      <w:r w:rsidRPr="00E0495B">
        <w:t>.</w:t>
      </w:r>
    </w:p>
    <w:p w14:paraId="4CEC03D8" w14:textId="77777777" w:rsidR="00883E63" w:rsidRDefault="00883E63" w:rsidP="00B644D9"/>
    <w:p w14:paraId="155C4126" w14:textId="77777777" w:rsidR="00B644D9" w:rsidRDefault="00883E63" w:rsidP="00B644D9">
      <w:r>
        <w:t>T</w:t>
      </w:r>
      <w:r w:rsidRPr="00E0495B">
        <w:t xml:space="preserve">he </w:t>
      </w:r>
      <w:r>
        <w:t>Guidance</w:t>
      </w:r>
      <w:r w:rsidRPr="00E0495B">
        <w:t xml:space="preserve"> excludes:</w:t>
      </w:r>
    </w:p>
    <w:p w14:paraId="0F3C13D1" w14:textId="77777777" w:rsidR="00883E63" w:rsidRDefault="00883E63" w:rsidP="00A44F4A">
      <w:pPr>
        <w:pStyle w:val="Bullet"/>
        <w:ind w:left="284"/>
      </w:pPr>
      <w:r w:rsidRPr="00E0495B">
        <w:t>food</w:t>
      </w:r>
      <w:r>
        <w:t>s</w:t>
      </w:r>
      <w:r w:rsidRPr="00E0495B">
        <w:t xml:space="preserve"> and drink</w:t>
      </w:r>
      <w:r>
        <w:t>s</w:t>
      </w:r>
      <w:r w:rsidRPr="00E0495B">
        <w:t xml:space="preserve"> </w:t>
      </w:r>
      <w:r>
        <w:t>that</w:t>
      </w:r>
      <w:r w:rsidRPr="00E0495B">
        <w:t xml:space="preserve"> </w:t>
      </w:r>
      <w:r>
        <w:t>students</w:t>
      </w:r>
      <w:r w:rsidRPr="00E0495B">
        <w:t xml:space="preserve"> and staff </w:t>
      </w:r>
      <w:r>
        <w:t>bring to school to eat or drink.</w:t>
      </w:r>
    </w:p>
    <w:p w14:paraId="0ED0F792" w14:textId="77777777" w:rsidR="00B644D9" w:rsidRPr="00E0495B" w:rsidRDefault="00B644D9" w:rsidP="00B644D9"/>
    <w:p w14:paraId="01B649D3" w14:textId="77777777" w:rsidR="00883E63" w:rsidRPr="00EB06C1" w:rsidRDefault="00883E63" w:rsidP="00B644D9">
      <w:pPr>
        <w:pStyle w:val="Heading1"/>
      </w:pPr>
      <w:bookmarkStart w:id="12" w:name="_Toc31813824"/>
      <w:bookmarkStart w:id="13" w:name="_Toc33177517"/>
      <w:bookmarkStart w:id="14" w:name="_Toc71803132"/>
      <w:r>
        <w:lastRenderedPageBreak/>
        <w:t>Principles</w:t>
      </w:r>
      <w:bookmarkEnd w:id="12"/>
      <w:bookmarkEnd w:id="13"/>
      <w:bookmarkEnd w:id="14"/>
    </w:p>
    <w:p w14:paraId="493AD674" w14:textId="77777777" w:rsidR="00883E63" w:rsidRDefault="00883E63" w:rsidP="00B644D9">
      <w:bookmarkStart w:id="15" w:name="_Hlk20722750"/>
      <w:r>
        <w:t>The principles of this Guidance are as follows.</w:t>
      </w:r>
      <w:bookmarkEnd w:id="15"/>
    </w:p>
    <w:p w14:paraId="7141FFD3" w14:textId="77777777" w:rsidR="00B644D9" w:rsidRDefault="00883E63" w:rsidP="00B644D9">
      <w:pPr>
        <w:pStyle w:val="Number"/>
      </w:pPr>
      <w:r w:rsidRPr="00065927">
        <w:t>Offer a variety of healthy foods from the four food groups:</w:t>
      </w:r>
    </w:p>
    <w:p w14:paraId="0C0030C6" w14:textId="77777777" w:rsidR="00883E63" w:rsidRPr="00E0495B" w:rsidRDefault="00883E63" w:rsidP="00B644D9">
      <w:pPr>
        <w:pStyle w:val="Bullet"/>
      </w:pPr>
      <w:r w:rsidRPr="00E0495B">
        <w:t>plenty of vegetables and fruit</w:t>
      </w:r>
    </w:p>
    <w:p w14:paraId="7E5BDDCA" w14:textId="77777777" w:rsidR="00883E63" w:rsidRPr="00E0495B" w:rsidRDefault="00883E63" w:rsidP="00B644D9">
      <w:pPr>
        <w:pStyle w:val="Bullet"/>
      </w:pPr>
      <w:bookmarkStart w:id="16" w:name="_Hlk20722799"/>
      <w:r>
        <w:t>grain foods</w:t>
      </w:r>
      <w:r w:rsidRPr="00E0495B">
        <w:t>, mostly wholegrain and naturally high in fibre</w:t>
      </w:r>
    </w:p>
    <w:bookmarkEnd w:id="16"/>
    <w:p w14:paraId="255881A0" w14:textId="77777777" w:rsidR="00883E63" w:rsidRPr="00E0495B" w:rsidRDefault="00883E63" w:rsidP="00B644D9">
      <w:pPr>
        <w:pStyle w:val="Bullet"/>
      </w:pPr>
      <w:r w:rsidRPr="00E0495B">
        <w:t>milk and milk products, mostly low</w:t>
      </w:r>
      <w:r>
        <w:t xml:space="preserve">- </w:t>
      </w:r>
      <w:r w:rsidRPr="00E0495B">
        <w:t>and reduced</w:t>
      </w:r>
      <w:r>
        <w:t>-</w:t>
      </w:r>
      <w:r w:rsidRPr="00E0495B">
        <w:t>fat</w:t>
      </w:r>
    </w:p>
    <w:p w14:paraId="4F7198B0" w14:textId="77777777" w:rsidR="00883E63" w:rsidRDefault="00883E63" w:rsidP="00B644D9">
      <w:pPr>
        <w:pStyle w:val="Bullet"/>
      </w:pPr>
      <w:r>
        <w:t xml:space="preserve">legumes, nuts, seeds, fish and </w:t>
      </w:r>
      <w:r w:rsidRPr="00E0495B">
        <w:t>other seafood, eggs, poultry (eg, chicken) and/or red meat with fat removed.</w:t>
      </w:r>
    </w:p>
    <w:p w14:paraId="53FB6F4E" w14:textId="77777777" w:rsidR="00B644D9" w:rsidRDefault="00883E63" w:rsidP="00B644D9">
      <w:pPr>
        <w:pStyle w:val="Number"/>
      </w:pPr>
      <w:r w:rsidRPr="00065927">
        <w:t>Food should be prepared with or contain minimal saturated fat, salt (sodium) and added sugar, and should be mostly whole or less processed.</w:t>
      </w:r>
    </w:p>
    <w:p w14:paraId="6FE9D53B" w14:textId="77777777" w:rsidR="00B644D9" w:rsidRDefault="00883E63" w:rsidP="00B644D9">
      <w:pPr>
        <w:spacing w:before="120"/>
        <w:ind w:left="567"/>
      </w:pPr>
      <w:r w:rsidRPr="00E0495B">
        <w:t>This means:</w:t>
      </w:r>
    </w:p>
    <w:p w14:paraId="78A626BA" w14:textId="77777777" w:rsidR="00B644D9" w:rsidRDefault="00883E63" w:rsidP="00B644D9">
      <w:pPr>
        <w:pStyle w:val="Bullet"/>
      </w:pPr>
      <w:r w:rsidRPr="00E0495B">
        <w:t>foods containing moderate amounts of saturated fat, salt and/or added sugar may be available in small portions (eg, some baked goods)</w:t>
      </w:r>
    </w:p>
    <w:p w14:paraId="192895CC" w14:textId="77777777" w:rsidR="00883E63" w:rsidRPr="00E0495B" w:rsidRDefault="00883E63" w:rsidP="00B644D9">
      <w:pPr>
        <w:pStyle w:val="Bullet"/>
      </w:pPr>
      <w:r w:rsidRPr="00E0495B">
        <w:t>no deep-fried foods</w:t>
      </w:r>
    </w:p>
    <w:p w14:paraId="45078010" w14:textId="77777777" w:rsidR="00883E63" w:rsidRDefault="00883E63" w:rsidP="00B644D9">
      <w:pPr>
        <w:pStyle w:val="Bullet"/>
      </w:pPr>
      <w:r w:rsidRPr="00E0495B">
        <w:t>no confectio</w:t>
      </w:r>
      <w:r>
        <w:t>nery (eg, sweets and chocolate).</w:t>
      </w:r>
    </w:p>
    <w:p w14:paraId="4BC8AE31" w14:textId="77777777" w:rsidR="00B644D9" w:rsidRDefault="00883E63" w:rsidP="00B644D9">
      <w:pPr>
        <w:pStyle w:val="Number"/>
      </w:pPr>
      <w:r w:rsidRPr="00065927">
        <w:t>Offer only water and unflavoured milk as drink options.</w:t>
      </w:r>
    </w:p>
    <w:p w14:paraId="6CCF7978" w14:textId="77777777" w:rsidR="00B644D9" w:rsidRDefault="00883E63" w:rsidP="00B644D9">
      <w:pPr>
        <w:spacing w:before="120"/>
        <w:ind w:left="567"/>
      </w:pPr>
      <w:r w:rsidRPr="00E0495B">
        <w:t>This means:</w:t>
      </w:r>
    </w:p>
    <w:p w14:paraId="6E73F178" w14:textId="77777777" w:rsidR="00883E63" w:rsidRDefault="00883E63" w:rsidP="00B644D9">
      <w:pPr>
        <w:pStyle w:val="Bullet"/>
      </w:pPr>
      <w:r w:rsidRPr="00E0495B">
        <w:t>no sugar</w:t>
      </w:r>
      <w:r>
        <w:t>-</w:t>
      </w:r>
      <w:r w:rsidRPr="00E0495B">
        <w:t>sweetened drinks</w:t>
      </w:r>
    </w:p>
    <w:p w14:paraId="7103729D" w14:textId="77777777" w:rsidR="00883E63" w:rsidRDefault="00883E63" w:rsidP="00B644D9">
      <w:pPr>
        <w:pStyle w:val="Bullet"/>
      </w:pPr>
      <w:r>
        <w:t xml:space="preserve">no </w:t>
      </w:r>
      <w:r w:rsidRPr="00E0495B">
        <w:t>drinks containing</w:t>
      </w:r>
      <w:r>
        <w:t xml:space="preserve"> </w:t>
      </w:r>
      <w:r w:rsidR="00B644D9">
        <w:t>‘</w:t>
      </w:r>
      <w:r>
        <w:t>intense</w:t>
      </w:r>
      <w:r w:rsidR="00B644D9">
        <w:t>’</w:t>
      </w:r>
      <w:r>
        <w:t xml:space="preserve"> (artificial) sweeteners</w:t>
      </w:r>
    </w:p>
    <w:p w14:paraId="2C50F223" w14:textId="77777777" w:rsidR="00883E63" w:rsidRDefault="00883E63" w:rsidP="00B644D9">
      <w:pPr>
        <w:pStyle w:val="Bullet"/>
      </w:pPr>
      <w:r>
        <w:t>no fruit or vegetable juices (including 100 percent juice, no-added-sugar varieties).</w:t>
      </w:r>
    </w:p>
    <w:p w14:paraId="3866015B" w14:textId="77777777" w:rsidR="00883E63" w:rsidRDefault="00883E63" w:rsidP="00B644D9"/>
    <w:p w14:paraId="3C4ED554" w14:textId="77777777" w:rsidR="00883E63" w:rsidRPr="003E22EB" w:rsidRDefault="00883E63" w:rsidP="006A6A04">
      <w:pPr>
        <w:pStyle w:val="Heading1"/>
      </w:pPr>
      <w:bookmarkStart w:id="17" w:name="_Toc31813825"/>
      <w:bookmarkStart w:id="18" w:name="_Toc33177518"/>
      <w:bookmarkStart w:id="19" w:name="_Toc71803133"/>
      <w:r w:rsidRPr="003E22EB">
        <w:lastRenderedPageBreak/>
        <w:t>Developing a school policy</w:t>
      </w:r>
      <w:bookmarkEnd w:id="17"/>
      <w:bookmarkEnd w:id="18"/>
      <w:bookmarkEnd w:id="19"/>
    </w:p>
    <w:p w14:paraId="375AC61E" w14:textId="77777777" w:rsidR="00B644D9" w:rsidRDefault="00883E63" w:rsidP="006A6A04">
      <w:r>
        <w:t>This Guidance is to help schools, families and wh</w:t>
      </w:r>
      <w:r>
        <w:rPr>
          <w:rFonts w:cs="Segoe UI"/>
        </w:rPr>
        <w:t>ā</w:t>
      </w:r>
      <w:r>
        <w:t>nau create a healthier food environment. In developing or reviewing a food and drink policy, you can arrive at a shared philosophy about all aspects of foods and drinks served at your school.</w:t>
      </w:r>
    </w:p>
    <w:p w14:paraId="306F3521" w14:textId="77777777" w:rsidR="00883E63" w:rsidRDefault="00883E63" w:rsidP="006A6A04"/>
    <w:p w14:paraId="355610B9" w14:textId="77777777" w:rsidR="00B644D9" w:rsidRDefault="00883E63" w:rsidP="006A6A04">
      <w:r>
        <w:t>As part of your review of policies and practices, you should take into account any regulations that govern food and nutrition and food hygiene.</w:t>
      </w:r>
    </w:p>
    <w:p w14:paraId="41CC6BF6" w14:textId="77777777" w:rsidR="00883E63" w:rsidRDefault="00883E63" w:rsidP="006A6A04"/>
    <w:p w14:paraId="5A56A5A4" w14:textId="77777777" w:rsidR="00883E63" w:rsidRPr="005D5036" w:rsidRDefault="00883E63" w:rsidP="006A6A04">
      <w:r w:rsidRPr="005D5036">
        <w:t xml:space="preserve">When developing </w:t>
      </w:r>
      <w:r>
        <w:t xml:space="preserve">a policy for your school, you should </w:t>
      </w:r>
      <w:r w:rsidRPr="005D5036">
        <w:t>consider:</w:t>
      </w:r>
    </w:p>
    <w:p w14:paraId="491D6649" w14:textId="77777777" w:rsidR="00883E63" w:rsidRDefault="00883E63" w:rsidP="006A6A04">
      <w:pPr>
        <w:pStyle w:val="Bullet"/>
        <w:ind w:left="284"/>
      </w:pPr>
      <w:r w:rsidRPr="00E0495B">
        <w:t>the needs of different cultures</w:t>
      </w:r>
      <w:r>
        <w:t xml:space="preserve"> and</w:t>
      </w:r>
      <w:r w:rsidRPr="00E0495B">
        <w:t xml:space="preserve"> religious groups and </w:t>
      </w:r>
      <w:r>
        <w:t>people with special dietary needs</w:t>
      </w:r>
      <w:r w:rsidRPr="00E0495B">
        <w:t>,</w:t>
      </w:r>
      <w:r w:rsidRPr="004F7B51">
        <w:t xml:space="preserve"> including</w:t>
      </w:r>
      <w:r>
        <w:t xml:space="preserve"> those with</w:t>
      </w:r>
      <w:r w:rsidRPr="004F7B51">
        <w:t xml:space="preserve"> allergies and intolerances (eg, gluten-free), vegetarian</w:t>
      </w:r>
      <w:r>
        <w:t>s</w:t>
      </w:r>
      <w:r w:rsidRPr="004F7B51">
        <w:t xml:space="preserve"> and vegan</w:t>
      </w:r>
      <w:r>
        <w:t>s</w:t>
      </w:r>
    </w:p>
    <w:p w14:paraId="07E9D2F8" w14:textId="77777777" w:rsidR="00883E63" w:rsidRPr="004F7B51" w:rsidRDefault="00883E63" w:rsidP="006A6A04">
      <w:pPr>
        <w:pStyle w:val="Bullet"/>
        <w:ind w:left="284"/>
      </w:pPr>
      <w:r>
        <w:t>w</w:t>
      </w:r>
      <w:r w:rsidRPr="004F7B51">
        <w:t xml:space="preserve">here </w:t>
      </w:r>
      <w:r>
        <w:t xml:space="preserve">your </w:t>
      </w:r>
      <w:r w:rsidRPr="004F7B51">
        <w:t xml:space="preserve">school </w:t>
      </w:r>
      <w:r>
        <w:t xml:space="preserve">provides or sells </w:t>
      </w:r>
      <w:r w:rsidRPr="004F7B51">
        <w:t>meals,</w:t>
      </w:r>
      <w:r>
        <w:t xml:space="preserve"> making available</w:t>
      </w:r>
      <w:r w:rsidRPr="004F7B51">
        <w:t xml:space="preserve"> healthy food and drink choices</w:t>
      </w:r>
      <w:r>
        <w:t xml:space="preserve"> that are</w:t>
      </w:r>
      <w:r w:rsidRPr="004F7B51">
        <w:t xml:space="preserve"> appropriate for a wide range of children</w:t>
      </w:r>
      <w:r>
        <w:t xml:space="preserve"> and young people</w:t>
      </w:r>
    </w:p>
    <w:p w14:paraId="304F1C68" w14:textId="77777777" w:rsidR="00883E63" w:rsidRPr="00E0495B" w:rsidRDefault="00883E63" w:rsidP="006A6A04">
      <w:pPr>
        <w:pStyle w:val="Bullet"/>
        <w:ind w:left="284"/>
      </w:pPr>
      <w:r w:rsidRPr="00E0495B">
        <w:t xml:space="preserve">discouraging products </w:t>
      </w:r>
      <w:r>
        <w:t>that are inconsistent with this Guidance</w:t>
      </w:r>
    </w:p>
    <w:p w14:paraId="660190FA" w14:textId="4715828F" w:rsidR="00B644D9" w:rsidRDefault="00883E63" w:rsidP="006A6A04">
      <w:pPr>
        <w:pStyle w:val="Bullet"/>
        <w:ind w:left="284"/>
      </w:pPr>
      <w:r>
        <w:t xml:space="preserve">encouraging </w:t>
      </w:r>
      <w:r w:rsidRPr="00E0495B">
        <w:t>seasonal and locally grown food</w:t>
      </w:r>
      <w:r>
        <w:t>s</w:t>
      </w:r>
      <w:r w:rsidRPr="00E0495B">
        <w:t xml:space="preserve"> and drinks, where possible.</w:t>
      </w:r>
    </w:p>
    <w:p w14:paraId="6523C6CC" w14:textId="77777777" w:rsidR="006A6A04" w:rsidRDefault="006A6A04" w:rsidP="006A6A04"/>
    <w:p w14:paraId="288E633E" w14:textId="77777777" w:rsidR="00883E63" w:rsidRDefault="00883E63" w:rsidP="006A6A04">
      <w:pPr>
        <w:pStyle w:val="Heading1"/>
      </w:pPr>
      <w:bookmarkStart w:id="20" w:name="_Toc31813826"/>
      <w:bookmarkStart w:id="21" w:name="_Toc33177519"/>
      <w:bookmarkStart w:id="22" w:name="_Toc71803134"/>
      <w:r>
        <w:lastRenderedPageBreak/>
        <w:t>Classifying foods and drinks</w:t>
      </w:r>
      <w:bookmarkEnd w:id="20"/>
      <w:bookmarkEnd w:id="21"/>
      <w:bookmarkEnd w:id="22"/>
    </w:p>
    <w:p w14:paraId="798200E9" w14:textId="77777777" w:rsidR="00B644D9" w:rsidRDefault="00883E63" w:rsidP="00641FE7">
      <w:r>
        <w:t>The Guidance identifies the healthy options for the foods and drinks a school provides. It classifies foods and drinks with colour codes –</w:t>
      </w:r>
      <w:r w:rsidRPr="008F19C8">
        <w:t xml:space="preserve"> </w:t>
      </w:r>
      <w:r>
        <w:t>green, amber and red – as detailed in the table below. These</w:t>
      </w:r>
      <w:r w:rsidDel="008F19C8">
        <w:t xml:space="preserve"> </w:t>
      </w:r>
      <w:r>
        <w:t>classifications are for use in this Guidance only. They provide a practical way to categorise foods as healthy or less healthy.</w:t>
      </w:r>
    </w:p>
    <w:p w14:paraId="0B69DE1D" w14:textId="77777777" w:rsidR="00883E63" w:rsidRDefault="00883E63" w:rsidP="00641FE7"/>
    <w:tbl>
      <w:tblPr>
        <w:tblW w:w="0" w:type="auto"/>
        <w:tblInd w:w="57" w:type="dxa"/>
        <w:tblLayout w:type="fixed"/>
        <w:tblCellMar>
          <w:left w:w="57" w:type="dxa"/>
          <w:right w:w="57" w:type="dxa"/>
        </w:tblCellMar>
        <w:tblLook w:val="04A0" w:firstRow="1" w:lastRow="0" w:firstColumn="1" w:lastColumn="0" w:noHBand="0" w:noVBand="1"/>
      </w:tblPr>
      <w:tblGrid>
        <w:gridCol w:w="1418"/>
        <w:gridCol w:w="6662"/>
      </w:tblGrid>
      <w:tr w:rsidR="00883E63" w:rsidRPr="00601BCF" w14:paraId="4945536F" w14:textId="77777777" w:rsidTr="00AB7B70">
        <w:trPr>
          <w:cantSplit/>
        </w:trPr>
        <w:tc>
          <w:tcPr>
            <w:tcW w:w="1418" w:type="dxa"/>
            <w:shd w:val="clear" w:color="auto" w:fill="C2D69B" w:themeFill="accent3" w:themeFillTint="99"/>
          </w:tcPr>
          <w:p w14:paraId="777AAE90" w14:textId="77777777" w:rsidR="00883E63" w:rsidRPr="00641FE7" w:rsidRDefault="00883E63" w:rsidP="00641FE7">
            <w:pPr>
              <w:pStyle w:val="TableText"/>
              <w:rPr>
                <w:rFonts w:ascii="Arial" w:hAnsi="Arial" w:cs="Arial"/>
                <w:b/>
              </w:rPr>
            </w:pPr>
            <w:r w:rsidRPr="00641FE7">
              <w:rPr>
                <w:b/>
              </w:rPr>
              <w:t>Green items</w:t>
            </w:r>
          </w:p>
        </w:tc>
        <w:tc>
          <w:tcPr>
            <w:tcW w:w="6662" w:type="dxa"/>
            <w:shd w:val="clear" w:color="auto" w:fill="C2D69B" w:themeFill="accent3" w:themeFillTint="99"/>
          </w:tcPr>
          <w:p w14:paraId="3887B4B6" w14:textId="77777777" w:rsidR="00B644D9" w:rsidRDefault="00883E63" w:rsidP="00641FE7">
            <w:pPr>
              <w:pStyle w:val="TableBullet"/>
            </w:pPr>
            <w:r>
              <w:t xml:space="preserve">are </w:t>
            </w:r>
            <w:r w:rsidRPr="00601BCF">
              <w:t>a good source of nutrition</w:t>
            </w:r>
          </w:p>
          <w:p w14:paraId="492C8142" w14:textId="77777777" w:rsidR="00B644D9" w:rsidRDefault="00883E63" w:rsidP="00641FE7">
            <w:pPr>
              <w:pStyle w:val="TableBullet"/>
            </w:pPr>
            <w:r>
              <w:t xml:space="preserve">are </w:t>
            </w:r>
            <w:r w:rsidRPr="00601BCF">
              <w:t>the basis of a healthy diet</w:t>
            </w:r>
          </w:p>
          <w:p w14:paraId="4B67A455" w14:textId="77777777" w:rsidR="00883E63" w:rsidRPr="00601BCF" w:rsidRDefault="00883E63" w:rsidP="00641FE7">
            <w:pPr>
              <w:pStyle w:val="TableBullet"/>
            </w:pPr>
            <w:r>
              <w:t xml:space="preserve">are </w:t>
            </w:r>
            <w:r w:rsidRPr="00601BCF">
              <w:t>generally lower in saturated fat, salt and added sugar</w:t>
            </w:r>
          </w:p>
          <w:p w14:paraId="6218252C" w14:textId="77777777" w:rsidR="00883E63" w:rsidRPr="00601BCF" w:rsidRDefault="00883E63" w:rsidP="00641FE7">
            <w:pPr>
              <w:pStyle w:val="TableBullet"/>
            </w:pPr>
            <w:r>
              <w:t xml:space="preserve">are </w:t>
            </w:r>
            <w:r w:rsidRPr="00601BCF">
              <w:t>mostly whole and less processed</w:t>
            </w:r>
          </w:p>
          <w:p w14:paraId="5356F016" w14:textId="77777777" w:rsidR="00883E63" w:rsidRPr="00601BCF" w:rsidRDefault="00883E63" w:rsidP="00641FE7">
            <w:pPr>
              <w:pStyle w:val="TableBullet"/>
            </w:pPr>
            <w:r w:rsidRPr="00601BCF">
              <w:t>come from the four food groups: vegetables and fruit</w:t>
            </w:r>
            <w:r>
              <w:t>;</w:t>
            </w:r>
            <w:r w:rsidRPr="00601BCF">
              <w:t xml:space="preserve"> grain foods (mostly wholegrain and those naturally high in fibre)</w:t>
            </w:r>
            <w:r>
              <w:t>;</w:t>
            </w:r>
            <w:r w:rsidRPr="00601BCF">
              <w:t xml:space="preserve"> milk and milk products (mostly low fat)</w:t>
            </w:r>
            <w:r>
              <w:t>; and</w:t>
            </w:r>
            <w:r w:rsidRPr="00601BCF">
              <w:t xml:space="preserve"> legumes, seafood, eggs and meat with fat removed</w:t>
            </w:r>
            <w:r>
              <w:t>.</w:t>
            </w:r>
          </w:p>
        </w:tc>
      </w:tr>
      <w:tr w:rsidR="00883E63" w:rsidRPr="00601BCF" w14:paraId="1A66751B" w14:textId="77777777" w:rsidTr="00AB7B70">
        <w:trPr>
          <w:cantSplit/>
        </w:trPr>
        <w:tc>
          <w:tcPr>
            <w:tcW w:w="1418" w:type="dxa"/>
            <w:shd w:val="clear" w:color="auto" w:fill="FABF8F" w:themeFill="accent6" w:themeFillTint="99"/>
          </w:tcPr>
          <w:p w14:paraId="039EA231" w14:textId="77777777" w:rsidR="00883E63" w:rsidRPr="00641FE7" w:rsidRDefault="00883E63" w:rsidP="00641FE7">
            <w:pPr>
              <w:pStyle w:val="TableText"/>
              <w:rPr>
                <w:b/>
              </w:rPr>
            </w:pPr>
            <w:r w:rsidRPr="00641FE7">
              <w:rPr>
                <w:b/>
              </w:rPr>
              <w:t>Amber items</w:t>
            </w:r>
          </w:p>
        </w:tc>
        <w:tc>
          <w:tcPr>
            <w:tcW w:w="6662" w:type="dxa"/>
            <w:shd w:val="clear" w:color="auto" w:fill="FABF8F" w:themeFill="accent6" w:themeFillTint="99"/>
          </w:tcPr>
          <w:p w14:paraId="77C0F59C" w14:textId="77777777" w:rsidR="00B644D9" w:rsidRDefault="00883E63" w:rsidP="00641FE7">
            <w:pPr>
              <w:pStyle w:val="TableBullet"/>
            </w:pPr>
            <w:r>
              <w:t xml:space="preserve">are </w:t>
            </w:r>
            <w:r w:rsidRPr="00601BCF">
              <w:t>not part of an everyday diet</w:t>
            </w:r>
          </w:p>
          <w:p w14:paraId="409B4A46" w14:textId="77777777" w:rsidR="00B644D9" w:rsidRDefault="00883E63" w:rsidP="00641FE7">
            <w:pPr>
              <w:pStyle w:val="TableBullet"/>
            </w:pPr>
            <w:r w:rsidRPr="00601BCF">
              <w:t>may have some nutritional value</w:t>
            </w:r>
          </w:p>
          <w:p w14:paraId="207D28C9" w14:textId="77777777" w:rsidR="00B644D9" w:rsidRDefault="00883E63" w:rsidP="00641FE7">
            <w:pPr>
              <w:pStyle w:val="TableBullet"/>
            </w:pPr>
            <w:r>
              <w:t xml:space="preserve">are </w:t>
            </w:r>
            <w:r w:rsidRPr="00601BCF">
              <w:t>often more processed</w:t>
            </w:r>
          </w:p>
          <w:p w14:paraId="7C927A30" w14:textId="77777777" w:rsidR="00883E63" w:rsidRPr="00601BCF" w:rsidRDefault="00883E63" w:rsidP="00641FE7">
            <w:pPr>
              <w:pStyle w:val="TableBullet"/>
            </w:pPr>
            <w:r w:rsidRPr="00601BCF">
              <w:t>in large serving sizes, can contribute to</w:t>
            </w:r>
            <w:r>
              <w:t xml:space="preserve"> consuming</w:t>
            </w:r>
            <w:r w:rsidRPr="00601BCF">
              <w:t xml:space="preserve"> excess kilojoule</w:t>
            </w:r>
            <w:r>
              <w:t>s</w:t>
            </w:r>
            <w:r w:rsidRPr="00601BCF">
              <w:t>/calorie</w:t>
            </w:r>
            <w:r>
              <w:t>s.</w:t>
            </w:r>
          </w:p>
        </w:tc>
      </w:tr>
      <w:tr w:rsidR="00883E63" w:rsidRPr="00601BCF" w14:paraId="21ABC835" w14:textId="77777777" w:rsidTr="00AB7B70">
        <w:trPr>
          <w:cantSplit/>
        </w:trPr>
        <w:tc>
          <w:tcPr>
            <w:tcW w:w="1418" w:type="dxa"/>
            <w:shd w:val="clear" w:color="auto" w:fill="F97459"/>
          </w:tcPr>
          <w:p w14:paraId="67A75569" w14:textId="77777777" w:rsidR="00883E63" w:rsidRPr="00641FE7" w:rsidRDefault="00883E63" w:rsidP="00641FE7">
            <w:pPr>
              <w:pStyle w:val="TableText"/>
              <w:rPr>
                <w:b/>
              </w:rPr>
            </w:pPr>
            <w:r w:rsidRPr="00641FE7">
              <w:rPr>
                <w:b/>
              </w:rPr>
              <w:t>Red items</w:t>
            </w:r>
          </w:p>
        </w:tc>
        <w:tc>
          <w:tcPr>
            <w:tcW w:w="6662" w:type="dxa"/>
            <w:shd w:val="clear" w:color="auto" w:fill="F97459"/>
          </w:tcPr>
          <w:p w14:paraId="19849DB9" w14:textId="77777777" w:rsidR="00883E63" w:rsidRPr="00601BCF" w:rsidRDefault="00883E63" w:rsidP="00641FE7">
            <w:pPr>
              <w:pStyle w:val="TableBullet"/>
            </w:pPr>
            <w:r w:rsidRPr="00601BCF">
              <w:t>have poor nutritional value</w:t>
            </w:r>
          </w:p>
          <w:p w14:paraId="0FA3905C" w14:textId="77777777" w:rsidR="00B644D9" w:rsidRDefault="00883E63" w:rsidP="00641FE7">
            <w:pPr>
              <w:pStyle w:val="TableBullet"/>
            </w:pPr>
            <w:r>
              <w:t xml:space="preserve">are </w:t>
            </w:r>
            <w:r w:rsidRPr="00601BCF">
              <w:t>high in saturated fat</w:t>
            </w:r>
            <w:r>
              <w:t>,</w:t>
            </w:r>
            <w:r w:rsidRPr="00601BCF">
              <w:t xml:space="preserve"> salt and/or added sugars</w:t>
            </w:r>
          </w:p>
          <w:p w14:paraId="10E5DE36" w14:textId="77777777" w:rsidR="00B644D9" w:rsidRDefault="00883E63" w:rsidP="00641FE7">
            <w:pPr>
              <w:pStyle w:val="TableBullet"/>
            </w:pPr>
            <w:r w:rsidRPr="00601BCF">
              <w:t xml:space="preserve">can contribute to </w:t>
            </w:r>
            <w:r>
              <w:t xml:space="preserve">consuming </w:t>
            </w:r>
            <w:r w:rsidRPr="00601BCF">
              <w:t>excess kilojoule</w:t>
            </w:r>
            <w:r>
              <w:t>s</w:t>
            </w:r>
            <w:r w:rsidRPr="00601BCF">
              <w:t>/calorie</w:t>
            </w:r>
            <w:r>
              <w:t>s</w:t>
            </w:r>
          </w:p>
          <w:p w14:paraId="5D8A675A" w14:textId="77777777" w:rsidR="00883E63" w:rsidRPr="00601BCF" w:rsidRDefault="00883E63" w:rsidP="00641FE7">
            <w:pPr>
              <w:pStyle w:val="TableBullet"/>
            </w:pPr>
            <w:r w:rsidRPr="00601BCF">
              <w:t>are often highly processed foods and drinks</w:t>
            </w:r>
            <w:r>
              <w:t>.</w:t>
            </w:r>
          </w:p>
        </w:tc>
      </w:tr>
    </w:tbl>
    <w:p w14:paraId="562C4AEE" w14:textId="77777777" w:rsidR="00883E63" w:rsidRDefault="00883E63" w:rsidP="00641FE7"/>
    <w:p w14:paraId="7C4376B5" w14:textId="1F3E834A" w:rsidR="00B644D9" w:rsidRDefault="00883E63" w:rsidP="00641FE7">
      <w:r>
        <w:t xml:space="preserve">Healthy foods and drinks should be the easy choice. </w:t>
      </w:r>
      <w:r w:rsidR="000C43B9">
        <w:t>‘Green’ items</w:t>
      </w:r>
      <w:r>
        <w:t xml:space="preserve"> should make up at least 75 percent of the foods and drinks available.</w:t>
      </w:r>
    </w:p>
    <w:p w14:paraId="432DED53" w14:textId="77777777" w:rsidR="00883E63" w:rsidRDefault="00883E63" w:rsidP="00641FE7"/>
    <w:p w14:paraId="53F64E76" w14:textId="77777777" w:rsidR="00883E63" w:rsidRDefault="00883E63" w:rsidP="003E183A">
      <w:bookmarkStart w:id="23" w:name="_Hlk20723576"/>
      <w:r>
        <w:t>Schools should manage the availability of foods classified as green, amber and red as follows.</w:t>
      </w:r>
      <w:bookmarkEnd w:id="23"/>
    </w:p>
    <w:p w14:paraId="2B2CDF62" w14:textId="77777777" w:rsidR="00883E63" w:rsidRDefault="00883E63" w:rsidP="003E183A"/>
    <w:tbl>
      <w:tblPr>
        <w:tblW w:w="0" w:type="auto"/>
        <w:tblInd w:w="57" w:type="dxa"/>
        <w:shd w:val="clear" w:color="auto" w:fill="FFFFFF" w:themeFill="background1"/>
        <w:tblLayout w:type="fixed"/>
        <w:tblCellMar>
          <w:left w:w="57" w:type="dxa"/>
          <w:right w:w="57" w:type="dxa"/>
        </w:tblCellMar>
        <w:tblLook w:val="04A0" w:firstRow="1" w:lastRow="0" w:firstColumn="1" w:lastColumn="0" w:noHBand="0" w:noVBand="1"/>
      </w:tblPr>
      <w:tblGrid>
        <w:gridCol w:w="1418"/>
        <w:gridCol w:w="6657"/>
      </w:tblGrid>
      <w:tr w:rsidR="00883E63" w:rsidRPr="00601BCF" w14:paraId="05A11C63" w14:textId="77777777" w:rsidTr="00AB7B70">
        <w:trPr>
          <w:cantSplit/>
        </w:trPr>
        <w:tc>
          <w:tcPr>
            <w:tcW w:w="1418" w:type="dxa"/>
            <w:shd w:val="clear" w:color="auto" w:fill="C2D69B" w:themeFill="accent3" w:themeFillTint="99"/>
          </w:tcPr>
          <w:p w14:paraId="73827642" w14:textId="77777777" w:rsidR="00883E63" w:rsidRPr="00641FE7" w:rsidRDefault="00883E63" w:rsidP="003E183A">
            <w:pPr>
              <w:pStyle w:val="TableText"/>
              <w:rPr>
                <w:b/>
              </w:rPr>
            </w:pPr>
            <w:r w:rsidRPr="00641FE7">
              <w:rPr>
                <w:b/>
              </w:rPr>
              <w:t>Green items</w:t>
            </w:r>
          </w:p>
        </w:tc>
        <w:tc>
          <w:tcPr>
            <w:tcW w:w="6657" w:type="dxa"/>
            <w:shd w:val="clear" w:color="auto" w:fill="C2D69B" w:themeFill="accent3" w:themeFillTint="99"/>
          </w:tcPr>
          <w:p w14:paraId="6EFFC300" w14:textId="77777777" w:rsidR="00883E63" w:rsidRPr="00601BCF" w:rsidRDefault="00883E63" w:rsidP="003E183A">
            <w:pPr>
              <w:pStyle w:val="TableBullet"/>
            </w:pPr>
            <w:r>
              <w:t>are the main kinds of</w:t>
            </w:r>
            <w:r w:rsidRPr="00601BCF">
              <w:t xml:space="preserve"> the food</w:t>
            </w:r>
            <w:r>
              <w:t>s</w:t>
            </w:r>
            <w:r w:rsidRPr="00601BCF">
              <w:t xml:space="preserve"> and drinks available</w:t>
            </w:r>
          </w:p>
          <w:p w14:paraId="64E8CF1C" w14:textId="77777777" w:rsidR="00B644D9" w:rsidRDefault="00883E63" w:rsidP="003E183A">
            <w:pPr>
              <w:pStyle w:val="TableBullet"/>
            </w:pPr>
            <w:bookmarkStart w:id="24" w:name="_Hlk20723439"/>
            <w:r w:rsidRPr="00601BCF">
              <w:t>are displayed prominently on shelves, benches,</w:t>
            </w:r>
            <w:r>
              <w:t xml:space="preserve"> fridges,</w:t>
            </w:r>
            <w:r w:rsidRPr="00601BCF">
              <w:t xml:space="preserve"> cabinets and vending machines</w:t>
            </w:r>
            <w:bookmarkEnd w:id="24"/>
          </w:p>
          <w:p w14:paraId="525E459B" w14:textId="77777777" w:rsidR="00883E63" w:rsidRPr="00601BCF" w:rsidRDefault="00883E63" w:rsidP="003E183A">
            <w:pPr>
              <w:pStyle w:val="TableBullet"/>
            </w:pPr>
            <w:r w:rsidRPr="00601BCF">
              <w:t>are always available in sufficient quantities to be the main option</w:t>
            </w:r>
            <w:r>
              <w:t>.</w:t>
            </w:r>
          </w:p>
        </w:tc>
      </w:tr>
      <w:tr w:rsidR="00883E63" w:rsidRPr="00601BCF" w14:paraId="39EAAD22" w14:textId="77777777" w:rsidTr="00AB7B70">
        <w:trPr>
          <w:cantSplit/>
        </w:trPr>
        <w:tc>
          <w:tcPr>
            <w:tcW w:w="1418" w:type="dxa"/>
            <w:shd w:val="clear" w:color="auto" w:fill="FABF8F" w:themeFill="accent6" w:themeFillTint="99"/>
          </w:tcPr>
          <w:p w14:paraId="10CAA39C" w14:textId="77777777" w:rsidR="00883E63" w:rsidRPr="00641FE7" w:rsidRDefault="00883E63" w:rsidP="003E183A">
            <w:pPr>
              <w:pStyle w:val="TableText"/>
              <w:rPr>
                <w:b/>
              </w:rPr>
            </w:pPr>
            <w:r w:rsidRPr="00641FE7">
              <w:rPr>
                <w:b/>
              </w:rPr>
              <w:t>Amber items</w:t>
            </w:r>
          </w:p>
        </w:tc>
        <w:tc>
          <w:tcPr>
            <w:tcW w:w="6657" w:type="dxa"/>
            <w:shd w:val="clear" w:color="auto" w:fill="FABF8F" w:themeFill="accent6" w:themeFillTint="99"/>
          </w:tcPr>
          <w:p w14:paraId="48F36081" w14:textId="77777777" w:rsidR="00883E63" w:rsidRPr="00601BCF" w:rsidRDefault="00883E63" w:rsidP="003E183A">
            <w:pPr>
              <w:pStyle w:val="TableBullet"/>
            </w:pPr>
            <w:r w:rsidRPr="00601BCF">
              <w:t xml:space="preserve">are </w:t>
            </w:r>
            <w:r w:rsidR="00B644D9">
              <w:t>‘</w:t>
            </w:r>
            <w:r w:rsidRPr="00601BCF">
              <w:t>selected carefully</w:t>
            </w:r>
            <w:r w:rsidR="00B644D9">
              <w:t>’</w:t>
            </w:r>
            <w:r w:rsidRPr="00601BCF">
              <w:t xml:space="preserve"> by canteen operators and managers, and do not dominate canteen menus</w:t>
            </w:r>
          </w:p>
          <w:p w14:paraId="3BC9FD9F" w14:textId="77777777" w:rsidR="00883E63" w:rsidRPr="00601BCF" w:rsidRDefault="00883E63" w:rsidP="003E183A">
            <w:pPr>
              <w:pStyle w:val="TableBullet"/>
            </w:pPr>
            <w:r w:rsidRPr="00601BCF">
              <w:t>may be available in limited amounts and portion sizes (according to the nutrient criteria table</w:t>
            </w:r>
            <w:r>
              <w:t>s – see the next section</w:t>
            </w:r>
            <w:r w:rsidRPr="00601BCF">
              <w:t>)</w:t>
            </w:r>
          </w:p>
          <w:p w14:paraId="4F137E8C" w14:textId="77777777" w:rsidR="00883E63" w:rsidRPr="003E183A" w:rsidRDefault="00883E63" w:rsidP="003E183A">
            <w:pPr>
              <w:pStyle w:val="TableBullet"/>
              <w:rPr>
                <w:spacing w:val="-2"/>
              </w:rPr>
            </w:pPr>
            <w:r w:rsidRPr="003E183A">
              <w:rPr>
                <w:spacing w:val="-2"/>
              </w:rPr>
              <w:t>are not prominently displayed at the expense of foods classified as green.</w:t>
            </w:r>
          </w:p>
        </w:tc>
      </w:tr>
      <w:tr w:rsidR="00883E63" w:rsidRPr="00601BCF" w14:paraId="517C2B0D" w14:textId="77777777" w:rsidTr="00AB7B70">
        <w:trPr>
          <w:cantSplit/>
        </w:trPr>
        <w:tc>
          <w:tcPr>
            <w:tcW w:w="1418" w:type="dxa"/>
            <w:shd w:val="clear" w:color="auto" w:fill="F97459"/>
          </w:tcPr>
          <w:p w14:paraId="7B00B6E2" w14:textId="77777777" w:rsidR="00883E63" w:rsidRPr="00641FE7" w:rsidRDefault="00883E63" w:rsidP="003E183A">
            <w:pPr>
              <w:pStyle w:val="TableText"/>
              <w:rPr>
                <w:b/>
              </w:rPr>
            </w:pPr>
            <w:r w:rsidRPr="00641FE7">
              <w:rPr>
                <w:b/>
              </w:rPr>
              <w:t>Red items</w:t>
            </w:r>
          </w:p>
        </w:tc>
        <w:tc>
          <w:tcPr>
            <w:tcW w:w="6657" w:type="dxa"/>
            <w:shd w:val="clear" w:color="auto" w:fill="F97459"/>
          </w:tcPr>
          <w:p w14:paraId="6574EB85" w14:textId="77777777" w:rsidR="00883E63" w:rsidRPr="00601BCF" w:rsidRDefault="00883E63" w:rsidP="003E183A">
            <w:pPr>
              <w:pStyle w:val="TableBullet"/>
            </w:pPr>
            <w:r w:rsidRPr="00601BCF">
              <w:t xml:space="preserve">are not available or are phased out over time in </w:t>
            </w:r>
            <w:r>
              <w:t>line</w:t>
            </w:r>
            <w:r w:rsidRPr="00601BCF">
              <w:t xml:space="preserve"> with each school</w:t>
            </w:r>
            <w:r w:rsidR="00B644D9">
              <w:t>’</w:t>
            </w:r>
            <w:r w:rsidRPr="00601BCF">
              <w:t>s implementation plan</w:t>
            </w:r>
            <w:r>
              <w:t>.</w:t>
            </w:r>
          </w:p>
        </w:tc>
      </w:tr>
    </w:tbl>
    <w:p w14:paraId="238C747B" w14:textId="77777777" w:rsidR="00883E63" w:rsidRDefault="00883E63" w:rsidP="00641FE7"/>
    <w:p w14:paraId="5E5D5598" w14:textId="77777777" w:rsidR="00883E63" w:rsidRPr="009407FB" w:rsidRDefault="00883E63" w:rsidP="00641FE7">
      <w:pPr>
        <w:pStyle w:val="Heading2"/>
      </w:pPr>
      <w:bookmarkStart w:id="25" w:name="_Toc31813827"/>
      <w:bookmarkStart w:id="26" w:name="_Toc33177520"/>
      <w:bookmarkStart w:id="27" w:name="_Toc71803135"/>
      <w:r w:rsidRPr="009407FB">
        <w:lastRenderedPageBreak/>
        <w:t>Health Star Rating</w:t>
      </w:r>
      <w:bookmarkEnd w:id="25"/>
      <w:bookmarkEnd w:id="26"/>
      <w:bookmarkEnd w:id="27"/>
    </w:p>
    <w:p w14:paraId="3DA989ED" w14:textId="77777777" w:rsidR="00883E63" w:rsidRDefault="00883E63" w:rsidP="00641FE7">
      <w:r w:rsidRPr="00C43676">
        <w:t>The Health Star Rating system</w:t>
      </w:r>
      <w:r w:rsidRPr="00641FE7">
        <w:rPr>
          <w:rStyle w:val="FootnoteReference"/>
        </w:rPr>
        <w:footnoteReference w:id="1"/>
      </w:r>
      <w:r w:rsidRPr="00C43676">
        <w:t xml:space="preserve"> is a front</w:t>
      </w:r>
      <w:r>
        <w:t>-</w:t>
      </w:r>
      <w:r w:rsidRPr="00C43676">
        <w:t>of</w:t>
      </w:r>
      <w:r>
        <w:t>-</w:t>
      </w:r>
      <w:r w:rsidRPr="00C43676">
        <w:t>pack labelling system</w:t>
      </w:r>
      <w:r>
        <w:t xml:space="preserve"> that rates the nutritional profile of packaged foods. It</w:t>
      </w:r>
      <w:r w:rsidRPr="00C43676">
        <w:t xml:space="preserve"> </w:t>
      </w:r>
      <w:r>
        <w:t xml:space="preserve">helps you to compare </w:t>
      </w:r>
      <w:r w:rsidRPr="00C43676">
        <w:t>the nutrition</w:t>
      </w:r>
      <w:r>
        <w:t>al value</w:t>
      </w:r>
      <w:r w:rsidRPr="00C43676">
        <w:t xml:space="preserve"> of products that you typically see </w:t>
      </w:r>
      <w:r>
        <w:t>shelved side by side in a grocery shop. The system assigns</w:t>
      </w:r>
      <w:r w:rsidRPr="00C43676">
        <w:t xml:space="preserve"> a rati</w:t>
      </w:r>
      <w:r>
        <w:t>ng from half a star to five stars. T</w:t>
      </w:r>
      <w:r w:rsidRPr="00C43676">
        <w:t>he more s</w:t>
      </w:r>
      <w:r>
        <w:t>tars a product has, the healthier it is. The star rating</w:t>
      </w:r>
      <w:r w:rsidRPr="00C43676">
        <w:t xml:space="preserve"> </w:t>
      </w:r>
      <w:r>
        <w:t>allows you to</w:t>
      </w:r>
      <w:r w:rsidRPr="00C43676">
        <w:t xml:space="preserve"> compar</w:t>
      </w:r>
      <w:r>
        <w:t>e products</w:t>
      </w:r>
      <w:r w:rsidRPr="00C43676">
        <w:t xml:space="preserve"> within </w:t>
      </w:r>
      <w:r>
        <w:t xml:space="preserve">a </w:t>
      </w:r>
      <w:r w:rsidRPr="00C43676">
        <w:t>similar categor</w:t>
      </w:r>
      <w:r>
        <w:t>y</w:t>
      </w:r>
      <w:r w:rsidRPr="00C43676">
        <w:t xml:space="preserve"> only. For example, the system </w:t>
      </w:r>
      <w:r>
        <w:t xml:space="preserve">might </w:t>
      </w:r>
      <w:r w:rsidRPr="00C43676">
        <w:t>help</w:t>
      </w:r>
      <w:r>
        <w:t xml:space="preserve"> you to</w:t>
      </w:r>
      <w:r w:rsidRPr="00C43676">
        <w:t xml:space="preserve"> choose between one breakfast cereal and another, </w:t>
      </w:r>
      <w:r>
        <w:t xml:space="preserve">but </w:t>
      </w:r>
      <w:r w:rsidRPr="00C43676">
        <w:t>not between yoghurt and pasta sauce.</w:t>
      </w:r>
    </w:p>
    <w:p w14:paraId="2C1D1D8B" w14:textId="77777777" w:rsidR="00883E63" w:rsidRPr="00C43676" w:rsidRDefault="00883E63" w:rsidP="00641FE7"/>
    <w:p w14:paraId="74032C2B" w14:textId="77777777" w:rsidR="00883E63" w:rsidRDefault="00883E63" w:rsidP="00641FE7">
      <w:r>
        <w:t xml:space="preserve">This Guidance uses a minimum Health Star Rating (HSR) of 3.5 as an indication that a packaged item is </w:t>
      </w:r>
      <w:r w:rsidR="00B644D9">
        <w:t>‘</w:t>
      </w:r>
      <w:r>
        <w:t>healthy</w:t>
      </w:r>
      <w:r w:rsidR="00B644D9">
        <w:t>’</w:t>
      </w:r>
      <w:r>
        <w:t>. If an HSR for a particular food or drink is unavailable, you can assess how healthy it is by referring to</w:t>
      </w:r>
      <w:r w:rsidRPr="0001656B">
        <w:t xml:space="preserve"> </w:t>
      </w:r>
      <w:r>
        <w:t>this Guidance for the nutrient cut-offs and description of the category it fits in.</w:t>
      </w:r>
    </w:p>
    <w:p w14:paraId="38C2632F" w14:textId="77777777" w:rsidR="00883E63" w:rsidRDefault="00883E63" w:rsidP="00641FE7"/>
    <w:p w14:paraId="1463DBC4" w14:textId="227A0CD8" w:rsidR="00883E63" w:rsidRPr="00A2077D" w:rsidRDefault="00883E63" w:rsidP="00641FE7">
      <w:r>
        <w:t xml:space="preserve">Please refer </w:t>
      </w:r>
      <w:r w:rsidRPr="00A2077D">
        <w:t xml:space="preserve">to </w:t>
      </w:r>
      <w:r w:rsidRPr="00F06F22">
        <w:rPr>
          <w:i/>
        </w:rPr>
        <w:t xml:space="preserve">useful definitions </w:t>
      </w:r>
      <w:r w:rsidR="00E60C6A">
        <w:t>(</w:t>
      </w:r>
      <w:r w:rsidRPr="00A2077D">
        <w:t xml:space="preserve">page </w:t>
      </w:r>
      <w:r w:rsidR="00E60C6A">
        <w:fldChar w:fldCharType="begin"/>
      </w:r>
      <w:r w:rsidR="00E60C6A">
        <w:instrText xml:space="preserve"> PAGEREF _Ref32585924 \h </w:instrText>
      </w:r>
      <w:r w:rsidR="00E60C6A">
        <w:fldChar w:fldCharType="separate"/>
      </w:r>
      <w:r w:rsidR="0012396B">
        <w:rPr>
          <w:noProof/>
        </w:rPr>
        <w:t>15</w:t>
      </w:r>
      <w:r w:rsidR="00E60C6A">
        <w:fldChar w:fldCharType="end"/>
      </w:r>
      <w:r w:rsidR="00E60C6A">
        <w:t>)</w:t>
      </w:r>
      <w:r w:rsidRPr="00A2077D">
        <w:t>.</w:t>
      </w:r>
    </w:p>
    <w:p w14:paraId="55F2B1F0" w14:textId="77777777" w:rsidR="00883E63" w:rsidRDefault="00883E63" w:rsidP="00641FE7"/>
    <w:p w14:paraId="5AA125D1" w14:textId="77777777" w:rsidR="00883E63" w:rsidRDefault="00883E63" w:rsidP="00641FE7">
      <w:pPr>
        <w:pStyle w:val="Heading2"/>
      </w:pPr>
      <w:bookmarkStart w:id="28" w:name="_Toc31813828"/>
      <w:bookmarkStart w:id="29" w:name="_Toc33177521"/>
      <w:bookmarkStart w:id="30" w:name="_Toc71803136"/>
      <w:r>
        <w:t>Nutrient criteria tables</w:t>
      </w:r>
      <w:bookmarkEnd w:id="28"/>
      <w:bookmarkEnd w:id="29"/>
      <w:bookmarkEnd w:id="30"/>
    </w:p>
    <w:p w14:paraId="7334B6C3" w14:textId="77777777" w:rsidR="00883E63" w:rsidRDefault="00883E63" w:rsidP="003E183A">
      <w:bookmarkStart w:id="31" w:name="_Hlk30594879"/>
      <w:bookmarkStart w:id="32" w:name="_Hlk20723732"/>
      <w:r w:rsidRPr="001020EB">
        <w:t xml:space="preserve">The </w:t>
      </w:r>
      <w:r>
        <w:t>nutrient criteria</w:t>
      </w:r>
      <w:r w:rsidRPr="001020EB">
        <w:t xml:space="preserve"> table</w:t>
      </w:r>
      <w:r>
        <w:t>s</w:t>
      </w:r>
      <w:r w:rsidRPr="001020EB">
        <w:t xml:space="preserve"> </w:t>
      </w:r>
      <w:r>
        <w:t>help you to classify foods and drinks as green, amber or red</w:t>
      </w:r>
      <w:bookmarkEnd w:id="31"/>
      <w:r>
        <w:t xml:space="preserve">. See the </w:t>
      </w:r>
      <w:r w:rsidR="00B644D9">
        <w:t>‘</w:t>
      </w:r>
      <w:r>
        <w:t>Classifying foods and drinks</w:t>
      </w:r>
      <w:r w:rsidR="00B644D9">
        <w:t>’</w:t>
      </w:r>
      <w:r>
        <w:t xml:space="preserve"> section for detailed descriptions of each of these categories.</w:t>
      </w:r>
    </w:p>
    <w:p w14:paraId="48545000" w14:textId="77777777" w:rsidR="00641FE7" w:rsidRPr="001020EB" w:rsidRDefault="00641FE7" w:rsidP="003E183A"/>
    <w:p w14:paraId="658DDEE6" w14:textId="77777777" w:rsidR="00883E63" w:rsidRDefault="00883E63" w:rsidP="00641FE7">
      <w:pPr>
        <w:pStyle w:val="Heading3"/>
      </w:pPr>
      <w:bookmarkStart w:id="33" w:name="_Toc31813829"/>
      <w:bookmarkEnd w:id="32"/>
      <w:r w:rsidRPr="000539CD">
        <w:t>Vegetables and fruit</w:t>
      </w:r>
      <w:bookmarkEnd w:id="33"/>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1E257DA6" w14:textId="77777777" w:rsidTr="00641FE7">
        <w:trPr>
          <w:cantSplit/>
        </w:trPr>
        <w:tc>
          <w:tcPr>
            <w:tcW w:w="8080" w:type="dxa"/>
            <w:gridSpan w:val="2"/>
            <w:tcBorders>
              <w:top w:val="nil"/>
              <w:left w:val="nil"/>
              <w:bottom w:val="nil"/>
              <w:right w:val="nil"/>
            </w:tcBorders>
            <w:shd w:val="clear" w:color="auto" w:fill="D9D9D9" w:themeFill="background1" w:themeFillShade="D9"/>
          </w:tcPr>
          <w:p w14:paraId="0EAD01AA" w14:textId="77777777" w:rsidR="00883E63" w:rsidRPr="00641FE7" w:rsidRDefault="00883E63" w:rsidP="00641FE7">
            <w:pPr>
              <w:pStyle w:val="TableText"/>
              <w:rPr>
                <w:b/>
              </w:rPr>
            </w:pPr>
            <w:r w:rsidRPr="00641FE7">
              <w:rPr>
                <w:b/>
              </w:rPr>
              <w:t>Vegetables</w:t>
            </w:r>
          </w:p>
        </w:tc>
      </w:tr>
      <w:tr w:rsidR="00883E63" w:rsidRPr="00601BCF" w14:paraId="56472CB5" w14:textId="77777777" w:rsidTr="00641FE7">
        <w:trPr>
          <w:cantSplit/>
        </w:trPr>
        <w:tc>
          <w:tcPr>
            <w:tcW w:w="1276" w:type="dxa"/>
            <w:tcBorders>
              <w:top w:val="nil"/>
              <w:left w:val="nil"/>
              <w:bottom w:val="nil"/>
              <w:right w:val="nil"/>
            </w:tcBorders>
            <w:shd w:val="clear" w:color="auto" w:fill="C2D69B" w:themeFill="accent3" w:themeFillTint="99"/>
          </w:tcPr>
          <w:p w14:paraId="1F520733" w14:textId="77777777" w:rsidR="00883E63" w:rsidRPr="00601BCF" w:rsidRDefault="00883E63" w:rsidP="00641FE7">
            <w:pPr>
              <w:pStyle w:val="TableText"/>
            </w:pPr>
            <w:r w:rsidRPr="00601BCF">
              <w:t>Green</w:t>
            </w:r>
          </w:p>
        </w:tc>
        <w:tc>
          <w:tcPr>
            <w:tcW w:w="6804" w:type="dxa"/>
            <w:tcBorders>
              <w:top w:val="nil"/>
              <w:left w:val="nil"/>
              <w:bottom w:val="nil"/>
              <w:right w:val="nil"/>
            </w:tcBorders>
            <w:shd w:val="clear" w:color="auto" w:fill="C2D69B" w:themeFill="accent3" w:themeFillTint="99"/>
          </w:tcPr>
          <w:p w14:paraId="28EAE45B" w14:textId="77777777" w:rsidR="00883E63" w:rsidRPr="00601BCF" w:rsidRDefault="00883E63" w:rsidP="00641FE7">
            <w:pPr>
              <w:pStyle w:val="TableText"/>
            </w:pPr>
            <w:r w:rsidRPr="00601BCF">
              <w:t>Fresh, frozen, canned (and drained) and dried vegetables,</w:t>
            </w:r>
            <w:r>
              <w:t xml:space="preserve"> </w:t>
            </w:r>
            <w:r w:rsidRPr="00601BCF">
              <w:t>including</w:t>
            </w:r>
            <w:r w:rsidRPr="00286027">
              <w:t xml:space="preserve"> potatoes, </w:t>
            </w:r>
            <w:r>
              <w:t xml:space="preserve">kūmara, </w:t>
            </w:r>
            <w:r w:rsidRPr="00286027">
              <w:t>taro</w:t>
            </w:r>
            <w:r>
              <w:t>, cassava and kamokamo</w:t>
            </w:r>
          </w:p>
        </w:tc>
      </w:tr>
      <w:tr w:rsidR="00883E63" w:rsidRPr="00601BCF" w14:paraId="795C2E27" w14:textId="77777777" w:rsidTr="00641FE7">
        <w:trPr>
          <w:cantSplit/>
        </w:trPr>
        <w:tc>
          <w:tcPr>
            <w:tcW w:w="1276" w:type="dxa"/>
            <w:tcBorders>
              <w:top w:val="nil"/>
              <w:left w:val="nil"/>
              <w:bottom w:val="nil"/>
              <w:right w:val="nil"/>
            </w:tcBorders>
            <w:shd w:val="clear" w:color="auto" w:fill="FABF8F" w:themeFill="accent6" w:themeFillTint="99"/>
          </w:tcPr>
          <w:p w14:paraId="038AF7B2" w14:textId="77777777" w:rsidR="00883E63" w:rsidRPr="00601BCF" w:rsidRDefault="00883E63" w:rsidP="00641FE7">
            <w:pPr>
              <w:pStyle w:val="TableText"/>
            </w:pPr>
            <w:r w:rsidRPr="00601BCF">
              <w:t>Amber</w:t>
            </w:r>
          </w:p>
        </w:tc>
        <w:tc>
          <w:tcPr>
            <w:tcW w:w="6804" w:type="dxa"/>
            <w:tcBorders>
              <w:top w:val="nil"/>
              <w:left w:val="nil"/>
              <w:bottom w:val="nil"/>
              <w:right w:val="nil"/>
            </w:tcBorders>
            <w:shd w:val="clear" w:color="auto" w:fill="FABF8F" w:themeFill="accent6" w:themeFillTint="99"/>
          </w:tcPr>
          <w:p w14:paraId="054D1646" w14:textId="77777777" w:rsidR="00883E63" w:rsidRPr="00601BCF" w:rsidRDefault="00883E63" w:rsidP="00641FE7">
            <w:pPr>
              <w:pStyle w:val="TableText"/>
            </w:pPr>
            <w:r>
              <w:t>V</w:t>
            </w:r>
            <w:r w:rsidRPr="00601BCF">
              <w:t>egetable products (eg, cre</w:t>
            </w:r>
            <w:r w:rsidR="00641FE7">
              <w:t>amed corn) with an HSR of ≥ 3.5</w:t>
            </w:r>
          </w:p>
        </w:tc>
      </w:tr>
      <w:tr w:rsidR="00883E63" w:rsidRPr="00601BCF" w14:paraId="21DC441B" w14:textId="77777777" w:rsidTr="00641FE7">
        <w:trPr>
          <w:cantSplit/>
        </w:trPr>
        <w:tc>
          <w:tcPr>
            <w:tcW w:w="1276" w:type="dxa"/>
            <w:tcBorders>
              <w:top w:val="nil"/>
              <w:left w:val="nil"/>
              <w:bottom w:val="nil"/>
              <w:right w:val="nil"/>
            </w:tcBorders>
            <w:shd w:val="clear" w:color="auto" w:fill="F97459"/>
          </w:tcPr>
          <w:p w14:paraId="60638D3F" w14:textId="77777777" w:rsidR="00883E63" w:rsidRPr="00601BCF" w:rsidRDefault="00883E63" w:rsidP="00641FE7">
            <w:pPr>
              <w:pStyle w:val="TableText"/>
            </w:pPr>
            <w:r w:rsidRPr="00601BCF">
              <w:t>Red</w:t>
            </w:r>
          </w:p>
        </w:tc>
        <w:tc>
          <w:tcPr>
            <w:tcW w:w="6804" w:type="dxa"/>
            <w:tcBorders>
              <w:top w:val="nil"/>
              <w:left w:val="nil"/>
              <w:bottom w:val="nil"/>
              <w:right w:val="nil"/>
            </w:tcBorders>
            <w:shd w:val="clear" w:color="auto" w:fill="F97459"/>
          </w:tcPr>
          <w:p w14:paraId="662E861F" w14:textId="77777777" w:rsidR="00883E63" w:rsidRPr="00601BCF" w:rsidRDefault="00883E63" w:rsidP="00641FE7">
            <w:pPr>
              <w:pStyle w:val="TableText"/>
            </w:pPr>
            <w:r>
              <w:t>V</w:t>
            </w:r>
            <w:r w:rsidRPr="00601BCF">
              <w:t>egetable products with an HSR of &lt; 3.5</w:t>
            </w:r>
          </w:p>
        </w:tc>
      </w:tr>
    </w:tbl>
    <w:p w14:paraId="1A2D886B"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5BA89B5B" w14:textId="77777777" w:rsidTr="00641FE7">
        <w:trPr>
          <w:cantSplit/>
        </w:trPr>
        <w:tc>
          <w:tcPr>
            <w:tcW w:w="8080" w:type="dxa"/>
            <w:gridSpan w:val="2"/>
            <w:tcBorders>
              <w:top w:val="nil"/>
              <w:left w:val="nil"/>
              <w:bottom w:val="nil"/>
              <w:right w:val="nil"/>
            </w:tcBorders>
            <w:shd w:val="clear" w:color="auto" w:fill="D9D9D9" w:themeFill="background1" w:themeFillShade="D9"/>
          </w:tcPr>
          <w:p w14:paraId="5FD724B8" w14:textId="77777777" w:rsidR="00883E63" w:rsidRPr="00641FE7" w:rsidRDefault="00883E63" w:rsidP="00641FE7">
            <w:pPr>
              <w:pStyle w:val="TableText"/>
              <w:rPr>
                <w:b/>
              </w:rPr>
            </w:pPr>
            <w:r w:rsidRPr="00641FE7">
              <w:rPr>
                <w:b/>
              </w:rPr>
              <w:t>Fruit</w:t>
            </w:r>
          </w:p>
        </w:tc>
      </w:tr>
      <w:tr w:rsidR="00883E63" w:rsidRPr="00601BCF" w14:paraId="1F5CFF48" w14:textId="77777777" w:rsidTr="00641FE7">
        <w:trPr>
          <w:cantSplit/>
        </w:trPr>
        <w:tc>
          <w:tcPr>
            <w:tcW w:w="1276" w:type="dxa"/>
            <w:tcBorders>
              <w:top w:val="nil"/>
              <w:left w:val="nil"/>
              <w:bottom w:val="nil"/>
              <w:right w:val="nil"/>
            </w:tcBorders>
            <w:shd w:val="clear" w:color="auto" w:fill="C2D69B" w:themeFill="accent3" w:themeFillTint="99"/>
          </w:tcPr>
          <w:p w14:paraId="6E5CDD34" w14:textId="77777777" w:rsidR="00883E63" w:rsidRPr="00601BCF" w:rsidRDefault="00883E63" w:rsidP="00641FE7">
            <w:pPr>
              <w:pStyle w:val="TableText"/>
            </w:pPr>
            <w:r w:rsidRPr="00601BCF">
              <w:t>Green</w:t>
            </w:r>
          </w:p>
        </w:tc>
        <w:tc>
          <w:tcPr>
            <w:tcW w:w="6804" w:type="dxa"/>
            <w:tcBorders>
              <w:top w:val="nil"/>
              <w:left w:val="nil"/>
              <w:bottom w:val="nil"/>
              <w:right w:val="nil"/>
            </w:tcBorders>
            <w:shd w:val="clear" w:color="auto" w:fill="C2D69B" w:themeFill="accent3" w:themeFillTint="99"/>
          </w:tcPr>
          <w:p w14:paraId="7B9F0A59" w14:textId="77777777" w:rsidR="00883E63" w:rsidRPr="00601BCF" w:rsidRDefault="00883E63" w:rsidP="00641FE7">
            <w:pPr>
              <w:pStyle w:val="TableText"/>
            </w:pPr>
            <w:r w:rsidRPr="00601BCF">
              <w:t>Fresh</w:t>
            </w:r>
            <w:r>
              <w:t xml:space="preserve"> and</w:t>
            </w:r>
            <w:r w:rsidRPr="00601BCF">
              <w:t xml:space="preserve"> frozen </w:t>
            </w:r>
            <w:r>
              <w:t xml:space="preserve">fruit, </w:t>
            </w:r>
            <w:r w:rsidRPr="00601BCF">
              <w:t>and canned fruit in natural juice, drained</w:t>
            </w:r>
          </w:p>
        </w:tc>
      </w:tr>
      <w:tr w:rsidR="00883E63" w:rsidRPr="00601BCF" w14:paraId="28B25D09" w14:textId="77777777" w:rsidTr="00641FE7">
        <w:trPr>
          <w:cantSplit/>
        </w:trPr>
        <w:tc>
          <w:tcPr>
            <w:tcW w:w="1276" w:type="dxa"/>
            <w:tcBorders>
              <w:top w:val="nil"/>
              <w:left w:val="nil"/>
              <w:bottom w:val="nil"/>
              <w:right w:val="nil"/>
            </w:tcBorders>
            <w:shd w:val="clear" w:color="auto" w:fill="FABF8F" w:themeFill="accent6" w:themeFillTint="99"/>
          </w:tcPr>
          <w:p w14:paraId="4DBA25E0" w14:textId="77777777" w:rsidR="00883E63" w:rsidRPr="00601BCF" w:rsidRDefault="00883E63" w:rsidP="00641FE7">
            <w:pPr>
              <w:pStyle w:val="TableText"/>
            </w:pPr>
            <w:r w:rsidRPr="00601BCF">
              <w:t>Amber</w:t>
            </w:r>
          </w:p>
        </w:tc>
        <w:tc>
          <w:tcPr>
            <w:tcW w:w="6804" w:type="dxa"/>
            <w:tcBorders>
              <w:top w:val="nil"/>
              <w:left w:val="nil"/>
              <w:bottom w:val="nil"/>
              <w:right w:val="nil"/>
            </w:tcBorders>
            <w:shd w:val="clear" w:color="auto" w:fill="FABF8F" w:themeFill="accent6" w:themeFillTint="99"/>
          </w:tcPr>
          <w:p w14:paraId="794BEF78" w14:textId="77777777" w:rsidR="00883E63" w:rsidRPr="00601BCF" w:rsidRDefault="00883E63" w:rsidP="00641FE7">
            <w:pPr>
              <w:pStyle w:val="TableText"/>
            </w:pPr>
            <w:r>
              <w:t>F</w:t>
            </w:r>
            <w:r w:rsidRPr="00601BCF">
              <w:t>ruit products with an HSR of ≥ 3.5</w:t>
            </w:r>
          </w:p>
          <w:p w14:paraId="712EBA6A" w14:textId="77777777" w:rsidR="00883E63" w:rsidRPr="00601BCF" w:rsidRDefault="00883E63" w:rsidP="00641FE7">
            <w:pPr>
              <w:pStyle w:val="TableText"/>
            </w:pPr>
            <w:r w:rsidRPr="00601BCF">
              <w:t>≤ 30</w:t>
            </w:r>
            <w:r>
              <w:t xml:space="preserve"> </w:t>
            </w:r>
            <w:r w:rsidRPr="00601BCF">
              <w:t>g dried fruit as an ingredient or part of a fruit and nut mix</w:t>
            </w:r>
          </w:p>
        </w:tc>
      </w:tr>
      <w:tr w:rsidR="00883E63" w:rsidRPr="00601BCF" w14:paraId="7D7D48E1" w14:textId="77777777" w:rsidTr="00641FE7">
        <w:trPr>
          <w:cantSplit/>
        </w:trPr>
        <w:tc>
          <w:tcPr>
            <w:tcW w:w="1276" w:type="dxa"/>
            <w:tcBorders>
              <w:top w:val="nil"/>
              <w:left w:val="nil"/>
              <w:bottom w:val="nil"/>
              <w:right w:val="nil"/>
            </w:tcBorders>
            <w:shd w:val="clear" w:color="auto" w:fill="F97459"/>
          </w:tcPr>
          <w:p w14:paraId="5DA7E4BB" w14:textId="77777777" w:rsidR="00883E63" w:rsidRPr="00601BCF" w:rsidRDefault="00883E63" w:rsidP="00641FE7">
            <w:pPr>
              <w:pStyle w:val="TableText"/>
            </w:pPr>
            <w:r w:rsidRPr="00601BCF">
              <w:t>Red</w:t>
            </w:r>
          </w:p>
        </w:tc>
        <w:tc>
          <w:tcPr>
            <w:tcW w:w="6804" w:type="dxa"/>
            <w:tcBorders>
              <w:top w:val="nil"/>
              <w:left w:val="nil"/>
              <w:bottom w:val="nil"/>
              <w:right w:val="nil"/>
            </w:tcBorders>
            <w:shd w:val="clear" w:color="auto" w:fill="F97459"/>
          </w:tcPr>
          <w:p w14:paraId="0CFEB832" w14:textId="77777777" w:rsidR="00883E63" w:rsidRPr="00601BCF" w:rsidRDefault="00883E63" w:rsidP="00641FE7">
            <w:pPr>
              <w:pStyle w:val="TableText"/>
            </w:pPr>
            <w:r>
              <w:t>F</w:t>
            </w:r>
            <w:r w:rsidRPr="00601BCF">
              <w:t>ruit products with an HSR of &lt; 3.5</w:t>
            </w:r>
          </w:p>
          <w:p w14:paraId="22ED1CF9" w14:textId="77777777" w:rsidR="00883E63" w:rsidRPr="00601BCF" w:rsidRDefault="00883E63" w:rsidP="00641FE7">
            <w:pPr>
              <w:pStyle w:val="TableText"/>
            </w:pPr>
            <w:r w:rsidRPr="00601BCF">
              <w:t>&gt; 30</w:t>
            </w:r>
            <w:r>
              <w:t xml:space="preserve"> </w:t>
            </w:r>
            <w:r w:rsidRPr="00601BCF">
              <w:t xml:space="preserve">g dried fruit on its own </w:t>
            </w:r>
            <w:r>
              <w:t xml:space="preserve">or </w:t>
            </w:r>
            <w:r w:rsidRPr="00601BCF">
              <w:t>as an ingredient or part of a fruit and nut mix</w:t>
            </w:r>
          </w:p>
        </w:tc>
      </w:tr>
    </w:tbl>
    <w:p w14:paraId="4A61EA6E" w14:textId="77777777" w:rsidR="00883E63" w:rsidRPr="003E4409" w:rsidRDefault="00883E63" w:rsidP="00641FE7"/>
    <w:p w14:paraId="296B6032" w14:textId="77777777" w:rsidR="00883E63" w:rsidRDefault="00883E63" w:rsidP="00641FE7">
      <w:pPr>
        <w:pStyle w:val="Heading3"/>
      </w:pPr>
      <w:bookmarkStart w:id="34" w:name="_Toc31813830"/>
      <w:r>
        <w:lastRenderedPageBreak/>
        <w:t>Grains, cereals and breads</w:t>
      </w:r>
      <w:bookmarkEnd w:id="34"/>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5CB02995" w14:textId="77777777" w:rsidTr="00641FE7">
        <w:trPr>
          <w:cantSplit/>
        </w:trPr>
        <w:tc>
          <w:tcPr>
            <w:tcW w:w="8080" w:type="dxa"/>
            <w:gridSpan w:val="2"/>
            <w:tcBorders>
              <w:top w:val="nil"/>
              <w:left w:val="nil"/>
              <w:bottom w:val="nil"/>
              <w:right w:val="nil"/>
            </w:tcBorders>
            <w:shd w:val="clear" w:color="auto" w:fill="D9D9D9" w:themeFill="background1" w:themeFillShade="D9"/>
          </w:tcPr>
          <w:p w14:paraId="175616AA" w14:textId="77777777" w:rsidR="00883E63" w:rsidRPr="00641FE7" w:rsidRDefault="00883E63" w:rsidP="00641FE7">
            <w:pPr>
              <w:pStyle w:val="TableText"/>
              <w:keepNext/>
              <w:rPr>
                <w:b/>
              </w:rPr>
            </w:pPr>
            <w:r w:rsidRPr="00641FE7">
              <w:rPr>
                <w:b/>
              </w:rPr>
              <w:t>Breads and crackers</w:t>
            </w:r>
          </w:p>
        </w:tc>
      </w:tr>
      <w:tr w:rsidR="00883E63" w:rsidRPr="00601BCF" w14:paraId="6078B5A6" w14:textId="77777777" w:rsidTr="00641FE7">
        <w:trPr>
          <w:cantSplit/>
        </w:trPr>
        <w:tc>
          <w:tcPr>
            <w:tcW w:w="1276" w:type="dxa"/>
            <w:tcBorders>
              <w:top w:val="nil"/>
              <w:left w:val="nil"/>
              <w:bottom w:val="nil"/>
              <w:right w:val="nil"/>
            </w:tcBorders>
            <w:shd w:val="clear" w:color="auto" w:fill="C2D69B" w:themeFill="accent3" w:themeFillTint="99"/>
          </w:tcPr>
          <w:p w14:paraId="6D383150" w14:textId="77777777" w:rsidR="00883E63" w:rsidRPr="00601BCF" w:rsidRDefault="00883E63" w:rsidP="00641FE7">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1FC8B164" w14:textId="77777777" w:rsidR="00883E63" w:rsidRDefault="00883E63" w:rsidP="00641FE7">
            <w:pPr>
              <w:pStyle w:val="TableText"/>
              <w:keepNext/>
            </w:pPr>
            <w:r w:rsidRPr="00601BCF">
              <w:t>All wholegrain, multigrain, wheatmeal and wholemeal bread with ≥ 5</w:t>
            </w:r>
            <w:r>
              <w:t xml:space="preserve"> </w:t>
            </w:r>
            <w:r w:rsidRPr="00601BCF">
              <w:t>g fibre</w:t>
            </w:r>
            <w:r>
              <w:t xml:space="preserve"> per </w:t>
            </w:r>
            <w:r w:rsidRPr="00601BCF">
              <w:t>100</w:t>
            </w:r>
            <w:r w:rsidR="00641FE7">
              <w:t> </w:t>
            </w:r>
            <w:r w:rsidRPr="00601BCF">
              <w:t xml:space="preserve">g and </w:t>
            </w:r>
            <w:bookmarkStart w:id="35" w:name="_Hlk20723990"/>
            <w:r w:rsidRPr="00601BCF">
              <w:t>&lt; 450</w:t>
            </w:r>
            <w:r>
              <w:t xml:space="preserve"> </w:t>
            </w:r>
            <w:r w:rsidRPr="00601BCF">
              <w:t>mg sodium</w:t>
            </w:r>
            <w:r>
              <w:t xml:space="preserve"> per </w:t>
            </w:r>
            <w:r w:rsidRPr="00601BCF">
              <w:t>100</w:t>
            </w:r>
            <w:r>
              <w:t xml:space="preserve"> </w:t>
            </w:r>
            <w:r w:rsidRPr="00601BCF">
              <w:t>g</w:t>
            </w:r>
            <w:bookmarkEnd w:id="35"/>
          </w:p>
          <w:p w14:paraId="714A0F62" w14:textId="77777777" w:rsidR="00883E63" w:rsidRPr="00601BCF" w:rsidRDefault="00883E63" w:rsidP="00641FE7">
            <w:pPr>
              <w:pStyle w:val="TableText"/>
              <w:keepNext/>
            </w:pPr>
            <w:r>
              <w:t>H</w:t>
            </w:r>
            <w:r w:rsidRPr="00601BCF">
              <w:t>igher</w:t>
            </w:r>
            <w:r>
              <w:t>-</w:t>
            </w:r>
            <w:r w:rsidRPr="00601BCF">
              <w:t>fibre</w:t>
            </w:r>
            <w:r>
              <w:t>,</w:t>
            </w:r>
            <w:r w:rsidRPr="00601BCF">
              <w:t xml:space="preserve"> lower</w:t>
            </w:r>
            <w:r>
              <w:t>-</w:t>
            </w:r>
            <w:r w:rsidRPr="00601BCF">
              <w:t>sodium varieties of wraps and pita bread</w:t>
            </w:r>
          </w:p>
          <w:p w14:paraId="413D1C6F" w14:textId="77777777" w:rsidR="00883E63" w:rsidRPr="00601BCF" w:rsidRDefault="00883E63" w:rsidP="00641FE7">
            <w:pPr>
              <w:pStyle w:val="TableText"/>
              <w:keepNext/>
            </w:pPr>
            <w:r w:rsidRPr="00601BCF">
              <w:t>All wholegrain, multigrain, wheatmeal and wholemeal</w:t>
            </w:r>
            <w:r>
              <w:t xml:space="preserve"> </w:t>
            </w:r>
            <w:r w:rsidRPr="00601BCF">
              <w:t>crispbreads and</w:t>
            </w:r>
            <w:r>
              <w:t xml:space="preserve"> </w:t>
            </w:r>
            <w:r w:rsidRPr="00601BCF">
              <w:t>crackers with an HSR of ≥ 3.5</w:t>
            </w:r>
          </w:p>
        </w:tc>
      </w:tr>
      <w:tr w:rsidR="00883E63" w:rsidRPr="00601BCF" w14:paraId="21D5ED69" w14:textId="77777777" w:rsidTr="00641FE7">
        <w:trPr>
          <w:cantSplit/>
        </w:trPr>
        <w:tc>
          <w:tcPr>
            <w:tcW w:w="1276" w:type="dxa"/>
            <w:tcBorders>
              <w:top w:val="nil"/>
              <w:left w:val="nil"/>
              <w:bottom w:val="nil"/>
              <w:right w:val="nil"/>
            </w:tcBorders>
            <w:shd w:val="clear" w:color="auto" w:fill="FABF8F" w:themeFill="accent6" w:themeFillTint="99"/>
          </w:tcPr>
          <w:p w14:paraId="11DD8DA7" w14:textId="77777777" w:rsidR="00883E63" w:rsidRPr="00601BCF" w:rsidRDefault="00883E63" w:rsidP="00641FE7">
            <w:pPr>
              <w:pStyle w:val="TableText"/>
              <w:keepNext/>
            </w:pPr>
            <w:r w:rsidRPr="00601BCF">
              <w:t>Amber</w:t>
            </w:r>
          </w:p>
        </w:tc>
        <w:tc>
          <w:tcPr>
            <w:tcW w:w="6804" w:type="dxa"/>
            <w:tcBorders>
              <w:top w:val="nil"/>
              <w:left w:val="nil"/>
              <w:bottom w:val="nil"/>
              <w:right w:val="nil"/>
            </w:tcBorders>
            <w:shd w:val="clear" w:color="auto" w:fill="FABF8F" w:themeFill="accent6" w:themeFillTint="99"/>
          </w:tcPr>
          <w:p w14:paraId="7B900C2B" w14:textId="77777777" w:rsidR="00883E63" w:rsidRPr="00601BCF" w:rsidRDefault="00883E63" w:rsidP="00641FE7">
            <w:pPr>
              <w:pStyle w:val="TableText"/>
              <w:keepNext/>
            </w:pPr>
            <w:r w:rsidRPr="00601BCF">
              <w:t>Other bread products with &lt; 5</w:t>
            </w:r>
            <w:r>
              <w:t xml:space="preserve"> </w:t>
            </w:r>
            <w:r w:rsidRPr="00601BCF">
              <w:t>g fibre and/or ≥ 450</w:t>
            </w:r>
            <w:r>
              <w:t xml:space="preserve"> </w:t>
            </w:r>
            <w:r w:rsidRPr="00601BCF">
              <w:t>mg sodium</w:t>
            </w:r>
            <w:r>
              <w:t xml:space="preserve"> per </w:t>
            </w:r>
            <w:r w:rsidRPr="00601BCF">
              <w:t>100</w:t>
            </w:r>
            <w:r>
              <w:t xml:space="preserve"> </w:t>
            </w:r>
            <w:r w:rsidRPr="00601BCF">
              <w:t>g</w:t>
            </w:r>
          </w:p>
          <w:p w14:paraId="602FB8EB" w14:textId="77777777" w:rsidR="00883E63" w:rsidRPr="00601BCF" w:rsidRDefault="00883E63" w:rsidP="00641FE7">
            <w:pPr>
              <w:pStyle w:val="TableText"/>
              <w:keepNext/>
            </w:pPr>
            <w:r w:rsidRPr="00601BCF">
              <w:t>All other crispbreads and crackers with an HSR of ≥ 3.5</w:t>
            </w:r>
          </w:p>
        </w:tc>
      </w:tr>
      <w:tr w:rsidR="00883E63" w:rsidRPr="00601BCF" w14:paraId="15C08503" w14:textId="77777777" w:rsidTr="00641FE7">
        <w:trPr>
          <w:cantSplit/>
        </w:trPr>
        <w:tc>
          <w:tcPr>
            <w:tcW w:w="1276" w:type="dxa"/>
            <w:tcBorders>
              <w:top w:val="nil"/>
              <w:left w:val="nil"/>
              <w:bottom w:val="nil"/>
              <w:right w:val="nil"/>
            </w:tcBorders>
            <w:shd w:val="clear" w:color="auto" w:fill="F97459"/>
          </w:tcPr>
          <w:p w14:paraId="2701870C" w14:textId="77777777" w:rsidR="00883E63" w:rsidRPr="00601BCF" w:rsidRDefault="00883E63" w:rsidP="00641FE7">
            <w:pPr>
              <w:pStyle w:val="TableText"/>
              <w:keepNext/>
            </w:pPr>
            <w:r w:rsidRPr="00601BCF">
              <w:t>Red</w:t>
            </w:r>
          </w:p>
        </w:tc>
        <w:tc>
          <w:tcPr>
            <w:tcW w:w="6804" w:type="dxa"/>
            <w:tcBorders>
              <w:top w:val="nil"/>
              <w:left w:val="nil"/>
              <w:bottom w:val="nil"/>
              <w:right w:val="nil"/>
            </w:tcBorders>
            <w:shd w:val="clear" w:color="auto" w:fill="F97459"/>
          </w:tcPr>
          <w:p w14:paraId="00A6B027" w14:textId="77777777" w:rsidR="00883E63" w:rsidRPr="00601BCF" w:rsidRDefault="00883E63" w:rsidP="00641FE7">
            <w:pPr>
              <w:pStyle w:val="TableText"/>
              <w:keepNext/>
            </w:pPr>
            <w:r w:rsidRPr="00601BCF">
              <w:t>All other crispbreads and crackers with an HSR of &lt; 3.5</w:t>
            </w:r>
          </w:p>
        </w:tc>
      </w:tr>
    </w:tbl>
    <w:p w14:paraId="15BB8A74" w14:textId="77777777" w:rsidR="00E11D30" w:rsidRDefault="00E11D30" w:rsidP="00E11D30">
      <w:pPr>
        <w:keepNext/>
      </w:pPr>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6683F351" w14:textId="77777777" w:rsidTr="00641FE7">
        <w:trPr>
          <w:cantSplit/>
        </w:trPr>
        <w:tc>
          <w:tcPr>
            <w:tcW w:w="8080" w:type="dxa"/>
            <w:gridSpan w:val="2"/>
            <w:tcBorders>
              <w:top w:val="nil"/>
              <w:left w:val="nil"/>
              <w:bottom w:val="nil"/>
              <w:right w:val="nil"/>
            </w:tcBorders>
            <w:shd w:val="clear" w:color="auto" w:fill="D9D9D9" w:themeFill="background1" w:themeFillShade="D9"/>
          </w:tcPr>
          <w:p w14:paraId="56BB3242" w14:textId="77777777" w:rsidR="00883E63" w:rsidRPr="00641FE7" w:rsidRDefault="00883E63" w:rsidP="00641FE7">
            <w:pPr>
              <w:pStyle w:val="TableText"/>
              <w:keepNext/>
              <w:rPr>
                <w:b/>
              </w:rPr>
            </w:pPr>
            <w:r w:rsidRPr="00641FE7">
              <w:rPr>
                <w:b/>
              </w:rPr>
              <w:t>Breakfast cereals</w:t>
            </w:r>
          </w:p>
        </w:tc>
      </w:tr>
      <w:tr w:rsidR="00883E63" w:rsidRPr="00601BCF" w14:paraId="328456D4" w14:textId="77777777" w:rsidTr="00641FE7">
        <w:trPr>
          <w:cantSplit/>
        </w:trPr>
        <w:tc>
          <w:tcPr>
            <w:tcW w:w="1276" w:type="dxa"/>
            <w:tcBorders>
              <w:top w:val="nil"/>
              <w:left w:val="nil"/>
              <w:bottom w:val="nil"/>
              <w:right w:val="nil"/>
            </w:tcBorders>
            <w:shd w:val="clear" w:color="auto" w:fill="C2D69B" w:themeFill="accent3" w:themeFillTint="99"/>
          </w:tcPr>
          <w:p w14:paraId="6F1A4AC8" w14:textId="77777777" w:rsidR="00883E63" w:rsidRPr="00601BCF" w:rsidRDefault="00883E63" w:rsidP="00641FE7">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5EB3CB1F" w14:textId="77777777" w:rsidR="00883E63" w:rsidRPr="00601BCF" w:rsidRDefault="00883E63" w:rsidP="00641FE7">
            <w:pPr>
              <w:pStyle w:val="TableText"/>
              <w:keepNext/>
            </w:pPr>
            <w:r w:rsidRPr="00601BCF">
              <w:t>Wholegrain breakfast cereal and porridge with an HSR of ≥ 3.5 and ≤ 15</w:t>
            </w:r>
            <w:r>
              <w:t xml:space="preserve"> </w:t>
            </w:r>
            <w:r w:rsidRPr="00601BCF">
              <w:t>g sugar</w:t>
            </w:r>
            <w:r>
              <w:t xml:space="preserve"> per </w:t>
            </w:r>
            <w:r w:rsidRPr="00601BCF">
              <w:t>100</w:t>
            </w:r>
            <w:r>
              <w:t xml:space="preserve"> </w:t>
            </w:r>
            <w:r w:rsidRPr="00601BCF">
              <w:t>g</w:t>
            </w:r>
          </w:p>
        </w:tc>
      </w:tr>
      <w:tr w:rsidR="00883E63" w:rsidRPr="00601BCF" w14:paraId="4B142505" w14:textId="77777777" w:rsidTr="00641FE7">
        <w:trPr>
          <w:cantSplit/>
        </w:trPr>
        <w:tc>
          <w:tcPr>
            <w:tcW w:w="1276" w:type="dxa"/>
            <w:tcBorders>
              <w:top w:val="nil"/>
              <w:left w:val="nil"/>
              <w:bottom w:val="nil"/>
              <w:right w:val="nil"/>
            </w:tcBorders>
            <w:shd w:val="clear" w:color="auto" w:fill="FABF8F" w:themeFill="accent6" w:themeFillTint="99"/>
          </w:tcPr>
          <w:p w14:paraId="1A03D271" w14:textId="77777777" w:rsidR="00883E63" w:rsidRPr="00601BCF" w:rsidRDefault="00883E63" w:rsidP="00641FE7">
            <w:pPr>
              <w:pStyle w:val="TableText"/>
              <w:keepNext/>
            </w:pPr>
            <w:r w:rsidRPr="00601BCF">
              <w:t>Amber</w:t>
            </w:r>
          </w:p>
        </w:tc>
        <w:tc>
          <w:tcPr>
            <w:tcW w:w="6804" w:type="dxa"/>
            <w:tcBorders>
              <w:top w:val="nil"/>
              <w:left w:val="nil"/>
              <w:bottom w:val="nil"/>
              <w:right w:val="nil"/>
            </w:tcBorders>
            <w:shd w:val="clear" w:color="auto" w:fill="FABF8F" w:themeFill="accent6" w:themeFillTint="99"/>
          </w:tcPr>
          <w:p w14:paraId="1FAD0136" w14:textId="77777777" w:rsidR="00883E63" w:rsidRPr="00601BCF" w:rsidRDefault="00883E63" w:rsidP="00641FE7">
            <w:pPr>
              <w:pStyle w:val="TableText"/>
              <w:keepNext/>
            </w:pPr>
            <w:r w:rsidRPr="00601BCF">
              <w:t>Other breakfast cereal with an HSR of ≥ 3.5</w:t>
            </w:r>
          </w:p>
        </w:tc>
      </w:tr>
      <w:tr w:rsidR="00883E63" w:rsidRPr="00601BCF" w14:paraId="3173EBC2" w14:textId="77777777" w:rsidTr="00641FE7">
        <w:trPr>
          <w:cantSplit/>
        </w:trPr>
        <w:tc>
          <w:tcPr>
            <w:tcW w:w="1276" w:type="dxa"/>
            <w:tcBorders>
              <w:top w:val="nil"/>
              <w:left w:val="nil"/>
              <w:bottom w:val="nil"/>
              <w:right w:val="nil"/>
            </w:tcBorders>
            <w:shd w:val="clear" w:color="auto" w:fill="F97459"/>
          </w:tcPr>
          <w:p w14:paraId="5EDD17B1" w14:textId="77777777" w:rsidR="00883E63" w:rsidRPr="00601BCF" w:rsidRDefault="00883E63" w:rsidP="00641FE7">
            <w:pPr>
              <w:pStyle w:val="TableText"/>
              <w:keepNext/>
            </w:pPr>
            <w:r w:rsidRPr="00601BCF">
              <w:t>Red</w:t>
            </w:r>
          </w:p>
        </w:tc>
        <w:tc>
          <w:tcPr>
            <w:tcW w:w="6804" w:type="dxa"/>
            <w:tcBorders>
              <w:top w:val="nil"/>
              <w:left w:val="nil"/>
              <w:bottom w:val="nil"/>
              <w:right w:val="nil"/>
            </w:tcBorders>
            <w:shd w:val="clear" w:color="auto" w:fill="F97459"/>
          </w:tcPr>
          <w:p w14:paraId="62E2CA33" w14:textId="77777777" w:rsidR="00883E63" w:rsidRPr="00601BCF" w:rsidRDefault="00883E63" w:rsidP="00641FE7">
            <w:pPr>
              <w:pStyle w:val="TableText"/>
              <w:keepNext/>
            </w:pPr>
            <w:r w:rsidRPr="00601BCF">
              <w:t xml:space="preserve">Breakfast cereals that do not meet the </w:t>
            </w:r>
            <w:r>
              <w:t xml:space="preserve">green or </w:t>
            </w:r>
            <w:r w:rsidRPr="00601BCF">
              <w:t>amber criteria</w:t>
            </w:r>
          </w:p>
        </w:tc>
      </w:tr>
    </w:tbl>
    <w:p w14:paraId="4728342A" w14:textId="77777777" w:rsidR="00E11D30" w:rsidRDefault="00E11D30" w:rsidP="00E11D30">
      <w:pPr>
        <w:keepNext/>
      </w:pPr>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1F83AC42" w14:textId="77777777" w:rsidTr="00641FE7">
        <w:trPr>
          <w:cantSplit/>
        </w:trPr>
        <w:tc>
          <w:tcPr>
            <w:tcW w:w="8080" w:type="dxa"/>
            <w:gridSpan w:val="2"/>
            <w:tcBorders>
              <w:top w:val="nil"/>
              <w:left w:val="nil"/>
              <w:bottom w:val="nil"/>
              <w:right w:val="nil"/>
            </w:tcBorders>
            <w:shd w:val="clear" w:color="auto" w:fill="D9D9D9" w:themeFill="background1" w:themeFillShade="D9"/>
          </w:tcPr>
          <w:p w14:paraId="6C65FC0F" w14:textId="77777777" w:rsidR="00883E63" w:rsidRPr="00641FE7" w:rsidRDefault="00883E63" w:rsidP="00641FE7">
            <w:pPr>
              <w:pStyle w:val="TableText"/>
              <w:keepNext/>
              <w:rPr>
                <w:b/>
              </w:rPr>
            </w:pPr>
            <w:r w:rsidRPr="00641FE7">
              <w:rPr>
                <w:b/>
              </w:rPr>
              <w:t>Other grains</w:t>
            </w:r>
          </w:p>
        </w:tc>
      </w:tr>
      <w:tr w:rsidR="00883E63" w:rsidRPr="00601BCF" w14:paraId="339868E7" w14:textId="77777777" w:rsidTr="00641FE7">
        <w:trPr>
          <w:cantSplit/>
        </w:trPr>
        <w:tc>
          <w:tcPr>
            <w:tcW w:w="1276" w:type="dxa"/>
            <w:tcBorders>
              <w:top w:val="nil"/>
              <w:left w:val="nil"/>
              <w:bottom w:val="nil"/>
              <w:right w:val="nil"/>
            </w:tcBorders>
            <w:shd w:val="clear" w:color="auto" w:fill="C2D69B" w:themeFill="accent3" w:themeFillTint="99"/>
          </w:tcPr>
          <w:p w14:paraId="19742D88" w14:textId="77777777" w:rsidR="00883E63" w:rsidRPr="00601BCF" w:rsidRDefault="00883E63" w:rsidP="00641FE7">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19036DCF" w14:textId="77777777" w:rsidR="00883E63" w:rsidRPr="00601BCF" w:rsidRDefault="00883E63" w:rsidP="00641FE7">
            <w:pPr>
              <w:pStyle w:val="TableText"/>
              <w:keepNext/>
            </w:pPr>
            <w:r w:rsidRPr="00601BCF">
              <w:t>Wholegrain</w:t>
            </w:r>
            <w:r>
              <w:t xml:space="preserve"> and </w:t>
            </w:r>
            <w:r w:rsidRPr="00601BCF">
              <w:t>brown rice, wholemeal pasta</w:t>
            </w:r>
            <w:r>
              <w:t xml:space="preserve"> and </w:t>
            </w:r>
            <w:r w:rsidRPr="00601BCF">
              <w:t xml:space="preserve">noodles, </w:t>
            </w:r>
            <w:bookmarkStart w:id="36" w:name="_Hlk20724179"/>
            <w:r w:rsidRPr="00601BCF">
              <w:t>quinoa, oats, buckwheat, rye</w:t>
            </w:r>
            <w:bookmarkEnd w:id="36"/>
          </w:p>
        </w:tc>
      </w:tr>
      <w:tr w:rsidR="00883E63" w:rsidRPr="00601BCF" w14:paraId="43F61AE9" w14:textId="77777777" w:rsidTr="00641FE7">
        <w:trPr>
          <w:cantSplit/>
        </w:trPr>
        <w:tc>
          <w:tcPr>
            <w:tcW w:w="1276" w:type="dxa"/>
            <w:tcBorders>
              <w:top w:val="nil"/>
              <w:left w:val="nil"/>
              <w:bottom w:val="nil"/>
              <w:right w:val="nil"/>
            </w:tcBorders>
            <w:shd w:val="clear" w:color="auto" w:fill="FABF8F" w:themeFill="accent6" w:themeFillTint="99"/>
          </w:tcPr>
          <w:p w14:paraId="78FD436D" w14:textId="77777777" w:rsidR="00883E63" w:rsidRPr="00601BCF" w:rsidRDefault="00883E63" w:rsidP="00641FE7">
            <w:pPr>
              <w:pStyle w:val="TableText"/>
            </w:pPr>
            <w:r w:rsidRPr="00601BCF">
              <w:t>Amber</w:t>
            </w:r>
          </w:p>
        </w:tc>
        <w:tc>
          <w:tcPr>
            <w:tcW w:w="6804" w:type="dxa"/>
            <w:tcBorders>
              <w:top w:val="nil"/>
              <w:left w:val="nil"/>
              <w:bottom w:val="nil"/>
              <w:right w:val="nil"/>
            </w:tcBorders>
            <w:shd w:val="clear" w:color="auto" w:fill="FABF8F" w:themeFill="accent6" w:themeFillTint="99"/>
          </w:tcPr>
          <w:p w14:paraId="2710A0D0" w14:textId="77777777" w:rsidR="00883E63" w:rsidRPr="00601BCF" w:rsidRDefault="00883E63" w:rsidP="00641FE7">
            <w:pPr>
              <w:pStyle w:val="TableText"/>
            </w:pPr>
            <w:r w:rsidRPr="00601BCF">
              <w:t>Refined grains and white rice, plain pasta and unflavoured noodles and</w:t>
            </w:r>
            <w:r>
              <w:t xml:space="preserve"> </w:t>
            </w:r>
            <w:r w:rsidRPr="00601BCF">
              <w:t>couscous</w:t>
            </w:r>
          </w:p>
        </w:tc>
      </w:tr>
      <w:tr w:rsidR="00883E63" w:rsidRPr="00601BCF" w14:paraId="515D9239" w14:textId="77777777" w:rsidTr="00641FE7">
        <w:trPr>
          <w:cantSplit/>
        </w:trPr>
        <w:tc>
          <w:tcPr>
            <w:tcW w:w="1276" w:type="dxa"/>
            <w:tcBorders>
              <w:top w:val="nil"/>
              <w:left w:val="nil"/>
              <w:bottom w:val="nil"/>
              <w:right w:val="nil"/>
            </w:tcBorders>
            <w:shd w:val="clear" w:color="auto" w:fill="F97459"/>
          </w:tcPr>
          <w:p w14:paraId="53734432" w14:textId="77777777" w:rsidR="00883E63" w:rsidRPr="00601BCF" w:rsidRDefault="00883E63" w:rsidP="00641FE7">
            <w:pPr>
              <w:pStyle w:val="TableText"/>
            </w:pPr>
            <w:r w:rsidRPr="00601BCF">
              <w:t>Red</w:t>
            </w:r>
          </w:p>
        </w:tc>
        <w:tc>
          <w:tcPr>
            <w:tcW w:w="6804" w:type="dxa"/>
            <w:tcBorders>
              <w:top w:val="nil"/>
              <w:left w:val="nil"/>
              <w:bottom w:val="nil"/>
              <w:right w:val="nil"/>
            </w:tcBorders>
            <w:shd w:val="clear" w:color="auto" w:fill="F97459"/>
          </w:tcPr>
          <w:p w14:paraId="080C0D0E" w14:textId="77777777" w:rsidR="00883E63" w:rsidRPr="00601BCF" w:rsidRDefault="00883E63" w:rsidP="00641FE7">
            <w:pPr>
              <w:pStyle w:val="TableText"/>
            </w:pPr>
            <w:r w:rsidRPr="00601BCF">
              <w:t>Flavoured packets of grains, rice, pasta and noodles</w:t>
            </w:r>
          </w:p>
        </w:tc>
      </w:tr>
    </w:tbl>
    <w:p w14:paraId="0DBF8122" w14:textId="77777777" w:rsidR="00883E63" w:rsidRDefault="00883E63" w:rsidP="00641FE7"/>
    <w:p w14:paraId="06C9A276" w14:textId="77777777" w:rsidR="00883E63" w:rsidRDefault="00883E63" w:rsidP="00641FE7">
      <w:pPr>
        <w:pStyle w:val="Heading3"/>
      </w:pPr>
      <w:bookmarkStart w:id="37" w:name="_Toc31813831"/>
      <w:r w:rsidRPr="000539CD">
        <w:lastRenderedPageBreak/>
        <w:t>Milk and milk products</w:t>
      </w:r>
      <w:bookmarkEnd w:id="37"/>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089976A0" w14:textId="77777777" w:rsidTr="00641FE7">
        <w:trPr>
          <w:cantSplit/>
        </w:trPr>
        <w:tc>
          <w:tcPr>
            <w:tcW w:w="8080" w:type="dxa"/>
            <w:gridSpan w:val="2"/>
            <w:tcBorders>
              <w:top w:val="nil"/>
              <w:left w:val="nil"/>
              <w:bottom w:val="nil"/>
              <w:right w:val="nil"/>
            </w:tcBorders>
            <w:shd w:val="clear" w:color="auto" w:fill="D9D9D9" w:themeFill="background1" w:themeFillShade="D9"/>
          </w:tcPr>
          <w:p w14:paraId="006A49AF" w14:textId="77777777" w:rsidR="00883E63" w:rsidRPr="00641FE7" w:rsidRDefault="00883E63" w:rsidP="00641FE7">
            <w:pPr>
              <w:pStyle w:val="TableText"/>
              <w:keepNext/>
              <w:rPr>
                <w:b/>
              </w:rPr>
            </w:pPr>
            <w:r w:rsidRPr="00641FE7">
              <w:rPr>
                <w:b/>
              </w:rPr>
              <w:t>Milk</w:t>
            </w:r>
          </w:p>
        </w:tc>
      </w:tr>
      <w:tr w:rsidR="00883E63" w:rsidRPr="00601BCF" w14:paraId="49E5F660" w14:textId="77777777" w:rsidTr="00641FE7">
        <w:trPr>
          <w:cantSplit/>
        </w:trPr>
        <w:tc>
          <w:tcPr>
            <w:tcW w:w="1276" w:type="dxa"/>
            <w:tcBorders>
              <w:top w:val="nil"/>
              <w:left w:val="nil"/>
              <w:bottom w:val="nil"/>
              <w:right w:val="nil"/>
            </w:tcBorders>
            <w:shd w:val="clear" w:color="auto" w:fill="C2D69B" w:themeFill="accent3" w:themeFillTint="99"/>
          </w:tcPr>
          <w:p w14:paraId="02688683" w14:textId="77777777" w:rsidR="00883E63" w:rsidRPr="00601BCF" w:rsidRDefault="00883E63" w:rsidP="00641FE7">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7EFCF8E9" w14:textId="77777777" w:rsidR="00883E63" w:rsidRPr="00E22654" w:rsidRDefault="00883E63" w:rsidP="00641FE7">
            <w:pPr>
              <w:pStyle w:val="TableText"/>
              <w:keepNext/>
            </w:pPr>
            <w:r w:rsidRPr="00601BCF">
              <w:t xml:space="preserve">Unsweetened </w:t>
            </w:r>
            <w:r>
              <w:t xml:space="preserve">low-fat </w:t>
            </w:r>
            <w:r w:rsidRPr="00E22654">
              <w:t>milk and plant-based milks (eg, soy, rice, almond, oat) with added calcium and vitamin B12</w:t>
            </w:r>
          </w:p>
        </w:tc>
      </w:tr>
      <w:tr w:rsidR="00883E63" w:rsidRPr="00601BCF" w14:paraId="0F31D976" w14:textId="77777777" w:rsidTr="00641FE7">
        <w:trPr>
          <w:cantSplit/>
        </w:trPr>
        <w:tc>
          <w:tcPr>
            <w:tcW w:w="1276" w:type="dxa"/>
            <w:tcBorders>
              <w:top w:val="nil"/>
              <w:left w:val="nil"/>
              <w:bottom w:val="nil"/>
              <w:right w:val="nil"/>
            </w:tcBorders>
            <w:shd w:val="clear" w:color="auto" w:fill="FABF8F" w:themeFill="accent6" w:themeFillTint="99"/>
          </w:tcPr>
          <w:p w14:paraId="16298D14" w14:textId="77777777" w:rsidR="00883E63" w:rsidRPr="00601BCF" w:rsidRDefault="00883E63" w:rsidP="00641FE7">
            <w:pPr>
              <w:pStyle w:val="TableText"/>
              <w:keepNext/>
            </w:pPr>
            <w:r w:rsidRPr="00601BCF">
              <w:t>Amber</w:t>
            </w:r>
          </w:p>
        </w:tc>
        <w:tc>
          <w:tcPr>
            <w:tcW w:w="6804" w:type="dxa"/>
            <w:tcBorders>
              <w:top w:val="nil"/>
              <w:left w:val="nil"/>
              <w:bottom w:val="nil"/>
              <w:right w:val="nil"/>
            </w:tcBorders>
            <w:shd w:val="clear" w:color="auto" w:fill="FABF8F" w:themeFill="accent6" w:themeFillTint="99"/>
          </w:tcPr>
          <w:p w14:paraId="531607B0" w14:textId="77777777" w:rsidR="00883E63" w:rsidRPr="00601BCF" w:rsidRDefault="00883E63" w:rsidP="00641FE7">
            <w:pPr>
              <w:pStyle w:val="TableText"/>
              <w:keepNext/>
            </w:pPr>
            <w:r w:rsidRPr="00601BCF">
              <w:t xml:space="preserve">Unsweetened </w:t>
            </w:r>
            <w:r>
              <w:t>full-fat</w:t>
            </w:r>
            <w:r w:rsidRPr="00601BCF">
              <w:t xml:space="preserve"> milk and plant-based milks (eg, soy, rice, almond, oat) with added calcium and vitamin B12</w:t>
            </w:r>
          </w:p>
        </w:tc>
      </w:tr>
      <w:tr w:rsidR="00883E63" w:rsidRPr="00601BCF" w14:paraId="162D0374" w14:textId="77777777" w:rsidTr="00641FE7">
        <w:trPr>
          <w:cantSplit/>
        </w:trPr>
        <w:tc>
          <w:tcPr>
            <w:tcW w:w="1276" w:type="dxa"/>
            <w:tcBorders>
              <w:top w:val="nil"/>
              <w:left w:val="nil"/>
              <w:bottom w:val="nil"/>
              <w:right w:val="nil"/>
            </w:tcBorders>
            <w:shd w:val="clear" w:color="auto" w:fill="F97459"/>
          </w:tcPr>
          <w:p w14:paraId="06703446" w14:textId="77777777" w:rsidR="00883E63" w:rsidRPr="00601BCF" w:rsidRDefault="00883E63" w:rsidP="00641FE7">
            <w:pPr>
              <w:pStyle w:val="TableText"/>
              <w:keepNext/>
            </w:pPr>
            <w:r w:rsidRPr="00601BCF">
              <w:t>Red</w:t>
            </w:r>
          </w:p>
        </w:tc>
        <w:tc>
          <w:tcPr>
            <w:tcW w:w="6804" w:type="dxa"/>
            <w:tcBorders>
              <w:top w:val="nil"/>
              <w:left w:val="nil"/>
              <w:bottom w:val="nil"/>
              <w:right w:val="nil"/>
            </w:tcBorders>
            <w:shd w:val="clear" w:color="auto" w:fill="F97459"/>
          </w:tcPr>
          <w:p w14:paraId="199221F2" w14:textId="77777777" w:rsidR="00883E63" w:rsidRPr="00601BCF" w:rsidRDefault="00883E63" w:rsidP="00641FE7">
            <w:pPr>
              <w:pStyle w:val="TableText"/>
              <w:keepNext/>
            </w:pPr>
            <w:r w:rsidRPr="00601BCF">
              <w:t>All sweetened milk drinks</w:t>
            </w:r>
          </w:p>
        </w:tc>
      </w:tr>
    </w:tbl>
    <w:p w14:paraId="57EA3801" w14:textId="77777777" w:rsidR="00E11D30" w:rsidRDefault="00E11D30" w:rsidP="00E11D30">
      <w:pPr>
        <w:keepNext/>
      </w:pPr>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19531A50" w14:textId="77777777" w:rsidTr="00641FE7">
        <w:trPr>
          <w:cantSplit/>
        </w:trPr>
        <w:tc>
          <w:tcPr>
            <w:tcW w:w="8080" w:type="dxa"/>
            <w:gridSpan w:val="2"/>
            <w:tcBorders>
              <w:top w:val="nil"/>
              <w:left w:val="nil"/>
              <w:bottom w:val="nil"/>
              <w:right w:val="nil"/>
            </w:tcBorders>
            <w:shd w:val="clear" w:color="auto" w:fill="D9D9D9" w:themeFill="background1" w:themeFillShade="D9"/>
          </w:tcPr>
          <w:p w14:paraId="4F73676A" w14:textId="77777777" w:rsidR="00883E63" w:rsidRPr="00641FE7" w:rsidRDefault="00883E63" w:rsidP="00641FE7">
            <w:pPr>
              <w:pStyle w:val="TableText"/>
              <w:keepNext/>
              <w:rPr>
                <w:b/>
              </w:rPr>
            </w:pPr>
            <w:r w:rsidRPr="00641FE7">
              <w:rPr>
                <w:b/>
              </w:rPr>
              <w:t>Milk products</w:t>
            </w:r>
          </w:p>
        </w:tc>
      </w:tr>
      <w:tr w:rsidR="00883E63" w:rsidRPr="00601BCF" w14:paraId="6A0C950F" w14:textId="77777777" w:rsidTr="00641FE7">
        <w:trPr>
          <w:cantSplit/>
        </w:trPr>
        <w:tc>
          <w:tcPr>
            <w:tcW w:w="1276" w:type="dxa"/>
            <w:tcBorders>
              <w:top w:val="nil"/>
              <w:left w:val="nil"/>
              <w:bottom w:val="nil"/>
              <w:right w:val="nil"/>
            </w:tcBorders>
            <w:shd w:val="clear" w:color="auto" w:fill="C2D69B" w:themeFill="accent3" w:themeFillTint="99"/>
          </w:tcPr>
          <w:p w14:paraId="24252982" w14:textId="77777777" w:rsidR="00883E63" w:rsidRPr="00601BCF" w:rsidRDefault="00883E63" w:rsidP="00641FE7">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40B62DC7" w14:textId="77777777" w:rsidR="00883E63" w:rsidRPr="00601BCF" w:rsidRDefault="00883E63" w:rsidP="00641FE7">
            <w:pPr>
              <w:pStyle w:val="TableText"/>
              <w:keepNext/>
            </w:pPr>
            <w:r w:rsidRPr="00601BCF">
              <w:t>Reduced</w:t>
            </w:r>
            <w:r>
              <w:t>-</w:t>
            </w:r>
            <w:r w:rsidRPr="00601BCF">
              <w:t xml:space="preserve"> or </w:t>
            </w:r>
            <w:r>
              <w:t>low-fat</w:t>
            </w:r>
            <w:r w:rsidRPr="00601BCF">
              <w:t xml:space="preserve"> milk products with an HSR of ≥ 3.5</w:t>
            </w:r>
            <w:r>
              <w:t>:</w:t>
            </w:r>
          </w:p>
          <w:p w14:paraId="2807050F" w14:textId="77777777" w:rsidR="00883E63" w:rsidRPr="00601BCF" w:rsidRDefault="00883E63" w:rsidP="00641FE7">
            <w:pPr>
              <w:pStyle w:val="TableBullet"/>
              <w:keepNext/>
            </w:pPr>
            <w:r w:rsidRPr="00601BCF">
              <w:t>yoghurt</w:t>
            </w:r>
            <w:r>
              <w:t xml:space="preserve"> and </w:t>
            </w:r>
            <w:r w:rsidRPr="00601BCF">
              <w:t>dairy food (≤ 150</w:t>
            </w:r>
            <w:r>
              <w:t xml:space="preserve"> </w:t>
            </w:r>
            <w:r w:rsidRPr="00601BCF">
              <w:t>g portion)</w:t>
            </w:r>
          </w:p>
          <w:p w14:paraId="3059DB27" w14:textId="77777777" w:rsidR="00883E63" w:rsidRPr="00601BCF" w:rsidRDefault="00883E63" w:rsidP="00641FE7">
            <w:pPr>
              <w:pStyle w:val="TableBullet"/>
              <w:keepNext/>
            </w:pPr>
            <w:r w:rsidRPr="00601BCF">
              <w:t>custard (≤ 150</w:t>
            </w:r>
            <w:r>
              <w:t xml:space="preserve"> </w:t>
            </w:r>
            <w:r w:rsidRPr="00601BCF">
              <w:t>g portion)</w:t>
            </w:r>
          </w:p>
          <w:p w14:paraId="023944AF" w14:textId="77777777" w:rsidR="00883E63" w:rsidRPr="00601BCF" w:rsidRDefault="00883E63" w:rsidP="00641FE7">
            <w:pPr>
              <w:pStyle w:val="TableBullet"/>
              <w:keepNext/>
            </w:pPr>
            <w:r w:rsidRPr="00601BCF">
              <w:t>cheese (≤ 40</w:t>
            </w:r>
            <w:r>
              <w:t xml:space="preserve"> </w:t>
            </w:r>
            <w:r w:rsidRPr="00601BCF">
              <w:t>g portion)</w:t>
            </w:r>
          </w:p>
        </w:tc>
      </w:tr>
      <w:tr w:rsidR="00883E63" w:rsidRPr="00601BCF" w14:paraId="3836D55E" w14:textId="77777777" w:rsidTr="00641FE7">
        <w:trPr>
          <w:cantSplit/>
        </w:trPr>
        <w:tc>
          <w:tcPr>
            <w:tcW w:w="1276" w:type="dxa"/>
            <w:tcBorders>
              <w:top w:val="nil"/>
              <w:left w:val="nil"/>
              <w:bottom w:val="nil"/>
              <w:right w:val="nil"/>
            </w:tcBorders>
            <w:shd w:val="clear" w:color="auto" w:fill="FABF8F" w:themeFill="accent6" w:themeFillTint="99"/>
          </w:tcPr>
          <w:p w14:paraId="7FBF5616" w14:textId="77777777" w:rsidR="00883E63" w:rsidRPr="00601BCF" w:rsidRDefault="00883E63" w:rsidP="008E2A04">
            <w:pPr>
              <w:pStyle w:val="TableText"/>
              <w:keepNext/>
            </w:pPr>
            <w:r w:rsidRPr="00601BCF">
              <w:t>Amber</w:t>
            </w:r>
          </w:p>
        </w:tc>
        <w:tc>
          <w:tcPr>
            <w:tcW w:w="6804" w:type="dxa"/>
            <w:tcBorders>
              <w:top w:val="nil"/>
              <w:left w:val="nil"/>
              <w:bottom w:val="nil"/>
              <w:right w:val="nil"/>
            </w:tcBorders>
            <w:shd w:val="clear" w:color="auto" w:fill="FABF8F" w:themeFill="accent6" w:themeFillTint="99"/>
          </w:tcPr>
          <w:p w14:paraId="6A568193" w14:textId="77777777" w:rsidR="00883E63" w:rsidRPr="00601BCF" w:rsidRDefault="00883E63" w:rsidP="008E2A04">
            <w:pPr>
              <w:pStyle w:val="TableText"/>
              <w:keepNext/>
            </w:pPr>
            <w:r w:rsidRPr="00601BCF">
              <w:t>Full</w:t>
            </w:r>
            <w:r>
              <w:t>-</w:t>
            </w:r>
            <w:r w:rsidRPr="00601BCF">
              <w:t>fat milk products with an HSR of ≥ 3.5</w:t>
            </w:r>
            <w:r>
              <w:t>:</w:t>
            </w:r>
          </w:p>
          <w:p w14:paraId="13B5E0B6" w14:textId="77777777" w:rsidR="00883E63" w:rsidRPr="00601BCF" w:rsidRDefault="00883E63" w:rsidP="008E2A04">
            <w:pPr>
              <w:pStyle w:val="TableBullet"/>
              <w:keepNext/>
            </w:pPr>
            <w:r w:rsidRPr="00601BCF">
              <w:t>yoghurt</w:t>
            </w:r>
            <w:r>
              <w:t xml:space="preserve"> and </w:t>
            </w:r>
            <w:r w:rsidRPr="00601BCF">
              <w:t>dairy food (≤ 150</w:t>
            </w:r>
            <w:r>
              <w:t xml:space="preserve"> </w:t>
            </w:r>
            <w:r w:rsidRPr="00601BCF">
              <w:t>g portion)</w:t>
            </w:r>
          </w:p>
          <w:p w14:paraId="437A66B5" w14:textId="77777777" w:rsidR="00883E63" w:rsidRPr="00601BCF" w:rsidRDefault="00883E63" w:rsidP="008E2A04">
            <w:pPr>
              <w:pStyle w:val="TableBullet"/>
              <w:keepNext/>
            </w:pPr>
            <w:r w:rsidRPr="00601BCF">
              <w:t>custard (≤ 150</w:t>
            </w:r>
            <w:r>
              <w:t xml:space="preserve"> </w:t>
            </w:r>
            <w:r w:rsidRPr="00601BCF">
              <w:t>g portion)</w:t>
            </w:r>
          </w:p>
          <w:p w14:paraId="49C2F742" w14:textId="77777777" w:rsidR="00883E63" w:rsidRPr="00601BCF" w:rsidRDefault="00883E63" w:rsidP="008E2A04">
            <w:pPr>
              <w:pStyle w:val="TableBullet"/>
              <w:keepNext/>
            </w:pPr>
            <w:r w:rsidRPr="00601BCF">
              <w:t>cheese (≤ 40</w:t>
            </w:r>
            <w:r>
              <w:t xml:space="preserve"> </w:t>
            </w:r>
            <w:r w:rsidRPr="00601BCF">
              <w:t>g portion)</w:t>
            </w:r>
          </w:p>
          <w:p w14:paraId="57948015" w14:textId="77777777" w:rsidR="00883E63" w:rsidRPr="00601BCF" w:rsidRDefault="00883E63" w:rsidP="008E2A04">
            <w:pPr>
              <w:pStyle w:val="TableText"/>
              <w:keepNext/>
            </w:pPr>
            <w:r w:rsidRPr="00601BCF">
              <w:t>Reduced</w:t>
            </w:r>
            <w:r>
              <w:t>-</w:t>
            </w:r>
            <w:r w:rsidRPr="00601BCF">
              <w:t xml:space="preserve"> or </w:t>
            </w:r>
            <w:r>
              <w:t>low-fat</w:t>
            </w:r>
            <w:r w:rsidRPr="00601BCF">
              <w:t xml:space="preserve"> cream, sour cream and cream cheese</w:t>
            </w:r>
          </w:p>
          <w:p w14:paraId="77028F0D" w14:textId="77777777" w:rsidR="00883E63" w:rsidRPr="00601BCF" w:rsidRDefault="00883E63" w:rsidP="008E2A04">
            <w:pPr>
              <w:pStyle w:val="TableText"/>
              <w:keepNext/>
            </w:pPr>
            <w:r w:rsidRPr="00601BCF">
              <w:t>Lite</w:t>
            </w:r>
            <w:r w:rsidRPr="00641FE7">
              <w:rPr>
                <w:rStyle w:val="FootnoteReference"/>
              </w:rPr>
              <w:footnoteReference w:id="2"/>
            </w:r>
            <w:r w:rsidRPr="00E22654">
              <w:t xml:space="preserve"> </w:t>
            </w:r>
            <w:r w:rsidRPr="00601BCF">
              <w:t>coconut milk or coconut cream, or coconut cream diluted with water</w:t>
            </w:r>
          </w:p>
        </w:tc>
      </w:tr>
      <w:tr w:rsidR="00883E63" w:rsidRPr="00601BCF" w14:paraId="5C61B25A" w14:textId="77777777" w:rsidTr="00641FE7">
        <w:trPr>
          <w:cantSplit/>
        </w:trPr>
        <w:tc>
          <w:tcPr>
            <w:tcW w:w="1276" w:type="dxa"/>
            <w:tcBorders>
              <w:top w:val="nil"/>
              <w:left w:val="nil"/>
              <w:bottom w:val="nil"/>
              <w:right w:val="nil"/>
            </w:tcBorders>
            <w:shd w:val="clear" w:color="auto" w:fill="F97459"/>
          </w:tcPr>
          <w:p w14:paraId="2AA44381" w14:textId="77777777" w:rsidR="00883E63" w:rsidRPr="00601BCF" w:rsidRDefault="00883E63" w:rsidP="00641FE7">
            <w:pPr>
              <w:pStyle w:val="TableText"/>
            </w:pPr>
            <w:r w:rsidRPr="00601BCF">
              <w:t>Red</w:t>
            </w:r>
          </w:p>
        </w:tc>
        <w:tc>
          <w:tcPr>
            <w:tcW w:w="6804" w:type="dxa"/>
            <w:tcBorders>
              <w:top w:val="nil"/>
              <w:left w:val="nil"/>
              <w:bottom w:val="nil"/>
              <w:right w:val="nil"/>
            </w:tcBorders>
            <w:shd w:val="clear" w:color="auto" w:fill="F97459"/>
          </w:tcPr>
          <w:p w14:paraId="7ABE62DB" w14:textId="77777777" w:rsidR="00883E63" w:rsidRPr="00601BCF" w:rsidRDefault="00883E63" w:rsidP="00641FE7">
            <w:pPr>
              <w:pStyle w:val="TableText"/>
            </w:pPr>
            <w:r>
              <w:t>Full-fat</w:t>
            </w:r>
            <w:r w:rsidRPr="00601BCF">
              <w:t xml:space="preserve"> milk products with an HSR of &lt; 3.5</w:t>
            </w:r>
            <w:r>
              <w:t>:</w:t>
            </w:r>
          </w:p>
          <w:p w14:paraId="74E37832" w14:textId="77777777" w:rsidR="00883E63" w:rsidRPr="00601BCF" w:rsidRDefault="00883E63" w:rsidP="00641FE7">
            <w:pPr>
              <w:pStyle w:val="TableBullet"/>
            </w:pPr>
            <w:r w:rsidRPr="00601BCF">
              <w:t>yoghurt</w:t>
            </w:r>
            <w:r>
              <w:t xml:space="preserve"> and </w:t>
            </w:r>
            <w:r w:rsidRPr="00601BCF">
              <w:t>dairy food (&gt; 150</w:t>
            </w:r>
            <w:r>
              <w:t xml:space="preserve"> </w:t>
            </w:r>
            <w:r w:rsidRPr="00601BCF">
              <w:t>g portion)</w:t>
            </w:r>
          </w:p>
          <w:p w14:paraId="5587141E" w14:textId="77777777" w:rsidR="00883E63" w:rsidRPr="00601BCF" w:rsidRDefault="00883E63" w:rsidP="00641FE7">
            <w:pPr>
              <w:pStyle w:val="TableBullet"/>
            </w:pPr>
            <w:r w:rsidRPr="00601BCF">
              <w:t>custard (&gt; 150</w:t>
            </w:r>
            <w:r>
              <w:t xml:space="preserve"> </w:t>
            </w:r>
            <w:r w:rsidRPr="00601BCF">
              <w:t>g portion)</w:t>
            </w:r>
          </w:p>
          <w:p w14:paraId="3A1BA9C7" w14:textId="77777777" w:rsidR="00883E63" w:rsidRPr="00601BCF" w:rsidRDefault="00883E63" w:rsidP="00641FE7">
            <w:pPr>
              <w:pStyle w:val="TableBullet"/>
            </w:pPr>
            <w:r w:rsidRPr="00601BCF">
              <w:t>cheese (&gt; 40</w:t>
            </w:r>
            <w:r>
              <w:t xml:space="preserve"> </w:t>
            </w:r>
            <w:r w:rsidRPr="00601BCF">
              <w:t>g portion)</w:t>
            </w:r>
          </w:p>
          <w:p w14:paraId="524CF9D4" w14:textId="77777777" w:rsidR="00883E63" w:rsidRPr="00601BCF" w:rsidRDefault="00883E63" w:rsidP="00641FE7">
            <w:pPr>
              <w:pStyle w:val="TableBullet"/>
            </w:pPr>
            <w:r>
              <w:t>full-fat</w:t>
            </w:r>
            <w:r w:rsidRPr="00601BCF">
              <w:t xml:space="preserve"> cream, sour cream and cream cheese</w:t>
            </w:r>
          </w:p>
          <w:p w14:paraId="6E191F3E" w14:textId="68F0DC49" w:rsidR="00883E63" w:rsidRPr="00601BCF" w:rsidRDefault="00883E63" w:rsidP="00641FE7">
            <w:pPr>
              <w:pStyle w:val="TableBullet"/>
            </w:pPr>
            <w:r>
              <w:t>f</w:t>
            </w:r>
            <w:r w:rsidRPr="00601BCF">
              <w:t>rozen desserts</w:t>
            </w:r>
            <w:r w:rsidR="006D4540">
              <w:t xml:space="preserve"> (</w:t>
            </w:r>
            <w:r w:rsidRPr="00601BCF">
              <w:t>eg, ice cream</w:t>
            </w:r>
            <w:r w:rsidR="006D4540">
              <w:t>)</w:t>
            </w:r>
          </w:p>
          <w:p w14:paraId="54D07692" w14:textId="77777777" w:rsidR="00883E63" w:rsidRPr="00601BCF" w:rsidRDefault="00883E63" w:rsidP="00641FE7">
            <w:pPr>
              <w:pStyle w:val="TableBullet"/>
            </w:pPr>
            <w:r>
              <w:t>full-fat</w:t>
            </w:r>
            <w:r w:rsidRPr="00601BCF">
              <w:t xml:space="preserve"> coconut milk and coconut cream</w:t>
            </w:r>
          </w:p>
        </w:tc>
      </w:tr>
    </w:tbl>
    <w:p w14:paraId="2B041571" w14:textId="77777777" w:rsidR="00883E63" w:rsidRDefault="00883E63" w:rsidP="00641FE7"/>
    <w:p w14:paraId="56B7555C" w14:textId="77777777" w:rsidR="00883E63" w:rsidRDefault="00883E63" w:rsidP="00641FE7">
      <w:pPr>
        <w:pStyle w:val="Heading3"/>
      </w:pPr>
      <w:bookmarkStart w:id="38" w:name="_Toc31813832"/>
      <w:r w:rsidRPr="000539CD">
        <w:lastRenderedPageBreak/>
        <w:t>Legumes, nuts, seeds, fish and other seafood, eggs, poultry (eg, chicken) and red meat</w:t>
      </w:r>
      <w:bookmarkEnd w:id="38"/>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42C2AED9" w14:textId="77777777" w:rsidTr="008F5082">
        <w:trPr>
          <w:cantSplit/>
        </w:trPr>
        <w:tc>
          <w:tcPr>
            <w:tcW w:w="8080" w:type="dxa"/>
            <w:gridSpan w:val="2"/>
            <w:tcBorders>
              <w:top w:val="nil"/>
              <w:left w:val="nil"/>
              <w:bottom w:val="nil"/>
              <w:right w:val="nil"/>
            </w:tcBorders>
            <w:shd w:val="clear" w:color="auto" w:fill="D9D9D9" w:themeFill="background1" w:themeFillShade="D9"/>
          </w:tcPr>
          <w:p w14:paraId="525284EF" w14:textId="77777777" w:rsidR="00883E63" w:rsidRPr="00641FE7" w:rsidRDefault="00883E63" w:rsidP="00641FE7">
            <w:pPr>
              <w:pStyle w:val="TableText"/>
              <w:keepNext/>
              <w:rPr>
                <w:b/>
              </w:rPr>
            </w:pPr>
            <w:r w:rsidRPr="00641FE7">
              <w:rPr>
                <w:b/>
              </w:rPr>
              <w:t>Legumes</w:t>
            </w:r>
          </w:p>
        </w:tc>
      </w:tr>
      <w:tr w:rsidR="00883E63" w:rsidRPr="00601BCF" w14:paraId="3670D0B8" w14:textId="77777777" w:rsidTr="008F5082">
        <w:trPr>
          <w:cantSplit/>
        </w:trPr>
        <w:tc>
          <w:tcPr>
            <w:tcW w:w="1276" w:type="dxa"/>
            <w:tcBorders>
              <w:top w:val="nil"/>
              <w:left w:val="nil"/>
              <w:bottom w:val="nil"/>
              <w:right w:val="nil"/>
            </w:tcBorders>
            <w:shd w:val="clear" w:color="auto" w:fill="C2D69B" w:themeFill="accent3" w:themeFillTint="99"/>
          </w:tcPr>
          <w:p w14:paraId="41BA957F" w14:textId="77777777" w:rsidR="00883E63" w:rsidRPr="00601BCF" w:rsidRDefault="00883E63" w:rsidP="00641FE7">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2E05FABC" w14:textId="77777777" w:rsidR="00883E63" w:rsidRPr="00601BCF" w:rsidRDefault="00883E63" w:rsidP="00641FE7">
            <w:pPr>
              <w:pStyle w:val="TableText"/>
              <w:keepNext/>
            </w:pPr>
            <w:r w:rsidRPr="00601BCF">
              <w:t xml:space="preserve">Fresh, dried or canned legumes (drained and rinsed) </w:t>
            </w:r>
            <w:r>
              <w:t xml:space="preserve">– </w:t>
            </w:r>
            <w:r w:rsidRPr="00601BCF">
              <w:t>eg, beans, peas, red kidney beans, lentils, chickpeas, split peas, tofu and baked beans</w:t>
            </w:r>
          </w:p>
        </w:tc>
      </w:tr>
      <w:tr w:rsidR="00883E63" w:rsidRPr="00601BCF" w14:paraId="1192C837" w14:textId="77777777" w:rsidTr="008F5082">
        <w:trPr>
          <w:cantSplit/>
        </w:trPr>
        <w:tc>
          <w:tcPr>
            <w:tcW w:w="1276" w:type="dxa"/>
            <w:tcBorders>
              <w:top w:val="nil"/>
              <w:left w:val="nil"/>
              <w:bottom w:val="nil"/>
              <w:right w:val="nil"/>
            </w:tcBorders>
            <w:shd w:val="clear" w:color="auto" w:fill="FABF8F" w:themeFill="accent6" w:themeFillTint="99"/>
          </w:tcPr>
          <w:p w14:paraId="2103F531" w14:textId="77777777" w:rsidR="00883E63" w:rsidRPr="00601BCF" w:rsidRDefault="00883E63" w:rsidP="00641FE7">
            <w:pPr>
              <w:pStyle w:val="TableText"/>
              <w:keepNext/>
            </w:pPr>
            <w:r w:rsidRPr="00601BCF">
              <w:t>Amber</w:t>
            </w:r>
          </w:p>
        </w:tc>
        <w:tc>
          <w:tcPr>
            <w:tcW w:w="6804" w:type="dxa"/>
            <w:tcBorders>
              <w:top w:val="nil"/>
              <w:left w:val="nil"/>
              <w:bottom w:val="nil"/>
              <w:right w:val="nil"/>
            </w:tcBorders>
            <w:shd w:val="clear" w:color="auto" w:fill="FABF8F" w:themeFill="accent6" w:themeFillTint="99"/>
          </w:tcPr>
          <w:p w14:paraId="2FE2242E" w14:textId="77777777" w:rsidR="00883E63" w:rsidRPr="00601BCF" w:rsidRDefault="00883E63" w:rsidP="00641FE7">
            <w:pPr>
              <w:pStyle w:val="TableText"/>
              <w:keepNext/>
            </w:pPr>
          </w:p>
        </w:tc>
      </w:tr>
      <w:tr w:rsidR="00883E63" w:rsidRPr="00601BCF" w14:paraId="419D445F" w14:textId="77777777" w:rsidTr="008F5082">
        <w:trPr>
          <w:cantSplit/>
        </w:trPr>
        <w:tc>
          <w:tcPr>
            <w:tcW w:w="1276" w:type="dxa"/>
            <w:tcBorders>
              <w:top w:val="nil"/>
              <w:left w:val="nil"/>
              <w:bottom w:val="nil"/>
              <w:right w:val="nil"/>
            </w:tcBorders>
            <w:shd w:val="clear" w:color="auto" w:fill="F97459"/>
          </w:tcPr>
          <w:p w14:paraId="47178EBE" w14:textId="77777777" w:rsidR="00883E63" w:rsidRPr="00601BCF" w:rsidRDefault="00883E63" w:rsidP="00641FE7">
            <w:pPr>
              <w:pStyle w:val="TableText"/>
              <w:keepNext/>
            </w:pPr>
            <w:r w:rsidRPr="00601BCF">
              <w:t>Red</w:t>
            </w:r>
          </w:p>
        </w:tc>
        <w:tc>
          <w:tcPr>
            <w:tcW w:w="6804" w:type="dxa"/>
            <w:tcBorders>
              <w:top w:val="nil"/>
              <w:left w:val="nil"/>
              <w:bottom w:val="nil"/>
              <w:right w:val="nil"/>
            </w:tcBorders>
            <w:shd w:val="clear" w:color="auto" w:fill="F97459"/>
          </w:tcPr>
          <w:p w14:paraId="6DCBE1AB" w14:textId="77777777" w:rsidR="00883E63" w:rsidRPr="00601BCF" w:rsidRDefault="00883E63" w:rsidP="00641FE7">
            <w:pPr>
              <w:pStyle w:val="TableText"/>
              <w:keepNext/>
            </w:pPr>
          </w:p>
        </w:tc>
      </w:tr>
    </w:tbl>
    <w:p w14:paraId="4954D60A" w14:textId="77777777" w:rsidR="00E11D30" w:rsidRDefault="00E11D30" w:rsidP="00E11D30">
      <w:pPr>
        <w:keepNext/>
      </w:pPr>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70DA667B" w14:textId="77777777" w:rsidTr="008F5082">
        <w:trPr>
          <w:cantSplit/>
        </w:trPr>
        <w:tc>
          <w:tcPr>
            <w:tcW w:w="8080" w:type="dxa"/>
            <w:gridSpan w:val="2"/>
            <w:tcBorders>
              <w:top w:val="nil"/>
              <w:left w:val="nil"/>
              <w:bottom w:val="nil"/>
              <w:right w:val="nil"/>
            </w:tcBorders>
            <w:shd w:val="clear" w:color="auto" w:fill="D9D9D9" w:themeFill="background1" w:themeFillShade="D9"/>
          </w:tcPr>
          <w:p w14:paraId="56A41C31" w14:textId="77777777" w:rsidR="00883E63" w:rsidRPr="00641FE7" w:rsidRDefault="00883E63" w:rsidP="00641FE7">
            <w:pPr>
              <w:pStyle w:val="TableText"/>
              <w:keepNext/>
              <w:rPr>
                <w:b/>
              </w:rPr>
            </w:pPr>
            <w:r w:rsidRPr="00641FE7">
              <w:rPr>
                <w:b/>
              </w:rPr>
              <w:t>Nuts</w:t>
            </w:r>
            <w:r w:rsidRPr="00641FE7">
              <w:rPr>
                <w:rStyle w:val="FootnoteReference"/>
              </w:rPr>
              <w:footnoteReference w:id="3"/>
            </w:r>
            <w:r w:rsidRPr="00641FE7">
              <w:rPr>
                <w:b/>
              </w:rPr>
              <w:t xml:space="preserve"> and seeds</w:t>
            </w:r>
          </w:p>
        </w:tc>
      </w:tr>
      <w:tr w:rsidR="00883E63" w:rsidRPr="00601BCF" w14:paraId="06F227BC" w14:textId="77777777" w:rsidTr="008F5082">
        <w:trPr>
          <w:cantSplit/>
        </w:trPr>
        <w:tc>
          <w:tcPr>
            <w:tcW w:w="1276" w:type="dxa"/>
            <w:tcBorders>
              <w:top w:val="nil"/>
              <w:left w:val="nil"/>
              <w:bottom w:val="nil"/>
              <w:right w:val="nil"/>
            </w:tcBorders>
            <w:shd w:val="clear" w:color="auto" w:fill="C2D69B" w:themeFill="accent3" w:themeFillTint="99"/>
          </w:tcPr>
          <w:p w14:paraId="059A5EFE" w14:textId="77777777" w:rsidR="00883E63" w:rsidRPr="00601BCF" w:rsidRDefault="00883E63" w:rsidP="008E2A04">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0E3AF5BE" w14:textId="77777777" w:rsidR="00883E63" w:rsidRPr="00601BCF" w:rsidRDefault="00883E63" w:rsidP="008E2A04">
            <w:pPr>
              <w:pStyle w:val="TableText"/>
              <w:keepNext/>
            </w:pPr>
            <w:r w:rsidRPr="00601BCF">
              <w:t>Unsalted nuts and seeds with no added sugar</w:t>
            </w:r>
          </w:p>
        </w:tc>
      </w:tr>
      <w:tr w:rsidR="00883E63" w:rsidRPr="00601BCF" w14:paraId="2DF92CC9" w14:textId="77777777" w:rsidTr="008F5082">
        <w:trPr>
          <w:cantSplit/>
        </w:trPr>
        <w:tc>
          <w:tcPr>
            <w:tcW w:w="1276" w:type="dxa"/>
            <w:tcBorders>
              <w:top w:val="nil"/>
              <w:left w:val="nil"/>
              <w:bottom w:val="nil"/>
              <w:right w:val="nil"/>
            </w:tcBorders>
            <w:shd w:val="clear" w:color="auto" w:fill="FABF8F" w:themeFill="accent6" w:themeFillTint="99"/>
          </w:tcPr>
          <w:p w14:paraId="12EB0322" w14:textId="77777777" w:rsidR="00883E63" w:rsidRPr="00601BCF" w:rsidRDefault="00883E63" w:rsidP="00641FE7">
            <w:pPr>
              <w:pStyle w:val="TableText"/>
            </w:pPr>
            <w:r w:rsidRPr="00601BCF">
              <w:t>Amber</w:t>
            </w:r>
          </w:p>
        </w:tc>
        <w:tc>
          <w:tcPr>
            <w:tcW w:w="6804" w:type="dxa"/>
            <w:tcBorders>
              <w:top w:val="nil"/>
              <w:left w:val="nil"/>
              <w:bottom w:val="nil"/>
              <w:right w:val="nil"/>
            </w:tcBorders>
            <w:shd w:val="clear" w:color="auto" w:fill="FABF8F" w:themeFill="accent6" w:themeFillTint="99"/>
          </w:tcPr>
          <w:p w14:paraId="5CE3ECCB" w14:textId="77777777" w:rsidR="00883E63" w:rsidRPr="00601BCF" w:rsidRDefault="00883E63" w:rsidP="00641FE7">
            <w:pPr>
              <w:pStyle w:val="TableText"/>
            </w:pPr>
            <w:r w:rsidRPr="00601BCF">
              <w:t>Salted nuts and seeds (≤ 30</w:t>
            </w:r>
            <w:r>
              <w:t xml:space="preserve"> </w:t>
            </w:r>
            <w:r w:rsidRPr="00601BCF">
              <w:t>g portion, with no added sugar)</w:t>
            </w:r>
          </w:p>
          <w:p w14:paraId="2EFFFF7D" w14:textId="77777777" w:rsidR="00883E63" w:rsidRPr="00601BCF" w:rsidRDefault="00883E63" w:rsidP="00641FE7">
            <w:pPr>
              <w:pStyle w:val="TableText"/>
            </w:pPr>
            <w:r w:rsidRPr="00601BCF">
              <w:t>All nuts and seeds with dried fruit ≤ 30</w:t>
            </w:r>
            <w:r>
              <w:t xml:space="preserve"> </w:t>
            </w:r>
            <w:r w:rsidRPr="00601BCF">
              <w:t>g</w:t>
            </w:r>
          </w:p>
        </w:tc>
      </w:tr>
      <w:tr w:rsidR="00883E63" w:rsidRPr="00601BCF" w14:paraId="28C60B92" w14:textId="77777777" w:rsidTr="008F5082">
        <w:trPr>
          <w:cantSplit/>
        </w:trPr>
        <w:tc>
          <w:tcPr>
            <w:tcW w:w="1276" w:type="dxa"/>
            <w:tcBorders>
              <w:top w:val="nil"/>
              <w:left w:val="nil"/>
              <w:bottom w:val="nil"/>
              <w:right w:val="nil"/>
            </w:tcBorders>
            <w:shd w:val="clear" w:color="auto" w:fill="F97459"/>
          </w:tcPr>
          <w:p w14:paraId="4B37F4B5" w14:textId="77777777" w:rsidR="00883E63" w:rsidRPr="00601BCF" w:rsidRDefault="00883E63" w:rsidP="00641FE7">
            <w:pPr>
              <w:pStyle w:val="TableText"/>
            </w:pPr>
            <w:r w:rsidRPr="00601BCF">
              <w:t>Red</w:t>
            </w:r>
          </w:p>
        </w:tc>
        <w:tc>
          <w:tcPr>
            <w:tcW w:w="6804" w:type="dxa"/>
            <w:tcBorders>
              <w:top w:val="nil"/>
              <w:left w:val="nil"/>
              <w:bottom w:val="nil"/>
              <w:right w:val="nil"/>
            </w:tcBorders>
            <w:shd w:val="clear" w:color="auto" w:fill="F97459"/>
          </w:tcPr>
          <w:p w14:paraId="3CB3ADDA" w14:textId="77777777" w:rsidR="00883E63" w:rsidRPr="00601BCF" w:rsidRDefault="00883E63" w:rsidP="00641FE7">
            <w:pPr>
              <w:pStyle w:val="TableText"/>
            </w:pPr>
            <w:r w:rsidRPr="00601BCF">
              <w:t>Salted nuts and seeds (&gt; 30</w:t>
            </w:r>
            <w:r>
              <w:t xml:space="preserve"> </w:t>
            </w:r>
            <w:r w:rsidRPr="00601BCF">
              <w:t>g portion)</w:t>
            </w:r>
          </w:p>
          <w:p w14:paraId="542165D3" w14:textId="77777777" w:rsidR="00883E63" w:rsidRPr="00601BCF" w:rsidRDefault="00883E63" w:rsidP="00641FE7">
            <w:pPr>
              <w:pStyle w:val="TableText"/>
            </w:pPr>
            <w:r w:rsidRPr="00601BCF">
              <w:t>Sugared or candy-coated nuts and seeds</w:t>
            </w:r>
          </w:p>
          <w:p w14:paraId="204C437E" w14:textId="77777777" w:rsidR="00883E63" w:rsidRPr="00601BCF" w:rsidRDefault="00883E63" w:rsidP="00641FE7">
            <w:pPr>
              <w:pStyle w:val="TableText"/>
            </w:pPr>
            <w:r w:rsidRPr="00601BCF">
              <w:t>Nuts and seeds with confectionery</w:t>
            </w:r>
            <w:bookmarkStart w:id="39" w:name="_Ref21441165"/>
            <w:r w:rsidRPr="00641FE7">
              <w:rPr>
                <w:rStyle w:val="FootnoteReference"/>
              </w:rPr>
              <w:footnoteReference w:id="4"/>
            </w:r>
            <w:bookmarkEnd w:id="39"/>
          </w:p>
        </w:tc>
      </w:tr>
    </w:tbl>
    <w:p w14:paraId="50B6AEDD"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5DF7CD9B" w14:textId="77777777" w:rsidTr="008F5082">
        <w:trPr>
          <w:cantSplit/>
        </w:trPr>
        <w:tc>
          <w:tcPr>
            <w:tcW w:w="8080" w:type="dxa"/>
            <w:gridSpan w:val="2"/>
            <w:tcBorders>
              <w:top w:val="nil"/>
              <w:left w:val="nil"/>
              <w:bottom w:val="nil"/>
              <w:right w:val="nil"/>
            </w:tcBorders>
            <w:shd w:val="clear" w:color="auto" w:fill="D9D9D9" w:themeFill="background1" w:themeFillShade="D9"/>
          </w:tcPr>
          <w:p w14:paraId="0B5F316D" w14:textId="77777777" w:rsidR="00883E63" w:rsidRPr="00641FE7" w:rsidRDefault="00883E63" w:rsidP="00641FE7">
            <w:pPr>
              <w:pStyle w:val="TableText"/>
              <w:rPr>
                <w:b/>
              </w:rPr>
            </w:pPr>
            <w:r w:rsidRPr="00641FE7">
              <w:rPr>
                <w:b/>
              </w:rPr>
              <w:t>Fish and other seafood</w:t>
            </w:r>
          </w:p>
        </w:tc>
      </w:tr>
      <w:tr w:rsidR="00883E63" w:rsidRPr="00601BCF" w14:paraId="35ACA884" w14:textId="77777777" w:rsidTr="008F5082">
        <w:trPr>
          <w:cantSplit/>
        </w:trPr>
        <w:tc>
          <w:tcPr>
            <w:tcW w:w="1276" w:type="dxa"/>
            <w:tcBorders>
              <w:top w:val="nil"/>
              <w:left w:val="nil"/>
              <w:bottom w:val="nil"/>
              <w:right w:val="nil"/>
            </w:tcBorders>
            <w:shd w:val="clear" w:color="auto" w:fill="C2D69B" w:themeFill="accent3" w:themeFillTint="99"/>
          </w:tcPr>
          <w:p w14:paraId="06979731" w14:textId="77777777" w:rsidR="00883E63" w:rsidRPr="00601BCF" w:rsidRDefault="00883E63" w:rsidP="00641FE7">
            <w:pPr>
              <w:pStyle w:val="TableText"/>
            </w:pPr>
            <w:r w:rsidRPr="00601BCF">
              <w:t>Green</w:t>
            </w:r>
          </w:p>
        </w:tc>
        <w:tc>
          <w:tcPr>
            <w:tcW w:w="6804" w:type="dxa"/>
            <w:tcBorders>
              <w:top w:val="nil"/>
              <w:left w:val="nil"/>
              <w:bottom w:val="nil"/>
              <w:right w:val="nil"/>
            </w:tcBorders>
            <w:shd w:val="clear" w:color="auto" w:fill="C2D69B" w:themeFill="accent3" w:themeFillTint="99"/>
          </w:tcPr>
          <w:p w14:paraId="008FEB27" w14:textId="77777777" w:rsidR="00883E63" w:rsidRPr="00601BCF" w:rsidRDefault="00883E63" w:rsidP="00641FE7">
            <w:pPr>
              <w:pStyle w:val="TableText"/>
            </w:pPr>
            <w:r w:rsidRPr="00601BCF">
              <w:t>Fresh fish or seafood</w:t>
            </w:r>
          </w:p>
          <w:p w14:paraId="2C3CDB0F" w14:textId="77777777" w:rsidR="00883E63" w:rsidRPr="00601BCF" w:rsidRDefault="00883E63" w:rsidP="00641FE7">
            <w:pPr>
              <w:pStyle w:val="TableText"/>
            </w:pPr>
            <w:r w:rsidRPr="00601BCF">
              <w:t>Frozen and canned fish or seafood with an HSR of ≥ 3.5</w:t>
            </w:r>
          </w:p>
        </w:tc>
      </w:tr>
      <w:tr w:rsidR="00883E63" w:rsidRPr="00601BCF" w14:paraId="1A602D7A" w14:textId="77777777" w:rsidTr="008F5082">
        <w:trPr>
          <w:cantSplit/>
        </w:trPr>
        <w:tc>
          <w:tcPr>
            <w:tcW w:w="1276" w:type="dxa"/>
            <w:tcBorders>
              <w:top w:val="nil"/>
              <w:left w:val="nil"/>
              <w:bottom w:val="nil"/>
              <w:right w:val="nil"/>
            </w:tcBorders>
            <w:shd w:val="clear" w:color="auto" w:fill="FABF8F" w:themeFill="accent6" w:themeFillTint="99"/>
          </w:tcPr>
          <w:p w14:paraId="3BC99BAB" w14:textId="77777777" w:rsidR="00883E63" w:rsidRPr="00601BCF" w:rsidRDefault="00883E63" w:rsidP="00641FE7">
            <w:pPr>
              <w:pStyle w:val="TableText"/>
            </w:pPr>
            <w:r w:rsidRPr="00601BCF">
              <w:t>Amber</w:t>
            </w:r>
          </w:p>
        </w:tc>
        <w:tc>
          <w:tcPr>
            <w:tcW w:w="6804" w:type="dxa"/>
            <w:tcBorders>
              <w:top w:val="nil"/>
              <w:left w:val="nil"/>
              <w:bottom w:val="nil"/>
              <w:right w:val="nil"/>
            </w:tcBorders>
            <w:shd w:val="clear" w:color="auto" w:fill="FABF8F" w:themeFill="accent6" w:themeFillTint="99"/>
          </w:tcPr>
          <w:p w14:paraId="4065CAD5" w14:textId="644FFEA4" w:rsidR="00883E63" w:rsidRPr="00601BCF" w:rsidRDefault="00883E63" w:rsidP="00641FE7">
            <w:pPr>
              <w:pStyle w:val="TableText"/>
            </w:pPr>
            <w:r w:rsidRPr="00601BCF">
              <w:t>Fish or seafood</w:t>
            </w:r>
            <w:r w:rsidR="002E1B56">
              <w:rPr>
                <w:rStyle w:val="FootnoteReference"/>
              </w:rPr>
              <w:footnoteReference w:id="5"/>
            </w:r>
            <w:r w:rsidRPr="00601BCF">
              <w:t xml:space="preserve"> with an HSR of &lt; 3.5</w:t>
            </w:r>
            <w:r>
              <w:t>:</w:t>
            </w:r>
          </w:p>
          <w:p w14:paraId="1C2333CF" w14:textId="77777777" w:rsidR="00883E63" w:rsidRPr="00601BCF" w:rsidRDefault="00883E63" w:rsidP="008F5082">
            <w:pPr>
              <w:pStyle w:val="TableBullet"/>
            </w:pPr>
            <w:r w:rsidRPr="00601BCF">
              <w:t>≤ 50</w:t>
            </w:r>
            <w:r>
              <w:t xml:space="preserve"> </w:t>
            </w:r>
            <w:r w:rsidRPr="00601BCF">
              <w:t>g in sandwiches, rolls, wraps or salads</w:t>
            </w:r>
          </w:p>
          <w:p w14:paraId="0D874B4B" w14:textId="77777777" w:rsidR="00883E63" w:rsidRPr="00601BCF" w:rsidRDefault="00883E63" w:rsidP="008F5082">
            <w:pPr>
              <w:pStyle w:val="TableBullet"/>
            </w:pPr>
            <w:r w:rsidRPr="00601BCF">
              <w:t>≤ 120</w:t>
            </w:r>
            <w:r>
              <w:t xml:space="preserve"> </w:t>
            </w:r>
            <w:r w:rsidRPr="00601BCF">
              <w:t>g as a meal</w:t>
            </w:r>
          </w:p>
        </w:tc>
      </w:tr>
      <w:tr w:rsidR="00883E63" w:rsidRPr="00601BCF" w14:paraId="1DE04C35" w14:textId="77777777" w:rsidTr="008F5082">
        <w:trPr>
          <w:cantSplit/>
        </w:trPr>
        <w:tc>
          <w:tcPr>
            <w:tcW w:w="1276" w:type="dxa"/>
            <w:tcBorders>
              <w:top w:val="nil"/>
              <w:left w:val="nil"/>
              <w:bottom w:val="nil"/>
              <w:right w:val="nil"/>
            </w:tcBorders>
            <w:shd w:val="clear" w:color="auto" w:fill="F97459"/>
          </w:tcPr>
          <w:p w14:paraId="76BD61C1" w14:textId="77777777" w:rsidR="00883E63" w:rsidRPr="00601BCF" w:rsidRDefault="00883E63" w:rsidP="00641FE7">
            <w:pPr>
              <w:pStyle w:val="TableText"/>
            </w:pPr>
            <w:r w:rsidRPr="00601BCF">
              <w:t>Red</w:t>
            </w:r>
          </w:p>
        </w:tc>
        <w:tc>
          <w:tcPr>
            <w:tcW w:w="6804" w:type="dxa"/>
            <w:tcBorders>
              <w:top w:val="nil"/>
              <w:left w:val="nil"/>
              <w:bottom w:val="nil"/>
              <w:right w:val="nil"/>
            </w:tcBorders>
            <w:shd w:val="clear" w:color="auto" w:fill="F97459"/>
          </w:tcPr>
          <w:p w14:paraId="5A5C3168" w14:textId="77777777" w:rsidR="00883E63" w:rsidRPr="00601BCF" w:rsidRDefault="00883E63" w:rsidP="00641FE7">
            <w:pPr>
              <w:pStyle w:val="TableText"/>
            </w:pPr>
            <w:r w:rsidRPr="00601BCF">
              <w:t>Fish or seafood that do</w:t>
            </w:r>
            <w:r>
              <w:t>es</w:t>
            </w:r>
            <w:r w:rsidRPr="00601BCF">
              <w:t xml:space="preserve"> not meet the amber criteria</w:t>
            </w:r>
          </w:p>
        </w:tc>
      </w:tr>
    </w:tbl>
    <w:p w14:paraId="40D85689"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41FE7" w14:paraId="33F8CCE2" w14:textId="77777777" w:rsidTr="008F5082">
        <w:trPr>
          <w:cantSplit/>
        </w:trPr>
        <w:tc>
          <w:tcPr>
            <w:tcW w:w="8080" w:type="dxa"/>
            <w:gridSpan w:val="2"/>
            <w:tcBorders>
              <w:top w:val="nil"/>
              <w:left w:val="nil"/>
              <w:bottom w:val="nil"/>
              <w:right w:val="nil"/>
            </w:tcBorders>
            <w:shd w:val="clear" w:color="auto" w:fill="D9D9D9" w:themeFill="background1" w:themeFillShade="D9"/>
          </w:tcPr>
          <w:p w14:paraId="467C91F9" w14:textId="77777777" w:rsidR="00883E63" w:rsidRPr="00641FE7" w:rsidRDefault="00883E63" w:rsidP="008F5082">
            <w:pPr>
              <w:pStyle w:val="TableText"/>
              <w:keepNext/>
              <w:rPr>
                <w:b/>
              </w:rPr>
            </w:pPr>
            <w:r w:rsidRPr="00641FE7">
              <w:rPr>
                <w:b/>
              </w:rPr>
              <w:t>Poultry (chicken and turkey)</w:t>
            </w:r>
          </w:p>
        </w:tc>
      </w:tr>
      <w:tr w:rsidR="00883E63" w:rsidRPr="00601BCF" w14:paraId="434C7732" w14:textId="77777777" w:rsidTr="008F5082">
        <w:trPr>
          <w:cantSplit/>
        </w:trPr>
        <w:tc>
          <w:tcPr>
            <w:tcW w:w="1276" w:type="dxa"/>
            <w:tcBorders>
              <w:top w:val="nil"/>
              <w:left w:val="nil"/>
              <w:bottom w:val="nil"/>
              <w:right w:val="nil"/>
            </w:tcBorders>
            <w:shd w:val="clear" w:color="auto" w:fill="C2D69B" w:themeFill="accent3" w:themeFillTint="99"/>
          </w:tcPr>
          <w:p w14:paraId="6AD8C241" w14:textId="77777777" w:rsidR="00883E63" w:rsidRPr="00601BCF" w:rsidRDefault="00883E63" w:rsidP="008F5082">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18A134BF" w14:textId="77777777" w:rsidR="00883E63" w:rsidRPr="00601BCF" w:rsidRDefault="00883E63" w:rsidP="008F5082">
            <w:pPr>
              <w:pStyle w:val="TableText"/>
              <w:keepNext/>
            </w:pPr>
            <w:r w:rsidRPr="00601BCF">
              <w:t>Fresh or frozen poultry with fat removed</w:t>
            </w:r>
          </w:p>
          <w:p w14:paraId="7B71440C" w14:textId="77777777" w:rsidR="00883E63" w:rsidRPr="00601BCF" w:rsidRDefault="00883E63" w:rsidP="008F5082">
            <w:pPr>
              <w:pStyle w:val="TableText"/>
              <w:keepNext/>
            </w:pPr>
            <w:r w:rsidRPr="00601BCF">
              <w:t>Poultry with an HSR of ≥ 3.5</w:t>
            </w:r>
          </w:p>
        </w:tc>
      </w:tr>
      <w:tr w:rsidR="00883E63" w:rsidRPr="00601BCF" w14:paraId="7ECBBDBF" w14:textId="77777777" w:rsidTr="008F5082">
        <w:trPr>
          <w:cantSplit/>
        </w:trPr>
        <w:tc>
          <w:tcPr>
            <w:tcW w:w="1276" w:type="dxa"/>
            <w:tcBorders>
              <w:top w:val="nil"/>
              <w:left w:val="nil"/>
              <w:bottom w:val="nil"/>
              <w:right w:val="nil"/>
            </w:tcBorders>
            <w:shd w:val="clear" w:color="auto" w:fill="FABF8F" w:themeFill="accent6" w:themeFillTint="99"/>
          </w:tcPr>
          <w:p w14:paraId="6785964C" w14:textId="77777777" w:rsidR="00883E63" w:rsidRPr="00601BCF" w:rsidRDefault="00883E63" w:rsidP="008F5082">
            <w:pPr>
              <w:pStyle w:val="TableText"/>
              <w:keepNext/>
            </w:pPr>
            <w:r w:rsidRPr="00601BCF">
              <w:t>Amber</w:t>
            </w:r>
          </w:p>
        </w:tc>
        <w:tc>
          <w:tcPr>
            <w:tcW w:w="6804" w:type="dxa"/>
            <w:tcBorders>
              <w:top w:val="nil"/>
              <w:left w:val="nil"/>
              <w:bottom w:val="nil"/>
              <w:right w:val="nil"/>
            </w:tcBorders>
            <w:shd w:val="clear" w:color="auto" w:fill="FABF8F" w:themeFill="accent6" w:themeFillTint="99"/>
          </w:tcPr>
          <w:p w14:paraId="0AE3D959" w14:textId="3130DAA7" w:rsidR="00883E63" w:rsidRPr="00601BCF" w:rsidRDefault="00883E63" w:rsidP="008F5082">
            <w:pPr>
              <w:pStyle w:val="TableText"/>
              <w:keepNext/>
            </w:pPr>
            <w:r w:rsidRPr="00601BCF">
              <w:t>Processed poultry</w:t>
            </w:r>
            <w:r w:rsidR="005D3F32" w:rsidRPr="00417CFB">
              <w:rPr>
                <w:vertAlign w:val="superscript"/>
              </w:rPr>
              <w:t>5</w:t>
            </w:r>
            <w:r w:rsidRPr="00601BCF">
              <w:t xml:space="preserve"> (eg, deli or smoked meat, luncheon, loaf) with an HSR of &lt;3.5</w:t>
            </w:r>
            <w:r>
              <w:t>:</w:t>
            </w:r>
          </w:p>
          <w:p w14:paraId="6215E8D9" w14:textId="77777777" w:rsidR="00883E63" w:rsidRPr="00601BCF" w:rsidRDefault="00883E63" w:rsidP="008F5082">
            <w:pPr>
              <w:pStyle w:val="TableBullet"/>
              <w:keepNext/>
            </w:pPr>
            <w:r w:rsidRPr="00601BCF">
              <w:t>≤ 50</w:t>
            </w:r>
            <w:r>
              <w:t xml:space="preserve"> </w:t>
            </w:r>
            <w:r w:rsidRPr="00601BCF">
              <w:t>g in sandwiches, rolls, wraps or salads</w:t>
            </w:r>
          </w:p>
          <w:p w14:paraId="7D92AB8A" w14:textId="77777777" w:rsidR="00883E63" w:rsidRPr="00601BCF" w:rsidRDefault="00883E63" w:rsidP="008F5082">
            <w:pPr>
              <w:pStyle w:val="TableBullet"/>
              <w:keepNext/>
            </w:pPr>
            <w:r w:rsidRPr="00601BCF">
              <w:t>≤ 120</w:t>
            </w:r>
            <w:r>
              <w:t xml:space="preserve"> </w:t>
            </w:r>
            <w:r w:rsidRPr="00601BCF">
              <w:t>g as a meal</w:t>
            </w:r>
          </w:p>
        </w:tc>
      </w:tr>
      <w:tr w:rsidR="00883E63" w:rsidRPr="00601BCF" w14:paraId="18F84941" w14:textId="77777777" w:rsidTr="008F5082">
        <w:trPr>
          <w:cantSplit/>
        </w:trPr>
        <w:tc>
          <w:tcPr>
            <w:tcW w:w="1276" w:type="dxa"/>
            <w:tcBorders>
              <w:top w:val="nil"/>
              <w:left w:val="nil"/>
              <w:right w:val="nil"/>
            </w:tcBorders>
            <w:shd w:val="clear" w:color="auto" w:fill="F97459"/>
          </w:tcPr>
          <w:p w14:paraId="693B48E3" w14:textId="77777777" w:rsidR="00883E63" w:rsidRPr="00601BCF" w:rsidRDefault="00883E63" w:rsidP="00641FE7">
            <w:pPr>
              <w:pStyle w:val="TableText"/>
            </w:pPr>
            <w:r w:rsidRPr="00601BCF">
              <w:t>Red</w:t>
            </w:r>
          </w:p>
        </w:tc>
        <w:tc>
          <w:tcPr>
            <w:tcW w:w="6804" w:type="dxa"/>
            <w:tcBorders>
              <w:top w:val="nil"/>
              <w:left w:val="nil"/>
              <w:right w:val="nil"/>
            </w:tcBorders>
            <w:shd w:val="clear" w:color="auto" w:fill="F97459"/>
          </w:tcPr>
          <w:p w14:paraId="22681A16" w14:textId="77777777" w:rsidR="00883E63" w:rsidRPr="00601BCF" w:rsidRDefault="00883E63" w:rsidP="00641FE7">
            <w:pPr>
              <w:pStyle w:val="TableText"/>
            </w:pPr>
            <w:r w:rsidRPr="00601BCF">
              <w:t>Processed poultry that do</w:t>
            </w:r>
            <w:r>
              <w:t>es</w:t>
            </w:r>
            <w:r w:rsidRPr="00601BCF">
              <w:t xml:space="preserve"> not meet the amber criteria</w:t>
            </w:r>
          </w:p>
          <w:p w14:paraId="0EBD8DDE" w14:textId="77777777" w:rsidR="00883E63" w:rsidRPr="00601BCF" w:rsidRDefault="00883E63" w:rsidP="00641FE7">
            <w:pPr>
              <w:pStyle w:val="TableText"/>
            </w:pPr>
            <w:r w:rsidRPr="00601BCF">
              <w:t>Sausages served either as part of a meal or as an individual</w:t>
            </w:r>
            <w:r>
              <w:t xml:space="preserve"> </w:t>
            </w:r>
            <w:r w:rsidRPr="00601BCF">
              <w:t>item</w:t>
            </w:r>
          </w:p>
        </w:tc>
      </w:tr>
      <w:tr w:rsidR="00883E63" w:rsidRPr="008F5082" w14:paraId="2868EFCB" w14:textId="77777777" w:rsidTr="008F5082">
        <w:trPr>
          <w:cantSplit/>
        </w:trPr>
        <w:tc>
          <w:tcPr>
            <w:tcW w:w="8080" w:type="dxa"/>
            <w:gridSpan w:val="2"/>
            <w:tcBorders>
              <w:top w:val="nil"/>
              <w:left w:val="nil"/>
              <w:bottom w:val="nil"/>
              <w:right w:val="nil"/>
            </w:tcBorders>
            <w:shd w:val="clear" w:color="auto" w:fill="D9D9D9" w:themeFill="background1" w:themeFillShade="D9"/>
          </w:tcPr>
          <w:p w14:paraId="081F00A8" w14:textId="77777777" w:rsidR="00883E63" w:rsidRPr="008F5082" w:rsidRDefault="00883E63" w:rsidP="008E2A04">
            <w:pPr>
              <w:pStyle w:val="TableText"/>
              <w:keepNext/>
              <w:rPr>
                <w:b/>
              </w:rPr>
            </w:pPr>
            <w:r w:rsidRPr="008F5082">
              <w:rPr>
                <w:b/>
              </w:rPr>
              <w:lastRenderedPageBreak/>
              <w:t>Red meat</w:t>
            </w:r>
          </w:p>
        </w:tc>
      </w:tr>
      <w:tr w:rsidR="00883E63" w:rsidRPr="00601BCF" w14:paraId="172C9646" w14:textId="77777777" w:rsidTr="008F5082">
        <w:trPr>
          <w:cantSplit/>
        </w:trPr>
        <w:tc>
          <w:tcPr>
            <w:tcW w:w="1276" w:type="dxa"/>
            <w:tcBorders>
              <w:top w:val="nil"/>
              <w:left w:val="nil"/>
              <w:bottom w:val="nil"/>
              <w:right w:val="nil"/>
            </w:tcBorders>
            <w:shd w:val="clear" w:color="auto" w:fill="C2D69B" w:themeFill="accent3" w:themeFillTint="99"/>
          </w:tcPr>
          <w:p w14:paraId="5CC41284" w14:textId="77777777" w:rsidR="00883E63" w:rsidRPr="00601BCF" w:rsidRDefault="00883E63" w:rsidP="008E2A04">
            <w:pPr>
              <w:pStyle w:val="TableText"/>
              <w:keepNext/>
            </w:pPr>
            <w:r w:rsidRPr="00601BCF">
              <w:t>Green</w:t>
            </w:r>
          </w:p>
        </w:tc>
        <w:tc>
          <w:tcPr>
            <w:tcW w:w="6804" w:type="dxa"/>
            <w:tcBorders>
              <w:top w:val="nil"/>
              <w:left w:val="nil"/>
              <w:bottom w:val="nil"/>
              <w:right w:val="nil"/>
            </w:tcBorders>
            <w:shd w:val="clear" w:color="auto" w:fill="C2D69B" w:themeFill="accent3" w:themeFillTint="99"/>
          </w:tcPr>
          <w:p w14:paraId="69072EA3" w14:textId="77777777" w:rsidR="00883E63" w:rsidRPr="00601BCF" w:rsidRDefault="00883E63" w:rsidP="008E2A04">
            <w:pPr>
              <w:pStyle w:val="TableText"/>
              <w:keepNext/>
            </w:pPr>
            <w:r>
              <w:t>Meat with</w:t>
            </w:r>
            <w:r w:rsidRPr="00601BCF">
              <w:t xml:space="preserve"> fat removed</w:t>
            </w:r>
          </w:p>
          <w:p w14:paraId="53951781" w14:textId="77777777" w:rsidR="00883E63" w:rsidRPr="00601BCF" w:rsidRDefault="00883E63" w:rsidP="008E2A04">
            <w:pPr>
              <w:pStyle w:val="TableText"/>
              <w:keepNext/>
            </w:pPr>
            <w:r w:rsidRPr="00601BCF">
              <w:t>Cooked mince with fat drained</w:t>
            </w:r>
          </w:p>
          <w:p w14:paraId="19B3861C" w14:textId="77777777" w:rsidR="00883E63" w:rsidRPr="00601BCF" w:rsidRDefault="00883E63" w:rsidP="008E2A04">
            <w:pPr>
              <w:pStyle w:val="TableText"/>
              <w:keepNext/>
            </w:pPr>
            <w:r w:rsidRPr="00601BCF">
              <w:t>Processed meat with an HSR of ≥ 3.5</w:t>
            </w:r>
          </w:p>
        </w:tc>
      </w:tr>
      <w:tr w:rsidR="00883E63" w:rsidRPr="00601BCF" w14:paraId="667F02C0" w14:textId="77777777" w:rsidTr="008F5082">
        <w:trPr>
          <w:cantSplit/>
        </w:trPr>
        <w:tc>
          <w:tcPr>
            <w:tcW w:w="1276" w:type="dxa"/>
            <w:tcBorders>
              <w:top w:val="nil"/>
              <w:left w:val="nil"/>
              <w:bottom w:val="nil"/>
              <w:right w:val="nil"/>
            </w:tcBorders>
            <w:shd w:val="clear" w:color="auto" w:fill="FABF8F" w:themeFill="accent6" w:themeFillTint="99"/>
          </w:tcPr>
          <w:p w14:paraId="248DB474" w14:textId="77777777" w:rsidR="00883E63" w:rsidRPr="00601BCF" w:rsidRDefault="00883E63" w:rsidP="00641FE7">
            <w:pPr>
              <w:pStyle w:val="TableText"/>
            </w:pPr>
            <w:r w:rsidRPr="00601BCF">
              <w:t>Amber</w:t>
            </w:r>
          </w:p>
        </w:tc>
        <w:tc>
          <w:tcPr>
            <w:tcW w:w="6804" w:type="dxa"/>
            <w:tcBorders>
              <w:top w:val="nil"/>
              <w:left w:val="nil"/>
              <w:bottom w:val="nil"/>
              <w:right w:val="nil"/>
            </w:tcBorders>
            <w:shd w:val="clear" w:color="auto" w:fill="FABF8F" w:themeFill="accent6" w:themeFillTint="99"/>
          </w:tcPr>
          <w:p w14:paraId="6B508261" w14:textId="77777777" w:rsidR="00883E63" w:rsidRPr="00601BCF" w:rsidRDefault="00883E63" w:rsidP="00641FE7">
            <w:pPr>
              <w:pStyle w:val="TableText"/>
            </w:pPr>
            <w:r w:rsidRPr="00601BCF">
              <w:t>Processed meat with an HSR of &lt;3.5</w:t>
            </w:r>
            <w:r>
              <w:t>:</w:t>
            </w:r>
          </w:p>
          <w:p w14:paraId="0AA6C4F1" w14:textId="77777777" w:rsidR="00883E63" w:rsidRPr="00601BCF" w:rsidRDefault="00883E63" w:rsidP="008F5082">
            <w:pPr>
              <w:pStyle w:val="TableBullet"/>
            </w:pPr>
            <w:r w:rsidRPr="00601BCF">
              <w:t>≤ 50</w:t>
            </w:r>
            <w:r>
              <w:t xml:space="preserve"> </w:t>
            </w:r>
            <w:r w:rsidRPr="00601BCF">
              <w:t>g in sandwiches, rolls, wraps or salads</w:t>
            </w:r>
          </w:p>
          <w:p w14:paraId="3ADE1536" w14:textId="77777777" w:rsidR="00883E63" w:rsidRPr="00601BCF" w:rsidRDefault="00883E63" w:rsidP="008F5082">
            <w:pPr>
              <w:pStyle w:val="TableBullet"/>
            </w:pPr>
            <w:r w:rsidRPr="00601BCF">
              <w:t>≤ 120</w:t>
            </w:r>
            <w:r>
              <w:t xml:space="preserve"> </w:t>
            </w:r>
            <w:r w:rsidRPr="00601BCF">
              <w:t>g as a meal</w:t>
            </w:r>
          </w:p>
          <w:p w14:paraId="74E09347" w14:textId="77777777" w:rsidR="00883E63" w:rsidRPr="00601BCF" w:rsidRDefault="00883E63" w:rsidP="008F5082">
            <w:pPr>
              <w:pStyle w:val="TableBullet"/>
            </w:pPr>
            <w:bookmarkStart w:id="40" w:name="_Hlk20738625"/>
            <w:r w:rsidRPr="00601BCF">
              <w:t>dried meat products with an HSR of ≥ 3.5 and ≤ 800</w:t>
            </w:r>
            <w:r>
              <w:t xml:space="preserve"> </w:t>
            </w:r>
            <w:r w:rsidRPr="00601BCF">
              <w:t>kJ per packet</w:t>
            </w:r>
            <w:bookmarkEnd w:id="40"/>
          </w:p>
        </w:tc>
      </w:tr>
      <w:tr w:rsidR="00883E63" w:rsidRPr="00601BCF" w14:paraId="3720FD11" w14:textId="77777777" w:rsidTr="008F5082">
        <w:trPr>
          <w:cantSplit/>
        </w:trPr>
        <w:tc>
          <w:tcPr>
            <w:tcW w:w="1276" w:type="dxa"/>
            <w:tcBorders>
              <w:top w:val="nil"/>
              <w:left w:val="nil"/>
              <w:right w:val="nil"/>
            </w:tcBorders>
            <w:shd w:val="clear" w:color="auto" w:fill="F97459"/>
          </w:tcPr>
          <w:p w14:paraId="3199789C" w14:textId="77777777" w:rsidR="00883E63" w:rsidRPr="00601BCF" w:rsidRDefault="00883E63" w:rsidP="00641FE7">
            <w:pPr>
              <w:pStyle w:val="TableText"/>
            </w:pPr>
            <w:r w:rsidRPr="00601BCF">
              <w:t>Red</w:t>
            </w:r>
          </w:p>
        </w:tc>
        <w:tc>
          <w:tcPr>
            <w:tcW w:w="6804" w:type="dxa"/>
            <w:tcBorders>
              <w:top w:val="nil"/>
              <w:left w:val="nil"/>
              <w:right w:val="nil"/>
            </w:tcBorders>
            <w:shd w:val="clear" w:color="auto" w:fill="F97055"/>
          </w:tcPr>
          <w:p w14:paraId="67B4D1FC" w14:textId="77777777" w:rsidR="00883E63" w:rsidRPr="00601BCF" w:rsidRDefault="00883E63" w:rsidP="00641FE7">
            <w:pPr>
              <w:pStyle w:val="TableText"/>
            </w:pPr>
            <w:r>
              <w:t>Meat w</w:t>
            </w:r>
            <w:r w:rsidRPr="00601BCF">
              <w:t>here fat is visible</w:t>
            </w:r>
          </w:p>
          <w:p w14:paraId="1EE89E2B" w14:textId="77777777" w:rsidR="00B644D9" w:rsidRDefault="00883E63" w:rsidP="00641FE7">
            <w:pPr>
              <w:pStyle w:val="TableText"/>
            </w:pPr>
            <w:r w:rsidRPr="00601BCF">
              <w:t>Cooked mince without the fat drained</w:t>
            </w:r>
          </w:p>
          <w:p w14:paraId="5D08A77E" w14:textId="77777777" w:rsidR="00883E63" w:rsidRPr="00601BCF" w:rsidRDefault="00883E63" w:rsidP="00641FE7">
            <w:pPr>
              <w:pStyle w:val="TableText"/>
            </w:pPr>
            <w:r w:rsidRPr="00601BCF">
              <w:t>Processed meat that does not meet the amber criteria</w:t>
            </w:r>
          </w:p>
          <w:p w14:paraId="300E7EBE" w14:textId="77777777" w:rsidR="00883E63" w:rsidRPr="00601BCF" w:rsidRDefault="00883E63" w:rsidP="00641FE7">
            <w:pPr>
              <w:pStyle w:val="TableText"/>
            </w:pPr>
            <w:r w:rsidRPr="00601BCF">
              <w:t>Sausages served either as part of a meal or as an individual item</w:t>
            </w:r>
          </w:p>
        </w:tc>
      </w:tr>
    </w:tbl>
    <w:p w14:paraId="079937F1"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8F5082" w14:paraId="57CE24B0" w14:textId="77777777" w:rsidTr="008F5082">
        <w:trPr>
          <w:cantSplit/>
        </w:trPr>
        <w:tc>
          <w:tcPr>
            <w:tcW w:w="8080" w:type="dxa"/>
            <w:gridSpan w:val="2"/>
            <w:tcBorders>
              <w:top w:val="nil"/>
              <w:left w:val="nil"/>
              <w:bottom w:val="nil"/>
              <w:right w:val="nil"/>
            </w:tcBorders>
            <w:shd w:val="clear" w:color="auto" w:fill="D9D9D9" w:themeFill="background1" w:themeFillShade="D9"/>
          </w:tcPr>
          <w:p w14:paraId="1C03C5F6" w14:textId="77777777" w:rsidR="00883E63" w:rsidRPr="008F5082" w:rsidRDefault="00883E63" w:rsidP="00641FE7">
            <w:pPr>
              <w:pStyle w:val="TableText"/>
              <w:rPr>
                <w:b/>
              </w:rPr>
            </w:pPr>
            <w:r w:rsidRPr="008F5082">
              <w:rPr>
                <w:b/>
              </w:rPr>
              <w:t>Eggs</w:t>
            </w:r>
          </w:p>
        </w:tc>
      </w:tr>
      <w:tr w:rsidR="00883E63" w:rsidRPr="00601BCF" w14:paraId="1A008C87" w14:textId="77777777" w:rsidTr="008F5082">
        <w:trPr>
          <w:cantSplit/>
        </w:trPr>
        <w:tc>
          <w:tcPr>
            <w:tcW w:w="1276" w:type="dxa"/>
            <w:tcBorders>
              <w:top w:val="nil"/>
              <w:left w:val="nil"/>
              <w:bottom w:val="nil"/>
              <w:right w:val="nil"/>
            </w:tcBorders>
            <w:shd w:val="clear" w:color="auto" w:fill="C2D69B" w:themeFill="accent3" w:themeFillTint="99"/>
          </w:tcPr>
          <w:p w14:paraId="1A62683B" w14:textId="77777777" w:rsidR="00883E63" w:rsidRPr="00601BCF" w:rsidRDefault="00883E63" w:rsidP="00641FE7">
            <w:pPr>
              <w:pStyle w:val="TableText"/>
            </w:pPr>
            <w:r w:rsidRPr="00601BCF">
              <w:t>Green</w:t>
            </w:r>
          </w:p>
        </w:tc>
        <w:tc>
          <w:tcPr>
            <w:tcW w:w="6804" w:type="dxa"/>
            <w:tcBorders>
              <w:top w:val="nil"/>
              <w:left w:val="nil"/>
              <w:bottom w:val="nil"/>
              <w:right w:val="nil"/>
            </w:tcBorders>
            <w:shd w:val="clear" w:color="auto" w:fill="C2D69B" w:themeFill="accent3" w:themeFillTint="99"/>
          </w:tcPr>
          <w:p w14:paraId="4C454F50" w14:textId="77777777" w:rsidR="00883E63" w:rsidRPr="00601BCF" w:rsidRDefault="00883E63" w:rsidP="00641FE7">
            <w:pPr>
              <w:pStyle w:val="TableText"/>
            </w:pPr>
            <w:r w:rsidRPr="00601BCF">
              <w:t>Eggs</w:t>
            </w:r>
          </w:p>
        </w:tc>
      </w:tr>
      <w:tr w:rsidR="00883E63" w:rsidRPr="00601BCF" w14:paraId="34C05C36" w14:textId="77777777" w:rsidTr="008F5082">
        <w:trPr>
          <w:cantSplit/>
        </w:trPr>
        <w:tc>
          <w:tcPr>
            <w:tcW w:w="1276" w:type="dxa"/>
            <w:tcBorders>
              <w:top w:val="nil"/>
              <w:left w:val="nil"/>
              <w:bottom w:val="nil"/>
              <w:right w:val="nil"/>
            </w:tcBorders>
            <w:shd w:val="clear" w:color="auto" w:fill="FABF8F" w:themeFill="accent6" w:themeFillTint="99"/>
          </w:tcPr>
          <w:p w14:paraId="221BD011" w14:textId="77777777" w:rsidR="00883E63" w:rsidRPr="00601BCF" w:rsidRDefault="00883E63" w:rsidP="00641FE7">
            <w:pPr>
              <w:pStyle w:val="TableText"/>
            </w:pPr>
            <w:r w:rsidRPr="00601BCF">
              <w:t>Amber</w:t>
            </w:r>
          </w:p>
        </w:tc>
        <w:tc>
          <w:tcPr>
            <w:tcW w:w="6804" w:type="dxa"/>
            <w:tcBorders>
              <w:top w:val="nil"/>
              <w:left w:val="nil"/>
              <w:bottom w:val="nil"/>
              <w:right w:val="nil"/>
            </w:tcBorders>
            <w:shd w:val="clear" w:color="auto" w:fill="FABF8F" w:themeFill="accent6" w:themeFillTint="99"/>
          </w:tcPr>
          <w:p w14:paraId="2009D86C" w14:textId="77777777" w:rsidR="00883E63" w:rsidRPr="00601BCF" w:rsidRDefault="00883E63" w:rsidP="00641FE7">
            <w:pPr>
              <w:pStyle w:val="TableText"/>
            </w:pPr>
          </w:p>
        </w:tc>
      </w:tr>
      <w:tr w:rsidR="00883E63" w:rsidRPr="00601BCF" w14:paraId="32C57536" w14:textId="77777777" w:rsidTr="008F5082">
        <w:trPr>
          <w:cantSplit/>
        </w:trPr>
        <w:tc>
          <w:tcPr>
            <w:tcW w:w="1276" w:type="dxa"/>
            <w:tcBorders>
              <w:top w:val="nil"/>
              <w:left w:val="nil"/>
              <w:bottom w:val="nil"/>
              <w:right w:val="nil"/>
            </w:tcBorders>
            <w:shd w:val="clear" w:color="auto" w:fill="F97459"/>
          </w:tcPr>
          <w:p w14:paraId="529E4734" w14:textId="77777777" w:rsidR="00883E63" w:rsidRPr="00601BCF" w:rsidRDefault="00883E63" w:rsidP="00641FE7">
            <w:pPr>
              <w:pStyle w:val="TableText"/>
            </w:pPr>
            <w:r w:rsidRPr="00601BCF">
              <w:t>Red</w:t>
            </w:r>
          </w:p>
        </w:tc>
        <w:tc>
          <w:tcPr>
            <w:tcW w:w="6804" w:type="dxa"/>
            <w:tcBorders>
              <w:top w:val="nil"/>
              <w:left w:val="nil"/>
              <w:bottom w:val="nil"/>
              <w:right w:val="nil"/>
            </w:tcBorders>
            <w:shd w:val="clear" w:color="auto" w:fill="F97459"/>
          </w:tcPr>
          <w:p w14:paraId="1D1E6997" w14:textId="77777777" w:rsidR="00883E63" w:rsidRPr="00601BCF" w:rsidRDefault="00883E63" w:rsidP="00641FE7">
            <w:pPr>
              <w:pStyle w:val="TableText"/>
            </w:pPr>
          </w:p>
        </w:tc>
      </w:tr>
    </w:tbl>
    <w:p w14:paraId="5C2E6AAA" w14:textId="77777777" w:rsidR="00883E63" w:rsidRDefault="00883E63" w:rsidP="008F5082"/>
    <w:p w14:paraId="7BBED19F" w14:textId="77777777" w:rsidR="00883E63" w:rsidRDefault="00883E63" w:rsidP="008F5082">
      <w:pPr>
        <w:pStyle w:val="Heading3"/>
      </w:pPr>
      <w:bookmarkStart w:id="41" w:name="_Toc31813833"/>
      <w:r w:rsidRPr="000539CD">
        <w:t>Mixed meals</w:t>
      </w:r>
      <w:r>
        <w:t xml:space="preserve"> and </w:t>
      </w:r>
      <w:r w:rsidRPr="000539CD">
        <w:t>ready-to-eat meals</w:t>
      </w:r>
      <w:bookmarkEnd w:id="41"/>
    </w:p>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67EF4ADF" w14:textId="77777777" w:rsidTr="008F5082">
        <w:trPr>
          <w:cantSplit/>
        </w:trPr>
        <w:tc>
          <w:tcPr>
            <w:tcW w:w="8069" w:type="dxa"/>
            <w:gridSpan w:val="2"/>
            <w:shd w:val="clear" w:color="auto" w:fill="D9D9D9" w:themeFill="background1" w:themeFillShade="D9"/>
          </w:tcPr>
          <w:p w14:paraId="627CC71B" w14:textId="77777777" w:rsidR="00883E63" w:rsidRPr="008F5082" w:rsidRDefault="00883E63" w:rsidP="008E2A04">
            <w:pPr>
              <w:pStyle w:val="TableText"/>
              <w:rPr>
                <w:b/>
              </w:rPr>
            </w:pPr>
            <w:r w:rsidRPr="008F5082">
              <w:rPr>
                <w:b/>
              </w:rPr>
              <w:t>Mixed meals and ready-to-eat meals</w:t>
            </w:r>
            <w:r w:rsidR="008F5082" w:rsidRPr="008F5082">
              <w:rPr>
                <w:b/>
              </w:rPr>
              <w:t xml:space="preserve"> </w:t>
            </w:r>
            <w:r w:rsidRPr="008F5082">
              <w:rPr>
                <w:b/>
              </w:rPr>
              <w:t>(two or more items or ingredients from different food groups, eg, pizza, lasagne, macaroni cheese, soup)</w:t>
            </w:r>
          </w:p>
        </w:tc>
      </w:tr>
      <w:tr w:rsidR="00883E63" w:rsidRPr="00601BCF" w14:paraId="1F0285D0" w14:textId="77777777" w:rsidTr="008F5082">
        <w:trPr>
          <w:cantSplit/>
        </w:trPr>
        <w:tc>
          <w:tcPr>
            <w:tcW w:w="1276" w:type="dxa"/>
            <w:shd w:val="clear" w:color="auto" w:fill="C2D69B" w:themeFill="accent3" w:themeFillTint="99"/>
          </w:tcPr>
          <w:p w14:paraId="621834B6" w14:textId="77777777" w:rsidR="00883E63" w:rsidRPr="00601BCF" w:rsidRDefault="00883E63" w:rsidP="008E2A04">
            <w:pPr>
              <w:pStyle w:val="TableText"/>
            </w:pPr>
            <w:r w:rsidRPr="00601BCF">
              <w:t>Green</w:t>
            </w:r>
          </w:p>
        </w:tc>
        <w:tc>
          <w:tcPr>
            <w:tcW w:w="6793" w:type="dxa"/>
            <w:shd w:val="clear" w:color="auto" w:fill="C2D69B" w:themeFill="accent3" w:themeFillTint="99"/>
          </w:tcPr>
          <w:p w14:paraId="55AB12F1" w14:textId="77777777" w:rsidR="00883E63" w:rsidRPr="00601BCF" w:rsidRDefault="00883E63" w:rsidP="008E2A04">
            <w:pPr>
              <w:pStyle w:val="TableText"/>
            </w:pPr>
            <w:r w:rsidRPr="00601BCF">
              <w:t>Meals that contain vegetables and/or fruit and at least 75 percent green ingredients</w:t>
            </w:r>
            <w:r w:rsidRPr="008F5082">
              <w:rPr>
                <w:rStyle w:val="FootnoteReference"/>
              </w:rPr>
              <w:footnoteReference w:id="6"/>
            </w:r>
            <w:r w:rsidRPr="00601BCF">
              <w:t xml:space="preserve"> and no more than 25</w:t>
            </w:r>
            <w:r>
              <w:t xml:space="preserve"> percent</w:t>
            </w:r>
            <w:r w:rsidRPr="00601BCF">
              <w:t xml:space="preserve"> of</w:t>
            </w:r>
            <w:r>
              <w:t xml:space="preserve"> </w:t>
            </w:r>
            <w:r w:rsidRPr="00601BCF">
              <w:t>amber ingredients</w:t>
            </w:r>
            <w:r>
              <w:t>,</w:t>
            </w:r>
            <w:r w:rsidRPr="00601BCF">
              <w:t xml:space="preserve"> as </w:t>
            </w:r>
            <w:r>
              <w:t>assessed by a</w:t>
            </w:r>
            <w:r w:rsidRPr="00601BCF">
              <w:t xml:space="preserve"> visual</w:t>
            </w:r>
            <w:r>
              <w:t xml:space="preserve"> check</w:t>
            </w:r>
            <w:r w:rsidRPr="00601BCF">
              <w:t xml:space="preserve"> or by </w:t>
            </w:r>
            <w:r>
              <w:t>referring to</w:t>
            </w:r>
            <w:r w:rsidRPr="00601BCF">
              <w:t xml:space="preserve"> the ingredient list</w:t>
            </w:r>
          </w:p>
        </w:tc>
      </w:tr>
      <w:tr w:rsidR="00883E63" w:rsidRPr="00601BCF" w14:paraId="7E525E83" w14:textId="77777777" w:rsidTr="008F5082">
        <w:trPr>
          <w:cantSplit/>
        </w:trPr>
        <w:tc>
          <w:tcPr>
            <w:tcW w:w="1276" w:type="dxa"/>
            <w:shd w:val="clear" w:color="auto" w:fill="FABF8F" w:themeFill="accent6" w:themeFillTint="99"/>
          </w:tcPr>
          <w:p w14:paraId="3ED4435F" w14:textId="77777777" w:rsidR="00883E63" w:rsidRPr="00601BCF" w:rsidRDefault="00883E63" w:rsidP="008E2A04">
            <w:pPr>
              <w:pStyle w:val="TableText"/>
            </w:pPr>
            <w:r w:rsidRPr="00601BCF">
              <w:t>Amber</w:t>
            </w:r>
          </w:p>
        </w:tc>
        <w:tc>
          <w:tcPr>
            <w:tcW w:w="6793" w:type="dxa"/>
            <w:shd w:val="clear" w:color="auto" w:fill="FABF8F" w:themeFill="accent6" w:themeFillTint="99"/>
          </w:tcPr>
          <w:p w14:paraId="70295FF0" w14:textId="77777777" w:rsidR="00883E63" w:rsidRPr="00601BCF" w:rsidRDefault="00883E63" w:rsidP="008E2A04">
            <w:pPr>
              <w:pStyle w:val="TableText"/>
            </w:pPr>
            <w:r w:rsidRPr="00601BCF">
              <w:t>Meals that contain vegetables and/or fruit and are prepared with green and amber ingredients only</w:t>
            </w:r>
          </w:p>
        </w:tc>
      </w:tr>
      <w:tr w:rsidR="00883E63" w:rsidRPr="00601BCF" w14:paraId="71387DE2" w14:textId="77777777" w:rsidTr="008F5082">
        <w:trPr>
          <w:cantSplit/>
        </w:trPr>
        <w:tc>
          <w:tcPr>
            <w:tcW w:w="1276" w:type="dxa"/>
            <w:shd w:val="clear" w:color="auto" w:fill="F97055"/>
          </w:tcPr>
          <w:p w14:paraId="3900D02F" w14:textId="77777777" w:rsidR="00883E63" w:rsidRPr="00601BCF" w:rsidRDefault="00883E63" w:rsidP="008E2A04">
            <w:pPr>
              <w:pStyle w:val="TableText"/>
            </w:pPr>
            <w:r w:rsidRPr="00601BCF">
              <w:t>Red</w:t>
            </w:r>
          </w:p>
        </w:tc>
        <w:tc>
          <w:tcPr>
            <w:tcW w:w="6793" w:type="dxa"/>
            <w:shd w:val="clear" w:color="auto" w:fill="F97055"/>
          </w:tcPr>
          <w:p w14:paraId="6F3F7A01" w14:textId="77777777" w:rsidR="00883E63" w:rsidRPr="00601BCF" w:rsidRDefault="00883E63" w:rsidP="008E2A04">
            <w:pPr>
              <w:pStyle w:val="TableText"/>
            </w:pPr>
            <w:r w:rsidRPr="00601BCF">
              <w:t>Meals that contain no vegetables, fruit or green items or ingredients</w:t>
            </w:r>
          </w:p>
        </w:tc>
      </w:tr>
    </w:tbl>
    <w:p w14:paraId="1F423B51"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1CB5D07C" w14:textId="77777777" w:rsidTr="008F5082">
        <w:trPr>
          <w:cantSplit/>
        </w:trPr>
        <w:tc>
          <w:tcPr>
            <w:tcW w:w="8069" w:type="dxa"/>
            <w:gridSpan w:val="2"/>
            <w:shd w:val="clear" w:color="auto" w:fill="D9D9D9" w:themeFill="background1" w:themeFillShade="D9"/>
          </w:tcPr>
          <w:p w14:paraId="4AEA61C6" w14:textId="77777777" w:rsidR="00883E63" w:rsidRPr="008F5082" w:rsidRDefault="00883E63" w:rsidP="008E2A04">
            <w:pPr>
              <w:pStyle w:val="TableText"/>
              <w:rPr>
                <w:b/>
              </w:rPr>
            </w:pPr>
            <w:r w:rsidRPr="008F5082">
              <w:rPr>
                <w:b/>
              </w:rPr>
              <w:t>Sandwiches and wraps</w:t>
            </w:r>
          </w:p>
        </w:tc>
      </w:tr>
      <w:tr w:rsidR="00883E63" w:rsidRPr="00601BCF" w14:paraId="05D0468F" w14:textId="77777777" w:rsidTr="008F5082">
        <w:trPr>
          <w:cantSplit/>
        </w:trPr>
        <w:tc>
          <w:tcPr>
            <w:tcW w:w="1276" w:type="dxa"/>
            <w:shd w:val="clear" w:color="auto" w:fill="C2D69B" w:themeFill="accent3" w:themeFillTint="99"/>
          </w:tcPr>
          <w:p w14:paraId="060BD993" w14:textId="77777777" w:rsidR="00883E63" w:rsidRPr="00601BCF" w:rsidRDefault="00883E63" w:rsidP="008E2A04">
            <w:pPr>
              <w:pStyle w:val="TableText"/>
            </w:pPr>
            <w:r w:rsidRPr="00601BCF">
              <w:t>Green</w:t>
            </w:r>
          </w:p>
        </w:tc>
        <w:tc>
          <w:tcPr>
            <w:tcW w:w="6793" w:type="dxa"/>
            <w:shd w:val="clear" w:color="auto" w:fill="C2D69B" w:themeFill="accent3" w:themeFillTint="99"/>
          </w:tcPr>
          <w:p w14:paraId="0FA69C8B" w14:textId="77777777" w:rsidR="00883E63" w:rsidRPr="00601BCF" w:rsidRDefault="00883E63" w:rsidP="008E2A04">
            <w:pPr>
              <w:pStyle w:val="TableText"/>
            </w:pPr>
            <w:r>
              <w:t>Sandwiches and wraps p</w:t>
            </w:r>
            <w:r w:rsidRPr="00601BCF">
              <w:t>repared with vegetables and green ingredients only, including</w:t>
            </w:r>
            <w:r>
              <w:t xml:space="preserve"> t</w:t>
            </w:r>
            <w:r w:rsidRPr="00601BCF">
              <w:t>he</w:t>
            </w:r>
            <w:r>
              <w:t xml:space="preserve"> </w:t>
            </w:r>
            <w:r w:rsidRPr="00601BCF">
              <w:t>bread</w:t>
            </w:r>
          </w:p>
        </w:tc>
      </w:tr>
      <w:tr w:rsidR="00883E63" w:rsidRPr="00601BCF" w14:paraId="500179C0" w14:textId="77777777" w:rsidTr="008F5082">
        <w:trPr>
          <w:cantSplit/>
        </w:trPr>
        <w:tc>
          <w:tcPr>
            <w:tcW w:w="1276" w:type="dxa"/>
            <w:shd w:val="clear" w:color="auto" w:fill="FABF8F" w:themeFill="accent6" w:themeFillTint="99"/>
          </w:tcPr>
          <w:p w14:paraId="222F890F" w14:textId="77777777" w:rsidR="00883E63" w:rsidRPr="00601BCF" w:rsidRDefault="00883E63" w:rsidP="008E2A04">
            <w:pPr>
              <w:pStyle w:val="TableText"/>
            </w:pPr>
            <w:r w:rsidRPr="00601BCF">
              <w:t>Amber</w:t>
            </w:r>
          </w:p>
        </w:tc>
        <w:tc>
          <w:tcPr>
            <w:tcW w:w="6793" w:type="dxa"/>
            <w:shd w:val="clear" w:color="auto" w:fill="FABF8F" w:themeFill="accent6" w:themeFillTint="99"/>
          </w:tcPr>
          <w:p w14:paraId="14A9C544" w14:textId="77777777" w:rsidR="00883E63" w:rsidRPr="00601BCF" w:rsidRDefault="00883E63" w:rsidP="008E2A04">
            <w:pPr>
              <w:pStyle w:val="TableText"/>
            </w:pPr>
            <w:r>
              <w:t>Sandwiches and wraps p</w:t>
            </w:r>
            <w:r w:rsidRPr="00601BCF">
              <w:t>repared with vegetables and green and amber ingredients only, including the bread</w:t>
            </w:r>
          </w:p>
        </w:tc>
      </w:tr>
      <w:tr w:rsidR="00883E63" w:rsidRPr="00601BCF" w14:paraId="0FD991DF" w14:textId="77777777" w:rsidTr="008F5082">
        <w:trPr>
          <w:cantSplit/>
        </w:trPr>
        <w:tc>
          <w:tcPr>
            <w:tcW w:w="1276" w:type="dxa"/>
            <w:shd w:val="clear" w:color="auto" w:fill="F97055"/>
          </w:tcPr>
          <w:p w14:paraId="63A88F7E" w14:textId="77777777" w:rsidR="00883E63" w:rsidRPr="00601BCF" w:rsidRDefault="00883E63" w:rsidP="008E2A04">
            <w:pPr>
              <w:pStyle w:val="TableText"/>
            </w:pPr>
            <w:r w:rsidRPr="00601BCF">
              <w:t>Red</w:t>
            </w:r>
          </w:p>
        </w:tc>
        <w:tc>
          <w:tcPr>
            <w:tcW w:w="6793" w:type="dxa"/>
            <w:shd w:val="clear" w:color="auto" w:fill="F97055"/>
          </w:tcPr>
          <w:p w14:paraId="5495BF52" w14:textId="77777777" w:rsidR="00883E63" w:rsidRPr="00601BCF" w:rsidRDefault="00883E63" w:rsidP="008E2A04">
            <w:pPr>
              <w:pStyle w:val="TableText"/>
            </w:pPr>
            <w:r>
              <w:t>Sandwiches and wraps that</w:t>
            </w:r>
            <w:r w:rsidRPr="00601BCF">
              <w:t xml:space="preserve"> do not meet the amber criteria</w:t>
            </w:r>
          </w:p>
        </w:tc>
      </w:tr>
    </w:tbl>
    <w:p w14:paraId="28BDCCC3"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0804A32A" w14:textId="77777777" w:rsidTr="008F5082">
        <w:trPr>
          <w:cantSplit/>
        </w:trPr>
        <w:tc>
          <w:tcPr>
            <w:tcW w:w="8069" w:type="dxa"/>
            <w:gridSpan w:val="2"/>
            <w:shd w:val="clear" w:color="auto" w:fill="D9D9D9" w:themeFill="background1" w:themeFillShade="D9"/>
          </w:tcPr>
          <w:p w14:paraId="146529E3" w14:textId="77777777" w:rsidR="00883E63" w:rsidRPr="008F5082" w:rsidRDefault="00883E63" w:rsidP="008F5082">
            <w:pPr>
              <w:pStyle w:val="TableText"/>
              <w:rPr>
                <w:b/>
              </w:rPr>
            </w:pPr>
            <w:r w:rsidRPr="008F5082">
              <w:rPr>
                <w:b/>
              </w:rPr>
              <w:t>Sushi</w:t>
            </w:r>
          </w:p>
        </w:tc>
      </w:tr>
      <w:tr w:rsidR="00883E63" w:rsidRPr="00601BCF" w14:paraId="51419523" w14:textId="77777777" w:rsidTr="008F5082">
        <w:trPr>
          <w:cantSplit/>
        </w:trPr>
        <w:tc>
          <w:tcPr>
            <w:tcW w:w="1276" w:type="dxa"/>
            <w:shd w:val="clear" w:color="auto" w:fill="C2D69B" w:themeFill="accent3" w:themeFillTint="99"/>
          </w:tcPr>
          <w:p w14:paraId="34F4307D" w14:textId="77777777" w:rsidR="00883E63" w:rsidRPr="00601BCF" w:rsidRDefault="00883E63" w:rsidP="008F5082">
            <w:pPr>
              <w:pStyle w:val="TableText"/>
            </w:pPr>
            <w:r w:rsidRPr="00601BCF">
              <w:t>Green</w:t>
            </w:r>
          </w:p>
        </w:tc>
        <w:tc>
          <w:tcPr>
            <w:tcW w:w="6793" w:type="dxa"/>
            <w:shd w:val="clear" w:color="auto" w:fill="C2D69B" w:themeFill="accent3" w:themeFillTint="99"/>
          </w:tcPr>
          <w:p w14:paraId="16F50806" w14:textId="77777777" w:rsidR="00883E63" w:rsidRPr="00601BCF" w:rsidRDefault="00883E63" w:rsidP="008F5082">
            <w:pPr>
              <w:pStyle w:val="TableText"/>
            </w:pPr>
            <w:r>
              <w:t>Sushi p</w:t>
            </w:r>
            <w:r w:rsidRPr="00601BCF">
              <w:t xml:space="preserve">repared with mostly green ingredients (eg, sushi made with </w:t>
            </w:r>
            <w:r>
              <w:t>e</w:t>
            </w:r>
            <w:r w:rsidRPr="00601BCF">
              <w:t>ither</w:t>
            </w:r>
            <w:r>
              <w:t xml:space="preserve"> </w:t>
            </w:r>
            <w:r w:rsidRPr="00601BCF">
              <w:t>white or brown rice)</w:t>
            </w:r>
          </w:p>
        </w:tc>
      </w:tr>
      <w:tr w:rsidR="00883E63" w:rsidRPr="00601BCF" w14:paraId="30B9789A" w14:textId="77777777" w:rsidTr="008F5082">
        <w:trPr>
          <w:cantSplit/>
        </w:trPr>
        <w:tc>
          <w:tcPr>
            <w:tcW w:w="1276" w:type="dxa"/>
            <w:shd w:val="clear" w:color="auto" w:fill="FABF8F" w:themeFill="accent6" w:themeFillTint="99"/>
          </w:tcPr>
          <w:p w14:paraId="5C033A14" w14:textId="77777777" w:rsidR="00883E63" w:rsidRPr="00601BCF" w:rsidRDefault="00883E63" w:rsidP="008F5082">
            <w:pPr>
              <w:pStyle w:val="TableText"/>
            </w:pPr>
            <w:r w:rsidRPr="00601BCF">
              <w:t>Amber</w:t>
            </w:r>
          </w:p>
        </w:tc>
        <w:tc>
          <w:tcPr>
            <w:tcW w:w="6793" w:type="dxa"/>
            <w:shd w:val="clear" w:color="auto" w:fill="FABF8F" w:themeFill="accent6" w:themeFillTint="99"/>
          </w:tcPr>
          <w:p w14:paraId="02D7ED5B" w14:textId="77777777" w:rsidR="00883E63" w:rsidRPr="00601BCF" w:rsidRDefault="00883E63" w:rsidP="008F5082">
            <w:pPr>
              <w:pStyle w:val="TableText"/>
            </w:pPr>
            <w:r w:rsidRPr="00601BCF">
              <w:t>Other sushi, exc</w:t>
            </w:r>
            <w:r>
              <w:t>ept for</w:t>
            </w:r>
            <w:r w:rsidRPr="00601BCF">
              <w:t xml:space="preserve"> sushi containing deep-fried ingredients</w:t>
            </w:r>
          </w:p>
        </w:tc>
      </w:tr>
      <w:tr w:rsidR="00883E63" w:rsidRPr="00601BCF" w14:paraId="155ED21C" w14:textId="77777777" w:rsidTr="008F5082">
        <w:trPr>
          <w:cantSplit/>
        </w:trPr>
        <w:tc>
          <w:tcPr>
            <w:tcW w:w="1276" w:type="dxa"/>
            <w:shd w:val="clear" w:color="auto" w:fill="F97055"/>
          </w:tcPr>
          <w:p w14:paraId="56547CCB" w14:textId="77777777" w:rsidR="00883E63" w:rsidRPr="00601BCF" w:rsidRDefault="00883E63" w:rsidP="008F5082">
            <w:pPr>
              <w:pStyle w:val="TableText"/>
            </w:pPr>
            <w:r w:rsidRPr="00601BCF">
              <w:t>Red</w:t>
            </w:r>
          </w:p>
        </w:tc>
        <w:tc>
          <w:tcPr>
            <w:tcW w:w="6793" w:type="dxa"/>
            <w:shd w:val="clear" w:color="auto" w:fill="F97055"/>
          </w:tcPr>
          <w:p w14:paraId="02446838" w14:textId="77777777" w:rsidR="00883E63" w:rsidRPr="00601BCF" w:rsidRDefault="00883E63" w:rsidP="008F5082">
            <w:pPr>
              <w:pStyle w:val="TableText"/>
            </w:pPr>
            <w:r>
              <w:t>Sushi c</w:t>
            </w:r>
            <w:r w:rsidRPr="00601BCF">
              <w:t>ontaining deep-fried ingredients</w:t>
            </w:r>
          </w:p>
        </w:tc>
      </w:tr>
    </w:tbl>
    <w:p w14:paraId="71AF44A1" w14:textId="77777777" w:rsidR="00883E63" w:rsidRDefault="00883E63" w:rsidP="008F5082"/>
    <w:p w14:paraId="6BE8B7C4" w14:textId="77777777" w:rsidR="00883E63" w:rsidRDefault="00883E63" w:rsidP="008F5082">
      <w:pPr>
        <w:pStyle w:val="Heading3"/>
      </w:pPr>
      <w:bookmarkStart w:id="42" w:name="_Toc31813834"/>
      <w:r w:rsidRPr="000539CD">
        <w:lastRenderedPageBreak/>
        <w:t>Fats and oils, spreads, sauces, dressings</w:t>
      </w:r>
      <w:r>
        <w:t>,</w:t>
      </w:r>
      <w:r w:rsidRPr="000539CD">
        <w:t xml:space="preserve"> condiments</w:t>
      </w:r>
      <w:r>
        <w:t xml:space="preserve"> and deep-fried foods</w:t>
      </w:r>
      <w:bookmarkEnd w:id="42"/>
    </w:p>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53906EFF" w14:textId="77777777" w:rsidTr="008F5082">
        <w:trPr>
          <w:cantSplit/>
        </w:trPr>
        <w:tc>
          <w:tcPr>
            <w:tcW w:w="8069" w:type="dxa"/>
            <w:gridSpan w:val="2"/>
            <w:shd w:val="clear" w:color="auto" w:fill="D9D9D9" w:themeFill="background1" w:themeFillShade="D9"/>
          </w:tcPr>
          <w:p w14:paraId="59DECDF7" w14:textId="77777777" w:rsidR="00883E63" w:rsidRPr="008F5082" w:rsidRDefault="00883E63" w:rsidP="008F5082">
            <w:pPr>
              <w:pStyle w:val="TableText"/>
              <w:keepNext/>
              <w:rPr>
                <w:b/>
              </w:rPr>
            </w:pPr>
            <w:r w:rsidRPr="008F5082">
              <w:rPr>
                <w:b/>
              </w:rPr>
              <w:t>Fats, oils and spreads</w:t>
            </w:r>
          </w:p>
        </w:tc>
      </w:tr>
      <w:tr w:rsidR="00883E63" w:rsidRPr="00601BCF" w14:paraId="2811FC30" w14:textId="77777777" w:rsidTr="008F5082">
        <w:trPr>
          <w:cantSplit/>
        </w:trPr>
        <w:tc>
          <w:tcPr>
            <w:tcW w:w="1276" w:type="dxa"/>
            <w:shd w:val="clear" w:color="auto" w:fill="C2D69B" w:themeFill="accent3" w:themeFillTint="99"/>
          </w:tcPr>
          <w:p w14:paraId="66FF068C" w14:textId="77777777" w:rsidR="00883E63" w:rsidRPr="00601BCF" w:rsidRDefault="00883E63" w:rsidP="008F5082">
            <w:pPr>
              <w:pStyle w:val="TableText"/>
              <w:keepNext/>
            </w:pPr>
            <w:r w:rsidRPr="00601BCF">
              <w:t>Green</w:t>
            </w:r>
          </w:p>
        </w:tc>
        <w:tc>
          <w:tcPr>
            <w:tcW w:w="6793" w:type="dxa"/>
            <w:shd w:val="clear" w:color="auto" w:fill="C2D69B" w:themeFill="accent3" w:themeFillTint="99"/>
          </w:tcPr>
          <w:p w14:paraId="60AB27DC" w14:textId="49D56823" w:rsidR="00883E63" w:rsidRPr="00601BCF" w:rsidRDefault="00883E63" w:rsidP="008F5082">
            <w:pPr>
              <w:pStyle w:val="TableText"/>
              <w:keepNext/>
            </w:pPr>
            <w:r w:rsidRPr="00601BCF">
              <w:t>No-added</w:t>
            </w:r>
            <w:r>
              <w:t>-</w:t>
            </w:r>
            <w:r w:rsidRPr="00601BCF">
              <w:t xml:space="preserve">salt spreads </w:t>
            </w:r>
            <w:r w:rsidR="0016229A">
              <w:t>(</w:t>
            </w:r>
            <w:r w:rsidRPr="00601BCF">
              <w:t>eg, nut butter</w:t>
            </w:r>
            <w:r w:rsidR="0016229A">
              <w:t>)</w:t>
            </w:r>
          </w:p>
          <w:p w14:paraId="21251E8E" w14:textId="1B08DA30" w:rsidR="00883E63" w:rsidRPr="00601BCF" w:rsidRDefault="00883E63" w:rsidP="008F5082">
            <w:pPr>
              <w:pStyle w:val="TableText"/>
              <w:keepNext/>
            </w:pPr>
            <w:r w:rsidRPr="00601BCF">
              <w:t xml:space="preserve">Vegetable oils </w:t>
            </w:r>
            <w:r w:rsidR="0016229A">
              <w:t>(</w:t>
            </w:r>
            <w:r w:rsidRPr="00601BCF">
              <w:t>eg, canola, olive, rice bran, sunflower, soya bean,</w:t>
            </w:r>
            <w:r>
              <w:t xml:space="preserve"> </w:t>
            </w:r>
            <w:r w:rsidRPr="00601BCF">
              <w:t>flaxseed, peanut or sesame</w:t>
            </w:r>
            <w:r w:rsidR="0016229A">
              <w:t>)</w:t>
            </w:r>
          </w:p>
        </w:tc>
      </w:tr>
      <w:tr w:rsidR="00883E63" w:rsidRPr="00601BCF" w14:paraId="11EB0857" w14:textId="77777777" w:rsidTr="008F5082">
        <w:trPr>
          <w:cantSplit/>
        </w:trPr>
        <w:tc>
          <w:tcPr>
            <w:tcW w:w="1276" w:type="dxa"/>
            <w:shd w:val="clear" w:color="auto" w:fill="FABF8F" w:themeFill="accent6" w:themeFillTint="99"/>
          </w:tcPr>
          <w:p w14:paraId="550485AB" w14:textId="77777777" w:rsidR="00883E63" w:rsidRPr="00601BCF" w:rsidRDefault="00883E63" w:rsidP="008F5082">
            <w:pPr>
              <w:pStyle w:val="TableText"/>
              <w:keepNext/>
            </w:pPr>
            <w:r w:rsidRPr="00601BCF">
              <w:t>Amber</w:t>
            </w:r>
          </w:p>
        </w:tc>
        <w:tc>
          <w:tcPr>
            <w:tcW w:w="6793" w:type="dxa"/>
            <w:shd w:val="clear" w:color="auto" w:fill="FABF8F" w:themeFill="accent6" w:themeFillTint="99"/>
          </w:tcPr>
          <w:p w14:paraId="2988CEDC" w14:textId="77777777" w:rsidR="00B644D9" w:rsidRDefault="00883E63" w:rsidP="008F5082">
            <w:pPr>
              <w:pStyle w:val="TableText"/>
              <w:keepNext/>
            </w:pPr>
            <w:r w:rsidRPr="00601BCF">
              <w:t>Standard spreads</w:t>
            </w:r>
          </w:p>
          <w:p w14:paraId="00748A51" w14:textId="77777777" w:rsidR="00883E63" w:rsidRPr="00601BCF" w:rsidRDefault="00883E63" w:rsidP="008F5082">
            <w:pPr>
              <w:pStyle w:val="TableText"/>
              <w:keepNext/>
            </w:pPr>
            <w:r w:rsidRPr="00601BCF">
              <w:t>A single serve of butter (≤ 10</w:t>
            </w:r>
            <w:r>
              <w:t xml:space="preserve"> </w:t>
            </w:r>
            <w:r w:rsidR="008F5082">
              <w:t>g)</w:t>
            </w:r>
          </w:p>
        </w:tc>
      </w:tr>
      <w:tr w:rsidR="00883E63" w:rsidRPr="00601BCF" w14:paraId="78544C04" w14:textId="77777777" w:rsidTr="008F5082">
        <w:trPr>
          <w:cantSplit/>
        </w:trPr>
        <w:tc>
          <w:tcPr>
            <w:tcW w:w="1276" w:type="dxa"/>
            <w:shd w:val="clear" w:color="auto" w:fill="F97055"/>
          </w:tcPr>
          <w:p w14:paraId="00ABACF4" w14:textId="77777777" w:rsidR="00883E63" w:rsidRPr="00601BCF" w:rsidRDefault="00883E63" w:rsidP="008F5082">
            <w:pPr>
              <w:pStyle w:val="TableText"/>
              <w:keepNext/>
            </w:pPr>
            <w:r w:rsidRPr="00601BCF">
              <w:t>Red</w:t>
            </w:r>
          </w:p>
        </w:tc>
        <w:tc>
          <w:tcPr>
            <w:tcW w:w="6793" w:type="dxa"/>
            <w:shd w:val="clear" w:color="auto" w:fill="F97055"/>
          </w:tcPr>
          <w:p w14:paraId="5516C639" w14:textId="3DA72440" w:rsidR="00883E63" w:rsidRPr="00601BCF" w:rsidRDefault="00883E63" w:rsidP="008F5082">
            <w:pPr>
              <w:pStyle w:val="TableText"/>
              <w:keepNext/>
            </w:pPr>
            <w:r w:rsidRPr="00601BCF">
              <w:t xml:space="preserve">Saturated fats and oils </w:t>
            </w:r>
            <w:r w:rsidR="0016229A">
              <w:t>(</w:t>
            </w:r>
            <w:r w:rsidRPr="00601BCF">
              <w:t>eg, lard, palm oil and coconut oil</w:t>
            </w:r>
            <w:r w:rsidR="0016229A">
              <w:t>)</w:t>
            </w:r>
          </w:p>
          <w:p w14:paraId="65BF5608" w14:textId="77777777" w:rsidR="00883E63" w:rsidRPr="00601BCF" w:rsidRDefault="00883E63" w:rsidP="008F5082">
            <w:pPr>
              <w:pStyle w:val="TableText"/>
              <w:keepNext/>
            </w:pPr>
            <w:r w:rsidRPr="00601BCF">
              <w:t>A single serve of butter (&gt; 10</w:t>
            </w:r>
            <w:r>
              <w:t xml:space="preserve"> </w:t>
            </w:r>
            <w:r w:rsidRPr="00601BCF">
              <w:t xml:space="preserve">g) </w:t>
            </w:r>
          </w:p>
        </w:tc>
      </w:tr>
    </w:tbl>
    <w:p w14:paraId="54F530DC"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51B91CA6" w14:textId="77777777" w:rsidTr="008F5082">
        <w:trPr>
          <w:cantSplit/>
        </w:trPr>
        <w:tc>
          <w:tcPr>
            <w:tcW w:w="8069" w:type="dxa"/>
            <w:gridSpan w:val="2"/>
            <w:shd w:val="clear" w:color="auto" w:fill="D9D9D9" w:themeFill="background1" w:themeFillShade="D9"/>
          </w:tcPr>
          <w:p w14:paraId="5D60480E" w14:textId="77777777" w:rsidR="00883E63" w:rsidRPr="008F5082" w:rsidRDefault="00883E63" w:rsidP="008F5082">
            <w:pPr>
              <w:pStyle w:val="TableText"/>
              <w:keepNext/>
              <w:rPr>
                <w:b/>
              </w:rPr>
            </w:pPr>
            <w:r w:rsidRPr="008F5082">
              <w:rPr>
                <w:b/>
              </w:rPr>
              <w:t>Sauces and dressings</w:t>
            </w:r>
          </w:p>
        </w:tc>
      </w:tr>
      <w:tr w:rsidR="00883E63" w:rsidRPr="00601BCF" w14:paraId="76DBFEAC" w14:textId="77777777" w:rsidTr="008F5082">
        <w:trPr>
          <w:cantSplit/>
        </w:trPr>
        <w:tc>
          <w:tcPr>
            <w:tcW w:w="1276" w:type="dxa"/>
            <w:shd w:val="clear" w:color="auto" w:fill="C2D69B" w:themeFill="accent3" w:themeFillTint="99"/>
          </w:tcPr>
          <w:p w14:paraId="458CE4CC" w14:textId="77777777" w:rsidR="00883E63" w:rsidRPr="00601BCF" w:rsidRDefault="00883E63" w:rsidP="008F5082">
            <w:pPr>
              <w:pStyle w:val="TableText"/>
              <w:keepNext/>
            </w:pPr>
            <w:r w:rsidRPr="00601BCF">
              <w:t>Green</w:t>
            </w:r>
          </w:p>
        </w:tc>
        <w:tc>
          <w:tcPr>
            <w:tcW w:w="6793" w:type="dxa"/>
            <w:shd w:val="clear" w:color="auto" w:fill="C2D69B" w:themeFill="accent3" w:themeFillTint="99"/>
          </w:tcPr>
          <w:p w14:paraId="49322D71" w14:textId="77777777" w:rsidR="00883E63" w:rsidRPr="00601BCF" w:rsidRDefault="00883E63" w:rsidP="008F5082">
            <w:pPr>
              <w:pStyle w:val="TableText"/>
              <w:keepNext/>
            </w:pPr>
            <w:r>
              <w:t>S</w:t>
            </w:r>
            <w:r w:rsidRPr="00601BCF">
              <w:t xml:space="preserve">alad dressings, mayonnaise, tomato sauce </w:t>
            </w:r>
            <w:r>
              <w:t xml:space="preserve">with reduced fat, </w:t>
            </w:r>
            <w:r w:rsidRPr="00601BCF">
              <w:t>sugar</w:t>
            </w:r>
            <w:r>
              <w:t xml:space="preserve"> and </w:t>
            </w:r>
            <w:r w:rsidRPr="00601BCF">
              <w:t>salt</w:t>
            </w:r>
          </w:p>
          <w:p w14:paraId="25061EE5" w14:textId="77777777" w:rsidR="00883E63" w:rsidRPr="00601BCF" w:rsidRDefault="00883E63" w:rsidP="008F5082">
            <w:pPr>
              <w:pStyle w:val="TableText"/>
              <w:keepNext/>
            </w:pPr>
            <w:r w:rsidRPr="00601BCF">
              <w:t>Use in small amounts or serve on the side</w:t>
            </w:r>
          </w:p>
        </w:tc>
      </w:tr>
      <w:tr w:rsidR="00883E63" w:rsidRPr="00601BCF" w14:paraId="30339AAA" w14:textId="77777777" w:rsidTr="008F5082">
        <w:trPr>
          <w:cantSplit/>
        </w:trPr>
        <w:tc>
          <w:tcPr>
            <w:tcW w:w="1276" w:type="dxa"/>
            <w:shd w:val="clear" w:color="auto" w:fill="FABF8F" w:themeFill="accent6" w:themeFillTint="99"/>
          </w:tcPr>
          <w:p w14:paraId="70C5F143" w14:textId="77777777" w:rsidR="00883E63" w:rsidRPr="00601BCF" w:rsidRDefault="00883E63" w:rsidP="008F5082">
            <w:pPr>
              <w:pStyle w:val="TableText"/>
              <w:keepNext/>
            </w:pPr>
            <w:r w:rsidRPr="00601BCF">
              <w:t>Amber</w:t>
            </w:r>
          </w:p>
        </w:tc>
        <w:tc>
          <w:tcPr>
            <w:tcW w:w="6793" w:type="dxa"/>
            <w:shd w:val="clear" w:color="auto" w:fill="FABF8F" w:themeFill="accent6" w:themeFillTint="99"/>
          </w:tcPr>
          <w:p w14:paraId="74C57D04" w14:textId="77777777" w:rsidR="00883E63" w:rsidRPr="00601BCF" w:rsidRDefault="00883E63" w:rsidP="008F5082">
            <w:pPr>
              <w:pStyle w:val="TableText"/>
              <w:keepNext/>
            </w:pPr>
            <w:r w:rsidRPr="00601BCF">
              <w:t>Standard salad dressings, mayonnaise</w:t>
            </w:r>
            <w:r>
              <w:t xml:space="preserve"> and</w:t>
            </w:r>
            <w:r w:rsidRPr="00601BCF">
              <w:t xml:space="preserve"> tomato sauce</w:t>
            </w:r>
          </w:p>
          <w:p w14:paraId="5759EF06" w14:textId="77777777" w:rsidR="00883E63" w:rsidRPr="00601BCF" w:rsidRDefault="00883E63" w:rsidP="008F5082">
            <w:pPr>
              <w:pStyle w:val="TableText"/>
              <w:keepNext/>
            </w:pPr>
            <w:r w:rsidRPr="00601BCF">
              <w:t>Use in small amounts or serve on the side</w:t>
            </w:r>
          </w:p>
        </w:tc>
      </w:tr>
      <w:tr w:rsidR="00883E63" w:rsidRPr="00601BCF" w14:paraId="4B91F761" w14:textId="77777777" w:rsidTr="008F5082">
        <w:trPr>
          <w:cantSplit/>
        </w:trPr>
        <w:tc>
          <w:tcPr>
            <w:tcW w:w="1276" w:type="dxa"/>
            <w:shd w:val="clear" w:color="auto" w:fill="F97055"/>
          </w:tcPr>
          <w:p w14:paraId="46C12B4C" w14:textId="77777777" w:rsidR="00883E63" w:rsidRPr="00601BCF" w:rsidRDefault="00883E63" w:rsidP="008F5082">
            <w:pPr>
              <w:pStyle w:val="TableText"/>
              <w:keepNext/>
            </w:pPr>
            <w:r w:rsidRPr="00601BCF">
              <w:t>Red</w:t>
            </w:r>
          </w:p>
        </w:tc>
        <w:tc>
          <w:tcPr>
            <w:tcW w:w="6793" w:type="dxa"/>
            <w:shd w:val="clear" w:color="auto" w:fill="F97055"/>
          </w:tcPr>
          <w:p w14:paraId="7BA6DDA5" w14:textId="77777777" w:rsidR="00883E63" w:rsidRPr="00601BCF" w:rsidRDefault="00883E63" w:rsidP="008F5082">
            <w:pPr>
              <w:pStyle w:val="TableText"/>
              <w:keepNext/>
            </w:pPr>
          </w:p>
        </w:tc>
      </w:tr>
    </w:tbl>
    <w:p w14:paraId="39CC2891"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0CBAD746" w14:textId="77777777" w:rsidTr="008F5082">
        <w:trPr>
          <w:cantSplit/>
        </w:trPr>
        <w:tc>
          <w:tcPr>
            <w:tcW w:w="8069" w:type="dxa"/>
            <w:gridSpan w:val="2"/>
            <w:shd w:val="clear" w:color="auto" w:fill="D9D9D9" w:themeFill="background1" w:themeFillShade="D9"/>
          </w:tcPr>
          <w:p w14:paraId="683D24D4" w14:textId="77777777" w:rsidR="00883E63" w:rsidRPr="008F5082" w:rsidRDefault="00883E63" w:rsidP="008F5082">
            <w:pPr>
              <w:pStyle w:val="TableText"/>
              <w:keepNext/>
              <w:rPr>
                <w:b/>
              </w:rPr>
            </w:pPr>
            <w:r w:rsidRPr="008F5082">
              <w:rPr>
                <w:b/>
              </w:rPr>
              <w:t>Sweet condiments</w:t>
            </w:r>
          </w:p>
        </w:tc>
      </w:tr>
      <w:tr w:rsidR="00883E63" w:rsidRPr="00601BCF" w14:paraId="62EF147F" w14:textId="77777777" w:rsidTr="008F5082">
        <w:trPr>
          <w:cantSplit/>
        </w:trPr>
        <w:tc>
          <w:tcPr>
            <w:tcW w:w="1276" w:type="dxa"/>
            <w:shd w:val="clear" w:color="auto" w:fill="C2D69B" w:themeFill="accent3" w:themeFillTint="99"/>
          </w:tcPr>
          <w:p w14:paraId="76E14E60" w14:textId="77777777" w:rsidR="00883E63" w:rsidRPr="00601BCF" w:rsidRDefault="00883E63" w:rsidP="008F5082">
            <w:pPr>
              <w:pStyle w:val="TableText"/>
            </w:pPr>
            <w:r w:rsidRPr="00601BCF">
              <w:t>Green</w:t>
            </w:r>
          </w:p>
        </w:tc>
        <w:tc>
          <w:tcPr>
            <w:tcW w:w="6793" w:type="dxa"/>
            <w:shd w:val="clear" w:color="auto" w:fill="C2D69B" w:themeFill="accent3" w:themeFillTint="99"/>
          </w:tcPr>
          <w:p w14:paraId="3C88B0B0" w14:textId="77777777" w:rsidR="00883E63" w:rsidRPr="00601BCF" w:rsidRDefault="00883E63" w:rsidP="008F5082">
            <w:pPr>
              <w:pStyle w:val="TableText"/>
            </w:pPr>
            <w:r w:rsidRPr="00601BCF">
              <w:t>Reduced-sugar jam or commercially made compote</w:t>
            </w:r>
          </w:p>
        </w:tc>
      </w:tr>
      <w:tr w:rsidR="00883E63" w:rsidRPr="00601BCF" w14:paraId="37D88AE7" w14:textId="77777777" w:rsidTr="008F5082">
        <w:trPr>
          <w:cantSplit/>
        </w:trPr>
        <w:tc>
          <w:tcPr>
            <w:tcW w:w="1276" w:type="dxa"/>
            <w:shd w:val="clear" w:color="auto" w:fill="FABF8F" w:themeFill="accent6" w:themeFillTint="99"/>
          </w:tcPr>
          <w:p w14:paraId="08F22DB2" w14:textId="77777777" w:rsidR="00883E63" w:rsidRPr="00601BCF" w:rsidRDefault="00883E63" w:rsidP="008F5082">
            <w:pPr>
              <w:pStyle w:val="TableText"/>
            </w:pPr>
            <w:r w:rsidRPr="00601BCF">
              <w:t>Amber</w:t>
            </w:r>
          </w:p>
        </w:tc>
        <w:tc>
          <w:tcPr>
            <w:tcW w:w="6793" w:type="dxa"/>
            <w:shd w:val="clear" w:color="auto" w:fill="FABF8F" w:themeFill="accent6" w:themeFillTint="99"/>
          </w:tcPr>
          <w:p w14:paraId="4DCFCC2C" w14:textId="77777777" w:rsidR="00883E63" w:rsidRPr="00601BCF" w:rsidRDefault="00883E63" w:rsidP="008F5082">
            <w:pPr>
              <w:pStyle w:val="TableText"/>
            </w:pPr>
            <w:r w:rsidRPr="00601BCF">
              <w:t xml:space="preserve">Standard jam or commercially made compote, </w:t>
            </w:r>
            <w:r>
              <w:t xml:space="preserve">and </w:t>
            </w:r>
            <w:r w:rsidRPr="00601BCF">
              <w:t>honey (&lt;</w:t>
            </w:r>
            <w:r>
              <w:t xml:space="preserve"> </w:t>
            </w:r>
            <w:r w:rsidRPr="00601BCF">
              <w:t xml:space="preserve">1 </w:t>
            </w:r>
            <w:r>
              <w:t>tablespoon</w:t>
            </w:r>
            <w:r w:rsidRPr="00601BCF">
              <w:t xml:space="preserve"> portion)</w:t>
            </w:r>
          </w:p>
        </w:tc>
      </w:tr>
      <w:tr w:rsidR="00883E63" w:rsidRPr="00601BCF" w14:paraId="647DA0D0" w14:textId="77777777" w:rsidTr="008F5082">
        <w:trPr>
          <w:cantSplit/>
        </w:trPr>
        <w:tc>
          <w:tcPr>
            <w:tcW w:w="1276" w:type="dxa"/>
            <w:shd w:val="clear" w:color="auto" w:fill="F97055"/>
          </w:tcPr>
          <w:p w14:paraId="09558E5F" w14:textId="77777777" w:rsidR="00883E63" w:rsidRPr="00601BCF" w:rsidRDefault="00883E63" w:rsidP="008F5082">
            <w:pPr>
              <w:pStyle w:val="TableText"/>
            </w:pPr>
            <w:r w:rsidRPr="00601BCF">
              <w:t>Red</w:t>
            </w:r>
          </w:p>
        </w:tc>
        <w:tc>
          <w:tcPr>
            <w:tcW w:w="6793" w:type="dxa"/>
            <w:shd w:val="clear" w:color="auto" w:fill="F97055"/>
          </w:tcPr>
          <w:p w14:paraId="32438CCF" w14:textId="77777777" w:rsidR="00883E63" w:rsidRPr="00601BCF" w:rsidRDefault="00883E63" w:rsidP="008F5082">
            <w:pPr>
              <w:pStyle w:val="TableText"/>
            </w:pPr>
          </w:p>
        </w:tc>
      </w:tr>
    </w:tbl>
    <w:p w14:paraId="428F2D92"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25AA0BD4" w14:textId="77777777" w:rsidTr="008F5082">
        <w:trPr>
          <w:cantSplit/>
        </w:trPr>
        <w:tc>
          <w:tcPr>
            <w:tcW w:w="8069" w:type="dxa"/>
            <w:gridSpan w:val="2"/>
            <w:shd w:val="clear" w:color="auto" w:fill="D9D9D9" w:themeFill="background1" w:themeFillShade="D9"/>
          </w:tcPr>
          <w:p w14:paraId="09D403FF" w14:textId="77777777" w:rsidR="00883E63" w:rsidRPr="008F5082" w:rsidRDefault="00883E63" w:rsidP="008F5082">
            <w:pPr>
              <w:pStyle w:val="TableText"/>
              <w:rPr>
                <w:b/>
              </w:rPr>
            </w:pPr>
            <w:r w:rsidRPr="008F5082">
              <w:rPr>
                <w:b/>
              </w:rPr>
              <w:t>Deep-fried foods</w:t>
            </w:r>
          </w:p>
        </w:tc>
      </w:tr>
      <w:tr w:rsidR="00883E63" w:rsidRPr="00601BCF" w14:paraId="01E5B62B" w14:textId="77777777" w:rsidTr="008F5082">
        <w:trPr>
          <w:cantSplit/>
        </w:trPr>
        <w:tc>
          <w:tcPr>
            <w:tcW w:w="1276" w:type="dxa"/>
            <w:shd w:val="clear" w:color="auto" w:fill="C2D69B" w:themeFill="accent3" w:themeFillTint="99"/>
          </w:tcPr>
          <w:p w14:paraId="079494B8" w14:textId="77777777" w:rsidR="00883E63" w:rsidRPr="00601BCF" w:rsidRDefault="00883E63" w:rsidP="008F5082">
            <w:pPr>
              <w:pStyle w:val="TableText"/>
            </w:pPr>
            <w:r w:rsidRPr="00601BCF">
              <w:t>Green</w:t>
            </w:r>
          </w:p>
        </w:tc>
        <w:tc>
          <w:tcPr>
            <w:tcW w:w="6793" w:type="dxa"/>
            <w:shd w:val="clear" w:color="auto" w:fill="C2D69B" w:themeFill="accent3" w:themeFillTint="99"/>
          </w:tcPr>
          <w:p w14:paraId="6A19FC02" w14:textId="77777777" w:rsidR="00883E63" w:rsidRPr="00601BCF" w:rsidRDefault="00883E63" w:rsidP="008F5082">
            <w:pPr>
              <w:pStyle w:val="TableText"/>
            </w:pPr>
          </w:p>
        </w:tc>
      </w:tr>
      <w:tr w:rsidR="00883E63" w:rsidRPr="00601BCF" w14:paraId="6AFD212A" w14:textId="77777777" w:rsidTr="008F5082">
        <w:trPr>
          <w:cantSplit/>
        </w:trPr>
        <w:tc>
          <w:tcPr>
            <w:tcW w:w="1276" w:type="dxa"/>
            <w:shd w:val="clear" w:color="auto" w:fill="FABF8F" w:themeFill="accent6" w:themeFillTint="99"/>
          </w:tcPr>
          <w:p w14:paraId="648A3023" w14:textId="77777777" w:rsidR="00883E63" w:rsidRPr="00601BCF" w:rsidRDefault="00883E63" w:rsidP="008F5082">
            <w:pPr>
              <w:pStyle w:val="TableText"/>
            </w:pPr>
            <w:r w:rsidRPr="00601BCF">
              <w:t>Amber</w:t>
            </w:r>
          </w:p>
        </w:tc>
        <w:tc>
          <w:tcPr>
            <w:tcW w:w="6793" w:type="dxa"/>
            <w:shd w:val="clear" w:color="auto" w:fill="FABF8F" w:themeFill="accent6" w:themeFillTint="99"/>
          </w:tcPr>
          <w:p w14:paraId="2465A87A" w14:textId="77777777" w:rsidR="00883E63" w:rsidRPr="00601BCF" w:rsidRDefault="00883E63" w:rsidP="008F5082">
            <w:pPr>
              <w:pStyle w:val="TableText"/>
            </w:pPr>
          </w:p>
        </w:tc>
      </w:tr>
      <w:tr w:rsidR="00883E63" w:rsidRPr="00601BCF" w14:paraId="561A3DCF" w14:textId="77777777" w:rsidTr="008F5082">
        <w:trPr>
          <w:cantSplit/>
        </w:trPr>
        <w:tc>
          <w:tcPr>
            <w:tcW w:w="1276" w:type="dxa"/>
            <w:shd w:val="clear" w:color="auto" w:fill="F97055"/>
          </w:tcPr>
          <w:p w14:paraId="0BEE4817" w14:textId="77777777" w:rsidR="00883E63" w:rsidRPr="00601BCF" w:rsidRDefault="00883E63" w:rsidP="008F5082">
            <w:pPr>
              <w:pStyle w:val="TableText"/>
            </w:pPr>
            <w:r w:rsidRPr="00601BCF">
              <w:t>Red</w:t>
            </w:r>
          </w:p>
        </w:tc>
        <w:tc>
          <w:tcPr>
            <w:tcW w:w="6793" w:type="dxa"/>
            <w:shd w:val="clear" w:color="auto" w:fill="F97055"/>
          </w:tcPr>
          <w:p w14:paraId="4F504956" w14:textId="77777777" w:rsidR="00883E63" w:rsidRPr="00601BCF" w:rsidRDefault="00883E63" w:rsidP="008F5082">
            <w:pPr>
              <w:pStyle w:val="TableText"/>
            </w:pPr>
            <w:r w:rsidRPr="00601BCF">
              <w:t>All deep-fried foods</w:t>
            </w:r>
          </w:p>
        </w:tc>
      </w:tr>
    </w:tbl>
    <w:p w14:paraId="47C218AC" w14:textId="77777777" w:rsidR="00883E63" w:rsidRDefault="00883E63" w:rsidP="008F5082"/>
    <w:p w14:paraId="7C395C97" w14:textId="77777777" w:rsidR="00883E63" w:rsidRDefault="00883E63" w:rsidP="008F5082">
      <w:pPr>
        <w:pStyle w:val="Heading3"/>
      </w:pPr>
      <w:bookmarkStart w:id="43" w:name="_Toc31813835"/>
      <w:r w:rsidRPr="000539CD">
        <w:lastRenderedPageBreak/>
        <w:t>Packaged snack foods</w:t>
      </w:r>
      <w:r>
        <w:t xml:space="preserve"> and confectionery</w:t>
      </w:r>
      <w:bookmarkEnd w:id="43"/>
    </w:p>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47AAC0E2" w14:textId="77777777" w:rsidTr="008F5082">
        <w:trPr>
          <w:cantSplit/>
        </w:trPr>
        <w:tc>
          <w:tcPr>
            <w:tcW w:w="8069" w:type="dxa"/>
            <w:gridSpan w:val="2"/>
            <w:shd w:val="clear" w:color="auto" w:fill="D9D9D9" w:themeFill="background1" w:themeFillShade="D9"/>
          </w:tcPr>
          <w:p w14:paraId="3FA21274" w14:textId="77777777" w:rsidR="00883E63" w:rsidRPr="008F5082" w:rsidRDefault="00883E63" w:rsidP="00E11D30">
            <w:pPr>
              <w:pStyle w:val="TableText"/>
              <w:keepNext/>
              <w:rPr>
                <w:b/>
              </w:rPr>
            </w:pPr>
            <w:r w:rsidRPr="008F5082">
              <w:rPr>
                <w:b/>
              </w:rPr>
              <w:t>Packaged snack foods</w:t>
            </w:r>
            <w:r w:rsidRPr="008F5082">
              <w:rPr>
                <w:rStyle w:val="FootnoteReference"/>
              </w:rPr>
              <w:footnoteReference w:id="7"/>
            </w:r>
          </w:p>
        </w:tc>
      </w:tr>
      <w:tr w:rsidR="00883E63" w:rsidRPr="00601BCF" w14:paraId="38CAE3CA" w14:textId="77777777" w:rsidTr="008F5082">
        <w:trPr>
          <w:cantSplit/>
        </w:trPr>
        <w:tc>
          <w:tcPr>
            <w:tcW w:w="1276" w:type="dxa"/>
            <w:shd w:val="clear" w:color="auto" w:fill="C2D69B" w:themeFill="accent3" w:themeFillTint="99"/>
          </w:tcPr>
          <w:p w14:paraId="7CB688A5" w14:textId="77777777" w:rsidR="00883E63" w:rsidRPr="00601BCF" w:rsidRDefault="00883E63" w:rsidP="00E11D30">
            <w:pPr>
              <w:pStyle w:val="TableText"/>
              <w:keepNext/>
            </w:pPr>
            <w:r w:rsidRPr="00601BCF">
              <w:t>Green</w:t>
            </w:r>
          </w:p>
        </w:tc>
        <w:tc>
          <w:tcPr>
            <w:tcW w:w="6793" w:type="dxa"/>
            <w:shd w:val="clear" w:color="auto" w:fill="C2D69B" w:themeFill="accent3" w:themeFillTint="99"/>
          </w:tcPr>
          <w:p w14:paraId="01A52D63" w14:textId="77777777" w:rsidR="00883E63" w:rsidRPr="00601BCF" w:rsidRDefault="00883E63" w:rsidP="00E11D30">
            <w:pPr>
              <w:pStyle w:val="TableText"/>
              <w:keepNext/>
            </w:pPr>
          </w:p>
        </w:tc>
      </w:tr>
      <w:tr w:rsidR="00883E63" w:rsidRPr="00601BCF" w14:paraId="1F445FAC" w14:textId="77777777" w:rsidTr="008F5082">
        <w:trPr>
          <w:cantSplit/>
        </w:trPr>
        <w:tc>
          <w:tcPr>
            <w:tcW w:w="1276" w:type="dxa"/>
            <w:shd w:val="clear" w:color="auto" w:fill="FABF8F" w:themeFill="accent6" w:themeFillTint="99"/>
          </w:tcPr>
          <w:p w14:paraId="5A919865" w14:textId="77777777" w:rsidR="00883E63" w:rsidRPr="00601BCF" w:rsidRDefault="00883E63" w:rsidP="00E11D30">
            <w:pPr>
              <w:pStyle w:val="TableText"/>
              <w:keepNext/>
            </w:pPr>
            <w:r w:rsidRPr="00601BCF">
              <w:t>Amber</w:t>
            </w:r>
          </w:p>
        </w:tc>
        <w:tc>
          <w:tcPr>
            <w:tcW w:w="6793" w:type="dxa"/>
            <w:shd w:val="clear" w:color="auto" w:fill="FABF8F" w:themeFill="accent6" w:themeFillTint="99"/>
          </w:tcPr>
          <w:p w14:paraId="1E904218" w14:textId="77777777" w:rsidR="00883E63" w:rsidRPr="00601BCF" w:rsidRDefault="00883E63" w:rsidP="00E11D30">
            <w:pPr>
              <w:pStyle w:val="TableText"/>
              <w:keepNext/>
            </w:pPr>
            <w:r w:rsidRPr="00601BCF">
              <w:t>Packaged snack foods with an HSR of ≥ 3.5 and ≤ 800 kJ per packet</w:t>
            </w:r>
          </w:p>
        </w:tc>
      </w:tr>
      <w:tr w:rsidR="00883E63" w:rsidRPr="00601BCF" w14:paraId="5DEA2F84" w14:textId="77777777" w:rsidTr="008F5082">
        <w:trPr>
          <w:cantSplit/>
        </w:trPr>
        <w:tc>
          <w:tcPr>
            <w:tcW w:w="1276" w:type="dxa"/>
            <w:shd w:val="clear" w:color="auto" w:fill="F97055"/>
          </w:tcPr>
          <w:p w14:paraId="1D1711DE" w14:textId="77777777" w:rsidR="00883E63" w:rsidRPr="00601BCF" w:rsidRDefault="00883E63" w:rsidP="00E11D30">
            <w:pPr>
              <w:pStyle w:val="TableText"/>
              <w:keepNext/>
            </w:pPr>
            <w:r w:rsidRPr="00601BCF">
              <w:t>Red</w:t>
            </w:r>
          </w:p>
        </w:tc>
        <w:tc>
          <w:tcPr>
            <w:tcW w:w="6793" w:type="dxa"/>
            <w:shd w:val="clear" w:color="auto" w:fill="F97055"/>
          </w:tcPr>
          <w:p w14:paraId="191536F6" w14:textId="77777777" w:rsidR="00883E63" w:rsidRPr="00601BCF" w:rsidRDefault="00883E63" w:rsidP="00E11D30">
            <w:pPr>
              <w:pStyle w:val="TableText"/>
              <w:keepNext/>
            </w:pPr>
            <w:r w:rsidRPr="00601BCF">
              <w:t>Packaged snack foods with an HSR of &lt; 3.5 or &gt; 800 kJ per packet</w:t>
            </w:r>
          </w:p>
        </w:tc>
      </w:tr>
    </w:tbl>
    <w:p w14:paraId="7C2DC4F9" w14:textId="77777777" w:rsidR="00E11D30" w:rsidRDefault="00E11D30" w:rsidP="00E11D30">
      <w:pPr>
        <w:keepNext/>
      </w:pPr>
    </w:p>
    <w:tbl>
      <w:tblPr>
        <w:tblW w:w="0" w:type="auto"/>
        <w:tblInd w:w="57" w:type="dxa"/>
        <w:tblLayout w:type="fixed"/>
        <w:tblCellMar>
          <w:left w:w="57" w:type="dxa"/>
          <w:right w:w="57" w:type="dxa"/>
        </w:tblCellMar>
        <w:tblLook w:val="04A0" w:firstRow="1" w:lastRow="0" w:firstColumn="1" w:lastColumn="0" w:noHBand="0" w:noVBand="1"/>
      </w:tblPr>
      <w:tblGrid>
        <w:gridCol w:w="1276"/>
        <w:gridCol w:w="6793"/>
      </w:tblGrid>
      <w:tr w:rsidR="00883E63" w:rsidRPr="008F5082" w14:paraId="7A0FB7CA" w14:textId="77777777" w:rsidTr="008F5082">
        <w:trPr>
          <w:cantSplit/>
        </w:trPr>
        <w:tc>
          <w:tcPr>
            <w:tcW w:w="8069" w:type="dxa"/>
            <w:gridSpan w:val="2"/>
            <w:shd w:val="clear" w:color="auto" w:fill="D9D9D9" w:themeFill="background1" w:themeFillShade="D9"/>
          </w:tcPr>
          <w:p w14:paraId="02EA857D" w14:textId="77777777" w:rsidR="00883E63" w:rsidRPr="008F5082" w:rsidRDefault="00883E63" w:rsidP="00E11D30">
            <w:pPr>
              <w:pStyle w:val="TableText"/>
              <w:keepNext/>
              <w:rPr>
                <w:b/>
              </w:rPr>
            </w:pPr>
            <w:r w:rsidRPr="008F5082">
              <w:rPr>
                <w:b/>
              </w:rPr>
              <w:t>Confectionery</w:t>
            </w:r>
          </w:p>
        </w:tc>
      </w:tr>
      <w:tr w:rsidR="00883E63" w:rsidRPr="00601BCF" w14:paraId="71C1D54D" w14:textId="77777777" w:rsidTr="008F5082">
        <w:trPr>
          <w:cantSplit/>
        </w:trPr>
        <w:tc>
          <w:tcPr>
            <w:tcW w:w="1276" w:type="dxa"/>
            <w:shd w:val="clear" w:color="auto" w:fill="C2D69B" w:themeFill="accent3" w:themeFillTint="99"/>
          </w:tcPr>
          <w:p w14:paraId="480AC71B" w14:textId="77777777" w:rsidR="00883E63" w:rsidRPr="00601BCF" w:rsidRDefault="00883E63" w:rsidP="00E11D30">
            <w:pPr>
              <w:pStyle w:val="TableText"/>
              <w:keepNext/>
            </w:pPr>
            <w:r w:rsidRPr="00601BCF">
              <w:t>Green</w:t>
            </w:r>
          </w:p>
        </w:tc>
        <w:tc>
          <w:tcPr>
            <w:tcW w:w="6793" w:type="dxa"/>
            <w:shd w:val="clear" w:color="auto" w:fill="C2D69B" w:themeFill="accent3" w:themeFillTint="99"/>
          </w:tcPr>
          <w:p w14:paraId="608537FD" w14:textId="77777777" w:rsidR="00883E63" w:rsidRPr="00601BCF" w:rsidRDefault="00883E63" w:rsidP="00E11D30">
            <w:pPr>
              <w:pStyle w:val="TableText"/>
              <w:keepNext/>
            </w:pPr>
          </w:p>
        </w:tc>
      </w:tr>
      <w:tr w:rsidR="00883E63" w:rsidRPr="00601BCF" w14:paraId="04F92242" w14:textId="77777777" w:rsidTr="008F5082">
        <w:trPr>
          <w:cantSplit/>
        </w:trPr>
        <w:tc>
          <w:tcPr>
            <w:tcW w:w="1276" w:type="dxa"/>
            <w:shd w:val="clear" w:color="auto" w:fill="FABF8F" w:themeFill="accent6" w:themeFillTint="99"/>
          </w:tcPr>
          <w:p w14:paraId="3420D67F" w14:textId="77777777" w:rsidR="00883E63" w:rsidRPr="00601BCF" w:rsidRDefault="00883E63" w:rsidP="008F5082">
            <w:pPr>
              <w:pStyle w:val="TableText"/>
            </w:pPr>
            <w:r w:rsidRPr="00601BCF">
              <w:t>Amber</w:t>
            </w:r>
          </w:p>
        </w:tc>
        <w:tc>
          <w:tcPr>
            <w:tcW w:w="6793" w:type="dxa"/>
            <w:shd w:val="clear" w:color="auto" w:fill="FABF8F" w:themeFill="accent6" w:themeFillTint="99"/>
          </w:tcPr>
          <w:p w14:paraId="6AD192C9" w14:textId="77777777" w:rsidR="00883E63" w:rsidRPr="00601BCF" w:rsidRDefault="00883E63" w:rsidP="008F5082">
            <w:pPr>
              <w:pStyle w:val="TableText"/>
            </w:pPr>
          </w:p>
        </w:tc>
      </w:tr>
      <w:tr w:rsidR="00883E63" w:rsidRPr="00601BCF" w14:paraId="670E42A3" w14:textId="77777777" w:rsidTr="008F5082">
        <w:trPr>
          <w:cantSplit/>
        </w:trPr>
        <w:tc>
          <w:tcPr>
            <w:tcW w:w="1276" w:type="dxa"/>
            <w:shd w:val="clear" w:color="auto" w:fill="F97055"/>
          </w:tcPr>
          <w:p w14:paraId="64A3ED8E" w14:textId="77777777" w:rsidR="00883E63" w:rsidRPr="00601BCF" w:rsidRDefault="00883E63" w:rsidP="008F5082">
            <w:pPr>
              <w:pStyle w:val="TableText"/>
            </w:pPr>
            <w:r w:rsidRPr="00601BCF">
              <w:t>Red</w:t>
            </w:r>
          </w:p>
        </w:tc>
        <w:tc>
          <w:tcPr>
            <w:tcW w:w="6793" w:type="dxa"/>
            <w:shd w:val="clear" w:color="auto" w:fill="F97055"/>
          </w:tcPr>
          <w:p w14:paraId="7FDD4789" w14:textId="77777777" w:rsidR="00883E63" w:rsidRPr="00601BCF" w:rsidRDefault="00883E63" w:rsidP="008F5082">
            <w:pPr>
              <w:pStyle w:val="TableText"/>
            </w:pPr>
            <w:r w:rsidRPr="00601BCF">
              <w:t>All confectionery</w:t>
            </w:r>
          </w:p>
        </w:tc>
      </w:tr>
    </w:tbl>
    <w:p w14:paraId="291F4866" w14:textId="77777777" w:rsidR="00883E63" w:rsidRPr="004068C3" w:rsidRDefault="00883E63" w:rsidP="008F5082"/>
    <w:p w14:paraId="30293B16" w14:textId="77777777" w:rsidR="00883E63" w:rsidRPr="00A63AF9" w:rsidRDefault="00883E63" w:rsidP="00A63AF9">
      <w:pPr>
        <w:pStyle w:val="Heading3"/>
      </w:pPr>
      <w:bookmarkStart w:id="44" w:name="_Toc31813836"/>
      <w:bookmarkStart w:id="45" w:name="_Toc71537237"/>
      <w:r w:rsidRPr="00A63AF9">
        <w:t>Baked items</w:t>
      </w:r>
      <w:bookmarkEnd w:id="44"/>
      <w:bookmarkEnd w:id="45"/>
    </w:p>
    <w:tbl>
      <w:tblPr>
        <w:tblW w:w="0" w:type="auto"/>
        <w:tblInd w:w="57" w:type="dxa"/>
        <w:tblLayout w:type="fixed"/>
        <w:tblCellMar>
          <w:left w:w="57" w:type="dxa"/>
          <w:right w:w="57" w:type="dxa"/>
        </w:tblCellMar>
        <w:tblLook w:val="04A0" w:firstRow="1" w:lastRow="0" w:firstColumn="1" w:lastColumn="0" w:noHBand="0" w:noVBand="1"/>
      </w:tblPr>
      <w:tblGrid>
        <w:gridCol w:w="1276"/>
        <w:gridCol w:w="6804"/>
      </w:tblGrid>
      <w:tr w:rsidR="00883E63" w:rsidRPr="00601BCF" w14:paraId="48577F4A" w14:textId="77777777" w:rsidTr="00C5742F">
        <w:trPr>
          <w:cantSplit/>
        </w:trPr>
        <w:tc>
          <w:tcPr>
            <w:tcW w:w="1276" w:type="dxa"/>
            <w:shd w:val="clear" w:color="auto" w:fill="C2D69B" w:themeFill="accent3" w:themeFillTint="99"/>
          </w:tcPr>
          <w:p w14:paraId="38CC8027" w14:textId="77777777" w:rsidR="00883E63" w:rsidRPr="00601BCF" w:rsidRDefault="00883E63" w:rsidP="00C5742F">
            <w:pPr>
              <w:pStyle w:val="TableText"/>
            </w:pPr>
            <w:r w:rsidRPr="00601BCF">
              <w:t>Green</w:t>
            </w:r>
          </w:p>
        </w:tc>
        <w:tc>
          <w:tcPr>
            <w:tcW w:w="6804" w:type="dxa"/>
            <w:shd w:val="clear" w:color="auto" w:fill="C2D69B" w:themeFill="accent3" w:themeFillTint="99"/>
          </w:tcPr>
          <w:p w14:paraId="185D24BF" w14:textId="77777777" w:rsidR="00883E63" w:rsidRPr="00601BCF" w:rsidRDefault="00883E63" w:rsidP="00C5742F">
            <w:pPr>
              <w:pStyle w:val="TableText"/>
            </w:pPr>
          </w:p>
        </w:tc>
      </w:tr>
      <w:tr w:rsidR="00883E63" w:rsidRPr="00601BCF" w14:paraId="2BC15423" w14:textId="77777777" w:rsidTr="00C5742F">
        <w:trPr>
          <w:cantSplit/>
        </w:trPr>
        <w:tc>
          <w:tcPr>
            <w:tcW w:w="1276" w:type="dxa"/>
            <w:shd w:val="clear" w:color="auto" w:fill="FABF8F" w:themeFill="accent6" w:themeFillTint="99"/>
          </w:tcPr>
          <w:p w14:paraId="5FBB13CC" w14:textId="77777777" w:rsidR="00883E63" w:rsidRPr="00601BCF" w:rsidRDefault="00883E63" w:rsidP="00C5742F">
            <w:pPr>
              <w:pStyle w:val="TableText"/>
            </w:pPr>
            <w:r w:rsidRPr="00601BCF">
              <w:t>Amber</w:t>
            </w:r>
          </w:p>
        </w:tc>
        <w:tc>
          <w:tcPr>
            <w:tcW w:w="6804" w:type="dxa"/>
            <w:shd w:val="clear" w:color="auto" w:fill="FABF8F" w:themeFill="accent6" w:themeFillTint="99"/>
          </w:tcPr>
          <w:p w14:paraId="26F351C0" w14:textId="77777777" w:rsidR="00883E63" w:rsidRPr="00601BCF" w:rsidRDefault="00883E63" w:rsidP="00C5742F">
            <w:pPr>
              <w:pStyle w:val="TableText"/>
            </w:pPr>
            <w:r w:rsidRPr="00601BCF">
              <w:t xml:space="preserve">Packaged or unpackaged </w:t>
            </w:r>
            <w:r>
              <w:t xml:space="preserve">baked items </w:t>
            </w:r>
            <w:r w:rsidRPr="00601BCF">
              <w:t>must contain some wholemeal flour, wholegrains (eg, oats, bran, seeds) and/or fruit or vegetables</w:t>
            </w:r>
            <w:r>
              <w:t xml:space="preserve"> </w:t>
            </w:r>
            <w:r w:rsidRPr="00601BCF">
              <w:t>(eg, fresh, frozen</w:t>
            </w:r>
            <w:r>
              <w:t>, canned</w:t>
            </w:r>
            <w:r w:rsidRPr="00601BCF">
              <w:t xml:space="preserve"> or dried)</w:t>
            </w:r>
          </w:p>
          <w:p w14:paraId="5F940804" w14:textId="77777777" w:rsidR="00883E63" w:rsidRPr="00601BCF" w:rsidRDefault="00883E63" w:rsidP="00C5742F">
            <w:pPr>
              <w:pStyle w:val="TableText"/>
            </w:pPr>
            <w:r>
              <w:t>Products that contain n</w:t>
            </w:r>
            <w:r w:rsidRPr="00601BCF">
              <w:t>o confectionery</w:t>
            </w:r>
          </w:p>
          <w:p w14:paraId="4D04766A" w14:textId="77777777" w:rsidR="00B644D9" w:rsidRDefault="00883E63" w:rsidP="00C5742F">
            <w:pPr>
              <w:pStyle w:val="TableText"/>
            </w:pPr>
            <w:r>
              <w:t>Products that have n</w:t>
            </w:r>
            <w:r w:rsidRPr="00601BCF">
              <w:t>o icing</w:t>
            </w:r>
          </w:p>
          <w:p w14:paraId="3F3FAF1A" w14:textId="77777777" w:rsidR="00B644D9" w:rsidRDefault="00883E63" w:rsidP="00C5742F">
            <w:pPr>
              <w:pStyle w:val="TableText"/>
            </w:pPr>
            <w:r w:rsidRPr="00601BCF">
              <w:t>Muesli bars with an HSR of ≥ 3.5</w:t>
            </w:r>
          </w:p>
          <w:p w14:paraId="092D562F" w14:textId="77777777" w:rsidR="00883E63" w:rsidRPr="00545FE2" w:rsidRDefault="00883E63" w:rsidP="00C5742F">
            <w:pPr>
              <w:pStyle w:val="TableText"/>
            </w:pPr>
            <w:r w:rsidRPr="00545FE2">
              <w:t>Portion sizes</w:t>
            </w:r>
            <w:r>
              <w:t>:</w:t>
            </w:r>
          </w:p>
          <w:p w14:paraId="2B500578" w14:textId="77777777" w:rsidR="00883E63" w:rsidRPr="00601BCF" w:rsidRDefault="00883E63" w:rsidP="00C5742F">
            <w:pPr>
              <w:pStyle w:val="TableBullet"/>
            </w:pPr>
            <w:r>
              <w:t>s</w:t>
            </w:r>
            <w:r w:rsidRPr="00601BCF">
              <w:t xml:space="preserve">cones, cake </w:t>
            </w:r>
            <w:r>
              <w:t>and</w:t>
            </w:r>
            <w:r w:rsidRPr="00601BCF">
              <w:t xml:space="preserve"> dessert ≤ 100</w:t>
            </w:r>
            <w:r>
              <w:t xml:space="preserve"> </w:t>
            </w:r>
            <w:r w:rsidRPr="00601BCF">
              <w:t>g portion</w:t>
            </w:r>
          </w:p>
          <w:p w14:paraId="37EE8F81" w14:textId="77777777" w:rsidR="00883E63" w:rsidRPr="00601BCF" w:rsidRDefault="00883E63" w:rsidP="00C5742F">
            <w:pPr>
              <w:pStyle w:val="TableBullet"/>
            </w:pPr>
            <w:r>
              <w:t>l</w:t>
            </w:r>
            <w:r w:rsidRPr="00601BCF">
              <w:t>oaf</w:t>
            </w:r>
            <w:r>
              <w:t xml:space="preserve"> and</w:t>
            </w:r>
            <w:r w:rsidRPr="00601BCF">
              <w:t xml:space="preserve"> muffins ≤ 100</w:t>
            </w:r>
            <w:r>
              <w:t xml:space="preserve"> </w:t>
            </w:r>
            <w:r w:rsidRPr="00601BCF">
              <w:t>g portion</w:t>
            </w:r>
          </w:p>
          <w:p w14:paraId="56042992" w14:textId="77777777" w:rsidR="00883E63" w:rsidRPr="00601BCF" w:rsidRDefault="00883E63" w:rsidP="00C5742F">
            <w:pPr>
              <w:pStyle w:val="TableBullet"/>
            </w:pPr>
            <w:r>
              <w:t>s</w:t>
            </w:r>
            <w:r w:rsidRPr="00601BCF">
              <w:t>lices ≤ 80</w:t>
            </w:r>
            <w:r>
              <w:t xml:space="preserve"> </w:t>
            </w:r>
            <w:r w:rsidRPr="00601BCF">
              <w:t>g portion</w:t>
            </w:r>
          </w:p>
          <w:p w14:paraId="78BB9A7B" w14:textId="77777777" w:rsidR="00883E63" w:rsidRPr="00601BCF" w:rsidRDefault="00883E63" w:rsidP="00C5742F">
            <w:pPr>
              <w:pStyle w:val="TableBullet"/>
            </w:pPr>
            <w:r>
              <w:t>b</w:t>
            </w:r>
            <w:r w:rsidRPr="00601BCF">
              <w:t>iscuits</w:t>
            </w:r>
            <w:r>
              <w:t xml:space="preserve"> and</w:t>
            </w:r>
            <w:r w:rsidRPr="00601BCF">
              <w:t xml:space="preserve"> pikelets ≤ 40</w:t>
            </w:r>
            <w:r>
              <w:t xml:space="preserve"> </w:t>
            </w:r>
            <w:r w:rsidRPr="00601BCF">
              <w:t>g portion</w:t>
            </w:r>
          </w:p>
          <w:p w14:paraId="502255B9" w14:textId="77777777" w:rsidR="00883E63" w:rsidRPr="00601BCF" w:rsidRDefault="00883E63" w:rsidP="00C5742F">
            <w:pPr>
              <w:pStyle w:val="TableBullet"/>
            </w:pPr>
            <w:r>
              <w:t>s</w:t>
            </w:r>
            <w:r w:rsidRPr="00601BCF">
              <w:t>mall pastries ≤ 60</w:t>
            </w:r>
            <w:r>
              <w:t xml:space="preserve"> </w:t>
            </w:r>
            <w:r w:rsidRPr="00601BCF">
              <w:t>g portion</w:t>
            </w:r>
          </w:p>
          <w:p w14:paraId="503F698E" w14:textId="77777777" w:rsidR="00883E63" w:rsidRPr="00601BCF" w:rsidRDefault="00883E63" w:rsidP="00C5742F">
            <w:pPr>
              <w:pStyle w:val="TableBullet"/>
            </w:pPr>
            <w:r>
              <w:t>p</w:t>
            </w:r>
            <w:r w:rsidRPr="00601BCF">
              <w:t>ies and quiches ≤ 140</w:t>
            </w:r>
            <w:r>
              <w:t xml:space="preserve"> </w:t>
            </w:r>
            <w:r w:rsidRPr="00601BCF">
              <w:t>g portion</w:t>
            </w:r>
          </w:p>
        </w:tc>
      </w:tr>
      <w:tr w:rsidR="00883E63" w:rsidRPr="00601BCF" w14:paraId="693B3446" w14:textId="77777777" w:rsidTr="00C5742F">
        <w:trPr>
          <w:cantSplit/>
        </w:trPr>
        <w:tc>
          <w:tcPr>
            <w:tcW w:w="1276" w:type="dxa"/>
            <w:shd w:val="clear" w:color="auto" w:fill="F97055"/>
          </w:tcPr>
          <w:p w14:paraId="32C59D9B" w14:textId="77777777" w:rsidR="00883E63" w:rsidRPr="00601BCF" w:rsidRDefault="00883E63" w:rsidP="00C5742F">
            <w:pPr>
              <w:pStyle w:val="TableText"/>
            </w:pPr>
            <w:r w:rsidRPr="00601BCF">
              <w:t>Red</w:t>
            </w:r>
          </w:p>
        </w:tc>
        <w:tc>
          <w:tcPr>
            <w:tcW w:w="6804" w:type="dxa"/>
            <w:shd w:val="clear" w:color="auto" w:fill="F97055"/>
          </w:tcPr>
          <w:p w14:paraId="623C0372" w14:textId="77777777" w:rsidR="00883E63" w:rsidRPr="00545FE2" w:rsidRDefault="00883E63" w:rsidP="00C5742F">
            <w:pPr>
              <w:pStyle w:val="TableText"/>
              <w:rPr>
                <w:rFonts w:cs="Segoe UI"/>
              </w:rPr>
            </w:pPr>
            <w:r w:rsidRPr="00545FE2">
              <w:rPr>
                <w:rFonts w:cs="Segoe UI"/>
              </w:rPr>
              <w:t>Products that do not meet the amber criteria</w:t>
            </w:r>
          </w:p>
          <w:p w14:paraId="335D18D6" w14:textId="77777777" w:rsidR="00883E63" w:rsidRPr="00601BCF" w:rsidRDefault="00883E63" w:rsidP="00C5742F">
            <w:pPr>
              <w:pStyle w:val="TableText"/>
            </w:pPr>
            <w:r w:rsidRPr="00601BCF">
              <w:t>Sausage rolls</w:t>
            </w:r>
          </w:p>
          <w:p w14:paraId="158E9D37" w14:textId="77777777" w:rsidR="00883E63" w:rsidRPr="00601BCF" w:rsidRDefault="00883E63" w:rsidP="00C5742F">
            <w:pPr>
              <w:pStyle w:val="TableText"/>
            </w:pPr>
            <w:r w:rsidRPr="00601BCF">
              <w:t>Energy bars</w:t>
            </w:r>
            <w:r>
              <w:t xml:space="preserve">, </w:t>
            </w:r>
            <w:r w:rsidRPr="00601BCF">
              <w:t>protein bars</w:t>
            </w:r>
            <w:r>
              <w:t xml:space="preserve"> and other muesli bars with an HSR &lt; 3.5</w:t>
            </w:r>
          </w:p>
          <w:p w14:paraId="1B3207CC" w14:textId="77777777" w:rsidR="00883E63" w:rsidRPr="00601BCF" w:rsidRDefault="00883E63" w:rsidP="00C5742F">
            <w:pPr>
              <w:pStyle w:val="TableText"/>
            </w:pPr>
            <w:r w:rsidRPr="00601BCF">
              <w:t>Sweet bakery items that contain confectionery</w:t>
            </w:r>
          </w:p>
          <w:p w14:paraId="6961D527" w14:textId="77777777" w:rsidR="00883E63" w:rsidRPr="00601BCF" w:rsidRDefault="00883E63" w:rsidP="00C5742F">
            <w:pPr>
              <w:pStyle w:val="TableText"/>
            </w:pPr>
            <w:r w:rsidRPr="00601BCF">
              <w:t>Sweet bakery items with icing</w:t>
            </w:r>
          </w:p>
        </w:tc>
      </w:tr>
    </w:tbl>
    <w:p w14:paraId="1F514BFB" w14:textId="77777777" w:rsidR="00883E63" w:rsidRDefault="00883E63" w:rsidP="00C5742F"/>
    <w:p w14:paraId="0CDC9AE7" w14:textId="77777777" w:rsidR="00883E63" w:rsidRPr="00596CC4" w:rsidRDefault="00883E63" w:rsidP="00596CC4">
      <w:pPr>
        <w:pStyle w:val="Heading3"/>
      </w:pPr>
      <w:bookmarkStart w:id="46" w:name="_Toc31813837"/>
      <w:bookmarkStart w:id="47" w:name="_Toc71537238"/>
      <w:r w:rsidRPr="00596CC4">
        <w:lastRenderedPageBreak/>
        <w:t>Drinks</w:t>
      </w:r>
      <w:bookmarkEnd w:id="46"/>
      <w:bookmarkEnd w:id="47"/>
    </w:p>
    <w:tbl>
      <w:tblPr>
        <w:tblW w:w="0" w:type="auto"/>
        <w:tblInd w:w="57" w:type="dxa"/>
        <w:tblLayout w:type="fixed"/>
        <w:tblCellMar>
          <w:left w:w="57" w:type="dxa"/>
          <w:right w:w="57" w:type="dxa"/>
        </w:tblCellMar>
        <w:tblLook w:val="04A0" w:firstRow="1" w:lastRow="0" w:firstColumn="1" w:lastColumn="0" w:noHBand="0" w:noVBand="1"/>
      </w:tblPr>
      <w:tblGrid>
        <w:gridCol w:w="1276"/>
        <w:gridCol w:w="6799"/>
      </w:tblGrid>
      <w:tr w:rsidR="00883E63" w:rsidRPr="00C5742F" w14:paraId="5E6A292A" w14:textId="77777777" w:rsidTr="00C5742F">
        <w:trPr>
          <w:cantSplit/>
        </w:trPr>
        <w:tc>
          <w:tcPr>
            <w:tcW w:w="8075" w:type="dxa"/>
            <w:gridSpan w:val="2"/>
            <w:shd w:val="clear" w:color="auto" w:fill="D9D9D9" w:themeFill="background1" w:themeFillShade="D9"/>
          </w:tcPr>
          <w:p w14:paraId="062F44AC" w14:textId="77777777" w:rsidR="00883E63" w:rsidRPr="00C5742F" w:rsidRDefault="00883E63" w:rsidP="00C5742F">
            <w:pPr>
              <w:pStyle w:val="TableText"/>
              <w:keepNext/>
              <w:rPr>
                <w:b/>
              </w:rPr>
            </w:pPr>
            <w:r w:rsidRPr="00C5742F">
              <w:rPr>
                <w:b/>
              </w:rPr>
              <w:t>Drinks</w:t>
            </w:r>
          </w:p>
        </w:tc>
      </w:tr>
      <w:tr w:rsidR="00883E63" w:rsidRPr="00601BCF" w14:paraId="590C6FBC" w14:textId="77777777" w:rsidTr="00C5742F">
        <w:trPr>
          <w:cantSplit/>
        </w:trPr>
        <w:tc>
          <w:tcPr>
            <w:tcW w:w="1276" w:type="dxa"/>
            <w:shd w:val="clear" w:color="auto" w:fill="C2D69B" w:themeFill="accent3" w:themeFillTint="99"/>
          </w:tcPr>
          <w:p w14:paraId="29BA1051" w14:textId="77777777" w:rsidR="00883E63" w:rsidRPr="00601BCF" w:rsidRDefault="00883E63" w:rsidP="00C5742F">
            <w:pPr>
              <w:pStyle w:val="TableText"/>
              <w:keepNext/>
            </w:pPr>
            <w:r w:rsidRPr="00601BCF">
              <w:t>Green</w:t>
            </w:r>
          </w:p>
        </w:tc>
        <w:tc>
          <w:tcPr>
            <w:tcW w:w="6799" w:type="dxa"/>
            <w:shd w:val="clear" w:color="auto" w:fill="C2D69B" w:themeFill="accent3" w:themeFillTint="99"/>
          </w:tcPr>
          <w:p w14:paraId="6210C805" w14:textId="77777777" w:rsidR="00883E63" w:rsidRPr="00601BCF" w:rsidRDefault="00883E63" w:rsidP="00C5742F">
            <w:pPr>
              <w:pStyle w:val="TableText"/>
              <w:keepNext/>
            </w:pPr>
            <w:r w:rsidRPr="00601BCF">
              <w:t>Plain, unflavoured water</w:t>
            </w:r>
          </w:p>
          <w:p w14:paraId="38D6446E" w14:textId="77777777" w:rsidR="00883E63" w:rsidRPr="00601BCF" w:rsidRDefault="00883E63" w:rsidP="00C5742F">
            <w:pPr>
              <w:pStyle w:val="TableText"/>
              <w:keepNext/>
            </w:pPr>
            <w:r w:rsidRPr="00601BCF">
              <w:t xml:space="preserve">Reduced- or </w:t>
            </w:r>
            <w:r>
              <w:t>low-fat</w:t>
            </w:r>
            <w:r w:rsidRPr="00601BCF">
              <w:t xml:space="preserve"> milk</w:t>
            </w:r>
          </w:p>
          <w:p w14:paraId="0F0BF6EC" w14:textId="77777777" w:rsidR="00883E63" w:rsidRPr="00601BCF" w:rsidRDefault="00883E63" w:rsidP="00C5742F">
            <w:pPr>
              <w:pStyle w:val="TableText"/>
              <w:keepNext/>
            </w:pPr>
            <w:r w:rsidRPr="00601BCF">
              <w:t xml:space="preserve">Unsweetened reduced- or </w:t>
            </w:r>
            <w:r>
              <w:t>low-fat</w:t>
            </w:r>
            <w:r w:rsidRPr="00601BCF">
              <w:t xml:space="preserve"> plant-based milks (eg, soy, rice,</w:t>
            </w:r>
            <w:r>
              <w:t xml:space="preserve"> </w:t>
            </w:r>
            <w:r w:rsidRPr="00601BCF">
              <w:t>almond, oat) with added calcium and vitamin B12</w:t>
            </w:r>
          </w:p>
        </w:tc>
      </w:tr>
      <w:tr w:rsidR="00883E63" w:rsidRPr="00601BCF" w14:paraId="12E5C914" w14:textId="77777777" w:rsidTr="00C5742F">
        <w:trPr>
          <w:cantSplit/>
        </w:trPr>
        <w:tc>
          <w:tcPr>
            <w:tcW w:w="1276" w:type="dxa"/>
            <w:shd w:val="clear" w:color="auto" w:fill="FABF8F" w:themeFill="accent6" w:themeFillTint="99"/>
          </w:tcPr>
          <w:p w14:paraId="4D275B62" w14:textId="77777777" w:rsidR="00883E63" w:rsidRPr="00601BCF" w:rsidRDefault="00883E63" w:rsidP="00C5742F">
            <w:pPr>
              <w:pStyle w:val="TableText"/>
              <w:keepNext/>
            </w:pPr>
            <w:r w:rsidRPr="00601BCF">
              <w:t>Amber</w:t>
            </w:r>
          </w:p>
        </w:tc>
        <w:tc>
          <w:tcPr>
            <w:tcW w:w="6799" w:type="dxa"/>
            <w:shd w:val="clear" w:color="auto" w:fill="FABF8F" w:themeFill="accent6" w:themeFillTint="99"/>
          </w:tcPr>
          <w:p w14:paraId="79E9A181" w14:textId="77777777" w:rsidR="00883E63" w:rsidRPr="00601BCF" w:rsidRDefault="00883E63" w:rsidP="00C5742F">
            <w:pPr>
              <w:pStyle w:val="TableText"/>
              <w:keepNext/>
            </w:pPr>
            <w:r w:rsidRPr="00601BCF">
              <w:t>Plain</w:t>
            </w:r>
            <w:r>
              <w:t>,</w:t>
            </w:r>
            <w:r w:rsidRPr="00601BCF">
              <w:t xml:space="preserve"> </w:t>
            </w:r>
            <w:r>
              <w:t>full-fat</w:t>
            </w:r>
            <w:r w:rsidRPr="00601BCF">
              <w:t xml:space="preserve"> milk and plant-based milks (eg, soy, rice, almond, oat) with added calcium and vitamin B12</w:t>
            </w:r>
          </w:p>
        </w:tc>
      </w:tr>
      <w:tr w:rsidR="00883E63" w:rsidRPr="00601BCF" w14:paraId="303F2E4D" w14:textId="77777777" w:rsidTr="00C5742F">
        <w:trPr>
          <w:cantSplit/>
        </w:trPr>
        <w:tc>
          <w:tcPr>
            <w:tcW w:w="1276" w:type="dxa"/>
            <w:shd w:val="clear" w:color="auto" w:fill="F97055"/>
          </w:tcPr>
          <w:p w14:paraId="145FB772" w14:textId="77777777" w:rsidR="00883E63" w:rsidRPr="00601BCF" w:rsidRDefault="00883E63" w:rsidP="00C5742F">
            <w:pPr>
              <w:pStyle w:val="TableText"/>
              <w:keepNext/>
            </w:pPr>
            <w:r w:rsidRPr="00601BCF">
              <w:t>Red</w:t>
            </w:r>
          </w:p>
        </w:tc>
        <w:tc>
          <w:tcPr>
            <w:tcW w:w="6799" w:type="dxa"/>
            <w:shd w:val="clear" w:color="auto" w:fill="F97055"/>
          </w:tcPr>
          <w:p w14:paraId="370D4637" w14:textId="77777777" w:rsidR="00883E63" w:rsidRPr="00601BCF" w:rsidRDefault="00883E63" w:rsidP="00C5742F">
            <w:pPr>
              <w:pStyle w:val="TableText"/>
              <w:keepNext/>
            </w:pPr>
            <w:r w:rsidRPr="00601BCF">
              <w:t>Sugar-sweetened drinks</w:t>
            </w:r>
            <w:r w:rsidRPr="00C5742F">
              <w:rPr>
                <w:rStyle w:val="FootnoteReference"/>
              </w:rPr>
              <w:footnoteReference w:id="8"/>
            </w:r>
          </w:p>
          <w:p w14:paraId="134B6F7E" w14:textId="77777777" w:rsidR="00883E63" w:rsidRPr="00601BCF" w:rsidRDefault="00883E63" w:rsidP="00C5742F">
            <w:pPr>
              <w:pStyle w:val="TableText"/>
              <w:keepNext/>
            </w:pPr>
            <w:r w:rsidRPr="00601BCF">
              <w:t>Artificially sweetened drinks</w:t>
            </w:r>
          </w:p>
          <w:p w14:paraId="50010180" w14:textId="77777777" w:rsidR="00B644D9" w:rsidRDefault="00883E63" w:rsidP="00C5742F">
            <w:pPr>
              <w:pStyle w:val="TableText"/>
              <w:keepNext/>
            </w:pPr>
            <w:r w:rsidRPr="00601BCF">
              <w:t>Milk-based drinks with added sugar (eg, milkshakes)</w:t>
            </w:r>
          </w:p>
          <w:p w14:paraId="51A36557" w14:textId="77777777" w:rsidR="00883E63" w:rsidRPr="00601BCF" w:rsidRDefault="00883E63" w:rsidP="00C5742F">
            <w:pPr>
              <w:pStyle w:val="TableText"/>
              <w:keepNext/>
            </w:pPr>
            <w:r w:rsidRPr="00601BCF">
              <w:t>100 percent fruit and/or vegetable juices, including thos</w:t>
            </w:r>
            <w:r>
              <w:t xml:space="preserve">e </w:t>
            </w:r>
            <w:r w:rsidRPr="00601BCF">
              <w:t>diluted</w:t>
            </w:r>
            <w:r>
              <w:t xml:space="preserve"> </w:t>
            </w:r>
            <w:r w:rsidRPr="00601BCF">
              <w:t>with no added sugar, and unflavoured coconut water</w:t>
            </w:r>
          </w:p>
          <w:p w14:paraId="04738C48" w14:textId="77777777" w:rsidR="00883E63" w:rsidRPr="00601BCF" w:rsidRDefault="00883E63" w:rsidP="00C5742F">
            <w:pPr>
              <w:pStyle w:val="TableText"/>
              <w:keepNext/>
            </w:pPr>
            <w:r w:rsidRPr="00601BCF">
              <w:t>Energy drinks and sports drinks</w:t>
            </w:r>
          </w:p>
          <w:p w14:paraId="5FD9592E" w14:textId="77777777" w:rsidR="00883E63" w:rsidRPr="00601BCF" w:rsidRDefault="00883E63" w:rsidP="00C5742F">
            <w:pPr>
              <w:pStyle w:val="TableText"/>
              <w:keepNext/>
            </w:pPr>
            <w:r w:rsidRPr="00601BCF">
              <w:t>Flavoured waters</w:t>
            </w:r>
          </w:p>
        </w:tc>
      </w:tr>
    </w:tbl>
    <w:p w14:paraId="02E00BBB" w14:textId="77777777" w:rsidR="00E11D30" w:rsidRDefault="00E11D30"/>
    <w:tbl>
      <w:tblPr>
        <w:tblW w:w="0" w:type="auto"/>
        <w:tblInd w:w="57" w:type="dxa"/>
        <w:tblLayout w:type="fixed"/>
        <w:tblCellMar>
          <w:left w:w="57" w:type="dxa"/>
          <w:right w:w="57" w:type="dxa"/>
        </w:tblCellMar>
        <w:tblLook w:val="04A0" w:firstRow="1" w:lastRow="0" w:firstColumn="1" w:lastColumn="0" w:noHBand="0" w:noVBand="1"/>
      </w:tblPr>
      <w:tblGrid>
        <w:gridCol w:w="1276"/>
        <w:gridCol w:w="6799"/>
      </w:tblGrid>
      <w:tr w:rsidR="00883E63" w:rsidRPr="00C5742F" w14:paraId="61519DBE" w14:textId="77777777" w:rsidTr="00C5742F">
        <w:trPr>
          <w:cantSplit/>
        </w:trPr>
        <w:tc>
          <w:tcPr>
            <w:tcW w:w="8075" w:type="dxa"/>
            <w:gridSpan w:val="2"/>
            <w:shd w:val="clear" w:color="auto" w:fill="D9D9D9" w:themeFill="background1" w:themeFillShade="D9"/>
          </w:tcPr>
          <w:p w14:paraId="682EAA8C" w14:textId="77777777" w:rsidR="00883E63" w:rsidRPr="00C5742F" w:rsidRDefault="00883E63" w:rsidP="00C5742F">
            <w:pPr>
              <w:pStyle w:val="TableText"/>
              <w:keepNext/>
              <w:rPr>
                <w:b/>
              </w:rPr>
            </w:pPr>
            <w:r w:rsidRPr="00C5742F">
              <w:rPr>
                <w:b/>
              </w:rPr>
              <w:t>Smoothies (all varieties, including dairy and non-dairy)</w:t>
            </w:r>
          </w:p>
        </w:tc>
      </w:tr>
      <w:tr w:rsidR="00883E63" w:rsidRPr="00601BCF" w14:paraId="08807498" w14:textId="77777777" w:rsidTr="00C5742F">
        <w:trPr>
          <w:cantSplit/>
        </w:trPr>
        <w:tc>
          <w:tcPr>
            <w:tcW w:w="1276" w:type="dxa"/>
            <w:shd w:val="clear" w:color="auto" w:fill="C2D69B" w:themeFill="accent3" w:themeFillTint="99"/>
          </w:tcPr>
          <w:p w14:paraId="131D6D8C" w14:textId="77777777" w:rsidR="00883E63" w:rsidRPr="00601BCF" w:rsidRDefault="00883E63" w:rsidP="00C5742F">
            <w:pPr>
              <w:pStyle w:val="TableText"/>
              <w:keepNext/>
            </w:pPr>
            <w:r w:rsidRPr="00601BCF">
              <w:t>Green</w:t>
            </w:r>
          </w:p>
        </w:tc>
        <w:tc>
          <w:tcPr>
            <w:tcW w:w="6799" w:type="dxa"/>
            <w:shd w:val="clear" w:color="auto" w:fill="C2D69B" w:themeFill="accent3" w:themeFillTint="99"/>
          </w:tcPr>
          <w:p w14:paraId="6B00606F" w14:textId="77777777" w:rsidR="00883E63" w:rsidRPr="00601BCF" w:rsidRDefault="00883E63" w:rsidP="00C5742F">
            <w:pPr>
              <w:pStyle w:val="TableText"/>
              <w:keepNext/>
            </w:pPr>
          </w:p>
        </w:tc>
      </w:tr>
      <w:tr w:rsidR="00883E63" w:rsidRPr="00601BCF" w14:paraId="58C26469" w14:textId="77777777" w:rsidTr="00C5742F">
        <w:trPr>
          <w:cantSplit/>
        </w:trPr>
        <w:tc>
          <w:tcPr>
            <w:tcW w:w="1276" w:type="dxa"/>
            <w:shd w:val="clear" w:color="auto" w:fill="FABF8F" w:themeFill="accent6" w:themeFillTint="99"/>
          </w:tcPr>
          <w:p w14:paraId="43059ED8" w14:textId="77777777" w:rsidR="00883E63" w:rsidRPr="00601BCF" w:rsidRDefault="00883E63" w:rsidP="00C5742F">
            <w:pPr>
              <w:pStyle w:val="TableText"/>
              <w:keepNext/>
            </w:pPr>
            <w:r w:rsidRPr="00601BCF">
              <w:t>Amber</w:t>
            </w:r>
          </w:p>
        </w:tc>
        <w:tc>
          <w:tcPr>
            <w:tcW w:w="6799" w:type="dxa"/>
            <w:shd w:val="clear" w:color="auto" w:fill="FABF8F" w:themeFill="accent6" w:themeFillTint="99"/>
          </w:tcPr>
          <w:p w14:paraId="49ABA414" w14:textId="77777777" w:rsidR="00883E63" w:rsidRPr="00601BCF" w:rsidRDefault="00883E63" w:rsidP="00C5742F">
            <w:pPr>
              <w:pStyle w:val="TableText"/>
              <w:keepNext/>
            </w:pPr>
          </w:p>
        </w:tc>
      </w:tr>
      <w:tr w:rsidR="00883E63" w:rsidRPr="00601BCF" w14:paraId="29E31D9C" w14:textId="77777777" w:rsidTr="00C5742F">
        <w:trPr>
          <w:cantSplit/>
        </w:trPr>
        <w:tc>
          <w:tcPr>
            <w:tcW w:w="1276" w:type="dxa"/>
            <w:shd w:val="clear" w:color="auto" w:fill="F97055"/>
          </w:tcPr>
          <w:p w14:paraId="3493057C" w14:textId="77777777" w:rsidR="00883E63" w:rsidRPr="00601BCF" w:rsidRDefault="00883E63" w:rsidP="00C5742F">
            <w:pPr>
              <w:pStyle w:val="TableText"/>
            </w:pPr>
            <w:r w:rsidRPr="00601BCF">
              <w:t>Red</w:t>
            </w:r>
          </w:p>
        </w:tc>
        <w:tc>
          <w:tcPr>
            <w:tcW w:w="6799" w:type="dxa"/>
            <w:shd w:val="clear" w:color="auto" w:fill="F97055"/>
          </w:tcPr>
          <w:p w14:paraId="07462AC3" w14:textId="77777777" w:rsidR="00883E63" w:rsidRPr="00601BCF" w:rsidRDefault="00883E63" w:rsidP="00C5742F">
            <w:pPr>
              <w:pStyle w:val="TableText"/>
            </w:pPr>
            <w:r w:rsidRPr="00601BCF">
              <w:t>All smoothies</w:t>
            </w:r>
          </w:p>
        </w:tc>
      </w:tr>
    </w:tbl>
    <w:p w14:paraId="08F3A7F1" w14:textId="77777777" w:rsidR="00C5742F" w:rsidRDefault="00C5742F" w:rsidP="00C5742F">
      <w:bookmarkStart w:id="48" w:name="_Toc31813838"/>
    </w:p>
    <w:p w14:paraId="067E79DC" w14:textId="77777777" w:rsidR="00883E63" w:rsidRDefault="00883E63" w:rsidP="00C5742F">
      <w:pPr>
        <w:pStyle w:val="Heading1"/>
      </w:pPr>
      <w:bookmarkStart w:id="49" w:name="_Ref32585924"/>
      <w:bookmarkStart w:id="50" w:name="_Toc33177522"/>
      <w:bookmarkStart w:id="51" w:name="_Toc71803137"/>
      <w:r>
        <w:lastRenderedPageBreak/>
        <w:t>Useful definitions</w:t>
      </w:r>
      <w:bookmarkEnd w:id="48"/>
      <w:bookmarkEnd w:id="49"/>
      <w:bookmarkEnd w:id="50"/>
      <w:bookmarkEnd w:id="51"/>
    </w:p>
    <w:p w14:paraId="3D158DF7" w14:textId="77777777" w:rsidR="00883E63" w:rsidRDefault="00883E63" w:rsidP="00C5742F">
      <w:r>
        <w:t>You can use the definitions below to help you interpret this Guidance.</w:t>
      </w:r>
    </w:p>
    <w:p w14:paraId="75AB09DB" w14:textId="77777777" w:rsidR="00883E63" w:rsidRPr="00D50C8F" w:rsidRDefault="00883E63" w:rsidP="00C5742F">
      <w:pPr>
        <w:pStyle w:val="Heading4"/>
      </w:pPr>
      <w:r w:rsidRPr="00D50C8F">
        <w:t>Processed food</w:t>
      </w:r>
      <w:r>
        <w:t>s</w:t>
      </w:r>
    </w:p>
    <w:p w14:paraId="3DA5FBCA" w14:textId="77777777" w:rsidR="00883E63" w:rsidRDefault="00883E63" w:rsidP="00C5742F">
      <w:r>
        <w:t>Any food that has been milled, cut, heated, cooked, canned, frozen, cured, dehydrated, mixed or packaged or that has undergone any other process that alters the food from its natural state. Processing may also involve adding other ingredients to the food.</w:t>
      </w:r>
    </w:p>
    <w:p w14:paraId="13855A37" w14:textId="77777777" w:rsidR="00883E63" w:rsidRPr="00D50C8F" w:rsidRDefault="00883E63" w:rsidP="00C5742F">
      <w:pPr>
        <w:pStyle w:val="Heading4"/>
      </w:pPr>
      <w:r w:rsidRPr="00D50C8F">
        <w:t>Whole foods</w:t>
      </w:r>
    </w:p>
    <w:p w14:paraId="7DE2A64D" w14:textId="77777777" w:rsidR="00883E63" w:rsidRDefault="00883E63" w:rsidP="00C5742F">
      <w:r>
        <w:t>Foods that are close to their natural state but may have been harvested, washed or cleaned ready for eating or cooking. Examples of whole foods are fresh vegetables and fruit, raw legumes, raw nuts and seeds, and fresh eggs, fish, chicken and red meat (with visible fat removed).</w:t>
      </w:r>
    </w:p>
    <w:p w14:paraId="1B32FC96" w14:textId="77777777" w:rsidR="00883E63" w:rsidRPr="00D50C8F" w:rsidRDefault="00883E63" w:rsidP="00C5742F">
      <w:pPr>
        <w:pStyle w:val="Heading4"/>
      </w:pPr>
      <w:r w:rsidRPr="00D50C8F">
        <w:t>Less processed foods</w:t>
      </w:r>
    </w:p>
    <w:p w14:paraId="0E10BCAB" w14:textId="77777777" w:rsidR="00883E63" w:rsidRDefault="00883E63" w:rsidP="00C5742F">
      <w:r>
        <w:t>Foods that have undergone some processing, but have kept most of their physical, chemical, sensory and nutritional properties. They are usually processed with the aim of making the food:</w:t>
      </w:r>
    </w:p>
    <w:p w14:paraId="3322AC1C" w14:textId="77777777" w:rsidR="00883E63" w:rsidRDefault="00883E63" w:rsidP="00C5742F">
      <w:pPr>
        <w:pStyle w:val="Bullet"/>
        <w:ind w:left="284"/>
      </w:pPr>
      <w:r>
        <w:t>safer – for example, pasteurised milk products</w:t>
      </w:r>
    </w:p>
    <w:p w14:paraId="54318CA8" w14:textId="77777777" w:rsidR="00883E63" w:rsidRDefault="00883E63" w:rsidP="00C5742F">
      <w:pPr>
        <w:pStyle w:val="Bullet"/>
        <w:ind w:left="284"/>
      </w:pPr>
      <w:r>
        <w:t>healthier – for example, low-fat milk, which contains less energy (kilojoules) and less saturated fat than full-fat milk</w:t>
      </w:r>
    </w:p>
    <w:p w14:paraId="0BEDE4BF" w14:textId="77777777" w:rsidR="00883E63" w:rsidRDefault="00883E63" w:rsidP="00C5742F">
      <w:pPr>
        <w:pStyle w:val="Bullet"/>
        <w:ind w:left="284"/>
      </w:pPr>
      <w:r>
        <w:t>more convenient to use – for example:</w:t>
      </w:r>
    </w:p>
    <w:p w14:paraId="406D3373" w14:textId="77777777" w:rsidR="00883E63" w:rsidRDefault="00883E63" w:rsidP="00C5742F">
      <w:pPr>
        <w:pStyle w:val="Dash"/>
      </w:pPr>
      <w:r>
        <w:t>wholegrains that have had their outer inedible husks removed but still have the edible parts of their structure</w:t>
      </w:r>
    </w:p>
    <w:p w14:paraId="385BA83B" w14:textId="77777777" w:rsidR="00883E63" w:rsidRDefault="00883E63" w:rsidP="00C5742F">
      <w:pPr>
        <w:pStyle w:val="Dash"/>
      </w:pPr>
      <w:r>
        <w:t>wholemeal flour</w:t>
      </w:r>
    </w:p>
    <w:p w14:paraId="2F51B707" w14:textId="77777777" w:rsidR="00883E63" w:rsidRDefault="00883E63" w:rsidP="00C5742F">
      <w:pPr>
        <w:pStyle w:val="Dash"/>
      </w:pPr>
      <w:r>
        <w:t>frozen, packaged vegetables and fruit that have been frozen quickly to keep their nutrient content</w:t>
      </w:r>
    </w:p>
    <w:p w14:paraId="6CE747FB" w14:textId="77777777" w:rsidR="00883E63" w:rsidRDefault="00883E63" w:rsidP="00C5742F">
      <w:pPr>
        <w:pStyle w:val="Dash"/>
      </w:pPr>
      <w:r>
        <w:t>canned legumes, vegetables and fruit with no or minimal added sugar and/or salt.</w:t>
      </w:r>
    </w:p>
    <w:p w14:paraId="354523F6" w14:textId="77777777" w:rsidR="00883E63" w:rsidRPr="00D50C8F" w:rsidRDefault="00883E63" w:rsidP="00C5742F">
      <w:pPr>
        <w:pStyle w:val="Heading4"/>
      </w:pPr>
      <w:r w:rsidRPr="00D50C8F">
        <w:t>Highly processed food</w:t>
      </w:r>
      <w:r>
        <w:t>s</w:t>
      </w:r>
    </w:p>
    <w:p w14:paraId="38815DB9" w14:textId="77777777" w:rsidR="00883E63" w:rsidRDefault="00883E63" w:rsidP="00C5742F">
      <w:r>
        <w:t>These foods, or the ingredients used to make them, are heavily processed so they are usually very different from their natural states. Highly processed, ready-to-eat foods tend to be low in naturally occurring nutrients such as vitamins, minerals, fibre and other phytonutrients. They are often high in refined grains, energy (kilojoules), and added saturated fat, sugar and/or salt (sodium).</w:t>
      </w:r>
    </w:p>
    <w:p w14:paraId="3FD9358B" w14:textId="77777777" w:rsidR="00883E63" w:rsidRDefault="00883E63" w:rsidP="00C5742F">
      <w:pPr>
        <w:pStyle w:val="Heading4"/>
      </w:pPr>
      <w:r>
        <w:t>Refined grains</w:t>
      </w:r>
    </w:p>
    <w:p w14:paraId="0AE7DE08" w14:textId="77777777" w:rsidR="00883E63" w:rsidRDefault="00883E63" w:rsidP="00C5742F">
      <w:r>
        <w:t>Refined grains have had most or all of the bran and germ removed, leaving only the endosperm. They provide more kilojoules but fewer nutrients and much less fibre than wholegrains. Some examples include white rice, white bread and white pasta.</w:t>
      </w:r>
    </w:p>
    <w:p w14:paraId="7C3D85C9" w14:textId="77777777" w:rsidR="00C5742F" w:rsidRPr="00601BCF" w:rsidRDefault="00C5742F" w:rsidP="00C5742F"/>
    <w:p w14:paraId="5F4268A7" w14:textId="77777777" w:rsidR="00883E63" w:rsidRPr="00C5742F" w:rsidRDefault="00883E63" w:rsidP="00C5742F">
      <w:pPr>
        <w:pStyle w:val="Heading1"/>
      </w:pPr>
      <w:bookmarkStart w:id="52" w:name="_Toc31813839"/>
      <w:bookmarkStart w:id="53" w:name="_Toc33177523"/>
      <w:bookmarkStart w:id="54" w:name="_Toc71803138"/>
      <w:r w:rsidRPr="00301F14">
        <w:lastRenderedPageBreak/>
        <w:t>Source material</w:t>
      </w:r>
      <w:bookmarkEnd w:id="52"/>
      <w:bookmarkEnd w:id="53"/>
      <w:bookmarkEnd w:id="54"/>
    </w:p>
    <w:p w14:paraId="11B5B998" w14:textId="77777777" w:rsidR="00883E63" w:rsidRPr="00530765" w:rsidRDefault="00883E63" w:rsidP="00C5742F">
      <w:r w:rsidRPr="00A2520E">
        <w:t>Commonwealth of Australia. 2019. Health Star Rating System. URL:</w:t>
      </w:r>
      <w:r w:rsidRPr="00A2520E">
        <w:rPr>
          <w:rStyle w:val="Hyperlink"/>
          <w:rFonts w:cs="Segoe UI"/>
          <w:sz w:val="20"/>
        </w:rPr>
        <w:t xml:space="preserve"> </w:t>
      </w:r>
      <w:hyperlink r:id="rId27" w:history="1">
        <w:r w:rsidRPr="00EE534C">
          <w:rPr>
            <w:rStyle w:val="Hyperlink"/>
            <w:rFonts w:cs="Segoe UI"/>
            <w:sz w:val="20"/>
          </w:rPr>
          <w:t>healthstarrating.gov.au/internet/healthstarrating/publishing.nsf/Content/How-to-use-health-stars</w:t>
        </w:r>
      </w:hyperlink>
      <w:r w:rsidRPr="00A81349">
        <w:t xml:space="preserve"> (accessed 30 September 2019).</w:t>
      </w:r>
    </w:p>
    <w:p w14:paraId="039DB76B" w14:textId="77777777" w:rsidR="00883E63" w:rsidRDefault="00883E63" w:rsidP="00C5742F"/>
    <w:p w14:paraId="54922404" w14:textId="77777777" w:rsidR="00883E63" w:rsidRPr="00A2520E" w:rsidRDefault="00883E63" w:rsidP="00C5742F">
      <w:pPr>
        <w:rPr>
          <w:rStyle w:val="Hyperlink"/>
          <w:rFonts w:cs="Segoe UI"/>
          <w:sz w:val="20"/>
        </w:rPr>
      </w:pPr>
      <w:r w:rsidRPr="00A2520E">
        <w:t xml:space="preserve">Ministry of Health. 2012. </w:t>
      </w:r>
      <w:r w:rsidRPr="00C5742F">
        <w:rPr>
          <w:i/>
        </w:rPr>
        <w:t>Food and Nutrition Guidelines for Healthy Children and Young People (Aged 2–18 years): A background paper. Partial revision February 2015</w:t>
      </w:r>
      <w:r w:rsidRPr="00A2520E">
        <w:t xml:space="preserve">. Wellington: Ministry of Health. URL: </w:t>
      </w:r>
      <w:hyperlink r:id="rId28" w:history="1">
        <w:r w:rsidRPr="00A2520E">
          <w:rPr>
            <w:rStyle w:val="Hyperlink"/>
            <w:rFonts w:cs="Segoe UI"/>
            <w:sz w:val="20"/>
          </w:rPr>
          <w:t>health.govt.nz/system/files/documents/publications/food-nutrition-guidelines-healthy-children-young-people-background-paper-feb15-v2.pdf</w:t>
        </w:r>
      </w:hyperlink>
      <w:r w:rsidRPr="00A2520E">
        <w:rPr>
          <w:rStyle w:val="Hyperlink"/>
          <w:rFonts w:cs="Segoe UI"/>
          <w:sz w:val="20"/>
        </w:rPr>
        <w:t xml:space="preserve"> </w:t>
      </w:r>
      <w:r w:rsidRPr="00A81349">
        <w:t>(accessed 30</w:t>
      </w:r>
      <w:r w:rsidR="00C5742F">
        <w:t> </w:t>
      </w:r>
      <w:r w:rsidRPr="00A81349">
        <w:t>September 2019).</w:t>
      </w:r>
    </w:p>
    <w:p w14:paraId="057C8460" w14:textId="77777777" w:rsidR="00C70152" w:rsidRPr="0082081A" w:rsidRDefault="00C70152" w:rsidP="00C5742F"/>
    <w:sectPr w:rsidR="00C70152" w:rsidRPr="0082081A" w:rsidSect="002B7BEC">
      <w:footerReference w:type="even" r:id="rId29"/>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F3EA" w14:textId="77777777" w:rsidR="00475D12" w:rsidRDefault="00475D12">
      <w:r>
        <w:separator/>
      </w:r>
    </w:p>
    <w:p w14:paraId="019B0605" w14:textId="77777777" w:rsidR="00475D12" w:rsidRDefault="00475D12"/>
  </w:endnote>
  <w:endnote w:type="continuationSeparator" w:id="0">
    <w:p w14:paraId="1B7AEB38" w14:textId="77777777" w:rsidR="00475D12" w:rsidRDefault="00475D12">
      <w:r>
        <w:continuationSeparator/>
      </w:r>
    </w:p>
    <w:p w14:paraId="559E81B8" w14:textId="77777777" w:rsidR="00475D12" w:rsidRDefault="00475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C0BC" w14:textId="77777777" w:rsidR="00845CEF" w:rsidRDefault="0084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3B3A" w14:textId="77777777" w:rsidR="000B2F47" w:rsidRPr="00581136" w:rsidRDefault="000B2F47"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3E13E022" w14:textId="77777777" w:rsidR="000B2F47" w:rsidRPr="005A79E5" w:rsidRDefault="000B2F4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DCAE" w14:textId="77777777" w:rsidR="00845CEF" w:rsidRDefault="00845C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7F6E" w14:textId="77777777" w:rsidR="00641FE7" w:rsidRDefault="00641FE7"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ADFC" w14:textId="77777777" w:rsidR="00641FE7" w:rsidRDefault="00641F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0B2F47" w14:paraId="75D1C3EA" w14:textId="77777777" w:rsidTr="00D662F8">
      <w:trPr>
        <w:cantSplit/>
      </w:trPr>
      <w:tc>
        <w:tcPr>
          <w:tcW w:w="709" w:type="dxa"/>
          <w:vAlign w:val="center"/>
        </w:tcPr>
        <w:p w14:paraId="1AA70B08" w14:textId="77777777" w:rsidR="000B2F47" w:rsidRPr="00931466" w:rsidRDefault="000B2F47"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155EEDB4" w14:textId="77777777" w:rsidR="000B2F47" w:rsidRDefault="000B2F47" w:rsidP="00117F59">
          <w:pPr>
            <w:pStyle w:val="RectoFooter"/>
            <w:jc w:val="left"/>
          </w:pPr>
          <w:r>
            <w:t>[title]: [subhead]</w:t>
          </w:r>
        </w:p>
      </w:tc>
    </w:tr>
  </w:tbl>
  <w:p w14:paraId="0B55EAB0" w14:textId="77777777" w:rsidR="000B2F47" w:rsidRPr="00571223" w:rsidRDefault="000B2F47"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B2F47" w14:paraId="7E661FB3" w14:textId="77777777" w:rsidTr="006E2886">
      <w:trPr>
        <w:cantSplit/>
      </w:trPr>
      <w:tc>
        <w:tcPr>
          <w:tcW w:w="8080" w:type="dxa"/>
          <w:vAlign w:val="center"/>
        </w:tcPr>
        <w:p w14:paraId="2E1563AA" w14:textId="77777777" w:rsidR="000B2F47" w:rsidRDefault="000B2F47" w:rsidP="00883E63">
          <w:pPr>
            <w:pStyle w:val="RectoFooter"/>
          </w:pPr>
          <w:r>
            <w:t>healthy food and drink guidance – schools</w:t>
          </w:r>
        </w:p>
      </w:tc>
      <w:tc>
        <w:tcPr>
          <w:tcW w:w="709" w:type="dxa"/>
          <w:vAlign w:val="center"/>
        </w:tcPr>
        <w:p w14:paraId="059D4B80" w14:textId="77777777" w:rsidR="000B2F47" w:rsidRPr="00931466" w:rsidRDefault="000B2F47"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EDB0AB1" w14:textId="77777777" w:rsidR="000B2F47" w:rsidRPr="00581EB8" w:rsidRDefault="000B2F47"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BCE8" w14:textId="77777777" w:rsidR="000B2F47" w:rsidRPr="00571223" w:rsidRDefault="000B2F47"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0B2F47" w14:paraId="0FDF8EF2" w14:textId="77777777" w:rsidTr="006E2886">
      <w:trPr>
        <w:cantSplit/>
      </w:trPr>
      <w:tc>
        <w:tcPr>
          <w:tcW w:w="675" w:type="dxa"/>
          <w:vAlign w:val="center"/>
        </w:tcPr>
        <w:p w14:paraId="7A8DF33D" w14:textId="77777777" w:rsidR="000B2F47" w:rsidRPr="00931466" w:rsidRDefault="000B2F47"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14</w:t>
          </w:r>
          <w:r w:rsidRPr="00931466">
            <w:rPr>
              <w:rStyle w:val="PageNumber"/>
            </w:rPr>
            <w:fldChar w:fldCharType="end"/>
          </w:r>
        </w:p>
      </w:tc>
      <w:tc>
        <w:tcPr>
          <w:tcW w:w="9072" w:type="dxa"/>
          <w:vAlign w:val="center"/>
        </w:tcPr>
        <w:p w14:paraId="32B9758E" w14:textId="77777777" w:rsidR="000B2F47" w:rsidRDefault="000B2F47" w:rsidP="00883E63">
          <w:pPr>
            <w:pStyle w:val="RectoFooter"/>
            <w:jc w:val="left"/>
          </w:pPr>
          <w:r>
            <w:t>healthy food and drink guidance – schools</w:t>
          </w:r>
        </w:p>
      </w:tc>
    </w:tr>
  </w:tbl>
  <w:p w14:paraId="0E7BA2E6" w14:textId="77777777" w:rsidR="000B2F47" w:rsidRPr="00571223" w:rsidRDefault="000B2F47"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3BE47" w14:textId="77777777" w:rsidR="00475D12" w:rsidRPr="00A26E6B" w:rsidRDefault="00475D12" w:rsidP="00A26E6B"/>
  </w:footnote>
  <w:footnote w:type="continuationSeparator" w:id="0">
    <w:p w14:paraId="4CDFD8F7" w14:textId="77777777" w:rsidR="00475D12" w:rsidRDefault="00475D12">
      <w:r>
        <w:continuationSeparator/>
      </w:r>
    </w:p>
    <w:p w14:paraId="42934F20" w14:textId="77777777" w:rsidR="00475D12" w:rsidRDefault="00475D12"/>
  </w:footnote>
  <w:footnote w:id="1">
    <w:p w14:paraId="0A93CFBF" w14:textId="77777777" w:rsidR="000B2F47" w:rsidRPr="009407FB" w:rsidRDefault="000B2F47" w:rsidP="00641FE7">
      <w:pPr>
        <w:pStyle w:val="FootnoteText"/>
      </w:pPr>
      <w:r w:rsidRPr="00641FE7">
        <w:rPr>
          <w:rStyle w:val="FootnoteReference"/>
        </w:rPr>
        <w:footnoteRef/>
      </w:r>
      <w:r>
        <w:tab/>
      </w:r>
      <w:r w:rsidRPr="009407FB">
        <w:t xml:space="preserve">For more information, see </w:t>
      </w:r>
      <w:hyperlink r:id="rId1" w:history="1">
        <w:r w:rsidRPr="00EE534C">
          <w:rPr>
            <w:rStyle w:val="Hyperlink"/>
          </w:rPr>
          <w:t>www.healthstarrating.gov.au/internet/healthstarrating/publishing.nsf/Content/How-to-use-health-stars</w:t>
        </w:r>
      </w:hyperlink>
    </w:p>
  </w:footnote>
  <w:footnote w:id="2">
    <w:p w14:paraId="639587A9" w14:textId="77777777" w:rsidR="000B2F47" w:rsidRPr="00065927" w:rsidRDefault="000B2F47" w:rsidP="00641FE7">
      <w:pPr>
        <w:pStyle w:val="FootnoteText"/>
      </w:pPr>
      <w:r w:rsidRPr="00641FE7">
        <w:rPr>
          <w:rStyle w:val="FootnoteReference"/>
        </w:rPr>
        <w:footnoteRef/>
      </w:r>
      <w:r>
        <w:tab/>
        <w:t>‘</w:t>
      </w:r>
      <w:r w:rsidRPr="00065927">
        <w:t>Lite</w:t>
      </w:r>
      <w:r>
        <w:t>’</w:t>
      </w:r>
      <w:r w:rsidRPr="00065927">
        <w:t xml:space="preserve"> refers to </w:t>
      </w:r>
      <w:r>
        <w:t xml:space="preserve">a </w:t>
      </w:r>
      <w:r w:rsidRPr="00065927">
        <w:t>version of the standard variety</w:t>
      </w:r>
      <w:r>
        <w:t xml:space="preserve"> that is</w:t>
      </w:r>
      <w:r w:rsidRPr="00065927">
        <w:t xml:space="preserve"> reduced </w:t>
      </w:r>
      <w:r>
        <w:t xml:space="preserve">in </w:t>
      </w:r>
      <w:r w:rsidRPr="00065927">
        <w:t>fat</w:t>
      </w:r>
      <w:r>
        <w:t xml:space="preserve">, </w:t>
      </w:r>
      <w:r w:rsidRPr="00065927">
        <w:t>salt</w:t>
      </w:r>
      <w:r>
        <w:t xml:space="preserve">, </w:t>
      </w:r>
      <w:r w:rsidRPr="00065927">
        <w:t>energy</w:t>
      </w:r>
      <w:r>
        <w:t xml:space="preserve"> and/or sugar.</w:t>
      </w:r>
    </w:p>
  </w:footnote>
  <w:footnote w:id="3">
    <w:p w14:paraId="7A823DDA" w14:textId="77777777" w:rsidR="000B2F47" w:rsidRPr="00065927" w:rsidRDefault="000B2F47" w:rsidP="008F5082">
      <w:pPr>
        <w:pStyle w:val="FootnoteText"/>
      </w:pPr>
      <w:r w:rsidRPr="008F5082">
        <w:rPr>
          <w:rStyle w:val="FootnoteReference"/>
        </w:rPr>
        <w:footnoteRef/>
      </w:r>
      <w:r>
        <w:tab/>
        <w:t>E</w:t>
      </w:r>
      <w:r w:rsidRPr="00065927">
        <w:t>xposure to peanuts</w:t>
      </w:r>
      <w:r>
        <w:t xml:space="preserve"> </w:t>
      </w:r>
      <w:r w:rsidRPr="00065927">
        <w:t>can have severe consequences for children and young people who are allergic to those products. Your school should consider limiting exposure to these items if you have students with allergies.</w:t>
      </w:r>
    </w:p>
  </w:footnote>
  <w:footnote w:id="4">
    <w:p w14:paraId="718BBDC4" w14:textId="77777777" w:rsidR="000B2F47" w:rsidRPr="00065927" w:rsidRDefault="000B2F47" w:rsidP="008F5082">
      <w:pPr>
        <w:pStyle w:val="FootnoteText"/>
      </w:pPr>
      <w:r w:rsidRPr="008F5082">
        <w:rPr>
          <w:rStyle w:val="FootnoteReference"/>
        </w:rPr>
        <w:footnoteRef/>
      </w:r>
      <w:r>
        <w:tab/>
        <w:t>‘</w:t>
      </w:r>
      <w:r w:rsidRPr="00065927">
        <w:t>Confectionery</w:t>
      </w:r>
      <w:r>
        <w:t>’</w:t>
      </w:r>
      <w:r w:rsidRPr="00065927">
        <w:t xml:space="preserve"> includes boiled sweets, toffees and caramels, fudge, fondants, gums (including sugar-free gums), pastilles and jellies, chocolate, fruit leathers, yoghurt-covered items, candied fruit</w:t>
      </w:r>
      <w:r>
        <w:t xml:space="preserve"> and </w:t>
      </w:r>
      <w:r w:rsidRPr="00065927">
        <w:t>nuts</w:t>
      </w:r>
      <w:r>
        <w:t>,</w:t>
      </w:r>
      <w:r w:rsidRPr="00065927">
        <w:t xml:space="preserve"> and compound chocolate.</w:t>
      </w:r>
    </w:p>
  </w:footnote>
  <w:footnote w:id="5">
    <w:p w14:paraId="6BE8B4EA" w14:textId="5374CC9A" w:rsidR="000B2F47" w:rsidRDefault="000B2F47">
      <w:pPr>
        <w:pStyle w:val="FootnoteText"/>
      </w:pPr>
      <w:r>
        <w:rPr>
          <w:rStyle w:val="FootnoteReference"/>
        </w:rPr>
        <w:footnoteRef/>
      </w:r>
      <w:r>
        <w:t xml:space="preserve"> </w:t>
      </w:r>
      <w:r>
        <w:tab/>
        <w:t>Examples of processed meats include: fresh sausages, smoked chicken, smoked fish, luncheon, bologna, cooked sausages, salami, pepperoni, ham, corned beef, pastrami, cured meat products (eg. roast beef), bacon, dry-cured meat products (eg. prosciutto) and meat patties.</w:t>
      </w:r>
    </w:p>
  </w:footnote>
  <w:footnote w:id="6">
    <w:p w14:paraId="18FC05DC" w14:textId="77777777" w:rsidR="000B2F47" w:rsidRDefault="000B2F47" w:rsidP="008F5082">
      <w:pPr>
        <w:pStyle w:val="FootnoteText"/>
      </w:pPr>
      <w:r w:rsidRPr="008F5082">
        <w:rPr>
          <w:rStyle w:val="FootnoteReference"/>
        </w:rPr>
        <w:footnoteRef/>
      </w:r>
      <w:r>
        <w:tab/>
      </w:r>
      <w:r w:rsidRPr="009407FB">
        <w:t>Foods not classified as amber or red (eg, cornflour or baking powder) can also be included.</w:t>
      </w:r>
    </w:p>
  </w:footnote>
  <w:footnote w:id="7">
    <w:p w14:paraId="177993EE" w14:textId="77777777" w:rsidR="000B2F47" w:rsidRDefault="000B2F47" w:rsidP="008F5082">
      <w:pPr>
        <w:pStyle w:val="FootnoteText"/>
      </w:pPr>
      <w:r w:rsidRPr="008F5082">
        <w:rPr>
          <w:rStyle w:val="FootnoteReference"/>
        </w:rPr>
        <w:footnoteRef/>
      </w:r>
      <w:r>
        <w:tab/>
        <w:t>‘</w:t>
      </w:r>
      <w:r w:rsidRPr="009407FB">
        <w:t>Packaged snack foods</w:t>
      </w:r>
      <w:r>
        <w:t>’</w:t>
      </w:r>
      <w:r w:rsidRPr="009407FB">
        <w:t xml:space="preserve"> here refers to packaged foods not covered by </w:t>
      </w:r>
      <w:r>
        <w:t>other categories (eg, baked</w:t>
      </w:r>
      <w:r w:rsidRPr="009407FB">
        <w:t xml:space="preserve"> items).</w:t>
      </w:r>
    </w:p>
  </w:footnote>
  <w:footnote w:id="8">
    <w:p w14:paraId="2E2CBE1F" w14:textId="77777777" w:rsidR="000B2F47" w:rsidRDefault="000B2F47" w:rsidP="00C5742F">
      <w:pPr>
        <w:pStyle w:val="FootnoteText"/>
      </w:pPr>
      <w:r w:rsidRPr="00C5742F">
        <w:rPr>
          <w:rStyle w:val="FootnoteReference"/>
        </w:rPr>
        <w:footnoteRef/>
      </w:r>
      <w:r>
        <w:tab/>
        <w:t>‘</w:t>
      </w:r>
      <w:r w:rsidRPr="009407FB">
        <w:t>Sugar-sweetened drinks</w:t>
      </w:r>
      <w:r>
        <w:t>’</w:t>
      </w:r>
      <w:r w:rsidRPr="009407FB">
        <w:t xml:space="preserve"> refers to any drink that contains added caloric sweetener, usually sugar. Th</w:t>
      </w:r>
      <w:r>
        <w:t>ey</w:t>
      </w:r>
      <w:r w:rsidRPr="009407FB">
        <w:t xml:space="preserve"> include soft drinks/fizzy drinks, sachet mixes, fruit drinks, cordials, flavoured milk, flavoured water, cold tea</w:t>
      </w:r>
      <w:r>
        <w:t xml:space="preserve"> and </w:t>
      </w:r>
      <w:r w:rsidRPr="009407FB">
        <w:t>coffee and energy</w:t>
      </w:r>
      <w:r>
        <w:t xml:space="preserve"> and </w:t>
      </w:r>
      <w:r w:rsidRPr="009407FB">
        <w:t>sports drinks.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D2A" w14:textId="77777777" w:rsidR="00845CEF" w:rsidRDefault="00845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2268"/>
      <w:gridCol w:w="2942"/>
      <w:gridCol w:w="4429"/>
    </w:tblGrid>
    <w:tr w:rsidR="00501683" w14:paraId="0E102193" w14:textId="77777777" w:rsidTr="005F3674">
      <w:trPr>
        <w:cantSplit/>
      </w:trPr>
      <w:tc>
        <w:tcPr>
          <w:tcW w:w="2268" w:type="dxa"/>
        </w:tcPr>
        <w:p w14:paraId="6822F88A" w14:textId="77777777" w:rsidR="00501683" w:rsidRDefault="00501683" w:rsidP="00501683">
          <w:pPr>
            <w:pStyle w:val="Header"/>
          </w:pPr>
          <w:r>
            <w:rPr>
              <w:noProof/>
              <w:lang w:eastAsia="en-NZ"/>
            </w:rPr>
            <w:drawing>
              <wp:inline distT="0" distB="0" distL="0" distR="0" wp14:anchorId="1BE4C657" wp14:editId="748FD308">
                <wp:extent cx="1213658" cy="498989"/>
                <wp:effectExtent l="0" t="0" r="5715" b="0"/>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216074" cy="499982"/>
                        </a:xfrm>
                        <a:prstGeom prst="rect">
                          <a:avLst/>
                        </a:prstGeom>
                        <a:ln>
                          <a:noFill/>
                        </a:ln>
                        <a:extLst>
                          <a:ext uri="{53640926-AAD7-44D8-BBD7-CCE9431645EC}">
                            <a14:shadowObscured xmlns:a14="http://schemas.microsoft.com/office/drawing/2010/main"/>
                          </a:ext>
                        </a:extLst>
                      </pic:spPr>
                    </pic:pic>
                  </a:graphicData>
                </a:graphic>
              </wp:inline>
            </w:drawing>
          </w:r>
        </w:p>
      </w:tc>
      <w:tc>
        <w:tcPr>
          <w:tcW w:w="2942" w:type="dxa"/>
        </w:tcPr>
        <w:p w14:paraId="20A5ACDD" w14:textId="77777777" w:rsidR="00501683" w:rsidRDefault="00501683" w:rsidP="00501683">
          <w:pPr>
            <w:pStyle w:val="Header"/>
          </w:pPr>
          <w:r>
            <w:rPr>
              <w:noProof/>
              <w:lang w:eastAsia="en-NZ"/>
            </w:rPr>
            <w:drawing>
              <wp:inline distT="0" distB="0" distL="0" distR="0" wp14:anchorId="511EDE6E" wp14:editId="28B43933">
                <wp:extent cx="1394303" cy="490451"/>
                <wp:effectExtent l="0" t="0" r="0" b="5080"/>
                <wp:docPr id="7" name="Picture 7" descr="Ministry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303" cy="490451"/>
                        </a:xfrm>
                        <a:prstGeom prst="rect">
                          <a:avLst/>
                        </a:prstGeom>
                        <a:noFill/>
                      </pic:spPr>
                    </pic:pic>
                  </a:graphicData>
                </a:graphic>
              </wp:inline>
            </w:drawing>
          </w:r>
        </w:p>
      </w:tc>
      <w:tc>
        <w:tcPr>
          <w:tcW w:w="4429" w:type="dxa"/>
          <w:vAlign w:val="center"/>
        </w:tcPr>
        <w:p w14:paraId="0EE54EE3" w14:textId="77777777" w:rsidR="00501683" w:rsidRDefault="00501683" w:rsidP="00501683">
          <w:pPr>
            <w:pStyle w:val="Header"/>
            <w:jc w:val="right"/>
          </w:pPr>
          <w:r>
            <w:rPr>
              <w:noProof/>
              <w:lang w:eastAsia="en-NZ"/>
            </w:rPr>
            <w:drawing>
              <wp:inline distT="0" distB="0" distL="0" distR="0" wp14:anchorId="6FEC529A" wp14:editId="225B435E">
                <wp:extent cx="1720735" cy="177135"/>
                <wp:effectExtent l="0" t="0" r="0" b="0"/>
                <wp:docPr id="4" name="Picture 4"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3">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2A3FF040" w14:textId="77777777" w:rsidR="000B2F47" w:rsidRDefault="000B2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61E1" w14:textId="77777777" w:rsidR="00845CEF" w:rsidRDefault="008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8B05" w14:textId="77777777" w:rsidR="000B2F47" w:rsidRDefault="000B2F47"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0914B" w14:textId="77777777" w:rsidR="000B2F47" w:rsidRDefault="000B2F47"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8EE4A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9DC00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 w15:restartNumberingAfterBreak="0">
    <w:nsid w:val="00D817C7"/>
    <w:multiLevelType w:val="multilevel"/>
    <w:tmpl w:val="A7F0148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7"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9"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5"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3B7678B"/>
    <w:multiLevelType w:val="hybridMultilevel"/>
    <w:tmpl w:val="F66C4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E06497"/>
    <w:multiLevelType w:val="hybridMultilevel"/>
    <w:tmpl w:val="31D62BE2"/>
    <w:lvl w:ilvl="0" w:tplc="DD3CFFD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2"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8"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9"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7"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8"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5"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4"/>
  </w:num>
  <w:num w:numId="2">
    <w:abstractNumId w:val="25"/>
  </w:num>
  <w:num w:numId="3">
    <w:abstractNumId w:val="26"/>
  </w:num>
  <w:num w:numId="4">
    <w:abstractNumId w:val="6"/>
  </w:num>
  <w:num w:numId="5">
    <w:abstractNumId w:val="3"/>
  </w:num>
  <w:num w:numId="6">
    <w:abstractNumId w:val="30"/>
  </w:num>
  <w:num w:numId="7">
    <w:abstractNumId w:val="38"/>
  </w:num>
  <w:num w:numId="8">
    <w:abstractNumId w:val="5"/>
  </w:num>
  <w:num w:numId="9">
    <w:abstractNumId w:val="39"/>
  </w:num>
  <w:num w:numId="10">
    <w:abstractNumId w:val="32"/>
  </w:num>
  <w:num w:numId="11">
    <w:abstractNumId w:val="19"/>
  </w:num>
  <w:num w:numId="12">
    <w:abstractNumId w:val="24"/>
  </w:num>
  <w:num w:numId="13">
    <w:abstractNumId w:val="2"/>
  </w:num>
  <w:num w:numId="14">
    <w:abstractNumId w:val="14"/>
  </w:num>
  <w:num w:numId="15">
    <w:abstractNumId w:val="22"/>
  </w:num>
  <w:num w:numId="16">
    <w:abstractNumId w:val="33"/>
  </w:num>
  <w:num w:numId="17">
    <w:abstractNumId w:val="10"/>
  </w:num>
  <w:num w:numId="18">
    <w:abstractNumId w:val="16"/>
  </w:num>
  <w:num w:numId="19">
    <w:abstractNumId w:val="11"/>
  </w:num>
  <w:num w:numId="20">
    <w:abstractNumId w:val="8"/>
  </w:num>
  <w:num w:numId="21">
    <w:abstractNumId w:val="42"/>
  </w:num>
  <w:num w:numId="22">
    <w:abstractNumId w:val="15"/>
  </w:num>
  <w:num w:numId="23">
    <w:abstractNumId w:val="40"/>
  </w:num>
  <w:num w:numId="24">
    <w:abstractNumId w:val="4"/>
  </w:num>
  <w:num w:numId="25">
    <w:abstractNumId w:val="9"/>
  </w:num>
  <w:num w:numId="26">
    <w:abstractNumId w:val="7"/>
  </w:num>
  <w:num w:numId="27">
    <w:abstractNumId w:val="35"/>
  </w:num>
  <w:num w:numId="28">
    <w:abstractNumId w:val="41"/>
  </w:num>
  <w:num w:numId="29">
    <w:abstractNumId w:val="21"/>
  </w:num>
  <w:num w:numId="30">
    <w:abstractNumId w:val="13"/>
  </w:num>
  <w:num w:numId="31">
    <w:abstractNumId w:val="31"/>
  </w:num>
  <w:num w:numId="32">
    <w:abstractNumId w:val="23"/>
  </w:num>
  <w:num w:numId="33">
    <w:abstractNumId w:val="45"/>
  </w:num>
  <w:num w:numId="34">
    <w:abstractNumId w:val="20"/>
  </w:num>
  <w:num w:numId="35">
    <w:abstractNumId w:val="37"/>
  </w:num>
  <w:num w:numId="36">
    <w:abstractNumId w:val="34"/>
  </w:num>
  <w:num w:numId="37">
    <w:abstractNumId w:val="43"/>
  </w:num>
  <w:num w:numId="38">
    <w:abstractNumId w:val="36"/>
  </w:num>
  <w:num w:numId="39">
    <w:abstractNumId w:val="27"/>
  </w:num>
  <w:num w:numId="40">
    <w:abstractNumId w:val="28"/>
  </w:num>
  <w:num w:numId="41">
    <w:abstractNumId w:val="12"/>
  </w:num>
  <w:num w:numId="42">
    <w:abstractNumId w:val="29"/>
  </w:num>
  <w:num w:numId="43">
    <w:abstractNumId w:val="18"/>
  </w:num>
  <w:num w:numId="44">
    <w:abstractNumId w:val="17"/>
  </w:num>
  <w:num w:numId="45">
    <w:abstractNumId w:val="0"/>
  </w:num>
  <w:num w:numId="46">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5613"/>
    <w:rsid w:val="00047899"/>
    <w:rsid w:val="00053921"/>
    <w:rsid w:val="00054B44"/>
    <w:rsid w:val="0006006B"/>
    <w:rsid w:val="0006228D"/>
    <w:rsid w:val="00072BD6"/>
    <w:rsid w:val="00075B78"/>
    <w:rsid w:val="000763E9"/>
    <w:rsid w:val="00082CD6"/>
    <w:rsid w:val="0008437D"/>
    <w:rsid w:val="00085AFE"/>
    <w:rsid w:val="00094800"/>
    <w:rsid w:val="00094C29"/>
    <w:rsid w:val="000979B7"/>
    <w:rsid w:val="000A0158"/>
    <w:rsid w:val="000A373D"/>
    <w:rsid w:val="000A41ED"/>
    <w:rsid w:val="000B0730"/>
    <w:rsid w:val="000B2F47"/>
    <w:rsid w:val="000B33CF"/>
    <w:rsid w:val="000C43B9"/>
    <w:rsid w:val="000D19F4"/>
    <w:rsid w:val="000D58DD"/>
    <w:rsid w:val="000F1F42"/>
    <w:rsid w:val="000F2AE2"/>
    <w:rsid w:val="000F2BFF"/>
    <w:rsid w:val="00102063"/>
    <w:rsid w:val="0010541C"/>
    <w:rsid w:val="00105770"/>
    <w:rsid w:val="00106F93"/>
    <w:rsid w:val="00111D50"/>
    <w:rsid w:val="00113B8E"/>
    <w:rsid w:val="00115A78"/>
    <w:rsid w:val="00117F59"/>
    <w:rsid w:val="0012053C"/>
    <w:rsid w:val="00122363"/>
    <w:rsid w:val="0012396B"/>
    <w:rsid w:val="00125D45"/>
    <w:rsid w:val="001342C7"/>
    <w:rsid w:val="0013585C"/>
    <w:rsid w:val="00142261"/>
    <w:rsid w:val="00142954"/>
    <w:rsid w:val="001460E0"/>
    <w:rsid w:val="001472F0"/>
    <w:rsid w:val="00147F71"/>
    <w:rsid w:val="00150A6E"/>
    <w:rsid w:val="001605CF"/>
    <w:rsid w:val="0016229A"/>
    <w:rsid w:val="0016304B"/>
    <w:rsid w:val="0016318F"/>
    <w:rsid w:val="0016468A"/>
    <w:rsid w:val="0017070E"/>
    <w:rsid w:val="00171042"/>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45748"/>
    <w:rsid w:val="00246DB1"/>
    <w:rsid w:val="002476B5"/>
    <w:rsid w:val="002520CC"/>
    <w:rsid w:val="00253ECF"/>
    <w:rsid w:val="00254044"/>
    <w:rsid w:val="002546A1"/>
    <w:rsid w:val="002575E8"/>
    <w:rsid w:val="00257EF1"/>
    <w:rsid w:val="00260C5A"/>
    <w:rsid w:val="00261C74"/>
    <w:rsid w:val="002628F4"/>
    <w:rsid w:val="00270CA1"/>
    <w:rsid w:val="00275D08"/>
    <w:rsid w:val="002839AF"/>
    <w:rsid w:val="00284898"/>
    <w:rsid w:val="002858E3"/>
    <w:rsid w:val="0029190A"/>
    <w:rsid w:val="00292C5A"/>
    <w:rsid w:val="00295241"/>
    <w:rsid w:val="002958B7"/>
    <w:rsid w:val="00297BF4"/>
    <w:rsid w:val="002A4DFC"/>
    <w:rsid w:val="002B047D"/>
    <w:rsid w:val="002B4C91"/>
    <w:rsid w:val="002B5172"/>
    <w:rsid w:val="002B732B"/>
    <w:rsid w:val="002B76A7"/>
    <w:rsid w:val="002B7BEC"/>
    <w:rsid w:val="002C2219"/>
    <w:rsid w:val="002C2552"/>
    <w:rsid w:val="002C380A"/>
    <w:rsid w:val="002D0DF2"/>
    <w:rsid w:val="002D23BD"/>
    <w:rsid w:val="002E0B47"/>
    <w:rsid w:val="002E1B56"/>
    <w:rsid w:val="002F26AD"/>
    <w:rsid w:val="002F3A0D"/>
    <w:rsid w:val="002F4685"/>
    <w:rsid w:val="002F7213"/>
    <w:rsid w:val="0030382F"/>
    <w:rsid w:val="0030408D"/>
    <w:rsid w:val="003060E4"/>
    <w:rsid w:val="003160E7"/>
    <w:rsid w:val="0031739E"/>
    <w:rsid w:val="00317DA3"/>
    <w:rsid w:val="00321381"/>
    <w:rsid w:val="00323454"/>
    <w:rsid w:val="003235C6"/>
    <w:rsid w:val="003309CA"/>
    <w:rsid w:val="003325AB"/>
    <w:rsid w:val="003332D1"/>
    <w:rsid w:val="0033412B"/>
    <w:rsid w:val="0033448B"/>
    <w:rsid w:val="003356D5"/>
    <w:rsid w:val="003403BA"/>
    <w:rsid w:val="00341161"/>
    <w:rsid w:val="00343365"/>
    <w:rsid w:val="003445F4"/>
    <w:rsid w:val="00353501"/>
    <w:rsid w:val="00353734"/>
    <w:rsid w:val="003538D4"/>
    <w:rsid w:val="003606F8"/>
    <w:rsid w:val="003648EF"/>
    <w:rsid w:val="003673E6"/>
    <w:rsid w:val="00377264"/>
    <w:rsid w:val="003779D2"/>
    <w:rsid w:val="00385E38"/>
    <w:rsid w:val="0039301A"/>
    <w:rsid w:val="003A26A5"/>
    <w:rsid w:val="003A3761"/>
    <w:rsid w:val="003A512D"/>
    <w:rsid w:val="003A5FEA"/>
    <w:rsid w:val="003A710B"/>
    <w:rsid w:val="003B1D10"/>
    <w:rsid w:val="003B6D86"/>
    <w:rsid w:val="003C310C"/>
    <w:rsid w:val="003C655E"/>
    <w:rsid w:val="003C76D4"/>
    <w:rsid w:val="003D137D"/>
    <w:rsid w:val="003D2CC5"/>
    <w:rsid w:val="003D3E5C"/>
    <w:rsid w:val="003E04C1"/>
    <w:rsid w:val="003E0887"/>
    <w:rsid w:val="003E183A"/>
    <w:rsid w:val="003E74C8"/>
    <w:rsid w:val="003E74E2"/>
    <w:rsid w:val="003E7C46"/>
    <w:rsid w:val="003F2106"/>
    <w:rsid w:val="003F52A7"/>
    <w:rsid w:val="003F7013"/>
    <w:rsid w:val="003F7F6A"/>
    <w:rsid w:val="0040240C"/>
    <w:rsid w:val="00404542"/>
    <w:rsid w:val="00412FA8"/>
    <w:rsid w:val="00413021"/>
    <w:rsid w:val="00414C35"/>
    <w:rsid w:val="004171B7"/>
    <w:rsid w:val="00417CFB"/>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5D12"/>
    <w:rsid w:val="004852AB"/>
    <w:rsid w:val="00487C04"/>
    <w:rsid w:val="004907E1"/>
    <w:rsid w:val="00494C8E"/>
    <w:rsid w:val="004A035B"/>
    <w:rsid w:val="004A2108"/>
    <w:rsid w:val="004A38D7"/>
    <w:rsid w:val="004A669B"/>
    <w:rsid w:val="004A778C"/>
    <w:rsid w:val="004B14DD"/>
    <w:rsid w:val="004B48C7"/>
    <w:rsid w:val="004C2E6A"/>
    <w:rsid w:val="004C64B8"/>
    <w:rsid w:val="004D2A2D"/>
    <w:rsid w:val="004D479F"/>
    <w:rsid w:val="004D6689"/>
    <w:rsid w:val="004E1D1D"/>
    <w:rsid w:val="004E7AC8"/>
    <w:rsid w:val="004F05F4"/>
    <w:rsid w:val="004F0C94"/>
    <w:rsid w:val="00501683"/>
    <w:rsid w:val="005019AE"/>
    <w:rsid w:val="00503749"/>
    <w:rsid w:val="00503D59"/>
    <w:rsid w:val="00504CF4"/>
    <w:rsid w:val="0050635B"/>
    <w:rsid w:val="005075B3"/>
    <w:rsid w:val="005151C2"/>
    <w:rsid w:val="005275E8"/>
    <w:rsid w:val="00530765"/>
    <w:rsid w:val="005309FE"/>
    <w:rsid w:val="0053199F"/>
    <w:rsid w:val="00531C58"/>
    <w:rsid w:val="00531E12"/>
    <w:rsid w:val="00533B90"/>
    <w:rsid w:val="005410F8"/>
    <w:rsid w:val="005448EC"/>
    <w:rsid w:val="00545963"/>
    <w:rsid w:val="00550256"/>
    <w:rsid w:val="00553165"/>
    <w:rsid w:val="00553958"/>
    <w:rsid w:val="00556BB7"/>
    <w:rsid w:val="0055763D"/>
    <w:rsid w:val="00557EB1"/>
    <w:rsid w:val="00561516"/>
    <w:rsid w:val="005621F2"/>
    <w:rsid w:val="00567B58"/>
    <w:rsid w:val="00571223"/>
    <w:rsid w:val="005763E0"/>
    <w:rsid w:val="00581136"/>
    <w:rsid w:val="00581EB8"/>
    <w:rsid w:val="005839E7"/>
    <w:rsid w:val="0058437F"/>
    <w:rsid w:val="00596CC4"/>
    <w:rsid w:val="0059741A"/>
    <w:rsid w:val="005A27CA"/>
    <w:rsid w:val="005A43BD"/>
    <w:rsid w:val="005A79E5"/>
    <w:rsid w:val="005D034C"/>
    <w:rsid w:val="005D1403"/>
    <w:rsid w:val="005D3F32"/>
    <w:rsid w:val="005E226E"/>
    <w:rsid w:val="005E2636"/>
    <w:rsid w:val="005E5501"/>
    <w:rsid w:val="006015D7"/>
    <w:rsid w:val="00601B21"/>
    <w:rsid w:val="006041F0"/>
    <w:rsid w:val="00605C6D"/>
    <w:rsid w:val="006120CA"/>
    <w:rsid w:val="0061443A"/>
    <w:rsid w:val="00614CED"/>
    <w:rsid w:val="00624174"/>
    <w:rsid w:val="00626CF8"/>
    <w:rsid w:val="006314AF"/>
    <w:rsid w:val="00631C54"/>
    <w:rsid w:val="00634003"/>
    <w:rsid w:val="00634ED8"/>
    <w:rsid w:val="00636D7D"/>
    <w:rsid w:val="00637408"/>
    <w:rsid w:val="00641FE7"/>
    <w:rsid w:val="006425BF"/>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A59B4"/>
    <w:rsid w:val="006A6A04"/>
    <w:rsid w:val="006B0A88"/>
    <w:rsid w:val="006B0E73"/>
    <w:rsid w:val="006B1E3D"/>
    <w:rsid w:val="006B4A4D"/>
    <w:rsid w:val="006B5695"/>
    <w:rsid w:val="006B62E6"/>
    <w:rsid w:val="006B7B2E"/>
    <w:rsid w:val="006C78EB"/>
    <w:rsid w:val="006D1660"/>
    <w:rsid w:val="006D4540"/>
    <w:rsid w:val="006D63E5"/>
    <w:rsid w:val="006E1092"/>
    <w:rsid w:val="006E1753"/>
    <w:rsid w:val="006E2886"/>
    <w:rsid w:val="006E3911"/>
    <w:rsid w:val="006E69F4"/>
    <w:rsid w:val="006F1B67"/>
    <w:rsid w:val="006F4D9C"/>
    <w:rsid w:val="0070091D"/>
    <w:rsid w:val="00702854"/>
    <w:rsid w:val="00716ADD"/>
    <w:rsid w:val="0071741C"/>
    <w:rsid w:val="00726E68"/>
    <w:rsid w:val="00742B90"/>
    <w:rsid w:val="0074434D"/>
    <w:rsid w:val="00752E53"/>
    <w:rsid w:val="007570C4"/>
    <w:rsid w:val="007605B8"/>
    <w:rsid w:val="00771B1E"/>
    <w:rsid w:val="00773C95"/>
    <w:rsid w:val="0078171E"/>
    <w:rsid w:val="0078658E"/>
    <w:rsid w:val="007920E2"/>
    <w:rsid w:val="0079566E"/>
    <w:rsid w:val="00795B34"/>
    <w:rsid w:val="007A0588"/>
    <w:rsid w:val="007A067F"/>
    <w:rsid w:val="007A6690"/>
    <w:rsid w:val="007B1770"/>
    <w:rsid w:val="007B305E"/>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2081A"/>
    <w:rsid w:val="00822F2C"/>
    <w:rsid w:val="00823DEE"/>
    <w:rsid w:val="0083044A"/>
    <w:rsid w:val="008305E8"/>
    <w:rsid w:val="00836165"/>
    <w:rsid w:val="008365B2"/>
    <w:rsid w:val="00836B01"/>
    <w:rsid w:val="00845CEF"/>
    <w:rsid w:val="0084640C"/>
    <w:rsid w:val="00856088"/>
    <w:rsid w:val="00860826"/>
    <w:rsid w:val="00860E21"/>
    <w:rsid w:val="00863117"/>
    <w:rsid w:val="0086388B"/>
    <w:rsid w:val="008642E5"/>
    <w:rsid w:val="00864488"/>
    <w:rsid w:val="00870A36"/>
    <w:rsid w:val="00872D93"/>
    <w:rsid w:val="00880470"/>
    <w:rsid w:val="00880821"/>
    <w:rsid w:val="00880D94"/>
    <w:rsid w:val="008814E8"/>
    <w:rsid w:val="00883E63"/>
    <w:rsid w:val="00886F64"/>
    <w:rsid w:val="008924DE"/>
    <w:rsid w:val="008A2D86"/>
    <w:rsid w:val="008A3755"/>
    <w:rsid w:val="008B19DC"/>
    <w:rsid w:val="008B264F"/>
    <w:rsid w:val="008B6F83"/>
    <w:rsid w:val="008B7FD8"/>
    <w:rsid w:val="008C1AE3"/>
    <w:rsid w:val="008C2973"/>
    <w:rsid w:val="008C6324"/>
    <w:rsid w:val="008C64C4"/>
    <w:rsid w:val="008D2CDD"/>
    <w:rsid w:val="008D74D5"/>
    <w:rsid w:val="008D7C9F"/>
    <w:rsid w:val="008E04BA"/>
    <w:rsid w:val="008E0ED1"/>
    <w:rsid w:val="008E2A04"/>
    <w:rsid w:val="008E3A07"/>
    <w:rsid w:val="008E537B"/>
    <w:rsid w:val="008F29BE"/>
    <w:rsid w:val="008F4AE5"/>
    <w:rsid w:val="008F5082"/>
    <w:rsid w:val="008F51EB"/>
    <w:rsid w:val="008F68E3"/>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457B"/>
    <w:rsid w:val="00977B8A"/>
    <w:rsid w:val="00982971"/>
    <w:rsid w:val="009845AD"/>
    <w:rsid w:val="00984835"/>
    <w:rsid w:val="009933EF"/>
    <w:rsid w:val="00995BA0"/>
    <w:rsid w:val="00996308"/>
    <w:rsid w:val="009A418B"/>
    <w:rsid w:val="009A426F"/>
    <w:rsid w:val="009A42D5"/>
    <w:rsid w:val="009A4473"/>
    <w:rsid w:val="009B05C9"/>
    <w:rsid w:val="009B286C"/>
    <w:rsid w:val="009B5EFC"/>
    <w:rsid w:val="009C151C"/>
    <w:rsid w:val="009C440A"/>
    <w:rsid w:val="009D292F"/>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44F4A"/>
    <w:rsid w:val="00A5465D"/>
    <w:rsid w:val="00A553CE"/>
    <w:rsid w:val="00A5677A"/>
    <w:rsid w:val="00A56DCC"/>
    <w:rsid w:val="00A625E8"/>
    <w:rsid w:val="00A63AF9"/>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B4560"/>
    <w:rsid w:val="00AB7B70"/>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4D9"/>
    <w:rsid w:val="00B64BD8"/>
    <w:rsid w:val="00B701D1"/>
    <w:rsid w:val="00B73AF2"/>
    <w:rsid w:val="00B73D79"/>
    <w:rsid w:val="00B7551A"/>
    <w:rsid w:val="00B773F1"/>
    <w:rsid w:val="00B86AB1"/>
    <w:rsid w:val="00B87726"/>
    <w:rsid w:val="00B91182"/>
    <w:rsid w:val="00B91B22"/>
    <w:rsid w:val="00B9318E"/>
    <w:rsid w:val="00BA7EBA"/>
    <w:rsid w:val="00BB2A06"/>
    <w:rsid w:val="00BB2CBB"/>
    <w:rsid w:val="00BB4198"/>
    <w:rsid w:val="00BC03EE"/>
    <w:rsid w:val="00BC59F1"/>
    <w:rsid w:val="00BD488E"/>
    <w:rsid w:val="00BF3DE1"/>
    <w:rsid w:val="00BF4843"/>
    <w:rsid w:val="00BF5205"/>
    <w:rsid w:val="00C022E1"/>
    <w:rsid w:val="00C05132"/>
    <w:rsid w:val="00C12508"/>
    <w:rsid w:val="00C23728"/>
    <w:rsid w:val="00C24098"/>
    <w:rsid w:val="00C27738"/>
    <w:rsid w:val="00C3026C"/>
    <w:rsid w:val="00C313A9"/>
    <w:rsid w:val="00C347C8"/>
    <w:rsid w:val="00C34B3E"/>
    <w:rsid w:val="00C358E4"/>
    <w:rsid w:val="00C417D8"/>
    <w:rsid w:val="00C418EE"/>
    <w:rsid w:val="00C441CF"/>
    <w:rsid w:val="00C45AA2"/>
    <w:rsid w:val="00C4792C"/>
    <w:rsid w:val="00C55BEF"/>
    <w:rsid w:val="00C5742F"/>
    <w:rsid w:val="00C57C00"/>
    <w:rsid w:val="00C601AF"/>
    <w:rsid w:val="00C61A63"/>
    <w:rsid w:val="00C66296"/>
    <w:rsid w:val="00C70152"/>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E770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1B08"/>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3913"/>
    <w:rsid w:val="00DD447A"/>
    <w:rsid w:val="00DE3B20"/>
    <w:rsid w:val="00DE6C94"/>
    <w:rsid w:val="00DE6FD7"/>
    <w:rsid w:val="00DF0C7C"/>
    <w:rsid w:val="00E10B18"/>
    <w:rsid w:val="00E11D30"/>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0C6A"/>
    <w:rsid w:val="00E62238"/>
    <w:rsid w:val="00E65269"/>
    <w:rsid w:val="00E76D66"/>
    <w:rsid w:val="00EA796A"/>
    <w:rsid w:val="00EB1856"/>
    <w:rsid w:val="00EC3679"/>
    <w:rsid w:val="00EC50CE"/>
    <w:rsid w:val="00EC5B34"/>
    <w:rsid w:val="00ED021E"/>
    <w:rsid w:val="00ED323C"/>
    <w:rsid w:val="00EE2D5C"/>
    <w:rsid w:val="00EE4ADE"/>
    <w:rsid w:val="00EE4DE8"/>
    <w:rsid w:val="00EE5CB7"/>
    <w:rsid w:val="00F000BF"/>
    <w:rsid w:val="00F024FE"/>
    <w:rsid w:val="00F05AD4"/>
    <w:rsid w:val="00F103BE"/>
    <w:rsid w:val="00F10AC4"/>
    <w:rsid w:val="00F10EB6"/>
    <w:rsid w:val="00F13F07"/>
    <w:rsid w:val="00F140B2"/>
    <w:rsid w:val="00F15078"/>
    <w:rsid w:val="00F16595"/>
    <w:rsid w:val="00F25970"/>
    <w:rsid w:val="00F311A9"/>
    <w:rsid w:val="00F31343"/>
    <w:rsid w:val="00F37381"/>
    <w:rsid w:val="00F5180D"/>
    <w:rsid w:val="00F54E74"/>
    <w:rsid w:val="00F63781"/>
    <w:rsid w:val="00F67496"/>
    <w:rsid w:val="00F7421E"/>
    <w:rsid w:val="00F801BA"/>
    <w:rsid w:val="00F8060A"/>
    <w:rsid w:val="00F807AD"/>
    <w:rsid w:val="00F81248"/>
    <w:rsid w:val="00F9366A"/>
    <w:rsid w:val="00F946C9"/>
    <w:rsid w:val="00FA0EA5"/>
    <w:rsid w:val="00FA48B2"/>
    <w:rsid w:val="00FA68C7"/>
    <w:rsid w:val="00FA74EE"/>
    <w:rsid w:val="00FB139D"/>
    <w:rsid w:val="00FB4D64"/>
    <w:rsid w:val="00FC3711"/>
    <w:rsid w:val="00FC46E7"/>
    <w:rsid w:val="00FC5D25"/>
    <w:rsid w:val="00FD0D7E"/>
    <w:rsid w:val="00FD16C4"/>
    <w:rsid w:val="00FD362F"/>
    <w:rsid w:val="00FD47FE"/>
    <w:rsid w:val="00FD4FFB"/>
    <w:rsid w:val="00FD6CDD"/>
    <w:rsid w:val="00FE022F"/>
    <w:rsid w:val="00FE22A3"/>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87598"/>
  <w15:docId w15:val="{63A41138-48A5-44BC-86BA-694EB84C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B644D9"/>
    <w:pPr>
      <w:numPr>
        <w:numId w:val="1"/>
      </w:numPr>
      <w:tabs>
        <w:tab w:val="clear" w:pos="284"/>
      </w:tabs>
      <w:spacing w:before="90"/>
      <w:ind w:left="851"/>
    </w:pPr>
  </w:style>
  <w:style w:type="character" w:customStyle="1" w:styleId="BulletChar">
    <w:name w:val="Bullet Char"/>
    <w:link w:val="Bullet"/>
    <w:uiPriority w:val="99"/>
    <w:locked/>
    <w:rsid w:val="00B644D9"/>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883E63"/>
    <w:rPr>
      <w:rFonts w:ascii="Segoe UI" w:hAnsi="Segoe UI"/>
      <w:sz w:val="18"/>
      <w:lang w:eastAsia="en-GB"/>
    </w:rPr>
  </w:style>
  <w:style w:type="paragraph" w:customStyle="1" w:styleId="TableBullet">
    <w:name w:val="TableBullet"/>
    <w:basedOn w:val="TableText"/>
    <w:qFormat/>
    <w:rsid w:val="00641FE7"/>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883E63"/>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34B3E"/>
    <w:rPr>
      <w:rFonts w:cs="Segoe UI"/>
      <w:sz w:val="18"/>
      <w:szCs w:val="18"/>
    </w:rPr>
  </w:style>
  <w:style w:type="character" w:customStyle="1" w:styleId="BalloonTextChar">
    <w:name w:val="Balloon Text Char"/>
    <w:basedOn w:val="DefaultParagraphFont"/>
    <w:link w:val="BalloonText"/>
    <w:semiHidden/>
    <w:rsid w:val="00C34B3E"/>
    <w:rPr>
      <w:rFonts w:ascii="Segoe UI" w:hAnsi="Segoe UI" w:cs="Segoe UI"/>
      <w:sz w:val="18"/>
      <w:szCs w:val="18"/>
      <w:lang w:eastAsia="en-GB"/>
    </w:rPr>
  </w:style>
  <w:style w:type="paragraph" w:styleId="TOCHeading">
    <w:name w:val="TOC Heading"/>
    <w:basedOn w:val="Heading1"/>
    <w:next w:val="Normal"/>
    <w:uiPriority w:val="39"/>
    <w:unhideWhenUsed/>
    <w:qFormat/>
    <w:rsid w:val="00614CED"/>
    <w:pPr>
      <w:keepNext/>
      <w:keepLines/>
      <w:pageBreakBefore w:val="0"/>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character" w:styleId="UnresolvedMention">
    <w:name w:val="Unresolved Mention"/>
    <w:basedOn w:val="DefaultParagraphFont"/>
    <w:uiPriority w:val="99"/>
    <w:semiHidden/>
    <w:unhideWhenUsed/>
    <w:rsid w:val="00FB4D64"/>
    <w:rPr>
      <w:color w:val="605E5C"/>
      <w:shd w:val="clear" w:color="auto" w:fill="E1DFDD"/>
    </w:rPr>
  </w:style>
  <w:style w:type="character" w:styleId="FollowedHyperlink">
    <w:name w:val="FollowedHyperlink"/>
    <w:basedOn w:val="DefaultParagraphFont"/>
    <w:semiHidden/>
    <w:unhideWhenUsed/>
    <w:rsid w:val="00FB4D64"/>
    <w:rPr>
      <w:color w:val="800080" w:themeColor="followedHyperlink"/>
      <w:u w:val="single"/>
    </w:rPr>
  </w:style>
  <w:style w:type="paragraph" w:customStyle="1" w:styleId="Default">
    <w:name w:val="Default"/>
    <w:rsid w:val="00412FA8"/>
    <w:pPr>
      <w:autoSpaceDE w:val="0"/>
      <w:autoSpaceDN w:val="0"/>
      <w:adjustRightInd w:val="0"/>
    </w:pPr>
    <w:rPr>
      <w:rFonts w:ascii="Gotham Bold" w:hAnsi="Gotham Bold" w:cs="Gotham Bold"/>
      <w:color w:val="000000"/>
      <w:sz w:val="24"/>
      <w:szCs w:val="24"/>
    </w:rPr>
  </w:style>
  <w:style w:type="paragraph" w:customStyle="1" w:styleId="Pa0">
    <w:name w:val="Pa0"/>
    <w:basedOn w:val="Default"/>
    <w:next w:val="Default"/>
    <w:uiPriority w:val="99"/>
    <w:rsid w:val="00412FA8"/>
    <w:pPr>
      <w:spacing w:line="241" w:lineRule="atLeast"/>
    </w:pPr>
    <w:rPr>
      <w:rFonts w:cs="Times New Roman"/>
      <w:color w:val="auto"/>
    </w:rPr>
  </w:style>
  <w:style w:type="character" w:customStyle="1" w:styleId="A0">
    <w:name w:val="A0"/>
    <w:uiPriority w:val="99"/>
    <w:rsid w:val="00412FA8"/>
    <w:rPr>
      <w:rFonts w:cs="Gotham Bold"/>
      <w:b/>
      <w:bCs/>
      <w:color w:val="000000"/>
      <w:sz w:val="72"/>
      <w:szCs w:val="72"/>
    </w:rPr>
  </w:style>
  <w:style w:type="character" w:customStyle="1" w:styleId="A1">
    <w:name w:val="A1"/>
    <w:uiPriority w:val="99"/>
    <w:rsid w:val="00412FA8"/>
    <w:rPr>
      <w:rFonts w:ascii="Gotham Book" w:hAnsi="Gotham Book" w:cs="Gotham Book"/>
      <w:color w:val="000000"/>
      <w:sz w:val="32"/>
      <w:szCs w:val="32"/>
    </w:rPr>
  </w:style>
  <w:style w:type="paragraph" w:styleId="TOC4">
    <w:name w:val="toc 4"/>
    <w:basedOn w:val="Normal"/>
    <w:next w:val="Normal"/>
    <w:autoRedefine/>
    <w:uiPriority w:val="39"/>
    <w:unhideWhenUsed/>
    <w:rsid w:val="00404542"/>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t.nz/"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health.govt.nz/system/files/documents/publications/food-nutrition-guidelines-healthy-children-young-people-background-paper-feb15-v2.pdf"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healthstarrating.gov.au/internet/healthstarrating/publishing.nsf/Content/How-to-use-health-star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starrating.gov.au/internet/healthstarrating/publishing.nsf/Content/How-to-use-health-star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E56C9BCDB7A408139894B05134016" ma:contentTypeVersion="8" ma:contentTypeDescription="Create a new document." ma:contentTypeScope="" ma:versionID="8b8fb8ca3b10f9be515c788078e31d81">
  <xsd:schema xmlns:xsd="http://www.w3.org/2001/XMLSchema" xmlns:xs="http://www.w3.org/2001/XMLSchema" xmlns:p="http://schemas.microsoft.com/office/2006/metadata/properties" xmlns:ns3="9de5a328-32d5-45f8-b554-52d5ff0319ea" targetNamespace="http://schemas.microsoft.com/office/2006/metadata/properties" ma:root="true" ma:fieldsID="9419de5cbd280522ef5f7c5c6c1cbd17" ns3:_="">
    <xsd:import namespace="9de5a328-32d5-45f8-b554-52d5ff031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5a328-32d5-45f8-b554-52d5ff03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5BF2-AAD9-4288-BD9B-FBEFD8FAFBEC}">
  <ds:schemaRefs>
    <ds:schemaRef ds:uri="http://schemas.microsoft.com/sharepoint/v3/contenttype/forms"/>
  </ds:schemaRefs>
</ds:datastoreItem>
</file>

<file path=customXml/itemProps2.xml><?xml version="1.0" encoding="utf-8"?>
<ds:datastoreItem xmlns:ds="http://schemas.openxmlformats.org/officeDocument/2006/customXml" ds:itemID="{D2E479BF-7062-42ED-82CE-FC6C0739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5a328-32d5-45f8-b554-52d5ff031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3E31A-ADB3-45F6-B1CE-EDBCEAC4EF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630BA-5046-4933-BE52-B499505E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TotalTime>
  <Pages>20</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Healthy Food and Drink Guidance - Schools</vt:lpstr>
    </vt:vector>
  </TitlesOfParts>
  <Company>Microsoft</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Food and Drink Guidance - Schools</dc:title>
  <dc:creator>Ministry of Health</dc:creator>
  <cp:lastModifiedBy>Julianne Ryan</cp:lastModifiedBy>
  <cp:revision>10</cp:revision>
  <cp:lastPrinted>2020-02-20T22:52:00Z</cp:lastPrinted>
  <dcterms:created xsi:type="dcterms:W3CDTF">2021-05-10T23:08:00Z</dcterms:created>
  <dcterms:modified xsi:type="dcterms:W3CDTF">2021-05-13T01:07:00Z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0x01010015BE56C9BCDB7A408139894B05134016</vt:lpwstr>
  </property>
</Properties>
</file>