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FE0" w:rsidRPr="007F280D" w:rsidRDefault="00251FE0" w:rsidP="00251FE0">
      <w:pPr>
        <w:pStyle w:val="Header"/>
        <w:tabs>
          <w:tab w:val="clear" w:pos="4320"/>
          <w:tab w:val="clear" w:pos="8640"/>
        </w:tabs>
        <w:spacing w:before="240" w:after="240" w:line="360" w:lineRule="auto"/>
        <w:jc w:val="center"/>
        <w:rPr>
          <w:rFonts w:ascii="Arial" w:hAnsi="Arial" w:cs="Arial"/>
          <w:b/>
          <w:bCs/>
          <w:caps/>
          <w:color w:val="0000FF"/>
          <w:sz w:val="32"/>
          <w:szCs w:val="32"/>
          <w:lang w:val="en-NZ"/>
        </w:rPr>
      </w:pPr>
      <w:r>
        <w:rPr>
          <w:noProof/>
          <w:lang w:val="en-NZ" w:eastAsia="en-NZ"/>
        </w:rPr>
        <w:drawing>
          <wp:anchor distT="0" distB="0" distL="114300" distR="114300" simplePos="0" relativeHeight="251667456" behindDoc="1" locked="0" layoutInCell="1" allowOverlap="1" wp14:anchorId="54AB75DB" wp14:editId="50D52BB9">
            <wp:simplePos x="0" y="0"/>
            <wp:positionH relativeFrom="column">
              <wp:posOffset>-1282700</wp:posOffset>
            </wp:positionH>
            <wp:positionV relativeFrom="paragraph">
              <wp:posOffset>-1066800</wp:posOffset>
            </wp:positionV>
            <wp:extent cx="8001000" cy="10858500"/>
            <wp:effectExtent l="0" t="0" r="0" b="0"/>
            <wp:wrapNone/>
            <wp:docPr id="28" name="Picture 2" descr="p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0" cy="10858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59264" behindDoc="0" locked="0" layoutInCell="1" allowOverlap="1" wp14:anchorId="1CFB37E5" wp14:editId="6C9BFDF1">
            <wp:simplePos x="0" y="0"/>
            <wp:positionH relativeFrom="column">
              <wp:posOffset>1621155</wp:posOffset>
            </wp:positionH>
            <wp:positionV relativeFrom="paragraph">
              <wp:posOffset>272415</wp:posOffset>
            </wp:positionV>
            <wp:extent cx="2514600" cy="1514475"/>
            <wp:effectExtent l="0" t="0" r="0" b="9525"/>
            <wp:wrapSquare wrapText="bothSides"/>
            <wp:docPr id="27" name="Picture 3" descr="New logo kahuitauto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logo kahuitautoko"/>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14600" cy="1514475"/>
                    </a:xfrm>
                    <a:prstGeom prst="rect">
                      <a:avLst/>
                    </a:prstGeom>
                    <a:noFill/>
                  </pic:spPr>
                </pic:pic>
              </a:graphicData>
            </a:graphic>
            <wp14:sizeRelH relativeFrom="page">
              <wp14:pctWidth>0</wp14:pctWidth>
            </wp14:sizeRelH>
            <wp14:sizeRelV relativeFrom="page">
              <wp14:pctHeight>0</wp14:pctHeight>
            </wp14:sizeRelV>
          </wp:anchor>
        </w:drawing>
      </w:r>
      <w:r w:rsidRPr="007F280D">
        <w:rPr>
          <w:rFonts w:cs="Arial"/>
          <w:noProof/>
          <w:sz w:val="20"/>
          <w:lang w:val="en-NZ"/>
        </w:rPr>
        <w:t xml:space="preserve"> </w:t>
      </w:r>
    </w:p>
    <w:p w:rsidR="00251FE0" w:rsidRPr="007F280D" w:rsidRDefault="00251FE0" w:rsidP="00251FE0">
      <w:pPr>
        <w:pStyle w:val="Header"/>
        <w:tabs>
          <w:tab w:val="clear" w:pos="4320"/>
          <w:tab w:val="clear" w:pos="8640"/>
        </w:tabs>
        <w:spacing w:before="240" w:after="240" w:line="360" w:lineRule="auto"/>
        <w:jc w:val="center"/>
        <w:rPr>
          <w:rFonts w:ascii="Arial" w:hAnsi="Arial" w:cs="Arial"/>
          <w:b/>
          <w:bCs/>
          <w:caps/>
          <w:color w:val="0000FF"/>
          <w:sz w:val="32"/>
          <w:szCs w:val="32"/>
          <w:lang w:val="en-NZ"/>
        </w:rPr>
      </w:pPr>
    </w:p>
    <w:p w:rsidR="00251FE0" w:rsidRPr="007F280D" w:rsidRDefault="00251FE0" w:rsidP="00251FE0">
      <w:pPr>
        <w:pStyle w:val="Header"/>
        <w:tabs>
          <w:tab w:val="clear" w:pos="4320"/>
          <w:tab w:val="clear" w:pos="8640"/>
        </w:tabs>
        <w:spacing w:before="240" w:after="240" w:line="360" w:lineRule="auto"/>
        <w:rPr>
          <w:rFonts w:ascii="Arial" w:hAnsi="Arial" w:cs="Arial"/>
          <w:b/>
          <w:bCs/>
          <w:caps/>
          <w:color w:val="0000FF"/>
          <w:sz w:val="32"/>
          <w:szCs w:val="32"/>
          <w:lang w:val="en-NZ"/>
        </w:rPr>
      </w:pPr>
    </w:p>
    <w:p w:rsidR="00251FE0" w:rsidRPr="007F280D" w:rsidRDefault="00251FE0" w:rsidP="00251FE0">
      <w:pPr>
        <w:pStyle w:val="Header"/>
        <w:tabs>
          <w:tab w:val="clear" w:pos="4320"/>
          <w:tab w:val="clear" w:pos="8640"/>
        </w:tabs>
        <w:spacing w:before="240" w:after="240"/>
        <w:ind w:left="720"/>
        <w:jc w:val="center"/>
        <w:rPr>
          <w:rFonts w:ascii="Arial" w:hAnsi="Arial" w:cs="Arial"/>
          <w:b/>
          <w:bCs/>
          <w:color w:val="FF6600"/>
          <w:sz w:val="36"/>
          <w:szCs w:val="36"/>
          <w:lang w:val="en-NZ"/>
        </w:rPr>
      </w:pPr>
    </w:p>
    <w:p w:rsidR="00251FE0" w:rsidRPr="007F280D" w:rsidRDefault="00251FE0" w:rsidP="00251FE0">
      <w:pPr>
        <w:pStyle w:val="Header"/>
        <w:tabs>
          <w:tab w:val="clear" w:pos="4320"/>
          <w:tab w:val="clear" w:pos="8640"/>
        </w:tabs>
        <w:spacing w:before="240" w:after="240" w:line="360" w:lineRule="auto"/>
        <w:jc w:val="center"/>
        <w:rPr>
          <w:rFonts w:ascii="Arial" w:hAnsi="Arial" w:cs="Arial"/>
          <w:b/>
          <w:bCs/>
          <w:color w:val="F79646"/>
          <w:sz w:val="28"/>
          <w:szCs w:val="28"/>
          <w:lang w:val="en-NZ"/>
        </w:rPr>
      </w:pPr>
    </w:p>
    <w:p w:rsidR="00251FE0" w:rsidRPr="007F280D" w:rsidRDefault="00251FE0" w:rsidP="00251FE0">
      <w:pPr>
        <w:pStyle w:val="Header"/>
        <w:tabs>
          <w:tab w:val="clear" w:pos="4320"/>
          <w:tab w:val="clear" w:pos="8640"/>
        </w:tabs>
        <w:spacing w:before="240" w:after="240" w:line="360" w:lineRule="auto"/>
        <w:jc w:val="center"/>
        <w:rPr>
          <w:rFonts w:ascii="Arial" w:hAnsi="Arial" w:cs="Arial"/>
          <w:b/>
          <w:bCs/>
          <w:color w:val="E36C0A"/>
          <w:sz w:val="28"/>
          <w:szCs w:val="28"/>
          <w:lang w:val="en-NZ"/>
        </w:rPr>
      </w:pPr>
      <w:r w:rsidRPr="007F280D">
        <w:rPr>
          <w:rFonts w:ascii="Arial" w:hAnsi="Arial" w:cs="Arial"/>
          <w:b/>
          <w:bCs/>
          <w:color w:val="E36C0A"/>
          <w:sz w:val="28"/>
          <w:szCs w:val="28"/>
          <w:lang w:val="en-NZ"/>
        </w:rPr>
        <w:t>KIA PIKI TE ORA SUICIDE PREVE</w:t>
      </w:r>
      <w:bookmarkStart w:id="0" w:name="_GoBack"/>
      <w:bookmarkEnd w:id="0"/>
      <w:r w:rsidRPr="007F280D">
        <w:rPr>
          <w:rFonts w:ascii="Arial" w:hAnsi="Arial" w:cs="Arial"/>
          <w:b/>
          <w:bCs/>
          <w:color w:val="E36C0A"/>
          <w:sz w:val="28"/>
          <w:szCs w:val="28"/>
          <w:lang w:val="en-NZ"/>
        </w:rPr>
        <w:t xml:space="preserve">NTION </w:t>
      </w:r>
    </w:p>
    <w:p w:rsidR="00251FE0" w:rsidRPr="007F280D" w:rsidRDefault="00251FE0" w:rsidP="00251FE0">
      <w:pPr>
        <w:pStyle w:val="Header"/>
        <w:tabs>
          <w:tab w:val="clear" w:pos="4320"/>
          <w:tab w:val="clear" w:pos="8640"/>
        </w:tabs>
        <w:spacing w:before="240" w:after="240" w:line="360" w:lineRule="auto"/>
        <w:jc w:val="center"/>
        <w:rPr>
          <w:rFonts w:ascii="Arial" w:hAnsi="Arial" w:cs="Arial"/>
          <w:b/>
          <w:bCs/>
          <w:color w:val="E36C0A"/>
          <w:sz w:val="28"/>
          <w:szCs w:val="28"/>
          <w:lang w:val="en-NZ"/>
        </w:rPr>
      </w:pPr>
      <w:r w:rsidRPr="007F280D">
        <w:rPr>
          <w:rFonts w:ascii="Arial" w:hAnsi="Arial" w:cs="Arial"/>
          <w:b/>
          <w:bCs/>
          <w:color w:val="E36C0A"/>
          <w:sz w:val="28"/>
          <w:szCs w:val="28"/>
          <w:lang w:val="en-NZ"/>
        </w:rPr>
        <w:t>PROGRAMME EVALUATION</w:t>
      </w:r>
    </w:p>
    <w:p w:rsidR="00251FE0" w:rsidRPr="007F280D" w:rsidRDefault="00251FE0" w:rsidP="00251FE0">
      <w:pPr>
        <w:pStyle w:val="Header"/>
        <w:tabs>
          <w:tab w:val="clear" w:pos="4320"/>
          <w:tab w:val="clear" w:pos="8640"/>
        </w:tabs>
        <w:spacing w:before="240" w:after="240" w:line="360" w:lineRule="auto"/>
        <w:jc w:val="center"/>
        <w:rPr>
          <w:rFonts w:ascii="Arial" w:hAnsi="Arial" w:cs="Arial"/>
          <w:b/>
          <w:bCs/>
          <w:color w:val="E36C0A"/>
          <w:sz w:val="32"/>
          <w:lang w:val="en-NZ"/>
        </w:rPr>
      </w:pPr>
      <w:r w:rsidRPr="007F280D">
        <w:rPr>
          <w:rFonts w:ascii="Arial" w:hAnsi="Arial" w:cs="Arial"/>
          <w:b/>
          <w:bCs/>
          <w:color w:val="E36C0A"/>
          <w:sz w:val="28"/>
          <w:szCs w:val="28"/>
          <w:lang w:val="en-NZ"/>
        </w:rPr>
        <w:t>FINAL REPORT</w:t>
      </w:r>
      <w:r w:rsidRPr="007F280D">
        <w:rPr>
          <w:rFonts w:ascii="Arial" w:hAnsi="Arial" w:cs="Arial"/>
          <w:b/>
          <w:bCs/>
          <w:color w:val="E36C0A"/>
          <w:sz w:val="32"/>
          <w:lang w:val="en-NZ"/>
        </w:rPr>
        <w:t xml:space="preserve"> </w:t>
      </w:r>
    </w:p>
    <w:p w:rsidR="00251FE0" w:rsidRPr="007F280D" w:rsidRDefault="00251FE0" w:rsidP="00251FE0">
      <w:pPr>
        <w:pStyle w:val="Header"/>
        <w:tabs>
          <w:tab w:val="clear" w:pos="4320"/>
          <w:tab w:val="clear" w:pos="8640"/>
        </w:tabs>
        <w:spacing w:before="240" w:after="240" w:line="276" w:lineRule="auto"/>
        <w:jc w:val="center"/>
        <w:rPr>
          <w:rFonts w:ascii="Arial Unicode MS" w:eastAsia="Arial Unicode MS" w:hAnsi="Arial Unicode MS" w:cs="Arial Unicode MS"/>
          <w:b/>
          <w:bCs/>
          <w:caps/>
          <w:color w:val="0070C0"/>
          <w:sz w:val="32"/>
          <w:szCs w:val="32"/>
          <w:lang w:val="en-NZ"/>
        </w:rPr>
      </w:pPr>
    </w:p>
    <w:p w:rsidR="00251FE0" w:rsidRPr="007F280D" w:rsidRDefault="00251FE0" w:rsidP="00251FE0">
      <w:pPr>
        <w:pStyle w:val="Header"/>
        <w:tabs>
          <w:tab w:val="clear" w:pos="4320"/>
          <w:tab w:val="clear" w:pos="8640"/>
        </w:tabs>
        <w:spacing w:before="240" w:after="240" w:line="276" w:lineRule="auto"/>
        <w:jc w:val="center"/>
        <w:rPr>
          <w:rFonts w:ascii="Arial Unicode MS" w:eastAsia="Arial Unicode MS" w:hAnsi="Arial Unicode MS" w:cs="Arial Unicode MS"/>
          <w:b/>
          <w:bCs/>
          <w:caps/>
          <w:color w:val="0070C0"/>
          <w:sz w:val="32"/>
          <w:szCs w:val="32"/>
          <w:lang w:val="en-NZ"/>
        </w:rPr>
      </w:pPr>
    </w:p>
    <w:p w:rsidR="00251FE0" w:rsidRPr="007F280D" w:rsidRDefault="00251FE0" w:rsidP="00251FE0">
      <w:pPr>
        <w:pStyle w:val="Header"/>
        <w:tabs>
          <w:tab w:val="clear" w:pos="4320"/>
          <w:tab w:val="clear" w:pos="8640"/>
        </w:tabs>
        <w:spacing w:before="240" w:after="240" w:line="276" w:lineRule="auto"/>
        <w:jc w:val="center"/>
        <w:rPr>
          <w:rFonts w:ascii="Arial" w:eastAsia="Times New Roman" w:hAnsi="Arial" w:cs="Arial"/>
          <w:b/>
          <w:color w:val="0070C0"/>
          <w:sz w:val="28"/>
          <w:szCs w:val="28"/>
          <w:lang w:val="en-NZ" w:eastAsia="en-US"/>
        </w:rPr>
      </w:pPr>
      <w:r w:rsidRPr="007F280D">
        <w:rPr>
          <w:rFonts w:ascii="Arial" w:eastAsia="Times New Roman" w:hAnsi="Arial" w:cs="Arial"/>
          <w:b/>
          <w:color w:val="0070C0"/>
          <w:sz w:val="28"/>
          <w:szCs w:val="28"/>
          <w:lang w:val="en-NZ" w:eastAsia="en-US"/>
        </w:rPr>
        <w:t>REPORT FOR THE MINISTRY OF HEALTH</w:t>
      </w:r>
    </w:p>
    <w:p w:rsidR="00251FE0" w:rsidRPr="007F280D" w:rsidRDefault="00251FE0" w:rsidP="00251FE0">
      <w:pPr>
        <w:pStyle w:val="BodyTextCover"/>
        <w:spacing w:before="240" w:after="240"/>
        <w:jc w:val="center"/>
        <w:rPr>
          <w:rFonts w:cs="Arial"/>
          <w:noProof/>
          <w:lang w:val="en-NZ"/>
        </w:rPr>
      </w:pPr>
      <w:r>
        <w:rPr>
          <w:rFonts w:cs="Arial"/>
          <w:b/>
          <w:noProof/>
          <w:color w:val="FF6600"/>
          <w:sz w:val="32"/>
          <w:lang w:val="en-NZ" w:eastAsia="en-NZ"/>
        </w:rPr>
        <w:drawing>
          <wp:inline distT="0" distB="0" distL="0" distR="0" wp14:anchorId="3769F7C5" wp14:editId="775305B9">
            <wp:extent cx="1419225" cy="1419225"/>
            <wp:effectExtent l="0" t="0" r="9525" b="9525"/>
            <wp:docPr id="3" name="Picture 1" descr="DAA Iso Badge 9001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 Iso Badge 9001 2008"/>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rsidR="00251FE0" w:rsidRPr="007F280D" w:rsidRDefault="00251FE0" w:rsidP="00251FE0">
      <w:pPr>
        <w:pStyle w:val="BodyTextCover"/>
        <w:spacing w:before="240" w:after="240"/>
        <w:rPr>
          <w:rFonts w:cs="Arial"/>
          <w:b/>
          <w:sz w:val="32"/>
          <w:szCs w:val="32"/>
          <w:lang w:val="en-NZ"/>
        </w:rPr>
      </w:pPr>
    </w:p>
    <w:p w:rsidR="00251FE0" w:rsidRPr="007F280D" w:rsidRDefault="00251FE0" w:rsidP="00251FE0">
      <w:pPr>
        <w:pStyle w:val="BodyTextCover"/>
        <w:spacing w:before="240" w:after="240"/>
        <w:rPr>
          <w:rFonts w:cs="Arial"/>
          <w:b/>
          <w:sz w:val="32"/>
          <w:szCs w:val="32"/>
          <w:lang w:val="en-NZ"/>
        </w:rPr>
      </w:pPr>
    </w:p>
    <w:p w:rsidR="00251FE0" w:rsidRPr="007F280D" w:rsidRDefault="00251FE0" w:rsidP="00251FE0">
      <w:pPr>
        <w:pStyle w:val="BodyTextCover"/>
        <w:spacing w:before="240" w:after="240"/>
        <w:jc w:val="center"/>
        <w:rPr>
          <w:rFonts w:ascii="Arial Unicode MS" w:eastAsia="Arial Unicode MS" w:hAnsi="Arial Unicode MS" w:cs="Arial Unicode MS"/>
          <w:b/>
          <w:color w:val="0070C0"/>
          <w:sz w:val="32"/>
          <w:szCs w:val="32"/>
          <w:lang w:val="en-NZ"/>
        </w:rPr>
      </w:pPr>
      <w:r w:rsidRPr="007F280D">
        <w:rPr>
          <w:rFonts w:ascii="Arial Unicode MS" w:eastAsia="Arial Unicode MS" w:hAnsi="Arial Unicode MS" w:cs="Arial Unicode MS"/>
          <w:b/>
          <w:color w:val="0070C0"/>
          <w:sz w:val="32"/>
          <w:szCs w:val="32"/>
          <w:lang w:val="en-NZ"/>
        </w:rPr>
        <w:t>December 2014</w:t>
      </w:r>
    </w:p>
    <w:p w:rsidR="00251FE0" w:rsidRPr="007F280D" w:rsidRDefault="00251FE0" w:rsidP="00251FE0">
      <w:pPr>
        <w:jc w:val="center"/>
      </w:pPr>
      <w:bookmarkStart w:id="1" w:name="_Toc306866241"/>
      <w:bookmarkStart w:id="2" w:name="_Toc306868003"/>
      <w:bookmarkStart w:id="3" w:name="_Toc306868071"/>
      <w:bookmarkStart w:id="4" w:name="_Toc306868167"/>
      <w:r w:rsidRPr="007F280D">
        <w:rPr>
          <w:rFonts w:ascii="Arial" w:hAnsi="Arial" w:cs="Arial"/>
          <w:b/>
          <w:color w:val="0070C0"/>
          <w:sz w:val="28"/>
          <w:szCs w:val="28"/>
        </w:rPr>
        <w:br w:type="page"/>
      </w:r>
    </w:p>
    <w:p w:rsidR="00251FE0" w:rsidRPr="007F280D" w:rsidRDefault="00251FE0" w:rsidP="00251FE0">
      <w:pPr>
        <w:spacing w:before="240" w:after="240"/>
        <w:jc w:val="center"/>
        <w:rPr>
          <w:rFonts w:ascii="Arial" w:hAnsi="Arial" w:cs="Arial"/>
          <w:b/>
          <w:color w:val="0070C0"/>
          <w:sz w:val="28"/>
          <w:szCs w:val="28"/>
        </w:rPr>
      </w:pPr>
      <w:bookmarkStart w:id="5" w:name="_Toc305497200"/>
      <w:bookmarkStart w:id="6" w:name="_Toc305497241"/>
      <w:r w:rsidRPr="007F280D">
        <w:rPr>
          <w:rFonts w:ascii="Arial" w:hAnsi="Arial" w:cs="Arial"/>
          <w:b/>
          <w:color w:val="0070C0"/>
          <w:sz w:val="28"/>
          <w:szCs w:val="28"/>
        </w:rPr>
        <w:lastRenderedPageBreak/>
        <w:t>DISCLAIMER</w:t>
      </w:r>
      <w:bookmarkEnd w:id="5"/>
      <w:bookmarkEnd w:id="6"/>
      <w:r w:rsidRPr="007F280D">
        <w:rPr>
          <w:rFonts w:ascii="Arial" w:hAnsi="Arial" w:cs="Arial"/>
          <w:b/>
          <w:color w:val="0070C0"/>
          <w:sz w:val="28"/>
          <w:szCs w:val="28"/>
        </w:rPr>
        <w:t xml:space="preserve"> </w:t>
      </w:r>
    </w:p>
    <w:p w:rsidR="00251FE0" w:rsidRPr="007F280D" w:rsidRDefault="00251FE0" w:rsidP="00251FE0">
      <w:pPr>
        <w:jc w:val="center"/>
        <w:rPr>
          <w:rFonts w:eastAsia="Arial Unicode MS" w:cs="Arial Unicode MS"/>
          <w:sz w:val="21"/>
          <w:szCs w:val="21"/>
        </w:rPr>
      </w:pPr>
      <w:r w:rsidRPr="007F280D">
        <w:rPr>
          <w:rFonts w:eastAsia="Arial Unicode MS" w:cs="Arial Unicode MS"/>
          <w:sz w:val="21"/>
          <w:szCs w:val="21"/>
        </w:rPr>
        <w:t xml:space="preserve">This report was prepared by Kāhui Tautoko Consultancy Ltd, Wellington, for the Ministry of Health. The information </w:t>
      </w:r>
      <w:r>
        <w:rPr>
          <w:rFonts w:eastAsia="Arial Unicode MS" w:cs="Arial Unicode MS"/>
          <w:sz w:val="21"/>
          <w:szCs w:val="21"/>
        </w:rPr>
        <w:t xml:space="preserve">it </w:t>
      </w:r>
      <w:r w:rsidRPr="007F280D">
        <w:rPr>
          <w:rFonts w:eastAsia="Arial Unicode MS" w:cs="Arial Unicode MS"/>
          <w:sz w:val="21"/>
          <w:szCs w:val="21"/>
        </w:rPr>
        <w:t>contain</w:t>
      </w:r>
      <w:r>
        <w:rPr>
          <w:rFonts w:eastAsia="Arial Unicode MS" w:cs="Arial Unicode MS"/>
          <w:sz w:val="21"/>
          <w:szCs w:val="21"/>
        </w:rPr>
        <w:t>s</w:t>
      </w:r>
      <w:r w:rsidRPr="007F280D">
        <w:rPr>
          <w:rFonts w:eastAsia="Arial Unicode MS" w:cs="Arial Unicode MS"/>
          <w:sz w:val="21"/>
          <w:szCs w:val="21"/>
        </w:rPr>
        <w:t xml:space="preserve"> is primarily intended for use </w:t>
      </w:r>
      <w:r>
        <w:rPr>
          <w:rFonts w:eastAsia="Arial Unicode MS" w:cs="Arial Unicode MS"/>
          <w:sz w:val="21"/>
          <w:szCs w:val="21"/>
        </w:rPr>
        <w:t>by</w:t>
      </w:r>
      <w:r w:rsidRPr="007F280D">
        <w:rPr>
          <w:rFonts w:eastAsia="Arial Unicode MS" w:cs="Arial Unicode MS"/>
          <w:sz w:val="21"/>
          <w:szCs w:val="21"/>
        </w:rPr>
        <w:t xml:space="preserve"> the Ministry. While every effort has been made to ensure the accuracy of this document, Kāhui Tautoko Consultancy Ltd gives no indemnity as to the correctness of the information or data supplied by third parties (e.g. survey responses).</w:t>
      </w:r>
    </w:p>
    <w:p w:rsidR="00251FE0" w:rsidRPr="007F280D" w:rsidRDefault="00251FE0" w:rsidP="00251FE0">
      <w:pPr>
        <w:rPr>
          <w:rFonts w:ascii="Arial Unicode MS" w:eastAsia="Arial Unicode MS" w:hAnsi="Arial Unicode MS" w:cs="Arial Unicode MS"/>
          <w:sz w:val="20"/>
        </w:rPr>
      </w:pPr>
    </w:p>
    <w:p w:rsidR="00251FE0" w:rsidRPr="007F280D" w:rsidRDefault="00251FE0" w:rsidP="00251FE0">
      <w:pPr>
        <w:spacing w:before="240" w:after="240"/>
        <w:jc w:val="center"/>
        <w:rPr>
          <w:rFonts w:ascii="Arial" w:hAnsi="Arial" w:cs="Arial"/>
          <w:b/>
          <w:color w:val="0070C0"/>
          <w:sz w:val="28"/>
          <w:szCs w:val="28"/>
        </w:rPr>
      </w:pPr>
      <w:r>
        <w:rPr>
          <w:rFonts w:ascii="Arial" w:hAnsi="Arial" w:cs="Arial"/>
          <w:b/>
          <w:noProof/>
          <w:color w:val="0070C0"/>
          <w:sz w:val="28"/>
          <w:szCs w:val="28"/>
          <w:lang w:eastAsia="en-NZ"/>
        </w:rPr>
        <w:drawing>
          <wp:inline distT="0" distB="0" distL="0" distR="0" wp14:anchorId="470F7D26" wp14:editId="3840E6DC">
            <wp:extent cx="2514600" cy="3609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3609975"/>
                    </a:xfrm>
                    <a:prstGeom prst="rect">
                      <a:avLst/>
                    </a:prstGeom>
                    <a:noFill/>
                    <a:ln>
                      <a:noFill/>
                    </a:ln>
                    <a:effectLst/>
                  </pic:spPr>
                </pic:pic>
              </a:graphicData>
            </a:graphic>
          </wp:inline>
        </w:drawing>
      </w:r>
    </w:p>
    <w:p w:rsidR="00251FE0" w:rsidRPr="007F280D" w:rsidRDefault="00251FE0" w:rsidP="00251FE0">
      <w:pPr>
        <w:spacing w:before="240" w:after="240"/>
        <w:jc w:val="center"/>
        <w:rPr>
          <w:rFonts w:ascii="Arial" w:hAnsi="Arial" w:cs="Arial"/>
          <w:b/>
          <w:color w:val="0070C0"/>
          <w:sz w:val="28"/>
          <w:szCs w:val="28"/>
        </w:rPr>
      </w:pPr>
    </w:p>
    <w:p w:rsidR="00251FE0" w:rsidRPr="007F280D" w:rsidRDefault="00251FE0" w:rsidP="00251FE0">
      <w:pPr>
        <w:spacing w:before="240" w:after="240"/>
        <w:jc w:val="center"/>
        <w:rPr>
          <w:rFonts w:ascii="Arial" w:hAnsi="Arial" w:cs="Arial"/>
          <w:b/>
          <w:color w:val="0070C0"/>
          <w:sz w:val="28"/>
          <w:szCs w:val="28"/>
        </w:rPr>
      </w:pPr>
      <w:r w:rsidRPr="007F280D">
        <w:rPr>
          <w:rFonts w:ascii="Arial" w:hAnsi="Arial" w:cs="Arial"/>
          <w:b/>
          <w:color w:val="0070C0"/>
          <w:sz w:val="28"/>
          <w:szCs w:val="28"/>
        </w:rPr>
        <w:t>ACKNOWLEDGEMENTS</w:t>
      </w:r>
    </w:p>
    <w:p w:rsidR="00251FE0" w:rsidRPr="007F280D" w:rsidRDefault="00251FE0" w:rsidP="00251FE0">
      <w:pPr>
        <w:pStyle w:val="BodyText2"/>
        <w:spacing w:line="240" w:lineRule="auto"/>
        <w:jc w:val="center"/>
        <w:rPr>
          <w:rFonts w:ascii="Calibri" w:eastAsia="Arial Unicode MS" w:hAnsi="Calibri" w:cs="Arial Unicode MS"/>
          <w:sz w:val="21"/>
          <w:szCs w:val="21"/>
          <w:lang w:val="en-NZ"/>
        </w:rPr>
      </w:pPr>
      <w:r w:rsidRPr="007F280D">
        <w:rPr>
          <w:rFonts w:ascii="Calibri" w:eastAsia="Arial Unicode MS" w:hAnsi="Calibri" w:cs="Arial Unicode MS"/>
          <w:sz w:val="21"/>
          <w:szCs w:val="21"/>
          <w:lang w:val="en-NZ"/>
        </w:rPr>
        <w:t>Kāhui Tautoko Consulting Ltd thanks the management and staff of the participating service providers of the Kia Piki Te Ora programme, the whānau groups, the key stakeholder groups and the Ministry of Health for their tautoko (support) and cooperation with this evaluation.</w:t>
      </w:r>
    </w:p>
    <w:p w:rsidR="00251FE0" w:rsidRPr="007F280D" w:rsidRDefault="00251FE0" w:rsidP="00251FE0">
      <w:pPr>
        <w:spacing w:before="240" w:line="276" w:lineRule="auto"/>
        <w:ind w:right="-289"/>
        <w:rPr>
          <w:rFonts w:cs="Arial"/>
          <w:b/>
          <w:color w:val="0070C0"/>
          <w:sz w:val="32"/>
          <w:szCs w:val="28"/>
        </w:rPr>
      </w:pPr>
    </w:p>
    <w:p w:rsidR="00251FE0" w:rsidRPr="007F280D" w:rsidRDefault="00251FE0" w:rsidP="00251FE0">
      <w:pPr>
        <w:spacing w:before="240"/>
        <w:ind w:right="-289"/>
        <w:rPr>
          <w:rFonts w:ascii="Arial" w:hAnsi="Arial" w:cs="Arial"/>
          <w:b/>
          <w:color w:val="0070C0"/>
          <w:sz w:val="28"/>
          <w:szCs w:val="28"/>
        </w:rPr>
      </w:pPr>
    </w:p>
    <w:p w:rsidR="00251FE0" w:rsidRPr="007F280D" w:rsidRDefault="00251FE0" w:rsidP="00251FE0">
      <w:pPr>
        <w:spacing w:before="240"/>
        <w:ind w:right="-289"/>
        <w:rPr>
          <w:rFonts w:ascii="Arial" w:hAnsi="Arial" w:cs="Arial"/>
          <w:b/>
          <w:color w:val="0070C0"/>
          <w:sz w:val="28"/>
          <w:szCs w:val="28"/>
        </w:rPr>
        <w:sectPr w:rsidR="00251FE0" w:rsidRPr="007F280D" w:rsidSect="00251FE0">
          <w:footerReference w:type="default" r:id="rId13"/>
          <w:pgSz w:w="11906" w:h="16838"/>
          <w:pgMar w:top="1440" w:right="1440" w:bottom="1440" w:left="1440" w:header="708" w:footer="708" w:gutter="0"/>
          <w:cols w:space="708"/>
          <w:docGrid w:linePitch="360"/>
        </w:sectPr>
      </w:pPr>
    </w:p>
    <w:p w:rsidR="00251FE0" w:rsidRPr="007F280D" w:rsidRDefault="00251FE0" w:rsidP="00251FE0">
      <w:pPr>
        <w:pStyle w:val="KahuiHeading1nonumber"/>
      </w:pPr>
      <w:bookmarkStart w:id="7" w:name="_Toc309890630"/>
      <w:bookmarkStart w:id="8" w:name="_Toc410744556"/>
      <w:r>
        <w:rPr>
          <w:noProof/>
          <w:lang w:eastAsia="en-NZ"/>
        </w:rPr>
        <w:lastRenderedPageBreak/>
        <w:drawing>
          <wp:anchor distT="0" distB="12374" distL="205740" distR="158115" simplePos="0" relativeHeight="251676672" behindDoc="1" locked="0" layoutInCell="1" allowOverlap="1" wp14:anchorId="2CE54769" wp14:editId="72F1578A">
            <wp:simplePos x="0" y="0"/>
            <wp:positionH relativeFrom="column">
              <wp:posOffset>4998720</wp:posOffset>
            </wp:positionH>
            <wp:positionV relativeFrom="paragraph">
              <wp:posOffset>-133350</wp:posOffset>
            </wp:positionV>
            <wp:extent cx="657098" cy="438150"/>
            <wp:effectExtent l="0" t="0" r="0" b="0"/>
            <wp:wrapNone/>
            <wp:docPr id="60" name="Picture 60" descr="http://www.biotechlearn.org.nz/var/biotechlearn/storage/images/themes/biotech_and_taonga/images/kete/48322-1-eng-AU/kete_lar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biotechlearn.org.nz/var/biotechlearn/storage/images/themes/biotech_and_taonga/images/kete/48322-1-eng-AU/kete_large.jpg"/>
                    <pic:cNvPicPr>
                      <a:picLocks noChangeAspect="1" noChangeArrowheads="1"/>
                    </pic:cNvPicPr>
                  </pic:nvPicPr>
                  <pic:blipFill>
                    <a:blip r:embed="rId14" r:link="rId15" cstate="print">
                      <a:clrChange>
                        <a:clrFrom>
                          <a:srgbClr val="FFFFFF"/>
                        </a:clrFrom>
                        <a:clrTo>
                          <a:srgbClr val="FFFFFF">
                            <a:alpha val="0"/>
                          </a:srgbClr>
                        </a:clrTo>
                      </a:clrChange>
                      <a:duotone>
                        <a:schemeClr val="accent1">
                          <a:shade val="45000"/>
                          <a:satMod val="135000"/>
                        </a:schemeClr>
                        <a:prstClr val="white"/>
                      </a:duotone>
                    </a:blip>
                    <a:srcRect/>
                    <a:stretch>
                      <a:fillRect/>
                    </a:stretch>
                  </pic:blipFill>
                  <pic:spPr bwMode="auto">
                    <a:xfrm>
                      <a:off x="0" y="0"/>
                      <a:ext cx="656590" cy="438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75648" behindDoc="1" locked="0" layoutInCell="1" allowOverlap="1" wp14:anchorId="2FB84584" wp14:editId="4B4FA082">
            <wp:simplePos x="0" y="0"/>
            <wp:positionH relativeFrom="column">
              <wp:posOffset>3427095</wp:posOffset>
            </wp:positionH>
            <wp:positionV relativeFrom="paragraph">
              <wp:posOffset>-904875</wp:posOffset>
            </wp:positionV>
            <wp:extent cx="3230880" cy="2967355"/>
            <wp:effectExtent l="0" t="0" r="7620" b="4445"/>
            <wp:wrapNone/>
            <wp:docPr id="59" name="Picture 59" descr="p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3-4"/>
                    <pic:cNvPicPr>
                      <a:picLocks noChangeAspect="1" noChangeArrowheads="1"/>
                    </pic:cNvPicPr>
                  </pic:nvPicPr>
                  <pic:blipFill>
                    <a:blip r:embed="rId9">
                      <a:extLst>
                        <a:ext uri="{28A0092B-C50C-407E-A947-70E740481C1C}">
                          <a14:useLocalDpi xmlns:a14="http://schemas.microsoft.com/office/drawing/2010/main" val="0"/>
                        </a:ext>
                      </a:extLst>
                    </a:blip>
                    <a:srcRect l="51048" t="9839" r="15118" b="63687"/>
                    <a:stretch>
                      <a:fillRect/>
                    </a:stretch>
                  </pic:blipFill>
                  <pic:spPr bwMode="auto">
                    <a:xfrm>
                      <a:off x="0" y="0"/>
                      <a:ext cx="3230880" cy="2967355"/>
                    </a:xfrm>
                    <a:prstGeom prst="rect">
                      <a:avLst/>
                    </a:prstGeom>
                    <a:noFill/>
                  </pic:spPr>
                </pic:pic>
              </a:graphicData>
            </a:graphic>
            <wp14:sizeRelH relativeFrom="page">
              <wp14:pctWidth>0</wp14:pctWidth>
            </wp14:sizeRelH>
            <wp14:sizeRelV relativeFrom="page">
              <wp14:pctHeight>0</wp14:pctHeight>
            </wp14:sizeRelV>
          </wp:anchor>
        </w:drawing>
      </w:r>
      <w:r w:rsidRPr="007F280D">
        <w:t xml:space="preserve">Executive </w:t>
      </w:r>
      <w:r w:rsidRPr="001B13A9">
        <w:t>summary</w:t>
      </w:r>
      <w:bookmarkEnd w:id="7"/>
      <w:bookmarkEnd w:id="8"/>
    </w:p>
    <w:p w:rsidR="00251FE0" w:rsidRPr="00F96523" w:rsidRDefault="00251FE0" w:rsidP="00251FE0">
      <w:pPr>
        <w:pStyle w:val="Heading2"/>
        <w:rPr>
          <w:rFonts w:ascii="Calibri" w:hAnsi="Calibri"/>
          <w:color w:val="E36C0A"/>
          <w:sz w:val="22"/>
          <w:szCs w:val="22"/>
        </w:rPr>
      </w:pPr>
      <w:bookmarkStart w:id="9" w:name="_Toc410744557"/>
      <w:r w:rsidRPr="00F96523">
        <w:rPr>
          <w:rFonts w:cs="Arial"/>
          <w:color w:val="E36C0A"/>
          <w:sz w:val="22"/>
          <w:szCs w:val="22"/>
        </w:rPr>
        <w:t>Background</w:t>
      </w:r>
      <w:bookmarkEnd w:id="9"/>
    </w:p>
    <w:p w:rsidR="00251FE0" w:rsidRPr="008B3D57" w:rsidRDefault="00251FE0" w:rsidP="00251FE0">
      <w:pPr>
        <w:rPr>
          <w:rFonts w:eastAsia="Arial Unicode MS"/>
          <w:szCs w:val="22"/>
        </w:rPr>
      </w:pPr>
      <w:r w:rsidRPr="008B3D57">
        <w:rPr>
          <w:rFonts w:eastAsia="Arial Unicode MS"/>
          <w:szCs w:val="22"/>
        </w:rPr>
        <w:t>In 1998 the Government released the New Zealand Youth Suicide Prevention Strategy (</w:t>
      </w:r>
      <w:r>
        <w:rPr>
          <w:rFonts w:eastAsia="Arial Unicode MS"/>
          <w:szCs w:val="22"/>
        </w:rPr>
        <w:t>‘</w:t>
      </w:r>
      <w:r w:rsidRPr="008B3D57">
        <w:rPr>
          <w:rFonts w:eastAsia="Arial Unicode MS"/>
          <w:szCs w:val="22"/>
        </w:rPr>
        <w:t>Kia Piki Te Ora o Te Taitamariki</w:t>
      </w:r>
      <w:r>
        <w:rPr>
          <w:rFonts w:eastAsia="Arial Unicode MS"/>
          <w:szCs w:val="22"/>
        </w:rPr>
        <w:t>’</w:t>
      </w:r>
      <w:r w:rsidRPr="008B3D57">
        <w:rPr>
          <w:rFonts w:eastAsia="Arial Unicode MS"/>
          <w:szCs w:val="22"/>
        </w:rPr>
        <w:t xml:space="preserve"> </w:t>
      </w:r>
      <w:r>
        <w:rPr>
          <w:rFonts w:eastAsia="Arial Unicode MS"/>
          <w:szCs w:val="22"/>
        </w:rPr>
        <w:t>and ‘In Our Hands’</w:t>
      </w:r>
      <w:r w:rsidRPr="008B3D57">
        <w:rPr>
          <w:rFonts w:eastAsia="Arial Unicode MS"/>
          <w:szCs w:val="22"/>
        </w:rPr>
        <w:t xml:space="preserve">). </w:t>
      </w:r>
      <w:r>
        <w:rPr>
          <w:rFonts w:eastAsia="Arial Unicode MS"/>
          <w:szCs w:val="22"/>
        </w:rPr>
        <w:t xml:space="preserve"> As part of the implementation of the Strategy the Ministry of Health funded a programme called Kia Piki </w:t>
      </w:r>
      <w:proofErr w:type="gramStart"/>
      <w:r>
        <w:rPr>
          <w:rFonts w:eastAsia="Arial Unicode MS"/>
          <w:szCs w:val="22"/>
        </w:rPr>
        <w:t>te</w:t>
      </w:r>
      <w:proofErr w:type="gramEnd"/>
      <w:r>
        <w:rPr>
          <w:rFonts w:eastAsia="Arial Unicode MS"/>
          <w:szCs w:val="22"/>
        </w:rPr>
        <w:t xml:space="preserve"> Ora o Te Taitamariki in a number of Māori communities to address Māori youth suicides.   </w:t>
      </w:r>
      <w:r w:rsidRPr="008B3D57">
        <w:rPr>
          <w:rFonts w:eastAsia="Arial Unicode MS"/>
          <w:szCs w:val="22"/>
        </w:rPr>
        <w:t xml:space="preserve">In 2005, following consultation on the New Zealand Suicide Prevention Strategy 2006–2016, </w:t>
      </w:r>
      <w:r>
        <w:rPr>
          <w:rFonts w:eastAsia="Arial Unicode MS"/>
          <w:szCs w:val="22"/>
        </w:rPr>
        <w:t xml:space="preserve">this programme </w:t>
      </w:r>
      <w:r w:rsidRPr="008B3D57">
        <w:rPr>
          <w:rFonts w:eastAsia="Arial Unicode MS"/>
          <w:szCs w:val="22"/>
        </w:rPr>
        <w:t>was re-focused to an ‘all age’ suicide prevention programme</w:t>
      </w:r>
      <w:r>
        <w:rPr>
          <w:rFonts w:eastAsia="Arial Unicode MS"/>
          <w:szCs w:val="22"/>
        </w:rPr>
        <w:t xml:space="preserve"> and renamed Kia Piki </w:t>
      </w:r>
      <w:proofErr w:type="gramStart"/>
      <w:r>
        <w:rPr>
          <w:rFonts w:eastAsia="Arial Unicode MS"/>
          <w:szCs w:val="22"/>
        </w:rPr>
        <w:t>te</w:t>
      </w:r>
      <w:proofErr w:type="gramEnd"/>
      <w:r>
        <w:rPr>
          <w:rFonts w:eastAsia="Arial Unicode MS"/>
          <w:szCs w:val="22"/>
        </w:rPr>
        <w:t xml:space="preserve"> Ora (KPTO)</w:t>
      </w:r>
      <w:r w:rsidRPr="008B3D57">
        <w:rPr>
          <w:rFonts w:eastAsia="Arial Unicode MS"/>
          <w:szCs w:val="22"/>
        </w:rPr>
        <w:t>. The KPTO programme sought to ‘enable inter-agency collaboration with Māori whānau, communities, hapū, iwi, service providers and agencies to promote collaborative and comprehensive approaches to suicide prevention’.</w:t>
      </w:r>
    </w:p>
    <w:p w:rsidR="00251FE0" w:rsidRPr="00147064" w:rsidRDefault="00251FE0" w:rsidP="00251FE0"/>
    <w:p w:rsidR="00251FE0" w:rsidRDefault="00251FE0" w:rsidP="00251FE0">
      <w:pPr>
        <w:rPr>
          <w:rFonts w:eastAsia="Arial Unicode MS" w:cs="Arial"/>
        </w:rPr>
      </w:pPr>
      <w:r>
        <w:t xml:space="preserve">The </w:t>
      </w:r>
      <w:r w:rsidRPr="00147064">
        <w:t xml:space="preserve">KPTO </w:t>
      </w:r>
      <w:r>
        <w:t xml:space="preserve">programme </w:t>
      </w:r>
      <w:r w:rsidRPr="00147064">
        <w:t>makes up one element among others in contributing to the New Zealand Suicide Prevention Strategy 2006</w:t>
      </w:r>
      <w:r>
        <w:t>–</w:t>
      </w:r>
      <w:r w:rsidRPr="00147064">
        <w:t>2016. The strategy as a whole is intended to reduce suicide rates and the impacts of suicide on families</w:t>
      </w:r>
      <w:r>
        <w:t>,</w:t>
      </w:r>
      <w:r w:rsidRPr="00147064">
        <w:t xml:space="preserve"> whānau, friends and communities. KPTO</w:t>
      </w:r>
      <w:r>
        <w:t xml:space="preserve"> in particular</w:t>
      </w:r>
      <w:r w:rsidRPr="00147064">
        <w:t xml:space="preserve"> is intended to have a distinctive character and approach grounded in tikanga Māori, focused on services by Māori and for Māori. </w:t>
      </w:r>
      <w:r>
        <w:rPr>
          <w:rFonts w:eastAsia="Arial Unicode MS" w:cs="Arial"/>
        </w:rPr>
        <w:t>Its</w:t>
      </w:r>
      <w:r w:rsidRPr="00147064">
        <w:rPr>
          <w:rFonts w:eastAsia="Arial Unicode MS" w:cs="Arial"/>
        </w:rPr>
        <w:t xml:space="preserve"> activities include indigenous approaches </w:t>
      </w:r>
      <w:r>
        <w:rPr>
          <w:rFonts w:eastAsia="Arial Unicode MS" w:cs="Arial"/>
        </w:rPr>
        <w:t>based on</w:t>
      </w:r>
      <w:r w:rsidRPr="00147064">
        <w:rPr>
          <w:rFonts w:eastAsia="Arial Unicode MS" w:cs="Arial"/>
        </w:rPr>
        <w:t xml:space="preserve"> identified cultural best practice models (e.g</w:t>
      </w:r>
      <w:r>
        <w:rPr>
          <w:rFonts w:eastAsia="Arial Unicode MS" w:cs="Arial"/>
        </w:rPr>
        <w:t xml:space="preserve">. </w:t>
      </w:r>
      <w:r w:rsidRPr="00147064">
        <w:rPr>
          <w:rFonts w:eastAsia="Arial Unicode MS" w:cs="Arial"/>
        </w:rPr>
        <w:t>Te Whare Tapa Wh</w:t>
      </w:r>
      <w:r>
        <w:rPr>
          <w:rFonts w:eastAsia="Arial Unicode MS" w:cs="Arial"/>
        </w:rPr>
        <w:t>ā</w:t>
      </w:r>
      <w:r>
        <w:rPr>
          <w:rStyle w:val="FootnoteReference"/>
          <w:rFonts w:eastAsia="Arial Unicode MS"/>
          <w:sz w:val="21"/>
          <w:szCs w:val="21"/>
        </w:rPr>
        <w:footnoteReference w:id="1"/>
      </w:r>
      <w:r>
        <w:rPr>
          <w:rFonts w:eastAsia="Arial Unicode MS" w:cs="Arial"/>
        </w:rPr>
        <w:t xml:space="preserve"> and</w:t>
      </w:r>
      <w:r w:rsidRPr="00147064">
        <w:rPr>
          <w:rFonts w:eastAsia="Arial Unicode MS" w:cs="Arial"/>
        </w:rPr>
        <w:t xml:space="preserve"> </w:t>
      </w:r>
      <w:r>
        <w:rPr>
          <w:rFonts w:eastAsia="Arial Unicode MS" w:cs="Arial"/>
        </w:rPr>
        <w:t xml:space="preserve">Pōwhiri </w:t>
      </w:r>
      <w:r w:rsidRPr="00147064">
        <w:rPr>
          <w:rFonts w:eastAsia="Arial Unicode MS" w:cs="Arial"/>
        </w:rPr>
        <w:t>Poutama</w:t>
      </w:r>
      <w:r>
        <w:rPr>
          <w:rStyle w:val="FootnoteReference"/>
          <w:rFonts w:eastAsia="Arial Unicode MS"/>
          <w:sz w:val="21"/>
          <w:szCs w:val="21"/>
        </w:rPr>
        <w:footnoteReference w:id="2"/>
      </w:r>
      <w:r w:rsidRPr="00147064">
        <w:rPr>
          <w:rFonts w:eastAsia="Arial Unicode MS" w:cs="Arial"/>
        </w:rPr>
        <w:t xml:space="preserve">) </w:t>
      </w:r>
      <w:r>
        <w:rPr>
          <w:rFonts w:eastAsia="Arial Unicode MS" w:cs="Arial"/>
        </w:rPr>
        <w:t>relevant</w:t>
      </w:r>
      <w:r w:rsidRPr="00147064">
        <w:rPr>
          <w:rFonts w:eastAsia="Arial Unicode MS" w:cs="Arial"/>
        </w:rPr>
        <w:t xml:space="preserve"> to Māori suicide prevention and </w:t>
      </w:r>
      <w:r>
        <w:rPr>
          <w:rFonts w:eastAsia="Arial Unicode MS" w:cs="Arial"/>
        </w:rPr>
        <w:t>the programme’s</w:t>
      </w:r>
      <w:r w:rsidRPr="00147064">
        <w:rPr>
          <w:rFonts w:eastAsia="Arial Unicode MS" w:cs="Arial"/>
        </w:rPr>
        <w:t xml:space="preserve"> delivery focuse</w:t>
      </w:r>
      <w:r>
        <w:rPr>
          <w:rFonts w:eastAsia="Arial Unicode MS" w:cs="Arial"/>
        </w:rPr>
        <w:t>d</w:t>
      </w:r>
      <w:r w:rsidRPr="00147064">
        <w:rPr>
          <w:rFonts w:eastAsia="Arial Unicode MS" w:cs="Arial"/>
        </w:rPr>
        <w:t xml:space="preserve"> on</w:t>
      </w:r>
      <w:r w:rsidRPr="006737E9">
        <w:rPr>
          <w:rFonts w:eastAsia="Arial Unicode MS"/>
        </w:rPr>
        <w:t xml:space="preserve"> </w:t>
      </w:r>
      <w:r>
        <w:rPr>
          <w:rFonts w:eastAsia="Arial Unicode MS"/>
        </w:rPr>
        <w:t>w</w:t>
      </w:r>
      <w:r w:rsidRPr="007F280D">
        <w:rPr>
          <w:rFonts w:eastAsia="Arial Unicode MS"/>
        </w:rPr>
        <w:t xml:space="preserve">hānau </w:t>
      </w:r>
      <w:r>
        <w:rPr>
          <w:rFonts w:eastAsia="Arial Unicode MS"/>
        </w:rPr>
        <w:t>o</w:t>
      </w:r>
      <w:r w:rsidRPr="007F280D">
        <w:rPr>
          <w:rFonts w:eastAsia="Arial Unicode MS"/>
        </w:rPr>
        <w:t>ra and</w:t>
      </w:r>
      <w:r w:rsidRPr="00147064">
        <w:rPr>
          <w:rFonts w:eastAsia="Arial Unicode MS" w:cs="Arial"/>
        </w:rPr>
        <w:t xml:space="preserve"> whānau wellbeing. </w:t>
      </w:r>
    </w:p>
    <w:p w:rsidR="00251FE0" w:rsidRPr="00147064" w:rsidRDefault="00251FE0" w:rsidP="00251FE0">
      <w:pPr>
        <w:rPr>
          <w:rFonts w:eastAsia="Arial Unicode MS" w:cs="Arial"/>
          <w:sz w:val="21"/>
          <w:szCs w:val="21"/>
        </w:rPr>
      </w:pPr>
    </w:p>
    <w:p w:rsidR="00251FE0" w:rsidRPr="00147064" w:rsidRDefault="00251FE0" w:rsidP="00251FE0">
      <w:r>
        <w:t xml:space="preserve">The </w:t>
      </w:r>
      <w:r w:rsidRPr="00147064">
        <w:t xml:space="preserve">KPTO </w:t>
      </w:r>
      <w:r>
        <w:t xml:space="preserve">programme </w:t>
      </w:r>
      <w:r w:rsidRPr="00147064">
        <w:t>focuses specifically on Māori</w:t>
      </w:r>
      <w:r>
        <w:t>. Its</w:t>
      </w:r>
      <w:r w:rsidRPr="00147064">
        <w:t xml:space="preserve"> four overall goals</w:t>
      </w:r>
      <w:r>
        <w:t xml:space="preserve"> are to</w:t>
      </w:r>
      <w:r w:rsidRPr="00147064">
        <w:t>:</w:t>
      </w:r>
    </w:p>
    <w:p w:rsidR="00251FE0" w:rsidRPr="00147064" w:rsidRDefault="00251FE0" w:rsidP="00251FE0">
      <w:pPr>
        <w:pStyle w:val="ListBullet"/>
      </w:pPr>
      <w:r w:rsidRPr="00147064">
        <w:t>promote mental health and wellbeing for all Māori</w:t>
      </w:r>
    </w:p>
    <w:p w:rsidR="00251FE0" w:rsidRPr="00147064" w:rsidRDefault="00251FE0" w:rsidP="00251FE0">
      <w:pPr>
        <w:pStyle w:val="ListBullet"/>
      </w:pPr>
      <w:r>
        <w:t xml:space="preserve">include </w:t>
      </w:r>
      <w:r w:rsidRPr="00147064">
        <w:t>engage</w:t>
      </w:r>
      <w:r>
        <w:t>ment</w:t>
      </w:r>
      <w:r w:rsidRPr="00147064">
        <w:t xml:space="preserve"> with all communities</w:t>
      </w:r>
    </w:p>
    <w:p w:rsidR="00251FE0" w:rsidRPr="00147064" w:rsidRDefault="00251FE0" w:rsidP="00251FE0">
      <w:pPr>
        <w:pStyle w:val="ListBullet"/>
      </w:pPr>
      <w:r w:rsidRPr="00147064">
        <w:t xml:space="preserve">reduce access to the means of suicide </w:t>
      </w:r>
    </w:p>
    <w:p w:rsidR="00251FE0" w:rsidRPr="00147064" w:rsidRDefault="00251FE0" w:rsidP="00251FE0">
      <w:pPr>
        <w:pStyle w:val="ListBullet"/>
      </w:pPr>
      <w:proofErr w:type="gramStart"/>
      <w:r w:rsidRPr="00147064">
        <w:t>contribute</w:t>
      </w:r>
      <w:proofErr w:type="gramEnd"/>
      <w:r w:rsidRPr="00147064">
        <w:t xml:space="preserve"> to reducing the harmful effects and impacts associated with suicide and suicidal behaviour on families</w:t>
      </w:r>
      <w:r>
        <w:t xml:space="preserve">, </w:t>
      </w:r>
      <w:r w:rsidRPr="00147064">
        <w:t>whānau, friends and the wider community.</w:t>
      </w:r>
    </w:p>
    <w:p w:rsidR="00251FE0" w:rsidRDefault="00251FE0" w:rsidP="00251FE0"/>
    <w:p w:rsidR="00251FE0" w:rsidRDefault="00251FE0" w:rsidP="00251FE0">
      <w:r w:rsidRPr="00147064">
        <w:t>KPTO providers are expected to play a linking role, bringing the community together in support of its goals. This linking role puts less emphasis on direct service provision to families</w:t>
      </w:r>
      <w:r>
        <w:t xml:space="preserve">, </w:t>
      </w:r>
      <w:r w:rsidRPr="00147064">
        <w:t xml:space="preserve">whānau and communities. KPTO providers have the freedom to tailor their activities to their </w:t>
      </w:r>
      <w:r>
        <w:t xml:space="preserve">own </w:t>
      </w:r>
      <w:r w:rsidRPr="00147064">
        <w:t xml:space="preserve">region, incorporating the plans and needs of local iwi, hapū, </w:t>
      </w:r>
      <w:r>
        <w:t>m</w:t>
      </w:r>
      <w:r w:rsidRPr="00147064">
        <w:t xml:space="preserve">arae and whānau. </w:t>
      </w:r>
    </w:p>
    <w:p w:rsidR="00251FE0" w:rsidRPr="00147064" w:rsidRDefault="00251FE0" w:rsidP="00251FE0"/>
    <w:p w:rsidR="00251FE0" w:rsidRPr="00147064" w:rsidRDefault="00251FE0" w:rsidP="00251FE0">
      <w:r>
        <w:t xml:space="preserve">The Ministry of Health funded (or continues to fund) nine regional providers to deliver the revised ‘all-age’ KPTO Suicide Prevention Programme. </w:t>
      </w:r>
      <w:r w:rsidRPr="00147064">
        <w:t xml:space="preserve">KPTO providers employ 17 </w:t>
      </w:r>
      <w:r>
        <w:t>C</w:t>
      </w:r>
      <w:r w:rsidRPr="00147064">
        <w:t xml:space="preserve">oordinators in nine </w:t>
      </w:r>
      <w:r>
        <w:t>regions</w:t>
      </w:r>
      <w:r w:rsidRPr="00147064">
        <w:t xml:space="preserve">. The </w:t>
      </w:r>
      <w:r>
        <w:t>regions</w:t>
      </w:r>
      <w:r w:rsidRPr="00147064">
        <w:t xml:space="preserve"> vary in size and population, and do not cover all of New Zealand’s Māori population.</w:t>
      </w:r>
      <w:r>
        <w:t xml:space="preserve"> The regions are:</w:t>
      </w:r>
    </w:p>
    <w:p w:rsidR="00251FE0" w:rsidRPr="00147064" w:rsidRDefault="00251FE0" w:rsidP="00251FE0">
      <w:pPr>
        <w:pStyle w:val="ListBullet"/>
      </w:pPr>
      <w:r w:rsidRPr="00147064">
        <w:t>Northland Far North: Te Rūnanga o te Rarawa</w:t>
      </w:r>
    </w:p>
    <w:p w:rsidR="00251FE0" w:rsidRPr="00147064" w:rsidRDefault="00251FE0" w:rsidP="00251FE0">
      <w:pPr>
        <w:pStyle w:val="ListBullet"/>
      </w:pPr>
      <w:r w:rsidRPr="00147064">
        <w:t>Northland Mid North: Ngāti Hine Health Trust</w:t>
      </w:r>
    </w:p>
    <w:p w:rsidR="00251FE0" w:rsidRPr="00147064" w:rsidRDefault="00251FE0" w:rsidP="00251FE0">
      <w:pPr>
        <w:pStyle w:val="ListBullet"/>
      </w:pPr>
      <w:r w:rsidRPr="00147064">
        <w:t>South Auckland: Raukura Hauora o Tainui Trust</w:t>
      </w:r>
    </w:p>
    <w:p w:rsidR="00251FE0" w:rsidRPr="00147064" w:rsidRDefault="00251FE0" w:rsidP="00251FE0">
      <w:pPr>
        <w:pStyle w:val="ListBullet"/>
      </w:pPr>
      <w:r w:rsidRPr="00147064">
        <w:t>Bay of Plenty: Te Ao Hou Trust</w:t>
      </w:r>
    </w:p>
    <w:p w:rsidR="00251FE0" w:rsidRPr="00147064" w:rsidRDefault="00251FE0" w:rsidP="00251FE0">
      <w:pPr>
        <w:pStyle w:val="ListBullet"/>
      </w:pPr>
      <w:r w:rsidRPr="00147064">
        <w:t>Lakes District: Te Rūnanga o Ngāti Pikiao Trust</w:t>
      </w:r>
    </w:p>
    <w:p w:rsidR="00251FE0" w:rsidRPr="00147064" w:rsidRDefault="00251FE0" w:rsidP="00251FE0">
      <w:pPr>
        <w:pStyle w:val="ListBullet"/>
      </w:pPr>
      <w:r w:rsidRPr="00147064">
        <w:t>Hawke</w:t>
      </w:r>
      <w:r>
        <w:t>’</w:t>
      </w:r>
      <w:r w:rsidRPr="00147064">
        <w:t>s Bay: Te Kupenga Hauora – Ahuriri Charitable Trust</w:t>
      </w:r>
    </w:p>
    <w:p w:rsidR="00251FE0" w:rsidRPr="00147064" w:rsidRDefault="00251FE0" w:rsidP="00251FE0">
      <w:pPr>
        <w:pStyle w:val="ListBullet"/>
      </w:pPr>
      <w:r w:rsidRPr="00147064">
        <w:t>Whanganui: Ngā Tai o te Awa Trust</w:t>
      </w:r>
    </w:p>
    <w:p w:rsidR="00251FE0" w:rsidRPr="00147064" w:rsidRDefault="00251FE0" w:rsidP="00251FE0">
      <w:pPr>
        <w:pStyle w:val="ListBullet"/>
      </w:pPr>
      <w:r w:rsidRPr="00147064">
        <w:t>Christchurch: He Waka Tapu Ltd</w:t>
      </w:r>
    </w:p>
    <w:p w:rsidR="00251FE0" w:rsidRPr="00147064" w:rsidRDefault="00251FE0" w:rsidP="00251FE0">
      <w:pPr>
        <w:pStyle w:val="ListBullet"/>
      </w:pPr>
      <w:r>
        <w:t>Invercargill / Southland</w:t>
      </w:r>
      <w:r w:rsidRPr="00147064">
        <w:t>: Ngā Kete M</w:t>
      </w:r>
      <w:r>
        <w:t>ā</w:t>
      </w:r>
      <w:r w:rsidRPr="00147064">
        <w:t>tauranga Pounamu Charitable Trust</w:t>
      </w:r>
      <w:r>
        <w:t>.</w:t>
      </w:r>
    </w:p>
    <w:p w:rsidR="00251FE0" w:rsidRPr="00F96523" w:rsidRDefault="00251FE0" w:rsidP="00251FE0">
      <w:pPr>
        <w:pStyle w:val="Heading2"/>
        <w:rPr>
          <w:rFonts w:cs="Arial"/>
          <w:color w:val="E36C0A"/>
          <w:sz w:val="22"/>
          <w:szCs w:val="22"/>
        </w:rPr>
      </w:pPr>
      <w:bookmarkStart w:id="10" w:name="_Toc410744558"/>
      <w:r w:rsidRPr="00F96523">
        <w:rPr>
          <w:rFonts w:cs="Arial"/>
          <w:color w:val="E36C0A"/>
          <w:sz w:val="22"/>
          <w:szCs w:val="22"/>
        </w:rPr>
        <w:lastRenderedPageBreak/>
        <w:t>KPTO evaluation</w:t>
      </w:r>
      <w:bookmarkEnd w:id="10"/>
    </w:p>
    <w:p w:rsidR="00251FE0" w:rsidRDefault="00251FE0" w:rsidP="00251FE0">
      <w:r w:rsidRPr="00147064">
        <w:t xml:space="preserve">In May 2014 the Ministry of Health contracted Kāhui Tautoko Consulting </w:t>
      </w:r>
      <w:r>
        <w:t xml:space="preserve">Ltd </w:t>
      </w:r>
      <w:r w:rsidRPr="00147064">
        <w:t>to carry out an evaluation of</w:t>
      </w:r>
      <w:r>
        <w:t xml:space="preserve"> the</w:t>
      </w:r>
      <w:r w:rsidRPr="00147064">
        <w:t xml:space="preserve"> KPTO </w:t>
      </w:r>
      <w:r>
        <w:t xml:space="preserve">programme across the nine regions, </w:t>
      </w:r>
      <w:r w:rsidRPr="00147064">
        <w:t>focusing on service delivery for the period July 2010 to December 2013.</w:t>
      </w:r>
      <w:r>
        <w:t xml:space="preserve"> </w:t>
      </w:r>
      <w:r w:rsidRPr="00147064">
        <w:t xml:space="preserve">The evaluation drew on a range of information sources to address questions about what KPTO delivers and what impacts have been demonstrated by </w:t>
      </w:r>
      <w:r>
        <w:t>its</w:t>
      </w:r>
      <w:r w:rsidRPr="00147064">
        <w:t xml:space="preserve"> strategies and activities. Drawing on</w:t>
      </w:r>
      <w:r>
        <w:t xml:space="preserve"> feedback from</w:t>
      </w:r>
      <w:r w:rsidRPr="00147064">
        <w:t xml:space="preserve"> key stakeholders to assess the significance of the KPTO contribution</w:t>
      </w:r>
      <w:r>
        <w:t>, t</w:t>
      </w:r>
      <w:r w:rsidRPr="00147064">
        <w:t>he evaluation identified numerous ways in which KPTO providers</w:t>
      </w:r>
      <w:r>
        <w:t xml:space="preserve"> have</w:t>
      </w:r>
      <w:r w:rsidRPr="00147064">
        <w:t xml:space="preserve"> contribute</w:t>
      </w:r>
      <w:r>
        <w:t>d</w:t>
      </w:r>
      <w:r w:rsidRPr="00147064">
        <w:t xml:space="preserve"> to suicide prevention or suicide responses in their communities. </w:t>
      </w:r>
      <w:r>
        <w:t>It</w:t>
      </w:r>
      <w:r w:rsidRPr="00147064">
        <w:t xml:space="preserve"> also identified a number of concerns or areas to be considered further, and provide</w:t>
      </w:r>
      <w:r>
        <w:t>d</w:t>
      </w:r>
      <w:r w:rsidRPr="00147064">
        <w:t xml:space="preserve"> recommendations for the future structure and management of the programme.</w:t>
      </w:r>
    </w:p>
    <w:p w:rsidR="00251FE0" w:rsidRPr="00147064" w:rsidRDefault="00251FE0" w:rsidP="00251FE0"/>
    <w:p w:rsidR="00251FE0" w:rsidRPr="00147064" w:rsidRDefault="00251FE0" w:rsidP="00251FE0">
      <w:r w:rsidRPr="00147064">
        <w:t>The evaluation of</w:t>
      </w:r>
      <w:r>
        <w:t xml:space="preserve"> the</w:t>
      </w:r>
      <w:r w:rsidRPr="00147064">
        <w:t xml:space="preserve"> KPTO </w:t>
      </w:r>
      <w:r>
        <w:t xml:space="preserve">programme </w:t>
      </w:r>
      <w:r w:rsidRPr="00147064">
        <w:t>focused on both</w:t>
      </w:r>
      <w:r>
        <w:t xml:space="preserve"> process and impact questions. Area</w:t>
      </w:r>
      <w:r w:rsidRPr="00147064">
        <w:t>s considered included:</w:t>
      </w:r>
    </w:p>
    <w:p w:rsidR="00251FE0" w:rsidRPr="00147064" w:rsidRDefault="00251FE0" w:rsidP="00251FE0">
      <w:pPr>
        <w:pStyle w:val="ListBullet"/>
      </w:pPr>
      <w:r w:rsidRPr="00147064">
        <w:t>how each provider plan</w:t>
      </w:r>
      <w:r>
        <w:t>ned</w:t>
      </w:r>
      <w:r w:rsidRPr="00147064">
        <w:t>, deliver</w:t>
      </w:r>
      <w:r>
        <w:t>ed</w:t>
      </w:r>
      <w:r w:rsidRPr="00147064">
        <w:t xml:space="preserve"> and monitor</w:t>
      </w:r>
      <w:r>
        <w:t>ed</w:t>
      </w:r>
      <w:r w:rsidRPr="00147064">
        <w:t xml:space="preserve"> services in line with a </w:t>
      </w:r>
      <w:r>
        <w:t>KPTO</w:t>
      </w:r>
      <w:r w:rsidRPr="00147064">
        <w:t xml:space="preserve"> </w:t>
      </w:r>
      <w:r>
        <w:t>Accountability</w:t>
      </w:r>
      <w:r w:rsidRPr="00147064">
        <w:t xml:space="preserve"> </w:t>
      </w:r>
      <w:r>
        <w:t>F</w:t>
      </w:r>
      <w:r w:rsidRPr="00147064">
        <w:t>ramework and</w:t>
      </w:r>
      <w:r>
        <w:t xml:space="preserve"> All Age Suicide Prevention </w:t>
      </w:r>
      <w:r w:rsidRPr="00147064">
        <w:t xml:space="preserve"> </w:t>
      </w:r>
      <w:r>
        <w:t>P</w:t>
      </w:r>
      <w:r w:rsidRPr="00147064">
        <w:t xml:space="preserve">rogramme </w:t>
      </w:r>
      <w:r>
        <w:t>L</w:t>
      </w:r>
      <w:r w:rsidRPr="00147064">
        <w:t xml:space="preserve">ogic </w:t>
      </w:r>
      <w:r>
        <w:t>M</w:t>
      </w:r>
      <w:r w:rsidRPr="00147064">
        <w:t>odel</w:t>
      </w:r>
    </w:p>
    <w:p w:rsidR="00251FE0" w:rsidRPr="00147064" w:rsidRDefault="00251FE0" w:rsidP="00251FE0">
      <w:pPr>
        <w:pStyle w:val="ListBullet"/>
      </w:pPr>
      <w:r w:rsidRPr="00147064">
        <w:t>what service providers delivered</w:t>
      </w:r>
    </w:p>
    <w:p w:rsidR="00251FE0" w:rsidRPr="00147064" w:rsidRDefault="00251FE0" w:rsidP="00251FE0">
      <w:pPr>
        <w:pStyle w:val="ListBullet"/>
      </w:pPr>
      <w:r w:rsidRPr="00147064">
        <w:t>how well programmes met each provider’s objectives</w:t>
      </w:r>
    </w:p>
    <w:p w:rsidR="00251FE0" w:rsidRPr="00147064" w:rsidRDefault="00251FE0" w:rsidP="00251FE0">
      <w:pPr>
        <w:pStyle w:val="ListBullet"/>
      </w:pPr>
      <w:r w:rsidRPr="00147064">
        <w:t>what impact was achieved in the communities</w:t>
      </w:r>
    </w:p>
    <w:p w:rsidR="00251FE0" w:rsidRPr="00147064" w:rsidRDefault="00251FE0" w:rsidP="00251FE0">
      <w:pPr>
        <w:pStyle w:val="ListBullet"/>
      </w:pPr>
      <w:r w:rsidRPr="00147064">
        <w:t>what value was added to Māori suicide prevention in the communities</w:t>
      </w:r>
    </w:p>
    <w:p w:rsidR="00251FE0" w:rsidRPr="00147064" w:rsidRDefault="00251FE0" w:rsidP="00251FE0">
      <w:pPr>
        <w:pStyle w:val="ListBullet"/>
      </w:pPr>
      <w:r w:rsidRPr="00147064">
        <w:t>how KPTO contributed to wider suicide prevention objectives</w:t>
      </w:r>
    </w:p>
    <w:p w:rsidR="00251FE0" w:rsidRPr="00147064" w:rsidRDefault="00251FE0" w:rsidP="00251FE0">
      <w:pPr>
        <w:pStyle w:val="ListBullet"/>
      </w:pPr>
      <w:r w:rsidRPr="00147064">
        <w:t>cultural competency of the programme</w:t>
      </w:r>
    </w:p>
    <w:p w:rsidR="00251FE0" w:rsidRPr="00147064" w:rsidRDefault="00251FE0" w:rsidP="00251FE0">
      <w:pPr>
        <w:pStyle w:val="ListBullet"/>
      </w:pPr>
      <w:proofErr w:type="gramStart"/>
      <w:r w:rsidRPr="00147064">
        <w:t>strengths</w:t>
      </w:r>
      <w:proofErr w:type="gramEnd"/>
      <w:r w:rsidRPr="00147064">
        <w:t xml:space="preserve"> and opportunities for improvement.</w:t>
      </w:r>
    </w:p>
    <w:p w:rsidR="00251FE0" w:rsidRDefault="00251FE0" w:rsidP="00251FE0"/>
    <w:p w:rsidR="00251FE0" w:rsidRPr="00147064" w:rsidRDefault="00251FE0" w:rsidP="00251FE0">
      <w:r w:rsidRPr="00147064">
        <w:t>The evaluation drew on a variety of information sources:</w:t>
      </w:r>
    </w:p>
    <w:p w:rsidR="00251FE0" w:rsidRPr="00147064" w:rsidRDefault="00251FE0" w:rsidP="00251FE0">
      <w:pPr>
        <w:pStyle w:val="ListBullet"/>
      </w:pPr>
      <w:r w:rsidRPr="00147064">
        <w:t>interviews and focus groups to develop and refine evaluation questions and instruments</w:t>
      </w:r>
    </w:p>
    <w:p w:rsidR="00251FE0" w:rsidRPr="00147064" w:rsidRDefault="00251FE0" w:rsidP="00251FE0">
      <w:pPr>
        <w:pStyle w:val="ListBullet"/>
      </w:pPr>
      <w:r w:rsidRPr="00147064">
        <w:t>review of project plans, monitoring reports and other documents provided by the Ministry of Health</w:t>
      </w:r>
    </w:p>
    <w:p w:rsidR="00251FE0" w:rsidRPr="00147064" w:rsidRDefault="00251FE0" w:rsidP="00251FE0">
      <w:pPr>
        <w:pStyle w:val="ListBullet"/>
      </w:pPr>
      <w:r>
        <w:t>nine regional two</w:t>
      </w:r>
      <w:r w:rsidRPr="00147064">
        <w:t>-day site visits, with further document reviews and interviews with 34 KPTO staff and 51 local stakeholders</w:t>
      </w:r>
    </w:p>
    <w:p w:rsidR="00251FE0" w:rsidRDefault="00251FE0" w:rsidP="00251FE0">
      <w:pPr>
        <w:pStyle w:val="ListBullet"/>
      </w:pPr>
      <w:r w:rsidRPr="00147064">
        <w:t xml:space="preserve">an online survey of stakeholders who were not available for interviews during site visits, including representatives from </w:t>
      </w:r>
      <w:r>
        <w:t>d</w:t>
      </w:r>
      <w:r w:rsidRPr="00147064">
        <w:t xml:space="preserve">istrict </w:t>
      </w:r>
      <w:r>
        <w:t>h</w:t>
      </w:r>
      <w:r w:rsidRPr="00147064">
        <w:t xml:space="preserve">ealth </w:t>
      </w:r>
      <w:r>
        <w:t>b</w:t>
      </w:r>
      <w:r w:rsidRPr="00147064">
        <w:t xml:space="preserve">oards, Māori providers, </w:t>
      </w:r>
      <w:r>
        <w:t xml:space="preserve">New Zealand </w:t>
      </w:r>
      <w:r w:rsidRPr="00147064">
        <w:t>Police, social service providers and other non-government</w:t>
      </w:r>
      <w:r>
        <w:t>al</w:t>
      </w:r>
      <w:r w:rsidRPr="00147064">
        <w:t xml:space="preserve"> organisations.</w:t>
      </w:r>
      <w:r>
        <w:t xml:space="preserve"> In total, </w:t>
      </w:r>
      <w:r w:rsidRPr="00147064">
        <w:t xml:space="preserve">48 people were invited to respond to the survey. </w:t>
      </w:r>
      <w:r>
        <w:t xml:space="preserve">Of this total, </w:t>
      </w:r>
      <w:r w:rsidRPr="00147064">
        <w:t>20 completed the online survey.</w:t>
      </w:r>
    </w:p>
    <w:p w:rsidR="00251FE0" w:rsidRDefault="00251FE0" w:rsidP="00251FE0">
      <w:pPr>
        <w:pStyle w:val="ListBullet"/>
        <w:numPr>
          <w:ilvl w:val="0"/>
          <w:numId w:val="0"/>
        </w:numPr>
        <w:ind w:left="360"/>
      </w:pPr>
    </w:p>
    <w:p w:rsidR="00251FE0" w:rsidRDefault="00251FE0" w:rsidP="00251FE0">
      <w:r>
        <w:t xml:space="preserve">This report presents a summary of the findings of the nine individual site-specific process and impact evaluations.  </w:t>
      </w:r>
      <w:r w:rsidRPr="00147064">
        <w:t xml:space="preserve">Individual site reports were </w:t>
      </w:r>
      <w:r>
        <w:t xml:space="preserve">also </w:t>
      </w:r>
      <w:r w:rsidRPr="00147064">
        <w:t xml:space="preserve">prepared for the nine KPTO </w:t>
      </w:r>
      <w:r>
        <w:t>region</w:t>
      </w:r>
      <w:r w:rsidRPr="00147064">
        <w:t xml:space="preserve">s and were </w:t>
      </w:r>
      <w:r>
        <w:t>given</w:t>
      </w:r>
      <w:r w:rsidRPr="00147064">
        <w:t xml:space="preserve"> to KPTO providers for their review. </w:t>
      </w:r>
      <w:r>
        <w:t>These are incorporated into this report.</w:t>
      </w:r>
    </w:p>
    <w:p w:rsidR="00251FE0" w:rsidRPr="00F96523" w:rsidRDefault="00251FE0" w:rsidP="00251FE0">
      <w:pPr>
        <w:pStyle w:val="Heading2"/>
        <w:rPr>
          <w:rFonts w:cs="Arial"/>
          <w:color w:val="E36C0A"/>
          <w:sz w:val="22"/>
          <w:szCs w:val="22"/>
        </w:rPr>
      </w:pPr>
      <w:bookmarkStart w:id="11" w:name="_Toc410744559"/>
      <w:r w:rsidRPr="00F96523">
        <w:rPr>
          <w:rFonts w:cs="Arial"/>
          <w:color w:val="E36C0A"/>
          <w:sz w:val="22"/>
          <w:szCs w:val="22"/>
        </w:rPr>
        <w:t>Evaluation results</w:t>
      </w:r>
      <w:bookmarkEnd w:id="11"/>
    </w:p>
    <w:p w:rsidR="00251FE0" w:rsidRPr="00F96523" w:rsidRDefault="00251FE0" w:rsidP="00251FE0">
      <w:pPr>
        <w:spacing w:after="120"/>
        <w:rPr>
          <w:b/>
          <w:i/>
          <w:color w:val="1F497D"/>
          <w:sz w:val="21"/>
          <w:szCs w:val="21"/>
        </w:rPr>
      </w:pPr>
      <w:r w:rsidRPr="00F96523">
        <w:rPr>
          <w:b/>
          <w:i/>
          <w:color w:val="1F497D"/>
          <w:sz w:val="21"/>
          <w:szCs w:val="21"/>
        </w:rPr>
        <w:t xml:space="preserve">What KPTO providers do </w:t>
      </w:r>
      <w:proofErr w:type="gramStart"/>
      <w:r w:rsidRPr="00F96523">
        <w:rPr>
          <w:b/>
          <w:i/>
          <w:color w:val="1F497D"/>
          <w:sz w:val="21"/>
          <w:szCs w:val="21"/>
        </w:rPr>
        <w:t>best</w:t>
      </w:r>
      <w:proofErr w:type="gramEnd"/>
    </w:p>
    <w:p w:rsidR="00251FE0" w:rsidRDefault="00251FE0" w:rsidP="00251FE0">
      <w:r>
        <w:t xml:space="preserve">The </w:t>
      </w:r>
      <w:r w:rsidRPr="00147064">
        <w:t xml:space="preserve">KPTO </w:t>
      </w:r>
      <w:r>
        <w:t xml:space="preserve">programme </w:t>
      </w:r>
      <w:r w:rsidRPr="00147064">
        <w:t>provides a way to coordinate locally developed and directed activities, giving effect to its intended role in coordinating change driven by or grounded in the community. KPTO providers are considered good at acting as a conduit between whānau, iwi, hapū</w:t>
      </w:r>
      <w:r>
        <w:t xml:space="preserve"> and</w:t>
      </w:r>
      <w:r w:rsidRPr="00147064">
        <w:t xml:space="preserve"> marae</w:t>
      </w:r>
      <w:r>
        <w:t>, on the one hand,</w:t>
      </w:r>
      <w:r w:rsidRPr="00147064">
        <w:t xml:space="preserve"> and organisations such as </w:t>
      </w:r>
      <w:r>
        <w:t xml:space="preserve">the </w:t>
      </w:r>
      <w:r w:rsidRPr="00147064">
        <w:t xml:space="preserve">Police </w:t>
      </w:r>
      <w:r>
        <w:t>and</w:t>
      </w:r>
      <w:r w:rsidRPr="00147064">
        <w:t xml:space="preserve"> </w:t>
      </w:r>
      <w:r>
        <w:t>D</w:t>
      </w:r>
      <w:r w:rsidRPr="00147064">
        <w:t xml:space="preserve">istrict </w:t>
      </w:r>
      <w:r>
        <w:t>H</w:t>
      </w:r>
      <w:r w:rsidRPr="00147064">
        <w:t xml:space="preserve">ealth </w:t>
      </w:r>
      <w:r>
        <w:t>B</w:t>
      </w:r>
      <w:r w:rsidRPr="00147064">
        <w:t>oards</w:t>
      </w:r>
      <w:r>
        <w:t>, on the other</w:t>
      </w:r>
      <w:r w:rsidRPr="00147064">
        <w:t>.</w:t>
      </w:r>
      <w:r>
        <w:t xml:space="preserve"> </w:t>
      </w:r>
      <w:r w:rsidRPr="00147064">
        <w:t xml:space="preserve">KPTO providers facilitate conversations in their communities to address suicide issues (whether preventatively or after suicides have occurred). The focus on </w:t>
      </w:r>
      <w:r>
        <w:t>k</w:t>
      </w:r>
      <w:r w:rsidRPr="00147064">
        <w:t xml:space="preserve">aupapa Māori is seen as </w:t>
      </w:r>
      <w:proofErr w:type="gramStart"/>
      <w:r w:rsidRPr="00147064">
        <w:t>a strength</w:t>
      </w:r>
      <w:proofErr w:type="gramEnd"/>
      <w:r w:rsidRPr="00147064">
        <w:t xml:space="preserve"> of the programme, allowing providers to promote wellbeing in culturally appropriate ways (referring to wh</w:t>
      </w:r>
      <w:r>
        <w:t>ā</w:t>
      </w:r>
      <w:r w:rsidRPr="00147064">
        <w:t xml:space="preserve">nau ora as a general objective) and </w:t>
      </w:r>
      <w:r>
        <w:t xml:space="preserve">some </w:t>
      </w:r>
      <w:r w:rsidRPr="00147064">
        <w:t>align their services to the Government’s Whānau Ora strategy.</w:t>
      </w:r>
      <w:r w:rsidRPr="005C3E48">
        <w:t xml:space="preserve"> </w:t>
      </w:r>
      <w:r w:rsidRPr="00147064">
        <w:t xml:space="preserve">Stakeholders </w:t>
      </w:r>
      <w:r>
        <w:t xml:space="preserve">saw </w:t>
      </w:r>
      <w:r w:rsidRPr="00147064">
        <w:t xml:space="preserve">KPTO activities as successful because they were locally developed and adapted to local needs. </w:t>
      </w:r>
    </w:p>
    <w:p w:rsidR="00251FE0" w:rsidRPr="00147064" w:rsidRDefault="00251FE0" w:rsidP="00251FE0"/>
    <w:p w:rsidR="00251FE0" w:rsidRDefault="00251FE0" w:rsidP="00251FE0">
      <w:r w:rsidRPr="00147064">
        <w:t xml:space="preserve">The evaluation concluded that </w:t>
      </w:r>
      <w:r>
        <w:t xml:space="preserve">the </w:t>
      </w:r>
      <w:r w:rsidRPr="00147064">
        <w:t xml:space="preserve">KPTO </w:t>
      </w:r>
      <w:r>
        <w:t xml:space="preserve">programme </w:t>
      </w:r>
      <w:r w:rsidRPr="00147064">
        <w:t xml:space="preserve">works best when there is continuity of staff and leaders in their communities and when KPTO staff members have extensive community experience. KPTO seems to have the </w:t>
      </w:r>
      <w:r>
        <w:t>greatest</w:t>
      </w:r>
      <w:r w:rsidRPr="00147064">
        <w:t xml:space="preserve"> impact where other community organisations in the region adopt suicide prevention as part of their own vision and goals.</w:t>
      </w:r>
      <w:r>
        <w:t xml:space="preserve"> </w:t>
      </w:r>
      <w:r w:rsidRPr="00147064">
        <w:t>Most KPTO providers have a history of service delivery in their communities and are able to work in partnership with key</w:t>
      </w:r>
      <w:r>
        <w:t xml:space="preserve"> agencies in their region. KPTO C</w:t>
      </w:r>
      <w:r w:rsidRPr="00147064">
        <w:t xml:space="preserve">oordinators took part in </w:t>
      </w:r>
      <w:r>
        <w:t xml:space="preserve">variety of </w:t>
      </w:r>
      <w:r w:rsidRPr="00147064">
        <w:t xml:space="preserve">community events such as Waitangi Day celebrations and frequently carried out workshops or other activities at local </w:t>
      </w:r>
      <w:r>
        <w:t>m</w:t>
      </w:r>
      <w:r w:rsidRPr="00147064">
        <w:t xml:space="preserve">arae. </w:t>
      </w:r>
    </w:p>
    <w:p w:rsidR="00251FE0" w:rsidRPr="00147064" w:rsidRDefault="00251FE0" w:rsidP="00251FE0"/>
    <w:p w:rsidR="00251FE0" w:rsidRPr="00F96523" w:rsidRDefault="00251FE0" w:rsidP="00251FE0">
      <w:pPr>
        <w:spacing w:after="120"/>
        <w:rPr>
          <w:b/>
          <w:i/>
          <w:color w:val="1F497D"/>
          <w:sz w:val="21"/>
          <w:szCs w:val="21"/>
        </w:rPr>
      </w:pPr>
      <w:r w:rsidRPr="00F96523">
        <w:rPr>
          <w:b/>
          <w:i/>
          <w:color w:val="1F497D"/>
          <w:sz w:val="21"/>
          <w:szCs w:val="21"/>
        </w:rPr>
        <w:t>Impact of KPTO activities</w:t>
      </w:r>
    </w:p>
    <w:p w:rsidR="00251FE0" w:rsidRDefault="00251FE0" w:rsidP="00251FE0">
      <w:r w:rsidRPr="00147064">
        <w:t>Questions about</w:t>
      </w:r>
      <w:r>
        <w:t xml:space="preserve"> the impact of</w:t>
      </w:r>
      <w:r w:rsidRPr="00147064">
        <w:t xml:space="preserve"> KPTO </w:t>
      </w:r>
      <w:r>
        <w:t xml:space="preserve">activities </w:t>
      </w:r>
      <w:r w:rsidRPr="00147064">
        <w:t>on their communities were largely addressed on the basis of judg</w:t>
      </w:r>
      <w:r>
        <w:t>e</w:t>
      </w:r>
      <w:r w:rsidRPr="00147064">
        <w:t>ments</w:t>
      </w:r>
      <w:r w:rsidRPr="00857736">
        <w:t xml:space="preserve"> </w:t>
      </w:r>
      <w:r>
        <w:t xml:space="preserve">of </w:t>
      </w:r>
      <w:r w:rsidRPr="00147064">
        <w:t>stakeholder</w:t>
      </w:r>
      <w:r>
        <w:t>s</w:t>
      </w:r>
      <w:r w:rsidRPr="00147064">
        <w:t xml:space="preserve"> in the different </w:t>
      </w:r>
      <w:r>
        <w:t>region</w:t>
      </w:r>
      <w:r w:rsidRPr="00147064">
        <w:t>s. Stakehol</w:t>
      </w:r>
      <w:r>
        <w:t>ders were asked about how KPTO C</w:t>
      </w:r>
      <w:r w:rsidRPr="00147064">
        <w:t>oordinators connect</w:t>
      </w:r>
      <w:r>
        <w:t>ed</w:t>
      </w:r>
      <w:r w:rsidRPr="00147064">
        <w:t xml:space="preserve"> people from different groups and what happened as a result. They were also asked what value </w:t>
      </w:r>
      <w:r>
        <w:t xml:space="preserve">the </w:t>
      </w:r>
      <w:r w:rsidRPr="00147064">
        <w:t xml:space="preserve">KPTO </w:t>
      </w:r>
      <w:r>
        <w:t xml:space="preserve">programme </w:t>
      </w:r>
      <w:r w:rsidRPr="00147064">
        <w:t xml:space="preserve">added to suicide prevention and about the effectiveness of any collaboration with </w:t>
      </w:r>
      <w:r>
        <w:t>its staff</w:t>
      </w:r>
      <w:r w:rsidRPr="00147064">
        <w:t xml:space="preserve"> for suicide prevention. All stakeholders expressed a belief that the KPTO programme provided a valuable resource for suicide prevention in the local </w:t>
      </w:r>
      <w:r>
        <w:t xml:space="preserve">Māori </w:t>
      </w:r>
      <w:r w:rsidRPr="00147064">
        <w:t>community. The broad scope of KPTO objectives, however, made it more difficult for stakeholders to assess the degree of its impact. Stakeholder</w:t>
      </w:r>
      <w:r>
        <w:t>s</w:t>
      </w:r>
      <w:r w:rsidRPr="00147064">
        <w:t xml:space="preserve"> also differed </w:t>
      </w:r>
      <w:r>
        <w:t>in</w:t>
      </w:r>
      <w:r w:rsidRPr="00147064">
        <w:t xml:space="preserve"> the degree </w:t>
      </w:r>
      <w:r>
        <w:t xml:space="preserve">to </w:t>
      </w:r>
      <w:r w:rsidRPr="00147064">
        <w:t>which they were able to point to changes in their own services as a result of using the KPTO resource.</w:t>
      </w:r>
    </w:p>
    <w:p w:rsidR="00251FE0" w:rsidRPr="00147064" w:rsidRDefault="00251FE0" w:rsidP="00251FE0"/>
    <w:p w:rsidR="00251FE0" w:rsidRPr="00AF3496" w:rsidRDefault="00251FE0" w:rsidP="00251FE0">
      <w:pPr>
        <w:rPr>
          <w:spacing w:val="-2"/>
        </w:rPr>
      </w:pPr>
      <w:r w:rsidRPr="00AF3496">
        <w:rPr>
          <w:spacing w:val="-2"/>
        </w:rPr>
        <w:t xml:space="preserve">Stakeholders referred to improvements in communications, stronger relationships, creation of new projects or initiatives and KPTO presence on local advisory groups or interagency networks. KPTO Coordinators were seen as more effective when they took part in strategic groups or forums led by either KPTO or other organisations because participation in those groups gave them a voice in wider strategic decision-making. All stakeholders who participated in interviews or the online survey reported that KPTO was important for engaging with Māori in their region. Coordinators and other respondents noted that communication through KPTO helped to improve information sharing and policy development. Respondents said that KPTO also improved their access to Māori communities and schools. Another observation was that, as a result of KPTO relationships with local councils and district health boards, those organisations placed greater priority on suicide prevention in their plans. </w:t>
      </w:r>
    </w:p>
    <w:p w:rsidR="00251FE0" w:rsidRPr="00147064" w:rsidRDefault="00251FE0" w:rsidP="00251FE0"/>
    <w:p w:rsidR="00251FE0" w:rsidRPr="00F96523" w:rsidRDefault="00251FE0" w:rsidP="00251FE0">
      <w:pPr>
        <w:rPr>
          <w:b/>
          <w:i/>
          <w:color w:val="1F497D"/>
          <w:sz w:val="21"/>
          <w:szCs w:val="21"/>
        </w:rPr>
      </w:pPr>
      <w:r w:rsidRPr="00F96523">
        <w:rPr>
          <w:b/>
          <w:i/>
          <w:color w:val="1F497D"/>
          <w:sz w:val="21"/>
          <w:szCs w:val="21"/>
        </w:rPr>
        <w:t>Questions or issues for the future of KPTO service delivery</w:t>
      </w:r>
    </w:p>
    <w:p w:rsidR="00251FE0" w:rsidRPr="00147064" w:rsidRDefault="00251FE0" w:rsidP="00251FE0">
      <w:r w:rsidRPr="00147064">
        <w:t xml:space="preserve">The evaluation highlighted several issues to be considered for the programme in future. These included: </w:t>
      </w:r>
    </w:p>
    <w:p w:rsidR="00251FE0" w:rsidRPr="00147064" w:rsidRDefault="00251FE0" w:rsidP="00251FE0">
      <w:pPr>
        <w:pStyle w:val="ListBullet"/>
      </w:pPr>
      <w:r w:rsidRPr="00147064">
        <w:t>the breadth and appropriateness of KPTO objectives</w:t>
      </w:r>
    </w:p>
    <w:p w:rsidR="00251FE0" w:rsidRPr="00147064" w:rsidRDefault="00251FE0" w:rsidP="00251FE0">
      <w:pPr>
        <w:pStyle w:val="ListBullet"/>
      </w:pPr>
      <w:r w:rsidRPr="00147064">
        <w:t xml:space="preserve">the </w:t>
      </w:r>
      <w:r>
        <w:t>size of the region</w:t>
      </w:r>
      <w:r w:rsidRPr="00147064">
        <w:t xml:space="preserve"> covered by each provider</w:t>
      </w:r>
    </w:p>
    <w:p w:rsidR="00251FE0" w:rsidRPr="00147064" w:rsidRDefault="00251FE0" w:rsidP="00251FE0">
      <w:pPr>
        <w:pStyle w:val="ListBullet"/>
      </w:pPr>
      <w:r w:rsidRPr="00147064">
        <w:t>how providers engage with stakeholders, including their communication approaches</w:t>
      </w:r>
    </w:p>
    <w:p w:rsidR="00251FE0" w:rsidRPr="00147064" w:rsidRDefault="00251FE0" w:rsidP="00251FE0">
      <w:pPr>
        <w:pStyle w:val="ListBullet"/>
      </w:pPr>
      <w:r w:rsidRPr="00147064">
        <w:t>confusion about the role of the KPTO team and programme</w:t>
      </w:r>
    </w:p>
    <w:p w:rsidR="00251FE0" w:rsidRPr="00147064" w:rsidRDefault="00251FE0" w:rsidP="00251FE0">
      <w:pPr>
        <w:pStyle w:val="ListBullet"/>
      </w:pPr>
      <w:r w:rsidRPr="00147064">
        <w:t>wh</w:t>
      </w:r>
      <w:r>
        <w:t>ich</w:t>
      </w:r>
      <w:r w:rsidRPr="00147064">
        <w:t xml:space="preserve"> roles should be carried out for </w:t>
      </w:r>
      <w:r>
        <w:t xml:space="preserve">the </w:t>
      </w:r>
      <w:r w:rsidRPr="00147064">
        <w:t xml:space="preserve">KPTO </w:t>
      </w:r>
      <w:r>
        <w:t xml:space="preserve">programme </w:t>
      </w:r>
      <w:r w:rsidRPr="00147064">
        <w:t>at a national level</w:t>
      </w:r>
    </w:p>
    <w:p w:rsidR="00251FE0" w:rsidRPr="00147064" w:rsidRDefault="00251FE0" w:rsidP="00251FE0">
      <w:pPr>
        <w:pStyle w:val="ListBullet"/>
      </w:pPr>
      <w:r w:rsidRPr="00147064">
        <w:t xml:space="preserve">whether and how KPTO providers contribute to resources and capabilities in their </w:t>
      </w:r>
      <w:r>
        <w:t>region</w:t>
      </w:r>
    </w:p>
    <w:p w:rsidR="00251FE0" w:rsidRPr="00147064" w:rsidRDefault="00251FE0" w:rsidP="00251FE0">
      <w:pPr>
        <w:pStyle w:val="ListBullet"/>
      </w:pPr>
      <w:proofErr w:type="gramStart"/>
      <w:r w:rsidRPr="00147064">
        <w:t>how</w:t>
      </w:r>
      <w:proofErr w:type="gramEnd"/>
      <w:r w:rsidRPr="00147064">
        <w:t xml:space="preserve"> well the KPTO objectives reflected Māori views of suicide and suicide prevention.</w:t>
      </w:r>
    </w:p>
    <w:p w:rsidR="00251FE0" w:rsidRDefault="00251FE0" w:rsidP="00251FE0"/>
    <w:p w:rsidR="00251FE0" w:rsidRDefault="00251FE0" w:rsidP="00251FE0">
      <w:r w:rsidRPr="00147064">
        <w:t>It was widely agreed that KPTO providers should contribute to wellbeing, including resilience, and should engage with community members. Other objectives</w:t>
      </w:r>
      <w:r>
        <w:t>, such as</w:t>
      </w:r>
      <w:r w:rsidRPr="00147064">
        <w:t xml:space="preserve"> reducing access to the means of suicide, received less</w:t>
      </w:r>
      <w:r>
        <w:t xml:space="preserve"> consistent</w:t>
      </w:r>
      <w:r w:rsidRPr="00147064">
        <w:t xml:space="preserve"> agreement and support. The evaluation also suggested </w:t>
      </w:r>
      <w:r>
        <w:t>including</w:t>
      </w:r>
      <w:r w:rsidRPr="00147064">
        <w:t xml:space="preserve"> a specific </w:t>
      </w:r>
      <w:r>
        <w:t>k</w:t>
      </w:r>
      <w:r w:rsidRPr="00147064">
        <w:t>aupapa Māori focus for each KPTO objective.</w:t>
      </w:r>
      <w:r>
        <w:t xml:space="preserve"> </w:t>
      </w:r>
    </w:p>
    <w:p w:rsidR="00251FE0" w:rsidRPr="00147064" w:rsidRDefault="00251FE0" w:rsidP="00251FE0"/>
    <w:p w:rsidR="00251FE0" w:rsidRDefault="00251FE0" w:rsidP="00251FE0">
      <w:r w:rsidRPr="00147064">
        <w:t>Hawke</w:t>
      </w:r>
      <w:r>
        <w:t>’</w:t>
      </w:r>
      <w:r w:rsidRPr="00147064">
        <w:t xml:space="preserve">s Bay, South Auckland and Canterbury </w:t>
      </w:r>
      <w:r>
        <w:t>are</w:t>
      </w:r>
      <w:r w:rsidRPr="00147064">
        <w:t xml:space="preserve"> large </w:t>
      </w:r>
      <w:r>
        <w:t>region</w:t>
      </w:r>
      <w:r w:rsidRPr="00147064">
        <w:t xml:space="preserve">s for KPTO providers to cover with only a few </w:t>
      </w:r>
      <w:r>
        <w:t>C</w:t>
      </w:r>
      <w:r w:rsidRPr="00147064">
        <w:t xml:space="preserve">oordinators. As a result, </w:t>
      </w:r>
      <w:r>
        <w:t>KPTO C</w:t>
      </w:r>
      <w:r w:rsidRPr="00147064">
        <w:t>oordinators had to limit the</w:t>
      </w:r>
      <w:r>
        <w:t>ir</w:t>
      </w:r>
      <w:r w:rsidRPr="00147064">
        <w:t xml:space="preserve"> service in some </w:t>
      </w:r>
      <w:r>
        <w:t>areas</w:t>
      </w:r>
      <w:r w:rsidRPr="00147064">
        <w:t xml:space="preserve"> of their </w:t>
      </w:r>
      <w:r>
        <w:t>region</w:t>
      </w:r>
      <w:r w:rsidRPr="00147064">
        <w:t>. In Hawke</w:t>
      </w:r>
      <w:r>
        <w:t>’</w:t>
      </w:r>
      <w:r w:rsidRPr="00147064">
        <w:t xml:space="preserve">s Bay, for example, </w:t>
      </w:r>
      <w:r>
        <w:t>KPTO Co</w:t>
      </w:r>
      <w:r w:rsidRPr="00147064">
        <w:t>ordinator</w:t>
      </w:r>
      <w:r>
        <w:t>s</w:t>
      </w:r>
      <w:r w:rsidRPr="00147064">
        <w:t xml:space="preserve"> focused largely on Napier and Wairoa, and spent less time in</w:t>
      </w:r>
      <w:r>
        <w:t xml:space="preserve"> the central Hawke’s Bay region due to limited capacity.</w:t>
      </w:r>
    </w:p>
    <w:p w:rsidR="00251FE0" w:rsidRPr="00147064" w:rsidRDefault="00251FE0" w:rsidP="00251FE0">
      <w:pPr>
        <w:spacing w:after="120"/>
        <w:rPr>
          <w:sz w:val="21"/>
          <w:szCs w:val="21"/>
        </w:rPr>
      </w:pPr>
    </w:p>
    <w:p w:rsidR="00251FE0" w:rsidRDefault="00251FE0" w:rsidP="00251FE0">
      <w:r w:rsidRPr="00147064">
        <w:t xml:space="preserve">KPTO </w:t>
      </w:r>
      <w:r>
        <w:t>C</w:t>
      </w:r>
      <w:r w:rsidRPr="00147064">
        <w:t xml:space="preserve">oordinators were able to engage with key </w:t>
      </w:r>
      <w:proofErr w:type="gramStart"/>
      <w:r w:rsidRPr="00147064">
        <w:t>stakeholders</w:t>
      </w:r>
      <w:proofErr w:type="gramEnd"/>
      <w:r w:rsidRPr="00147064">
        <w:t xml:space="preserve"> best when they already had high profiles in their </w:t>
      </w:r>
      <w:r>
        <w:t>region</w:t>
      </w:r>
      <w:r w:rsidRPr="00147064">
        <w:t xml:space="preserve"> and had existing relationships to build on. Their success in engaging community members was also enhanced </w:t>
      </w:r>
      <w:r>
        <w:t xml:space="preserve">when </w:t>
      </w:r>
      <w:r w:rsidRPr="00147064">
        <w:t>the</w:t>
      </w:r>
      <w:r>
        <w:t>y had more continuous</w:t>
      </w:r>
      <w:r w:rsidRPr="00147064">
        <w:t xml:space="preserve"> relationships </w:t>
      </w:r>
      <w:r>
        <w:t>with</w:t>
      </w:r>
      <w:r w:rsidRPr="00147064">
        <w:t xml:space="preserve"> their communities. </w:t>
      </w:r>
    </w:p>
    <w:p w:rsidR="00251FE0" w:rsidRPr="00147064" w:rsidRDefault="00251FE0" w:rsidP="00251FE0"/>
    <w:p w:rsidR="00251FE0" w:rsidRDefault="00251FE0" w:rsidP="00251FE0">
      <w:r w:rsidRPr="00147064">
        <w:t xml:space="preserve">The evaluation identified differences in expectations </w:t>
      </w:r>
      <w:r>
        <w:t>of</w:t>
      </w:r>
      <w:r w:rsidRPr="00147064">
        <w:t xml:space="preserve"> </w:t>
      </w:r>
      <w:r>
        <w:t xml:space="preserve">the </w:t>
      </w:r>
      <w:r w:rsidRPr="00147064">
        <w:t>KPTO</w:t>
      </w:r>
      <w:r>
        <w:t xml:space="preserve"> programme</w:t>
      </w:r>
      <w:r w:rsidRPr="00147064">
        <w:t xml:space="preserve">. Some stakeholders were unsure about how </w:t>
      </w:r>
      <w:r>
        <w:t>it</w:t>
      </w:r>
      <w:r w:rsidRPr="00147064">
        <w:t xml:space="preserve"> fit</w:t>
      </w:r>
      <w:r>
        <w:t>ted</w:t>
      </w:r>
      <w:r w:rsidRPr="00147064">
        <w:t xml:space="preserve"> </w:t>
      </w:r>
      <w:r>
        <w:t>into</w:t>
      </w:r>
      <w:r w:rsidRPr="00147064">
        <w:t xml:space="preserve"> the range of suicide prevention and response programmes in their </w:t>
      </w:r>
      <w:r>
        <w:t>region</w:t>
      </w:r>
      <w:r w:rsidRPr="00147064">
        <w:t>. It was apparent that KPTO providers ha</w:t>
      </w:r>
      <w:r>
        <w:t>d</w:t>
      </w:r>
      <w:r w:rsidRPr="00147064">
        <w:t xml:space="preserve"> a wide range of</w:t>
      </w:r>
      <w:r>
        <w:t xml:space="preserve"> potential</w:t>
      </w:r>
      <w:r w:rsidRPr="00147064">
        <w:t xml:space="preserve"> audiences to engage with, such as local</w:t>
      </w:r>
      <w:r>
        <w:t xml:space="preserve"> government agencies, district health boards, </w:t>
      </w:r>
      <w:r w:rsidRPr="00147064">
        <w:t>whānau</w:t>
      </w:r>
      <w:r>
        <w:t>, iwi</w:t>
      </w:r>
      <w:r w:rsidRPr="00147064">
        <w:t xml:space="preserve"> </w:t>
      </w:r>
      <w:r>
        <w:t xml:space="preserve">and </w:t>
      </w:r>
      <w:r w:rsidRPr="00147064">
        <w:t xml:space="preserve">hapū, and </w:t>
      </w:r>
      <w:r>
        <w:t>their priorities</w:t>
      </w:r>
      <w:r w:rsidRPr="00147064">
        <w:t xml:space="preserve"> </w:t>
      </w:r>
      <w:r>
        <w:t xml:space="preserve">for such engagement </w:t>
      </w:r>
      <w:r w:rsidRPr="00147064">
        <w:t xml:space="preserve">may not be clear. </w:t>
      </w:r>
      <w:r>
        <w:t>Although</w:t>
      </w:r>
      <w:r w:rsidRPr="00147064">
        <w:t xml:space="preserve"> the programme is primarily directed at suicide prevention, some stakeholders expected </w:t>
      </w:r>
      <w:r>
        <w:t>C</w:t>
      </w:r>
      <w:r w:rsidRPr="00147064">
        <w:t xml:space="preserve">oordinators to provide crisis intervention and to respond after suicides had </w:t>
      </w:r>
      <w:r>
        <w:t>occurred. KPTO C</w:t>
      </w:r>
      <w:r w:rsidRPr="00147064">
        <w:t>oordinators were expected to organise whānau meetings related to suicide attempts, help mainstream agencies provide front-line care to those at risk of suicide and generally act as the local ‘Māori suicide expert’</w:t>
      </w:r>
      <w:r>
        <w:t>.</w:t>
      </w:r>
      <w:r w:rsidRPr="00147064">
        <w:t xml:space="preserve"> </w:t>
      </w:r>
      <w:r>
        <w:t xml:space="preserve">KPTO </w:t>
      </w:r>
      <w:r w:rsidRPr="00147064">
        <w:t xml:space="preserve">Coordinators responded to suicides in some </w:t>
      </w:r>
      <w:r>
        <w:t>regions</w:t>
      </w:r>
      <w:r w:rsidRPr="00147064">
        <w:t xml:space="preserve"> </w:t>
      </w:r>
      <w:r>
        <w:t xml:space="preserve">in order </w:t>
      </w:r>
      <w:r w:rsidRPr="00147064">
        <w:t>to maintain whānau trust and to enhance collaboration with other organisations in their</w:t>
      </w:r>
      <w:r>
        <w:t xml:space="preserve"> region</w:t>
      </w:r>
      <w:r w:rsidRPr="00147064">
        <w:t>.</w:t>
      </w:r>
      <w:r>
        <w:t xml:space="preserve"> </w:t>
      </w:r>
    </w:p>
    <w:p w:rsidR="00251FE0" w:rsidRPr="00147064" w:rsidRDefault="00251FE0" w:rsidP="00251FE0"/>
    <w:p w:rsidR="00251FE0" w:rsidRPr="00147064" w:rsidRDefault="00251FE0" w:rsidP="00251FE0">
      <w:r w:rsidRPr="00147064">
        <w:t>The evaluation highlighted a need for greater national coordination or leadersh</w:t>
      </w:r>
      <w:r>
        <w:t>ip in several regions, including the coordination of training for KPTO C</w:t>
      </w:r>
      <w:r w:rsidRPr="00147064">
        <w:t>oordinator</w:t>
      </w:r>
      <w:r>
        <w:t>s</w:t>
      </w:r>
      <w:r w:rsidRPr="00147064">
        <w:t>, the development of consistent branding and communication materials, and</w:t>
      </w:r>
      <w:r>
        <w:t xml:space="preserve"> the</w:t>
      </w:r>
      <w:r w:rsidRPr="00147064">
        <w:t xml:space="preserve"> development of resources for use at the local level. </w:t>
      </w:r>
    </w:p>
    <w:p w:rsidR="00251FE0" w:rsidRDefault="00251FE0" w:rsidP="00251FE0"/>
    <w:p w:rsidR="00251FE0" w:rsidRPr="00147064" w:rsidRDefault="00251FE0" w:rsidP="00251FE0">
      <w:r w:rsidRPr="00147064">
        <w:t>KPTO providers differed in the resources they provided for use in their communities.</w:t>
      </w:r>
      <w:r>
        <w:t xml:space="preserve"> For</w:t>
      </w:r>
      <w:r w:rsidRPr="00147064">
        <w:t xml:space="preserve"> example</w:t>
      </w:r>
      <w:r>
        <w:t>, some had</w:t>
      </w:r>
      <w:r w:rsidRPr="00147064">
        <w:t xml:space="preserve"> toolkits for use in </w:t>
      </w:r>
      <w:r>
        <w:t>m</w:t>
      </w:r>
      <w:r w:rsidRPr="00147064">
        <w:t>arae, including checklists for identifying people at risk of suicide and materials for promoting greater resilience. Other</w:t>
      </w:r>
      <w:r>
        <w:t>s had</w:t>
      </w:r>
      <w:r w:rsidRPr="00147064">
        <w:t xml:space="preserve"> media toolkits and induction manuals for staff. These resources were </w:t>
      </w:r>
      <w:r>
        <w:t xml:space="preserve">generally </w:t>
      </w:r>
      <w:r w:rsidRPr="00147064">
        <w:t xml:space="preserve">developed separately by different KPTO providers, depending on their capabilities and the needs in their </w:t>
      </w:r>
      <w:r>
        <w:t>region</w:t>
      </w:r>
      <w:r w:rsidRPr="00147064">
        <w:t xml:space="preserve">. </w:t>
      </w:r>
    </w:p>
    <w:p w:rsidR="00251FE0" w:rsidRDefault="00251FE0" w:rsidP="00251FE0"/>
    <w:p w:rsidR="00251FE0" w:rsidRDefault="00251FE0" w:rsidP="00251FE0">
      <w:r>
        <w:t>As the</w:t>
      </w:r>
      <w:r w:rsidRPr="00147064">
        <w:t xml:space="preserve"> evaluation </w:t>
      </w:r>
      <w:r>
        <w:t xml:space="preserve">established, </w:t>
      </w:r>
      <w:r w:rsidRPr="00147064">
        <w:t xml:space="preserve">the KPTO programme was being delivered in a culturally competent way in all regions, allowing people to apply their own knowledge of changing cultural practices in local contexts. Questions were raised, however, about how well the activities in the </w:t>
      </w:r>
      <w:r>
        <w:t>a</w:t>
      </w:r>
      <w:r w:rsidRPr="00147064">
        <w:t xml:space="preserve">nnual </w:t>
      </w:r>
      <w:r>
        <w:t>s</w:t>
      </w:r>
      <w:r w:rsidRPr="00147064">
        <w:t xml:space="preserve">ervice </w:t>
      </w:r>
      <w:r>
        <w:t>p</w:t>
      </w:r>
      <w:r w:rsidRPr="00147064">
        <w:t>lan</w:t>
      </w:r>
      <w:r>
        <w:t>s</w:t>
      </w:r>
      <w:r w:rsidRPr="00147064">
        <w:t xml:space="preserve"> reflected Māori models of health care or Māori views on suicide and suicide prevention. Some stakeholders suggested that the overall KPTO framework should be reconsidered within the Māori cultural context. </w:t>
      </w:r>
    </w:p>
    <w:p w:rsidR="00251FE0" w:rsidRPr="00147064" w:rsidRDefault="00251FE0" w:rsidP="00251FE0"/>
    <w:p w:rsidR="00251FE0" w:rsidRPr="00F96523" w:rsidRDefault="00251FE0" w:rsidP="00251FE0">
      <w:pPr>
        <w:rPr>
          <w:color w:val="1F497D"/>
          <w:sz w:val="21"/>
          <w:szCs w:val="21"/>
        </w:rPr>
      </w:pPr>
      <w:r w:rsidRPr="00F96523">
        <w:rPr>
          <w:b/>
          <w:i/>
          <w:color w:val="1F497D"/>
          <w:sz w:val="21"/>
          <w:szCs w:val="21"/>
        </w:rPr>
        <w:t xml:space="preserve">Limitations of the evaluation </w:t>
      </w:r>
    </w:p>
    <w:p w:rsidR="00251FE0" w:rsidRDefault="00251FE0" w:rsidP="00251FE0">
      <w:r w:rsidRPr="00147064">
        <w:t xml:space="preserve">The evaluation drew heavily on the experience of KPTO providers, only five of whom were employed during the entire evaluation period of 1 July 2010 to 31 December 2013. </w:t>
      </w:r>
      <w:r>
        <w:t>Because some Coordinators</w:t>
      </w:r>
      <w:r w:rsidRPr="00147064">
        <w:t xml:space="preserve"> lack</w:t>
      </w:r>
      <w:r>
        <w:t>ed</w:t>
      </w:r>
      <w:r w:rsidRPr="00147064">
        <w:t xml:space="preserve"> </w:t>
      </w:r>
      <w:r>
        <w:t xml:space="preserve">knowledge and/or </w:t>
      </w:r>
      <w:r w:rsidRPr="00147064">
        <w:t>experience in the role</w:t>
      </w:r>
      <w:r>
        <w:t>, they were able to provide only</w:t>
      </w:r>
      <w:r w:rsidRPr="00147064">
        <w:t xml:space="preserve"> limited information. Data </w:t>
      </w:r>
      <w:r>
        <w:t>from</w:t>
      </w:r>
      <w:r w:rsidRPr="00147064">
        <w:t xml:space="preserve"> the online survey was limited in its usefulness and coverage </w:t>
      </w:r>
      <w:r>
        <w:t>due to the</w:t>
      </w:r>
      <w:r w:rsidRPr="00147064">
        <w:t xml:space="preserve"> relatively low response rate (</w:t>
      </w:r>
      <w:r>
        <w:t xml:space="preserve">by </w:t>
      </w:r>
      <w:r w:rsidRPr="00147064">
        <w:t xml:space="preserve">20 out of 48 people asked to respond). A wider range of stakeholders might have provided other views on the operation and impacts of KPTO. Finally, </w:t>
      </w:r>
      <w:r>
        <w:t xml:space="preserve">the </w:t>
      </w:r>
      <w:r w:rsidRPr="00147064">
        <w:t xml:space="preserve">KPTO </w:t>
      </w:r>
      <w:r>
        <w:t xml:space="preserve">programme </w:t>
      </w:r>
      <w:r w:rsidRPr="00147064">
        <w:t xml:space="preserve">is itself only one part of a wider strategy for preventing suicide, which limits its ability to demonstrate </w:t>
      </w:r>
      <w:r>
        <w:t>progress towards</w:t>
      </w:r>
      <w:r w:rsidRPr="00147064">
        <w:t xml:space="preserve"> the longer-term goals of fewer suicides and reduced harm from suicide. Future evaluations of suicide prevention should </w:t>
      </w:r>
      <w:r>
        <w:t>assess</w:t>
      </w:r>
      <w:r w:rsidRPr="00147064">
        <w:t xml:space="preserve"> KPTO as one element along with other components of the strategy. </w:t>
      </w:r>
    </w:p>
    <w:p w:rsidR="00251FE0" w:rsidRPr="00147064" w:rsidRDefault="00251FE0" w:rsidP="00251FE0"/>
    <w:p w:rsidR="00251FE0" w:rsidRDefault="00251FE0" w:rsidP="00251FE0">
      <w:pPr>
        <w:pStyle w:val="Heading2"/>
        <w:rPr>
          <w:rFonts w:cs="Arial"/>
          <w:color w:val="1F497D"/>
          <w:sz w:val="22"/>
          <w:szCs w:val="22"/>
          <w:lang w:val="en-US"/>
        </w:rPr>
      </w:pPr>
    </w:p>
    <w:p w:rsidR="00251FE0" w:rsidRPr="00F96523" w:rsidRDefault="00251FE0" w:rsidP="00251FE0">
      <w:pPr>
        <w:pStyle w:val="Heading2"/>
        <w:rPr>
          <w:rFonts w:cs="Arial"/>
          <w:color w:val="1F497D"/>
          <w:sz w:val="22"/>
          <w:szCs w:val="22"/>
        </w:rPr>
      </w:pPr>
      <w:bookmarkStart w:id="12" w:name="_Toc410744560"/>
      <w:r w:rsidRPr="00F96523">
        <w:rPr>
          <w:rFonts w:cs="Arial"/>
          <w:color w:val="1F497D"/>
          <w:sz w:val="22"/>
          <w:szCs w:val="22"/>
        </w:rPr>
        <w:t>Recommendations</w:t>
      </w:r>
      <w:bookmarkEnd w:id="12"/>
    </w:p>
    <w:p w:rsidR="00251FE0" w:rsidRDefault="00251FE0" w:rsidP="00251FE0">
      <w:r w:rsidRPr="00147064">
        <w:t xml:space="preserve">In light of </w:t>
      </w:r>
      <w:r>
        <w:t xml:space="preserve">the </w:t>
      </w:r>
      <w:r w:rsidRPr="00147064">
        <w:t>evaluation findings, five recommendations are made for consideration in making decisions on the future of KPTO.</w:t>
      </w:r>
    </w:p>
    <w:p w:rsidR="00251FE0" w:rsidRPr="00147064" w:rsidRDefault="00251FE0" w:rsidP="00251FE0"/>
    <w:p w:rsidR="00251FE0" w:rsidRPr="00E5719B" w:rsidRDefault="00251FE0" w:rsidP="00251FE0">
      <w:pPr>
        <w:pStyle w:val="ListNumber"/>
        <w:numPr>
          <w:ilvl w:val="0"/>
          <w:numId w:val="49"/>
        </w:numPr>
        <w:ind w:left="993" w:hanging="426"/>
        <w:jc w:val="left"/>
        <w:rPr>
          <w:rFonts w:asciiTheme="minorHAnsi" w:hAnsiTheme="minorHAnsi" w:cs="Arial"/>
          <w:szCs w:val="22"/>
        </w:rPr>
      </w:pPr>
      <w:r w:rsidRPr="00E5719B">
        <w:rPr>
          <w:rFonts w:asciiTheme="minorHAnsi" w:hAnsiTheme="minorHAnsi" w:cs="Arial"/>
          <w:szCs w:val="22"/>
        </w:rPr>
        <w:t xml:space="preserve">Review KPTO objectives and the scope of services to ensure that they are realistic and consistent with Māori cultural values and views of suicide. If the KPTO programme is intended to primarily support suicide prevention, then it should be made clear that agency requests to support emergency responses is not the preferred focus. </w:t>
      </w:r>
    </w:p>
    <w:p w:rsidR="00251FE0" w:rsidRPr="00E5719B" w:rsidRDefault="00251FE0" w:rsidP="00251FE0">
      <w:pPr>
        <w:pStyle w:val="ListNumber"/>
        <w:numPr>
          <w:ilvl w:val="0"/>
          <w:numId w:val="49"/>
        </w:numPr>
        <w:ind w:left="993" w:hanging="426"/>
        <w:jc w:val="left"/>
        <w:rPr>
          <w:rFonts w:asciiTheme="minorHAnsi" w:hAnsiTheme="minorHAnsi" w:cs="Arial"/>
          <w:szCs w:val="22"/>
        </w:rPr>
      </w:pPr>
      <w:r w:rsidRPr="00E5719B">
        <w:rPr>
          <w:rFonts w:asciiTheme="minorHAnsi" w:hAnsiTheme="minorHAnsi" w:cs="Arial"/>
          <w:szCs w:val="22"/>
        </w:rPr>
        <w:t>Communicate expectations of the KPTO programme more clearly to a wide range of stakeholders, through a variety of means that include news media and common messages.</w:t>
      </w:r>
    </w:p>
    <w:p w:rsidR="00251FE0" w:rsidRPr="00E5719B" w:rsidRDefault="00251FE0" w:rsidP="00251FE0">
      <w:pPr>
        <w:pStyle w:val="ListNumber"/>
        <w:numPr>
          <w:ilvl w:val="0"/>
          <w:numId w:val="49"/>
        </w:numPr>
        <w:ind w:left="993" w:hanging="426"/>
        <w:jc w:val="left"/>
        <w:rPr>
          <w:rFonts w:asciiTheme="minorHAnsi" w:hAnsiTheme="minorHAnsi" w:cs="Arial"/>
          <w:szCs w:val="22"/>
        </w:rPr>
      </w:pPr>
      <w:r w:rsidRPr="00E5719B">
        <w:rPr>
          <w:rFonts w:asciiTheme="minorHAnsi" w:hAnsiTheme="minorHAnsi" w:cs="Arial"/>
          <w:szCs w:val="22"/>
        </w:rPr>
        <w:t xml:space="preserve">Review the distribution of KPTO providers in terms of both geographical distribution and the appropriate size of the region covered by each provider. </w:t>
      </w:r>
    </w:p>
    <w:p w:rsidR="00251FE0" w:rsidRPr="00E5719B" w:rsidRDefault="00251FE0" w:rsidP="00251FE0">
      <w:pPr>
        <w:pStyle w:val="ListNumber"/>
        <w:numPr>
          <w:ilvl w:val="0"/>
          <w:numId w:val="49"/>
        </w:numPr>
        <w:ind w:left="993" w:hanging="426"/>
        <w:jc w:val="left"/>
        <w:rPr>
          <w:rFonts w:asciiTheme="minorHAnsi" w:hAnsiTheme="minorHAnsi" w:cs="Arial"/>
          <w:szCs w:val="22"/>
        </w:rPr>
      </w:pPr>
      <w:r w:rsidRPr="00E5719B">
        <w:rPr>
          <w:rFonts w:asciiTheme="minorHAnsi" w:hAnsiTheme="minorHAnsi" w:cs="Arial"/>
          <w:szCs w:val="22"/>
        </w:rPr>
        <w:t>Consider establishing a structured national leadership mechanism for the KPTO programme. National leadership could provide training for Coordinators, develop consistent resources and guidelines, develop a consistent communication plan and brand, share information across different providers to improve learning about what works under different circumstances, and coordinate programme delivery.</w:t>
      </w:r>
    </w:p>
    <w:p w:rsidR="00251FE0" w:rsidRPr="00E5719B" w:rsidRDefault="00251FE0" w:rsidP="00251FE0">
      <w:pPr>
        <w:pStyle w:val="ListNumber"/>
        <w:numPr>
          <w:ilvl w:val="0"/>
          <w:numId w:val="49"/>
        </w:numPr>
        <w:ind w:left="993" w:hanging="426"/>
        <w:jc w:val="left"/>
        <w:rPr>
          <w:rFonts w:asciiTheme="minorHAnsi" w:hAnsiTheme="minorHAnsi" w:cs="Arial"/>
          <w:szCs w:val="22"/>
        </w:rPr>
      </w:pPr>
      <w:r w:rsidRPr="00E5719B">
        <w:rPr>
          <w:rFonts w:asciiTheme="minorHAnsi" w:hAnsiTheme="minorHAnsi" w:cs="Arial"/>
          <w:szCs w:val="22"/>
        </w:rPr>
        <w:t>Review funding levels for KPTO providers to ensure that they are able to meet their objectives.</w:t>
      </w:r>
    </w:p>
    <w:p w:rsidR="00251FE0" w:rsidRDefault="00251FE0" w:rsidP="00251FE0">
      <w:pPr>
        <w:sectPr w:rsidR="00251FE0" w:rsidSect="006027D9">
          <w:pgSz w:w="11906" w:h="16838"/>
          <w:pgMar w:top="1440" w:right="1440" w:bottom="1440" w:left="1440" w:header="708" w:footer="708" w:gutter="0"/>
          <w:cols w:space="708"/>
          <w:docGrid w:linePitch="360"/>
        </w:sectPr>
      </w:pPr>
      <w:r w:rsidRPr="003D12EC">
        <w:t xml:space="preserve"> </w:t>
      </w:r>
    </w:p>
    <w:p w:rsidR="00251FE0" w:rsidRDefault="00251FE0" w:rsidP="00251FE0">
      <w:pPr>
        <w:spacing w:before="240"/>
        <w:ind w:right="-289"/>
        <w:rPr>
          <w:rFonts w:ascii="Arial" w:hAnsi="Arial" w:cs="Arial"/>
          <w:b/>
          <w:color w:val="0070C0"/>
          <w:sz w:val="28"/>
          <w:szCs w:val="28"/>
        </w:rPr>
      </w:pPr>
      <w:r w:rsidRPr="007F280D">
        <w:rPr>
          <w:rFonts w:ascii="Arial" w:hAnsi="Arial" w:cs="Arial"/>
          <w:b/>
          <w:color w:val="0070C0"/>
          <w:sz w:val="28"/>
          <w:szCs w:val="28"/>
        </w:rPr>
        <w:lastRenderedPageBreak/>
        <w:t>TABLE OF CONTENTS</w:t>
      </w:r>
      <w:bookmarkEnd w:id="1"/>
      <w:bookmarkEnd w:id="2"/>
      <w:bookmarkEnd w:id="3"/>
      <w:bookmarkEnd w:id="4"/>
    </w:p>
    <w:p w:rsidR="00251FE0" w:rsidRPr="007F280D" w:rsidRDefault="00251FE0" w:rsidP="00251FE0"/>
    <w:p w:rsidR="00251FE0" w:rsidRDefault="00251FE0" w:rsidP="00251FE0">
      <w:pPr>
        <w:pStyle w:val="TOC1"/>
        <w:rPr>
          <w:rFonts w:asciiTheme="minorHAnsi" w:eastAsiaTheme="minorEastAsia" w:hAnsiTheme="minorHAnsi" w:cstheme="minorBidi"/>
          <w:b w:val="0"/>
          <w:bCs w:val="0"/>
          <w:szCs w:val="22"/>
          <w:lang w:eastAsia="en-NZ"/>
        </w:rPr>
      </w:pPr>
      <w:r w:rsidRPr="007F280D">
        <w:rPr>
          <w:rFonts w:ascii="Arial" w:hAnsi="Arial" w:cs="Arial"/>
          <w:sz w:val="20"/>
          <w:szCs w:val="20"/>
        </w:rPr>
        <w:fldChar w:fldCharType="begin"/>
      </w:r>
      <w:r w:rsidRPr="007F280D">
        <w:rPr>
          <w:rFonts w:ascii="Arial" w:hAnsi="Arial" w:cs="Arial"/>
          <w:sz w:val="20"/>
          <w:szCs w:val="20"/>
        </w:rPr>
        <w:instrText xml:space="preserve"> TOC \o "1-4" \h \z \u </w:instrText>
      </w:r>
      <w:r w:rsidRPr="007F280D">
        <w:rPr>
          <w:rFonts w:ascii="Arial" w:hAnsi="Arial" w:cs="Arial"/>
          <w:sz w:val="20"/>
          <w:szCs w:val="20"/>
        </w:rPr>
        <w:fldChar w:fldCharType="separate"/>
      </w:r>
      <w:hyperlink w:anchor="_Toc410744556" w:history="1">
        <w:r w:rsidRPr="0033491D">
          <w:rPr>
            <w:rStyle w:val="Hyperlink"/>
          </w:rPr>
          <w:t>Executive summary</w:t>
        </w:r>
        <w:r>
          <w:rPr>
            <w:webHidden/>
          </w:rPr>
          <w:tab/>
        </w:r>
        <w:r>
          <w:rPr>
            <w:webHidden/>
          </w:rPr>
          <w:fldChar w:fldCharType="begin"/>
        </w:r>
        <w:r>
          <w:rPr>
            <w:webHidden/>
          </w:rPr>
          <w:instrText xml:space="preserve"> PAGEREF _Toc410744556 \h </w:instrText>
        </w:r>
        <w:r>
          <w:rPr>
            <w:webHidden/>
          </w:rPr>
        </w:r>
        <w:r>
          <w:rPr>
            <w:webHidden/>
          </w:rPr>
          <w:fldChar w:fldCharType="separate"/>
        </w:r>
        <w:r w:rsidR="006319AC">
          <w:rPr>
            <w:webHidden/>
          </w:rPr>
          <w:t>3</w:t>
        </w:r>
        <w:r>
          <w:rPr>
            <w:webHidden/>
          </w:rPr>
          <w:fldChar w:fldCharType="end"/>
        </w:r>
      </w:hyperlink>
    </w:p>
    <w:p w:rsidR="00251FE0" w:rsidRDefault="00224D2C" w:rsidP="00251FE0">
      <w:pPr>
        <w:pStyle w:val="TOC2"/>
        <w:tabs>
          <w:tab w:val="right" w:leader="dot" w:pos="9016"/>
        </w:tabs>
        <w:rPr>
          <w:rFonts w:asciiTheme="minorHAnsi" w:eastAsiaTheme="minorEastAsia" w:hAnsiTheme="minorHAnsi" w:cstheme="minorBidi"/>
          <w:smallCaps w:val="0"/>
          <w:noProof/>
          <w:sz w:val="22"/>
          <w:szCs w:val="22"/>
          <w:lang w:eastAsia="en-NZ"/>
        </w:rPr>
      </w:pPr>
      <w:hyperlink w:anchor="_Toc410744557" w:history="1">
        <w:r w:rsidR="00251FE0" w:rsidRPr="0033491D">
          <w:rPr>
            <w:rStyle w:val="Hyperlink"/>
            <w:rFonts w:cs="Arial"/>
            <w:noProof/>
          </w:rPr>
          <w:t>Background</w:t>
        </w:r>
        <w:r w:rsidR="00251FE0">
          <w:rPr>
            <w:noProof/>
            <w:webHidden/>
          </w:rPr>
          <w:tab/>
        </w:r>
        <w:r w:rsidR="00251FE0">
          <w:rPr>
            <w:noProof/>
            <w:webHidden/>
          </w:rPr>
          <w:fldChar w:fldCharType="begin"/>
        </w:r>
        <w:r w:rsidR="00251FE0">
          <w:rPr>
            <w:noProof/>
            <w:webHidden/>
          </w:rPr>
          <w:instrText xml:space="preserve"> PAGEREF _Toc410744557 \h </w:instrText>
        </w:r>
        <w:r w:rsidR="00251FE0">
          <w:rPr>
            <w:noProof/>
            <w:webHidden/>
          </w:rPr>
        </w:r>
        <w:r w:rsidR="00251FE0">
          <w:rPr>
            <w:noProof/>
            <w:webHidden/>
          </w:rPr>
          <w:fldChar w:fldCharType="separate"/>
        </w:r>
        <w:r w:rsidR="006319AC">
          <w:rPr>
            <w:noProof/>
            <w:webHidden/>
          </w:rPr>
          <w:t>3</w:t>
        </w:r>
        <w:r w:rsidR="00251FE0">
          <w:rPr>
            <w:noProof/>
            <w:webHidden/>
          </w:rPr>
          <w:fldChar w:fldCharType="end"/>
        </w:r>
      </w:hyperlink>
    </w:p>
    <w:p w:rsidR="00251FE0" w:rsidRDefault="00224D2C" w:rsidP="00251FE0">
      <w:pPr>
        <w:pStyle w:val="TOC2"/>
        <w:tabs>
          <w:tab w:val="right" w:leader="dot" w:pos="9016"/>
        </w:tabs>
        <w:rPr>
          <w:rFonts w:asciiTheme="minorHAnsi" w:eastAsiaTheme="minorEastAsia" w:hAnsiTheme="minorHAnsi" w:cstheme="minorBidi"/>
          <w:smallCaps w:val="0"/>
          <w:noProof/>
          <w:sz w:val="22"/>
          <w:szCs w:val="22"/>
          <w:lang w:eastAsia="en-NZ"/>
        </w:rPr>
      </w:pPr>
      <w:hyperlink w:anchor="_Toc410744558" w:history="1">
        <w:r w:rsidR="00251FE0" w:rsidRPr="0033491D">
          <w:rPr>
            <w:rStyle w:val="Hyperlink"/>
            <w:rFonts w:cs="Arial"/>
            <w:noProof/>
          </w:rPr>
          <w:t>KPTO evaluation</w:t>
        </w:r>
        <w:r w:rsidR="00251FE0">
          <w:rPr>
            <w:noProof/>
            <w:webHidden/>
          </w:rPr>
          <w:tab/>
        </w:r>
        <w:r w:rsidR="00251FE0">
          <w:rPr>
            <w:noProof/>
            <w:webHidden/>
          </w:rPr>
          <w:fldChar w:fldCharType="begin"/>
        </w:r>
        <w:r w:rsidR="00251FE0">
          <w:rPr>
            <w:noProof/>
            <w:webHidden/>
          </w:rPr>
          <w:instrText xml:space="preserve"> PAGEREF _Toc410744558 \h </w:instrText>
        </w:r>
        <w:r w:rsidR="00251FE0">
          <w:rPr>
            <w:noProof/>
            <w:webHidden/>
          </w:rPr>
        </w:r>
        <w:r w:rsidR="00251FE0">
          <w:rPr>
            <w:noProof/>
            <w:webHidden/>
          </w:rPr>
          <w:fldChar w:fldCharType="separate"/>
        </w:r>
        <w:r w:rsidR="006319AC">
          <w:rPr>
            <w:noProof/>
            <w:webHidden/>
          </w:rPr>
          <w:t>4</w:t>
        </w:r>
        <w:r w:rsidR="00251FE0">
          <w:rPr>
            <w:noProof/>
            <w:webHidden/>
          </w:rPr>
          <w:fldChar w:fldCharType="end"/>
        </w:r>
      </w:hyperlink>
    </w:p>
    <w:p w:rsidR="00251FE0" w:rsidRDefault="00224D2C" w:rsidP="00251FE0">
      <w:pPr>
        <w:pStyle w:val="TOC2"/>
        <w:tabs>
          <w:tab w:val="right" w:leader="dot" w:pos="9016"/>
        </w:tabs>
        <w:rPr>
          <w:rFonts w:asciiTheme="minorHAnsi" w:eastAsiaTheme="minorEastAsia" w:hAnsiTheme="minorHAnsi" w:cstheme="minorBidi"/>
          <w:smallCaps w:val="0"/>
          <w:noProof/>
          <w:sz w:val="22"/>
          <w:szCs w:val="22"/>
          <w:lang w:eastAsia="en-NZ"/>
        </w:rPr>
      </w:pPr>
      <w:hyperlink w:anchor="_Toc410744559" w:history="1">
        <w:r w:rsidR="00251FE0" w:rsidRPr="0033491D">
          <w:rPr>
            <w:rStyle w:val="Hyperlink"/>
            <w:rFonts w:cs="Arial"/>
            <w:noProof/>
          </w:rPr>
          <w:t>Evaluation results</w:t>
        </w:r>
        <w:r w:rsidR="00251FE0">
          <w:rPr>
            <w:noProof/>
            <w:webHidden/>
          </w:rPr>
          <w:tab/>
        </w:r>
        <w:r w:rsidR="00251FE0">
          <w:rPr>
            <w:noProof/>
            <w:webHidden/>
          </w:rPr>
          <w:fldChar w:fldCharType="begin"/>
        </w:r>
        <w:r w:rsidR="00251FE0">
          <w:rPr>
            <w:noProof/>
            <w:webHidden/>
          </w:rPr>
          <w:instrText xml:space="preserve"> PAGEREF _Toc410744559 \h </w:instrText>
        </w:r>
        <w:r w:rsidR="00251FE0">
          <w:rPr>
            <w:noProof/>
            <w:webHidden/>
          </w:rPr>
        </w:r>
        <w:r w:rsidR="00251FE0">
          <w:rPr>
            <w:noProof/>
            <w:webHidden/>
          </w:rPr>
          <w:fldChar w:fldCharType="separate"/>
        </w:r>
        <w:r w:rsidR="006319AC">
          <w:rPr>
            <w:noProof/>
            <w:webHidden/>
          </w:rPr>
          <w:t>4</w:t>
        </w:r>
        <w:r w:rsidR="00251FE0">
          <w:rPr>
            <w:noProof/>
            <w:webHidden/>
          </w:rPr>
          <w:fldChar w:fldCharType="end"/>
        </w:r>
      </w:hyperlink>
    </w:p>
    <w:p w:rsidR="00251FE0" w:rsidRDefault="00224D2C" w:rsidP="00251FE0">
      <w:pPr>
        <w:pStyle w:val="TOC2"/>
        <w:tabs>
          <w:tab w:val="right" w:leader="dot" w:pos="9016"/>
        </w:tabs>
        <w:rPr>
          <w:rFonts w:asciiTheme="minorHAnsi" w:eastAsiaTheme="minorEastAsia" w:hAnsiTheme="minorHAnsi" w:cstheme="minorBidi"/>
          <w:smallCaps w:val="0"/>
          <w:noProof/>
          <w:sz w:val="22"/>
          <w:szCs w:val="22"/>
          <w:lang w:eastAsia="en-NZ"/>
        </w:rPr>
      </w:pPr>
      <w:hyperlink w:anchor="_Toc410744560" w:history="1">
        <w:r w:rsidR="00251FE0" w:rsidRPr="0033491D">
          <w:rPr>
            <w:rStyle w:val="Hyperlink"/>
            <w:rFonts w:cs="Arial"/>
            <w:noProof/>
          </w:rPr>
          <w:t>Recommendations</w:t>
        </w:r>
        <w:r w:rsidR="00251FE0">
          <w:rPr>
            <w:noProof/>
            <w:webHidden/>
          </w:rPr>
          <w:tab/>
        </w:r>
        <w:r w:rsidR="00251FE0">
          <w:rPr>
            <w:noProof/>
            <w:webHidden/>
          </w:rPr>
          <w:fldChar w:fldCharType="begin"/>
        </w:r>
        <w:r w:rsidR="00251FE0">
          <w:rPr>
            <w:noProof/>
            <w:webHidden/>
          </w:rPr>
          <w:instrText xml:space="preserve"> PAGEREF _Toc410744560 \h </w:instrText>
        </w:r>
        <w:r w:rsidR="00251FE0">
          <w:rPr>
            <w:noProof/>
            <w:webHidden/>
          </w:rPr>
        </w:r>
        <w:r w:rsidR="00251FE0">
          <w:rPr>
            <w:noProof/>
            <w:webHidden/>
          </w:rPr>
          <w:fldChar w:fldCharType="separate"/>
        </w:r>
        <w:r w:rsidR="006319AC">
          <w:rPr>
            <w:noProof/>
            <w:webHidden/>
          </w:rPr>
          <w:t>7</w:t>
        </w:r>
        <w:r w:rsidR="00251FE0">
          <w:rPr>
            <w:noProof/>
            <w:webHidden/>
          </w:rPr>
          <w:fldChar w:fldCharType="end"/>
        </w:r>
      </w:hyperlink>
    </w:p>
    <w:p w:rsidR="00251FE0" w:rsidRDefault="00224D2C" w:rsidP="00251FE0">
      <w:pPr>
        <w:pStyle w:val="TOC1"/>
        <w:rPr>
          <w:rFonts w:asciiTheme="minorHAnsi" w:eastAsiaTheme="minorEastAsia" w:hAnsiTheme="minorHAnsi" w:cstheme="minorBidi"/>
          <w:b w:val="0"/>
          <w:bCs w:val="0"/>
          <w:szCs w:val="22"/>
          <w:lang w:eastAsia="en-NZ"/>
        </w:rPr>
      </w:pPr>
      <w:hyperlink w:anchor="_Toc410744561" w:history="1">
        <w:r w:rsidR="00251FE0" w:rsidRPr="0033491D">
          <w:rPr>
            <w:rStyle w:val="Hyperlink"/>
          </w:rPr>
          <w:t>Introduction</w:t>
        </w:r>
        <w:r w:rsidR="00251FE0">
          <w:rPr>
            <w:webHidden/>
          </w:rPr>
          <w:tab/>
        </w:r>
        <w:r w:rsidR="00251FE0">
          <w:rPr>
            <w:webHidden/>
          </w:rPr>
          <w:fldChar w:fldCharType="begin"/>
        </w:r>
        <w:r w:rsidR="00251FE0">
          <w:rPr>
            <w:webHidden/>
          </w:rPr>
          <w:instrText xml:space="preserve"> PAGEREF _Toc410744561 \h </w:instrText>
        </w:r>
        <w:r w:rsidR="00251FE0">
          <w:rPr>
            <w:webHidden/>
          </w:rPr>
        </w:r>
        <w:r w:rsidR="00251FE0">
          <w:rPr>
            <w:webHidden/>
          </w:rPr>
          <w:fldChar w:fldCharType="separate"/>
        </w:r>
        <w:r w:rsidR="006319AC">
          <w:rPr>
            <w:webHidden/>
          </w:rPr>
          <w:t>11</w:t>
        </w:r>
        <w:r w:rsidR="00251FE0">
          <w:rPr>
            <w:webHidden/>
          </w:rPr>
          <w:fldChar w:fldCharType="end"/>
        </w:r>
      </w:hyperlink>
    </w:p>
    <w:p w:rsidR="00251FE0" w:rsidRDefault="00224D2C" w:rsidP="00251FE0">
      <w:pPr>
        <w:pStyle w:val="TOC2"/>
        <w:tabs>
          <w:tab w:val="right" w:leader="dot" w:pos="9016"/>
        </w:tabs>
        <w:rPr>
          <w:rFonts w:asciiTheme="minorHAnsi" w:eastAsiaTheme="minorEastAsia" w:hAnsiTheme="minorHAnsi" w:cstheme="minorBidi"/>
          <w:smallCaps w:val="0"/>
          <w:noProof/>
          <w:sz w:val="22"/>
          <w:szCs w:val="22"/>
          <w:lang w:eastAsia="en-NZ"/>
        </w:rPr>
      </w:pPr>
      <w:hyperlink w:anchor="_Toc410744562" w:history="1">
        <w:r w:rsidR="00251FE0" w:rsidRPr="0033491D">
          <w:rPr>
            <w:rStyle w:val="Hyperlink"/>
            <w:rFonts w:cs="Arial"/>
            <w:noProof/>
          </w:rPr>
          <w:t>Background</w:t>
        </w:r>
        <w:r w:rsidR="00251FE0">
          <w:rPr>
            <w:noProof/>
            <w:webHidden/>
          </w:rPr>
          <w:tab/>
        </w:r>
        <w:r w:rsidR="00251FE0">
          <w:rPr>
            <w:noProof/>
            <w:webHidden/>
          </w:rPr>
          <w:fldChar w:fldCharType="begin"/>
        </w:r>
        <w:r w:rsidR="00251FE0">
          <w:rPr>
            <w:noProof/>
            <w:webHidden/>
          </w:rPr>
          <w:instrText xml:space="preserve"> PAGEREF _Toc410744562 \h </w:instrText>
        </w:r>
        <w:r w:rsidR="00251FE0">
          <w:rPr>
            <w:noProof/>
            <w:webHidden/>
          </w:rPr>
        </w:r>
        <w:r w:rsidR="00251FE0">
          <w:rPr>
            <w:noProof/>
            <w:webHidden/>
          </w:rPr>
          <w:fldChar w:fldCharType="separate"/>
        </w:r>
        <w:r w:rsidR="006319AC">
          <w:rPr>
            <w:noProof/>
            <w:webHidden/>
          </w:rPr>
          <w:t>11</w:t>
        </w:r>
        <w:r w:rsidR="00251FE0">
          <w:rPr>
            <w:noProof/>
            <w:webHidden/>
          </w:rPr>
          <w:fldChar w:fldCharType="end"/>
        </w:r>
      </w:hyperlink>
    </w:p>
    <w:p w:rsidR="00251FE0" w:rsidRDefault="00224D2C" w:rsidP="00251FE0">
      <w:pPr>
        <w:pStyle w:val="TOC2"/>
        <w:tabs>
          <w:tab w:val="right" w:leader="dot" w:pos="9016"/>
        </w:tabs>
        <w:rPr>
          <w:rFonts w:asciiTheme="minorHAnsi" w:eastAsiaTheme="minorEastAsia" w:hAnsiTheme="minorHAnsi" w:cstheme="minorBidi"/>
          <w:smallCaps w:val="0"/>
          <w:noProof/>
          <w:sz w:val="22"/>
          <w:szCs w:val="22"/>
          <w:lang w:eastAsia="en-NZ"/>
        </w:rPr>
      </w:pPr>
      <w:hyperlink w:anchor="_Toc410744563" w:history="1">
        <w:r w:rsidR="00251FE0" w:rsidRPr="0033491D">
          <w:rPr>
            <w:rStyle w:val="Hyperlink"/>
            <w:rFonts w:cs="Arial"/>
            <w:noProof/>
          </w:rPr>
          <w:t>KPTO evaluation</w:t>
        </w:r>
        <w:r w:rsidR="00251FE0">
          <w:rPr>
            <w:noProof/>
            <w:webHidden/>
          </w:rPr>
          <w:tab/>
        </w:r>
        <w:r w:rsidR="00251FE0">
          <w:rPr>
            <w:noProof/>
            <w:webHidden/>
          </w:rPr>
          <w:fldChar w:fldCharType="begin"/>
        </w:r>
        <w:r w:rsidR="00251FE0">
          <w:rPr>
            <w:noProof/>
            <w:webHidden/>
          </w:rPr>
          <w:instrText xml:space="preserve"> PAGEREF _Toc410744563 \h </w:instrText>
        </w:r>
        <w:r w:rsidR="00251FE0">
          <w:rPr>
            <w:noProof/>
            <w:webHidden/>
          </w:rPr>
        </w:r>
        <w:r w:rsidR="00251FE0">
          <w:rPr>
            <w:noProof/>
            <w:webHidden/>
          </w:rPr>
          <w:fldChar w:fldCharType="separate"/>
        </w:r>
        <w:r w:rsidR="006319AC">
          <w:rPr>
            <w:noProof/>
            <w:webHidden/>
          </w:rPr>
          <w:t>12</w:t>
        </w:r>
        <w:r w:rsidR="00251FE0">
          <w:rPr>
            <w:noProof/>
            <w:webHidden/>
          </w:rPr>
          <w:fldChar w:fldCharType="end"/>
        </w:r>
      </w:hyperlink>
    </w:p>
    <w:p w:rsidR="00251FE0" w:rsidRDefault="00224D2C" w:rsidP="00251FE0">
      <w:pPr>
        <w:pStyle w:val="TOC1"/>
        <w:rPr>
          <w:rFonts w:asciiTheme="minorHAnsi" w:eastAsiaTheme="minorEastAsia" w:hAnsiTheme="minorHAnsi" w:cstheme="minorBidi"/>
          <w:b w:val="0"/>
          <w:bCs w:val="0"/>
          <w:szCs w:val="22"/>
          <w:lang w:eastAsia="en-NZ"/>
        </w:rPr>
      </w:pPr>
      <w:hyperlink w:anchor="_Toc410744564" w:history="1">
        <w:r w:rsidR="00251FE0" w:rsidRPr="0033491D">
          <w:rPr>
            <w:rStyle w:val="Hyperlink"/>
          </w:rPr>
          <w:t>1.</w:t>
        </w:r>
        <w:r w:rsidR="00251FE0">
          <w:rPr>
            <w:rFonts w:asciiTheme="minorHAnsi" w:eastAsiaTheme="minorEastAsia" w:hAnsiTheme="minorHAnsi" w:cstheme="minorBidi"/>
            <w:b w:val="0"/>
            <w:bCs w:val="0"/>
            <w:szCs w:val="22"/>
            <w:lang w:eastAsia="en-NZ"/>
          </w:rPr>
          <w:tab/>
        </w:r>
        <w:r w:rsidR="00251FE0" w:rsidRPr="0033491D">
          <w:rPr>
            <w:rStyle w:val="Hyperlink"/>
          </w:rPr>
          <w:t>Overall findings</w:t>
        </w:r>
        <w:r w:rsidR="00251FE0">
          <w:rPr>
            <w:webHidden/>
          </w:rPr>
          <w:tab/>
        </w:r>
        <w:r w:rsidR="00251FE0">
          <w:rPr>
            <w:webHidden/>
          </w:rPr>
          <w:fldChar w:fldCharType="begin"/>
        </w:r>
        <w:r w:rsidR="00251FE0">
          <w:rPr>
            <w:webHidden/>
          </w:rPr>
          <w:instrText xml:space="preserve"> PAGEREF _Toc410744564 \h </w:instrText>
        </w:r>
        <w:r w:rsidR="00251FE0">
          <w:rPr>
            <w:webHidden/>
          </w:rPr>
        </w:r>
        <w:r w:rsidR="00251FE0">
          <w:rPr>
            <w:webHidden/>
          </w:rPr>
          <w:fldChar w:fldCharType="separate"/>
        </w:r>
        <w:r w:rsidR="006319AC">
          <w:rPr>
            <w:webHidden/>
          </w:rPr>
          <w:t>14</w:t>
        </w:r>
        <w:r w:rsidR="00251FE0">
          <w:rPr>
            <w:webHidden/>
          </w:rPr>
          <w:fldChar w:fldCharType="end"/>
        </w:r>
      </w:hyperlink>
    </w:p>
    <w:p w:rsidR="00251FE0" w:rsidRDefault="00224D2C" w:rsidP="00251FE0">
      <w:pPr>
        <w:pStyle w:val="TOC2"/>
        <w:tabs>
          <w:tab w:val="left" w:pos="720"/>
          <w:tab w:val="right" w:leader="dot" w:pos="9016"/>
        </w:tabs>
        <w:rPr>
          <w:rFonts w:asciiTheme="minorHAnsi" w:eastAsiaTheme="minorEastAsia" w:hAnsiTheme="minorHAnsi" w:cstheme="minorBidi"/>
          <w:smallCaps w:val="0"/>
          <w:noProof/>
          <w:sz w:val="22"/>
          <w:szCs w:val="22"/>
          <w:lang w:eastAsia="en-NZ"/>
        </w:rPr>
      </w:pPr>
      <w:hyperlink w:anchor="_Toc410744565" w:history="1">
        <w:r w:rsidR="00251FE0" w:rsidRPr="0033491D">
          <w:rPr>
            <w:rStyle w:val="Hyperlink"/>
            <w:rFonts w:eastAsia="Arial Unicode MS" w:cs="Arial"/>
            <w:noProof/>
          </w:rPr>
          <w:t>1.1</w:t>
        </w:r>
        <w:r w:rsidR="00251FE0">
          <w:rPr>
            <w:rFonts w:asciiTheme="minorHAnsi" w:eastAsiaTheme="minorEastAsia" w:hAnsiTheme="minorHAnsi" w:cstheme="minorBidi"/>
            <w:smallCaps w:val="0"/>
            <w:noProof/>
            <w:sz w:val="22"/>
            <w:szCs w:val="22"/>
            <w:lang w:eastAsia="en-NZ"/>
          </w:rPr>
          <w:tab/>
        </w:r>
        <w:r w:rsidR="00251FE0" w:rsidRPr="0033491D">
          <w:rPr>
            <w:rStyle w:val="Hyperlink"/>
            <w:rFonts w:eastAsia="Arial Unicode MS" w:cs="Arial"/>
            <w:noProof/>
          </w:rPr>
          <w:t>Process evaluation themes</w:t>
        </w:r>
        <w:r w:rsidR="00251FE0">
          <w:rPr>
            <w:noProof/>
            <w:webHidden/>
          </w:rPr>
          <w:tab/>
        </w:r>
        <w:r w:rsidR="00251FE0">
          <w:rPr>
            <w:noProof/>
            <w:webHidden/>
          </w:rPr>
          <w:fldChar w:fldCharType="begin"/>
        </w:r>
        <w:r w:rsidR="00251FE0">
          <w:rPr>
            <w:noProof/>
            <w:webHidden/>
          </w:rPr>
          <w:instrText xml:space="preserve"> PAGEREF _Toc410744565 \h </w:instrText>
        </w:r>
        <w:r w:rsidR="00251FE0">
          <w:rPr>
            <w:noProof/>
            <w:webHidden/>
          </w:rPr>
        </w:r>
        <w:r w:rsidR="00251FE0">
          <w:rPr>
            <w:noProof/>
            <w:webHidden/>
          </w:rPr>
          <w:fldChar w:fldCharType="separate"/>
        </w:r>
        <w:r w:rsidR="006319AC">
          <w:rPr>
            <w:noProof/>
            <w:webHidden/>
          </w:rPr>
          <w:t>14</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66" w:history="1">
        <w:r w:rsidR="00251FE0" w:rsidRPr="0033491D">
          <w:rPr>
            <w:rStyle w:val="Hyperlink"/>
            <w:noProof/>
          </w:rPr>
          <w:t>1.1.1</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Programme delivery activities</w:t>
        </w:r>
        <w:r w:rsidR="00251FE0">
          <w:rPr>
            <w:noProof/>
            <w:webHidden/>
          </w:rPr>
          <w:tab/>
        </w:r>
        <w:r w:rsidR="00251FE0">
          <w:rPr>
            <w:noProof/>
            <w:webHidden/>
          </w:rPr>
          <w:fldChar w:fldCharType="begin"/>
        </w:r>
        <w:r w:rsidR="00251FE0">
          <w:rPr>
            <w:noProof/>
            <w:webHidden/>
          </w:rPr>
          <w:instrText xml:space="preserve"> PAGEREF _Toc410744566 \h </w:instrText>
        </w:r>
        <w:r w:rsidR="00251FE0">
          <w:rPr>
            <w:noProof/>
            <w:webHidden/>
          </w:rPr>
        </w:r>
        <w:r w:rsidR="00251FE0">
          <w:rPr>
            <w:noProof/>
            <w:webHidden/>
          </w:rPr>
          <w:fldChar w:fldCharType="separate"/>
        </w:r>
        <w:r w:rsidR="006319AC">
          <w:rPr>
            <w:noProof/>
            <w:webHidden/>
          </w:rPr>
          <w:t>14</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67" w:history="1">
        <w:r w:rsidR="00251FE0" w:rsidRPr="0033491D">
          <w:rPr>
            <w:rStyle w:val="Hyperlink"/>
            <w:noProof/>
          </w:rPr>
          <w:t>1.1.2</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Programme delivery strengths</w:t>
        </w:r>
        <w:r w:rsidR="00251FE0">
          <w:rPr>
            <w:noProof/>
            <w:webHidden/>
          </w:rPr>
          <w:tab/>
        </w:r>
        <w:r w:rsidR="00251FE0">
          <w:rPr>
            <w:noProof/>
            <w:webHidden/>
          </w:rPr>
          <w:fldChar w:fldCharType="begin"/>
        </w:r>
        <w:r w:rsidR="00251FE0">
          <w:rPr>
            <w:noProof/>
            <w:webHidden/>
          </w:rPr>
          <w:instrText xml:space="preserve"> PAGEREF _Toc410744567 \h </w:instrText>
        </w:r>
        <w:r w:rsidR="00251FE0">
          <w:rPr>
            <w:noProof/>
            <w:webHidden/>
          </w:rPr>
        </w:r>
        <w:r w:rsidR="00251FE0">
          <w:rPr>
            <w:noProof/>
            <w:webHidden/>
          </w:rPr>
          <w:fldChar w:fldCharType="separate"/>
        </w:r>
        <w:r w:rsidR="006319AC">
          <w:rPr>
            <w:noProof/>
            <w:webHidden/>
          </w:rPr>
          <w:t>15</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68" w:history="1">
        <w:r w:rsidR="00251FE0" w:rsidRPr="0033491D">
          <w:rPr>
            <w:rStyle w:val="Hyperlink"/>
            <w:noProof/>
          </w:rPr>
          <w:t>1.1.3</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Programme delivery challenges</w:t>
        </w:r>
        <w:r w:rsidR="00251FE0">
          <w:rPr>
            <w:noProof/>
            <w:webHidden/>
          </w:rPr>
          <w:tab/>
        </w:r>
        <w:r w:rsidR="00251FE0">
          <w:rPr>
            <w:noProof/>
            <w:webHidden/>
          </w:rPr>
          <w:fldChar w:fldCharType="begin"/>
        </w:r>
        <w:r w:rsidR="00251FE0">
          <w:rPr>
            <w:noProof/>
            <w:webHidden/>
          </w:rPr>
          <w:instrText xml:space="preserve"> PAGEREF _Toc410744568 \h </w:instrText>
        </w:r>
        <w:r w:rsidR="00251FE0">
          <w:rPr>
            <w:noProof/>
            <w:webHidden/>
          </w:rPr>
        </w:r>
        <w:r w:rsidR="00251FE0">
          <w:rPr>
            <w:noProof/>
            <w:webHidden/>
          </w:rPr>
          <w:fldChar w:fldCharType="separate"/>
        </w:r>
        <w:r w:rsidR="006319AC">
          <w:rPr>
            <w:noProof/>
            <w:webHidden/>
          </w:rPr>
          <w:t>16</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69" w:history="1">
        <w:r w:rsidR="00251FE0" w:rsidRPr="0033491D">
          <w:rPr>
            <w:rStyle w:val="Hyperlink"/>
            <w:noProof/>
          </w:rPr>
          <w:t>1.1.4</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Planning and monitoring of service delivery</w:t>
        </w:r>
        <w:r w:rsidR="00251FE0">
          <w:rPr>
            <w:noProof/>
            <w:webHidden/>
          </w:rPr>
          <w:tab/>
        </w:r>
        <w:r w:rsidR="00251FE0">
          <w:rPr>
            <w:noProof/>
            <w:webHidden/>
          </w:rPr>
          <w:fldChar w:fldCharType="begin"/>
        </w:r>
        <w:r w:rsidR="00251FE0">
          <w:rPr>
            <w:noProof/>
            <w:webHidden/>
          </w:rPr>
          <w:instrText xml:space="preserve"> PAGEREF _Toc410744569 \h </w:instrText>
        </w:r>
        <w:r w:rsidR="00251FE0">
          <w:rPr>
            <w:noProof/>
            <w:webHidden/>
          </w:rPr>
        </w:r>
        <w:r w:rsidR="00251FE0">
          <w:rPr>
            <w:noProof/>
            <w:webHidden/>
          </w:rPr>
          <w:fldChar w:fldCharType="separate"/>
        </w:r>
        <w:r w:rsidR="006319AC">
          <w:rPr>
            <w:noProof/>
            <w:webHidden/>
          </w:rPr>
          <w:t>17</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70" w:history="1">
        <w:r w:rsidR="00251FE0" w:rsidRPr="0033491D">
          <w:rPr>
            <w:rStyle w:val="Hyperlink"/>
            <w:noProof/>
          </w:rPr>
          <w:t>1.1.5</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Programme delivery examples</w:t>
        </w:r>
        <w:r w:rsidR="00251FE0">
          <w:rPr>
            <w:noProof/>
            <w:webHidden/>
          </w:rPr>
          <w:tab/>
        </w:r>
        <w:r w:rsidR="00251FE0">
          <w:rPr>
            <w:noProof/>
            <w:webHidden/>
          </w:rPr>
          <w:fldChar w:fldCharType="begin"/>
        </w:r>
        <w:r w:rsidR="00251FE0">
          <w:rPr>
            <w:noProof/>
            <w:webHidden/>
          </w:rPr>
          <w:instrText xml:space="preserve"> PAGEREF _Toc410744570 \h </w:instrText>
        </w:r>
        <w:r w:rsidR="00251FE0">
          <w:rPr>
            <w:noProof/>
            <w:webHidden/>
          </w:rPr>
        </w:r>
        <w:r w:rsidR="00251FE0">
          <w:rPr>
            <w:noProof/>
            <w:webHidden/>
          </w:rPr>
          <w:fldChar w:fldCharType="separate"/>
        </w:r>
        <w:r w:rsidR="006319AC">
          <w:rPr>
            <w:noProof/>
            <w:webHidden/>
          </w:rPr>
          <w:t>18</w:t>
        </w:r>
        <w:r w:rsidR="00251FE0">
          <w:rPr>
            <w:noProof/>
            <w:webHidden/>
          </w:rPr>
          <w:fldChar w:fldCharType="end"/>
        </w:r>
      </w:hyperlink>
    </w:p>
    <w:p w:rsidR="00251FE0" w:rsidRDefault="00224D2C" w:rsidP="00251FE0">
      <w:pPr>
        <w:pStyle w:val="TOC2"/>
        <w:tabs>
          <w:tab w:val="left" w:pos="720"/>
          <w:tab w:val="right" w:leader="dot" w:pos="9016"/>
        </w:tabs>
        <w:rPr>
          <w:rFonts w:asciiTheme="minorHAnsi" w:eastAsiaTheme="minorEastAsia" w:hAnsiTheme="minorHAnsi" w:cstheme="minorBidi"/>
          <w:smallCaps w:val="0"/>
          <w:noProof/>
          <w:sz w:val="22"/>
          <w:szCs w:val="22"/>
          <w:lang w:eastAsia="en-NZ"/>
        </w:rPr>
      </w:pPr>
      <w:hyperlink w:anchor="_Toc410744571" w:history="1">
        <w:r w:rsidR="00251FE0" w:rsidRPr="0033491D">
          <w:rPr>
            <w:rStyle w:val="Hyperlink"/>
            <w:rFonts w:eastAsia="Arial Unicode MS" w:cs="Arial"/>
            <w:noProof/>
          </w:rPr>
          <w:t>1.2</w:t>
        </w:r>
        <w:r w:rsidR="00251FE0">
          <w:rPr>
            <w:rFonts w:asciiTheme="minorHAnsi" w:eastAsiaTheme="minorEastAsia" w:hAnsiTheme="minorHAnsi" w:cstheme="minorBidi"/>
            <w:smallCaps w:val="0"/>
            <w:noProof/>
            <w:sz w:val="22"/>
            <w:szCs w:val="22"/>
            <w:lang w:eastAsia="en-NZ"/>
          </w:rPr>
          <w:tab/>
        </w:r>
        <w:r w:rsidR="00251FE0" w:rsidRPr="0033491D">
          <w:rPr>
            <w:rStyle w:val="Hyperlink"/>
            <w:rFonts w:eastAsia="Arial Unicode MS" w:cs="Arial"/>
            <w:noProof/>
          </w:rPr>
          <w:t>Impact evaluation themes</w:t>
        </w:r>
        <w:r w:rsidR="00251FE0">
          <w:rPr>
            <w:noProof/>
            <w:webHidden/>
          </w:rPr>
          <w:tab/>
        </w:r>
        <w:r w:rsidR="00251FE0">
          <w:rPr>
            <w:noProof/>
            <w:webHidden/>
          </w:rPr>
          <w:fldChar w:fldCharType="begin"/>
        </w:r>
        <w:r w:rsidR="00251FE0">
          <w:rPr>
            <w:noProof/>
            <w:webHidden/>
          </w:rPr>
          <w:instrText xml:space="preserve"> PAGEREF _Toc410744571 \h </w:instrText>
        </w:r>
        <w:r w:rsidR="00251FE0">
          <w:rPr>
            <w:noProof/>
            <w:webHidden/>
          </w:rPr>
        </w:r>
        <w:r w:rsidR="00251FE0">
          <w:rPr>
            <w:noProof/>
            <w:webHidden/>
          </w:rPr>
          <w:fldChar w:fldCharType="separate"/>
        </w:r>
        <w:r w:rsidR="006319AC">
          <w:rPr>
            <w:noProof/>
            <w:webHidden/>
          </w:rPr>
          <w:t>23</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72" w:history="1">
        <w:r w:rsidR="00251FE0" w:rsidRPr="0033491D">
          <w:rPr>
            <w:rStyle w:val="Hyperlink"/>
            <w:noProof/>
          </w:rPr>
          <w:t>1.2.1</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Community impact and alignment with objectives</w:t>
        </w:r>
        <w:r w:rsidR="00251FE0">
          <w:rPr>
            <w:noProof/>
            <w:webHidden/>
          </w:rPr>
          <w:tab/>
        </w:r>
        <w:r w:rsidR="00251FE0">
          <w:rPr>
            <w:noProof/>
            <w:webHidden/>
          </w:rPr>
          <w:fldChar w:fldCharType="begin"/>
        </w:r>
        <w:r w:rsidR="00251FE0">
          <w:rPr>
            <w:noProof/>
            <w:webHidden/>
          </w:rPr>
          <w:instrText xml:space="preserve"> PAGEREF _Toc410744572 \h </w:instrText>
        </w:r>
        <w:r w:rsidR="00251FE0">
          <w:rPr>
            <w:noProof/>
            <w:webHidden/>
          </w:rPr>
        </w:r>
        <w:r w:rsidR="00251FE0">
          <w:rPr>
            <w:noProof/>
            <w:webHidden/>
          </w:rPr>
          <w:fldChar w:fldCharType="separate"/>
        </w:r>
        <w:r w:rsidR="006319AC">
          <w:rPr>
            <w:noProof/>
            <w:webHidden/>
          </w:rPr>
          <w:t>23</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73" w:history="1">
        <w:r w:rsidR="00251FE0" w:rsidRPr="0033491D">
          <w:rPr>
            <w:rStyle w:val="Hyperlink"/>
            <w:noProof/>
          </w:rPr>
          <w:t>1.2.2</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Examples of community impact and alignment with objectives</w:t>
        </w:r>
        <w:r w:rsidR="00251FE0">
          <w:rPr>
            <w:noProof/>
            <w:webHidden/>
          </w:rPr>
          <w:tab/>
        </w:r>
        <w:r w:rsidR="00251FE0">
          <w:rPr>
            <w:noProof/>
            <w:webHidden/>
          </w:rPr>
          <w:fldChar w:fldCharType="begin"/>
        </w:r>
        <w:r w:rsidR="00251FE0">
          <w:rPr>
            <w:noProof/>
            <w:webHidden/>
          </w:rPr>
          <w:instrText xml:space="preserve"> PAGEREF _Toc410744573 \h </w:instrText>
        </w:r>
        <w:r w:rsidR="00251FE0">
          <w:rPr>
            <w:noProof/>
            <w:webHidden/>
          </w:rPr>
        </w:r>
        <w:r w:rsidR="00251FE0">
          <w:rPr>
            <w:noProof/>
            <w:webHidden/>
          </w:rPr>
          <w:fldChar w:fldCharType="separate"/>
        </w:r>
        <w:r w:rsidR="006319AC">
          <w:rPr>
            <w:noProof/>
            <w:webHidden/>
          </w:rPr>
          <w:t>24</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74" w:history="1">
        <w:r w:rsidR="00251FE0" w:rsidRPr="0033491D">
          <w:rPr>
            <w:rStyle w:val="Hyperlink"/>
            <w:noProof/>
          </w:rPr>
          <w:t>1.2.3</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Value to the region and to the programme</w:t>
        </w:r>
        <w:r w:rsidR="00251FE0">
          <w:rPr>
            <w:noProof/>
            <w:webHidden/>
          </w:rPr>
          <w:tab/>
        </w:r>
        <w:r w:rsidR="00251FE0">
          <w:rPr>
            <w:noProof/>
            <w:webHidden/>
          </w:rPr>
          <w:fldChar w:fldCharType="begin"/>
        </w:r>
        <w:r w:rsidR="00251FE0">
          <w:rPr>
            <w:noProof/>
            <w:webHidden/>
          </w:rPr>
          <w:instrText xml:space="preserve"> PAGEREF _Toc410744574 \h </w:instrText>
        </w:r>
        <w:r w:rsidR="00251FE0">
          <w:rPr>
            <w:noProof/>
            <w:webHidden/>
          </w:rPr>
        </w:r>
        <w:r w:rsidR="00251FE0">
          <w:rPr>
            <w:noProof/>
            <w:webHidden/>
          </w:rPr>
          <w:fldChar w:fldCharType="separate"/>
        </w:r>
        <w:r w:rsidR="006319AC">
          <w:rPr>
            <w:noProof/>
            <w:webHidden/>
          </w:rPr>
          <w:t>28</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75" w:history="1">
        <w:r w:rsidR="00251FE0" w:rsidRPr="0033491D">
          <w:rPr>
            <w:rStyle w:val="Hyperlink"/>
            <w:noProof/>
          </w:rPr>
          <w:t>1.2.4</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Cultural competency of the programme</w:t>
        </w:r>
        <w:r w:rsidR="00251FE0">
          <w:rPr>
            <w:noProof/>
            <w:webHidden/>
          </w:rPr>
          <w:tab/>
        </w:r>
        <w:r w:rsidR="00251FE0">
          <w:rPr>
            <w:noProof/>
            <w:webHidden/>
          </w:rPr>
          <w:fldChar w:fldCharType="begin"/>
        </w:r>
        <w:r w:rsidR="00251FE0">
          <w:rPr>
            <w:noProof/>
            <w:webHidden/>
          </w:rPr>
          <w:instrText xml:space="preserve"> PAGEREF _Toc410744575 \h </w:instrText>
        </w:r>
        <w:r w:rsidR="00251FE0">
          <w:rPr>
            <w:noProof/>
            <w:webHidden/>
          </w:rPr>
        </w:r>
        <w:r w:rsidR="00251FE0">
          <w:rPr>
            <w:noProof/>
            <w:webHidden/>
          </w:rPr>
          <w:fldChar w:fldCharType="separate"/>
        </w:r>
        <w:r w:rsidR="006319AC">
          <w:rPr>
            <w:noProof/>
            <w:webHidden/>
          </w:rPr>
          <w:t>29</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76" w:history="1">
        <w:r w:rsidR="00251FE0" w:rsidRPr="0033491D">
          <w:rPr>
            <w:rStyle w:val="Hyperlink"/>
            <w:noProof/>
          </w:rPr>
          <w:t>1.2.5</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Examples of cultural competency</w:t>
        </w:r>
        <w:r w:rsidR="00251FE0">
          <w:rPr>
            <w:noProof/>
            <w:webHidden/>
          </w:rPr>
          <w:tab/>
        </w:r>
        <w:r w:rsidR="00251FE0">
          <w:rPr>
            <w:noProof/>
            <w:webHidden/>
          </w:rPr>
          <w:fldChar w:fldCharType="begin"/>
        </w:r>
        <w:r w:rsidR="00251FE0">
          <w:rPr>
            <w:noProof/>
            <w:webHidden/>
          </w:rPr>
          <w:instrText xml:space="preserve"> PAGEREF _Toc410744576 \h </w:instrText>
        </w:r>
        <w:r w:rsidR="00251FE0">
          <w:rPr>
            <w:noProof/>
            <w:webHidden/>
          </w:rPr>
        </w:r>
        <w:r w:rsidR="00251FE0">
          <w:rPr>
            <w:noProof/>
            <w:webHidden/>
          </w:rPr>
          <w:fldChar w:fldCharType="separate"/>
        </w:r>
        <w:r w:rsidR="006319AC">
          <w:rPr>
            <w:noProof/>
            <w:webHidden/>
          </w:rPr>
          <w:t>30</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77" w:history="1">
        <w:r w:rsidR="00251FE0" w:rsidRPr="0033491D">
          <w:rPr>
            <w:rStyle w:val="Hyperlink"/>
            <w:noProof/>
          </w:rPr>
          <w:t>1.2.6</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Strengths and opportunities for improvement</w:t>
        </w:r>
        <w:r w:rsidR="00251FE0">
          <w:rPr>
            <w:noProof/>
            <w:webHidden/>
          </w:rPr>
          <w:tab/>
        </w:r>
        <w:r w:rsidR="00251FE0">
          <w:rPr>
            <w:noProof/>
            <w:webHidden/>
          </w:rPr>
          <w:fldChar w:fldCharType="begin"/>
        </w:r>
        <w:r w:rsidR="00251FE0">
          <w:rPr>
            <w:noProof/>
            <w:webHidden/>
          </w:rPr>
          <w:instrText xml:space="preserve"> PAGEREF _Toc410744577 \h </w:instrText>
        </w:r>
        <w:r w:rsidR="00251FE0">
          <w:rPr>
            <w:noProof/>
            <w:webHidden/>
          </w:rPr>
        </w:r>
        <w:r w:rsidR="00251FE0">
          <w:rPr>
            <w:noProof/>
            <w:webHidden/>
          </w:rPr>
          <w:fldChar w:fldCharType="separate"/>
        </w:r>
        <w:r w:rsidR="006319AC">
          <w:rPr>
            <w:noProof/>
            <w:webHidden/>
          </w:rPr>
          <w:t>32</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78" w:history="1">
        <w:r w:rsidR="00251FE0" w:rsidRPr="0033491D">
          <w:rPr>
            <w:rStyle w:val="Hyperlink"/>
            <w:noProof/>
          </w:rPr>
          <w:t>1.2.7</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Examples of strengths and opportunities for improvement</w:t>
        </w:r>
        <w:r w:rsidR="00251FE0">
          <w:rPr>
            <w:noProof/>
            <w:webHidden/>
          </w:rPr>
          <w:tab/>
        </w:r>
        <w:r w:rsidR="00251FE0">
          <w:rPr>
            <w:noProof/>
            <w:webHidden/>
          </w:rPr>
          <w:fldChar w:fldCharType="begin"/>
        </w:r>
        <w:r w:rsidR="00251FE0">
          <w:rPr>
            <w:noProof/>
            <w:webHidden/>
          </w:rPr>
          <w:instrText xml:space="preserve"> PAGEREF _Toc410744578 \h </w:instrText>
        </w:r>
        <w:r w:rsidR="00251FE0">
          <w:rPr>
            <w:noProof/>
            <w:webHidden/>
          </w:rPr>
        </w:r>
        <w:r w:rsidR="00251FE0">
          <w:rPr>
            <w:noProof/>
            <w:webHidden/>
          </w:rPr>
          <w:fldChar w:fldCharType="separate"/>
        </w:r>
        <w:r w:rsidR="006319AC">
          <w:rPr>
            <w:noProof/>
            <w:webHidden/>
          </w:rPr>
          <w:t>33</w:t>
        </w:r>
        <w:r w:rsidR="00251FE0">
          <w:rPr>
            <w:noProof/>
            <w:webHidden/>
          </w:rPr>
          <w:fldChar w:fldCharType="end"/>
        </w:r>
      </w:hyperlink>
    </w:p>
    <w:p w:rsidR="00251FE0" w:rsidRDefault="00224D2C" w:rsidP="00251FE0">
      <w:pPr>
        <w:pStyle w:val="TOC2"/>
        <w:tabs>
          <w:tab w:val="left" w:pos="720"/>
          <w:tab w:val="right" w:leader="dot" w:pos="9016"/>
        </w:tabs>
        <w:rPr>
          <w:rFonts w:asciiTheme="minorHAnsi" w:eastAsiaTheme="minorEastAsia" w:hAnsiTheme="minorHAnsi" w:cstheme="minorBidi"/>
          <w:smallCaps w:val="0"/>
          <w:noProof/>
          <w:sz w:val="22"/>
          <w:szCs w:val="22"/>
          <w:lang w:eastAsia="en-NZ"/>
        </w:rPr>
      </w:pPr>
      <w:hyperlink w:anchor="_Toc410744579" w:history="1">
        <w:r w:rsidR="00251FE0" w:rsidRPr="0033491D">
          <w:rPr>
            <w:rStyle w:val="Hyperlink"/>
            <w:rFonts w:eastAsia="Arial Unicode MS" w:cs="Arial"/>
            <w:noProof/>
          </w:rPr>
          <w:t>1.3</w:t>
        </w:r>
        <w:r w:rsidR="00251FE0">
          <w:rPr>
            <w:rFonts w:asciiTheme="minorHAnsi" w:eastAsiaTheme="minorEastAsia" w:hAnsiTheme="minorHAnsi" w:cstheme="minorBidi"/>
            <w:smallCaps w:val="0"/>
            <w:noProof/>
            <w:sz w:val="22"/>
            <w:szCs w:val="22"/>
            <w:lang w:eastAsia="en-NZ"/>
          </w:rPr>
          <w:tab/>
        </w:r>
        <w:r w:rsidR="00251FE0" w:rsidRPr="0033491D">
          <w:rPr>
            <w:rStyle w:val="Hyperlink"/>
            <w:rFonts w:eastAsia="Arial Unicode MS" w:cs="Arial"/>
            <w:noProof/>
          </w:rPr>
          <w:t>Assessment against KPTO Accountability Framework and All Age Suicide Programme Logic Model</w:t>
        </w:r>
        <w:r w:rsidR="00251FE0">
          <w:rPr>
            <w:noProof/>
            <w:webHidden/>
          </w:rPr>
          <w:tab/>
        </w:r>
        <w:r w:rsidR="00251FE0">
          <w:rPr>
            <w:noProof/>
            <w:webHidden/>
          </w:rPr>
          <w:fldChar w:fldCharType="begin"/>
        </w:r>
        <w:r w:rsidR="00251FE0">
          <w:rPr>
            <w:noProof/>
            <w:webHidden/>
          </w:rPr>
          <w:instrText xml:space="preserve"> PAGEREF _Toc410744579 \h </w:instrText>
        </w:r>
        <w:r w:rsidR="00251FE0">
          <w:rPr>
            <w:noProof/>
            <w:webHidden/>
          </w:rPr>
        </w:r>
        <w:r w:rsidR="00251FE0">
          <w:rPr>
            <w:noProof/>
            <w:webHidden/>
          </w:rPr>
          <w:fldChar w:fldCharType="separate"/>
        </w:r>
        <w:r w:rsidR="006319AC">
          <w:rPr>
            <w:noProof/>
            <w:webHidden/>
          </w:rPr>
          <w:t>34</w:t>
        </w:r>
        <w:r w:rsidR="00251FE0">
          <w:rPr>
            <w:noProof/>
            <w:webHidden/>
          </w:rPr>
          <w:fldChar w:fldCharType="end"/>
        </w:r>
      </w:hyperlink>
    </w:p>
    <w:p w:rsidR="00251FE0" w:rsidRDefault="00224D2C" w:rsidP="00251FE0">
      <w:pPr>
        <w:pStyle w:val="TOC1"/>
        <w:rPr>
          <w:rFonts w:asciiTheme="minorHAnsi" w:eastAsiaTheme="minorEastAsia" w:hAnsiTheme="minorHAnsi" w:cstheme="minorBidi"/>
          <w:b w:val="0"/>
          <w:bCs w:val="0"/>
          <w:szCs w:val="22"/>
          <w:lang w:eastAsia="en-NZ"/>
        </w:rPr>
      </w:pPr>
      <w:hyperlink w:anchor="_Toc410744580" w:history="1">
        <w:r w:rsidR="00251FE0" w:rsidRPr="0033491D">
          <w:rPr>
            <w:rStyle w:val="Hyperlink"/>
          </w:rPr>
          <w:t>2.</w:t>
        </w:r>
        <w:r w:rsidR="00251FE0">
          <w:rPr>
            <w:rFonts w:asciiTheme="minorHAnsi" w:eastAsiaTheme="minorEastAsia" w:hAnsiTheme="minorHAnsi" w:cstheme="minorBidi"/>
            <w:b w:val="0"/>
            <w:bCs w:val="0"/>
            <w:szCs w:val="22"/>
            <w:lang w:eastAsia="en-NZ"/>
          </w:rPr>
          <w:tab/>
        </w:r>
        <w:r w:rsidR="00251FE0" w:rsidRPr="0033491D">
          <w:rPr>
            <w:rStyle w:val="Hyperlink"/>
          </w:rPr>
          <w:t>Recommendations</w:t>
        </w:r>
        <w:r w:rsidR="00251FE0">
          <w:rPr>
            <w:webHidden/>
          </w:rPr>
          <w:tab/>
        </w:r>
        <w:r w:rsidR="00251FE0">
          <w:rPr>
            <w:webHidden/>
          </w:rPr>
          <w:fldChar w:fldCharType="begin"/>
        </w:r>
        <w:r w:rsidR="00251FE0">
          <w:rPr>
            <w:webHidden/>
          </w:rPr>
          <w:instrText xml:space="preserve"> PAGEREF _Toc410744580 \h </w:instrText>
        </w:r>
        <w:r w:rsidR="00251FE0">
          <w:rPr>
            <w:webHidden/>
          </w:rPr>
        </w:r>
        <w:r w:rsidR="00251FE0">
          <w:rPr>
            <w:webHidden/>
          </w:rPr>
          <w:fldChar w:fldCharType="separate"/>
        </w:r>
        <w:r w:rsidR="006319AC">
          <w:rPr>
            <w:webHidden/>
          </w:rPr>
          <w:t>37</w:t>
        </w:r>
        <w:r w:rsidR="00251FE0">
          <w:rPr>
            <w:webHidden/>
          </w:rPr>
          <w:fldChar w:fldCharType="end"/>
        </w:r>
      </w:hyperlink>
    </w:p>
    <w:p w:rsidR="00251FE0" w:rsidRDefault="00224D2C" w:rsidP="00251FE0">
      <w:pPr>
        <w:pStyle w:val="TOC1"/>
        <w:rPr>
          <w:rFonts w:asciiTheme="minorHAnsi" w:eastAsiaTheme="minorEastAsia" w:hAnsiTheme="minorHAnsi" w:cstheme="minorBidi"/>
          <w:b w:val="0"/>
          <w:bCs w:val="0"/>
          <w:szCs w:val="22"/>
          <w:lang w:eastAsia="en-NZ"/>
        </w:rPr>
      </w:pPr>
      <w:hyperlink w:anchor="_Toc410744581" w:history="1">
        <w:r w:rsidR="00251FE0" w:rsidRPr="0033491D">
          <w:rPr>
            <w:rStyle w:val="Hyperlink"/>
          </w:rPr>
          <w:t>3.</w:t>
        </w:r>
        <w:r w:rsidR="00251FE0">
          <w:rPr>
            <w:rFonts w:asciiTheme="minorHAnsi" w:eastAsiaTheme="minorEastAsia" w:hAnsiTheme="minorHAnsi" w:cstheme="minorBidi"/>
            <w:b w:val="0"/>
            <w:bCs w:val="0"/>
            <w:szCs w:val="22"/>
            <w:lang w:eastAsia="en-NZ"/>
          </w:rPr>
          <w:tab/>
        </w:r>
        <w:r w:rsidR="00251FE0" w:rsidRPr="0033491D">
          <w:rPr>
            <w:rStyle w:val="Hyperlink"/>
          </w:rPr>
          <w:t>Individual site reports</w:t>
        </w:r>
        <w:r w:rsidR="00251FE0">
          <w:rPr>
            <w:webHidden/>
          </w:rPr>
          <w:tab/>
        </w:r>
        <w:r w:rsidR="00251FE0">
          <w:rPr>
            <w:webHidden/>
          </w:rPr>
          <w:fldChar w:fldCharType="begin"/>
        </w:r>
        <w:r w:rsidR="00251FE0">
          <w:rPr>
            <w:webHidden/>
          </w:rPr>
          <w:instrText xml:space="preserve"> PAGEREF _Toc410744581 \h </w:instrText>
        </w:r>
        <w:r w:rsidR="00251FE0">
          <w:rPr>
            <w:webHidden/>
          </w:rPr>
        </w:r>
        <w:r w:rsidR="00251FE0">
          <w:rPr>
            <w:webHidden/>
          </w:rPr>
          <w:fldChar w:fldCharType="separate"/>
        </w:r>
        <w:r w:rsidR="006319AC">
          <w:rPr>
            <w:webHidden/>
          </w:rPr>
          <w:t>38</w:t>
        </w:r>
        <w:r w:rsidR="00251FE0">
          <w:rPr>
            <w:webHidden/>
          </w:rPr>
          <w:fldChar w:fldCharType="end"/>
        </w:r>
      </w:hyperlink>
    </w:p>
    <w:p w:rsidR="00251FE0" w:rsidRDefault="00224D2C" w:rsidP="00251FE0">
      <w:pPr>
        <w:pStyle w:val="TOC2"/>
        <w:tabs>
          <w:tab w:val="left" w:pos="720"/>
          <w:tab w:val="right" w:leader="dot" w:pos="9016"/>
        </w:tabs>
        <w:rPr>
          <w:rFonts w:asciiTheme="minorHAnsi" w:eastAsiaTheme="minorEastAsia" w:hAnsiTheme="minorHAnsi" w:cstheme="minorBidi"/>
          <w:smallCaps w:val="0"/>
          <w:noProof/>
          <w:sz w:val="22"/>
          <w:szCs w:val="22"/>
          <w:lang w:eastAsia="en-NZ"/>
        </w:rPr>
      </w:pPr>
      <w:hyperlink w:anchor="_Toc410744582" w:history="1">
        <w:r w:rsidR="00251FE0" w:rsidRPr="0033491D">
          <w:rPr>
            <w:rStyle w:val="Hyperlink"/>
            <w:noProof/>
          </w:rPr>
          <w:t>3.1</w:t>
        </w:r>
        <w:r w:rsidR="00251FE0">
          <w:rPr>
            <w:rFonts w:asciiTheme="minorHAnsi" w:eastAsiaTheme="minorEastAsia" w:hAnsiTheme="minorHAnsi" w:cstheme="minorBidi"/>
            <w:smallCaps w:val="0"/>
            <w:noProof/>
            <w:sz w:val="22"/>
            <w:szCs w:val="22"/>
            <w:lang w:eastAsia="en-NZ"/>
          </w:rPr>
          <w:tab/>
        </w:r>
        <w:r w:rsidR="00251FE0" w:rsidRPr="0033491D">
          <w:rPr>
            <w:rStyle w:val="Hyperlink"/>
            <w:noProof/>
          </w:rPr>
          <w:t>Te Kupenga Hauora – Ahuriri: Hawke’s Bay</w:t>
        </w:r>
        <w:r w:rsidR="00251FE0">
          <w:rPr>
            <w:noProof/>
            <w:webHidden/>
          </w:rPr>
          <w:tab/>
        </w:r>
        <w:r w:rsidR="00251FE0">
          <w:rPr>
            <w:noProof/>
            <w:webHidden/>
          </w:rPr>
          <w:fldChar w:fldCharType="begin"/>
        </w:r>
        <w:r w:rsidR="00251FE0">
          <w:rPr>
            <w:noProof/>
            <w:webHidden/>
          </w:rPr>
          <w:instrText xml:space="preserve"> PAGEREF _Toc410744582 \h </w:instrText>
        </w:r>
        <w:r w:rsidR="00251FE0">
          <w:rPr>
            <w:noProof/>
            <w:webHidden/>
          </w:rPr>
        </w:r>
        <w:r w:rsidR="00251FE0">
          <w:rPr>
            <w:noProof/>
            <w:webHidden/>
          </w:rPr>
          <w:fldChar w:fldCharType="separate"/>
        </w:r>
        <w:r w:rsidR="006319AC">
          <w:rPr>
            <w:noProof/>
            <w:webHidden/>
          </w:rPr>
          <w:t>38</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83" w:history="1">
        <w:r w:rsidR="00251FE0" w:rsidRPr="0033491D">
          <w:rPr>
            <w:rStyle w:val="Hyperlink"/>
            <w:noProof/>
          </w:rPr>
          <w:t>3.1.1</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Overview</w:t>
        </w:r>
        <w:r w:rsidR="00251FE0">
          <w:rPr>
            <w:noProof/>
            <w:webHidden/>
          </w:rPr>
          <w:tab/>
        </w:r>
        <w:r w:rsidR="00251FE0">
          <w:rPr>
            <w:noProof/>
            <w:webHidden/>
          </w:rPr>
          <w:fldChar w:fldCharType="begin"/>
        </w:r>
        <w:r w:rsidR="00251FE0">
          <w:rPr>
            <w:noProof/>
            <w:webHidden/>
          </w:rPr>
          <w:instrText xml:space="preserve"> PAGEREF _Toc410744583 \h </w:instrText>
        </w:r>
        <w:r w:rsidR="00251FE0">
          <w:rPr>
            <w:noProof/>
            <w:webHidden/>
          </w:rPr>
        </w:r>
        <w:r w:rsidR="00251FE0">
          <w:rPr>
            <w:noProof/>
            <w:webHidden/>
          </w:rPr>
          <w:fldChar w:fldCharType="separate"/>
        </w:r>
        <w:r w:rsidR="006319AC">
          <w:rPr>
            <w:noProof/>
            <w:webHidden/>
          </w:rPr>
          <w:t>38</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84" w:history="1">
        <w:r w:rsidR="00251FE0" w:rsidRPr="0033491D">
          <w:rPr>
            <w:rStyle w:val="Hyperlink"/>
            <w:noProof/>
          </w:rPr>
          <w:t>3.1.2</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Process evaluation findings</w:t>
        </w:r>
        <w:r w:rsidR="00251FE0">
          <w:rPr>
            <w:noProof/>
            <w:webHidden/>
          </w:rPr>
          <w:tab/>
        </w:r>
        <w:r w:rsidR="00251FE0">
          <w:rPr>
            <w:noProof/>
            <w:webHidden/>
          </w:rPr>
          <w:fldChar w:fldCharType="begin"/>
        </w:r>
        <w:r w:rsidR="00251FE0">
          <w:rPr>
            <w:noProof/>
            <w:webHidden/>
          </w:rPr>
          <w:instrText xml:space="preserve"> PAGEREF _Toc410744584 \h </w:instrText>
        </w:r>
        <w:r w:rsidR="00251FE0">
          <w:rPr>
            <w:noProof/>
            <w:webHidden/>
          </w:rPr>
        </w:r>
        <w:r w:rsidR="00251FE0">
          <w:rPr>
            <w:noProof/>
            <w:webHidden/>
          </w:rPr>
          <w:fldChar w:fldCharType="separate"/>
        </w:r>
        <w:r w:rsidR="006319AC">
          <w:rPr>
            <w:noProof/>
            <w:webHidden/>
          </w:rPr>
          <w:t>38</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85" w:history="1">
        <w:r w:rsidR="00251FE0" w:rsidRPr="0033491D">
          <w:rPr>
            <w:rStyle w:val="Hyperlink"/>
            <w:noProof/>
          </w:rPr>
          <w:t>3.1.3</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Process evaluation conclusions</w:t>
        </w:r>
        <w:r w:rsidR="00251FE0">
          <w:rPr>
            <w:noProof/>
            <w:webHidden/>
          </w:rPr>
          <w:tab/>
        </w:r>
        <w:r w:rsidR="00251FE0">
          <w:rPr>
            <w:noProof/>
            <w:webHidden/>
          </w:rPr>
          <w:fldChar w:fldCharType="begin"/>
        </w:r>
        <w:r w:rsidR="00251FE0">
          <w:rPr>
            <w:noProof/>
            <w:webHidden/>
          </w:rPr>
          <w:instrText xml:space="preserve"> PAGEREF _Toc410744585 \h </w:instrText>
        </w:r>
        <w:r w:rsidR="00251FE0">
          <w:rPr>
            <w:noProof/>
            <w:webHidden/>
          </w:rPr>
        </w:r>
        <w:r w:rsidR="00251FE0">
          <w:rPr>
            <w:noProof/>
            <w:webHidden/>
          </w:rPr>
          <w:fldChar w:fldCharType="separate"/>
        </w:r>
        <w:r w:rsidR="006319AC">
          <w:rPr>
            <w:noProof/>
            <w:webHidden/>
          </w:rPr>
          <w:t>41</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86" w:history="1">
        <w:r w:rsidR="00251FE0" w:rsidRPr="0033491D">
          <w:rPr>
            <w:rStyle w:val="Hyperlink"/>
            <w:noProof/>
          </w:rPr>
          <w:t>3.1.4</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Impact evaluation findings</w:t>
        </w:r>
        <w:r w:rsidR="00251FE0">
          <w:rPr>
            <w:noProof/>
            <w:webHidden/>
          </w:rPr>
          <w:tab/>
        </w:r>
        <w:r w:rsidR="00251FE0">
          <w:rPr>
            <w:noProof/>
            <w:webHidden/>
          </w:rPr>
          <w:fldChar w:fldCharType="begin"/>
        </w:r>
        <w:r w:rsidR="00251FE0">
          <w:rPr>
            <w:noProof/>
            <w:webHidden/>
          </w:rPr>
          <w:instrText xml:space="preserve"> PAGEREF _Toc410744586 \h </w:instrText>
        </w:r>
        <w:r w:rsidR="00251FE0">
          <w:rPr>
            <w:noProof/>
            <w:webHidden/>
          </w:rPr>
        </w:r>
        <w:r w:rsidR="00251FE0">
          <w:rPr>
            <w:noProof/>
            <w:webHidden/>
          </w:rPr>
          <w:fldChar w:fldCharType="separate"/>
        </w:r>
        <w:r w:rsidR="006319AC">
          <w:rPr>
            <w:noProof/>
            <w:webHidden/>
          </w:rPr>
          <w:t>42</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87" w:history="1">
        <w:r w:rsidR="00251FE0" w:rsidRPr="0033491D">
          <w:rPr>
            <w:rStyle w:val="Hyperlink"/>
            <w:noProof/>
          </w:rPr>
          <w:t>3.1.5</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Impact evaluation conclusions</w:t>
        </w:r>
        <w:r w:rsidR="00251FE0">
          <w:rPr>
            <w:noProof/>
            <w:webHidden/>
          </w:rPr>
          <w:tab/>
        </w:r>
        <w:r w:rsidR="00251FE0">
          <w:rPr>
            <w:noProof/>
            <w:webHidden/>
          </w:rPr>
          <w:fldChar w:fldCharType="begin"/>
        </w:r>
        <w:r w:rsidR="00251FE0">
          <w:rPr>
            <w:noProof/>
            <w:webHidden/>
          </w:rPr>
          <w:instrText xml:space="preserve"> PAGEREF _Toc410744587 \h </w:instrText>
        </w:r>
        <w:r w:rsidR="00251FE0">
          <w:rPr>
            <w:noProof/>
            <w:webHidden/>
          </w:rPr>
        </w:r>
        <w:r w:rsidR="00251FE0">
          <w:rPr>
            <w:noProof/>
            <w:webHidden/>
          </w:rPr>
          <w:fldChar w:fldCharType="separate"/>
        </w:r>
        <w:r w:rsidR="006319AC">
          <w:rPr>
            <w:noProof/>
            <w:webHidden/>
          </w:rPr>
          <w:t>43</w:t>
        </w:r>
        <w:r w:rsidR="00251FE0">
          <w:rPr>
            <w:noProof/>
            <w:webHidden/>
          </w:rPr>
          <w:fldChar w:fldCharType="end"/>
        </w:r>
      </w:hyperlink>
    </w:p>
    <w:p w:rsidR="00251FE0" w:rsidRDefault="00224D2C" w:rsidP="00251FE0">
      <w:pPr>
        <w:pStyle w:val="TOC2"/>
        <w:tabs>
          <w:tab w:val="left" w:pos="720"/>
          <w:tab w:val="right" w:leader="dot" w:pos="9016"/>
        </w:tabs>
        <w:rPr>
          <w:rFonts w:asciiTheme="minorHAnsi" w:eastAsiaTheme="minorEastAsia" w:hAnsiTheme="minorHAnsi" w:cstheme="minorBidi"/>
          <w:smallCaps w:val="0"/>
          <w:noProof/>
          <w:sz w:val="22"/>
          <w:szCs w:val="22"/>
          <w:lang w:eastAsia="en-NZ"/>
        </w:rPr>
      </w:pPr>
      <w:hyperlink w:anchor="_Toc410744588" w:history="1">
        <w:r w:rsidR="00251FE0" w:rsidRPr="0033491D">
          <w:rPr>
            <w:rStyle w:val="Hyperlink"/>
            <w:noProof/>
          </w:rPr>
          <w:t>3.2</w:t>
        </w:r>
        <w:r w:rsidR="00251FE0">
          <w:rPr>
            <w:rFonts w:asciiTheme="minorHAnsi" w:eastAsiaTheme="minorEastAsia" w:hAnsiTheme="minorHAnsi" w:cstheme="minorBidi"/>
            <w:smallCaps w:val="0"/>
            <w:noProof/>
            <w:sz w:val="22"/>
            <w:szCs w:val="22"/>
            <w:lang w:eastAsia="en-NZ"/>
          </w:rPr>
          <w:tab/>
        </w:r>
        <w:r w:rsidR="00251FE0" w:rsidRPr="0033491D">
          <w:rPr>
            <w:rStyle w:val="Hyperlink"/>
            <w:noProof/>
          </w:rPr>
          <w:t>Ngā Tai o Te Awa: Whanganui</w:t>
        </w:r>
        <w:r w:rsidR="00251FE0">
          <w:rPr>
            <w:noProof/>
            <w:webHidden/>
          </w:rPr>
          <w:tab/>
        </w:r>
        <w:r w:rsidR="00251FE0">
          <w:rPr>
            <w:noProof/>
            <w:webHidden/>
          </w:rPr>
          <w:fldChar w:fldCharType="begin"/>
        </w:r>
        <w:r w:rsidR="00251FE0">
          <w:rPr>
            <w:noProof/>
            <w:webHidden/>
          </w:rPr>
          <w:instrText xml:space="preserve"> PAGEREF _Toc410744588 \h </w:instrText>
        </w:r>
        <w:r w:rsidR="00251FE0">
          <w:rPr>
            <w:noProof/>
            <w:webHidden/>
          </w:rPr>
        </w:r>
        <w:r w:rsidR="00251FE0">
          <w:rPr>
            <w:noProof/>
            <w:webHidden/>
          </w:rPr>
          <w:fldChar w:fldCharType="separate"/>
        </w:r>
        <w:r w:rsidR="006319AC">
          <w:rPr>
            <w:noProof/>
            <w:webHidden/>
          </w:rPr>
          <w:t>44</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89" w:history="1">
        <w:r w:rsidR="00251FE0" w:rsidRPr="0033491D">
          <w:rPr>
            <w:rStyle w:val="Hyperlink"/>
            <w:noProof/>
          </w:rPr>
          <w:t>3.2.1</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Overview</w:t>
        </w:r>
        <w:r w:rsidR="00251FE0">
          <w:rPr>
            <w:noProof/>
            <w:webHidden/>
          </w:rPr>
          <w:tab/>
        </w:r>
        <w:r w:rsidR="00251FE0">
          <w:rPr>
            <w:noProof/>
            <w:webHidden/>
          </w:rPr>
          <w:fldChar w:fldCharType="begin"/>
        </w:r>
        <w:r w:rsidR="00251FE0">
          <w:rPr>
            <w:noProof/>
            <w:webHidden/>
          </w:rPr>
          <w:instrText xml:space="preserve"> PAGEREF _Toc410744589 \h </w:instrText>
        </w:r>
        <w:r w:rsidR="00251FE0">
          <w:rPr>
            <w:noProof/>
            <w:webHidden/>
          </w:rPr>
        </w:r>
        <w:r w:rsidR="00251FE0">
          <w:rPr>
            <w:noProof/>
            <w:webHidden/>
          </w:rPr>
          <w:fldChar w:fldCharType="separate"/>
        </w:r>
        <w:r w:rsidR="006319AC">
          <w:rPr>
            <w:noProof/>
            <w:webHidden/>
          </w:rPr>
          <w:t>44</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90" w:history="1">
        <w:r w:rsidR="00251FE0" w:rsidRPr="0033491D">
          <w:rPr>
            <w:rStyle w:val="Hyperlink"/>
            <w:noProof/>
          </w:rPr>
          <w:t>3.2.2</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Process evaluation findings</w:t>
        </w:r>
        <w:r w:rsidR="00251FE0">
          <w:rPr>
            <w:noProof/>
            <w:webHidden/>
          </w:rPr>
          <w:tab/>
        </w:r>
        <w:r w:rsidR="00251FE0">
          <w:rPr>
            <w:noProof/>
            <w:webHidden/>
          </w:rPr>
          <w:fldChar w:fldCharType="begin"/>
        </w:r>
        <w:r w:rsidR="00251FE0">
          <w:rPr>
            <w:noProof/>
            <w:webHidden/>
          </w:rPr>
          <w:instrText xml:space="preserve"> PAGEREF _Toc410744590 \h </w:instrText>
        </w:r>
        <w:r w:rsidR="00251FE0">
          <w:rPr>
            <w:noProof/>
            <w:webHidden/>
          </w:rPr>
        </w:r>
        <w:r w:rsidR="00251FE0">
          <w:rPr>
            <w:noProof/>
            <w:webHidden/>
          </w:rPr>
          <w:fldChar w:fldCharType="separate"/>
        </w:r>
        <w:r w:rsidR="006319AC">
          <w:rPr>
            <w:noProof/>
            <w:webHidden/>
          </w:rPr>
          <w:t>45</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91" w:history="1">
        <w:r w:rsidR="00251FE0" w:rsidRPr="0033491D">
          <w:rPr>
            <w:rStyle w:val="Hyperlink"/>
            <w:noProof/>
          </w:rPr>
          <w:t xml:space="preserve">3.2.3 </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Process evaluation conclusions</w:t>
        </w:r>
        <w:r w:rsidR="00251FE0">
          <w:rPr>
            <w:noProof/>
            <w:webHidden/>
          </w:rPr>
          <w:tab/>
        </w:r>
        <w:r w:rsidR="00251FE0">
          <w:rPr>
            <w:noProof/>
            <w:webHidden/>
          </w:rPr>
          <w:fldChar w:fldCharType="begin"/>
        </w:r>
        <w:r w:rsidR="00251FE0">
          <w:rPr>
            <w:noProof/>
            <w:webHidden/>
          </w:rPr>
          <w:instrText xml:space="preserve"> PAGEREF _Toc410744591 \h </w:instrText>
        </w:r>
        <w:r w:rsidR="00251FE0">
          <w:rPr>
            <w:noProof/>
            <w:webHidden/>
          </w:rPr>
        </w:r>
        <w:r w:rsidR="00251FE0">
          <w:rPr>
            <w:noProof/>
            <w:webHidden/>
          </w:rPr>
          <w:fldChar w:fldCharType="separate"/>
        </w:r>
        <w:r w:rsidR="006319AC">
          <w:rPr>
            <w:noProof/>
            <w:webHidden/>
          </w:rPr>
          <w:t>48</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92" w:history="1">
        <w:r w:rsidR="00251FE0" w:rsidRPr="0033491D">
          <w:rPr>
            <w:rStyle w:val="Hyperlink"/>
            <w:noProof/>
          </w:rPr>
          <w:t>3.2.4</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Impact evaluation findings</w:t>
        </w:r>
        <w:r w:rsidR="00251FE0">
          <w:rPr>
            <w:noProof/>
            <w:webHidden/>
          </w:rPr>
          <w:tab/>
        </w:r>
        <w:r w:rsidR="00251FE0">
          <w:rPr>
            <w:noProof/>
            <w:webHidden/>
          </w:rPr>
          <w:fldChar w:fldCharType="begin"/>
        </w:r>
        <w:r w:rsidR="00251FE0">
          <w:rPr>
            <w:noProof/>
            <w:webHidden/>
          </w:rPr>
          <w:instrText xml:space="preserve"> PAGEREF _Toc410744592 \h </w:instrText>
        </w:r>
        <w:r w:rsidR="00251FE0">
          <w:rPr>
            <w:noProof/>
            <w:webHidden/>
          </w:rPr>
        </w:r>
        <w:r w:rsidR="00251FE0">
          <w:rPr>
            <w:noProof/>
            <w:webHidden/>
          </w:rPr>
          <w:fldChar w:fldCharType="separate"/>
        </w:r>
        <w:r w:rsidR="006319AC">
          <w:rPr>
            <w:noProof/>
            <w:webHidden/>
          </w:rPr>
          <w:t>48</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93" w:history="1">
        <w:r w:rsidR="00251FE0" w:rsidRPr="0033491D">
          <w:rPr>
            <w:rStyle w:val="Hyperlink"/>
            <w:noProof/>
          </w:rPr>
          <w:t>3.2.5</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Impact evaluation conclusions</w:t>
        </w:r>
        <w:r w:rsidR="00251FE0">
          <w:rPr>
            <w:noProof/>
            <w:webHidden/>
          </w:rPr>
          <w:tab/>
        </w:r>
        <w:r w:rsidR="00251FE0">
          <w:rPr>
            <w:noProof/>
            <w:webHidden/>
          </w:rPr>
          <w:fldChar w:fldCharType="begin"/>
        </w:r>
        <w:r w:rsidR="00251FE0">
          <w:rPr>
            <w:noProof/>
            <w:webHidden/>
          </w:rPr>
          <w:instrText xml:space="preserve"> PAGEREF _Toc410744593 \h </w:instrText>
        </w:r>
        <w:r w:rsidR="00251FE0">
          <w:rPr>
            <w:noProof/>
            <w:webHidden/>
          </w:rPr>
        </w:r>
        <w:r w:rsidR="00251FE0">
          <w:rPr>
            <w:noProof/>
            <w:webHidden/>
          </w:rPr>
          <w:fldChar w:fldCharType="separate"/>
        </w:r>
        <w:r w:rsidR="006319AC">
          <w:rPr>
            <w:noProof/>
            <w:webHidden/>
          </w:rPr>
          <w:t>51</w:t>
        </w:r>
        <w:r w:rsidR="00251FE0">
          <w:rPr>
            <w:noProof/>
            <w:webHidden/>
          </w:rPr>
          <w:fldChar w:fldCharType="end"/>
        </w:r>
      </w:hyperlink>
    </w:p>
    <w:p w:rsidR="00251FE0" w:rsidRDefault="00224D2C" w:rsidP="00251FE0">
      <w:pPr>
        <w:pStyle w:val="TOC2"/>
        <w:tabs>
          <w:tab w:val="left" w:pos="720"/>
          <w:tab w:val="right" w:leader="dot" w:pos="9016"/>
        </w:tabs>
        <w:rPr>
          <w:rFonts w:asciiTheme="minorHAnsi" w:eastAsiaTheme="minorEastAsia" w:hAnsiTheme="minorHAnsi" w:cstheme="minorBidi"/>
          <w:smallCaps w:val="0"/>
          <w:noProof/>
          <w:sz w:val="22"/>
          <w:szCs w:val="22"/>
          <w:lang w:eastAsia="en-NZ"/>
        </w:rPr>
      </w:pPr>
      <w:hyperlink w:anchor="_Toc410744594" w:history="1">
        <w:r w:rsidR="00251FE0" w:rsidRPr="0033491D">
          <w:rPr>
            <w:rStyle w:val="Hyperlink"/>
            <w:noProof/>
          </w:rPr>
          <w:t>3.3</w:t>
        </w:r>
        <w:r w:rsidR="00251FE0">
          <w:rPr>
            <w:rFonts w:asciiTheme="minorHAnsi" w:eastAsiaTheme="minorEastAsia" w:hAnsiTheme="minorHAnsi" w:cstheme="minorBidi"/>
            <w:smallCaps w:val="0"/>
            <w:noProof/>
            <w:sz w:val="22"/>
            <w:szCs w:val="22"/>
            <w:lang w:eastAsia="en-NZ"/>
          </w:rPr>
          <w:tab/>
        </w:r>
        <w:r w:rsidR="00251FE0" w:rsidRPr="0033491D">
          <w:rPr>
            <w:rStyle w:val="Hyperlink"/>
            <w:noProof/>
          </w:rPr>
          <w:t>Raukura Hauora o Tainui: South Auckland</w:t>
        </w:r>
        <w:r w:rsidR="00251FE0">
          <w:rPr>
            <w:noProof/>
            <w:webHidden/>
          </w:rPr>
          <w:tab/>
        </w:r>
        <w:r w:rsidR="00251FE0">
          <w:rPr>
            <w:noProof/>
            <w:webHidden/>
          </w:rPr>
          <w:fldChar w:fldCharType="begin"/>
        </w:r>
        <w:r w:rsidR="00251FE0">
          <w:rPr>
            <w:noProof/>
            <w:webHidden/>
          </w:rPr>
          <w:instrText xml:space="preserve"> PAGEREF _Toc410744594 \h </w:instrText>
        </w:r>
        <w:r w:rsidR="00251FE0">
          <w:rPr>
            <w:noProof/>
            <w:webHidden/>
          </w:rPr>
        </w:r>
        <w:r w:rsidR="00251FE0">
          <w:rPr>
            <w:noProof/>
            <w:webHidden/>
          </w:rPr>
          <w:fldChar w:fldCharType="separate"/>
        </w:r>
        <w:r w:rsidR="006319AC">
          <w:rPr>
            <w:noProof/>
            <w:webHidden/>
          </w:rPr>
          <w:t>52</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95" w:history="1">
        <w:r w:rsidR="00251FE0" w:rsidRPr="0033491D">
          <w:rPr>
            <w:rStyle w:val="Hyperlink"/>
            <w:noProof/>
          </w:rPr>
          <w:t>3.3.1</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Overview</w:t>
        </w:r>
        <w:r w:rsidR="00251FE0">
          <w:rPr>
            <w:noProof/>
            <w:webHidden/>
          </w:rPr>
          <w:tab/>
        </w:r>
        <w:r w:rsidR="00251FE0">
          <w:rPr>
            <w:noProof/>
            <w:webHidden/>
          </w:rPr>
          <w:fldChar w:fldCharType="begin"/>
        </w:r>
        <w:r w:rsidR="00251FE0">
          <w:rPr>
            <w:noProof/>
            <w:webHidden/>
          </w:rPr>
          <w:instrText xml:space="preserve"> PAGEREF _Toc410744595 \h </w:instrText>
        </w:r>
        <w:r w:rsidR="00251FE0">
          <w:rPr>
            <w:noProof/>
            <w:webHidden/>
          </w:rPr>
        </w:r>
        <w:r w:rsidR="00251FE0">
          <w:rPr>
            <w:noProof/>
            <w:webHidden/>
          </w:rPr>
          <w:fldChar w:fldCharType="separate"/>
        </w:r>
        <w:r w:rsidR="006319AC">
          <w:rPr>
            <w:noProof/>
            <w:webHidden/>
          </w:rPr>
          <w:t>52</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96" w:history="1">
        <w:r w:rsidR="00251FE0" w:rsidRPr="0033491D">
          <w:rPr>
            <w:rStyle w:val="Hyperlink"/>
            <w:noProof/>
          </w:rPr>
          <w:t>3.3.2</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Process evaluation findings</w:t>
        </w:r>
        <w:r w:rsidR="00251FE0">
          <w:rPr>
            <w:noProof/>
            <w:webHidden/>
          </w:rPr>
          <w:tab/>
        </w:r>
        <w:r w:rsidR="00251FE0">
          <w:rPr>
            <w:noProof/>
            <w:webHidden/>
          </w:rPr>
          <w:fldChar w:fldCharType="begin"/>
        </w:r>
        <w:r w:rsidR="00251FE0">
          <w:rPr>
            <w:noProof/>
            <w:webHidden/>
          </w:rPr>
          <w:instrText xml:space="preserve"> PAGEREF _Toc410744596 \h </w:instrText>
        </w:r>
        <w:r w:rsidR="00251FE0">
          <w:rPr>
            <w:noProof/>
            <w:webHidden/>
          </w:rPr>
        </w:r>
        <w:r w:rsidR="00251FE0">
          <w:rPr>
            <w:noProof/>
            <w:webHidden/>
          </w:rPr>
          <w:fldChar w:fldCharType="separate"/>
        </w:r>
        <w:r w:rsidR="006319AC">
          <w:rPr>
            <w:noProof/>
            <w:webHidden/>
          </w:rPr>
          <w:t>53</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97" w:history="1">
        <w:r w:rsidR="00251FE0" w:rsidRPr="0033491D">
          <w:rPr>
            <w:rStyle w:val="Hyperlink"/>
            <w:noProof/>
          </w:rPr>
          <w:t xml:space="preserve">3.3.3 </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Process evaluation conclusions</w:t>
        </w:r>
        <w:r w:rsidR="00251FE0">
          <w:rPr>
            <w:noProof/>
            <w:webHidden/>
          </w:rPr>
          <w:tab/>
        </w:r>
        <w:r w:rsidR="00251FE0">
          <w:rPr>
            <w:noProof/>
            <w:webHidden/>
          </w:rPr>
          <w:fldChar w:fldCharType="begin"/>
        </w:r>
        <w:r w:rsidR="00251FE0">
          <w:rPr>
            <w:noProof/>
            <w:webHidden/>
          </w:rPr>
          <w:instrText xml:space="preserve"> PAGEREF _Toc410744597 \h </w:instrText>
        </w:r>
        <w:r w:rsidR="00251FE0">
          <w:rPr>
            <w:noProof/>
            <w:webHidden/>
          </w:rPr>
        </w:r>
        <w:r w:rsidR="00251FE0">
          <w:rPr>
            <w:noProof/>
            <w:webHidden/>
          </w:rPr>
          <w:fldChar w:fldCharType="separate"/>
        </w:r>
        <w:r w:rsidR="006319AC">
          <w:rPr>
            <w:noProof/>
            <w:webHidden/>
          </w:rPr>
          <w:t>55</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98" w:history="1">
        <w:r w:rsidR="00251FE0" w:rsidRPr="0033491D">
          <w:rPr>
            <w:rStyle w:val="Hyperlink"/>
            <w:noProof/>
          </w:rPr>
          <w:t>3.3.4</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Impact evaluation findings</w:t>
        </w:r>
        <w:r w:rsidR="00251FE0">
          <w:rPr>
            <w:noProof/>
            <w:webHidden/>
          </w:rPr>
          <w:tab/>
        </w:r>
        <w:r w:rsidR="00251FE0">
          <w:rPr>
            <w:noProof/>
            <w:webHidden/>
          </w:rPr>
          <w:fldChar w:fldCharType="begin"/>
        </w:r>
        <w:r w:rsidR="00251FE0">
          <w:rPr>
            <w:noProof/>
            <w:webHidden/>
          </w:rPr>
          <w:instrText xml:space="preserve"> PAGEREF _Toc410744598 \h </w:instrText>
        </w:r>
        <w:r w:rsidR="00251FE0">
          <w:rPr>
            <w:noProof/>
            <w:webHidden/>
          </w:rPr>
        </w:r>
        <w:r w:rsidR="00251FE0">
          <w:rPr>
            <w:noProof/>
            <w:webHidden/>
          </w:rPr>
          <w:fldChar w:fldCharType="separate"/>
        </w:r>
        <w:r w:rsidR="006319AC">
          <w:rPr>
            <w:noProof/>
            <w:webHidden/>
          </w:rPr>
          <w:t>56</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599" w:history="1">
        <w:r w:rsidR="00251FE0" w:rsidRPr="0033491D">
          <w:rPr>
            <w:rStyle w:val="Hyperlink"/>
            <w:noProof/>
          </w:rPr>
          <w:t>3.3.5</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Impact evaluation conclusions</w:t>
        </w:r>
        <w:r w:rsidR="00251FE0">
          <w:rPr>
            <w:noProof/>
            <w:webHidden/>
          </w:rPr>
          <w:tab/>
        </w:r>
        <w:r w:rsidR="00251FE0">
          <w:rPr>
            <w:noProof/>
            <w:webHidden/>
          </w:rPr>
          <w:fldChar w:fldCharType="begin"/>
        </w:r>
        <w:r w:rsidR="00251FE0">
          <w:rPr>
            <w:noProof/>
            <w:webHidden/>
          </w:rPr>
          <w:instrText xml:space="preserve"> PAGEREF _Toc410744599 \h </w:instrText>
        </w:r>
        <w:r w:rsidR="00251FE0">
          <w:rPr>
            <w:noProof/>
            <w:webHidden/>
          </w:rPr>
        </w:r>
        <w:r w:rsidR="00251FE0">
          <w:rPr>
            <w:noProof/>
            <w:webHidden/>
          </w:rPr>
          <w:fldChar w:fldCharType="separate"/>
        </w:r>
        <w:r w:rsidR="006319AC">
          <w:rPr>
            <w:noProof/>
            <w:webHidden/>
          </w:rPr>
          <w:t>59</w:t>
        </w:r>
        <w:r w:rsidR="00251FE0">
          <w:rPr>
            <w:noProof/>
            <w:webHidden/>
          </w:rPr>
          <w:fldChar w:fldCharType="end"/>
        </w:r>
      </w:hyperlink>
    </w:p>
    <w:p w:rsidR="00251FE0" w:rsidRDefault="00224D2C" w:rsidP="00251FE0">
      <w:pPr>
        <w:pStyle w:val="TOC2"/>
        <w:tabs>
          <w:tab w:val="left" w:pos="720"/>
          <w:tab w:val="right" w:leader="dot" w:pos="9016"/>
        </w:tabs>
        <w:rPr>
          <w:rFonts w:asciiTheme="minorHAnsi" w:eastAsiaTheme="minorEastAsia" w:hAnsiTheme="minorHAnsi" w:cstheme="minorBidi"/>
          <w:smallCaps w:val="0"/>
          <w:noProof/>
          <w:sz w:val="22"/>
          <w:szCs w:val="22"/>
          <w:lang w:eastAsia="en-NZ"/>
        </w:rPr>
      </w:pPr>
      <w:hyperlink w:anchor="_Toc410744600" w:history="1">
        <w:r w:rsidR="00251FE0" w:rsidRPr="0033491D">
          <w:rPr>
            <w:rStyle w:val="Hyperlink"/>
            <w:noProof/>
          </w:rPr>
          <w:t>3.4</w:t>
        </w:r>
        <w:r w:rsidR="00251FE0">
          <w:rPr>
            <w:rFonts w:asciiTheme="minorHAnsi" w:eastAsiaTheme="minorEastAsia" w:hAnsiTheme="minorHAnsi" w:cstheme="minorBidi"/>
            <w:smallCaps w:val="0"/>
            <w:noProof/>
            <w:sz w:val="22"/>
            <w:szCs w:val="22"/>
            <w:lang w:eastAsia="en-NZ"/>
          </w:rPr>
          <w:tab/>
        </w:r>
        <w:r w:rsidR="00251FE0" w:rsidRPr="0033491D">
          <w:rPr>
            <w:rStyle w:val="Hyperlink"/>
            <w:noProof/>
          </w:rPr>
          <w:t>Te R</w:t>
        </w:r>
        <w:r w:rsidR="00251FE0" w:rsidRPr="0033491D">
          <w:rPr>
            <w:rStyle w:val="Hyperlink"/>
            <w:rFonts w:cs="Arial"/>
            <w:noProof/>
          </w:rPr>
          <w:t>ū</w:t>
        </w:r>
        <w:r w:rsidR="00251FE0" w:rsidRPr="0033491D">
          <w:rPr>
            <w:rStyle w:val="Hyperlink"/>
            <w:noProof/>
          </w:rPr>
          <w:t>nanga o Ngāti Pikiao Trust: Lakes District</w:t>
        </w:r>
        <w:r w:rsidR="00251FE0">
          <w:rPr>
            <w:noProof/>
            <w:webHidden/>
          </w:rPr>
          <w:tab/>
        </w:r>
        <w:r w:rsidR="00251FE0">
          <w:rPr>
            <w:noProof/>
            <w:webHidden/>
          </w:rPr>
          <w:fldChar w:fldCharType="begin"/>
        </w:r>
        <w:r w:rsidR="00251FE0">
          <w:rPr>
            <w:noProof/>
            <w:webHidden/>
          </w:rPr>
          <w:instrText xml:space="preserve"> PAGEREF _Toc410744600 \h </w:instrText>
        </w:r>
        <w:r w:rsidR="00251FE0">
          <w:rPr>
            <w:noProof/>
            <w:webHidden/>
          </w:rPr>
        </w:r>
        <w:r w:rsidR="00251FE0">
          <w:rPr>
            <w:noProof/>
            <w:webHidden/>
          </w:rPr>
          <w:fldChar w:fldCharType="separate"/>
        </w:r>
        <w:r w:rsidR="006319AC">
          <w:rPr>
            <w:noProof/>
            <w:webHidden/>
          </w:rPr>
          <w:t>60</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01" w:history="1">
        <w:r w:rsidR="00251FE0" w:rsidRPr="0033491D">
          <w:rPr>
            <w:rStyle w:val="Hyperlink"/>
            <w:noProof/>
          </w:rPr>
          <w:t>3.4.1</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Overview</w:t>
        </w:r>
        <w:r w:rsidR="00251FE0">
          <w:rPr>
            <w:noProof/>
            <w:webHidden/>
          </w:rPr>
          <w:tab/>
        </w:r>
        <w:r w:rsidR="00251FE0">
          <w:rPr>
            <w:noProof/>
            <w:webHidden/>
          </w:rPr>
          <w:fldChar w:fldCharType="begin"/>
        </w:r>
        <w:r w:rsidR="00251FE0">
          <w:rPr>
            <w:noProof/>
            <w:webHidden/>
          </w:rPr>
          <w:instrText xml:space="preserve"> PAGEREF _Toc410744601 \h </w:instrText>
        </w:r>
        <w:r w:rsidR="00251FE0">
          <w:rPr>
            <w:noProof/>
            <w:webHidden/>
          </w:rPr>
        </w:r>
        <w:r w:rsidR="00251FE0">
          <w:rPr>
            <w:noProof/>
            <w:webHidden/>
          </w:rPr>
          <w:fldChar w:fldCharType="separate"/>
        </w:r>
        <w:r w:rsidR="006319AC">
          <w:rPr>
            <w:noProof/>
            <w:webHidden/>
          </w:rPr>
          <w:t>60</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02" w:history="1">
        <w:r w:rsidR="00251FE0" w:rsidRPr="0033491D">
          <w:rPr>
            <w:rStyle w:val="Hyperlink"/>
            <w:noProof/>
          </w:rPr>
          <w:t>3.4.2</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Process evaluation findings</w:t>
        </w:r>
        <w:r w:rsidR="00251FE0">
          <w:rPr>
            <w:noProof/>
            <w:webHidden/>
          </w:rPr>
          <w:tab/>
        </w:r>
        <w:r w:rsidR="00251FE0">
          <w:rPr>
            <w:noProof/>
            <w:webHidden/>
          </w:rPr>
          <w:fldChar w:fldCharType="begin"/>
        </w:r>
        <w:r w:rsidR="00251FE0">
          <w:rPr>
            <w:noProof/>
            <w:webHidden/>
          </w:rPr>
          <w:instrText xml:space="preserve"> PAGEREF _Toc410744602 \h </w:instrText>
        </w:r>
        <w:r w:rsidR="00251FE0">
          <w:rPr>
            <w:noProof/>
            <w:webHidden/>
          </w:rPr>
        </w:r>
        <w:r w:rsidR="00251FE0">
          <w:rPr>
            <w:noProof/>
            <w:webHidden/>
          </w:rPr>
          <w:fldChar w:fldCharType="separate"/>
        </w:r>
        <w:r w:rsidR="006319AC">
          <w:rPr>
            <w:noProof/>
            <w:webHidden/>
          </w:rPr>
          <w:t>61</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03" w:history="1">
        <w:r w:rsidR="00251FE0" w:rsidRPr="0033491D">
          <w:rPr>
            <w:rStyle w:val="Hyperlink"/>
            <w:noProof/>
          </w:rPr>
          <w:t xml:space="preserve">3.4.3 </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Process evaluation conclusions</w:t>
        </w:r>
        <w:r w:rsidR="00251FE0">
          <w:rPr>
            <w:noProof/>
            <w:webHidden/>
          </w:rPr>
          <w:tab/>
        </w:r>
        <w:r w:rsidR="00251FE0">
          <w:rPr>
            <w:noProof/>
            <w:webHidden/>
          </w:rPr>
          <w:fldChar w:fldCharType="begin"/>
        </w:r>
        <w:r w:rsidR="00251FE0">
          <w:rPr>
            <w:noProof/>
            <w:webHidden/>
          </w:rPr>
          <w:instrText xml:space="preserve"> PAGEREF _Toc410744603 \h </w:instrText>
        </w:r>
        <w:r w:rsidR="00251FE0">
          <w:rPr>
            <w:noProof/>
            <w:webHidden/>
          </w:rPr>
        </w:r>
        <w:r w:rsidR="00251FE0">
          <w:rPr>
            <w:noProof/>
            <w:webHidden/>
          </w:rPr>
          <w:fldChar w:fldCharType="separate"/>
        </w:r>
        <w:r w:rsidR="006319AC">
          <w:rPr>
            <w:noProof/>
            <w:webHidden/>
          </w:rPr>
          <w:t>63</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04" w:history="1">
        <w:r w:rsidR="00251FE0" w:rsidRPr="0033491D">
          <w:rPr>
            <w:rStyle w:val="Hyperlink"/>
            <w:noProof/>
          </w:rPr>
          <w:t>3.4.4</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Impact evaluation findings</w:t>
        </w:r>
        <w:r w:rsidR="00251FE0">
          <w:rPr>
            <w:noProof/>
            <w:webHidden/>
          </w:rPr>
          <w:tab/>
        </w:r>
        <w:r w:rsidR="00251FE0">
          <w:rPr>
            <w:noProof/>
            <w:webHidden/>
          </w:rPr>
          <w:fldChar w:fldCharType="begin"/>
        </w:r>
        <w:r w:rsidR="00251FE0">
          <w:rPr>
            <w:noProof/>
            <w:webHidden/>
          </w:rPr>
          <w:instrText xml:space="preserve"> PAGEREF _Toc410744604 \h </w:instrText>
        </w:r>
        <w:r w:rsidR="00251FE0">
          <w:rPr>
            <w:noProof/>
            <w:webHidden/>
          </w:rPr>
        </w:r>
        <w:r w:rsidR="00251FE0">
          <w:rPr>
            <w:noProof/>
            <w:webHidden/>
          </w:rPr>
          <w:fldChar w:fldCharType="separate"/>
        </w:r>
        <w:r w:rsidR="006319AC">
          <w:rPr>
            <w:noProof/>
            <w:webHidden/>
          </w:rPr>
          <w:t>64</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05" w:history="1">
        <w:r w:rsidR="00251FE0" w:rsidRPr="0033491D">
          <w:rPr>
            <w:rStyle w:val="Hyperlink"/>
            <w:noProof/>
          </w:rPr>
          <w:t>3.4.5</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Impact evaluation conclusions</w:t>
        </w:r>
        <w:r w:rsidR="00251FE0">
          <w:rPr>
            <w:noProof/>
            <w:webHidden/>
          </w:rPr>
          <w:tab/>
        </w:r>
        <w:r w:rsidR="00251FE0">
          <w:rPr>
            <w:noProof/>
            <w:webHidden/>
          </w:rPr>
          <w:fldChar w:fldCharType="begin"/>
        </w:r>
        <w:r w:rsidR="00251FE0">
          <w:rPr>
            <w:noProof/>
            <w:webHidden/>
          </w:rPr>
          <w:instrText xml:space="preserve"> PAGEREF _Toc410744605 \h </w:instrText>
        </w:r>
        <w:r w:rsidR="00251FE0">
          <w:rPr>
            <w:noProof/>
            <w:webHidden/>
          </w:rPr>
        </w:r>
        <w:r w:rsidR="00251FE0">
          <w:rPr>
            <w:noProof/>
            <w:webHidden/>
          </w:rPr>
          <w:fldChar w:fldCharType="separate"/>
        </w:r>
        <w:r w:rsidR="006319AC">
          <w:rPr>
            <w:noProof/>
            <w:webHidden/>
          </w:rPr>
          <w:t>66</w:t>
        </w:r>
        <w:r w:rsidR="00251FE0">
          <w:rPr>
            <w:noProof/>
            <w:webHidden/>
          </w:rPr>
          <w:fldChar w:fldCharType="end"/>
        </w:r>
      </w:hyperlink>
    </w:p>
    <w:p w:rsidR="00251FE0" w:rsidRDefault="00224D2C" w:rsidP="00251FE0">
      <w:pPr>
        <w:pStyle w:val="TOC2"/>
        <w:tabs>
          <w:tab w:val="left" w:pos="720"/>
          <w:tab w:val="right" w:leader="dot" w:pos="9016"/>
        </w:tabs>
        <w:rPr>
          <w:rFonts w:asciiTheme="minorHAnsi" w:eastAsiaTheme="minorEastAsia" w:hAnsiTheme="minorHAnsi" w:cstheme="minorBidi"/>
          <w:smallCaps w:val="0"/>
          <w:noProof/>
          <w:sz w:val="22"/>
          <w:szCs w:val="22"/>
          <w:lang w:eastAsia="en-NZ"/>
        </w:rPr>
      </w:pPr>
      <w:hyperlink w:anchor="_Toc410744606" w:history="1">
        <w:r w:rsidR="00251FE0" w:rsidRPr="0033491D">
          <w:rPr>
            <w:rStyle w:val="Hyperlink"/>
            <w:noProof/>
          </w:rPr>
          <w:t>3.5</w:t>
        </w:r>
        <w:r w:rsidR="00251FE0">
          <w:rPr>
            <w:rFonts w:asciiTheme="minorHAnsi" w:eastAsiaTheme="minorEastAsia" w:hAnsiTheme="minorHAnsi" w:cstheme="minorBidi"/>
            <w:smallCaps w:val="0"/>
            <w:noProof/>
            <w:sz w:val="22"/>
            <w:szCs w:val="22"/>
            <w:lang w:eastAsia="en-NZ"/>
          </w:rPr>
          <w:tab/>
        </w:r>
        <w:r w:rsidR="00251FE0" w:rsidRPr="0033491D">
          <w:rPr>
            <w:rStyle w:val="Hyperlink"/>
            <w:noProof/>
          </w:rPr>
          <w:t>Ngāti Hine Health Trust: Northland Mid North</w:t>
        </w:r>
        <w:r w:rsidR="00251FE0">
          <w:rPr>
            <w:noProof/>
            <w:webHidden/>
          </w:rPr>
          <w:tab/>
        </w:r>
        <w:r w:rsidR="00251FE0">
          <w:rPr>
            <w:noProof/>
            <w:webHidden/>
          </w:rPr>
          <w:fldChar w:fldCharType="begin"/>
        </w:r>
        <w:r w:rsidR="00251FE0">
          <w:rPr>
            <w:noProof/>
            <w:webHidden/>
          </w:rPr>
          <w:instrText xml:space="preserve"> PAGEREF _Toc410744606 \h </w:instrText>
        </w:r>
        <w:r w:rsidR="00251FE0">
          <w:rPr>
            <w:noProof/>
            <w:webHidden/>
          </w:rPr>
        </w:r>
        <w:r w:rsidR="00251FE0">
          <w:rPr>
            <w:noProof/>
            <w:webHidden/>
          </w:rPr>
          <w:fldChar w:fldCharType="separate"/>
        </w:r>
        <w:r w:rsidR="006319AC">
          <w:rPr>
            <w:noProof/>
            <w:webHidden/>
          </w:rPr>
          <w:t>67</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07" w:history="1">
        <w:r w:rsidR="00251FE0" w:rsidRPr="0033491D">
          <w:rPr>
            <w:rStyle w:val="Hyperlink"/>
            <w:noProof/>
          </w:rPr>
          <w:t>3.5.1</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Overview</w:t>
        </w:r>
        <w:r w:rsidR="00251FE0">
          <w:rPr>
            <w:noProof/>
            <w:webHidden/>
          </w:rPr>
          <w:tab/>
        </w:r>
        <w:r w:rsidR="00251FE0">
          <w:rPr>
            <w:noProof/>
            <w:webHidden/>
          </w:rPr>
          <w:fldChar w:fldCharType="begin"/>
        </w:r>
        <w:r w:rsidR="00251FE0">
          <w:rPr>
            <w:noProof/>
            <w:webHidden/>
          </w:rPr>
          <w:instrText xml:space="preserve"> PAGEREF _Toc410744607 \h </w:instrText>
        </w:r>
        <w:r w:rsidR="00251FE0">
          <w:rPr>
            <w:noProof/>
            <w:webHidden/>
          </w:rPr>
        </w:r>
        <w:r w:rsidR="00251FE0">
          <w:rPr>
            <w:noProof/>
            <w:webHidden/>
          </w:rPr>
          <w:fldChar w:fldCharType="separate"/>
        </w:r>
        <w:r w:rsidR="006319AC">
          <w:rPr>
            <w:noProof/>
            <w:webHidden/>
          </w:rPr>
          <w:t>67</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08" w:history="1">
        <w:r w:rsidR="00251FE0" w:rsidRPr="0033491D">
          <w:rPr>
            <w:rStyle w:val="Hyperlink"/>
            <w:noProof/>
          </w:rPr>
          <w:t>3.5.2</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Process evaluation findings</w:t>
        </w:r>
        <w:r w:rsidR="00251FE0">
          <w:rPr>
            <w:noProof/>
            <w:webHidden/>
          </w:rPr>
          <w:tab/>
        </w:r>
        <w:r w:rsidR="00251FE0">
          <w:rPr>
            <w:noProof/>
            <w:webHidden/>
          </w:rPr>
          <w:fldChar w:fldCharType="begin"/>
        </w:r>
        <w:r w:rsidR="00251FE0">
          <w:rPr>
            <w:noProof/>
            <w:webHidden/>
          </w:rPr>
          <w:instrText xml:space="preserve"> PAGEREF _Toc410744608 \h </w:instrText>
        </w:r>
        <w:r w:rsidR="00251FE0">
          <w:rPr>
            <w:noProof/>
            <w:webHidden/>
          </w:rPr>
        </w:r>
        <w:r w:rsidR="00251FE0">
          <w:rPr>
            <w:noProof/>
            <w:webHidden/>
          </w:rPr>
          <w:fldChar w:fldCharType="separate"/>
        </w:r>
        <w:r w:rsidR="006319AC">
          <w:rPr>
            <w:noProof/>
            <w:webHidden/>
          </w:rPr>
          <w:t>68</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09" w:history="1">
        <w:r w:rsidR="00251FE0" w:rsidRPr="0033491D">
          <w:rPr>
            <w:rStyle w:val="Hyperlink"/>
            <w:noProof/>
          </w:rPr>
          <w:t>3.5.3</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Process evaluation conclusions</w:t>
        </w:r>
        <w:r w:rsidR="00251FE0">
          <w:rPr>
            <w:noProof/>
            <w:webHidden/>
          </w:rPr>
          <w:tab/>
        </w:r>
        <w:r w:rsidR="00251FE0">
          <w:rPr>
            <w:noProof/>
            <w:webHidden/>
          </w:rPr>
          <w:fldChar w:fldCharType="begin"/>
        </w:r>
        <w:r w:rsidR="00251FE0">
          <w:rPr>
            <w:noProof/>
            <w:webHidden/>
          </w:rPr>
          <w:instrText xml:space="preserve"> PAGEREF _Toc410744609 \h </w:instrText>
        </w:r>
        <w:r w:rsidR="00251FE0">
          <w:rPr>
            <w:noProof/>
            <w:webHidden/>
          </w:rPr>
        </w:r>
        <w:r w:rsidR="00251FE0">
          <w:rPr>
            <w:noProof/>
            <w:webHidden/>
          </w:rPr>
          <w:fldChar w:fldCharType="separate"/>
        </w:r>
        <w:r w:rsidR="006319AC">
          <w:rPr>
            <w:noProof/>
            <w:webHidden/>
          </w:rPr>
          <w:t>70</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10" w:history="1">
        <w:r w:rsidR="00251FE0" w:rsidRPr="0033491D">
          <w:rPr>
            <w:rStyle w:val="Hyperlink"/>
            <w:noProof/>
          </w:rPr>
          <w:t>3.5.4</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Impact evaluation findings</w:t>
        </w:r>
        <w:r w:rsidR="00251FE0">
          <w:rPr>
            <w:noProof/>
            <w:webHidden/>
          </w:rPr>
          <w:tab/>
        </w:r>
        <w:r w:rsidR="00251FE0">
          <w:rPr>
            <w:noProof/>
            <w:webHidden/>
          </w:rPr>
          <w:fldChar w:fldCharType="begin"/>
        </w:r>
        <w:r w:rsidR="00251FE0">
          <w:rPr>
            <w:noProof/>
            <w:webHidden/>
          </w:rPr>
          <w:instrText xml:space="preserve"> PAGEREF _Toc410744610 \h </w:instrText>
        </w:r>
        <w:r w:rsidR="00251FE0">
          <w:rPr>
            <w:noProof/>
            <w:webHidden/>
          </w:rPr>
        </w:r>
        <w:r w:rsidR="00251FE0">
          <w:rPr>
            <w:noProof/>
            <w:webHidden/>
          </w:rPr>
          <w:fldChar w:fldCharType="separate"/>
        </w:r>
        <w:r w:rsidR="006319AC">
          <w:rPr>
            <w:noProof/>
            <w:webHidden/>
          </w:rPr>
          <w:t>71</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11" w:history="1">
        <w:r w:rsidR="00251FE0" w:rsidRPr="0033491D">
          <w:rPr>
            <w:rStyle w:val="Hyperlink"/>
            <w:noProof/>
          </w:rPr>
          <w:t>3.5.5</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Impact evaluation conclusions</w:t>
        </w:r>
        <w:r w:rsidR="00251FE0">
          <w:rPr>
            <w:noProof/>
            <w:webHidden/>
          </w:rPr>
          <w:tab/>
        </w:r>
        <w:r w:rsidR="00251FE0">
          <w:rPr>
            <w:noProof/>
            <w:webHidden/>
          </w:rPr>
          <w:fldChar w:fldCharType="begin"/>
        </w:r>
        <w:r w:rsidR="00251FE0">
          <w:rPr>
            <w:noProof/>
            <w:webHidden/>
          </w:rPr>
          <w:instrText xml:space="preserve"> PAGEREF _Toc410744611 \h </w:instrText>
        </w:r>
        <w:r w:rsidR="00251FE0">
          <w:rPr>
            <w:noProof/>
            <w:webHidden/>
          </w:rPr>
        </w:r>
        <w:r w:rsidR="00251FE0">
          <w:rPr>
            <w:noProof/>
            <w:webHidden/>
          </w:rPr>
          <w:fldChar w:fldCharType="separate"/>
        </w:r>
        <w:r w:rsidR="006319AC">
          <w:rPr>
            <w:noProof/>
            <w:webHidden/>
          </w:rPr>
          <w:t>72</w:t>
        </w:r>
        <w:r w:rsidR="00251FE0">
          <w:rPr>
            <w:noProof/>
            <w:webHidden/>
          </w:rPr>
          <w:fldChar w:fldCharType="end"/>
        </w:r>
      </w:hyperlink>
    </w:p>
    <w:p w:rsidR="00251FE0" w:rsidRDefault="00224D2C" w:rsidP="00251FE0">
      <w:pPr>
        <w:pStyle w:val="TOC2"/>
        <w:tabs>
          <w:tab w:val="left" w:pos="720"/>
          <w:tab w:val="right" w:leader="dot" w:pos="9016"/>
        </w:tabs>
        <w:rPr>
          <w:rFonts w:asciiTheme="minorHAnsi" w:eastAsiaTheme="minorEastAsia" w:hAnsiTheme="minorHAnsi" w:cstheme="minorBidi"/>
          <w:smallCaps w:val="0"/>
          <w:noProof/>
          <w:sz w:val="22"/>
          <w:szCs w:val="22"/>
          <w:lang w:eastAsia="en-NZ"/>
        </w:rPr>
      </w:pPr>
      <w:hyperlink w:anchor="_Toc410744612" w:history="1">
        <w:r w:rsidR="00251FE0" w:rsidRPr="0033491D">
          <w:rPr>
            <w:rStyle w:val="Hyperlink"/>
            <w:noProof/>
          </w:rPr>
          <w:t>3.6</w:t>
        </w:r>
        <w:r w:rsidR="00251FE0">
          <w:rPr>
            <w:rFonts w:asciiTheme="minorHAnsi" w:eastAsiaTheme="minorEastAsia" w:hAnsiTheme="minorHAnsi" w:cstheme="minorBidi"/>
            <w:smallCaps w:val="0"/>
            <w:noProof/>
            <w:sz w:val="22"/>
            <w:szCs w:val="22"/>
            <w:lang w:eastAsia="en-NZ"/>
          </w:rPr>
          <w:tab/>
        </w:r>
        <w:r w:rsidR="00251FE0" w:rsidRPr="0033491D">
          <w:rPr>
            <w:rStyle w:val="Hyperlink"/>
            <w:noProof/>
          </w:rPr>
          <w:t>Te Ao Hou Trust: Bay of Plenty</w:t>
        </w:r>
        <w:r w:rsidR="00251FE0">
          <w:rPr>
            <w:noProof/>
            <w:webHidden/>
          </w:rPr>
          <w:tab/>
        </w:r>
        <w:r w:rsidR="00251FE0">
          <w:rPr>
            <w:noProof/>
            <w:webHidden/>
          </w:rPr>
          <w:fldChar w:fldCharType="begin"/>
        </w:r>
        <w:r w:rsidR="00251FE0">
          <w:rPr>
            <w:noProof/>
            <w:webHidden/>
          </w:rPr>
          <w:instrText xml:space="preserve"> PAGEREF _Toc410744612 \h </w:instrText>
        </w:r>
        <w:r w:rsidR="00251FE0">
          <w:rPr>
            <w:noProof/>
            <w:webHidden/>
          </w:rPr>
        </w:r>
        <w:r w:rsidR="00251FE0">
          <w:rPr>
            <w:noProof/>
            <w:webHidden/>
          </w:rPr>
          <w:fldChar w:fldCharType="separate"/>
        </w:r>
        <w:r w:rsidR="006319AC">
          <w:rPr>
            <w:noProof/>
            <w:webHidden/>
          </w:rPr>
          <w:t>73</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13" w:history="1">
        <w:r w:rsidR="00251FE0" w:rsidRPr="0033491D">
          <w:rPr>
            <w:rStyle w:val="Hyperlink"/>
            <w:noProof/>
          </w:rPr>
          <w:t>3.6.1</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Overview</w:t>
        </w:r>
        <w:r w:rsidR="00251FE0">
          <w:rPr>
            <w:noProof/>
            <w:webHidden/>
          </w:rPr>
          <w:tab/>
        </w:r>
        <w:r w:rsidR="00251FE0">
          <w:rPr>
            <w:noProof/>
            <w:webHidden/>
          </w:rPr>
          <w:fldChar w:fldCharType="begin"/>
        </w:r>
        <w:r w:rsidR="00251FE0">
          <w:rPr>
            <w:noProof/>
            <w:webHidden/>
          </w:rPr>
          <w:instrText xml:space="preserve"> PAGEREF _Toc410744613 \h </w:instrText>
        </w:r>
        <w:r w:rsidR="00251FE0">
          <w:rPr>
            <w:noProof/>
            <w:webHidden/>
          </w:rPr>
        </w:r>
        <w:r w:rsidR="00251FE0">
          <w:rPr>
            <w:noProof/>
            <w:webHidden/>
          </w:rPr>
          <w:fldChar w:fldCharType="separate"/>
        </w:r>
        <w:r w:rsidR="006319AC">
          <w:rPr>
            <w:noProof/>
            <w:webHidden/>
          </w:rPr>
          <w:t>73</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14" w:history="1">
        <w:r w:rsidR="00251FE0" w:rsidRPr="0033491D">
          <w:rPr>
            <w:rStyle w:val="Hyperlink"/>
            <w:noProof/>
          </w:rPr>
          <w:t>3.6.2</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Process evaluation findings</w:t>
        </w:r>
        <w:r w:rsidR="00251FE0">
          <w:rPr>
            <w:noProof/>
            <w:webHidden/>
          </w:rPr>
          <w:tab/>
        </w:r>
        <w:r w:rsidR="00251FE0">
          <w:rPr>
            <w:noProof/>
            <w:webHidden/>
          </w:rPr>
          <w:fldChar w:fldCharType="begin"/>
        </w:r>
        <w:r w:rsidR="00251FE0">
          <w:rPr>
            <w:noProof/>
            <w:webHidden/>
          </w:rPr>
          <w:instrText xml:space="preserve"> PAGEREF _Toc410744614 \h </w:instrText>
        </w:r>
        <w:r w:rsidR="00251FE0">
          <w:rPr>
            <w:noProof/>
            <w:webHidden/>
          </w:rPr>
        </w:r>
        <w:r w:rsidR="00251FE0">
          <w:rPr>
            <w:noProof/>
            <w:webHidden/>
          </w:rPr>
          <w:fldChar w:fldCharType="separate"/>
        </w:r>
        <w:r w:rsidR="006319AC">
          <w:rPr>
            <w:noProof/>
            <w:webHidden/>
          </w:rPr>
          <w:t>74</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15" w:history="1">
        <w:r w:rsidR="00251FE0" w:rsidRPr="0033491D">
          <w:rPr>
            <w:rStyle w:val="Hyperlink"/>
            <w:noProof/>
          </w:rPr>
          <w:t xml:space="preserve">3.6.3 </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Process evaluation conclusions</w:t>
        </w:r>
        <w:r w:rsidR="00251FE0">
          <w:rPr>
            <w:noProof/>
            <w:webHidden/>
          </w:rPr>
          <w:tab/>
        </w:r>
        <w:r w:rsidR="00251FE0">
          <w:rPr>
            <w:noProof/>
            <w:webHidden/>
          </w:rPr>
          <w:fldChar w:fldCharType="begin"/>
        </w:r>
        <w:r w:rsidR="00251FE0">
          <w:rPr>
            <w:noProof/>
            <w:webHidden/>
          </w:rPr>
          <w:instrText xml:space="preserve"> PAGEREF _Toc410744615 \h </w:instrText>
        </w:r>
        <w:r w:rsidR="00251FE0">
          <w:rPr>
            <w:noProof/>
            <w:webHidden/>
          </w:rPr>
        </w:r>
        <w:r w:rsidR="00251FE0">
          <w:rPr>
            <w:noProof/>
            <w:webHidden/>
          </w:rPr>
          <w:fldChar w:fldCharType="separate"/>
        </w:r>
        <w:r w:rsidR="006319AC">
          <w:rPr>
            <w:noProof/>
            <w:webHidden/>
          </w:rPr>
          <w:t>77</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16" w:history="1">
        <w:r w:rsidR="00251FE0" w:rsidRPr="0033491D">
          <w:rPr>
            <w:rStyle w:val="Hyperlink"/>
            <w:noProof/>
          </w:rPr>
          <w:t>3.6.4</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Impact evaluation findings</w:t>
        </w:r>
        <w:r w:rsidR="00251FE0">
          <w:rPr>
            <w:noProof/>
            <w:webHidden/>
          </w:rPr>
          <w:tab/>
        </w:r>
        <w:r w:rsidR="00251FE0">
          <w:rPr>
            <w:noProof/>
            <w:webHidden/>
          </w:rPr>
          <w:fldChar w:fldCharType="begin"/>
        </w:r>
        <w:r w:rsidR="00251FE0">
          <w:rPr>
            <w:noProof/>
            <w:webHidden/>
          </w:rPr>
          <w:instrText xml:space="preserve"> PAGEREF _Toc410744616 \h </w:instrText>
        </w:r>
        <w:r w:rsidR="00251FE0">
          <w:rPr>
            <w:noProof/>
            <w:webHidden/>
          </w:rPr>
        </w:r>
        <w:r w:rsidR="00251FE0">
          <w:rPr>
            <w:noProof/>
            <w:webHidden/>
          </w:rPr>
          <w:fldChar w:fldCharType="separate"/>
        </w:r>
        <w:r w:rsidR="006319AC">
          <w:rPr>
            <w:noProof/>
            <w:webHidden/>
          </w:rPr>
          <w:t>78</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17" w:history="1">
        <w:r w:rsidR="00251FE0" w:rsidRPr="0033491D">
          <w:rPr>
            <w:rStyle w:val="Hyperlink"/>
            <w:noProof/>
          </w:rPr>
          <w:t>3.6.5</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Impact evaluation conclusions</w:t>
        </w:r>
        <w:r w:rsidR="00251FE0">
          <w:rPr>
            <w:noProof/>
            <w:webHidden/>
          </w:rPr>
          <w:tab/>
        </w:r>
        <w:r w:rsidR="00251FE0">
          <w:rPr>
            <w:noProof/>
            <w:webHidden/>
          </w:rPr>
          <w:fldChar w:fldCharType="begin"/>
        </w:r>
        <w:r w:rsidR="00251FE0">
          <w:rPr>
            <w:noProof/>
            <w:webHidden/>
          </w:rPr>
          <w:instrText xml:space="preserve"> PAGEREF _Toc410744617 \h </w:instrText>
        </w:r>
        <w:r w:rsidR="00251FE0">
          <w:rPr>
            <w:noProof/>
            <w:webHidden/>
          </w:rPr>
        </w:r>
        <w:r w:rsidR="00251FE0">
          <w:rPr>
            <w:noProof/>
            <w:webHidden/>
          </w:rPr>
          <w:fldChar w:fldCharType="separate"/>
        </w:r>
        <w:r w:rsidR="006319AC">
          <w:rPr>
            <w:noProof/>
            <w:webHidden/>
          </w:rPr>
          <w:t>80</w:t>
        </w:r>
        <w:r w:rsidR="00251FE0">
          <w:rPr>
            <w:noProof/>
            <w:webHidden/>
          </w:rPr>
          <w:fldChar w:fldCharType="end"/>
        </w:r>
      </w:hyperlink>
    </w:p>
    <w:p w:rsidR="00251FE0" w:rsidRDefault="00224D2C" w:rsidP="00251FE0">
      <w:pPr>
        <w:pStyle w:val="TOC2"/>
        <w:tabs>
          <w:tab w:val="left" w:pos="720"/>
          <w:tab w:val="right" w:leader="dot" w:pos="9016"/>
        </w:tabs>
        <w:rPr>
          <w:rFonts w:asciiTheme="minorHAnsi" w:eastAsiaTheme="minorEastAsia" w:hAnsiTheme="minorHAnsi" w:cstheme="minorBidi"/>
          <w:smallCaps w:val="0"/>
          <w:noProof/>
          <w:sz w:val="22"/>
          <w:szCs w:val="22"/>
          <w:lang w:eastAsia="en-NZ"/>
        </w:rPr>
      </w:pPr>
      <w:hyperlink w:anchor="_Toc410744618" w:history="1">
        <w:r w:rsidR="00251FE0" w:rsidRPr="0033491D">
          <w:rPr>
            <w:rStyle w:val="Hyperlink"/>
            <w:noProof/>
          </w:rPr>
          <w:t>3.7</w:t>
        </w:r>
        <w:r w:rsidR="00251FE0">
          <w:rPr>
            <w:rFonts w:asciiTheme="minorHAnsi" w:eastAsiaTheme="minorEastAsia" w:hAnsiTheme="minorHAnsi" w:cstheme="minorBidi"/>
            <w:smallCaps w:val="0"/>
            <w:noProof/>
            <w:sz w:val="22"/>
            <w:szCs w:val="22"/>
            <w:lang w:eastAsia="en-NZ"/>
          </w:rPr>
          <w:tab/>
        </w:r>
        <w:r w:rsidR="00251FE0" w:rsidRPr="0033491D">
          <w:rPr>
            <w:rStyle w:val="Hyperlink"/>
            <w:noProof/>
          </w:rPr>
          <w:t xml:space="preserve"> He Waka Tapu: Christchurch</w:t>
        </w:r>
        <w:r w:rsidR="00251FE0">
          <w:rPr>
            <w:noProof/>
            <w:webHidden/>
          </w:rPr>
          <w:tab/>
        </w:r>
        <w:r w:rsidR="00251FE0">
          <w:rPr>
            <w:noProof/>
            <w:webHidden/>
          </w:rPr>
          <w:fldChar w:fldCharType="begin"/>
        </w:r>
        <w:r w:rsidR="00251FE0">
          <w:rPr>
            <w:noProof/>
            <w:webHidden/>
          </w:rPr>
          <w:instrText xml:space="preserve"> PAGEREF _Toc410744618 \h </w:instrText>
        </w:r>
        <w:r w:rsidR="00251FE0">
          <w:rPr>
            <w:noProof/>
            <w:webHidden/>
          </w:rPr>
        </w:r>
        <w:r w:rsidR="00251FE0">
          <w:rPr>
            <w:noProof/>
            <w:webHidden/>
          </w:rPr>
          <w:fldChar w:fldCharType="separate"/>
        </w:r>
        <w:r w:rsidR="006319AC">
          <w:rPr>
            <w:noProof/>
            <w:webHidden/>
          </w:rPr>
          <w:t>81</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19" w:history="1">
        <w:r w:rsidR="00251FE0" w:rsidRPr="0033491D">
          <w:rPr>
            <w:rStyle w:val="Hyperlink"/>
            <w:noProof/>
          </w:rPr>
          <w:t>3.7.1</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Overview</w:t>
        </w:r>
        <w:r w:rsidR="00251FE0">
          <w:rPr>
            <w:noProof/>
            <w:webHidden/>
          </w:rPr>
          <w:tab/>
        </w:r>
        <w:r w:rsidR="00251FE0">
          <w:rPr>
            <w:noProof/>
            <w:webHidden/>
          </w:rPr>
          <w:fldChar w:fldCharType="begin"/>
        </w:r>
        <w:r w:rsidR="00251FE0">
          <w:rPr>
            <w:noProof/>
            <w:webHidden/>
          </w:rPr>
          <w:instrText xml:space="preserve"> PAGEREF _Toc410744619 \h </w:instrText>
        </w:r>
        <w:r w:rsidR="00251FE0">
          <w:rPr>
            <w:noProof/>
            <w:webHidden/>
          </w:rPr>
        </w:r>
        <w:r w:rsidR="00251FE0">
          <w:rPr>
            <w:noProof/>
            <w:webHidden/>
          </w:rPr>
          <w:fldChar w:fldCharType="separate"/>
        </w:r>
        <w:r w:rsidR="006319AC">
          <w:rPr>
            <w:noProof/>
            <w:webHidden/>
          </w:rPr>
          <w:t>81</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20" w:history="1">
        <w:r w:rsidR="00251FE0" w:rsidRPr="0033491D">
          <w:rPr>
            <w:rStyle w:val="Hyperlink"/>
            <w:noProof/>
          </w:rPr>
          <w:t>3.7.2</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Process evaluation findings</w:t>
        </w:r>
        <w:r w:rsidR="00251FE0">
          <w:rPr>
            <w:noProof/>
            <w:webHidden/>
          </w:rPr>
          <w:tab/>
        </w:r>
        <w:r w:rsidR="00251FE0">
          <w:rPr>
            <w:noProof/>
            <w:webHidden/>
          </w:rPr>
          <w:fldChar w:fldCharType="begin"/>
        </w:r>
        <w:r w:rsidR="00251FE0">
          <w:rPr>
            <w:noProof/>
            <w:webHidden/>
          </w:rPr>
          <w:instrText xml:space="preserve"> PAGEREF _Toc410744620 \h </w:instrText>
        </w:r>
        <w:r w:rsidR="00251FE0">
          <w:rPr>
            <w:noProof/>
            <w:webHidden/>
          </w:rPr>
        </w:r>
        <w:r w:rsidR="00251FE0">
          <w:rPr>
            <w:noProof/>
            <w:webHidden/>
          </w:rPr>
          <w:fldChar w:fldCharType="separate"/>
        </w:r>
        <w:r w:rsidR="006319AC">
          <w:rPr>
            <w:noProof/>
            <w:webHidden/>
          </w:rPr>
          <w:t>82</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21" w:history="1">
        <w:r w:rsidR="00251FE0" w:rsidRPr="0033491D">
          <w:rPr>
            <w:rStyle w:val="Hyperlink"/>
            <w:noProof/>
          </w:rPr>
          <w:t xml:space="preserve">3.7.3 </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Process evaluation conclusions</w:t>
        </w:r>
        <w:r w:rsidR="00251FE0">
          <w:rPr>
            <w:noProof/>
            <w:webHidden/>
          </w:rPr>
          <w:tab/>
        </w:r>
        <w:r w:rsidR="00251FE0">
          <w:rPr>
            <w:noProof/>
            <w:webHidden/>
          </w:rPr>
          <w:fldChar w:fldCharType="begin"/>
        </w:r>
        <w:r w:rsidR="00251FE0">
          <w:rPr>
            <w:noProof/>
            <w:webHidden/>
          </w:rPr>
          <w:instrText xml:space="preserve"> PAGEREF _Toc410744621 \h </w:instrText>
        </w:r>
        <w:r w:rsidR="00251FE0">
          <w:rPr>
            <w:noProof/>
            <w:webHidden/>
          </w:rPr>
        </w:r>
        <w:r w:rsidR="00251FE0">
          <w:rPr>
            <w:noProof/>
            <w:webHidden/>
          </w:rPr>
          <w:fldChar w:fldCharType="separate"/>
        </w:r>
        <w:r w:rsidR="006319AC">
          <w:rPr>
            <w:noProof/>
            <w:webHidden/>
          </w:rPr>
          <w:t>83</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22" w:history="1">
        <w:r w:rsidR="00251FE0" w:rsidRPr="0033491D">
          <w:rPr>
            <w:rStyle w:val="Hyperlink"/>
            <w:noProof/>
          </w:rPr>
          <w:t>3.7.4</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Impact evaluation findings</w:t>
        </w:r>
        <w:r w:rsidR="00251FE0">
          <w:rPr>
            <w:noProof/>
            <w:webHidden/>
          </w:rPr>
          <w:tab/>
        </w:r>
        <w:r w:rsidR="00251FE0">
          <w:rPr>
            <w:noProof/>
            <w:webHidden/>
          </w:rPr>
          <w:fldChar w:fldCharType="begin"/>
        </w:r>
        <w:r w:rsidR="00251FE0">
          <w:rPr>
            <w:noProof/>
            <w:webHidden/>
          </w:rPr>
          <w:instrText xml:space="preserve"> PAGEREF _Toc410744622 \h </w:instrText>
        </w:r>
        <w:r w:rsidR="00251FE0">
          <w:rPr>
            <w:noProof/>
            <w:webHidden/>
          </w:rPr>
        </w:r>
        <w:r w:rsidR="00251FE0">
          <w:rPr>
            <w:noProof/>
            <w:webHidden/>
          </w:rPr>
          <w:fldChar w:fldCharType="separate"/>
        </w:r>
        <w:r w:rsidR="006319AC">
          <w:rPr>
            <w:noProof/>
            <w:webHidden/>
          </w:rPr>
          <w:t>84</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23" w:history="1">
        <w:r w:rsidR="00251FE0" w:rsidRPr="0033491D">
          <w:rPr>
            <w:rStyle w:val="Hyperlink"/>
            <w:noProof/>
          </w:rPr>
          <w:t>3.7.5</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Impact evaluation conclusions</w:t>
        </w:r>
        <w:r w:rsidR="00251FE0">
          <w:rPr>
            <w:noProof/>
            <w:webHidden/>
          </w:rPr>
          <w:tab/>
        </w:r>
        <w:r w:rsidR="00251FE0">
          <w:rPr>
            <w:noProof/>
            <w:webHidden/>
          </w:rPr>
          <w:fldChar w:fldCharType="begin"/>
        </w:r>
        <w:r w:rsidR="00251FE0">
          <w:rPr>
            <w:noProof/>
            <w:webHidden/>
          </w:rPr>
          <w:instrText xml:space="preserve"> PAGEREF _Toc410744623 \h </w:instrText>
        </w:r>
        <w:r w:rsidR="00251FE0">
          <w:rPr>
            <w:noProof/>
            <w:webHidden/>
          </w:rPr>
        </w:r>
        <w:r w:rsidR="00251FE0">
          <w:rPr>
            <w:noProof/>
            <w:webHidden/>
          </w:rPr>
          <w:fldChar w:fldCharType="separate"/>
        </w:r>
        <w:r w:rsidR="006319AC">
          <w:rPr>
            <w:noProof/>
            <w:webHidden/>
          </w:rPr>
          <w:t>85</w:t>
        </w:r>
        <w:r w:rsidR="00251FE0">
          <w:rPr>
            <w:noProof/>
            <w:webHidden/>
          </w:rPr>
          <w:fldChar w:fldCharType="end"/>
        </w:r>
      </w:hyperlink>
    </w:p>
    <w:p w:rsidR="00251FE0" w:rsidRDefault="00224D2C" w:rsidP="00251FE0">
      <w:pPr>
        <w:pStyle w:val="TOC2"/>
        <w:tabs>
          <w:tab w:val="left" w:pos="720"/>
          <w:tab w:val="right" w:leader="dot" w:pos="9016"/>
        </w:tabs>
        <w:rPr>
          <w:rFonts w:asciiTheme="minorHAnsi" w:eastAsiaTheme="minorEastAsia" w:hAnsiTheme="minorHAnsi" w:cstheme="minorBidi"/>
          <w:smallCaps w:val="0"/>
          <w:noProof/>
          <w:sz w:val="22"/>
          <w:szCs w:val="22"/>
          <w:lang w:eastAsia="en-NZ"/>
        </w:rPr>
      </w:pPr>
      <w:hyperlink w:anchor="_Toc410744624" w:history="1">
        <w:r w:rsidR="00251FE0" w:rsidRPr="0033491D">
          <w:rPr>
            <w:rStyle w:val="Hyperlink"/>
            <w:noProof/>
          </w:rPr>
          <w:t>3.8</w:t>
        </w:r>
        <w:r w:rsidR="00251FE0">
          <w:rPr>
            <w:rFonts w:asciiTheme="minorHAnsi" w:eastAsiaTheme="minorEastAsia" w:hAnsiTheme="minorHAnsi" w:cstheme="minorBidi"/>
            <w:smallCaps w:val="0"/>
            <w:noProof/>
            <w:sz w:val="22"/>
            <w:szCs w:val="22"/>
            <w:lang w:eastAsia="en-NZ"/>
          </w:rPr>
          <w:tab/>
        </w:r>
        <w:r w:rsidR="00251FE0" w:rsidRPr="0033491D">
          <w:rPr>
            <w:rStyle w:val="Hyperlink"/>
            <w:noProof/>
          </w:rPr>
          <w:t>Ng</w:t>
        </w:r>
        <w:r w:rsidR="00251FE0" w:rsidRPr="0033491D">
          <w:rPr>
            <w:rStyle w:val="Hyperlink"/>
            <w:rFonts w:cs="Arial"/>
            <w:noProof/>
          </w:rPr>
          <w:t>ā</w:t>
        </w:r>
        <w:r w:rsidR="00251FE0" w:rsidRPr="0033491D">
          <w:rPr>
            <w:rStyle w:val="Hyperlink"/>
            <w:noProof/>
          </w:rPr>
          <w:t xml:space="preserve"> Kete M</w:t>
        </w:r>
        <w:r w:rsidR="00251FE0" w:rsidRPr="0033491D">
          <w:rPr>
            <w:rStyle w:val="Hyperlink"/>
            <w:rFonts w:cs="Arial"/>
            <w:noProof/>
          </w:rPr>
          <w:t>ā</w:t>
        </w:r>
        <w:r w:rsidR="00251FE0" w:rsidRPr="0033491D">
          <w:rPr>
            <w:rStyle w:val="Hyperlink"/>
            <w:noProof/>
          </w:rPr>
          <w:t>tauranga Pounamu Charitable Trust: Invercargill / Southland</w:t>
        </w:r>
        <w:r w:rsidR="00251FE0">
          <w:rPr>
            <w:noProof/>
            <w:webHidden/>
          </w:rPr>
          <w:tab/>
        </w:r>
        <w:r w:rsidR="00251FE0">
          <w:rPr>
            <w:noProof/>
            <w:webHidden/>
          </w:rPr>
          <w:fldChar w:fldCharType="begin"/>
        </w:r>
        <w:r w:rsidR="00251FE0">
          <w:rPr>
            <w:noProof/>
            <w:webHidden/>
          </w:rPr>
          <w:instrText xml:space="preserve"> PAGEREF _Toc410744624 \h </w:instrText>
        </w:r>
        <w:r w:rsidR="00251FE0">
          <w:rPr>
            <w:noProof/>
            <w:webHidden/>
          </w:rPr>
        </w:r>
        <w:r w:rsidR="00251FE0">
          <w:rPr>
            <w:noProof/>
            <w:webHidden/>
          </w:rPr>
          <w:fldChar w:fldCharType="separate"/>
        </w:r>
        <w:r w:rsidR="006319AC">
          <w:rPr>
            <w:noProof/>
            <w:webHidden/>
          </w:rPr>
          <w:t>86</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25" w:history="1">
        <w:r w:rsidR="00251FE0" w:rsidRPr="0033491D">
          <w:rPr>
            <w:rStyle w:val="Hyperlink"/>
            <w:noProof/>
          </w:rPr>
          <w:t>3.8.1</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Overview</w:t>
        </w:r>
        <w:r w:rsidR="00251FE0">
          <w:rPr>
            <w:noProof/>
            <w:webHidden/>
          </w:rPr>
          <w:tab/>
        </w:r>
        <w:r w:rsidR="00251FE0">
          <w:rPr>
            <w:noProof/>
            <w:webHidden/>
          </w:rPr>
          <w:fldChar w:fldCharType="begin"/>
        </w:r>
        <w:r w:rsidR="00251FE0">
          <w:rPr>
            <w:noProof/>
            <w:webHidden/>
          </w:rPr>
          <w:instrText xml:space="preserve"> PAGEREF _Toc410744625 \h </w:instrText>
        </w:r>
        <w:r w:rsidR="00251FE0">
          <w:rPr>
            <w:noProof/>
            <w:webHidden/>
          </w:rPr>
        </w:r>
        <w:r w:rsidR="00251FE0">
          <w:rPr>
            <w:noProof/>
            <w:webHidden/>
          </w:rPr>
          <w:fldChar w:fldCharType="separate"/>
        </w:r>
        <w:r w:rsidR="006319AC">
          <w:rPr>
            <w:noProof/>
            <w:webHidden/>
          </w:rPr>
          <w:t>86</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26" w:history="1">
        <w:r w:rsidR="00251FE0" w:rsidRPr="0033491D">
          <w:rPr>
            <w:rStyle w:val="Hyperlink"/>
            <w:noProof/>
          </w:rPr>
          <w:t>3.8.2</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Process evaluation findings</w:t>
        </w:r>
        <w:r w:rsidR="00251FE0">
          <w:rPr>
            <w:noProof/>
            <w:webHidden/>
          </w:rPr>
          <w:tab/>
        </w:r>
        <w:r w:rsidR="00251FE0">
          <w:rPr>
            <w:noProof/>
            <w:webHidden/>
          </w:rPr>
          <w:fldChar w:fldCharType="begin"/>
        </w:r>
        <w:r w:rsidR="00251FE0">
          <w:rPr>
            <w:noProof/>
            <w:webHidden/>
          </w:rPr>
          <w:instrText xml:space="preserve"> PAGEREF _Toc410744626 \h </w:instrText>
        </w:r>
        <w:r w:rsidR="00251FE0">
          <w:rPr>
            <w:noProof/>
            <w:webHidden/>
          </w:rPr>
        </w:r>
        <w:r w:rsidR="00251FE0">
          <w:rPr>
            <w:noProof/>
            <w:webHidden/>
          </w:rPr>
          <w:fldChar w:fldCharType="separate"/>
        </w:r>
        <w:r w:rsidR="006319AC">
          <w:rPr>
            <w:noProof/>
            <w:webHidden/>
          </w:rPr>
          <w:t>86</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27" w:history="1">
        <w:r w:rsidR="00251FE0" w:rsidRPr="0033491D">
          <w:rPr>
            <w:rStyle w:val="Hyperlink"/>
            <w:noProof/>
          </w:rPr>
          <w:t xml:space="preserve">3.8.3 </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Process evaluation conclusions</w:t>
        </w:r>
        <w:r w:rsidR="00251FE0">
          <w:rPr>
            <w:noProof/>
            <w:webHidden/>
          </w:rPr>
          <w:tab/>
        </w:r>
        <w:r w:rsidR="00251FE0">
          <w:rPr>
            <w:noProof/>
            <w:webHidden/>
          </w:rPr>
          <w:fldChar w:fldCharType="begin"/>
        </w:r>
        <w:r w:rsidR="00251FE0">
          <w:rPr>
            <w:noProof/>
            <w:webHidden/>
          </w:rPr>
          <w:instrText xml:space="preserve"> PAGEREF _Toc410744627 \h </w:instrText>
        </w:r>
        <w:r w:rsidR="00251FE0">
          <w:rPr>
            <w:noProof/>
            <w:webHidden/>
          </w:rPr>
        </w:r>
        <w:r w:rsidR="00251FE0">
          <w:rPr>
            <w:noProof/>
            <w:webHidden/>
          </w:rPr>
          <w:fldChar w:fldCharType="separate"/>
        </w:r>
        <w:r w:rsidR="006319AC">
          <w:rPr>
            <w:noProof/>
            <w:webHidden/>
          </w:rPr>
          <w:t>88</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28" w:history="1">
        <w:r w:rsidR="00251FE0" w:rsidRPr="0033491D">
          <w:rPr>
            <w:rStyle w:val="Hyperlink"/>
            <w:noProof/>
          </w:rPr>
          <w:t>3.8.4</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Impact evaluation findings</w:t>
        </w:r>
        <w:r w:rsidR="00251FE0">
          <w:rPr>
            <w:noProof/>
            <w:webHidden/>
          </w:rPr>
          <w:tab/>
        </w:r>
        <w:r w:rsidR="00251FE0">
          <w:rPr>
            <w:noProof/>
            <w:webHidden/>
          </w:rPr>
          <w:fldChar w:fldCharType="begin"/>
        </w:r>
        <w:r w:rsidR="00251FE0">
          <w:rPr>
            <w:noProof/>
            <w:webHidden/>
          </w:rPr>
          <w:instrText xml:space="preserve"> PAGEREF _Toc410744628 \h </w:instrText>
        </w:r>
        <w:r w:rsidR="00251FE0">
          <w:rPr>
            <w:noProof/>
            <w:webHidden/>
          </w:rPr>
        </w:r>
        <w:r w:rsidR="00251FE0">
          <w:rPr>
            <w:noProof/>
            <w:webHidden/>
          </w:rPr>
          <w:fldChar w:fldCharType="separate"/>
        </w:r>
        <w:r w:rsidR="006319AC">
          <w:rPr>
            <w:noProof/>
            <w:webHidden/>
          </w:rPr>
          <w:t>89</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29" w:history="1">
        <w:r w:rsidR="00251FE0" w:rsidRPr="0033491D">
          <w:rPr>
            <w:rStyle w:val="Hyperlink"/>
            <w:noProof/>
          </w:rPr>
          <w:t xml:space="preserve">3.8.5 </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Impact evaluation conclusions</w:t>
        </w:r>
        <w:r w:rsidR="00251FE0">
          <w:rPr>
            <w:noProof/>
            <w:webHidden/>
          </w:rPr>
          <w:tab/>
        </w:r>
        <w:r w:rsidR="00251FE0">
          <w:rPr>
            <w:noProof/>
            <w:webHidden/>
          </w:rPr>
          <w:fldChar w:fldCharType="begin"/>
        </w:r>
        <w:r w:rsidR="00251FE0">
          <w:rPr>
            <w:noProof/>
            <w:webHidden/>
          </w:rPr>
          <w:instrText xml:space="preserve"> PAGEREF _Toc410744629 \h </w:instrText>
        </w:r>
        <w:r w:rsidR="00251FE0">
          <w:rPr>
            <w:noProof/>
            <w:webHidden/>
          </w:rPr>
        </w:r>
        <w:r w:rsidR="00251FE0">
          <w:rPr>
            <w:noProof/>
            <w:webHidden/>
          </w:rPr>
          <w:fldChar w:fldCharType="separate"/>
        </w:r>
        <w:r w:rsidR="006319AC">
          <w:rPr>
            <w:noProof/>
            <w:webHidden/>
          </w:rPr>
          <w:t>90</w:t>
        </w:r>
        <w:r w:rsidR="00251FE0">
          <w:rPr>
            <w:noProof/>
            <w:webHidden/>
          </w:rPr>
          <w:fldChar w:fldCharType="end"/>
        </w:r>
      </w:hyperlink>
    </w:p>
    <w:p w:rsidR="00251FE0" w:rsidRDefault="00224D2C" w:rsidP="00251FE0">
      <w:pPr>
        <w:pStyle w:val="TOC2"/>
        <w:tabs>
          <w:tab w:val="left" w:pos="720"/>
          <w:tab w:val="right" w:leader="dot" w:pos="9016"/>
        </w:tabs>
        <w:rPr>
          <w:rFonts w:asciiTheme="minorHAnsi" w:eastAsiaTheme="minorEastAsia" w:hAnsiTheme="minorHAnsi" w:cstheme="minorBidi"/>
          <w:smallCaps w:val="0"/>
          <w:noProof/>
          <w:sz w:val="22"/>
          <w:szCs w:val="22"/>
          <w:lang w:eastAsia="en-NZ"/>
        </w:rPr>
      </w:pPr>
      <w:hyperlink w:anchor="_Toc410744630" w:history="1">
        <w:r w:rsidR="00251FE0" w:rsidRPr="0033491D">
          <w:rPr>
            <w:rStyle w:val="Hyperlink"/>
            <w:noProof/>
          </w:rPr>
          <w:t>3.9</w:t>
        </w:r>
        <w:r w:rsidR="00251FE0">
          <w:rPr>
            <w:rFonts w:asciiTheme="minorHAnsi" w:eastAsiaTheme="minorEastAsia" w:hAnsiTheme="minorHAnsi" w:cstheme="minorBidi"/>
            <w:smallCaps w:val="0"/>
            <w:noProof/>
            <w:sz w:val="22"/>
            <w:szCs w:val="22"/>
            <w:lang w:eastAsia="en-NZ"/>
          </w:rPr>
          <w:tab/>
        </w:r>
        <w:r w:rsidR="00251FE0" w:rsidRPr="0033491D">
          <w:rPr>
            <w:rStyle w:val="Hyperlink"/>
            <w:noProof/>
          </w:rPr>
          <w:t>Te R</w:t>
        </w:r>
        <w:r w:rsidR="00251FE0" w:rsidRPr="0033491D">
          <w:rPr>
            <w:rStyle w:val="Hyperlink"/>
            <w:rFonts w:cs="Arial"/>
            <w:noProof/>
          </w:rPr>
          <w:t>ū</w:t>
        </w:r>
        <w:r w:rsidR="00251FE0" w:rsidRPr="0033491D">
          <w:rPr>
            <w:rStyle w:val="Hyperlink"/>
            <w:noProof/>
          </w:rPr>
          <w:t>nanga o Te Rarawa: Northland Far North</w:t>
        </w:r>
        <w:r w:rsidR="00251FE0">
          <w:rPr>
            <w:noProof/>
            <w:webHidden/>
          </w:rPr>
          <w:tab/>
        </w:r>
        <w:r w:rsidR="00251FE0">
          <w:rPr>
            <w:noProof/>
            <w:webHidden/>
          </w:rPr>
          <w:fldChar w:fldCharType="begin"/>
        </w:r>
        <w:r w:rsidR="00251FE0">
          <w:rPr>
            <w:noProof/>
            <w:webHidden/>
          </w:rPr>
          <w:instrText xml:space="preserve"> PAGEREF _Toc410744630 \h </w:instrText>
        </w:r>
        <w:r w:rsidR="00251FE0">
          <w:rPr>
            <w:noProof/>
            <w:webHidden/>
          </w:rPr>
        </w:r>
        <w:r w:rsidR="00251FE0">
          <w:rPr>
            <w:noProof/>
            <w:webHidden/>
          </w:rPr>
          <w:fldChar w:fldCharType="separate"/>
        </w:r>
        <w:r w:rsidR="006319AC">
          <w:rPr>
            <w:noProof/>
            <w:webHidden/>
          </w:rPr>
          <w:t>90</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31" w:history="1">
        <w:r w:rsidR="00251FE0" w:rsidRPr="0033491D">
          <w:rPr>
            <w:rStyle w:val="Hyperlink"/>
            <w:noProof/>
          </w:rPr>
          <w:t>3.9.1</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Overview</w:t>
        </w:r>
        <w:r w:rsidR="00251FE0">
          <w:rPr>
            <w:noProof/>
            <w:webHidden/>
          </w:rPr>
          <w:tab/>
        </w:r>
        <w:r w:rsidR="00251FE0">
          <w:rPr>
            <w:noProof/>
            <w:webHidden/>
          </w:rPr>
          <w:fldChar w:fldCharType="begin"/>
        </w:r>
        <w:r w:rsidR="00251FE0">
          <w:rPr>
            <w:noProof/>
            <w:webHidden/>
          </w:rPr>
          <w:instrText xml:space="preserve"> PAGEREF _Toc410744631 \h </w:instrText>
        </w:r>
        <w:r w:rsidR="00251FE0">
          <w:rPr>
            <w:noProof/>
            <w:webHidden/>
          </w:rPr>
        </w:r>
        <w:r w:rsidR="00251FE0">
          <w:rPr>
            <w:noProof/>
            <w:webHidden/>
          </w:rPr>
          <w:fldChar w:fldCharType="separate"/>
        </w:r>
        <w:r w:rsidR="006319AC">
          <w:rPr>
            <w:noProof/>
            <w:webHidden/>
          </w:rPr>
          <w:t>90</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32" w:history="1">
        <w:r w:rsidR="00251FE0" w:rsidRPr="0033491D">
          <w:rPr>
            <w:rStyle w:val="Hyperlink"/>
            <w:noProof/>
          </w:rPr>
          <w:t>3.9.2</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Process evaluation findings</w:t>
        </w:r>
        <w:r w:rsidR="00251FE0">
          <w:rPr>
            <w:noProof/>
            <w:webHidden/>
          </w:rPr>
          <w:tab/>
        </w:r>
        <w:r w:rsidR="00251FE0">
          <w:rPr>
            <w:noProof/>
            <w:webHidden/>
          </w:rPr>
          <w:fldChar w:fldCharType="begin"/>
        </w:r>
        <w:r w:rsidR="00251FE0">
          <w:rPr>
            <w:noProof/>
            <w:webHidden/>
          </w:rPr>
          <w:instrText xml:space="preserve"> PAGEREF _Toc410744632 \h </w:instrText>
        </w:r>
        <w:r w:rsidR="00251FE0">
          <w:rPr>
            <w:noProof/>
            <w:webHidden/>
          </w:rPr>
        </w:r>
        <w:r w:rsidR="00251FE0">
          <w:rPr>
            <w:noProof/>
            <w:webHidden/>
          </w:rPr>
          <w:fldChar w:fldCharType="separate"/>
        </w:r>
        <w:r w:rsidR="006319AC">
          <w:rPr>
            <w:noProof/>
            <w:webHidden/>
          </w:rPr>
          <w:t>91</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33" w:history="1">
        <w:r w:rsidR="00251FE0" w:rsidRPr="0033491D">
          <w:rPr>
            <w:rStyle w:val="Hyperlink"/>
            <w:noProof/>
          </w:rPr>
          <w:t>3.9.3</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Process evaluation conclusions</w:t>
        </w:r>
        <w:r w:rsidR="00251FE0">
          <w:rPr>
            <w:noProof/>
            <w:webHidden/>
          </w:rPr>
          <w:tab/>
        </w:r>
        <w:r w:rsidR="00251FE0">
          <w:rPr>
            <w:noProof/>
            <w:webHidden/>
          </w:rPr>
          <w:fldChar w:fldCharType="begin"/>
        </w:r>
        <w:r w:rsidR="00251FE0">
          <w:rPr>
            <w:noProof/>
            <w:webHidden/>
          </w:rPr>
          <w:instrText xml:space="preserve"> PAGEREF _Toc410744633 \h </w:instrText>
        </w:r>
        <w:r w:rsidR="00251FE0">
          <w:rPr>
            <w:noProof/>
            <w:webHidden/>
          </w:rPr>
        </w:r>
        <w:r w:rsidR="00251FE0">
          <w:rPr>
            <w:noProof/>
            <w:webHidden/>
          </w:rPr>
          <w:fldChar w:fldCharType="separate"/>
        </w:r>
        <w:r w:rsidR="006319AC">
          <w:rPr>
            <w:noProof/>
            <w:webHidden/>
          </w:rPr>
          <w:t>94</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34" w:history="1">
        <w:r w:rsidR="00251FE0" w:rsidRPr="0033491D">
          <w:rPr>
            <w:rStyle w:val="Hyperlink"/>
            <w:noProof/>
          </w:rPr>
          <w:t>3.9.4</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Impact evaluation findings</w:t>
        </w:r>
        <w:r w:rsidR="00251FE0">
          <w:rPr>
            <w:noProof/>
            <w:webHidden/>
          </w:rPr>
          <w:tab/>
        </w:r>
        <w:r w:rsidR="00251FE0">
          <w:rPr>
            <w:noProof/>
            <w:webHidden/>
          </w:rPr>
          <w:fldChar w:fldCharType="begin"/>
        </w:r>
        <w:r w:rsidR="00251FE0">
          <w:rPr>
            <w:noProof/>
            <w:webHidden/>
          </w:rPr>
          <w:instrText xml:space="preserve"> PAGEREF _Toc410744634 \h </w:instrText>
        </w:r>
        <w:r w:rsidR="00251FE0">
          <w:rPr>
            <w:noProof/>
            <w:webHidden/>
          </w:rPr>
        </w:r>
        <w:r w:rsidR="00251FE0">
          <w:rPr>
            <w:noProof/>
            <w:webHidden/>
          </w:rPr>
          <w:fldChar w:fldCharType="separate"/>
        </w:r>
        <w:r w:rsidR="006319AC">
          <w:rPr>
            <w:noProof/>
            <w:webHidden/>
          </w:rPr>
          <w:t>94</w:t>
        </w:r>
        <w:r w:rsidR="00251FE0">
          <w:rPr>
            <w:noProof/>
            <w:webHidden/>
          </w:rPr>
          <w:fldChar w:fldCharType="end"/>
        </w:r>
      </w:hyperlink>
    </w:p>
    <w:p w:rsidR="00251FE0" w:rsidRDefault="00224D2C" w:rsidP="00251FE0">
      <w:pPr>
        <w:pStyle w:val="TOC3"/>
        <w:rPr>
          <w:rFonts w:asciiTheme="minorHAnsi" w:eastAsiaTheme="minorEastAsia" w:hAnsiTheme="minorHAnsi" w:cstheme="minorBidi"/>
          <w:i w:val="0"/>
          <w:iCs w:val="0"/>
          <w:noProof/>
          <w:sz w:val="22"/>
          <w:szCs w:val="22"/>
          <w:lang w:eastAsia="en-NZ"/>
        </w:rPr>
      </w:pPr>
      <w:hyperlink w:anchor="_Toc410744635" w:history="1">
        <w:r w:rsidR="00251FE0" w:rsidRPr="0033491D">
          <w:rPr>
            <w:rStyle w:val="Hyperlink"/>
            <w:noProof/>
          </w:rPr>
          <w:t>3.9.5</w:t>
        </w:r>
        <w:r w:rsidR="00251FE0">
          <w:rPr>
            <w:rFonts w:asciiTheme="minorHAnsi" w:eastAsiaTheme="minorEastAsia" w:hAnsiTheme="minorHAnsi" w:cstheme="minorBidi"/>
            <w:i w:val="0"/>
            <w:iCs w:val="0"/>
            <w:noProof/>
            <w:sz w:val="22"/>
            <w:szCs w:val="22"/>
            <w:lang w:eastAsia="en-NZ"/>
          </w:rPr>
          <w:tab/>
        </w:r>
        <w:r w:rsidR="00251FE0" w:rsidRPr="0033491D">
          <w:rPr>
            <w:rStyle w:val="Hyperlink"/>
            <w:noProof/>
          </w:rPr>
          <w:t>Impact evaluation conclusions</w:t>
        </w:r>
        <w:r w:rsidR="00251FE0">
          <w:rPr>
            <w:noProof/>
            <w:webHidden/>
          </w:rPr>
          <w:tab/>
        </w:r>
        <w:r w:rsidR="00251FE0">
          <w:rPr>
            <w:noProof/>
            <w:webHidden/>
          </w:rPr>
          <w:fldChar w:fldCharType="begin"/>
        </w:r>
        <w:r w:rsidR="00251FE0">
          <w:rPr>
            <w:noProof/>
            <w:webHidden/>
          </w:rPr>
          <w:instrText xml:space="preserve"> PAGEREF _Toc410744635 \h </w:instrText>
        </w:r>
        <w:r w:rsidR="00251FE0">
          <w:rPr>
            <w:noProof/>
            <w:webHidden/>
          </w:rPr>
        </w:r>
        <w:r w:rsidR="00251FE0">
          <w:rPr>
            <w:noProof/>
            <w:webHidden/>
          </w:rPr>
          <w:fldChar w:fldCharType="separate"/>
        </w:r>
        <w:r w:rsidR="006319AC">
          <w:rPr>
            <w:noProof/>
            <w:webHidden/>
          </w:rPr>
          <w:t>95</w:t>
        </w:r>
        <w:r w:rsidR="00251FE0">
          <w:rPr>
            <w:noProof/>
            <w:webHidden/>
          </w:rPr>
          <w:fldChar w:fldCharType="end"/>
        </w:r>
      </w:hyperlink>
    </w:p>
    <w:p w:rsidR="00251FE0" w:rsidRDefault="00224D2C" w:rsidP="00251FE0">
      <w:pPr>
        <w:pStyle w:val="TOC1"/>
        <w:rPr>
          <w:rFonts w:asciiTheme="minorHAnsi" w:eastAsiaTheme="minorEastAsia" w:hAnsiTheme="minorHAnsi" w:cstheme="minorBidi"/>
          <w:b w:val="0"/>
          <w:bCs w:val="0"/>
          <w:szCs w:val="22"/>
          <w:lang w:eastAsia="en-NZ"/>
        </w:rPr>
      </w:pPr>
      <w:hyperlink w:anchor="_Toc410744636" w:history="1">
        <w:r w:rsidR="00251FE0" w:rsidRPr="0033491D">
          <w:rPr>
            <w:rStyle w:val="Hyperlink"/>
          </w:rPr>
          <w:t>References</w:t>
        </w:r>
        <w:r w:rsidR="00251FE0">
          <w:rPr>
            <w:webHidden/>
          </w:rPr>
          <w:tab/>
        </w:r>
        <w:r w:rsidR="00251FE0">
          <w:rPr>
            <w:webHidden/>
          </w:rPr>
          <w:fldChar w:fldCharType="begin"/>
        </w:r>
        <w:r w:rsidR="00251FE0">
          <w:rPr>
            <w:webHidden/>
          </w:rPr>
          <w:instrText xml:space="preserve"> PAGEREF _Toc410744636 \h </w:instrText>
        </w:r>
        <w:r w:rsidR="00251FE0">
          <w:rPr>
            <w:webHidden/>
          </w:rPr>
        </w:r>
        <w:r w:rsidR="00251FE0">
          <w:rPr>
            <w:webHidden/>
          </w:rPr>
          <w:fldChar w:fldCharType="separate"/>
        </w:r>
        <w:r w:rsidR="006319AC">
          <w:rPr>
            <w:webHidden/>
          </w:rPr>
          <w:t>97</w:t>
        </w:r>
        <w:r w:rsidR="00251FE0">
          <w:rPr>
            <w:webHidden/>
          </w:rPr>
          <w:fldChar w:fldCharType="end"/>
        </w:r>
      </w:hyperlink>
    </w:p>
    <w:p w:rsidR="00251FE0" w:rsidRDefault="00224D2C" w:rsidP="00251FE0">
      <w:pPr>
        <w:pStyle w:val="TOC1"/>
        <w:rPr>
          <w:rFonts w:asciiTheme="minorHAnsi" w:eastAsiaTheme="minorEastAsia" w:hAnsiTheme="minorHAnsi" w:cstheme="minorBidi"/>
          <w:b w:val="0"/>
          <w:bCs w:val="0"/>
          <w:szCs w:val="22"/>
          <w:lang w:eastAsia="en-NZ"/>
        </w:rPr>
      </w:pPr>
      <w:hyperlink w:anchor="_Toc410744637" w:history="1">
        <w:r w:rsidR="00251FE0" w:rsidRPr="0033491D">
          <w:rPr>
            <w:rStyle w:val="Hyperlink"/>
          </w:rPr>
          <w:t>Appendices</w:t>
        </w:r>
        <w:r w:rsidR="00251FE0">
          <w:rPr>
            <w:webHidden/>
          </w:rPr>
          <w:tab/>
        </w:r>
        <w:r w:rsidR="00251FE0">
          <w:rPr>
            <w:webHidden/>
          </w:rPr>
          <w:fldChar w:fldCharType="begin"/>
        </w:r>
        <w:r w:rsidR="00251FE0">
          <w:rPr>
            <w:webHidden/>
          </w:rPr>
          <w:instrText xml:space="preserve"> PAGEREF _Toc410744637 \h </w:instrText>
        </w:r>
        <w:r w:rsidR="00251FE0">
          <w:rPr>
            <w:webHidden/>
          </w:rPr>
        </w:r>
        <w:r w:rsidR="00251FE0">
          <w:rPr>
            <w:webHidden/>
          </w:rPr>
          <w:fldChar w:fldCharType="separate"/>
        </w:r>
        <w:r w:rsidR="006319AC">
          <w:rPr>
            <w:webHidden/>
          </w:rPr>
          <w:t>98</w:t>
        </w:r>
        <w:r w:rsidR="00251FE0">
          <w:rPr>
            <w:webHidden/>
          </w:rPr>
          <w:fldChar w:fldCharType="end"/>
        </w:r>
      </w:hyperlink>
    </w:p>
    <w:p w:rsidR="00251FE0" w:rsidRDefault="00224D2C" w:rsidP="00251FE0">
      <w:pPr>
        <w:pStyle w:val="TOC2"/>
        <w:tabs>
          <w:tab w:val="right" w:leader="dot" w:pos="9016"/>
        </w:tabs>
        <w:rPr>
          <w:rFonts w:asciiTheme="minorHAnsi" w:eastAsiaTheme="minorEastAsia" w:hAnsiTheme="minorHAnsi" w:cstheme="minorBidi"/>
          <w:smallCaps w:val="0"/>
          <w:noProof/>
          <w:sz w:val="22"/>
          <w:szCs w:val="22"/>
          <w:lang w:eastAsia="en-NZ"/>
        </w:rPr>
      </w:pPr>
      <w:hyperlink w:anchor="_Toc410744638" w:history="1">
        <w:r w:rsidR="00251FE0" w:rsidRPr="0033491D">
          <w:rPr>
            <w:rStyle w:val="Hyperlink"/>
            <w:noProof/>
          </w:rPr>
          <w:t>Appendix 1: Evaluation overview and methodology</w:t>
        </w:r>
        <w:r w:rsidR="00251FE0">
          <w:rPr>
            <w:noProof/>
            <w:webHidden/>
          </w:rPr>
          <w:tab/>
        </w:r>
        <w:r w:rsidR="00251FE0">
          <w:rPr>
            <w:noProof/>
            <w:webHidden/>
          </w:rPr>
          <w:fldChar w:fldCharType="begin"/>
        </w:r>
        <w:r w:rsidR="00251FE0">
          <w:rPr>
            <w:noProof/>
            <w:webHidden/>
          </w:rPr>
          <w:instrText xml:space="preserve"> PAGEREF _Toc410744638 \h </w:instrText>
        </w:r>
        <w:r w:rsidR="00251FE0">
          <w:rPr>
            <w:noProof/>
            <w:webHidden/>
          </w:rPr>
        </w:r>
        <w:r w:rsidR="00251FE0">
          <w:rPr>
            <w:noProof/>
            <w:webHidden/>
          </w:rPr>
          <w:fldChar w:fldCharType="separate"/>
        </w:r>
        <w:r w:rsidR="006319AC">
          <w:rPr>
            <w:noProof/>
            <w:webHidden/>
          </w:rPr>
          <w:t>98</w:t>
        </w:r>
        <w:r w:rsidR="00251FE0">
          <w:rPr>
            <w:noProof/>
            <w:webHidden/>
          </w:rPr>
          <w:fldChar w:fldCharType="end"/>
        </w:r>
      </w:hyperlink>
    </w:p>
    <w:p w:rsidR="00251FE0" w:rsidRDefault="00224D2C" w:rsidP="00251FE0">
      <w:pPr>
        <w:pStyle w:val="TOC2"/>
        <w:tabs>
          <w:tab w:val="right" w:leader="dot" w:pos="9016"/>
        </w:tabs>
        <w:rPr>
          <w:rFonts w:asciiTheme="minorHAnsi" w:eastAsiaTheme="minorEastAsia" w:hAnsiTheme="minorHAnsi" w:cstheme="minorBidi"/>
          <w:smallCaps w:val="0"/>
          <w:noProof/>
          <w:sz w:val="22"/>
          <w:szCs w:val="22"/>
          <w:lang w:eastAsia="en-NZ"/>
        </w:rPr>
      </w:pPr>
      <w:hyperlink w:anchor="_Toc410744639" w:history="1">
        <w:r w:rsidR="00251FE0" w:rsidRPr="0033491D">
          <w:rPr>
            <w:rStyle w:val="Hyperlink"/>
            <w:noProof/>
          </w:rPr>
          <w:t>Appendix 2: Glossary of M</w:t>
        </w:r>
        <w:r w:rsidR="00251FE0" w:rsidRPr="0033491D">
          <w:rPr>
            <w:rStyle w:val="Hyperlink"/>
            <w:rFonts w:cs="Arial"/>
            <w:noProof/>
          </w:rPr>
          <w:t>ā</w:t>
        </w:r>
        <w:r w:rsidR="00251FE0" w:rsidRPr="0033491D">
          <w:rPr>
            <w:rStyle w:val="Hyperlink"/>
            <w:noProof/>
          </w:rPr>
          <w:t>ori terms</w:t>
        </w:r>
        <w:r w:rsidR="00251FE0">
          <w:rPr>
            <w:noProof/>
            <w:webHidden/>
          </w:rPr>
          <w:tab/>
        </w:r>
        <w:r w:rsidR="00251FE0">
          <w:rPr>
            <w:noProof/>
            <w:webHidden/>
          </w:rPr>
          <w:fldChar w:fldCharType="begin"/>
        </w:r>
        <w:r w:rsidR="00251FE0">
          <w:rPr>
            <w:noProof/>
            <w:webHidden/>
          </w:rPr>
          <w:instrText xml:space="preserve"> PAGEREF _Toc410744639 \h </w:instrText>
        </w:r>
        <w:r w:rsidR="00251FE0">
          <w:rPr>
            <w:noProof/>
            <w:webHidden/>
          </w:rPr>
        </w:r>
        <w:r w:rsidR="00251FE0">
          <w:rPr>
            <w:noProof/>
            <w:webHidden/>
          </w:rPr>
          <w:fldChar w:fldCharType="separate"/>
        </w:r>
        <w:r w:rsidR="006319AC">
          <w:rPr>
            <w:noProof/>
            <w:webHidden/>
          </w:rPr>
          <w:t>103</w:t>
        </w:r>
        <w:r w:rsidR="00251FE0">
          <w:rPr>
            <w:noProof/>
            <w:webHidden/>
          </w:rPr>
          <w:fldChar w:fldCharType="end"/>
        </w:r>
      </w:hyperlink>
    </w:p>
    <w:p w:rsidR="00251FE0" w:rsidRDefault="00224D2C" w:rsidP="00251FE0">
      <w:pPr>
        <w:pStyle w:val="TOC2"/>
        <w:tabs>
          <w:tab w:val="right" w:leader="dot" w:pos="9016"/>
        </w:tabs>
        <w:rPr>
          <w:rFonts w:asciiTheme="minorHAnsi" w:eastAsiaTheme="minorEastAsia" w:hAnsiTheme="minorHAnsi" w:cstheme="minorBidi"/>
          <w:smallCaps w:val="0"/>
          <w:noProof/>
          <w:sz w:val="22"/>
          <w:szCs w:val="22"/>
          <w:lang w:eastAsia="en-NZ"/>
        </w:rPr>
      </w:pPr>
      <w:hyperlink w:anchor="_Toc410744640" w:history="1">
        <w:r w:rsidR="00251FE0" w:rsidRPr="0033491D">
          <w:rPr>
            <w:rStyle w:val="Hyperlink"/>
            <w:noProof/>
          </w:rPr>
          <w:t>Appendix 3: Summary of suicide data</w:t>
        </w:r>
        <w:r w:rsidR="00251FE0">
          <w:rPr>
            <w:noProof/>
            <w:webHidden/>
          </w:rPr>
          <w:tab/>
        </w:r>
        <w:r w:rsidR="00251FE0">
          <w:rPr>
            <w:noProof/>
            <w:webHidden/>
          </w:rPr>
          <w:fldChar w:fldCharType="begin"/>
        </w:r>
        <w:r w:rsidR="00251FE0">
          <w:rPr>
            <w:noProof/>
            <w:webHidden/>
          </w:rPr>
          <w:instrText xml:space="preserve"> PAGEREF _Toc410744640 \h </w:instrText>
        </w:r>
        <w:r w:rsidR="00251FE0">
          <w:rPr>
            <w:noProof/>
            <w:webHidden/>
          </w:rPr>
        </w:r>
        <w:r w:rsidR="00251FE0">
          <w:rPr>
            <w:noProof/>
            <w:webHidden/>
          </w:rPr>
          <w:fldChar w:fldCharType="separate"/>
        </w:r>
        <w:r w:rsidR="006319AC">
          <w:rPr>
            <w:noProof/>
            <w:webHidden/>
          </w:rPr>
          <w:t>104</w:t>
        </w:r>
        <w:r w:rsidR="00251FE0">
          <w:rPr>
            <w:noProof/>
            <w:webHidden/>
          </w:rPr>
          <w:fldChar w:fldCharType="end"/>
        </w:r>
      </w:hyperlink>
    </w:p>
    <w:p w:rsidR="00251FE0" w:rsidRDefault="00224D2C" w:rsidP="00251FE0">
      <w:pPr>
        <w:pStyle w:val="TOC2"/>
        <w:tabs>
          <w:tab w:val="right" w:leader="dot" w:pos="9016"/>
        </w:tabs>
        <w:rPr>
          <w:rFonts w:asciiTheme="minorHAnsi" w:eastAsiaTheme="minorEastAsia" w:hAnsiTheme="minorHAnsi" w:cstheme="minorBidi"/>
          <w:smallCaps w:val="0"/>
          <w:noProof/>
          <w:sz w:val="22"/>
          <w:szCs w:val="22"/>
          <w:lang w:eastAsia="en-NZ"/>
        </w:rPr>
      </w:pPr>
      <w:hyperlink w:anchor="_Toc410744641" w:history="1">
        <w:r w:rsidR="00251FE0" w:rsidRPr="0033491D">
          <w:rPr>
            <w:rStyle w:val="Hyperlink"/>
            <w:noProof/>
          </w:rPr>
          <w:t>Appendix 4: Suicide data by district health board regions</w:t>
        </w:r>
        <w:r w:rsidR="00251FE0">
          <w:rPr>
            <w:noProof/>
            <w:webHidden/>
          </w:rPr>
          <w:tab/>
        </w:r>
        <w:r w:rsidR="00251FE0">
          <w:rPr>
            <w:noProof/>
            <w:webHidden/>
          </w:rPr>
          <w:fldChar w:fldCharType="begin"/>
        </w:r>
        <w:r w:rsidR="00251FE0">
          <w:rPr>
            <w:noProof/>
            <w:webHidden/>
          </w:rPr>
          <w:instrText xml:space="preserve"> PAGEREF _Toc410744641 \h </w:instrText>
        </w:r>
        <w:r w:rsidR="00251FE0">
          <w:rPr>
            <w:noProof/>
            <w:webHidden/>
          </w:rPr>
        </w:r>
        <w:r w:rsidR="00251FE0">
          <w:rPr>
            <w:noProof/>
            <w:webHidden/>
          </w:rPr>
          <w:fldChar w:fldCharType="separate"/>
        </w:r>
        <w:r w:rsidR="006319AC">
          <w:rPr>
            <w:noProof/>
            <w:webHidden/>
          </w:rPr>
          <w:t>108</w:t>
        </w:r>
        <w:r w:rsidR="00251FE0">
          <w:rPr>
            <w:noProof/>
            <w:webHidden/>
          </w:rPr>
          <w:fldChar w:fldCharType="end"/>
        </w:r>
      </w:hyperlink>
    </w:p>
    <w:p w:rsidR="00251FE0" w:rsidRDefault="00224D2C" w:rsidP="00251FE0">
      <w:pPr>
        <w:pStyle w:val="TOC2"/>
        <w:tabs>
          <w:tab w:val="right" w:leader="dot" w:pos="9016"/>
        </w:tabs>
        <w:rPr>
          <w:rFonts w:asciiTheme="minorHAnsi" w:eastAsiaTheme="minorEastAsia" w:hAnsiTheme="minorHAnsi" w:cstheme="minorBidi"/>
          <w:smallCaps w:val="0"/>
          <w:noProof/>
          <w:sz w:val="22"/>
          <w:szCs w:val="22"/>
          <w:lang w:eastAsia="en-NZ"/>
        </w:rPr>
      </w:pPr>
      <w:hyperlink w:anchor="_Toc410744642" w:history="1">
        <w:r w:rsidR="00251FE0" w:rsidRPr="0033491D">
          <w:rPr>
            <w:rStyle w:val="Hyperlink"/>
            <w:noProof/>
          </w:rPr>
          <w:t>Appendix 5: Kia Piki Te Ora: All Age Suicide Programme Logic</w:t>
        </w:r>
        <w:r w:rsidR="00251FE0">
          <w:rPr>
            <w:noProof/>
            <w:webHidden/>
          </w:rPr>
          <w:tab/>
        </w:r>
        <w:r w:rsidR="00251FE0">
          <w:rPr>
            <w:noProof/>
            <w:webHidden/>
          </w:rPr>
          <w:fldChar w:fldCharType="begin"/>
        </w:r>
        <w:r w:rsidR="00251FE0">
          <w:rPr>
            <w:noProof/>
            <w:webHidden/>
          </w:rPr>
          <w:instrText xml:space="preserve"> PAGEREF _Toc410744642 \h </w:instrText>
        </w:r>
        <w:r w:rsidR="00251FE0">
          <w:rPr>
            <w:noProof/>
            <w:webHidden/>
          </w:rPr>
        </w:r>
        <w:r w:rsidR="00251FE0">
          <w:rPr>
            <w:noProof/>
            <w:webHidden/>
          </w:rPr>
          <w:fldChar w:fldCharType="separate"/>
        </w:r>
        <w:r w:rsidR="006319AC">
          <w:rPr>
            <w:noProof/>
            <w:webHidden/>
          </w:rPr>
          <w:t>111</w:t>
        </w:r>
        <w:r w:rsidR="00251FE0">
          <w:rPr>
            <w:noProof/>
            <w:webHidden/>
          </w:rPr>
          <w:fldChar w:fldCharType="end"/>
        </w:r>
      </w:hyperlink>
    </w:p>
    <w:p w:rsidR="00251FE0" w:rsidRDefault="00251FE0" w:rsidP="00251FE0">
      <w:pPr>
        <w:pStyle w:val="KPTO"/>
        <w:rPr>
          <w:caps/>
        </w:rPr>
        <w:sectPr w:rsidR="00251FE0" w:rsidSect="006027D9">
          <w:pgSz w:w="11906" w:h="16838"/>
          <w:pgMar w:top="1440" w:right="1440" w:bottom="1440" w:left="1440" w:header="708" w:footer="708" w:gutter="0"/>
          <w:cols w:space="708"/>
          <w:docGrid w:linePitch="360"/>
        </w:sectPr>
      </w:pPr>
      <w:r w:rsidRPr="007F280D">
        <w:rPr>
          <w:rFonts w:ascii="Arial" w:hAnsi="Arial"/>
          <w:sz w:val="20"/>
          <w:szCs w:val="20"/>
        </w:rPr>
        <w:fldChar w:fldCharType="end"/>
      </w:r>
      <w:bookmarkStart w:id="13" w:name="_Toc234142520"/>
      <w:bookmarkStart w:id="14" w:name="_Toc260901755"/>
    </w:p>
    <w:p w:rsidR="00251FE0" w:rsidRPr="007F280D" w:rsidRDefault="00251FE0" w:rsidP="00251FE0">
      <w:pPr>
        <w:pStyle w:val="KahuiHeading1nonumber"/>
      </w:pPr>
      <w:bookmarkStart w:id="15" w:name="_Toc410744561"/>
      <w:bookmarkEnd w:id="13"/>
      <w:bookmarkEnd w:id="14"/>
      <w:r>
        <w:rPr>
          <w:noProof/>
          <w:lang w:eastAsia="en-NZ"/>
        </w:rPr>
        <w:lastRenderedPageBreak/>
        <w:drawing>
          <wp:anchor distT="0" distB="0" distL="114300" distR="114300" simplePos="0" relativeHeight="251678720" behindDoc="1" locked="0" layoutInCell="1" allowOverlap="1" wp14:anchorId="48CD86F9" wp14:editId="0FBFDFF1">
            <wp:simplePos x="0" y="0"/>
            <wp:positionH relativeFrom="column">
              <wp:posOffset>3369945</wp:posOffset>
            </wp:positionH>
            <wp:positionV relativeFrom="paragraph">
              <wp:posOffset>-904875</wp:posOffset>
            </wp:positionV>
            <wp:extent cx="3230880" cy="2967355"/>
            <wp:effectExtent l="0" t="0" r="7620" b="4445"/>
            <wp:wrapNone/>
            <wp:docPr id="22" name="Picture 22" descr="p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3-4"/>
                    <pic:cNvPicPr>
                      <a:picLocks noChangeAspect="1" noChangeArrowheads="1"/>
                    </pic:cNvPicPr>
                  </pic:nvPicPr>
                  <pic:blipFill>
                    <a:blip r:embed="rId9">
                      <a:extLst>
                        <a:ext uri="{28A0092B-C50C-407E-A947-70E740481C1C}">
                          <a14:useLocalDpi xmlns:a14="http://schemas.microsoft.com/office/drawing/2010/main" val="0"/>
                        </a:ext>
                      </a:extLst>
                    </a:blip>
                    <a:srcRect l="51048" t="9839" r="15118" b="63687"/>
                    <a:stretch>
                      <a:fillRect/>
                    </a:stretch>
                  </pic:blipFill>
                  <pic:spPr bwMode="auto">
                    <a:xfrm>
                      <a:off x="0" y="0"/>
                      <a:ext cx="3230880" cy="29673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NZ"/>
        </w:rPr>
        <w:drawing>
          <wp:anchor distT="0" distB="12374" distL="205740" distR="158115" simplePos="0" relativeHeight="251679744" behindDoc="1" locked="0" layoutInCell="1" allowOverlap="1" wp14:anchorId="4EFEE017" wp14:editId="22E7AD65">
            <wp:simplePos x="0" y="0"/>
            <wp:positionH relativeFrom="column">
              <wp:posOffset>4998720</wp:posOffset>
            </wp:positionH>
            <wp:positionV relativeFrom="paragraph">
              <wp:posOffset>-133350</wp:posOffset>
            </wp:positionV>
            <wp:extent cx="657098" cy="438150"/>
            <wp:effectExtent l="0" t="0" r="0" b="0"/>
            <wp:wrapNone/>
            <wp:docPr id="21" name="Picture 21" descr="http://www.biotechlearn.org.nz/var/biotechlearn/storage/images/themes/biotech_and_taonga/images/kete/48322-1-eng-AU/kete_lar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biotechlearn.org.nz/var/biotechlearn/storage/images/themes/biotech_and_taonga/images/kete/48322-1-eng-AU/kete_large.jpg"/>
                    <pic:cNvPicPr>
                      <a:picLocks noChangeAspect="1" noChangeArrowheads="1"/>
                    </pic:cNvPicPr>
                  </pic:nvPicPr>
                  <pic:blipFill>
                    <a:blip r:embed="rId14" r:link="rId15" cstate="print">
                      <a:clrChange>
                        <a:clrFrom>
                          <a:srgbClr val="FFFFFF"/>
                        </a:clrFrom>
                        <a:clrTo>
                          <a:srgbClr val="FFFFFF">
                            <a:alpha val="0"/>
                          </a:srgbClr>
                        </a:clrTo>
                      </a:clrChange>
                      <a:duotone>
                        <a:schemeClr val="accent1">
                          <a:shade val="45000"/>
                          <a:satMod val="135000"/>
                        </a:schemeClr>
                        <a:prstClr val="white"/>
                      </a:duotone>
                    </a:blip>
                    <a:srcRect/>
                    <a:stretch>
                      <a:fillRect/>
                    </a:stretch>
                  </pic:blipFill>
                  <pic:spPr bwMode="auto">
                    <a:xfrm>
                      <a:off x="0" y="0"/>
                      <a:ext cx="656590" cy="438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Introduction</w:t>
      </w:r>
      <w:bookmarkEnd w:id="15"/>
    </w:p>
    <w:p w:rsidR="00251FE0" w:rsidRDefault="00251FE0" w:rsidP="00251FE0">
      <w:pPr>
        <w:pStyle w:val="Heading2"/>
        <w:rPr>
          <w:rFonts w:cs="Arial"/>
          <w:color w:val="E36C0A"/>
          <w:sz w:val="22"/>
          <w:szCs w:val="22"/>
          <w:lang w:val="en-NZ"/>
        </w:rPr>
      </w:pPr>
      <w:bookmarkStart w:id="16" w:name="_Toc410744562"/>
      <w:r w:rsidRPr="00F96523">
        <w:rPr>
          <w:rFonts w:cs="Arial"/>
          <w:color w:val="E36C0A"/>
          <w:sz w:val="22"/>
          <w:szCs w:val="22"/>
        </w:rPr>
        <w:t>Background</w:t>
      </w:r>
      <w:bookmarkEnd w:id="16"/>
    </w:p>
    <w:p w:rsidR="00251FE0" w:rsidRPr="008B3D57" w:rsidRDefault="00251FE0" w:rsidP="00251FE0">
      <w:pPr>
        <w:rPr>
          <w:rFonts w:eastAsia="Arial Unicode MS"/>
          <w:szCs w:val="22"/>
        </w:rPr>
      </w:pPr>
      <w:r w:rsidRPr="008B3D57">
        <w:rPr>
          <w:rFonts w:eastAsia="Arial Unicode MS"/>
          <w:szCs w:val="22"/>
        </w:rPr>
        <w:t>In 1998 the Government released the New Zealand Youth Suicide Prevention Strategy (</w:t>
      </w:r>
      <w:r>
        <w:rPr>
          <w:rFonts w:eastAsia="Arial Unicode MS"/>
          <w:szCs w:val="22"/>
        </w:rPr>
        <w:t>‘</w:t>
      </w:r>
      <w:r w:rsidRPr="008B3D57">
        <w:rPr>
          <w:rFonts w:eastAsia="Arial Unicode MS"/>
          <w:szCs w:val="22"/>
        </w:rPr>
        <w:t>Kia Piki Te Ora o Te Taitamariki</w:t>
      </w:r>
      <w:r>
        <w:rPr>
          <w:rFonts w:eastAsia="Arial Unicode MS"/>
          <w:szCs w:val="22"/>
        </w:rPr>
        <w:t>’</w:t>
      </w:r>
      <w:r w:rsidRPr="008B3D57">
        <w:rPr>
          <w:rFonts w:eastAsia="Arial Unicode MS"/>
          <w:szCs w:val="22"/>
        </w:rPr>
        <w:t xml:space="preserve"> </w:t>
      </w:r>
      <w:r>
        <w:rPr>
          <w:rFonts w:eastAsia="Arial Unicode MS"/>
          <w:szCs w:val="22"/>
        </w:rPr>
        <w:t>and ‘In Our Hands’</w:t>
      </w:r>
      <w:r w:rsidRPr="008B3D57">
        <w:rPr>
          <w:rFonts w:eastAsia="Arial Unicode MS"/>
          <w:szCs w:val="22"/>
        </w:rPr>
        <w:t xml:space="preserve">). </w:t>
      </w:r>
      <w:r>
        <w:rPr>
          <w:rFonts w:eastAsia="Arial Unicode MS"/>
          <w:szCs w:val="22"/>
        </w:rPr>
        <w:t xml:space="preserve">As part of the implementation of the Strategy the Ministry of Health funded a programme called Kia Piki </w:t>
      </w:r>
      <w:proofErr w:type="gramStart"/>
      <w:r>
        <w:rPr>
          <w:rFonts w:eastAsia="Arial Unicode MS"/>
          <w:szCs w:val="22"/>
        </w:rPr>
        <w:t>te</w:t>
      </w:r>
      <w:proofErr w:type="gramEnd"/>
      <w:r>
        <w:rPr>
          <w:rFonts w:eastAsia="Arial Unicode MS"/>
          <w:szCs w:val="22"/>
        </w:rPr>
        <w:t xml:space="preserve"> Ora o Te Taitamariki in a number of Māori communities to address Māori youth suicides.   </w:t>
      </w:r>
      <w:r w:rsidRPr="008B3D57">
        <w:rPr>
          <w:rFonts w:eastAsia="Arial Unicode MS"/>
          <w:szCs w:val="22"/>
        </w:rPr>
        <w:t xml:space="preserve">In 2005, following consultation on the New Zealand Suicide Prevention Strategy 2006–2016, </w:t>
      </w:r>
      <w:r>
        <w:rPr>
          <w:rFonts w:eastAsia="Arial Unicode MS"/>
          <w:szCs w:val="22"/>
        </w:rPr>
        <w:t xml:space="preserve">this programme </w:t>
      </w:r>
      <w:r w:rsidRPr="008B3D57">
        <w:rPr>
          <w:rFonts w:eastAsia="Arial Unicode MS"/>
          <w:szCs w:val="22"/>
        </w:rPr>
        <w:t>was re-focused to an ‘all age’ suicide prevention programme</w:t>
      </w:r>
      <w:r>
        <w:rPr>
          <w:rFonts w:eastAsia="Arial Unicode MS"/>
          <w:szCs w:val="22"/>
        </w:rPr>
        <w:t xml:space="preserve"> and renamed Kia Piki </w:t>
      </w:r>
      <w:proofErr w:type="gramStart"/>
      <w:r>
        <w:rPr>
          <w:rFonts w:eastAsia="Arial Unicode MS"/>
          <w:szCs w:val="22"/>
        </w:rPr>
        <w:t>te</w:t>
      </w:r>
      <w:proofErr w:type="gramEnd"/>
      <w:r>
        <w:rPr>
          <w:rFonts w:eastAsia="Arial Unicode MS"/>
          <w:szCs w:val="22"/>
        </w:rPr>
        <w:t xml:space="preserve"> Ora (KPTO)</w:t>
      </w:r>
      <w:r w:rsidRPr="008B3D57">
        <w:rPr>
          <w:rFonts w:eastAsia="Arial Unicode MS"/>
          <w:szCs w:val="22"/>
        </w:rPr>
        <w:t>. The KPTO programme sought to ‘enable inter-agency collaboration with Māori whānau, communities, hapū, iwi, service providers and agencies to promote collaborative and comprehensive approaches to suicide prevention’.</w:t>
      </w:r>
    </w:p>
    <w:p w:rsidR="00251FE0" w:rsidRDefault="00251FE0" w:rsidP="00251FE0">
      <w:pPr>
        <w:rPr>
          <w:rFonts w:eastAsia="Arial Unicode MS" w:cs="Arial Unicode MS"/>
          <w:szCs w:val="22"/>
        </w:rPr>
      </w:pPr>
    </w:p>
    <w:p w:rsidR="00251FE0" w:rsidRDefault="00251FE0" w:rsidP="00251FE0">
      <w:pPr>
        <w:rPr>
          <w:rFonts w:eastAsia="Arial Unicode MS" w:cs="Arial Unicode MS"/>
          <w:szCs w:val="22"/>
        </w:rPr>
      </w:pPr>
      <w:r w:rsidRPr="008B3D57">
        <w:rPr>
          <w:rFonts w:eastAsia="Arial Unicode MS" w:cs="Arial Unicode MS"/>
          <w:szCs w:val="22"/>
        </w:rPr>
        <w:t xml:space="preserve">In 2006 the Government released the final all-age New Zealand Suicide Prevention Strategy 2006–2016 (the Strategy), which provided a high-level framework for reducing the rates of suicide and suicidal behaviour in New Zealand.  </w:t>
      </w:r>
      <w:r>
        <w:rPr>
          <w:rFonts w:eastAsia="Arial Unicode MS" w:cs="Arial Unicode MS"/>
          <w:szCs w:val="22"/>
        </w:rPr>
        <w:t>The purposes of the Strategy were to:</w:t>
      </w:r>
    </w:p>
    <w:p w:rsidR="00251FE0" w:rsidRDefault="00251FE0" w:rsidP="00251FE0">
      <w:pPr>
        <w:pStyle w:val="ListParagraph"/>
        <w:numPr>
          <w:ilvl w:val="0"/>
          <w:numId w:val="48"/>
        </w:numPr>
        <w:rPr>
          <w:rFonts w:eastAsia="Arial Unicode MS" w:cs="Arial Unicode MS"/>
          <w:szCs w:val="22"/>
        </w:rPr>
      </w:pPr>
      <w:r>
        <w:rPr>
          <w:rFonts w:eastAsia="Arial Unicode MS" w:cs="Arial Unicode MS"/>
          <w:szCs w:val="22"/>
        </w:rPr>
        <w:t>Reduce the rate of suicide and suicidal behaviour;</w:t>
      </w:r>
    </w:p>
    <w:p w:rsidR="00251FE0" w:rsidRDefault="00251FE0" w:rsidP="00251FE0">
      <w:pPr>
        <w:pStyle w:val="ListParagraph"/>
        <w:numPr>
          <w:ilvl w:val="0"/>
          <w:numId w:val="48"/>
        </w:numPr>
        <w:rPr>
          <w:rFonts w:eastAsia="Arial Unicode MS" w:cs="Arial Unicode MS"/>
          <w:szCs w:val="22"/>
        </w:rPr>
      </w:pPr>
      <w:r>
        <w:rPr>
          <w:rFonts w:eastAsia="Arial Unicode MS" w:cs="Arial Unicode MS"/>
          <w:szCs w:val="22"/>
        </w:rPr>
        <w:t>Reduce the harmful effect and impact associated with suicide and suicidal behaviour on families/whānau, friends and the wider community; and</w:t>
      </w:r>
    </w:p>
    <w:p w:rsidR="00251FE0" w:rsidRPr="00024473" w:rsidRDefault="00251FE0" w:rsidP="00251FE0">
      <w:pPr>
        <w:pStyle w:val="ListParagraph"/>
        <w:numPr>
          <w:ilvl w:val="0"/>
          <w:numId w:val="48"/>
        </w:numPr>
        <w:rPr>
          <w:rFonts w:eastAsia="Arial Unicode MS" w:cs="Arial Unicode MS"/>
          <w:szCs w:val="22"/>
        </w:rPr>
      </w:pPr>
      <w:r>
        <w:rPr>
          <w:rFonts w:eastAsia="Arial Unicode MS" w:cs="Arial Unicode MS"/>
          <w:szCs w:val="22"/>
        </w:rPr>
        <w:t>Reduce inequalities in suicide and suicidal behaviour.</w:t>
      </w:r>
    </w:p>
    <w:p w:rsidR="00251FE0" w:rsidRDefault="00251FE0" w:rsidP="00251FE0">
      <w:pPr>
        <w:rPr>
          <w:rFonts w:eastAsia="Arial Unicode MS" w:cs="Arial Unicode MS"/>
          <w:szCs w:val="22"/>
        </w:rPr>
      </w:pPr>
    </w:p>
    <w:p w:rsidR="00251FE0" w:rsidRPr="008B3D57" w:rsidRDefault="00251FE0" w:rsidP="00251FE0">
      <w:pPr>
        <w:rPr>
          <w:rFonts w:eastAsia="Arial Unicode MS"/>
          <w:szCs w:val="22"/>
        </w:rPr>
      </w:pPr>
      <w:r w:rsidRPr="008B3D57">
        <w:rPr>
          <w:rFonts w:eastAsia="Arial Unicode MS" w:cs="Arial Unicode MS"/>
          <w:szCs w:val="22"/>
        </w:rPr>
        <w:t xml:space="preserve">The Strategy acknowledges that there are inequalities between Māori and non-Māori suicide rates: one in five people who die by suicide are Māori, and rates of youth suicides are two and a half times higher for Māori youth compared with non-Māori youth.  </w:t>
      </w:r>
      <w:r w:rsidRPr="008B3D57">
        <w:rPr>
          <w:rFonts w:eastAsia="Arial Unicode MS"/>
          <w:szCs w:val="22"/>
        </w:rPr>
        <w:t>KPTO recognised that government agencies and community groups would have different strategic frameworks for, and responses to, how they worked with Māori to address Māori needs and to ensure that their interventions were accessible, effective and appropriate for Māori.</w:t>
      </w:r>
      <w:r w:rsidRPr="008B3D57">
        <w:rPr>
          <w:rStyle w:val="FootnoteReference"/>
          <w:rFonts w:eastAsia="Arial Unicode MS"/>
          <w:szCs w:val="22"/>
        </w:rPr>
        <w:footnoteReference w:id="3"/>
      </w:r>
      <w:r w:rsidRPr="008B3D57">
        <w:rPr>
          <w:rFonts w:eastAsia="Arial Unicode MS"/>
          <w:szCs w:val="22"/>
        </w:rPr>
        <w:t xml:space="preserve"> The KPTO programme sought to ‘enable inter-agency collaboration with Māori whānau, communities, hapū, iwi, service providers and agencies to promote collaborative and comprehensive approaches to suicide prevention’.</w:t>
      </w:r>
    </w:p>
    <w:p w:rsidR="00251FE0" w:rsidRPr="008B3D57" w:rsidRDefault="00251FE0" w:rsidP="00251FE0">
      <w:pPr>
        <w:rPr>
          <w:szCs w:val="22"/>
        </w:rPr>
      </w:pPr>
    </w:p>
    <w:p w:rsidR="00251FE0" w:rsidRDefault="00251FE0" w:rsidP="00251FE0">
      <w:pPr>
        <w:rPr>
          <w:rFonts w:eastAsia="Arial Unicode MS" w:cs="Arial"/>
          <w:szCs w:val="22"/>
        </w:rPr>
      </w:pPr>
      <w:r w:rsidRPr="005068F7">
        <w:rPr>
          <w:szCs w:val="22"/>
        </w:rPr>
        <w:t xml:space="preserve">The KPTO programme makes up one element among others in contributing to the New Zealand Suicide Prevention Strategy 2006–2016. The strategy as a whole is intended to reduce suicide rates and the impacts of suicide on families, whānau, friends and communities. KPTO in particular is intended to have a distinctive character and approach grounded in tikanga Māori. </w:t>
      </w:r>
      <w:r w:rsidRPr="005068F7">
        <w:rPr>
          <w:rFonts w:eastAsia="Arial Unicode MS" w:cs="Arial"/>
          <w:szCs w:val="22"/>
          <w:lang w:eastAsia="x-none"/>
        </w:rPr>
        <w:t xml:space="preserve">Tikanga Māori principles and practices are central to the programme.  The programme is by Māori for Māori, with an emphasis on whānau, hapū, and iwi development.  Te Ao Māori is central, where cultural traditions and practices are a means to strengthen a community response to suicide.  This approach recognises that the communities at risk have the potential capacity to build on its strengths and use these to address the issues. </w:t>
      </w:r>
      <w:r w:rsidRPr="005068F7">
        <w:rPr>
          <w:rFonts w:eastAsia="Arial Unicode MS" w:cs="Arial"/>
          <w:szCs w:val="22"/>
        </w:rPr>
        <w:t>Its activities include indigenous approaches based on identified cultural best practice models (e.g. Te Whare Tapa Whā</w:t>
      </w:r>
      <w:r w:rsidRPr="005068F7">
        <w:rPr>
          <w:rStyle w:val="FootnoteReference"/>
          <w:rFonts w:eastAsia="Arial Unicode MS"/>
          <w:szCs w:val="22"/>
        </w:rPr>
        <w:footnoteReference w:id="4"/>
      </w:r>
      <w:r w:rsidRPr="005068F7">
        <w:rPr>
          <w:rFonts w:eastAsia="Arial Unicode MS" w:cs="Arial"/>
          <w:szCs w:val="22"/>
        </w:rPr>
        <w:t xml:space="preserve"> and Pōwhiri Poutama</w:t>
      </w:r>
      <w:r w:rsidRPr="005068F7">
        <w:rPr>
          <w:rStyle w:val="FootnoteReference"/>
          <w:rFonts w:eastAsia="Arial Unicode MS"/>
          <w:szCs w:val="22"/>
        </w:rPr>
        <w:footnoteReference w:id="5"/>
      </w:r>
      <w:r w:rsidRPr="005068F7">
        <w:rPr>
          <w:rFonts w:eastAsia="Arial Unicode MS" w:cs="Arial"/>
          <w:szCs w:val="22"/>
        </w:rPr>
        <w:t>) relevant to Māori suicide prevention and the programme’s delivery focused</w:t>
      </w:r>
      <w:r>
        <w:rPr>
          <w:rFonts w:eastAsia="Arial Unicode MS" w:cs="Arial"/>
          <w:szCs w:val="22"/>
        </w:rPr>
        <w:t xml:space="preserve"> on the concept of </w:t>
      </w:r>
      <w:r w:rsidRPr="005068F7">
        <w:rPr>
          <w:rFonts w:eastAsia="Arial Unicode MS"/>
          <w:szCs w:val="22"/>
        </w:rPr>
        <w:t>whānau ora and</w:t>
      </w:r>
      <w:r w:rsidRPr="005068F7">
        <w:rPr>
          <w:rFonts w:eastAsia="Arial Unicode MS" w:cs="Arial"/>
          <w:szCs w:val="22"/>
        </w:rPr>
        <w:t xml:space="preserve"> whānau wellbeing. </w:t>
      </w:r>
    </w:p>
    <w:p w:rsidR="00251FE0" w:rsidRDefault="00251FE0" w:rsidP="00251FE0">
      <w:pPr>
        <w:rPr>
          <w:rFonts w:eastAsia="Arial Unicode MS" w:cs="Arial"/>
          <w:szCs w:val="22"/>
        </w:rPr>
      </w:pPr>
    </w:p>
    <w:p w:rsidR="00251FE0" w:rsidRPr="00147064" w:rsidRDefault="00251FE0" w:rsidP="00251FE0">
      <w:r>
        <w:t xml:space="preserve">The </w:t>
      </w:r>
      <w:r w:rsidRPr="00147064">
        <w:t xml:space="preserve">KPTO </w:t>
      </w:r>
      <w:r>
        <w:t>programme aligns with four of the seven goals of the New Zealand Suicide Prevention Strategy 2006 -2016:</w:t>
      </w:r>
    </w:p>
    <w:p w:rsidR="00251FE0" w:rsidRPr="00147064" w:rsidRDefault="00251FE0" w:rsidP="00251FE0">
      <w:pPr>
        <w:pStyle w:val="ListBullet"/>
      </w:pPr>
      <w:r w:rsidRPr="00147064">
        <w:t>promote mental health and wellbeing for all Māori</w:t>
      </w:r>
    </w:p>
    <w:p w:rsidR="00251FE0" w:rsidRPr="00147064" w:rsidRDefault="00251FE0" w:rsidP="00251FE0">
      <w:pPr>
        <w:pStyle w:val="ListBullet"/>
      </w:pPr>
      <w:r>
        <w:lastRenderedPageBreak/>
        <w:t xml:space="preserve">include </w:t>
      </w:r>
      <w:r w:rsidRPr="00147064">
        <w:t>engage</w:t>
      </w:r>
      <w:r>
        <w:t>ment</w:t>
      </w:r>
      <w:r w:rsidRPr="00147064">
        <w:t xml:space="preserve"> with all communities</w:t>
      </w:r>
    </w:p>
    <w:p w:rsidR="00251FE0" w:rsidRPr="00147064" w:rsidRDefault="00251FE0" w:rsidP="00251FE0">
      <w:pPr>
        <w:pStyle w:val="ListBullet"/>
      </w:pPr>
      <w:r w:rsidRPr="00147064">
        <w:t xml:space="preserve">reduce access to the means of suicide </w:t>
      </w:r>
    </w:p>
    <w:p w:rsidR="00251FE0" w:rsidRPr="00147064" w:rsidRDefault="00251FE0" w:rsidP="00251FE0">
      <w:pPr>
        <w:pStyle w:val="ListBullet"/>
      </w:pPr>
      <w:proofErr w:type="gramStart"/>
      <w:r w:rsidRPr="00147064">
        <w:t>contribute</w:t>
      </w:r>
      <w:proofErr w:type="gramEnd"/>
      <w:r w:rsidRPr="00147064">
        <w:t xml:space="preserve"> to reducing the harmful effects and impacts associated with suicide and suicidal behaviour on families</w:t>
      </w:r>
      <w:r>
        <w:t xml:space="preserve">, </w:t>
      </w:r>
      <w:r w:rsidRPr="00147064">
        <w:t>whānau, friends and the wider community.</w:t>
      </w:r>
    </w:p>
    <w:p w:rsidR="00251FE0" w:rsidRPr="00147064" w:rsidRDefault="00251FE0" w:rsidP="00251FE0">
      <w:pPr>
        <w:rPr>
          <w:rFonts w:eastAsia="Arial Unicode MS" w:cs="Arial"/>
          <w:sz w:val="21"/>
          <w:szCs w:val="21"/>
        </w:rPr>
      </w:pPr>
    </w:p>
    <w:p w:rsidR="00251FE0" w:rsidRDefault="00251FE0" w:rsidP="00251FE0">
      <w:r w:rsidRPr="005068F7">
        <w:rPr>
          <w:rFonts w:eastAsia="Arial Unicode MS" w:cs="Arial Unicode MS"/>
          <w:szCs w:val="22"/>
        </w:rPr>
        <w:t xml:space="preserve">The KPTO programme has a specific </w:t>
      </w:r>
      <w:r>
        <w:rPr>
          <w:rFonts w:eastAsia="Arial Unicode MS" w:cs="Arial Unicode MS"/>
          <w:szCs w:val="22"/>
        </w:rPr>
        <w:t>All Age Suicide Programme Logic Model</w:t>
      </w:r>
      <w:r w:rsidRPr="005068F7">
        <w:rPr>
          <w:rFonts w:eastAsia="Arial Unicode MS" w:cs="Arial Unicode MS"/>
          <w:szCs w:val="22"/>
        </w:rPr>
        <w:t xml:space="preserve"> that details the ultimate, long term, intermediate term, medium and short term outcomes and objectives</w:t>
      </w:r>
      <w:r>
        <w:rPr>
          <w:rFonts w:eastAsia="Arial Unicode MS" w:cs="Arial Unicode MS"/>
          <w:szCs w:val="22"/>
        </w:rPr>
        <w:t xml:space="preserve">.  </w:t>
      </w:r>
      <w:r w:rsidRPr="00147064">
        <w:t>KPTO providers are expected to play a linking role, bringing the community together in support of its goals. This linking role puts less emphasis on direct service provision to families</w:t>
      </w:r>
      <w:r>
        <w:t xml:space="preserve">, </w:t>
      </w:r>
      <w:r w:rsidRPr="00147064">
        <w:t xml:space="preserve">whānau and communities. KPTO providers have the freedom to tailor their activities to their </w:t>
      </w:r>
      <w:r>
        <w:t xml:space="preserve">own </w:t>
      </w:r>
      <w:r w:rsidRPr="00147064">
        <w:t xml:space="preserve">region, incorporating the plans and needs of local iwi, hapū, </w:t>
      </w:r>
      <w:r>
        <w:t>m</w:t>
      </w:r>
      <w:r w:rsidRPr="00147064">
        <w:t xml:space="preserve">arae and whānau. </w:t>
      </w:r>
    </w:p>
    <w:p w:rsidR="00251FE0" w:rsidRDefault="00251FE0" w:rsidP="00251FE0">
      <w:pPr>
        <w:rPr>
          <w:rFonts w:eastAsia="Arial Unicode MS" w:cs="Arial Unicode MS"/>
          <w:szCs w:val="22"/>
        </w:rPr>
      </w:pPr>
    </w:p>
    <w:p w:rsidR="00251FE0" w:rsidRPr="00147064" w:rsidRDefault="00251FE0" w:rsidP="00251FE0">
      <w:pPr>
        <w:pStyle w:val="ListBullet"/>
        <w:numPr>
          <w:ilvl w:val="0"/>
          <w:numId w:val="0"/>
        </w:numPr>
      </w:pPr>
      <w:r w:rsidRPr="005068F7">
        <w:rPr>
          <w:rFonts w:eastAsia="Arial Unicode MS" w:cs="Arial Unicode MS"/>
          <w:szCs w:val="22"/>
        </w:rPr>
        <w:t xml:space="preserve">The Ministry of Health funded (or continued to fund) nine regional providers to deliver the revised ‘all-age’ KPTO Suicide Prevention Programme. </w:t>
      </w:r>
      <w:r w:rsidRPr="005068F7">
        <w:rPr>
          <w:rFonts w:eastAsia="Arial Unicode MS" w:cs="Arial"/>
          <w:szCs w:val="22"/>
        </w:rPr>
        <w:t xml:space="preserve">It should be noted that originally there were six providers. Two providers were added in 2006 and Invercargill / Southland were added in 2011.  </w:t>
      </w:r>
      <w:r w:rsidRPr="00147064">
        <w:t xml:space="preserve">KPTO providers employ 17 </w:t>
      </w:r>
      <w:r>
        <w:t>C</w:t>
      </w:r>
      <w:r w:rsidRPr="00147064">
        <w:t xml:space="preserve">oordinators in nine </w:t>
      </w:r>
      <w:r>
        <w:t>regions</w:t>
      </w:r>
      <w:r w:rsidRPr="00147064">
        <w:t xml:space="preserve">. The </w:t>
      </w:r>
      <w:r>
        <w:t>regions</w:t>
      </w:r>
      <w:r w:rsidRPr="00147064">
        <w:t xml:space="preserve"> vary in size and population, and do not cover all of New Zealand’s Māori population.</w:t>
      </w:r>
      <w:r>
        <w:t xml:space="preserve">  The regions are:</w:t>
      </w:r>
    </w:p>
    <w:p w:rsidR="00251FE0" w:rsidRPr="00147064" w:rsidRDefault="00251FE0" w:rsidP="00251FE0">
      <w:pPr>
        <w:pStyle w:val="ListBullet"/>
      </w:pPr>
      <w:r w:rsidRPr="00147064">
        <w:t>Northland Far North: Te Rūnanga o te Rarawa</w:t>
      </w:r>
    </w:p>
    <w:p w:rsidR="00251FE0" w:rsidRPr="00147064" w:rsidRDefault="00251FE0" w:rsidP="00251FE0">
      <w:pPr>
        <w:pStyle w:val="ListBullet"/>
      </w:pPr>
      <w:r w:rsidRPr="00147064">
        <w:t>Northland Mid North: Ngāti Hine Health Trust</w:t>
      </w:r>
    </w:p>
    <w:p w:rsidR="00251FE0" w:rsidRPr="00147064" w:rsidRDefault="00251FE0" w:rsidP="00251FE0">
      <w:pPr>
        <w:pStyle w:val="ListBullet"/>
      </w:pPr>
      <w:r w:rsidRPr="00147064">
        <w:t>South Auckland: Raukura Hauora o Tainui Trust</w:t>
      </w:r>
    </w:p>
    <w:p w:rsidR="00251FE0" w:rsidRPr="00147064" w:rsidRDefault="00251FE0" w:rsidP="00251FE0">
      <w:pPr>
        <w:pStyle w:val="ListBullet"/>
      </w:pPr>
      <w:r w:rsidRPr="00147064">
        <w:t>Bay of Plenty: Te Ao Hou Trust</w:t>
      </w:r>
    </w:p>
    <w:p w:rsidR="00251FE0" w:rsidRPr="00147064" w:rsidRDefault="00251FE0" w:rsidP="00251FE0">
      <w:pPr>
        <w:pStyle w:val="ListBullet"/>
      </w:pPr>
      <w:r w:rsidRPr="00147064">
        <w:t>Lakes District: Te Rūnanga o Ngāti Pikiao Trust</w:t>
      </w:r>
    </w:p>
    <w:p w:rsidR="00251FE0" w:rsidRPr="00147064" w:rsidRDefault="00251FE0" w:rsidP="00251FE0">
      <w:pPr>
        <w:pStyle w:val="ListBullet"/>
      </w:pPr>
      <w:r w:rsidRPr="00147064">
        <w:t>Hawke</w:t>
      </w:r>
      <w:r>
        <w:t>’</w:t>
      </w:r>
      <w:r w:rsidRPr="00147064">
        <w:t>s Bay: Te Kupenga Hauora – Ahuriri Charitable Trust</w:t>
      </w:r>
    </w:p>
    <w:p w:rsidR="00251FE0" w:rsidRPr="00147064" w:rsidRDefault="00251FE0" w:rsidP="00251FE0">
      <w:pPr>
        <w:pStyle w:val="ListBullet"/>
      </w:pPr>
      <w:r w:rsidRPr="00147064">
        <w:t>Whanganui: Ngā Tai o te Awa Trust</w:t>
      </w:r>
    </w:p>
    <w:p w:rsidR="00251FE0" w:rsidRPr="00147064" w:rsidRDefault="00251FE0" w:rsidP="00251FE0">
      <w:pPr>
        <w:pStyle w:val="ListBullet"/>
      </w:pPr>
      <w:r w:rsidRPr="00147064">
        <w:t>Christchurch: He Waka Tapu Ltd</w:t>
      </w:r>
    </w:p>
    <w:p w:rsidR="00251FE0" w:rsidRDefault="00251FE0" w:rsidP="00251FE0">
      <w:pPr>
        <w:pStyle w:val="ListBullet"/>
      </w:pPr>
      <w:r w:rsidRPr="00147064">
        <w:t>Invercargill</w:t>
      </w:r>
      <w:r>
        <w:t>/Southland</w:t>
      </w:r>
      <w:r w:rsidRPr="00147064">
        <w:t>: Ngā Kete M</w:t>
      </w:r>
      <w:r>
        <w:t>ā</w:t>
      </w:r>
      <w:r w:rsidRPr="00147064">
        <w:t>tauranga Pounamu Charitable Trust</w:t>
      </w:r>
      <w:r>
        <w:t>.</w:t>
      </w:r>
    </w:p>
    <w:p w:rsidR="00251FE0" w:rsidRDefault="00251FE0" w:rsidP="00251FE0">
      <w:pPr>
        <w:pStyle w:val="ListBullet"/>
        <w:numPr>
          <w:ilvl w:val="0"/>
          <w:numId w:val="0"/>
        </w:numPr>
        <w:ind w:left="360" w:hanging="360"/>
      </w:pPr>
    </w:p>
    <w:p w:rsidR="00251FE0" w:rsidRPr="00F96523" w:rsidRDefault="00251FE0" w:rsidP="00251FE0">
      <w:pPr>
        <w:pStyle w:val="Heading2"/>
        <w:rPr>
          <w:rFonts w:cs="Arial"/>
          <w:color w:val="E36C0A"/>
          <w:sz w:val="22"/>
          <w:szCs w:val="22"/>
        </w:rPr>
      </w:pPr>
      <w:bookmarkStart w:id="17" w:name="_Toc410744563"/>
      <w:r w:rsidRPr="00F96523">
        <w:rPr>
          <w:rFonts w:cs="Arial"/>
          <w:color w:val="E36C0A"/>
          <w:sz w:val="22"/>
          <w:szCs w:val="22"/>
        </w:rPr>
        <w:t>KPTO evaluation</w:t>
      </w:r>
      <w:bookmarkEnd w:id="17"/>
    </w:p>
    <w:p w:rsidR="00251FE0" w:rsidRDefault="00251FE0" w:rsidP="00251FE0">
      <w:pPr>
        <w:rPr>
          <w:rFonts w:eastAsia="Arial Unicode MS" w:cs="Arial"/>
          <w:szCs w:val="22"/>
          <w:lang w:eastAsia="x-none"/>
        </w:rPr>
      </w:pPr>
      <w:r w:rsidRPr="00147064">
        <w:t xml:space="preserve">In May 2014 the Ministry of Health contracted Kāhui Tautoko Consulting </w:t>
      </w:r>
      <w:r>
        <w:t xml:space="preserve">Ltd </w:t>
      </w:r>
      <w:r w:rsidRPr="00147064">
        <w:t>to carry out an evaluation of</w:t>
      </w:r>
      <w:r>
        <w:t xml:space="preserve"> </w:t>
      </w:r>
      <w:r w:rsidRPr="00A91048">
        <w:rPr>
          <w:szCs w:val="22"/>
        </w:rPr>
        <w:t>the KPTO programme</w:t>
      </w:r>
      <w:r>
        <w:rPr>
          <w:szCs w:val="22"/>
        </w:rPr>
        <w:t xml:space="preserve"> across nine regions</w:t>
      </w:r>
      <w:r w:rsidRPr="00A91048">
        <w:rPr>
          <w:szCs w:val="22"/>
        </w:rPr>
        <w:t xml:space="preserve">, focusing on service delivery for the period July 2010 to December 2013.   </w:t>
      </w:r>
      <w:r w:rsidRPr="00A91048">
        <w:rPr>
          <w:rFonts w:eastAsia="Arial Unicode MS" w:cs="Arial"/>
          <w:szCs w:val="22"/>
          <w:lang w:eastAsia="x-none"/>
        </w:rPr>
        <w:t>KTCL utilised underlying principles of Kaupapa Māori research to shape the approach to th</w:t>
      </w:r>
      <w:r>
        <w:rPr>
          <w:rFonts w:eastAsia="Arial Unicode MS" w:cs="Arial"/>
          <w:szCs w:val="22"/>
          <w:lang w:eastAsia="x-none"/>
        </w:rPr>
        <w:t>e</w:t>
      </w:r>
      <w:r w:rsidRPr="00A91048">
        <w:rPr>
          <w:rFonts w:eastAsia="Arial Unicode MS" w:cs="Arial"/>
          <w:szCs w:val="22"/>
          <w:lang w:eastAsia="x-none"/>
        </w:rPr>
        <w:t xml:space="preserve"> evaluation. This included the appropriate expression of tikanga and kaupapa, the emphasis of whakawhānaungatanga (making and renewing relationships), the promotion of kanohi ki </w:t>
      </w:r>
      <w:proofErr w:type="gramStart"/>
      <w:r w:rsidRPr="00A91048">
        <w:rPr>
          <w:rFonts w:eastAsia="Arial Unicode MS" w:cs="Arial"/>
          <w:szCs w:val="22"/>
          <w:lang w:eastAsia="x-none"/>
        </w:rPr>
        <w:t>te</w:t>
      </w:r>
      <w:proofErr w:type="gramEnd"/>
      <w:r w:rsidRPr="00A91048">
        <w:rPr>
          <w:rFonts w:eastAsia="Arial Unicode MS" w:cs="Arial"/>
          <w:szCs w:val="22"/>
          <w:lang w:eastAsia="x-none"/>
        </w:rPr>
        <w:t xml:space="preserve"> kanohi (face to face) methods of inquiry, the importance of collective benefit and reciprocity, as well as the prominence given to the voices of Māori participants. </w:t>
      </w:r>
      <w:r>
        <w:rPr>
          <w:rFonts w:eastAsia="Arial Unicode MS" w:cs="Arial"/>
          <w:szCs w:val="22"/>
          <w:lang w:eastAsia="x-none"/>
        </w:rPr>
        <w:t xml:space="preserve"> The methodology of the evaluation is explained in more detail in the appendix of this report.</w:t>
      </w:r>
    </w:p>
    <w:p w:rsidR="00251FE0" w:rsidRPr="00147064" w:rsidRDefault="00251FE0" w:rsidP="00251FE0"/>
    <w:p w:rsidR="00251FE0" w:rsidRPr="00147064" w:rsidRDefault="00251FE0" w:rsidP="00251FE0">
      <w:r w:rsidRPr="00147064">
        <w:t>The evaluation of</w:t>
      </w:r>
      <w:r>
        <w:t xml:space="preserve"> the</w:t>
      </w:r>
      <w:r w:rsidRPr="00147064">
        <w:t xml:space="preserve"> KPTO </w:t>
      </w:r>
      <w:r>
        <w:t xml:space="preserve">programme </w:t>
      </w:r>
      <w:r w:rsidRPr="00147064">
        <w:t>focused on both</w:t>
      </w:r>
      <w:r>
        <w:t xml:space="preserve"> process and impact questions. Area</w:t>
      </w:r>
      <w:r w:rsidRPr="00147064">
        <w:t>s considered included:</w:t>
      </w:r>
    </w:p>
    <w:p w:rsidR="00251FE0" w:rsidRPr="00147064" w:rsidRDefault="00251FE0" w:rsidP="00251FE0">
      <w:pPr>
        <w:pStyle w:val="ListBullet"/>
      </w:pPr>
      <w:r w:rsidRPr="00147064">
        <w:t>how each provider plan</w:t>
      </w:r>
      <w:r>
        <w:t>ned</w:t>
      </w:r>
      <w:r w:rsidRPr="00147064">
        <w:t>, deliver</w:t>
      </w:r>
      <w:r>
        <w:t>ed</w:t>
      </w:r>
      <w:r w:rsidRPr="00147064">
        <w:t xml:space="preserve"> and monitor</w:t>
      </w:r>
      <w:r>
        <w:t>ed</w:t>
      </w:r>
      <w:r w:rsidRPr="00147064">
        <w:t xml:space="preserve"> services in line with a </w:t>
      </w:r>
      <w:r>
        <w:t>KPTO</w:t>
      </w:r>
      <w:r w:rsidRPr="00147064">
        <w:t xml:space="preserve"> </w:t>
      </w:r>
      <w:r>
        <w:t>Accountability</w:t>
      </w:r>
      <w:r w:rsidRPr="00147064">
        <w:t xml:space="preserve"> </w:t>
      </w:r>
      <w:r>
        <w:t>F</w:t>
      </w:r>
      <w:r w:rsidRPr="00147064">
        <w:t>ramework and</w:t>
      </w:r>
      <w:r>
        <w:t xml:space="preserve"> All Age Suicide Prevention </w:t>
      </w:r>
      <w:r w:rsidRPr="00147064">
        <w:t xml:space="preserve"> </w:t>
      </w:r>
      <w:r>
        <w:t>P</w:t>
      </w:r>
      <w:r w:rsidRPr="00147064">
        <w:t xml:space="preserve">rogramme </w:t>
      </w:r>
      <w:r>
        <w:t>L</w:t>
      </w:r>
      <w:r w:rsidRPr="00147064">
        <w:t xml:space="preserve">ogic </w:t>
      </w:r>
      <w:r>
        <w:t>M</w:t>
      </w:r>
      <w:r w:rsidRPr="00147064">
        <w:t>odel</w:t>
      </w:r>
    </w:p>
    <w:p w:rsidR="00251FE0" w:rsidRPr="00147064" w:rsidRDefault="00251FE0" w:rsidP="00251FE0">
      <w:pPr>
        <w:pStyle w:val="ListBullet"/>
      </w:pPr>
      <w:r w:rsidRPr="00147064">
        <w:t>what service providers delivered</w:t>
      </w:r>
    </w:p>
    <w:p w:rsidR="00251FE0" w:rsidRPr="00147064" w:rsidRDefault="00251FE0" w:rsidP="00251FE0">
      <w:pPr>
        <w:pStyle w:val="ListBullet"/>
      </w:pPr>
      <w:r w:rsidRPr="00147064">
        <w:t>how well programmes met each provider’s objectives</w:t>
      </w:r>
    </w:p>
    <w:p w:rsidR="00251FE0" w:rsidRPr="00147064" w:rsidRDefault="00251FE0" w:rsidP="00251FE0">
      <w:pPr>
        <w:pStyle w:val="ListBullet"/>
      </w:pPr>
      <w:r w:rsidRPr="00147064">
        <w:t>what impact was achieved in the communities</w:t>
      </w:r>
    </w:p>
    <w:p w:rsidR="00251FE0" w:rsidRPr="00147064" w:rsidRDefault="00251FE0" w:rsidP="00251FE0">
      <w:pPr>
        <w:pStyle w:val="ListBullet"/>
      </w:pPr>
      <w:r w:rsidRPr="00147064">
        <w:t>what value was added to Māori suicide prevention in the communities</w:t>
      </w:r>
    </w:p>
    <w:p w:rsidR="00251FE0" w:rsidRPr="00147064" w:rsidRDefault="00251FE0" w:rsidP="00251FE0">
      <w:pPr>
        <w:pStyle w:val="ListBullet"/>
      </w:pPr>
      <w:r w:rsidRPr="00147064">
        <w:t>how KPTO contributed to wider suicide prevention objectives</w:t>
      </w:r>
    </w:p>
    <w:p w:rsidR="00251FE0" w:rsidRPr="00147064" w:rsidRDefault="00251FE0" w:rsidP="00251FE0">
      <w:pPr>
        <w:pStyle w:val="ListBullet"/>
      </w:pPr>
      <w:r w:rsidRPr="00147064">
        <w:t>cultural competency of the programme</w:t>
      </w:r>
    </w:p>
    <w:p w:rsidR="00251FE0" w:rsidRPr="00147064" w:rsidRDefault="00251FE0" w:rsidP="00251FE0">
      <w:pPr>
        <w:pStyle w:val="ListBullet"/>
      </w:pPr>
      <w:proofErr w:type="gramStart"/>
      <w:r w:rsidRPr="00147064">
        <w:t>strengths</w:t>
      </w:r>
      <w:proofErr w:type="gramEnd"/>
      <w:r w:rsidRPr="00147064">
        <w:t xml:space="preserve"> and opportunities for improvement.</w:t>
      </w:r>
    </w:p>
    <w:p w:rsidR="00251FE0" w:rsidRDefault="00251FE0" w:rsidP="00251FE0"/>
    <w:p w:rsidR="00251FE0" w:rsidRDefault="00251FE0" w:rsidP="00251FE0">
      <w:r>
        <w:t>KTCL completed site visits to all nine regional providers during the July – August 2014 period.</w:t>
      </w:r>
    </w:p>
    <w:p w:rsidR="00251FE0" w:rsidRDefault="00251FE0" w:rsidP="00251FE0"/>
    <w:p w:rsidR="00251FE0" w:rsidRPr="00147064" w:rsidRDefault="00251FE0" w:rsidP="00251FE0">
      <w:r w:rsidRPr="00147064">
        <w:t>The evaluation drew on a variety of information sources:</w:t>
      </w:r>
    </w:p>
    <w:p w:rsidR="00251FE0" w:rsidRPr="00147064" w:rsidRDefault="00251FE0" w:rsidP="00251FE0">
      <w:pPr>
        <w:pStyle w:val="ListBullet"/>
      </w:pPr>
      <w:r w:rsidRPr="00147064">
        <w:t>interviews and focus groups to develop and refine evaluation questions and instruments</w:t>
      </w:r>
    </w:p>
    <w:p w:rsidR="00251FE0" w:rsidRPr="00147064" w:rsidRDefault="00251FE0" w:rsidP="00251FE0">
      <w:pPr>
        <w:pStyle w:val="ListBullet"/>
      </w:pPr>
      <w:r w:rsidRPr="00147064">
        <w:t>review of project plans, monitoring reports and other documents provided by the Ministry of Health</w:t>
      </w:r>
    </w:p>
    <w:p w:rsidR="00251FE0" w:rsidRPr="00147064" w:rsidRDefault="00251FE0" w:rsidP="00251FE0">
      <w:pPr>
        <w:pStyle w:val="ListBullet"/>
      </w:pPr>
      <w:r>
        <w:t>nine regional two</w:t>
      </w:r>
      <w:r w:rsidRPr="00147064">
        <w:t>-day site visits, with further document reviews and interviews with 34 KPTO staff and 51 local stakeholders</w:t>
      </w:r>
    </w:p>
    <w:p w:rsidR="00251FE0" w:rsidRDefault="00251FE0" w:rsidP="00251FE0">
      <w:pPr>
        <w:pStyle w:val="ListBullet"/>
      </w:pPr>
      <w:r w:rsidRPr="00147064">
        <w:t xml:space="preserve">an online survey of stakeholders who were not available for interviews during site visits, including representatives from </w:t>
      </w:r>
      <w:r>
        <w:t>d</w:t>
      </w:r>
      <w:r w:rsidRPr="00147064">
        <w:t xml:space="preserve">istrict </w:t>
      </w:r>
      <w:r>
        <w:t>h</w:t>
      </w:r>
      <w:r w:rsidRPr="00147064">
        <w:t xml:space="preserve">ealth </w:t>
      </w:r>
      <w:r>
        <w:t>b</w:t>
      </w:r>
      <w:r w:rsidRPr="00147064">
        <w:t xml:space="preserve">oards, Māori providers, </w:t>
      </w:r>
      <w:r>
        <w:t xml:space="preserve">New Zealand </w:t>
      </w:r>
      <w:r w:rsidRPr="00147064">
        <w:t>Police, social service providers and other non-government</w:t>
      </w:r>
      <w:r>
        <w:t>al</w:t>
      </w:r>
      <w:r w:rsidRPr="00147064">
        <w:t xml:space="preserve"> organisations.</w:t>
      </w:r>
      <w:r>
        <w:t xml:space="preserve"> In total, </w:t>
      </w:r>
      <w:r w:rsidRPr="00147064">
        <w:t xml:space="preserve">48 people were invited to respond to the survey. </w:t>
      </w:r>
      <w:r>
        <w:t xml:space="preserve">Of this total, </w:t>
      </w:r>
      <w:r w:rsidRPr="00147064">
        <w:t>20 completed the online survey.</w:t>
      </w:r>
    </w:p>
    <w:p w:rsidR="00251FE0" w:rsidRDefault="00251FE0" w:rsidP="00251FE0">
      <w:pPr>
        <w:pStyle w:val="ListBullet"/>
        <w:numPr>
          <w:ilvl w:val="0"/>
          <w:numId w:val="0"/>
        </w:numPr>
        <w:ind w:left="360"/>
      </w:pPr>
    </w:p>
    <w:p w:rsidR="00251FE0" w:rsidRPr="00A91048" w:rsidRDefault="00251FE0" w:rsidP="00251FE0">
      <w:pPr>
        <w:rPr>
          <w:rFonts w:eastAsia="Arial Unicode MS" w:cs="Arial Unicode MS"/>
          <w:szCs w:val="22"/>
        </w:rPr>
      </w:pPr>
      <w:r w:rsidRPr="00A91048">
        <w:rPr>
          <w:rFonts w:eastAsia="Arial Unicode MS" w:cs="Arial Unicode MS"/>
          <w:szCs w:val="22"/>
        </w:rPr>
        <w:t>KTCL analysed data from document reviews and responses from participants into themes for each evaluation question.  Where appropriate the following terms were used to describe the quantity of staff or stakeholder responses to various questions in the evaluation, for ease of reading:</w:t>
      </w:r>
    </w:p>
    <w:p w:rsidR="00251FE0" w:rsidRPr="00A91048" w:rsidRDefault="00251FE0" w:rsidP="00251FE0">
      <w:pPr>
        <w:tabs>
          <w:tab w:val="left" w:pos="7260"/>
        </w:tabs>
        <w:rPr>
          <w:rFonts w:eastAsia="Arial Unicode MS" w:cs="Arial Unicode MS"/>
          <w:szCs w:val="22"/>
        </w:rPr>
      </w:pPr>
      <w:r w:rsidRPr="00A91048">
        <w:rPr>
          <w:rFonts w:eastAsia="Arial Unicode MS" w:cs="Arial Unicode MS"/>
          <w:szCs w:val="22"/>
        </w:rPr>
        <w:tab/>
      </w:r>
    </w:p>
    <w:p w:rsidR="00251FE0" w:rsidRPr="00A91048" w:rsidRDefault="00251FE0" w:rsidP="00251FE0">
      <w:pPr>
        <w:numPr>
          <w:ilvl w:val="0"/>
          <w:numId w:val="27"/>
        </w:numPr>
        <w:rPr>
          <w:rFonts w:eastAsia="Arial Unicode MS" w:cs="Arial Unicode MS"/>
          <w:szCs w:val="22"/>
        </w:rPr>
      </w:pPr>
      <w:r w:rsidRPr="00A91048">
        <w:rPr>
          <w:rFonts w:eastAsia="Arial Unicode MS" w:cs="Arial Unicode MS"/>
          <w:szCs w:val="22"/>
        </w:rPr>
        <w:t>‘Majority’ of participants – 75% or more made or affirmed this statement or finding;</w:t>
      </w:r>
    </w:p>
    <w:p w:rsidR="00251FE0" w:rsidRPr="00A91048" w:rsidRDefault="00251FE0" w:rsidP="00251FE0">
      <w:pPr>
        <w:numPr>
          <w:ilvl w:val="0"/>
          <w:numId w:val="27"/>
        </w:numPr>
        <w:rPr>
          <w:rFonts w:eastAsia="Arial Unicode MS" w:cs="Arial Unicode MS"/>
          <w:szCs w:val="22"/>
        </w:rPr>
      </w:pPr>
      <w:r w:rsidRPr="00A91048">
        <w:rPr>
          <w:rFonts w:eastAsia="Arial Unicode MS" w:cs="Arial Unicode MS"/>
          <w:szCs w:val="22"/>
        </w:rPr>
        <w:t>‘Most’ or ‘many’ of the participants – 50% - 75% made or affirmed this statement or finding;</w:t>
      </w:r>
    </w:p>
    <w:p w:rsidR="00251FE0" w:rsidRPr="00A91048" w:rsidRDefault="00251FE0" w:rsidP="00251FE0">
      <w:pPr>
        <w:numPr>
          <w:ilvl w:val="0"/>
          <w:numId w:val="27"/>
        </w:numPr>
        <w:rPr>
          <w:rFonts w:eastAsia="Arial Unicode MS" w:cs="Arial Unicode MS"/>
          <w:szCs w:val="22"/>
        </w:rPr>
      </w:pPr>
      <w:r w:rsidRPr="00A91048">
        <w:rPr>
          <w:rFonts w:eastAsia="Arial Unicode MS" w:cs="Arial Unicode MS"/>
          <w:szCs w:val="22"/>
        </w:rPr>
        <w:t>‘Some’ of the participants – 25% - 50% made or affirmed this statement or finding; and</w:t>
      </w:r>
    </w:p>
    <w:p w:rsidR="00251FE0" w:rsidRPr="00A91048" w:rsidRDefault="00251FE0" w:rsidP="00251FE0">
      <w:pPr>
        <w:numPr>
          <w:ilvl w:val="0"/>
          <w:numId w:val="27"/>
        </w:numPr>
        <w:rPr>
          <w:rFonts w:eastAsia="Arial Unicode MS" w:cs="Arial Unicode MS"/>
          <w:szCs w:val="22"/>
        </w:rPr>
      </w:pPr>
      <w:r w:rsidRPr="00A91048">
        <w:rPr>
          <w:rFonts w:eastAsia="Arial Unicode MS" w:cs="Arial Unicode MS"/>
          <w:szCs w:val="22"/>
        </w:rPr>
        <w:t>A ‘few’ – 25% or less of participants made or affirmed this statement or finding.</w:t>
      </w:r>
    </w:p>
    <w:p w:rsidR="00251FE0" w:rsidRDefault="00251FE0" w:rsidP="00251FE0"/>
    <w:p w:rsidR="00251FE0" w:rsidRDefault="00251FE0" w:rsidP="00251FE0">
      <w:r w:rsidRPr="00147064">
        <w:t>Drawing on</w:t>
      </w:r>
      <w:r>
        <w:t xml:space="preserve"> feedback from</w:t>
      </w:r>
      <w:r w:rsidRPr="00147064">
        <w:t xml:space="preserve"> key stakeholders to assess the significance of the KPTO contribution</w:t>
      </w:r>
      <w:r>
        <w:t>, t</w:t>
      </w:r>
      <w:r w:rsidRPr="00147064">
        <w:t>he evaluation identified numerous ways in which KPTO providers</w:t>
      </w:r>
      <w:r>
        <w:t xml:space="preserve"> have</w:t>
      </w:r>
      <w:r w:rsidRPr="00147064">
        <w:t xml:space="preserve"> contribute</w:t>
      </w:r>
      <w:r>
        <w:t>d</w:t>
      </w:r>
      <w:r w:rsidRPr="00147064">
        <w:t xml:space="preserve"> to suicide prevention or suicide responses in their communities. </w:t>
      </w:r>
      <w:r>
        <w:t>It</w:t>
      </w:r>
      <w:r w:rsidRPr="00147064">
        <w:t xml:space="preserve"> also identified a number of concerns or areas to be considered further, and provide</w:t>
      </w:r>
      <w:r>
        <w:t>d</w:t>
      </w:r>
      <w:r w:rsidRPr="00147064">
        <w:t xml:space="preserve"> recommendations for the future structure and management of the programme.</w:t>
      </w:r>
    </w:p>
    <w:p w:rsidR="00251FE0" w:rsidRDefault="00251FE0" w:rsidP="00251FE0"/>
    <w:p w:rsidR="00251FE0" w:rsidRDefault="00251FE0" w:rsidP="00251FE0">
      <w:r>
        <w:t xml:space="preserve">This report presents a summary of the findings of the nine individual site-specific process and impact evaluations.  </w:t>
      </w:r>
      <w:r w:rsidRPr="00147064">
        <w:t xml:space="preserve">Individual site reports were </w:t>
      </w:r>
      <w:r>
        <w:t xml:space="preserve">also </w:t>
      </w:r>
      <w:r w:rsidRPr="00147064">
        <w:t xml:space="preserve">prepared for the nine KPTO </w:t>
      </w:r>
      <w:r>
        <w:t>region</w:t>
      </w:r>
      <w:r w:rsidRPr="00147064">
        <w:t xml:space="preserve">s and were </w:t>
      </w:r>
      <w:r>
        <w:t>given</w:t>
      </w:r>
      <w:r w:rsidRPr="00147064">
        <w:t xml:space="preserve"> to KPTO providers for their review. </w:t>
      </w:r>
      <w:r>
        <w:t>These are incorporated into this report.</w:t>
      </w:r>
    </w:p>
    <w:p w:rsidR="00251FE0" w:rsidRDefault="00251FE0" w:rsidP="00251FE0"/>
    <w:p w:rsidR="00251FE0" w:rsidRDefault="00251FE0" w:rsidP="00251FE0"/>
    <w:p w:rsidR="00251FE0" w:rsidRPr="00A91048" w:rsidRDefault="00251FE0" w:rsidP="00251FE0">
      <w:pPr>
        <w:rPr>
          <w:szCs w:val="22"/>
        </w:rPr>
      </w:pPr>
    </w:p>
    <w:p w:rsidR="00251FE0" w:rsidRDefault="00251FE0" w:rsidP="00251FE0"/>
    <w:p w:rsidR="00251FE0" w:rsidRDefault="00251FE0" w:rsidP="00251FE0">
      <w:pPr>
        <w:pStyle w:val="ListBullet"/>
        <w:numPr>
          <w:ilvl w:val="0"/>
          <w:numId w:val="0"/>
        </w:numPr>
        <w:ind w:left="360" w:hanging="360"/>
      </w:pPr>
    </w:p>
    <w:p w:rsidR="00251FE0" w:rsidRDefault="00251FE0" w:rsidP="00251FE0">
      <w:pPr>
        <w:pStyle w:val="ListBullet"/>
        <w:numPr>
          <w:ilvl w:val="0"/>
          <w:numId w:val="0"/>
        </w:numPr>
        <w:ind w:left="360" w:hanging="360"/>
      </w:pPr>
    </w:p>
    <w:p w:rsidR="00251FE0" w:rsidRDefault="00251FE0" w:rsidP="00251FE0">
      <w:pPr>
        <w:pStyle w:val="ListBullet"/>
        <w:numPr>
          <w:ilvl w:val="0"/>
          <w:numId w:val="0"/>
        </w:numPr>
        <w:ind w:left="360" w:hanging="360"/>
      </w:pPr>
    </w:p>
    <w:p w:rsidR="00251FE0" w:rsidRDefault="00251FE0" w:rsidP="00251FE0">
      <w:pPr>
        <w:pStyle w:val="ListBullet"/>
        <w:numPr>
          <w:ilvl w:val="0"/>
          <w:numId w:val="0"/>
        </w:numPr>
        <w:ind w:left="360" w:hanging="360"/>
      </w:pPr>
    </w:p>
    <w:p w:rsidR="00251FE0" w:rsidRDefault="00251FE0" w:rsidP="00251FE0">
      <w:pPr>
        <w:pStyle w:val="ListBullet"/>
        <w:numPr>
          <w:ilvl w:val="0"/>
          <w:numId w:val="0"/>
        </w:numPr>
        <w:ind w:left="360" w:hanging="360"/>
      </w:pPr>
    </w:p>
    <w:p w:rsidR="00251FE0" w:rsidRDefault="00251FE0" w:rsidP="00251FE0">
      <w:pPr>
        <w:pStyle w:val="ListBullet"/>
        <w:numPr>
          <w:ilvl w:val="0"/>
          <w:numId w:val="0"/>
        </w:numPr>
        <w:ind w:left="360" w:hanging="360"/>
      </w:pPr>
    </w:p>
    <w:p w:rsidR="00251FE0" w:rsidRDefault="00251FE0" w:rsidP="00251FE0">
      <w:pPr>
        <w:pStyle w:val="ListBullet"/>
        <w:numPr>
          <w:ilvl w:val="0"/>
          <w:numId w:val="0"/>
        </w:numPr>
        <w:ind w:left="360" w:hanging="360"/>
      </w:pPr>
    </w:p>
    <w:p w:rsidR="00251FE0" w:rsidRDefault="00251FE0" w:rsidP="00251FE0">
      <w:pPr>
        <w:pStyle w:val="ListBullet"/>
        <w:numPr>
          <w:ilvl w:val="0"/>
          <w:numId w:val="0"/>
        </w:numPr>
        <w:ind w:left="360" w:hanging="360"/>
      </w:pPr>
    </w:p>
    <w:p w:rsidR="00251FE0" w:rsidRDefault="00251FE0" w:rsidP="00251FE0">
      <w:pPr>
        <w:pStyle w:val="ListBullet"/>
        <w:numPr>
          <w:ilvl w:val="0"/>
          <w:numId w:val="0"/>
        </w:numPr>
        <w:ind w:left="360" w:hanging="360"/>
      </w:pPr>
    </w:p>
    <w:p w:rsidR="00251FE0" w:rsidRDefault="00251FE0" w:rsidP="00251FE0">
      <w:pPr>
        <w:pStyle w:val="ListBullet"/>
        <w:numPr>
          <w:ilvl w:val="0"/>
          <w:numId w:val="0"/>
        </w:numPr>
        <w:ind w:left="360" w:hanging="360"/>
      </w:pPr>
    </w:p>
    <w:p w:rsidR="00251FE0" w:rsidRDefault="00251FE0" w:rsidP="00251FE0">
      <w:pPr>
        <w:pStyle w:val="ListBullet"/>
        <w:numPr>
          <w:ilvl w:val="0"/>
          <w:numId w:val="0"/>
        </w:numPr>
        <w:ind w:left="360" w:hanging="360"/>
      </w:pPr>
    </w:p>
    <w:p w:rsidR="00251FE0" w:rsidRPr="00147064" w:rsidRDefault="00251FE0" w:rsidP="00251FE0">
      <w:pPr>
        <w:pStyle w:val="ListBullet"/>
        <w:numPr>
          <w:ilvl w:val="0"/>
          <w:numId w:val="0"/>
        </w:numPr>
        <w:ind w:left="360" w:hanging="360"/>
      </w:pPr>
    </w:p>
    <w:p w:rsidR="00251FE0" w:rsidRDefault="00251FE0" w:rsidP="00251FE0"/>
    <w:p w:rsidR="00251FE0" w:rsidRDefault="00251FE0" w:rsidP="00251FE0">
      <w:pPr>
        <w:pStyle w:val="ListBullet"/>
        <w:numPr>
          <w:ilvl w:val="0"/>
          <w:numId w:val="0"/>
        </w:numPr>
        <w:ind w:left="360" w:hanging="360"/>
      </w:pPr>
    </w:p>
    <w:p w:rsidR="00251FE0" w:rsidRDefault="00251FE0" w:rsidP="00251FE0">
      <w:pPr>
        <w:pStyle w:val="ListBullet"/>
        <w:numPr>
          <w:ilvl w:val="0"/>
          <w:numId w:val="0"/>
        </w:numPr>
        <w:ind w:left="360" w:hanging="360"/>
      </w:pPr>
    </w:p>
    <w:p w:rsidR="00251FE0" w:rsidRDefault="00251FE0" w:rsidP="00251FE0">
      <w:pPr>
        <w:pStyle w:val="ListBullet"/>
        <w:numPr>
          <w:ilvl w:val="0"/>
          <w:numId w:val="0"/>
        </w:numPr>
        <w:ind w:left="360" w:hanging="360"/>
      </w:pPr>
    </w:p>
    <w:p w:rsidR="00251FE0" w:rsidRPr="00147064" w:rsidRDefault="00251FE0" w:rsidP="00251FE0"/>
    <w:p w:rsidR="00251FE0" w:rsidRPr="00D00D46" w:rsidRDefault="00251FE0" w:rsidP="00251FE0">
      <w:pPr>
        <w:pStyle w:val="KahuiHeading1"/>
        <w:rPr>
          <w:lang w:val="en-NZ"/>
        </w:rPr>
      </w:pPr>
      <w:bookmarkStart w:id="18" w:name="_Toc410744564"/>
      <w:r>
        <w:rPr>
          <w:lang w:val="en-NZ"/>
        </w:rPr>
        <w:lastRenderedPageBreak/>
        <w:t>1.</w:t>
      </w:r>
      <w:r>
        <w:rPr>
          <w:lang w:val="en-NZ"/>
        </w:rPr>
        <w:tab/>
      </w:r>
      <w:r w:rsidRPr="007F280D">
        <w:rPr>
          <w:lang w:val="en-NZ"/>
        </w:rPr>
        <w:t>Overall findings</w:t>
      </w:r>
      <w:r>
        <w:rPr>
          <w:b w:val="0"/>
          <w:bCs w:val="0"/>
          <w:noProof/>
          <w:lang w:val="en-NZ" w:eastAsia="en-NZ"/>
        </w:rPr>
        <w:drawing>
          <wp:anchor distT="0" distB="12374" distL="205740" distR="158115" simplePos="0" relativeHeight="251677696" behindDoc="1" locked="0" layoutInCell="1" allowOverlap="1" wp14:anchorId="2CF3C9C5" wp14:editId="1F904862">
            <wp:simplePos x="0" y="0"/>
            <wp:positionH relativeFrom="column">
              <wp:posOffset>4846320</wp:posOffset>
            </wp:positionH>
            <wp:positionV relativeFrom="paragraph">
              <wp:posOffset>-285750</wp:posOffset>
            </wp:positionV>
            <wp:extent cx="657098" cy="438150"/>
            <wp:effectExtent l="0" t="0" r="0" b="0"/>
            <wp:wrapNone/>
            <wp:docPr id="29" name="Picture 12" descr="http://www.biotechlearn.org.nz/var/biotechlearn/storage/images/themes/biotech_and_taonga/images/kete/48322-1-eng-AU/kete_lar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biotechlearn.org.nz/var/biotechlearn/storage/images/themes/biotech_and_taonga/images/kete/48322-1-eng-AU/kete_large.jpg"/>
                    <pic:cNvPicPr>
                      <a:picLocks noChangeAspect="1" noChangeArrowheads="1"/>
                    </pic:cNvPicPr>
                  </pic:nvPicPr>
                  <pic:blipFill>
                    <a:blip r:embed="rId14" r:link="rId15" cstate="print">
                      <a:clrChange>
                        <a:clrFrom>
                          <a:srgbClr val="FFFFFF"/>
                        </a:clrFrom>
                        <a:clrTo>
                          <a:srgbClr val="FFFFFF">
                            <a:alpha val="0"/>
                          </a:srgbClr>
                        </a:clrTo>
                      </a:clrChange>
                      <a:duotone>
                        <a:schemeClr val="accent1">
                          <a:shade val="45000"/>
                          <a:satMod val="135000"/>
                        </a:schemeClr>
                        <a:prstClr val="white"/>
                      </a:duotone>
                    </a:blip>
                    <a:srcRect/>
                    <a:stretch>
                      <a:fillRect/>
                    </a:stretch>
                  </pic:blipFill>
                  <pic:spPr bwMode="auto">
                    <a:xfrm>
                      <a:off x="0" y="0"/>
                      <a:ext cx="656590" cy="438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18"/>
    </w:p>
    <w:p w:rsidR="00251FE0" w:rsidRDefault="00251FE0" w:rsidP="00251FE0">
      <w:pPr>
        <w:rPr>
          <w:rFonts w:eastAsia="Arial Unicode MS"/>
        </w:rPr>
      </w:pPr>
      <w:r w:rsidRPr="00EC601C">
        <w:rPr>
          <w:rFonts w:eastAsia="Arial Unicode MS"/>
        </w:rPr>
        <w:t xml:space="preserve">This section </w:t>
      </w:r>
      <w:r>
        <w:rPr>
          <w:rFonts w:eastAsia="Arial Unicode MS"/>
        </w:rPr>
        <w:t>consists of three</w:t>
      </w:r>
      <w:r w:rsidRPr="00EC601C">
        <w:rPr>
          <w:rFonts w:eastAsia="Arial Unicode MS"/>
        </w:rPr>
        <w:t xml:space="preserve"> parts. </w:t>
      </w:r>
      <w:r>
        <w:rPr>
          <w:rFonts w:eastAsia="Arial Unicode MS"/>
        </w:rPr>
        <w:t>T</w:t>
      </w:r>
      <w:r w:rsidRPr="00EC601C">
        <w:rPr>
          <w:rFonts w:eastAsia="Arial Unicode MS"/>
        </w:rPr>
        <w:t>he findings from the individual evaluations</w:t>
      </w:r>
      <w:r>
        <w:rPr>
          <w:rFonts w:eastAsia="Arial Unicode MS"/>
        </w:rPr>
        <w:t xml:space="preserve"> of the nine KPTO providers are summarised in relation to process (Section 1.1) and then</w:t>
      </w:r>
      <w:r w:rsidRPr="00EC601C">
        <w:rPr>
          <w:rFonts w:eastAsia="Arial Unicode MS"/>
        </w:rPr>
        <w:t xml:space="preserve"> impact </w:t>
      </w:r>
      <w:r>
        <w:rPr>
          <w:rFonts w:eastAsia="Arial Unicode MS"/>
        </w:rPr>
        <w:t>(Section 1.2)</w:t>
      </w:r>
      <w:r w:rsidRPr="00EC601C">
        <w:rPr>
          <w:rFonts w:eastAsia="Arial Unicode MS"/>
        </w:rPr>
        <w:t>.</w:t>
      </w:r>
      <w:r w:rsidRPr="007F280D">
        <w:rPr>
          <w:rFonts w:eastAsia="Arial Unicode MS"/>
        </w:rPr>
        <w:t xml:space="preserve"> </w:t>
      </w:r>
      <w:r>
        <w:rPr>
          <w:rFonts w:eastAsia="Arial Unicode MS"/>
        </w:rPr>
        <w:t xml:space="preserve">Finally Section 1.3 looks at how the findings about the KPTO programme fit with its Accountability Framework and All Age Suicide Programme Logic Model. </w:t>
      </w:r>
    </w:p>
    <w:p w:rsidR="00251FE0" w:rsidRPr="007F280D" w:rsidRDefault="00251FE0" w:rsidP="00251FE0">
      <w:pPr>
        <w:rPr>
          <w:rFonts w:eastAsia="Arial Unicode MS"/>
        </w:rPr>
      </w:pPr>
    </w:p>
    <w:p w:rsidR="00251FE0" w:rsidRPr="007F280D" w:rsidRDefault="00251FE0" w:rsidP="00251FE0">
      <w:pPr>
        <w:pStyle w:val="KahuiHeading2"/>
        <w:rPr>
          <w:rFonts w:eastAsia="Arial Unicode MS" w:cs="Arial"/>
          <w:color w:val="E36C0A"/>
          <w:szCs w:val="22"/>
        </w:rPr>
      </w:pPr>
      <w:bookmarkStart w:id="19" w:name="_Toc410744565"/>
      <w:bookmarkStart w:id="20" w:name="_Toc318703229"/>
      <w:r>
        <w:rPr>
          <w:rFonts w:eastAsia="Arial Unicode MS" w:cs="Arial"/>
          <w:color w:val="E36C0A"/>
          <w:szCs w:val="22"/>
        </w:rPr>
        <w:t>1</w:t>
      </w:r>
      <w:r w:rsidRPr="007F280D">
        <w:rPr>
          <w:rFonts w:eastAsia="Arial Unicode MS" w:cs="Arial"/>
          <w:color w:val="E36C0A"/>
          <w:szCs w:val="22"/>
        </w:rPr>
        <w:t>.1</w:t>
      </w:r>
      <w:r w:rsidRPr="007F280D">
        <w:rPr>
          <w:rFonts w:eastAsia="Arial Unicode MS" w:cs="Arial"/>
          <w:color w:val="E36C0A"/>
          <w:szCs w:val="22"/>
        </w:rPr>
        <w:tab/>
        <w:t xml:space="preserve">Process </w:t>
      </w:r>
      <w:r>
        <w:rPr>
          <w:rFonts w:eastAsia="Arial Unicode MS" w:cs="Arial"/>
          <w:color w:val="E36C0A"/>
          <w:szCs w:val="22"/>
        </w:rPr>
        <w:t>e</w:t>
      </w:r>
      <w:r w:rsidRPr="007F280D">
        <w:rPr>
          <w:rFonts w:eastAsia="Arial Unicode MS" w:cs="Arial"/>
          <w:color w:val="E36C0A"/>
          <w:szCs w:val="22"/>
        </w:rPr>
        <w:t xml:space="preserve">valuation </w:t>
      </w:r>
      <w:r>
        <w:rPr>
          <w:rFonts w:eastAsia="Arial Unicode MS" w:cs="Arial"/>
          <w:color w:val="E36C0A"/>
          <w:szCs w:val="22"/>
        </w:rPr>
        <w:t>t</w:t>
      </w:r>
      <w:r w:rsidRPr="007F280D">
        <w:rPr>
          <w:rFonts w:eastAsia="Arial Unicode MS" w:cs="Arial"/>
          <w:color w:val="E36C0A"/>
          <w:szCs w:val="22"/>
        </w:rPr>
        <w:t>hemes</w:t>
      </w:r>
      <w:bookmarkEnd w:id="19"/>
      <w:r w:rsidRPr="007F280D">
        <w:rPr>
          <w:rFonts w:eastAsia="Arial Unicode MS" w:cs="Arial"/>
          <w:color w:val="E36C0A"/>
          <w:szCs w:val="22"/>
        </w:rPr>
        <w:t xml:space="preserve"> </w:t>
      </w:r>
      <w:bookmarkEnd w:id="20"/>
    </w:p>
    <w:p w:rsidR="00251FE0" w:rsidRPr="00172FFA" w:rsidRDefault="00251FE0" w:rsidP="00251FE0">
      <w:pPr>
        <w:pStyle w:val="KahuiHeading3"/>
      </w:pPr>
      <w:bookmarkStart w:id="21" w:name="_Toc248024300"/>
      <w:bookmarkStart w:id="22" w:name="_Toc248024384"/>
      <w:bookmarkStart w:id="23" w:name="_Toc248024415"/>
      <w:bookmarkStart w:id="24" w:name="_Toc248024572"/>
      <w:bookmarkStart w:id="25" w:name="_Toc248028699"/>
      <w:bookmarkStart w:id="26" w:name="_Toc398332311"/>
      <w:bookmarkStart w:id="27" w:name="_Toc398335010"/>
      <w:bookmarkStart w:id="28" w:name="_Toc398335497"/>
      <w:bookmarkStart w:id="29" w:name="_Toc398338562"/>
      <w:bookmarkStart w:id="30" w:name="_Toc398372782"/>
      <w:bookmarkStart w:id="31" w:name="_Toc410744566"/>
      <w:bookmarkStart w:id="32" w:name="_Toc306866253"/>
      <w:r w:rsidRPr="00172FFA">
        <w:t>1.1.1</w:t>
      </w:r>
      <w:r w:rsidRPr="00172FFA">
        <w:tab/>
      </w:r>
      <w:bookmarkEnd w:id="21"/>
      <w:bookmarkEnd w:id="22"/>
      <w:bookmarkEnd w:id="23"/>
      <w:bookmarkEnd w:id="24"/>
      <w:bookmarkEnd w:id="25"/>
      <w:r w:rsidRPr="00172FFA">
        <w:t>Programme delivery activities</w:t>
      </w:r>
      <w:bookmarkEnd w:id="26"/>
      <w:bookmarkEnd w:id="27"/>
      <w:bookmarkEnd w:id="28"/>
      <w:bookmarkEnd w:id="29"/>
      <w:bookmarkEnd w:id="30"/>
      <w:bookmarkEnd w:id="31"/>
    </w:p>
    <w:p w:rsidR="00251FE0" w:rsidRPr="007F280D" w:rsidRDefault="00251FE0" w:rsidP="00251FE0">
      <w:pPr>
        <w:rPr>
          <w:rFonts w:eastAsia="Arial Unicode MS"/>
        </w:rPr>
      </w:pPr>
      <w:r w:rsidRPr="007F280D">
        <w:rPr>
          <w:rFonts w:eastAsia="Arial Unicode MS"/>
        </w:rPr>
        <w:t xml:space="preserve">All of the service organisations and KPTO providers were relatively well known in their respective regions and only a </w:t>
      </w:r>
      <w:r>
        <w:rPr>
          <w:rFonts w:eastAsia="Arial Unicode MS"/>
        </w:rPr>
        <w:t>few</w:t>
      </w:r>
      <w:r w:rsidRPr="007F280D">
        <w:rPr>
          <w:rFonts w:eastAsia="Arial Unicode MS"/>
        </w:rPr>
        <w:t xml:space="preserve"> whānau or stakeholders</w:t>
      </w:r>
      <w:r>
        <w:rPr>
          <w:rFonts w:eastAsia="Arial Unicode MS"/>
        </w:rPr>
        <w:t xml:space="preserve"> involved in</w:t>
      </w:r>
      <w:r w:rsidRPr="007F280D">
        <w:rPr>
          <w:rFonts w:eastAsia="Arial Unicode MS"/>
        </w:rPr>
        <w:t xml:space="preserve"> the evaluation process did not know about the KPTO programme. It was clear that KPTO staff spent significant time building key stakeholder relationships and influenced</w:t>
      </w:r>
      <w:r>
        <w:rPr>
          <w:rFonts w:eastAsia="Arial Unicode MS"/>
        </w:rPr>
        <w:t xml:space="preserve"> organisations to</w:t>
      </w:r>
      <w:r w:rsidRPr="007F280D">
        <w:rPr>
          <w:rFonts w:eastAsia="Arial Unicode MS"/>
        </w:rPr>
        <w:t xml:space="preserve"> prioritis</w:t>
      </w:r>
      <w:r>
        <w:rPr>
          <w:rFonts w:eastAsia="Arial Unicode MS"/>
        </w:rPr>
        <w:t>e</w:t>
      </w:r>
      <w:r w:rsidRPr="007F280D">
        <w:rPr>
          <w:rFonts w:eastAsia="Arial Unicode MS"/>
        </w:rPr>
        <w:t xml:space="preserve"> suicide prevention and increase</w:t>
      </w:r>
      <w:r>
        <w:rPr>
          <w:rFonts w:eastAsia="Arial Unicode MS"/>
        </w:rPr>
        <w:t xml:space="preserve"> the number of</w:t>
      </w:r>
      <w:r w:rsidRPr="007F280D">
        <w:rPr>
          <w:rFonts w:eastAsia="Arial Unicode MS"/>
        </w:rPr>
        <w:t xml:space="preserve"> activities and programmes across </w:t>
      </w:r>
      <w:r>
        <w:rPr>
          <w:rFonts w:eastAsia="Arial Unicode MS"/>
        </w:rPr>
        <w:t>each</w:t>
      </w:r>
      <w:r w:rsidRPr="007F280D">
        <w:rPr>
          <w:rFonts w:eastAsia="Arial Unicode MS"/>
        </w:rPr>
        <w:t xml:space="preserve"> region.</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KPTO activities included indigenous approaches </w:t>
      </w:r>
      <w:r>
        <w:rPr>
          <w:rFonts w:eastAsia="Arial Unicode MS"/>
        </w:rPr>
        <w:t>based on</w:t>
      </w:r>
      <w:r w:rsidRPr="007F280D">
        <w:rPr>
          <w:rFonts w:eastAsia="Arial Unicode MS"/>
        </w:rPr>
        <w:t xml:space="preserve"> identified cultural best practice models (e.g. </w:t>
      </w:r>
      <w:r w:rsidRPr="00147064">
        <w:rPr>
          <w:rFonts w:eastAsia="Arial Unicode MS"/>
        </w:rPr>
        <w:t>Te Whare Tapa Wh</w:t>
      </w:r>
      <w:r>
        <w:rPr>
          <w:rFonts w:eastAsia="Arial Unicode MS"/>
        </w:rPr>
        <w:t>ā</w:t>
      </w:r>
      <w:r>
        <w:rPr>
          <w:rStyle w:val="FootnoteReference"/>
          <w:rFonts w:eastAsia="Arial Unicode MS"/>
          <w:sz w:val="21"/>
          <w:szCs w:val="21"/>
        </w:rPr>
        <w:footnoteReference w:id="6"/>
      </w:r>
      <w:r>
        <w:rPr>
          <w:rFonts w:eastAsia="Arial Unicode MS"/>
        </w:rPr>
        <w:t xml:space="preserve"> and</w:t>
      </w:r>
      <w:r w:rsidRPr="00147064">
        <w:rPr>
          <w:rFonts w:eastAsia="Arial Unicode MS"/>
        </w:rPr>
        <w:t xml:space="preserve"> </w:t>
      </w:r>
      <w:r>
        <w:rPr>
          <w:rFonts w:eastAsia="Arial Unicode MS"/>
        </w:rPr>
        <w:t xml:space="preserve">Pōwhiri </w:t>
      </w:r>
      <w:r w:rsidRPr="00147064">
        <w:rPr>
          <w:rFonts w:eastAsia="Arial Unicode MS"/>
        </w:rPr>
        <w:t>Poutama</w:t>
      </w:r>
      <w:r>
        <w:rPr>
          <w:rStyle w:val="FootnoteReference"/>
          <w:rFonts w:eastAsia="Arial Unicode MS"/>
          <w:sz w:val="21"/>
          <w:szCs w:val="21"/>
        </w:rPr>
        <w:footnoteReference w:id="7"/>
      </w:r>
      <w:r w:rsidRPr="00147064">
        <w:rPr>
          <w:rFonts w:eastAsia="Arial Unicode MS"/>
        </w:rPr>
        <w:t xml:space="preserve">) </w:t>
      </w:r>
      <w:r>
        <w:rPr>
          <w:rFonts w:eastAsia="Arial Unicode MS"/>
        </w:rPr>
        <w:t>relevant</w:t>
      </w:r>
      <w:r w:rsidRPr="007F280D">
        <w:rPr>
          <w:rFonts w:eastAsia="Arial Unicode MS"/>
        </w:rPr>
        <w:t xml:space="preserve"> to Māori suicide prevention and KPTO delivery focuse</w:t>
      </w:r>
      <w:r>
        <w:rPr>
          <w:rFonts w:eastAsia="Arial Unicode MS"/>
        </w:rPr>
        <w:t>d</w:t>
      </w:r>
      <w:r w:rsidRPr="007F280D">
        <w:rPr>
          <w:rFonts w:eastAsia="Arial Unicode MS"/>
        </w:rPr>
        <w:t xml:space="preserve"> on </w:t>
      </w:r>
      <w:r>
        <w:rPr>
          <w:rFonts w:eastAsia="Arial Unicode MS"/>
        </w:rPr>
        <w:t>the concept of w</w:t>
      </w:r>
      <w:r w:rsidRPr="007F280D">
        <w:rPr>
          <w:rFonts w:eastAsia="Arial Unicode MS"/>
        </w:rPr>
        <w:t xml:space="preserve">hānau </w:t>
      </w:r>
      <w:r>
        <w:rPr>
          <w:rFonts w:eastAsia="Arial Unicode MS"/>
        </w:rPr>
        <w:t>o</w:t>
      </w:r>
      <w:r w:rsidRPr="007F280D">
        <w:rPr>
          <w:rFonts w:eastAsia="Arial Unicode MS"/>
        </w:rPr>
        <w:t xml:space="preserve">ra and whānau wellbeing. </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 xml:space="preserve">Service partnerships were strong in most </w:t>
      </w:r>
      <w:r>
        <w:rPr>
          <w:rFonts w:eastAsia="Arial Unicode MS"/>
        </w:rPr>
        <w:t>regions. Providers had</w:t>
      </w:r>
      <w:r w:rsidRPr="007F280D">
        <w:rPr>
          <w:rFonts w:eastAsia="Arial Unicode MS"/>
        </w:rPr>
        <w:t xml:space="preserve"> good relationships with key agencies including </w:t>
      </w:r>
      <w:r w:rsidRPr="007F280D">
        <w:rPr>
          <w:rFonts w:eastAsia="Arial Unicode MS" w:cs="Arial"/>
          <w:lang w:eastAsia="x-none"/>
        </w:rPr>
        <w:t>Community Action Youth and Drugs</w:t>
      </w:r>
      <w:r w:rsidRPr="007F280D">
        <w:rPr>
          <w:rFonts w:eastAsia="Arial Unicode MS"/>
        </w:rPr>
        <w:t xml:space="preserve"> </w:t>
      </w:r>
      <w:r>
        <w:rPr>
          <w:rFonts w:eastAsia="Arial Unicode MS"/>
        </w:rPr>
        <w:t>(</w:t>
      </w:r>
      <w:r w:rsidRPr="007F280D">
        <w:rPr>
          <w:rFonts w:eastAsia="Arial Unicode MS"/>
        </w:rPr>
        <w:t>CAYAD</w:t>
      </w:r>
      <w:r>
        <w:rPr>
          <w:rFonts w:eastAsia="Arial Unicode MS"/>
        </w:rPr>
        <w:t>)</w:t>
      </w:r>
      <w:r w:rsidRPr="007F280D">
        <w:rPr>
          <w:rFonts w:eastAsia="Arial Unicode MS"/>
        </w:rPr>
        <w:t xml:space="preserve"> services; </w:t>
      </w:r>
      <w:r>
        <w:rPr>
          <w:rFonts w:eastAsia="Arial Unicode MS"/>
        </w:rPr>
        <w:t>district health board (</w:t>
      </w:r>
      <w:r w:rsidRPr="007F280D">
        <w:rPr>
          <w:rFonts w:eastAsia="Arial Unicode MS"/>
        </w:rPr>
        <w:t>DHB</w:t>
      </w:r>
      <w:r>
        <w:rPr>
          <w:rFonts w:eastAsia="Arial Unicode MS"/>
        </w:rPr>
        <w:t>)</w:t>
      </w:r>
      <w:r w:rsidRPr="007F280D">
        <w:rPr>
          <w:rFonts w:eastAsia="Arial Unicode MS"/>
        </w:rPr>
        <w:t xml:space="preserve"> mental health, public health and injury prevention programmes; government partners including Police</w:t>
      </w:r>
      <w:r>
        <w:rPr>
          <w:rFonts w:eastAsia="Arial Unicode MS"/>
        </w:rPr>
        <w:t xml:space="preserve"> and Child, Youth and Family</w:t>
      </w:r>
      <w:r w:rsidRPr="007F280D">
        <w:rPr>
          <w:rFonts w:eastAsia="Arial Unicode MS"/>
        </w:rPr>
        <w:t>; and schools and local authorities. These relationships enabled service providers to mobilise collaborative efforts around a number of innovative strategies and initiatives (e.g. RAID</w:t>
      </w:r>
      <w:r>
        <w:rPr>
          <w:rFonts w:eastAsia="Arial Unicode MS"/>
        </w:rPr>
        <w:t xml:space="preserve"> Movement,</w:t>
      </w:r>
      <w:r w:rsidRPr="007F280D">
        <w:rPr>
          <w:rFonts w:eastAsia="Arial Unicode MS"/>
        </w:rPr>
        <w:t xml:space="preserve"> </w:t>
      </w:r>
      <w:r>
        <w:rPr>
          <w:rFonts w:eastAsia="Arial Unicode MS"/>
        </w:rPr>
        <w:t>‘</w:t>
      </w:r>
      <w:r w:rsidRPr="006177A5">
        <w:rPr>
          <w:rFonts w:eastAsia="Arial Unicode MS"/>
        </w:rPr>
        <w:t xml:space="preserve">Got </w:t>
      </w:r>
      <w:r>
        <w:rPr>
          <w:rFonts w:eastAsia="Arial Unicode MS"/>
        </w:rPr>
        <w:t>Y</w:t>
      </w:r>
      <w:r w:rsidRPr="006177A5">
        <w:rPr>
          <w:rFonts w:eastAsia="Arial Unicode MS"/>
        </w:rPr>
        <w:t xml:space="preserve">our </w:t>
      </w:r>
      <w:r>
        <w:rPr>
          <w:rFonts w:eastAsia="Arial Unicode MS"/>
        </w:rPr>
        <w:t>B</w:t>
      </w:r>
      <w:r w:rsidRPr="006177A5">
        <w:rPr>
          <w:rFonts w:eastAsia="Arial Unicode MS"/>
        </w:rPr>
        <w:t>ack</w:t>
      </w:r>
      <w:r>
        <w:rPr>
          <w:rFonts w:eastAsia="Arial Unicode MS"/>
        </w:rPr>
        <w:t>’</w:t>
      </w:r>
      <w:r w:rsidRPr="006177A5">
        <w:rPr>
          <w:rFonts w:eastAsia="Arial Unicode MS"/>
        </w:rPr>
        <w:t xml:space="preserve"> </w:t>
      </w:r>
      <w:r w:rsidRPr="007F280D">
        <w:rPr>
          <w:rFonts w:eastAsia="Arial Unicode MS"/>
        </w:rPr>
        <w:t>campaign</w:t>
      </w:r>
      <w:r>
        <w:rPr>
          <w:rFonts w:eastAsia="Arial Unicode MS"/>
        </w:rPr>
        <w:t>,</w:t>
      </w:r>
      <w:r w:rsidRPr="007F280D">
        <w:rPr>
          <w:rFonts w:eastAsia="Arial Unicode MS"/>
        </w:rPr>
        <w:t xml:space="preserve"> Papakura</w:t>
      </w:r>
      <w:r>
        <w:rPr>
          <w:rFonts w:eastAsia="Arial Unicode MS"/>
        </w:rPr>
        <w:t xml:space="preserve"> High</w:t>
      </w:r>
      <w:r w:rsidRPr="007F280D">
        <w:rPr>
          <w:rFonts w:eastAsia="Arial Unicode MS"/>
        </w:rPr>
        <w:t xml:space="preserve"> School project</w:t>
      </w:r>
      <w:r>
        <w:rPr>
          <w:rFonts w:eastAsia="Arial Unicode MS"/>
        </w:rPr>
        <w:t>,</w:t>
      </w:r>
      <w:r w:rsidRPr="007F280D">
        <w:rPr>
          <w:rFonts w:eastAsia="Arial Unicode MS"/>
        </w:rPr>
        <w:t xml:space="preserve"> Safer Communit</w:t>
      </w:r>
      <w:r>
        <w:rPr>
          <w:rFonts w:eastAsia="Arial Unicode MS"/>
        </w:rPr>
        <w:t>y</w:t>
      </w:r>
      <w:r w:rsidRPr="007F280D">
        <w:rPr>
          <w:rFonts w:eastAsia="Arial Unicode MS"/>
        </w:rPr>
        <w:t xml:space="preserve"> initiatives</w:t>
      </w:r>
      <w:r>
        <w:rPr>
          <w:rFonts w:eastAsia="Arial Unicode MS"/>
        </w:rPr>
        <w:t>,</w:t>
      </w:r>
      <w:r w:rsidRPr="007F280D">
        <w:rPr>
          <w:rFonts w:eastAsia="Arial Unicode MS"/>
        </w:rPr>
        <w:t xml:space="preserve"> </w:t>
      </w:r>
      <w:r>
        <w:rPr>
          <w:rFonts w:eastAsia="Arial Unicode MS"/>
        </w:rPr>
        <w:t>M</w:t>
      </w:r>
      <w:r w:rsidRPr="007F280D">
        <w:rPr>
          <w:rFonts w:eastAsia="Arial Unicode MS"/>
        </w:rPr>
        <w:t>arae wānanga</w:t>
      </w:r>
      <w:r>
        <w:rPr>
          <w:rFonts w:eastAsia="Arial Unicode MS"/>
        </w:rPr>
        <w:t xml:space="preserve">, </w:t>
      </w:r>
      <w:r w:rsidRPr="007F280D">
        <w:rPr>
          <w:rFonts w:eastAsia="Arial Unicode MS"/>
        </w:rPr>
        <w:t>Matariki celebrations</w:t>
      </w:r>
      <w:r>
        <w:rPr>
          <w:rFonts w:eastAsia="Arial Unicode MS"/>
        </w:rPr>
        <w:t>,</w:t>
      </w:r>
      <w:r w:rsidRPr="007F280D">
        <w:rPr>
          <w:rFonts w:eastAsia="Arial Unicode MS"/>
        </w:rPr>
        <w:t xml:space="preserve"> Fusion </w:t>
      </w:r>
      <w:r>
        <w:rPr>
          <w:rFonts w:eastAsia="Arial Unicode MS"/>
        </w:rPr>
        <w:t>G</w:t>
      </w:r>
      <w:r w:rsidRPr="007F280D">
        <w:rPr>
          <w:rFonts w:eastAsia="Arial Unicode MS"/>
        </w:rPr>
        <w:t xml:space="preserve">roup) at a local level. These partnerships helped providers and the KPTO programme to deliver on a number of mental </w:t>
      </w:r>
      <w:proofErr w:type="gramStart"/>
      <w:r w:rsidRPr="007F280D">
        <w:rPr>
          <w:rFonts w:eastAsia="Arial Unicode MS"/>
        </w:rPr>
        <w:t>health</w:t>
      </w:r>
      <w:proofErr w:type="gramEnd"/>
      <w:r w:rsidRPr="007F280D">
        <w:rPr>
          <w:rFonts w:eastAsia="Arial Unicode MS"/>
        </w:rPr>
        <w:t xml:space="preserve"> promotional efforts across their region. There were specific examples of</w:t>
      </w:r>
      <w:r>
        <w:rPr>
          <w:rFonts w:eastAsia="Arial Unicode MS"/>
        </w:rPr>
        <w:t xml:space="preserve"> KPTO</w:t>
      </w:r>
      <w:r w:rsidRPr="007F280D">
        <w:rPr>
          <w:rFonts w:eastAsia="Arial Unicode MS"/>
        </w:rPr>
        <w:t xml:space="preserve"> </w:t>
      </w:r>
      <w:r>
        <w:rPr>
          <w:rFonts w:eastAsia="Arial Unicode MS"/>
        </w:rPr>
        <w:t xml:space="preserve">providers </w:t>
      </w:r>
      <w:r w:rsidRPr="007F280D">
        <w:rPr>
          <w:rFonts w:eastAsia="Arial Unicode MS"/>
        </w:rPr>
        <w:t>work</w:t>
      </w:r>
      <w:r>
        <w:rPr>
          <w:rFonts w:eastAsia="Arial Unicode MS"/>
        </w:rPr>
        <w:t>ing</w:t>
      </w:r>
      <w:r w:rsidRPr="007F280D">
        <w:rPr>
          <w:rFonts w:eastAsia="Arial Unicode MS"/>
        </w:rPr>
        <w:t xml:space="preserve"> with media (to influence safe reporting</w:t>
      </w:r>
      <w:r>
        <w:rPr>
          <w:rFonts w:eastAsia="Arial Unicode MS"/>
        </w:rPr>
        <w:t xml:space="preserve"> of suicide</w:t>
      </w:r>
      <w:r w:rsidRPr="007F280D">
        <w:rPr>
          <w:rFonts w:eastAsia="Arial Unicode MS"/>
        </w:rPr>
        <w:t xml:space="preserve">) but this </w:t>
      </w:r>
      <w:r>
        <w:rPr>
          <w:rFonts w:eastAsia="Arial Unicode MS"/>
        </w:rPr>
        <w:t xml:space="preserve">practice </w:t>
      </w:r>
      <w:r w:rsidRPr="007F280D">
        <w:rPr>
          <w:rFonts w:eastAsia="Arial Unicode MS"/>
        </w:rPr>
        <w:t xml:space="preserve">was not nationally consistent and in some </w:t>
      </w:r>
      <w:r>
        <w:rPr>
          <w:rFonts w:eastAsia="Arial Unicode MS"/>
        </w:rPr>
        <w:t>region</w:t>
      </w:r>
      <w:r w:rsidRPr="007F280D">
        <w:rPr>
          <w:rFonts w:eastAsia="Arial Unicode MS"/>
        </w:rPr>
        <w:t xml:space="preserve">s </w:t>
      </w:r>
      <w:r>
        <w:rPr>
          <w:rFonts w:eastAsia="Arial Unicode MS"/>
        </w:rPr>
        <w:t>it was not in</w:t>
      </w:r>
      <w:r w:rsidRPr="007F280D">
        <w:rPr>
          <w:rFonts w:eastAsia="Arial Unicode MS"/>
        </w:rPr>
        <w:t xml:space="preserve"> evidence.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The evaluation identified that the main challenges in programme delivery were:</w:t>
      </w:r>
    </w:p>
    <w:p w:rsidR="00251FE0" w:rsidRPr="007F280D" w:rsidRDefault="00251FE0" w:rsidP="00251FE0">
      <w:pPr>
        <w:pStyle w:val="ListBullet"/>
        <w:rPr>
          <w:rFonts w:eastAsia="Arial Unicode MS"/>
        </w:rPr>
      </w:pPr>
      <w:r>
        <w:rPr>
          <w:rFonts w:eastAsia="Arial Unicode MS"/>
        </w:rPr>
        <w:t>providers o</w:t>
      </w:r>
      <w:r w:rsidRPr="007F280D">
        <w:rPr>
          <w:rFonts w:eastAsia="Arial Unicode MS"/>
        </w:rPr>
        <w:t xml:space="preserve">perating outside of scope of KPTO (i.e. undertaking intervention and postvention activity) </w:t>
      </w:r>
    </w:p>
    <w:p w:rsidR="00251FE0" w:rsidRPr="007F280D" w:rsidRDefault="00251FE0" w:rsidP="00251FE0">
      <w:pPr>
        <w:pStyle w:val="ListBullet"/>
        <w:rPr>
          <w:rFonts w:eastAsia="Arial Unicode MS"/>
        </w:rPr>
      </w:pPr>
      <w:r>
        <w:rPr>
          <w:rFonts w:eastAsia="Arial Unicode MS"/>
        </w:rPr>
        <w:t>s</w:t>
      </w:r>
      <w:r w:rsidRPr="007F280D">
        <w:rPr>
          <w:rFonts w:eastAsia="Arial Unicode MS"/>
        </w:rPr>
        <w:t>takeholder</w:t>
      </w:r>
      <w:r>
        <w:rPr>
          <w:rFonts w:eastAsia="Arial Unicode MS"/>
        </w:rPr>
        <w:t>s’</w:t>
      </w:r>
      <w:r w:rsidRPr="007F280D">
        <w:rPr>
          <w:rFonts w:eastAsia="Arial Unicode MS"/>
        </w:rPr>
        <w:t xml:space="preserve"> expectation </w:t>
      </w:r>
      <w:r>
        <w:rPr>
          <w:rFonts w:eastAsia="Arial Unicode MS"/>
        </w:rPr>
        <w:t xml:space="preserve">that </w:t>
      </w:r>
      <w:r w:rsidRPr="007F280D">
        <w:rPr>
          <w:rFonts w:eastAsia="Arial Unicode MS"/>
        </w:rPr>
        <w:t xml:space="preserve">KPTO </w:t>
      </w:r>
      <w:r>
        <w:rPr>
          <w:rFonts w:eastAsia="Arial Unicode MS"/>
        </w:rPr>
        <w:t xml:space="preserve">providers would </w:t>
      </w:r>
      <w:r w:rsidRPr="007F280D">
        <w:rPr>
          <w:rFonts w:eastAsia="Arial Unicode MS"/>
        </w:rPr>
        <w:t>undertake intervention and postvention activity</w:t>
      </w:r>
    </w:p>
    <w:p w:rsidR="00251FE0" w:rsidRPr="007F280D" w:rsidRDefault="00251FE0" w:rsidP="00251FE0">
      <w:pPr>
        <w:pStyle w:val="ListBullet"/>
        <w:rPr>
          <w:rFonts w:eastAsia="Arial Unicode MS"/>
        </w:rPr>
      </w:pPr>
      <w:r>
        <w:rPr>
          <w:rFonts w:eastAsia="Arial Unicode MS"/>
        </w:rPr>
        <w:t>p</w:t>
      </w:r>
      <w:r w:rsidRPr="007F280D">
        <w:rPr>
          <w:rFonts w:eastAsia="Arial Unicode MS"/>
        </w:rPr>
        <w:t>roviders with large geographic</w:t>
      </w:r>
      <w:r>
        <w:rPr>
          <w:rFonts w:eastAsia="Arial Unicode MS"/>
        </w:rPr>
        <w:t>al</w:t>
      </w:r>
      <w:r w:rsidRPr="007F280D">
        <w:rPr>
          <w:rFonts w:eastAsia="Arial Unicode MS"/>
        </w:rPr>
        <w:t xml:space="preserve"> </w:t>
      </w:r>
      <w:r>
        <w:rPr>
          <w:rFonts w:eastAsia="Arial Unicode MS"/>
        </w:rPr>
        <w:t>region</w:t>
      </w:r>
      <w:r w:rsidRPr="007F280D">
        <w:rPr>
          <w:rFonts w:eastAsia="Arial Unicode MS"/>
        </w:rPr>
        <w:t xml:space="preserve">s trying to reach all </w:t>
      </w:r>
      <w:r>
        <w:rPr>
          <w:rFonts w:eastAsia="Arial Unicode MS"/>
        </w:rPr>
        <w:t>parts of their region equitably</w:t>
      </w:r>
    </w:p>
    <w:p w:rsidR="00251FE0" w:rsidRPr="007F280D" w:rsidRDefault="00251FE0" w:rsidP="00251FE0">
      <w:pPr>
        <w:pStyle w:val="ListBullet"/>
        <w:rPr>
          <w:rFonts w:eastAsia="Arial Unicode MS"/>
        </w:rPr>
      </w:pPr>
      <w:proofErr w:type="gramStart"/>
      <w:r>
        <w:rPr>
          <w:rFonts w:eastAsia="Arial Unicode MS"/>
        </w:rPr>
        <w:t>the</w:t>
      </w:r>
      <w:proofErr w:type="gramEnd"/>
      <w:r>
        <w:rPr>
          <w:rFonts w:eastAsia="Arial Unicode MS"/>
        </w:rPr>
        <w:t xml:space="preserve"> m</w:t>
      </w:r>
      <w:r w:rsidRPr="007F280D">
        <w:rPr>
          <w:rFonts w:eastAsia="Arial Unicode MS"/>
        </w:rPr>
        <w:t>ajority of providers not engag</w:t>
      </w:r>
      <w:r>
        <w:rPr>
          <w:rFonts w:eastAsia="Arial Unicode MS"/>
        </w:rPr>
        <w:t>ing</w:t>
      </w:r>
      <w:r w:rsidRPr="007F280D">
        <w:rPr>
          <w:rFonts w:eastAsia="Arial Unicode MS"/>
        </w:rPr>
        <w:t xml:space="preserve"> with media on safe reporting</w:t>
      </w:r>
      <w:r>
        <w:rPr>
          <w:rFonts w:eastAsia="Arial Unicode MS"/>
        </w:rPr>
        <w:t>.</w:t>
      </w:r>
    </w:p>
    <w:p w:rsidR="00251FE0" w:rsidRDefault="00251FE0" w:rsidP="00251FE0">
      <w:pPr>
        <w:rPr>
          <w:rFonts w:eastAsia="Arial Unicode MS"/>
        </w:rPr>
      </w:pPr>
    </w:p>
    <w:p w:rsidR="00251FE0" w:rsidRPr="007F280D" w:rsidRDefault="00251FE0" w:rsidP="00251FE0">
      <w:pPr>
        <w:rPr>
          <w:rFonts w:eastAsia="Arial Unicode MS"/>
        </w:rPr>
      </w:pPr>
      <w:r>
        <w:rPr>
          <w:rFonts w:eastAsia="Arial Unicode MS"/>
        </w:rPr>
        <w:t xml:space="preserve">The majority of </w:t>
      </w:r>
      <w:r w:rsidRPr="007F280D">
        <w:rPr>
          <w:rFonts w:eastAsia="Arial Unicode MS"/>
        </w:rPr>
        <w:t xml:space="preserve">KPTO providers </w:t>
      </w:r>
      <w:r>
        <w:rPr>
          <w:rFonts w:eastAsia="Arial Unicode MS"/>
        </w:rPr>
        <w:t xml:space="preserve">undertook </w:t>
      </w:r>
      <w:r w:rsidRPr="007F280D">
        <w:rPr>
          <w:rFonts w:eastAsia="Arial Unicode MS"/>
        </w:rPr>
        <w:t xml:space="preserve">robust service planning aligned closely to the Accountability Framework and the </w:t>
      </w:r>
      <w:r>
        <w:rPr>
          <w:rFonts w:eastAsia="Arial Unicode MS"/>
        </w:rPr>
        <w:t>All Age Suicide Programme Logic Model</w:t>
      </w:r>
      <w:r w:rsidRPr="007F280D">
        <w:rPr>
          <w:rFonts w:eastAsia="Arial Unicode MS"/>
        </w:rPr>
        <w:t xml:space="preserve">. </w:t>
      </w:r>
      <w:r>
        <w:rPr>
          <w:rFonts w:eastAsia="Arial Unicode MS"/>
        </w:rPr>
        <w:t>T</w:t>
      </w:r>
      <w:r w:rsidRPr="007F280D">
        <w:rPr>
          <w:rFonts w:eastAsia="Arial Unicode MS"/>
        </w:rPr>
        <w:t xml:space="preserve">he evidence </w:t>
      </w:r>
      <w:r>
        <w:rPr>
          <w:rFonts w:eastAsia="Arial Unicode MS"/>
        </w:rPr>
        <w:t>indicated these providers had</w:t>
      </w:r>
      <w:r w:rsidRPr="007F280D">
        <w:rPr>
          <w:rFonts w:eastAsia="Arial Unicode MS"/>
        </w:rPr>
        <w:t xml:space="preserve"> clear knowledge of delivery expectations and activities that should be conducted annually. These providers also reported well on both a monthly and six</w:t>
      </w:r>
      <w:r>
        <w:rPr>
          <w:rFonts w:eastAsia="Arial Unicode MS"/>
        </w:rPr>
        <w:t>-</w:t>
      </w:r>
      <w:r w:rsidRPr="007F280D">
        <w:rPr>
          <w:rFonts w:eastAsia="Arial Unicode MS"/>
        </w:rPr>
        <w:t xml:space="preserve">monthly basis, </w:t>
      </w:r>
      <w:r w:rsidRPr="007F280D">
        <w:rPr>
          <w:rFonts w:eastAsia="Arial Unicode MS"/>
        </w:rPr>
        <w:lastRenderedPageBreak/>
        <w:t>and maintained records of specific evaluations of</w:t>
      </w:r>
      <w:r>
        <w:rPr>
          <w:rFonts w:eastAsia="Arial Unicode MS"/>
        </w:rPr>
        <w:t xml:space="preserve"> their</w:t>
      </w:r>
      <w:r w:rsidRPr="007F280D">
        <w:rPr>
          <w:rFonts w:eastAsia="Arial Unicode MS"/>
        </w:rPr>
        <w:t xml:space="preserve"> activities. The</w:t>
      </w:r>
      <w:r>
        <w:rPr>
          <w:rFonts w:eastAsia="Arial Unicode MS"/>
        </w:rPr>
        <w:t xml:space="preserve"> evaluation findings</w:t>
      </w:r>
      <w:r w:rsidRPr="007F280D">
        <w:rPr>
          <w:rFonts w:eastAsia="Arial Unicode MS"/>
        </w:rPr>
        <w:t xml:space="preserve"> in turn were used to inform future service plans. </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Many used local data from the DHB and Coroner; other</w:t>
      </w:r>
      <w:r>
        <w:rPr>
          <w:rFonts w:eastAsia="Arial Unicode MS"/>
        </w:rPr>
        <w:t>s used</w:t>
      </w:r>
      <w:r w:rsidRPr="007F280D">
        <w:rPr>
          <w:rFonts w:eastAsia="Arial Unicode MS"/>
        </w:rPr>
        <w:t xml:space="preserve"> needs assessment reports and information from partners</w:t>
      </w:r>
      <w:r>
        <w:rPr>
          <w:rFonts w:eastAsia="Arial Unicode MS"/>
        </w:rPr>
        <w:t>. Conversely</w:t>
      </w:r>
      <w:r w:rsidRPr="007F280D">
        <w:rPr>
          <w:rFonts w:eastAsia="Arial Unicode MS"/>
        </w:rPr>
        <w:t xml:space="preserve">, some KPTO plans influenced the development of other organisational plans (e.g. DHB Māori </w:t>
      </w:r>
      <w:r>
        <w:rPr>
          <w:rFonts w:eastAsia="Arial Unicode MS"/>
        </w:rPr>
        <w:t>h</w:t>
      </w:r>
      <w:r w:rsidRPr="007F280D">
        <w:rPr>
          <w:rFonts w:eastAsia="Arial Unicode MS"/>
        </w:rPr>
        <w:t xml:space="preserve">ealth </w:t>
      </w:r>
      <w:r>
        <w:rPr>
          <w:rFonts w:eastAsia="Arial Unicode MS"/>
        </w:rPr>
        <w:t>p</w:t>
      </w:r>
      <w:r w:rsidRPr="007F280D">
        <w:rPr>
          <w:rFonts w:eastAsia="Arial Unicode MS"/>
        </w:rPr>
        <w:t xml:space="preserve">lans; </w:t>
      </w:r>
      <w:r>
        <w:rPr>
          <w:rFonts w:eastAsia="Arial Unicode MS"/>
        </w:rPr>
        <w:t>l</w:t>
      </w:r>
      <w:r w:rsidRPr="007F280D">
        <w:rPr>
          <w:rFonts w:eastAsia="Arial Unicode MS"/>
        </w:rPr>
        <w:t xml:space="preserve">ocal </w:t>
      </w:r>
      <w:r>
        <w:rPr>
          <w:rFonts w:eastAsia="Arial Unicode MS"/>
        </w:rPr>
        <w:t>a</w:t>
      </w:r>
      <w:r w:rsidRPr="007F280D">
        <w:rPr>
          <w:rFonts w:eastAsia="Arial Unicode MS"/>
        </w:rPr>
        <w:t xml:space="preserve">uthority Safer Community </w:t>
      </w:r>
      <w:r>
        <w:rPr>
          <w:rFonts w:eastAsia="Arial Unicode MS"/>
        </w:rPr>
        <w:t>p</w:t>
      </w:r>
      <w:r w:rsidRPr="007F280D">
        <w:rPr>
          <w:rFonts w:eastAsia="Arial Unicode MS"/>
        </w:rPr>
        <w:t>lans).</w:t>
      </w:r>
    </w:p>
    <w:p w:rsidR="00251FE0" w:rsidRPr="007F280D" w:rsidRDefault="00251FE0" w:rsidP="00251FE0">
      <w:pPr>
        <w:rPr>
          <w:rFonts w:eastAsia="Arial Unicode MS"/>
        </w:rPr>
      </w:pPr>
    </w:p>
    <w:p w:rsidR="00251FE0" w:rsidRPr="00172FFA" w:rsidRDefault="00251FE0" w:rsidP="00251FE0">
      <w:pPr>
        <w:pStyle w:val="KahuiHeading3"/>
      </w:pPr>
      <w:bookmarkStart w:id="33" w:name="_Toc410744567"/>
      <w:r w:rsidRPr="00172FFA">
        <w:t>1.1.2</w:t>
      </w:r>
      <w:r w:rsidRPr="00172FFA">
        <w:tab/>
        <w:t>Programme delivery strengths</w:t>
      </w:r>
      <w:bookmarkEnd w:id="33"/>
    </w:p>
    <w:p w:rsidR="00251FE0" w:rsidRPr="00D4773A" w:rsidRDefault="00251FE0" w:rsidP="00251FE0">
      <w:pPr>
        <w:rPr>
          <w:rFonts w:eastAsia="Arial Unicode MS"/>
        </w:rPr>
      </w:pPr>
      <w:r w:rsidRPr="00211C59">
        <w:rPr>
          <w:rFonts w:eastAsia="Arial Unicode MS"/>
          <w:b/>
        </w:rPr>
        <w:t xml:space="preserve">Strong </w:t>
      </w:r>
      <w:r w:rsidRPr="006177A5">
        <w:rPr>
          <w:rFonts w:eastAsia="Arial Unicode MS"/>
          <w:b/>
        </w:rPr>
        <w:t xml:space="preserve">kaupapa </w:t>
      </w:r>
      <w:r w:rsidRPr="00211C59">
        <w:rPr>
          <w:rFonts w:eastAsia="Arial Unicode MS"/>
          <w:b/>
        </w:rPr>
        <w:t xml:space="preserve">Māori </w:t>
      </w:r>
      <w:r w:rsidRPr="006177A5">
        <w:rPr>
          <w:rFonts w:eastAsia="Arial Unicode MS"/>
          <w:b/>
        </w:rPr>
        <w:t>focus</w:t>
      </w:r>
      <w:r>
        <w:rPr>
          <w:rFonts w:eastAsia="Arial Unicode MS"/>
        </w:rPr>
        <w:t>:</w:t>
      </w:r>
      <w:r w:rsidRPr="00D4773A">
        <w:rPr>
          <w:rFonts w:eastAsia="Arial Unicode MS"/>
        </w:rPr>
        <w:t xml:space="preserve"> There were many examples of culturally</w:t>
      </w:r>
      <w:r>
        <w:rPr>
          <w:rFonts w:eastAsia="Arial Unicode MS"/>
        </w:rPr>
        <w:t xml:space="preserve"> </w:t>
      </w:r>
      <w:r w:rsidRPr="00D4773A">
        <w:rPr>
          <w:rFonts w:eastAsia="Arial Unicode MS"/>
        </w:rPr>
        <w:t>based</w:t>
      </w:r>
      <w:r>
        <w:rPr>
          <w:rFonts w:eastAsia="Arial Unicode MS"/>
        </w:rPr>
        <w:t>,</w:t>
      </w:r>
      <w:r w:rsidRPr="00D4773A">
        <w:rPr>
          <w:rFonts w:eastAsia="Arial Unicode MS"/>
        </w:rPr>
        <w:t xml:space="preserve"> best</w:t>
      </w:r>
      <w:r>
        <w:rPr>
          <w:rFonts w:eastAsia="Arial Unicode MS"/>
        </w:rPr>
        <w:t>-</w:t>
      </w:r>
      <w:r w:rsidRPr="00D4773A">
        <w:rPr>
          <w:rFonts w:eastAsia="Arial Unicode MS"/>
        </w:rPr>
        <w:t xml:space="preserve">practice models </w:t>
      </w:r>
      <w:r>
        <w:rPr>
          <w:rFonts w:eastAsia="Arial Unicode MS"/>
        </w:rPr>
        <w:t>relevant</w:t>
      </w:r>
      <w:r w:rsidRPr="00D4773A">
        <w:rPr>
          <w:rFonts w:eastAsia="Arial Unicode MS"/>
        </w:rPr>
        <w:t xml:space="preserve"> to Māori suicide prevention</w:t>
      </w:r>
      <w:r>
        <w:rPr>
          <w:rFonts w:eastAsia="Arial Unicode MS"/>
        </w:rPr>
        <w:t>,</w:t>
      </w:r>
      <w:r w:rsidRPr="00D4773A">
        <w:rPr>
          <w:rFonts w:eastAsia="Arial Unicode MS"/>
        </w:rPr>
        <w:t xml:space="preserve"> particularly </w:t>
      </w:r>
      <w:r>
        <w:rPr>
          <w:rFonts w:eastAsia="Arial Unicode MS"/>
        </w:rPr>
        <w:t xml:space="preserve">those </w:t>
      </w:r>
      <w:r w:rsidRPr="00D4773A">
        <w:rPr>
          <w:rFonts w:eastAsia="Arial Unicode MS"/>
        </w:rPr>
        <w:t xml:space="preserve">that focused on building resilience and spiritual connectedness in communities across the country. KPTO programme delivery in all </w:t>
      </w:r>
      <w:r>
        <w:rPr>
          <w:rFonts w:eastAsia="Arial Unicode MS"/>
        </w:rPr>
        <w:t>region</w:t>
      </w:r>
      <w:r w:rsidRPr="00D4773A">
        <w:rPr>
          <w:rFonts w:eastAsia="Arial Unicode MS"/>
        </w:rPr>
        <w:t>s focused strongly on whānau ora and whānau wellbeing</w:t>
      </w:r>
      <w:r>
        <w:rPr>
          <w:rFonts w:eastAsia="Arial Unicode MS"/>
        </w:rPr>
        <w:t>. F</w:t>
      </w:r>
      <w:r w:rsidRPr="00D4773A">
        <w:rPr>
          <w:rFonts w:eastAsia="Arial Unicode MS"/>
        </w:rPr>
        <w:t>our sites noted that this</w:t>
      </w:r>
      <w:r>
        <w:rPr>
          <w:rFonts w:eastAsia="Arial Unicode MS"/>
        </w:rPr>
        <w:t xml:space="preserve"> focus</w:t>
      </w:r>
      <w:r w:rsidRPr="00D4773A">
        <w:rPr>
          <w:rFonts w:eastAsia="Arial Unicode MS"/>
        </w:rPr>
        <w:t xml:space="preserve"> was deliberately aligned with the Government’s Whānau Ora strategy</w:t>
      </w:r>
      <w:r>
        <w:rPr>
          <w:rFonts w:eastAsia="Arial Unicode MS"/>
        </w:rPr>
        <w:t>,</w:t>
      </w:r>
      <w:r w:rsidRPr="00D4773A">
        <w:rPr>
          <w:rFonts w:eastAsia="Arial Unicode MS"/>
        </w:rPr>
        <w:t xml:space="preserve"> which also stressed a whānau wellbeing approach. Drawing on </w:t>
      </w:r>
      <w:proofErr w:type="gramStart"/>
      <w:r w:rsidRPr="00D4773A">
        <w:rPr>
          <w:rFonts w:eastAsia="Arial Unicode MS"/>
        </w:rPr>
        <w:t>te</w:t>
      </w:r>
      <w:proofErr w:type="gramEnd"/>
      <w:r w:rsidRPr="00D4773A">
        <w:rPr>
          <w:rFonts w:eastAsia="Arial Unicode MS"/>
        </w:rPr>
        <w:t xml:space="preserve"> ao Māori, many used different frameworks such as Te Whare Tapa Wh</w:t>
      </w:r>
      <w:r>
        <w:rPr>
          <w:rFonts w:eastAsia="Arial Unicode MS"/>
        </w:rPr>
        <w:t>ā</w:t>
      </w:r>
      <w:r w:rsidRPr="00D4773A">
        <w:rPr>
          <w:rFonts w:eastAsia="Arial Unicode MS"/>
        </w:rPr>
        <w:t xml:space="preserve"> and the Pōwhiri Poutama models to design and deliver their programme. </w:t>
      </w:r>
    </w:p>
    <w:p w:rsidR="00251FE0" w:rsidRPr="00D4773A" w:rsidRDefault="00251FE0" w:rsidP="00251FE0">
      <w:pPr>
        <w:rPr>
          <w:rFonts w:eastAsia="Arial Unicode MS"/>
        </w:rPr>
      </w:pPr>
    </w:p>
    <w:p w:rsidR="00251FE0" w:rsidRPr="00D4773A" w:rsidRDefault="00251FE0" w:rsidP="00251FE0">
      <w:pPr>
        <w:rPr>
          <w:rFonts w:eastAsia="Arial Unicode MS"/>
        </w:rPr>
      </w:pPr>
      <w:r w:rsidRPr="00F64CAE">
        <w:rPr>
          <w:rFonts w:eastAsia="Arial Unicode MS"/>
          <w:b/>
        </w:rPr>
        <w:t xml:space="preserve">Wide </w:t>
      </w:r>
      <w:r w:rsidRPr="006177A5">
        <w:rPr>
          <w:rFonts w:eastAsia="Arial Unicode MS"/>
          <w:b/>
        </w:rPr>
        <w:t>variety of tailored approaches</w:t>
      </w:r>
      <w:r>
        <w:rPr>
          <w:rFonts w:eastAsia="Arial Unicode MS"/>
          <w:b/>
        </w:rPr>
        <w:t>:</w:t>
      </w:r>
      <w:r w:rsidRPr="006177A5">
        <w:rPr>
          <w:rFonts w:eastAsia="Arial Unicode MS"/>
          <w:b/>
        </w:rPr>
        <w:t xml:space="preserve"> </w:t>
      </w:r>
      <w:r w:rsidRPr="00D4773A">
        <w:rPr>
          <w:rFonts w:eastAsia="Arial Unicode MS"/>
        </w:rPr>
        <w:t>One of the foundations of the KPTO strategy was a recognition that ‘</w:t>
      </w:r>
      <w:r w:rsidRPr="00D4773A">
        <w:rPr>
          <w:rFonts w:eastAsia="Arial Unicode MS"/>
          <w:i/>
        </w:rPr>
        <w:t>government agencies and community groups would have different strategic frameworks for, and responses to, how they worked with Māori to address Māori needs and to ensure interventions were accessible, effective and appropriate for Māori</w:t>
      </w:r>
      <w:r>
        <w:rPr>
          <w:rFonts w:eastAsia="Arial Unicode MS"/>
          <w:i/>
        </w:rPr>
        <w:t>’.</w:t>
      </w:r>
      <w:r w:rsidRPr="00D4773A">
        <w:rPr>
          <w:rFonts w:eastAsia="Arial Unicode MS"/>
          <w:vertAlign w:val="superscript"/>
        </w:rPr>
        <w:footnoteReference w:id="8"/>
      </w:r>
      <w:r w:rsidRPr="00D4773A">
        <w:rPr>
          <w:rFonts w:eastAsia="Arial Unicode MS"/>
        </w:rPr>
        <w:t xml:space="preserve"> KPTO programmes across the country adopted </w:t>
      </w:r>
      <w:r>
        <w:rPr>
          <w:rFonts w:eastAsia="Arial Unicode MS"/>
        </w:rPr>
        <w:t xml:space="preserve">and </w:t>
      </w:r>
      <w:r w:rsidRPr="00D4773A">
        <w:rPr>
          <w:rFonts w:eastAsia="Arial Unicode MS"/>
        </w:rPr>
        <w:t>tailored approaches for their region that</w:t>
      </w:r>
      <w:r>
        <w:rPr>
          <w:rFonts w:eastAsia="Arial Unicode MS"/>
        </w:rPr>
        <w:t>:</w:t>
      </w:r>
      <w:r w:rsidRPr="00D4773A">
        <w:rPr>
          <w:rFonts w:eastAsia="Arial Unicode MS"/>
        </w:rPr>
        <w:t xml:space="preserve"> </w:t>
      </w:r>
      <w:r>
        <w:rPr>
          <w:rFonts w:eastAsia="Arial Unicode MS"/>
        </w:rPr>
        <w:t>built</w:t>
      </w:r>
      <w:r w:rsidRPr="00D4773A">
        <w:rPr>
          <w:rFonts w:eastAsia="Arial Unicode MS"/>
        </w:rPr>
        <w:t xml:space="preserve"> on local tikanga Māori practices; incorporat</w:t>
      </w:r>
      <w:r>
        <w:rPr>
          <w:rFonts w:eastAsia="Arial Unicode MS"/>
        </w:rPr>
        <w:t>ed</w:t>
      </w:r>
      <w:r w:rsidRPr="00D4773A">
        <w:rPr>
          <w:rFonts w:eastAsia="Arial Unicode MS"/>
        </w:rPr>
        <w:t xml:space="preserve"> Māori language of the area; incorporat</w:t>
      </w:r>
      <w:r>
        <w:rPr>
          <w:rFonts w:eastAsia="Arial Unicode MS"/>
        </w:rPr>
        <w:t>ed</w:t>
      </w:r>
      <w:r w:rsidRPr="00D4773A">
        <w:rPr>
          <w:rFonts w:eastAsia="Arial Unicode MS"/>
        </w:rPr>
        <w:t xml:space="preserve"> the </w:t>
      </w:r>
      <w:r>
        <w:rPr>
          <w:rFonts w:eastAsia="Arial Unicode MS"/>
        </w:rPr>
        <w:t>preferences</w:t>
      </w:r>
      <w:r w:rsidRPr="00D4773A">
        <w:rPr>
          <w:rFonts w:eastAsia="Arial Unicode MS"/>
        </w:rPr>
        <w:t xml:space="preserve"> of the local iwi and </w:t>
      </w:r>
      <w:r>
        <w:rPr>
          <w:rFonts w:eastAsia="Arial Unicode MS"/>
        </w:rPr>
        <w:t>m</w:t>
      </w:r>
      <w:r w:rsidRPr="00D4773A">
        <w:rPr>
          <w:rFonts w:eastAsia="Arial Unicode MS"/>
        </w:rPr>
        <w:t xml:space="preserve">arae </w:t>
      </w:r>
      <w:r>
        <w:rPr>
          <w:rFonts w:eastAsia="Arial Unicode MS"/>
        </w:rPr>
        <w:t>as to</w:t>
      </w:r>
      <w:r w:rsidRPr="00D4773A">
        <w:rPr>
          <w:rFonts w:eastAsia="Arial Unicode MS"/>
        </w:rPr>
        <w:t xml:space="preserve"> how work </w:t>
      </w:r>
      <w:r>
        <w:rPr>
          <w:rFonts w:eastAsia="Arial Unicode MS"/>
        </w:rPr>
        <w:t>should</w:t>
      </w:r>
      <w:r w:rsidRPr="00D4773A">
        <w:rPr>
          <w:rFonts w:eastAsia="Arial Unicode MS"/>
        </w:rPr>
        <w:t xml:space="preserve"> happen; and us</w:t>
      </w:r>
      <w:r>
        <w:rPr>
          <w:rFonts w:eastAsia="Arial Unicode MS"/>
        </w:rPr>
        <w:t>ed</w:t>
      </w:r>
      <w:r w:rsidRPr="00D4773A">
        <w:rPr>
          <w:rFonts w:eastAsia="Arial Unicode MS"/>
        </w:rPr>
        <w:t xml:space="preserve"> philosophical models to plan and implement the programme that were locally developed or appropriate to local history and tikanga. </w:t>
      </w:r>
    </w:p>
    <w:p w:rsidR="00251FE0" w:rsidRPr="00D4773A" w:rsidRDefault="00251FE0" w:rsidP="00251FE0">
      <w:pPr>
        <w:rPr>
          <w:rFonts w:eastAsia="Arial Unicode MS"/>
        </w:rPr>
      </w:pPr>
    </w:p>
    <w:p w:rsidR="00251FE0" w:rsidRPr="00D4773A" w:rsidRDefault="00251FE0" w:rsidP="00251FE0">
      <w:pPr>
        <w:rPr>
          <w:rFonts w:eastAsia="Arial Unicode MS"/>
        </w:rPr>
      </w:pPr>
      <w:r w:rsidRPr="00D4773A">
        <w:rPr>
          <w:rFonts w:eastAsia="Arial Unicode MS"/>
        </w:rPr>
        <w:t xml:space="preserve">For example, Te Rūnanga o Te Rarawa used Māori models to promote awareness of suicide prevention. Evaluations of </w:t>
      </w:r>
      <w:r>
        <w:rPr>
          <w:rFonts w:eastAsia="Arial Unicode MS"/>
        </w:rPr>
        <w:t>its</w:t>
      </w:r>
      <w:r w:rsidRPr="00D4773A">
        <w:rPr>
          <w:rFonts w:eastAsia="Arial Unicode MS"/>
        </w:rPr>
        <w:t xml:space="preserve"> rongoā and manu aute activities found that</w:t>
      </w:r>
      <w:r>
        <w:rPr>
          <w:rFonts w:eastAsia="Arial Unicode MS"/>
        </w:rPr>
        <w:t>,</w:t>
      </w:r>
      <w:r w:rsidRPr="00D4773A">
        <w:rPr>
          <w:rFonts w:eastAsia="Arial Unicode MS"/>
        </w:rPr>
        <w:t xml:space="preserve"> as a result of programme workshop attendance, the majority of respondents (90</w:t>
      </w:r>
      <w:r>
        <w:rPr>
          <w:rFonts w:eastAsia="Arial Unicode MS"/>
        </w:rPr>
        <w:t xml:space="preserve"> percent</w:t>
      </w:r>
      <w:r w:rsidRPr="00D4773A">
        <w:rPr>
          <w:rFonts w:eastAsia="Arial Unicode MS"/>
        </w:rPr>
        <w:t xml:space="preserve">) felt more connected to the community and were empowered to make better life changes. </w:t>
      </w:r>
      <w:r>
        <w:rPr>
          <w:rFonts w:eastAsia="Arial Unicode MS"/>
        </w:rPr>
        <w:t>In addition, 70</w:t>
      </w:r>
      <w:r w:rsidRPr="00D4773A">
        <w:rPr>
          <w:rFonts w:eastAsia="Arial Unicode MS"/>
        </w:rPr>
        <w:t xml:space="preserve"> percent reported improved family relationships and 65</w:t>
      </w:r>
      <w:r>
        <w:rPr>
          <w:rFonts w:eastAsia="Arial Unicode MS"/>
        </w:rPr>
        <w:t xml:space="preserve"> percent</w:t>
      </w:r>
      <w:r w:rsidRPr="00D4773A">
        <w:rPr>
          <w:rFonts w:eastAsia="Arial Unicode MS"/>
        </w:rPr>
        <w:t xml:space="preserve"> indicated improved self-esteem as a result of their participation in the KPTO programme. </w:t>
      </w:r>
      <w:r>
        <w:rPr>
          <w:rFonts w:eastAsia="Arial Unicode MS"/>
        </w:rPr>
        <w:t>In a</w:t>
      </w:r>
      <w:r w:rsidRPr="00D4773A">
        <w:rPr>
          <w:rFonts w:eastAsia="Arial Unicode MS"/>
        </w:rPr>
        <w:t>nother example</w:t>
      </w:r>
      <w:r>
        <w:rPr>
          <w:rFonts w:eastAsia="Arial Unicode MS"/>
        </w:rPr>
        <w:t>,</w:t>
      </w:r>
      <w:r w:rsidRPr="00D4773A">
        <w:rPr>
          <w:rFonts w:eastAsia="Arial Unicode MS"/>
        </w:rPr>
        <w:t xml:space="preserve"> eight organisations in Whanganui worked together with a shared commitment to increase suicide prevention activity in the region. As a result of </w:t>
      </w:r>
      <w:r>
        <w:rPr>
          <w:rFonts w:eastAsia="Arial Unicode MS"/>
        </w:rPr>
        <w:t>the</w:t>
      </w:r>
      <w:r w:rsidRPr="00D4773A">
        <w:rPr>
          <w:rFonts w:eastAsia="Arial Unicode MS"/>
        </w:rPr>
        <w:t xml:space="preserve"> collaboration and advocacy</w:t>
      </w:r>
      <w:r>
        <w:rPr>
          <w:rFonts w:eastAsia="Arial Unicode MS"/>
        </w:rPr>
        <w:t xml:space="preserve"> of these organisations</w:t>
      </w:r>
      <w:r w:rsidRPr="00D4773A">
        <w:rPr>
          <w:rFonts w:eastAsia="Arial Unicode MS"/>
        </w:rPr>
        <w:t xml:space="preserve">, the local </w:t>
      </w:r>
      <w:r>
        <w:rPr>
          <w:rFonts w:eastAsia="Arial Unicode MS"/>
        </w:rPr>
        <w:t>d</w:t>
      </w:r>
      <w:r w:rsidRPr="00D4773A">
        <w:rPr>
          <w:rFonts w:eastAsia="Arial Unicode MS"/>
        </w:rPr>
        <w:t xml:space="preserve">istrict </w:t>
      </w:r>
      <w:r>
        <w:rPr>
          <w:rFonts w:eastAsia="Arial Unicode MS"/>
        </w:rPr>
        <w:t>c</w:t>
      </w:r>
      <w:r w:rsidRPr="00D4773A">
        <w:rPr>
          <w:rFonts w:eastAsia="Arial Unicode MS"/>
        </w:rPr>
        <w:t>ouncil improved lighting and installed cameras at high</w:t>
      </w:r>
      <w:r>
        <w:rPr>
          <w:rFonts w:eastAsia="Arial Unicode MS"/>
        </w:rPr>
        <w:t>-</w:t>
      </w:r>
      <w:r w:rsidRPr="00D4773A">
        <w:rPr>
          <w:rFonts w:eastAsia="Arial Unicode MS"/>
        </w:rPr>
        <w:t xml:space="preserve">suicide spots in Whanganui to reduce suicide attempts at these sites. Further examples are provided in </w:t>
      </w:r>
      <w:r>
        <w:rPr>
          <w:rFonts w:eastAsia="Arial Unicode MS"/>
        </w:rPr>
        <w:t>Section 3</w:t>
      </w:r>
      <w:r w:rsidRPr="00D4773A">
        <w:rPr>
          <w:rFonts w:eastAsia="Arial Unicode MS"/>
        </w:rPr>
        <w:t>.</w:t>
      </w:r>
    </w:p>
    <w:p w:rsidR="00251FE0" w:rsidRPr="00D4773A" w:rsidRDefault="00251FE0" w:rsidP="00251FE0">
      <w:pPr>
        <w:rPr>
          <w:rFonts w:eastAsia="Arial Unicode MS"/>
        </w:rPr>
      </w:pPr>
    </w:p>
    <w:p w:rsidR="00251FE0" w:rsidRPr="00D4773A" w:rsidRDefault="00251FE0" w:rsidP="00251FE0">
      <w:pPr>
        <w:rPr>
          <w:rFonts w:eastAsia="Arial Unicode MS"/>
        </w:rPr>
      </w:pPr>
      <w:r>
        <w:rPr>
          <w:rFonts w:eastAsia="Arial Unicode MS"/>
          <w:b/>
        </w:rPr>
        <w:t>S</w:t>
      </w:r>
      <w:r w:rsidRPr="006177A5">
        <w:rPr>
          <w:rFonts w:eastAsia="Arial Unicode MS"/>
          <w:b/>
        </w:rPr>
        <w:t>uccessful interagency partnerships</w:t>
      </w:r>
      <w:r>
        <w:rPr>
          <w:rFonts w:eastAsia="Arial Unicode MS"/>
          <w:b/>
        </w:rPr>
        <w:t>:</w:t>
      </w:r>
      <w:r w:rsidRPr="00D4773A">
        <w:rPr>
          <w:rFonts w:eastAsia="Arial Unicode MS"/>
        </w:rPr>
        <w:t xml:space="preserve"> </w:t>
      </w:r>
      <w:r>
        <w:rPr>
          <w:rFonts w:eastAsia="Arial Unicode MS"/>
        </w:rPr>
        <w:t>As t</w:t>
      </w:r>
      <w:r w:rsidRPr="00D4773A">
        <w:rPr>
          <w:rFonts w:eastAsia="Arial Unicode MS"/>
        </w:rPr>
        <w:t>he KPTO strategy promotes</w:t>
      </w:r>
      <w:r>
        <w:rPr>
          <w:rFonts w:eastAsia="Arial Unicode MS"/>
        </w:rPr>
        <w:t>,</w:t>
      </w:r>
      <w:r w:rsidRPr="00D4773A">
        <w:rPr>
          <w:rFonts w:eastAsia="Arial Unicode MS"/>
        </w:rPr>
        <w:t xml:space="preserve"> successful outcomes were enhanced when KPTO staff focus</w:t>
      </w:r>
      <w:r>
        <w:rPr>
          <w:rFonts w:eastAsia="Arial Unicode MS"/>
        </w:rPr>
        <w:t>ed strongly</w:t>
      </w:r>
      <w:r w:rsidRPr="00D4773A">
        <w:rPr>
          <w:rFonts w:eastAsia="Arial Unicode MS"/>
        </w:rPr>
        <w:t xml:space="preserve"> on collaborating with key agencies in their region, when they advocated at strategic levels and when they worked closely with whānau. </w:t>
      </w:r>
      <w:r>
        <w:rPr>
          <w:rFonts w:eastAsia="Arial Unicode MS"/>
        </w:rPr>
        <w:t>Two good</w:t>
      </w:r>
      <w:r w:rsidRPr="00D4773A">
        <w:rPr>
          <w:rFonts w:eastAsia="Arial Unicode MS"/>
        </w:rPr>
        <w:t xml:space="preserve"> examples </w:t>
      </w:r>
      <w:r>
        <w:rPr>
          <w:rFonts w:eastAsia="Arial Unicode MS"/>
        </w:rPr>
        <w:t>are</w:t>
      </w:r>
      <w:r w:rsidRPr="00D4773A">
        <w:rPr>
          <w:rFonts w:eastAsia="Arial Unicode MS"/>
        </w:rPr>
        <w:t xml:space="preserve"> the Whanganui Safer Community Council</w:t>
      </w:r>
      <w:r>
        <w:rPr>
          <w:rFonts w:eastAsia="Arial Unicode MS"/>
        </w:rPr>
        <w:t>,</w:t>
      </w:r>
      <w:r w:rsidRPr="00D4773A">
        <w:rPr>
          <w:rFonts w:eastAsia="Arial Unicode MS"/>
        </w:rPr>
        <w:t xml:space="preserve"> which involved a wide interagency collaboration including the KPTO provider Ngā Tai o Te Awa, and the Fusion </w:t>
      </w:r>
      <w:r>
        <w:rPr>
          <w:rFonts w:eastAsia="Arial Unicode MS"/>
        </w:rPr>
        <w:t>G</w:t>
      </w:r>
      <w:r w:rsidRPr="00D4773A">
        <w:rPr>
          <w:rFonts w:eastAsia="Arial Unicode MS"/>
        </w:rPr>
        <w:t xml:space="preserve">roup in the </w:t>
      </w:r>
      <w:r>
        <w:rPr>
          <w:rFonts w:eastAsia="Arial Unicode MS"/>
        </w:rPr>
        <w:t xml:space="preserve">Northland </w:t>
      </w:r>
      <w:r w:rsidRPr="00D4773A">
        <w:rPr>
          <w:rFonts w:eastAsia="Arial Unicode MS"/>
        </w:rPr>
        <w:t>Far North</w:t>
      </w:r>
      <w:r>
        <w:rPr>
          <w:rFonts w:eastAsia="Arial Unicode MS"/>
        </w:rPr>
        <w:t>,</w:t>
      </w:r>
      <w:r w:rsidRPr="00D4773A">
        <w:rPr>
          <w:rFonts w:eastAsia="Arial Unicode MS"/>
        </w:rPr>
        <w:t xml:space="preserve"> which also ha</w:t>
      </w:r>
      <w:r>
        <w:rPr>
          <w:rFonts w:eastAsia="Arial Unicode MS"/>
        </w:rPr>
        <w:t>d</w:t>
      </w:r>
      <w:r w:rsidRPr="00D4773A">
        <w:rPr>
          <w:rFonts w:eastAsia="Arial Unicode MS"/>
        </w:rPr>
        <w:t xml:space="preserve"> broad and strategic representation. KPTO providers</w:t>
      </w:r>
      <w:r>
        <w:rPr>
          <w:rFonts w:eastAsia="Arial Unicode MS"/>
        </w:rPr>
        <w:t>’ work</w:t>
      </w:r>
      <w:r w:rsidRPr="00D4773A">
        <w:rPr>
          <w:rFonts w:eastAsia="Arial Unicode MS"/>
        </w:rPr>
        <w:t xml:space="preserve"> in focusing on Māori models of practice also required the staff to work closely with whānau and the Māori community to tailor their approaches. There was clear evidence that KPTO providers were working collaboratively with other stakeholders including their Māori constituency. Only one of the providers </w:t>
      </w:r>
      <w:r>
        <w:rPr>
          <w:rFonts w:eastAsia="Arial Unicode MS"/>
        </w:rPr>
        <w:t>was</w:t>
      </w:r>
      <w:r w:rsidRPr="00D4773A">
        <w:rPr>
          <w:rFonts w:eastAsia="Arial Unicode MS"/>
        </w:rPr>
        <w:t xml:space="preserve"> yet to form or participate in a formal regional network of stakeholders that </w:t>
      </w:r>
      <w:r>
        <w:rPr>
          <w:rFonts w:eastAsia="Arial Unicode MS"/>
        </w:rPr>
        <w:t>could</w:t>
      </w:r>
      <w:r w:rsidRPr="00D4773A">
        <w:rPr>
          <w:rFonts w:eastAsia="Arial Unicode MS"/>
        </w:rPr>
        <w:t xml:space="preserve"> promote, plan and advocate for suicide prevention in their </w:t>
      </w:r>
      <w:r>
        <w:rPr>
          <w:rFonts w:eastAsia="Arial Unicode MS"/>
        </w:rPr>
        <w:t>region</w:t>
      </w:r>
      <w:r w:rsidRPr="00D4773A">
        <w:rPr>
          <w:rFonts w:eastAsia="Arial Unicode MS"/>
        </w:rPr>
        <w:t>.</w:t>
      </w:r>
    </w:p>
    <w:p w:rsidR="00251FE0" w:rsidRPr="00D4773A" w:rsidRDefault="00251FE0" w:rsidP="00251FE0">
      <w:pPr>
        <w:rPr>
          <w:rFonts w:eastAsia="Arial Unicode MS"/>
        </w:rPr>
      </w:pPr>
    </w:p>
    <w:p w:rsidR="00251FE0" w:rsidRPr="00D4773A" w:rsidRDefault="00251FE0" w:rsidP="00251FE0">
      <w:pPr>
        <w:rPr>
          <w:rFonts w:eastAsia="Arial Unicode MS"/>
        </w:rPr>
      </w:pPr>
      <w:r w:rsidRPr="00BD3482">
        <w:rPr>
          <w:rFonts w:eastAsia="Arial Unicode MS"/>
          <w:b/>
        </w:rPr>
        <w:lastRenderedPageBreak/>
        <w:t xml:space="preserve">Successful Māori </w:t>
      </w:r>
      <w:r w:rsidRPr="006177A5">
        <w:rPr>
          <w:rFonts w:eastAsia="Arial Unicode MS"/>
          <w:b/>
        </w:rPr>
        <w:t>community engagement</w:t>
      </w:r>
      <w:r>
        <w:rPr>
          <w:rFonts w:eastAsia="Arial Unicode MS"/>
        </w:rPr>
        <w:t>:</w:t>
      </w:r>
      <w:r w:rsidRPr="00D4773A">
        <w:rPr>
          <w:rFonts w:eastAsia="Arial Unicode MS"/>
        </w:rPr>
        <w:t xml:space="preserve"> There was strong evidence that all providers prioritised Māori community engagement. </w:t>
      </w:r>
      <w:r>
        <w:rPr>
          <w:rFonts w:eastAsia="Arial Unicode MS"/>
        </w:rPr>
        <w:t xml:space="preserve">For example, many KPTO providers were present </w:t>
      </w:r>
      <w:r w:rsidRPr="00D4773A">
        <w:rPr>
          <w:rFonts w:eastAsia="Arial Unicode MS"/>
        </w:rPr>
        <w:t>at</w:t>
      </w:r>
      <w:r>
        <w:rPr>
          <w:rFonts w:eastAsia="Arial Unicode MS"/>
        </w:rPr>
        <w:t xml:space="preserve"> major</w:t>
      </w:r>
      <w:r w:rsidRPr="00D4773A">
        <w:rPr>
          <w:rFonts w:eastAsia="Arial Unicode MS"/>
        </w:rPr>
        <w:t xml:space="preserve"> community events</w:t>
      </w:r>
      <w:r>
        <w:rPr>
          <w:rFonts w:eastAsia="Arial Unicode MS"/>
        </w:rPr>
        <w:t>,</w:t>
      </w:r>
      <w:r w:rsidRPr="00D4773A">
        <w:rPr>
          <w:rFonts w:eastAsia="Arial Unicode MS"/>
        </w:rPr>
        <w:t xml:space="preserve"> </w:t>
      </w:r>
      <w:r>
        <w:rPr>
          <w:rFonts w:eastAsia="Arial Unicode MS"/>
        </w:rPr>
        <w:t>such as</w:t>
      </w:r>
      <w:r w:rsidRPr="00D4773A">
        <w:rPr>
          <w:rFonts w:eastAsia="Arial Unicode MS"/>
        </w:rPr>
        <w:t xml:space="preserve"> Waitangi Day celebrations</w:t>
      </w:r>
      <w:r>
        <w:rPr>
          <w:rFonts w:eastAsia="Arial Unicode MS"/>
        </w:rPr>
        <w:t xml:space="preserve"> and</w:t>
      </w:r>
      <w:r w:rsidRPr="00D4773A">
        <w:rPr>
          <w:rFonts w:eastAsia="Arial Unicode MS"/>
        </w:rPr>
        <w:t xml:space="preserve"> R</w:t>
      </w:r>
      <w:r>
        <w:rPr>
          <w:rFonts w:eastAsia="Arial Unicode MS"/>
        </w:rPr>
        <w:t>ā</w:t>
      </w:r>
      <w:r w:rsidRPr="00D4773A">
        <w:rPr>
          <w:rFonts w:eastAsia="Arial Unicode MS"/>
        </w:rPr>
        <w:t xml:space="preserve">tana Pā celebrations, and smaller community events. The majority of providers also built relationships with local </w:t>
      </w:r>
      <w:r>
        <w:rPr>
          <w:rFonts w:eastAsia="Arial Unicode MS"/>
        </w:rPr>
        <w:t>m</w:t>
      </w:r>
      <w:r w:rsidRPr="00D4773A">
        <w:rPr>
          <w:rFonts w:eastAsia="Arial Unicode MS"/>
        </w:rPr>
        <w:t xml:space="preserve">arae and delivered on-site workshops and health promotion activities at </w:t>
      </w:r>
      <w:r>
        <w:rPr>
          <w:rFonts w:eastAsia="Arial Unicode MS"/>
        </w:rPr>
        <w:t>m</w:t>
      </w:r>
      <w:r w:rsidRPr="00D4773A">
        <w:rPr>
          <w:rFonts w:eastAsia="Arial Unicode MS"/>
        </w:rPr>
        <w:t xml:space="preserve">arae wherever they could. </w:t>
      </w:r>
    </w:p>
    <w:p w:rsidR="00251FE0" w:rsidRPr="00D4773A" w:rsidRDefault="00251FE0" w:rsidP="00251FE0">
      <w:pPr>
        <w:rPr>
          <w:rFonts w:eastAsia="Arial Unicode MS"/>
        </w:rPr>
      </w:pPr>
    </w:p>
    <w:p w:rsidR="00251FE0" w:rsidRDefault="00251FE0" w:rsidP="00251FE0">
      <w:pPr>
        <w:rPr>
          <w:rFonts w:eastAsia="Arial Unicode MS"/>
        </w:rPr>
      </w:pPr>
      <w:r w:rsidRPr="00BD3482">
        <w:rPr>
          <w:rFonts w:eastAsia="Arial Unicode MS"/>
          <w:b/>
        </w:rPr>
        <w:t>Experienced service organisations</w:t>
      </w:r>
      <w:r>
        <w:rPr>
          <w:rFonts w:eastAsia="Arial Unicode MS"/>
          <w:b/>
        </w:rPr>
        <w:t>:</w:t>
      </w:r>
      <w:r w:rsidRPr="00BD3482">
        <w:rPr>
          <w:rFonts w:eastAsia="Arial Unicode MS"/>
          <w:b/>
        </w:rPr>
        <w:t xml:space="preserve"> </w:t>
      </w:r>
      <w:r w:rsidRPr="00D4773A">
        <w:rPr>
          <w:rFonts w:eastAsia="Arial Unicode MS"/>
        </w:rPr>
        <w:t>Most of the service providers ha</w:t>
      </w:r>
      <w:r>
        <w:rPr>
          <w:rFonts w:eastAsia="Arial Unicode MS"/>
        </w:rPr>
        <w:t>d</w:t>
      </w:r>
      <w:r w:rsidRPr="00D4773A">
        <w:rPr>
          <w:rFonts w:eastAsia="Arial Unicode MS"/>
        </w:rPr>
        <w:t xml:space="preserve"> a long history of service delivery in their communities. </w:t>
      </w:r>
      <w:r>
        <w:rPr>
          <w:rFonts w:eastAsia="Arial Unicode MS"/>
        </w:rPr>
        <w:t xml:space="preserve">Many were </w:t>
      </w:r>
      <w:r w:rsidRPr="00D4773A">
        <w:rPr>
          <w:rFonts w:eastAsia="Arial Unicode MS"/>
        </w:rPr>
        <w:t>accredited organisations with sound policies, processes and planning tools. The majority ha</w:t>
      </w:r>
      <w:r>
        <w:rPr>
          <w:rFonts w:eastAsia="Arial Unicode MS"/>
        </w:rPr>
        <w:t>d</w:t>
      </w:r>
      <w:r w:rsidRPr="00D4773A">
        <w:rPr>
          <w:rFonts w:eastAsia="Arial Unicode MS"/>
        </w:rPr>
        <w:t xml:space="preserve"> </w:t>
      </w:r>
      <w:r>
        <w:rPr>
          <w:rFonts w:eastAsia="Arial Unicode MS"/>
        </w:rPr>
        <w:t>s</w:t>
      </w:r>
      <w:r w:rsidRPr="00D4773A">
        <w:rPr>
          <w:rFonts w:eastAsia="Arial Unicode MS"/>
        </w:rPr>
        <w:t xml:space="preserve">trategic </w:t>
      </w:r>
      <w:r>
        <w:rPr>
          <w:rFonts w:eastAsia="Arial Unicode MS"/>
        </w:rPr>
        <w:t>p</w:t>
      </w:r>
      <w:r w:rsidRPr="00D4773A">
        <w:rPr>
          <w:rFonts w:eastAsia="Arial Unicode MS"/>
        </w:rPr>
        <w:t xml:space="preserve">lans and </w:t>
      </w:r>
      <w:r>
        <w:rPr>
          <w:rFonts w:eastAsia="Arial Unicode MS"/>
        </w:rPr>
        <w:t>b</w:t>
      </w:r>
      <w:r w:rsidRPr="00D4773A">
        <w:rPr>
          <w:rFonts w:eastAsia="Arial Unicode MS"/>
        </w:rPr>
        <w:t xml:space="preserve">usiness </w:t>
      </w:r>
      <w:r>
        <w:rPr>
          <w:rFonts w:eastAsia="Arial Unicode MS"/>
        </w:rPr>
        <w:t>p</w:t>
      </w:r>
      <w:r w:rsidRPr="00D4773A">
        <w:rPr>
          <w:rFonts w:eastAsia="Arial Unicode MS"/>
        </w:rPr>
        <w:t xml:space="preserve">lans </w:t>
      </w:r>
      <w:r>
        <w:rPr>
          <w:rFonts w:eastAsia="Arial Unicode MS"/>
        </w:rPr>
        <w:t xml:space="preserve">that were </w:t>
      </w:r>
      <w:r w:rsidRPr="00D4773A">
        <w:rPr>
          <w:rFonts w:eastAsia="Arial Unicode MS"/>
        </w:rPr>
        <w:t xml:space="preserve">aligned to </w:t>
      </w:r>
      <w:r>
        <w:rPr>
          <w:rFonts w:eastAsia="Arial Unicode MS"/>
        </w:rPr>
        <w:t xml:space="preserve">the plans of </w:t>
      </w:r>
      <w:r w:rsidRPr="00D4773A">
        <w:rPr>
          <w:rFonts w:eastAsia="Arial Unicode MS"/>
        </w:rPr>
        <w:t xml:space="preserve">their </w:t>
      </w:r>
      <w:r>
        <w:rPr>
          <w:rFonts w:eastAsia="Arial Unicode MS"/>
        </w:rPr>
        <w:t>d</w:t>
      </w:r>
      <w:r w:rsidRPr="00D4773A">
        <w:rPr>
          <w:rFonts w:eastAsia="Arial Unicode MS"/>
        </w:rPr>
        <w:t xml:space="preserve">istrict </w:t>
      </w:r>
      <w:r>
        <w:rPr>
          <w:rFonts w:eastAsia="Arial Unicode MS"/>
        </w:rPr>
        <w:t>h</w:t>
      </w:r>
      <w:r w:rsidRPr="00D4773A">
        <w:rPr>
          <w:rFonts w:eastAsia="Arial Unicode MS"/>
        </w:rPr>
        <w:t xml:space="preserve">ealth </w:t>
      </w:r>
      <w:r>
        <w:rPr>
          <w:rFonts w:eastAsia="Arial Unicode MS"/>
        </w:rPr>
        <w:t>b</w:t>
      </w:r>
      <w:r w:rsidRPr="00D4773A">
        <w:rPr>
          <w:rFonts w:eastAsia="Arial Unicode MS"/>
        </w:rPr>
        <w:t>oard and other agencies. None of the providers would be considered ‘new’ to the business of this type of programme delivery.</w:t>
      </w:r>
    </w:p>
    <w:p w:rsidR="00251FE0" w:rsidRPr="00D4773A" w:rsidRDefault="00251FE0" w:rsidP="00251FE0">
      <w:pPr>
        <w:rPr>
          <w:rFonts w:eastAsia="Arial Unicode MS"/>
        </w:rPr>
      </w:pPr>
    </w:p>
    <w:p w:rsidR="00251FE0" w:rsidRPr="00172FFA" w:rsidRDefault="00251FE0" w:rsidP="00251FE0">
      <w:pPr>
        <w:pStyle w:val="KahuiHeading3"/>
      </w:pPr>
      <w:bookmarkStart w:id="34" w:name="_Toc410744568"/>
      <w:r w:rsidRPr="00172FFA">
        <w:t>1.1.3</w:t>
      </w:r>
      <w:r w:rsidRPr="00172FFA">
        <w:tab/>
        <w:t>Programme delivery challenges</w:t>
      </w:r>
      <w:bookmarkEnd w:id="34"/>
    </w:p>
    <w:p w:rsidR="00251FE0" w:rsidRDefault="00251FE0" w:rsidP="00251FE0">
      <w:pPr>
        <w:rPr>
          <w:rFonts w:eastAsia="Arial Unicode MS"/>
        </w:rPr>
      </w:pPr>
      <w:r>
        <w:rPr>
          <w:rFonts w:eastAsia="Arial Unicode MS"/>
        </w:rPr>
        <w:t>KPTO providers faced a range of challenges to successful service delivery, including the following.</w:t>
      </w:r>
    </w:p>
    <w:p w:rsidR="00251FE0" w:rsidRDefault="00251FE0" w:rsidP="00251FE0">
      <w:pPr>
        <w:rPr>
          <w:rFonts w:eastAsia="Arial Unicode MS"/>
        </w:rPr>
      </w:pPr>
    </w:p>
    <w:p w:rsidR="00251FE0" w:rsidRPr="00C56328" w:rsidRDefault="00251FE0" w:rsidP="00251FE0">
      <w:pPr>
        <w:rPr>
          <w:rFonts w:eastAsia="Arial Unicode MS"/>
        </w:rPr>
      </w:pPr>
      <w:r w:rsidRPr="00BD3482">
        <w:rPr>
          <w:rFonts w:eastAsia="Arial Unicode MS"/>
          <w:b/>
        </w:rPr>
        <w:t xml:space="preserve">Large </w:t>
      </w:r>
      <w:r>
        <w:rPr>
          <w:rFonts w:eastAsia="Arial Unicode MS"/>
          <w:b/>
        </w:rPr>
        <w:t>region</w:t>
      </w:r>
      <w:r w:rsidRPr="006177A5">
        <w:rPr>
          <w:rFonts w:eastAsia="Arial Unicode MS"/>
          <w:b/>
        </w:rPr>
        <w:t>s</w:t>
      </w:r>
      <w:r>
        <w:rPr>
          <w:rFonts w:eastAsia="Arial Unicode MS"/>
          <w:b/>
        </w:rPr>
        <w:t xml:space="preserve"> to cover</w:t>
      </w:r>
      <w:r w:rsidRPr="006177A5">
        <w:rPr>
          <w:rFonts w:eastAsia="Arial Unicode MS"/>
          <w:b/>
        </w:rPr>
        <w:t>:</w:t>
      </w:r>
      <w:r w:rsidRPr="00C56328">
        <w:rPr>
          <w:rFonts w:eastAsia="Arial Unicode MS"/>
        </w:rPr>
        <w:t xml:space="preserve"> In Hawke</w:t>
      </w:r>
      <w:r>
        <w:rPr>
          <w:rFonts w:eastAsia="Arial Unicode MS"/>
        </w:rPr>
        <w:t>’</w:t>
      </w:r>
      <w:r w:rsidRPr="00C56328">
        <w:rPr>
          <w:rFonts w:eastAsia="Arial Unicode MS"/>
        </w:rPr>
        <w:t xml:space="preserve">s Bay, South Auckland, the </w:t>
      </w:r>
      <w:r>
        <w:rPr>
          <w:rFonts w:eastAsia="Arial Unicode MS"/>
        </w:rPr>
        <w:t xml:space="preserve">Northland </w:t>
      </w:r>
      <w:r w:rsidRPr="00C56328">
        <w:rPr>
          <w:rFonts w:eastAsia="Arial Unicode MS"/>
        </w:rPr>
        <w:t xml:space="preserve">Far North and Canterbury, the KPTO programme was delivered across </w:t>
      </w:r>
      <w:r>
        <w:rPr>
          <w:rFonts w:eastAsia="Arial Unicode MS"/>
        </w:rPr>
        <w:t xml:space="preserve">a </w:t>
      </w:r>
      <w:r w:rsidRPr="00C56328">
        <w:rPr>
          <w:rFonts w:eastAsia="Arial Unicode MS"/>
        </w:rPr>
        <w:t>large geographic</w:t>
      </w:r>
      <w:r>
        <w:rPr>
          <w:rFonts w:eastAsia="Arial Unicode MS"/>
        </w:rPr>
        <w:t>al</w:t>
      </w:r>
      <w:r w:rsidRPr="00C56328">
        <w:rPr>
          <w:rFonts w:eastAsia="Arial Unicode MS"/>
        </w:rPr>
        <w:t xml:space="preserve"> region. As a result</w:t>
      </w:r>
      <w:r>
        <w:rPr>
          <w:rFonts w:eastAsia="Arial Unicode MS"/>
        </w:rPr>
        <w:t>,</w:t>
      </w:r>
      <w:r w:rsidRPr="00C56328">
        <w:rPr>
          <w:rFonts w:eastAsia="Arial Unicode MS"/>
        </w:rPr>
        <w:t xml:space="preserve"> the providers in these regions found it challenging to reach all areas in their region consistent</w:t>
      </w:r>
      <w:r>
        <w:rPr>
          <w:rFonts w:eastAsia="Arial Unicode MS"/>
        </w:rPr>
        <w:t>ly</w:t>
      </w:r>
      <w:r w:rsidRPr="00C56328">
        <w:rPr>
          <w:rFonts w:eastAsia="Arial Unicode MS"/>
        </w:rPr>
        <w:t xml:space="preserve"> due to the limitations of resourcing, human capacity and travel distances. In the Hawke’s Bay region, one KPTO </w:t>
      </w:r>
      <w:r>
        <w:rPr>
          <w:rFonts w:eastAsia="Arial Unicode MS"/>
        </w:rPr>
        <w:t>C</w:t>
      </w:r>
      <w:r w:rsidRPr="00C56328">
        <w:rPr>
          <w:rFonts w:eastAsia="Arial Unicode MS"/>
        </w:rPr>
        <w:t>oordinator focuse</w:t>
      </w:r>
      <w:r>
        <w:rPr>
          <w:rFonts w:eastAsia="Arial Unicode MS"/>
        </w:rPr>
        <w:t>d on</w:t>
      </w:r>
      <w:r w:rsidRPr="00C56328">
        <w:rPr>
          <w:rFonts w:eastAsia="Arial Unicode MS"/>
        </w:rPr>
        <w:t xml:space="preserve"> working with communities in Napier and Wairoa </w:t>
      </w:r>
      <w:r>
        <w:rPr>
          <w:rFonts w:eastAsia="Arial Unicode MS"/>
        </w:rPr>
        <w:t>while</w:t>
      </w:r>
      <w:r w:rsidRPr="00C56328">
        <w:rPr>
          <w:rFonts w:eastAsia="Arial Unicode MS"/>
        </w:rPr>
        <w:t xml:space="preserve"> the other focus</w:t>
      </w:r>
      <w:r>
        <w:rPr>
          <w:rFonts w:eastAsia="Arial Unicode MS"/>
        </w:rPr>
        <w:t>ed</w:t>
      </w:r>
      <w:r w:rsidRPr="00C56328">
        <w:rPr>
          <w:rFonts w:eastAsia="Arial Unicode MS"/>
        </w:rPr>
        <w:t xml:space="preserve"> on the Hastings region. </w:t>
      </w:r>
      <w:r>
        <w:rPr>
          <w:rFonts w:eastAsia="Arial Unicode MS"/>
        </w:rPr>
        <w:t>Consequently</w:t>
      </w:r>
      <w:r w:rsidRPr="00C56328">
        <w:rPr>
          <w:rFonts w:eastAsia="Arial Unicode MS"/>
        </w:rPr>
        <w:t xml:space="preserve"> the </w:t>
      </w:r>
      <w:r>
        <w:rPr>
          <w:rFonts w:eastAsia="Arial Unicode MS"/>
        </w:rPr>
        <w:t>c</w:t>
      </w:r>
      <w:r w:rsidRPr="00C56328">
        <w:rPr>
          <w:rFonts w:eastAsia="Arial Unicode MS"/>
        </w:rPr>
        <w:t>entral Hawke</w:t>
      </w:r>
      <w:r>
        <w:rPr>
          <w:rFonts w:eastAsia="Arial Unicode MS"/>
        </w:rPr>
        <w:t>’</w:t>
      </w:r>
      <w:r w:rsidRPr="00C56328">
        <w:rPr>
          <w:rFonts w:eastAsia="Arial Unicode MS"/>
        </w:rPr>
        <w:t>s Bay region</w:t>
      </w:r>
      <w:r>
        <w:rPr>
          <w:rFonts w:eastAsia="Arial Unicode MS"/>
        </w:rPr>
        <w:t>, which is</w:t>
      </w:r>
      <w:r w:rsidRPr="00C56328">
        <w:rPr>
          <w:rFonts w:eastAsia="Arial Unicode MS"/>
        </w:rPr>
        <w:t xml:space="preserve"> almost </w:t>
      </w:r>
      <w:r>
        <w:rPr>
          <w:rFonts w:eastAsia="Arial Unicode MS"/>
        </w:rPr>
        <w:t>three</w:t>
      </w:r>
      <w:r w:rsidRPr="00C56328">
        <w:rPr>
          <w:rFonts w:eastAsia="Arial Unicode MS"/>
        </w:rPr>
        <w:t xml:space="preserve"> hours’ drive (260</w:t>
      </w:r>
      <w:r>
        <w:rPr>
          <w:rFonts w:eastAsia="Arial Unicode MS"/>
        </w:rPr>
        <w:t xml:space="preserve"> </w:t>
      </w:r>
      <w:r w:rsidRPr="00C56328">
        <w:rPr>
          <w:rFonts w:eastAsia="Arial Unicode MS"/>
        </w:rPr>
        <w:t>km) from the northernmost point of the region</w:t>
      </w:r>
      <w:r>
        <w:rPr>
          <w:rFonts w:eastAsia="Arial Unicode MS"/>
        </w:rPr>
        <w:t>, received only limited coverage</w:t>
      </w:r>
      <w:r w:rsidRPr="00C56328">
        <w:rPr>
          <w:rFonts w:eastAsia="Arial Unicode MS"/>
        </w:rPr>
        <w:t xml:space="preserve">. Raukura Hauora o Tainui focused </w:t>
      </w:r>
      <w:r>
        <w:rPr>
          <w:rFonts w:eastAsia="Arial Unicode MS"/>
        </w:rPr>
        <w:t xml:space="preserve">its </w:t>
      </w:r>
      <w:r w:rsidRPr="00C56328">
        <w:rPr>
          <w:rFonts w:eastAsia="Arial Unicode MS"/>
        </w:rPr>
        <w:t xml:space="preserve">programme solely </w:t>
      </w:r>
      <w:r>
        <w:rPr>
          <w:rFonts w:eastAsia="Arial Unicode MS"/>
        </w:rPr>
        <w:t>o</w:t>
      </w:r>
      <w:r w:rsidRPr="00C56328">
        <w:rPr>
          <w:rFonts w:eastAsia="Arial Unicode MS"/>
        </w:rPr>
        <w:t xml:space="preserve">n South Auckland although </w:t>
      </w:r>
      <w:r>
        <w:rPr>
          <w:rFonts w:eastAsia="Arial Unicode MS"/>
        </w:rPr>
        <w:t xml:space="preserve">its region ranged from </w:t>
      </w:r>
      <w:r w:rsidRPr="00C56328">
        <w:rPr>
          <w:rFonts w:eastAsia="Arial Unicode MS"/>
        </w:rPr>
        <w:t xml:space="preserve">Kaiaua in the </w:t>
      </w:r>
      <w:r>
        <w:rPr>
          <w:rFonts w:eastAsia="Arial Unicode MS"/>
        </w:rPr>
        <w:t>e</w:t>
      </w:r>
      <w:r w:rsidRPr="00C56328">
        <w:rPr>
          <w:rFonts w:eastAsia="Arial Unicode MS"/>
        </w:rPr>
        <w:t xml:space="preserve">ast, to Port Waikato in the </w:t>
      </w:r>
      <w:r>
        <w:rPr>
          <w:rFonts w:eastAsia="Arial Unicode MS"/>
        </w:rPr>
        <w:t>w</w:t>
      </w:r>
      <w:r w:rsidRPr="00C56328">
        <w:rPr>
          <w:rFonts w:eastAsia="Arial Unicode MS"/>
        </w:rPr>
        <w:t xml:space="preserve">est, to Pakuranga in the </w:t>
      </w:r>
      <w:r>
        <w:rPr>
          <w:rFonts w:eastAsia="Arial Unicode MS"/>
        </w:rPr>
        <w:t>n</w:t>
      </w:r>
      <w:r w:rsidRPr="00C56328">
        <w:rPr>
          <w:rFonts w:eastAsia="Arial Unicode MS"/>
        </w:rPr>
        <w:t xml:space="preserve">orth and Manukau in South Auckland. </w:t>
      </w:r>
      <w:r>
        <w:rPr>
          <w:rFonts w:eastAsia="Arial Unicode MS"/>
        </w:rPr>
        <w:t>Due to t</w:t>
      </w:r>
      <w:r w:rsidRPr="00C56328">
        <w:rPr>
          <w:rFonts w:eastAsia="Arial Unicode MS"/>
        </w:rPr>
        <w:t xml:space="preserve">he lack of available resources and therefore capacity to reach these large </w:t>
      </w:r>
      <w:r>
        <w:rPr>
          <w:rFonts w:eastAsia="Arial Unicode MS"/>
        </w:rPr>
        <w:t>regions,</w:t>
      </w:r>
      <w:r w:rsidRPr="00C56328">
        <w:rPr>
          <w:rFonts w:eastAsia="Arial Unicode MS"/>
        </w:rPr>
        <w:t xml:space="preserve"> the reach of the programme was limited.</w:t>
      </w:r>
      <w:r>
        <w:rPr>
          <w:rFonts w:eastAsia="Arial Unicode MS"/>
        </w:rPr>
        <w:t xml:space="preserve"> </w:t>
      </w:r>
      <w:r w:rsidRPr="00C56328">
        <w:rPr>
          <w:rFonts w:eastAsia="Arial Unicode MS"/>
        </w:rPr>
        <w:t xml:space="preserve">In Canterbury, one KPTO Coordinator attempted to </w:t>
      </w:r>
      <w:r>
        <w:rPr>
          <w:rFonts w:eastAsia="Arial Unicode MS"/>
        </w:rPr>
        <w:t>provide services</w:t>
      </w:r>
      <w:r w:rsidRPr="00C56328">
        <w:rPr>
          <w:rFonts w:eastAsia="Arial Unicode MS"/>
        </w:rPr>
        <w:t xml:space="preserve"> as far north as Nelson and as far west as Westport. </w:t>
      </w:r>
      <w:r>
        <w:rPr>
          <w:rFonts w:eastAsia="Arial Unicode MS"/>
        </w:rPr>
        <w:t>Yet d</w:t>
      </w:r>
      <w:r w:rsidRPr="00C56328">
        <w:rPr>
          <w:rFonts w:eastAsia="Arial Unicode MS"/>
        </w:rPr>
        <w:t>uring the 3.5</w:t>
      </w:r>
      <w:r>
        <w:rPr>
          <w:rFonts w:eastAsia="Arial Unicode MS"/>
        </w:rPr>
        <w:t>-</w:t>
      </w:r>
      <w:r w:rsidRPr="00C56328">
        <w:rPr>
          <w:rFonts w:eastAsia="Arial Unicode MS"/>
        </w:rPr>
        <w:t>year evaluation period</w:t>
      </w:r>
      <w:r>
        <w:rPr>
          <w:rFonts w:eastAsia="Arial Unicode MS"/>
        </w:rPr>
        <w:t>,</w:t>
      </w:r>
      <w:r w:rsidRPr="00C56328">
        <w:rPr>
          <w:rFonts w:eastAsia="Arial Unicode MS"/>
        </w:rPr>
        <w:t xml:space="preserve"> this Coordinator </w:t>
      </w:r>
      <w:r>
        <w:rPr>
          <w:rFonts w:eastAsia="Arial Unicode MS"/>
        </w:rPr>
        <w:t xml:space="preserve">had </w:t>
      </w:r>
      <w:r w:rsidRPr="00C56328">
        <w:rPr>
          <w:rFonts w:eastAsia="Arial Unicode MS"/>
        </w:rPr>
        <w:t>managed only one visit to Nelson</w:t>
      </w:r>
      <w:r>
        <w:rPr>
          <w:rFonts w:eastAsia="Arial Unicode MS"/>
        </w:rPr>
        <w:t>,</w:t>
      </w:r>
      <w:r w:rsidRPr="00C56328">
        <w:rPr>
          <w:rFonts w:eastAsia="Arial Unicode MS"/>
        </w:rPr>
        <w:t xml:space="preserve"> for instance</w:t>
      </w:r>
      <w:r>
        <w:rPr>
          <w:rFonts w:eastAsia="Arial Unicode MS"/>
        </w:rPr>
        <w:t>,</w:t>
      </w:r>
      <w:r w:rsidRPr="00C56328">
        <w:rPr>
          <w:rFonts w:eastAsia="Arial Unicode MS"/>
        </w:rPr>
        <w:t xml:space="preserve"> due to the demand of work in Christchurch and the need to cover other areas in the region.</w:t>
      </w:r>
    </w:p>
    <w:p w:rsidR="00251FE0" w:rsidRPr="00C56328" w:rsidRDefault="00251FE0" w:rsidP="00251FE0">
      <w:pPr>
        <w:rPr>
          <w:rFonts w:eastAsia="Arial Unicode MS"/>
        </w:rPr>
      </w:pPr>
    </w:p>
    <w:p w:rsidR="00251FE0" w:rsidRPr="00C56328" w:rsidRDefault="00251FE0" w:rsidP="00251FE0">
      <w:pPr>
        <w:rPr>
          <w:rFonts w:eastAsia="Arial Unicode MS"/>
        </w:rPr>
      </w:pPr>
      <w:proofErr w:type="gramStart"/>
      <w:r w:rsidRPr="00E33C0A">
        <w:rPr>
          <w:rFonts w:eastAsia="Arial Unicode MS"/>
          <w:b/>
        </w:rPr>
        <w:t>Engaging some service partners</w:t>
      </w:r>
      <w:r>
        <w:rPr>
          <w:rFonts w:eastAsia="Arial Unicode MS"/>
        </w:rPr>
        <w:t>:</w:t>
      </w:r>
      <w:r w:rsidRPr="00C56328">
        <w:rPr>
          <w:rFonts w:eastAsia="Arial Unicode MS"/>
        </w:rPr>
        <w:t xml:space="preserve"> </w:t>
      </w:r>
      <w:r>
        <w:rPr>
          <w:rFonts w:eastAsia="Arial Unicode MS"/>
        </w:rPr>
        <w:t>Providers’ i</w:t>
      </w:r>
      <w:r w:rsidRPr="00C56328">
        <w:rPr>
          <w:rFonts w:eastAsia="Arial Unicode MS"/>
        </w:rPr>
        <w:t xml:space="preserve">nfluence </w:t>
      </w:r>
      <w:r>
        <w:rPr>
          <w:rFonts w:eastAsia="Arial Unicode MS"/>
        </w:rPr>
        <w:t xml:space="preserve">on </w:t>
      </w:r>
      <w:r w:rsidRPr="00C56328">
        <w:rPr>
          <w:rFonts w:eastAsia="Arial Unicode MS"/>
        </w:rPr>
        <w:t>and engagement with key stakeholder groups across all regions varied.</w:t>
      </w:r>
      <w:proofErr w:type="gramEnd"/>
      <w:r w:rsidRPr="00C56328">
        <w:rPr>
          <w:rFonts w:eastAsia="Arial Unicode MS"/>
        </w:rPr>
        <w:t xml:space="preserve"> If senior</w:t>
      </w:r>
      <w:r>
        <w:rPr>
          <w:rFonts w:eastAsia="Arial Unicode MS"/>
        </w:rPr>
        <w:t xml:space="preserve"> KPTO</w:t>
      </w:r>
      <w:r w:rsidRPr="00C56328">
        <w:rPr>
          <w:rFonts w:eastAsia="Arial Unicode MS"/>
        </w:rPr>
        <w:t xml:space="preserve"> leaders already had a </w:t>
      </w:r>
      <w:r>
        <w:rPr>
          <w:rFonts w:eastAsia="Arial Unicode MS"/>
        </w:rPr>
        <w:t>high</w:t>
      </w:r>
      <w:r w:rsidRPr="00C56328">
        <w:rPr>
          <w:rFonts w:eastAsia="Arial Unicode MS"/>
        </w:rPr>
        <w:t xml:space="preserve"> profile with other agencies and stakeholders, it </w:t>
      </w:r>
      <w:r>
        <w:rPr>
          <w:rFonts w:eastAsia="Arial Unicode MS"/>
        </w:rPr>
        <w:t xml:space="preserve">was often </w:t>
      </w:r>
      <w:r w:rsidRPr="00C56328">
        <w:rPr>
          <w:rFonts w:eastAsia="Arial Unicode MS"/>
        </w:rPr>
        <w:t>easier for the KPTO Coordinators to engage those agencies in their work. In other cases</w:t>
      </w:r>
      <w:r>
        <w:rPr>
          <w:rFonts w:eastAsia="Arial Unicode MS"/>
        </w:rPr>
        <w:t>,</w:t>
      </w:r>
      <w:r w:rsidRPr="00C56328">
        <w:rPr>
          <w:rFonts w:eastAsia="Arial Unicode MS"/>
        </w:rPr>
        <w:t xml:space="preserve"> some participants commented that trying to get consistent engagement from some sectors was a challenge. Two providers reported </w:t>
      </w:r>
      <w:r>
        <w:rPr>
          <w:rFonts w:eastAsia="Arial Unicode MS"/>
        </w:rPr>
        <w:t>finding it</w:t>
      </w:r>
      <w:r w:rsidRPr="00C56328">
        <w:rPr>
          <w:rFonts w:eastAsia="Arial Unicode MS"/>
        </w:rPr>
        <w:t xml:space="preserve"> challeng</w:t>
      </w:r>
      <w:r>
        <w:rPr>
          <w:rFonts w:eastAsia="Arial Unicode MS"/>
        </w:rPr>
        <w:t>ing to</w:t>
      </w:r>
      <w:r w:rsidRPr="00C56328">
        <w:rPr>
          <w:rFonts w:eastAsia="Arial Unicode MS"/>
        </w:rPr>
        <w:t xml:space="preserve"> engag</w:t>
      </w:r>
      <w:r>
        <w:rPr>
          <w:rFonts w:eastAsia="Arial Unicode MS"/>
        </w:rPr>
        <w:t>e</w:t>
      </w:r>
      <w:r w:rsidRPr="00C56328">
        <w:rPr>
          <w:rFonts w:eastAsia="Arial Unicode MS"/>
        </w:rPr>
        <w:t xml:space="preserve"> at a strategic level</w:t>
      </w:r>
      <w:r w:rsidRPr="00C56328" w:rsidDel="008A15C8">
        <w:rPr>
          <w:rFonts w:eastAsia="Arial Unicode MS"/>
        </w:rPr>
        <w:t xml:space="preserve"> </w:t>
      </w:r>
      <w:r>
        <w:rPr>
          <w:rFonts w:eastAsia="Arial Unicode MS"/>
        </w:rPr>
        <w:t>with</w:t>
      </w:r>
      <w:r w:rsidRPr="00C56328">
        <w:rPr>
          <w:rFonts w:eastAsia="Arial Unicode MS"/>
        </w:rPr>
        <w:t xml:space="preserve"> service partners particularly in the education and social development</w:t>
      </w:r>
      <w:r w:rsidRPr="008A15C8">
        <w:rPr>
          <w:rFonts w:eastAsia="Arial Unicode MS"/>
        </w:rPr>
        <w:t xml:space="preserve"> </w:t>
      </w:r>
      <w:r w:rsidRPr="00C56328">
        <w:rPr>
          <w:rFonts w:eastAsia="Arial Unicode MS"/>
        </w:rPr>
        <w:t>sectors (Child</w:t>
      </w:r>
      <w:r>
        <w:rPr>
          <w:rFonts w:eastAsia="Arial Unicode MS"/>
        </w:rPr>
        <w:t>,</w:t>
      </w:r>
      <w:r w:rsidRPr="00C56328">
        <w:rPr>
          <w:rFonts w:eastAsia="Arial Unicode MS"/>
        </w:rPr>
        <w:t xml:space="preserve"> Youth and Family</w:t>
      </w:r>
      <w:r>
        <w:rPr>
          <w:rFonts w:eastAsia="Arial Unicode MS"/>
        </w:rPr>
        <w:t>;</w:t>
      </w:r>
      <w:r w:rsidRPr="00C56328">
        <w:rPr>
          <w:rFonts w:eastAsia="Arial Unicode MS"/>
        </w:rPr>
        <w:t xml:space="preserve"> Work and Income).</w:t>
      </w:r>
      <w:r>
        <w:rPr>
          <w:rFonts w:eastAsia="Arial Unicode MS"/>
        </w:rPr>
        <w:t xml:space="preserve"> Overall, engagement</w:t>
      </w:r>
      <w:r w:rsidRPr="00C56328">
        <w:rPr>
          <w:rFonts w:eastAsia="Arial Unicode MS"/>
        </w:rPr>
        <w:t xml:space="preserve"> </w:t>
      </w:r>
      <w:r>
        <w:rPr>
          <w:rFonts w:eastAsia="Arial Unicode MS"/>
        </w:rPr>
        <w:t>with these sectors</w:t>
      </w:r>
      <w:r w:rsidRPr="00F72B3B">
        <w:rPr>
          <w:rFonts w:eastAsia="Arial Unicode MS"/>
        </w:rPr>
        <w:t xml:space="preserve"> </w:t>
      </w:r>
      <w:r w:rsidRPr="00C56328">
        <w:rPr>
          <w:rFonts w:eastAsia="Arial Unicode MS"/>
        </w:rPr>
        <w:t xml:space="preserve">appeared to be the most challenging for </w:t>
      </w:r>
      <w:r>
        <w:rPr>
          <w:rFonts w:eastAsia="Arial Unicode MS"/>
        </w:rPr>
        <w:t xml:space="preserve">KPTO </w:t>
      </w:r>
      <w:r w:rsidRPr="00C56328">
        <w:rPr>
          <w:rFonts w:eastAsia="Arial Unicode MS"/>
        </w:rPr>
        <w:t>Coordinators</w:t>
      </w:r>
      <w:r>
        <w:rPr>
          <w:rFonts w:eastAsia="Arial Unicode MS"/>
        </w:rPr>
        <w:t xml:space="preserve"> in their work to engage with all service partners, although t</w:t>
      </w:r>
      <w:r w:rsidRPr="00C56328">
        <w:rPr>
          <w:rFonts w:eastAsia="Arial Unicode MS"/>
        </w:rPr>
        <w:t>hree providers indicate</w:t>
      </w:r>
      <w:r>
        <w:rPr>
          <w:rFonts w:eastAsia="Arial Unicode MS"/>
        </w:rPr>
        <w:t>d</w:t>
      </w:r>
      <w:r w:rsidRPr="00C56328">
        <w:rPr>
          <w:rFonts w:eastAsia="Arial Unicode MS"/>
        </w:rPr>
        <w:t xml:space="preserve"> successful engagement at an individual school level.</w:t>
      </w:r>
    </w:p>
    <w:p w:rsidR="00251FE0" w:rsidRPr="00C56328" w:rsidRDefault="00251FE0" w:rsidP="00251FE0">
      <w:pPr>
        <w:rPr>
          <w:rFonts w:eastAsia="Arial Unicode MS"/>
        </w:rPr>
      </w:pPr>
    </w:p>
    <w:p w:rsidR="00251FE0" w:rsidRDefault="00251FE0" w:rsidP="00251FE0">
      <w:pPr>
        <w:rPr>
          <w:rFonts w:eastAsia="Arial Unicode MS"/>
        </w:rPr>
      </w:pPr>
      <w:r>
        <w:rPr>
          <w:rFonts w:eastAsia="Arial Unicode MS"/>
          <w:b/>
        </w:rPr>
        <w:t>C</w:t>
      </w:r>
      <w:r w:rsidRPr="006177A5">
        <w:rPr>
          <w:rFonts w:eastAsia="Arial Unicode MS"/>
          <w:b/>
        </w:rPr>
        <w:t xml:space="preserve">onfusion about the role of the </w:t>
      </w:r>
      <w:r w:rsidRPr="001B121D">
        <w:rPr>
          <w:rFonts w:eastAsia="Arial Unicode MS"/>
          <w:b/>
        </w:rPr>
        <w:t xml:space="preserve">KPTO </w:t>
      </w:r>
      <w:r w:rsidRPr="006177A5">
        <w:rPr>
          <w:rFonts w:eastAsia="Arial Unicode MS"/>
          <w:b/>
        </w:rPr>
        <w:t xml:space="preserve">team </w:t>
      </w:r>
      <w:r>
        <w:rPr>
          <w:rFonts w:eastAsia="Arial Unicode MS"/>
          <w:b/>
        </w:rPr>
        <w:t>and</w:t>
      </w:r>
      <w:r w:rsidRPr="006177A5">
        <w:rPr>
          <w:rFonts w:eastAsia="Arial Unicode MS"/>
          <w:b/>
        </w:rPr>
        <w:t xml:space="preserve"> programme</w:t>
      </w:r>
      <w:r>
        <w:rPr>
          <w:rFonts w:eastAsia="Arial Unicode MS"/>
        </w:rPr>
        <w:t>:</w:t>
      </w:r>
      <w:r w:rsidRPr="00C56328">
        <w:rPr>
          <w:rFonts w:eastAsia="Arial Unicode MS"/>
        </w:rPr>
        <w:t xml:space="preserve"> Another challenge for programme delivery was an expectation (</w:t>
      </w:r>
      <w:r>
        <w:rPr>
          <w:rFonts w:eastAsia="Arial Unicode MS"/>
        </w:rPr>
        <w:t>held by</w:t>
      </w:r>
      <w:r w:rsidRPr="00C56328">
        <w:rPr>
          <w:rFonts w:eastAsia="Arial Unicode MS"/>
        </w:rPr>
        <w:t xml:space="preserve"> whānau as well as agencies and service partners) that the KPTO Coordinators were there to help with suicide crisis response as well as crisis prevention whenever someone was known to be displaying suicidal behaviour. </w:t>
      </w:r>
      <w:r>
        <w:rPr>
          <w:rFonts w:eastAsia="Arial Unicode MS"/>
        </w:rPr>
        <w:t>I</w:t>
      </w:r>
      <w:r w:rsidRPr="00C56328">
        <w:rPr>
          <w:rFonts w:eastAsia="Arial Unicode MS"/>
        </w:rPr>
        <w:t>n three regions</w:t>
      </w:r>
      <w:r>
        <w:rPr>
          <w:rFonts w:eastAsia="Arial Unicode MS"/>
        </w:rPr>
        <w:t>,</w:t>
      </w:r>
      <w:r w:rsidRPr="00A6217B">
        <w:rPr>
          <w:rFonts w:eastAsia="Arial Unicode MS"/>
        </w:rPr>
        <w:t xml:space="preserve"> </w:t>
      </w:r>
      <w:r w:rsidRPr="00C56328">
        <w:rPr>
          <w:rFonts w:eastAsia="Arial Unicode MS"/>
        </w:rPr>
        <w:t xml:space="preserve">stakeholders </w:t>
      </w:r>
      <w:r>
        <w:rPr>
          <w:rFonts w:eastAsia="Arial Unicode MS"/>
        </w:rPr>
        <w:t xml:space="preserve">saw </w:t>
      </w:r>
      <w:r w:rsidRPr="00C56328">
        <w:rPr>
          <w:rFonts w:eastAsia="Arial Unicode MS"/>
        </w:rPr>
        <w:t xml:space="preserve">KPTO Coordinators </w:t>
      </w:r>
      <w:r>
        <w:rPr>
          <w:rFonts w:eastAsia="Arial Unicode MS"/>
        </w:rPr>
        <w:t xml:space="preserve">as </w:t>
      </w:r>
      <w:r w:rsidRPr="00C56328">
        <w:rPr>
          <w:rFonts w:eastAsia="Arial Unicode MS"/>
        </w:rPr>
        <w:t>the resident ‘Māori suicide expert’. A few stakeholders felt that</w:t>
      </w:r>
      <w:r>
        <w:rPr>
          <w:rFonts w:eastAsia="Arial Unicode MS"/>
        </w:rPr>
        <w:t>:</w:t>
      </w:r>
      <w:r w:rsidRPr="00C56328">
        <w:rPr>
          <w:rFonts w:eastAsia="Arial Unicode MS"/>
        </w:rPr>
        <w:t xml:space="preserve"> KPTO Coordinators should be available whenever there was a suicide-related incident; these personnel should bring in </w:t>
      </w:r>
      <w:r>
        <w:rPr>
          <w:rFonts w:eastAsia="Arial Unicode MS"/>
        </w:rPr>
        <w:t>k</w:t>
      </w:r>
      <w:r w:rsidRPr="00C56328">
        <w:rPr>
          <w:rFonts w:eastAsia="Arial Unicode MS"/>
        </w:rPr>
        <w:t xml:space="preserve">aumātua; Coordinators should organise whānau meetings related to suicide attempts; Coordinators should help mainstream agencies and service providers with front-line care; and generally Coordinators should be there as an aide for suicide intervention and/or postvention. </w:t>
      </w:r>
    </w:p>
    <w:p w:rsidR="00251FE0" w:rsidRDefault="00251FE0" w:rsidP="00251FE0">
      <w:pPr>
        <w:rPr>
          <w:rFonts w:eastAsia="Arial Unicode MS"/>
        </w:rPr>
      </w:pPr>
    </w:p>
    <w:p w:rsidR="00251FE0" w:rsidRPr="00C56328" w:rsidRDefault="00251FE0" w:rsidP="00251FE0">
      <w:pPr>
        <w:rPr>
          <w:rFonts w:eastAsia="Arial Unicode MS"/>
        </w:rPr>
      </w:pPr>
      <w:r w:rsidRPr="00C56328">
        <w:rPr>
          <w:rFonts w:eastAsia="Arial Unicode MS"/>
        </w:rPr>
        <w:lastRenderedPageBreak/>
        <w:t xml:space="preserve">Often </w:t>
      </w:r>
      <w:r>
        <w:rPr>
          <w:rFonts w:eastAsia="Arial Unicode MS"/>
        </w:rPr>
        <w:t>these</w:t>
      </w:r>
      <w:r w:rsidRPr="00C56328">
        <w:rPr>
          <w:rFonts w:eastAsia="Arial Unicode MS"/>
        </w:rPr>
        <w:t xml:space="preserve"> </w:t>
      </w:r>
      <w:r>
        <w:rPr>
          <w:rFonts w:eastAsia="Arial Unicode MS"/>
        </w:rPr>
        <w:t>expectations were</w:t>
      </w:r>
      <w:r w:rsidRPr="00C56328">
        <w:rPr>
          <w:rFonts w:eastAsia="Arial Unicode MS"/>
        </w:rPr>
        <w:t xml:space="preserve"> </w:t>
      </w:r>
      <w:r>
        <w:rPr>
          <w:rFonts w:eastAsia="Arial Unicode MS"/>
        </w:rPr>
        <w:t xml:space="preserve">formed </w:t>
      </w:r>
      <w:r w:rsidRPr="00C56328">
        <w:rPr>
          <w:rFonts w:eastAsia="Arial Unicode MS"/>
        </w:rPr>
        <w:t>because the KPTO Coordinators</w:t>
      </w:r>
      <w:r>
        <w:rPr>
          <w:rFonts w:eastAsia="Arial Unicode MS"/>
        </w:rPr>
        <w:t>, with</w:t>
      </w:r>
      <w:r w:rsidRPr="00C56328">
        <w:rPr>
          <w:rFonts w:eastAsia="Arial Unicode MS"/>
        </w:rPr>
        <w:t xml:space="preserve"> the identifiable KPTO suicide-related brand</w:t>
      </w:r>
      <w:r>
        <w:rPr>
          <w:rFonts w:eastAsia="Arial Unicode MS"/>
        </w:rPr>
        <w:t>,</w:t>
      </w:r>
      <w:r w:rsidRPr="00C56328">
        <w:rPr>
          <w:rFonts w:eastAsia="Arial Unicode MS"/>
        </w:rPr>
        <w:t xml:space="preserve"> were the most visible Māori ‘face’ for suicide in the region. </w:t>
      </w:r>
      <w:r>
        <w:rPr>
          <w:rFonts w:eastAsia="Arial Unicode MS"/>
        </w:rPr>
        <w:t>I</w:t>
      </w:r>
      <w:r w:rsidRPr="00C56328">
        <w:rPr>
          <w:rFonts w:eastAsia="Arial Unicode MS"/>
        </w:rPr>
        <w:t xml:space="preserve">n four </w:t>
      </w:r>
      <w:r>
        <w:rPr>
          <w:rFonts w:eastAsia="Arial Unicode MS"/>
        </w:rPr>
        <w:t>regions,</w:t>
      </w:r>
      <w:r w:rsidRPr="00C56328">
        <w:rPr>
          <w:rFonts w:eastAsia="Arial Unicode MS"/>
        </w:rPr>
        <w:t xml:space="preserve"> KPTO Coordinators ha</w:t>
      </w:r>
      <w:r>
        <w:rPr>
          <w:rFonts w:eastAsia="Arial Unicode MS"/>
        </w:rPr>
        <w:t>d</w:t>
      </w:r>
      <w:r w:rsidRPr="00C56328">
        <w:rPr>
          <w:rFonts w:eastAsia="Arial Unicode MS"/>
        </w:rPr>
        <w:t xml:space="preserve"> in fact supported their colleagues and families in suicide response activity</w:t>
      </w:r>
      <w:r>
        <w:rPr>
          <w:rFonts w:eastAsia="Arial Unicode MS"/>
        </w:rPr>
        <w:t>,</w:t>
      </w:r>
      <w:r w:rsidRPr="00C56328">
        <w:rPr>
          <w:rFonts w:eastAsia="Arial Unicode MS"/>
        </w:rPr>
        <w:t xml:space="preserve"> which reinforced the impression that they </w:t>
      </w:r>
      <w:r>
        <w:rPr>
          <w:rFonts w:eastAsia="Arial Unicode MS"/>
        </w:rPr>
        <w:t>were</w:t>
      </w:r>
      <w:r w:rsidRPr="00C56328">
        <w:rPr>
          <w:rFonts w:eastAsia="Arial Unicode MS"/>
        </w:rPr>
        <w:t xml:space="preserve"> a type of first responder to these situations. Some Coordinators indicated that they perform</w:t>
      </w:r>
      <w:r>
        <w:rPr>
          <w:rFonts w:eastAsia="Arial Unicode MS"/>
        </w:rPr>
        <w:t>ed</w:t>
      </w:r>
      <w:r w:rsidRPr="00C56328">
        <w:rPr>
          <w:rFonts w:eastAsia="Arial Unicode MS"/>
        </w:rPr>
        <w:t xml:space="preserve"> this role to enhance collaboration with partners who request</w:t>
      </w:r>
      <w:r>
        <w:rPr>
          <w:rFonts w:eastAsia="Arial Unicode MS"/>
        </w:rPr>
        <w:t>ed</w:t>
      </w:r>
      <w:r w:rsidRPr="00C56328">
        <w:rPr>
          <w:rFonts w:eastAsia="Arial Unicode MS"/>
        </w:rPr>
        <w:t xml:space="preserve"> their support and to be responsive to whānau so that they </w:t>
      </w:r>
      <w:r>
        <w:rPr>
          <w:rFonts w:eastAsia="Arial Unicode MS"/>
        </w:rPr>
        <w:t>maintained</w:t>
      </w:r>
      <w:r w:rsidRPr="00C56328">
        <w:rPr>
          <w:rFonts w:eastAsia="Arial Unicode MS"/>
        </w:rPr>
        <w:t xml:space="preserve"> their trust. Two KPTO Coordinators commented that they were happy to undertake training that may support this type of collaborative response where they would attend suicide incidents as part of the response team. Another </w:t>
      </w:r>
      <w:r>
        <w:rPr>
          <w:rFonts w:eastAsia="Arial Unicode MS"/>
        </w:rPr>
        <w:t>C</w:t>
      </w:r>
      <w:r w:rsidRPr="00C56328">
        <w:rPr>
          <w:rFonts w:eastAsia="Arial Unicode MS"/>
        </w:rPr>
        <w:t xml:space="preserve">oordinator felt that it was difficult </w:t>
      </w:r>
      <w:r w:rsidRPr="006177A5">
        <w:rPr>
          <w:rFonts w:eastAsia="Arial Unicode MS"/>
        </w:rPr>
        <w:t>not</w:t>
      </w:r>
      <w:r w:rsidRPr="00C56328">
        <w:rPr>
          <w:rFonts w:eastAsia="Arial Unicode MS"/>
        </w:rPr>
        <w:t xml:space="preserve"> to respond when no other resources</w:t>
      </w:r>
      <w:r w:rsidRPr="00201E79">
        <w:rPr>
          <w:rFonts w:eastAsia="Arial Unicode MS"/>
        </w:rPr>
        <w:t xml:space="preserve"> </w:t>
      </w:r>
      <w:r w:rsidRPr="00C56328">
        <w:rPr>
          <w:rFonts w:eastAsia="Arial Unicode MS"/>
        </w:rPr>
        <w:t>were available for whānau in their region.</w:t>
      </w:r>
    </w:p>
    <w:p w:rsidR="00251FE0" w:rsidRPr="00C56328" w:rsidRDefault="00251FE0" w:rsidP="00251FE0">
      <w:pPr>
        <w:rPr>
          <w:rFonts w:eastAsia="Arial Unicode MS"/>
        </w:rPr>
      </w:pPr>
    </w:p>
    <w:p w:rsidR="00251FE0" w:rsidRDefault="00251FE0" w:rsidP="00251FE0">
      <w:pPr>
        <w:rPr>
          <w:rFonts w:eastAsia="Arial Unicode MS"/>
        </w:rPr>
      </w:pPr>
      <w:r w:rsidRPr="00C56328">
        <w:rPr>
          <w:rFonts w:eastAsia="Arial Unicode MS"/>
        </w:rPr>
        <w:t>This finding was also borne out by the stakeholder survey</w:t>
      </w:r>
      <w:r>
        <w:rPr>
          <w:rFonts w:eastAsia="Arial Unicode MS"/>
        </w:rPr>
        <w:t>:</w:t>
      </w:r>
      <w:r w:rsidRPr="00C56328">
        <w:rPr>
          <w:rFonts w:eastAsia="Arial Unicode MS"/>
        </w:rPr>
        <w:t xml:space="preserve"> half of the respondents were </w:t>
      </w:r>
      <w:r>
        <w:rPr>
          <w:rFonts w:eastAsia="Arial Unicode MS"/>
        </w:rPr>
        <w:t>unsure of</w:t>
      </w:r>
      <w:r w:rsidRPr="00C56328">
        <w:rPr>
          <w:rFonts w:eastAsia="Arial Unicode MS"/>
        </w:rPr>
        <w:t xml:space="preserve"> what the role of the KPTO programme and Coordinators was, and why front-line services for individuals or families </w:t>
      </w:r>
      <w:r>
        <w:rPr>
          <w:rFonts w:eastAsia="Arial Unicode MS"/>
        </w:rPr>
        <w:t>were</w:t>
      </w:r>
      <w:r w:rsidRPr="00C56328">
        <w:rPr>
          <w:rFonts w:eastAsia="Arial Unicode MS"/>
        </w:rPr>
        <w:t xml:space="preserve"> sometimes </w:t>
      </w:r>
      <w:r>
        <w:rPr>
          <w:rFonts w:eastAsia="Arial Unicode MS"/>
        </w:rPr>
        <w:t>un</w:t>
      </w:r>
      <w:r w:rsidRPr="00C56328">
        <w:rPr>
          <w:rFonts w:eastAsia="Arial Unicode MS"/>
        </w:rPr>
        <w:t xml:space="preserve">available. </w:t>
      </w:r>
      <w:r>
        <w:rPr>
          <w:rFonts w:eastAsia="Arial Unicode MS"/>
        </w:rPr>
        <w:t>S</w:t>
      </w:r>
      <w:r w:rsidRPr="00C56328">
        <w:rPr>
          <w:rFonts w:eastAsia="Arial Unicode MS"/>
        </w:rPr>
        <w:t xml:space="preserve">ome respondents felt that the KPTO team was ‘not delivering a good service’ because the Coordinators were not always available to respond to suicide crises. One stakeholder commented that KPTO </w:t>
      </w:r>
      <w:r>
        <w:rPr>
          <w:rFonts w:eastAsia="Arial Unicode MS"/>
        </w:rPr>
        <w:t>C</w:t>
      </w:r>
      <w:r w:rsidRPr="00C56328">
        <w:rPr>
          <w:rFonts w:eastAsia="Arial Unicode MS"/>
        </w:rPr>
        <w:t xml:space="preserve">oordinators ‘could be more effective in supporting crises’. Overall the findings indicated a need to clarify and manage the role of the KPTO programme and to affirm the role of </w:t>
      </w:r>
      <w:r>
        <w:rPr>
          <w:rFonts w:eastAsia="Arial Unicode MS"/>
        </w:rPr>
        <w:t xml:space="preserve">a </w:t>
      </w:r>
      <w:r w:rsidRPr="00C56328">
        <w:rPr>
          <w:rFonts w:eastAsia="Arial Unicode MS"/>
        </w:rPr>
        <w:t>Coordinator</w:t>
      </w:r>
      <w:r>
        <w:rPr>
          <w:rFonts w:eastAsia="Arial Unicode MS"/>
        </w:rPr>
        <w:t xml:space="preserve"> is to act as</w:t>
      </w:r>
      <w:r w:rsidRPr="00C56328">
        <w:rPr>
          <w:rFonts w:eastAsia="Arial Unicode MS"/>
        </w:rPr>
        <w:t xml:space="preserve"> a ‘community facilitator’ or ‘community developer’ in a health promotion programme, </w:t>
      </w:r>
      <w:r>
        <w:rPr>
          <w:rFonts w:eastAsia="Arial Unicode MS"/>
        </w:rPr>
        <w:t>rather than</w:t>
      </w:r>
      <w:r w:rsidRPr="00C56328">
        <w:rPr>
          <w:rFonts w:eastAsia="Arial Unicode MS"/>
        </w:rPr>
        <w:t xml:space="preserve"> as a front-line first responder to suicide-related crises. Otherwise external stakeholders will continue to criticise</w:t>
      </w:r>
      <w:r w:rsidRPr="00AD1430">
        <w:rPr>
          <w:rFonts w:eastAsia="Arial Unicode MS"/>
        </w:rPr>
        <w:t xml:space="preserve"> </w:t>
      </w:r>
      <w:r w:rsidRPr="00C56328">
        <w:rPr>
          <w:rFonts w:eastAsia="Arial Unicode MS"/>
        </w:rPr>
        <w:t xml:space="preserve">the KPTO teams in each region unfairly </w:t>
      </w:r>
      <w:r>
        <w:rPr>
          <w:rFonts w:eastAsia="Arial Unicode MS"/>
        </w:rPr>
        <w:t>because of their</w:t>
      </w:r>
      <w:r w:rsidRPr="00C56328">
        <w:rPr>
          <w:rFonts w:eastAsia="Arial Unicode MS"/>
        </w:rPr>
        <w:t xml:space="preserve"> unreasonable expectations </w:t>
      </w:r>
      <w:r>
        <w:rPr>
          <w:rFonts w:eastAsia="Arial Unicode MS"/>
        </w:rPr>
        <w:t xml:space="preserve">that </w:t>
      </w:r>
      <w:r w:rsidRPr="00C56328">
        <w:rPr>
          <w:rFonts w:eastAsia="Arial Unicode MS"/>
        </w:rPr>
        <w:t>the programme undertake</w:t>
      </w:r>
      <w:r>
        <w:rPr>
          <w:rFonts w:eastAsia="Arial Unicode MS"/>
        </w:rPr>
        <w:t>s</w:t>
      </w:r>
      <w:r w:rsidRPr="00C56328">
        <w:rPr>
          <w:rFonts w:eastAsia="Arial Unicode MS"/>
        </w:rPr>
        <w:t xml:space="preserve"> crisis response for which most </w:t>
      </w:r>
      <w:r>
        <w:rPr>
          <w:rFonts w:eastAsia="Arial Unicode MS"/>
        </w:rPr>
        <w:t>Coordinators are</w:t>
      </w:r>
      <w:r w:rsidRPr="00C56328">
        <w:rPr>
          <w:rFonts w:eastAsia="Arial Unicode MS"/>
        </w:rPr>
        <w:t xml:space="preserve"> not trained or funded to do.</w:t>
      </w:r>
    </w:p>
    <w:p w:rsidR="00251FE0" w:rsidRPr="00C56328" w:rsidRDefault="00251FE0" w:rsidP="00251FE0">
      <w:pPr>
        <w:rPr>
          <w:rFonts w:eastAsia="Arial Unicode MS"/>
        </w:rPr>
      </w:pPr>
    </w:p>
    <w:p w:rsidR="00251FE0" w:rsidRPr="00172FFA" w:rsidRDefault="00251FE0" w:rsidP="00251FE0">
      <w:pPr>
        <w:pStyle w:val="KahuiHeading3"/>
      </w:pPr>
      <w:bookmarkStart w:id="35" w:name="_Toc410744569"/>
      <w:r w:rsidRPr="00172FFA">
        <w:t>1.1.4</w:t>
      </w:r>
      <w:r w:rsidRPr="00172FFA">
        <w:tab/>
        <w:t>Planning and monitoring of service delivery</w:t>
      </w:r>
      <w:bookmarkEnd w:id="35"/>
    </w:p>
    <w:p w:rsidR="00251FE0" w:rsidRDefault="00251FE0" w:rsidP="00251FE0">
      <w:pPr>
        <w:rPr>
          <w:rFonts w:eastAsia="Arial Unicode MS"/>
        </w:rPr>
      </w:pPr>
      <w:r w:rsidRPr="00C56328">
        <w:rPr>
          <w:rFonts w:eastAsia="Arial Unicode MS"/>
        </w:rPr>
        <w:t xml:space="preserve">In the vast majority of regions, the annual service plans </w:t>
      </w:r>
      <w:r>
        <w:rPr>
          <w:rFonts w:eastAsia="Arial Unicode MS"/>
        </w:rPr>
        <w:t>were</w:t>
      </w:r>
      <w:r w:rsidRPr="00C56328">
        <w:rPr>
          <w:rFonts w:eastAsia="Arial Unicode MS"/>
        </w:rPr>
        <w:t xml:space="preserve"> developed </w:t>
      </w:r>
      <w:r>
        <w:rPr>
          <w:rFonts w:eastAsia="Arial Unicode MS"/>
        </w:rPr>
        <w:t>in</w:t>
      </w:r>
      <w:r w:rsidRPr="00C56328">
        <w:rPr>
          <w:rFonts w:eastAsia="Arial Unicode MS"/>
        </w:rPr>
        <w:t xml:space="preserve"> align</w:t>
      </w:r>
      <w:r>
        <w:rPr>
          <w:rFonts w:eastAsia="Arial Unicode MS"/>
        </w:rPr>
        <w:t>ment with</w:t>
      </w:r>
      <w:r w:rsidRPr="00C56328">
        <w:rPr>
          <w:rFonts w:eastAsia="Arial Unicode MS"/>
        </w:rPr>
        <w:t xml:space="preserve"> the KPTO Accountability Framework and </w:t>
      </w:r>
      <w:r>
        <w:rPr>
          <w:rFonts w:eastAsia="Arial Unicode MS"/>
        </w:rPr>
        <w:t>All Age Suicide Programme Logic Model</w:t>
      </w:r>
      <w:r w:rsidRPr="00C56328">
        <w:rPr>
          <w:rFonts w:eastAsia="Arial Unicode MS"/>
        </w:rPr>
        <w:t>. These plans included a description of activities along with short</w:t>
      </w:r>
      <w:r>
        <w:rPr>
          <w:rFonts w:eastAsia="Arial Unicode MS"/>
        </w:rPr>
        <w:t>-</w:t>
      </w:r>
      <w:r w:rsidRPr="00C56328">
        <w:rPr>
          <w:rFonts w:eastAsia="Arial Unicode MS"/>
        </w:rPr>
        <w:t>term and long</w:t>
      </w:r>
      <w:r>
        <w:rPr>
          <w:rFonts w:eastAsia="Arial Unicode MS"/>
        </w:rPr>
        <w:t>-</w:t>
      </w:r>
      <w:r w:rsidRPr="00C56328">
        <w:rPr>
          <w:rFonts w:eastAsia="Arial Unicode MS"/>
        </w:rPr>
        <w:t>term outcomes</w:t>
      </w:r>
      <w:r>
        <w:rPr>
          <w:rFonts w:eastAsia="Arial Unicode MS"/>
        </w:rPr>
        <w:t>,</w:t>
      </w:r>
      <w:r w:rsidRPr="00C56328">
        <w:rPr>
          <w:rFonts w:eastAsia="Arial Unicode MS"/>
        </w:rPr>
        <w:t xml:space="preserve"> performance measures and data collection methods. Some drew on additional data that they obtained from their local DHB including coroner data</w:t>
      </w:r>
      <w:r>
        <w:rPr>
          <w:rFonts w:eastAsia="Arial Unicode MS"/>
        </w:rPr>
        <w:t>,</w:t>
      </w:r>
      <w:r w:rsidRPr="00C56328">
        <w:rPr>
          <w:rFonts w:eastAsia="Arial Unicode MS"/>
        </w:rPr>
        <w:t xml:space="preserve"> community </w:t>
      </w:r>
      <w:proofErr w:type="gramStart"/>
      <w:r w:rsidRPr="00C56328">
        <w:rPr>
          <w:rFonts w:eastAsia="Arial Unicode MS"/>
        </w:rPr>
        <w:t>hui</w:t>
      </w:r>
      <w:proofErr w:type="gramEnd"/>
      <w:r w:rsidRPr="00C56328">
        <w:rPr>
          <w:rFonts w:eastAsia="Arial Unicode MS"/>
        </w:rPr>
        <w:t xml:space="preserve"> information</w:t>
      </w:r>
      <w:r>
        <w:rPr>
          <w:rFonts w:eastAsia="Arial Unicode MS"/>
        </w:rPr>
        <w:t>,</w:t>
      </w:r>
      <w:r w:rsidRPr="00C56328">
        <w:rPr>
          <w:rFonts w:eastAsia="Arial Unicode MS"/>
        </w:rPr>
        <w:t xml:space="preserve"> previous client evaluations</w:t>
      </w:r>
      <w:r>
        <w:rPr>
          <w:rFonts w:eastAsia="Arial Unicode MS"/>
        </w:rPr>
        <w:t xml:space="preserve"> and</w:t>
      </w:r>
      <w:r w:rsidRPr="00C56328">
        <w:rPr>
          <w:rFonts w:eastAsia="Arial Unicode MS"/>
        </w:rPr>
        <w:t xml:space="preserve"> needs assessment reports (some done for a whānau ora project</w:t>
      </w:r>
      <w:r>
        <w:rPr>
          <w:rFonts w:eastAsia="Arial Unicode MS"/>
        </w:rPr>
        <w:t>,</w:t>
      </w:r>
      <w:r w:rsidRPr="00C56328">
        <w:rPr>
          <w:rFonts w:eastAsia="Arial Unicode MS"/>
        </w:rPr>
        <w:t xml:space="preserve"> for instance)</w:t>
      </w:r>
      <w:r>
        <w:rPr>
          <w:rFonts w:eastAsia="Arial Unicode MS"/>
        </w:rPr>
        <w:t>,</w:t>
      </w:r>
      <w:r w:rsidRPr="00C56328">
        <w:rPr>
          <w:rFonts w:eastAsia="Arial Unicode MS"/>
        </w:rPr>
        <w:t xml:space="preserve"> or from other sources to further inform their plans. </w:t>
      </w:r>
      <w:r>
        <w:rPr>
          <w:rFonts w:eastAsia="Arial Unicode MS"/>
        </w:rPr>
        <w:t>Many s</w:t>
      </w:r>
      <w:r w:rsidRPr="00C56328">
        <w:rPr>
          <w:rFonts w:eastAsia="Arial Unicode MS"/>
        </w:rPr>
        <w:t xml:space="preserve">ervice </w:t>
      </w:r>
      <w:r>
        <w:rPr>
          <w:rFonts w:eastAsia="Arial Unicode MS"/>
        </w:rPr>
        <w:t>p</w:t>
      </w:r>
      <w:r w:rsidRPr="00C56328">
        <w:rPr>
          <w:rFonts w:eastAsia="Arial Unicode MS"/>
        </w:rPr>
        <w:t>lans were one element of the organisation’s strategic plan</w:t>
      </w:r>
      <w:r>
        <w:rPr>
          <w:rFonts w:eastAsia="Arial Unicode MS"/>
        </w:rPr>
        <w:t>,</w:t>
      </w:r>
      <w:r w:rsidRPr="00C56328">
        <w:rPr>
          <w:rFonts w:eastAsia="Arial Unicode MS"/>
        </w:rPr>
        <w:t xml:space="preserve"> service plan </w:t>
      </w:r>
      <w:r>
        <w:rPr>
          <w:rFonts w:eastAsia="Arial Unicode MS"/>
        </w:rPr>
        <w:t>or</w:t>
      </w:r>
      <w:r w:rsidRPr="00C56328">
        <w:rPr>
          <w:rFonts w:eastAsia="Arial Unicode MS"/>
        </w:rPr>
        <w:t xml:space="preserve"> business plan. As well as annual plans and regular reports, some providers used workshop evaluations to inform programme enhancements and evidence impact. Only one of the nine providers did not have a formal annual service plan aligned to the KPTO Accountability Framework and </w:t>
      </w:r>
      <w:r>
        <w:rPr>
          <w:rFonts w:eastAsia="Arial Unicode MS"/>
        </w:rPr>
        <w:t>All Age Suicide Programme Logic Model</w:t>
      </w:r>
      <w:r w:rsidRPr="00C56328">
        <w:rPr>
          <w:rFonts w:eastAsia="Arial Unicode MS"/>
        </w:rPr>
        <w:t xml:space="preserve">. </w:t>
      </w:r>
      <w:r>
        <w:rPr>
          <w:rFonts w:eastAsia="Arial Unicode MS"/>
        </w:rPr>
        <w:t>With</w:t>
      </w:r>
      <w:r w:rsidRPr="00C56328">
        <w:rPr>
          <w:rFonts w:eastAsia="Arial Unicode MS"/>
        </w:rPr>
        <w:t xml:space="preserve"> multiple sources of information and the guidance of the Accountability Framework and </w:t>
      </w:r>
      <w:r>
        <w:rPr>
          <w:rFonts w:eastAsia="Arial Unicode MS"/>
        </w:rPr>
        <w:t>All Age Suicide Programme Logic Model, Coordinators had</w:t>
      </w:r>
      <w:r w:rsidRPr="00C56328">
        <w:rPr>
          <w:rFonts w:eastAsia="Arial Unicode MS"/>
        </w:rPr>
        <w:t xml:space="preserve"> a sound framework </w:t>
      </w:r>
      <w:r>
        <w:rPr>
          <w:rFonts w:eastAsia="Arial Unicode MS"/>
        </w:rPr>
        <w:t>for</w:t>
      </w:r>
      <w:r w:rsidRPr="00C56328">
        <w:rPr>
          <w:rFonts w:eastAsia="Arial Unicode MS"/>
        </w:rPr>
        <w:t xml:space="preserve"> prepar</w:t>
      </w:r>
      <w:r>
        <w:rPr>
          <w:rFonts w:eastAsia="Arial Unicode MS"/>
        </w:rPr>
        <w:t>ing</w:t>
      </w:r>
      <w:r w:rsidRPr="00C56328">
        <w:rPr>
          <w:rFonts w:eastAsia="Arial Unicode MS"/>
        </w:rPr>
        <w:t xml:space="preserve"> their plans</w:t>
      </w:r>
      <w:r>
        <w:rPr>
          <w:rFonts w:eastAsia="Arial Unicode MS"/>
        </w:rPr>
        <w:t>. T</w:t>
      </w:r>
      <w:r w:rsidRPr="00C56328">
        <w:rPr>
          <w:rFonts w:eastAsia="Arial Unicode MS"/>
        </w:rPr>
        <w:t>he majority of staff noted that these tools were useful and effective for planning purposes.</w:t>
      </w:r>
    </w:p>
    <w:p w:rsidR="00251FE0" w:rsidRDefault="00251FE0" w:rsidP="00251FE0">
      <w:pPr>
        <w:rPr>
          <w:rFonts w:eastAsia="Arial Unicode MS"/>
        </w:rPr>
      </w:pPr>
    </w:p>
    <w:p w:rsidR="00251FE0" w:rsidRPr="00105AD5" w:rsidRDefault="00251FE0" w:rsidP="00251FE0">
      <w:pPr>
        <w:rPr>
          <w:rFonts w:eastAsia="Arial Unicode MS"/>
        </w:rPr>
      </w:pPr>
      <w:r>
        <w:rPr>
          <w:rFonts w:eastAsia="Arial Unicode MS"/>
        </w:rPr>
        <w:t>The</w:t>
      </w:r>
      <w:r w:rsidRPr="007F280D">
        <w:rPr>
          <w:rFonts w:eastAsia="Arial Unicode MS"/>
        </w:rPr>
        <w:t xml:space="preserve"> KPTO Coordinators for South Auckland</w:t>
      </w:r>
      <w:r>
        <w:rPr>
          <w:rFonts w:eastAsia="Arial Unicode MS"/>
        </w:rPr>
        <w:t>, who had</w:t>
      </w:r>
      <w:r w:rsidRPr="007F280D">
        <w:rPr>
          <w:rFonts w:eastAsia="Arial Unicode MS"/>
        </w:rPr>
        <w:t xml:space="preserve"> been employed </w:t>
      </w:r>
      <w:r>
        <w:rPr>
          <w:rFonts w:eastAsia="Arial Unicode MS"/>
        </w:rPr>
        <w:t xml:space="preserve">in this role </w:t>
      </w:r>
      <w:r w:rsidRPr="007F280D">
        <w:rPr>
          <w:rFonts w:eastAsia="Arial Unicode MS"/>
        </w:rPr>
        <w:t>for less than three months</w:t>
      </w:r>
      <w:r>
        <w:rPr>
          <w:rFonts w:eastAsia="Arial Unicode MS"/>
        </w:rPr>
        <w:t>,</w:t>
      </w:r>
      <w:r w:rsidRPr="007F280D">
        <w:rPr>
          <w:rFonts w:eastAsia="Arial Unicode MS"/>
        </w:rPr>
        <w:t xml:space="preserve"> were not involved in the development of their </w:t>
      </w:r>
      <w:r>
        <w:rPr>
          <w:rFonts w:eastAsia="Arial Unicode MS"/>
        </w:rPr>
        <w:t>a</w:t>
      </w:r>
      <w:r w:rsidRPr="007F280D">
        <w:rPr>
          <w:rFonts w:eastAsia="Arial Unicode MS"/>
        </w:rPr>
        <w:t xml:space="preserve">nnual </w:t>
      </w:r>
      <w:r>
        <w:rPr>
          <w:rFonts w:eastAsia="Arial Unicode MS"/>
        </w:rPr>
        <w:t>s</w:t>
      </w:r>
      <w:r w:rsidRPr="007F280D">
        <w:rPr>
          <w:rFonts w:eastAsia="Arial Unicode MS"/>
        </w:rPr>
        <w:t xml:space="preserve">ervice </w:t>
      </w:r>
      <w:r>
        <w:rPr>
          <w:rFonts w:eastAsia="Arial Unicode MS"/>
        </w:rPr>
        <w:t>p</w:t>
      </w:r>
      <w:r w:rsidRPr="007F280D">
        <w:rPr>
          <w:rFonts w:eastAsia="Arial Unicode MS"/>
        </w:rPr>
        <w:t>lan</w:t>
      </w:r>
      <w:r>
        <w:rPr>
          <w:rFonts w:eastAsia="Arial Unicode MS"/>
        </w:rPr>
        <w:t>. T</w:t>
      </w:r>
      <w:r w:rsidRPr="007F280D">
        <w:rPr>
          <w:rFonts w:eastAsia="Arial Unicode MS"/>
        </w:rPr>
        <w:t xml:space="preserve">herefore </w:t>
      </w:r>
      <w:r>
        <w:rPr>
          <w:rFonts w:eastAsia="Arial Unicode MS"/>
        </w:rPr>
        <w:t>the evaluation team could not</w:t>
      </w:r>
      <w:r w:rsidRPr="007F280D">
        <w:rPr>
          <w:rFonts w:eastAsia="Arial Unicode MS"/>
        </w:rPr>
        <w:t xml:space="preserve"> determine what processes </w:t>
      </w:r>
      <w:r>
        <w:rPr>
          <w:rFonts w:eastAsia="Arial Unicode MS"/>
        </w:rPr>
        <w:t xml:space="preserve">had been involved </w:t>
      </w:r>
      <w:r w:rsidRPr="007F280D">
        <w:rPr>
          <w:rFonts w:eastAsia="Arial Unicode MS"/>
        </w:rPr>
        <w:t xml:space="preserve">in </w:t>
      </w:r>
      <w:r>
        <w:rPr>
          <w:rFonts w:eastAsia="Arial Unicode MS"/>
        </w:rPr>
        <w:t>producing</w:t>
      </w:r>
      <w:r w:rsidRPr="007F280D">
        <w:rPr>
          <w:rFonts w:eastAsia="Arial Unicode MS"/>
        </w:rPr>
        <w:t xml:space="preserve"> the plan</w:t>
      </w:r>
      <w:r>
        <w:rPr>
          <w:rFonts w:eastAsia="Arial Unicode MS"/>
        </w:rPr>
        <w:t xml:space="preserve"> but it could</w:t>
      </w:r>
      <w:r w:rsidRPr="007F280D">
        <w:rPr>
          <w:rFonts w:eastAsia="Arial Unicode MS"/>
        </w:rPr>
        <w:t xml:space="preserve"> observe their draft </w:t>
      </w:r>
      <w:r>
        <w:rPr>
          <w:rFonts w:eastAsia="Arial Unicode MS"/>
        </w:rPr>
        <w:t>a</w:t>
      </w:r>
      <w:r w:rsidRPr="007F280D">
        <w:rPr>
          <w:rFonts w:eastAsia="Arial Unicode MS"/>
        </w:rPr>
        <w:t xml:space="preserve">nnual </w:t>
      </w:r>
      <w:r>
        <w:rPr>
          <w:rFonts w:eastAsia="Arial Unicode MS"/>
        </w:rPr>
        <w:t>service p</w:t>
      </w:r>
      <w:r w:rsidRPr="007F280D">
        <w:rPr>
          <w:rFonts w:eastAsia="Arial Unicode MS"/>
        </w:rPr>
        <w:t>lan and planning activities for the current year.</w:t>
      </w:r>
      <w:r>
        <w:rPr>
          <w:rFonts w:eastAsia="Arial Unicode MS"/>
        </w:rPr>
        <w:t xml:space="preserve"> </w:t>
      </w:r>
      <w:r w:rsidRPr="007F280D">
        <w:rPr>
          <w:rFonts w:eastAsia="Arial Unicode MS"/>
        </w:rPr>
        <w:t xml:space="preserve">The South Auckland </w:t>
      </w:r>
      <w:r w:rsidRPr="00105AD5">
        <w:rPr>
          <w:rFonts w:eastAsia="Arial Unicode MS"/>
        </w:rPr>
        <w:t xml:space="preserve">KPTO Coordinators commented that they were concerned </w:t>
      </w:r>
      <w:r>
        <w:rPr>
          <w:rFonts w:eastAsia="Arial Unicode MS"/>
        </w:rPr>
        <w:t>about the need for them to cover</w:t>
      </w:r>
      <w:r w:rsidRPr="00105AD5">
        <w:rPr>
          <w:rFonts w:eastAsia="Arial Unicode MS"/>
        </w:rPr>
        <w:t xml:space="preserve"> a population</w:t>
      </w:r>
      <w:r>
        <w:rPr>
          <w:rFonts w:eastAsia="Arial Unicode MS"/>
        </w:rPr>
        <w:t xml:space="preserve"> of</w:t>
      </w:r>
      <w:r w:rsidRPr="00105AD5">
        <w:rPr>
          <w:rFonts w:eastAsia="Arial Unicode MS"/>
        </w:rPr>
        <w:t xml:space="preserve"> 1.7</w:t>
      </w:r>
      <w:r>
        <w:rPr>
          <w:rFonts w:eastAsia="Arial Unicode MS"/>
        </w:rPr>
        <w:t xml:space="preserve"> </w:t>
      </w:r>
      <w:r w:rsidRPr="00105AD5">
        <w:rPr>
          <w:rFonts w:eastAsia="Arial Unicode MS"/>
        </w:rPr>
        <w:t xml:space="preserve">million in Auckland and Tainui (with no other KPTO provider sites in Auckland) while other </w:t>
      </w:r>
      <w:r>
        <w:rPr>
          <w:rFonts w:eastAsia="Arial Unicode MS"/>
        </w:rPr>
        <w:t>regions</w:t>
      </w:r>
      <w:r w:rsidRPr="00105AD5">
        <w:rPr>
          <w:rFonts w:eastAsia="Arial Unicode MS"/>
        </w:rPr>
        <w:t xml:space="preserve"> (such as Northland and Rotorua with population</w:t>
      </w:r>
      <w:r>
        <w:rPr>
          <w:rFonts w:eastAsia="Arial Unicode MS"/>
        </w:rPr>
        <w:t>s</w:t>
      </w:r>
      <w:r w:rsidRPr="00105AD5">
        <w:rPr>
          <w:rFonts w:eastAsia="Arial Unicode MS"/>
        </w:rPr>
        <w:t xml:space="preserve"> of 120,000 </w:t>
      </w:r>
      <w:r>
        <w:rPr>
          <w:rFonts w:eastAsia="Arial Unicode MS"/>
        </w:rPr>
        <w:t>and</w:t>
      </w:r>
      <w:r w:rsidRPr="00105AD5">
        <w:rPr>
          <w:rFonts w:eastAsia="Arial Unicode MS"/>
        </w:rPr>
        <w:t xml:space="preserve"> 70,000 </w:t>
      </w:r>
      <w:r>
        <w:rPr>
          <w:rFonts w:eastAsia="Arial Unicode MS"/>
        </w:rPr>
        <w:t>respectively</w:t>
      </w:r>
      <w:r w:rsidRPr="00105AD5">
        <w:rPr>
          <w:rFonts w:eastAsia="Arial Unicode MS"/>
        </w:rPr>
        <w:t>) ha</w:t>
      </w:r>
      <w:r>
        <w:rPr>
          <w:rFonts w:eastAsia="Arial Unicode MS"/>
        </w:rPr>
        <w:t>d a</w:t>
      </w:r>
      <w:r w:rsidRPr="00105AD5">
        <w:rPr>
          <w:rFonts w:eastAsia="Arial Unicode MS"/>
        </w:rPr>
        <w:t xml:space="preserve"> similar </w:t>
      </w:r>
      <w:r>
        <w:rPr>
          <w:rFonts w:eastAsia="Arial Unicode MS"/>
        </w:rPr>
        <w:t xml:space="preserve">level of </w:t>
      </w:r>
      <w:r w:rsidRPr="00105AD5">
        <w:rPr>
          <w:rFonts w:eastAsia="Arial Unicode MS"/>
        </w:rPr>
        <w:t>resources. KPTO staff also commented that there was no central point of reference for information including ‘hands</w:t>
      </w:r>
      <w:r>
        <w:rPr>
          <w:rFonts w:eastAsia="Arial Unicode MS"/>
        </w:rPr>
        <w:t>-</w:t>
      </w:r>
      <w:r w:rsidRPr="00105AD5">
        <w:rPr>
          <w:rFonts w:eastAsia="Arial Unicode MS"/>
        </w:rPr>
        <w:t xml:space="preserve">on’ statistics for KPTO as a </w:t>
      </w:r>
      <w:r>
        <w:rPr>
          <w:rFonts w:eastAsia="Arial Unicode MS"/>
        </w:rPr>
        <w:t>n</w:t>
      </w:r>
      <w:r w:rsidRPr="00105AD5">
        <w:rPr>
          <w:rFonts w:eastAsia="Arial Unicode MS"/>
        </w:rPr>
        <w:t xml:space="preserve">ational </w:t>
      </w:r>
      <w:r>
        <w:rPr>
          <w:rFonts w:eastAsia="Arial Unicode MS"/>
        </w:rPr>
        <w:t>p</w:t>
      </w:r>
      <w:r w:rsidRPr="00105AD5">
        <w:rPr>
          <w:rFonts w:eastAsia="Arial Unicode MS"/>
        </w:rPr>
        <w:t>rogramme that would help to prioritise their planning activities.</w:t>
      </w:r>
    </w:p>
    <w:p w:rsidR="00251FE0" w:rsidRDefault="00251FE0" w:rsidP="00251FE0">
      <w:pPr>
        <w:rPr>
          <w:rStyle w:val="IntenseEmphasis"/>
          <w:rFonts w:eastAsia="Arial Unicode MS" w:cs="Arial"/>
          <w:b w:val="0"/>
          <w:i w:val="0"/>
          <w:color w:val="auto"/>
          <w:sz w:val="21"/>
          <w:szCs w:val="21"/>
        </w:rPr>
      </w:pPr>
    </w:p>
    <w:p w:rsidR="00251FE0" w:rsidRDefault="00251FE0" w:rsidP="00251FE0">
      <w:pPr>
        <w:rPr>
          <w:rFonts w:eastAsia="Arial Unicode MS"/>
        </w:rPr>
      </w:pPr>
      <w:r w:rsidRPr="007F280D">
        <w:rPr>
          <w:rFonts w:eastAsia="Arial Unicode MS"/>
        </w:rPr>
        <w:lastRenderedPageBreak/>
        <w:t>All KPTO sites ha</w:t>
      </w:r>
      <w:r>
        <w:rPr>
          <w:rFonts w:eastAsia="Arial Unicode MS"/>
        </w:rPr>
        <w:t>d</w:t>
      </w:r>
      <w:r w:rsidRPr="007F280D">
        <w:rPr>
          <w:rFonts w:eastAsia="Arial Unicode MS"/>
        </w:rPr>
        <w:t xml:space="preserve"> effective monitoring and reporting systems</w:t>
      </w:r>
      <w:r>
        <w:rPr>
          <w:rFonts w:eastAsia="Arial Unicode MS"/>
        </w:rPr>
        <w:t>. They provided six-</w:t>
      </w:r>
      <w:r w:rsidRPr="007F280D">
        <w:rPr>
          <w:rFonts w:eastAsia="Arial Unicode MS"/>
        </w:rPr>
        <w:t>monthly performance returns to the Ministry of Health and</w:t>
      </w:r>
      <w:r w:rsidRPr="00105AD5">
        <w:rPr>
          <w:rFonts w:eastAsia="Arial Unicode MS"/>
        </w:rPr>
        <w:t xml:space="preserve"> </w:t>
      </w:r>
      <w:r w:rsidRPr="007F280D">
        <w:rPr>
          <w:rFonts w:eastAsia="Arial Unicode MS"/>
        </w:rPr>
        <w:t xml:space="preserve">KPTO </w:t>
      </w:r>
      <w:r>
        <w:rPr>
          <w:rFonts w:eastAsia="Arial Unicode MS"/>
        </w:rPr>
        <w:t>Co</w:t>
      </w:r>
      <w:r w:rsidRPr="007F280D">
        <w:rPr>
          <w:rFonts w:eastAsia="Arial Unicode MS"/>
        </w:rPr>
        <w:t>ordinator</w:t>
      </w:r>
      <w:r>
        <w:rPr>
          <w:rFonts w:eastAsia="Arial Unicode MS"/>
        </w:rPr>
        <w:t>s provided</w:t>
      </w:r>
      <w:r w:rsidRPr="007F280D">
        <w:rPr>
          <w:rFonts w:eastAsia="Arial Unicode MS"/>
        </w:rPr>
        <w:t xml:space="preserve"> monthly reports to the Service Manager. Reports included outputs</w:t>
      </w:r>
      <w:r>
        <w:rPr>
          <w:rFonts w:eastAsia="Arial Unicode MS"/>
        </w:rPr>
        <w:t xml:space="preserve"> and</w:t>
      </w:r>
      <w:r w:rsidRPr="007F280D">
        <w:rPr>
          <w:rFonts w:eastAsia="Arial Unicode MS"/>
        </w:rPr>
        <w:t xml:space="preserve"> outcomes achieved, highlights for the period, difficulties or barriers to implementation of KPTO and opportunities for improving implementation of KPTO. The evaluation team sighted workshop and training evaluations for </w:t>
      </w:r>
      <w:r>
        <w:rPr>
          <w:rFonts w:eastAsia="Arial Unicode MS"/>
        </w:rPr>
        <w:t xml:space="preserve">the </w:t>
      </w:r>
      <w:r w:rsidRPr="007F280D">
        <w:rPr>
          <w:rFonts w:eastAsia="Arial Unicode MS"/>
        </w:rPr>
        <w:t>majority of the KPTO sites.</w:t>
      </w:r>
      <w:r>
        <w:rPr>
          <w:rFonts w:eastAsia="Arial Unicode MS"/>
        </w:rPr>
        <w:t xml:space="preserve"> The m</w:t>
      </w:r>
      <w:r w:rsidRPr="007F280D">
        <w:rPr>
          <w:rFonts w:eastAsia="Arial Unicode MS"/>
        </w:rPr>
        <w:t xml:space="preserve">ajority of KPTO sites also actively evaluated programmes and activities. </w:t>
      </w:r>
      <w:r>
        <w:rPr>
          <w:rFonts w:eastAsia="Arial Unicode MS"/>
        </w:rPr>
        <w:t>They gave e</w:t>
      </w:r>
      <w:r w:rsidRPr="007F280D">
        <w:rPr>
          <w:rFonts w:eastAsia="Arial Unicode MS"/>
        </w:rPr>
        <w:t xml:space="preserve">valuation forms to workshop </w:t>
      </w:r>
      <w:r>
        <w:rPr>
          <w:rFonts w:eastAsia="Arial Unicode MS"/>
        </w:rPr>
        <w:t>and</w:t>
      </w:r>
      <w:r w:rsidRPr="007F280D">
        <w:rPr>
          <w:rFonts w:eastAsia="Arial Unicode MS"/>
        </w:rPr>
        <w:t xml:space="preserve"> training participants and used </w:t>
      </w:r>
      <w:r>
        <w:rPr>
          <w:rFonts w:eastAsia="Arial Unicode MS"/>
        </w:rPr>
        <w:t xml:space="preserve">the results to make </w:t>
      </w:r>
      <w:r w:rsidRPr="007F280D">
        <w:rPr>
          <w:rFonts w:eastAsia="Arial Unicode MS"/>
        </w:rPr>
        <w:t xml:space="preserve">service improvements and </w:t>
      </w:r>
      <w:r>
        <w:rPr>
          <w:rFonts w:eastAsia="Arial Unicode MS"/>
        </w:rPr>
        <w:t xml:space="preserve">to develop </w:t>
      </w:r>
      <w:r w:rsidRPr="007F280D">
        <w:rPr>
          <w:rFonts w:eastAsia="Arial Unicode MS"/>
        </w:rPr>
        <w:t>the next annual service plan.</w:t>
      </w:r>
      <w:r>
        <w:rPr>
          <w:rFonts w:eastAsia="Arial Unicode MS"/>
        </w:rPr>
        <w:t xml:space="preserve"> </w:t>
      </w:r>
      <w:r w:rsidRPr="007F280D">
        <w:rPr>
          <w:rFonts w:eastAsia="Arial Unicode MS"/>
        </w:rPr>
        <w:t>Two KPTO sites</w:t>
      </w:r>
      <w:r>
        <w:rPr>
          <w:rFonts w:eastAsia="Arial Unicode MS"/>
        </w:rPr>
        <w:t>,</w:t>
      </w:r>
      <w:r w:rsidRPr="007F280D">
        <w:rPr>
          <w:rFonts w:eastAsia="Arial Unicode MS"/>
        </w:rPr>
        <w:t xml:space="preserve"> who’s Coordinators were not employed during the evaluation period</w:t>
      </w:r>
      <w:r>
        <w:rPr>
          <w:rFonts w:eastAsia="Arial Unicode MS"/>
        </w:rPr>
        <w:t>,</w:t>
      </w:r>
      <w:r w:rsidRPr="007F280D">
        <w:rPr>
          <w:rFonts w:eastAsia="Arial Unicode MS"/>
        </w:rPr>
        <w:t xml:space="preserve"> provided limited or </w:t>
      </w:r>
      <w:proofErr w:type="gramStart"/>
      <w:r w:rsidRPr="007F280D">
        <w:rPr>
          <w:rFonts w:eastAsia="Arial Unicode MS"/>
        </w:rPr>
        <w:t>no</w:t>
      </w:r>
      <w:proofErr w:type="gramEnd"/>
      <w:r w:rsidRPr="007F280D">
        <w:rPr>
          <w:rFonts w:eastAsia="Arial Unicode MS"/>
        </w:rPr>
        <w:t xml:space="preserve"> response and documentation </w:t>
      </w:r>
      <w:r>
        <w:rPr>
          <w:rFonts w:eastAsia="Arial Unicode MS"/>
        </w:rPr>
        <w:t xml:space="preserve">as </w:t>
      </w:r>
      <w:r w:rsidRPr="007F280D">
        <w:rPr>
          <w:rFonts w:eastAsia="Arial Unicode MS"/>
        </w:rPr>
        <w:t xml:space="preserve">retrospective </w:t>
      </w:r>
      <w:r>
        <w:rPr>
          <w:rFonts w:eastAsia="Arial Unicode MS"/>
        </w:rPr>
        <w:t xml:space="preserve">evidence of </w:t>
      </w:r>
      <w:r w:rsidRPr="007F280D">
        <w:rPr>
          <w:rFonts w:eastAsia="Arial Unicode MS"/>
        </w:rPr>
        <w:t>any monitoring processes.</w:t>
      </w:r>
    </w:p>
    <w:p w:rsidR="00251FE0" w:rsidRPr="007F280D" w:rsidRDefault="00251FE0" w:rsidP="00251FE0">
      <w:pPr>
        <w:rPr>
          <w:rFonts w:eastAsia="Arial Unicode MS"/>
        </w:rPr>
      </w:pPr>
    </w:p>
    <w:p w:rsidR="00251FE0" w:rsidRPr="00172FFA" w:rsidRDefault="00251FE0" w:rsidP="00251FE0">
      <w:pPr>
        <w:pStyle w:val="KahuiHeading3"/>
      </w:pPr>
      <w:bookmarkStart w:id="36" w:name="_Toc410744570"/>
      <w:r w:rsidRPr="00172FFA">
        <w:t>1.1.5</w:t>
      </w:r>
      <w:r w:rsidRPr="00172FFA">
        <w:tab/>
        <w:t>Programme delivery examples</w:t>
      </w:r>
      <w:bookmarkEnd w:id="36"/>
    </w:p>
    <w:p w:rsidR="00251FE0" w:rsidRDefault="00251FE0" w:rsidP="00251FE0">
      <w:pPr>
        <w:rPr>
          <w:rFonts w:eastAsia="Arial Unicode MS"/>
        </w:rPr>
      </w:pPr>
      <w:r w:rsidRPr="007F280D">
        <w:rPr>
          <w:rFonts w:eastAsia="Arial Unicode MS"/>
        </w:rPr>
        <w:t xml:space="preserve">KPTO Coordinators </w:t>
      </w:r>
      <w:r>
        <w:rPr>
          <w:rFonts w:eastAsia="Arial Unicode MS"/>
        </w:rPr>
        <w:t>undertook</w:t>
      </w:r>
      <w:r w:rsidRPr="007F280D">
        <w:rPr>
          <w:rFonts w:eastAsia="Arial Unicode MS"/>
        </w:rPr>
        <w:t xml:space="preserve"> a wide variety of initiatives</w:t>
      </w:r>
      <w:r>
        <w:rPr>
          <w:rFonts w:eastAsia="Arial Unicode MS"/>
        </w:rPr>
        <w:t xml:space="preserve"> related to</w:t>
      </w:r>
      <w:r w:rsidRPr="007F280D">
        <w:rPr>
          <w:rFonts w:eastAsia="Arial Unicode MS"/>
        </w:rPr>
        <w:t xml:space="preserve"> health promotion, stakeholder relationship</w:t>
      </w:r>
      <w:r>
        <w:rPr>
          <w:rFonts w:eastAsia="Arial Unicode MS"/>
        </w:rPr>
        <w:t>s</w:t>
      </w:r>
      <w:r w:rsidRPr="007F280D">
        <w:rPr>
          <w:rFonts w:eastAsia="Arial Unicode MS"/>
        </w:rPr>
        <w:t xml:space="preserve"> and resource development</w:t>
      </w:r>
      <w:r>
        <w:rPr>
          <w:rFonts w:eastAsia="Arial Unicode MS"/>
        </w:rPr>
        <w:t>. They also took the</w:t>
      </w:r>
      <w:r w:rsidRPr="007F280D">
        <w:rPr>
          <w:rFonts w:eastAsia="Arial Unicode MS"/>
        </w:rPr>
        <w:t xml:space="preserve"> time to develop </w:t>
      </w:r>
      <w:r>
        <w:rPr>
          <w:rFonts w:eastAsia="Arial Unicode MS"/>
        </w:rPr>
        <w:t xml:space="preserve">their own </w:t>
      </w:r>
      <w:r w:rsidRPr="007F280D">
        <w:rPr>
          <w:rFonts w:eastAsia="Arial Unicode MS"/>
        </w:rPr>
        <w:t xml:space="preserve">capacity and </w:t>
      </w:r>
      <w:r>
        <w:rPr>
          <w:rFonts w:eastAsia="Arial Unicode MS"/>
        </w:rPr>
        <w:t xml:space="preserve">their </w:t>
      </w:r>
      <w:r w:rsidRPr="007F280D">
        <w:rPr>
          <w:rFonts w:eastAsia="Arial Unicode MS"/>
        </w:rPr>
        <w:t>work tools.</w:t>
      </w:r>
      <w:r>
        <w:rPr>
          <w:rFonts w:eastAsia="Arial Unicode MS"/>
        </w:rPr>
        <w:t xml:space="preserve"> Listed b</w:t>
      </w:r>
      <w:r w:rsidRPr="007F280D">
        <w:rPr>
          <w:rFonts w:eastAsia="Arial Unicode MS"/>
        </w:rPr>
        <w:t xml:space="preserve">elow </w:t>
      </w:r>
      <w:r>
        <w:rPr>
          <w:rFonts w:eastAsia="Arial Unicode MS"/>
        </w:rPr>
        <w:t xml:space="preserve">are </w:t>
      </w:r>
      <w:r w:rsidRPr="007F280D">
        <w:rPr>
          <w:rFonts w:eastAsia="Arial Unicode MS"/>
        </w:rPr>
        <w:t>example</w:t>
      </w:r>
      <w:r>
        <w:rPr>
          <w:rFonts w:eastAsia="Arial Unicode MS"/>
        </w:rPr>
        <w:t>s</w:t>
      </w:r>
      <w:r w:rsidRPr="007F280D">
        <w:rPr>
          <w:rFonts w:eastAsia="Arial Unicode MS"/>
        </w:rPr>
        <w:t xml:space="preserve"> of programme delivery and activity by region (</w:t>
      </w:r>
      <w:r>
        <w:rPr>
          <w:rFonts w:eastAsia="Arial Unicode MS"/>
        </w:rPr>
        <w:t xml:space="preserve">recognising that Coordinator activity was not </w:t>
      </w:r>
      <w:r w:rsidRPr="007F280D">
        <w:rPr>
          <w:rFonts w:eastAsia="Arial Unicode MS"/>
        </w:rPr>
        <w:t>limited to</w:t>
      </w:r>
      <w:r>
        <w:rPr>
          <w:rFonts w:eastAsia="Arial Unicode MS"/>
        </w:rPr>
        <w:t xml:space="preserve"> these examples</w:t>
      </w:r>
      <w:r w:rsidRPr="007F280D">
        <w:rPr>
          <w:rFonts w:eastAsia="Arial Unicode MS"/>
        </w:rPr>
        <w:t>)</w:t>
      </w:r>
      <w:r>
        <w:rPr>
          <w:rFonts w:eastAsia="Arial Unicode MS"/>
        </w:rPr>
        <w:t>.</w:t>
      </w:r>
    </w:p>
    <w:p w:rsidR="00251FE0" w:rsidRPr="007F280D" w:rsidRDefault="00251FE0" w:rsidP="00251FE0">
      <w:pPr>
        <w:rPr>
          <w:rFonts w:eastAsia="Arial Unicode MS"/>
        </w:rPr>
      </w:pPr>
    </w:p>
    <w:p w:rsidR="00251FE0" w:rsidRPr="006177A5" w:rsidRDefault="00251FE0" w:rsidP="00251FE0">
      <w:pPr>
        <w:rPr>
          <w:b/>
        </w:rPr>
      </w:pPr>
      <w:r w:rsidRPr="006177A5">
        <w:rPr>
          <w:b/>
        </w:rPr>
        <w:t xml:space="preserve">Māori </w:t>
      </w:r>
      <w:r>
        <w:rPr>
          <w:b/>
        </w:rPr>
        <w:t>m</w:t>
      </w:r>
      <w:r w:rsidRPr="006177A5">
        <w:rPr>
          <w:b/>
        </w:rPr>
        <w:t>ental health promotion</w:t>
      </w:r>
    </w:p>
    <w:p w:rsidR="00251FE0" w:rsidRPr="007F280D" w:rsidRDefault="00251FE0" w:rsidP="00251FE0">
      <w:pPr>
        <w:pStyle w:val="ListBullet"/>
        <w:rPr>
          <w:rFonts w:eastAsia="Arial Unicode MS"/>
        </w:rPr>
      </w:pPr>
      <w:r w:rsidRPr="006177A5">
        <w:rPr>
          <w:rFonts w:eastAsia="Arial Unicode MS"/>
          <w:b/>
        </w:rPr>
        <w:t>Whanganui:</w:t>
      </w:r>
      <w:r w:rsidRPr="007F280D">
        <w:rPr>
          <w:rFonts w:eastAsia="Arial Unicode MS"/>
        </w:rPr>
        <w:t xml:space="preserve"> KPTO staff, alongside trained counsellors</w:t>
      </w:r>
      <w:r>
        <w:rPr>
          <w:rFonts w:eastAsia="Arial Unicode MS"/>
        </w:rPr>
        <w:t>,</w:t>
      </w:r>
      <w:r w:rsidRPr="007F280D">
        <w:rPr>
          <w:rFonts w:eastAsia="Arial Unicode MS"/>
        </w:rPr>
        <w:t xml:space="preserve"> presented the ‘Got </w:t>
      </w:r>
      <w:r>
        <w:rPr>
          <w:rFonts w:eastAsia="Arial Unicode MS"/>
        </w:rPr>
        <w:t>Your</w:t>
      </w:r>
      <w:r w:rsidRPr="007F280D">
        <w:rPr>
          <w:rFonts w:eastAsia="Arial Unicode MS"/>
        </w:rPr>
        <w:t xml:space="preserve"> Back’ campaign to student leaders in secondary schools in the Whanganui and Rangitikei region.</w:t>
      </w:r>
      <w:r>
        <w:rPr>
          <w:rFonts w:eastAsia="Arial Unicode MS"/>
        </w:rPr>
        <w:t xml:space="preserve"> </w:t>
      </w:r>
      <w:r w:rsidRPr="007F280D">
        <w:rPr>
          <w:rFonts w:eastAsia="Arial Unicode MS"/>
        </w:rPr>
        <w:t xml:space="preserve">The campaign sought to support students to create </w:t>
      </w:r>
      <w:r>
        <w:rPr>
          <w:rFonts w:eastAsia="Arial Unicode MS"/>
        </w:rPr>
        <w:t>or</w:t>
      </w:r>
      <w:r w:rsidRPr="007F280D">
        <w:rPr>
          <w:rFonts w:eastAsia="Arial Unicode MS"/>
        </w:rPr>
        <w:t xml:space="preserve"> identify a network of people they </w:t>
      </w:r>
      <w:r>
        <w:rPr>
          <w:rFonts w:eastAsia="Arial Unicode MS"/>
        </w:rPr>
        <w:t>could</w:t>
      </w:r>
      <w:r w:rsidRPr="007F280D">
        <w:rPr>
          <w:rFonts w:eastAsia="Arial Unicode MS"/>
        </w:rPr>
        <w:t xml:space="preserve"> call on for advice </w:t>
      </w:r>
      <w:r>
        <w:rPr>
          <w:rFonts w:eastAsia="Arial Unicode MS"/>
        </w:rPr>
        <w:t>on</w:t>
      </w:r>
      <w:r w:rsidRPr="007F280D">
        <w:rPr>
          <w:rFonts w:eastAsia="Arial Unicode MS"/>
        </w:rPr>
        <w:t xml:space="preserve"> issues they </w:t>
      </w:r>
      <w:r>
        <w:rPr>
          <w:rFonts w:eastAsia="Arial Unicode MS"/>
        </w:rPr>
        <w:t>might</w:t>
      </w:r>
      <w:r w:rsidRPr="007F280D">
        <w:rPr>
          <w:rFonts w:eastAsia="Arial Unicode MS"/>
        </w:rPr>
        <w:t xml:space="preserve"> be struggling with in their lives.</w:t>
      </w:r>
      <w:r>
        <w:rPr>
          <w:rFonts w:eastAsia="Arial Unicode MS"/>
        </w:rPr>
        <w:t xml:space="preserve"> Other education speaking f</w:t>
      </w:r>
      <w:r w:rsidRPr="007F280D">
        <w:rPr>
          <w:rFonts w:eastAsia="Arial Unicode MS"/>
        </w:rPr>
        <w:t>orums focuse</w:t>
      </w:r>
      <w:r>
        <w:rPr>
          <w:rFonts w:eastAsia="Arial Unicode MS"/>
        </w:rPr>
        <w:t>d</w:t>
      </w:r>
      <w:r w:rsidRPr="007F280D">
        <w:rPr>
          <w:rFonts w:eastAsia="Arial Unicode MS"/>
        </w:rPr>
        <w:t xml:space="preserve"> on physical and cyber</w:t>
      </w:r>
      <w:r>
        <w:rPr>
          <w:rFonts w:eastAsia="Arial Unicode MS"/>
        </w:rPr>
        <w:t>-</w:t>
      </w:r>
      <w:r w:rsidRPr="007F280D">
        <w:rPr>
          <w:rFonts w:eastAsia="Arial Unicode MS"/>
        </w:rPr>
        <w:t>bullying.</w:t>
      </w:r>
    </w:p>
    <w:p w:rsidR="00251FE0" w:rsidRPr="001F7D02" w:rsidRDefault="00251FE0" w:rsidP="00251FE0">
      <w:pPr>
        <w:pStyle w:val="ListBullet"/>
        <w:rPr>
          <w:rFonts w:eastAsia="Arial Unicode MS"/>
        </w:rPr>
      </w:pPr>
      <w:r>
        <w:rPr>
          <w:rStyle w:val="Strong"/>
          <w:rFonts w:eastAsia="Arial Unicode MS"/>
        </w:rPr>
        <w:t xml:space="preserve">Northland </w:t>
      </w:r>
      <w:r w:rsidRPr="006177A5">
        <w:rPr>
          <w:rStyle w:val="Strong"/>
          <w:rFonts w:eastAsia="Arial Unicode MS"/>
        </w:rPr>
        <w:t>Far North:</w:t>
      </w:r>
      <w:r w:rsidRPr="001F7D02">
        <w:rPr>
          <w:rFonts w:eastAsia="Arial Unicode MS"/>
        </w:rPr>
        <w:t xml:space="preserve"> Education workshops and consultations were held with </w:t>
      </w:r>
      <w:proofErr w:type="gramStart"/>
      <w:r>
        <w:rPr>
          <w:rFonts w:eastAsia="Arial Unicode MS"/>
        </w:rPr>
        <w:t>k</w:t>
      </w:r>
      <w:r w:rsidRPr="001F7D02">
        <w:rPr>
          <w:rFonts w:eastAsia="Arial Unicode MS"/>
        </w:rPr>
        <w:t>ura</w:t>
      </w:r>
      <w:proofErr w:type="gramEnd"/>
      <w:r w:rsidRPr="001F7D02">
        <w:rPr>
          <w:rFonts w:eastAsia="Arial Unicode MS"/>
        </w:rPr>
        <w:t xml:space="preserve"> </w:t>
      </w:r>
      <w:r>
        <w:rPr>
          <w:rFonts w:eastAsia="Arial Unicode MS"/>
        </w:rPr>
        <w:t>k</w:t>
      </w:r>
      <w:r w:rsidRPr="001F7D02">
        <w:rPr>
          <w:rFonts w:eastAsia="Arial Unicode MS"/>
        </w:rPr>
        <w:t xml:space="preserve">aupapa and </w:t>
      </w:r>
      <w:r>
        <w:rPr>
          <w:rFonts w:eastAsia="Arial Unicode MS"/>
        </w:rPr>
        <w:t>s</w:t>
      </w:r>
      <w:r w:rsidRPr="001F7D02">
        <w:rPr>
          <w:rFonts w:eastAsia="Arial Unicode MS"/>
        </w:rPr>
        <w:t>econdary schools</w:t>
      </w:r>
      <w:r>
        <w:rPr>
          <w:rFonts w:eastAsia="Arial Unicode MS"/>
        </w:rPr>
        <w:t xml:space="preserve"> to</w:t>
      </w:r>
      <w:r w:rsidRPr="001F7D02">
        <w:rPr>
          <w:rFonts w:eastAsia="Arial Unicode MS"/>
        </w:rPr>
        <w:t xml:space="preserve"> promot</w:t>
      </w:r>
      <w:r>
        <w:rPr>
          <w:rFonts w:eastAsia="Arial Unicode MS"/>
        </w:rPr>
        <w:t>e</w:t>
      </w:r>
      <w:r w:rsidRPr="001F7D02">
        <w:rPr>
          <w:rFonts w:eastAsia="Arial Unicode MS"/>
        </w:rPr>
        <w:t xml:space="preserve"> positive texting in schools in response to </w:t>
      </w:r>
      <w:r>
        <w:rPr>
          <w:rFonts w:eastAsia="Arial Unicode MS"/>
        </w:rPr>
        <w:t xml:space="preserve">a </w:t>
      </w:r>
      <w:r w:rsidRPr="001F7D02">
        <w:rPr>
          <w:rFonts w:eastAsia="Arial Unicode MS"/>
        </w:rPr>
        <w:t xml:space="preserve">considerable </w:t>
      </w:r>
      <w:r>
        <w:rPr>
          <w:rFonts w:eastAsia="Arial Unicode MS"/>
        </w:rPr>
        <w:t xml:space="preserve">amount of </w:t>
      </w:r>
      <w:r w:rsidRPr="001F7D02">
        <w:rPr>
          <w:rFonts w:eastAsia="Arial Unicode MS"/>
        </w:rPr>
        <w:t>cyber-bullying and suicidal ideation. The workshops also encourage</w:t>
      </w:r>
      <w:r>
        <w:rPr>
          <w:rFonts w:eastAsia="Arial Unicode MS"/>
        </w:rPr>
        <w:t>d</w:t>
      </w:r>
      <w:r w:rsidRPr="001F7D02">
        <w:rPr>
          <w:rFonts w:eastAsia="Arial Unicode MS"/>
        </w:rPr>
        <w:t xml:space="preserve"> individuals and whānau </w:t>
      </w:r>
      <w:r>
        <w:rPr>
          <w:rFonts w:eastAsia="Arial Unicode MS"/>
        </w:rPr>
        <w:t xml:space="preserve">to </w:t>
      </w:r>
      <w:r w:rsidRPr="001F7D02">
        <w:rPr>
          <w:rFonts w:eastAsia="Arial Unicode MS"/>
        </w:rPr>
        <w:t>participat</w:t>
      </w:r>
      <w:r>
        <w:rPr>
          <w:rFonts w:eastAsia="Arial Unicode MS"/>
        </w:rPr>
        <w:t>e</w:t>
      </w:r>
      <w:r w:rsidRPr="001F7D02">
        <w:rPr>
          <w:rFonts w:eastAsia="Arial Unicode MS"/>
        </w:rPr>
        <w:t xml:space="preserve"> in resilience building in both the whānau and the community.</w:t>
      </w:r>
    </w:p>
    <w:p w:rsidR="00251FE0" w:rsidRPr="001F7D02" w:rsidRDefault="00251FE0" w:rsidP="00251FE0">
      <w:pPr>
        <w:pStyle w:val="ListBullet"/>
        <w:rPr>
          <w:rFonts w:eastAsia="Arial Unicode MS"/>
        </w:rPr>
      </w:pPr>
      <w:r>
        <w:rPr>
          <w:rFonts w:eastAsia="Arial Unicode MS"/>
          <w:b/>
        </w:rPr>
        <w:t xml:space="preserve">Northland </w:t>
      </w:r>
      <w:proofErr w:type="gramStart"/>
      <w:r w:rsidRPr="006177A5">
        <w:rPr>
          <w:rFonts w:eastAsia="Arial Unicode MS"/>
          <w:b/>
        </w:rPr>
        <w:t>Mid</w:t>
      </w:r>
      <w:proofErr w:type="gramEnd"/>
      <w:r>
        <w:rPr>
          <w:rFonts w:eastAsia="Arial Unicode MS"/>
          <w:b/>
        </w:rPr>
        <w:t xml:space="preserve"> </w:t>
      </w:r>
      <w:r w:rsidRPr="006177A5">
        <w:rPr>
          <w:rFonts w:eastAsia="Arial Unicode MS"/>
          <w:b/>
        </w:rPr>
        <w:t>North:</w:t>
      </w:r>
      <w:r w:rsidRPr="001F7D02">
        <w:rPr>
          <w:rFonts w:eastAsia="Arial Unicode MS"/>
        </w:rPr>
        <w:t xml:space="preserve"> Te Whakauruora Māori Suicide Prevention Resource </w:t>
      </w:r>
      <w:r>
        <w:rPr>
          <w:rFonts w:eastAsia="Arial Unicode MS"/>
        </w:rPr>
        <w:t xml:space="preserve">was used </w:t>
      </w:r>
      <w:r w:rsidRPr="001F7D02">
        <w:rPr>
          <w:rFonts w:eastAsia="Arial Unicode MS"/>
        </w:rPr>
        <w:t xml:space="preserve">to orient KPTO service delivery to better reflect philosophies of </w:t>
      </w:r>
      <w:r>
        <w:rPr>
          <w:rFonts w:eastAsia="Arial Unicode MS"/>
        </w:rPr>
        <w:t>t</w:t>
      </w:r>
      <w:r w:rsidRPr="001F7D02">
        <w:rPr>
          <w:rFonts w:eastAsia="Arial Unicode MS"/>
        </w:rPr>
        <w:t xml:space="preserve">e </w:t>
      </w:r>
      <w:r>
        <w:rPr>
          <w:rFonts w:eastAsia="Arial Unicode MS"/>
        </w:rPr>
        <w:t>a</w:t>
      </w:r>
      <w:r w:rsidRPr="001F7D02">
        <w:rPr>
          <w:rFonts w:eastAsia="Arial Unicode MS"/>
        </w:rPr>
        <w:t>o Māori (</w:t>
      </w:r>
      <w:r>
        <w:rPr>
          <w:rFonts w:eastAsia="Arial Unicode MS"/>
        </w:rPr>
        <w:t>M</w:t>
      </w:r>
      <w:r w:rsidRPr="001F7D02">
        <w:rPr>
          <w:rFonts w:eastAsia="Arial Unicode MS"/>
        </w:rPr>
        <w:t>id</w:t>
      </w:r>
      <w:r>
        <w:rPr>
          <w:rFonts w:eastAsia="Arial Unicode MS"/>
        </w:rPr>
        <w:t xml:space="preserve"> </w:t>
      </w:r>
      <w:r w:rsidRPr="001F7D02">
        <w:rPr>
          <w:rFonts w:eastAsia="Arial Unicode MS"/>
        </w:rPr>
        <w:t xml:space="preserve">North) </w:t>
      </w:r>
      <w:r>
        <w:rPr>
          <w:rFonts w:eastAsia="Arial Unicode MS"/>
        </w:rPr>
        <w:t>before</w:t>
      </w:r>
      <w:r w:rsidRPr="001F7D02">
        <w:rPr>
          <w:rFonts w:eastAsia="Arial Unicode MS"/>
        </w:rPr>
        <w:t xml:space="preserve"> He Tohu Rangatira </w:t>
      </w:r>
      <w:r>
        <w:rPr>
          <w:rFonts w:eastAsia="Arial Unicode MS"/>
        </w:rPr>
        <w:t xml:space="preserve">was delivered </w:t>
      </w:r>
      <w:r w:rsidRPr="001F7D02">
        <w:rPr>
          <w:rFonts w:eastAsia="Arial Unicode MS"/>
        </w:rPr>
        <w:t>to Te Kura Kaupapa Māori o Kaikohe and Motatau School. He Tohu Rangatira</w:t>
      </w:r>
      <w:r>
        <w:rPr>
          <w:rFonts w:eastAsia="Arial Unicode MS"/>
        </w:rPr>
        <w:t>,</w:t>
      </w:r>
      <w:r w:rsidRPr="001F7D02">
        <w:rPr>
          <w:rFonts w:eastAsia="Arial Unicode MS"/>
        </w:rPr>
        <w:t xml:space="preserve"> the flagship programme </w:t>
      </w:r>
      <w:r>
        <w:rPr>
          <w:rFonts w:eastAsia="Arial Unicode MS"/>
        </w:rPr>
        <w:t>of</w:t>
      </w:r>
      <w:r w:rsidRPr="001F7D02">
        <w:rPr>
          <w:rFonts w:eastAsia="Arial Unicode MS"/>
        </w:rPr>
        <w:t xml:space="preserve"> the organisation</w:t>
      </w:r>
      <w:r>
        <w:rPr>
          <w:rFonts w:eastAsia="Arial Unicode MS"/>
        </w:rPr>
        <w:t>’</w:t>
      </w:r>
      <w:r w:rsidRPr="001F7D02">
        <w:rPr>
          <w:rFonts w:eastAsia="Arial Unicode MS"/>
        </w:rPr>
        <w:t>s healthy lifestyles campaign</w:t>
      </w:r>
      <w:r>
        <w:rPr>
          <w:rFonts w:eastAsia="Arial Unicode MS"/>
        </w:rPr>
        <w:t>,</w:t>
      </w:r>
      <w:r w:rsidRPr="001F7D02">
        <w:rPr>
          <w:rFonts w:eastAsia="Arial Unicode MS"/>
        </w:rPr>
        <w:t xml:space="preserve"> sought to encourage participation in Māori cultural activities in whānau and </w:t>
      </w:r>
      <w:r>
        <w:rPr>
          <w:rFonts w:eastAsia="Arial Unicode MS"/>
        </w:rPr>
        <w:t>m</w:t>
      </w:r>
      <w:r w:rsidRPr="001F7D02">
        <w:rPr>
          <w:rFonts w:eastAsia="Arial Unicode MS"/>
        </w:rPr>
        <w:t>arae.</w:t>
      </w:r>
    </w:p>
    <w:p w:rsidR="00251FE0" w:rsidRPr="001F7D02" w:rsidRDefault="00251FE0" w:rsidP="00251FE0">
      <w:pPr>
        <w:pStyle w:val="ListBullet"/>
        <w:rPr>
          <w:rFonts w:eastAsia="Arial Unicode MS"/>
        </w:rPr>
      </w:pPr>
      <w:r w:rsidRPr="006177A5">
        <w:rPr>
          <w:rFonts w:eastAsia="Arial Unicode MS"/>
          <w:b/>
        </w:rPr>
        <w:t>South Auckland</w:t>
      </w:r>
      <w:r w:rsidRPr="0026250A">
        <w:rPr>
          <w:rFonts w:eastAsia="Arial Unicode MS"/>
          <w:b/>
        </w:rPr>
        <w:t>:</w:t>
      </w:r>
      <w:r w:rsidRPr="0026250A">
        <w:rPr>
          <w:rFonts w:eastAsia="Arial Unicode MS"/>
        </w:rPr>
        <w:t xml:space="preserve"> Initiatives included: Tihei Mauri Ora supporting whānau back to wellness; youth mental health summit national conference; performing arts initiative encouraging rangatahi to enter a career related to drama; workshops on positive use and behaviour related to social media in response to issues such as cyber-bullying; a research project to improve the understanding of the content and effects of synthetic drugs; strong association with the local CAYAD team in planning and delivering mental health promotion; supporting the ‘What’s on your plate’ mental health project; and supporting the Wairua Netball Club with an alcohol- and drug-free campaign and policy. Rongoā practice was introduced to the community including th</w:t>
      </w:r>
      <w:r>
        <w:rPr>
          <w:rFonts w:eastAsia="Arial Unicode MS"/>
        </w:rPr>
        <w:t>o</w:t>
      </w:r>
      <w:r w:rsidRPr="0026250A">
        <w:rPr>
          <w:rFonts w:eastAsia="Arial Unicode MS"/>
        </w:rPr>
        <w:t>rough workshops and training sessions.</w:t>
      </w:r>
    </w:p>
    <w:p w:rsidR="00251FE0" w:rsidRPr="001F7D02" w:rsidRDefault="00251FE0" w:rsidP="00251FE0">
      <w:pPr>
        <w:pStyle w:val="ListBullet"/>
        <w:rPr>
          <w:rFonts w:eastAsia="Arial Unicode MS"/>
        </w:rPr>
      </w:pPr>
      <w:r w:rsidRPr="006177A5">
        <w:rPr>
          <w:rFonts w:eastAsia="Arial Unicode MS"/>
          <w:b/>
        </w:rPr>
        <w:t>Lakes District:</w:t>
      </w:r>
      <w:r w:rsidRPr="001F7D02">
        <w:rPr>
          <w:rFonts w:eastAsia="Arial Unicode MS"/>
        </w:rPr>
        <w:t xml:space="preserve"> Te Arawa Men</w:t>
      </w:r>
      <w:r>
        <w:rPr>
          <w:rFonts w:eastAsia="Arial Unicode MS"/>
        </w:rPr>
        <w:t>’</w:t>
      </w:r>
      <w:r w:rsidRPr="001F7D02">
        <w:rPr>
          <w:rFonts w:eastAsia="Arial Unicode MS"/>
        </w:rPr>
        <w:t xml:space="preserve">s Health Day managed by </w:t>
      </w:r>
      <w:r>
        <w:rPr>
          <w:rFonts w:eastAsia="Arial Unicode MS"/>
        </w:rPr>
        <w:t>Te</w:t>
      </w:r>
      <w:r w:rsidRPr="001F7D02">
        <w:rPr>
          <w:rFonts w:eastAsia="Arial Unicode MS"/>
        </w:rPr>
        <w:t xml:space="preserve"> Rūnanga</w:t>
      </w:r>
      <w:r w:rsidRPr="0090396C">
        <w:t xml:space="preserve"> </w:t>
      </w:r>
      <w:r w:rsidRPr="00147064">
        <w:t>o Ngāti Pikiao Trust</w:t>
      </w:r>
      <w:r w:rsidRPr="001F7D02">
        <w:rPr>
          <w:rFonts w:eastAsia="Arial Unicode MS"/>
        </w:rPr>
        <w:t xml:space="preserve"> included messages around coping with depression</w:t>
      </w:r>
      <w:r>
        <w:rPr>
          <w:rFonts w:eastAsia="Arial Unicode MS"/>
        </w:rPr>
        <w:t>. Other activities were:</w:t>
      </w:r>
      <w:r w:rsidRPr="001F7D02">
        <w:rPr>
          <w:rFonts w:eastAsia="Arial Unicode MS"/>
        </w:rPr>
        <w:t xml:space="preserve"> </w:t>
      </w:r>
      <w:r>
        <w:rPr>
          <w:rFonts w:eastAsia="Arial Unicode MS"/>
        </w:rPr>
        <w:t>c</w:t>
      </w:r>
      <w:r w:rsidRPr="001F7D02">
        <w:rPr>
          <w:rFonts w:eastAsia="Arial Unicode MS"/>
        </w:rPr>
        <w:t xml:space="preserve">ommunity </w:t>
      </w:r>
      <w:r>
        <w:rPr>
          <w:rFonts w:eastAsia="Arial Unicode MS"/>
        </w:rPr>
        <w:t>a</w:t>
      </w:r>
      <w:r w:rsidRPr="001F7D02">
        <w:rPr>
          <w:rFonts w:eastAsia="Arial Unicode MS"/>
        </w:rPr>
        <w:t xml:space="preserve">wareness </w:t>
      </w:r>
      <w:r>
        <w:rPr>
          <w:rFonts w:eastAsia="Arial Unicode MS"/>
        </w:rPr>
        <w:t>w</w:t>
      </w:r>
      <w:r w:rsidRPr="001F7D02">
        <w:rPr>
          <w:rFonts w:eastAsia="Arial Unicode MS"/>
        </w:rPr>
        <w:t xml:space="preserve">ānanga; Project Lighthouse in Taupo; </w:t>
      </w:r>
      <w:r>
        <w:rPr>
          <w:rFonts w:eastAsia="Arial Unicode MS"/>
        </w:rPr>
        <w:t xml:space="preserve">the </w:t>
      </w:r>
      <w:r w:rsidRPr="001F7D02">
        <w:rPr>
          <w:rFonts w:eastAsia="Arial Unicode MS"/>
        </w:rPr>
        <w:t>Respond to All in Distress</w:t>
      </w:r>
      <w:r w:rsidRPr="003B0422">
        <w:rPr>
          <w:rFonts w:eastAsia="Arial Unicode MS"/>
        </w:rPr>
        <w:t xml:space="preserve"> </w:t>
      </w:r>
      <w:r>
        <w:rPr>
          <w:rFonts w:eastAsia="Arial Unicode MS"/>
        </w:rPr>
        <w:t>(</w:t>
      </w:r>
      <w:r w:rsidRPr="001F7D02">
        <w:rPr>
          <w:rFonts w:eastAsia="Arial Unicode MS"/>
        </w:rPr>
        <w:t xml:space="preserve">RAID) </w:t>
      </w:r>
      <w:r>
        <w:rPr>
          <w:rFonts w:eastAsia="Arial Unicode MS"/>
        </w:rPr>
        <w:t>M</w:t>
      </w:r>
      <w:r w:rsidRPr="001F7D02">
        <w:rPr>
          <w:rFonts w:eastAsia="Arial Unicode MS"/>
        </w:rPr>
        <w:t>ovement; Ride Against Teenage Suicide</w:t>
      </w:r>
      <w:r w:rsidRPr="003B0422">
        <w:rPr>
          <w:rFonts w:eastAsia="Arial Unicode MS"/>
        </w:rPr>
        <w:t xml:space="preserve"> </w:t>
      </w:r>
      <w:r>
        <w:rPr>
          <w:rFonts w:eastAsia="Arial Unicode MS"/>
        </w:rPr>
        <w:t>(</w:t>
      </w:r>
      <w:r w:rsidRPr="001F7D02">
        <w:rPr>
          <w:rFonts w:eastAsia="Arial Unicode MS"/>
        </w:rPr>
        <w:t xml:space="preserve">RATS); Kaingaroa provider community workshops; </w:t>
      </w:r>
      <w:r>
        <w:rPr>
          <w:rFonts w:eastAsia="Arial Unicode MS"/>
        </w:rPr>
        <w:t>m</w:t>
      </w:r>
      <w:r w:rsidRPr="001F7D02">
        <w:rPr>
          <w:rFonts w:eastAsia="Arial Unicode MS"/>
        </w:rPr>
        <w:t xml:space="preserve">ental </w:t>
      </w:r>
      <w:r>
        <w:rPr>
          <w:rFonts w:eastAsia="Arial Unicode MS"/>
        </w:rPr>
        <w:t>h</w:t>
      </w:r>
      <w:r w:rsidRPr="001F7D02">
        <w:rPr>
          <w:rFonts w:eastAsia="Arial Unicode MS"/>
        </w:rPr>
        <w:t xml:space="preserve">ealth forums; Te Rau Matatini hui; Mike King </w:t>
      </w:r>
      <w:r>
        <w:rPr>
          <w:rFonts w:eastAsia="Arial Unicode MS"/>
        </w:rPr>
        <w:t>p</w:t>
      </w:r>
      <w:r w:rsidRPr="001F7D02">
        <w:rPr>
          <w:rFonts w:eastAsia="Arial Unicode MS"/>
        </w:rPr>
        <w:t>resentations</w:t>
      </w:r>
      <w:r>
        <w:rPr>
          <w:rFonts w:eastAsia="Arial Unicode MS"/>
        </w:rPr>
        <w:t>;</w:t>
      </w:r>
      <w:r w:rsidRPr="001F7D02">
        <w:rPr>
          <w:rFonts w:eastAsia="Arial Unicode MS"/>
        </w:rPr>
        <w:t xml:space="preserve"> and sports events. KPTO staff also </w:t>
      </w:r>
      <w:r>
        <w:rPr>
          <w:rFonts w:eastAsia="Arial Unicode MS"/>
        </w:rPr>
        <w:t>took part in</w:t>
      </w:r>
      <w:r w:rsidRPr="001F7D02">
        <w:rPr>
          <w:rFonts w:eastAsia="Arial Unicode MS"/>
        </w:rPr>
        <w:t xml:space="preserve"> a number of radio interviews to promote the support that was available and</w:t>
      </w:r>
      <w:r>
        <w:rPr>
          <w:rFonts w:eastAsia="Arial Unicode MS"/>
        </w:rPr>
        <w:t xml:space="preserve"> to explain</w:t>
      </w:r>
      <w:r w:rsidRPr="001F7D02">
        <w:rPr>
          <w:rFonts w:eastAsia="Arial Unicode MS"/>
        </w:rPr>
        <w:t xml:space="preserve"> the differences between clinical intervention and the KPTO prevention programme.</w:t>
      </w:r>
    </w:p>
    <w:p w:rsidR="00251FE0" w:rsidRPr="00D2140F" w:rsidRDefault="00251FE0" w:rsidP="00251FE0">
      <w:pPr>
        <w:pStyle w:val="ListBullet"/>
        <w:rPr>
          <w:rFonts w:eastAsia="Arial Unicode MS"/>
        </w:rPr>
      </w:pPr>
      <w:r w:rsidRPr="006177A5">
        <w:rPr>
          <w:rFonts w:eastAsia="Arial Unicode MS"/>
          <w:b/>
        </w:rPr>
        <w:t xml:space="preserve">Hawke’s Bay: </w:t>
      </w:r>
      <w:r w:rsidRPr="001F7D02">
        <w:rPr>
          <w:rFonts w:eastAsia="Arial Unicode MS"/>
        </w:rPr>
        <w:t xml:space="preserve">Health promotion </w:t>
      </w:r>
      <w:proofErr w:type="gramStart"/>
      <w:r w:rsidRPr="001F7D02">
        <w:rPr>
          <w:rFonts w:eastAsia="Arial Unicode MS"/>
        </w:rPr>
        <w:t>hui</w:t>
      </w:r>
      <w:proofErr w:type="gramEnd"/>
      <w:r w:rsidRPr="001F7D02">
        <w:rPr>
          <w:rFonts w:eastAsia="Arial Unicode MS"/>
        </w:rPr>
        <w:t xml:space="preserve"> with organisations from Mahia and down to Takapau raise</w:t>
      </w:r>
      <w:r>
        <w:rPr>
          <w:rFonts w:eastAsia="Arial Unicode MS"/>
        </w:rPr>
        <w:t>d</w:t>
      </w:r>
      <w:r w:rsidRPr="001F7D02">
        <w:rPr>
          <w:rFonts w:eastAsia="Arial Unicode MS"/>
        </w:rPr>
        <w:t xml:space="preserve"> the awareness of suicide prevention in the community. </w:t>
      </w:r>
      <w:r w:rsidRPr="00D2140F">
        <w:rPr>
          <w:rFonts w:eastAsia="Arial Unicode MS"/>
        </w:rPr>
        <w:t xml:space="preserve">KPTO reports highlighted media engagement activities with the </w:t>
      </w:r>
      <w:r w:rsidRPr="006177A5">
        <w:rPr>
          <w:rFonts w:eastAsia="Arial Unicode MS"/>
          <w:i/>
        </w:rPr>
        <w:t>Hawke’s Bay Today</w:t>
      </w:r>
      <w:r w:rsidRPr="00D2140F">
        <w:rPr>
          <w:rFonts w:eastAsia="Arial Unicode MS"/>
        </w:rPr>
        <w:t xml:space="preserve"> newspaper, Radio Kidnappers and Radio </w:t>
      </w:r>
      <w:r w:rsidRPr="00D2140F">
        <w:rPr>
          <w:rFonts w:eastAsia="Arial Unicode MS"/>
        </w:rPr>
        <w:lastRenderedPageBreak/>
        <w:t>Kahungunu. Staff advised that they participate in question-and-answer media broadcasts at least three times a year, with the objective of raising the awareness of suicide prevention among the Hawke’s Bay community.</w:t>
      </w:r>
    </w:p>
    <w:p w:rsidR="00251FE0" w:rsidRPr="001F7D02" w:rsidRDefault="00251FE0" w:rsidP="00251FE0">
      <w:pPr>
        <w:pStyle w:val="ListBullet"/>
        <w:rPr>
          <w:rFonts w:eastAsia="Arial Unicode MS"/>
        </w:rPr>
      </w:pPr>
      <w:r w:rsidRPr="006177A5">
        <w:rPr>
          <w:rFonts w:eastAsia="Arial Unicode MS"/>
          <w:b/>
        </w:rPr>
        <w:t xml:space="preserve">Christchurch: </w:t>
      </w:r>
      <w:r w:rsidRPr="001F7D02">
        <w:rPr>
          <w:rFonts w:eastAsia="Arial Unicode MS"/>
        </w:rPr>
        <w:t>In August 2013 KPTO</w:t>
      </w:r>
      <w:r>
        <w:rPr>
          <w:rFonts w:eastAsia="Arial Unicode MS"/>
        </w:rPr>
        <w:t xml:space="preserve"> staff,</w:t>
      </w:r>
      <w:r w:rsidRPr="001F7D02">
        <w:rPr>
          <w:rFonts w:eastAsia="Arial Unicode MS"/>
        </w:rPr>
        <w:t xml:space="preserve"> in partnership with Pacific Health</w:t>
      </w:r>
      <w:r>
        <w:rPr>
          <w:rFonts w:eastAsia="Arial Unicode MS"/>
        </w:rPr>
        <w:t>,</w:t>
      </w:r>
      <w:r w:rsidRPr="001F7D02">
        <w:rPr>
          <w:rFonts w:eastAsia="Arial Unicode MS"/>
        </w:rPr>
        <w:t xml:space="preserve"> developed the </w:t>
      </w:r>
      <w:r>
        <w:rPr>
          <w:rFonts w:eastAsia="Arial Unicode MS"/>
        </w:rPr>
        <w:t>‘</w:t>
      </w:r>
      <w:r w:rsidRPr="006177A5">
        <w:rPr>
          <w:rFonts w:eastAsia="Arial Unicode MS"/>
        </w:rPr>
        <w:t>I Got Your Back</w:t>
      </w:r>
      <w:r>
        <w:rPr>
          <w:rFonts w:eastAsia="Arial Unicode MS"/>
        </w:rPr>
        <w:t>’</w:t>
      </w:r>
      <w:r w:rsidRPr="00216492">
        <w:rPr>
          <w:rFonts w:eastAsia="Arial Unicode MS"/>
        </w:rPr>
        <w:t xml:space="preserve"> </w:t>
      </w:r>
      <w:r>
        <w:rPr>
          <w:rFonts w:eastAsia="Arial Unicode MS"/>
        </w:rPr>
        <w:t>c</w:t>
      </w:r>
      <w:r w:rsidRPr="001F7D02">
        <w:rPr>
          <w:rFonts w:eastAsia="Arial Unicode MS"/>
        </w:rPr>
        <w:t xml:space="preserve">ampaign. The </w:t>
      </w:r>
      <w:r>
        <w:rPr>
          <w:rFonts w:eastAsia="Arial Unicode MS"/>
        </w:rPr>
        <w:t>c</w:t>
      </w:r>
      <w:r w:rsidRPr="001F7D02">
        <w:rPr>
          <w:rFonts w:eastAsia="Arial Unicode MS"/>
        </w:rPr>
        <w:t xml:space="preserve">ampaign sought to </w:t>
      </w:r>
      <w:r>
        <w:rPr>
          <w:rFonts w:eastAsia="Arial Unicode MS"/>
        </w:rPr>
        <w:t>encourage</w:t>
      </w:r>
      <w:r w:rsidRPr="001F7D02">
        <w:rPr>
          <w:rFonts w:eastAsia="Arial Unicode MS"/>
        </w:rPr>
        <w:t xml:space="preserve"> positive behaviour including support and understanding. He Waka Tapu and</w:t>
      </w:r>
      <w:r>
        <w:rPr>
          <w:rFonts w:eastAsia="Arial Unicode MS"/>
        </w:rPr>
        <w:t xml:space="preserve"> the</w:t>
      </w:r>
      <w:r w:rsidRPr="001F7D02">
        <w:rPr>
          <w:rFonts w:eastAsia="Arial Unicode MS"/>
        </w:rPr>
        <w:t xml:space="preserve"> Pacific Trust launched the campaign at the annual Bro’s v </w:t>
      </w:r>
      <w:proofErr w:type="gramStart"/>
      <w:r w:rsidRPr="001F7D02">
        <w:rPr>
          <w:rFonts w:eastAsia="Arial Unicode MS"/>
        </w:rPr>
        <w:t>Uso’s</w:t>
      </w:r>
      <w:proofErr w:type="gramEnd"/>
      <w:r w:rsidRPr="001F7D02">
        <w:rPr>
          <w:rFonts w:eastAsia="Arial Unicode MS"/>
        </w:rPr>
        <w:t xml:space="preserve"> </w:t>
      </w:r>
      <w:r>
        <w:rPr>
          <w:rFonts w:eastAsia="Arial Unicode MS"/>
        </w:rPr>
        <w:t>r</w:t>
      </w:r>
      <w:r w:rsidRPr="001F7D02">
        <w:rPr>
          <w:rFonts w:eastAsia="Arial Unicode MS"/>
        </w:rPr>
        <w:t xml:space="preserve">ugby </w:t>
      </w:r>
      <w:r>
        <w:rPr>
          <w:rFonts w:eastAsia="Arial Unicode MS"/>
        </w:rPr>
        <w:t>l</w:t>
      </w:r>
      <w:r w:rsidRPr="001F7D02">
        <w:rPr>
          <w:rFonts w:eastAsia="Arial Unicode MS"/>
        </w:rPr>
        <w:t>eague event</w:t>
      </w:r>
      <w:r>
        <w:rPr>
          <w:rFonts w:eastAsia="Arial Unicode MS"/>
        </w:rPr>
        <w:t>,</w:t>
      </w:r>
      <w:r w:rsidRPr="001F7D02">
        <w:rPr>
          <w:rFonts w:eastAsia="Arial Unicode MS"/>
        </w:rPr>
        <w:t xml:space="preserve"> the largest Māori and Pacific event in the South Island</w:t>
      </w:r>
      <w:r>
        <w:rPr>
          <w:rFonts w:eastAsia="Arial Unicode MS"/>
        </w:rPr>
        <w:t>,</w:t>
      </w:r>
      <w:r w:rsidRPr="001F7D02">
        <w:rPr>
          <w:rFonts w:eastAsia="Arial Unicode MS"/>
        </w:rPr>
        <w:t xml:space="preserve"> which drew over 5000 spectators. The event organisers supported the promotion of a community strengths</w:t>
      </w:r>
      <w:r>
        <w:rPr>
          <w:rFonts w:eastAsia="Arial Unicode MS"/>
        </w:rPr>
        <w:t>-</w:t>
      </w:r>
      <w:r w:rsidRPr="001F7D02">
        <w:rPr>
          <w:rFonts w:eastAsia="Arial Unicode MS"/>
        </w:rPr>
        <w:t>based message</w:t>
      </w:r>
      <w:r>
        <w:rPr>
          <w:rFonts w:eastAsia="Arial Unicode MS"/>
        </w:rPr>
        <w:t>, which helped to</w:t>
      </w:r>
      <w:r w:rsidRPr="001F7D02">
        <w:rPr>
          <w:rFonts w:eastAsia="Arial Unicode MS"/>
        </w:rPr>
        <w:t xml:space="preserve"> increase interest in the </w:t>
      </w:r>
      <w:r>
        <w:rPr>
          <w:rFonts w:eastAsia="Arial Unicode MS"/>
        </w:rPr>
        <w:t>‘</w:t>
      </w:r>
      <w:r w:rsidRPr="001F7D02">
        <w:rPr>
          <w:rFonts w:eastAsia="Arial Unicode MS"/>
        </w:rPr>
        <w:t>I Got Your Back</w:t>
      </w:r>
      <w:r>
        <w:rPr>
          <w:rFonts w:eastAsia="Arial Unicode MS"/>
        </w:rPr>
        <w:t>’</w:t>
      </w:r>
      <w:r w:rsidRPr="001F7D02">
        <w:rPr>
          <w:rFonts w:eastAsia="Arial Unicode MS"/>
        </w:rPr>
        <w:t xml:space="preserve"> campaign and the messages against domestic violence</w:t>
      </w:r>
      <w:r>
        <w:rPr>
          <w:rFonts w:eastAsia="Arial Unicode MS"/>
        </w:rPr>
        <w:t xml:space="preserve">, </w:t>
      </w:r>
      <w:r w:rsidRPr="001F7D02">
        <w:rPr>
          <w:rFonts w:eastAsia="Arial Unicode MS"/>
        </w:rPr>
        <w:t>bullying</w:t>
      </w:r>
      <w:r>
        <w:rPr>
          <w:rFonts w:eastAsia="Arial Unicode MS"/>
        </w:rPr>
        <w:t>,</w:t>
      </w:r>
      <w:r w:rsidRPr="001F7D02">
        <w:rPr>
          <w:rFonts w:eastAsia="Arial Unicode MS"/>
        </w:rPr>
        <w:t xml:space="preserve"> alcohol and drugs</w:t>
      </w:r>
      <w:r>
        <w:rPr>
          <w:rFonts w:eastAsia="Arial Unicode MS"/>
        </w:rPr>
        <w:t xml:space="preserve">, </w:t>
      </w:r>
      <w:r w:rsidRPr="001F7D02">
        <w:rPr>
          <w:rFonts w:eastAsia="Arial Unicode MS"/>
        </w:rPr>
        <w:t>on</w:t>
      </w:r>
      <w:r>
        <w:rPr>
          <w:rFonts w:eastAsia="Arial Unicode MS"/>
        </w:rPr>
        <w:t>-</w:t>
      </w:r>
      <w:r w:rsidRPr="001F7D02">
        <w:rPr>
          <w:rFonts w:eastAsia="Arial Unicode MS"/>
        </w:rPr>
        <w:t>field and off</w:t>
      </w:r>
      <w:r>
        <w:rPr>
          <w:rFonts w:eastAsia="Arial Unicode MS"/>
        </w:rPr>
        <w:t>-</w:t>
      </w:r>
      <w:r w:rsidRPr="001F7D02">
        <w:rPr>
          <w:rFonts w:eastAsia="Arial Unicode MS"/>
        </w:rPr>
        <w:t>field violence</w:t>
      </w:r>
      <w:r>
        <w:rPr>
          <w:rFonts w:eastAsia="Arial Unicode MS"/>
        </w:rPr>
        <w:t>,</w:t>
      </w:r>
      <w:r w:rsidRPr="001F7D02">
        <w:rPr>
          <w:rFonts w:eastAsia="Arial Unicode MS"/>
        </w:rPr>
        <w:t xml:space="preserve"> and suicide. In November 2013, KPTO and</w:t>
      </w:r>
      <w:r>
        <w:rPr>
          <w:rFonts w:eastAsia="Arial Unicode MS"/>
        </w:rPr>
        <w:t xml:space="preserve"> the</w:t>
      </w:r>
      <w:r w:rsidRPr="001F7D02">
        <w:rPr>
          <w:rFonts w:eastAsia="Arial Unicode MS"/>
        </w:rPr>
        <w:t xml:space="preserve"> Pacific Trust facilitated an </w:t>
      </w:r>
      <w:r w:rsidRPr="00216492">
        <w:rPr>
          <w:rFonts w:eastAsia="Arial Unicode MS"/>
        </w:rPr>
        <w:t>‘</w:t>
      </w:r>
      <w:r w:rsidRPr="006177A5">
        <w:rPr>
          <w:rFonts w:eastAsia="Arial Unicode MS"/>
        </w:rPr>
        <w:t>I Got Your Back’</w:t>
      </w:r>
      <w:r w:rsidRPr="001F7D02">
        <w:rPr>
          <w:rFonts w:eastAsia="Arial Unicode MS"/>
        </w:rPr>
        <w:t xml:space="preserve"> evening which targeted whānau in the sporting community and provided information </w:t>
      </w:r>
      <w:r>
        <w:rPr>
          <w:rFonts w:eastAsia="Arial Unicode MS"/>
        </w:rPr>
        <w:t>on</w:t>
      </w:r>
      <w:r w:rsidRPr="001F7D02">
        <w:rPr>
          <w:rFonts w:eastAsia="Arial Unicode MS"/>
        </w:rPr>
        <w:t xml:space="preserve"> signs and symptoms of depression and suicide as well as promoting healthy lifestyle messages.</w:t>
      </w:r>
    </w:p>
    <w:p w:rsidR="00251FE0" w:rsidRPr="001F7D02" w:rsidRDefault="00251FE0" w:rsidP="00251FE0">
      <w:pPr>
        <w:pStyle w:val="ListBullet"/>
        <w:rPr>
          <w:rFonts w:eastAsia="Arial Unicode MS"/>
        </w:rPr>
      </w:pPr>
      <w:r w:rsidRPr="006177A5">
        <w:rPr>
          <w:rFonts w:eastAsia="Arial Unicode MS"/>
          <w:b/>
        </w:rPr>
        <w:t>Bay of Plenty:</w:t>
      </w:r>
      <w:r w:rsidRPr="001F7D02">
        <w:rPr>
          <w:rFonts w:eastAsia="Arial Unicode MS"/>
        </w:rPr>
        <w:t xml:space="preserve"> The </w:t>
      </w:r>
      <w:r>
        <w:rPr>
          <w:rFonts w:eastAsia="Arial Unicode MS"/>
        </w:rPr>
        <w:t>‘</w:t>
      </w:r>
      <w:r w:rsidRPr="001F7D02">
        <w:rPr>
          <w:rFonts w:eastAsia="Arial Unicode MS"/>
        </w:rPr>
        <w:t>Haka Up</w:t>
      </w:r>
      <w:r>
        <w:rPr>
          <w:rFonts w:eastAsia="Arial Unicode MS"/>
        </w:rPr>
        <w:t>’</w:t>
      </w:r>
      <w:r w:rsidRPr="001F7D02">
        <w:rPr>
          <w:rFonts w:eastAsia="Arial Unicode MS"/>
        </w:rPr>
        <w:t xml:space="preserve"> campaign </w:t>
      </w:r>
      <w:r>
        <w:rPr>
          <w:rFonts w:eastAsia="Arial Unicode MS"/>
        </w:rPr>
        <w:t>drew</w:t>
      </w:r>
      <w:r w:rsidRPr="001F7D02">
        <w:rPr>
          <w:rFonts w:eastAsia="Arial Unicode MS"/>
        </w:rPr>
        <w:t xml:space="preserve"> on many concepts and </w:t>
      </w:r>
      <w:r>
        <w:rPr>
          <w:rFonts w:eastAsia="Arial Unicode MS"/>
        </w:rPr>
        <w:t xml:space="preserve">the </w:t>
      </w:r>
      <w:r w:rsidRPr="001F7D02">
        <w:rPr>
          <w:rFonts w:eastAsia="Arial Unicode MS"/>
        </w:rPr>
        <w:t xml:space="preserve">mana of </w:t>
      </w:r>
      <w:r>
        <w:rPr>
          <w:rFonts w:eastAsia="Arial Unicode MS"/>
        </w:rPr>
        <w:t>h</w:t>
      </w:r>
      <w:r w:rsidRPr="001F7D02">
        <w:rPr>
          <w:rFonts w:eastAsia="Arial Unicode MS"/>
        </w:rPr>
        <w:t>aka</w:t>
      </w:r>
      <w:r>
        <w:rPr>
          <w:rFonts w:eastAsia="Arial Unicode MS"/>
        </w:rPr>
        <w:t>, which</w:t>
      </w:r>
      <w:r w:rsidRPr="001F7D02">
        <w:rPr>
          <w:rFonts w:eastAsia="Arial Unicode MS"/>
        </w:rPr>
        <w:t xml:space="preserve"> underpin some key protective factors of suicide</w:t>
      </w:r>
      <w:r>
        <w:rPr>
          <w:rFonts w:eastAsia="Arial Unicode MS"/>
        </w:rPr>
        <w:t>, and it</w:t>
      </w:r>
      <w:r w:rsidRPr="00216492">
        <w:rPr>
          <w:rFonts w:eastAsia="Arial Unicode MS"/>
        </w:rPr>
        <w:t xml:space="preserve"> </w:t>
      </w:r>
      <w:r w:rsidRPr="001F7D02">
        <w:rPr>
          <w:rFonts w:eastAsia="Arial Unicode MS"/>
        </w:rPr>
        <w:t xml:space="preserve">received </w:t>
      </w:r>
      <w:r>
        <w:rPr>
          <w:rFonts w:eastAsia="Arial Unicode MS"/>
        </w:rPr>
        <w:t xml:space="preserve">an </w:t>
      </w:r>
      <w:r w:rsidRPr="001F7D02">
        <w:rPr>
          <w:rFonts w:eastAsia="Arial Unicode MS"/>
        </w:rPr>
        <w:t>excellent response</w:t>
      </w:r>
      <w:r>
        <w:rPr>
          <w:rFonts w:eastAsia="Arial Unicode MS"/>
        </w:rPr>
        <w:t>. Some important haka-related concepts were</w:t>
      </w:r>
      <w:r w:rsidRPr="001F7D02">
        <w:rPr>
          <w:rFonts w:eastAsia="Arial Unicode MS"/>
        </w:rPr>
        <w:t xml:space="preserve">: wero – the challenge; cultural identity – whānau, language, </w:t>
      </w:r>
      <w:r>
        <w:rPr>
          <w:rFonts w:eastAsia="Arial Unicode MS"/>
        </w:rPr>
        <w:t>m</w:t>
      </w:r>
      <w:r w:rsidRPr="001F7D02">
        <w:rPr>
          <w:rFonts w:eastAsia="Arial Unicode MS"/>
        </w:rPr>
        <w:t xml:space="preserve">arae, whenua, </w:t>
      </w:r>
      <w:proofErr w:type="gramStart"/>
      <w:r w:rsidRPr="001F7D02">
        <w:rPr>
          <w:rFonts w:eastAsia="Arial Unicode MS"/>
        </w:rPr>
        <w:t>connectedness</w:t>
      </w:r>
      <w:proofErr w:type="gramEnd"/>
      <w:r w:rsidRPr="001F7D02">
        <w:rPr>
          <w:rFonts w:eastAsia="Arial Unicode MS"/>
        </w:rPr>
        <w:t xml:space="preserve">; the pride </w:t>
      </w:r>
      <w:r>
        <w:rPr>
          <w:rFonts w:eastAsia="Arial Unicode MS"/>
        </w:rPr>
        <w:t>in</w:t>
      </w:r>
      <w:r w:rsidRPr="001F7D02">
        <w:rPr>
          <w:rFonts w:eastAsia="Arial Unicode MS"/>
        </w:rPr>
        <w:t xml:space="preserve"> one’s self and that unique belonging; hard</w:t>
      </w:r>
      <w:r w:rsidRPr="00144B26">
        <w:rPr>
          <w:rFonts w:eastAsia="Arial Unicode MS"/>
        </w:rPr>
        <w:t xml:space="preserve"> </w:t>
      </w:r>
      <w:r w:rsidRPr="001F7D02">
        <w:rPr>
          <w:rFonts w:eastAsia="Arial Unicode MS"/>
        </w:rPr>
        <w:t>training</w:t>
      </w:r>
      <w:r>
        <w:rPr>
          <w:rFonts w:eastAsia="Arial Unicode MS"/>
        </w:rPr>
        <w:t xml:space="preserve"> in</w:t>
      </w:r>
      <w:r w:rsidRPr="001F7D02">
        <w:rPr>
          <w:rFonts w:eastAsia="Arial Unicode MS"/>
        </w:rPr>
        <w:t xml:space="preserve"> physical and mental stamina; </w:t>
      </w:r>
      <w:r>
        <w:rPr>
          <w:rFonts w:eastAsia="Arial Unicode MS"/>
        </w:rPr>
        <w:t>and</w:t>
      </w:r>
      <w:r w:rsidRPr="001F7D02">
        <w:rPr>
          <w:rFonts w:eastAsia="Arial Unicode MS"/>
        </w:rPr>
        <w:t xml:space="preserve"> unity among brothers. Key messages of the campaign, which included a media launch, were: </w:t>
      </w:r>
      <w:r>
        <w:rPr>
          <w:rFonts w:eastAsia="Arial Unicode MS"/>
        </w:rPr>
        <w:t>‘</w:t>
      </w:r>
      <w:r w:rsidRPr="001F7D02">
        <w:rPr>
          <w:rFonts w:eastAsia="Arial Unicode MS"/>
        </w:rPr>
        <w:t xml:space="preserve">Haka </w:t>
      </w:r>
      <w:r>
        <w:rPr>
          <w:rFonts w:eastAsia="Arial Unicode MS"/>
        </w:rPr>
        <w:t>u</w:t>
      </w:r>
      <w:r w:rsidRPr="001F7D02">
        <w:rPr>
          <w:rFonts w:eastAsia="Arial Unicode MS"/>
        </w:rPr>
        <w:t xml:space="preserve">p against </w:t>
      </w:r>
      <w:r>
        <w:rPr>
          <w:rFonts w:eastAsia="Arial Unicode MS"/>
        </w:rPr>
        <w:t>s</w:t>
      </w:r>
      <w:r w:rsidRPr="001F7D02">
        <w:rPr>
          <w:rFonts w:eastAsia="Arial Unicode MS"/>
        </w:rPr>
        <w:t>uicide – Kotahi t</w:t>
      </w:r>
      <w:r>
        <w:rPr>
          <w:rFonts w:eastAsia="Arial Unicode MS"/>
        </w:rPr>
        <w:t>ā</w:t>
      </w:r>
      <w:r w:rsidRPr="001F7D02">
        <w:rPr>
          <w:rFonts w:eastAsia="Arial Unicode MS"/>
        </w:rPr>
        <w:t>tou – Kia mau to Māoritanga</w:t>
      </w:r>
      <w:r>
        <w:rPr>
          <w:rFonts w:eastAsia="Arial Unicode MS"/>
        </w:rPr>
        <w:t>’</w:t>
      </w:r>
      <w:r w:rsidRPr="001F7D02">
        <w:rPr>
          <w:rFonts w:eastAsia="Arial Unicode MS"/>
        </w:rPr>
        <w:t xml:space="preserve">; </w:t>
      </w:r>
      <w:r>
        <w:rPr>
          <w:rFonts w:eastAsia="Arial Unicode MS"/>
        </w:rPr>
        <w:t>‘</w:t>
      </w:r>
      <w:r w:rsidRPr="001F7D02">
        <w:rPr>
          <w:rFonts w:eastAsia="Arial Unicode MS"/>
        </w:rPr>
        <w:t>Stand/</w:t>
      </w:r>
      <w:r>
        <w:rPr>
          <w:rFonts w:eastAsia="Arial Unicode MS"/>
        </w:rPr>
        <w:t>s</w:t>
      </w:r>
      <w:r w:rsidRPr="001F7D02">
        <w:rPr>
          <w:rFonts w:eastAsia="Arial Unicode MS"/>
        </w:rPr>
        <w:t>peak/</w:t>
      </w:r>
      <w:r>
        <w:rPr>
          <w:rFonts w:eastAsia="Arial Unicode MS"/>
        </w:rPr>
        <w:t>c</w:t>
      </w:r>
      <w:r w:rsidRPr="001F7D02">
        <w:rPr>
          <w:rFonts w:eastAsia="Arial Unicode MS"/>
        </w:rPr>
        <w:t xml:space="preserve">hallenge </w:t>
      </w:r>
      <w:r>
        <w:rPr>
          <w:rFonts w:eastAsia="Arial Unicode MS"/>
        </w:rPr>
        <w:t>s</w:t>
      </w:r>
      <w:r w:rsidRPr="001F7D02">
        <w:rPr>
          <w:rFonts w:eastAsia="Arial Unicode MS"/>
        </w:rPr>
        <w:t>uicide</w:t>
      </w:r>
      <w:r>
        <w:rPr>
          <w:rFonts w:eastAsia="Arial Unicode MS"/>
        </w:rPr>
        <w:t xml:space="preserve"> </w:t>
      </w:r>
      <w:r w:rsidRPr="001F7D02">
        <w:rPr>
          <w:rFonts w:eastAsia="Arial Unicode MS"/>
        </w:rPr>
        <w:t>…</w:t>
      </w:r>
      <w:r>
        <w:rPr>
          <w:rFonts w:eastAsia="Arial Unicode MS"/>
        </w:rPr>
        <w:t xml:space="preserve"> </w:t>
      </w:r>
      <w:r w:rsidRPr="001F7D02">
        <w:rPr>
          <w:rFonts w:eastAsia="Arial Unicode MS"/>
        </w:rPr>
        <w:t>Stand together</w:t>
      </w:r>
      <w:r>
        <w:rPr>
          <w:rFonts w:eastAsia="Arial Unicode MS"/>
        </w:rPr>
        <w:t xml:space="preserve"> </w:t>
      </w:r>
      <w:r w:rsidRPr="001F7D02">
        <w:rPr>
          <w:rFonts w:eastAsia="Arial Unicode MS"/>
        </w:rPr>
        <w:t>…</w:t>
      </w:r>
      <w:r>
        <w:rPr>
          <w:rFonts w:eastAsia="Arial Unicode MS"/>
        </w:rPr>
        <w:t xml:space="preserve"> </w:t>
      </w:r>
      <w:r w:rsidRPr="001F7D02">
        <w:rPr>
          <w:rFonts w:eastAsia="Arial Unicode MS"/>
        </w:rPr>
        <w:t xml:space="preserve">Hold </w:t>
      </w:r>
      <w:r>
        <w:rPr>
          <w:rFonts w:eastAsia="Arial Unicode MS"/>
        </w:rPr>
        <w:t>f</w:t>
      </w:r>
      <w:r w:rsidRPr="001F7D02">
        <w:rPr>
          <w:rFonts w:eastAsia="Arial Unicode MS"/>
        </w:rPr>
        <w:t xml:space="preserve">ast to your Māoritanga – </w:t>
      </w:r>
      <w:r>
        <w:rPr>
          <w:rFonts w:eastAsia="Arial Unicode MS"/>
        </w:rPr>
        <w:t>y</w:t>
      </w:r>
      <w:r w:rsidRPr="001F7D02">
        <w:rPr>
          <w:rFonts w:eastAsia="Arial Unicode MS"/>
        </w:rPr>
        <w:t xml:space="preserve">our </w:t>
      </w:r>
      <w:r>
        <w:rPr>
          <w:rFonts w:eastAsia="Arial Unicode MS"/>
        </w:rPr>
        <w:t>i</w:t>
      </w:r>
      <w:r w:rsidRPr="001F7D02">
        <w:rPr>
          <w:rFonts w:eastAsia="Arial Unicode MS"/>
        </w:rPr>
        <w:t>dentity!</w:t>
      </w:r>
      <w:r>
        <w:rPr>
          <w:rFonts w:eastAsia="Arial Unicode MS"/>
        </w:rPr>
        <w:t>’</w:t>
      </w:r>
      <w:r w:rsidRPr="001F7D02">
        <w:rPr>
          <w:rFonts w:eastAsia="Arial Unicode MS"/>
        </w:rPr>
        <w:t xml:space="preserve"> and </w:t>
      </w:r>
      <w:r>
        <w:rPr>
          <w:rFonts w:eastAsia="Arial Unicode MS"/>
        </w:rPr>
        <w:t>‘</w:t>
      </w:r>
      <w:r w:rsidRPr="001F7D02">
        <w:rPr>
          <w:rFonts w:eastAsia="Arial Unicode MS"/>
        </w:rPr>
        <w:t>I am more than</w:t>
      </w:r>
      <w:r>
        <w:rPr>
          <w:rFonts w:eastAsia="Arial Unicode MS"/>
        </w:rPr>
        <w:t xml:space="preserve"> </w:t>
      </w:r>
      <w:r w:rsidRPr="001F7D02">
        <w:rPr>
          <w:rFonts w:eastAsia="Arial Unicode MS"/>
        </w:rPr>
        <w:t>…</w:t>
      </w:r>
      <w:r>
        <w:rPr>
          <w:rFonts w:eastAsia="Arial Unicode MS"/>
        </w:rPr>
        <w:t xml:space="preserve"> </w:t>
      </w:r>
      <w:r w:rsidRPr="001F7D02">
        <w:rPr>
          <w:rFonts w:eastAsia="Arial Unicode MS"/>
        </w:rPr>
        <w:t>I am whānau</w:t>
      </w:r>
      <w:r>
        <w:rPr>
          <w:rFonts w:eastAsia="Arial Unicode MS"/>
        </w:rPr>
        <w:t>’</w:t>
      </w:r>
      <w:r w:rsidRPr="001F7D02">
        <w:rPr>
          <w:rFonts w:eastAsia="Arial Unicode MS"/>
        </w:rPr>
        <w:t>.</w:t>
      </w:r>
    </w:p>
    <w:p w:rsidR="00251FE0" w:rsidRDefault="00251FE0" w:rsidP="00251FE0">
      <w:pPr>
        <w:pStyle w:val="ListBullet"/>
      </w:pPr>
      <w:r>
        <w:rPr>
          <w:b/>
        </w:rPr>
        <w:t>Invercargill / Southland</w:t>
      </w:r>
      <w:r w:rsidRPr="006177A5">
        <w:t>:</w:t>
      </w:r>
      <w:r w:rsidRPr="007F280D">
        <w:rPr>
          <w:i/>
        </w:rPr>
        <w:t xml:space="preserve"> </w:t>
      </w:r>
      <w:r w:rsidRPr="007F280D">
        <w:t xml:space="preserve">KPTO </w:t>
      </w:r>
      <w:r>
        <w:t xml:space="preserve">Coordinators </w:t>
      </w:r>
      <w:r w:rsidRPr="007F280D">
        <w:t xml:space="preserve">developed </w:t>
      </w:r>
      <w:r w:rsidRPr="007F280D">
        <w:rPr>
          <w:i/>
        </w:rPr>
        <w:t xml:space="preserve">Choose Hauora Unlimited Rangatahi </w:t>
      </w:r>
      <w:r w:rsidRPr="006177A5">
        <w:t>(</w:t>
      </w:r>
      <w:r w:rsidRPr="007F280D">
        <w:t>CHUR) as a multimedia project highlighting alcohol</w:t>
      </w:r>
      <w:r>
        <w:t>-</w:t>
      </w:r>
      <w:r w:rsidRPr="007F280D">
        <w:t>related issues for Māori and Pacific youth. Ngā Kete M</w:t>
      </w:r>
      <w:r>
        <w:t>ā</w:t>
      </w:r>
      <w:r w:rsidRPr="007F280D">
        <w:t>tauranga collaborated with</w:t>
      </w:r>
      <w:r>
        <w:t xml:space="preserve"> the</w:t>
      </w:r>
      <w:r w:rsidRPr="007F280D">
        <w:t xml:space="preserve"> Pacific Island Advisory Cultural Trust to develop a variety of multimedia resources including a DVD, </w:t>
      </w:r>
      <w:r>
        <w:t xml:space="preserve">a </w:t>
      </w:r>
      <w:r w:rsidRPr="007F280D">
        <w:t xml:space="preserve">poster and a song. Another initiative was the </w:t>
      </w:r>
      <w:r>
        <w:t>‘</w:t>
      </w:r>
      <w:r w:rsidRPr="006177A5">
        <w:t xml:space="preserve">Shout </w:t>
      </w:r>
      <w:proofErr w:type="gramStart"/>
      <w:r w:rsidRPr="006177A5">
        <w:t>Out</w:t>
      </w:r>
      <w:proofErr w:type="gramEnd"/>
      <w:r w:rsidRPr="006177A5">
        <w:t xml:space="preserve"> Southland</w:t>
      </w:r>
      <w:r>
        <w:t>’</w:t>
      </w:r>
      <w:r w:rsidRPr="00370E3F">
        <w:t xml:space="preserve"> </w:t>
      </w:r>
      <w:r w:rsidRPr="007F280D">
        <w:t>campaign aimed at youth</w:t>
      </w:r>
      <w:r>
        <w:t>,</w:t>
      </w:r>
      <w:r w:rsidRPr="007F280D">
        <w:t xml:space="preserve"> </w:t>
      </w:r>
      <w:r>
        <w:t>which</w:t>
      </w:r>
      <w:r w:rsidRPr="007F280D">
        <w:t xml:space="preserve"> recognise</w:t>
      </w:r>
      <w:r>
        <w:t>d</w:t>
      </w:r>
      <w:r w:rsidRPr="007F280D">
        <w:t xml:space="preserve"> the role </w:t>
      </w:r>
      <w:r>
        <w:t xml:space="preserve">of </w:t>
      </w:r>
      <w:r w:rsidRPr="007F280D">
        <w:t xml:space="preserve">youth, whānau and community in encouraging positive lifestyle choices and ongoing positive reinforcement. The </w:t>
      </w:r>
      <w:r>
        <w:t>‘</w:t>
      </w:r>
      <w:r w:rsidRPr="006177A5">
        <w:t xml:space="preserve">Shout </w:t>
      </w:r>
      <w:proofErr w:type="gramStart"/>
      <w:r w:rsidRPr="006177A5">
        <w:t>Out</w:t>
      </w:r>
      <w:proofErr w:type="gramEnd"/>
      <w:r w:rsidRPr="006177A5">
        <w:t xml:space="preserve"> Southland</w:t>
      </w:r>
      <w:r>
        <w:t>’</w:t>
      </w:r>
      <w:r w:rsidRPr="007F280D">
        <w:t xml:space="preserve"> programme included a series of posters </w:t>
      </w:r>
      <w:r>
        <w:t>in which</w:t>
      </w:r>
      <w:r w:rsidRPr="007F280D">
        <w:t xml:space="preserve"> key sporting and musical role models encourage youth to </w:t>
      </w:r>
      <w:r>
        <w:rPr>
          <w:i/>
        </w:rPr>
        <w:t>shout out</w:t>
      </w:r>
      <w:r w:rsidRPr="007F280D">
        <w:t>.</w:t>
      </w:r>
    </w:p>
    <w:p w:rsidR="00251FE0" w:rsidRPr="007F280D" w:rsidRDefault="00251FE0" w:rsidP="00251FE0">
      <w:pPr>
        <w:rPr>
          <w:i/>
        </w:rPr>
      </w:pPr>
    </w:p>
    <w:p w:rsidR="00251FE0" w:rsidRPr="006177A5" w:rsidRDefault="00251FE0" w:rsidP="00251FE0">
      <w:pPr>
        <w:rPr>
          <w:b/>
        </w:rPr>
      </w:pPr>
      <w:r w:rsidRPr="006177A5">
        <w:rPr>
          <w:b/>
        </w:rPr>
        <w:t xml:space="preserve">Engagement with Māori communities </w:t>
      </w:r>
    </w:p>
    <w:p w:rsidR="00251FE0" w:rsidRPr="00144B26" w:rsidRDefault="00251FE0" w:rsidP="00251FE0">
      <w:pPr>
        <w:pStyle w:val="ListBullet"/>
        <w:rPr>
          <w:rFonts w:eastAsia="Arial Unicode MS"/>
        </w:rPr>
      </w:pPr>
      <w:r w:rsidRPr="006177A5">
        <w:rPr>
          <w:rFonts w:eastAsia="Arial Unicode MS"/>
          <w:b/>
        </w:rPr>
        <w:t>Lakes District:</w:t>
      </w:r>
      <w:r w:rsidRPr="00144B26">
        <w:rPr>
          <w:rFonts w:eastAsia="Arial Unicode MS"/>
        </w:rPr>
        <w:t xml:space="preserve"> KPTO </w:t>
      </w:r>
      <w:r>
        <w:rPr>
          <w:rFonts w:eastAsia="Arial Unicode MS"/>
        </w:rPr>
        <w:t xml:space="preserve">Coordinators </w:t>
      </w:r>
      <w:r w:rsidRPr="00144B26">
        <w:rPr>
          <w:rFonts w:eastAsia="Arial Unicode MS"/>
        </w:rPr>
        <w:t xml:space="preserve">led a </w:t>
      </w:r>
      <w:r>
        <w:rPr>
          <w:rFonts w:eastAsia="Arial Unicode MS"/>
        </w:rPr>
        <w:t>m</w:t>
      </w:r>
      <w:r w:rsidRPr="00144B26">
        <w:rPr>
          <w:rFonts w:eastAsia="Arial Unicode MS"/>
        </w:rPr>
        <w:t>arae-based wānanga initiative after whānau were exposed to suicides among their whānau, including</w:t>
      </w:r>
      <w:r>
        <w:rPr>
          <w:rFonts w:eastAsia="Arial Unicode MS"/>
        </w:rPr>
        <w:t xml:space="preserve"> </w:t>
      </w:r>
      <w:r w:rsidRPr="00144B26">
        <w:rPr>
          <w:rFonts w:eastAsia="Arial Unicode MS"/>
        </w:rPr>
        <w:t>an 11</w:t>
      </w:r>
      <w:r>
        <w:rPr>
          <w:rFonts w:eastAsia="Arial Unicode MS"/>
        </w:rPr>
        <w:t>-</w:t>
      </w:r>
      <w:r w:rsidRPr="00144B26">
        <w:rPr>
          <w:rFonts w:eastAsia="Arial Unicode MS"/>
        </w:rPr>
        <w:t>year</w:t>
      </w:r>
      <w:r>
        <w:rPr>
          <w:rFonts w:eastAsia="Arial Unicode MS"/>
        </w:rPr>
        <w:t>-</w:t>
      </w:r>
      <w:r w:rsidRPr="00144B26">
        <w:rPr>
          <w:rFonts w:eastAsia="Arial Unicode MS"/>
        </w:rPr>
        <w:t>old girl. The objective of the wānanga, attended by an average of 15</w:t>
      </w:r>
      <w:r>
        <w:rPr>
          <w:rFonts w:eastAsia="Arial Unicode MS"/>
        </w:rPr>
        <w:t>–</w:t>
      </w:r>
      <w:r w:rsidRPr="00144B26">
        <w:rPr>
          <w:rFonts w:eastAsia="Arial Unicode MS"/>
        </w:rPr>
        <w:t xml:space="preserve">25 participants per </w:t>
      </w:r>
      <w:r>
        <w:rPr>
          <w:rFonts w:eastAsia="Arial Unicode MS"/>
        </w:rPr>
        <w:t>four m</w:t>
      </w:r>
      <w:r w:rsidRPr="00144B26">
        <w:rPr>
          <w:rFonts w:eastAsia="Arial Unicode MS"/>
        </w:rPr>
        <w:t xml:space="preserve">arae, was to </w:t>
      </w:r>
      <w:r>
        <w:rPr>
          <w:rFonts w:eastAsia="Arial Unicode MS"/>
        </w:rPr>
        <w:t>en</w:t>
      </w:r>
      <w:r w:rsidRPr="00144B26">
        <w:rPr>
          <w:rFonts w:eastAsia="Arial Unicode MS"/>
        </w:rPr>
        <w:t xml:space="preserve">able </w:t>
      </w:r>
      <w:r>
        <w:rPr>
          <w:rFonts w:eastAsia="Arial Unicode MS"/>
        </w:rPr>
        <w:t xml:space="preserve">people </w:t>
      </w:r>
      <w:r w:rsidRPr="00144B26">
        <w:rPr>
          <w:rFonts w:eastAsia="Arial Unicode MS"/>
        </w:rPr>
        <w:t>to talk more</w:t>
      </w:r>
      <w:r>
        <w:rPr>
          <w:rFonts w:eastAsia="Arial Unicode MS"/>
        </w:rPr>
        <w:t xml:space="preserve"> about suicide,</w:t>
      </w:r>
      <w:r w:rsidRPr="00144B26">
        <w:rPr>
          <w:rFonts w:eastAsia="Arial Unicode MS"/>
        </w:rPr>
        <w:t xml:space="preserve"> </w:t>
      </w:r>
      <w:r>
        <w:rPr>
          <w:rFonts w:eastAsia="Arial Unicode MS"/>
        </w:rPr>
        <w:t xml:space="preserve">rather than </w:t>
      </w:r>
      <w:r w:rsidRPr="00144B26">
        <w:rPr>
          <w:rFonts w:eastAsia="Arial Unicode MS"/>
        </w:rPr>
        <w:t xml:space="preserve">be fearful of </w:t>
      </w:r>
      <w:r>
        <w:rPr>
          <w:rFonts w:eastAsia="Arial Unicode MS"/>
        </w:rPr>
        <w:t>doing so</w:t>
      </w:r>
      <w:r w:rsidRPr="00144B26">
        <w:rPr>
          <w:rFonts w:eastAsia="Arial Unicode MS"/>
        </w:rPr>
        <w:t>, and to move the community to a more strengths</w:t>
      </w:r>
      <w:r>
        <w:rPr>
          <w:rFonts w:eastAsia="Arial Unicode MS"/>
        </w:rPr>
        <w:t>-</w:t>
      </w:r>
      <w:r w:rsidRPr="00144B26">
        <w:rPr>
          <w:rFonts w:eastAsia="Arial Unicode MS"/>
        </w:rPr>
        <w:t xml:space="preserve">based approach of empowerment and building champions. A </w:t>
      </w:r>
      <w:r>
        <w:rPr>
          <w:rFonts w:eastAsia="Arial Unicode MS"/>
        </w:rPr>
        <w:t>m</w:t>
      </w:r>
      <w:r w:rsidRPr="00144B26">
        <w:rPr>
          <w:rFonts w:eastAsia="Arial Unicode MS"/>
        </w:rPr>
        <w:t>arae tool box</w:t>
      </w:r>
      <w:r>
        <w:rPr>
          <w:rFonts w:eastAsia="Arial Unicode MS"/>
        </w:rPr>
        <w:t>,</w:t>
      </w:r>
      <w:r w:rsidRPr="00144B26">
        <w:rPr>
          <w:rFonts w:eastAsia="Arial Unicode MS"/>
        </w:rPr>
        <w:t xml:space="preserve"> tailored for each </w:t>
      </w:r>
      <w:r>
        <w:rPr>
          <w:rFonts w:eastAsia="Arial Unicode MS"/>
        </w:rPr>
        <w:t>m</w:t>
      </w:r>
      <w:r w:rsidRPr="00144B26">
        <w:rPr>
          <w:rFonts w:eastAsia="Arial Unicode MS"/>
        </w:rPr>
        <w:t>arae</w:t>
      </w:r>
      <w:r>
        <w:rPr>
          <w:rFonts w:eastAsia="Arial Unicode MS"/>
        </w:rPr>
        <w:t>,</w:t>
      </w:r>
      <w:r w:rsidRPr="00144B26">
        <w:rPr>
          <w:rFonts w:eastAsia="Arial Unicode MS"/>
        </w:rPr>
        <w:t xml:space="preserve"> included resources, a symptoms checklist and material to help whānau with coping strategies. </w:t>
      </w:r>
    </w:p>
    <w:p w:rsidR="00251FE0" w:rsidRPr="00144B26" w:rsidRDefault="00251FE0" w:rsidP="00251FE0">
      <w:pPr>
        <w:pStyle w:val="ListBullet"/>
        <w:rPr>
          <w:rFonts w:eastAsia="Arial Unicode MS"/>
        </w:rPr>
      </w:pPr>
      <w:r w:rsidRPr="006177A5">
        <w:rPr>
          <w:rFonts w:eastAsia="Arial Unicode MS"/>
          <w:b/>
        </w:rPr>
        <w:t xml:space="preserve">Hawke’s Bay: </w:t>
      </w:r>
      <w:r>
        <w:rPr>
          <w:rFonts w:eastAsia="Arial Unicode MS"/>
        </w:rPr>
        <w:t xml:space="preserve">Coordinators conducted </w:t>
      </w:r>
      <w:r w:rsidRPr="00144B26">
        <w:rPr>
          <w:rFonts w:eastAsia="Arial Unicode MS"/>
        </w:rPr>
        <w:t>networking and engagement activities with organisations such as Waikaremoana Trust Board in Wairoa and Kahungunu Executive who all form part of the current Wairoa Community Network. A workshop was delivered to over 100 participants at Te Aranga Marae to raise awareness about suicidal tendencies. A resilience</w:t>
      </w:r>
      <w:r>
        <w:rPr>
          <w:rFonts w:eastAsia="Arial Unicode MS"/>
        </w:rPr>
        <w:t>-</w:t>
      </w:r>
      <w:r w:rsidRPr="00144B26">
        <w:rPr>
          <w:rFonts w:eastAsia="Arial Unicode MS"/>
        </w:rPr>
        <w:t xml:space="preserve">building programme was developed for rangatahi with the community members of Flaxmere (Napier) and further programmes were being discussed </w:t>
      </w:r>
      <w:r>
        <w:rPr>
          <w:rFonts w:eastAsia="Arial Unicode MS"/>
        </w:rPr>
        <w:t>for the future</w:t>
      </w:r>
      <w:r w:rsidRPr="00144B26">
        <w:rPr>
          <w:rFonts w:eastAsia="Arial Unicode MS"/>
        </w:rPr>
        <w:t>.</w:t>
      </w:r>
    </w:p>
    <w:p w:rsidR="00251FE0" w:rsidRDefault="00251FE0" w:rsidP="00251FE0">
      <w:pPr>
        <w:pStyle w:val="ListBullet"/>
        <w:rPr>
          <w:rFonts w:eastAsia="Arial Unicode MS"/>
        </w:rPr>
      </w:pPr>
      <w:r w:rsidRPr="006177A5">
        <w:rPr>
          <w:rFonts w:eastAsia="Arial Unicode MS"/>
          <w:b/>
          <w:color w:val="000000"/>
        </w:rPr>
        <w:t>Bay of Plenty:</w:t>
      </w:r>
      <w:r w:rsidRPr="007F280D">
        <w:rPr>
          <w:rFonts w:eastAsia="Arial Unicode MS"/>
        </w:rPr>
        <w:t xml:space="preserve"> </w:t>
      </w:r>
      <w:r>
        <w:rPr>
          <w:rFonts w:eastAsia="Arial Unicode MS"/>
        </w:rPr>
        <w:t>A</w:t>
      </w:r>
      <w:r w:rsidRPr="007F280D">
        <w:rPr>
          <w:rFonts w:eastAsia="Arial Unicode MS"/>
        </w:rPr>
        <w:t xml:space="preserve"> Marae </w:t>
      </w:r>
      <w:r>
        <w:rPr>
          <w:rFonts w:eastAsia="Arial Unicode MS"/>
        </w:rPr>
        <w:t>r</w:t>
      </w:r>
      <w:r w:rsidRPr="007F280D">
        <w:rPr>
          <w:rFonts w:eastAsia="Arial Unicode MS"/>
        </w:rPr>
        <w:t xml:space="preserve">esilience </w:t>
      </w:r>
      <w:r>
        <w:rPr>
          <w:rFonts w:eastAsia="Arial Unicode MS"/>
        </w:rPr>
        <w:t>p</w:t>
      </w:r>
      <w:r w:rsidRPr="007F280D">
        <w:rPr>
          <w:rFonts w:eastAsia="Arial Unicode MS"/>
        </w:rPr>
        <w:t>lan initiative support</w:t>
      </w:r>
      <w:r>
        <w:rPr>
          <w:rFonts w:eastAsia="Arial Unicode MS"/>
        </w:rPr>
        <w:t>ed</w:t>
      </w:r>
      <w:r w:rsidRPr="007F280D">
        <w:rPr>
          <w:rFonts w:eastAsia="Arial Unicode MS"/>
        </w:rPr>
        <w:t xml:space="preserve"> each </w:t>
      </w:r>
      <w:r>
        <w:rPr>
          <w:rFonts w:eastAsia="Arial Unicode MS"/>
        </w:rPr>
        <w:t>m</w:t>
      </w:r>
      <w:r w:rsidRPr="007F280D">
        <w:rPr>
          <w:rFonts w:eastAsia="Arial Unicode MS"/>
        </w:rPr>
        <w:t xml:space="preserve">arae, building on its strengths and developing </w:t>
      </w:r>
      <w:r>
        <w:rPr>
          <w:rFonts w:eastAsia="Arial Unicode MS"/>
        </w:rPr>
        <w:t>its</w:t>
      </w:r>
      <w:r w:rsidRPr="007F280D">
        <w:rPr>
          <w:rFonts w:eastAsia="Arial Unicode MS"/>
        </w:rPr>
        <w:t xml:space="preserve"> own resilienc</w:t>
      </w:r>
      <w:r>
        <w:rPr>
          <w:rFonts w:eastAsia="Arial Unicode MS"/>
        </w:rPr>
        <w:t>e</w:t>
      </w:r>
      <w:r w:rsidRPr="007F280D">
        <w:rPr>
          <w:rFonts w:eastAsia="Arial Unicode MS"/>
        </w:rPr>
        <w:t xml:space="preserve"> approaches.</w:t>
      </w:r>
      <w:r>
        <w:rPr>
          <w:rFonts w:eastAsia="Arial Unicode MS"/>
        </w:rPr>
        <w:t xml:space="preserve"> </w:t>
      </w:r>
      <w:r w:rsidRPr="007F280D">
        <w:rPr>
          <w:rFonts w:eastAsia="Arial Unicode MS"/>
        </w:rPr>
        <w:t xml:space="preserve">All </w:t>
      </w:r>
      <w:r>
        <w:rPr>
          <w:rFonts w:eastAsia="Arial Unicode MS"/>
        </w:rPr>
        <w:t>m</w:t>
      </w:r>
      <w:r w:rsidRPr="007F280D">
        <w:rPr>
          <w:rFonts w:eastAsia="Arial Unicode MS"/>
        </w:rPr>
        <w:t xml:space="preserve">arae in the </w:t>
      </w:r>
      <w:r>
        <w:rPr>
          <w:rFonts w:eastAsia="Arial Unicode MS"/>
        </w:rPr>
        <w:t>W</w:t>
      </w:r>
      <w:r w:rsidRPr="007F280D">
        <w:rPr>
          <w:rFonts w:eastAsia="Arial Unicode MS"/>
        </w:rPr>
        <w:t xml:space="preserve">estern Bay of Plenty region </w:t>
      </w:r>
      <w:r>
        <w:rPr>
          <w:rFonts w:eastAsia="Arial Unicode MS"/>
        </w:rPr>
        <w:t>were</w:t>
      </w:r>
      <w:r w:rsidRPr="007F280D">
        <w:rPr>
          <w:rFonts w:eastAsia="Arial Unicode MS"/>
        </w:rPr>
        <w:t xml:space="preserve"> contacted and supported to implement their plans – whatever th</w:t>
      </w:r>
      <w:r>
        <w:rPr>
          <w:rFonts w:eastAsia="Arial Unicode MS"/>
        </w:rPr>
        <w:t>ese</w:t>
      </w:r>
      <w:r w:rsidRPr="007F280D">
        <w:rPr>
          <w:rFonts w:eastAsia="Arial Unicode MS"/>
        </w:rPr>
        <w:t xml:space="preserve"> look</w:t>
      </w:r>
      <w:r>
        <w:rPr>
          <w:rFonts w:eastAsia="Arial Unicode MS"/>
        </w:rPr>
        <w:t>ed</w:t>
      </w:r>
      <w:r w:rsidRPr="007F280D">
        <w:rPr>
          <w:rFonts w:eastAsia="Arial Unicode MS"/>
        </w:rPr>
        <w:t xml:space="preserve"> like to them.</w:t>
      </w:r>
      <w:r>
        <w:rPr>
          <w:rFonts w:eastAsia="Arial Unicode MS"/>
        </w:rPr>
        <w:t xml:space="preserve"> </w:t>
      </w:r>
      <w:r w:rsidRPr="007F280D">
        <w:rPr>
          <w:rFonts w:eastAsia="Arial Unicode MS"/>
        </w:rPr>
        <w:t xml:space="preserve">This ongoing initiative </w:t>
      </w:r>
      <w:r>
        <w:rPr>
          <w:rFonts w:eastAsia="Arial Unicode MS"/>
        </w:rPr>
        <w:t xml:space="preserve">incorporated </w:t>
      </w:r>
      <w:r w:rsidRPr="007F280D">
        <w:rPr>
          <w:rFonts w:eastAsia="Arial Unicode MS"/>
        </w:rPr>
        <w:t xml:space="preserve">feedback from the communities of each </w:t>
      </w:r>
      <w:r>
        <w:rPr>
          <w:rFonts w:eastAsia="Arial Unicode MS"/>
        </w:rPr>
        <w:t>m</w:t>
      </w:r>
      <w:r w:rsidRPr="007F280D">
        <w:rPr>
          <w:rFonts w:eastAsia="Arial Unicode MS"/>
        </w:rPr>
        <w:t>arae.</w:t>
      </w:r>
    </w:p>
    <w:p w:rsidR="00251FE0" w:rsidRDefault="00251FE0" w:rsidP="00251FE0">
      <w:pPr>
        <w:pStyle w:val="ListBullet"/>
        <w:numPr>
          <w:ilvl w:val="0"/>
          <w:numId w:val="0"/>
        </w:numPr>
        <w:ind w:left="360" w:hanging="360"/>
        <w:rPr>
          <w:rFonts w:eastAsia="Arial Unicode MS"/>
        </w:rPr>
      </w:pPr>
    </w:p>
    <w:p w:rsidR="00251FE0" w:rsidRDefault="00251FE0" w:rsidP="00251FE0">
      <w:pPr>
        <w:pStyle w:val="ListBullet"/>
        <w:numPr>
          <w:ilvl w:val="0"/>
          <w:numId w:val="0"/>
        </w:numPr>
        <w:ind w:left="360" w:hanging="360"/>
        <w:rPr>
          <w:rFonts w:eastAsia="Arial Unicode MS"/>
        </w:rPr>
      </w:pPr>
    </w:p>
    <w:p w:rsidR="00251FE0" w:rsidRPr="007F280D" w:rsidRDefault="00251FE0" w:rsidP="00251FE0">
      <w:pPr>
        <w:rPr>
          <w:rFonts w:eastAsia="Arial Unicode MS"/>
        </w:rPr>
      </w:pPr>
    </w:p>
    <w:p w:rsidR="00251FE0" w:rsidRPr="006177A5" w:rsidRDefault="00251FE0" w:rsidP="00251FE0">
      <w:pPr>
        <w:rPr>
          <w:b/>
        </w:rPr>
      </w:pPr>
      <w:r w:rsidRPr="006177A5">
        <w:rPr>
          <w:b/>
        </w:rPr>
        <w:lastRenderedPageBreak/>
        <w:t>Initiatives to reduce access to means of suicide</w:t>
      </w:r>
    </w:p>
    <w:p w:rsidR="00251FE0" w:rsidRPr="00325578" w:rsidRDefault="00251FE0" w:rsidP="00251FE0">
      <w:pPr>
        <w:pStyle w:val="ListBullet"/>
        <w:rPr>
          <w:rFonts w:eastAsia="Arial Unicode MS"/>
        </w:rPr>
      </w:pPr>
      <w:r w:rsidRPr="006177A5">
        <w:rPr>
          <w:rFonts w:eastAsia="Arial Unicode MS"/>
          <w:b/>
        </w:rPr>
        <w:t>Whanganui:</w:t>
      </w:r>
      <w:r w:rsidRPr="00325578">
        <w:rPr>
          <w:rFonts w:eastAsia="Arial Unicode MS"/>
        </w:rPr>
        <w:t xml:space="preserve"> </w:t>
      </w:r>
      <w:r>
        <w:rPr>
          <w:rFonts w:eastAsia="Arial Unicode MS"/>
        </w:rPr>
        <w:t>KPTO Coordinators w</w:t>
      </w:r>
      <w:r w:rsidRPr="00325578">
        <w:rPr>
          <w:rFonts w:eastAsia="Arial Unicode MS"/>
        </w:rPr>
        <w:t xml:space="preserve">orked with partners and the local </w:t>
      </w:r>
      <w:r>
        <w:rPr>
          <w:rFonts w:eastAsia="Arial Unicode MS"/>
        </w:rPr>
        <w:t>c</w:t>
      </w:r>
      <w:r w:rsidRPr="00325578">
        <w:rPr>
          <w:rFonts w:eastAsia="Arial Unicode MS"/>
        </w:rPr>
        <w:t>ouncil to advocate for</w:t>
      </w:r>
      <w:r>
        <w:rPr>
          <w:rFonts w:eastAsia="Arial Unicode MS"/>
        </w:rPr>
        <w:t xml:space="preserve"> placing</w:t>
      </w:r>
      <w:r w:rsidRPr="00325578">
        <w:rPr>
          <w:rFonts w:eastAsia="Arial Unicode MS"/>
        </w:rPr>
        <w:t xml:space="preserve"> lights in areas </w:t>
      </w:r>
      <w:r>
        <w:rPr>
          <w:rFonts w:eastAsia="Arial Unicode MS"/>
        </w:rPr>
        <w:t xml:space="preserve">of </w:t>
      </w:r>
      <w:r w:rsidRPr="00325578">
        <w:rPr>
          <w:rFonts w:eastAsia="Arial Unicode MS"/>
        </w:rPr>
        <w:t>the city where suicides had been happening previously. A representative from Whanganui District Council’s Safer Whanganui described the critical role KPTO staff played in the Safety and Wellbeing Steering Group. This forum implements actions from the Safety and Wellbeing Steering Group.</w:t>
      </w:r>
    </w:p>
    <w:p w:rsidR="00251FE0" w:rsidRDefault="00251FE0" w:rsidP="00251FE0">
      <w:pPr>
        <w:pStyle w:val="ListBullet"/>
      </w:pPr>
      <w:r>
        <w:rPr>
          <w:rFonts w:eastAsia="Arial Unicode MS"/>
          <w:b/>
        </w:rPr>
        <w:t>Invercargill / Southland</w:t>
      </w:r>
      <w:r w:rsidRPr="006177A5">
        <w:rPr>
          <w:rFonts w:eastAsia="Arial Unicode MS"/>
          <w:b/>
        </w:rPr>
        <w:t>:</w:t>
      </w:r>
      <w:r w:rsidRPr="007F280D">
        <w:rPr>
          <w:rFonts w:eastAsia="Arial Unicode MS"/>
        </w:rPr>
        <w:t xml:space="preserve"> </w:t>
      </w:r>
      <w:r>
        <w:rPr>
          <w:rFonts w:eastAsia="Arial Unicode MS"/>
        </w:rPr>
        <w:t>W</w:t>
      </w:r>
      <w:r w:rsidRPr="007F280D">
        <w:rPr>
          <w:rFonts w:eastAsia="Arial Unicode MS"/>
        </w:rPr>
        <w:t>ith local pharmacies</w:t>
      </w:r>
      <w:r>
        <w:rPr>
          <w:rFonts w:eastAsia="Arial Unicode MS"/>
        </w:rPr>
        <w:t>, KPTO Coordinators</w:t>
      </w:r>
      <w:r w:rsidRPr="007F280D">
        <w:rPr>
          <w:rFonts w:eastAsia="Arial Unicode MS"/>
        </w:rPr>
        <w:t xml:space="preserve"> implement</w:t>
      </w:r>
      <w:r>
        <w:rPr>
          <w:rFonts w:eastAsia="Arial Unicode MS"/>
        </w:rPr>
        <w:t>ed</w:t>
      </w:r>
      <w:r w:rsidRPr="007F280D">
        <w:rPr>
          <w:rFonts w:eastAsia="Arial Unicode MS"/>
        </w:rPr>
        <w:t xml:space="preserve"> a</w:t>
      </w:r>
      <w:r w:rsidRPr="00E054E4">
        <w:rPr>
          <w:rFonts w:eastAsia="Arial Unicode MS"/>
        </w:rPr>
        <w:t xml:space="preserve"> </w:t>
      </w:r>
      <w:r w:rsidRPr="007F280D">
        <w:rPr>
          <w:rFonts w:eastAsia="Arial Unicode MS"/>
        </w:rPr>
        <w:t>campaign</w:t>
      </w:r>
      <w:r>
        <w:rPr>
          <w:rFonts w:eastAsia="Arial Unicode MS"/>
        </w:rPr>
        <w:t xml:space="preserve"> promoting the</w:t>
      </w:r>
      <w:r w:rsidRPr="007F280D">
        <w:rPr>
          <w:rFonts w:eastAsia="Arial Unicode MS"/>
        </w:rPr>
        <w:t xml:space="preserve"> safe storage and disposal </w:t>
      </w:r>
      <w:r>
        <w:rPr>
          <w:rFonts w:eastAsia="Arial Unicode MS"/>
        </w:rPr>
        <w:t>of</w:t>
      </w:r>
      <w:r w:rsidRPr="007F280D">
        <w:rPr>
          <w:rFonts w:eastAsia="Arial Unicode MS"/>
        </w:rPr>
        <w:t xml:space="preserve"> medicines and pills.</w:t>
      </w:r>
      <w:r>
        <w:rPr>
          <w:rFonts w:eastAsia="Arial Unicode MS"/>
        </w:rPr>
        <w:t xml:space="preserve"> </w:t>
      </w:r>
      <w:r>
        <w:t>P</w:t>
      </w:r>
      <w:r w:rsidRPr="007F280D">
        <w:t>harmacists provid</w:t>
      </w:r>
      <w:r>
        <w:t>ed</w:t>
      </w:r>
      <w:r w:rsidRPr="007F280D">
        <w:t xml:space="preserve"> clients with script pack inserts </w:t>
      </w:r>
      <w:r>
        <w:t>that contained</w:t>
      </w:r>
      <w:r w:rsidRPr="007F280D">
        <w:t xml:space="preserve"> information about safe storage and safe disposal of medication. In early 2012</w:t>
      </w:r>
      <w:r>
        <w:t>,</w:t>
      </w:r>
      <w:r w:rsidRPr="007F280D">
        <w:t xml:space="preserve"> KPTO ran the campaign again and included posters and media activity.</w:t>
      </w:r>
    </w:p>
    <w:p w:rsidR="00251FE0" w:rsidRPr="007F280D" w:rsidRDefault="00251FE0" w:rsidP="00251FE0"/>
    <w:p w:rsidR="00251FE0" w:rsidRPr="006177A5" w:rsidRDefault="00251FE0" w:rsidP="00251FE0">
      <w:pPr>
        <w:rPr>
          <w:b/>
        </w:rPr>
      </w:pPr>
      <w:r w:rsidRPr="006177A5">
        <w:rPr>
          <w:b/>
        </w:rPr>
        <w:t>Resource development and distribution</w:t>
      </w:r>
    </w:p>
    <w:p w:rsidR="00251FE0" w:rsidRPr="00E054E4" w:rsidRDefault="00251FE0" w:rsidP="00251FE0">
      <w:pPr>
        <w:pStyle w:val="ListBullet"/>
        <w:rPr>
          <w:rFonts w:eastAsia="Arial Unicode MS"/>
        </w:rPr>
      </w:pPr>
      <w:r w:rsidRPr="006177A5">
        <w:rPr>
          <w:rFonts w:eastAsia="Arial Unicode MS"/>
          <w:b/>
        </w:rPr>
        <w:t>Lakes District:</w:t>
      </w:r>
      <w:r w:rsidRPr="00E054E4">
        <w:rPr>
          <w:rFonts w:eastAsia="Arial Unicode MS"/>
        </w:rPr>
        <w:t xml:space="preserve"> </w:t>
      </w:r>
      <w:r>
        <w:rPr>
          <w:rFonts w:eastAsia="Arial Unicode MS"/>
        </w:rPr>
        <w:t>Some r</w:t>
      </w:r>
      <w:r w:rsidRPr="00E054E4">
        <w:rPr>
          <w:rFonts w:eastAsia="Arial Unicode MS"/>
        </w:rPr>
        <w:t xml:space="preserve">esources </w:t>
      </w:r>
      <w:r>
        <w:rPr>
          <w:rFonts w:eastAsia="Arial Unicode MS"/>
        </w:rPr>
        <w:t>developed were</w:t>
      </w:r>
      <w:r w:rsidRPr="00E054E4">
        <w:rPr>
          <w:rFonts w:eastAsia="Arial Unicode MS"/>
        </w:rPr>
        <w:t xml:space="preserve">: </w:t>
      </w:r>
      <w:r w:rsidRPr="00E054E4">
        <w:rPr>
          <w:rFonts w:eastAsia="Arial Unicode MS"/>
          <w:i/>
        </w:rPr>
        <w:t xml:space="preserve">Check it out </w:t>
      </w:r>
      <w:r w:rsidRPr="00E054E4">
        <w:rPr>
          <w:rFonts w:eastAsia="Arial Unicode MS"/>
        </w:rPr>
        <w:t xml:space="preserve">pocket resource; Suicide Assessment Tool for Lakes DHB; AEIOU tool; </w:t>
      </w:r>
      <w:r>
        <w:rPr>
          <w:rFonts w:eastAsia="Arial Unicode MS"/>
        </w:rPr>
        <w:t>the m</w:t>
      </w:r>
      <w:r w:rsidRPr="00E054E4">
        <w:rPr>
          <w:rFonts w:eastAsia="Arial Unicode MS"/>
        </w:rPr>
        <w:t xml:space="preserve">arae </w:t>
      </w:r>
      <w:r>
        <w:rPr>
          <w:rFonts w:eastAsia="Arial Unicode MS"/>
        </w:rPr>
        <w:t>t</w:t>
      </w:r>
      <w:r w:rsidRPr="00E054E4">
        <w:rPr>
          <w:rFonts w:eastAsia="Arial Unicode MS"/>
        </w:rPr>
        <w:t>ool</w:t>
      </w:r>
      <w:r>
        <w:rPr>
          <w:rFonts w:eastAsia="Arial Unicode MS"/>
        </w:rPr>
        <w:t>k</w:t>
      </w:r>
      <w:r w:rsidRPr="00E054E4">
        <w:rPr>
          <w:rFonts w:eastAsia="Arial Unicode MS"/>
        </w:rPr>
        <w:t xml:space="preserve">it and the </w:t>
      </w:r>
      <w:r>
        <w:rPr>
          <w:rFonts w:eastAsia="Arial Unicode MS"/>
        </w:rPr>
        <w:t>m</w:t>
      </w:r>
      <w:r w:rsidRPr="00E054E4">
        <w:rPr>
          <w:rFonts w:eastAsia="Arial Unicode MS"/>
        </w:rPr>
        <w:t xml:space="preserve">edia toolkit; and KPTO </w:t>
      </w:r>
      <w:r>
        <w:rPr>
          <w:rFonts w:eastAsia="Arial Unicode MS"/>
        </w:rPr>
        <w:t>i</w:t>
      </w:r>
      <w:r w:rsidRPr="00E054E4">
        <w:rPr>
          <w:rFonts w:eastAsia="Arial Unicode MS"/>
        </w:rPr>
        <w:t xml:space="preserve">nduction manual (supported by other regions). </w:t>
      </w:r>
    </w:p>
    <w:p w:rsidR="00251FE0" w:rsidRDefault="00251FE0" w:rsidP="00251FE0">
      <w:pPr>
        <w:pStyle w:val="ListBullet"/>
        <w:rPr>
          <w:lang w:eastAsia="x-none"/>
        </w:rPr>
      </w:pPr>
      <w:r>
        <w:rPr>
          <w:b/>
          <w:lang w:eastAsia="x-none"/>
        </w:rPr>
        <w:t>Invercargill / Southland</w:t>
      </w:r>
      <w:r w:rsidRPr="006177A5">
        <w:rPr>
          <w:b/>
          <w:lang w:eastAsia="x-none"/>
        </w:rPr>
        <w:t>:</w:t>
      </w:r>
      <w:r w:rsidRPr="007F280D">
        <w:rPr>
          <w:lang w:eastAsia="x-none"/>
        </w:rPr>
        <w:t xml:space="preserve"> In August 2012</w:t>
      </w:r>
      <w:r>
        <w:rPr>
          <w:lang w:eastAsia="x-none"/>
        </w:rPr>
        <w:t>,</w:t>
      </w:r>
      <w:r w:rsidRPr="007F280D">
        <w:rPr>
          <w:lang w:eastAsia="x-none"/>
        </w:rPr>
        <w:t xml:space="preserve"> KPTO</w:t>
      </w:r>
      <w:r>
        <w:rPr>
          <w:lang w:eastAsia="x-none"/>
        </w:rPr>
        <w:t xml:space="preserve"> Coordinators,</w:t>
      </w:r>
      <w:r w:rsidRPr="007F280D">
        <w:rPr>
          <w:lang w:eastAsia="x-none"/>
        </w:rPr>
        <w:t xml:space="preserve"> in partnership with the Southland Suicide Prevention Network</w:t>
      </w:r>
      <w:r>
        <w:rPr>
          <w:lang w:eastAsia="x-none"/>
        </w:rPr>
        <w:t>,</w:t>
      </w:r>
      <w:r w:rsidRPr="007F280D">
        <w:rPr>
          <w:lang w:eastAsia="x-none"/>
        </w:rPr>
        <w:t xml:space="preserve"> developed the </w:t>
      </w:r>
      <w:r w:rsidRPr="007F280D">
        <w:rPr>
          <w:i/>
          <w:lang w:eastAsia="x-none"/>
        </w:rPr>
        <w:t>Worried that someone you care about may be suicidal</w:t>
      </w:r>
      <w:r w:rsidRPr="007F280D">
        <w:rPr>
          <w:lang w:eastAsia="x-none"/>
        </w:rPr>
        <w:t xml:space="preserve"> resource. The resource provides information about how to tell if someone is feeling suicidal</w:t>
      </w:r>
      <w:r>
        <w:rPr>
          <w:lang w:eastAsia="x-none"/>
        </w:rPr>
        <w:t>,</w:t>
      </w:r>
      <w:r w:rsidRPr="007F280D">
        <w:rPr>
          <w:lang w:eastAsia="x-none"/>
        </w:rPr>
        <w:t xml:space="preserve"> how to talk to someone who is suicidal</w:t>
      </w:r>
      <w:r>
        <w:rPr>
          <w:lang w:eastAsia="x-none"/>
        </w:rPr>
        <w:t>,</w:t>
      </w:r>
      <w:r w:rsidRPr="007F280D">
        <w:rPr>
          <w:lang w:eastAsia="x-none"/>
        </w:rPr>
        <w:t xml:space="preserve"> how to tell if the situation is serious and how to access professional help. </w:t>
      </w:r>
    </w:p>
    <w:p w:rsidR="00251FE0" w:rsidRPr="007F280D" w:rsidRDefault="00251FE0" w:rsidP="00251FE0">
      <w:pPr>
        <w:rPr>
          <w:lang w:eastAsia="x-none"/>
        </w:rPr>
      </w:pPr>
    </w:p>
    <w:p w:rsidR="00251FE0" w:rsidRPr="006177A5" w:rsidRDefault="00251FE0" w:rsidP="00251FE0">
      <w:pPr>
        <w:rPr>
          <w:b/>
        </w:rPr>
      </w:pPr>
      <w:r w:rsidRPr="006177A5">
        <w:rPr>
          <w:b/>
        </w:rPr>
        <w:t xml:space="preserve">Establishing, participating in and maintaining stakeholder collaboration groups </w:t>
      </w:r>
    </w:p>
    <w:p w:rsidR="00251FE0" w:rsidRPr="00E054E4" w:rsidRDefault="00251FE0" w:rsidP="00251FE0">
      <w:pPr>
        <w:pStyle w:val="ListBullet"/>
        <w:rPr>
          <w:rFonts w:eastAsia="Arial Unicode MS"/>
        </w:rPr>
      </w:pPr>
      <w:r w:rsidRPr="006177A5">
        <w:rPr>
          <w:rStyle w:val="Strong"/>
          <w:rFonts w:eastAsia="Arial Unicode MS"/>
        </w:rPr>
        <w:t>Whanganui:</w:t>
      </w:r>
      <w:r w:rsidRPr="00E054E4">
        <w:rPr>
          <w:rFonts w:eastAsia="Arial Unicode MS"/>
        </w:rPr>
        <w:t xml:space="preserve"> KPTO </w:t>
      </w:r>
      <w:r>
        <w:rPr>
          <w:rFonts w:eastAsia="Arial Unicode MS"/>
        </w:rPr>
        <w:t xml:space="preserve">Coordinators </w:t>
      </w:r>
      <w:r w:rsidRPr="00E054E4">
        <w:rPr>
          <w:rFonts w:eastAsia="Arial Unicode MS"/>
        </w:rPr>
        <w:t>participate</w:t>
      </w:r>
      <w:r>
        <w:rPr>
          <w:rFonts w:eastAsia="Arial Unicode MS"/>
        </w:rPr>
        <w:t>d in</w:t>
      </w:r>
      <w:r w:rsidRPr="00E054E4">
        <w:rPr>
          <w:rFonts w:eastAsia="Arial Unicode MS"/>
        </w:rPr>
        <w:t xml:space="preserve"> and contribute</w:t>
      </w:r>
      <w:r>
        <w:rPr>
          <w:rFonts w:eastAsia="Arial Unicode MS"/>
        </w:rPr>
        <w:t>d</w:t>
      </w:r>
      <w:r w:rsidRPr="00E054E4">
        <w:rPr>
          <w:rFonts w:eastAsia="Arial Unicode MS"/>
        </w:rPr>
        <w:t xml:space="preserve"> to: Removing Barriers Group with </w:t>
      </w:r>
      <w:r>
        <w:rPr>
          <w:rFonts w:eastAsia="Arial Unicode MS"/>
        </w:rPr>
        <w:t>eight</w:t>
      </w:r>
      <w:r w:rsidRPr="00E054E4">
        <w:rPr>
          <w:rFonts w:eastAsia="Arial Unicode MS"/>
        </w:rPr>
        <w:t xml:space="preserve"> organisational members and families; Whanganui Prevention/Postvention Suicide Support team including Police, Victim Support, Child, Youth and Family, DHB mental health and public health</w:t>
      </w:r>
      <w:r w:rsidRPr="00AB589D">
        <w:rPr>
          <w:rFonts w:eastAsia="Arial Unicode MS"/>
        </w:rPr>
        <w:t xml:space="preserve"> </w:t>
      </w:r>
      <w:r>
        <w:rPr>
          <w:rFonts w:eastAsia="Arial Unicode MS"/>
        </w:rPr>
        <w:t>for c</w:t>
      </w:r>
      <w:r w:rsidRPr="00E054E4">
        <w:rPr>
          <w:rFonts w:eastAsia="Arial Unicode MS"/>
        </w:rPr>
        <w:t xml:space="preserve">hild and </w:t>
      </w:r>
      <w:r>
        <w:rPr>
          <w:rFonts w:eastAsia="Arial Unicode MS"/>
        </w:rPr>
        <w:t>y</w:t>
      </w:r>
      <w:r w:rsidRPr="00E054E4">
        <w:rPr>
          <w:rFonts w:eastAsia="Arial Unicode MS"/>
        </w:rPr>
        <w:t>outh</w:t>
      </w:r>
      <w:r>
        <w:rPr>
          <w:rFonts w:eastAsia="Arial Unicode MS"/>
        </w:rPr>
        <w:t>,</w:t>
      </w:r>
      <w:r w:rsidRPr="00E054E4">
        <w:rPr>
          <w:rFonts w:eastAsia="Arial Unicode MS"/>
        </w:rPr>
        <w:t xml:space="preserve"> and </w:t>
      </w:r>
      <w:r>
        <w:rPr>
          <w:rFonts w:eastAsia="Arial Unicode MS"/>
        </w:rPr>
        <w:t xml:space="preserve">a </w:t>
      </w:r>
      <w:r w:rsidRPr="00E054E4">
        <w:rPr>
          <w:rFonts w:eastAsia="Arial Unicode MS"/>
        </w:rPr>
        <w:t xml:space="preserve">variety of </w:t>
      </w:r>
      <w:r>
        <w:rPr>
          <w:rFonts w:eastAsia="Arial Unicode MS"/>
        </w:rPr>
        <w:t>non-governmental organisations (</w:t>
      </w:r>
      <w:r w:rsidRPr="00E054E4">
        <w:rPr>
          <w:rFonts w:eastAsia="Arial Unicode MS"/>
        </w:rPr>
        <w:t>NGOs</w:t>
      </w:r>
      <w:r>
        <w:rPr>
          <w:rFonts w:eastAsia="Arial Unicode MS"/>
        </w:rPr>
        <w:t>)</w:t>
      </w:r>
      <w:r w:rsidRPr="00E054E4">
        <w:rPr>
          <w:rFonts w:eastAsia="Arial Unicode MS"/>
        </w:rPr>
        <w:t xml:space="preserve">; </w:t>
      </w:r>
      <w:r>
        <w:rPr>
          <w:rFonts w:eastAsia="Arial Unicode MS"/>
        </w:rPr>
        <w:t xml:space="preserve">and </w:t>
      </w:r>
      <w:r w:rsidRPr="00E054E4">
        <w:rPr>
          <w:rFonts w:eastAsia="Arial Unicode MS"/>
        </w:rPr>
        <w:t>Wellbeing and Suicide Prevention</w:t>
      </w:r>
      <w:r w:rsidRPr="00AB589D">
        <w:rPr>
          <w:rFonts w:eastAsia="Arial Unicode MS"/>
        </w:rPr>
        <w:t xml:space="preserve"> </w:t>
      </w:r>
      <w:r>
        <w:rPr>
          <w:rFonts w:eastAsia="Arial Unicode MS"/>
        </w:rPr>
        <w:t>(</w:t>
      </w:r>
      <w:r w:rsidRPr="00E054E4">
        <w:rPr>
          <w:rFonts w:eastAsia="Arial Unicode MS"/>
        </w:rPr>
        <w:t>WASP)</w:t>
      </w:r>
      <w:r>
        <w:rPr>
          <w:rFonts w:eastAsia="Arial Unicode MS"/>
        </w:rPr>
        <w:t>, which</w:t>
      </w:r>
      <w:r w:rsidRPr="00E054E4">
        <w:rPr>
          <w:rFonts w:eastAsia="Arial Unicode MS"/>
        </w:rPr>
        <w:t xml:space="preserve"> includes Strengthening Families</w:t>
      </w:r>
      <w:r>
        <w:rPr>
          <w:rFonts w:eastAsia="Arial Unicode MS"/>
        </w:rPr>
        <w:t>,</w:t>
      </w:r>
      <w:r w:rsidRPr="00E054E4">
        <w:rPr>
          <w:rFonts w:eastAsia="Arial Unicode MS"/>
        </w:rPr>
        <w:t xml:space="preserve"> </w:t>
      </w:r>
      <w:r>
        <w:rPr>
          <w:rFonts w:eastAsia="Arial Unicode MS"/>
        </w:rPr>
        <w:t>the d</w:t>
      </w:r>
      <w:r w:rsidRPr="00E054E4">
        <w:rPr>
          <w:rFonts w:eastAsia="Arial Unicode MS"/>
        </w:rPr>
        <w:t xml:space="preserve">istrict </w:t>
      </w:r>
      <w:r>
        <w:rPr>
          <w:rFonts w:eastAsia="Arial Unicode MS"/>
        </w:rPr>
        <w:t>c</w:t>
      </w:r>
      <w:r w:rsidRPr="00E054E4">
        <w:rPr>
          <w:rFonts w:eastAsia="Arial Unicode MS"/>
        </w:rPr>
        <w:t>ouncil</w:t>
      </w:r>
      <w:r>
        <w:rPr>
          <w:rFonts w:eastAsia="Arial Unicode MS"/>
        </w:rPr>
        <w:t>,</w:t>
      </w:r>
      <w:r w:rsidRPr="00E054E4">
        <w:rPr>
          <w:rFonts w:eastAsia="Arial Unicode MS"/>
        </w:rPr>
        <w:t xml:space="preserve"> DHB</w:t>
      </w:r>
      <w:r>
        <w:rPr>
          <w:rFonts w:eastAsia="Arial Unicode MS"/>
        </w:rPr>
        <w:t>,</w:t>
      </w:r>
      <w:r w:rsidRPr="00E054E4">
        <w:rPr>
          <w:rFonts w:eastAsia="Arial Unicode MS"/>
        </w:rPr>
        <w:t xml:space="preserve"> Te Oranganui and Balance Whanganui. </w:t>
      </w:r>
      <w:r>
        <w:rPr>
          <w:rFonts w:eastAsia="Arial Unicode MS"/>
        </w:rPr>
        <w:t>Through t</w:t>
      </w:r>
      <w:r w:rsidRPr="00E054E4">
        <w:rPr>
          <w:rFonts w:eastAsia="Arial Unicode MS"/>
        </w:rPr>
        <w:t>hese relationships</w:t>
      </w:r>
      <w:r>
        <w:rPr>
          <w:rFonts w:eastAsia="Arial Unicode MS"/>
        </w:rPr>
        <w:t>,</w:t>
      </w:r>
      <w:r w:rsidRPr="00E054E4">
        <w:rPr>
          <w:rFonts w:eastAsia="Arial Unicode MS"/>
        </w:rPr>
        <w:t xml:space="preserve"> suicide prevention activity </w:t>
      </w:r>
      <w:r>
        <w:rPr>
          <w:rFonts w:eastAsia="Arial Unicode MS"/>
        </w:rPr>
        <w:t xml:space="preserve">was prioritised </w:t>
      </w:r>
      <w:r w:rsidRPr="00E054E4">
        <w:rPr>
          <w:rFonts w:eastAsia="Arial Unicode MS"/>
        </w:rPr>
        <w:t>across multiple agencies and community groups. Based on stakeholder responses, it was clear that KPTO Coordinators ha</w:t>
      </w:r>
      <w:r>
        <w:rPr>
          <w:rFonts w:eastAsia="Arial Unicode MS"/>
        </w:rPr>
        <w:t>d</w:t>
      </w:r>
      <w:r w:rsidRPr="00E054E4">
        <w:rPr>
          <w:rFonts w:eastAsia="Arial Unicode MS"/>
        </w:rPr>
        <w:t xml:space="preserve"> a strong reputation and were considered key leaders across the suicide prevention landscape. </w:t>
      </w:r>
    </w:p>
    <w:p w:rsidR="00251FE0" w:rsidRPr="00E054E4" w:rsidRDefault="00251FE0" w:rsidP="00251FE0">
      <w:pPr>
        <w:pStyle w:val="ListBullet"/>
        <w:rPr>
          <w:rFonts w:eastAsia="Arial Unicode MS"/>
        </w:rPr>
      </w:pPr>
      <w:r w:rsidRPr="00D2140F">
        <w:rPr>
          <w:rFonts w:eastAsia="Arial Unicode MS"/>
          <w:b/>
          <w:spacing w:val="-2"/>
        </w:rPr>
        <w:t>Northland Far North:</w:t>
      </w:r>
      <w:r w:rsidRPr="00D2140F">
        <w:rPr>
          <w:rFonts w:eastAsia="Arial Unicode MS"/>
          <w:spacing w:val="-2"/>
        </w:rPr>
        <w:t xml:space="preserve"> The Interagency Social Wellbeing Governance Group was established to more effectively respond to the challenges facing vulnerable children, youth and families in </w:t>
      </w:r>
      <w:r>
        <w:rPr>
          <w:rFonts w:eastAsia="Arial Unicode MS"/>
          <w:spacing w:val="-2"/>
        </w:rPr>
        <w:t>Northland Far North</w:t>
      </w:r>
      <w:r w:rsidRPr="00D2140F">
        <w:rPr>
          <w:rFonts w:eastAsia="Arial Unicode MS"/>
          <w:spacing w:val="-2"/>
        </w:rPr>
        <w:t>. The governance group comprised representatives from Northland DHB, Police, Ministry of Social Development, Ministry of Education, Te Puni Kōkiri, Tai Tokerau Iwi Chairs and the Whangarei Children’s Team. With youth suicide as its strategic focus, it provided overall leadership and oversight to interagency responses and agreed strategies that impact on the social wellbeing of Northlanders. Its work led to the establishment of a Fusion Group to share intelligence daily on vulnerable children at risk, with the aims of mobilising crisis intervention at a local level (through local response teams) and informing the development of prevention strategies that enhance the social wellbeing of Northlanders.</w:t>
      </w:r>
      <w:r w:rsidRPr="00D2140F">
        <w:rPr>
          <w:rStyle w:val="FootnoteReference"/>
          <w:rFonts w:eastAsia="Arial Unicode MS"/>
          <w:spacing w:val="-2"/>
          <w:sz w:val="21"/>
          <w:szCs w:val="21"/>
        </w:rPr>
        <w:footnoteReference w:id="9"/>
      </w:r>
      <w:r w:rsidRPr="00D2140F">
        <w:rPr>
          <w:rFonts w:eastAsia="Arial Unicode MS"/>
          <w:spacing w:val="-2"/>
        </w:rPr>
        <w:t xml:space="preserve"> The KPTO Coordinator was a member of the Far North Local Response Team, which supported the Fusion Group’s strategic focus. </w:t>
      </w:r>
    </w:p>
    <w:p w:rsidR="00251FE0" w:rsidRPr="00E054E4" w:rsidRDefault="00251FE0" w:rsidP="00251FE0">
      <w:pPr>
        <w:pStyle w:val="ListBullet"/>
        <w:rPr>
          <w:rFonts w:eastAsia="Arial Unicode MS"/>
          <w:lang w:eastAsia="x-none"/>
        </w:rPr>
      </w:pPr>
      <w:r>
        <w:rPr>
          <w:b/>
          <w:lang w:eastAsia="x-none"/>
        </w:rPr>
        <w:t>Invercargill / Southland</w:t>
      </w:r>
      <w:r w:rsidRPr="006177A5">
        <w:rPr>
          <w:b/>
          <w:lang w:eastAsia="x-none"/>
        </w:rPr>
        <w:t>:</w:t>
      </w:r>
      <w:r w:rsidRPr="00E054E4">
        <w:rPr>
          <w:lang w:eastAsia="x-none"/>
        </w:rPr>
        <w:t xml:space="preserve"> </w:t>
      </w:r>
      <w:r w:rsidRPr="00E054E4">
        <w:rPr>
          <w:rFonts w:eastAsia="Arial Unicode MS"/>
          <w:lang w:eastAsia="x-none"/>
        </w:rPr>
        <w:t xml:space="preserve">In 2011–2012 the KPTO team participated </w:t>
      </w:r>
      <w:r>
        <w:rPr>
          <w:rFonts w:eastAsia="Arial Unicode MS"/>
          <w:lang w:eastAsia="x-none"/>
        </w:rPr>
        <w:t xml:space="preserve">in </w:t>
      </w:r>
      <w:r w:rsidRPr="00E054E4">
        <w:rPr>
          <w:rFonts w:eastAsia="Arial Unicode MS"/>
          <w:lang w:eastAsia="x-none"/>
        </w:rPr>
        <w:t>and contributed to the design of strategy and policy regarding Southland</w:t>
      </w:r>
      <w:r>
        <w:rPr>
          <w:rFonts w:eastAsia="Arial Unicode MS"/>
          <w:lang w:eastAsia="x-none"/>
        </w:rPr>
        <w:t>’s</w:t>
      </w:r>
      <w:r w:rsidRPr="00E054E4">
        <w:rPr>
          <w:rFonts w:eastAsia="Arial Unicode MS"/>
          <w:lang w:eastAsia="x-none"/>
        </w:rPr>
        <w:t xml:space="preserve"> regional response to suicide prevention. </w:t>
      </w:r>
      <w:r>
        <w:rPr>
          <w:rFonts w:eastAsia="Arial Unicode MS"/>
          <w:lang w:eastAsia="x-none"/>
        </w:rPr>
        <w:t>For example, they</w:t>
      </w:r>
      <w:r w:rsidRPr="00E054E4">
        <w:rPr>
          <w:rFonts w:eastAsia="Arial Unicode MS"/>
          <w:lang w:eastAsia="x-none"/>
        </w:rPr>
        <w:t xml:space="preserve"> contribut</w:t>
      </w:r>
      <w:r>
        <w:rPr>
          <w:rFonts w:eastAsia="Arial Unicode MS"/>
          <w:lang w:eastAsia="x-none"/>
        </w:rPr>
        <w:t>ed</w:t>
      </w:r>
      <w:r w:rsidRPr="00E054E4">
        <w:rPr>
          <w:rFonts w:eastAsia="Arial Unicode MS"/>
          <w:lang w:eastAsia="x-none"/>
        </w:rPr>
        <w:t xml:space="preserve"> to the development of the Future Directions Southland Mental Health and Addictions Network Strategic Quality Plan and</w:t>
      </w:r>
      <w:r>
        <w:rPr>
          <w:rFonts w:eastAsia="Arial Unicode MS"/>
          <w:lang w:eastAsia="x-none"/>
        </w:rPr>
        <w:t xml:space="preserve"> </w:t>
      </w:r>
      <w:r w:rsidRPr="00E054E4">
        <w:rPr>
          <w:rFonts w:eastAsia="Arial Unicode MS"/>
          <w:lang w:eastAsia="x-none"/>
        </w:rPr>
        <w:t xml:space="preserve">a </w:t>
      </w:r>
      <w:r>
        <w:rPr>
          <w:rFonts w:eastAsia="Arial Unicode MS"/>
          <w:lang w:eastAsia="x-none"/>
        </w:rPr>
        <w:t>t</w:t>
      </w:r>
      <w:r w:rsidRPr="00E054E4">
        <w:rPr>
          <w:rFonts w:eastAsia="Arial Unicode MS"/>
          <w:lang w:eastAsia="x-none"/>
        </w:rPr>
        <w:t xml:space="preserve">raumatic </w:t>
      </w:r>
      <w:r>
        <w:rPr>
          <w:rFonts w:eastAsia="Arial Unicode MS"/>
          <w:lang w:eastAsia="x-none"/>
        </w:rPr>
        <w:t>r</w:t>
      </w:r>
      <w:r w:rsidRPr="00E054E4">
        <w:rPr>
          <w:rFonts w:eastAsia="Arial Unicode MS"/>
          <w:lang w:eastAsia="x-none"/>
        </w:rPr>
        <w:t>esponse document</w:t>
      </w:r>
      <w:r>
        <w:rPr>
          <w:rFonts w:eastAsia="Arial Unicode MS"/>
          <w:lang w:eastAsia="x-none"/>
        </w:rPr>
        <w:t>, as well as participating in</w:t>
      </w:r>
      <w:r w:rsidRPr="00D2140F">
        <w:rPr>
          <w:rFonts w:eastAsia="Arial Unicode MS"/>
          <w:lang w:eastAsia="x-none"/>
        </w:rPr>
        <w:t xml:space="preserve"> </w:t>
      </w:r>
      <w:r w:rsidRPr="00E054E4">
        <w:rPr>
          <w:rFonts w:eastAsia="Arial Unicode MS"/>
          <w:lang w:eastAsia="x-none"/>
        </w:rPr>
        <w:t xml:space="preserve">the Southland Mental Health Collaborative Promotion Group. This multi-agency collaboration around strategy and policy development </w:t>
      </w:r>
      <w:r>
        <w:rPr>
          <w:rFonts w:eastAsia="Arial Unicode MS"/>
          <w:lang w:eastAsia="x-none"/>
        </w:rPr>
        <w:t>helped to</w:t>
      </w:r>
      <w:r w:rsidRPr="00E054E4">
        <w:rPr>
          <w:rFonts w:eastAsia="Arial Unicode MS"/>
          <w:lang w:eastAsia="x-none"/>
        </w:rPr>
        <w:t xml:space="preserve"> improve mental health services for Māori. In 2012 the KPTO team also worked with the Southland Suicide Prevention </w:t>
      </w:r>
      <w:r w:rsidRPr="00E054E4">
        <w:rPr>
          <w:rFonts w:eastAsia="Arial Unicode MS"/>
          <w:lang w:eastAsia="x-none"/>
        </w:rPr>
        <w:lastRenderedPageBreak/>
        <w:t xml:space="preserve">Network to develop a media engagement </w:t>
      </w:r>
      <w:r>
        <w:rPr>
          <w:rFonts w:eastAsia="Arial Unicode MS"/>
          <w:lang w:eastAsia="x-none"/>
        </w:rPr>
        <w:t>plan</w:t>
      </w:r>
      <w:r w:rsidRPr="00E054E4">
        <w:rPr>
          <w:rFonts w:eastAsia="Arial Unicode MS"/>
          <w:lang w:eastAsia="x-none"/>
        </w:rPr>
        <w:t xml:space="preserve">. The </w:t>
      </w:r>
      <w:r>
        <w:rPr>
          <w:rFonts w:eastAsia="Arial Unicode MS"/>
          <w:lang w:eastAsia="x-none"/>
        </w:rPr>
        <w:t>plan</w:t>
      </w:r>
      <w:r w:rsidRPr="00E054E4">
        <w:rPr>
          <w:rFonts w:eastAsia="Arial Unicode MS"/>
          <w:lang w:eastAsia="x-none"/>
        </w:rPr>
        <w:t xml:space="preserve"> detailed media engagement activities and provided useful information to media stakeholders. </w:t>
      </w:r>
    </w:p>
    <w:p w:rsidR="00251FE0" w:rsidRPr="00E054E4" w:rsidRDefault="00251FE0" w:rsidP="00251FE0">
      <w:pPr>
        <w:pStyle w:val="ListBullet"/>
        <w:rPr>
          <w:rFonts w:eastAsia="Arial Unicode MS"/>
        </w:rPr>
      </w:pPr>
      <w:r w:rsidRPr="006177A5">
        <w:rPr>
          <w:rFonts w:eastAsia="Arial Unicode MS"/>
          <w:b/>
        </w:rPr>
        <w:t xml:space="preserve">Northland </w:t>
      </w:r>
      <w:proofErr w:type="gramStart"/>
      <w:r w:rsidRPr="006177A5">
        <w:rPr>
          <w:rFonts w:eastAsia="Arial Unicode MS"/>
          <w:b/>
        </w:rPr>
        <w:t>Mid</w:t>
      </w:r>
      <w:proofErr w:type="gramEnd"/>
      <w:r w:rsidRPr="006177A5">
        <w:rPr>
          <w:rFonts w:eastAsia="Arial Unicode MS"/>
          <w:b/>
        </w:rPr>
        <w:t xml:space="preserve"> North</w:t>
      </w:r>
      <w:r w:rsidRPr="00E054E4">
        <w:rPr>
          <w:rFonts w:eastAsia="Arial Unicode MS"/>
        </w:rPr>
        <w:t>: Ngāti Hine Health Trust</w:t>
      </w:r>
      <w:r>
        <w:rPr>
          <w:rFonts w:eastAsia="Arial Unicode MS"/>
        </w:rPr>
        <w:t>’s</w:t>
      </w:r>
      <w:r w:rsidRPr="00E054E4">
        <w:rPr>
          <w:rFonts w:eastAsia="Arial Unicode MS"/>
        </w:rPr>
        <w:t xml:space="preserve"> KPTO and CAYAD teams (after consultation with rangatahi) launch</w:t>
      </w:r>
      <w:r>
        <w:rPr>
          <w:rFonts w:eastAsia="Arial Unicode MS"/>
        </w:rPr>
        <w:t>ed</w:t>
      </w:r>
      <w:r w:rsidRPr="00E054E4">
        <w:rPr>
          <w:rFonts w:eastAsia="Arial Unicode MS"/>
        </w:rPr>
        <w:t xml:space="preserve"> the RAID </w:t>
      </w:r>
      <w:r>
        <w:rPr>
          <w:rFonts w:eastAsia="Arial Unicode MS"/>
        </w:rPr>
        <w:t>M</w:t>
      </w:r>
      <w:r w:rsidRPr="00E054E4">
        <w:rPr>
          <w:rFonts w:eastAsia="Arial Unicode MS"/>
        </w:rPr>
        <w:t xml:space="preserve">ovement. </w:t>
      </w:r>
      <w:r>
        <w:rPr>
          <w:rFonts w:eastAsia="Arial Unicode MS"/>
        </w:rPr>
        <w:t>Its</w:t>
      </w:r>
      <w:r w:rsidRPr="00E054E4">
        <w:rPr>
          <w:rFonts w:eastAsia="Arial Unicode MS"/>
        </w:rPr>
        <w:t xml:space="preserve"> purpose was to embed in the minds of all young people that support was available, ‘RAID’ the streets with information about suicide prevention, promote awareness of signs and symptoms</w:t>
      </w:r>
      <w:r>
        <w:rPr>
          <w:rFonts w:eastAsia="Arial Unicode MS"/>
        </w:rPr>
        <w:t xml:space="preserve"> of suicide,</w:t>
      </w:r>
      <w:r w:rsidRPr="00E054E4">
        <w:rPr>
          <w:rFonts w:eastAsia="Arial Unicode MS"/>
        </w:rPr>
        <w:t xml:space="preserve"> and strengthen and unite the voice of young people so that whānau and society would hear what was happening for young people. RAID provided an opportunity for agencies, providers and community organisations to listen </w:t>
      </w:r>
      <w:r>
        <w:rPr>
          <w:rFonts w:eastAsia="Arial Unicode MS"/>
        </w:rPr>
        <w:t xml:space="preserve">in </w:t>
      </w:r>
      <w:r w:rsidRPr="00E054E4">
        <w:rPr>
          <w:rFonts w:eastAsia="Arial Unicode MS"/>
        </w:rPr>
        <w:t>different and active</w:t>
      </w:r>
      <w:r>
        <w:rPr>
          <w:rFonts w:eastAsia="Arial Unicode MS"/>
        </w:rPr>
        <w:t xml:space="preserve"> ways</w:t>
      </w:r>
      <w:r w:rsidRPr="00E054E4">
        <w:rPr>
          <w:rFonts w:eastAsia="Arial Unicode MS"/>
        </w:rPr>
        <w:t xml:space="preserve"> to the voice of young people.</w:t>
      </w:r>
    </w:p>
    <w:p w:rsidR="00251FE0" w:rsidRPr="00AC1A3F" w:rsidRDefault="00251FE0" w:rsidP="00251FE0">
      <w:pPr>
        <w:pStyle w:val="ListBullet"/>
        <w:rPr>
          <w:rFonts w:eastAsia="Arial Unicode MS"/>
        </w:rPr>
      </w:pPr>
      <w:r w:rsidRPr="006177A5">
        <w:rPr>
          <w:rFonts w:eastAsia="Arial Unicode MS"/>
          <w:b/>
        </w:rPr>
        <w:t xml:space="preserve">South Auckland: </w:t>
      </w:r>
      <w:r w:rsidRPr="00AC1A3F">
        <w:rPr>
          <w:rFonts w:eastAsia="Arial Unicode MS"/>
        </w:rPr>
        <w:t>Current KPTO staff were not employed during the evaluation period</w:t>
      </w:r>
      <w:r>
        <w:rPr>
          <w:rFonts w:eastAsia="Arial Unicode MS"/>
        </w:rPr>
        <w:t>;</w:t>
      </w:r>
      <w:r w:rsidRPr="00AC1A3F">
        <w:rPr>
          <w:rFonts w:eastAsia="Arial Unicode MS"/>
        </w:rPr>
        <w:t xml:space="preserve"> however</w:t>
      </w:r>
      <w:r>
        <w:rPr>
          <w:rFonts w:eastAsia="Arial Unicode MS"/>
        </w:rPr>
        <w:t>,</w:t>
      </w:r>
      <w:r w:rsidRPr="00AC1A3F">
        <w:rPr>
          <w:rFonts w:eastAsia="Arial Unicode MS"/>
        </w:rPr>
        <w:t xml:space="preserve"> the document review identified </w:t>
      </w:r>
      <w:r>
        <w:rPr>
          <w:rFonts w:eastAsia="Arial Unicode MS"/>
        </w:rPr>
        <w:t>that the previous team had participated</w:t>
      </w:r>
      <w:r w:rsidRPr="00AC1A3F">
        <w:rPr>
          <w:rFonts w:eastAsia="Arial Unicode MS"/>
        </w:rPr>
        <w:t xml:space="preserve"> in the Māori caucus</w:t>
      </w:r>
      <w:r>
        <w:rPr>
          <w:rFonts w:eastAsia="Arial Unicode MS"/>
        </w:rPr>
        <w:t xml:space="preserve"> of the</w:t>
      </w:r>
      <w:r w:rsidRPr="00AC1A3F">
        <w:rPr>
          <w:rFonts w:eastAsia="Arial Unicode MS"/>
        </w:rPr>
        <w:t xml:space="preserve"> </w:t>
      </w:r>
      <w:r>
        <w:rPr>
          <w:rFonts w:eastAsia="Arial Unicode MS"/>
        </w:rPr>
        <w:t>I</w:t>
      </w:r>
      <w:r w:rsidRPr="00AC1A3F">
        <w:rPr>
          <w:rFonts w:eastAsia="Arial Unicode MS"/>
        </w:rPr>
        <w:t xml:space="preserve">njury </w:t>
      </w:r>
      <w:r>
        <w:rPr>
          <w:rFonts w:eastAsia="Arial Unicode MS"/>
        </w:rPr>
        <w:t>P</w:t>
      </w:r>
      <w:r w:rsidRPr="00AC1A3F">
        <w:rPr>
          <w:rFonts w:eastAsia="Arial Unicode MS"/>
        </w:rPr>
        <w:t xml:space="preserve">revention </w:t>
      </w:r>
      <w:r>
        <w:rPr>
          <w:rFonts w:eastAsia="Arial Unicode MS"/>
        </w:rPr>
        <w:t>N</w:t>
      </w:r>
      <w:r w:rsidRPr="00AC1A3F">
        <w:rPr>
          <w:rFonts w:eastAsia="Arial Unicode MS"/>
        </w:rPr>
        <w:t xml:space="preserve">etwork </w:t>
      </w:r>
      <w:r>
        <w:rPr>
          <w:rFonts w:eastAsia="Arial Unicode MS"/>
        </w:rPr>
        <w:t>of Aotearoa New Zealand</w:t>
      </w:r>
      <w:r w:rsidRPr="00AC1A3F">
        <w:rPr>
          <w:rFonts w:eastAsia="Arial Unicode MS"/>
        </w:rPr>
        <w:t xml:space="preserve"> and </w:t>
      </w:r>
      <w:r>
        <w:rPr>
          <w:rFonts w:eastAsia="Arial Unicode MS"/>
        </w:rPr>
        <w:t xml:space="preserve">Counties Manukau </w:t>
      </w:r>
      <w:r w:rsidRPr="00AC1A3F">
        <w:rPr>
          <w:rFonts w:eastAsia="Arial Unicode MS"/>
        </w:rPr>
        <w:t xml:space="preserve">DHB Interagency </w:t>
      </w:r>
      <w:r>
        <w:rPr>
          <w:rFonts w:eastAsia="Arial Unicode MS"/>
        </w:rPr>
        <w:t>S</w:t>
      </w:r>
      <w:r w:rsidRPr="00AC1A3F">
        <w:rPr>
          <w:rFonts w:eastAsia="Arial Unicode MS"/>
        </w:rPr>
        <w:t xml:space="preserve">teering </w:t>
      </w:r>
      <w:r>
        <w:rPr>
          <w:rFonts w:eastAsia="Arial Unicode MS"/>
        </w:rPr>
        <w:t>G</w:t>
      </w:r>
      <w:r w:rsidRPr="00AC1A3F">
        <w:rPr>
          <w:rFonts w:eastAsia="Arial Unicode MS"/>
        </w:rPr>
        <w:t>roup</w:t>
      </w:r>
      <w:r>
        <w:rPr>
          <w:rFonts w:eastAsia="Arial Unicode MS"/>
        </w:rPr>
        <w:t>,</w:t>
      </w:r>
      <w:r w:rsidRPr="00AC1A3F">
        <w:rPr>
          <w:rFonts w:eastAsia="Arial Unicode MS"/>
        </w:rPr>
        <w:t xml:space="preserve"> Mercer Netball Club</w:t>
      </w:r>
      <w:r>
        <w:rPr>
          <w:rFonts w:eastAsia="Arial Unicode MS"/>
        </w:rPr>
        <w:t>,</w:t>
      </w:r>
      <w:r w:rsidRPr="00AC1A3F">
        <w:rPr>
          <w:rFonts w:eastAsia="Arial Unicode MS"/>
        </w:rPr>
        <w:t xml:space="preserve"> Te Wairua Sports Club</w:t>
      </w:r>
      <w:r>
        <w:rPr>
          <w:rFonts w:eastAsia="Arial Unicode MS"/>
        </w:rPr>
        <w:t>,</w:t>
      </w:r>
      <w:r w:rsidRPr="00AC1A3F">
        <w:rPr>
          <w:rFonts w:eastAsia="Arial Unicode MS"/>
        </w:rPr>
        <w:t xml:space="preserve"> Te Matatini Waka Hourua advisory group and the iwi advisory forum. </w:t>
      </w:r>
      <w:r>
        <w:rPr>
          <w:rFonts w:eastAsia="Arial Unicode MS"/>
        </w:rPr>
        <w:t xml:space="preserve">The </w:t>
      </w:r>
      <w:r w:rsidRPr="00AC1A3F">
        <w:rPr>
          <w:rFonts w:eastAsia="Arial Unicode MS"/>
        </w:rPr>
        <w:t xml:space="preserve">KPTO </w:t>
      </w:r>
      <w:r>
        <w:rPr>
          <w:rFonts w:eastAsia="Arial Unicode MS"/>
        </w:rPr>
        <w:t xml:space="preserve">team </w:t>
      </w:r>
      <w:r w:rsidRPr="00AC1A3F">
        <w:rPr>
          <w:rFonts w:eastAsia="Arial Unicode MS"/>
        </w:rPr>
        <w:t>established and coordinated the Papakura High School Community Group to implement a leadership programme in the school as a direct response to a cluster of youth suicides.</w:t>
      </w:r>
    </w:p>
    <w:p w:rsidR="00251FE0" w:rsidRDefault="00251FE0" w:rsidP="00251FE0">
      <w:pPr>
        <w:rPr>
          <w:rStyle w:val="IntenseEmphasis"/>
          <w:rFonts w:eastAsia="Arial Unicode MS" w:cs="Arial"/>
          <w:b w:val="0"/>
          <w:i w:val="0"/>
          <w:color w:val="auto"/>
          <w:sz w:val="21"/>
          <w:szCs w:val="21"/>
        </w:rPr>
      </w:pPr>
    </w:p>
    <w:p w:rsidR="00251FE0" w:rsidRPr="007F280D" w:rsidRDefault="00251FE0" w:rsidP="00251FE0">
      <w:pPr>
        <w:rPr>
          <w:rStyle w:val="IntenseEmphasis"/>
          <w:rFonts w:eastAsia="Arial Unicode MS" w:cs="Arial"/>
          <w:b w:val="0"/>
          <w:i w:val="0"/>
          <w:color w:val="auto"/>
          <w:sz w:val="21"/>
          <w:szCs w:val="21"/>
        </w:rPr>
      </w:pPr>
      <w:r>
        <w:rPr>
          <w:rFonts w:eastAsia="Arial Unicode MS" w:cs="Arial"/>
          <w:bCs/>
          <w:iCs/>
          <w:noProof/>
          <w:sz w:val="21"/>
          <w:szCs w:val="21"/>
          <w:lang w:eastAsia="en-NZ"/>
        </w:rPr>
        <mc:AlternateContent>
          <mc:Choice Requires="wps">
            <w:drawing>
              <wp:anchor distT="0" distB="0" distL="114300" distR="114300" simplePos="0" relativeHeight="251665408" behindDoc="0" locked="0" layoutInCell="1" allowOverlap="1" wp14:anchorId="7D35ABD1" wp14:editId="0F0D776D">
                <wp:simplePos x="0" y="0"/>
                <wp:positionH relativeFrom="column">
                  <wp:posOffset>497840</wp:posOffset>
                </wp:positionH>
                <wp:positionV relativeFrom="paragraph">
                  <wp:posOffset>132715</wp:posOffset>
                </wp:positionV>
                <wp:extent cx="4638675" cy="2858135"/>
                <wp:effectExtent l="12065" t="8890" r="16510" b="28575"/>
                <wp:wrapNone/>
                <wp:docPr id="1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285813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24D2C" w:rsidRPr="00DA139D" w:rsidRDefault="00224D2C" w:rsidP="00251FE0">
                            <w:pPr>
                              <w:jc w:val="center"/>
                              <w:rPr>
                                <w:rFonts w:eastAsia="Arial Unicode MS"/>
                                <w:b/>
                              </w:rPr>
                            </w:pPr>
                            <w:r w:rsidRPr="00DA139D">
                              <w:rPr>
                                <w:rFonts w:eastAsia="Arial Unicode MS"/>
                                <w:b/>
                              </w:rPr>
                              <w:t>PAPAKURA HIGH SCHOOL</w:t>
                            </w:r>
                          </w:p>
                          <w:p w:rsidR="00224D2C" w:rsidRDefault="00224D2C" w:rsidP="00251FE0">
                            <w:pPr>
                              <w:jc w:val="center"/>
                            </w:pPr>
                            <w:r w:rsidRPr="00F50EC9">
                              <w:rPr>
                                <w:rFonts w:eastAsia="Arial Unicode MS" w:cs="Arial"/>
                                <w:sz w:val="21"/>
                                <w:szCs w:val="21"/>
                              </w:rPr>
                              <w:t xml:space="preserve">A stakeholder praised the </w:t>
                            </w:r>
                            <w:r>
                              <w:rPr>
                                <w:rFonts w:eastAsia="Arial Unicode MS" w:cs="Arial"/>
                                <w:sz w:val="21"/>
                                <w:szCs w:val="21"/>
                              </w:rPr>
                              <w:t>current</w:t>
                            </w:r>
                            <w:r w:rsidRPr="00F50EC9">
                              <w:rPr>
                                <w:rFonts w:eastAsia="Arial Unicode MS" w:cs="Arial"/>
                                <w:sz w:val="21"/>
                                <w:szCs w:val="21"/>
                              </w:rPr>
                              <w:t xml:space="preserve"> KPTO team </w:t>
                            </w:r>
                            <w:r>
                              <w:rPr>
                                <w:rFonts w:eastAsia="Arial Unicode MS" w:cs="Arial"/>
                                <w:sz w:val="21"/>
                                <w:szCs w:val="21"/>
                              </w:rPr>
                              <w:t>for its</w:t>
                            </w:r>
                            <w:r w:rsidRPr="00F50EC9">
                              <w:rPr>
                                <w:rFonts w:eastAsia="Arial Unicode MS" w:cs="Arial"/>
                                <w:sz w:val="21"/>
                                <w:szCs w:val="21"/>
                              </w:rPr>
                              <w:t xml:space="preserve"> coordination of a KPTO</w:t>
                            </w:r>
                            <w:r>
                              <w:rPr>
                                <w:rFonts w:eastAsia="Arial Unicode MS" w:cs="Arial"/>
                                <w:sz w:val="21"/>
                                <w:szCs w:val="21"/>
                              </w:rPr>
                              <w:t>-</w:t>
                            </w:r>
                            <w:r w:rsidRPr="00F50EC9">
                              <w:rPr>
                                <w:rFonts w:eastAsia="Arial Unicode MS" w:cs="Arial"/>
                                <w:sz w:val="21"/>
                                <w:szCs w:val="21"/>
                              </w:rPr>
                              <w:t>led community project in Papakura High School.</w:t>
                            </w:r>
                            <w:r>
                              <w:rPr>
                                <w:rFonts w:eastAsia="Arial Unicode MS" w:cs="Arial"/>
                                <w:sz w:val="21"/>
                                <w:szCs w:val="21"/>
                              </w:rPr>
                              <w:t xml:space="preserve"> In 2011 s</w:t>
                            </w:r>
                            <w:r w:rsidRPr="00F50EC9">
                              <w:rPr>
                                <w:rFonts w:eastAsia="Arial Unicode MS" w:cs="Arial"/>
                                <w:sz w:val="21"/>
                                <w:szCs w:val="21"/>
                              </w:rPr>
                              <w:t>tudents were involved in a ‘</w:t>
                            </w:r>
                            <w:r>
                              <w:rPr>
                                <w:rFonts w:eastAsia="Arial Unicode MS" w:cs="Arial"/>
                                <w:sz w:val="21"/>
                                <w:szCs w:val="21"/>
                              </w:rPr>
                              <w:t>h</w:t>
                            </w:r>
                            <w:r w:rsidRPr="00F50EC9">
                              <w:rPr>
                                <w:rFonts w:eastAsia="Arial Unicode MS" w:cs="Arial"/>
                                <w:sz w:val="21"/>
                                <w:szCs w:val="21"/>
                              </w:rPr>
                              <w:t xml:space="preserve">angman’ game </w:t>
                            </w:r>
                            <w:r>
                              <w:rPr>
                                <w:rFonts w:eastAsia="Arial Unicode MS" w:cs="Arial"/>
                                <w:sz w:val="21"/>
                                <w:szCs w:val="21"/>
                              </w:rPr>
                              <w:t xml:space="preserve">in which </w:t>
                            </w:r>
                            <w:r w:rsidRPr="00F50EC9">
                              <w:rPr>
                                <w:rFonts w:eastAsia="Arial Unicode MS" w:cs="Arial"/>
                                <w:sz w:val="21"/>
                                <w:szCs w:val="21"/>
                              </w:rPr>
                              <w:t>rangatahi were getting texts on how to hang or choke yourself, which sadly resulted in two suicides an</w:t>
                            </w:r>
                            <w:r>
                              <w:rPr>
                                <w:rFonts w:eastAsia="Arial Unicode MS" w:cs="Arial"/>
                                <w:sz w:val="21"/>
                                <w:szCs w:val="21"/>
                              </w:rPr>
                              <w:t>d</w:t>
                            </w:r>
                            <w:r w:rsidRPr="00F50EC9">
                              <w:rPr>
                                <w:rFonts w:eastAsia="Arial Unicode MS" w:cs="Arial"/>
                                <w:sz w:val="21"/>
                                <w:szCs w:val="21"/>
                              </w:rPr>
                              <w:t xml:space="preserve"> 17 hospitalisations (over the </w:t>
                            </w:r>
                            <w:r>
                              <w:rPr>
                                <w:rFonts w:eastAsia="Arial Unicode MS" w:cs="Arial"/>
                                <w:sz w:val="21"/>
                                <w:szCs w:val="21"/>
                              </w:rPr>
                              <w:t>Christmas</w:t>
                            </w:r>
                            <w:r w:rsidRPr="00F50EC9">
                              <w:rPr>
                                <w:rFonts w:eastAsia="Arial Unicode MS" w:cs="Arial"/>
                                <w:sz w:val="21"/>
                                <w:szCs w:val="21"/>
                              </w:rPr>
                              <w:t xml:space="preserve"> period).</w:t>
                            </w:r>
                            <w:r>
                              <w:rPr>
                                <w:rFonts w:eastAsia="Arial Unicode MS" w:cs="Arial"/>
                                <w:sz w:val="21"/>
                                <w:szCs w:val="21"/>
                              </w:rPr>
                              <w:t xml:space="preserve"> The </w:t>
                            </w:r>
                            <w:r w:rsidRPr="00F50EC9">
                              <w:rPr>
                                <w:rFonts w:eastAsia="Arial Unicode MS" w:cs="Arial"/>
                                <w:sz w:val="21"/>
                                <w:szCs w:val="21"/>
                              </w:rPr>
                              <w:t xml:space="preserve">KPTO </w:t>
                            </w:r>
                            <w:r>
                              <w:rPr>
                                <w:rFonts w:eastAsia="Arial Unicode MS" w:cs="Arial"/>
                                <w:sz w:val="21"/>
                                <w:szCs w:val="21"/>
                              </w:rPr>
                              <w:t xml:space="preserve">team </w:t>
                            </w:r>
                            <w:r w:rsidRPr="00F50EC9">
                              <w:rPr>
                                <w:rFonts w:eastAsia="Arial Unicode MS" w:cs="Arial"/>
                                <w:sz w:val="21"/>
                                <w:szCs w:val="21"/>
                              </w:rPr>
                              <w:t xml:space="preserve">went into the community and organised a </w:t>
                            </w:r>
                            <w:proofErr w:type="gramStart"/>
                            <w:r w:rsidRPr="00F50EC9">
                              <w:rPr>
                                <w:rFonts w:eastAsia="Arial Unicode MS" w:cs="Arial"/>
                                <w:sz w:val="21"/>
                                <w:szCs w:val="21"/>
                              </w:rPr>
                              <w:t>hui</w:t>
                            </w:r>
                            <w:proofErr w:type="gramEnd"/>
                            <w:r w:rsidRPr="00F50EC9">
                              <w:rPr>
                                <w:rFonts w:eastAsia="Arial Unicode MS" w:cs="Arial"/>
                                <w:sz w:val="21"/>
                                <w:szCs w:val="21"/>
                              </w:rPr>
                              <w:t xml:space="preserve"> at</w:t>
                            </w:r>
                            <w:r>
                              <w:rPr>
                                <w:rFonts w:eastAsia="Arial Unicode MS" w:cs="Arial"/>
                                <w:sz w:val="21"/>
                                <w:szCs w:val="21"/>
                              </w:rPr>
                              <w:t xml:space="preserve"> Papakura Marae which involved </w:t>
                            </w:r>
                            <w:r w:rsidRPr="00F50EC9">
                              <w:rPr>
                                <w:rFonts w:eastAsia="Arial Unicode MS" w:cs="Arial"/>
                                <w:sz w:val="21"/>
                                <w:szCs w:val="21"/>
                              </w:rPr>
                              <w:t xml:space="preserve">NZ Police, </w:t>
                            </w:r>
                            <w:r>
                              <w:rPr>
                                <w:rFonts w:eastAsia="Arial Unicode MS" w:cs="Arial"/>
                                <w:sz w:val="21"/>
                                <w:szCs w:val="21"/>
                              </w:rPr>
                              <w:t>Work and Income</w:t>
                            </w:r>
                            <w:r w:rsidRPr="00F50EC9">
                              <w:rPr>
                                <w:rFonts w:eastAsia="Arial Unicode MS" w:cs="Arial"/>
                                <w:sz w:val="21"/>
                                <w:szCs w:val="21"/>
                              </w:rPr>
                              <w:t xml:space="preserve">, </w:t>
                            </w:r>
                            <w:r>
                              <w:rPr>
                                <w:rFonts w:eastAsia="Arial Unicode MS" w:cs="Arial"/>
                                <w:sz w:val="21"/>
                                <w:szCs w:val="21"/>
                              </w:rPr>
                              <w:t xml:space="preserve">the </w:t>
                            </w:r>
                            <w:r w:rsidRPr="00F50EC9">
                              <w:rPr>
                                <w:rFonts w:eastAsia="Arial Unicode MS" w:cs="Arial"/>
                                <w:sz w:val="21"/>
                                <w:szCs w:val="21"/>
                              </w:rPr>
                              <w:t xml:space="preserve">Families </w:t>
                            </w:r>
                            <w:r>
                              <w:rPr>
                                <w:rFonts w:eastAsia="Arial Unicode MS" w:cs="Arial"/>
                                <w:sz w:val="21"/>
                                <w:szCs w:val="21"/>
                              </w:rPr>
                              <w:t>C</w:t>
                            </w:r>
                            <w:r w:rsidRPr="00F50EC9">
                              <w:rPr>
                                <w:rFonts w:eastAsia="Arial Unicode MS" w:cs="Arial"/>
                                <w:sz w:val="21"/>
                                <w:szCs w:val="21"/>
                              </w:rPr>
                              <w:t xml:space="preserve">ommission and </w:t>
                            </w:r>
                            <w:r>
                              <w:rPr>
                                <w:rFonts w:eastAsia="Arial Unicode MS" w:cs="Arial"/>
                                <w:sz w:val="21"/>
                                <w:szCs w:val="21"/>
                              </w:rPr>
                              <w:t xml:space="preserve">the </w:t>
                            </w:r>
                            <w:r w:rsidRPr="00F50EC9">
                              <w:rPr>
                                <w:rFonts w:eastAsia="Arial Unicode MS" w:cs="Arial"/>
                                <w:sz w:val="21"/>
                                <w:szCs w:val="21"/>
                              </w:rPr>
                              <w:t>Papakura Marae Society.</w:t>
                            </w:r>
                            <w:r>
                              <w:rPr>
                                <w:rFonts w:eastAsia="Arial Unicode MS" w:cs="Arial"/>
                                <w:sz w:val="21"/>
                                <w:szCs w:val="21"/>
                              </w:rPr>
                              <w:t xml:space="preserve"> It</w:t>
                            </w:r>
                            <w:r w:rsidRPr="00F50EC9">
                              <w:rPr>
                                <w:rFonts w:eastAsia="Arial Unicode MS" w:cs="Arial"/>
                                <w:sz w:val="21"/>
                                <w:szCs w:val="21"/>
                              </w:rPr>
                              <w:t xml:space="preserve"> also organised a separate </w:t>
                            </w:r>
                            <w:proofErr w:type="gramStart"/>
                            <w:r w:rsidRPr="00F50EC9">
                              <w:rPr>
                                <w:rFonts w:eastAsia="Arial Unicode MS" w:cs="Arial"/>
                                <w:sz w:val="21"/>
                                <w:szCs w:val="21"/>
                              </w:rPr>
                              <w:t>hui</w:t>
                            </w:r>
                            <w:proofErr w:type="gramEnd"/>
                            <w:r w:rsidRPr="00F50EC9">
                              <w:rPr>
                                <w:rFonts w:eastAsia="Arial Unicode MS" w:cs="Arial"/>
                                <w:sz w:val="21"/>
                                <w:szCs w:val="21"/>
                              </w:rPr>
                              <w:t xml:space="preserve"> with parents and whānau.</w:t>
                            </w:r>
                            <w:r>
                              <w:rPr>
                                <w:rFonts w:eastAsia="Arial Unicode MS" w:cs="Arial"/>
                                <w:sz w:val="21"/>
                                <w:szCs w:val="21"/>
                              </w:rPr>
                              <w:t xml:space="preserve"> </w:t>
                            </w:r>
                            <w:r w:rsidRPr="00F50EC9">
                              <w:rPr>
                                <w:rFonts w:eastAsia="Arial Unicode MS" w:cs="Arial"/>
                                <w:sz w:val="21"/>
                                <w:szCs w:val="21"/>
                              </w:rPr>
                              <w:t xml:space="preserve">The </w:t>
                            </w:r>
                            <w:proofErr w:type="gramStart"/>
                            <w:r w:rsidRPr="00F50EC9">
                              <w:rPr>
                                <w:rFonts w:eastAsia="Arial Unicode MS" w:cs="Arial"/>
                                <w:sz w:val="21"/>
                                <w:szCs w:val="21"/>
                              </w:rPr>
                              <w:t>hui</w:t>
                            </w:r>
                            <w:proofErr w:type="gramEnd"/>
                            <w:r w:rsidRPr="00F50EC9">
                              <w:rPr>
                                <w:rFonts w:eastAsia="Arial Unicode MS" w:cs="Arial"/>
                                <w:sz w:val="21"/>
                                <w:szCs w:val="21"/>
                              </w:rPr>
                              <w:t xml:space="preserve"> resulted in a community action plan.</w:t>
                            </w:r>
                            <w:r>
                              <w:rPr>
                                <w:rFonts w:eastAsia="Arial Unicode MS" w:cs="Arial"/>
                                <w:sz w:val="21"/>
                                <w:szCs w:val="21"/>
                              </w:rPr>
                              <w:t xml:space="preserve"> </w:t>
                            </w:r>
                            <w:r w:rsidRPr="00F50EC9">
                              <w:rPr>
                                <w:rFonts w:eastAsia="Arial Unicode MS" w:cs="Arial"/>
                                <w:sz w:val="21"/>
                                <w:szCs w:val="21"/>
                              </w:rPr>
                              <w:t>A ‘Leadership in School’ peer support programme was put in place with the commitment and support of the community.</w:t>
                            </w:r>
                            <w:r>
                              <w:rPr>
                                <w:rFonts w:eastAsia="Arial Unicode MS" w:cs="Arial"/>
                                <w:sz w:val="21"/>
                                <w:szCs w:val="21"/>
                              </w:rPr>
                              <w:t xml:space="preserve"> </w:t>
                            </w:r>
                            <w:r w:rsidRPr="00F50EC9">
                              <w:rPr>
                                <w:rFonts w:eastAsia="Arial Unicode MS" w:cs="Arial"/>
                                <w:sz w:val="21"/>
                                <w:szCs w:val="21"/>
                              </w:rPr>
                              <w:t>Leaders (students) were identified within the school and</w:t>
                            </w:r>
                            <w:r>
                              <w:rPr>
                                <w:rFonts w:eastAsia="Arial Unicode MS" w:cs="Arial"/>
                                <w:sz w:val="21"/>
                                <w:szCs w:val="21"/>
                              </w:rPr>
                              <w:t xml:space="preserve"> the</w:t>
                            </w:r>
                            <w:r w:rsidRPr="00F50EC9">
                              <w:rPr>
                                <w:rFonts w:eastAsia="Arial Unicode MS" w:cs="Arial"/>
                                <w:sz w:val="21"/>
                                <w:szCs w:val="21"/>
                              </w:rPr>
                              <w:t xml:space="preserve"> KPTO </w:t>
                            </w:r>
                            <w:r>
                              <w:rPr>
                                <w:rFonts w:eastAsia="Arial Unicode MS" w:cs="Arial"/>
                                <w:sz w:val="21"/>
                                <w:szCs w:val="21"/>
                              </w:rPr>
                              <w:t xml:space="preserve">team </w:t>
                            </w:r>
                            <w:r w:rsidRPr="00F50EC9">
                              <w:rPr>
                                <w:rFonts w:eastAsia="Arial Unicode MS" w:cs="Arial"/>
                                <w:sz w:val="21"/>
                                <w:szCs w:val="21"/>
                              </w:rPr>
                              <w:t>coordinated appropriate training for them.</w:t>
                            </w:r>
                            <w:r>
                              <w:rPr>
                                <w:rFonts w:eastAsia="Arial Unicode MS" w:cs="Arial"/>
                                <w:sz w:val="21"/>
                                <w:szCs w:val="21"/>
                              </w:rPr>
                              <w:t xml:space="preserve"> </w:t>
                            </w:r>
                            <w:r w:rsidRPr="00F50EC9">
                              <w:rPr>
                                <w:rFonts w:eastAsia="Arial Unicode MS" w:cs="Arial"/>
                                <w:sz w:val="21"/>
                                <w:szCs w:val="21"/>
                              </w:rPr>
                              <w:t>These students wore wristbands to identify themselves as leaders.</w:t>
                            </w:r>
                            <w:r>
                              <w:rPr>
                                <w:rFonts w:eastAsia="Arial Unicode MS" w:cs="Arial"/>
                                <w:sz w:val="21"/>
                                <w:szCs w:val="21"/>
                              </w:rPr>
                              <w:t xml:space="preserve"> </w:t>
                            </w:r>
                            <w:r w:rsidRPr="00F50EC9">
                              <w:rPr>
                                <w:rFonts w:eastAsia="Arial Unicode MS" w:cs="Arial"/>
                                <w:sz w:val="21"/>
                                <w:szCs w:val="21"/>
                              </w:rPr>
                              <w:t>The short</w:t>
                            </w:r>
                            <w:r>
                              <w:rPr>
                                <w:rFonts w:eastAsia="Arial Unicode MS" w:cs="Arial"/>
                                <w:sz w:val="21"/>
                                <w:szCs w:val="21"/>
                              </w:rPr>
                              <w:t>-</w:t>
                            </w:r>
                            <w:r w:rsidRPr="00F50EC9">
                              <w:rPr>
                                <w:rFonts w:eastAsia="Arial Unicode MS" w:cs="Arial"/>
                                <w:sz w:val="21"/>
                                <w:szCs w:val="21"/>
                              </w:rPr>
                              <w:t xml:space="preserve">term outcome </w:t>
                            </w:r>
                            <w:r>
                              <w:rPr>
                                <w:rFonts w:eastAsia="Arial Unicode MS" w:cs="Arial"/>
                                <w:sz w:val="21"/>
                                <w:szCs w:val="21"/>
                              </w:rPr>
                              <w:t xml:space="preserve">was a reduction in </w:t>
                            </w:r>
                            <w:r w:rsidRPr="00F50EC9">
                              <w:rPr>
                                <w:rFonts w:eastAsia="Arial Unicode MS" w:cs="Arial"/>
                                <w:sz w:val="21"/>
                                <w:szCs w:val="21"/>
                              </w:rPr>
                              <w:t xml:space="preserve">risky behaviour. </w:t>
                            </w:r>
                            <w:r>
                              <w:rPr>
                                <w:rFonts w:eastAsia="Arial Unicode MS" w:cs="Arial"/>
                                <w:sz w:val="21"/>
                                <w:szCs w:val="21"/>
                              </w:rPr>
                              <w:t xml:space="preserve">After three </w:t>
                            </w:r>
                            <w:r w:rsidRPr="00F50EC9">
                              <w:rPr>
                                <w:rFonts w:eastAsia="Arial Unicode MS" w:cs="Arial"/>
                                <w:sz w:val="21"/>
                                <w:szCs w:val="21"/>
                              </w:rPr>
                              <w:t>years</w:t>
                            </w:r>
                            <w:r>
                              <w:rPr>
                                <w:rFonts w:eastAsia="Arial Unicode MS" w:cs="Arial"/>
                                <w:sz w:val="21"/>
                                <w:szCs w:val="21"/>
                              </w:rPr>
                              <w:t>,</w:t>
                            </w:r>
                            <w:r w:rsidRPr="00F50EC9">
                              <w:rPr>
                                <w:rFonts w:eastAsia="Arial Unicode MS" w:cs="Arial"/>
                                <w:sz w:val="21"/>
                                <w:szCs w:val="21"/>
                              </w:rPr>
                              <w:t xml:space="preserve"> the leadership programme </w:t>
                            </w:r>
                            <w:r>
                              <w:rPr>
                                <w:rFonts w:eastAsia="Arial Unicode MS" w:cs="Arial"/>
                                <w:sz w:val="21"/>
                                <w:szCs w:val="21"/>
                              </w:rPr>
                              <w:t>wa</w:t>
                            </w:r>
                            <w:r w:rsidRPr="00F50EC9">
                              <w:rPr>
                                <w:rFonts w:eastAsia="Arial Unicode MS" w:cs="Arial"/>
                                <w:sz w:val="21"/>
                                <w:szCs w:val="21"/>
                              </w:rPr>
                              <w:t xml:space="preserve">s still running </w:t>
                            </w:r>
                            <w:r>
                              <w:rPr>
                                <w:rFonts w:eastAsia="Arial Unicode MS" w:cs="Arial"/>
                                <w:sz w:val="21"/>
                                <w:szCs w:val="21"/>
                              </w:rPr>
                              <w:t xml:space="preserve">and </w:t>
                            </w:r>
                            <w:r w:rsidRPr="00F50EC9">
                              <w:rPr>
                                <w:rFonts w:eastAsia="Arial Unicode MS" w:cs="Arial"/>
                                <w:sz w:val="21"/>
                                <w:szCs w:val="21"/>
                              </w:rPr>
                              <w:t xml:space="preserve">the original leaders </w:t>
                            </w:r>
                            <w:r>
                              <w:rPr>
                                <w:rFonts w:eastAsia="Arial Unicode MS" w:cs="Arial"/>
                                <w:sz w:val="21"/>
                                <w:szCs w:val="21"/>
                              </w:rPr>
                              <w:t xml:space="preserve">were </w:t>
                            </w:r>
                            <w:r w:rsidRPr="00F50EC9">
                              <w:rPr>
                                <w:rFonts w:eastAsia="Arial Unicode MS" w:cs="Arial"/>
                                <w:sz w:val="21"/>
                                <w:szCs w:val="21"/>
                              </w:rPr>
                              <w:t>volunteering their time to Lifeline.</w:t>
                            </w:r>
                            <w:r>
                              <w:rPr>
                                <w:rFonts w:eastAsia="Arial Unicode MS" w:cs="Arial"/>
                                <w:sz w:val="21"/>
                                <w:szCs w:val="21"/>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39.2pt;margin-top:10.45pt;width:365.25pt;height:22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" fillcolor="#fabf8f" strokecolor="#fabf8f" strokeweight="1pt">
                <v:fill color2="#fde9d9" angle="135" focus="50%" type="gradient"/>
                <v:shadow on="t" color="#974706" opacity=".5" offset="1pt"/>
                <v:textbox>
                  <w:txbxContent>
                    <w:p w:rsidR="00224D2C" w:rsidRPr="00DA139D" w:rsidRDefault="00224D2C" w:rsidP="00251FE0">
                      <w:pPr>
                        <w:jc w:val="center"/>
                        <w:rPr>
                          <w:rFonts w:eastAsia="Arial Unicode MS"/>
                          <w:b/>
                        </w:rPr>
                      </w:pPr>
                      <w:r w:rsidRPr="00DA139D">
                        <w:rPr>
                          <w:rFonts w:eastAsia="Arial Unicode MS"/>
                          <w:b/>
                        </w:rPr>
                        <w:t>PAPAKURA HIGH SCHOOL</w:t>
                      </w:r>
                    </w:p>
                    <w:p w:rsidR="00224D2C" w:rsidRDefault="00224D2C" w:rsidP="00251FE0">
                      <w:pPr>
                        <w:jc w:val="center"/>
                      </w:pPr>
                      <w:r w:rsidRPr="00F50EC9">
                        <w:rPr>
                          <w:rFonts w:eastAsia="Arial Unicode MS" w:cs="Arial"/>
                          <w:sz w:val="21"/>
                          <w:szCs w:val="21"/>
                        </w:rPr>
                        <w:t xml:space="preserve">A stakeholder praised the </w:t>
                      </w:r>
                      <w:r>
                        <w:rPr>
                          <w:rFonts w:eastAsia="Arial Unicode MS" w:cs="Arial"/>
                          <w:sz w:val="21"/>
                          <w:szCs w:val="21"/>
                        </w:rPr>
                        <w:t>current</w:t>
                      </w:r>
                      <w:r w:rsidRPr="00F50EC9">
                        <w:rPr>
                          <w:rFonts w:eastAsia="Arial Unicode MS" w:cs="Arial"/>
                          <w:sz w:val="21"/>
                          <w:szCs w:val="21"/>
                        </w:rPr>
                        <w:t xml:space="preserve"> KPTO team </w:t>
                      </w:r>
                      <w:r>
                        <w:rPr>
                          <w:rFonts w:eastAsia="Arial Unicode MS" w:cs="Arial"/>
                          <w:sz w:val="21"/>
                          <w:szCs w:val="21"/>
                        </w:rPr>
                        <w:t>for its</w:t>
                      </w:r>
                      <w:r w:rsidRPr="00F50EC9">
                        <w:rPr>
                          <w:rFonts w:eastAsia="Arial Unicode MS" w:cs="Arial"/>
                          <w:sz w:val="21"/>
                          <w:szCs w:val="21"/>
                        </w:rPr>
                        <w:t xml:space="preserve"> coordination of a KPTO</w:t>
                      </w:r>
                      <w:r>
                        <w:rPr>
                          <w:rFonts w:eastAsia="Arial Unicode MS" w:cs="Arial"/>
                          <w:sz w:val="21"/>
                          <w:szCs w:val="21"/>
                        </w:rPr>
                        <w:t>-</w:t>
                      </w:r>
                      <w:r w:rsidRPr="00F50EC9">
                        <w:rPr>
                          <w:rFonts w:eastAsia="Arial Unicode MS" w:cs="Arial"/>
                          <w:sz w:val="21"/>
                          <w:szCs w:val="21"/>
                        </w:rPr>
                        <w:t>led community project in Papakura High School.</w:t>
                      </w:r>
                      <w:r>
                        <w:rPr>
                          <w:rFonts w:eastAsia="Arial Unicode MS" w:cs="Arial"/>
                          <w:sz w:val="21"/>
                          <w:szCs w:val="21"/>
                        </w:rPr>
                        <w:t xml:space="preserve"> In 2011 s</w:t>
                      </w:r>
                      <w:r w:rsidRPr="00F50EC9">
                        <w:rPr>
                          <w:rFonts w:eastAsia="Arial Unicode MS" w:cs="Arial"/>
                          <w:sz w:val="21"/>
                          <w:szCs w:val="21"/>
                        </w:rPr>
                        <w:t>tudents were involved in a ‘</w:t>
                      </w:r>
                      <w:r>
                        <w:rPr>
                          <w:rFonts w:eastAsia="Arial Unicode MS" w:cs="Arial"/>
                          <w:sz w:val="21"/>
                          <w:szCs w:val="21"/>
                        </w:rPr>
                        <w:t>h</w:t>
                      </w:r>
                      <w:r w:rsidRPr="00F50EC9">
                        <w:rPr>
                          <w:rFonts w:eastAsia="Arial Unicode MS" w:cs="Arial"/>
                          <w:sz w:val="21"/>
                          <w:szCs w:val="21"/>
                        </w:rPr>
                        <w:t xml:space="preserve">angman’ game </w:t>
                      </w:r>
                      <w:r>
                        <w:rPr>
                          <w:rFonts w:eastAsia="Arial Unicode MS" w:cs="Arial"/>
                          <w:sz w:val="21"/>
                          <w:szCs w:val="21"/>
                        </w:rPr>
                        <w:t xml:space="preserve">in which </w:t>
                      </w:r>
                      <w:r w:rsidRPr="00F50EC9">
                        <w:rPr>
                          <w:rFonts w:eastAsia="Arial Unicode MS" w:cs="Arial"/>
                          <w:sz w:val="21"/>
                          <w:szCs w:val="21"/>
                        </w:rPr>
                        <w:t>rangatahi were getting texts on how to hang or choke yourself, which sadly resulted in two suicides an</w:t>
                      </w:r>
                      <w:r>
                        <w:rPr>
                          <w:rFonts w:eastAsia="Arial Unicode MS" w:cs="Arial"/>
                          <w:sz w:val="21"/>
                          <w:szCs w:val="21"/>
                        </w:rPr>
                        <w:t>d</w:t>
                      </w:r>
                      <w:r w:rsidRPr="00F50EC9">
                        <w:rPr>
                          <w:rFonts w:eastAsia="Arial Unicode MS" w:cs="Arial"/>
                          <w:sz w:val="21"/>
                          <w:szCs w:val="21"/>
                        </w:rPr>
                        <w:t xml:space="preserve"> 17 hospitalisations (over the </w:t>
                      </w:r>
                      <w:r>
                        <w:rPr>
                          <w:rFonts w:eastAsia="Arial Unicode MS" w:cs="Arial"/>
                          <w:sz w:val="21"/>
                          <w:szCs w:val="21"/>
                        </w:rPr>
                        <w:t>Christmas</w:t>
                      </w:r>
                      <w:r w:rsidRPr="00F50EC9">
                        <w:rPr>
                          <w:rFonts w:eastAsia="Arial Unicode MS" w:cs="Arial"/>
                          <w:sz w:val="21"/>
                          <w:szCs w:val="21"/>
                        </w:rPr>
                        <w:t xml:space="preserve"> period).</w:t>
                      </w:r>
                      <w:r>
                        <w:rPr>
                          <w:rFonts w:eastAsia="Arial Unicode MS" w:cs="Arial"/>
                          <w:sz w:val="21"/>
                          <w:szCs w:val="21"/>
                        </w:rPr>
                        <w:t xml:space="preserve"> The </w:t>
                      </w:r>
                      <w:r w:rsidRPr="00F50EC9">
                        <w:rPr>
                          <w:rFonts w:eastAsia="Arial Unicode MS" w:cs="Arial"/>
                          <w:sz w:val="21"/>
                          <w:szCs w:val="21"/>
                        </w:rPr>
                        <w:t xml:space="preserve">KPTO </w:t>
                      </w:r>
                      <w:r>
                        <w:rPr>
                          <w:rFonts w:eastAsia="Arial Unicode MS" w:cs="Arial"/>
                          <w:sz w:val="21"/>
                          <w:szCs w:val="21"/>
                        </w:rPr>
                        <w:t xml:space="preserve">team </w:t>
                      </w:r>
                      <w:r w:rsidRPr="00F50EC9">
                        <w:rPr>
                          <w:rFonts w:eastAsia="Arial Unicode MS" w:cs="Arial"/>
                          <w:sz w:val="21"/>
                          <w:szCs w:val="21"/>
                        </w:rPr>
                        <w:t xml:space="preserve">went into the community and organised a </w:t>
                      </w:r>
                      <w:proofErr w:type="gramStart"/>
                      <w:r w:rsidRPr="00F50EC9">
                        <w:rPr>
                          <w:rFonts w:eastAsia="Arial Unicode MS" w:cs="Arial"/>
                          <w:sz w:val="21"/>
                          <w:szCs w:val="21"/>
                        </w:rPr>
                        <w:t>hui</w:t>
                      </w:r>
                      <w:proofErr w:type="gramEnd"/>
                      <w:r w:rsidRPr="00F50EC9">
                        <w:rPr>
                          <w:rFonts w:eastAsia="Arial Unicode MS" w:cs="Arial"/>
                          <w:sz w:val="21"/>
                          <w:szCs w:val="21"/>
                        </w:rPr>
                        <w:t xml:space="preserve"> at</w:t>
                      </w:r>
                      <w:r>
                        <w:rPr>
                          <w:rFonts w:eastAsia="Arial Unicode MS" w:cs="Arial"/>
                          <w:sz w:val="21"/>
                          <w:szCs w:val="21"/>
                        </w:rPr>
                        <w:t xml:space="preserve"> Papakura Marae which involved </w:t>
                      </w:r>
                      <w:r w:rsidRPr="00F50EC9">
                        <w:rPr>
                          <w:rFonts w:eastAsia="Arial Unicode MS" w:cs="Arial"/>
                          <w:sz w:val="21"/>
                          <w:szCs w:val="21"/>
                        </w:rPr>
                        <w:t xml:space="preserve">NZ Police, </w:t>
                      </w:r>
                      <w:r>
                        <w:rPr>
                          <w:rFonts w:eastAsia="Arial Unicode MS" w:cs="Arial"/>
                          <w:sz w:val="21"/>
                          <w:szCs w:val="21"/>
                        </w:rPr>
                        <w:t>Work and Income</w:t>
                      </w:r>
                      <w:r w:rsidRPr="00F50EC9">
                        <w:rPr>
                          <w:rFonts w:eastAsia="Arial Unicode MS" w:cs="Arial"/>
                          <w:sz w:val="21"/>
                          <w:szCs w:val="21"/>
                        </w:rPr>
                        <w:t xml:space="preserve">, </w:t>
                      </w:r>
                      <w:r>
                        <w:rPr>
                          <w:rFonts w:eastAsia="Arial Unicode MS" w:cs="Arial"/>
                          <w:sz w:val="21"/>
                          <w:szCs w:val="21"/>
                        </w:rPr>
                        <w:t xml:space="preserve">the </w:t>
                      </w:r>
                      <w:r w:rsidRPr="00F50EC9">
                        <w:rPr>
                          <w:rFonts w:eastAsia="Arial Unicode MS" w:cs="Arial"/>
                          <w:sz w:val="21"/>
                          <w:szCs w:val="21"/>
                        </w:rPr>
                        <w:t xml:space="preserve">Families </w:t>
                      </w:r>
                      <w:r>
                        <w:rPr>
                          <w:rFonts w:eastAsia="Arial Unicode MS" w:cs="Arial"/>
                          <w:sz w:val="21"/>
                          <w:szCs w:val="21"/>
                        </w:rPr>
                        <w:t>C</w:t>
                      </w:r>
                      <w:r w:rsidRPr="00F50EC9">
                        <w:rPr>
                          <w:rFonts w:eastAsia="Arial Unicode MS" w:cs="Arial"/>
                          <w:sz w:val="21"/>
                          <w:szCs w:val="21"/>
                        </w:rPr>
                        <w:t xml:space="preserve">ommission and </w:t>
                      </w:r>
                      <w:r>
                        <w:rPr>
                          <w:rFonts w:eastAsia="Arial Unicode MS" w:cs="Arial"/>
                          <w:sz w:val="21"/>
                          <w:szCs w:val="21"/>
                        </w:rPr>
                        <w:t xml:space="preserve">the </w:t>
                      </w:r>
                      <w:r w:rsidRPr="00F50EC9">
                        <w:rPr>
                          <w:rFonts w:eastAsia="Arial Unicode MS" w:cs="Arial"/>
                          <w:sz w:val="21"/>
                          <w:szCs w:val="21"/>
                        </w:rPr>
                        <w:t>Papakura Marae Society.</w:t>
                      </w:r>
                      <w:r>
                        <w:rPr>
                          <w:rFonts w:eastAsia="Arial Unicode MS" w:cs="Arial"/>
                          <w:sz w:val="21"/>
                          <w:szCs w:val="21"/>
                        </w:rPr>
                        <w:t xml:space="preserve"> It</w:t>
                      </w:r>
                      <w:r w:rsidRPr="00F50EC9">
                        <w:rPr>
                          <w:rFonts w:eastAsia="Arial Unicode MS" w:cs="Arial"/>
                          <w:sz w:val="21"/>
                          <w:szCs w:val="21"/>
                        </w:rPr>
                        <w:t xml:space="preserve"> also organised a separate </w:t>
                      </w:r>
                      <w:proofErr w:type="gramStart"/>
                      <w:r w:rsidRPr="00F50EC9">
                        <w:rPr>
                          <w:rFonts w:eastAsia="Arial Unicode MS" w:cs="Arial"/>
                          <w:sz w:val="21"/>
                          <w:szCs w:val="21"/>
                        </w:rPr>
                        <w:t>hui</w:t>
                      </w:r>
                      <w:proofErr w:type="gramEnd"/>
                      <w:r w:rsidRPr="00F50EC9">
                        <w:rPr>
                          <w:rFonts w:eastAsia="Arial Unicode MS" w:cs="Arial"/>
                          <w:sz w:val="21"/>
                          <w:szCs w:val="21"/>
                        </w:rPr>
                        <w:t xml:space="preserve"> with parents and whānau.</w:t>
                      </w:r>
                      <w:r>
                        <w:rPr>
                          <w:rFonts w:eastAsia="Arial Unicode MS" w:cs="Arial"/>
                          <w:sz w:val="21"/>
                          <w:szCs w:val="21"/>
                        </w:rPr>
                        <w:t xml:space="preserve"> </w:t>
                      </w:r>
                      <w:r w:rsidRPr="00F50EC9">
                        <w:rPr>
                          <w:rFonts w:eastAsia="Arial Unicode MS" w:cs="Arial"/>
                          <w:sz w:val="21"/>
                          <w:szCs w:val="21"/>
                        </w:rPr>
                        <w:t xml:space="preserve">The </w:t>
                      </w:r>
                      <w:proofErr w:type="gramStart"/>
                      <w:r w:rsidRPr="00F50EC9">
                        <w:rPr>
                          <w:rFonts w:eastAsia="Arial Unicode MS" w:cs="Arial"/>
                          <w:sz w:val="21"/>
                          <w:szCs w:val="21"/>
                        </w:rPr>
                        <w:t>hui</w:t>
                      </w:r>
                      <w:proofErr w:type="gramEnd"/>
                      <w:r w:rsidRPr="00F50EC9">
                        <w:rPr>
                          <w:rFonts w:eastAsia="Arial Unicode MS" w:cs="Arial"/>
                          <w:sz w:val="21"/>
                          <w:szCs w:val="21"/>
                        </w:rPr>
                        <w:t xml:space="preserve"> resulted in a community action plan.</w:t>
                      </w:r>
                      <w:r>
                        <w:rPr>
                          <w:rFonts w:eastAsia="Arial Unicode MS" w:cs="Arial"/>
                          <w:sz w:val="21"/>
                          <w:szCs w:val="21"/>
                        </w:rPr>
                        <w:t xml:space="preserve"> </w:t>
                      </w:r>
                      <w:r w:rsidRPr="00F50EC9">
                        <w:rPr>
                          <w:rFonts w:eastAsia="Arial Unicode MS" w:cs="Arial"/>
                          <w:sz w:val="21"/>
                          <w:szCs w:val="21"/>
                        </w:rPr>
                        <w:t>A ‘Leadership in School’ peer support programme was put in place with the commitment and support of the community.</w:t>
                      </w:r>
                      <w:r>
                        <w:rPr>
                          <w:rFonts w:eastAsia="Arial Unicode MS" w:cs="Arial"/>
                          <w:sz w:val="21"/>
                          <w:szCs w:val="21"/>
                        </w:rPr>
                        <w:t xml:space="preserve"> </w:t>
                      </w:r>
                      <w:r w:rsidRPr="00F50EC9">
                        <w:rPr>
                          <w:rFonts w:eastAsia="Arial Unicode MS" w:cs="Arial"/>
                          <w:sz w:val="21"/>
                          <w:szCs w:val="21"/>
                        </w:rPr>
                        <w:t>Leaders (students) were identified within the school and</w:t>
                      </w:r>
                      <w:r>
                        <w:rPr>
                          <w:rFonts w:eastAsia="Arial Unicode MS" w:cs="Arial"/>
                          <w:sz w:val="21"/>
                          <w:szCs w:val="21"/>
                        </w:rPr>
                        <w:t xml:space="preserve"> the</w:t>
                      </w:r>
                      <w:r w:rsidRPr="00F50EC9">
                        <w:rPr>
                          <w:rFonts w:eastAsia="Arial Unicode MS" w:cs="Arial"/>
                          <w:sz w:val="21"/>
                          <w:szCs w:val="21"/>
                        </w:rPr>
                        <w:t xml:space="preserve"> KPTO </w:t>
                      </w:r>
                      <w:r>
                        <w:rPr>
                          <w:rFonts w:eastAsia="Arial Unicode MS" w:cs="Arial"/>
                          <w:sz w:val="21"/>
                          <w:szCs w:val="21"/>
                        </w:rPr>
                        <w:t xml:space="preserve">team </w:t>
                      </w:r>
                      <w:r w:rsidRPr="00F50EC9">
                        <w:rPr>
                          <w:rFonts w:eastAsia="Arial Unicode MS" w:cs="Arial"/>
                          <w:sz w:val="21"/>
                          <w:szCs w:val="21"/>
                        </w:rPr>
                        <w:t>coordinated appropriate training for them.</w:t>
                      </w:r>
                      <w:r>
                        <w:rPr>
                          <w:rFonts w:eastAsia="Arial Unicode MS" w:cs="Arial"/>
                          <w:sz w:val="21"/>
                          <w:szCs w:val="21"/>
                        </w:rPr>
                        <w:t xml:space="preserve"> </w:t>
                      </w:r>
                      <w:r w:rsidRPr="00F50EC9">
                        <w:rPr>
                          <w:rFonts w:eastAsia="Arial Unicode MS" w:cs="Arial"/>
                          <w:sz w:val="21"/>
                          <w:szCs w:val="21"/>
                        </w:rPr>
                        <w:t>These students wore wristbands to identify themselves as leaders.</w:t>
                      </w:r>
                      <w:r>
                        <w:rPr>
                          <w:rFonts w:eastAsia="Arial Unicode MS" w:cs="Arial"/>
                          <w:sz w:val="21"/>
                          <w:szCs w:val="21"/>
                        </w:rPr>
                        <w:t xml:space="preserve"> </w:t>
                      </w:r>
                      <w:r w:rsidRPr="00F50EC9">
                        <w:rPr>
                          <w:rFonts w:eastAsia="Arial Unicode MS" w:cs="Arial"/>
                          <w:sz w:val="21"/>
                          <w:szCs w:val="21"/>
                        </w:rPr>
                        <w:t>The short</w:t>
                      </w:r>
                      <w:r>
                        <w:rPr>
                          <w:rFonts w:eastAsia="Arial Unicode MS" w:cs="Arial"/>
                          <w:sz w:val="21"/>
                          <w:szCs w:val="21"/>
                        </w:rPr>
                        <w:t>-</w:t>
                      </w:r>
                      <w:r w:rsidRPr="00F50EC9">
                        <w:rPr>
                          <w:rFonts w:eastAsia="Arial Unicode MS" w:cs="Arial"/>
                          <w:sz w:val="21"/>
                          <w:szCs w:val="21"/>
                        </w:rPr>
                        <w:t xml:space="preserve">term outcome </w:t>
                      </w:r>
                      <w:r>
                        <w:rPr>
                          <w:rFonts w:eastAsia="Arial Unicode MS" w:cs="Arial"/>
                          <w:sz w:val="21"/>
                          <w:szCs w:val="21"/>
                        </w:rPr>
                        <w:t xml:space="preserve">was a reduction in </w:t>
                      </w:r>
                      <w:r w:rsidRPr="00F50EC9">
                        <w:rPr>
                          <w:rFonts w:eastAsia="Arial Unicode MS" w:cs="Arial"/>
                          <w:sz w:val="21"/>
                          <w:szCs w:val="21"/>
                        </w:rPr>
                        <w:t xml:space="preserve">risky behaviour. </w:t>
                      </w:r>
                      <w:r>
                        <w:rPr>
                          <w:rFonts w:eastAsia="Arial Unicode MS" w:cs="Arial"/>
                          <w:sz w:val="21"/>
                          <w:szCs w:val="21"/>
                        </w:rPr>
                        <w:t xml:space="preserve">After three </w:t>
                      </w:r>
                      <w:r w:rsidRPr="00F50EC9">
                        <w:rPr>
                          <w:rFonts w:eastAsia="Arial Unicode MS" w:cs="Arial"/>
                          <w:sz w:val="21"/>
                          <w:szCs w:val="21"/>
                        </w:rPr>
                        <w:t>years</w:t>
                      </w:r>
                      <w:r>
                        <w:rPr>
                          <w:rFonts w:eastAsia="Arial Unicode MS" w:cs="Arial"/>
                          <w:sz w:val="21"/>
                          <w:szCs w:val="21"/>
                        </w:rPr>
                        <w:t>,</w:t>
                      </w:r>
                      <w:r w:rsidRPr="00F50EC9">
                        <w:rPr>
                          <w:rFonts w:eastAsia="Arial Unicode MS" w:cs="Arial"/>
                          <w:sz w:val="21"/>
                          <w:szCs w:val="21"/>
                        </w:rPr>
                        <w:t xml:space="preserve"> the leadership programme </w:t>
                      </w:r>
                      <w:r>
                        <w:rPr>
                          <w:rFonts w:eastAsia="Arial Unicode MS" w:cs="Arial"/>
                          <w:sz w:val="21"/>
                          <w:szCs w:val="21"/>
                        </w:rPr>
                        <w:t>wa</w:t>
                      </w:r>
                      <w:r w:rsidRPr="00F50EC9">
                        <w:rPr>
                          <w:rFonts w:eastAsia="Arial Unicode MS" w:cs="Arial"/>
                          <w:sz w:val="21"/>
                          <w:szCs w:val="21"/>
                        </w:rPr>
                        <w:t xml:space="preserve">s still running </w:t>
                      </w:r>
                      <w:r>
                        <w:rPr>
                          <w:rFonts w:eastAsia="Arial Unicode MS" w:cs="Arial"/>
                          <w:sz w:val="21"/>
                          <w:szCs w:val="21"/>
                        </w:rPr>
                        <w:t xml:space="preserve">and </w:t>
                      </w:r>
                      <w:r w:rsidRPr="00F50EC9">
                        <w:rPr>
                          <w:rFonts w:eastAsia="Arial Unicode MS" w:cs="Arial"/>
                          <w:sz w:val="21"/>
                          <w:szCs w:val="21"/>
                        </w:rPr>
                        <w:t xml:space="preserve">the original leaders </w:t>
                      </w:r>
                      <w:r>
                        <w:rPr>
                          <w:rFonts w:eastAsia="Arial Unicode MS" w:cs="Arial"/>
                          <w:sz w:val="21"/>
                          <w:szCs w:val="21"/>
                        </w:rPr>
                        <w:t xml:space="preserve">were </w:t>
                      </w:r>
                      <w:r w:rsidRPr="00F50EC9">
                        <w:rPr>
                          <w:rFonts w:eastAsia="Arial Unicode MS" w:cs="Arial"/>
                          <w:sz w:val="21"/>
                          <w:szCs w:val="21"/>
                        </w:rPr>
                        <w:t>volunteering their time to Lifeline.</w:t>
                      </w:r>
                      <w:r>
                        <w:rPr>
                          <w:rFonts w:eastAsia="Arial Unicode MS" w:cs="Arial"/>
                          <w:sz w:val="21"/>
                          <w:szCs w:val="21"/>
                        </w:rPr>
                        <w:t xml:space="preserve"> </w:t>
                      </w:r>
                    </w:p>
                  </w:txbxContent>
                </v:textbox>
              </v:shape>
            </w:pict>
          </mc:Fallback>
        </mc:AlternateContent>
      </w:r>
    </w:p>
    <w:p w:rsidR="00251FE0" w:rsidRPr="007F280D" w:rsidRDefault="00251FE0" w:rsidP="00251FE0">
      <w:pPr>
        <w:rPr>
          <w:rStyle w:val="IntenseEmphasis"/>
          <w:rFonts w:eastAsia="Arial Unicode MS" w:cs="Arial"/>
          <w:b w:val="0"/>
          <w:i w:val="0"/>
          <w:color w:val="auto"/>
          <w:sz w:val="21"/>
          <w:szCs w:val="21"/>
        </w:rPr>
      </w:pPr>
    </w:p>
    <w:p w:rsidR="00251FE0" w:rsidRPr="007F280D" w:rsidRDefault="00251FE0" w:rsidP="00251FE0">
      <w:pPr>
        <w:rPr>
          <w:rStyle w:val="IntenseEmphasis"/>
          <w:rFonts w:eastAsia="Arial Unicode MS" w:cs="Arial"/>
          <w:b w:val="0"/>
          <w:i w:val="0"/>
          <w:color w:val="auto"/>
          <w:sz w:val="21"/>
          <w:szCs w:val="21"/>
        </w:rPr>
      </w:pPr>
    </w:p>
    <w:p w:rsidR="00251FE0" w:rsidRPr="007F280D" w:rsidRDefault="00251FE0" w:rsidP="00251FE0">
      <w:pPr>
        <w:rPr>
          <w:rStyle w:val="IntenseEmphasis"/>
          <w:rFonts w:eastAsia="Arial Unicode MS" w:cs="Arial"/>
          <w:b w:val="0"/>
          <w:i w:val="0"/>
          <w:color w:val="auto"/>
          <w:sz w:val="21"/>
          <w:szCs w:val="21"/>
        </w:rPr>
      </w:pPr>
    </w:p>
    <w:p w:rsidR="00251FE0" w:rsidRPr="007F280D" w:rsidRDefault="00251FE0" w:rsidP="00251FE0">
      <w:pPr>
        <w:rPr>
          <w:rStyle w:val="IntenseEmphasis"/>
          <w:rFonts w:eastAsia="Arial Unicode MS" w:cs="Arial"/>
          <w:b w:val="0"/>
          <w:i w:val="0"/>
          <w:color w:val="auto"/>
          <w:sz w:val="21"/>
          <w:szCs w:val="21"/>
        </w:rPr>
      </w:pPr>
    </w:p>
    <w:p w:rsidR="00251FE0" w:rsidRPr="007F280D" w:rsidRDefault="00251FE0" w:rsidP="00251FE0">
      <w:pPr>
        <w:rPr>
          <w:rStyle w:val="IntenseEmphasis"/>
          <w:rFonts w:eastAsia="Arial Unicode MS" w:cs="Arial"/>
          <w:b w:val="0"/>
          <w:i w:val="0"/>
          <w:color w:val="auto"/>
          <w:sz w:val="21"/>
          <w:szCs w:val="21"/>
        </w:rPr>
      </w:pPr>
    </w:p>
    <w:p w:rsidR="00251FE0" w:rsidRPr="007F280D" w:rsidRDefault="00251FE0" w:rsidP="00251FE0">
      <w:pPr>
        <w:rPr>
          <w:rStyle w:val="IntenseEmphasis"/>
          <w:rFonts w:eastAsia="Arial Unicode MS" w:cs="Arial"/>
          <w:b w:val="0"/>
          <w:i w:val="0"/>
          <w:color w:val="auto"/>
          <w:sz w:val="21"/>
          <w:szCs w:val="21"/>
        </w:rPr>
      </w:pPr>
    </w:p>
    <w:p w:rsidR="00251FE0" w:rsidRPr="007F280D" w:rsidRDefault="00251FE0" w:rsidP="00251FE0">
      <w:pPr>
        <w:rPr>
          <w:rStyle w:val="IntenseEmphasis"/>
          <w:rFonts w:eastAsia="Arial Unicode MS" w:cs="Arial"/>
          <w:b w:val="0"/>
          <w:i w:val="0"/>
          <w:color w:val="auto"/>
          <w:sz w:val="21"/>
          <w:szCs w:val="21"/>
        </w:rPr>
      </w:pPr>
    </w:p>
    <w:p w:rsidR="00251FE0" w:rsidRPr="007F280D" w:rsidRDefault="00251FE0" w:rsidP="00251FE0">
      <w:pPr>
        <w:rPr>
          <w:rStyle w:val="IntenseEmphasis"/>
          <w:rFonts w:eastAsia="Arial Unicode MS" w:cs="Arial"/>
          <w:b w:val="0"/>
          <w:i w:val="0"/>
          <w:color w:val="auto"/>
          <w:sz w:val="21"/>
          <w:szCs w:val="21"/>
        </w:rPr>
      </w:pPr>
    </w:p>
    <w:p w:rsidR="00251FE0" w:rsidRPr="007F280D" w:rsidRDefault="00251FE0" w:rsidP="00251FE0">
      <w:pPr>
        <w:rPr>
          <w:rStyle w:val="IntenseEmphasis"/>
          <w:rFonts w:eastAsia="Arial Unicode MS" w:cs="Arial"/>
          <w:b w:val="0"/>
          <w:i w:val="0"/>
          <w:color w:val="auto"/>
          <w:sz w:val="21"/>
          <w:szCs w:val="21"/>
        </w:rPr>
      </w:pPr>
    </w:p>
    <w:p w:rsidR="00251FE0" w:rsidRPr="007F280D" w:rsidRDefault="00251FE0" w:rsidP="00251FE0">
      <w:pPr>
        <w:rPr>
          <w:rStyle w:val="IntenseEmphasis"/>
          <w:rFonts w:eastAsia="Arial Unicode MS" w:cs="Arial"/>
          <w:b w:val="0"/>
          <w:i w:val="0"/>
          <w:color w:val="auto"/>
          <w:sz w:val="21"/>
          <w:szCs w:val="21"/>
        </w:rPr>
      </w:pPr>
    </w:p>
    <w:p w:rsidR="00251FE0" w:rsidRPr="007F280D" w:rsidRDefault="00251FE0" w:rsidP="00251FE0">
      <w:pPr>
        <w:rPr>
          <w:rStyle w:val="IntenseEmphasis"/>
          <w:rFonts w:eastAsia="Arial Unicode MS" w:cs="Arial"/>
          <w:b w:val="0"/>
          <w:i w:val="0"/>
          <w:color w:val="auto"/>
          <w:sz w:val="21"/>
          <w:szCs w:val="21"/>
        </w:rPr>
      </w:pPr>
    </w:p>
    <w:p w:rsidR="00251FE0" w:rsidRPr="007F280D" w:rsidRDefault="00251FE0" w:rsidP="00251FE0">
      <w:pPr>
        <w:rPr>
          <w:rStyle w:val="IntenseEmphasis"/>
          <w:rFonts w:eastAsia="Arial Unicode MS" w:cs="Arial"/>
          <w:b w:val="0"/>
          <w:i w:val="0"/>
          <w:color w:val="auto"/>
          <w:sz w:val="21"/>
          <w:szCs w:val="21"/>
        </w:rPr>
      </w:pPr>
    </w:p>
    <w:p w:rsidR="00251FE0" w:rsidRPr="007F280D" w:rsidRDefault="00251FE0" w:rsidP="00251FE0">
      <w:pPr>
        <w:rPr>
          <w:rStyle w:val="IntenseEmphasis"/>
          <w:rFonts w:eastAsia="Arial Unicode MS" w:cs="Arial"/>
          <w:b w:val="0"/>
          <w:i w:val="0"/>
          <w:color w:val="auto"/>
          <w:sz w:val="21"/>
          <w:szCs w:val="21"/>
        </w:rPr>
      </w:pPr>
    </w:p>
    <w:p w:rsidR="00251FE0" w:rsidRPr="007F280D" w:rsidRDefault="00251FE0" w:rsidP="00251FE0">
      <w:pPr>
        <w:rPr>
          <w:rStyle w:val="IntenseEmphasis"/>
          <w:rFonts w:eastAsia="Arial Unicode MS" w:cs="Arial"/>
          <w:b w:val="0"/>
          <w:i w:val="0"/>
          <w:color w:val="auto"/>
          <w:sz w:val="21"/>
          <w:szCs w:val="21"/>
        </w:rPr>
      </w:pPr>
    </w:p>
    <w:p w:rsidR="00251FE0" w:rsidRPr="007F280D" w:rsidRDefault="00251FE0" w:rsidP="00251FE0">
      <w:pPr>
        <w:rPr>
          <w:rFonts w:eastAsia="Arial Unicode MS" w:cs="Arial"/>
          <w:color w:val="000000"/>
          <w:sz w:val="21"/>
          <w:szCs w:val="21"/>
        </w:rPr>
      </w:pPr>
    </w:p>
    <w:p w:rsidR="00251FE0" w:rsidRPr="007F280D" w:rsidRDefault="00251FE0" w:rsidP="00251FE0">
      <w:pPr>
        <w:rPr>
          <w:rFonts w:eastAsia="Arial Unicode MS" w:cs="Arial"/>
          <w:sz w:val="21"/>
          <w:szCs w:val="21"/>
          <w:u w:val="single"/>
        </w:rPr>
      </w:pPr>
    </w:p>
    <w:p w:rsidR="00251FE0" w:rsidRPr="007F280D" w:rsidRDefault="00251FE0" w:rsidP="00251FE0">
      <w:pPr>
        <w:rPr>
          <w:rFonts w:eastAsia="Arial Unicode MS" w:cs="Arial"/>
          <w:sz w:val="21"/>
          <w:szCs w:val="21"/>
          <w:u w:val="single"/>
        </w:rPr>
      </w:pPr>
    </w:p>
    <w:p w:rsidR="00251FE0" w:rsidRPr="006177A5" w:rsidRDefault="00251FE0" w:rsidP="00251FE0">
      <w:pPr>
        <w:rPr>
          <w:rFonts w:eastAsia="Arial Unicode MS" w:cs="Arial"/>
          <w:sz w:val="21"/>
          <w:szCs w:val="21"/>
        </w:rPr>
      </w:pPr>
    </w:p>
    <w:p w:rsidR="00251FE0" w:rsidRPr="00D40308" w:rsidRDefault="00251FE0" w:rsidP="00251FE0">
      <w:pPr>
        <w:pStyle w:val="ListBullet"/>
        <w:rPr>
          <w:rFonts w:eastAsia="Arial Unicode MS"/>
        </w:rPr>
      </w:pPr>
      <w:r w:rsidRPr="006177A5">
        <w:rPr>
          <w:rFonts w:eastAsia="Arial Unicode MS"/>
          <w:b/>
        </w:rPr>
        <w:t>Lakes District:</w:t>
      </w:r>
      <w:r w:rsidRPr="00D40308">
        <w:rPr>
          <w:rFonts w:eastAsia="Arial Unicode MS"/>
        </w:rPr>
        <w:t xml:space="preserve"> Much of KPTO programme delivery was</w:t>
      </w:r>
      <w:r>
        <w:rPr>
          <w:rFonts w:eastAsia="Arial Unicode MS"/>
        </w:rPr>
        <w:t xml:space="preserve"> concerned</w:t>
      </w:r>
      <w:r w:rsidRPr="00D40308">
        <w:rPr>
          <w:rFonts w:eastAsia="Arial Unicode MS"/>
        </w:rPr>
        <w:t xml:space="preserve"> with crisis prevention and working with government agencies to work with Māori</w:t>
      </w:r>
      <w:r>
        <w:rPr>
          <w:rFonts w:eastAsia="Arial Unicode MS"/>
        </w:rPr>
        <w:t xml:space="preserve"> more effectively</w:t>
      </w:r>
      <w:r w:rsidRPr="00D40308">
        <w:rPr>
          <w:rFonts w:eastAsia="Arial Unicode MS"/>
        </w:rPr>
        <w:t xml:space="preserve">. KPTO </w:t>
      </w:r>
      <w:r>
        <w:rPr>
          <w:rFonts w:eastAsia="Arial Unicode MS"/>
        </w:rPr>
        <w:t xml:space="preserve">Coordinators’ </w:t>
      </w:r>
      <w:r w:rsidRPr="00D40308">
        <w:rPr>
          <w:rFonts w:eastAsia="Arial Unicode MS"/>
        </w:rPr>
        <w:t xml:space="preserve">participation in relevant </w:t>
      </w:r>
      <w:r>
        <w:rPr>
          <w:rFonts w:eastAsia="Arial Unicode MS"/>
        </w:rPr>
        <w:t>n</w:t>
      </w:r>
      <w:r w:rsidRPr="00D40308">
        <w:rPr>
          <w:rFonts w:eastAsia="Arial Unicode MS"/>
        </w:rPr>
        <w:t xml:space="preserve">ational </w:t>
      </w:r>
      <w:r>
        <w:rPr>
          <w:rFonts w:eastAsia="Arial Unicode MS"/>
        </w:rPr>
        <w:t>a</w:t>
      </w:r>
      <w:r w:rsidRPr="00D40308">
        <w:rPr>
          <w:rFonts w:eastAsia="Arial Unicode MS"/>
        </w:rPr>
        <w:t>dvisory groups over the years</w:t>
      </w:r>
      <w:r>
        <w:rPr>
          <w:rFonts w:eastAsia="Arial Unicode MS"/>
        </w:rPr>
        <w:t xml:space="preserve"> was</w:t>
      </w:r>
      <w:r w:rsidRPr="00D40308">
        <w:rPr>
          <w:rFonts w:eastAsia="Arial Unicode MS"/>
        </w:rPr>
        <w:t xml:space="preserve"> critical to keeping the KPTO agenda </w:t>
      </w:r>
      <w:r>
        <w:rPr>
          <w:rFonts w:eastAsia="Arial Unicode MS"/>
        </w:rPr>
        <w:t>as</w:t>
      </w:r>
      <w:r w:rsidRPr="00D40308">
        <w:rPr>
          <w:rFonts w:eastAsia="Arial Unicode MS"/>
        </w:rPr>
        <w:t xml:space="preserve"> a consistent</w:t>
      </w:r>
      <w:r>
        <w:rPr>
          <w:rFonts w:eastAsia="Arial Unicode MS"/>
        </w:rPr>
        <w:t>ly high priority</w:t>
      </w:r>
      <w:r w:rsidRPr="00D40308">
        <w:rPr>
          <w:rFonts w:eastAsia="Arial Unicode MS"/>
        </w:rPr>
        <w:t>. Th</w:t>
      </w:r>
      <w:r>
        <w:rPr>
          <w:rFonts w:eastAsia="Arial Unicode MS"/>
        </w:rPr>
        <w:t>eir participation</w:t>
      </w:r>
      <w:r w:rsidRPr="00D40308">
        <w:rPr>
          <w:rFonts w:eastAsia="Arial Unicode MS"/>
        </w:rPr>
        <w:t xml:space="preserve"> include</w:t>
      </w:r>
      <w:r>
        <w:rPr>
          <w:rFonts w:eastAsia="Arial Unicode MS"/>
        </w:rPr>
        <w:t>d</w:t>
      </w:r>
      <w:r w:rsidRPr="00D40308">
        <w:rPr>
          <w:rFonts w:eastAsia="Arial Unicode MS"/>
        </w:rPr>
        <w:t xml:space="preserve"> speaking at local and regional conferences. The</w:t>
      </w:r>
      <w:r>
        <w:rPr>
          <w:rFonts w:eastAsia="Arial Unicode MS"/>
        </w:rPr>
        <w:t>y were</w:t>
      </w:r>
      <w:r w:rsidRPr="00D40308">
        <w:rPr>
          <w:rFonts w:eastAsia="Arial Unicode MS"/>
        </w:rPr>
        <w:t xml:space="preserve"> also strong</w:t>
      </w:r>
      <w:r>
        <w:rPr>
          <w:rFonts w:eastAsia="Arial Unicode MS"/>
        </w:rPr>
        <w:t>ly</w:t>
      </w:r>
      <w:r w:rsidRPr="00D40308">
        <w:rPr>
          <w:rFonts w:eastAsia="Arial Unicode MS"/>
        </w:rPr>
        <w:t xml:space="preserve"> represent</w:t>
      </w:r>
      <w:r>
        <w:rPr>
          <w:rFonts w:eastAsia="Arial Unicode MS"/>
        </w:rPr>
        <w:t>ed in</w:t>
      </w:r>
      <w:r w:rsidRPr="00D40308">
        <w:rPr>
          <w:rFonts w:eastAsia="Arial Unicode MS"/>
        </w:rPr>
        <w:t xml:space="preserve"> key forums such as</w:t>
      </w:r>
      <w:r>
        <w:rPr>
          <w:rFonts w:eastAsia="Arial Unicode MS"/>
        </w:rPr>
        <w:t xml:space="preserve"> Ministry of Social Development</w:t>
      </w:r>
      <w:r w:rsidRPr="00D40308">
        <w:rPr>
          <w:rFonts w:eastAsia="Arial Unicode MS"/>
        </w:rPr>
        <w:t xml:space="preserve">, </w:t>
      </w:r>
      <w:r>
        <w:rPr>
          <w:rFonts w:eastAsia="Arial Unicode MS"/>
        </w:rPr>
        <w:t>Suicide Prevention Information New Zealand (</w:t>
      </w:r>
      <w:r w:rsidRPr="00D40308">
        <w:rPr>
          <w:rFonts w:eastAsia="Arial Unicode MS"/>
        </w:rPr>
        <w:t>SPINZ</w:t>
      </w:r>
      <w:r>
        <w:rPr>
          <w:rFonts w:eastAsia="Arial Unicode MS"/>
        </w:rPr>
        <w:t>)</w:t>
      </w:r>
      <w:r w:rsidRPr="00D40308">
        <w:rPr>
          <w:rFonts w:eastAsia="Arial Unicode MS"/>
        </w:rPr>
        <w:t xml:space="preserve">, Mental Health Foundation, Taupo Injury Prevention Group, Te Rau Matatini, </w:t>
      </w:r>
      <w:proofErr w:type="gramStart"/>
      <w:r w:rsidRPr="00D40308">
        <w:rPr>
          <w:rFonts w:eastAsia="Arial Unicode MS"/>
        </w:rPr>
        <w:t>KPTO</w:t>
      </w:r>
      <w:proofErr w:type="gramEnd"/>
      <w:r w:rsidRPr="00D40308">
        <w:rPr>
          <w:rFonts w:eastAsia="Arial Unicode MS"/>
        </w:rPr>
        <w:t xml:space="preserve"> </w:t>
      </w:r>
      <w:r>
        <w:rPr>
          <w:rFonts w:eastAsia="Arial Unicode MS"/>
        </w:rPr>
        <w:t>s</w:t>
      </w:r>
      <w:r w:rsidRPr="00D40308">
        <w:rPr>
          <w:rFonts w:eastAsia="Arial Unicode MS"/>
        </w:rPr>
        <w:t xml:space="preserve">trategic </w:t>
      </w:r>
      <w:r>
        <w:rPr>
          <w:rFonts w:eastAsia="Arial Unicode MS"/>
        </w:rPr>
        <w:t>p</w:t>
      </w:r>
      <w:r w:rsidRPr="00D40308">
        <w:rPr>
          <w:rFonts w:eastAsia="Arial Unicode MS"/>
        </w:rPr>
        <w:t xml:space="preserve">lanning team, media forums, Postvention Advisory group and Safer Communities Leadership Group. Previously KPTO staff participated in the now disestablished Ministry of Youth Development Postvention </w:t>
      </w:r>
      <w:r>
        <w:rPr>
          <w:rFonts w:eastAsia="Arial Unicode MS"/>
        </w:rPr>
        <w:t>G</w:t>
      </w:r>
      <w:r w:rsidRPr="00D40308">
        <w:rPr>
          <w:rFonts w:eastAsia="Arial Unicode MS"/>
        </w:rPr>
        <w:t>roup, Psychiatric Emergency Team Forum and the Rotorua Youth Resilience Centre.</w:t>
      </w:r>
    </w:p>
    <w:p w:rsidR="00251FE0" w:rsidRPr="00D40308" w:rsidRDefault="00251FE0" w:rsidP="00251FE0">
      <w:pPr>
        <w:pStyle w:val="ListBullet"/>
        <w:rPr>
          <w:rFonts w:eastAsia="Arial Unicode MS"/>
        </w:rPr>
      </w:pPr>
      <w:r w:rsidRPr="006177A5">
        <w:rPr>
          <w:rFonts w:eastAsia="Arial Unicode MS"/>
          <w:b/>
        </w:rPr>
        <w:t xml:space="preserve">Hawke’s Bay: </w:t>
      </w:r>
      <w:r w:rsidRPr="00D40308">
        <w:rPr>
          <w:rFonts w:eastAsia="Arial Unicode MS"/>
        </w:rPr>
        <w:t xml:space="preserve">KPTO </w:t>
      </w:r>
      <w:r>
        <w:rPr>
          <w:rFonts w:eastAsia="Arial Unicode MS"/>
        </w:rPr>
        <w:t xml:space="preserve">Coordinators </w:t>
      </w:r>
      <w:r w:rsidRPr="00D40308">
        <w:rPr>
          <w:rFonts w:eastAsia="Arial Unicode MS"/>
        </w:rPr>
        <w:t xml:space="preserve">participated </w:t>
      </w:r>
      <w:r>
        <w:rPr>
          <w:rFonts w:eastAsia="Arial Unicode MS"/>
        </w:rPr>
        <w:t xml:space="preserve">in </w:t>
      </w:r>
      <w:r w:rsidRPr="00D40308">
        <w:rPr>
          <w:rFonts w:eastAsia="Arial Unicode MS"/>
        </w:rPr>
        <w:t>and contributed to the Napier City Council Safer Community accreditation</w:t>
      </w:r>
      <w:r>
        <w:rPr>
          <w:rFonts w:eastAsia="Arial Unicode MS"/>
        </w:rPr>
        <w:t>, which led them</w:t>
      </w:r>
      <w:r w:rsidRPr="00D40308">
        <w:rPr>
          <w:rFonts w:eastAsia="Arial Unicode MS"/>
        </w:rPr>
        <w:t xml:space="preserve"> to establish an interagency Suicide Prevention Group (</w:t>
      </w:r>
      <w:r>
        <w:rPr>
          <w:rFonts w:eastAsia="Arial Unicode MS"/>
        </w:rPr>
        <w:t xml:space="preserve">with </w:t>
      </w:r>
      <w:r w:rsidRPr="00D40308">
        <w:rPr>
          <w:rFonts w:eastAsia="Arial Unicode MS"/>
        </w:rPr>
        <w:t xml:space="preserve">members from the </w:t>
      </w:r>
      <w:r>
        <w:rPr>
          <w:rFonts w:eastAsia="Arial Unicode MS"/>
        </w:rPr>
        <w:t xml:space="preserve">Hawke’s Bay </w:t>
      </w:r>
      <w:r w:rsidRPr="00D40308">
        <w:rPr>
          <w:rFonts w:eastAsia="Arial Unicode MS"/>
        </w:rPr>
        <w:t xml:space="preserve">DHB, NZ Fire Service, </w:t>
      </w:r>
      <w:r>
        <w:rPr>
          <w:rFonts w:eastAsia="Arial Unicode MS"/>
        </w:rPr>
        <w:t>Work and Income</w:t>
      </w:r>
      <w:r w:rsidRPr="00D40308">
        <w:rPr>
          <w:rFonts w:eastAsia="Arial Unicode MS"/>
        </w:rPr>
        <w:t xml:space="preserve">, Child, Youth and Family, mental health providers, schools and NGOs). The purpose of the group was to contribute towards achieving the Suicide Prevention Plan for the Hawke’s Bay region. </w:t>
      </w:r>
    </w:p>
    <w:p w:rsidR="00251FE0" w:rsidRDefault="00251FE0" w:rsidP="00251FE0">
      <w:pPr>
        <w:pStyle w:val="ListBullet"/>
        <w:rPr>
          <w:rFonts w:eastAsia="Arial Unicode MS"/>
        </w:rPr>
      </w:pPr>
      <w:r w:rsidRPr="006177A5">
        <w:rPr>
          <w:rFonts w:eastAsia="Arial Unicode MS"/>
          <w:b/>
          <w:color w:val="000000"/>
        </w:rPr>
        <w:lastRenderedPageBreak/>
        <w:t>Bay of Plenty:</w:t>
      </w:r>
      <w:r w:rsidRPr="007F280D">
        <w:rPr>
          <w:rFonts w:eastAsia="Arial Unicode MS" w:cs="Arial Unicode MS"/>
        </w:rPr>
        <w:t xml:space="preserve"> </w:t>
      </w:r>
      <w:r w:rsidRPr="007F280D">
        <w:rPr>
          <w:rFonts w:eastAsia="Arial Unicode MS"/>
        </w:rPr>
        <w:t>KPTO staff participate</w:t>
      </w:r>
      <w:r>
        <w:rPr>
          <w:rFonts w:eastAsia="Arial Unicode MS"/>
        </w:rPr>
        <w:t>d</w:t>
      </w:r>
      <w:r w:rsidRPr="007F280D">
        <w:rPr>
          <w:rFonts w:eastAsia="Arial Unicode MS"/>
        </w:rPr>
        <w:t xml:space="preserve"> in many interagency events: </w:t>
      </w:r>
      <w:r>
        <w:rPr>
          <w:rFonts w:eastAsia="Arial Unicode MS"/>
        </w:rPr>
        <w:t>y</w:t>
      </w:r>
      <w:r w:rsidRPr="007F280D">
        <w:rPr>
          <w:rFonts w:eastAsia="Arial Unicode MS"/>
        </w:rPr>
        <w:t>outh workers</w:t>
      </w:r>
      <w:r>
        <w:rPr>
          <w:rFonts w:eastAsia="Arial Unicode MS"/>
        </w:rPr>
        <w:t>’</w:t>
      </w:r>
      <w:r w:rsidRPr="007F280D">
        <w:rPr>
          <w:rFonts w:eastAsia="Arial Unicode MS"/>
        </w:rPr>
        <w:t xml:space="preserve"> hui; Te P</w:t>
      </w:r>
      <w:r>
        <w:rPr>
          <w:rFonts w:eastAsia="Arial Unicode MS"/>
        </w:rPr>
        <w:t>ā H</w:t>
      </w:r>
      <w:r w:rsidRPr="007F280D">
        <w:rPr>
          <w:rFonts w:eastAsia="Arial Unicode MS"/>
        </w:rPr>
        <w:t xml:space="preserve">arakeke Māori </w:t>
      </w:r>
      <w:r>
        <w:rPr>
          <w:rFonts w:eastAsia="Arial Unicode MS"/>
        </w:rPr>
        <w:t>n</w:t>
      </w:r>
      <w:r w:rsidRPr="007F280D">
        <w:rPr>
          <w:rFonts w:eastAsia="Arial Unicode MS"/>
        </w:rPr>
        <w:t>etworking hui; Ng</w:t>
      </w:r>
      <w:r>
        <w:rPr>
          <w:rFonts w:eastAsia="Arial Unicode MS"/>
        </w:rPr>
        <w:t>ā</w:t>
      </w:r>
      <w:r w:rsidRPr="007F280D">
        <w:rPr>
          <w:rFonts w:eastAsia="Arial Unicode MS"/>
        </w:rPr>
        <w:t>i</w:t>
      </w:r>
      <w:r>
        <w:rPr>
          <w:rFonts w:eastAsia="Arial Unicode MS"/>
        </w:rPr>
        <w:t xml:space="preserve"> T</w:t>
      </w:r>
      <w:r w:rsidRPr="007F280D">
        <w:rPr>
          <w:rFonts w:eastAsia="Arial Unicode MS"/>
        </w:rPr>
        <w:t xml:space="preserve">e Ahi Wānanga; Pirirakau </w:t>
      </w:r>
      <w:r>
        <w:rPr>
          <w:rFonts w:eastAsia="Arial Unicode MS"/>
        </w:rPr>
        <w:t>h</w:t>
      </w:r>
      <w:r w:rsidRPr="007F280D">
        <w:rPr>
          <w:rFonts w:eastAsia="Arial Unicode MS"/>
        </w:rPr>
        <w:t xml:space="preserve">auora </w:t>
      </w:r>
      <w:r>
        <w:rPr>
          <w:rFonts w:eastAsia="Arial Unicode MS"/>
        </w:rPr>
        <w:t>p</w:t>
      </w:r>
      <w:r w:rsidRPr="007F280D">
        <w:rPr>
          <w:rFonts w:eastAsia="Arial Unicode MS"/>
        </w:rPr>
        <w:t xml:space="preserve">ostvention </w:t>
      </w:r>
      <w:r>
        <w:rPr>
          <w:rFonts w:eastAsia="Arial Unicode MS"/>
        </w:rPr>
        <w:t>h</w:t>
      </w:r>
      <w:r w:rsidRPr="007F280D">
        <w:rPr>
          <w:rFonts w:eastAsia="Arial Unicode MS"/>
        </w:rPr>
        <w:t xml:space="preserve">ui; Barry Taylor </w:t>
      </w:r>
      <w:r>
        <w:rPr>
          <w:rFonts w:eastAsia="Arial Unicode MS"/>
        </w:rPr>
        <w:t>t</w:t>
      </w:r>
      <w:r w:rsidRPr="007F280D">
        <w:rPr>
          <w:rFonts w:eastAsia="Arial Unicode MS"/>
        </w:rPr>
        <w:t xml:space="preserve">raining </w:t>
      </w:r>
      <w:r>
        <w:rPr>
          <w:rFonts w:eastAsia="Arial Unicode MS"/>
        </w:rPr>
        <w:t>w</w:t>
      </w:r>
      <w:r w:rsidRPr="007F280D">
        <w:rPr>
          <w:rFonts w:eastAsia="Arial Unicode MS"/>
        </w:rPr>
        <w:t xml:space="preserve">orkshops; Mental Health Awareness </w:t>
      </w:r>
      <w:r>
        <w:rPr>
          <w:rFonts w:eastAsia="Arial Unicode MS"/>
        </w:rPr>
        <w:t>W</w:t>
      </w:r>
      <w:r w:rsidRPr="007F280D">
        <w:rPr>
          <w:rFonts w:eastAsia="Arial Unicode MS"/>
        </w:rPr>
        <w:t xml:space="preserve">eek; Western Bay of Plenty (WBOP) </w:t>
      </w:r>
      <w:r>
        <w:rPr>
          <w:rFonts w:eastAsia="Arial Unicode MS"/>
        </w:rPr>
        <w:t>r</w:t>
      </w:r>
      <w:r w:rsidRPr="007F280D">
        <w:rPr>
          <w:rFonts w:eastAsia="Arial Unicode MS"/>
        </w:rPr>
        <w:t xml:space="preserve">esilience </w:t>
      </w:r>
      <w:r>
        <w:rPr>
          <w:rFonts w:eastAsia="Arial Unicode MS"/>
        </w:rPr>
        <w:t>p</w:t>
      </w:r>
      <w:r w:rsidRPr="007F280D">
        <w:rPr>
          <w:rFonts w:eastAsia="Arial Unicode MS"/>
        </w:rPr>
        <w:t>lanning hui; Te Ahi Kōmau hui</w:t>
      </w:r>
      <w:r>
        <w:rPr>
          <w:rFonts w:eastAsia="Arial Unicode MS"/>
        </w:rPr>
        <w:t>; and</w:t>
      </w:r>
      <w:r w:rsidRPr="007F280D">
        <w:rPr>
          <w:rFonts w:eastAsia="Arial Unicode MS"/>
        </w:rPr>
        <w:t xml:space="preserve"> Māori </w:t>
      </w:r>
      <w:r>
        <w:rPr>
          <w:rFonts w:eastAsia="Arial Unicode MS"/>
        </w:rPr>
        <w:t>s</w:t>
      </w:r>
      <w:r w:rsidRPr="007F280D">
        <w:rPr>
          <w:rFonts w:eastAsia="Arial Unicode MS"/>
        </w:rPr>
        <w:t xml:space="preserve">uicide prevention hui. KPTO </w:t>
      </w:r>
      <w:r>
        <w:rPr>
          <w:rFonts w:eastAsia="Arial Unicode MS"/>
        </w:rPr>
        <w:t xml:space="preserve">Coordinators’ </w:t>
      </w:r>
      <w:r w:rsidRPr="007F280D">
        <w:rPr>
          <w:rFonts w:eastAsia="Arial Unicode MS"/>
        </w:rPr>
        <w:t xml:space="preserve">participation in relevant advisory groups over the years has been critical to keeping the KPTO agenda </w:t>
      </w:r>
      <w:r>
        <w:rPr>
          <w:rFonts w:eastAsia="Arial Unicode MS"/>
        </w:rPr>
        <w:t>as</w:t>
      </w:r>
      <w:r w:rsidRPr="007F280D">
        <w:rPr>
          <w:rFonts w:eastAsia="Arial Unicode MS"/>
        </w:rPr>
        <w:t xml:space="preserve"> a consistent</w:t>
      </w:r>
      <w:r>
        <w:rPr>
          <w:rFonts w:eastAsia="Arial Unicode MS"/>
        </w:rPr>
        <w:t>ly high priority</w:t>
      </w:r>
      <w:r w:rsidRPr="007F280D">
        <w:rPr>
          <w:rFonts w:eastAsia="Arial Unicode MS"/>
        </w:rPr>
        <w:t>.</w:t>
      </w:r>
      <w:r>
        <w:rPr>
          <w:rFonts w:eastAsia="Arial Unicode MS"/>
        </w:rPr>
        <w:t xml:space="preserve"> Such groups </w:t>
      </w:r>
      <w:r w:rsidRPr="007F280D">
        <w:rPr>
          <w:rFonts w:eastAsia="Arial Unicode MS"/>
        </w:rPr>
        <w:t xml:space="preserve">include: WBOP Māori suicide prevention advisory group; WBOP Community Response Team (established by </w:t>
      </w:r>
      <w:r>
        <w:rPr>
          <w:rFonts w:eastAsia="Arial Unicode MS"/>
        </w:rPr>
        <w:t xml:space="preserve">the </w:t>
      </w:r>
      <w:r w:rsidRPr="007F280D">
        <w:rPr>
          <w:rFonts w:eastAsia="Arial Unicode MS"/>
        </w:rPr>
        <w:t>KPTO</w:t>
      </w:r>
      <w:r>
        <w:rPr>
          <w:rFonts w:eastAsia="Arial Unicode MS"/>
        </w:rPr>
        <w:t xml:space="preserve"> provider</w:t>
      </w:r>
      <w:r w:rsidRPr="007F280D">
        <w:rPr>
          <w:rFonts w:eastAsia="Arial Unicode MS"/>
        </w:rPr>
        <w:t>); CAYAD reference group; Midlands Mental Health Forum; Te P</w:t>
      </w:r>
      <w:r>
        <w:rPr>
          <w:rFonts w:eastAsia="Arial Unicode MS"/>
        </w:rPr>
        <w:t>ā</w:t>
      </w:r>
      <w:r w:rsidRPr="007F280D">
        <w:rPr>
          <w:rFonts w:eastAsia="Arial Unicode MS"/>
        </w:rPr>
        <w:t xml:space="preserve"> </w:t>
      </w:r>
      <w:r>
        <w:rPr>
          <w:rFonts w:eastAsia="Arial Unicode MS"/>
        </w:rPr>
        <w:t>Harakeke;</w:t>
      </w:r>
      <w:r w:rsidRPr="007F280D">
        <w:rPr>
          <w:rFonts w:eastAsia="Arial Unicode MS"/>
        </w:rPr>
        <w:t xml:space="preserve"> and RATS.</w:t>
      </w:r>
      <w:r>
        <w:rPr>
          <w:rFonts w:eastAsia="Arial Unicode MS"/>
        </w:rPr>
        <w:t xml:space="preserve"> </w:t>
      </w:r>
    </w:p>
    <w:p w:rsidR="00251FE0" w:rsidRPr="007F280D" w:rsidRDefault="00251FE0" w:rsidP="00251FE0">
      <w:pPr>
        <w:rPr>
          <w:rFonts w:eastAsia="Arial Unicode MS" w:cs="Arial Unicode MS"/>
        </w:rPr>
      </w:pPr>
    </w:p>
    <w:p w:rsidR="00251FE0" w:rsidRPr="006177A5" w:rsidRDefault="00251FE0" w:rsidP="00251FE0">
      <w:pPr>
        <w:rPr>
          <w:rFonts w:eastAsia="Calibri"/>
          <w:b/>
        </w:rPr>
      </w:pPr>
      <w:r w:rsidRPr="006177A5">
        <w:rPr>
          <w:b/>
        </w:rPr>
        <w:t>Media activity</w:t>
      </w:r>
    </w:p>
    <w:p w:rsidR="00251FE0" w:rsidRPr="00184AD1" w:rsidRDefault="00251FE0" w:rsidP="00251FE0">
      <w:pPr>
        <w:pStyle w:val="ListBullet"/>
        <w:rPr>
          <w:rFonts w:eastAsia="Arial Unicode MS"/>
        </w:rPr>
      </w:pPr>
      <w:r w:rsidRPr="006177A5">
        <w:rPr>
          <w:rFonts w:eastAsia="Arial Unicode MS"/>
          <w:b/>
        </w:rPr>
        <w:t>Christchurch:</w:t>
      </w:r>
      <w:r w:rsidRPr="00184AD1">
        <w:rPr>
          <w:rFonts w:eastAsia="Arial Unicode MS"/>
        </w:rPr>
        <w:t xml:space="preserve"> Activities include</w:t>
      </w:r>
      <w:r>
        <w:rPr>
          <w:rFonts w:eastAsia="Arial Unicode MS"/>
        </w:rPr>
        <w:t>d</w:t>
      </w:r>
      <w:r w:rsidRPr="00184AD1">
        <w:rPr>
          <w:rFonts w:eastAsia="Arial Unicode MS"/>
        </w:rPr>
        <w:t xml:space="preserve"> attendance at various community events such as FLAVA, HYPE Youth Weeks, </w:t>
      </w:r>
      <w:r>
        <w:rPr>
          <w:rFonts w:eastAsia="Arial Unicode MS"/>
        </w:rPr>
        <w:t>m</w:t>
      </w:r>
      <w:r w:rsidRPr="00184AD1">
        <w:rPr>
          <w:rFonts w:eastAsia="Arial Unicode MS"/>
        </w:rPr>
        <w:t xml:space="preserve">edia presentations, </w:t>
      </w:r>
      <w:r>
        <w:rPr>
          <w:rFonts w:eastAsia="Arial Unicode MS"/>
        </w:rPr>
        <w:t>k</w:t>
      </w:r>
      <w:r w:rsidRPr="00184AD1">
        <w:rPr>
          <w:rFonts w:eastAsia="Arial Unicode MS"/>
        </w:rPr>
        <w:t xml:space="preserve">apa </w:t>
      </w:r>
      <w:r>
        <w:rPr>
          <w:rFonts w:eastAsia="Arial Unicode MS"/>
        </w:rPr>
        <w:t>h</w:t>
      </w:r>
      <w:r w:rsidRPr="00184AD1">
        <w:rPr>
          <w:rFonts w:eastAsia="Arial Unicode MS"/>
        </w:rPr>
        <w:t xml:space="preserve">aka, </w:t>
      </w:r>
      <w:r>
        <w:rPr>
          <w:rFonts w:eastAsia="Arial Unicode MS"/>
        </w:rPr>
        <w:t>m</w:t>
      </w:r>
      <w:r w:rsidRPr="00184AD1">
        <w:rPr>
          <w:rFonts w:eastAsia="Arial Unicode MS"/>
        </w:rPr>
        <w:t>arae visits, r</w:t>
      </w:r>
      <w:r>
        <w:rPr>
          <w:rFonts w:eastAsia="Arial Unicode MS"/>
        </w:rPr>
        <w:t>ū</w:t>
      </w:r>
      <w:r w:rsidRPr="00184AD1">
        <w:rPr>
          <w:rFonts w:eastAsia="Arial Unicode MS"/>
        </w:rPr>
        <w:t>na</w:t>
      </w:r>
      <w:r>
        <w:rPr>
          <w:rFonts w:eastAsia="Arial Unicode MS"/>
        </w:rPr>
        <w:t>ng</w:t>
      </w:r>
      <w:r w:rsidRPr="00184AD1">
        <w:rPr>
          <w:rFonts w:eastAsia="Arial Unicode MS"/>
        </w:rPr>
        <w:t xml:space="preserve">a hui, Matariki celebrations, </w:t>
      </w:r>
      <w:r>
        <w:rPr>
          <w:rFonts w:eastAsia="Arial Unicode MS"/>
        </w:rPr>
        <w:t>‘</w:t>
      </w:r>
      <w:r w:rsidRPr="00184AD1">
        <w:rPr>
          <w:rFonts w:eastAsia="Arial Unicode MS"/>
        </w:rPr>
        <w:t>I Got Your Back</w:t>
      </w:r>
      <w:r>
        <w:rPr>
          <w:rFonts w:eastAsia="Arial Unicode MS"/>
        </w:rPr>
        <w:t>’</w:t>
      </w:r>
      <w:r w:rsidRPr="00184AD1">
        <w:rPr>
          <w:rFonts w:eastAsia="Arial Unicode MS"/>
        </w:rPr>
        <w:t xml:space="preserve"> </w:t>
      </w:r>
      <w:r>
        <w:rPr>
          <w:rFonts w:eastAsia="Arial Unicode MS"/>
        </w:rPr>
        <w:t>c</w:t>
      </w:r>
      <w:r w:rsidRPr="00184AD1">
        <w:rPr>
          <w:rFonts w:eastAsia="Arial Unicode MS"/>
        </w:rPr>
        <w:t>ampaign,</w:t>
      </w:r>
      <w:r>
        <w:rPr>
          <w:rFonts w:eastAsia="Arial Unicode MS"/>
        </w:rPr>
        <w:t xml:space="preserve"> and</w:t>
      </w:r>
      <w:r w:rsidRPr="00184AD1">
        <w:rPr>
          <w:rFonts w:eastAsia="Arial Unicode MS"/>
        </w:rPr>
        <w:t xml:space="preserve"> presentations at secondary schools and interagency forums. In September 2012 the KPTO team coordinated a breakfast </w:t>
      </w:r>
      <w:r>
        <w:rPr>
          <w:rFonts w:eastAsia="Arial Unicode MS"/>
        </w:rPr>
        <w:t xml:space="preserve">to which it </w:t>
      </w:r>
      <w:r w:rsidRPr="00184AD1">
        <w:rPr>
          <w:rFonts w:eastAsia="Arial Unicode MS"/>
        </w:rPr>
        <w:t xml:space="preserve">invited media representatives to </w:t>
      </w:r>
      <w:r>
        <w:rPr>
          <w:rFonts w:eastAsia="Arial Unicode MS"/>
        </w:rPr>
        <w:t xml:space="preserve">gain </w:t>
      </w:r>
      <w:r w:rsidRPr="00184AD1">
        <w:rPr>
          <w:rFonts w:eastAsia="Arial Unicode MS"/>
        </w:rPr>
        <w:t xml:space="preserve">information about current suicide support and services throughout the South Island. Representatives </w:t>
      </w:r>
      <w:r w:rsidRPr="00A17080">
        <w:rPr>
          <w:rFonts w:eastAsia="Arial Unicode MS"/>
        </w:rPr>
        <w:t xml:space="preserve">attending were from Fairfax Media, the Press, the Christchurch Star, Tahu FM, </w:t>
      </w:r>
      <w:proofErr w:type="gramStart"/>
      <w:r w:rsidRPr="00A17080">
        <w:rPr>
          <w:rFonts w:eastAsia="Arial Unicode MS"/>
        </w:rPr>
        <w:t>New</w:t>
      </w:r>
      <w:proofErr w:type="gramEnd"/>
      <w:r w:rsidRPr="00A17080">
        <w:rPr>
          <w:rFonts w:eastAsia="Arial Unicode MS"/>
        </w:rPr>
        <w:t xml:space="preserve"> Zealand Doctor magazine, Hurunui News, Northern Outlook, Canterbury District Health Board Suicide Prevention Coordinator and Communications Advisor,</w:t>
      </w:r>
      <w:r w:rsidRPr="00184AD1">
        <w:rPr>
          <w:rFonts w:eastAsia="Arial Unicode MS"/>
        </w:rPr>
        <w:t xml:space="preserve"> Pasifika Health</w:t>
      </w:r>
      <w:r>
        <w:rPr>
          <w:rFonts w:eastAsia="Arial Unicode MS"/>
        </w:rPr>
        <w:t>,</w:t>
      </w:r>
      <w:r w:rsidRPr="00184AD1">
        <w:rPr>
          <w:rFonts w:eastAsia="Arial Unicode MS"/>
        </w:rPr>
        <w:t xml:space="preserve"> He Oranga Pounamu</w:t>
      </w:r>
      <w:r>
        <w:rPr>
          <w:rFonts w:eastAsia="Arial Unicode MS"/>
        </w:rPr>
        <w:t xml:space="preserve"> of</w:t>
      </w:r>
      <w:r w:rsidRPr="00184AD1">
        <w:rPr>
          <w:rFonts w:eastAsia="Arial Unicode MS"/>
        </w:rPr>
        <w:t xml:space="preserve"> Canterbury University</w:t>
      </w:r>
      <w:r>
        <w:rPr>
          <w:rFonts w:eastAsia="Arial Unicode MS"/>
        </w:rPr>
        <w:t>,</w:t>
      </w:r>
      <w:r w:rsidRPr="00184AD1">
        <w:rPr>
          <w:rFonts w:eastAsia="Arial Unicode MS"/>
        </w:rPr>
        <w:t xml:space="preserve"> Pacific Trust and Women</w:t>
      </w:r>
      <w:r>
        <w:rPr>
          <w:rFonts w:eastAsia="Arial Unicode MS"/>
        </w:rPr>
        <w:t>’</w:t>
      </w:r>
      <w:r w:rsidRPr="00184AD1">
        <w:rPr>
          <w:rFonts w:eastAsia="Arial Unicode MS"/>
        </w:rPr>
        <w:t>s Refuge.</w:t>
      </w:r>
    </w:p>
    <w:p w:rsidR="00251FE0" w:rsidRDefault="00251FE0" w:rsidP="00251FE0">
      <w:pPr>
        <w:pStyle w:val="ListBullet"/>
      </w:pPr>
      <w:r>
        <w:rPr>
          <w:b/>
        </w:rPr>
        <w:t>Invercargill / Southland</w:t>
      </w:r>
      <w:r w:rsidRPr="006177A5">
        <w:rPr>
          <w:b/>
        </w:rPr>
        <w:t>:</w:t>
      </w:r>
      <w:r w:rsidRPr="007F280D">
        <w:t xml:space="preserve"> </w:t>
      </w:r>
      <w:r>
        <w:t>T</w:t>
      </w:r>
      <w:r w:rsidRPr="007F280D">
        <w:t>hrough the Southland Suicide Prevention Network</w:t>
      </w:r>
      <w:r>
        <w:t>, the KPTO provider</w:t>
      </w:r>
      <w:r w:rsidRPr="007F280D">
        <w:t xml:space="preserve"> established a media engagement plan to promote safe reporting of suicide in the media. Media representatives were provided with information that</w:t>
      </w:r>
      <w:r>
        <w:t>:</w:t>
      </w:r>
      <w:r w:rsidRPr="007F280D">
        <w:t xml:space="preserve"> clarified the</w:t>
      </w:r>
      <w:r>
        <w:t xml:space="preserve"> prohibition under the</w:t>
      </w:r>
      <w:r w:rsidRPr="007F280D">
        <w:t xml:space="preserve"> Coroners Act </w:t>
      </w:r>
      <w:r>
        <w:t>2006 on</w:t>
      </w:r>
      <w:r w:rsidRPr="007F280D">
        <w:t xml:space="preserve"> speculating on cause of death; reinforced current New Zealand guidelines of reporting on suicide and research behind the guidelines</w:t>
      </w:r>
      <w:r>
        <w:t>;</w:t>
      </w:r>
      <w:r w:rsidRPr="007F280D">
        <w:t xml:space="preserve"> and provided information </w:t>
      </w:r>
      <w:r>
        <w:t>and</w:t>
      </w:r>
      <w:r w:rsidRPr="007F280D">
        <w:t xml:space="preserve"> examples of reporting that facilitated learning and discussion while complying with evidence</w:t>
      </w:r>
      <w:r>
        <w:t>-</w:t>
      </w:r>
      <w:r w:rsidRPr="007F280D">
        <w:t xml:space="preserve">based practice. </w:t>
      </w:r>
    </w:p>
    <w:p w:rsidR="00251FE0" w:rsidRPr="007F280D" w:rsidRDefault="00251FE0" w:rsidP="00251FE0">
      <w:pPr>
        <w:rPr>
          <w:lang w:eastAsia="x-none"/>
        </w:rPr>
      </w:pPr>
    </w:p>
    <w:p w:rsidR="00251FE0" w:rsidRPr="006177A5" w:rsidRDefault="00251FE0" w:rsidP="00251FE0">
      <w:pPr>
        <w:rPr>
          <w:rFonts w:cs="Arial Unicode MS"/>
          <w:b/>
        </w:rPr>
      </w:pPr>
      <w:r w:rsidRPr="006177A5">
        <w:rPr>
          <w:b/>
        </w:rPr>
        <w:t>Capacity development</w:t>
      </w:r>
    </w:p>
    <w:p w:rsidR="00251FE0" w:rsidRPr="007F280D" w:rsidRDefault="00251FE0" w:rsidP="00251FE0">
      <w:pPr>
        <w:pStyle w:val="ListBullet"/>
        <w:rPr>
          <w:rFonts w:eastAsia="Arial Unicode MS"/>
        </w:rPr>
      </w:pPr>
      <w:r w:rsidRPr="006177A5">
        <w:rPr>
          <w:rFonts w:eastAsia="Arial Unicode MS"/>
          <w:b/>
        </w:rPr>
        <w:t>Northland Mid North</w:t>
      </w:r>
      <w:r w:rsidRPr="007F280D">
        <w:rPr>
          <w:rFonts w:eastAsia="Arial Unicode MS"/>
        </w:rPr>
        <w:t>:</w:t>
      </w:r>
      <w:r>
        <w:rPr>
          <w:rFonts w:eastAsia="Arial Unicode MS"/>
        </w:rPr>
        <w:t xml:space="preserve"> KPTO Coordinators participated</w:t>
      </w:r>
      <w:r w:rsidRPr="007F280D">
        <w:rPr>
          <w:rFonts w:eastAsia="Arial Unicode MS"/>
        </w:rPr>
        <w:t xml:space="preserve"> in the Ministry of Health</w:t>
      </w:r>
      <w:r>
        <w:rPr>
          <w:rFonts w:eastAsia="Arial Unicode MS"/>
        </w:rPr>
        <w:t>’s</w:t>
      </w:r>
      <w:r w:rsidRPr="00975B64">
        <w:rPr>
          <w:rFonts w:eastAsia="Arial Unicode MS"/>
        </w:rPr>
        <w:t xml:space="preserve"> </w:t>
      </w:r>
      <w:r w:rsidRPr="007F280D">
        <w:rPr>
          <w:rFonts w:eastAsia="Arial Unicode MS"/>
        </w:rPr>
        <w:t xml:space="preserve">Gatekeeper </w:t>
      </w:r>
      <w:r>
        <w:rPr>
          <w:rFonts w:eastAsia="Arial Unicode MS"/>
        </w:rPr>
        <w:t>(</w:t>
      </w:r>
      <w:r w:rsidRPr="007F280D">
        <w:rPr>
          <w:rFonts w:eastAsia="Arial Unicode MS"/>
        </w:rPr>
        <w:t>Question, Persuade and Refer)</w:t>
      </w:r>
      <w:r w:rsidRPr="007F280D">
        <w:rPr>
          <w:rStyle w:val="FootnoteReference"/>
          <w:rFonts w:eastAsia="Arial Unicode MS"/>
          <w:sz w:val="21"/>
          <w:szCs w:val="21"/>
        </w:rPr>
        <w:footnoteReference w:id="10"/>
      </w:r>
      <w:r w:rsidRPr="007F280D">
        <w:rPr>
          <w:rFonts w:eastAsia="Arial Unicode MS"/>
        </w:rPr>
        <w:t xml:space="preserve"> training and workshops in </w:t>
      </w:r>
      <w:r>
        <w:rPr>
          <w:rFonts w:eastAsia="Arial Unicode MS"/>
        </w:rPr>
        <w:t>s</w:t>
      </w:r>
      <w:r w:rsidRPr="007F280D">
        <w:rPr>
          <w:rFonts w:eastAsia="Arial Unicode MS"/>
        </w:rPr>
        <w:t xml:space="preserve">uicide </w:t>
      </w:r>
      <w:r>
        <w:rPr>
          <w:rFonts w:eastAsia="Arial Unicode MS"/>
        </w:rPr>
        <w:t>p</w:t>
      </w:r>
      <w:r w:rsidRPr="007F280D">
        <w:rPr>
          <w:rFonts w:eastAsia="Arial Unicode MS"/>
        </w:rPr>
        <w:t>revention (</w:t>
      </w:r>
      <w:r>
        <w:rPr>
          <w:rFonts w:eastAsia="Arial Unicode MS"/>
        </w:rPr>
        <w:t xml:space="preserve">delivered </w:t>
      </w:r>
      <w:r w:rsidRPr="007F280D">
        <w:rPr>
          <w:rFonts w:eastAsia="Arial Unicode MS"/>
        </w:rPr>
        <w:t xml:space="preserve">via Otago University) in the Northland </w:t>
      </w:r>
      <w:r>
        <w:rPr>
          <w:rFonts w:eastAsia="Arial Unicode MS"/>
        </w:rPr>
        <w:t xml:space="preserve">DHB’s </w:t>
      </w:r>
      <w:r w:rsidRPr="007F280D">
        <w:rPr>
          <w:rFonts w:eastAsia="Arial Unicode MS"/>
        </w:rPr>
        <w:t>catchment area.</w:t>
      </w:r>
      <w:r>
        <w:rPr>
          <w:rFonts w:eastAsia="Arial Unicode MS"/>
        </w:rPr>
        <w:t xml:space="preserve"> </w:t>
      </w:r>
    </w:p>
    <w:p w:rsidR="00251FE0" w:rsidRPr="007F280D" w:rsidRDefault="00251FE0" w:rsidP="00251FE0">
      <w:pPr>
        <w:rPr>
          <w:rFonts w:eastAsia="Arial Unicode MS" w:cs="Arial"/>
          <w:sz w:val="21"/>
          <w:szCs w:val="21"/>
        </w:rPr>
      </w:pPr>
      <w:r>
        <w:rPr>
          <w:rFonts w:eastAsia="Arial Unicode MS" w:cs="Arial"/>
          <w:noProof/>
          <w:sz w:val="21"/>
          <w:szCs w:val="21"/>
          <w:lang w:eastAsia="en-NZ"/>
        </w:rPr>
        <mc:AlternateContent>
          <mc:Choice Requires="wps">
            <w:drawing>
              <wp:anchor distT="0" distB="0" distL="114300" distR="114300" simplePos="0" relativeHeight="251666432" behindDoc="0" locked="0" layoutInCell="1" allowOverlap="1" wp14:anchorId="12AB45E0" wp14:editId="4FA45B78">
                <wp:simplePos x="0" y="0"/>
                <wp:positionH relativeFrom="column">
                  <wp:posOffset>840105</wp:posOffset>
                </wp:positionH>
                <wp:positionV relativeFrom="paragraph">
                  <wp:posOffset>142875</wp:posOffset>
                </wp:positionV>
                <wp:extent cx="4138930" cy="2615565"/>
                <wp:effectExtent l="11430" t="9525" r="12065" b="22860"/>
                <wp:wrapNone/>
                <wp:docPr id="1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930" cy="261556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24D2C" w:rsidRPr="00DA139D" w:rsidRDefault="00224D2C" w:rsidP="00251FE0">
                            <w:pPr>
                              <w:jc w:val="center"/>
                              <w:rPr>
                                <w:rFonts w:eastAsia="Arial Unicode MS"/>
                                <w:b/>
                                <w:szCs w:val="21"/>
                              </w:rPr>
                            </w:pPr>
                            <w:r w:rsidRPr="00DA139D">
                              <w:rPr>
                                <w:rFonts w:eastAsia="Arial Unicode MS"/>
                                <w:b/>
                                <w:szCs w:val="21"/>
                              </w:rPr>
                              <w:t>NORTHLAND MID</w:t>
                            </w:r>
                            <w:r>
                              <w:rPr>
                                <w:rFonts w:eastAsia="Arial Unicode MS"/>
                                <w:b/>
                                <w:szCs w:val="21"/>
                              </w:rPr>
                              <w:t xml:space="preserve"> </w:t>
                            </w:r>
                            <w:r w:rsidRPr="00DA139D">
                              <w:rPr>
                                <w:rFonts w:eastAsia="Arial Unicode MS"/>
                                <w:b/>
                                <w:szCs w:val="21"/>
                              </w:rPr>
                              <w:t>NORTH</w:t>
                            </w:r>
                          </w:p>
                          <w:p w:rsidR="00224D2C" w:rsidRDefault="00224D2C" w:rsidP="00251FE0">
                            <w:pPr>
                              <w:jc w:val="center"/>
                            </w:pPr>
                            <w:r w:rsidRPr="00DA139D">
                              <w:rPr>
                                <w:rFonts w:eastAsia="Arial Unicode MS"/>
                                <w:sz w:val="21"/>
                                <w:szCs w:val="21"/>
                              </w:rPr>
                              <w:t xml:space="preserve">The Whangarei Youth Space was particularly interested in developing a partnership with the RAID </w:t>
                            </w:r>
                            <w:r>
                              <w:rPr>
                                <w:rFonts w:eastAsia="Arial Unicode MS"/>
                                <w:sz w:val="21"/>
                                <w:szCs w:val="21"/>
                              </w:rPr>
                              <w:t>M</w:t>
                            </w:r>
                            <w:r w:rsidRPr="00DA139D">
                              <w:rPr>
                                <w:rFonts w:eastAsia="Arial Unicode MS"/>
                                <w:sz w:val="21"/>
                                <w:szCs w:val="21"/>
                              </w:rPr>
                              <w:t xml:space="preserve">ovement as a positive </w:t>
                            </w:r>
                            <w:r>
                              <w:rPr>
                                <w:rFonts w:eastAsia="Arial Unicode MS"/>
                                <w:sz w:val="21"/>
                                <w:szCs w:val="21"/>
                              </w:rPr>
                              <w:t xml:space="preserve">way in which </w:t>
                            </w:r>
                            <w:r w:rsidRPr="00DA139D">
                              <w:rPr>
                                <w:rFonts w:eastAsia="Arial Unicode MS"/>
                                <w:sz w:val="21"/>
                                <w:szCs w:val="21"/>
                              </w:rPr>
                              <w:t xml:space="preserve">youth vitality </w:t>
                            </w:r>
                            <w:r>
                              <w:rPr>
                                <w:rFonts w:eastAsia="Arial Unicode MS"/>
                                <w:sz w:val="21"/>
                                <w:szCs w:val="21"/>
                              </w:rPr>
                              <w:t xml:space="preserve">could influence </w:t>
                            </w:r>
                            <w:r w:rsidRPr="00DA139D">
                              <w:rPr>
                                <w:rFonts w:eastAsia="Arial Unicode MS"/>
                                <w:sz w:val="21"/>
                                <w:szCs w:val="21"/>
                              </w:rPr>
                              <w:t xml:space="preserve">the organisation. In addition to KPTO </w:t>
                            </w:r>
                            <w:r>
                              <w:rPr>
                                <w:rFonts w:eastAsia="Arial Unicode MS"/>
                                <w:sz w:val="21"/>
                                <w:szCs w:val="21"/>
                              </w:rPr>
                              <w:t>C</w:t>
                            </w:r>
                            <w:r w:rsidRPr="00DA139D">
                              <w:rPr>
                                <w:rFonts w:eastAsia="Arial Unicode MS"/>
                                <w:sz w:val="21"/>
                                <w:szCs w:val="21"/>
                              </w:rPr>
                              <w:t xml:space="preserve">oordinator support, the RAID </w:t>
                            </w:r>
                            <w:r>
                              <w:rPr>
                                <w:rFonts w:eastAsia="Arial Unicode MS"/>
                                <w:sz w:val="21"/>
                                <w:szCs w:val="21"/>
                              </w:rPr>
                              <w:t>M</w:t>
                            </w:r>
                            <w:r w:rsidRPr="00DA139D">
                              <w:rPr>
                                <w:rFonts w:eastAsia="Arial Unicode MS"/>
                                <w:sz w:val="21"/>
                                <w:szCs w:val="21"/>
                              </w:rPr>
                              <w:t>ovement ha</w:t>
                            </w:r>
                            <w:r>
                              <w:rPr>
                                <w:rFonts w:eastAsia="Arial Unicode MS"/>
                                <w:sz w:val="21"/>
                                <w:szCs w:val="21"/>
                              </w:rPr>
                              <w:t>d</w:t>
                            </w:r>
                            <w:r w:rsidRPr="00DA139D">
                              <w:rPr>
                                <w:rFonts w:eastAsia="Arial Unicode MS"/>
                                <w:sz w:val="21"/>
                                <w:szCs w:val="21"/>
                              </w:rPr>
                              <w:t xml:space="preserve"> access to</w:t>
                            </w:r>
                            <w:r w:rsidRPr="00F533D7">
                              <w:rPr>
                                <w:rFonts w:eastAsia="Arial Unicode MS"/>
                                <w:sz w:val="21"/>
                                <w:szCs w:val="21"/>
                              </w:rPr>
                              <w:t xml:space="preserve"> </w:t>
                            </w:r>
                            <w:r w:rsidRPr="00DA139D">
                              <w:rPr>
                                <w:rFonts w:eastAsia="Arial Unicode MS"/>
                                <w:sz w:val="21"/>
                                <w:szCs w:val="21"/>
                              </w:rPr>
                              <w:t>support</w:t>
                            </w:r>
                            <w:r>
                              <w:rPr>
                                <w:rFonts w:eastAsia="Arial Unicode MS"/>
                                <w:sz w:val="21"/>
                                <w:szCs w:val="21"/>
                              </w:rPr>
                              <w:t xml:space="preserve"> from</w:t>
                            </w:r>
                            <w:r w:rsidRPr="00DA139D">
                              <w:rPr>
                                <w:rFonts w:eastAsia="Arial Unicode MS"/>
                                <w:sz w:val="21"/>
                                <w:szCs w:val="21"/>
                              </w:rPr>
                              <w:t xml:space="preserve"> clinicians and supervisor</w:t>
                            </w:r>
                            <w:r>
                              <w:rPr>
                                <w:rFonts w:eastAsia="Arial Unicode MS"/>
                                <w:sz w:val="21"/>
                                <w:szCs w:val="21"/>
                              </w:rPr>
                              <w:t>s</w:t>
                            </w:r>
                            <w:r w:rsidRPr="00DA139D">
                              <w:rPr>
                                <w:rFonts w:eastAsia="Arial Unicode MS"/>
                                <w:sz w:val="21"/>
                                <w:szCs w:val="21"/>
                              </w:rPr>
                              <w:t>. Whil</w:t>
                            </w:r>
                            <w:r>
                              <w:rPr>
                                <w:rFonts w:eastAsia="Arial Unicode MS"/>
                                <w:sz w:val="21"/>
                                <w:szCs w:val="21"/>
                              </w:rPr>
                              <w:t>e</w:t>
                            </w:r>
                            <w:r w:rsidRPr="00DA139D">
                              <w:rPr>
                                <w:rFonts w:eastAsia="Arial Unicode MS"/>
                                <w:sz w:val="21"/>
                                <w:szCs w:val="21"/>
                              </w:rPr>
                              <w:t xml:space="preserve"> RAID members (Raiders) ha</w:t>
                            </w:r>
                            <w:r>
                              <w:rPr>
                                <w:rFonts w:eastAsia="Arial Unicode MS"/>
                                <w:sz w:val="21"/>
                                <w:szCs w:val="21"/>
                              </w:rPr>
                              <w:t>d</w:t>
                            </w:r>
                            <w:r w:rsidRPr="00DA139D">
                              <w:rPr>
                                <w:rFonts w:eastAsia="Arial Unicode MS"/>
                                <w:sz w:val="21"/>
                                <w:szCs w:val="21"/>
                              </w:rPr>
                              <w:t xml:space="preserve"> access to the RAID </w:t>
                            </w:r>
                            <w:r>
                              <w:rPr>
                                <w:rFonts w:eastAsia="Arial Unicode MS"/>
                                <w:sz w:val="21"/>
                                <w:szCs w:val="21"/>
                              </w:rPr>
                              <w:t>M</w:t>
                            </w:r>
                            <w:r w:rsidRPr="00DA139D">
                              <w:rPr>
                                <w:rFonts w:eastAsia="Arial Unicode MS"/>
                                <w:sz w:val="21"/>
                                <w:szCs w:val="21"/>
                              </w:rPr>
                              <w:t xml:space="preserve">ovement </w:t>
                            </w:r>
                            <w:r>
                              <w:rPr>
                                <w:rFonts w:eastAsia="Arial Unicode MS"/>
                                <w:sz w:val="21"/>
                                <w:szCs w:val="21"/>
                              </w:rPr>
                              <w:t>F</w:t>
                            </w:r>
                            <w:r w:rsidRPr="00DA139D">
                              <w:rPr>
                                <w:rFonts w:eastAsia="Arial Unicode MS"/>
                                <w:sz w:val="21"/>
                                <w:szCs w:val="21"/>
                              </w:rPr>
                              <w:t>acebook website, Ngāti Hine Health Trust monitor</w:t>
                            </w:r>
                            <w:r>
                              <w:rPr>
                                <w:rFonts w:eastAsia="Arial Unicode MS"/>
                                <w:sz w:val="21"/>
                                <w:szCs w:val="21"/>
                              </w:rPr>
                              <w:t>ed</w:t>
                            </w:r>
                            <w:r w:rsidRPr="00DA139D">
                              <w:rPr>
                                <w:rFonts w:eastAsia="Arial Unicode MS"/>
                                <w:sz w:val="21"/>
                                <w:szCs w:val="21"/>
                              </w:rPr>
                              <w:t xml:space="preserve"> and coordinate</w:t>
                            </w:r>
                            <w:r>
                              <w:rPr>
                                <w:rFonts w:eastAsia="Arial Unicode MS"/>
                                <w:sz w:val="21"/>
                                <w:szCs w:val="21"/>
                              </w:rPr>
                              <w:t>d it</w:t>
                            </w:r>
                            <w:r w:rsidRPr="00DA139D">
                              <w:rPr>
                                <w:rFonts w:eastAsia="Arial Unicode MS"/>
                                <w:sz w:val="21"/>
                                <w:szCs w:val="21"/>
                              </w:rPr>
                              <w:t>. In 2013 a young person in the Wellington region mentioned</w:t>
                            </w:r>
                            <w:r w:rsidRPr="006C4C89">
                              <w:rPr>
                                <w:rFonts w:eastAsia="Arial Unicode MS"/>
                                <w:sz w:val="21"/>
                                <w:szCs w:val="21"/>
                              </w:rPr>
                              <w:t xml:space="preserve"> </w:t>
                            </w:r>
                            <w:r w:rsidRPr="00DA139D">
                              <w:rPr>
                                <w:rFonts w:eastAsia="Arial Unicode MS"/>
                                <w:sz w:val="21"/>
                                <w:szCs w:val="21"/>
                              </w:rPr>
                              <w:t xml:space="preserve">on the </w:t>
                            </w:r>
                            <w:r>
                              <w:rPr>
                                <w:rFonts w:eastAsia="Arial Unicode MS"/>
                                <w:sz w:val="21"/>
                                <w:szCs w:val="21"/>
                              </w:rPr>
                              <w:t>F</w:t>
                            </w:r>
                            <w:r w:rsidRPr="00DA139D">
                              <w:rPr>
                                <w:rFonts w:eastAsia="Arial Unicode MS"/>
                                <w:sz w:val="21"/>
                                <w:szCs w:val="21"/>
                              </w:rPr>
                              <w:t xml:space="preserve">acebook page </w:t>
                            </w:r>
                            <w:r>
                              <w:rPr>
                                <w:rFonts w:eastAsia="Arial Unicode MS"/>
                                <w:sz w:val="21"/>
                                <w:szCs w:val="21"/>
                              </w:rPr>
                              <w:t xml:space="preserve">that she intended </w:t>
                            </w:r>
                            <w:r w:rsidRPr="00DA139D">
                              <w:rPr>
                                <w:rFonts w:eastAsia="Arial Unicode MS"/>
                                <w:sz w:val="21"/>
                                <w:szCs w:val="21"/>
                              </w:rPr>
                              <w:t xml:space="preserve">to </w:t>
                            </w:r>
                            <w:r>
                              <w:rPr>
                                <w:rFonts w:eastAsia="Arial Unicode MS"/>
                                <w:sz w:val="21"/>
                                <w:szCs w:val="21"/>
                              </w:rPr>
                              <w:t>take her own life</w:t>
                            </w:r>
                            <w:r w:rsidRPr="00DA139D">
                              <w:rPr>
                                <w:rFonts w:eastAsia="Arial Unicode MS"/>
                                <w:sz w:val="21"/>
                                <w:szCs w:val="21"/>
                              </w:rPr>
                              <w:t xml:space="preserve">. Young Raiders gathered intelligence and phoned Ngāti Hine Health Trust. Within 20 minutes of the </w:t>
                            </w:r>
                            <w:r>
                              <w:rPr>
                                <w:rFonts w:eastAsia="Arial Unicode MS"/>
                                <w:sz w:val="21"/>
                                <w:szCs w:val="21"/>
                              </w:rPr>
                              <w:t>F</w:t>
                            </w:r>
                            <w:r w:rsidRPr="00DA139D">
                              <w:rPr>
                                <w:rFonts w:eastAsia="Arial Unicode MS"/>
                                <w:sz w:val="21"/>
                                <w:szCs w:val="21"/>
                              </w:rPr>
                              <w:t xml:space="preserve">acebook post, the young person was in a meeting with </w:t>
                            </w:r>
                            <w:r>
                              <w:rPr>
                                <w:rFonts w:eastAsia="Arial Unicode MS"/>
                                <w:sz w:val="21"/>
                                <w:szCs w:val="21"/>
                              </w:rPr>
                              <w:t>her</w:t>
                            </w:r>
                            <w:r w:rsidRPr="00DA139D">
                              <w:rPr>
                                <w:rFonts w:eastAsia="Arial Unicode MS"/>
                                <w:sz w:val="21"/>
                                <w:szCs w:val="21"/>
                              </w:rPr>
                              <w:t xml:space="preserve"> parents, school counsellor and child mental health services, discussing a plan to keep</w:t>
                            </w:r>
                            <w:r>
                              <w:rPr>
                                <w:rFonts w:eastAsia="Arial Unicode MS"/>
                                <w:sz w:val="21"/>
                                <w:szCs w:val="21"/>
                              </w:rPr>
                              <w:t xml:space="preserve"> her</w:t>
                            </w:r>
                            <w:r w:rsidRPr="00DA139D">
                              <w:rPr>
                                <w:rFonts w:eastAsia="Arial Unicode MS"/>
                                <w:sz w:val="21"/>
                                <w:szCs w:val="21"/>
                              </w:rPr>
                              <w:t xml:space="preserve"> safe. The RAID </w:t>
                            </w:r>
                            <w:r>
                              <w:rPr>
                                <w:rFonts w:eastAsia="Arial Unicode MS"/>
                                <w:sz w:val="21"/>
                                <w:szCs w:val="21"/>
                              </w:rPr>
                              <w:t>M</w:t>
                            </w:r>
                            <w:r w:rsidRPr="00DA139D">
                              <w:rPr>
                                <w:rFonts w:eastAsia="Arial Unicode MS"/>
                                <w:sz w:val="21"/>
                                <w:szCs w:val="21"/>
                              </w:rPr>
                              <w:t>ovement contributed to</w:t>
                            </w:r>
                            <w:r>
                              <w:rPr>
                                <w:rFonts w:eastAsia="Arial Unicode MS"/>
                                <w:sz w:val="21"/>
                                <w:szCs w:val="21"/>
                              </w:rPr>
                              <w:t xml:space="preserve"> her</w:t>
                            </w:r>
                            <w:r w:rsidRPr="00DA139D">
                              <w:rPr>
                                <w:rFonts w:eastAsia="Arial Unicode MS"/>
                                <w:sz w:val="21"/>
                                <w:szCs w:val="21"/>
                              </w:rPr>
                              <w:t xml:space="preserve"> timely access </w:t>
                            </w:r>
                            <w:r>
                              <w:rPr>
                                <w:rFonts w:eastAsia="Arial Unicode MS"/>
                                <w:sz w:val="21"/>
                                <w:szCs w:val="21"/>
                              </w:rPr>
                              <w:t xml:space="preserve">to </w:t>
                            </w:r>
                            <w:r w:rsidRPr="00DA139D">
                              <w:rPr>
                                <w:rFonts w:eastAsia="Arial Unicode MS"/>
                                <w:sz w:val="21"/>
                                <w:szCs w:val="21"/>
                              </w:rPr>
                              <w:t>mental health support.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27" type="#_x0000_t202" style="position:absolute;left:0;text-align:left;margin-left:66.15pt;margin-top:11.25pt;width:325.9pt;height:20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" fillcolor="#fabf8f" strokecolor="#fabf8f" strokeweight="1pt">
                <v:fill color2="#fde9d9" angle="135" focus="50%" type="gradient"/>
                <v:shadow on="t" color="#974706" opacity=".5" offset="1pt"/>
                <v:textbox>
                  <w:txbxContent>
                    <w:p w:rsidR="00224D2C" w:rsidRPr="00DA139D" w:rsidRDefault="00224D2C" w:rsidP="00251FE0">
                      <w:pPr>
                        <w:jc w:val="center"/>
                        <w:rPr>
                          <w:rFonts w:eastAsia="Arial Unicode MS"/>
                          <w:b/>
                          <w:szCs w:val="21"/>
                        </w:rPr>
                      </w:pPr>
                      <w:r w:rsidRPr="00DA139D">
                        <w:rPr>
                          <w:rFonts w:eastAsia="Arial Unicode MS"/>
                          <w:b/>
                          <w:szCs w:val="21"/>
                        </w:rPr>
                        <w:t>NORTHLAND MID</w:t>
                      </w:r>
                      <w:r>
                        <w:rPr>
                          <w:rFonts w:eastAsia="Arial Unicode MS"/>
                          <w:b/>
                          <w:szCs w:val="21"/>
                        </w:rPr>
                        <w:t xml:space="preserve"> </w:t>
                      </w:r>
                      <w:r w:rsidRPr="00DA139D">
                        <w:rPr>
                          <w:rFonts w:eastAsia="Arial Unicode MS"/>
                          <w:b/>
                          <w:szCs w:val="21"/>
                        </w:rPr>
                        <w:t>NORTH</w:t>
                      </w:r>
                    </w:p>
                    <w:p w:rsidR="00224D2C" w:rsidRDefault="00224D2C" w:rsidP="00251FE0">
                      <w:pPr>
                        <w:jc w:val="center"/>
                      </w:pPr>
                      <w:r w:rsidRPr="00DA139D">
                        <w:rPr>
                          <w:rFonts w:eastAsia="Arial Unicode MS"/>
                          <w:sz w:val="21"/>
                          <w:szCs w:val="21"/>
                        </w:rPr>
                        <w:t xml:space="preserve">The Whangarei Youth Space was particularly interested in developing a partnership with the RAID </w:t>
                      </w:r>
                      <w:r>
                        <w:rPr>
                          <w:rFonts w:eastAsia="Arial Unicode MS"/>
                          <w:sz w:val="21"/>
                          <w:szCs w:val="21"/>
                        </w:rPr>
                        <w:t>M</w:t>
                      </w:r>
                      <w:r w:rsidRPr="00DA139D">
                        <w:rPr>
                          <w:rFonts w:eastAsia="Arial Unicode MS"/>
                          <w:sz w:val="21"/>
                          <w:szCs w:val="21"/>
                        </w:rPr>
                        <w:t xml:space="preserve">ovement as a positive </w:t>
                      </w:r>
                      <w:r>
                        <w:rPr>
                          <w:rFonts w:eastAsia="Arial Unicode MS"/>
                          <w:sz w:val="21"/>
                          <w:szCs w:val="21"/>
                        </w:rPr>
                        <w:t xml:space="preserve">way in which </w:t>
                      </w:r>
                      <w:r w:rsidRPr="00DA139D">
                        <w:rPr>
                          <w:rFonts w:eastAsia="Arial Unicode MS"/>
                          <w:sz w:val="21"/>
                          <w:szCs w:val="21"/>
                        </w:rPr>
                        <w:t xml:space="preserve">youth vitality </w:t>
                      </w:r>
                      <w:r>
                        <w:rPr>
                          <w:rFonts w:eastAsia="Arial Unicode MS"/>
                          <w:sz w:val="21"/>
                          <w:szCs w:val="21"/>
                        </w:rPr>
                        <w:t xml:space="preserve">could influence </w:t>
                      </w:r>
                      <w:r w:rsidRPr="00DA139D">
                        <w:rPr>
                          <w:rFonts w:eastAsia="Arial Unicode MS"/>
                          <w:sz w:val="21"/>
                          <w:szCs w:val="21"/>
                        </w:rPr>
                        <w:t xml:space="preserve">the organisation. In addition to KPTO </w:t>
                      </w:r>
                      <w:r>
                        <w:rPr>
                          <w:rFonts w:eastAsia="Arial Unicode MS"/>
                          <w:sz w:val="21"/>
                          <w:szCs w:val="21"/>
                        </w:rPr>
                        <w:t>C</w:t>
                      </w:r>
                      <w:r w:rsidRPr="00DA139D">
                        <w:rPr>
                          <w:rFonts w:eastAsia="Arial Unicode MS"/>
                          <w:sz w:val="21"/>
                          <w:szCs w:val="21"/>
                        </w:rPr>
                        <w:t xml:space="preserve">oordinator support, the RAID </w:t>
                      </w:r>
                      <w:r>
                        <w:rPr>
                          <w:rFonts w:eastAsia="Arial Unicode MS"/>
                          <w:sz w:val="21"/>
                          <w:szCs w:val="21"/>
                        </w:rPr>
                        <w:t>M</w:t>
                      </w:r>
                      <w:r w:rsidRPr="00DA139D">
                        <w:rPr>
                          <w:rFonts w:eastAsia="Arial Unicode MS"/>
                          <w:sz w:val="21"/>
                          <w:szCs w:val="21"/>
                        </w:rPr>
                        <w:t>ovement ha</w:t>
                      </w:r>
                      <w:r>
                        <w:rPr>
                          <w:rFonts w:eastAsia="Arial Unicode MS"/>
                          <w:sz w:val="21"/>
                          <w:szCs w:val="21"/>
                        </w:rPr>
                        <w:t>d</w:t>
                      </w:r>
                      <w:r w:rsidRPr="00DA139D">
                        <w:rPr>
                          <w:rFonts w:eastAsia="Arial Unicode MS"/>
                          <w:sz w:val="21"/>
                          <w:szCs w:val="21"/>
                        </w:rPr>
                        <w:t xml:space="preserve"> access to</w:t>
                      </w:r>
                      <w:r w:rsidRPr="00F533D7">
                        <w:rPr>
                          <w:rFonts w:eastAsia="Arial Unicode MS"/>
                          <w:sz w:val="21"/>
                          <w:szCs w:val="21"/>
                        </w:rPr>
                        <w:t xml:space="preserve"> </w:t>
                      </w:r>
                      <w:r w:rsidRPr="00DA139D">
                        <w:rPr>
                          <w:rFonts w:eastAsia="Arial Unicode MS"/>
                          <w:sz w:val="21"/>
                          <w:szCs w:val="21"/>
                        </w:rPr>
                        <w:t>support</w:t>
                      </w:r>
                      <w:r>
                        <w:rPr>
                          <w:rFonts w:eastAsia="Arial Unicode MS"/>
                          <w:sz w:val="21"/>
                          <w:szCs w:val="21"/>
                        </w:rPr>
                        <w:t xml:space="preserve"> from</w:t>
                      </w:r>
                      <w:r w:rsidRPr="00DA139D">
                        <w:rPr>
                          <w:rFonts w:eastAsia="Arial Unicode MS"/>
                          <w:sz w:val="21"/>
                          <w:szCs w:val="21"/>
                        </w:rPr>
                        <w:t xml:space="preserve"> clinicians and supervisor</w:t>
                      </w:r>
                      <w:r>
                        <w:rPr>
                          <w:rFonts w:eastAsia="Arial Unicode MS"/>
                          <w:sz w:val="21"/>
                          <w:szCs w:val="21"/>
                        </w:rPr>
                        <w:t>s</w:t>
                      </w:r>
                      <w:r w:rsidRPr="00DA139D">
                        <w:rPr>
                          <w:rFonts w:eastAsia="Arial Unicode MS"/>
                          <w:sz w:val="21"/>
                          <w:szCs w:val="21"/>
                        </w:rPr>
                        <w:t>. Whil</w:t>
                      </w:r>
                      <w:r>
                        <w:rPr>
                          <w:rFonts w:eastAsia="Arial Unicode MS"/>
                          <w:sz w:val="21"/>
                          <w:szCs w:val="21"/>
                        </w:rPr>
                        <w:t>e</w:t>
                      </w:r>
                      <w:r w:rsidRPr="00DA139D">
                        <w:rPr>
                          <w:rFonts w:eastAsia="Arial Unicode MS"/>
                          <w:sz w:val="21"/>
                          <w:szCs w:val="21"/>
                        </w:rPr>
                        <w:t xml:space="preserve"> RAID members (Raiders) ha</w:t>
                      </w:r>
                      <w:r>
                        <w:rPr>
                          <w:rFonts w:eastAsia="Arial Unicode MS"/>
                          <w:sz w:val="21"/>
                          <w:szCs w:val="21"/>
                        </w:rPr>
                        <w:t>d</w:t>
                      </w:r>
                      <w:r w:rsidRPr="00DA139D">
                        <w:rPr>
                          <w:rFonts w:eastAsia="Arial Unicode MS"/>
                          <w:sz w:val="21"/>
                          <w:szCs w:val="21"/>
                        </w:rPr>
                        <w:t xml:space="preserve"> access to the RAID </w:t>
                      </w:r>
                      <w:r>
                        <w:rPr>
                          <w:rFonts w:eastAsia="Arial Unicode MS"/>
                          <w:sz w:val="21"/>
                          <w:szCs w:val="21"/>
                        </w:rPr>
                        <w:t>M</w:t>
                      </w:r>
                      <w:r w:rsidRPr="00DA139D">
                        <w:rPr>
                          <w:rFonts w:eastAsia="Arial Unicode MS"/>
                          <w:sz w:val="21"/>
                          <w:szCs w:val="21"/>
                        </w:rPr>
                        <w:t xml:space="preserve">ovement </w:t>
                      </w:r>
                      <w:r>
                        <w:rPr>
                          <w:rFonts w:eastAsia="Arial Unicode MS"/>
                          <w:sz w:val="21"/>
                          <w:szCs w:val="21"/>
                        </w:rPr>
                        <w:t>F</w:t>
                      </w:r>
                      <w:r w:rsidRPr="00DA139D">
                        <w:rPr>
                          <w:rFonts w:eastAsia="Arial Unicode MS"/>
                          <w:sz w:val="21"/>
                          <w:szCs w:val="21"/>
                        </w:rPr>
                        <w:t>acebook website, Ngāti Hine Health Trust monitor</w:t>
                      </w:r>
                      <w:r>
                        <w:rPr>
                          <w:rFonts w:eastAsia="Arial Unicode MS"/>
                          <w:sz w:val="21"/>
                          <w:szCs w:val="21"/>
                        </w:rPr>
                        <w:t>ed</w:t>
                      </w:r>
                      <w:r w:rsidRPr="00DA139D">
                        <w:rPr>
                          <w:rFonts w:eastAsia="Arial Unicode MS"/>
                          <w:sz w:val="21"/>
                          <w:szCs w:val="21"/>
                        </w:rPr>
                        <w:t xml:space="preserve"> and coordinate</w:t>
                      </w:r>
                      <w:r>
                        <w:rPr>
                          <w:rFonts w:eastAsia="Arial Unicode MS"/>
                          <w:sz w:val="21"/>
                          <w:szCs w:val="21"/>
                        </w:rPr>
                        <w:t>d it</w:t>
                      </w:r>
                      <w:r w:rsidRPr="00DA139D">
                        <w:rPr>
                          <w:rFonts w:eastAsia="Arial Unicode MS"/>
                          <w:sz w:val="21"/>
                          <w:szCs w:val="21"/>
                        </w:rPr>
                        <w:t>. In 2013 a young person in the Wellington region mentioned</w:t>
                      </w:r>
                      <w:r w:rsidRPr="006C4C89">
                        <w:rPr>
                          <w:rFonts w:eastAsia="Arial Unicode MS"/>
                          <w:sz w:val="21"/>
                          <w:szCs w:val="21"/>
                        </w:rPr>
                        <w:t xml:space="preserve"> </w:t>
                      </w:r>
                      <w:r w:rsidRPr="00DA139D">
                        <w:rPr>
                          <w:rFonts w:eastAsia="Arial Unicode MS"/>
                          <w:sz w:val="21"/>
                          <w:szCs w:val="21"/>
                        </w:rPr>
                        <w:t xml:space="preserve">on the </w:t>
                      </w:r>
                      <w:r>
                        <w:rPr>
                          <w:rFonts w:eastAsia="Arial Unicode MS"/>
                          <w:sz w:val="21"/>
                          <w:szCs w:val="21"/>
                        </w:rPr>
                        <w:t>F</w:t>
                      </w:r>
                      <w:r w:rsidRPr="00DA139D">
                        <w:rPr>
                          <w:rFonts w:eastAsia="Arial Unicode MS"/>
                          <w:sz w:val="21"/>
                          <w:szCs w:val="21"/>
                        </w:rPr>
                        <w:t xml:space="preserve">acebook page </w:t>
                      </w:r>
                      <w:r>
                        <w:rPr>
                          <w:rFonts w:eastAsia="Arial Unicode MS"/>
                          <w:sz w:val="21"/>
                          <w:szCs w:val="21"/>
                        </w:rPr>
                        <w:t xml:space="preserve">that she intended </w:t>
                      </w:r>
                      <w:r w:rsidRPr="00DA139D">
                        <w:rPr>
                          <w:rFonts w:eastAsia="Arial Unicode MS"/>
                          <w:sz w:val="21"/>
                          <w:szCs w:val="21"/>
                        </w:rPr>
                        <w:t xml:space="preserve">to </w:t>
                      </w:r>
                      <w:r>
                        <w:rPr>
                          <w:rFonts w:eastAsia="Arial Unicode MS"/>
                          <w:sz w:val="21"/>
                          <w:szCs w:val="21"/>
                        </w:rPr>
                        <w:t>take her own life</w:t>
                      </w:r>
                      <w:r w:rsidRPr="00DA139D">
                        <w:rPr>
                          <w:rFonts w:eastAsia="Arial Unicode MS"/>
                          <w:sz w:val="21"/>
                          <w:szCs w:val="21"/>
                        </w:rPr>
                        <w:t xml:space="preserve">. Young Raiders gathered intelligence and phoned Ngāti Hine Health Trust. Within 20 minutes of the </w:t>
                      </w:r>
                      <w:r>
                        <w:rPr>
                          <w:rFonts w:eastAsia="Arial Unicode MS"/>
                          <w:sz w:val="21"/>
                          <w:szCs w:val="21"/>
                        </w:rPr>
                        <w:t>F</w:t>
                      </w:r>
                      <w:r w:rsidRPr="00DA139D">
                        <w:rPr>
                          <w:rFonts w:eastAsia="Arial Unicode MS"/>
                          <w:sz w:val="21"/>
                          <w:szCs w:val="21"/>
                        </w:rPr>
                        <w:t xml:space="preserve">acebook post, the young person was in a meeting with </w:t>
                      </w:r>
                      <w:r>
                        <w:rPr>
                          <w:rFonts w:eastAsia="Arial Unicode MS"/>
                          <w:sz w:val="21"/>
                          <w:szCs w:val="21"/>
                        </w:rPr>
                        <w:t>her</w:t>
                      </w:r>
                      <w:r w:rsidRPr="00DA139D">
                        <w:rPr>
                          <w:rFonts w:eastAsia="Arial Unicode MS"/>
                          <w:sz w:val="21"/>
                          <w:szCs w:val="21"/>
                        </w:rPr>
                        <w:t xml:space="preserve"> parents, school counsellor and child mental health services, discussing a plan to keep</w:t>
                      </w:r>
                      <w:r>
                        <w:rPr>
                          <w:rFonts w:eastAsia="Arial Unicode MS"/>
                          <w:sz w:val="21"/>
                          <w:szCs w:val="21"/>
                        </w:rPr>
                        <w:t xml:space="preserve"> her</w:t>
                      </w:r>
                      <w:r w:rsidRPr="00DA139D">
                        <w:rPr>
                          <w:rFonts w:eastAsia="Arial Unicode MS"/>
                          <w:sz w:val="21"/>
                          <w:szCs w:val="21"/>
                        </w:rPr>
                        <w:t xml:space="preserve"> safe. The RAID </w:t>
                      </w:r>
                      <w:r>
                        <w:rPr>
                          <w:rFonts w:eastAsia="Arial Unicode MS"/>
                          <w:sz w:val="21"/>
                          <w:szCs w:val="21"/>
                        </w:rPr>
                        <w:t>M</w:t>
                      </w:r>
                      <w:r w:rsidRPr="00DA139D">
                        <w:rPr>
                          <w:rFonts w:eastAsia="Arial Unicode MS"/>
                          <w:sz w:val="21"/>
                          <w:szCs w:val="21"/>
                        </w:rPr>
                        <w:t>ovement contributed to</w:t>
                      </w:r>
                      <w:r>
                        <w:rPr>
                          <w:rFonts w:eastAsia="Arial Unicode MS"/>
                          <w:sz w:val="21"/>
                          <w:szCs w:val="21"/>
                        </w:rPr>
                        <w:t xml:space="preserve"> her</w:t>
                      </w:r>
                      <w:r w:rsidRPr="00DA139D">
                        <w:rPr>
                          <w:rFonts w:eastAsia="Arial Unicode MS"/>
                          <w:sz w:val="21"/>
                          <w:szCs w:val="21"/>
                        </w:rPr>
                        <w:t xml:space="preserve"> timely access </w:t>
                      </w:r>
                      <w:r>
                        <w:rPr>
                          <w:rFonts w:eastAsia="Arial Unicode MS"/>
                          <w:sz w:val="21"/>
                          <w:szCs w:val="21"/>
                        </w:rPr>
                        <w:t xml:space="preserve">to </w:t>
                      </w:r>
                      <w:r w:rsidRPr="00DA139D">
                        <w:rPr>
                          <w:rFonts w:eastAsia="Arial Unicode MS"/>
                          <w:sz w:val="21"/>
                          <w:szCs w:val="21"/>
                        </w:rPr>
                        <w:t>mental health support.</w:t>
                      </w:r>
                    </w:p>
                  </w:txbxContent>
                </v:textbox>
              </v:shape>
            </w:pict>
          </mc:Fallback>
        </mc:AlternateContent>
      </w:r>
    </w:p>
    <w:p w:rsidR="00251FE0" w:rsidRPr="007F280D" w:rsidRDefault="00251FE0" w:rsidP="00251FE0">
      <w:pPr>
        <w:rPr>
          <w:rFonts w:eastAsia="Arial Unicode MS" w:cs="Arial"/>
          <w:sz w:val="21"/>
          <w:szCs w:val="21"/>
        </w:rPr>
      </w:pPr>
    </w:p>
    <w:p w:rsidR="00251FE0" w:rsidRPr="007F280D" w:rsidRDefault="00251FE0" w:rsidP="00251FE0">
      <w:pPr>
        <w:rPr>
          <w:rFonts w:eastAsia="Arial Unicode MS" w:cs="Arial"/>
          <w:sz w:val="21"/>
          <w:szCs w:val="21"/>
        </w:rPr>
      </w:pPr>
    </w:p>
    <w:p w:rsidR="00251FE0" w:rsidRPr="007F280D" w:rsidRDefault="00251FE0" w:rsidP="00251FE0">
      <w:pPr>
        <w:rPr>
          <w:rFonts w:eastAsia="Arial Unicode MS" w:cs="Arial"/>
          <w:sz w:val="21"/>
          <w:szCs w:val="21"/>
        </w:rPr>
      </w:pPr>
    </w:p>
    <w:p w:rsidR="00251FE0" w:rsidRPr="007F280D" w:rsidRDefault="00251FE0" w:rsidP="00251FE0">
      <w:pPr>
        <w:rPr>
          <w:rFonts w:eastAsia="Arial Unicode MS" w:cs="Arial"/>
          <w:sz w:val="21"/>
          <w:szCs w:val="21"/>
        </w:rPr>
      </w:pPr>
    </w:p>
    <w:p w:rsidR="00251FE0" w:rsidRPr="007F280D" w:rsidRDefault="00251FE0" w:rsidP="00251FE0">
      <w:pPr>
        <w:rPr>
          <w:rFonts w:eastAsia="Arial Unicode MS" w:cs="Arial"/>
          <w:sz w:val="21"/>
          <w:szCs w:val="21"/>
        </w:rPr>
      </w:pPr>
    </w:p>
    <w:p w:rsidR="00251FE0" w:rsidRPr="007F280D" w:rsidRDefault="00251FE0" w:rsidP="00251FE0">
      <w:pPr>
        <w:rPr>
          <w:rFonts w:eastAsia="Arial Unicode MS" w:cs="Arial"/>
          <w:sz w:val="21"/>
          <w:szCs w:val="21"/>
        </w:rPr>
      </w:pPr>
    </w:p>
    <w:p w:rsidR="00251FE0" w:rsidRPr="007F280D" w:rsidRDefault="00251FE0" w:rsidP="00251FE0">
      <w:pPr>
        <w:rPr>
          <w:rFonts w:eastAsia="Arial Unicode MS" w:cs="Arial"/>
          <w:sz w:val="21"/>
          <w:szCs w:val="21"/>
        </w:rPr>
      </w:pPr>
    </w:p>
    <w:p w:rsidR="00251FE0" w:rsidRPr="007F280D" w:rsidRDefault="00251FE0" w:rsidP="00251FE0">
      <w:pPr>
        <w:rPr>
          <w:rFonts w:eastAsia="Arial Unicode MS" w:cs="Arial"/>
          <w:sz w:val="21"/>
          <w:szCs w:val="21"/>
        </w:rPr>
      </w:pPr>
    </w:p>
    <w:p w:rsidR="00251FE0" w:rsidRPr="007F280D" w:rsidRDefault="00251FE0" w:rsidP="00251FE0">
      <w:pPr>
        <w:rPr>
          <w:rFonts w:eastAsia="Arial Unicode MS" w:cs="Arial"/>
          <w:sz w:val="21"/>
          <w:szCs w:val="21"/>
        </w:rPr>
      </w:pPr>
    </w:p>
    <w:p w:rsidR="00251FE0" w:rsidRPr="007F280D" w:rsidRDefault="00251FE0" w:rsidP="00251FE0">
      <w:pPr>
        <w:rPr>
          <w:rFonts w:eastAsia="Arial Unicode MS" w:cs="Arial"/>
          <w:sz w:val="21"/>
          <w:szCs w:val="21"/>
        </w:rPr>
      </w:pPr>
    </w:p>
    <w:p w:rsidR="00251FE0" w:rsidRPr="007F280D" w:rsidRDefault="00251FE0" w:rsidP="00251FE0">
      <w:pPr>
        <w:rPr>
          <w:rFonts w:eastAsia="Arial Unicode MS" w:cs="Arial"/>
          <w:sz w:val="21"/>
          <w:szCs w:val="21"/>
        </w:rPr>
      </w:pPr>
    </w:p>
    <w:p w:rsidR="00251FE0" w:rsidRPr="007F280D" w:rsidRDefault="00251FE0" w:rsidP="00251FE0">
      <w:pPr>
        <w:rPr>
          <w:rFonts w:eastAsia="Arial Unicode MS" w:cs="Arial"/>
          <w:sz w:val="21"/>
          <w:szCs w:val="21"/>
        </w:rPr>
      </w:pPr>
    </w:p>
    <w:p w:rsidR="00251FE0" w:rsidRPr="007F280D" w:rsidRDefault="00251FE0" w:rsidP="00251FE0">
      <w:pPr>
        <w:rPr>
          <w:rFonts w:eastAsia="Arial Unicode MS" w:cs="Arial"/>
          <w:sz w:val="21"/>
          <w:szCs w:val="21"/>
        </w:rPr>
      </w:pPr>
    </w:p>
    <w:p w:rsidR="00251FE0" w:rsidRPr="007F280D" w:rsidRDefault="00251FE0" w:rsidP="00251FE0">
      <w:pPr>
        <w:rPr>
          <w:rFonts w:eastAsia="Arial Unicode MS" w:cs="Arial"/>
          <w:sz w:val="21"/>
          <w:szCs w:val="21"/>
        </w:rPr>
      </w:pPr>
    </w:p>
    <w:p w:rsidR="00251FE0" w:rsidRPr="007F280D" w:rsidRDefault="00251FE0" w:rsidP="00251FE0">
      <w:pPr>
        <w:rPr>
          <w:rFonts w:eastAsia="Arial Unicode MS" w:cs="Arial"/>
          <w:sz w:val="21"/>
          <w:szCs w:val="21"/>
        </w:rPr>
      </w:pPr>
    </w:p>
    <w:p w:rsidR="00251FE0" w:rsidRPr="007F280D" w:rsidRDefault="00251FE0" w:rsidP="00251FE0">
      <w:pPr>
        <w:rPr>
          <w:rFonts w:eastAsia="Arial Unicode MS" w:cs="Arial"/>
          <w:sz w:val="21"/>
          <w:szCs w:val="21"/>
        </w:rPr>
      </w:pPr>
    </w:p>
    <w:p w:rsidR="00251FE0" w:rsidRPr="007F280D" w:rsidRDefault="00251FE0" w:rsidP="00251FE0">
      <w:pPr>
        <w:rPr>
          <w:rFonts w:eastAsia="Arial Unicode MS" w:cs="Arial"/>
          <w:b/>
          <w:sz w:val="21"/>
          <w:szCs w:val="21"/>
        </w:rPr>
      </w:pPr>
    </w:p>
    <w:p w:rsidR="00251FE0" w:rsidRPr="001F2744" w:rsidRDefault="00251FE0" w:rsidP="00251FE0">
      <w:pPr>
        <w:pStyle w:val="ListBullet"/>
        <w:rPr>
          <w:rFonts w:eastAsia="Arial Unicode MS"/>
        </w:rPr>
      </w:pPr>
      <w:r w:rsidRPr="006177A5">
        <w:rPr>
          <w:rFonts w:eastAsia="Arial Unicode MS"/>
          <w:b/>
        </w:rPr>
        <w:lastRenderedPageBreak/>
        <w:t>South Auckland:</w:t>
      </w:r>
      <w:r w:rsidRPr="00765B24">
        <w:rPr>
          <w:rFonts w:eastAsia="Arial Unicode MS"/>
        </w:rPr>
        <w:t xml:space="preserve"> KPTO staff </w:t>
      </w:r>
      <w:r>
        <w:rPr>
          <w:rFonts w:eastAsia="Arial Unicode MS"/>
        </w:rPr>
        <w:t>participated in</w:t>
      </w:r>
      <w:r w:rsidRPr="00765B24">
        <w:rPr>
          <w:rFonts w:eastAsia="Arial Unicode MS"/>
        </w:rPr>
        <w:t xml:space="preserve"> an induction and orientation programme</w:t>
      </w:r>
      <w:r>
        <w:rPr>
          <w:rFonts w:eastAsia="Arial Unicode MS"/>
        </w:rPr>
        <w:t>. They</w:t>
      </w:r>
      <w:r w:rsidRPr="00765B24">
        <w:rPr>
          <w:rFonts w:eastAsia="Arial Unicode MS"/>
        </w:rPr>
        <w:t xml:space="preserve"> </w:t>
      </w:r>
      <w:r>
        <w:rPr>
          <w:rFonts w:eastAsia="Arial Unicode MS"/>
        </w:rPr>
        <w:t>considered</w:t>
      </w:r>
      <w:r w:rsidRPr="00765B24">
        <w:rPr>
          <w:rFonts w:eastAsia="Arial Unicode MS"/>
        </w:rPr>
        <w:t xml:space="preserve"> that the KPTO induction manual (</w:t>
      </w:r>
      <w:r w:rsidRPr="00455FB0">
        <w:rPr>
          <w:rFonts w:eastAsia="Arial Unicode MS"/>
        </w:rPr>
        <w:t xml:space="preserve">recently </w:t>
      </w:r>
      <w:r w:rsidRPr="00765B24">
        <w:rPr>
          <w:rFonts w:eastAsia="Arial Unicode MS"/>
        </w:rPr>
        <w:t xml:space="preserve">developed by Ngāti Pikiao) was beneficial and </w:t>
      </w:r>
      <w:r>
        <w:rPr>
          <w:rFonts w:eastAsia="Arial Unicode MS"/>
        </w:rPr>
        <w:t>clarified</w:t>
      </w:r>
      <w:r w:rsidRPr="00765B24">
        <w:rPr>
          <w:rFonts w:eastAsia="Arial Unicode MS"/>
        </w:rPr>
        <w:t xml:space="preserve"> definition</w:t>
      </w:r>
      <w:r>
        <w:rPr>
          <w:rFonts w:eastAsia="Arial Unicode MS"/>
        </w:rPr>
        <w:t>s</w:t>
      </w:r>
      <w:r w:rsidRPr="002E76ED">
        <w:rPr>
          <w:rFonts w:eastAsia="Arial Unicode MS"/>
        </w:rPr>
        <w:t xml:space="preserve"> </w:t>
      </w:r>
      <w:r>
        <w:rPr>
          <w:rFonts w:eastAsia="Arial Unicode MS"/>
        </w:rPr>
        <w:t xml:space="preserve">of </w:t>
      </w:r>
      <w:r w:rsidRPr="00765B24">
        <w:rPr>
          <w:rFonts w:eastAsia="Arial Unicode MS"/>
        </w:rPr>
        <w:t>role</w:t>
      </w:r>
      <w:r>
        <w:rPr>
          <w:rFonts w:eastAsia="Arial Unicode MS"/>
        </w:rPr>
        <w:t>s</w:t>
      </w:r>
      <w:r w:rsidRPr="00765B24">
        <w:rPr>
          <w:rFonts w:eastAsia="Arial Unicode MS"/>
        </w:rPr>
        <w:t xml:space="preserve">. The </w:t>
      </w:r>
      <w:r w:rsidRPr="00985C06">
        <w:rPr>
          <w:rFonts w:eastAsia="Arial Unicode MS"/>
        </w:rPr>
        <w:t>development</w:t>
      </w:r>
      <w:r>
        <w:rPr>
          <w:rFonts w:eastAsia="Arial Unicode MS"/>
        </w:rPr>
        <w:t xml:space="preserve"> of the</w:t>
      </w:r>
      <w:r w:rsidRPr="00765B24">
        <w:rPr>
          <w:rFonts w:eastAsia="Arial Unicode MS"/>
        </w:rPr>
        <w:t xml:space="preserve"> manual</w:t>
      </w:r>
      <w:r>
        <w:rPr>
          <w:rFonts w:eastAsia="Arial Unicode MS"/>
        </w:rPr>
        <w:t>,</w:t>
      </w:r>
      <w:r w:rsidRPr="00765B24">
        <w:rPr>
          <w:rFonts w:eastAsia="Arial Unicode MS"/>
        </w:rPr>
        <w:t xml:space="preserve"> however</w:t>
      </w:r>
      <w:r>
        <w:rPr>
          <w:rFonts w:eastAsia="Arial Unicode MS"/>
        </w:rPr>
        <w:t>,</w:t>
      </w:r>
      <w:r w:rsidRPr="00765B24">
        <w:rPr>
          <w:rFonts w:eastAsia="Arial Unicode MS"/>
        </w:rPr>
        <w:t xml:space="preserve"> was in its </w:t>
      </w:r>
      <w:r>
        <w:rPr>
          <w:rFonts w:eastAsia="Arial Unicode MS"/>
        </w:rPr>
        <w:t xml:space="preserve">early stages </w:t>
      </w:r>
      <w:r w:rsidRPr="00765B24">
        <w:rPr>
          <w:rFonts w:eastAsia="Arial Unicode MS"/>
        </w:rPr>
        <w:t xml:space="preserve">and staff felt </w:t>
      </w:r>
      <w:r>
        <w:rPr>
          <w:rFonts w:eastAsia="Arial Unicode MS"/>
        </w:rPr>
        <w:t>this</w:t>
      </w:r>
      <w:r w:rsidRPr="00765B24">
        <w:rPr>
          <w:rFonts w:eastAsia="Arial Unicode MS"/>
        </w:rPr>
        <w:t xml:space="preserve"> process</w:t>
      </w:r>
      <w:r w:rsidRPr="001F2744">
        <w:rPr>
          <w:rFonts w:eastAsia="Arial Unicode MS"/>
        </w:rPr>
        <w:t xml:space="preserve"> should be </w:t>
      </w:r>
      <w:r>
        <w:rPr>
          <w:rFonts w:eastAsia="Arial Unicode MS"/>
        </w:rPr>
        <w:t>coordinated</w:t>
      </w:r>
      <w:r w:rsidRPr="001F2744">
        <w:rPr>
          <w:rFonts w:eastAsia="Arial Unicode MS"/>
        </w:rPr>
        <w:t xml:space="preserve"> at a national level.</w:t>
      </w:r>
    </w:p>
    <w:p w:rsidR="00251FE0" w:rsidRPr="00765B24" w:rsidRDefault="00251FE0" w:rsidP="00251FE0">
      <w:pPr>
        <w:pStyle w:val="ListBullet"/>
        <w:rPr>
          <w:rFonts w:eastAsia="Arial Unicode MS"/>
        </w:rPr>
      </w:pPr>
      <w:r w:rsidRPr="006177A5">
        <w:rPr>
          <w:rFonts w:eastAsia="Arial Unicode MS"/>
          <w:b/>
        </w:rPr>
        <w:t>Hawke’s Bay:</w:t>
      </w:r>
      <w:r w:rsidRPr="00765B24">
        <w:rPr>
          <w:rFonts w:eastAsia="Arial Unicode MS"/>
        </w:rPr>
        <w:t xml:space="preserve"> Staff confirmed that any training request was usually approved if it align</w:t>
      </w:r>
      <w:r>
        <w:rPr>
          <w:rFonts w:eastAsia="Arial Unicode MS"/>
        </w:rPr>
        <w:t>ed</w:t>
      </w:r>
      <w:r w:rsidRPr="00765B24">
        <w:rPr>
          <w:rFonts w:eastAsia="Arial Unicode MS"/>
        </w:rPr>
        <w:t xml:space="preserve"> closely with the objectives of the programme. Such training included a diploma in </w:t>
      </w:r>
      <w:r>
        <w:rPr>
          <w:rFonts w:eastAsia="Arial Unicode MS"/>
        </w:rPr>
        <w:t>m</w:t>
      </w:r>
      <w:r w:rsidRPr="00765B24">
        <w:rPr>
          <w:rFonts w:eastAsia="Arial Unicode MS"/>
        </w:rPr>
        <w:t xml:space="preserve">ental </w:t>
      </w:r>
      <w:r>
        <w:rPr>
          <w:rFonts w:eastAsia="Arial Unicode MS"/>
        </w:rPr>
        <w:t>h</w:t>
      </w:r>
      <w:r w:rsidRPr="00765B24">
        <w:rPr>
          <w:rFonts w:eastAsia="Arial Unicode MS"/>
        </w:rPr>
        <w:t>ealth, psychoactive substances training and p</w:t>
      </w:r>
      <w:r>
        <w:rPr>
          <w:rFonts w:eastAsia="Arial Unicode MS"/>
        </w:rPr>
        <w:t>ō</w:t>
      </w:r>
      <w:r w:rsidRPr="00765B24">
        <w:rPr>
          <w:rFonts w:eastAsia="Arial Unicode MS"/>
        </w:rPr>
        <w:t>whiri poutama. One of the staff commented that</w:t>
      </w:r>
      <w:r>
        <w:rPr>
          <w:rFonts w:eastAsia="Arial Unicode MS"/>
        </w:rPr>
        <w:t>, although</w:t>
      </w:r>
      <w:r w:rsidRPr="00765B24">
        <w:rPr>
          <w:rFonts w:eastAsia="Arial Unicode MS"/>
        </w:rPr>
        <w:t xml:space="preserve"> each KPTO region tend</w:t>
      </w:r>
      <w:r>
        <w:rPr>
          <w:rFonts w:eastAsia="Arial Unicode MS"/>
        </w:rPr>
        <w:t>ed</w:t>
      </w:r>
      <w:r w:rsidRPr="00765B24">
        <w:rPr>
          <w:rFonts w:eastAsia="Arial Unicode MS"/>
        </w:rPr>
        <w:t xml:space="preserve"> to focus on </w:t>
      </w:r>
      <w:r>
        <w:rPr>
          <w:rFonts w:eastAsia="Arial Unicode MS"/>
        </w:rPr>
        <w:t>its</w:t>
      </w:r>
      <w:r w:rsidRPr="00765B24">
        <w:rPr>
          <w:rFonts w:eastAsia="Arial Unicode MS"/>
        </w:rPr>
        <w:t xml:space="preserve"> own capacity development</w:t>
      </w:r>
      <w:r>
        <w:rPr>
          <w:rFonts w:eastAsia="Arial Unicode MS"/>
        </w:rPr>
        <w:t>,</w:t>
      </w:r>
      <w:r w:rsidRPr="00765B24">
        <w:rPr>
          <w:rFonts w:eastAsia="Arial Unicode MS"/>
        </w:rPr>
        <w:t xml:space="preserve"> Te Whakauruora training had been a great vehicle </w:t>
      </w:r>
      <w:r>
        <w:rPr>
          <w:rFonts w:eastAsia="Arial Unicode MS"/>
        </w:rPr>
        <w:t>to</w:t>
      </w:r>
      <w:r w:rsidRPr="00765B24">
        <w:rPr>
          <w:rFonts w:eastAsia="Arial Unicode MS"/>
        </w:rPr>
        <w:t xml:space="preserve"> establish national capacity for KPTO</w:t>
      </w:r>
      <w:r>
        <w:rPr>
          <w:rFonts w:eastAsia="Arial Unicode MS"/>
        </w:rPr>
        <w:t xml:space="preserve"> staff</w:t>
      </w:r>
      <w:r w:rsidRPr="00765B24">
        <w:rPr>
          <w:rFonts w:eastAsia="Arial Unicode MS"/>
        </w:rPr>
        <w:t>. Another staff member commented that training around clinical perspectives on suicide response would be of benefit.</w:t>
      </w:r>
    </w:p>
    <w:p w:rsidR="00251FE0" w:rsidRDefault="00251FE0" w:rsidP="00251FE0">
      <w:pPr>
        <w:pStyle w:val="ListBullet"/>
        <w:rPr>
          <w:lang w:eastAsia="x-none"/>
        </w:rPr>
      </w:pPr>
      <w:r w:rsidRPr="006177A5">
        <w:rPr>
          <w:rFonts w:eastAsia="Arial Unicode MS"/>
          <w:b/>
        </w:rPr>
        <w:t>Bay of Plenty:</w:t>
      </w:r>
      <w:r w:rsidRPr="00221D2E">
        <w:rPr>
          <w:rFonts w:eastAsia="Arial Unicode MS"/>
          <w:b/>
        </w:rPr>
        <w:t xml:space="preserve"> </w:t>
      </w:r>
      <w:r w:rsidRPr="007F280D">
        <w:rPr>
          <w:rFonts w:eastAsia="Arial Unicode MS"/>
        </w:rPr>
        <w:t xml:space="preserve">KPTO staff attended the Dr Candy Cookson Cox </w:t>
      </w:r>
      <w:r>
        <w:rPr>
          <w:rFonts w:eastAsia="Arial Unicode MS"/>
        </w:rPr>
        <w:t>s</w:t>
      </w:r>
      <w:r w:rsidRPr="007F280D">
        <w:rPr>
          <w:rFonts w:eastAsia="Arial Unicode MS"/>
        </w:rPr>
        <w:t xml:space="preserve">uicide </w:t>
      </w:r>
      <w:r>
        <w:rPr>
          <w:rFonts w:eastAsia="Arial Unicode MS"/>
        </w:rPr>
        <w:t>p</w:t>
      </w:r>
      <w:r w:rsidRPr="007F280D">
        <w:rPr>
          <w:rFonts w:eastAsia="Arial Unicode MS"/>
        </w:rPr>
        <w:t xml:space="preserve">revention and </w:t>
      </w:r>
      <w:r>
        <w:rPr>
          <w:rFonts w:eastAsia="Arial Unicode MS"/>
        </w:rPr>
        <w:t>i</w:t>
      </w:r>
      <w:r w:rsidRPr="007F280D">
        <w:rPr>
          <w:rFonts w:eastAsia="Arial Unicode MS"/>
        </w:rPr>
        <w:t xml:space="preserve">ntervention </w:t>
      </w:r>
      <w:r>
        <w:rPr>
          <w:rFonts w:eastAsia="Arial Unicode MS"/>
        </w:rPr>
        <w:t>c</w:t>
      </w:r>
      <w:r w:rsidRPr="007F280D">
        <w:rPr>
          <w:rFonts w:eastAsia="Arial Unicode MS"/>
        </w:rPr>
        <w:t xml:space="preserve">ertificate </w:t>
      </w:r>
      <w:r>
        <w:rPr>
          <w:rFonts w:eastAsia="Arial Unicode MS"/>
        </w:rPr>
        <w:t>c</w:t>
      </w:r>
      <w:r w:rsidRPr="007F280D">
        <w:rPr>
          <w:rFonts w:eastAsia="Arial Unicode MS"/>
        </w:rPr>
        <w:t xml:space="preserve">ourse and the Māori </w:t>
      </w:r>
      <w:r>
        <w:rPr>
          <w:rFonts w:eastAsia="Arial Unicode MS"/>
        </w:rPr>
        <w:t>l</w:t>
      </w:r>
      <w:r w:rsidRPr="007F280D">
        <w:rPr>
          <w:rFonts w:eastAsia="Arial Unicode MS"/>
        </w:rPr>
        <w:t xml:space="preserve">eadership </w:t>
      </w:r>
      <w:r>
        <w:rPr>
          <w:rFonts w:eastAsia="Arial Unicode MS"/>
        </w:rPr>
        <w:t>c</w:t>
      </w:r>
      <w:r w:rsidRPr="007F280D">
        <w:rPr>
          <w:rFonts w:eastAsia="Arial Unicode MS"/>
        </w:rPr>
        <w:t>ertification with Anamata.</w:t>
      </w:r>
      <w:r>
        <w:rPr>
          <w:rFonts w:eastAsia="Arial Unicode MS"/>
        </w:rPr>
        <w:t xml:space="preserve"> They</w:t>
      </w:r>
      <w:r w:rsidRPr="007F280D">
        <w:rPr>
          <w:rFonts w:eastAsia="Arial Unicode MS"/>
        </w:rPr>
        <w:t xml:space="preserve"> were conversant with </w:t>
      </w:r>
      <w:r w:rsidRPr="007F280D">
        <w:rPr>
          <w:lang w:eastAsia="x-none"/>
        </w:rPr>
        <w:t>Te Whakauruora through their previous training experience and now support</w:t>
      </w:r>
      <w:r>
        <w:rPr>
          <w:lang w:eastAsia="x-none"/>
        </w:rPr>
        <w:t>ed</w:t>
      </w:r>
      <w:r w:rsidRPr="007F280D">
        <w:rPr>
          <w:lang w:eastAsia="x-none"/>
        </w:rPr>
        <w:t xml:space="preserve"> </w:t>
      </w:r>
      <w:r>
        <w:rPr>
          <w:lang w:eastAsia="x-none"/>
        </w:rPr>
        <w:t>its</w:t>
      </w:r>
      <w:r w:rsidRPr="007F280D">
        <w:rPr>
          <w:lang w:eastAsia="x-none"/>
        </w:rPr>
        <w:t xml:space="preserve"> facilitation with external parties. One KPTO </w:t>
      </w:r>
      <w:r>
        <w:rPr>
          <w:lang w:eastAsia="x-none"/>
        </w:rPr>
        <w:t>Coordinator</w:t>
      </w:r>
      <w:r w:rsidRPr="007F280D">
        <w:rPr>
          <w:lang w:eastAsia="x-none"/>
        </w:rPr>
        <w:t xml:space="preserve"> commented that Te Whakauruora training should form part of the KPTO competencies of the programme.</w:t>
      </w:r>
      <w:r>
        <w:rPr>
          <w:lang w:eastAsia="x-none"/>
        </w:rPr>
        <w:t xml:space="preserve"> </w:t>
      </w:r>
      <w:r w:rsidRPr="007F280D">
        <w:rPr>
          <w:lang w:eastAsia="x-none"/>
        </w:rPr>
        <w:t xml:space="preserve">KPTO </w:t>
      </w:r>
      <w:r>
        <w:rPr>
          <w:lang w:eastAsia="x-none"/>
        </w:rPr>
        <w:t>Coordinators</w:t>
      </w:r>
      <w:r w:rsidRPr="007F280D">
        <w:rPr>
          <w:lang w:eastAsia="x-none"/>
        </w:rPr>
        <w:t xml:space="preserve"> also participated in training with Te T</w:t>
      </w:r>
      <w:r>
        <w:rPr>
          <w:lang w:eastAsia="x-none"/>
        </w:rPr>
        <w:t>ā</w:t>
      </w:r>
      <w:r w:rsidRPr="007F280D">
        <w:rPr>
          <w:lang w:eastAsia="x-none"/>
        </w:rPr>
        <w:t>p</w:t>
      </w:r>
      <w:r>
        <w:rPr>
          <w:lang w:eastAsia="x-none"/>
        </w:rPr>
        <w:t>e</w:t>
      </w:r>
      <w:r w:rsidRPr="007F280D">
        <w:rPr>
          <w:lang w:eastAsia="x-none"/>
        </w:rPr>
        <w:t>n</w:t>
      </w:r>
      <w:r>
        <w:rPr>
          <w:lang w:eastAsia="x-none"/>
        </w:rPr>
        <w:t>a</w:t>
      </w:r>
      <w:r w:rsidRPr="007F280D">
        <w:rPr>
          <w:lang w:eastAsia="x-none"/>
        </w:rPr>
        <w:t xml:space="preserve">kara </w:t>
      </w:r>
      <w:r>
        <w:rPr>
          <w:lang w:eastAsia="x-none"/>
        </w:rPr>
        <w:t>m</w:t>
      </w:r>
      <w:r w:rsidRPr="007F280D">
        <w:rPr>
          <w:lang w:eastAsia="x-none"/>
        </w:rPr>
        <w:t xml:space="preserve">o </w:t>
      </w:r>
      <w:proofErr w:type="gramStart"/>
      <w:r w:rsidRPr="007F280D">
        <w:rPr>
          <w:lang w:eastAsia="x-none"/>
        </w:rPr>
        <w:t>te</w:t>
      </w:r>
      <w:proofErr w:type="gramEnd"/>
      <w:r w:rsidRPr="007F280D">
        <w:rPr>
          <w:lang w:eastAsia="x-none"/>
        </w:rPr>
        <w:t xml:space="preserve"> Iwi Trust wh</w:t>
      </w:r>
      <w:r>
        <w:rPr>
          <w:lang w:eastAsia="x-none"/>
        </w:rPr>
        <w:t>ich</w:t>
      </w:r>
      <w:r w:rsidRPr="007F280D">
        <w:rPr>
          <w:lang w:eastAsia="x-none"/>
        </w:rPr>
        <w:t xml:space="preserve"> specialise</w:t>
      </w:r>
      <w:r>
        <w:rPr>
          <w:lang w:eastAsia="x-none"/>
        </w:rPr>
        <w:t>d</w:t>
      </w:r>
      <w:r w:rsidRPr="007F280D">
        <w:rPr>
          <w:lang w:eastAsia="x-none"/>
        </w:rPr>
        <w:t xml:space="preserve"> in healing and </w:t>
      </w:r>
      <w:r>
        <w:rPr>
          <w:lang w:eastAsia="x-none"/>
        </w:rPr>
        <w:t>ro</w:t>
      </w:r>
      <w:r w:rsidRPr="007F280D">
        <w:rPr>
          <w:lang w:eastAsia="x-none"/>
        </w:rPr>
        <w:t>ngo</w:t>
      </w:r>
      <w:r>
        <w:rPr>
          <w:lang w:eastAsia="x-none"/>
        </w:rPr>
        <w:t>ā</w:t>
      </w:r>
      <w:r w:rsidRPr="007F280D">
        <w:rPr>
          <w:lang w:eastAsia="x-none"/>
        </w:rPr>
        <w:t>.</w:t>
      </w:r>
      <w:r>
        <w:rPr>
          <w:lang w:eastAsia="x-none"/>
        </w:rPr>
        <w:t xml:space="preserve"> Features of the</w:t>
      </w:r>
      <w:r w:rsidRPr="007F280D">
        <w:rPr>
          <w:lang w:eastAsia="x-none"/>
        </w:rPr>
        <w:t xml:space="preserve"> training </w:t>
      </w:r>
      <w:r>
        <w:rPr>
          <w:lang w:eastAsia="x-none"/>
        </w:rPr>
        <w:t xml:space="preserve">included </w:t>
      </w:r>
      <w:r w:rsidRPr="007F280D">
        <w:rPr>
          <w:lang w:eastAsia="x-none"/>
        </w:rPr>
        <w:t>using Māori models of practice, the spiritual aspects of suicide and understanding the difference between whakamomori and suicide.</w:t>
      </w:r>
    </w:p>
    <w:p w:rsidR="00251FE0" w:rsidRPr="007F280D" w:rsidRDefault="00251FE0" w:rsidP="00251FE0">
      <w:pPr>
        <w:rPr>
          <w:lang w:eastAsia="x-none"/>
        </w:rPr>
      </w:pPr>
    </w:p>
    <w:p w:rsidR="00251FE0" w:rsidRPr="00A17080" w:rsidRDefault="00251FE0" w:rsidP="00251FE0">
      <w:pPr>
        <w:rPr>
          <w:rFonts w:eastAsia="Arial Unicode MS"/>
          <w:b/>
        </w:rPr>
      </w:pPr>
      <w:r w:rsidRPr="00A17080">
        <w:rPr>
          <w:rFonts w:eastAsia="Arial Unicode MS"/>
          <w:b/>
        </w:rPr>
        <w:t>Focus on high need / high risk communities</w:t>
      </w:r>
    </w:p>
    <w:p w:rsidR="00251FE0" w:rsidRDefault="00251FE0" w:rsidP="00251FE0">
      <w:pPr>
        <w:pStyle w:val="ListBullet"/>
        <w:rPr>
          <w:rFonts w:eastAsia="Arial Unicode MS"/>
        </w:rPr>
      </w:pPr>
      <w:r w:rsidRPr="006177A5">
        <w:rPr>
          <w:rFonts w:eastAsia="Arial Unicode MS"/>
          <w:b/>
        </w:rPr>
        <w:t>South Auckland:</w:t>
      </w:r>
      <w:r w:rsidRPr="006177A5">
        <w:rPr>
          <w:rFonts w:eastAsia="Arial Unicode MS"/>
        </w:rPr>
        <w:t xml:space="preserve"> </w:t>
      </w:r>
      <w:r w:rsidRPr="000C15BC">
        <w:rPr>
          <w:rFonts w:eastAsia="Arial Unicode MS"/>
        </w:rPr>
        <w:t>Raukura Hauora o Tainui focused on locales of Papakura and Franklin that had been previously identified as priority areas and</w:t>
      </w:r>
      <w:r>
        <w:rPr>
          <w:rFonts w:eastAsia="Arial Unicode MS"/>
        </w:rPr>
        <w:t xml:space="preserve"> had</w:t>
      </w:r>
      <w:r w:rsidRPr="000C15BC">
        <w:rPr>
          <w:rFonts w:eastAsia="Arial Unicode MS"/>
        </w:rPr>
        <w:t xml:space="preserve"> experienced a suicide cluster in late 2010. Key activities included the successful implementation of an alcohol management policy with Franklin Sports Club; a training programme rollout out to Lifeline staff; engagement with the Papakura </w:t>
      </w:r>
      <w:r>
        <w:rPr>
          <w:rFonts w:eastAsia="Arial Unicode MS"/>
        </w:rPr>
        <w:t>c</w:t>
      </w:r>
      <w:r w:rsidRPr="000C15BC">
        <w:rPr>
          <w:rFonts w:eastAsia="Arial Unicode MS"/>
        </w:rPr>
        <w:t>ommunity with representation on the Papakura Council Social Services executive – an interagency body mandated to advocate on social services and community issues for Papakura</w:t>
      </w:r>
      <w:r>
        <w:rPr>
          <w:rFonts w:eastAsia="Arial Unicode MS"/>
        </w:rPr>
        <w:t>;</w:t>
      </w:r>
      <w:r w:rsidRPr="000C15BC">
        <w:rPr>
          <w:rFonts w:eastAsia="Arial Unicode MS"/>
        </w:rPr>
        <w:t xml:space="preserve"> and a skills</w:t>
      </w:r>
      <w:r>
        <w:rPr>
          <w:rFonts w:eastAsia="Arial Unicode MS"/>
        </w:rPr>
        <w:t>-</w:t>
      </w:r>
      <w:r w:rsidRPr="000C15BC">
        <w:rPr>
          <w:rFonts w:eastAsia="Arial Unicode MS"/>
        </w:rPr>
        <w:t>building initiative targeting young mothers.</w:t>
      </w:r>
    </w:p>
    <w:p w:rsidR="00251FE0" w:rsidRPr="000C15BC" w:rsidRDefault="00251FE0" w:rsidP="00251FE0">
      <w:pPr>
        <w:rPr>
          <w:rFonts w:eastAsia="Arial Unicode MS"/>
        </w:rPr>
      </w:pPr>
    </w:p>
    <w:p w:rsidR="00251FE0" w:rsidRDefault="00251FE0" w:rsidP="00251FE0">
      <w:pPr>
        <w:pStyle w:val="KahuiHeading2"/>
        <w:spacing w:before="120"/>
        <w:rPr>
          <w:rFonts w:eastAsia="Arial Unicode MS" w:cs="Arial"/>
          <w:color w:val="E36C0A"/>
          <w:szCs w:val="22"/>
        </w:rPr>
      </w:pPr>
      <w:bookmarkStart w:id="37" w:name="_Toc410744571"/>
      <w:r>
        <w:rPr>
          <w:rFonts w:eastAsia="Arial Unicode MS" w:cs="Arial"/>
          <w:color w:val="E36C0A"/>
          <w:szCs w:val="22"/>
        </w:rPr>
        <w:t>1</w:t>
      </w:r>
      <w:r w:rsidRPr="007F280D">
        <w:rPr>
          <w:rFonts w:eastAsia="Arial Unicode MS" w:cs="Arial"/>
          <w:color w:val="E36C0A"/>
          <w:szCs w:val="22"/>
        </w:rPr>
        <w:t>.2</w:t>
      </w:r>
      <w:r w:rsidRPr="007F280D">
        <w:rPr>
          <w:rFonts w:eastAsia="Arial Unicode MS" w:cs="Arial"/>
          <w:color w:val="E36C0A"/>
          <w:szCs w:val="22"/>
        </w:rPr>
        <w:tab/>
        <w:t xml:space="preserve">Impact </w:t>
      </w:r>
      <w:r>
        <w:rPr>
          <w:rFonts w:eastAsia="Arial Unicode MS" w:cs="Arial"/>
          <w:color w:val="E36C0A"/>
          <w:szCs w:val="22"/>
        </w:rPr>
        <w:t>e</w:t>
      </w:r>
      <w:r w:rsidRPr="007F280D">
        <w:rPr>
          <w:rFonts w:eastAsia="Arial Unicode MS" w:cs="Arial"/>
          <w:color w:val="E36C0A"/>
          <w:szCs w:val="22"/>
        </w:rPr>
        <w:t xml:space="preserve">valuation </w:t>
      </w:r>
      <w:r>
        <w:rPr>
          <w:rFonts w:eastAsia="Arial Unicode MS" w:cs="Arial"/>
          <w:color w:val="E36C0A"/>
          <w:szCs w:val="22"/>
        </w:rPr>
        <w:t>t</w:t>
      </w:r>
      <w:r w:rsidRPr="007F280D">
        <w:rPr>
          <w:rFonts w:eastAsia="Arial Unicode MS" w:cs="Arial"/>
          <w:color w:val="E36C0A"/>
          <w:szCs w:val="22"/>
        </w:rPr>
        <w:t>hemes</w:t>
      </w:r>
      <w:bookmarkEnd w:id="37"/>
    </w:p>
    <w:p w:rsidR="00251FE0" w:rsidRPr="00172FFA" w:rsidRDefault="00251FE0" w:rsidP="00251FE0">
      <w:pPr>
        <w:pStyle w:val="KahuiHeading3"/>
      </w:pPr>
      <w:bookmarkStart w:id="38" w:name="_Toc398332314"/>
      <w:bookmarkStart w:id="39" w:name="_Toc398335013"/>
      <w:bookmarkStart w:id="40" w:name="_Toc398335500"/>
      <w:bookmarkStart w:id="41" w:name="_Toc398338565"/>
      <w:bookmarkStart w:id="42" w:name="_Toc398372785"/>
      <w:bookmarkStart w:id="43" w:name="_Toc410744572"/>
      <w:r w:rsidRPr="00172FFA">
        <w:t>1.2.1</w:t>
      </w:r>
      <w:r w:rsidRPr="00172FFA">
        <w:tab/>
        <w:t>Community impact and alignment with objectives</w:t>
      </w:r>
      <w:bookmarkEnd w:id="38"/>
      <w:bookmarkEnd w:id="39"/>
      <w:bookmarkEnd w:id="40"/>
      <w:bookmarkEnd w:id="41"/>
      <w:bookmarkEnd w:id="42"/>
      <w:bookmarkEnd w:id="43"/>
    </w:p>
    <w:p w:rsidR="00251FE0" w:rsidRPr="007F280D" w:rsidRDefault="00251FE0" w:rsidP="00251FE0">
      <w:pPr>
        <w:rPr>
          <w:rFonts w:eastAsia="Arial Unicode MS"/>
        </w:rPr>
      </w:pPr>
      <w:r w:rsidRPr="007F280D">
        <w:rPr>
          <w:rFonts w:eastAsia="Arial Unicode MS"/>
        </w:rPr>
        <w:t>Overall</w:t>
      </w:r>
      <w:r>
        <w:rPr>
          <w:rFonts w:eastAsia="Arial Unicode MS"/>
        </w:rPr>
        <w:t>,</w:t>
      </w:r>
      <w:r w:rsidRPr="007F280D">
        <w:rPr>
          <w:rFonts w:eastAsia="Arial Unicode MS"/>
        </w:rPr>
        <w:t xml:space="preserve"> the KPTO programme appears to have</w:t>
      </w:r>
      <w:r>
        <w:rPr>
          <w:rFonts w:eastAsia="Arial Unicode MS"/>
        </w:rPr>
        <w:t xml:space="preserve"> had</w:t>
      </w:r>
      <w:r w:rsidRPr="007F280D">
        <w:rPr>
          <w:rFonts w:eastAsia="Arial Unicode MS"/>
        </w:rPr>
        <w:t xml:space="preserve"> a positive impact </w:t>
      </w:r>
      <w:r>
        <w:rPr>
          <w:rFonts w:eastAsia="Arial Unicode MS"/>
        </w:rPr>
        <w:t>on the</w:t>
      </w:r>
      <w:r w:rsidRPr="007F280D">
        <w:rPr>
          <w:rFonts w:eastAsia="Arial Unicode MS"/>
        </w:rPr>
        <w:t xml:space="preserve"> communit</w:t>
      </w:r>
      <w:r>
        <w:rPr>
          <w:rFonts w:eastAsia="Arial Unicode MS"/>
        </w:rPr>
        <w:t>ies in which it has operated</w:t>
      </w:r>
      <w:r w:rsidRPr="007F280D">
        <w:rPr>
          <w:rFonts w:eastAsia="Arial Unicode MS"/>
        </w:rPr>
        <w:t>, in term</w:t>
      </w:r>
      <w:r>
        <w:rPr>
          <w:rFonts w:eastAsia="Arial Unicode MS"/>
        </w:rPr>
        <w:t>s</w:t>
      </w:r>
      <w:r w:rsidRPr="007F280D">
        <w:rPr>
          <w:rFonts w:eastAsia="Arial Unicode MS"/>
        </w:rPr>
        <w:t xml:space="preserve"> of</w:t>
      </w:r>
      <w:r>
        <w:rPr>
          <w:rFonts w:eastAsia="Arial Unicode MS"/>
        </w:rPr>
        <w:t xml:space="preserve"> encouraging</w:t>
      </w:r>
      <w:r w:rsidRPr="007F280D">
        <w:rPr>
          <w:rFonts w:eastAsia="Arial Unicode MS"/>
        </w:rPr>
        <w:t xml:space="preserve"> a shared commitment to increase suicide prevention activity.</w:t>
      </w:r>
      <w:r>
        <w:rPr>
          <w:rFonts w:eastAsia="Arial Unicode MS"/>
        </w:rPr>
        <w:t xml:space="preserve"> </w:t>
      </w:r>
      <w:r w:rsidRPr="007F280D">
        <w:rPr>
          <w:rFonts w:eastAsia="Arial Unicode MS"/>
        </w:rPr>
        <w:t xml:space="preserve">This </w:t>
      </w:r>
      <w:r>
        <w:rPr>
          <w:rFonts w:eastAsia="Arial Unicode MS"/>
        </w:rPr>
        <w:t xml:space="preserve">outcome </w:t>
      </w:r>
      <w:r w:rsidRPr="007F280D">
        <w:rPr>
          <w:rFonts w:eastAsia="Arial Unicode MS"/>
        </w:rPr>
        <w:t xml:space="preserve">was due largely to the strong multi-agency </w:t>
      </w:r>
      <w:r>
        <w:rPr>
          <w:rFonts w:eastAsia="Arial Unicode MS"/>
        </w:rPr>
        <w:t>and</w:t>
      </w:r>
      <w:r w:rsidRPr="007F280D">
        <w:rPr>
          <w:rFonts w:eastAsia="Arial Unicode MS"/>
        </w:rPr>
        <w:t xml:space="preserve"> community relationships that the KPTO programme initiated and maintained. </w:t>
      </w:r>
      <w:r>
        <w:rPr>
          <w:rFonts w:eastAsia="Arial Unicode MS"/>
        </w:rPr>
        <w:t>It</w:t>
      </w:r>
      <w:r w:rsidRPr="007F280D">
        <w:rPr>
          <w:rFonts w:eastAsia="Arial Unicode MS"/>
        </w:rPr>
        <w:t xml:space="preserve"> has benefitted not only suicide awareness, but crisis response</w:t>
      </w:r>
      <w:r>
        <w:rPr>
          <w:rFonts w:eastAsia="Arial Unicode MS"/>
        </w:rPr>
        <w:t>,</w:t>
      </w:r>
      <w:r w:rsidRPr="007F280D">
        <w:rPr>
          <w:rFonts w:eastAsia="Arial Unicode MS"/>
        </w:rPr>
        <w:t xml:space="preserve"> collaborative health promotion activity</w:t>
      </w:r>
      <w:r>
        <w:rPr>
          <w:rFonts w:eastAsia="Arial Unicode MS"/>
        </w:rPr>
        <w:t>,</w:t>
      </w:r>
      <w:r w:rsidRPr="007F280D">
        <w:rPr>
          <w:rFonts w:eastAsia="Arial Unicode MS"/>
        </w:rPr>
        <w:t xml:space="preserve"> and other services such as mental health</w:t>
      </w:r>
      <w:r>
        <w:rPr>
          <w:rFonts w:eastAsia="Arial Unicode MS"/>
        </w:rPr>
        <w:t>,</w:t>
      </w:r>
      <w:r w:rsidRPr="007F280D">
        <w:rPr>
          <w:rFonts w:eastAsia="Arial Unicode MS"/>
        </w:rPr>
        <w:t xml:space="preserve"> police response to incidents and school focus on bullying. </w:t>
      </w:r>
      <w:r>
        <w:rPr>
          <w:rFonts w:eastAsia="Arial Unicode MS"/>
        </w:rPr>
        <w:t>Communities have become more</w:t>
      </w:r>
      <w:r w:rsidRPr="007F280D">
        <w:rPr>
          <w:rFonts w:eastAsia="Arial Unicode MS"/>
        </w:rPr>
        <w:t xml:space="preserve"> aware</w:t>
      </w:r>
      <w:r>
        <w:rPr>
          <w:rFonts w:eastAsia="Arial Unicode MS"/>
        </w:rPr>
        <w:t xml:space="preserve"> of</w:t>
      </w:r>
      <w:r w:rsidRPr="007F280D">
        <w:rPr>
          <w:rFonts w:eastAsia="Arial Unicode MS"/>
        </w:rPr>
        <w:t xml:space="preserve"> signs and symptoms of suicide and overall wellness</w:t>
      </w:r>
      <w:r>
        <w:rPr>
          <w:rFonts w:eastAsia="Arial Unicode MS"/>
        </w:rPr>
        <w:t>,</w:t>
      </w:r>
      <w:r w:rsidRPr="007F280D">
        <w:rPr>
          <w:rFonts w:eastAsia="Arial Unicode MS"/>
        </w:rPr>
        <w:t xml:space="preserve"> as evidenced by stakeholder and whānau responses.</w:t>
      </w:r>
    </w:p>
    <w:p w:rsidR="00251FE0" w:rsidRDefault="00251FE0" w:rsidP="00251FE0">
      <w:pPr>
        <w:rPr>
          <w:rFonts w:eastAsia="Arial Unicode MS"/>
        </w:rPr>
      </w:pPr>
    </w:p>
    <w:p w:rsidR="00251FE0" w:rsidRPr="001025D8" w:rsidRDefault="00251FE0" w:rsidP="00251FE0">
      <w:pPr>
        <w:rPr>
          <w:rFonts w:eastAsia="Arial Unicode MS"/>
        </w:rPr>
      </w:pPr>
      <w:r>
        <w:rPr>
          <w:rFonts w:eastAsia="Arial Unicode MS"/>
          <w:b/>
        </w:rPr>
        <w:t>S</w:t>
      </w:r>
      <w:r w:rsidRPr="001F2E12">
        <w:rPr>
          <w:rFonts w:eastAsia="Arial Unicode MS"/>
          <w:b/>
        </w:rPr>
        <w:t>trengthening partner relationships</w:t>
      </w:r>
      <w:r>
        <w:rPr>
          <w:rFonts w:eastAsia="Arial Unicode MS"/>
          <w:b/>
        </w:rPr>
        <w:t>:</w:t>
      </w:r>
      <w:r w:rsidRPr="001025D8">
        <w:rPr>
          <w:rFonts w:eastAsia="Arial Unicode MS"/>
          <w:i/>
        </w:rPr>
        <w:t xml:space="preserve"> </w:t>
      </w:r>
      <w:r w:rsidRPr="001025D8">
        <w:rPr>
          <w:rFonts w:eastAsia="Arial Unicode MS"/>
        </w:rPr>
        <w:t>In most regions</w:t>
      </w:r>
      <w:r>
        <w:rPr>
          <w:rFonts w:eastAsia="Arial Unicode MS"/>
        </w:rPr>
        <w:t>,</w:t>
      </w:r>
      <w:r w:rsidRPr="001025D8">
        <w:rPr>
          <w:rFonts w:eastAsia="Arial Unicode MS"/>
        </w:rPr>
        <w:t xml:space="preserve"> KPTO Coordinators connected people from different government agencies, NGOs and Māori providers </w:t>
      </w:r>
      <w:r>
        <w:rPr>
          <w:rFonts w:eastAsia="Arial Unicode MS"/>
        </w:rPr>
        <w:t>in</w:t>
      </w:r>
      <w:r w:rsidRPr="001025D8">
        <w:rPr>
          <w:rFonts w:eastAsia="Arial Unicode MS"/>
        </w:rPr>
        <w:t xml:space="preserve"> a common cause. </w:t>
      </w:r>
      <w:r>
        <w:rPr>
          <w:rFonts w:eastAsia="Arial Unicode MS"/>
        </w:rPr>
        <w:t>Among the results have been</w:t>
      </w:r>
      <w:r w:rsidRPr="001025D8">
        <w:rPr>
          <w:rFonts w:eastAsia="Arial Unicode MS"/>
        </w:rPr>
        <w:t xml:space="preserve"> many </w:t>
      </w:r>
      <w:r>
        <w:rPr>
          <w:rFonts w:eastAsia="Arial Unicode MS"/>
        </w:rPr>
        <w:t xml:space="preserve">stronger </w:t>
      </w:r>
      <w:r w:rsidRPr="001025D8">
        <w:rPr>
          <w:rFonts w:eastAsia="Arial Unicode MS"/>
        </w:rPr>
        <w:t xml:space="preserve">relationships, improved communications, better collaboration on joint projects or initiatives and a greater understanding of each other’s roles, mandates and available resources. </w:t>
      </w:r>
      <w:r>
        <w:rPr>
          <w:rFonts w:eastAsia="Arial Unicode MS"/>
        </w:rPr>
        <w:t>In many cases,</w:t>
      </w:r>
      <w:r w:rsidRPr="001025D8">
        <w:rPr>
          <w:rFonts w:eastAsia="Arial Unicode MS"/>
        </w:rPr>
        <w:t xml:space="preserve"> the partners worked together on specific projects or initiatives as a result of this collaboration. Key examples </w:t>
      </w:r>
      <w:r>
        <w:rPr>
          <w:rFonts w:eastAsia="Arial Unicode MS"/>
        </w:rPr>
        <w:t>a</w:t>
      </w:r>
      <w:r w:rsidRPr="001025D8">
        <w:rPr>
          <w:rFonts w:eastAsia="Arial Unicode MS"/>
        </w:rPr>
        <w:t>re the RAID</w:t>
      </w:r>
      <w:r>
        <w:rPr>
          <w:rFonts w:eastAsia="Arial Unicode MS"/>
        </w:rPr>
        <w:t xml:space="preserve"> </w:t>
      </w:r>
      <w:r w:rsidRPr="001025D8">
        <w:rPr>
          <w:rFonts w:eastAsia="Arial Unicode MS"/>
        </w:rPr>
        <w:t xml:space="preserve">Movement in the </w:t>
      </w:r>
      <w:r>
        <w:rPr>
          <w:rFonts w:eastAsia="Arial Unicode MS"/>
        </w:rPr>
        <w:t>Northland M</w:t>
      </w:r>
      <w:r w:rsidRPr="001025D8">
        <w:rPr>
          <w:rFonts w:eastAsia="Arial Unicode MS"/>
        </w:rPr>
        <w:t>id</w:t>
      </w:r>
      <w:r>
        <w:rPr>
          <w:rFonts w:eastAsia="Arial Unicode MS"/>
        </w:rPr>
        <w:t xml:space="preserve"> N</w:t>
      </w:r>
      <w:r w:rsidRPr="001025D8">
        <w:rPr>
          <w:rFonts w:eastAsia="Arial Unicode MS"/>
        </w:rPr>
        <w:t>orth</w:t>
      </w:r>
      <w:r>
        <w:rPr>
          <w:rFonts w:eastAsia="Arial Unicode MS"/>
        </w:rPr>
        <w:t>,</w:t>
      </w:r>
      <w:r w:rsidRPr="001025D8">
        <w:rPr>
          <w:rFonts w:eastAsia="Arial Unicode MS"/>
        </w:rPr>
        <w:t xml:space="preserve"> the Fusion </w:t>
      </w:r>
      <w:r>
        <w:rPr>
          <w:rFonts w:eastAsia="Arial Unicode MS"/>
        </w:rPr>
        <w:t>G</w:t>
      </w:r>
      <w:r w:rsidRPr="001025D8">
        <w:rPr>
          <w:rFonts w:eastAsia="Arial Unicode MS"/>
        </w:rPr>
        <w:t>roup in Northland</w:t>
      </w:r>
      <w:r>
        <w:rPr>
          <w:rFonts w:eastAsia="Arial Unicode MS"/>
        </w:rPr>
        <w:t>,</w:t>
      </w:r>
      <w:r w:rsidRPr="001025D8">
        <w:rPr>
          <w:rFonts w:eastAsia="Arial Unicode MS"/>
        </w:rPr>
        <w:t xml:space="preserve"> WASP in Whanganui</w:t>
      </w:r>
      <w:r>
        <w:rPr>
          <w:rFonts w:eastAsia="Arial Unicode MS"/>
        </w:rPr>
        <w:t>,</w:t>
      </w:r>
      <w:r w:rsidRPr="001025D8">
        <w:rPr>
          <w:rFonts w:eastAsia="Arial Unicode MS"/>
        </w:rPr>
        <w:t xml:space="preserve"> the Kaikoura Networking Group in Canterbury</w:t>
      </w:r>
      <w:r>
        <w:rPr>
          <w:rFonts w:eastAsia="Arial Unicode MS"/>
        </w:rPr>
        <w:t>,</w:t>
      </w:r>
      <w:r w:rsidRPr="001025D8">
        <w:rPr>
          <w:rFonts w:eastAsia="Arial Unicode MS"/>
        </w:rPr>
        <w:t xml:space="preserve"> the Wairoa Community Group in Hawke</w:t>
      </w:r>
      <w:r>
        <w:rPr>
          <w:rFonts w:eastAsia="Arial Unicode MS"/>
        </w:rPr>
        <w:t>’</w:t>
      </w:r>
      <w:r w:rsidRPr="001025D8">
        <w:rPr>
          <w:rFonts w:eastAsia="Arial Unicode MS"/>
        </w:rPr>
        <w:t xml:space="preserve">s Bay and the Southland Suicide Prevention Network </w:t>
      </w:r>
      <w:r>
        <w:rPr>
          <w:rFonts w:eastAsia="Arial Unicode MS"/>
        </w:rPr>
        <w:t>–</w:t>
      </w:r>
      <w:r w:rsidRPr="001025D8">
        <w:rPr>
          <w:rFonts w:eastAsia="Arial Unicode MS"/>
        </w:rPr>
        <w:t xml:space="preserve"> all of which reinforced the success of a community response to community need. The Papakura </w:t>
      </w:r>
      <w:r>
        <w:rPr>
          <w:rFonts w:eastAsia="Arial Unicode MS"/>
        </w:rPr>
        <w:t xml:space="preserve">High </w:t>
      </w:r>
      <w:r w:rsidRPr="001025D8">
        <w:rPr>
          <w:rFonts w:eastAsia="Arial Unicode MS"/>
        </w:rPr>
        <w:t xml:space="preserve">School project and the Kawerau </w:t>
      </w:r>
      <w:r>
        <w:rPr>
          <w:rFonts w:eastAsia="Arial Unicode MS"/>
        </w:rPr>
        <w:t>p</w:t>
      </w:r>
      <w:r w:rsidRPr="001025D8">
        <w:rPr>
          <w:rFonts w:eastAsia="Arial Unicode MS"/>
        </w:rPr>
        <w:t>roject highlighted how efficiently and effectively KPTO Coordinators could bring together a community and respond to a community-based situation.</w:t>
      </w:r>
      <w:r>
        <w:rPr>
          <w:rFonts w:eastAsia="Arial Unicode MS"/>
        </w:rPr>
        <w:t xml:space="preserve"> </w:t>
      </w:r>
      <w:r w:rsidRPr="001025D8">
        <w:rPr>
          <w:rFonts w:eastAsia="Arial Unicode MS"/>
        </w:rPr>
        <w:t xml:space="preserve">Other regions had a KPTO </w:t>
      </w:r>
      <w:r w:rsidRPr="001025D8">
        <w:rPr>
          <w:rFonts w:eastAsia="Arial Unicode MS"/>
        </w:rPr>
        <w:lastRenderedPageBreak/>
        <w:t xml:space="preserve">presence on advisory groups and/or external interagency networks and had </w:t>
      </w:r>
      <w:r>
        <w:rPr>
          <w:rFonts w:eastAsia="Arial Unicode MS"/>
        </w:rPr>
        <w:t>likewise</w:t>
      </w:r>
      <w:r w:rsidRPr="001025D8">
        <w:rPr>
          <w:rFonts w:eastAsia="Arial Unicode MS"/>
        </w:rPr>
        <w:t xml:space="preserve"> seen benefits arise from this participation such as joint policy development in the Lakes District. Both KPTO Coordinators and stakeholders reported that organisations were better positioned to address the varied and complex needs of their communities because their resources and information were shared and overall coordination was improved through the improved networking and communications.</w:t>
      </w:r>
    </w:p>
    <w:p w:rsidR="00251FE0" w:rsidRPr="001025D8" w:rsidRDefault="00251FE0" w:rsidP="00251FE0">
      <w:pPr>
        <w:rPr>
          <w:rFonts w:eastAsia="Arial Unicode MS"/>
        </w:rPr>
      </w:pPr>
    </w:p>
    <w:p w:rsidR="00251FE0" w:rsidRDefault="00251FE0" w:rsidP="00251FE0">
      <w:pPr>
        <w:rPr>
          <w:rFonts w:eastAsia="Arial Unicode MS"/>
        </w:rPr>
      </w:pPr>
      <w:r w:rsidRPr="001F2E12">
        <w:rPr>
          <w:rFonts w:eastAsia="Arial Unicode MS"/>
          <w:b/>
        </w:rPr>
        <w:t xml:space="preserve">Engaging </w:t>
      </w:r>
      <w:r w:rsidRPr="00B53D24">
        <w:rPr>
          <w:rFonts w:eastAsia="Arial Unicode MS"/>
          <w:b/>
        </w:rPr>
        <w:t xml:space="preserve">Māori </w:t>
      </w:r>
      <w:r w:rsidRPr="006177A5">
        <w:rPr>
          <w:rFonts w:eastAsia="Arial Unicode MS"/>
          <w:b/>
        </w:rPr>
        <w:t>on suicide awareness</w:t>
      </w:r>
      <w:r>
        <w:rPr>
          <w:rFonts w:eastAsia="Arial Unicode MS"/>
        </w:rPr>
        <w:t>:</w:t>
      </w:r>
      <w:r w:rsidRPr="001025D8">
        <w:rPr>
          <w:rFonts w:eastAsia="Arial Unicode MS"/>
        </w:rPr>
        <w:t xml:space="preserve"> </w:t>
      </w:r>
      <w:r>
        <w:rPr>
          <w:rFonts w:eastAsia="Arial Unicode MS"/>
        </w:rPr>
        <w:t>In a</w:t>
      </w:r>
      <w:r w:rsidRPr="001025D8">
        <w:rPr>
          <w:rFonts w:eastAsia="Arial Unicode MS"/>
        </w:rPr>
        <w:t>ll regions</w:t>
      </w:r>
      <w:r>
        <w:rPr>
          <w:rFonts w:eastAsia="Arial Unicode MS"/>
        </w:rPr>
        <w:t>,</w:t>
      </w:r>
      <w:r w:rsidRPr="001025D8">
        <w:rPr>
          <w:rFonts w:eastAsia="Arial Unicode MS"/>
        </w:rPr>
        <w:t xml:space="preserve"> stakeholders involved in the evaluation reported that the KPTO programme was important, particularly in relation to engaging with Māori in the area.</w:t>
      </w:r>
      <w:r>
        <w:rPr>
          <w:rFonts w:eastAsia="Arial Unicode MS"/>
        </w:rPr>
        <w:t xml:space="preserve"> </w:t>
      </w:r>
      <w:r w:rsidRPr="001025D8">
        <w:rPr>
          <w:rFonts w:eastAsia="Arial Unicode MS"/>
        </w:rPr>
        <w:t xml:space="preserve">Participants identified </w:t>
      </w:r>
      <w:r>
        <w:rPr>
          <w:rFonts w:eastAsia="Arial Unicode MS"/>
        </w:rPr>
        <w:t>e</w:t>
      </w:r>
      <w:r w:rsidRPr="001025D8">
        <w:rPr>
          <w:rFonts w:eastAsia="Arial Unicode MS"/>
        </w:rPr>
        <w:t>stablishing, building and maintaining relationships among key stakeholders as critical elements and success factors for the KPTO programme. KPTO staff played a key advocacy role for suicide prevention at many Māori hui, gatherings and wānanga and they shared information with Māori on matters such as signs and symptoms</w:t>
      </w:r>
      <w:r>
        <w:rPr>
          <w:rFonts w:eastAsia="Arial Unicode MS"/>
        </w:rPr>
        <w:t xml:space="preserve"> and</w:t>
      </w:r>
      <w:r w:rsidRPr="001025D8">
        <w:rPr>
          <w:rFonts w:eastAsia="Arial Unicode MS"/>
        </w:rPr>
        <w:t xml:space="preserve"> key contacts in a crisis</w:t>
      </w:r>
      <w:r>
        <w:rPr>
          <w:rFonts w:eastAsia="Arial Unicode MS"/>
        </w:rPr>
        <w:t>,</w:t>
      </w:r>
      <w:r w:rsidRPr="001025D8">
        <w:rPr>
          <w:rFonts w:eastAsia="Arial Unicode MS"/>
        </w:rPr>
        <w:t xml:space="preserve"> </w:t>
      </w:r>
      <w:r>
        <w:rPr>
          <w:rFonts w:eastAsia="Arial Unicode MS"/>
        </w:rPr>
        <w:t>as well as sharing</w:t>
      </w:r>
      <w:r w:rsidRPr="001025D8">
        <w:rPr>
          <w:rFonts w:eastAsia="Arial Unicode MS"/>
        </w:rPr>
        <w:t xml:space="preserve"> available resources which whānau found very useful (e.g. </w:t>
      </w:r>
      <w:r>
        <w:rPr>
          <w:rFonts w:eastAsia="Arial Unicode MS"/>
        </w:rPr>
        <w:t>t</w:t>
      </w:r>
      <w:r w:rsidRPr="001025D8">
        <w:rPr>
          <w:rFonts w:eastAsia="Arial Unicode MS"/>
        </w:rPr>
        <w:t>oolkit developed by Ngāti Pikiao). Over half of the stakeholder participants suggested that KPTO take an even greater role in building community resiliency and community spirit (e.g. community gardens, sports mentors) so that people in the community took more responsibility for promoting a safer</w:t>
      </w:r>
      <w:r>
        <w:rPr>
          <w:rFonts w:eastAsia="Arial Unicode MS"/>
        </w:rPr>
        <w:t>,</w:t>
      </w:r>
      <w:r w:rsidRPr="001025D8">
        <w:rPr>
          <w:rFonts w:eastAsia="Arial Unicode MS"/>
        </w:rPr>
        <w:t xml:space="preserve"> more caring community. </w:t>
      </w:r>
    </w:p>
    <w:p w:rsidR="00251FE0" w:rsidRPr="001025D8" w:rsidRDefault="00251FE0" w:rsidP="00251FE0">
      <w:pPr>
        <w:rPr>
          <w:rFonts w:eastAsia="Arial Unicode MS"/>
        </w:rPr>
      </w:pPr>
    </w:p>
    <w:p w:rsidR="00251FE0" w:rsidRPr="00172FFA" w:rsidRDefault="00251FE0" w:rsidP="00251FE0">
      <w:pPr>
        <w:pStyle w:val="KahuiHeading3"/>
      </w:pPr>
      <w:bookmarkStart w:id="44" w:name="_Toc410744573"/>
      <w:r w:rsidRPr="00172FFA">
        <w:t>1.2.2</w:t>
      </w:r>
      <w:r w:rsidRPr="00172FFA">
        <w:tab/>
        <w:t>Examples of community impact and alignment with objectives</w:t>
      </w:r>
      <w:bookmarkEnd w:id="44"/>
    </w:p>
    <w:p w:rsidR="00251FE0" w:rsidRDefault="00251FE0" w:rsidP="00251FE0">
      <w:pPr>
        <w:rPr>
          <w:rFonts w:eastAsia="Arial Unicode MS"/>
        </w:rPr>
      </w:pPr>
      <w:r w:rsidRPr="007F280D">
        <w:rPr>
          <w:rFonts w:eastAsia="Arial Unicode MS"/>
        </w:rPr>
        <w:t xml:space="preserve">KPTO Coordinators </w:t>
      </w:r>
      <w:r>
        <w:rPr>
          <w:rFonts w:eastAsia="Arial Unicode MS"/>
        </w:rPr>
        <w:t>undertook</w:t>
      </w:r>
      <w:r w:rsidRPr="007F280D">
        <w:rPr>
          <w:rFonts w:eastAsia="Arial Unicode MS"/>
        </w:rPr>
        <w:t xml:space="preserve"> a wide variety of initiatives</w:t>
      </w:r>
      <w:r>
        <w:rPr>
          <w:rFonts w:eastAsia="Arial Unicode MS"/>
        </w:rPr>
        <w:t xml:space="preserve"> that aligned with the specific four objectives of the KPTO programme.  The following are examples represent a sample of the activities recognising that KPTO programme delivery was not limited to these examples.</w:t>
      </w:r>
    </w:p>
    <w:p w:rsidR="00251FE0" w:rsidRDefault="00251FE0" w:rsidP="00251FE0">
      <w:pPr>
        <w:rPr>
          <w:rFonts w:eastAsia="Arial Unicode MS"/>
        </w:rPr>
      </w:pPr>
    </w:p>
    <w:p w:rsidR="00251FE0" w:rsidRPr="006177A5" w:rsidRDefault="00251FE0" w:rsidP="00251FE0">
      <w:pPr>
        <w:rPr>
          <w:b/>
        </w:rPr>
      </w:pPr>
      <w:r w:rsidRPr="007F280D">
        <w:rPr>
          <w:rFonts w:eastAsia="Arial Unicode MS"/>
        </w:rPr>
        <w:t xml:space="preserve"> </w:t>
      </w:r>
      <w:r w:rsidRPr="006177A5">
        <w:rPr>
          <w:b/>
        </w:rPr>
        <w:t>Objective One: Promote mental health and wellbeing for Māori</w:t>
      </w:r>
    </w:p>
    <w:p w:rsidR="00251FE0" w:rsidRPr="009F4717" w:rsidRDefault="00251FE0" w:rsidP="00251FE0">
      <w:pPr>
        <w:pStyle w:val="ListBullet"/>
        <w:rPr>
          <w:rFonts w:eastAsia="Arial Unicode MS"/>
        </w:rPr>
      </w:pPr>
      <w:r w:rsidRPr="006177A5">
        <w:rPr>
          <w:b/>
        </w:rPr>
        <w:t>Whanganui</w:t>
      </w:r>
      <w:r w:rsidRPr="00221D2E">
        <w:rPr>
          <w:b/>
        </w:rPr>
        <w:t xml:space="preserve">: </w:t>
      </w:r>
      <w:r w:rsidRPr="009F4717">
        <w:rPr>
          <w:rFonts w:eastAsia="Arial Unicode MS"/>
        </w:rPr>
        <w:t>Through collaborative forums, KPTO</w:t>
      </w:r>
      <w:r>
        <w:rPr>
          <w:rFonts w:eastAsia="Arial Unicode MS"/>
        </w:rPr>
        <w:t xml:space="preserve"> staff and</w:t>
      </w:r>
      <w:r w:rsidRPr="009F4717">
        <w:rPr>
          <w:rFonts w:eastAsia="Arial Unicode MS"/>
        </w:rPr>
        <w:t xml:space="preserve"> key stakeholders organise</w:t>
      </w:r>
      <w:r>
        <w:rPr>
          <w:rFonts w:eastAsia="Arial Unicode MS"/>
        </w:rPr>
        <w:t>d</w:t>
      </w:r>
      <w:r w:rsidRPr="009F4717">
        <w:rPr>
          <w:rFonts w:eastAsia="Arial Unicode MS"/>
        </w:rPr>
        <w:t xml:space="preserve"> open public workshops</w:t>
      </w:r>
      <w:r>
        <w:rPr>
          <w:rFonts w:eastAsia="Arial Unicode MS"/>
        </w:rPr>
        <w:t xml:space="preserve"> and health promotion events</w:t>
      </w:r>
      <w:r w:rsidRPr="009F4717">
        <w:rPr>
          <w:rFonts w:eastAsia="Arial Unicode MS"/>
        </w:rPr>
        <w:t xml:space="preserve"> to reduce the stigma surrounding suicide. Such forums include</w:t>
      </w:r>
      <w:r>
        <w:rPr>
          <w:rFonts w:eastAsia="Arial Unicode MS"/>
        </w:rPr>
        <w:t>d</w:t>
      </w:r>
      <w:r w:rsidRPr="009F4717">
        <w:rPr>
          <w:rFonts w:eastAsia="Arial Unicode MS"/>
        </w:rPr>
        <w:t xml:space="preserve"> Waitangi Day, community concerts and Mental Health Awareness </w:t>
      </w:r>
      <w:r>
        <w:rPr>
          <w:rFonts w:eastAsia="Arial Unicode MS"/>
        </w:rPr>
        <w:t>W</w:t>
      </w:r>
      <w:r w:rsidRPr="009F4717">
        <w:rPr>
          <w:rFonts w:eastAsia="Arial Unicode MS"/>
        </w:rPr>
        <w:t>eek celebrations. Whil</w:t>
      </w:r>
      <w:r>
        <w:rPr>
          <w:rFonts w:eastAsia="Arial Unicode MS"/>
        </w:rPr>
        <w:t>e</w:t>
      </w:r>
      <w:r w:rsidRPr="009F4717">
        <w:rPr>
          <w:rFonts w:eastAsia="Arial Unicode MS"/>
        </w:rPr>
        <w:t xml:space="preserve"> impacts of </w:t>
      </w:r>
      <w:r>
        <w:rPr>
          <w:rFonts w:eastAsia="Arial Unicode MS"/>
        </w:rPr>
        <w:t>such</w:t>
      </w:r>
      <w:r w:rsidRPr="009F4717">
        <w:rPr>
          <w:rFonts w:eastAsia="Arial Unicode MS"/>
        </w:rPr>
        <w:t xml:space="preserve"> activities were difficult to measure, stakeholders reported that </w:t>
      </w:r>
      <w:r>
        <w:rPr>
          <w:rFonts w:eastAsia="Arial Unicode MS"/>
        </w:rPr>
        <w:t xml:space="preserve">they </w:t>
      </w:r>
      <w:r w:rsidRPr="009F4717">
        <w:rPr>
          <w:rFonts w:eastAsia="Arial Unicode MS"/>
        </w:rPr>
        <w:t xml:space="preserve">increased awareness of signs and symptoms of suicide and provided resources to increase access to support for whānau demonstrating ‘at risk’ behaviours. </w:t>
      </w:r>
    </w:p>
    <w:p w:rsidR="00251FE0" w:rsidRPr="00221D2E" w:rsidRDefault="00251FE0" w:rsidP="00251FE0">
      <w:pPr>
        <w:pStyle w:val="ListBullet"/>
      </w:pPr>
      <w:r w:rsidRPr="006177A5">
        <w:rPr>
          <w:rFonts w:eastAsia="Arial Unicode MS"/>
          <w:b/>
        </w:rPr>
        <w:t>Northland Far North</w:t>
      </w:r>
      <w:r w:rsidRPr="009F4717">
        <w:rPr>
          <w:rFonts w:eastAsia="Arial Unicode MS"/>
          <w:b/>
        </w:rPr>
        <w:t xml:space="preserve">: </w:t>
      </w:r>
      <w:r>
        <w:rPr>
          <w:rFonts w:eastAsia="Arial Unicode MS"/>
        </w:rPr>
        <w:t>Feedback from participants in</w:t>
      </w:r>
      <w:r w:rsidRPr="009F4717">
        <w:rPr>
          <w:rFonts w:eastAsia="Arial Unicode MS"/>
        </w:rPr>
        <w:t xml:space="preserve"> programme</w:t>
      </w:r>
      <w:r>
        <w:rPr>
          <w:rFonts w:eastAsia="Arial Unicode MS"/>
        </w:rPr>
        <w:t>s</w:t>
      </w:r>
      <w:r w:rsidRPr="009F4717">
        <w:rPr>
          <w:rFonts w:eastAsia="Arial Unicode MS"/>
        </w:rPr>
        <w:t xml:space="preserve"> </w:t>
      </w:r>
      <w:r>
        <w:rPr>
          <w:rFonts w:eastAsia="Arial Unicode MS"/>
        </w:rPr>
        <w:t>and</w:t>
      </w:r>
      <w:r w:rsidRPr="009F4717">
        <w:rPr>
          <w:rFonts w:eastAsia="Arial Unicode MS"/>
        </w:rPr>
        <w:t xml:space="preserve"> workshop</w:t>
      </w:r>
      <w:r>
        <w:rPr>
          <w:rFonts w:eastAsia="Arial Unicode MS"/>
        </w:rPr>
        <w:t>s</w:t>
      </w:r>
      <w:r w:rsidRPr="009F4717">
        <w:rPr>
          <w:rFonts w:eastAsia="Arial Unicode MS"/>
        </w:rPr>
        <w:t xml:space="preserve"> revealed that the majority of respondents (90 percent) felt more connected to the community and were empowered to make better life changes. </w:t>
      </w:r>
      <w:r>
        <w:rPr>
          <w:rFonts w:eastAsia="Arial Unicode MS"/>
        </w:rPr>
        <w:t>In addition, 70</w:t>
      </w:r>
      <w:r w:rsidRPr="009F4717">
        <w:rPr>
          <w:rFonts w:eastAsia="Arial Unicode MS"/>
        </w:rPr>
        <w:t xml:space="preserve"> percent of respondents reported improved family relationships and 65 percent of respondents indicated improved self-esteem as a result of their participation.</w:t>
      </w:r>
    </w:p>
    <w:p w:rsidR="00251FE0" w:rsidRPr="00221D2E" w:rsidRDefault="00251FE0" w:rsidP="00251FE0">
      <w:pPr>
        <w:pStyle w:val="ListBullet"/>
      </w:pPr>
      <w:r w:rsidRPr="006177A5">
        <w:rPr>
          <w:rFonts w:eastAsia="Arial Unicode MS"/>
          <w:b/>
        </w:rPr>
        <w:t xml:space="preserve">Northland </w:t>
      </w:r>
      <w:proofErr w:type="gramStart"/>
      <w:r w:rsidRPr="006177A5">
        <w:rPr>
          <w:rFonts w:eastAsia="Arial Unicode MS"/>
          <w:b/>
        </w:rPr>
        <w:t>Mid</w:t>
      </w:r>
      <w:proofErr w:type="gramEnd"/>
      <w:r w:rsidRPr="006177A5">
        <w:rPr>
          <w:rFonts w:eastAsia="Arial Unicode MS"/>
          <w:b/>
        </w:rPr>
        <w:t xml:space="preserve"> North</w:t>
      </w:r>
      <w:r w:rsidRPr="009F4717">
        <w:rPr>
          <w:rFonts w:eastAsia="Arial Unicode MS"/>
          <w:b/>
        </w:rPr>
        <w:t xml:space="preserve">: </w:t>
      </w:r>
      <w:r w:rsidRPr="009F4717">
        <w:rPr>
          <w:rFonts w:eastAsia="Arial Unicode MS"/>
        </w:rPr>
        <w:t xml:space="preserve">Between September 2012 and December 2013 the primary service activity was the RAID </w:t>
      </w:r>
      <w:r>
        <w:rPr>
          <w:rFonts w:eastAsia="Arial Unicode MS"/>
        </w:rPr>
        <w:t>M</w:t>
      </w:r>
      <w:r w:rsidRPr="009F4717">
        <w:rPr>
          <w:rFonts w:eastAsia="Arial Unicode MS"/>
        </w:rPr>
        <w:t xml:space="preserve">ovement. During stakeholder interviews, all respondents highlighted the success of the RAID </w:t>
      </w:r>
      <w:r>
        <w:rPr>
          <w:rFonts w:eastAsia="Arial Unicode MS"/>
        </w:rPr>
        <w:t>M</w:t>
      </w:r>
      <w:r w:rsidRPr="009F4717">
        <w:rPr>
          <w:rFonts w:eastAsia="Arial Unicode MS"/>
        </w:rPr>
        <w:t xml:space="preserve">ovement and the critical role </w:t>
      </w:r>
      <w:r>
        <w:rPr>
          <w:rFonts w:eastAsia="Arial Unicode MS"/>
        </w:rPr>
        <w:t>it</w:t>
      </w:r>
      <w:r w:rsidRPr="009F4717">
        <w:rPr>
          <w:rFonts w:eastAsia="Arial Unicode MS"/>
        </w:rPr>
        <w:t xml:space="preserve"> played across the youth suicide landscape. </w:t>
      </w:r>
      <w:r>
        <w:rPr>
          <w:rFonts w:eastAsia="Arial Unicode MS"/>
        </w:rPr>
        <w:t>Key aspects of promotion</w:t>
      </w:r>
      <w:r w:rsidRPr="009F4717">
        <w:rPr>
          <w:rFonts w:eastAsia="Arial Unicode MS"/>
        </w:rPr>
        <w:t xml:space="preserve"> </w:t>
      </w:r>
      <w:r>
        <w:rPr>
          <w:rFonts w:eastAsia="Arial Unicode MS"/>
        </w:rPr>
        <w:t>that s</w:t>
      </w:r>
      <w:r w:rsidRPr="009F4717">
        <w:rPr>
          <w:rFonts w:eastAsia="Arial Unicode MS"/>
        </w:rPr>
        <w:t xml:space="preserve">takeholders </w:t>
      </w:r>
      <w:r>
        <w:rPr>
          <w:rFonts w:eastAsia="Arial Unicode MS"/>
        </w:rPr>
        <w:t>identified included</w:t>
      </w:r>
      <w:r w:rsidRPr="009F4717">
        <w:rPr>
          <w:rFonts w:eastAsia="Arial Unicode MS"/>
        </w:rPr>
        <w:t xml:space="preserve"> activities at Waitangi Day celebrations, community events and </w:t>
      </w:r>
      <w:r>
        <w:rPr>
          <w:rFonts w:eastAsia="Arial Unicode MS"/>
        </w:rPr>
        <w:t xml:space="preserve">exerting </w:t>
      </w:r>
      <w:r w:rsidRPr="009F4717">
        <w:rPr>
          <w:rFonts w:eastAsia="Arial Unicode MS"/>
        </w:rPr>
        <w:t xml:space="preserve">an influence </w:t>
      </w:r>
      <w:r>
        <w:rPr>
          <w:rFonts w:eastAsia="Arial Unicode MS"/>
        </w:rPr>
        <w:t xml:space="preserve">from </w:t>
      </w:r>
      <w:r w:rsidRPr="009F4717">
        <w:rPr>
          <w:rFonts w:eastAsia="Arial Unicode MS"/>
        </w:rPr>
        <w:t>within the Fusion Group.</w:t>
      </w:r>
    </w:p>
    <w:p w:rsidR="00251FE0" w:rsidRPr="009F4717" w:rsidRDefault="00251FE0" w:rsidP="00251FE0">
      <w:pPr>
        <w:pStyle w:val="ListBullet"/>
        <w:rPr>
          <w:rFonts w:eastAsia="Arial Unicode MS" w:cs="Arial"/>
        </w:rPr>
      </w:pPr>
      <w:r w:rsidRPr="006177A5">
        <w:rPr>
          <w:rFonts w:eastAsia="Arial Unicode MS" w:cs="Arial"/>
          <w:b/>
        </w:rPr>
        <w:t xml:space="preserve">South Auckland: </w:t>
      </w:r>
      <w:r w:rsidRPr="009F4717">
        <w:rPr>
          <w:rFonts w:eastAsia="Arial Unicode MS" w:cs="Arial"/>
        </w:rPr>
        <w:t>One stakeholder who was involved with the Papakura</w:t>
      </w:r>
      <w:r>
        <w:rPr>
          <w:rFonts w:eastAsia="Arial Unicode MS" w:cs="Arial"/>
        </w:rPr>
        <w:t xml:space="preserve"> High</w:t>
      </w:r>
      <w:r w:rsidRPr="009F4717">
        <w:rPr>
          <w:rFonts w:eastAsia="Arial Unicode MS" w:cs="Arial"/>
        </w:rPr>
        <w:t xml:space="preserve"> </w:t>
      </w:r>
      <w:r>
        <w:rPr>
          <w:rFonts w:eastAsia="Arial Unicode MS" w:cs="Arial"/>
        </w:rPr>
        <w:t xml:space="preserve">School </w:t>
      </w:r>
      <w:r w:rsidRPr="009F4717">
        <w:rPr>
          <w:rFonts w:eastAsia="Arial Unicode MS" w:cs="Arial"/>
        </w:rPr>
        <w:t xml:space="preserve">project praised the existing KPTO team </w:t>
      </w:r>
      <w:r>
        <w:rPr>
          <w:rFonts w:eastAsia="Arial Unicode MS" w:cs="Arial"/>
        </w:rPr>
        <w:t>for</w:t>
      </w:r>
      <w:r w:rsidRPr="009F4717">
        <w:rPr>
          <w:rFonts w:eastAsia="Arial Unicode MS" w:cs="Arial"/>
        </w:rPr>
        <w:t xml:space="preserve"> </w:t>
      </w:r>
      <w:r>
        <w:rPr>
          <w:rFonts w:eastAsia="Arial Unicode MS" w:cs="Arial"/>
        </w:rPr>
        <w:t>its</w:t>
      </w:r>
      <w:r w:rsidRPr="009F4717">
        <w:rPr>
          <w:rFonts w:eastAsia="Arial Unicode MS" w:cs="Arial"/>
        </w:rPr>
        <w:t xml:space="preserve"> critical role in leading </w:t>
      </w:r>
      <w:r>
        <w:rPr>
          <w:rFonts w:eastAsia="Arial Unicode MS" w:cs="Arial"/>
        </w:rPr>
        <w:t xml:space="preserve">and </w:t>
      </w:r>
      <w:r w:rsidRPr="009F4717">
        <w:rPr>
          <w:rFonts w:eastAsia="Arial Unicode MS" w:cs="Arial"/>
        </w:rPr>
        <w:t>coordinati</w:t>
      </w:r>
      <w:r>
        <w:rPr>
          <w:rFonts w:eastAsia="Arial Unicode MS" w:cs="Arial"/>
        </w:rPr>
        <w:t>ng</w:t>
      </w:r>
      <w:r w:rsidRPr="009F4717">
        <w:rPr>
          <w:rFonts w:eastAsia="Arial Unicode MS" w:cs="Arial"/>
        </w:rPr>
        <w:t xml:space="preserve"> </w:t>
      </w:r>
      <w:r>
        <w:rPr>
          <w:rFonts w:eastAsia="Arial Unicode MS" w:cs="Arial"/>
        </w:rPr>
        <w:t>this</w:t>
      </w:r>
      <w:r w:rsidRPr="009F4717">
        <w:rPr>
          <w:rFonts w:eastAsia="Arial Unicode MS" w:cs="Arial"/>
        </w:rPr>
        <w:t xml:space="preserve"> community project. Th</w:t>
      </w:r>
      <w:r>
        <w:rPr>
          <w:rFonts w:eastAsia="Arial Unicode MS" w:cs="Arial"/>
        </w:rPr>
        <w:t>e team’s work</w:t>
      </w:r>
      <w:r w:rsidRPr="009F4717">
        <w:rPr>
          <w:rFonts w:eastAsia="Arial Unicode MS" w:cs="Arial"/>
        </w:rPr>
        <w:t xml:space="preserve"> included </w:t>
      </w:r>
      <w:r>
        <w:rPr>
          <w:rFonts w:eastAsia="Arial Unicode MS" w:cs="Arial"/>
        </w:rPr>
        <w:t xml:space="preserve">providing </w:t>
      </w:r>
      <w:r w:rsidRPr="009F4717">
        <w:rPr>
          <w:rFonts w:eastAsia="Arial Unicode MS" w:cs="Arial"/>
        </w:rPr>
        <w:t>leadership training and</w:t>
      </w:r>
      <w:r>
        <w:rPr>
          <w:rFonts w:eastAsia="Arial Unicode MS" w:cs="Arial"/>
        </w:rPr>
        <w:t xml:space="preserve"> delivering</w:t>
      </w:r>
      <w:r w:rsidRPr="009F4717">
        <w:rPr>
          <w:rFonts w:eastAsia="Arial Unicode MS" w:cs="Arial"/>
        </w:rPr>
        <w:t xml:space="preserve"> positive messages to school students. </w:t>
      </w:r>
      <w:r>
        <w:rPr>
          <w:rFonts w:eastAsia="Arial Unicode MS" w:cs="Arial"/>
        </w:rPr>
        <w:t>T</w:t>
      </w:r>
      <w:r w:rsidRPr="009F4717">
        <w:rPr>
          <w:rFonts w:eastAsia="Arial Unicode MS" w:cs="Arial"/>
        </w:rPr>
        <w:t xml:space="preserve">he initiatives </w:t>
      </w:r>
      <w:r>
        <w:rPr>
          <w:rFonts w:eastAsia="Arial Unicode MS" w:cs="Arial"/>
        </w:rPr>
        <w:t>continued to</w:t>
      </w:r>
      <w:r w:rsidRPr="009F4717">
        <w:rPr>
          <w:rFonts w:eastAsia="Arial Unicode MS" w:cs="Arial"/>
        </w:rPr>
        <w:t xml:space="preserve"> </w:t>
      </w:r>
      <w:r>
        <w:rPr>
          <w:rFonts w:eastAsia="Arial Unicode MS" w:cs="Arial"/>
        </w:rPr>
        <w:t>be implemented</w:t>
      </w:r>
      <w:r w:rsidRPr="009F4717">
        <w:rPr>
          <w:rFonts w:eastAsia="Arial Unicode MS" w:cs="Arial"/>
        </w:rPr>
        <w:t xml:space="preserve">. </w:t>
      </w:r>
    </w:p>
    <w:p w:rsidR="00251FE0" w:rsidRPr="009F4717" w:rsidRDefault="00251FE0" w:rsidP="00251FE0">
      <w:pPr>
        <w:pStyle w:val="ListBullet"/>
        <w:rPr>
          <w:rFonts w:eastAsia="Arial Unicode MS" w:cs="Arial"/>
        </w:rPr>
      </w:pPr>
      <w:r w:rsidRPr="006177A5">
        <w:rPr>
          <w:rFonts w:eastAsia="Arial Unicode MS" w:cs="Arial"/>
          <w:b/>
        </w:rPr>
        <w:t xml:space="preserve">Lakes District: </w:t>
      </w:r>
      <w:r w:rsidRPr="009F4717">
        <w:rPr>
          <w:rFonts w:eastAsia="Arial Unicode MS" w:cs="Arial"/>
        </w:rPr>
        <w:t>Stakeholders commented that KPTO</w:t>
      </w:r>
      <w:r>
        <w:rPr>
          <w:rFonts w:eastAsia="Arial Unicode MS" w:cs="Arial"/>
        </w:rPr>
        <w:t xml:space="preserve"> staff</w:t>
      </w:r>
      <w:r w:rsidRPr="009F4717">
        <w:rPr>
          <w:rFonts w:eastAsia="Arial Unicode MS" w:cs="Arial"/>
        </w:rPr>
        <w:t xml:space="preserve"> were well connected within the community and regularly provide</w:t>
      </w:r>
      <w:r>
        <w:rPr>
          <w:rFonts w:eastAsia="Arial Unicode MS" w:cs="Arial"/>
        </w:rPr>
        <w:t>d</w:t>
      </w:r>
      <w:r w:rsidRPr="009F4717">
        <w:rPr>
          <w:rFonts w:eastAsia="Arial Unicode MS" w:cs="Arial"/>
        </w:rPr>
        <w:t xml:space="preserve"> resource information. Marae wānanga, which were attended by 15</w:t>
      </w:r>
      <w:r>
        <w:rPr>
          <w:rFonts w:eastAsia="Arial Unicode MS" w:cs="Arial"/>
        </w:rPr>
        <w:t>–</w:t>
      </w:r>
      <w:r w:rsidRPr="009F4717">
        <w:rPr>
          <w:rFonts w:eastAsia="Arial Unicode MS" w:cs="Arial"/>
        </w:rPr>
        <w:t xml:space="preserve">25 participants per </w:t>
      </w:r>
      <w:r>
        <w:rPr>
          <w:rFonts w:eastAsia="Arial Unicode MS" w:cs="Arial"/>
        </w:rPr>
        <w:t>four m</w:t>
      </w:r>
      <w:r w:rsidRPr="009F4717">
        <w:rPr>
          <w:rFonts w:eastAsia="Arial Unicode MS" w:cs="Arial"/>
        </w:rPr>
        <w:t>arae</w:t>
      </w:r>
      <w:r>
        <w:rPr>
          <w:rFonts w:eastAsia="Arial Unicode MS" w:cs="Arial"/>
        </w:rPr>
        <w:t>,</w:t>
      </w:r>
      <w:r w:rsidRPr="009F4717">
        <w:rPr>
          <w:rFonts w:eastAsia="Arial Unicode MS" w:cs="Arial"/>
        </w:rPr>
        <w:t xml:space="preserve"> </w:t>
      </w:r>
      <w:r>
        <w:rPr>
          <w:rFonts w:eastAsia="Arial Unicode MS" w:cs="Arial"/>
        </w:rPr>
        <w:t>were</w:t>
      </w:r>
      <w:r w:rsidRPr="009F4717">
        <w:rPr>
          <w:rFonts w:eastAsia="Arial Unicode MS" w:cs="Arial"/>
        </w:rPr>
        <w:t xml:space="preserve"> an effective forum</w:t>
      </w:r>
      <w:r>
        <w:rPr>
          <w:rFonts w:eastAsia="Arial Unicode MS" w:cs="Arial"/>
        </w:rPr>
        <w:t xml:space="preserve"> for</w:t>
      </w:r>
      <w:r w:rsidRPr="009F4717">
        <w:rPr>
          <w:rFonts w:eastAsia="Arial Unicode MS" w:cs="Arial"/>
        </w:rPr>
        <w:t xml:space="preserve"> discussion with whānau about being </w:t>
      </w:r>
      <w:r>
        <w:rPr>
          <w:rFonts w:eastAsia="Arial Unicode MS" w:cs="Arial"/>
        </w:rPr>
        <w:t>less</w:t>
      </w:r>
      <w:r w:rsidRPr="009F4717">
        <w:rPr>
          <w:rFonts w:eastAsia="Arial Unicode MS" w:cs="Arial"/>
        </w:rPr>
        <w:t xml:space="preserve"> fearful of talking about suicide. </w:t>
      </w:r>
      <w:r>
        <w:rPr>
          <w:rFonts w:eastAsia="Arial Unicode MS" w:cs="Arial"/>
        </w:rPr>
        <w:t>KPTO Coordinators provided</w:t>
      </w:r>
      <w:r w:rsidRPr="009F4717">
        <w:rPr>
          <w:rFonts w:eastAsia="Arial Unicode MS" w:cs="Arial"/>
        </w:rPr>
        <w:t xml:space="preserve"> a safe place for koroua to discuss what they could help with, particularly with their knowledge and respect they hold with the next generation. </w:t>
      </w:r>
    </w:p>
    <w:p w:rsidR="00251FE0" w:rsidRPr="009F4717" w:rsidRDefault="00251FE0" w:rsidP="00251FE0">
      <w:pPr>
        <w:pStyle w:val="ListBullet"/>
        <w:rPr>
          <w:rFonts w:eastAsia="Arial Unicode MS" w:cs="Arial"/>
        </w:rPr>
      </w:pPr>
      <w:r w:rsidRPr="006177A5">
        <w:rPr>
          <w:rFonts w:eastAsia="Arial Unicode MS" w:cs="Arial"/>
          <w:b/>
        </w:rPr>
        <w:lastRenderedPageBreak/>
        <w:t>Christchurch:</w:t>
      </w:r>
      <w:r w:rsidRPr="009F4717">
        <w:rPr>
          <w:rFonts w:eastAsia="Arial Unicode MS" w:cs="Arial"/>
        </w:rPr>
        <w:t xml:space="preserve"> </w:t>
      </w:r>
      <w:r w:rsidRPr="009F4717">
        <w:rPr>
          <w:rFonts w:cs="Arial"/>
          <w:lang w:eastAsia="x-none"/>
        </w:rPr>
        <w:t xml:space="preserve">Building </w:t>
      </w:r>
      <w:r w:rsidRPr="009F4717">
        <w:rPr>
          <w:rFonts w:eastAsia="Arial Unicode MS" w:cs="Arial"/>
        </w:rPr>
        <w:t xml:space="preserve">strong community networks was critical to the success of the KPTO programme. </w:t>
      </w:r>
      <w:r>
        <w:rPr>
          <w:rFonts w:eastAsia="Arial Unicode MS" w:cs="Arial"/>
        </w:rPr>
        <w:t>One of t</w:t>
      </w:r>
      <w:r w:rsidRPr="009F4717">
        <w:rPr>
          <w:rFonts w:eastAsia="Arial Unicode MS" w:cs="Arial"/>
        </w:rPr>
        <w:t xml:space="preserve">he KPTO </w:t>
      </w:r>
      <w:r>
        <w:rPr>
          <w:rFonts w:eastAsia="Arial Unicode MS" w:cs="Arial"/>
        </w:rPr>
        <w:t>C</w:t>
      </w:r>
      <w:r w:rsidRPr="009F4717">
        <w:rPr>
          <w:rFonts w:eastAsia="Arial Unicode MS" w:cs="Arial"/>
        </w:rPr>
        <w:t>oordinator</w:t>
      </w:r>
      <w:r>
        <w:rPr>
          <w:rFonts w:eastAsia="Arial Unicode MS" w:cs="Arial"/>
        </w:rPr>
        <w:t>’s</w:t>
      </w:r>
      <w:r w:rsidRPr="009F4717">
        <w:rPr>
          <w:rFonts w:eastAsia="Arial Unicode MS" w:cs="Arial"/>
        </w:rPr>
        <w:t xml:space="preserve"> ha</w:t>
      </w:r>
      <w:r>
        <w:rPr>
          <w:rFonts w:eastAsia="Arial Unicode MS" w:cs="Arial"/>
        </w:rPr>
        <w:t>d</w:t>
      </w:r>
      <w:r w:rsidRPr="009F4717">
        <w:rPr>
          <w:rFonts w:eastAsia="Arial Unicode MS" w:cs="Arial"/>
        </w:rPr>
        <w:t xml:space="preserve"> a strong presence in the community and relied heavily on </w:t>
      </w:r>
      <w:r>
        <w:rPr>
          <w:rFonts w:eastAsia="Arial Unicode MS" w:cs="Arial"/>
        </w:rPr>
        <w:t xml:space="preserve">his </w:t>
      </w:r>
      <w:r w:rsidRPr="009F4717">
        <w:rPr>
          <w:rFonts w:eastAsia="Arial Unicode MS" w:cs="Arial"/>
        </w:rPr>
        <w:t>existing networks to progress programme objectives. Th</w:t>
      </w:r>
      <w:r>
        <w:rPr>
          <w:rFonts w:eastAsia="Arial Unicode MS" w:cs="Arial"/>
        </w:rPr>
        <w:t>ese networks</w:t>
      </w:r>
      <w:r w:rsidRPr="009F4717">
        <w:rPr>
          <w:rFonts w:eastAsia="Arial Unicode MS" w:cs="Arial"/>
        </w:rPr>
        <w:t xml:space="preserve"> </w:t>
      </w:r>
      <w:r>
        <w:rPr>
          <w:rFonts w:eastAsia="Arial Unicode MS" w:cs="Arial"/>
        </w:rPr>
        <w:t>created</w:t>
      </w:r>
      <w:r w:rsidRPr="009F4717">
        <w:rPr>
          <w:rFonts w:eastAsia="Arial Unicode MS" w:cs="Arial"/>
        </w:rPr>
        <w:t xml:space="preserve"> opportunities to further </w:t>
      </w:r>
      <w:r>
        <w:rPr>
          <w:rFonts w:eastAsia="Arial Unicode MS" w:cs="Arial"/>
        </w:rPr>
        <w:t xml:space="preserve">the reach of the </w:t>
      </w:r>
      <w:r w:rsidRPr="009F4717">
        <w:rPr>
          <w:rFonts w:eastAsia="Arial Unicode MS" w:cs="Arial"/>
        </w:rPr>
        <w:t>KPTO programme into the Māori and Pacific</w:t>
      </w:r>
      <w:r>
        <w:rPr>
          <w:rFonts w:eastAsia="Arial Unicode MS" w:cs="Arial"/>
        </w:rPr>
        <w:t xml:space="preserve"> rugby</w:t>
      </w:r>
      <w:r w:rsidRPr="009F4717">
        <w:rPr>
          <w:rFonts w:eastAsia="Arial Unicode MS" w:cs="Arial"/>
        </w:rPr>
        <w:t xml:space="preserve"> league community. During 2012–</w:t>
      </w:r>
      <w:r w:rsidRPr="00D502B2">
        <w:rPr>
          <w:rFonts w:eastAsia="Arial Unicode MS" w:cs="Arial"/>
        </w:rPr>
        <w:t>2013 the KPTO Coordinator’s focused on build</w:t>
      </w:r>
      <w:r w:rsidRPr="009F4717">
        <w:rPr>
          <w:rFonts w:eastAsia="Arial Unicode MS" w:cs="Arial"/>
        </w:rPr>
        <w:t xml:space="preserve">ing relationships </w:t>
      </w:r>
      <w:r>
        <w:rPr>
          <w:rFonts w:eastAsia="Arial Unicode MS" w:cs="Arial"/>
        </w:rPr>
        <w:t>with</w:t>
      </w:r>
      <w:r w:rsidRPr="009F4717">
        <w:rPr>
          <w:rFonts w:eastAsia="Arial Unicode MS" w:cs="Arial"/>
        </w:rPr>
        <w:t xml:space="preserve"> local </w:t>
      </w:r>
      <w:r>
        <w:rPr>
          <w:rFonts w:eastAsia="Arial Unicode MS" w:cs="Arial"/>
        </w:rPr>
        <w:t>m</w:t>
      </w:r>
      <w:r w:rsidRPr="009F4717">
        <w:rPr>
          <w:rFonts w:eastAsia="Arial Unicode MS" w:cs="Arial"/>
        </w:rPr>
        <w:t>arae.</w:t>
      </w:r>
      <w:r>
        <w:rPr>
          <w:rFonts w:eastAsia="Arial Unicode MS" w:cs="Arial"/>
        </w:rPr>
        <w:t xml:space="preserve"> The</w:t>
      </w:r>
      <w:r w:rsidRPr="009F4717">
        <w:rPr>
          <w:rFonts w:eastAsia="Arial Unicode MS" w:cs="Arial"/>
        </w:rPr>
        <w:t xml:space="preserve"> presentation</w:t>
      </w:r>
      <w:r>
        <w:rPr>
          <w:rFonts w:eastAsia="Arial Unicode MS" w:cs="Arial"/>
        </w:rPr>
        <w:t>s to marae</w:t>
      </w:r>
      <w:r w:rsidRPr="009F4717">
        <w:rPr>
          <w:rFonts w:eastAsia="Arial Unicode MS" w:cs="Arial"/>
        </w:rPr>
        <w:t xml:space="preserve"> introduced the KPTO programme</w:t>
      </w:r>
      <w:r>
        <w:rPr>
          <w:rFonts w:eastAsia="Arial Unicode MS" w:cs="Arial"/>
        </w:rPr>
        <w:t xml:space="preserve"> and</w:t>
      </w:r>
      <w:r w:rsidRPr="009F4717">
        <w:rPr>
          <w:rFonts w:eastAsia="Arial Unicode MS" w:cs="Arial"/>
        </w:rPr>
        <w:t xml:space="preserve"> sought to strengthen cultural connections, build r</w:t>
      </w:r>
      <w:r>
        <w:rPr>
          <w:rFonts w:eastAsia="Arial Unicode MS" w:cs="Arial"/>
        </w:rPr>
        <w:t>ū</w:t>
      </w:r>
      <w:r w:rsidRPr="009F4717">
        <w:rPr>
          <w:rFonts w:eastAsia="Arial Unicode MS" w:cs="Arial"/>
        </w:rPr>
        <w:t>na</w:t>
      </w:r>
      <w:r>
        <w:rPr>
          <w:rFonts w:eastAsia="Arial Unicode MS" w:cs="Arial"/>
        </w:rPr>
        <w:t>ng</w:t>
      </w:r>
      <w:r w:rsidRPr="009F4717">
        <w:rPr>
          <w:rFonts w:eastAsia="Arial Unicode MS" w:cs="Arial"/>
        </w:rPr>
        <w:t xml:space="preserve">a confidence in KPTO and develop a plan for linking services. The presentations </w:t>
      </w:r>
      <w:r>
        <w:rPr>
          <w:rFonts w:eastAsia="Arial Unicode MS" w:cs="Arial"/>
        </w:rPr>
        <w:t xml:space="preserve">also </w:t>
      </w:r>
      <w:r w:rsidRPr="009F4717">
        <w:rPr>
          <w:rFonts w:eastAsia="Arial Unicode MS" w:cs="Arial"/>
        </w:rPr>
        <w:t xml:space="preserve">promoted awareness of signs and symptoms of suicide and equipped participants with tools to better support whānau and friends. By the end of 2013 all </w:t>
      </w:r>
      <w:r>
        <w:rPr>
          <w:rFonts w:eastAsia="Arial Unicode MS" w:cs="Arial"/>
        </w:rPr>
        <w:t>m</w:t>
      </w:r>
      <w:r w:rsidRPr="009F4717">
        <w:rPr>
          <w:rFonts w:eastAsia="Arial Unicode MS" w:cs="Arial"/>
        </w:rPr>
        <w:t>arae in the Christchurch region</w:t>
      </w:r>
      <w:r>
        <w:rPr>
          <w:rFonts w:eastAsia="Arial Unicode MS" w:cs="Arial"/>
        </w:rPr>
        <w:t xml:space="preserve"> had</w:t>
      </w:r>
      <w:r w:rsidRPr="009F4717">
        <w:rPr>
          <w:rFonts w:eastAsia="Arial Unicode MS" w:cs="Arial"/>
        </w:rPr>
        <w:t xml:space="preserve"> participated in KPTO presentations. One whānau interview participant mentioned that she had noticed an improvement in demystifying myths surrounding suicide. </w:t>
      </w:r>
    </w:p>
    <w:p w:rsidR="00251FE0" w:rsidRPr="009F4717" w:rsidRDefault="00251FE0" w:rsidP="00251FE0">
      <w:pPr>
        <w:pStyle w:val="ListBullet"/>
        <w:rPr>
          <w:lang w:eastAsia="x-none"/>
        </w:rPr>
      </w:pPr>
      <w:r w:rsidRPr="006177A5">
        <w:rPr>
          <w:rFonts w:eastAsia="Arial Unicode MS"/>
          <w:b/>
        </w:rPr>
        <w:t>Bay of Plenty:</w:t>
      </w:r>
      <w:r w:rsidRPr="009F4717">
        <w:rPr>
          <w:rFonts w:eastAsia="Arial Unicode MS"/>
        </w:rPr>
        <w:t xml:space="preserve"> The </w:t>
      </w:r>
      <w:r>
        <w:rPr>
          <w:rFonts w:eastAsia="Arial Unicode MS"/>
        </w:rPr>
        <w:t xml:space="preserve">annual </w:t>
      </w:r>
      <w:r w:rsidRPr="009F4717">
        <w:rPr>
          <w:rFonts w:eastAsia="Arial Unicode MS"/>
        </w:rPr>
        <w:t xml:space="preserve">service plan was closely aligned to the </w:t>
      </w:r>
      <w:r>
        <w:rPr>
          <w:rFonts w:eastAsia="Arial Unicode MS"/>
        </w:rPr>
        <w:t>All Age Suicide Programme Logic Model</w:t>
      </w:r>
      <w:r w:rsidRPr="009F4717">
        <w:rPr>
          <w:rFonts w:eastAsia="Arial Unicode MS"/>
        </w:rPr>
        <w:t xml:space="preserve"> and Accountability Framework. There was evidence </w:t>
      </w:r>
      <w:r>
        <w:rPr>
          <w:rFonts w:eastAsia="Arial Unicode MS"/>
        </w:rPr>
        <w:t>of</w:t>
      </w:r>
      <w:r w:rsidRPr="009F4717">
        <w:rPr>
          <w:rFonts w:eastAsia="Arial Unicode MS"/>
        </w:rPr>
        <w:t xml:space="preserve"> activities across all of the</w:t>
      </w:r>
      <w:r>
        <w:rPr>
          <w:rFonts w:eastAsia="Arial Unicode MS"/>
        </w:rPr>
        <w:t xml:space="preserve"> four</w:t>
      </w:r>
      <w:r w:rsidRPr="009F4717">
        <w:rPr>
          <w:rFonts w:eastAsia="Arial Unicode MS"/>
        </w:rPr>
        <w:t xml:space="preserve"> objectives. S</w:t>
      </w:r>
      <w:r w:rsidRPr="009F4717">
        <w:rPr>
          <w:lang w:eastAsia="x-none"/>
        </w:rPr>
        <w:t xml:space="preserve">takeholders noted that KPTO played a </w:t>
      </w:r>
      <w:r>
        <w:rPr>
          <w:lang w:eastAsia="x-none"/>
        </w:rPr>
        <w:t>critical</w:t>
      </w:r>
      <w:r w:rsidRPr="009F4717">
        <w:rPr>
          <w:lang w:eastAsia="x-none"/>
        </w:rPr>
        <w:t xml:space="preserve"> role in bringing the agency arm and whānau together in Kawerau and respected the great work that KPTO </w:t>
      </w:r>
      <w:r>
        <w:rPr>
          <w:lang w:eastAsia="x-none"/>
        </w:rPr>
        <w:t>staff had been</w:t>
      </w:r>
      <w:r w:rsidRPr="009F4717">
        <w:rPr>
          <w:lang w:eastAsia="x-none"/>
        </w:rPr>
        <w:t xml:space="preserve"> doing in the community. </w:t>
      </w:r>
    </w:p>
    <w:p w:rsidR="00251FE0" w:rsidRPr="007F280D" w:rsidRDefault="00251FE0" w:rsidP="00251FE0">
      <w:pPr>
        <w:pStyle w:val="ListBullet"/>
        <w:rPr>
          <w:rFonts w:eastAsia="Arial Unicode MS"/>
        </w:rPr>
      </w:pPr>
      <w:r>
        <w:rPr>
          <w:b/>
        </w:rPr>
        <w:t>Invercargill / Southland</w:t>
      </w:r>
      <w:r w:rsidRPr="006177A5">
        <w:rPr>
          <w:b/>
        </w:rPr>
        <w:t>:</w:t>
      </w:r>
      <w:r w:rsidRPr="006177A5">
        <w:t xml:space="preserve"> </w:t>
      </w:r>
      <w:r w:rsidRPr="007F280D">
        <w:rPr>
          <w:rFonts w:eastAsia="Arial Unicode MS"/>
        </w:rPr>
        <w:t xml:space="preserve">In 2011–2012 the KPTO team contributed to the design of strategy and policy </w:t>
      </w:r>
      <w:r>
        <w:rPr>
          <w:rFonts w:eastAsia="Arial Unicode MS"/>
        </w:rPr>
        <w:t>for</w:t>
      </w:r>
      <w:r w:rsidRPr="007F280D">
        <w:rPr>
          <w:rFonts w:eastAsia="Arial Unicode MS"/>
        </w:rPr>
        <w:t xml:space="preserve"> Southland</w:t>
      </w:r>
      <w:r>
        <w:rPr>
          <w:rFonts w:eastAsia="Arial Unicode MS"/>
        </w:rPr>
        <w:t>’s</w:t>
      </w:r>
      <w:r w:rsidRPr="007F280D">
        <w:rPr>
          <w:rFonts w:eastAsia="Arial Unicode MS"/>
        </w:rPr>
        <w:t xml:space="preserve"> regional response to suicide prevention. </w:t>
      </w:r>
      <w:r>
        <w:rPr>
          <w:rFonts w:eastAsia="Arial Unicode MS"/>
        </w:rPr>
        <w:t>For example, they</w:t>
      </w:r>
      <w:r w:rsidRPr="007F280D">
        <w:rPr>
          <w:rFonts w:eastAsia="Arial Unicode MS"/>
        </w:rPr>
        <w:t xml:space="preserve"> contribut</w:t>
      </w:r>
      <w:r>
        <w:rPr>
          <w:rFonts w:eastAsia="Arial Unicode MS"/>
        </w:rPr>
        <w:t>ed</w:t>
      </w:r>
      <w:r w:rsidRPr="007F280D">
        <w:rPr>
          <w:rFonts w:eastAsia="Arial Unicode MS"/>
        </w:rPr>
        <w:t xml:space="preserve"> to the development of the Future Directions Southland Mental Health and Addictions Network Strategic Quality Plan</w:t>
      </w:r>
      <w:r>
        <w:rPr>
          <w:rFonts w:eastAsia="Arial Unicode MS"/>
        </w:rPr>
        <w:t>,</w:t>
      </w:r>
      <w:r w:rsidRPr="007F280D">
        <w:rPr>
          <w:rFonts w:eastAsia="Arial Unicode MS"/>
        </w:rPr>
        <w:t xml:space="preserve"> the Southland Suicide Prevention Network Media Engagement Plan and a </w:t>
      </w:r>
      <w:r>
        <w:rPr>
          <w:rFonts w:eastAsia="Arial Unicode MS"/>
        </w:rPr>
        <w:t>t</w:t>
      </w:r>
      <w:r w:rsidRPr="007F280D">
        <w:rPr>
          <w:rFonts w:eastAsia="Arial Unicode MS"/>
        </w:rPr>
        <w:t xml:space="preserve">raumatic </w:t>
      </w:r>
      <w:r>
        <w:rPr>
          <w:rFonts w:eastAsia="Arial Unicode MS"/>
        </w:rPr>
        <w:t>r</w:t>
      </w:r>
      <w:r w:rsidRPr="007F280D">
        <w:rPr>
          <w:rFonts w:eastAsia="Arial Unicode MS"/>
        </w:rPr>
        <w:t>esponse document</w:t>
      </w:r>
      <w:r>
        <w:rPr>
          <w:rFonts w:eastAsia="Arial Unicode MS"/>
        </w:rPr>
        <w:t>, as well as participating in</w:t>
      </w:r>
      <w:r w:rsidRPr="00297084">
        <w:rPr>
          <w:rFonts w:eastAsia="Arial Unicode MS"/>
        </w:rPr>
        <w:t xml:space="preserve"> </w:t>
      </w:r>
      <w:r w:rsidRPr="007F280D">
        <w:rPr>
          <w:rFonts w:eastAsia="Arial Unicode MS"/>
        </w:rPr>
        <w:t>the Southland Mental Health Collaborative Promotion Group. This focus on multi-agency collaboration around strategy and policy development</w:t>
      </w:r>
      <w:r>
        <w:rPr>
          <w:rFonts w:eastAsia="Arial Unicode MS"/>
        </w:rPr>
        <w:t xml:space="preserve"> helped</w:t>
      </w:r>
      <w:r w:rsidRPr="007F280D">
        <w:rPr>
          <w:rFonts w:eastAsia="Arial Unicode MS"/>
        </w:rPr>
        <w:t xml:space="preserve"> to improve mental health services for Māori. </w:t>
      </w:r>
    </w:p>
    <w:p w:rsidR="00251FE0" w:rsidRPr="007F280D" w:rsidRDefault="00251FE0" w:rsidP="00251FE0">
      <w:pPr>
        <w:rPr>
          <w:rFonts w:eastAsia="Arial Unicode MS"/>
        </w:rPr>
      </w:pPr>
    </w:p>
    <w:p w:rsidR="00251FE0" w:rsidRPr="006177A5" w:rsidRDefault="00251FE0" w:rsidP="00251FE0">
      <w:pPr>
        <w:rPr>
          <w:rFonts w:eastAsia="Calibri"/>
          <w:b/>
        </w:rPr>
      </w:pPr>
      <w:r w:rsidRPr="006177A5">
        <w:rPr>
          <w:b/>
        </w:rPr>
        <w:t>Objective Two: Reduce access to means of suicide</w:t>
      </w:r>
    </w:p>
    <w:p w:rsidR="00251FE0" w:rsidRPr="00297084" w:rsidRDefault="00251FE0" w:rsidP="00251FE0">
      <w:pPr>
        <w:pStyle w:val="ListBullet"/>
        <w:rPr>
          <w:rFonts w:eastAsia="Arial Unicode MS"/>
        </w:rPr>
      </w:pPr>
      <w:r w:rsidRPr="006177A5">
        <w:rPr>
          <w:rFonts w:eastAsia="Arial Unicode MS"/>
          <w:b/>
        </w:rPr>
        <w:t>Whanganui:</w:t>
      </w:r>
      <w:r w:rsidRPr="00297084">
        <w:rPr>
          <w:rFonts w:eastAsia="Arial Unicode MS"/>
        </w:rPr>
        <w:t xml:space="preserve"> The establishment of lighting within a high-suicide locale in the community was one specific initiative aimed at</w:t>
      </w:r>
      <w:r>
        <w:rPr>
          <w:rFonts w:eastAsia="Arial Unicode MS"/>
        </w:rPr>
        <w:t xml:space="preserve"> advancing</w:t>
      </w:r>
      <w:r w:rsidRPr="00297084">
        <w:rPr>
          <w:rFonts w:eastAsia="Arial Unicode MS"/>
        </w:rPr>
        <w:t xml:space="preserve"> this objective. A representative from Whanganui District Council’s Safer Whanganui described the critical role KPTO staff played within the Safety and Wellbeing Steering Group and </w:t>
      </w:r>
      <w:r>
        <w:rPr>
          <w:rFonts w:eastAsia="Arial Unicode MS"/>
        </w:rPr>
        <w:t>in effecting</w:t>
      </w:r>
      <w:r w:rsidRPr="00297084">
        <w:rPr>
          <w:rFonts w:eastAsia="Arial Unicode MS"/>
        </w:rPr>
        <w:t xml:space="preserve"> this initiative.</w:t>
      </w:r>
    </w:p>
    <w:p w:rsidR="00251FE0" w:rsidRPr="00297084" w:rsidRDefault="00251FE0" w:rsidP="00251FE0">
      <w:pPr>
        <w:pStyle w:val="ListBullet"/>
        <w:rPr>
          <w:rFonts w:eastAsia="Arial Unicode MS"/>
        </w:rPr>
      </w:pPr>
      <w:r w:rsidRPr="006177A5">
        <w:rPr>
          <w:rFonts w:eastAsia="Arial Unicode MS"/>
          <w:b/>
        </w:rPr>
        <w:t>Hawke’s Bay:</w:t>
      </w:r>
      <w:r w:rsidRPr="00297084">
        <w:rPr>
          <w:rFonts w:eastAsia="Arial Unicode MS"/>
        </w:rPr>
        <w:t xml:space="preserve"> KPTO </w:t>
      </w:r>
      <w:r>
        <w:rPr>
          <w:rFonts w:eastAsia="Arial Unicode MS"/>
        </w:rPr>
        <w:t xml:space="preserve">staff </w:t>
      </w:r>
      <w:r w:rsidRPr="00297084">
        <w:rPr>
          <w:rFonts w:eastAsia="Arial Unicode MS"/>
        </w:rPr>
        <w:t xml:space="preserve">facilitated the coming together of a local community who had experienced several serious attempts and two suicides at a particular tree in a local park. To make the park safer for the community, the group removed the tree and enhanced lighting in the park. </w:t>
      </w:r>
    </w:p>
    <w:p w:rsidR="00251FE0" w:rsidRPr="007F280D" w:rsidRDefault="00251FE0" w:rsidP="00251FE0">
      <w:pPr>
        <w:pStyle w:val="ListBullet"/>
        <w:rPr>
          <w:rFonts w:eastAsia="Arial Unicode MS"/>
        </w:rPr>
      </w:pPr>
      <w:r>
        <w:rPr>
          <w:rFonts w:eastAsia="Arial Unicode MS"/>
          <w:b/>
        </w:rPr>
        <w:t>Invercargill / Southland</w:t>
      </w:r>
      <w:r w:rsidRPr="006177A5">
        <w:rPr>
          <w:rFonts w:eastAsia="Arial Unicode MS"/>
          <w:b/>
        </w:rPr>
        <w:t>:</w:t>
      </w:r>
      <w:r w:rsidRPr="006177A5">
        <w:rPr>
          <w:rFonts w:eastAsia="Arial Unicode MS"/>
        </w:rPr>
        <w:t xml:space="preserve"> </w:t>
      </w:r>
      <w:r w:rsidRPr="007F280D">
        <w:rPr>
          <w:rFonts w:eastAsia="Arial Unicode MS"/>
        </w:rPr>
        <w:t xml:space="preserve">The KPTO reports </w:t>
      </w:r>
      <w:r>
        <w:rPr>
          <w:rFonts w:eastAsia="Arial Unicode MS"/>
        </w:rPr>
        <w:t>showed</w:t>
      </w:r>
      <w:r w:rsidRPr="007F280D">
        <w:rPr>
          <w:rFonts w:eastAsia="Arial Unicode MS"/>
        </w:rPr>
        <w:t xml:space="preserve"> KPTO </w:t>
      </w:r>
      <w:proofErr w:type="gramStart"/>
      <w:r>
        <w:rPr>
          <w:rFonts w:eastAsia="Arial Unicode MS"/>
        </w:rPr>
        <w:t>staff were</w:t>
      </w:r>
      <w:proofErr w:type="gramEnd"/>
      <w:r>
        <w:rPr>
          <w:rFonts w:eastAsia="Arial Unicode MS"/>
        </w:rPr>
        <w:t xml:space="preserve"> involved in </w:t>
      </w:r>
      <w:r w:rsidRPr="007F280D">
        <w:rPr>
          <w:rFonts w:eastAsia="Arial Unicode MS"/>
        </w:rPr>
        <w:t>building a wood barrier at the top of a cliff in Murihiku</w:t>
      </w:r>
      <w:r>
        <w:rPr>
          <w:rFonts w:eastAsia="Arial Unicode MS"/>
        </w:rPr>
        <w:t>, recognised as</w:t>
      </w:r>
      <w:r w:rsidRPr="007F280D">
        <w:rPr>
          <w:rFonts w:eastAsia="Arial Unicode MS"/>
        </w:rPr>
        <w:t xml:space="preserve"> a high-suicide locale.</w:t>
      </w:r>
      <w:r>
        <w:rPr>
          <w:rFonts w:eastAsia="Arial Unicode MS"/>
        </w:rPr>
        <w:t xml:space="preserve"> As the</w:t>
      </w:r>
      <w:r w:rsidRPr="007F280D">
        <w:rPr>
          <w:rFonts w:eastAsia="Arial Unicode MS"/>
        </w:rPr>
        <w:t xml:space="preserve"> current KPTO team </w:t>
      </w:r>
      <w:r>
        <w:rPr>
          <w:rFonts w:eastAsia="Arial Unicode MS"/>
        </w:rPr>
        <w:t xml:space="preserve">was </w:t>
      </w:r>
      <w:r w:rsidRPr="007F280D">
        <w:rPr>
          <w:rFonts w:eastAsia="Arial Unicode MS"/>
        </w:rPr>
        <w:t>not involved in this strategy</w:t>
      </w:r>
      <w:r>
        <w:rPr>
          <w:rFonts w:eastAsia="Arial Unicode MS"/>
        </w:rPr>
        <w:t>,</w:t>
      </w:r>
      <w:r w:rsidRPr="007F280D">
        <w:rPr>
          <w:rFonts w:eastAsia="Arial Unicode MS"/>
        </w:rPr>
        <w:t xml:space="preserve"> </w:t>
      </w:r>
      <w:r>
        <w:t>the evaluation team</w:t>
      </w:r>
      <w:r>
        <w:rPr>
          <w:rFonts w:eastAsia="Arial Unicode MS"/>
        </w:rPr>
        <w:t xml:space="preserve"> was</w:t>
      </w:r>
      <w:r w:rsidRPr="007F280D">
        <w:rPr>
          <w:rFonts w:eastAsia="Arial Unicode MS"/>
        </w:rPr>
        <w:t xml:space="preserve"> unable to determine the outcome of the initiative.</w:t>
      </w:r>
    </w:p>
    <w:p w:rsidR="00251FE0" w:rsidRPr="007F280D" w:rsidRDefault="00251FE0" w:rsidP="00251FE0">
      <w:pPr>
        <w:rPr>
          <w:rFonts w:ascii="Arial" w:hAnsi="Arial" w:cs="Arial"/>
          <w:sz w:val="20"/>
          <w:lang w:eastAsia="x-none"/>
        </w:rPr>
      </w:pPr>
    </w:p>
    <w:p w:rsidR="00251FE0" w:rsidRPr="006177A5" w:rsidRDefault="00251FE0" w:rsidP="00251FE0">
      <w:pPr>
        <w:rPr>
          <w:b/>
        </w:rPr>
      </w:pPr>
      <w:r w:rsidRPr="006177A5">
        <w:rPr>
          <w:b/>
        </w:rPr>
        <w:t xml:space="preserve">Objective Three: Increase safe reporting of suicide by media </w:t>
      </w:r>
    </w:p>
    <w:p w:rsidR="00251FE0" w:rsidRDefault="00251FE0" w:rsidP="00251FE0">
      <w:pPr>
        <w:rPr>
          <w:rFonts w:eastAsia="Arial Unicode MS"/>
        </w:rPr>
      </w:pPr>
      <w:r w:rsidRPr="007F280D">
        <w:rPr>
          <w:rFonts w:eastAsia="Arial Unicode MS"/>
        </w:rPr>
        <w:t>Four regions (Hawke</w:t>
      </w:r>
      <w:r>
        <w:rPr>
          <w:rFonts w:eastAsia="Arial Unicode MS"/>
        </w:rPr>
        <w:t>’</w:t>
      </w:r>
      <w:r w:rsidRPr="007F280D">
        <w:rPr>
          <w:rFonts w:eastAsia="Arial Unicode MS"/>
        </w:rPr>
        <w:t>s Bay, Bay of Plenty, Canterbury and Southland) specifically work</w:t>
      </w:r>
      <w:r>
        <w:rPr>
          <w:rFonts w:eastAsia="Arial Unicode MS"/>
        </w:rPr>
        <w:t>ed</w:t>
      </w:r>
      <w:r w:rsidRPr="007F280D">
        <w:rPr>
          <w:rFonts w:eastAsia="Arial Unicode MS"/>
        </w:rPr>
        <w:t xml:space="preserve"> with media outlets to improve safe reporting on suicide. In </w:t>
      </w:r>
      <w:r>
        <w:rPr>
          <w:rFonts w:eastAsia="Arial Unicode MS"/>
        </w:rPr>
        <w:t>Invercargill / Southland,</w:t>
      </w:r>
      <w:r w:rsidRPr="007F280D">
        <w:rPr>
          <w:rFonts w:eastAsia="Arial Unicode MS"/>
        </w:rPr>
        <w:t xml:space="preserve"> for instance</w:t>
      </w:r>
      <w:r>
        <w:rPr>
          <w:rFonts w:eastAsia="Arial Unicode MS"/>
        </w:rPr>
        <w:t>, the</w:t>
      </w:r>
      <w:r w:rsidRPr="007F280D">
        <w:rPr>
          <w:rFonts w:eastAsia="Arial Unicode MS" w:cs="Arial"/>
          <w:lang w:eastAsia="x-none"/>
        </w:rPr>
        <w:t xml:space="preserve"> KPTO </w:t>
      </w:r>
      <w:r>
        <w:rPr>
          <w:rFonts w:eastAsia="Arial Unicode MS" w:cs="Arial"/>
          <w:lang w:eastAsia="x-none"/>
        </w:rPr>
        <w:t xml:space="preserve">team </w:t>
      </w:r>
      <w:r w:rsidRPr="007F280D">
        <w:rPr>
          <w:rFonts w:eastAsia="Arial Unicode MS" w:cs="Arial"/>
          <w:lang w:eastAsia="x-none"/>
        </w:rPr>
        <w:t xml:space="preserve">used existing networks to provide presentations about safe reporting of suicide by media to journalism students at the Southern Institute of Technology. The KPTO team also worked with the Suicide Prevention Network to develop a media engagement </w:t>
      </w:r>
      <w:r>
        <w:rPr>
          <w:rFonts w:eastAsia="Arial Unicode MS" w:cs="Arial"/>
          <w:lang w:eastAsia="x-none"/>
        </w:rPr>
        <w:t>plan</w:t>
      </w:r>
      <w:r w:rsidRPr="007F280D">
        <w:rPr>
          <w:rFonts w:eastAsia="Arial Unicode MS" w:cs="Arial"/>
          <w:lang w:eastAsia="x-none"/>
        </w:rPr>
        <w:t xml:space="preserve">. The </w:t>
      </w:r>
      <w:r>
        <w:rPr>
          <w:rFonts w:eastAsia="Arial Unicode MS" w:cs="Arial"/>
          <w:lang w:eastAsia="x-none"/>
        </w:rPr>
        <w:t>plan</w:t>
      </w:r>
      <w:r w:rsidRPr="007F280D">
        <w:rPr>
          <w:rFonts w:eastAsia="Arial Unicode MS" w:cs="Arial"/>
          <w:lang w:eastAsia="x-none"/>
        </w:rPr>
        <w:t xml:space="preserve"> detailed media engagement activities and provided useful information</w:t>
      </w:r>
      <w:r w:rsidRPr="002D6CAF">
        <w:rPr>
          <w:rFonts w:eastAsia="Arial Unicode MS"/>
        </w:rPr>
        <w:t xml:space="preserve"> </w:t>
      </w:r>
      <w:r w:rsidRPr="00084B6E">
        <w:rPr>
          <w:rFonts w:eastAsia="Arial Unicode MS"/>
        </w:rPr>
        <w:t>to media stakeholders</w:t>
      </w:r>
      <w:r>
        <w:rPr>
          <w:rFonts w:eastAsia="Arial Unicode MS"/>
        </w:rPr>
        <w:t>,</w:t>
      </w:r>
      <w:r w:rsidRPr="007F280D">
        <w:rPr>
          <w:rFonts w:eastAsia="Arial Unicode MS" w:cs="Arial"/>
          <w:lang w:eastAsia="x-none"/>
        </w:rPr>
        <w:t xml:space="preserve"> such as the Ministry of Health </w:t>
      </w:r>
      <w:r>
        <w:rPr>
          <w:rFonts w:eastAsia="Arial Unicode MS" w:cs="Arial"/>
          <w:lang w:eastAsia="x-none"/>
        </w:rPr>
        <w:t>p</w:t>
      </w:r>
      <w:r w:rsidRPr="007F280D">
        <w:rPr>
          <w:rFonts w:eastAsia="Arial Unicode MS" w:cs="Arial"/>
          <w:lang w:eastAsia="x-none"/>
        </w:rPr>
        <w:t xml:space="preserve">ublication </w:t>
      </w:r>
      <w:proofErr w:type="gramStart"/>
      <w:r w:rsidRPr="006177A5">
        <w:rPr>
          <w:rFonts w:eastAsia="Arial Unicode MS" w:cs="Arial"/>
          <w:i/>
          <w:lang w:eastAsia="x-none"/>
        </w:rPr>
        <w:t>Reporting</w:t>
      </w:r>
      <w:proofErr w:type="gramEnd"/>
      <w:r w:rsidRPr="006177A5">
        <w:rPr>
          <w:rFonts w:eastAsia="Arial Unicode MS" w:cs="Arial"/>
          <w:i/>
          <w:lang w:eastAsia="x-none"/>
        </w:rPr>
        <w:t xml:space="preserve"> Suicide: A resource for the media</w:t>
      </w:r>
      <w:r w:rsidRPr="006177A5">
        <w:rPr>
          <w:rFonts w:eastAsia="Arial Unicode MS"/>
        </w:rPr>
        <w:t>.</w:t>
      </w:r>
      <w:r>
        <w:rPr>
          <w:rStyle w:val="FootnoteReference"/>
          <w:rFonts w:eastAsia="Arial Unicode MS"/>
        </w:rPr>
        <w:footnoteReference w:id="11"/>
      </w:r>
    </w:p>
    <w:p w:rsidR="00251FE0" w:rsidRDefault="00251FE0" w:rsidP="00251FE0">
      <w:pPr>
        <w:rPr>
          <w:rFonts w:eastAsia="Arial Unicode MS"/>
        </w:rPr>
      </w:pPr>
    </w:p>
    <w:p w:rsidR="00251FE0" w:rsidRPr="007F280D" w:rsidRDefault="00251FE0" w:rsidP="00251FE0">
      <w:pPr>
        <w:rPr>
          <w:rFonts w:eastAsia="Arial Unicode MS" w:cs="Arial"/>
          <w:lang w:eastAsia="x-none"/>
        </w:rPr>
      </w:pPr>
      <w:r>
        <w:rPr>
          <w:rFonts w:eastAsia="Arial Unicode MS"/>
        </w:rPr>
        <w:lastRenderedPageBreak/>
        <w:t>As there</w:t>
      </w:r>
      <w:r w:rsidRPr="007F280D">
        <w:rPr>
          <w:rFonts w:eastAsia="Arial Unicode MS"/>
        </w:rPr>
        <w:t xml:space="preserve"> appear</w:t>
      </w:r>
      <w:r>
        <w:rPr>
          <w:rFonts w:eastAsia="Arial Unicode MS"/>
        </w:rPr>
        <w:t>ed</w:t>
      </w:r>
      <w:r w:rsidRPr="007F280D">
        <w:rPr>
          <w:rFonts w:eastAsia="Arial Unicode MS"/>
        </w:rPr>
        <w:t xml:space="preserve"> to be </w:t>
      </w:r>
      <w:r>
        <w:rPr>
          <w:rFonts w:eastAsia="Arial Unicode MS"/>
        </w:rPr>
        <w:t xml:space="preserve">no </w:t>
      </w:r>
      <w:r w:rsidRPr="007F280D">
        <w:rPr>
          <w:rFonts w:eastAsia="Arial Unicode MS"/>
        </w:rPr>
        <w:t>evidence of such activity in other regions</w:t>
      </w:r>
      <w:r>
        <w:rPr>
          <w:rFonts w:eastAsia="Arial Unicode MS"/>
        </w:rPr>
        <w:t>,</w:t>
      </w:r>
      <w:r w:rsidRPr="007F280D">
        <w:rPr>
          <w:rFonts w:eastAsia="Arial Unicode MS"/>
        </w:rPr>
        <w:t xml:space="preserve"> this </w:t>
      </w:r>
      <w:r>
        <w:rPr>
          <w:rFonts w:eastAsia="Arial Unicode MS"/>
        </w:rPr>
        <w:t>is</w:t>
      </w:r>
      <w:r w:rsidRPr="007F280D">
        <w:rPr>
          <w:rFonts w:eastAsia="Arial Unicode MS"/>
        </w:rPr>
        <w:t xml:space="preserve"> an area that will need improvement nationally.</w:t>
      </w:r>
    </w:p>
    <w:p w:rsidR="00251FE0" w:rsidRPr="007F280D" w:rsidRDefault="00251FE0" w:rsidP="00251FE0">
      <w:pPr>
        <w:rPr>
          <w:rFonts w:eastAsia="Arial Unicode MS"/>
        </w:rPr>
      </w:pPr>
    </w:p>
    <w:p w:rsidR="00251FE0" w:rsidRPr="006177A5" w:rsidRDefault="00251FE0" w:rsidP="00251FE0">
      <w:pPr>
        <w:keepNext/>
        <w:rPr>
          <w:b/>
        </w:rPr>
      </w:pPr>
      <w:r w:rsidRPr="006177A5">
        <w:rPr>
          <w:b/>
        </w:rPr>
        <w:t>Objective Four: Contribute to improved mental health services for Māori</w:t>
      </w:r>
    </w:p>
    <w:p w:rsidR="00251FE0" w:rsidRPr="002D6CAF" w:rsidRDefault="00251FE0" w:rsidP="00251FE0">
      <w:pPr>
        <w:pStyle w:val="ListBullet"/>
        <w:rPr>
          <w:rFonts w:eastAsia="Arial Unicode MS"/>
        </w:rPr>
      </w:pPr>
      <w:r w:rsidRPr="006177A5">
        <w:rPr>
          <w:rFonts w:eastAsia="Arial Unicode MS"/>
          <w:b/>
        </w:rPr>
        <w:t xml:space="preserve">Whanganui: </w:t>
      </w:r>
      <w:r w:rsidRPr="002D6CAF">
        <w:rPr>
          <w:rFonts w:eastAsia="Arial Unicode MS"/>
        </w:rPr>
        <w:t>A representative from Whanganui District Council’s Safer Whanganui described the critical role KPTO staff played in provid</w:t>
      </w:r>
      <w:r>
        <w:rPr>
          <w:rFonts w:eastAsia="Arial Unicode MS"/>
        </w:rPr>
        <w:t>ing</w:t>
      </w:r>
      <w:r w:rsidRPr="002D6CAF">
        <w:rPr>
          <w:rFonts w:eastAsia="Arial Unicode MS"/>
        </w:rPr>
        <w:t xml:space="preserve"> oversight of all suicide prevention activity </w:t>
      </w:r>
      <w:r>
        <w:rPr>
          <w:rFonts w:eastAsia="Arial Unicode MS"/>
        </w:rPr>
        <w:t xml:space="preserve">of </w:t>
      </w:r>
      <w:r w:rsidRPr="002D6CAF">
        <w:rPr>
          <w:rFonts w:eastAsia="Arial Unicode MS"/>
        </w:rPr>
        <w:t>the Safety and Wellbeing Steering Group. With several partner organisations, KPTO established the WASP ki Whanganui forum</w:t>
      </w:r>
      <w:r>
        <w:rPr>
          <w:rFonts w:eastAsia="Arial Unicode MS"/>
        </w:rPr>
        <w:t xml:space="preserve"> to</w:t>
      </w:r>
      <w:r w:rsidRPr="002D6CAF">
        <w:rPr>
          <w:rFonts w:eastAsia="Arial Unicode MS"/>
        </w:rPr>
        <w:t xml:space="preserve"> implement actions from the Safety and Wellbeing Steering Group. Through this partnership with key stakeholder organisations</w:t>
      </w:r>
      <w:r>
        <w:rPr>
          <w:rFonts w:eastAsia="Arial Unicode MS"/>
        </w:rPr>
        <w:t>,</w:t>
      </w:r>
      <w:r w:rsidRPr="002D6CAF">
        <w:rPr>
          <w:rFonts w:eastAsia="Arial Unicode MS"/>
        </w:rPr>
        <w:t xml:space="preserve"> including the Whanganui District Council, a</w:t>
      </w:r>
      <w:r>
        <w:rPr>
          <w:rFonts w:eastAsia="Arial Unicode MS"/>
        </w:rPr>
        <w:t>t least</w:t>
      </w:r>
      <w:r w:rsidRPr="002D6CAF">
        <w:rPr>
          <w:rFonts w:eastAsia="Arial Unicode MS"/>
        </w:rPr>
        <w:t xml:space="preserve"> eight organisations agreed to </w:t>
      </w:r>
      <w:r>
        <w:rPr>
          <w:rFonts w:eastAsia="Arial Unicode MS"/>
        </w:rPr>
        <w:t>i</w:t>
      </w:r>
      <w:r w:rsidRPr="002D6CAF">
        <w:rPr>
          <w:rFonts w:eastAsia="Arial Unicode MS"/>
        </w:rPr>
        <w:t xml:space="preserve">ncrease support for prevention and postvention services and </w:t>
      </w:r>
      <w:r>
        <w:rPr>
          <w:rFonts w:eastAsia="Arial Unicode MS"/>
        </w:rPr>
        <w:t>to i</w:t>
      </w:r>
      <w:r w:rsidRPr="002D6CAF">
        <w:rPr>
          <w:rFonts w:eastAsia="Arial Unicode MS"/>
        </w:rPr>
        <w:t xml:space="preserve">ncrease the number of workshops in the community. One mental health stakeholder confirmed that the KPTO </w:t>
      </w:r>
      <w:r>
        <w:rPr>
          <w:rFonts w:eastAsia="Arial Unicode MS"/>
        </w:rPr>
        <w:t>C</w:t>
      </w:r>
      <w:r w:rsidRPr="002D6CAF">
        <w:rPr>
          <w:rFonts w:eastAsia="Arial Unicode MS"/>
        </w:rPr>
        <w:t>oordinators influenced the development of their</w:t>
      </w:r>
      <w:r>
        <w:rPr>
          <w:rFonts w:eastAsia="Arial Unicode MS"/>
        </w:rPr>
        <w:t xml:space="preserve"> organisation’s</w:t>
      </w:r>
      <w:r w:rsidRPr="002D6CAF">
        <w:rPr>
          <w:rFonts w:eastAsia="Arial Unicode MS"/>
        </w:rPr>
        <w:t xml:space="preserve"> Māori </w:t>
      </w:r>
      <w:r>
        <w:rPr>
          <w:rFonts w:eastAsia="Arial Unicode MS"/>
        </w:rPr>
        <w:t>h</w:t>
      </w:r>
      <w:r w:rsidRPr="002D6CAF">
        <w:rPr>
          <w:rFonts w:eastAsia="Arial Unicode MS"/>
        </w:rPr>
        <w:t xml:space="preserve">ealth </w:t>
      </w:r>
      <w:r>
        <w:rPr>
          <w:rFonts w:eastAsia="Arial Unicode MS"/>
        </w:rPr>
        <w:t>p</w:t>
      </w:r>
      <w:r w:rsidRPr="002D6CAF">
        <w:rPr>
          <w:rFonts w:eastAsia="Arial Unicode MS"/>
        </w:rPr>
        <w:t>lan.</w:t>
      </w:r>
    </w:p>
    <w:p w:rsidR="00251FE0" w:rsidRPr="002D6CAF" w:rsidRDefault="00251FE0" w:rsidP="00251FE0">
      <w:pPr>
        <w:pStyle w:val="ListBullet"/>
        <w:rPr>
          <w:rFonts w:eastAsia="Arial Unicode MS"/>
        </w:rPr>
      </w:pPr>
      <w:r w:rsidRPr="006177A5">
        <w:rPr>
          <w:rFonts w:eastAsia="Arial Unicode MS"/>
          <w:b/>
        </w:rPr>
        <w:t xml:space="preserve">Northland </w:t>
      </w:r>
      <w:proofErr w:type="gramStart"/>
      <w:r w:rsidRPr="006177A5">
        <w:rPr>
          <w:rFonts w:eastAsia="Arial Unicode MS"/>
          <w:b/>
        </w:rPr>
        <w:t>Mid</w:t>
      </w:r>
      <w:proofErr w:type="gramEnd"/>
      <w:r w:rsidRPr="006177A5">
        <w:rPr>
          <w:rFonts w:eastAsia="Arial Unicode MS"/>
          <w:b/>
        </w:rPr>
        <w:t xml:space="preserve"> North:</w:t>
      </w:r>
      <w:r w:rsidRPr="002D6CAF">
        <w:rPr>
          <w:rFonts w:eastAsia="Arial Unicode MS"/>
        </w:rPr>
        <w:t xml:space="preserve"> He Tohu Rangatira was a </w:t>
      </w:r>
      <w:r>
        <w:rPr>
          <w:rFonts w:eastAsia="Arial Unicode MS"/>
        </w:rPr>
        <w:t>m</w:t>
      </w:r>
      <w:r w:rsidRPr="002D6CAF">
        <w:rPr>
          <w:rFonts w:eastAsia="Arial Unicode MS"/>
        </w:rPr>
        <w:t>arae</w:t>
      </w:r>
      <w:r>
        <w:rPr>
          <w:rFonts w:eastAsia="Arial Unicode MS"/>
        </w:rPr>
        <w:t>-</w:t>
      </w:r>
      <w:r w:rsidRPr="002D6CAF">
        <w:rPr>
          <w:rFonts w:eastAsia="Arial Unicode MS"/>
        </w:rPr>
        <w:t xml:space="preserve">based whānau ora programme delivered to students and their whānau. </w:t>
      </w:r>
      <w:r>
        <w:rPr>
          <w:rFonts w:eastAsia="Arial Unicode MS"/>
        </w:rPr>
        <w:t>Although it</w:t>
      </w:r>
      <w:r w:rsidRPr="002D6CAF">
        <w:rPr>
          <w:rFonts w:eastAsia="Arial Unicode MS"/>
        </w:rPr>
        <w:t xml:space="preserve"> fell outside</w:t>
      </w:r>
      <w:r w:rsidRPr="00D73BD9">
        <w:rPr>
          <w:rFonts w:eastAsia="Arial Unicode MS"/>
        </w:rPr>
        <w:t xml:space="preserve"> </w:t>
      </w:r>
      <w:r w:rsidRPr="002D6CAF">
        <w:rPr>
          <w:rFonts w:eastAsia="Arial Unicode MS"/>
        </w:rPr>
        <w:t>KPTO</w:t>
      </w:r>
      <w:r>
        <w:rPr>
          <w:rFonts w:eastAsia="Arial Unicode MS"/>
        </w:rPr>
        <w:t>’s</w:t>
      </w:r>
      <w:r w:rsidRPr="002D6CAF">
        <w:rPr>
          <w:rFonts w:eastAsia="Arial Unicode MS"/>
        </w:rPr>
        <w:t xml:space="preserve"> health promotion focus</w:t>
      </w:r>
      <w:r>
        <w:rPr>
          <w:rFonts w:eastAsia="Arial Unicode MS"/>
        </w:rPr>
        <w:t>,</w:t>
      </w:r>
      <w:r w:rsidRPr="002D6CAF">
        <w:rPr>
          <w:rFonts w:eastAsia="Arial Unicode MS"/>
        </w:rPr>
        <w:t xml:space="preserve"> He Tohu Rangatira </w:t>
      </w:r>
      <w:r>
        <w:rPr>
          <w:rFonts w:eastAsia="Arial Unicode MS"/>
        </w:rPr>
        <w:t>filled</w:t>
      </w:r>
      <w:r w:rsidRPr="002D6CAF">
        <w:rPr>
          <w:rFonts w:eastAsia="Arial Unicode MS"/>
        </w:rPr>
        <w:t xml:space="preserve"> a critical service gap in the suicide prevention landscape</w:t>
      </w:r>
      <w:r>
        <w:rPr>
          <w:rFonts w:eastAsia="Arial Unicode MS"/>
        </w:rPr>
        <w:t xml:space="preserve"> through its</w:t>
      </w:r>
      <w:r w:rsidRPr="002D6CAF">
        <w:rPr>
          <w:rFonts w:eastAsia="Arial Unicode MS"/>
        </w:rPr>
        <w:t xml:space="preserve"> focus on suicide prevention rather than intervention (or service delivery). To influence and improve services to Māori</w:t>
      </w:r>
      <w:r>
        <w:rPr>
          <w:rFonts w:eastAsia="Arial Unicode MS"/>
        </w:rPr>
        <w:t xml:space="preserve">, the </w:t>
      </w:r>
      <w:r w:rsidRPr="002D6CAF">
        <w:rPr>
          <w:rFonts w:eastAsia="Arial Unicode MS"/>
        </w:rPr>
        <w:t xml:space="preserve">KPTO </w:t>
      </w:r>
      <w:r>
        <w:rPr>
          <w:rFonts w:eastAsia="Arial Unicode MS"/>
        </w:rPr>
        <w:t xml:space="preserve">team </w:t>
      </w:r>
      <w:r w:rsidRPr="002D6CAF">
        <w:rPr>
          <w:rFonts w:eastAsia="Arial Unicode MS"/>
        </w:rPr>
        <w:t>developed key relationships with organisations such as Manaia</w:t>
      </w:r>
      <w:r>
        <w:rPr>
          <w:rFonts w:eastAsia="Arial Unicode MS"/>
        </w:rPr>
        <w:t xml:space="preserve"> Primary Health Organisation</w:t>
      </w:r>
      <w:r w:rsidRPr="002D6CAF">
        <w:rPr>
          <w:rFonts w:eastAsia="Arial Unicode MS"/>
        </w:rPr>
        <w:t xml:space="preserve"> </w:t>
      </w:r>
      <w:r>
        <w:rPr>
          <w:rFonts w:eastAsia="Arial Unicode MS"/>
        </w:rPr>
        <w:t>(</w:t>
      </w:r>
      <w:r w:rsidRPr="002D6CAF">
        <w:rPr>
          <w:rFonts w:eastAsia="Arial Unicode MS"/>
        </w:rPr>
        <w:t>PHO</w:t>
      </w:r>
      <w:r>
        <w:rPr>
          <w:rFonts w:eastAsia="Arial Unicode MS"/>
        </w:rPr>
        <w:t>)</w:t>
      </w:r>
      <w:r w:rsidRPr="002D6CAF">
        <w:rPr>
          <w:rFonts w:eastAsia="Arial Unicode MS"/>
        </w:rPr>
        <w:t xml:space="preserve">, Tai Tokerau PHO, Te Roopu Kimiora Adolescent Health Services at Northland District Health Board, Fusion </w:t>
      </w:r>
      <w:r>
        <w:rPr>
          <w:rFonts w:eastAsia="Arial Unicode MS"/>
        </w:rPr>
        <w:t xml:space="preserve">Group </w:t>
      </w:r>
      <w:r w:rsidRPr="002D6CAF">
        <w:rPr>
          <w:rFonts w:eastAsia="Arial Unicode MS"/>
        </w:rPr>
        <w:t xml:space="preserve">and Whangarei Youth Space. </w:t>
      </w:r>
    </w:p>
    <w:p w:rsidR="00251FE0" w:rsidRPr="002D6CAF" w:rsidRDefault="00251FE0" w:rsidP="00251FE0">
      <w:pPr>
        <w:pStyle w:val="ListBullet"/>
        <w:rPr>
          <w:rFonts w:eastAsia="Arial Unicode MS" w:cs="Arial Unicode MS"/>
          <w:i/>
        </w:rPr>
      </w:pPr>
      <w:r w:rsidRPr="006177A5">
        <w:rPr>
          <w:rFonts w:eastAsia="Arial Unicode MS" w:cs="Arial Unicode MS"/>
          <w:b/>
        </w:rPr>
        <w:t>Whanganui:</w:t>
      </w:r>
      <w:r w:rsidRPr="002D6CAF">
        <w:rPr>
          <w:rFonts w:eastAsia="Arial Unicode MS" w:cs="Arial Unicode MS"/>
          <w:i/>
        </w:rPr>
        <w:t xml:space="preserve"> </w:t>
      </w:r>
      <w:r w:rsidRPr="002D6CAF">
        <w:rPr>
          <w:rFonts w:eastAsia="Arial Unicode MS" w:cs="Arial Unicode MS"/>
        </w:rPr>
        <w:t>O</w:t>
      </w:r>
      <w:r w:rsidRPr="002D6CAF">
        <w:rPr>
          <w:rFonts w:eastAsia="Arial Unicode MS"/>
        </w:rPr>
        <w:t>ver the evaluation period, KPTO staff delivered educational workshops and presentations to mental health services, clients and community groups throughout the Whanganui and Rangitikei region. The workshops focused on recognising signs and symptoms of suicide and self-harm</w:t>
      </w:r>
      <w:r>
        <w:rPr>
          <w:rFonts w:eastAsia="Arial Unicode MS"/>
        </w:rPr>
        <w:t>, along with</w:t>
      </w:r>
      <w:r w:rsidRPr="002D6CAF">
        <w:rPr>
          <w:rFonts w:eastAsia="Arial Unicode MS"/>
        </w:rPr>
        <w:t xml:space="preserve"> wellness strategies. All workshops were tailored to suit the demographic of the specific community or group. Feedback from stakeholder groups </w:t>
      </w:r>
      <w:r>
        <w:rPr>
          <w:rFonts w:eastAsia="Arial Unicode MS"/>
        </w:rPr>
        <w:t>indicated</w:t>
      </w:r>
      <w:r w:rsidRPr="002D6CAF">
        <w:rPr>
          <w:rFonts w:eastAsia="Arial Unicode MS"/>
        </w:rPr>
        <w:t xml:space="preserve"> key KPTO campaigns</w:t>
      </w:r>
      <w:r>
        <w:rPr>
          <w:rFonts w:eastAsia="Arial Unicode MS"/>
        </w:rPr>
        <w:t xml:space="preserve"> were effective</w:t>
      </w:r>
      <w:r w:rsidRPr="002D6CAF">
        <w:rPr>
          <w:rFonts w:eastAsia="Arial Unicode MS"/>
        </w:rPr>
        <w:t xml:space="preserve">. Stakeholders specifically mentioned the ‘Yeah Hard’ and ‘Got Your Back’ campaigns as examples. </w:t>
      </w:r>
      <w:r>
        <w:rPr>
          <w:rFonts w:eastAsia="Arial Unicode MS"/>
        </w:rPr>
        <w:t>A</w:t>
      </w:r>
      <w:r w:rsidRPr="002D6CAF">
        <w:rPr>
          <w:rFonts w:eastAsia="Arial Unicode MS"/>
        </w:rPr>
        <w:t xml:space="preserve"> school reported that</w:t>
      </w:r>
      <w:r>
        <w:rPr>
          <w:rFonts w:eastAsia="Arial Unicode MS"/>
        </w:rPr>
        <w:t>,</w:t>
      </w:r>
      <w:r w:rsidRPr="002D6CAF">
        <w:rPr>
          <w:rFonts w:eastAsia="Arial Unicode MS"/>
        </w:rPr>
        <w:t xml:space="preserve"> </w:t>
      </w:r>
      <w:r>
        <w:rPr>
          <w:rFonts w:eastAsia="Arial Unicode MS"/>
        </w:rPr>
        <w:t>i</w:t>
      </w:r>
      <w:r w:rsidRPr="002D6CAF">
        <w:rPr>
          <w:rFonts w:eastAsia="Arial Unicode MS"/>
        </w:rPr>
        <w:t xml:space="preserve">n addition to talking about suicide, one male KPTO staff member engaged male students to speak about respecting women, anger management and self-harm. The school reported </w:t>
      </w:r>
      <w:r>
        <w:rPr>
          <w:rFonts w:eastAsia="Arial Unicode MS"/>
        </w:rPr>
        <w:t xml:space="preserve">that </w:t>
      </w:r>
      <w:r w:rsidRPr="002D6CAF">
        <w:rPr>
          <w:rFonts w:eastAsia="Arial Unicode MS"/>
        </w:rPr>
        <w:t>a disproportionate number of students (mostly male)</w:t>
      </w:r>
      <w:r>
        <w:rPr>
          <w:rFonts w:eastAsia="Arial Unicode MS"/>
        </w:rPr>
        <w:t xml:space="preserve"> had been</w:t>
      </w:r>
      <w:r w:rsidRPr="002D6CAF">
        <w:rPr>
          <w:rFonts w:eastAsia="Arial Unicode MS"/>
        </w:rPr>
        <w:t xml:space="preserve"> self-harming</w:t>
      </w:r>
      <w:r w:rsidRPr="002D6CAF" w:rsidDel="004772EF">
        <w:rPr>
          <w:rFonts w:eastAsia="Arial Unicode MS"/>
        </w:rPr>
        <w:t xml:space="preserve"> </w:t>
      </w:r>
      <w:r>
        <w:rPr>
          <w:rFonts w:eastAsia="Arial Unicode MS"/>
        </w:rPr>
        <w:t>but this number had decreased</w:t>
      </w:r>
      <w:r w:rsidRPr="002D6CAF">
        <w:rPr>
          <w:rFonts w:eastAsia="Arial Unicode MS"/>
        </w:rPr>
        <w:t xml:space="preserve"> following KPTO engagement. KPTO </w:t>
      </w:r>
      <w:r>
        <w:rPr>
          <w:rFonts w:eastAsia="Arial Unicode MS"/>
        </w:rPr>
        <w:t xml:space="preserve">Coordinators clearly </w:t>
      </w:r>
      <w:r w:rsidRPr="002D6CAF">
        <w:rPr>
          <w:rFonts w:eastAsia="Arial Unicode MS"/>
        </w:rPr>
        <w:t>had a strong reputation among stakeholders. The</w:t>
      </w:r>
      <w:r>
        <w:rPr>
          <w:rFonts w:eastAsia="Arial Unicode MS"/>
        </w:rPr>
        <w:t>y</w:t>
      </w:r>
      <w:r w:rsidRPr="002D6CAF">
        <w:rPr>
          <w:rFonts w:eastAsia="Arial Unicode MS"/>
        </w:rPr>
        <w:t xml:space="preserve"> were considered </w:t>
      </w:r>
      <w:r>
        <w:rPr>
          <w:rFonts w:eastAsia="Arial Unicode MS"/>
        </w:rPr>
        <w:t>important</w:t>
      </w:r>
      <w:r w:rsidRPr="002D6CAF">
        <w:rPr>
          <w:rFonts w:eastAsia="Arial Unicode MS"/>
        </w:rPr>
        <w:t xml:space="preserve"> leaders across the suicide prevention</w:t>
      </w:r>
      <w:r>
        <w:rPr>
          <w:rFonts w:eastAsia="Arial Unicode MS"/>
        </w:rPr>
        <w:t xml:space="preserve"> and </w:t>
      </w:r>
      <w:r w:rsidRPr="002D6CAF">
        <w:rPr>
          <w:rFonts w:eastAsia="Arial Unicode MS"/>
        </w:rPr>
        <w:t xml:space="preserve">postvention landscape and </w:t>
      </w:r>
      <w:r>
        <w:rPr>
          <w:rFonts w:eastAsia="Arial Unicode MS"/>
        </w:rPr>
        <w:t>had</w:t>
      </w:r>
      <w:r w:rsidRPr="002D6CAF">
        <w:rPr>
          <w:rFonts w:eastAsia="Arial Unicode MS"/>
        </w:rPr>
        <w:t xml:space="preserve"> considerable influence across the region. In 2011 </w:t>
      </w:r>
      <w:r>
        <w:rPr>
          <w:rFonts w:eastAsia="Arial Unicode MS"/>
        </w:rPr>
        <w:t>they</w:t>
      </w:r>
      <w:r w:rsidRPr="002D6CAF">
        <w:rPr>
          <w:rFonts w:eastAsia="Arial Unicode MS"/>
        </w:rPr>
        <w:t xml:space="preserve"> petitioned the Whanganui District Council, through the Safety and Wellbeing Steering Group, to reduce access to means of suicide by improving lighting and security cameras at sites of significance (high</w:t>
      </w:r>
      <w:r>
        <w:rPr>
          <w:rFonts w:eastAsia="Arial Unicode MS"/>
        </w:rPr>
        <w:t>-</w:t>
      </w:r>
      <w:r w:rsidRPr="002D6CAF">
        <w:rPr>
          <w:rFonts w:eastAsia="Arial Unicode MS"/>
        </w:rPr>
        <w:t xml:space="preserve">suicide spots). </w:t>
      </w:r>
      <w:r>
        <w:rPr>
          <w:rFonts w:eastAsia="Arial Unicode MS"/>
        </w:rPr>
        <w:t>Consequently,</w:t>
      </w:r>
      <w:r w:rsidRPr="002D6CAF">
        <w:rPr>
          <w:rFonts w:eastAsia="Arial Unicode MS"/>
        </w:rPr>
        <w:t xml:space="preserve"> Whanganui District Council </w:t>
      </w:r>
      <w:r>
        <w:rPr>
          <w:rFonts w:eastAsia="Arial Unicode MS"/>
        </w:rPr>
        <w:t xml:space="preserve">invested in better </w:t>
      </w:r>
      <w:r w:rsidRPr="002D6CAF">
        <w:rPr>
          <w:rFonts w:eastAsia="Arial Unicode MS"/>
        </w:rPr>
        <w:t>lighting and install</w:t>
      </w:r>
      <w:r>
        <w:rPr>
          <w:rFonts w:eastAsia="Arial Unicode MS"/>
        </w:rPr>
        <w:t>ed</w:t>
      </w:r>
      <w:r w:rsidRPr="002D6CAF">
        <w:rPr>
          <w:rFonts w:eastAsia="Arial Unicode MS"/>
        </w:rPr>
        <w:t xml:space="preserve"> cameras at two high</w:t>
      </w:r>
      <w:r>
        <w:rPr>
          <w:rFonts w:eastAsia="Arial Unicode MS"/>
        </w:rPr>
        <w:t>-</w:t>
      </w:r>
      <w:r w:rsidRPr="002D6CAF">
        <w:rPr>
          <w:rFonts w:eastAsia="Arial Unicode MS"/>
        </w:rPr>
        <w:t>suicide sites in the Whanganui area. Th</w:t>
      </w:r>
      <w:r>
        <w:rPr>
          <w:rFonts w:eastAsia="Arial Unicode MS"/>
        </w:rPr>
        <w:t>rough the</w:t>
      </w:r>
      <w:r w:rsidRPr="002D6CAF">
        <w:rPr>
          <w:rFonts w:eastAsia="Arial Unicode MS"/>
        </w:rPr>
        <w:t xml:space="preserve"> agency relationships </w:t>
      </w:r>
      <w:r>
        <w:rPr>
          <w:rFonts w:eastAsia="Arial Unicode MS"/>
        </w:rPr>
        <w:t xml:space="preserve">that the KPTO team fostered, </w:t>
      </w:r>
      <w:r w:rsidRPr="002D6CAF">
        <w:rPr>
          <w:rFonts w:eastAsia="Arial Unicode MS"/>
        </w:rPr>
        <w:t>key suicide prevention</w:t>
      </w:r>
      <w:r>
        <w:rPr>
          <w:rFonts w:eastAsia="Arial Unicode MS"/>
        </w:rPr>
        <w:t xml:space="preserve"> and </w:t>
      </w:r>
      <w:r w:rsidRPr="002D6CAF">
        <w:rPr>
          <w:rFonts w:eastAsia="Arial Unicode MS"/>
        </w:rPr>
        <w:t>postvention groups with clear objectives</w:t>
      </w:r>
      <w:r>
        <w:rPr>
          <w:rFonts w:eastAsia="Arial Unicode MS"/>
        </w:rPr>
        <w:t xml:space="preserve"> were developed. In many cases</w:t>
      </w:r>
      <w:r w:rsidRPr="002D6CAF">
        <w:rPr>
          <w:rFonts w:eastAsia="Arial Unicode MS"/>
        </w:rPr>
        <w:t>, KPTO staff facilitate</w:t>
      </w:r>
      <w:r>
        <w:rPr>
          <w:rFonts w:eastAsia="Arial Unicode MS"/>
        </w:rPr>
        <w:t>d</w:t>
      </w:r>
      <w:r w:rsidRPr="002D6CAF">
        <w:rPr>
          <w:rFonts w:eastAsia="Arial Unicode MS"/>
        </w:rPr>
        <w:t xml:space="preserve"> these groups</w:t>
      </w:r>
      <w:r w:rsidRPr="002D6CAF" w:rsidDel="00A66AE8">
        <w:rPr>
          <w:rFonts w:eastAsia="Arial Unicode MS"/>
        </w:rPr>
        <w:t xml:space="preserve"> </w:t>
      </w:r>
      <w:r>
        <w:rPr>
          <w:rFonts w:eastAsia="Arial Unicode MS"/>
        </w:rPr>
        <w:t>and</w:t>
      </w:r>
      <w:r w:rsidRPr="002D6CAF">
        <w:rPr>
          <w:rFonts w:eastAsia="Arial Unicode MS"/>
        </w:rPr>
        <w:t xml:space="preserve"> the current KPTO Coordinators</w:t>
      </w:r>
      <w:r>
        <w:rPr>
          <w:rFonts w:eastAsia="Arial Unicode MS"/>
        </w:rPr>
        <w:t xml:space="preserve"> are still represented on them</w:t>
      </w:r>
      <w:r w:rsidRPr="002D6CAF">
        <w:rPr>
          <w:rFonts w:eastAsia="Arial Unicode MS"/>
        </w:rPr>
        <w:t>. All stakeholder</w:t>
      </w:r>
      <w:r>
        <w:rPr>
          <w:rFonts w:eastAsia="Arial Unicode MS"/>
        </w:rPr>
        <w:t>s</w:t>
      </w:r>
      <w:r w:rsidRPr="002D6CAF">
        <w:rPr>
          <w:rFonts w:eastAsia="Arial Unicode MS"/>
        </w:rPr>
        <w:t xml:space="preserve"> interview</w:t>
      </w:r>
      <w:r>
        <w:rPr>
          <w:rFonts w:eastAsia="Arial Unicode MS"/>
        </w:rPr>
        <w:t>ed</w:t>
      </w:r>
      <w:r w:rsidRPr="002D6CAF">
        <w:rPr>
          <w:rFonts w:eastAsia="Arial Unicode MS"/>
        </w:rPr>
        <w:t xml:space="preserve"> reported that KPTO </w:t>
      </w:r>
      <w:proofErr w:type="gramStart"/>
      <w:r w:rsidRPr="002D6CAF">
        <w:rPr>
          <w:rFonts w:eastAsia="Arial Unicode MS"/>
        </w:rPr>
        <w:t>staff were</w:t>
      </w:r>
      <w:proofErr w:type="gramEnd"/>
      <w:r w:rsidRPr="002D6CAF">
        <w:rPr>
          <w:rFonts w:eastAsia="Arial Unicode MS"/>
        </w:rPr>
        <w:t xml:space="preserve"> key influences in the suicide prevention</w:t>
      </w:r>
      <w:r>
        <w:rPr>
          <w:rFonts w:eastAsia="Arial Unicode MS"/>
        </w:rPr>
        <w:t xml:space="preserve"> and </w:t>
      </w:r>
      <w:r w:rsidRPr="002D6CAF">
        <w:rPr>
          <w:rFonts w:eastAsia="Arial Unicode MS"/>
        </w:rPr>
        <w:t xml:space="preserve">postvention landscape. </w:t>
      </w:r>
    </w:p>
    <w:p w:rsidR="00251FE0" w:rsidRPr="007F280D" w:rsidRDefault="00251FE0" w:rsidP="00251FE0">
      <w:pPr>
        <w:pStyle w:val="ListBullet"/>
        <w:rPr>
          <w:rFonts w:eastAsia="Arial Unicode MS"/>
        </w:rPr>
      </w:pPr>
      <w:r w:rsidRPr="006177A5">
        <w:rPr>
          <w:rFonts w:eastAsia="Arial Unicode MS"/>
          <w:b/>
        </w:rPr>
        <w:t>Northland Far North:</w:t>
      </w:r>
      <w:r w:rsidRPr="007F280D">
        <w:rPr>
          <w:rFonts w:eastAsia="Arial Unicode MS"/>
        </w:rPr>
        <w:t xml:space="preserve"> </w:t>
      </w:r>
      <w:r>
        <w:rPr>
          <w:rFonts w:eastAsia="Arial Unicode MS"/>
        </w:rPr>
        <w:t>The five s</w:t>
      </w:r>
      <w:r w:rsidRPr="007F280D">
        <w:rPr>
          <w:rFonts w:eastAsia="Arial Unicode MS"/>
        </w:rPr>
        <w:t>takeholder</w:t>
      </w:r>
      <w:r>
        <w:rPr>
          <w:rFonts w:eastAsia="Arial Unicode MS"/>
        </w:rPr>
        <w:t>s</w:t>
      </w:r>
      <w:r w:rsidRPr="007F280D">
        <w:rPr>
          <w:rFonts w:eastAsia="Arial Unicode MS"/>
        </w:rPr>
        <w:t xml:space="preserve"> interview</w:t>
      </w:r>
      <w:r>
        <w:rPr>
          <w:rFonts w:eastAsia="Arial Unicode MS"/>
        </w:rPr>
        <w:t>ed were</w:t>
      </w:r>
      <w:r w:rsidRPr="007F280D">
        <w:rPr>
          <w:rFonts w:eastAsia="Arial Unicode MS"/>
        </w:rPr>
        <w:t xml:space="preserve"> mixed </w:t>
      </w:r>
      <w:r>
        <w:rPr>
          <w:rFonts w:eastAsia="Arial Unicode MS"/>
        </w:rPr>
        <w:t>in their views of</w:t>
      </w:r>
      <w:r w:rsidRPr="007F280D">
        <w:rPr>
          <w:rFonts w:eastAsia="Arial Unicode MS"/>
        </w:rPr>
        <w:t xml:space="preserve"> the effectiveness of the KPTO programme. Four of the</w:t>
      </w:r>
      <w:r>
        <w:rPr>
          <w:rFonts w:eastAsia="Arial Unicode MS"/>
        </w:rPr>
        <w:t>se</w:t>
      </w:r>
      <w:r w:rsidRPr="007F280D">
        <w:rPr>
          <w:rFonts w:eastAsia="Arial Unicode MS"/>
        </w:rPr>
        <w:t xml:space="preserve"> stakeholders reported strong relationships and involvement with the KPTO programme. KPTO staff provided critical support to agencies and community organisations during periods of crisis. </w:t>
      </w:r>
      <w:r>
        <w:rPr>
          <w:rFonts w:eastAsia="Arial Unicode MS"/>
        </w:rPr>
        <w:t>These s</w:t>
      </w:r>
      <w:r w:rsidRPr="007F280D">
        <w:rPr>
          <w:rFonts w:eastAsia="Arial Unicode MS"/>
        </w:rPr>
        <w:t>takeholders reported that KPTO staff ha</w:t>
      </w:r>
      <w:r>
        <w:rPr>
          <w:rFonts w:eastAsia="Arial Unicode MS"/>
        </w:rPr>
        <w:t>d</w:t>
      </w:r>
      <w:r w:rsidRPr="007F280D">
        <w:rPr>
          <w:rFonts w:eastAsia="Arial Unicode MS"/>
        </w:rPr>
        <w:t xml:space="preserve"> strong community relationships and provide</w:t>
      </w:r>
      <w:r>
        <w:rPr>
          <w:rFonts w:eastAsia="Arial Unicode MS"/>
        </w:rPr>
        <w:t>d</w:t>
      </w:r>
      <w:r w:rsidRPr="007F280D">
        <w:rPr>
          <w:rFonts w:eastAsia="Arial Unicode MS"/>
        </w:rPr>
        <w:t xml:space="preserve"> support to improve service access </w:t>
      </w:r>
      <w:r>
        <w:rPr>
          <w:rFonts w:eastAsia="Arial Unicode MS"/>
        </w:rPr>
        <w:t>for</w:t>
      </w:r>
      <w:r w:rsidRPr="007F280D">
        <w:rPr>
          <w:rFonts w:eastAsia="Arial Unicode MS"/>
        </w:rPr>
        <w:t xml:space="preserve"> Māori communities and local schools. In 2013 the KPTO </w:t>
      </w:r>
      <w:r>
        <w:rPr>
          <w:rFonts w:eastAsia="Arial Unicode MS"/>
        </w:rPr>
        <w:t>C</w:t>
      </w:r>
      <w:r w:rsidRPr="007F280D">
        <w:rPr>
          <w:rFonts w:eastAsia="Arial Unicode MS"/>
        </w:rPr>
        <w:t xml:space="preserve">oordinator commenced a programme of working with </w:t>
      </w:r>
      <w:r>
        <w:rPr>
          <w:rFonts w:eastAsia="Arial Unicode MS"/>
        </w:rPr>
        <w:t>m</w:t>
      </w:r>
      <w:r w:rsidRPr="007F280D">
        <w:rPr>
          <w:rFonts w:eastAsia="Arial Unicode MS"/>
        </w:rPr>
        <w:t>arae and hauk</w:t>
      </w:r>
      <w:r>
        <w:rPr>
          <w:rFonts w:eastAsia="Arial Unicode MS"/>
        </w:rPr>
        <w:t>ā</w:t>
      </w:r>
      <w:r w:rsidRPr="007F280D">
        <w:rPr>
          <w:rFonts w:eastAsia="Arial Unicode MS"/>
        </w:rPr>
        <w:t xml:space="preserve">inga to explore cultural imperatives in relation to suicide such as tangihanga, whānau pani, mihimihi and nehua. Workshop evaluations reported positive outcomes </w:t>
      </w:r>
      <w:r>
        <w:rPr>
          <w:rFonts w:eastAsia="Arial Unicode MS"/>
        </w:rPr>
        <w:t>from</w:t>
      </w:r>
      <w:r w:rsidRPr="007F280D">
        <w:rPr>
          <w:rFonts w:eastAsia="Arial Unicode MS"/>
        </w:rPr>
        <w:t xml:space="preserve"> the use of rongoā Māori, such as karakia, tikanga, h</w:t>
      </w:r>
      <w:r>
        <w:rPr>
          <w:rFonts w:eastAsia="Arial Unicode MS"/>
        </w:rPr>
        <w:t>ī</w:t>
      </w:r>
      <w:r w:rsidRPr="007F280D">
        <w:rPr>
          <w:rFonts w:eastAsia="Arial Unicode MS"/>
        </w:rPr>
        <w:t xml:space="preserve">koi ngahere, moana and wai moana, as alternative remedies and healing solutions for suicide prevention. One stakeholder </w:t>
      </w:r>
      <w:r w:rsidRPr="007F280D">
        <w:rPr>
          <w:rFonts w:eastAsia="Arial Unicode MS"/>
        </w:rPr>
        <w:lastRenderedPageBreak/>
        <w:t xml:space="preserve">commented that suicide prevention initiatives </w:t>
      </w:r>
      <w:r>
        <w:rPr>
          <w:rFonts w:eastAsia="Arial Unicode MS"/>
        </w:rPr>
        <w:t>were part of</w:t>
      </w:r>
      <w:r w:rsidRPr="007F280D">
        <w:rPr>
          <w:rFonts w:eastAsia="Arial Unicode MS"/>
        </w:rPr>
        <w:t xml:space="preserve"> their own role and they did not see the value </w:t>
      </w:r>
      <w:r>
        <w:rPr>
          <w:rFonts w:eastAsia="Arial Unicode MS"/>
        </w:rPr>
        <w:t>of the</w:t>
      </w:r>
      <w:r w:rsidRPr="007F280D">
        <w:rPr>
          <w:rFonts w:eastAsia="Arial Unicode MS"/>
        </w:rPr>
        <w:t xml:space="preserve"> KPTO </w:t>
      </w:r>
      <w:r>
        <w:rPr>
          <w:rFonts w:eastAsia="Arial Unicode MS"/>
        </w:rPr>
        <w:t xml:space="preserve">programme </w:t>
      </w:r>
      <w:r w:rsidRPr="007F280D">
        <w:rPr>
          <w:rFonts w:eastAsia="Arial Unicode MS"/>
        </w:rPr>
        <w:t>in the region.</w:t>
      </w:r>
    </w:p>
    <w:p w:rsidR="00251FE0" w:rsidRPr="00221D2E" w:rsidRDefault="00251FE0" w:rsidP="00251FE0">
      <w:pPr>
        <w:spacing w:before="120" w:after="120"/>
        <w:rPr>
          <w:rFonts w:eastAsia="Arial Unicode MS"/>
        </w:rPr>
      </w:pPr>
      <w:r>
        <w:rPr>
          <w:noProof/>
          <w:lang w:eastAsia="en-NZ"/>
        </w:rPr>
        <mc:AlternateContent>
          <mc:Choice Requires="wps">
            <w:drawing>
              <wp:anchor distT="0" distB="0" distL="114300" distR="114300" simplePos="0" relativeHeight="251660288" behindDoc="0" locked="0" layoutInCell="1" allowOverlap="1" wp14:anchorId="6F55F42A" wp14:editId="4F84ECD6">
                <wp:simplePos x="0" y="0"/>
                <wp:positionH relativeFrom="column">
                  <wp:posOffset>320040</wp:posOffset>
                </wp:positionH>
                <wp:positionV relativeFrom="paragraph">
                  <wp:posOffset>38100</wp:posOffset>
                </wp:positionV>
                <wp:extent cx="4878705" cy="3491230"/>
                <wp:effectExtent l="15240" t="9525" r="11430" b="23495"/>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705" cy="349123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24D2C" w:rsidRPr="00DA139D" w:rsidRDefault="00224D2C" w:rsidP="00251FE0">
                            <w:pPr>
                              <w:pStyle w:val="ListParagraph"/>
                              <w:spacing w:before="120" w:after="120"/>
                              <w:ind w:left="0"/>
                              <w:jc w:val="center"/>
                              <w:rPr>
                                <w:rFonts w:eastAsia="Arial Unicode MS" w:cs="Arial"/>
                                <w:b/>
                                <w:szCs w:val="21"/>
                              </w:rPr>
                            </w:pPr>
                            <w:r>
                              <w:rPr>
                                <w:rFonts w:eastAsia="Arial Unicode MS" w:cs="Arial"/>
                                <w:b/>
                                <w:szCs w:val="21"/>
                              </w:rPr>
                              <w:t xml:space="preserve">NORTHLAND </w:t>
                            </w:r>
                            <w:r w:rsidRPr="00DA139D">
                              <w:rPr>
                                <w:rFonts w:eastAsia="Arial Unicode MS" w:cs="Arial"/>
                                <w:b/>
                                <w:szCs w:val="21"/>
                              </w:rPr>
                              <w:t>FAR NORTH: TIHEI-WA MAURI ORA</w:t>
                            </w:r>
                          </w:p>
                          <w:p w:rsidR="00224D2C" w:rsidRDefault="00224D2C" w:rsidP="00251FE0">
                            <w:pPr>
                              <w:pStyle w:val="ListParagraph"/>
                              <w:spacing w:before="120" w:after="120"/>
                              <w:ind w:left="0"/>
                              <w:jc w:val="center"/>
                              <w:rPr>
                                <w:rFonts w:eastAsia="Arial Unicode MS" w:cs="Arial"/>
                                <w:sz w:val="21"/>
                                <w:szCs w:val="21"/>
                              </w:rPr>
                            </w:pPr>
                            <w:r w:rsidRPr="00E42E0D">
                              <w:rPr>
                                <w:rFonts w:eastAsia="Arial Unicode MS" w:cs="Arial"/>
                                <w:sz w:val="21"/>
                                <w:szCs w:val="21"/>
                              </w:rPr>
                              <w:t>In 2011</w:t>
                            </w:r>
                            <w:r>
                              <w:rPr>
                                <w:rFonts w:eastAsia="Arial Unicode MS" w:cs="Arial"/>
                                <w:sz w:val="21"/>
                                <w:szCs w:val="21"/>
                              </w:rPr>
                              <w:t>–</w:t>
                            </w:r>
                            <w:r w:rsidRPr="00E42E0D">
                              <w:rPr>
                                <w:rFonts w:eastAsia="Arial Unicode MS" w:cs="Arial"/>
                                <w:sz w:val="21"/>
                                <w:szCs w:val="21"/>
                              </w:rPr>
                              <w:t xml:space="preserve">2012 </w:t>
                            </w:r>
                            <w:r>
                              <w:rPr>
                                <w:rFonts w:eastAsia="Arial Unicode MS" w:cs="Arial"/>
                                <w:sz w:val="21"/>
                                <w:szCs w:val="21"/>
                              </w:rPr>
                              <w:t xml:space="preserve">Northland </w:t>
                            </w:r>
                            <w:r w:rsidRPr="00E42E0D">
                              <w:rPr>
                                <w:rFonts w:eastAsia="Arial Unicode MS" w:cs="Arial"/>
                                <w:sz w:val="21"/>
                                <w:szCs w:val="21"/>
                              </w:rPr>
                              <w:t xml:space="preserve">Far North experienced a cluster of youth suicides. Local responses ranged from </w:t>
                            </w:r>
                            <w:r>
                              <w:rPr>
                                <w:rFonts w:eastAsia="Arial Unicode MS" w:cs="Arial"/>
                                <w:sz w:val="21"/>
                                <w:szCs w:val="21"/>
                              </w:rPr>
                              <w:t xml:space="preserve">deciding </w:t>
                            </w:r>
                            <w:r w:rsidRPr="00E42E0D">
                              <w:rPr>
                                <w:rFonts w:eastAsia="Arial Unicode MS" w:cs="Arial"/>
                                <w:sz w:val="21"/>
                                <w:szCs w:val="21"/>
                              </w:rPr>
                              <w:t>where to bury the young person to communities refusing provider and agency intervention. It was within this context that the KPTO programme operate</w:t>
                            </w:r>
                            <w:r>
                              <w:rPr>
                                <w:rFonts w:eastAsia="Arial Unicode MS" w:cs="Arial"/>
                                <w:sz w:val="21"/>
                                <w:szCs w:val="21"/>
                              </w:rPr>
                              <w:t>d</w:t>
                            </w:r>
                            <w:r w:rsidRPr="00E42E0D">
                              <w:rPr>
                                <w:rFonts w:eastAsia="Arial Unicode MS" w:cs="Arial"/>
                                <w:sz w:val="21"/>
                                <w:szCs w:val="21"/>
                              </w:rPr>
                              <w:t>. The nature of activities changed to include indigenous approaches</w:t>
                            </w:r>
                            <w:r>
                              <w:rPr>
                                <w:rFonts w:eastAsia="Arial Unicode MS" w:cs="Arial"/>
                                <w:sz w:val="21"/>
                                <w:szCs w:val="21"/>
                              </w:rPr>
                              <w:t>. An important</w:t>
                            </w:r>
                            <w:r w:rsidRPr="00E42E0D">
                              <w:rPr>
                                <w:rFonts w:eastAsia="Arial Unicode MS" w:cs="Arial"/>
                                <w:sz w:val="21"/>
                                <w:szCs w:val="21"/>
                              </w:rPr>
                              <w:t xml:space="preserve"> </w:t>
                            </w:r>
                            <w:r>
                              <w:rPr>
                                <w:rFonts w:eastAsia="Arial Unicode MS" w:cs="Arial"/>
                                <w:sz w:val="21"/>
                                <w:szCs w:val="21"/>
                              </w:rPr>
                              <w:t xml:space="preserve">part of this change was to identify </w:t>
                            </w:r>
                            <w:r w:rsidRPr="00E42E0D">
                              <w:rPr>
                                <w:rFonts w:eastAsia="Arial Unicode MS" w:cs="Arial"/>
                                <w:sz w:val="21"/>
                                <w:szCs w:val="21"/>
                              </w:rPr>
                              <w:t xml:space="preserve">cultural best practice models </w:t>
                            </w:r>
                            <w:r>
                              <w:rPr>
                                <w:rFonts w:eastAsia="Arial Unicode MS" w:cs="Arial"/>
                                <w:sz w:val="21"/>
                                <w:szCs w:val="21"/>
                              </w:rPr>
                              <w:t>relevant</w:t>
                            </w:r>
                            <w:r w:rsidRPr="00E42E0D">
                              <w:rPr>
                                <w:rFonts w:eastAsia="Arial Unicode MS" w:cs="Arial"/>
                                <w:sz w:val="21"/>
                                <w:szCs w:val="21"/>
                              </w:rPr>
                              <w:t xml:space="preserve"> to Māori suicide prevention. KPTO developed and distributed the Tihei-wa Mauri Ora resource</w:t>
                            </w:r>
                            <w:r>
                              <w:rPr>
                                <w:rFonts w:eastAsia="Arial Unicode MS" w:cs="Arial"/>
                                <w:sz w:val="21"/>
                                <w:szCs w:val="21"/>
                              </w:rPr>
                              <w:t>, which drew on</w:t>
                            </w:r>
                            <w:r w:rsidRPr="00E42E0D">
                              <w:rPr>
                                <w:rFonts w:eastAsia="Arial Unicode MS" w:cs="Arial"/>
                                <w:sz w:val="21"/>
                                <w:szCs w:val="21"/>
                              </w:rPr>
                              <w:t xml:space="preserve"> Māori cultural understanding of the order of life and being</w:t>
                            </w:r>
                            <w:r>
                              <w:rPr>
                                <w:rFonts w:eastAsia="Arial Unicode MS" w:cs="Arial"/>
                                <w:sz w:val="21"/>
                                <w:szCs w:val="21"/>
                              </w:rPr>
                              <w:t xml:space="preserve"> and</w:t>
                            </w:r>
                            <w:r w:rsidRPr="00E42E0D">
                              <w:rPr>
                                <w:rFonts w:eastAsia="Arial Unicode MS" w:cs="Arial"/>
                                <w:sz w:val="21"/>
                                <w:szCs w:val="21"/>
                              </w:rPr>
                              <w:t xml:space="preserve"> reflected life stages of being, divine potential, darkness and light. KPTO delivery focused on </w:t>
                            </w:r>
                            <w:r>
                              <w:rPr>
                                <w:rFonts w:eastAsia="Arial Unicode MS" w:cs="Arial"/>
                                <w:sz w:val="21"/>
                                <w:szCs w:val="21"/>
                              </w:rPr>
                              <w:t>whānau ora</w:t>
                            </w:r>
                            <w:r w:rsidRPr="00E42E0D">
                              <w:rPr>
                                <w:rFonts w:eastAsia="Arial Unicode MS" w:cs="Arial"/>
                                <w:sz w:val="21"/>
                                <w:szCs w:val="21"/>
                              </w:rPr>
                              <w:t xml:space="preserve"> and whānau wellbeing. </w:t>
                            </w:r>
                            <w:r>
                              <w:rPr>
                                <w:rFonts w:eastAsia="Arial Unicode MS" w:cs="Arial"/>
                                <w:sz w:val="21"/>
                                <w:szCs w:val="21"/>
                              </w:rPr>
                              <w:t>H</w:t>
                            </w:r>
                            <w:r w:rsidRPr="00E42E0D">
                              <w:rPr>
                                <w:rFonts w:eastAsia="Arial Unicode MS" w:cs="Arial"/>
                                <w:sz w:val="21"/>
                                <w:szCs w:val="21"/>
                              </w:rPr>
                              <w:t xml:space="preserve">ealth promotion activities involved </w:t>
                            </w:r>
                            <w:proofErr w:type="gramStart"/>
                            <w:r w:rsidRPr="00E42E0D">
                              <w:rPr>
                                <w:rFonts w:eastAsia="Arial Unicode MS" w:cs="Arial"/>
                                <w:sz w:val="21"/>
                                <w:szCs w:val="21"/>
                              </w:rPr>
                              <w:t>te</w:t>
                            </w:r>
                            <w:proofErr w:type="gramEnd"/>
                            <w:r w:rsidRPr="00E42E0D">
                              <w:rPr>
                                <w:rFonts w:eastAsia="Arial Unicode MS" w:cs="Arial"/>
                                <w:sz w:val="21"/>
                                <w:szCs w:val="21"/>
                              </w:rPr>
                              <w:t xml:space="preserve"> ao Māori concepts such as </w:t>
                            </w:r>
                            <w:r>
                              <w:rPr>
                                <w:rFonts w:eastAsia="Arial Unicode MS" w:cs="Arial"/>
                                <w:sz w:val="21"/>
                                <w:szCs w:val="21"/>
                              </w:rPr>
                              <w:t>m</w:t>
                            </w:r>
                            <w:r w:rsidRPr="00E42E0D">
                              <w:rPr>
                                <w:rFonts w:eastAsia="Arial Unicode MS" w:cs="Arial"/>
                                <w:sz w:val="21"/>
                                <w:szCs w:val="21"/>
                              </w:rPr>
                              <w:t xml:space="preserve">anu </w:t>
                            </w:r>
                            <w:r>
                              <w:rPr>
                                <w:rFonts w:eastAsia="Arial Unicode MS" w:cs="Arial"/>
                                <w:sz w:val="21"/>
                                <w:szCs w:val="21"/>
                              </w:rPr>
                              <w:t>a</w:t>
                            </w:r>
                            <w:r w:rsidRPr="00E42E0D">
                              <w:rPr>
                                <w:rFonts w:eastAsia="Arial Unicode MS" w:cs="Arial"/>
                                <w:sz w:val="21"/>
                                <w:szCs w:val="21"/>
                              </w:rPr>
                              <w:t xml:space="preserve">ute (kite making and flying traditions). Manu </w:t>
                            </w:r>
                            <w:r>
                              <w:rPr>
                                <w:rFonts w:eastAsia="Arial Unicode MS" w:cs="Arial"/>
                                <w:sz w:val="21"/>
                                <w:szCs w:val="21"/>
                              </w:rPr>
                              <w:t>a</w:t>
                            </w:r>
                            <w:r w:rsidRPr="00E42E0D">
                              <w:rPr>
                                <w:rFonts w:eastAsia="Arial Unicode MS" w:cs="Arial"/>
                                <w:sz w:val="21"/>
                                <w:szCs w:val="21"/>
                              </w:rPr>
                              <w:t xml:space="preserve">ute </w:t>
                            </w:r>
                            <w:r>
                              <w:rPr>
                                <w:rFonts w:eastAsia="Arial Unicode MS" w:cs="Arial"/>
                                <w:sz w:val="21"/>
                                <w:szCs w:val="21"/>
                              </w:rPr>
                              <w:t xml:space="preserve">activities </w:t>
                            </w:r>
                            <w:r w:rsidRPr="00E42E0D">
                              <w:rPr>
                                <w:rFonts w:eastAsia="Arial Unicode MS" w:cs="Arial"/>
                                <w:sz w:val="21"/>
                                <w:szCs w:val="21"/>
                              </w:rPr>
                              <w:t xml:space="preserve">were seen as connectors between the heavens and the earth. Traditionally </w:t>
                            </w:r>
                            <w:r>
                              <w:rPr>
                                <w:rFonts w:eastAsia="Arial Unicode MS" w:cs="Arial"/>
                                <w:sz w:val="21"/>
                                <w:szCs w:val="21"/>
                              </w:rPr>
                              <w:t>they</w:t>
                            </w:r>
                            <w:r w:rsidRPr="00E42E0D">
                              <w:rPr>
                                <w:rFonts w:eastAsia="Arial Unicode MS" w:cs="Arial"/>
                                <w:sz w:val="21"/>
                                <w:szCs w:val="21"/>
                              </w:rPr>
                              <w:t xml:space="preserve"> were used for light entertainment </w:t>
                            </w:r>
                            <w:r>
                              <w:rPr>
                                <w:rFonts w:eastAsia="Arial Unicode MS" w:cs="Arial"/>
                                <w:sz w:val="21"/>
                                <w:szCs w:val="21"/>
                              </w:rPr>
                              <w:t>in</w:t>
                            </w:r>
                            <w:r w:rsidRPr="00E42E0D">
                              <w:rPr>
                                <w:rFonts w:eastAsia="Arial Unicode MS" w:cs="Arial"/>
                                <w:sz w:val="21"/>
                                <w:szCs w:val="21"/>
                              </w:rPr>
                              <w:t xml:space="preserve"> significantly spiritual rituals. Children and adults made manu aute to practi</w:t>
                            </w:r>
                            <w:r>
                              <w:rPr>
                                <w:rFonts w:eastAsia="Arial Unicode MS" w:cs="Arial"/>
                                <w:sz w:val="21"/>
                                <w:szCs w:val="21"/>
                              </w:rPr>
                              <w:t>s</w:t>
                            </w:r>
                            <w:r w:rsidRPr="00E42E0D">
                              <w:rPr>
                                <w:rFonts w:eastAsia="Arial Unicode MS" w:cs="Arial"/>
                                <w:sz w:val="21"/>
                                <w:szCs w:val="21"/>
                              </w:rPr>
                              <w:t>e whaka</w:t>
                            </w:r>
                            <w:r>
                              <w:rPr>
                                <w:rFonts w:eastAsia="Arial Unicode MS" w:cs="Arial"/>
                                <w:sz w:val="21"/>
                                <w:szCs w:val="21"/>
                              </w:rPr>
                              <w:t>whanau</w:t>
                            </w:r>
                            <w:r w:rsidRPr="00E42E0D">
                              <w:rPr>
                                <w:rFonts w:eastAsia="Arial Unicode MS" w:cs="Arial"/>
                                <w:sz w:val="21"/>
                                <w:szCs w:val="21"/>
                              </w:rPr>
                              <w:t xml:space="preserve">ngatanga, reinforce tikanga/kawa, commune with spiritual deities, produce artwork, perfect aerial movements and test </w:t>
                            </w:r>
                            <w:r>
                              <w:rPr>
                                <w:rFonts w:eastAsia="Arial Unicode MS" w:cs="Arial"/>
                                <w:sz w:val="21"/>
                                <w:szCs w:val="21"/>
                              </w:rPr>
                              <w:t xml:space="preserve">their </w:t>
                            </w:r>
                            <w:r w:rsidRPr="00E42E0D">
                              <w:rPr>
                                <w:rFonts w:eastAsia="Arial Unicode MS" w:cs="Arial"/>
                                <w:sz w:val="21"/>
                                <w:szCs w:val="21"/>
                              </w:rPr>
                              <w:t>skills in competition.</w:t>
                            </w:r>
                            <w:r>
                              <w:rPr>
                                <w:rFonts w:eastAsia="Arial Unicode MS" w:cs="Arial"/>
                                <w:sz w:val="21"/>
                                <w:szCs w:val="21"/>
                              </w:rPr>
                              <w:t xml:space="preserve"> The</w:t>
                            </w:r>
                            <w:r w:rsidRPr="00E42E0D">
                              <w:rPr>
                                <w:rFonts w:eastAsia="Arial Unicode MS" w:cs="Arial"/>
                                <w:sz w:val="21"/>
                                <w:szCs w:val="21"/>
                              </w:rPr>
                              <w:t xml:space="preserve"> KPTO </w:t>
                            </w:r>
                            <w:r>
                              <w:rPr>
                                <w:rFonts w:eastAsia="Arial Unicode MS" w:cs="Arial"/>
                                <w:sz w:val="21"/>
                                <w:szCs w:val="21"/>
                              </w:rPr>
                              <w:t xml:space="preserve">team </w:t>
                            </w:r>
                            <w:r w:rsidRPr="00E42E0D">
                              <w:rPr>
                                <w:rFonts w:eastAsia="Arial Unicode MS" w:cs="Arial"/>
                                <w:sz w:val="21"/>
                                <w:szCs w:val="21"/>
                              </w:rPr>
                              <w:t xml:space="preserve">introduced manu aute and traditional techniques </w:t>
                            </w:r>
                            <w:r>
                              <w:rPr>
                                <w:rFonts w:eastAsia="Arial Unicode MS" w:cs="Arial"/>
                                <w:sz w:val="21"/>
                                <w:szCs w:val="21"/>
                              </w:rPr>
                              <w:t>for making them to</w:t>
                            </w:r>
                            <w:r w:rsidRPr="00E42E0D">
                              <w:rPr>
                                <w:rFonts w:eastAsia="Arial Unicode MS" w:cs="Arial"/>
                                <w:sz w:val="21"/>
                                <w:szCs w:val="21"/>
                              </w:rPr>
                              <w:t xml:space="preserve"> various schools in the Far North region. </w:t>
                            </w:r>
                            <w:r>
                              <w:rPr>
                                <w:rFonts w:eastAsia="Arial Unicode MS" w:cs="Arial"/>
                                <w:sz w:val="21"/>
                                <w:szCs w:val="21"/>
                              </w:rPr>
                              <w:t>Through m</w:t>
                            </w:r>
                            <w:r w:rsidRPr="00E42E0D">
                              <w:rPr>
                                <w:rFonts w:eastAsia="Arial Unicode MS" w:cs="Arial"/>
                                <w:sz w:val="21"/>
                                <w:szCs w:val="21"/>
                              </w:rPr>
                              <w:t>anu aute</w:t>
                            </w:r>
                            <w:r>
                              <w:rPr>
                                <w:rFonts w:eastAsia="Arial Unicode MS" w:cs="Arial"/>
                                <w:sz w:val="21"/>
                                <w:szCs w:val="21"/>
                              </w:rPr>
                              <w:t>,</w:t>
                            </w:r>
                            <w:r w:rsidRPr="00E42E0D">
                              <w:rPr>
                                <w:rFonts w:eastAsia="Arial Unicode MS" w:cs="Arial"/>
                                <w:sz w:val="21"/>
                                <w:szCs w:val="21"/>
                              </w:rPr>
                              <w:t xml:space="preserve"> rangatahi and children </w:t>
                            </w:r>
                            <w:r>
                              <w:rPr>
                                <w:rFonts w:eastAsia="Arial Unicode MS" w:cs="Arial"/>
                                <w:sz w:val="21"/>
                                <w:szCs w:val="21"/>
                              </w:rPr>
                              <w:t>could</w:t>
                            </w:r>
                            <w:r w:rsidRPr="00E42E0D">
                              <w:rPr>
                                <w:rFonts w:eastAsia="Arial Unicode MS" w:cs="Arial"/>
                                <w:sz w:val="21"/>
                                <w:szCs w:val="21"/>
                              </w:rPr>
                              <w:t xml:space="preserve"> express the</w:t>
                            </w:r>
                            <w:r>
                              <w:rPr>
                                <w:rFonts w:eastAsia="Arial Unicode MS" w:cs="Arial"/>
                                <w:sz w:val="21"/>
                                <w:szCs w:val="21"/>
                              </w:rPr>
                              <w:t>ir</w:t>
                            </w:r>
                            <w:r w:rsidRPr="00E42E0D">
                              <w:rPr>
                                <w:rFonts w:eastAsia="Arial Unicode MS" w:cs="Arial"/>
                                <w:sz w:val="21"/>
                                <w:szCs w:val="21"/>
                              </w:rPr>
                              <w:t xml:space="preserve"> feelings about suicide</w:t>
                            </w:r>
                            <w:r>
                              <w:rPr>
                                <w:rFonts w:eastAsia="Arial Unicode MS" w:cs="Arial"/>
                                <w:sz w:val="21"/>
                                <w:szCs w:val="21"/>
                              </w:rPr>
                              <w:t xml:space="preserve"> and</w:t>
                            </w:r>
                            <w:r w:rsidRPr="00E42E0D">
                              <w:rPr>
                                <w:rFonts w:eastAsia="Arial Unicode MS" w:cs="Arial"/>
                                <w:sz w:val="21"/>
                                <w:szCs w:val="21"/>
                              </w:rPr>
                              <w:t xml:space="preserve"> the loss of whānau and friends and </w:t>
                            </w:r>
                            <w:r>
                              <w:rPr>
                                <w:rFonts w:eastAsia="Arial Unicode MS" w:cs="Arial"/>
                                <w:sz w:val="21"/>
                                <w:szCs w:val="21"/>
                              </w:rPr>
                              <w:t xml:space="preserve">could begin </w:t>
                            </w:r>
                            <w:r w:rsidRPr="00E42E0D">
                              <w:rPr>
                                <w:rFonts w:eastAsia="Arial Unicode MS" w:cs="Arial"/>
                                <w:sz w:val="21"/>
                                <w:szCs w:val="21"/>
                              </w:rPr>
                              <w:t>the process of healing.</w:t>
                            </w:r>
                          </w:p>
                          <w:p w:rsidR="00224D2C" w:rsidRDefault="00224D2C" w:rsidP="00251FE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25.2pt;margin-top:3pt;width:384.15pt;height:2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" fillcolor="#fabf8f" strokecolor="#fabf8f" strokeweight="1pt">
                <v:fill color2="#fde9d9" angle="135" focus="50%" type="gradient"/>
                <v:shadow on="t" color="#974706" opacity=".5" offset="1pt"/>
                <v:textbox>
                  <w:txbxContent>
                    <w:p w:rsidR="00224D2C" w:rsidRPr="00DA139D" w:rsidRDefault="00224D2C" w:rsidP="00251FE0">
                      <w:pPr>
                        <w:pStyle w:val="ListParagraph"/>
                        <w:spacing w:before="120" w:after="120"/>
                        <w:ind w:left="0"/>
                        <w:jc w:val="center"/>
                        <w:rPr>
                          <w:rFonts w:eastAsia="Arial Unicode MS" w:cs="Arial"/>
                          <w:b/>
                          <w:szCs w:val="21"/>
                        </w:rPr>
                      </w:pPr>
                      <w:r>
                        <w:rPr>
                          <w:rFonts w:eastAsia="Arial Unicode MS" w:cs="Arial"/>
                          <w:b/>
                          <w:szCs w:val="21"/>
                        </w:rPr>
                        <w:t xml:space="preserve">NORTHLAND </w:t>
                      </w:r>
                      <w:r w:rsidRPr="00DA139D">
                        <w:rPr>
                          <w:rFonts w:eastAsia="Arial Unicode MS" w:cs="Arial"/>
                          <w:b/>
                          <w:szCs w:val="21"/>
                        </w:rPr>
                        <w:t>FAR NORTH: TIHEI-WA MAURI ORA</w:t>
                      </w:r>
                    </w:p>
                    <w:p w:rsidR="00224D2C" w:rsidRDefault="00224D2C" w:rsidP="00251FE0">
                      <w:pPr>
                        <w:pStyle w:val="ListParagraph"/>
                        <w:spacing w:before="120" w:after="120"/>
                        <w:ind w:left="0"/>
                        <w:jc w:val="center"/>
                        <w:rPr>
                          <w:rFonts w:eastAsia="Arial Unicode MS" w:cs="Arial"/>
                          <w:sz w:val="21"/>
                          <w:szCs w:val="21"/>
                        </w:rPr>
                      </w:pPr>
                      <w:r w:rsidRPr="00E42E0D">
                        <w:rPr>
                          <w:rFonts w:eastAsia="Arial Unicode MS" w:cs="Arial"/>
                          <w:sz w:val="21"/>
                          <w:szCs w:val="21"/>
                        </w:rPr>
                        <w:t>In 2011</w:t>
                      </w:r>
                      <w:r>
                        <w:rPr>
                          <w:rFonts w:eastAsia="Arial Unicode MS" w:cs="Arial"/>
                          <w:sz w:val="21"/>
                          <w:szCs w:val="21"/>
                        </w:rPr>
                        <w:t>–</w:t>
                      </w:r>
                      <w:r w:rsidRPr="00E42E0D">
                        <w:rPr>
                          <w:rFonts w:eastAsia="Arial Unicode MS" w:cs="Arial"/>
                          <w:sz w:val="21"/>
                          <w:szCs w:val="21"/>
                        </w:rPr>
                        <w:t xml:space="preserve">2012 </w:t>
                      </w:r>
                      <w:r>
                        <w:rPr>
                          <w:rFonts w:eastAsia="Arial Unicode MS" w:cs="Arial"/>
                          <w:sz w:val="21"/>
                          <w:szCs w:val="21"/>
                        </w:rPr>
                        <w:t xml:space="preserve">Northland </w:t>
                      </w:r>
                      <w:r w:rsidRPr="00E42E0D">
                        <w:rPr>
                          <w:rFonts w:eastAsia="Arial Unicode MS" w:cs="Arial"/>
                          <w:sz w:val="21"/>
                          <w:szCs w:val="21"/>
                        </w:rPr>
                        <w:t xml:space="preserve">Far North experienced a cluster of youth suicides. Local responses ranged from </w:t>
                      </w:r>
                      <w:r>
                        <w:rPr>
                          <w:rFonts w:eastAsia="Arial Unicode MS" w:cs="Arial"/>
                          <w:sz w:val="21"/>
                          <w:szCs w:val="21"/>
                        </w:rPr>
                        <w:t xml:space="preserve">deciding </w:t>
                      </w:r>
                      <w:r w:rsidRPr="00E42E0D">
                        <w:rPr>
                          <w:rFonts w:eastAsia="Arial Unicode MS" w:cs="Arial"/>
                          <w:sz w:val="21"/>
                          <w:szCs w:val="21"/>
                        </w:rPr>
                        <w:t>where to bury the young person to communities refusing provider and agency intervention. It was within this context that the KPTO programme operate</w:t>
                      </w:r>
                      <w:r>
                        <w:rPr>
                          <w:rFonts w:eastAsia="Arial Unicode MS" w:cs="Arial"/>
                          <w:sz w:val="21"/>
                          <w:szCs w:val="21"/>
                        </w:rPr>
                        <w:t>d</w:t>
                      </w:r>
                      <w:r w:rsidRPr="00E42E0D">
                        <w:rPr>
                          <w:rFonts w:eastAsia="Arial Unicode MS" w:cs="Arial"/>
                          <w:sz w:val="21"/>
                          <w:szCs w:val="21"/>
                        </w:rPr>
                        <w:t>. The nature of activities changed to include indigenous approaches</w:t>
                      </w:r>
                      <w:r>
                        <w:rPr>
                          <w:rFonts w:eastAsia="Arial Unicode MS" w:cs="Arial"/>
                          <w:sz w:val="21"/>
                          <w:szCs w:val="21"/>
                        </w:rPr>
                        <w:t>. An important</w:t>
                      </w:r>
                      <w:r w:rsidRPr="00E42E0D">
                        <w:rPr>
                          <w:rFonts w:eastAsia="Arial Unicode MS" w:cs="Arial"/>
                          <w:sz w:val="21"/>
                          <w:szCs w:val="21"/>
                        </w:rPr>
                        <w:t xml:space="preserve"> </w:t>
                      </w:r>
                      <w:r>
                        <w:rPr>
                          <w:rFonts w:eastAsia="Arial Unicode MS" w:cs="Arial"/>
                          <w:sz w:val="21"/>
                          <w:szCs w:val="21"/>
                        </w:rPr>
                        <w:t xml:space="preserve">part of this change was to identify </w:t>
                      </w:r>
                      <w:r w:rsidRPr="00E42E0D">
                        <w:rPr>
                          <w:rFonts w:eastAsia="Arial Unicode MS" w:cs="Arial"/>
                          <w:sz w:val="21"/>
                          <w:szCs w:val="21"/>
                        </w:rPr>
                        <w:t xml:space="preserve">cultural best practice models </w:t>
                      </w:r>
                      <w:r>
                        <w:rPr>
                          <w:rFonts w:eastAsia="Arial Unicode MS" w:cs="Arial"/>
                          <w:sz w:val="21"/>
                          <w:szCs w:val="21"/>
                        </w:rPr>
                        <w:t>relevant</w:t>
                      </w:r>
                      <w:r w:rsidRPr="00E42E0D">
                        <w:rPr>
                          <w:rFonts w:eastAsia="Arial Unicode MS" w:cs="Arial"/>
                          <w:sz w:val="21"/>
                          <w:szCs w:val="21"/>
                        </w:rPr>
                        <w:t xml:space="preserve"> to Māori suicide prevention. KPTO developed and distributed the Tihei-wa Mauri Ora resource</w:t>
                      </w:r>
                      <w:r>
                        <w:rPr>
                          <w:rFonts w:eastAsia="Arial Unicode MS" w:cs="Arial"/>
                          <w:sz w:val="21"/>
                          <w:szCs w:val="21"/>
                        </w:rPr>
                        <w:t>, which drew on</w:t>
                      </w:r>
                      <w:r w:rsidRPr="00E42E0D">
                        <w:rPr>
                          <w:rFonts w:eastAsia="Arial Unicode MS" w:cs="Arial"/>
                          <w:sz w:val="21"/>
                          <w:szCs w:val="21"/>
                        </w:rPr>
                        <w:t xml:space="preserve"> Māori cultural understanding of the order of life and being</w:t>
                      </w:r>
                      <w:r>
                        <w:rPr>
                          <w:rFonts w:eastAsia="Arial Unicode MS" w:cs="Arial"/>
                          <w:sz w:val="21"/>
                          <w:szCs w:val="21"/>
                        </w:rPr>
                        <w:t xml:space="preserve"> and</w:t>
                      </w:r>
                      <w:r w:rsidRPr="00E42E0D">
                        <w:rPr>
                          <w:rFonts w:eastAsia="Arial Unicode MS" w:cs="Arial"/>
                          <w:sz w:val="21"/>
                          <w:szCs w:val="21"/>
                        </w:rPr>
                        <w:t xml:space="preserve"> reflected life stages of being, divine potential, darkness and light. KPTO delivery focused on </w:t>
                      </w:r>
                      <w:r>
                        <w:rPr>
                          <w:rFonts w:eastAsia="Arial Unicode MS" w:cs="Arial"/>
                          <w:sz w:val="21"/>
                          <w:szCs w:val="21"/>
                        </w:rPr>
                        <w:t>whānau ora</w:t>
                      </w:r>
                      <w:r w:rsidRPr="00E42E0D">
                        <w:rPr>
                          <w:rFonts w:eastAsia="Arial Unicode MS" w:cs="Arial"/>
                          <w:sz w:val="21"/>
                          <w:szCs w:val="21"/>
                        </w:rPr>
                        <w:t xml:space="preserve"> and whānau wellbeing. </w:t>
                      </w:r>
                      <w:r>
                        <w:rPr>
                          <w:rFonts w:eastAsia="Arial Unicode MS" w:cs="Arial"/>
                          <w:sz w:val="21"/>
                          <w:szCs w:val="21"/>
                        </w:rPr>
                        <w:t>H</w:t>
                      </w:r>
                      <w:r w:rsidRPr="00E42E0D">
                        <w:rPr>
                          <w:rFonts w:eastAsia="Arial Unicode MS" w:cs="Arial"/>
                          <w:sz w:val="21"/>
                          <w:szCs w:val="21"/>
                        </w:rPr>
                        <w:t xml:space="preserve">ealth promotion activities involved </w:t>
                      </w:r>
                      <w:proofErr w:type="gramStart"/>
                      <w:r w:rsidRPr="00E42E0D">
                        <w:rPr>
                          <w:rFonts w:eastAsia="Arial Unicode MS" w:cs="Arial"/>
                          <w:sz w:val="21"/>
                          <w:szCs w:val="21"/>
                        </w:rPr>
                        <w:t>te</w:t>
                      </w:r>
                      <w:proofErr w:type="gramEnd"/>
                      <w:r w:rsidRPr="00E42E0D">
                        <w:rPr>
                          <w:rFonts w:eastAsia="Arial Unicode MS" w:cs="Arial"/>
                          <w:sz w:val="21"/>
                          <w:szCs w:val="21"/>
                        </w:rPr>
                        <w:t xml:space="preserve"> ao Māori concepts such as </w:t>
                      </w:r>
                      <w:r>
                        <w:rPr>
                          <w:rFonts w:eastAsia="Arial Unicode MS" w:cs="Arial"/>
                          <w:sz w:val="21"/>
                          <w:szCs w:val="21"/>
                        </w:rPr>
                        <w:t>m</w:t>
                      </w:r>
                      <w:r w:rsidRPr="00E42E0D">
                        <w:rPr>
                          <w:rFonts w:eastAsia="Arial Unicode MS" w:cs="Arial"/>
                          <w:sz w:val="21"/>
                          <w:szCs w:val="21"/>
                        </w:rPr>
                        <w:t xml:space="preserve">anu </w:t>
                      </w:r>
                      <w:r>
                        <w:rPr>
                          <w:rFonts w:eastAsia="Arial Unicode MS" w:cs="Arial"/>
                          <w:sz w:val="21"/>
                          <w:szCs w:val="21"/>
                        </w:rPr>
                        <w:t>a</w:t>
                      </w:r>
                      <w:r w:rsidRPr="00E42E0D">
                        <w:rPr>
                          <w:rFonts w:eastAsia="Arial Unicode MS" w:cs="Arial"/>
                          <w:sz w:val="21"/>
                          <w:szCs w:val="21"/>
                        </w:rPr>
                        <w:t xml:space="preserve">ute (kite making and flying traditions). Manu </w:t>
                      </w:r>
                      <w:r>
                        <w:rPr>
                          <w:rFonts w:eastAsia="Arial Unicode MS" w:cs="Arial"/>
                          <w:sz w:val="21"/>
                          <w:szCs w:val="21"/>
                        </w:rPr>
                        <w:t>a</w:t>
                      </w:r>
                      <w:r w:rsidRPr="00E42E0D">
                        <w:rPr>
                          <w:rFonts w:eastAsia="Arial Unicode MS" w:cs="Arial"/>
                          <w:sz w:val="21"/>
                          <w:szCs w:val="21"/>
                        </w:rPr>
                        <w:t xml:space="preserve">ute </w:t>
                      </w:r>
                      <w:r>
                        <w:rPr>
                          <w:rFonts w:eastAsia="Arial Unicode MS" w:cs="Arial"/>
                          <w:sz w:val="21"/>
                          <w:szCs w:val="21"/>
                        </w:rPr>
                        <w:t xml:space="preserve">activities </w:t>
                      </w:r>
                      <w:r w:rsidRPr="00E42E0D">
                        <w:rPr>
                          <w:rFonts w:eastAsia="Arial Unicode MS" w:cs="Arial"/>
                          <w:sz w:val="21"/>
                          <w:szCs w:val="21"/>
                        </w:rPr>
                        <w:t xml:space="preserve">were seen as connectors between the heavens and the earth. Traditionally </w:t>
                      </w:r>
                      <w:r>
                        <w:rPr>
                          <w:rFonts w:eastAsia="Arial Unicode MS" w:cs="Arial"/>
                          <w:sz w:val="21"/>
                          <w:szCs w:val="21"/>
                        </w:rPr>
                        <w:t>they</w:t>
                      </w:r>
                      <w:r w:rsidRPr="00E42E0D">
                        <w:rPr>
                          <w:rFonts w:eastAsia="Arial Unicode MS" w:cs="Arial"/>
                          <w:sz w:val="21"/>
                          <w:szCs w:val="21"/>
                        </w:rPr>
                        <w:t xml:space="preserve"> were used for light entertainment </w:t>
                      </w:r>
                      <w:r>
                        <w:rPr>
                          <w:rFonts w:eastAsia="Arial Unicode MS" w:cs="Arial"/>
                          <w:sz w:val="21"/>
                          <w:szCs w:val="21"/>
                        </w:rPr>
                        <w:t>in</w:t>
                      </w:r>
                      <w:r w:rsidRPr="00E42E0D">
                        <w:rPr>
                          <w:rFonts w:eastAsia="Arial Unicode MS" w:cs="Arial"/>
                          <w:sz w:val="21"/>
                          <w:szCs w:val="21"/>
                        </w:rPr>
                        <w:t xml:space="preserve"> significantly spiritual rituals. Children and adults made manu aute to practi</w:t>
                      </w:r>
                      <w:r>
                        <w:rPr>
                          <w:rFonts w:eastAsia="Arial Unicode MS" w:cs="Arial"/>
                          <w:sz w:val="21"/>
                          <w:szCs w:val="21"/>
                        </w:rPr>
                        <w:t>s</w:t>
                      </w:r>
                      <w:r w:rsidRPr="00E42E0D">
                        <w:rPr>
                          <w:rFonts w:eastAsia="Arial Unicode MS" w:cs="Arial"/>
                          <w:sz w:val="21"/>
                          <w:szCs w:val="21"/>
                        </w:rPr>
                        <w:t>e whaka</w:t>
                      </w:r>
                      <w:r>
                        <w:rPr>
                          <w:rFonts w:eastAsia="Arial Unicode MS" w:cs="Arial"/>
                          <w:sz w:val="21"/>
                          <w:szCs w:val="21"/>
                        </w:rPr>
                        <w:t>whanau</w:t>
                      </w:r>
                      <w:r w:rsidRPr="00E42E0D">
                        <w:rPr>
                          <w:rFonts w:eastAsia="Arial Unicode MS" w:cs="Arial"/>
                          <w:sz w:val="21"/>
                          <w:szCs w:val="21"/>
                        </w:rPr>
                        <w:t xml:space="preserve">ngatanga, reinforce tikanga/kawa, commune with spiritual deities, produce artwork, perfect aerial movements and test </w:t>
                      </w:r>
                      <w:r>
                        <w:rPr>
                          <w:rFonts w:eastAsia="Arial Unicode MS" w:cs="Arial"/>
                          <w:sz w:val="21"/>
                          <w:szCs w:val="21"/>
                        </w:rPr>
                        <w:t xml:space="preserve">their </w:t>
                      </w:r>
                      <w:r w:rsidRPr="00E42E0D">
                        <w:rPr>
                          <w:rFonts w:eastAsia="Arial Unicode MS" w:cs="Arial"/>
                          <w:sz w:val="21"/>
                          <w:szCs w:val="21"/>
                        </w:rPr>
                        <w:t>skills in competition.</w:t>
                      </w:r>
                      <w:r>
                        <w:rPr>
                          <w:rFonts w:eastAsia="Arial Unicode MS" w:cs="Arial"/>
                          <w:sz w:val="21"/>
                          <w:szCs w:val="21"/>
                        </w:rPr>
                        <w:t xml:space="preserve"> The</w:t>
                      </w:r>
                      <w:r w:rsidRPr="00E42E0D">
                        <w:rPr>
                          <w:rFonts w:eastAsia="Arial Unicode MS" w:cs="Arial"/>
                          <w:sz w:val="21"/>
                          <w:szCs w:val="21"/>
                        </w:rPr>
                        <w:t xml:space="preserve"> KPTO </w:t>
                      </w:r>
                      <w:r>
                        <w:rPr>
                          <w:rFonts w:eastAsia="Arial Unicode MS" w:cs="Arial"/>
                          <w:sz w:val="21"/>
                          <w:szCs w:val="21"/>
                        </w:rPr>
                        <w:t xml:space="preserve">team </w:t>
                      </w:r>
                      <w:r w:rsidRPr="00E42E0D">
                        <w:rPr>
                          <w:rFonts w:eastAsia="Arial Unicode MS" w:cs="Arial"/>
                          <w:sz w:val="21"/>
                          <w:szCs w:val="21"/>
                        </w:rPr>
                        <w:t xml:space="preserve">introduced manu aute and traditional techniques </w:t>
                      </w:r>
                      <w:r>
                        <w:rPr>
                          <w:rFonts w:eastAsia="Arial Unicode MS" w:cs="Arial"/>
                          <w:sz w:val="21"/>
                          <w:szCs w:val="21"/>
                        </w:rPr>
                        <w:t>for making them to</w:t>
                      </w:r>
                      <w:r w:rsidRPr="00E42E0D">
                        <w:rPr>
                          <w:rFonts w:eastAsia="Arial Unicode MS" w:cs="Arial"/>
                          <w:sz w:val="21"/>
                          <w:szCs w:val="21"/>
                        </w:rPr>
                        <w:t xml:space="preserve"> various schools in the Far North region. </w:t>
                      </w:r>
                      <w:r>
                        <w:rPr>
                          <w:rFonts w:eastAsia="Arial Unicode MS" w:cs="Arial"/>
                          <w:sz w:val="21"/>
                          <w:szCs w:val="21"/>
                        </w:rPr>
                        <w:t>Through m</w:t>
                      </w:r>
                      <w:r w:rsidRPr="00E42E0D">
                        <w:rPr>
                          <w:rFonts w:eastAsia="Arial Unicode MS" w:cs="Arial"/>
                          <w:sz w:val="21"/>
                          <w:szCs w:val="21"/>
                        </w:rPr>
                        <w:t>anu aute</w:t>
                      </w:r>
                      <w:r>
                        <w:rPr>
                          <w:rFonts w:eastAsia="Arial Unicode MS" w:cs="Arial"/>
                          <w:sz w:val="21"/>
                          <w:szCs w:val="21"/>
                        </w:rPr>
                        <w:t>,</w:t>
                      </w:r>
                      <w:r w:rsidRPr="00E42E0D">
                        <w:rPr>
                          <w:rFonts w:eastAsia="Arial Unicode MS" w:cs="Arial"/>
                          <w:sz w:val="21"/>
                          <w:szCs w:val="21"/>
                        </w:rPr>
                        <w:t xml:space="preserve"> rangatahi and children </w:t>
                      </w:r>
                      <w:r>
                        <w:rPr>
                          <w:rFonts w:eastAsia="Arial Unicode MS" w:cs="Arial"/>
                          <w:sz w:val="21"/>
                          <w:szCs w:val="21"/>
                        </w:rPr>
                        <w:t>could</w:t>
                      </w:r>
                      <w:r w:rsidRPr="00E42E0D">
                        <w:rPr>
                          <w:rFonts w:eastAsia="Arial Unicode MS" w:cs="Arial"/>
                          <w:sz w:val="21"/>
                          <w:szCs w:val="21"/>
                        </w:rPr>
                        <w:t xml:space="preserve"> express the</w:t>
                      </w:r>
                      <w:r>
                        <w:rPr>
                          <w:rFonts w:eastAsia="Arial Unicode MS" w:cs="Arial"/>
                          <w:sz w:val="21"/>
                          <w:szCs w:val="21"/>
                        </w:rPr>
                        <w:t>ir</w:t>
                      </w:r>
                      <w:r w:rsidRPr="00E42E0D">
                        <w:rPr>
                          <w:rFonts w:eastAsia="Arial Unicode MS" w:cs="Arial"/>
                          <w:sz w:val="21"/>
                          <w:szCs w:val="21"/>
                        </w:rPr>
                        <w:t xml:space="preserve"> feelings about suicide</w:t>
                      </w:r>
                      <w:r>
                        <w:rPr>
                          <w:rFonts w:eastAsia="Arial Unicode MS" w:cs="Arial"/>
                          <w:sz w:val="21"/>
                          <w:szCs w:val="21"/>
                        </w:rPr>
                        <w:t xml:space="preserve"> and</w:t>
                      </w:r>
                      <w:r w:rsidRPr="00E42E0D">
                        <w:rPr>
                          <w:rFonts w:eastAsia="Arial Unicode MS" w:cs="Arial"/>
                          <w:sz w:val="21"/>
                          <w:szCs w:val="21"/>
                        </w:rPr>
                        <w:t xml:space="preserve"> the loss of whānau and friends and </w:t>
                      </w:r>
                      <w:r>
                        <w:rPr>
                          <w:rFonts w:eastAsia="Arial Unicode MS" w:cs="Arial"/>
                          <w:sz w:val="21"/>
                          <w:szCs w:val="21"/>
                        </w:rPr>
                        <w:t xml:space="preserve">could begin </w:t>
                      </w:r>
                      <w:r w:rsidRPr="00E42E0D">
                        <w:rPr>
                          <w:rFonts w:eastAsia="Arial Unicode MS" w:cs="Arial"/>
                          <w:sz w:val="21"/>
                          <w:szCs w:val="21"/>
                        </w:rPr>
                        <w:t>the process of healing.</w:t>
                      </w:r>
                    </w:p>
                    <w:p w:rsidR="00224D2C" w:rsidRDefault="00224D2C" w:rsidP="00251FE0">
                      <w:pPr>
                        <w:jc w:val="center"/>
                      </w:pPr>
                    </w:p>
                  </w:txbxContent>
                </v:textbox>
                <w10:wrap type="topAndBottom"/>
              </v:shape>
            </w:pict>
          </mc:Fallback>
        </mc:AlternateContent>
      </w:r>
    </w:p>
    <w:p w:rsidR="00251FE0" w:rsidRPr="00AC197C" w:rsidRDefault="00251FE0" w:rsidP="00251FE0">
      <w:pPr>
        <w:pStyle w:val="ListBullet"/>
        <w:rPr>
          <w:rFonts w:eastAsia="Arial Unicode MS"/>
        </w:rPr>
      </w:pPr>
      <w:r w:rsidRPr="006177A5">
        <w:rPr>
          <w:rFonts w:eastAsia="Arial Unicode MS"/>
          <w:b/>
        </w:rPr>
        <w:t xml:space="preserve">Northland </w:t>
      </w:r>
      <w:proofErr w:type="gramStart"/>
      <w:r w:rsidRPr="006177A5">
        <w:rPr>
          <w:rFonts w:eastAsia="Arial Unicode MS"/>
          <w:b/>
        </w:rPr>
        <w:t>Mid</w:t>
      </w:r>
      <w:proofErr w:type="gramEnd"/>
      <w:r w:rsidRPr="006177A5">
        <w:rPr>
          <w:rFonts w:eastAsia="Arial Unicode MS"/>
          <w:b/>
        </w:rPr>
        <w:t xml:space="preserve"> North:</w:t>
      </w:r>
      <w:r w:rsidRPr="00A76683">
        <w:rPr>
          <w:rFonts w:eastAsia="Arial Unicode MS"/>
        </w:rPr>
        <w:t xml:space="preserve"> Through the RAID </w:t>
      </w:r>
      <w:r>
        <w:rPr>
          <w:rFonts w:eastAsia="Arial Unicode MS"/>
        </w:rPr>
        <w:t>M</w:t>
      </w:r>
      <w:r w:rsidRPr="00A76683">
        <w:rPr>
          <w:rFonts w:eastAsia="Arial Unicode MS"/>
        </w:rPr>
        <w:t>ovement,</w:t>
      </w:r>
      <w:r>
        <w:rPr>
          <w:rFonts w:eastAsia="Arial Unicode MS"/>
        </w:rPr>
        <w:t xml:space="preserve"> the</w:t>
      </w:r>
      <w:r w:rsidRPr="00A76683">
        <w:rPr>
          <w:rFonts w:eastAsia="Arial Unicode MS"/>
        </w:rPr>
        <w:t xml:space="preserve"> KPTO </w:t>
      </w:r>
      <w:r>
        <w:rPr>
          <w:rFonts w:eastAsia="Arial Unicode MS"/>
        </w:rPr>
        <w:t xml:space="preserve">team had </w:t>
      </w:r>
      <w:r w:rsidRPr="00A76683">
        <w:rPr>
          <w:rFonts w:eastAsia="Arial Unicode MS"/>
        </w:rPr>
        <w:t xml:space="preserve">a strong presence </w:t>
      </w:r>
      <w:r w:rsidRPr="00AC197C">
        <w:rPr>
          <w:rFonts w:eastAsia="Arial Unicode MS"/>
        </w:rPr>
        <w:t xml:space="preserve">in the youth community. Youth were empowered to lead their own programmes, with the support of supervisors and counsellors, and </w:t>
      </w:r>
      <w:r>
        <w:rPr>
          <w:rFonts w:eastAsia="Arial Unicode MS"/>
        </w:rPr>
        <w:t xml:space="preserve">to </w:t>
      </w:r>
      <w:r w:rsidRPr="00A76683">
        <w:rPr>
          <w:rFonts w:eastAsia="Arial Unicode MS"/>
        </w:rPr>
        <w:t xml:space="preserve">positively influence their peers. All stakeholders interviewed </w:t>
      </w:r>
      <w:r w:rsidRPr="00AC197C">
        <w:rPr>
          <w:rFonts w:eastAsia="Arial Unicode MS"/>
        </w:rPr>
        <w:t xml:space="preserve">reported </w:t>
      </w:r>
      <w:r>
        <w:rPr>
          <w:rFonts w:eastAsia="Arial Unicode MS"/>
        </w:rPr>
        <w:t xml:space="preserve">that </w:t>
      </w:r>
      <w:r w:rsidRPr="00A76683">
        <w:rPr>
          <w:rFonts w:eastAsia="Arial Unicode MS"/>
        </w:rPr>
        <w:t xml:space="preserve">the RAID </w:t>
      </w:r>
      <w:r>
        <w:rPr>
          <w:rFonts w:eastAsia="Arial Unicode MS"/>
        </w:rPr>
        <w:t>M</w:t>
      </w:r>
      <w:r w:rsidRPr="00A76683">
        <w:rPr>
          <w:rFonts w:eastAsia="Arial Unicode MS"/>
        </w:rPr>
        <w:t xml:space="preserve">ovement </w:t>
      </w:r>
      <w:r>
        <w:rPr>
          <w:rFonts w:eastAsia="Arial Unicode MS"/>
        </w:rPr>
        <w:t xml:space="preserve">contributed </w:t>
      </w:r>
      <w:r w:rsidRPr="00BD3A95">
        <w:rPr>
          <w:rFonts w:eastAsia="Arial Unicode MS"/>
        </w:rPr>
        <w:t>positive</w:t>
      </w:r>
      <w:r>
        <w:rPr>
          <w:rFonts w:eastAsia="Arial Unicode MS"/>
        </w:rPr>
        <w:t>ly</w:t>
      </w:r>
      <w:r w:rsidRPr="00BD3A95">
        <w:rPr>
          <w:rFonts w:eastAsia="Arial Unicode MS"/>
        </w:rPr>
        <w:t xml:space="preserve"> </w:t>
      </w:r>
      <w:r w:rsidRPr="00A76683">
        <w:rPr>
          <w:rFonts w:eastAsia="Arial Unicode MS"/>
        </w:rPr>
        <w:t>to the suicide prevention landscape.</w:t>
      </w:r>
      <w:r w:rsidRPr="00AC197C">
        <w:rPr>
          <w:rFonts w:eastAsia="Arial Unicode MS"/>
        </w:rPr>
        <w:t xml:space="preserve"> </w:t>
      </w:r>
      <w:r>
        <w:rPr>
          <w:rFonts w:eastAsia="Arial Unicode MS"/>
        </w:rPr>
        <w:t>For example, it had</w:t>
      </w:r>
      <w:r w:rsidRPr="00A76683">
        <w:rPr>
          <w:rFonts w:eastAsia="Arial Unicode MS"/>
        </w:rPr>
        <w:t xml:space="preserve"> a presence at Waitangi Day celebrations and community events promoting suicide prevention messages. </w:t>
      </w:r>
      <w:r w:rsidRPr="00AC197C">
        <w:rPr>
          <w:rFonts w:eastAsia="Arial Unicode MS"/>
        </w:rPr>
        <w:t xml:space="preserve">The Fusion Group reinforced the success of a community response to the community need. Interview participants reported that organisations were better positioned to address the varied and complex community needs when </w:t>
      </w:r>
      <w:r>
        <w:rPr>
          <w:rFonts w:eastAsia="Arial Unicode MS"/>
        </w:rPr>
        <w:t>they shared</w:t>
      </w:r>
      <w:r w:rsidRPr="00A76683">
        <w:rPr>
          <w:rFonts w:eastAsia="Arial Unicode MS"/>
        </w:rPr>
        <w:t xml:space="preserve"> </w:t>
      </w:r>
      <w:r w:rsidRPr="00AC197C">
        <w:rPr>
          <w:rFonts w:eastAsia="Arial Unicode MS"/>
        </w:rPr>
        <w:t xml:space="preserve">resources and overall coordination improved. </w:t>
      </w:r>
    </w:p>
    <w:p w:rsidR="00251FE0" w:rsidRPr="00AC197C" w:rsidRDefault="00251FE0" w:rsidP="00251FE0">
      <w:pPr>
        <w:pStyle w:val="ListBullet"/>
        <w:rPr>
          <w:rFonts w:eastAsia="Arial Unicode MS"/>
        </w:rPr>
      </w:pPr>
      <w:r w:rsidRPr="006177A5">
        <w:rPr>
          <w:rFonts w:eastAsia="Arial Unicode MS"/>
          <w:b/>
        </w:rPr>
        <w:t>South Auckland:</w:t>
      </w:r>
      <w:r w:rsidRPr="00A76683">
        <w:rPr>
          <w:rFonts w:eastAsia="Arial Unicode MS"/>
        </w:rPr>
        <w:t xml:space="preserve"> The</w:t>
      </w:r>
      <w:r w:rsidRPr="00AC197C">
        <w:rPr>
          <w:rFonts w:eastAsia="Arial Unicode MS"/>
        </w:rPr>
        <w:t xml:space="preserve"> consensus </w:t>
      </w:r>
      <w:r>
        <w:rPr>
          <w:rFonts w:eastAsia="Arial Unicode MS"/>
        </w:rPr>
        <w:t xml:space="preserve">among </w:t>
      </w:r>
      <w:r w:rsidRPr="00A76683">
        <w:rPr>
          <w:rFonts w:eastAsia="Arial Unicode MS"/>
        </w:rPr>
        <w:t>all stakeholder</w:t>
      </w:r>
      <w:r>
        <w:rPr>
          <w:rFonts w:eastAsia="Arial Unicode MS"/>
        </w:rPr>
        <w:t>s</w:t>
      </w:r>
      <w:r w:rsidRPr="00A76683">
        <w:rPr>
          <w:rFonts w:eastAsia="Arial Unicode MS"/>
        </w:rPr>
        <w:t xml:space="preserve"> interview</w:t>
      </w:r>
      <w:r>
        <w:rPr>
          <w:rFonts w:eastAsia="Arial Unicode MS"/>
        </w:rPr>
        <w:t>ed was</w:t>
      </w:r>
      <w:r w:rsidRPr="00A76683">
        <w:rPr>
          <w:rFonts w:eastAsia="Arial Unicode MS"/>
        </w:rPr>
        <w:t xml:space="preserve"> that the KPTO progr</w:t>
      </w:r>
      <w:r w:rsidRPr="00AC197C">
        <w:rPr>
          <w:rFonts w:eastAsia="Arial Unicode MS"/>
        </w:rPr>
        <w:t xml:space="preserve">amme was important, particularly in relation to engaging with Māori. Some identified that </w:t>
      </w:r>
      <w:r>
        <w:rPr>
          <w:rFonts w:eastAsia="Arial Unicode MS"/>
        </w:rPr>
        <w:t>the</w:t>
      </w:r>
      <w:r w:rsidRPr="00A76683">
        <w:rPr>
          <w:rFonts w:eastAsia="Arial Unicode MS"/>
        </w:rPr>
        <w:t xml:space="preserve"> resources</w:t>
      </w:r>
      <w:r w:rsidRPr="00AC197C">
        <w:rPr>
          <w:rFonts w:eastAsia="Arial Unicode MS"/>
        </w:rPr>
        <w:t xml:space="preserve"> available</w:t>
      </w:r>
      <w:r>
        <w:rPr>
          <w:rFonts w:eastAsia="Arial Unicode MS"/>
        </w:rPr>
        <w:t xml:space="preserve"> for providing</w:t>
      </w:r>
      <w:r w:rsidRPr="00A76683">
        <w:rPr>
          <w:rFonts w:eastAsia="Arial Unicode MS"/>
        </w:rPr>
        <w:t xml:space="preserve"> </w:t>
      </w:r>
      <w:r w:rsidRPr="00067308">
        <w:rPr>
          <w:rFonts w:eastAsia="Arial Unicode MS"/>
        </w:rPr>
        <w:t>suicide prevention</w:t>
      </w:r>
      <w:r w:rsidRPr="00DB5D8B">
        <w:rPr>
          <w:rFonts w:eastAsia="Arial Unicode MS"/>
        </w:rPr>
        <w:t xml:space="preserve"> </w:t>
      </w:r>
      <w:r w:rsidRPr="00A76683">
        <w:rPr>
          <w:rFonts w:eastAsia="Arial Unicode MS"/>
        </w:rPr>
        <w:t>service</w:t>
      </w:r>
      <w:r>
        <w:rPr>
          <w:rFonts w:eastAsia="Arial Unicode MS"/>
        </w:rPr>
        <w:t>s</w:t>
      </w:r>
      <w:r w:rsidRPr="00F25E8E">
        <w:rPr>
          <w:rFonts w:eastAsia="Arial Unicode MS"/>
        </w:rPr>
        <w:t xml:space="preserve"> for Māori</w:t>
      </w:r>
      <w:r>
        <w:rPr>
          <w:rFonts w:eastAsia="Arial Unicode MS"/>
        </w:rPr>
        <w:t xml:space="preserve"> were limited because the region</w:t>
      </w:r>
      <w:r w:rsidRPr="00A76683">
        <w:rPr>
          <w:rFonts w:eastAsia="Arial Unicode MS"/>
        </w:rPr>
        <w:t xml:space="preserve"> </w:t>
      </w:r>
      <w:r w:rsidRPr="00AC197C">
        <w:rPr>
          <w:rFonts w:eastAsia="Arial Unicode MS"/>
        </w:rPr>
        <w:t xml:space="preserve">was so large. </w:t>
      </w:r>
      <w:r>
        <w:rPr>
          <w:rFonts w:eastAsia="Arial Unicode MS"/>
        </w:rPr>
        <w:t>F</w:t>
      </w:r>
      <w:r w:rsidRPr="00A76683">
        <w:rPr>
          <w:rFonts w:eastAsia="Arial Unicode MS"/>
        </w:rPr>
        <w:t xml:space="preserve">eedback </w:t>
      </w:r>
      <w:r>
        <w:rPr>
          <w:rFonts w:eastAsia="Arial Unicode MS"/>
        </w:rPr>
        <w:t xml:space="preserve">pointed clearly to the need for a stronger emphasis on increasing </w:t>
      </w:r>
      <w:r w:rsidRPr="00A76683">
        <w:rPr>
          <w:rFonts w:eastAsia="Arial Unicode MS"/>
        </w:rPr>
        <w:t xml:space="preserve">awareness and </w:t>
      </w:r>
      <w:r>
        <w:rPr>
          <w:rFonts w:eastAsia="Arial Unicode MS"/>
        </w:rPr>
        <w:t xml:space="preserve">understanding </w:t>
      </w:r>
      <w:r w:rsidRPr="00A76683">
        <w:rPr>
          <w:rFonts w:eastAsia="Arial Unicode MS"/>
        </w:rPr>
        <w:t xml:space="preserve">of the KPTO programme </w:t>
      </w:r>
      <w:r w:rsidRPr="00AC197C">
        <w:rPr>
          <w:rFonts w:eastAsia="Arial Unicode MS"/>
        </w:rPr>
        <w:t xml:space="preserve">in the region. Some stakeholders </w:t>
      </w:r>
      <w:r>
        <w:rPr>
          <w:rFonts w:eastAsia="Arial Unicode MS"/>
        </w:rPr>
        <w:t xml:space="preserve">stated </w:t>
      </w:r>
      <w:r w:rsidRPr="00A76683">
        <w:rPr>
          <w:rFonts w:eastAsia="Arial Unicode MS"/>
        </w:rPr>
        <w:t xml:space="preserve">specifically </w:t>
      </w:r>
      <w:r w:rsidRPr="00AC197C">
        <w:rPr>
          <w:rFonts w:eastAsia="Arial Unicode MS"/>
        </w:rPr>
        <w:t>that this</w:t>
      </w:r>
      <w:r>
        <w:rPr>
          <w:rFonts w:eastAsia="Arial Unicode MS"/>
        </w:rPr>
        <w:t xml:space="preserve"> area of activity</w:t>
      </w:r>
      <w:r w:rsidRPr="00A76683">
        <w:rPr>
          <w:rFonts w:eastAsia="Arial Unicode MS"/>
        </w:rPr>
        <w:t xml:space="preserve"> should be managed by a regional or national body.</w:t>
      </w:r>
    </w:p>
    <w:p w:rsidR="00251FE0" w:rsidRPr="00AC197C" w:rsidRDefault="00251FE0" w:rsidP="00251FE0">
      <w:pPr>
        <w:pStyle w:val="ListBullet"/>
        <w:rPr>
          <w:rFonts w:eastAsia="Arial Unicode MS"/>
          <w:i/>
        </w:rPr>
      </w:pPr>
      <w:r w:rsidRPr="006177A5">
        <w:rPr>
          <w:rFonts w:eastAsia="Arial Unicode MS"/>
          <w:b/>
        </w:rPr>
        <w:t>Lakes District:</w:t>
      </w:r>
      <w:r w:rsidRPr="00A76683">
        <w:rPr>
          <w:rFonts w:eastAsia="Arial Unicode MS"/>
        </w:rPr>
        <w:t xml:space="preserve"> KPTO </w:t>
      </w:r>
      <w:r>
        <w:rPr>
          <w:rFonts w:eastAsia="Arial Unicode MS"/>
        </w:rPr>
        <w:t xml:space="preserve">staff </w:t>
      </w:r>
      <w:r w:rsidRPr="00A76683">
        <w:rPr>
          <w:rFonts w:eastAsia="Arial Unicode MS"/>
        </w:rPr>
        <w:t>ha</w:t>
      </w:r>
      <w:r>
        <w:rPr>
          <w:rFonts w:eastAsia="Arial Unicode MS"/>
        </w:rPr>
        <w:t>d a</w:t>
      </w:r>
      <w:r w:rsidRPr="00A76683">
        <w:rPr>
          <w:rFonts w:eastAsia="Arial Unicode MS"/>
        </w:rPr>
        <w:t xml:space="preserve"> strong </w:t>
      </w:r>
      <w:r>
        <w:rPr>
          <w:rFonts w:eastAsia="Arial Unicode MS"/>
        </w:rPr>
        <w:t>presence</w:t>
      </w:r>
      <w:r w:rsidRPr="00A76683">
        <w:rPr>
          <w:rFonts w:eastAsia="Arial Unicode MS"/>
        </w:rPr>
        <w:t xml:space="preserve"> on a significant number of advisory forums, iwi forums</w:t>
      </w:r>
      <w:r w:rsidRPr="00AC197C">
        <w:rPr>
          <w:rFonts w:eastAsia="Arial Unicode MS"/>
        </w:rPr>
        <w:t xml:space="preserve"> and regional and national steering committees. </w:t>
      </w:r>
      <w:r>
        <w:rPr>
          <w:rFonts w:eastAsia="Arial Unicode MS"/>
        </w:rPr>
        <w:t>They consistently c</w:t>
      </w:r>
      <w:r w:rsidRPr="00A76683">
        <w:rPr>
          <w:rFonts w:eastAsia="Arial Unicode MS"/>
        </w:rPr>
        <w:t>ollaborat</w:t>
      </w:r>
      <w:r>
        <w:rPr>
          <w:rFonts w:eastAsia="Arial Unicode MS"/>
        </w:rPr>
        <w:t>ed</w:t>
      </w:r>
      <w:r w:rsidRPr="00AC197C">
        <w:rPr>
          <w:rFonts w:eastAsia="Arial Unicode MS"/>
        </w:rPr>
        <w:t xml:space="preserve"> with key agencies, advocat</w:t>
      </w:r>
      <w:r>
        <w:rPr>
          <w:rFonts w:eastAsia="Arial Unicode MS"/>
        </w:rPr>
        <w:t>ed</w:t>
      </w:r>
      <w:r w:rsidRPr="00A76683">
        <w:rPr>
          <w:rFonts w:eastAsia="Arial Unicode MS"/>
        </w:rPr>
        <w:t xml:space="preserve"> at strategic levels and </w:t>
      </w:r>
      <w:r w:rsidRPr="00AC197C">
        <w:rPr>
          <w:rFonts w:eastAsia="Arial Unicode MS"/>
        </w:rPr>
        <w:t>work</w:t>
      </w:r>
      <w:r>
        <w:rPr>
          <w:rFonts w:eastAsia="Arial Unicode MS"/>
        </w:rPr>
        <w:t>ed</w:t>
      </w:r>
      <w:r w:rsidRPr="00A76683">
        <w:rPr>
          <w:rFonts w:eastAsia="Arial Unicode MS"/>
        </w:rPr>
        <w:t xml:space="preserve"> closely with whānau </w:t>
      </w:r>
      <w:r w:rsidRPr="00AC197C">
        <w:rPr>
          <w:rFonts w:eastAsia="Arial Unicode MS"/>
        </w:rPr>
        <w:t>over the entire evaluation period. All stakeholders confirmed that KPTO Coordinators were well</w:t>
      </w:r>
      <w:r>
        <w:rPr>
          <w:rFonts w:eastAsia="Arial Unicode MS"/>
        </w:rPr>
        <w:t xml:space="preserve"> </w:t>
      </w:r>
      <w:r w:rsidRPr="00A76683">
        <w:rPr>
          <w:rFonts w:eastAsia="Arial Unicode MS"/>
        </w:rPr>
        <w:t>connected and therefore add</w:t>
      </w:r>
      <w:r>
        <w:rPr>
          <w:rFonts w:eastAsia="Arial Unicode MS"/>
        </w:rPr>
        <w:t>ed</w:t>
      </w:r>
      <w:r w:rsidRPr="00A76683">
        <w:rPr>
          <w:rFonts w:eastAsia="Arial Unicode MS"/>
        </w:rPr>
        <w:t xml:space="preserve"> value to the communities in the region.</w:t>
      </w:r>
      <w:r w:rsidRPr="00AC197C">
        <w:rPr>
          <w:rFonts w:eastAsia="Arial Unicode MS"/>
        </w:rPr>
        <w:t xml:space="preserve"> Another stakeholder compl</w:t>
      </w:r>
      <w:r>
        <w:rPr>
          <w:rFonts w:eastAsia="Arial Unicode MS"/>
        </w:rPr>
        <w:t>i</w:t>
      </w:r>
      <w:r w:rsidRPr="00A76683">
        <w:rPr>
          <w:rFonts w:eastAsia="Arial Unicode MS"/>
        </w:rPr>
        <w:t xml:space="preserve">mented </w:t>
      </w:r>
      <w:r>
        <w:rPr>
          <w:rFonts w:eastAsia="Arial Unicode MS"/>
        </w:rPr>
        <w:t xml:space="preserve">the </w:t>
      </w:r>
      <w:r w:rsidRPr="00A76683">
        <w:rPr>
          <w:rFonts w:eastAsia="Arial Unicode MS"/>
        </w:rPr>
        <w:t xml:space="preserve">KPTO </w:t>
      </w:r>
      <w:r>
        <w:rPr>
          <w:rFonts w:eastAsia="Arial Unicode MS"/>
        </w:rPr>
        <w:t>staff for their</w:t>
      </w:r>
      <w:r w:rsidRPr="00A76683">
        <w:rPr>
          <w:rFonts w:eastAsia="Arial Unicode MS"/>
        </w:rPr>
        <w:t xml:space="preserve"> innovati</w:t>
      </w:r>
      <w:r>
        <w:rPr>
          <w:rFonts w:eastAsia="Arial Unicode MS"/>
        </w:rPr>
        <w:t>ve step</w:t>
      </w:r>
      <w:r w:rsidRPr="00A76683">
        <w:rPr>
          <w:rFonts w:eastAsia="Arial Unicode MS"/>
        </w:rPr>
        <w:t xml:space="preserve"> of creating spaces </w:t>
      </w:r>
      <w:r>
        <w:rPr>
          <w:rFonts w:eastAsia="Arial Unicode MS"/>
        </w:rPr>
        <w:t>where they could</w:t>
      </w:r>
      <w:r w:rsidRPr="00A76683">
        <w:rPr>
          <w:rFonts w:eastAsia="Arial Unicode MS"/>
        </w:rPr>
        <w:t xml:space="preserve"> have a k</w:t>
      </w:r>
      <w:r>
        <w:rPr>
          <w:rFonts w:eastAsia="Arial Unicode MS"/>
        </w:rPr>
        <w:t>ō</w:t>
      </w:r>
      <w:r w:rsidRPr="00A76683">
        <w:rPr>
          <w:rFonts w:eastAsia="Arial Unicode MS"/>
        </w:rPr>
        <w:t xml:space="preserve">rero with individuals in the workplace. </w:t>
      </w:r>
    </w:p>
    <w:p w:rsidR="00251FE0" w:rsidRPr="00AC197C" w:rsidRDefault="00251FE0" w:rsidP="00251FE0">
      <w:pPr>
        <w:pStyle w:val="ListBullet"/>
        <w:rPr>
          <w:rFonts w:eastAsia="Arial Unicode MS"/>
          <w:color w:val="000000"/>
        </w:rPr>
      </w:pPr>
      <w:r w:rsidRPr="006177A5">
        <w:rPr>
          <w:rFonts w:eastAsia="Arial Unicode MS"/>
          <w:b/>
        </w:rPr>
        <w:t>Hawke’s Bay</w:t>
      </w:r>
      <w:r w:rsidRPr="006177A5">
        <w:rPr>
          <w:rFonts w:eastAsia="Arial Unicode MS"/>
          <w:b/>
          <w:color w:val="000000"/>
        </w:rPr>
        <w:t>:</w:t>
      </w:r>
      <w:r w:rsidRPr="00A76683">
        <w:rPr>
          <w:rFonts w:eastAsia="Arial Unicode MS"/>
          <w:color w:val="000000"/>
        </w:rPr>
        <w:t xml:space="preserve"> The KPTO programme </w:t>
      </w:r>
      <w:r>
        <w:rPr>
          <w:rFonts w:eastAsia="Arial Unicode MS"/>
          <w:color w:val="000000"/>
        </w:rPr>
        <w:t xml:space="preserve">was </w:t>
      </w:r>
      <w:r w:rsidRPr="00A76683">
        <w:rPr>
          <w:rFonts w:eastAsia="Arial Unicode MS"/>
          <w:color w:val="000000"/>
        </w:rPr>
        <w:t>effective at including stakeholders in Wairoa to ensure a comprehensive</w:t>
      </w:r>
      <w:r>
        <w:rPr>
          <w:rFonts w:eastAsia="Arial Unicode MS"/>
          <w:color w:val="000000"/>
        </w:rPr>
        <w:t>,</w:t>
      </w:r>
      <w:r w:rsidRPr="00A76683">
        <w:rPr>
          <w:rFonts w:eastAsia="Arial Unicode MS"/>
          <w:color w:val="000000"/>
        </w:rPr>
        <w:t xml:space="preserve"> regionally inclusive approach. One KPTO </w:t>
      </w:r>
      <w:r>
        <w:rPr>
          <w:rFonts w:eastAsia="Arial Unicode MS"/>
          <w:color w:val="000000"/>
        </w:rPr>
        <w:t>C</w:t>
      </w:r>
      <w:r w:rsidRPr="00A76683">
        <w:rPr>
          <w:rFonts w:eastAsia="Arial Unicode MS"/>
          <w:color w:val="000000"/>
        </w:rPr>
        <w:t>oordinator focuse</w:t>
      </w:r>
      <w:r>
        <w:rPr>
          <w:rFonts w:eastAsia="Arial Unicode MS"/>
          <w:color w:val="000000"/>
        </w:rPr>
        <w:t>d</w:t>
      </w:r>
      <w:r w:rsidRPr="00A76683">
        <w:rPr>
          <w:rFonts w:eastAsia="Arial Unicode MS"/>
          <w:color w:val="000000"/>
        </w:rPr>
        <w:t xml:space="preserve"> on Napier and Wairoa while the other focuse</w:t>
      </w:r>
      <w:r>
        <w:rPr>
          <w:rFonts w:eastAsia="Arial Unicode MS"/>
          <w:color w:val="000000"/>
        </w:rPr>
        <w:t>d</w:t>
      </w:r>
      <w:r w:rsidRPr="00A76683">
        <w:rPr>
          <w:rFonts w:eastAsia="Arial Unicode MS"/>
          <w:color w:val="000000"/>
        </w:rPr>
        <w:t xml:space="preserve"> on Hastings and central Hawke</w:t>
      </w:r>
      <w:r w:rsidRPr="00AC197C">
        <w:rPr>
          <w:rFonts w:eastAsia="Arial Unicode MS"/>
          <w:color w:val="000000"/>
        </w:rPr>
        <w:t xml:space="preserve">’s Bay </w:t>
      </w:r>
      <w:r>
        <w:rPr>
          <w:rFonts w:eastAsia="Arial Unicode MS"/>
          <w:color w:val="000000"/>
        </w:rPr>
        <w:t>so that they could</w:t>
      </w:r>
      <w:r w:rsidRPr="00A76683">
        <w:rPr>
          <w:rFonts w:eastAsia="Arial Unicode MS"/>
          <w:color w:val="000000"/>
        </w:rPr>
        <w:t xml:space="preserve"> cover</w:t>
      </w:r>
      <w:r>
        <w:rPr>
          <w:rFonts w:eastAsia="Arial Unicode MS"/>
          <w:color w:val="000000"/>
        </w:rPr>
        <w:t xml:space="preserve"> the region</w:t>
      </w:r>
      <w:r w:rsidRPr="00A76683">
        <w:rPr>
          <w:rFonts w:eastAsia="Arial Unicode MS"/>
          <w:color w:val="000000"/>
        </w:rPr>
        <w:t>. However</w:t>
      </w:r>
      <w:r>
        <w:rPr>
          <w:rFonts w:eastAsia="Arial Unicode MS"/>
          <w:color w:val="000000"/>
        </w:rPr>
        <w:t>, achieving full coverage</w:t>
      </w:r>
      <w:r w:rsidRPr="00A76683">
        <w:rPr>
          <w:rFonts w:eastAsia="Arial Unicode MS"/>
          <w:color w:val="000000"/>
        </w:rPr>
        <w:t xml:space="preserve"> was still a challenge because of travel distances. </w:t>
      </w:r>
    </w:p>
    <w:p w:rsidR="00251FE0" w:rsidRPr="00AC197C" w:rsidRDefault="00251FE0" w:rsidP="00251FE0">
      <w:pPr>
        <w:pStyle w:val="ListBullet"/>
        <w:rPr>
          <w:lang w:eastAsia="x-none"/>
        </w:rPr>
      </w:pPr>
      <w:r w:rsidRPr="006177A5">
        <w:rPr>
          <w:rFonts w:eastAsia="Arial Unicode MS"/>
          <w:b/>
        </w:rPr>
        <w:lastRenderedPageBreak/>
        <w:t>Christchurch:</w:t>
      </w:r>
      <w:r w:rsidRPr="00A76683">
        <w:rPr>
          <w:rFonts w:eastAsia="Arial Unicode MS"/>
        </w:rPr>
        <w:t xml:space="preserve"> </w:t>
      </w:r>
      <w:r w:rsidRPr="00A76683">
        <w:rPr>
          <w:lang w:eastAsia="x-none"/>
        </w:rPr>
        <w:t>The general consensus among</w:t>
      </w:r>
      <w:r w:rsidRPr="00AC197C">
        <w:rPr>
          <w:lang w:eastAsia="x-none"/>
        </w:rPr>
        <w:t xml:space="preserve"> stakeholders </w:t>
      </w:r>
      <w:r>
        <w:rPr>
          <w:lang w:eastAsia="x-none"/>
        </w:rPr>
        <w:t xml:space="preserve">was </w:t>
      </w:r>
      <w:r w:rsidRPr="00A76683">
        <w:rPr>
          <w:lang w:eastAsia="x-none"/>
        </w:rPr>
        <w:t xml:space="preserve">that the KPTO programme was an invaluable resource </w:t>
      </w:r>
      <w:r w:rsidRPr="00AC197C">
        <w:rPr>
          <w:lang w:eastAsia="x-none"/>
        </w:rPr>
        <w:t>in the Christchurch region. One stakeholder felt the service specification and particularly the focus on health promotion did not align with the original intent of the programme.</w:t>
      </w:r>
      <w:r>
        <w:rPr>
          <w:lang w:eastAsia="x-none"/>
        </w:rPr>
        <w:t xml:space="preserve">  Another stakeholder </w:t>
      </w:r>
      <w:r w:rsidRPr="00AC197C">
        <w:rPr>
          <w:lang w:eastAsia="x-none"/>
        </w:rPr>
        <w:t xml:space="preserve">commented that </w:t>
      </w:r>
      <w:r>
        <w:rPr>
          <w:lang w:eastAsia="x-none"/>
        </w:rPr>
        <w:t>the programme</w:t>
      </w:r>
      <w:r w:rsidRPr="00A76683">
        <w:rPr>
          <w:lang w:eastAsia="x-none"/>
        </w:rPr>
        <w:t xml:space="preserve"> would have a greater reach if </w:t>
      </w:r>
      <w:r>
        <w:rPr>
          <w:lang w:eastAsia="x-none"/>
        </w:rPr>
        <w:t>it</w:t>
      </w:r>
      <w:r w:rsidRPr="00A76683">
        <w:rPr>
          <w:lang w:eastAsia="x-none"/>
        </w:rPr>
        <w:t xml:space="preserve"> operated across </w:t>
      </w:r>
      <w:r>
        <w:rPr>
          <w:lang w:eastAsia="x-none"/>
        </w:rPr>
        <w:t xml:space="preserve">both </w:t>
      </w:r>
      <w:r w:rsidRPr="00A76683">
        <w:rPr>
          <w:lang w:eastAsia="x-none"/>
        </w:rPr>
        <w:t>suicide prevention and intervention areas. A</w:t>
      </w:r>
      <w:r>
        <w:rPr>
          <w:lang w:eastAsia="x-none"/>
        </w:rPr>
        <w:t>nother comment from a</w:t>
      </w:r>
      <w:r w:rsidRPr="00A76683">
        <w:rPr>
          <w:lang w:eastAsia="x-none"/>
        </w:rPr>
        <w:t xml:space="preserve"> few stakeholders </w:t>
      </w:r>
      <w:r>
        <w:rPr>
          <w:lang w:eastAsia="x-none"/>
        </w:rPr>
        <w:t xml:space="preserve">was </w:t>
      </w:r>
      <w:r w:rsidRPr="00A76683">
        <w:rPr>
          <w:lang w:eastAsia="x-none"/>
        </w:rPr>
        <w:t>that</w:t>
      </w:r>
      <w:r>
        <w:rPr>
          <w:lang w:eastAsia="x-none"/>
        </w:rPr>
        <w:t>, given</w:t>
      </w:r>
      <w:r w:rsidRPr="00A76683">
        <w:rPr>
          <w:lang w:eastAsia="x-none"/>
        </w:rPr>
        <w:t xml:space="preserve"> </w:t>
      </w:r>
      <w:r>
        <w:rPr>
          <w:lang w:eastAsia="x-none"/>
        </w:rPr>
        <w:t>k</w:t>
      </w:r>
      <w:r w:rsidRPr="00A76683">
        <w:rPr>
          <w:lang w:eastAsia="x-none"/>
        </w:rPr>
        <w:t>aupapa Māori provision supported direct whānau engagement</w:t>
      </w:r>
      <w:r>
        <w:rPr>
          <w:lang w:eastAsia="x-none"/>
        </w:rPr>
        <w:t>,</w:t>
      </w:r>
      <w:r w:rsidRPr="00A76683">
        <w:rPr>
          <w:lang w:eastAsia="x-none"/>
        </w:rPr>
        <w:t xml:space="preserve"> re-aligning the programme to a Māori worldview would add immense value to </w:t>
      </w:r>
      <w:r>
        <w:rPr>
          <w:lang w:eastAsia="x-none"/>
        </w:rPr>
        <w:t xml:space="preserve">the </w:t>
      </w:r>
      <w:r w:rsidRPr="00A76683">
        <w:rPr>
          <w:lang w:eastAsia="x-none"/>
        </w:rPr>
        <w:t>KPTO</w:t>
      </w:r>
      <w:r>
        <w:rPr>
          <w:lang w:eastAsia="x-none"/>
        </w:rPr>
        <w:t xml:space="preserve"> programme</w:t>
      </w:r>
      <w:r w:rsidRPr="00A76683">
        <w:rPr>
          <w:lang w:eastAsia="x-none"/>
        </w:rPr>
        <w:t xml:space="preserve">. The </w:t>
      </w:r>
      <w:r>
        <w:rPr>
          <w:lang w:eastAsia="x-none"/>
        </w:rPr>
        <w:t>team’s</w:t>
      </w:r>
      <w:r w:rsidRPr="00A76683">
        <w:rPr>
          <w:lang w:eastAsia="x-none"/>
        </w:rPr>
        <w:t xml:space="preserve"> relationship with the Canterbury D</w:t>
      </w:r>
      <w:r>
        <w:rPr>
          <w:lang w:eastAsia="x-none"/>
        </w:rPr>
        <w:t>HB</w:t>
      </w:r>
      <w:r w:rsidRPr="00A76683">
        <w:rPr>
          <w:lang w:eastAsia="x-none"/>
        </w:rPr>
        <w:t xml:space="preserve"> Suicide Prevention Coordinator was critical</w:t>
      </w:r>
      <w:r>
        <w:rPr>
          <w:lang w:eastAsia="x-none"/>
        </w:rPr>
        <w:t xml:space="preserve"> as it</w:t>
      </w:r>
      <w:r w:rsidRPr="00A76683">
        <w:rPr>
          <w:lang w:eastAsia="x-none"/>
        </w:rPr>
        <w:t xml:space="preserve"> promoted collaboration</w:t>
      </w:r>
      <w:r>
        <w:rPr>
          <w:lang w:eastAsia="x-none"/>
        </w:rPr>
        <w:t>,</w:t>
      </w:r>
      <w:r w:rsidRPr="00A76683">
        <w:rPr>
          <w:lang w:eastAsia="x-none"/>
        </w:rPr>
        <w:t xml:space="preserve"> mutual respect </w:t>
      </w:r>
      <w:r>
        <w:rPr>
          <w:lang w:eastAsia="x-none"/>
        </w:rPr>
        <w:t>and the exchange of</w:t>
      </w:r>
      <w:r w:rsidRPr="00A76683">
        <w:rPr>
          <w:lang w:eastAsia="x-none"/>
        </w:rPr>
        <w:t xml:space="preserve"> knowledge and information</w:t>
      </w:r>
      <w:r w:rsidRPr="00AC197C">
        <w:rPr>
          <w:lang w:eastAsia="x-none"/>
        </w:rPr>
        <w:t xml:space="preserve">. </w:t>
      </w:r>
    </w:p>
    <w:p w:rsidR="00251FE0" w:rsidRPr="00AC197C" w:rsidRDefault="00251FE0" w:rsidP="00251FE0">
      <w:pPr>
        <w:pStyle w:val="ListBullet"/>
        <w:rPr>
          <w:lang w:eastAsia="x-none"/>
        </w:rPr>
      </w:pPr>
      <w:r w:rsidRPr="006177A5">
        <w:rPr>
          <w:b/>
          <w:lang w:eastAsia="x-none"/>
        </w:rPr>
        <w:t>Bay of Plenty:</w:t>
      </w:r>
      <w:r w:rsidRPr="00A76683">
        <w:rPr>
          <w:lang w:eastAsia="x-none"/>
        </w:rPr>
        <w:t xml:space="preserve"> </w:t>
      </w:r>
      <w:r w:rsidRPr="00B45FFD">
        <w:rPr>
          <w:rFonts w:eastAsia="Arial Unicode MS"/>
        </w:rPr>
        <w:t xml:space="preserve">Interviews </w:t>
      </w:r>
      <w:r>
        <w:rPr>
          <w:rFonts w:eastAsia="Arial Unicode MS"/>
        </w:rPr>
        <w:t xml:space="preserve">provided evidence that </w:t>
      </w:r>
      <w:r w:rsidRPr="00A76683">
        <w:rPr>
          <w:rFonts w:eastAsia="Arial Unicode MS"/>
        </w:rPr>
        <w:t xml:space="preserve">Te Ao Hou Trust </w:t>
      </w:r>
      <w:r>
        <w:rPr>
          <w:rFonts w:eastAsia="Arial Unicode MS"/>
        </w:rPr>
        <w:t>had a good reputation</w:t>
      </w:r>
      <w:r w:rsidRPr="00A76683">
        <w:rPr>
          <w:rFonts w:eastAsia="Arial Unicode MS"/>
        </w:rPr>
        <w:t xml:space="preserve"> in the community as a </w:t>
      </w:r>
      <w:r w:rsidRPr="00AC197C">
        <w:rPr>
          <w:rFonts w:eastAsia="Arial Unicode MS"/>
        </w:rPr>
        <w:t xml:space="preserve">service provider. </w:t>
      </w:r>
      <w:r>
        <w:rPr>
          <w:rFonts w:eastAsia="Arial Unicode MS"/>
        </w:rPr>
        <w:t>Through</w:t>
      </w:r>
      <w:r w:rsidRPr="00AC197C">
        <w:rPr>
          <w:rFonts w:eastAsia="Arial Unicode MS"/>
        </w:rPr>
        <w:t xml:space="preserve"> key stakeholder relationships</w:t>
      </w:r>
      <w:r>
        <w:rPr>
          <w:rFonts w:eastAsia="Arial Unicode MS"/>
        </w:rPr>
        <w:t>,</w:t>
      </w:r>
      <w:r w:rsidRPr="003C0DCF">
        <w:rPr>
          <w:rFonts w:eastAsia="Arial Unicode MS"/>
        </w:rPr>
        <w:t xml:space="preserve"> </w:t>
      </w:r>
      <w:r w:rsidRPr="00AC197C">
        <w:rPr>
          <w:rFonts w:eastAsia="Arial Unicode MS"/>
        </w:rPr>
        <w:t>KPTO staff</w:t>
      </w:r>
      <w:r w:rsidRPr="00A76683">
        <w:rPr>
          <w:rFonts w:eastAsia="Arial Unicode MS"/>
        </w:rPr>
        <w:t xml:space="preserve"> </w:t>
      </w:r>
      <w:r>
        <w:rPr>
          <w:rFonts w:eastAsia="Arial Unicode MS"/>
        </w:rPr>
        <w:t>encouraged others to prioritise</w:t>
      </w:r>
      <w:r w:rsidRPr="00A76683">
        <w:rPr>
          <w:rFonts w:eastAsia="Arial Unicode MS"/>
        </w:rPr>
        <w:t xml:space="preserve"> suicide prevention and increase</w:t>
      </w:r>
      <w:r>
        <w:rPr>
          <w:rFonts w:eastAsia="Arial Unicode MS"/>
        </w:rPr>
        <w:t xml:space="preserve"> the number of</w:t>
      </w:r>
      <w:r w:rsidRPr="00A76683">
        <w:rPr>
          <w:rFonts w:eastAsia="Arial Unicode MS"/>
        </w:rPr>
        <w:t xml:space="preserve"> </w:t>
      </w:r>
      <w:r>
        <w:rPr>
          <w:rFonts w:eastAsia="Arial Unicode MS"/>
        </w:rPr>
        <w:t xml:space="preserve">related </w:t>
      </w:r>
      <w:r w:rsidRPr="00A76683">
        <w:rPr>
          <w:rFonts w:eastAsia="Arial Unicode MS"/>
        </w:rPr>
        <w:t xml:space="preserve">activities and programmes across the region. </w:t>
      </w:r>
      <w:r>
        <w:rPr>
          <w:rFonts w:eastAsia="Arial Unicode MS"/>
        </w:rPr>
        <w:t>Their</w:t>
      </w:r>
      <w:r w:rsidRPr="00A76683">
        <w:rPr>
          <w:rFonts w:eastAsia="Arial Unicode MS"/>
        </w:rPr>
        <w:t xml:space="preserve"> participation in relevant advisory groups, events, community engagement forums and training over the years </w:t>
      </w:r>
      <w:r>
        <w:rPr>
          <w:rFonts w:eastAsia="Arial Unicode MS"/>
        </w:rPr>
        <w:t>was</w:t>
      </w:r>
      <w:r w:rsidRPr="00A76683">
        <w:rPr>
          <w:rFonts w:eastAsia="Arial Unicode MS"/>
        </w:rPr>
        <w:t xml:space="preserve"> critical to keeping the KPTO agenda </w:t>
      </w:r>
      <w:r>
        <w:rPr>
          <w:rFonts w:eastAsia="Arial Unicode MS"/>
        </w:rPr>
        <w:t>as</w:t>
      </w:r>
      <w:r w:rsidRPr="00A76683">
        <w:rPr>
          <w:rFonts w:eastAsia="Arial Unicode MS"/>
        </w:rPr>
        <w:t xml:space="preserve"> a consistent</w:t>
      </w:r>
      <w:r>
        <w:rPr>
          <w:rFonts w:eastAsia="Arial Unicode MS"/>
        </w:rPr>
        <w:t>ly high priority</w:t>
      </w:r>
      <w:r w:rsidRPr="00A76683">
        <w:rPr>
          <w:rFonts w:eastAsia="Arial Unicode MS"/>
        </w:rPr>
        <w:t>. Te Ao Hou Trust’s</w:t>
      </w:r>
      <w:r w:rsidRPr="00AC197C">
        <w:rPr>
          <w:lang w:eastAsia="x-none"/>
        </w:rPr>
        <w:t xml:space="preserve"> strategy was to facilitate a </w:t>
      </w:r>
      <w:r>
        <w:rPr>
          <w:lang w:eastAsia="x-none"/>
        </w:rPr>
        <w:t>w</w:t>
      </w:r>
      <w:r w:rsidRPr="00AC197C">
        <w:rPr>
          <w:lang w:eastAsia="x-none"/>
        </w:rPr>
        <w:t xml:space="preserve">hānau </w:t>
      </w:r>
      <w:r>
        <w:rPr>
          <w:lang w:eastAsia="x-none"/>
        </w:rPr>
        <w:t>o</w:t>
      </w:r>
      <w:r w:rsidRPr="00AC197C">
        <w:rPr>
          <w:lang w:eastAsia="x-none"/>
        </w:rPr>
        <w:t>ra model of care</w:t>
      </w:r>
      <w:r>
        <w:rPr>
          <w:lang w:eastAsia="x-none"/>
        </w:rPr>
        <w:t>,</w:t>
      </w:r>
      <w:r w:rsidRPr="00AC197C">
        <w:rPr>
          <w:lang w:eastAsia="x-none"/>
        </w:rPr>
        <w:t xml:space="preserve"> providing culturally appropriate support and developing a network of high</w:t>
      </w:r>
      <w:r>
        <w:rPr>
          <w:lang w:eastAsia="x-none"/>
        </w:rPr>
        <w:t>-</w:t>
      </w:r>
      <w:r w:rsidRPr="00AC197C">
        <w:rPr>
          <w:lang w:eastAsia="x-none"/>
        </w:rPr>
        <w:t xml:space="preserve">performing providers. </w:t>
      </w:r>
      <w:r>
        <w:rPr>
          <w:lang w:eastAsia="x-none"/>
        </w:rPr>
        <w:t>The KPTO initiative had</w:t>
      </w:r>
      <w:r w:rsidRPr="00AC197C">
        <w:rPr>
          <w:lang w:eastAsia="x-none"/>
        </w:rPr>
        <w:t xml:space="preserve"> obvious synergy with the </w:t>
      </w:r>
      <w:r>
        <w:rPr>
          <w:lang w:eastAsia="x-none"/>
        </w:rPr>
        <w:t>G</w:t>
      </w:r>
      <w:r w:rsidRPr="00AC197C">
        <w:rPr>
          <w:lang w:eastAsia="x-none"/>
        </w:rPr>
        <w:t>overnment</w:t>
      </w:r>
      <w:r>
        <w:rPr>
          <w:lang w:eastAsia="x-none"/>
        </w:rPr>
        <w:t>’s</w:t>
      </w:r>
      <w:r w:rsidRPr="00AC197C">
        <w:rPr>
          <w:lang w:eastAsia="x-none"/>
        </w:rPr>
        <w:t xml:space="preserve"> Whānau Ora initiative</w:t>
      </w:r>
      <w:r>
        <w:rPr>
          <w:lang w:eastAsia="x-none"/>
        </w:rPr>
        <w:t>, which could be harnessed to make</w:t>
      </w:r>
      <w:r w:rsidRPr="00AC197C">
        <w:rPr>
          <w:lang w:eastAsia="x-none"/>
        </w:rPr>
        <w:t xml:space="preserve"> real changes to engage and empower</w:t>
      </w:r>
      <w:r w:rsidRPr="00864317">
        <w:rPr>
          <w:lang w:eastAsia="x-none"/>
        </w:rPr>
        <w:t xml:space="preserve"> </w:t>
      </w:r>
      <w:r w:rsidRPr="00AC197C">
        <w:rPr>
          <w:lang w:eastAsia="x-none"/>
        </w:rPr>
        <w:t xml:space="preserve">whānau in a well-coordinated approach </w:t>
      </w:r>
      <w:r>
        <w:rPr>
          <w:lang w:eastAsia="x-none"/>
        </w:rPr>
        <w:t>to</w:t>
      </w:r>
      <w:r w:rsidRPr="00AC197C">
        <w:rPr>
          <w:lang w:eastAsia="x-none"/>
        </w:rPr>
        <w:t xml:space="preserve"> their journey to </w:t>
      </w:r>
      <w:r>
        <w:rPr>
          <w:lang w:eastAsia="x-none"/>
        </w:rPr>
        <w:t>t</w:t>
      </w:r>
      <w:r w:rsidRPr="00AC197C">
        <w:rPr>
          <w:lang w:eastAsia="x-none"/>
        </w:rPr>
        <w:t xml:space="preserve">oiora – linking to the </w:t>
      </w:r>
      <w:r>
        <w:rPr>
          <w:lang w:eastAsia="x-none"/>
        </w:rPr>
        <w:t>All Age Suicide Programme Logic Model</w:t>
      </w:r>
      <w:r w:rsidRPr="00AC197C">
        <w:rPr>
          <w:lang w:eastAsia="x-none"/>
        </w:rPr>
        <w:t xml:space="preserve">. </w:t>
      </w:r>
    </w:p>
    <w:p w:rsidR="00251FE0" w:rsidRDefault="00251FE0" w:rsidP="00251FE0">
      <w:pPr>
        <w:pStyle w:val="ListBullet"/>
      </w:pPr>
      <w:r>
        <w:rPr>
          <w:b/>
        </w:rPr>
        <w:t>Invercargill / Southland</w:t>
      </w:r>
      <w:r w:rsidRPr="006177A5">
        <w:rPr>
          <w:b/>
        </w:rPr>
        <w:t xml:space="preserve">: </w:t>
      </w:r>
      <w:r w:rsidRPr="007F280D">
        <w:t xml:space="preserve">The evaluation found that during 2011–2012 the KPTO team made a significant contribution to suicide prevention initiatives across the region. The team, through </w:t>
      </w:r>
      <w:r>
        <w:t>its</w:t>
      </w:r>
      <w:r w:rsidRPr="007F280D">
        <w:t xml:space="preserve"> well-established networks, also contributed to key suicide prevention strategic and policy developments. Initiatives were well researched and enhanced through programme </w:t>
      </w:r>
      <w:r>
        <w:t>and</w:t>
      </w:r>
      <w:r w:rsidRPr="007F280D">
        <w:t xml:space="preserve"> activity evaluations. The team </w:t>
      </w:r>
      <w:r>
        <w:t xml:space="preserve">followed </w:t>
      </w:r>
      <w:r w:rsidRPr="007F280D">
        <w:t>clear reflective practice to inform programme enhancements and grow service reach.</w:t>
      </w:r>
      <w:r>
        <w:t xml:space="preserve"> A</w:t>
      </w:r>
      <w:r w:rsidRPr="007F280D">
        <w:t xml:space="preserve"> general consensus among stakeholders</w:t>
      </w:r>
      <w:r>
        <w:t xml:space="preserve"> was</w:t>
      </w:r>
      <w:r w:rsidRPr="007F280D">
        <w:t xml:space="preserve"> that in 2012–2013 the suicide prevention message got lost within wider public health campaigns.</w:t>
      </w:r>
    </w:p>
    <w:p w:rsidR="00251FE0" w:rsidRDefault="00251FE0" w:rsidP="00251FE0">
      <w:r w:rsidRPr="007F280D">
        <w:t xml:space="preserve"> </w:t>
      </w:r>
    </w:p>
    <w:p w:rsidR="00251FE0" w:rsidRPr="00172FFA" w:rsidRDefault="00251FE0" w:rsidP="00251FE0">
      <w:pPr>
        <w:pStyle w:val="KahuiHeading3"/>
      </w:pPr>
      <w:bookmarkStart w:id="45" w:name="_Toc398332326"/>
      <w:bookmarkStart w:id="46" w:name="_Toc398335025"/>
      <w:bookmarkStart w:id="47" w:name="_Toc398335512"/>
      <w:bookmarkStart w:id="48" w:name="_Toc398338577"/>
      <w:bookmarkStart w:id="49" w:name="_Toc398372796"/>
      <w:bookmarkStart w:id="50" w:name="_Toc410744574"/>
      <w:r w:rsidRPr="00172FFA">
        <w:t>1.2.3</w:t>
      </w:r>
      <w:r w:rsidRPr="00172FFA">
        <w:tab/>
        <w:t>Value to the region and to the programme</w:t>
      </w:r>
      <w:bookmarkEnd w:id="45"/>
      <w:bookmarkEnd w:id="46"/>
      <w:bookmarkEnd w:id="47"/>
      <w:bookmarkEnd w:id="48"/>
      <w:bookmarkEnd w:id="49"/>
      <w:bookmarkEnd w:id="50"/>
    </w:p>
    <w:p w:rsidR="00251FE0" w:rsidRPr="00221D2E" w:rsidRDefault="00251FE0" w:rsidP="00251FE0">
      <w:pPr>
        <w:rPr>
          <w:rFonts w:eastAsia="Arial Unicode MS"/>
        </w:rPr>
      </w:pPr>
      <w:r w:rsidRPr="007F280D">
        <w:rPr>
          <w:rFonts w:eastAsia="Arial Unicode MS"/>
        </w:rPr>
        <w:t xml:space="preserve">Many KPTO staff </w:t>
      </w:r>
      <w:proofErr w:type="gramStart"/>
      <w:r w:rsidRPr="007F280D">
        <w:rPr>
          <w:rFonts w:eastAsia="Arial Unicode MS"/>
        </w:rPr>
        <w:t>were</w:t>
      </w:r>
      <w:proofErr w:type="gramEnd"/>
      <w:r w:rsidRPr="007F280D">
        <w:rPr>
          <w:rFonts w:eastAsia="Arial Unicode MS"/>
        </w:rPr>
        <w:t xml:space="preserve"> positioned as key leaders across the </w:t>
      </w:r>
      <w:r>
        <w:rPr>
          <w:rFonts w:eastAsia="Arial Unicode MS"/>
        </w:rPr>
        <w:t xml:space="preserve">Māori </w:t>
      </w:r>
      <w:r w:rsidRPr="007F280D">
        <w:rPr>
          <w:rFonts w:eastAsia="Arial Unicode MS"/>
        </w:rPr>
        <w:t>suicide prevention landscape, and the KPTO programme play</w:t>
      </w:r>
      <w:r>
        <w:rPr>
          <w:rFonts w:eastAsia="Arial Unicode MS"/>
        </w:rPr>
        <w:t>ed</w:t>
      </w:r>
      <w:r w:rsidRPr="007F280D">
        <w:rPr>
          <w:rFonts w:eastAsia="Arial Unicode MS"/>
        </w:rPr>
        <w:t xml:space="preserve"> a critical role in raising suicide awareness in Māori communities (including schools). Interview participants reported that community organisations </w:t>
      </w:r>
      <w:r>
        <w:rPr>
          <w:rFonts w:eastAsia="Arial Unicode MS"/>
        </w:rPr>
        <w:t>could</w:t>
      </w:r>
      <w:r w:rsidRPr="007F280D">
        <w:rPr>
          <w:rFonts w:eastAsia="Arial Unicode MS"/>
        </w:rPr>
        <w:t xml:space="preserve"> address the varied and complex community needs</w:t>
      </w:r>
      <w:r>
        <w:rPr>
          <w:rFonts w:eastAsia="Arial Unicode MS"/>
        </w:rPr>
        <w:t xml:space="preserve"> more effectively</w:t>
      </w:r>
      <w:r w:rsidRPr="007F280D">
        <w:rPr>
          <w:rFonts w:eastAsia="Arial Unicode MS"/>
        </w:rPr>
        <w:t xml:space="preserve"> when </w:t>
      </w:r>
      <w:r>
        <w:rPr>
          <w:rFonts w:eastAsia="Arial Unicode MS"/>
        </w:rPr>
        <w:t xml:space="preserve">they shared </w:t>
      </w:r>
      <w:r w:rsidRPr="007F280D">
        <w:rPr>
          <w:rFonts w:eastAsia="Arial Unicode MS"/>
        </w:rPr>
        <w:t xml:space="preserve">their resources and overall coordination improved through the collaborations </w:t>
      </w:r>
      <w:r>
        <w:rPr>
          <w:rFonts w:eastAsia="Arial Unicode MS"/>
        </w:rPr>
        <w:t>fostered</w:t>
      </w:r>
      <w:r w:rsidRPr="007F280D">
        <w:rPr>
          <w:rFonts w:eastAsia="Arial Unicode MS"/>
        </w:rPr>
        <w:t xml:space="preserve"> by the KPTO programme (e.g. the RAID </w:t>
      </w:r>
      <w:r>
        <w:rPr>
          <w:rFonts w:eastAsia="Arial Unicode MS"/>
        </w:rPr>
        <w:t>M</w:t>
      </w:r>
      <w:r w:rsidRPr="007F280D">
        <w:rPr>
          <w:rFonts w:eastAsia="Arial Unicode MS"/>
        </w:rPr>
        <w:t xml:space="preserve">ovement). Establishing, building and maintaining relationships were identified as a critical element for </w:t>
      </w:r>
      <w:r>
        <w:rPr>
          <w:rFonts w:eastAsia="Arial Unicode MS"/>
        </w:rPr>
        <w:t xml:space="preserve">the </w:t>
      </w:r>
      <w:r w:rsidRPr="007F280D">
        <w:rPr>
          <w:rFonts w:eastAsia="Arial Unicode MS"/>
        </w:rPr>
        <w:t xml:space="preserve">KPTO </w:t>
      </w:r>
      <w:r>
        <w:rPr>
          <w:rFonts w:eastAsia="Arial Unicode MS"/>
        </w:rPr>
        <w:t>programme. W</w:t>
      </w:r>
      <w:r w:rsidRPr="007F280D">
        <w:rPr>
          <w:rFonts w:eastAsia="Arial Unicode MS"/>
        </w:rPr>
        <w:t xml:space="preserve">here the </w:t>
      </w:r>
      <w:r>
        <w:rPr>
          <w:rFonts w:eastAsia="Arial Unicode MS"/>
        </w:rPr>
        <w:t xml:space="preserve">KPTO </w:t>
      </w:r>
      <w:r w:rsidRPr="007F280D">
        <w:rPr>
          <w:rFonts w:eastAsia="Arial Unicode MS"/>
        </w:rPr>
        <w:t xml:space="preserve">Coordinators worked proactively to collaborate and communicate, </w:t>
      </w:r>
      <w:r>
        <w:rPr>
          <w:rFonts w:eastAsia="Arial Unicode MS"/>
        </w:rPr>
        <w:t>relationships and initiatives with</w:t>
      </w:r>
      <w:r w:rsidRPr="007F280D">
        <w:rPr>
          <w:rFonts w:eastAsia="Arial Unicode MS"/>
        </w:rPr>
        <w:t xml:space="preserve"> partners </w:t>
      </w:r>
      <w:r>
        <w:rPr>
          <w:rFonts w:eastAsia="Arial Unicode MS"/>
        </w:rPr>
        <w:t>were</w:t>
      </w:r>
      <w:r w:rsidRPr="007F280D">
        <w:rPr>
          <w:rFonts w:eastAsia="Arial Unicode MS"/>
        </w:rPr>
        <w:t xml:space="preserve"> more successful and sustained. </w:t>
      </w:r>
    </w:p>
    <w:p w:rsidR="00251FE0" w:rsidRDefault="00251FE0" w:rsidP="00251FE0">
      <w:pPr>
        <w:rPr>
          <w:rFonts w:eastAsia="Arial Unicode MS"/>
        </w:rPr>
      </w:pPr>
    </w:p>
    <w:p w:rsidR="00251FE0" w:rsidRPr="007F280D" w:rsidRDefault="00251FE0" w:rsidP="00251FE0">
      <w:pPr>
        <w:rPr>
          <w:lang w:eastAsia="x-none"/>
        </w:rPr>
      </w:pPr>
      <w:r w:rsidRPr="007F280D">
        <w:rPr>
          <w:rFonts w:eastAsia="Arial Unicode MS"/>
        </w:rPr>
        <w:t>Stakeholder</w:t>
      </w:r>
      <w:r>
        <w:rPr>
          <w:rFonts w:eastAsia="Arial Unicode MS"/>
        </w:rPr>
        <w:t>s</w:t>
      </w:r>
      <w:r w:rsidRPr="007F280D">
        <w:rPr>
          <w:rFonts w:eastAsia="Arial Unicode MS"/>
        </w:rPr>
        <w:t xml:space="preserve"> interview</w:t>
      </w:r>
      <w:r>
        <w:rPr>
          <w:rFonts w:eastAsia="Arial Unicode MS"/>
        </w:rPr>
        <w:t>ed</w:t>
      </w:r>
      <w:r w:rsidRPr="007F280D">
        <w:rPr>
          <w:rFonts w:eastAsia="Arial Unicode MS"/>
        </w:rPr>
        <w:t xml:space="preserve"> confirm</w:t>
      </w:r>
      <w:r>
        <w:rPr>
          <w:rFonts w:eastAsia="Arial Unicode MS"/>
        </w:rPr>
        <w:t>ed</w:t>
      </w:r>
      <w:r w:rsidRPr="007F280D">
        <w:rPr>
          <w:rFonts w:eastAsia="Arial Unicode MS"/>
        </w:rPr>
        <w:t xml:space="preserve"> that the KPTO programme contributed</w:t>
      </w:r>
      <w:r>
        <w:rPr>
          <w:rFonts w:eastAsia="Arial Unicode MS"/>
        </w:rPr>
        <w:t xml:space="preserve"> to</w:t>
      </w:r>
      <w:r w:rsidRPr="007F280D">
        <w:rPr>
          <w:rFonts w:eastAsia="Arial Unicode MS"/>
        </w:rPr>
        <w:t xml:space="preserve"> and supported many positive local initiatives and made a difference for community members and whānau. This </w:t>
      </w:r>
      <w:r>
        <w:rPr>
          <w:rFonts w:eastAsia="Arial Unicode MS"/>
        </w:rPr>
        <w:t xml:space="preserve">role </w:t>
      </w:r>
      <w:r w:rsidRPr="007F280D">
        <w:rPr>
          <w:rFonts w:eastAsia="Arial Unicode MS"/>
        </w:rPr>
        <w:t xml:space="preserve">was particularly evident </w:t>
      </w:r>
      <w:r>
        <w:rPr>
          <w:rFonts w:eastAsia="Arial Unicode MS"/>
        </w:rPr>
        <w:t>where KPTO team’s</w:t>
      </w:r>
      <w:r w:rsidRPr="007F280D">
        <w:rPr>
          <w:rFonts w:eastAsia="Arial Unicode MS"/>
        </w:rPr>
        <w:t xml:space="preserve"> establish</w:t>
      </w:r>
      <w:r>
        <w:rPr>
          <w:rFonts w:eastAsia="Arial Unicode MS"/>
        </w:rPr>
        <w:t>ed</w:t>
      </w:r>
      <w:r w:rsidRPr="007F280D">
        <w:rPr>
          <w:rFonts w:eastAsia="Arial Unicode MS"/>
        </w:rPr>
        <w:t xml:space="preserve"> different networks</w:t>
      </w:r>
      <w:r>
        <w:rPr>
          <w:rFonts w:eastAsia="Arial Unicode MS"/>
        </w:rPr>
        <w:t>, held m</w:t>
      </w:r>
      <w:r w:rsidRPr="007F280D">
        <w:rPr>
          <w:rFonts w:eastAsia="Arial Unicode MS"/>
        </w:rPr>
        <w:t>arae wānanga (and creat</w:t>
      </w:r>
      <w:r>
        <w:rPr>
          <w:rFonts w:eastAsia="Arial Unicode MS"/>
        </w:rPr>
        <w:t>ed</w:t>
      </w:r>
      <w:r w:rsidRPr="007F280D">
        <w:rPr>
          <w:rFonts w:eastAsia="Arial Unicode MS"/>
        </w:rPr>
        <w:t xml:space="preserve"> safe spaces to discuss suicide without fear or stigma)</w:t>
      </w:r>
      <w:r>
        <w:rPr>
          <w:rFonts w:eastAsia="Arial Unicode MS"/>
        </w:rPr>
        <w:t>,</w:t>
      </w:r>
      <w:r w:rsidRPr="007F280D">
        <w:rPr>
          <w:rFonts w:eastAsia="Arial Unicode MS"/>
        </w:rPr>
        <w:t xml:space="preserve"> creat</w:t>
      </w:r>
      <w:r>
        <w:rPr>
          <w:rFonts w:eastAsia="Arial Unicode MS"/>
        </w:rPr>
        <w:t>ed</w:t>
      </w:r>
      <w:r w:rsidRPr="007F280D">
        <w:rPr>
          <w:rFonts w:eastAsia="Arial Unicode MS"/>
        </w:rPr>
        <w:t xml:space="preserve"> community action plans and work</w:t>
      </w:r>
      <w:r>
        <w:rPr>
          <w:rFonts w:eastAsia="Arial Unicode MS"/>
        </w:rPr>
        <w:t>ed</w:t>
      </w:r>
      <w:r w:rsidRPr="007F280D">
        <w:rPr>
          <w:rFonts w:eastAsia="Arial Unicode MS"/>
        </w:rPr>
        <w:t xml:space="preserve"> with local authorities and DHBs on injury prevention and Safer Community initiatives. </w:t>
      </w:r>
    </w:p>
    <w:p w:rsidR="00251FE0" w:rsidRDefault="00251FE0" w:rsidP="00251FE0">
      <w:pPr>
        <w:rPr>
          <w:lang w:eastAsia="x-none"/>
        </w:rPr>
      </w:pPr>
    </w:p>
    <w:p w:rsidR="00251FE0" w:rsidRDefault="00251FE0" w:rsidP="00251FE0">
      <w:pPr>
        <w:rPr>
          <w:lang w:eastAsia="x-none"/>
        </w:rPr>
      </w:pPr>
      <w:r>
        <w:rPr>
          <w:lang w:eastAsia="x-none"/>
        </w:rPr>
        <w:t>These stakeholders also</w:t>
      </w:r>
      <w:r w:rsidRPr="001025D8">
        <w:rPr>
          <w:lang w:eastAsia="x-none"/>
        </w:rPr>
        <w:t xml:space="preserve"> overwhelmingly reported that the KPTO programme played a </w:t>
      </w:r>
      <w:r w:rsidRPr="006177A5">
        <w:rPr>
          <w:b/>
        </w:rPr>
        <w:t>critical role</w:t>
      </w:r>
      <w:r w:rsidRPr="001025D8">
        <w:rPr>
          <w:lang w:eastAsia="x-none"/>
        </w:rPr>
        <w:t xml:space="preserve"> in the suicide prevention landscape. </w:t>
      </w:r>
      <w:r>
        <w:rPr>
          <w:lang w:eastAsia="x-none"/>
        </w:rPr>
        <w:t>They</w:t>
      </w:r>
      <w:r w:rsidRPr="001025D8">
        <w:rPr>
          <w:lang w:eastAsia="x-none"/>
        </w:rPr>
        <w:t xml:space="preserve"> specifically referenced improved access to Māori communities and schools as a result of their relationships with the KPTO team. In some regions, the KPTO team was identified as ‘working well’ and ‘very successfully’ with local councils and particularly Safer Community representatives, as well as DHB</w:t>
      </w:r>
      <w:r w:rsidRPr="009658FB">
        <w:rPr>
          <w:lang w:eastAsia="x-none"/>
        </w:rPr>
        <w:t xml:space="preserve"> </w:t>
      </w:r>
      <w:r w:rsidRPr="001025D8">
        <w:rPr>
          <w:lang w:eastAsia="x-none"/>
        </w:rPr>
        <w:t>services</w:t>
      </w:r>
      <w:r>
        <w:rPr>
          <w:lang w:eastAsia="x-none"/>
        </w:rPr>
        <w:t xml:space="preserve"> in</w:t>
      </w:r>
      <w:r w:rsidRPr="001025D8">
        <w:rPr>
          <w:lang w:eastAsia="x-none"/>
        </w:rPr>
        <w:t xml:space="preserve"> </w:t>
      </w:r>
      <w:r>
        <w:rPr>
          <w:lang w:eastAsia="x-none"/>
        </w:rPr>
        <w:t>i</w:t>
      </w:r>
      <w:r w:rsidRPr="001025D8">
        <w:rPr>
          <w:lang w:eastAsia="x-none"/>
        </w:rPr>
        <w:t xml:space="preserve">njury </w:t>
      </w:r>
      <w:r>
        <w:rPr>
          <w:lang w:eastAsia="x-none"/>
        </w:rPr>
        <w:t>p</w:t>
      </w:r>
      <w:r w:rsidRPr="001025D8">
        <w:rPr>
          <w:lang w:eastAsia="x-none"/>
        </w:rPr>
        <w:t xml:space="preserve">revention and/or </w:t>
      </w:r>
      <w:r>
        <w:rPr>
          <w:lang w:eastAsia="x-none"/>
        </w:rPr>
        <w:t>s</w:t>
      </w:r>
      <w:r w:rsidRPr="001025D8">
        <w:rPr>
          <w:lang w:eastAsia="x-none"/>
        </w:rPr>
        <w:t xml:space="preserve">uicide </w:t>
      </w:r>
      <w:r>
        <w:rPr>
          <w:lang w:eastAsia="x-none"/>
        </w:rPr>
        <w:t>p</w:t>
      </w:r>
      <w:r w:rsidRPr="001025D8">
        <w:rPr>
          <w:lang w:eastAsia="x-none"/>
        </w:rPr>
        <w:t xml:space="preserve">revention and </w:t>
      </w:r>
      <w:r>
        <w:rPr>
          <w:lang w:eastAsia="x-none"/>
        </w:rPr>
        <w:t>m</w:t>
      </w:r>
      <w:r w:rsidRPr="001025D8">
        <w:rPr>
          <w:lang w:eastAsia="x-none"/>
        </w:rPr>
        <w:t xml:space="preserve">ental </w:t>
      </w:r>
      <w:r>
        <w:rPr>
          <w:lang w:eastAsia="x-none"/>
        </w:rPr>
        <w:t>h</w:t>
      </w:r>
      <w:r w:rsidRPr="001025D8">
        <w:rPr>
          <w:lang w:eastAsia="x-none"/>
        </w:rPr>
        <w:t>ealth. As a result, those organisations</w:t>
      </w:r>
      <w:r>
        <w:rPr>
          <w:lang w:eastAsia="x-none"/>
        </w:rPr>
        <w:t xml:space="preserve"> often prioritised</w:t>
      </w:r>
      <w:r w:rsidRPr="009658FB">
        <w:rPr>
          <w:lang w:eastAsia="x-none"/>
        </w:rPr>
        <w:t xml:space="preserve"> </w:t>
      </w:r>
      <w:r w:rsidRPr="001025D8">
        <w:rPr>
          <w:lang w:eastAsia="x-none"/>
        </w:rPr>
        <w:t>suicide prevention</w:t>
      </w:r>
      <w:r>
        <w:rPr>
          <w:lang w:eastAsia="x-none"/>
        </w:rPr>
        <w:t xml:space="preserve"> in </w:t>
      </w:r>
      <w:r>
        <w:rPr>
          <w:lang w:eastAsia="x-none"/>
        </w:rPr>
        <w:lastRenderedPageBreak/>
        <w:t>their</w:t>
      </w:r>
      <w:r w:rsidRPr="001025D8">
        <w:rPr>
          <w:lang w:eastAsia="x-none"/>
        </w:rPr>
        <w:t xml:space="preserve"> plans (such as Māori </w:t>
      </w:r>
      <w:r>
        <w:rPr>
          <w:lang w:eastAsia="x-none"/>
        </w:rPr>
        <w:t>h</w:t>
      </w:r>
      <w:r w:rsidRPr="001025D8">
        <w:rPr>
          <w:lang w:eastAsia="x-none"/>
        </w:rPr>
        <w:t xml:space="preserve">ealth </w:t>
      </w:r>
      <w:r>
        <w:rPr>
          <w:lang w:eastAsia="x-none"/>
        </w:rPr>
        <w:t>p</w:t>
      </w:r>
      <w:r w:rsidRPr="001025D8">
        <w:rPr>
          <w:lang w:eastAsia="x-none"/>
        </w:rPr>
        <w:t xml:space="preserve">lans, </w:t>
      </w:r>
      <w:r>
        <w:rPr>
          <w:lang w:eastAsia="x-none"/>
        </w:rPr>
        <w:t>l</w:t>
      </w:r>
      <w:r w:rsidRPr="001025D8">
        <w:rPr>
          <w:lang w:eastAsia="x-none"/>
        </w:rPr>
        <w:t xml:space="preserve">ocal </w:t>
      </w:r>
      <w:r>
        <w:rPr>
          <w:lang w:eastAsia="x-none"/>
        </w:rPr>
        <w:t>c</w:t>
      </w:r>
      <w:r w:rsidRPr="001025D8">
        <w:rPr>
          <w:lang w:eastAsia="x-none"/>
        </w:rPr>
        <w:t xml:space="preserve">omprehensive </w:t>
      </w:r>
      <w:r>
        <w:rPr>
          <w:lang w:eastAsia="x-none"/>
        </w:rPr>
        <w:t>c</w:t>
      </w:r>
      <w:r w:rsidRPr="001025D8">
        <w:rPr>
          <w:lang w:eastAsia="x-none"/>
        </w:rPr>
        <w:t xml:space="preserve">ommunity </w:t>
      </w:r>
      <w:r>
        <w:rPr>
          <w:lang w:eastAsia="x-none"/>
        </w:rPr>
        <w:t>p</w:t>
      </w:r>
      <w:r w:rsidRPr="001025D8">
        <w:rPr>
          <w:lang w:eastAsia="x-none"/>
        </w:rPr>
        <w:t xml:space="preserve">lans and DHB </w:t>
      </w:r>
      <w:r>
        <w:rPr>
          <w:lang w:eastAsia="x-none"/>
        </w:rPr>
        <w:t>s</w:t>
      </w:r>
      <w:r w:rsidRPr="001025D8">
        <w:rPr>
          <w:lang w:eastAsia="x-none"/>
        </w:rPr>
        <w:t xml:space="preserve">trategic </w:t>
      </w:r>
      <w:r>
        <w:rPr>
          <w:lang w:eastAsia="x-none"/>
        </w:rPr>
        <w:t>s</w:t>
      </w:r>
      <w:r w:rsidRPr="001025D8">
        <w:rPr>
          <w:lang w:eastAsia="x-none"/>
        </w:rPr>
        <w:t xml:space="preserve">ervice </w:t>
      </w:r>
      <w:r>
        <w:rPr>
          <w:lang w:eastAsia="x-none"/>
        </w:rPr>
        <w:t>p</w:t>
      </w:r>
      <w:r w:rsidRPr="001025D8">
        <w:rPr>
          <w:lang w:eastAsia="x-none"/>
        </w:rPr>
        <w:t>lans). In Christchurch</w:t>
      </w:r>
      <w:r>
        <w:rPr>
          <w:lang w:eastAsia="x-none"/>
        </w:rPr>
        <w:t>,</w:t>
      </w:r>
      <w:r w:rsidRPr="001025D8">
        <w:rPr>
          <w:lang w:eastAsia="x-none"/>
        </w:rPr>
        <w:t xml:space="preserve"> for instance, the KPTO</w:t>
      </w:r>
      <w:r>
        <w:rPr>
          <w:lang w:eastAsia="x-none"/>
        </w:rPr>
        <w:t xml:space="preserve"> team’s</w:t>
      </w:r>
      <w:r w:rsidRPr="001025D8">
        <w:rPr>
          <w:lang w:eastAsia="x-none"/>
        </w:rPr>
        <w:t xml:space="preserve"> relationship with the Canterbury D</w:t>
      </w:r>
      <w:r>
        <w:rPr>
          <w:lang w:eastAsia="x-none"/>
        </w:rPr>
        <w:t>HB</w:t>
      </w:r>
      <w:r w:rsidRPr="001025D8">
        <w:rPr>
          <w:lang w:eastAsia="x-none"/>
        </w:rPr>
        <w:t xml:space="preserve"> Suicide Prevention Coordinator was seen as ‘critical’ to coordinate regional approaches. In another example</w:t>
      </w:r>
      <w:r>
        <w:rPr>
          <w:lang w:eastAsia="x-none"/>
        </w:rPr>
        <w:t>,</w:t>
      </w:r>
      <w:r w:rsidRPr="001025D8">
        <w:rPr>
          <w:lang w:eastAsia="x-none"/>
        </w:rPr>
        <w:t xml:space="preserve"> the KPTO Coordinator in Southland was noted as ‘instrumental’ in forming the Southland Suicide Prevention Network</w:t>
      </w:r>
      <w:r>
        <w:rPr>
          <w:lang w:eastAsia="x-none"/>
        </w:rPr>
        <w:t>,</w:t>
      </w:r>
      <w:r w:rsidRPr="001025D8">
        <w:rPr>
          <w:lang w:eastAsia="x-none"/>
        </w:rPr>
        <w:t xml:space="preserve"> </w:t>
      </w:r>
      <w:r>
        <w:rPr>
          <w:lang w:eastAsia="x-none"/>
        </w:rPr>
        <w:t xml:space="preserve">through </w:t>
      </w:r>
      <w:r w:rsidRPr="001025D8">
        <w:rPr>
          <w:lang w:eastAsia="x-none"/>
        </w:rPr>
        <w:t xml:space="preserve">which </w:t>
      </w:r>
      <w:r>
        <w:rPr>
          <w:lang w:eastAsia="x-none"/>
        </w:rPr>
        <w:t xml:space="preserve">stakeholders could take </w:t>
      </w:r>
      <w:r w:rsidRPr="001025D8">
        <w:rPr>
          <w:lang w:eastAsia="x-none"/>
        </w:rPr>
        <w:t>a more coordinated regional response to planning initiatives and projects.</w:t>
      </w:r>
    </w:p>
    <w:p w:rsidR="00251FE0" w:rsidRDefault="00251FE0" w:rsidP="00251FE0">
      <w:pPr>
        <w:rPr>
          <w:lang w:eastAsia="x-none"/>
        </w:rPr>
      </w:pPr>
    </w:p>
    <w:p w:rsidR="00251FE0" w:rsidRPr="007F280D" w:rsidRDefault="00251FE0" w:rsidP="00251FE0">
      <w:r>
        <w:t xml:space="preserve">Those who responded to the online survey were mixed in their perceptions of the </w:t>
      </w:r>
      <w:r w:rsidRPr="007F280D">
        <w:t xml:space="preserve">value and impact of the KPTO programme. Around half of </w:t>
      </w:r>
      <w:r>
        <w:t xml:space="preserve">these </w:t>
      </w:r>
      <w:r w:rsidRPr="007F280D">
        <w:t xml:space="preserve">respondents indicated that the programme </w:t>
      </w:r>
      <w:r>
        <w:t>had</w:t>
      </w:r>
      <w:r w:rsidRPr="007F280D">
        <w:t xml:space="preserve"> a positive impact and provided value to the community through increasing the profile and awareness </w:t>
      </w:r>
      <w:r>
        <w:t>of</w:t>
      </w:r>
      <w:r w:rsidRPr="007F280D">
        <w:t xml:space="preserve"> suicide, developing </w:t>
      </w:r>
      <w:r>
        <w:t xml:space="preserve">the </w:t>
      </w:r>
      <w:r w:rsidRPr="007F280D">
        <w:t xml:space="preserve">confidence </w:t>
      </w:r>
      <w:r>
        <w:t>of</w:t>
      </w:r>
      <w:r w:rsidRPr="007F280D">
        <w:t xml:space="preserve"> whānau and the wider community to talk about suicide</w:t>
      </w:r>
      <w:r>
        <w:t>,</w:t>
      </w:r>
      <w:r w:rsidRPr="007F280D">
        <w:t xml:space="preserve"> and </w:t>
      </w:r>
      <w:r>
        <w:t xml:space="preserve">more effectively </w:t>
      </w:r>
      <w:r w:rsidRPr="007F280D">
        <w:t>coordinati</w:t>
      </w:r>
      <w:r>
        <w:t>ng</w:t>
      </w:r>
      <w:r w:rsidRPr="007F280D">
        <w:t xml:space="preserve"> efforts and resources around suicide prevention and intervention services.</w:t>
      </w:r>
    </w:p>
    <w:p w:rsidR="00251FE0" w:rsidRPr="007F280D" w:rsidRDefault="00251FE0" w:rsidP="00251FE0"/>
    <w:p w:rsidR="00251FE0" w:rsidRPr="007F280D" w:rsidRDefault="00251FE0" w:rsidP="00251FE0">
      <w:r w:rsidRPr="007F280D">
        <w:t>Others felt that</w:t>
      </w:r>
      <w:r>
        <w:t>,</w:t>
      </w:r>
      <w:r w:rsidRPr="007F280D">
        <w:t xml:space="preserve"> while the principles and objectives underpinning the KPTO programme itself were sound, </w:t>
      </w:r>
      <w:r>
        <w:t>its</w:t>
      </w:r>
      <w:r w:rsidRPr="007F280D">
        <w:t xml:space="preserve"> implementation was deficient and therefore</w:t>
      </w:r>
      <w:r>
        <w:t>, in their view, it had</w:t>
      </w:r>
      <w:r w:rsidRPr="007F280D">
        <w:t xml:space="preserve"> limited </w:t>
      </w:r>
      <w:r>
        <w:t>or</w:t>
      </w:r>
      <w:r w:rsidRPr="007F280D">
        <w:t xml:space="preserve"> no impact on the community. A few respondents </w:t>
      </w:r>
      <w:r>
        <w:t>considered</w:t>
      </w:r>
      <w:r w:rsidRPr="007F280D">
        <w:t xml:space="preserve"> KPTO providers lack</w:t>
      </w:r>
      <w:r>
        <w:t>ed</w:t>
      </w:r>
      <w:r w:rsidRPr="007F280D">
        <w:t xml:space="preserve"> the requisite skills and capacity to effectively deliver the programme</w:t>
      </w:r>
      <w:r>
        <w:t>,</w:t>
      </w:r>
      <w:r w:rsidRPr="007F280D">
        <w:t xml:space="preserve"> including content knowledge around suicide prevention and effective approaches to suicide prevention</w:t>
      </w:r>
      <w:r>
        <w:t xml:space="preserve"> and </w:t>
      </w:r>
      <w:r w:rsidRPr="007F280D">
        <w:t xml:space="preserve">intervention, teaching and facilitation skills and strategic planning and coordination. </w:t>
      </w:r>
      <w:r>
        <w:t>Other</w:t>
      </w:r>
      <w:r w:rsidRPr="007F280D">
        <w:t xml:space="preserve"> comments </w:t>
      </w:r>
      <w:r>
        <w:t>noted</w:t>
      </w:r>
      <w:r w:rsidRPr="007F280D">
        <w:t xml:space="preserve"> the lack of consistency </w:t>
      </w:r>
      <w:r>
        <w:t>in the</w:t>
      </w:r>
      <w:r w:rsidRPr="007F280D">
        <w:t xml:space="preserve"> scope and role of the KPTO programme</w:t>
      </w:r>
      <w:r>
        <w:t>: was</w:t>
      </w:r>
      <w:r w:rsidRPr="007F280D">
        <w:t xml:space="preserve"> the focus on prevention</w:t>
      </w:r>
      <w:r>
        <w:t xml:space="preserve"> and </w:t>
      </w:r>
      <w:r w:rsidRPr="007F280D">
        <w:t xml:space="preserve">intervention services </w:t>
      </w:r>
      <w:r>
        <w:t>for</w:t>
      </w:r>
      <w:r w:rsidRPr="007F280D">
        <w:t xml:space="preserve"> individual</w:t>
      </w:r>
      <w:r>
        <w:t xml:space="preserve">s and </w:t>
      </w:r>
      <w:r w:rsidRPr="007F280D">
        <w:t xml:space="preserve">whānau, </w:t>
      </w:r>
      <w:r>
        <w:t>on</w:t>
      </w:r>
      <w:r w:rsidRPr="007F280D">
        <w:t xml:space="preserve"> strengthening the community</w:t>
      </w:r>
      <w:r>
        <w:t>-</w:t>
      </w:r>
      <w:r w:rsidRPr="007F280D">
        <w:t xml:space="preserve">level coordination of multiple support and service agencies, or </w:t>
      </w:r>
      <w:r>
        <w:t>on</w:t>
      </w:r>
      <w:r w:rsidRPr="007F280D">
        <w:t xml:space="preserve"> influencing regional</w:t>
      </w:r>
      <w:r>
        <w:t xml:space="preserve"> or </w:t>
      </w:r>
      <w:r w:rsidRPr="007F280D">
        <w:t>national policy at the strategic level</w:t>
      </w:r>
      <w:r>
        <w:t>?</w:t>
      </w:r>
      <w:r w:rsidRPr="007F280D">
        <w:t xml:space="preserve"> The inconsistency in approach and focus was seen as limiting </w:t>
      </w:r>
      <w:r>
        <w:t xml:space="preserve">the </w:t>
      </w:r>
      <w:r w:rsidRPr="007F280D">
        <w:t>KPTO</w:t>
      </w:r>
      <w:r>
        <w:t xml:space="preserve"> programme</w:t>
      </w:r>
      <w:r w:rsidRPr="007F280D">
        <w:t>’s effectiveness and reducing the understanding</w:t>
      </w:r>
      <w:r>
        <w:t xml:space="preserve"> of </w:t>
      </w:r>
      <w:r w:rsidRPr="007F280D">
        <w:t xml:space="preserve">and confidence </w:t>
      </w:r>
      <w:r>
        <w:t>in it among</w:t>
      </w:r>
      <w:r w:rsidRPr="007F280D">
        <w:t xml:space="preserve"> community members and stakeholders. </w:t>
      </w:r>
    </w:p>
    <w:p w:rsidR="00251FE0" w:rsidRPr="007F280D" w:rsidRDefault="00251FE0" w:rsidP="00251FE0"/>
    <w:p w:rsidR="00251FE0" w:rsidRDefault="00251FE0" w:rsidP="00251FE0">
      <w:r w:rsidRPr="007F280D">
        <w:t>Some of the barriers to a more effective KPTO programme</w:t>
      </w:r>
      <w:r>
        <w:t xml:space="preserve"> that respondents</w:t>
      </w:r>
      <w:r w:rsidRPr="007F280D">
        <w:t xml:space="preserve"> identified </w:t>
      </w:r>
      <w:r>
        <w:t>were</w:t>
      </w:r>
      <w:r w:rsidRPr="007F280D">
        <w:t>: the challenges around privacy and confidentiality</w:t>
      </w:r>
      <w:r>
        <w:t xml:space="preserve"> requirements,</w:t>
      </w:r>
      <w:r w:rsidRPr="007F280D">
        <w:t xml:space="preserve"> which </w:t>
      </w:r>
      <w:r>
        <w:t>they saw</w:t>
      </w:r>
      <w:r w:rsidRPr="007F280D">
        <w:t xml:space="preserve"> as limiting information sharing and cross</w:t>
      </w:r>
      <w:r>
        <w:t>-</w:t>
      </w:r>
      <w:r w:rsidRPr="007F280D">
        <w:t>agency coordination; the community</w:t>
      </w:r>
      <w:r>
        <w:t>’s</w:t>
      </w:r>
      <w:r w:rsidRPr="007F280D">
        <w:t xml:space="preserve"> lack of knowledge and confidence to openly talk about suicide; fragmentation of funding where different provider services were seen to be in competition with each other</w:t>
      </w:r>
      <w:r>
        <w:t>,</w:t>
      </w:r>
      <w:r w:rsidRPr="007F280D">
        <w:t xml:space="preserve"> limiting integration of effective wrap</w:t>
      </w:r>
      <w:r>
        <w:t>-</w:t>
      </w:r>
      <w:r w:rsidRPr="007F280D">
        <w:t>around prevention, intervention and postvention services; and a lack of evidence</w:t>
      </w:r>
      <w:r>
        <w:t>-</w:t>
      </w:r>
      <w:r w:rsidRPr="007F280D">
        <w:t>informed practice to guide delivery approaches, particularly local research that identifie</w:t>
      </w:r>
      <w:r>
        <w:t>d</w:t>
      </w:r>
      <w:r w:rsidRPr="007F280D">
        <w:t xml:space="preserve"> contextually</w:t>
      </w:r>
      <w:r>
        <w:t xml:space="preserve"> </w:t>
      </w:r>
      <w:r w:rsidRPr="007F280D">
        <w:t xml:space="preserve">grounded approaches, strengths and assets. </w:t>
      </w:r>
    </w:p>
    <w:p w:rsidR="00251FE0" w:rsidRDefault="00251FE0" w:rsidP="00251FE0">
      <w:pPr>
        <w:rPr>
          <w:rStyle w:val="IntenseEmphasis"/>
          <w:rFonts w:ascii="Times New Roman" w:hAnsi="Times New Roman"/>
          <w:caps/>
          <w:sz w:val="20"/>
          <w:szCs w:val="24"/>
        </w:rPr>
      </w:pPr>
      <w:bookmarkStart w:id="51" w:name="_Toc398332316"/>
      <w:bookmarkStart w:id="52" w:name="_Toc398335015"/>
      <w:bookmarkStart w:id="53" w:name="_Toc398335502"/>
      <w:bookmarkStart w:id="54" w:name="_Toc398338567"/>
      <w:bookmarkStart w:id="55" w:name="_Toc398372787"/>
    </w:p>
    <w:p w:rsidR="00251FE0" w:rsidRPr="00172FFA" w:rsidRDefault="00251FE0" w:rsidP="00251FE0">
      <w:pPr>
        <w:pStyle w:val="KahuiHeading3"/>
      </w:pPr>
      <w:bookmarkStart w:id="56" w:name="_Toc410744575"/>
      <w:r w:rsidRPr="00172FFA">
        <w:t>1.2.4</w:t>
      </w:r>
      <w:r w:rsidRPr="00172FFA">
        <w:tab/>
        <w:t>Cultural competency of the programme</w:t>
      </w:r>
      <w:bookmarkEnd w:id="51"/>
      <w:bookmarkEnd w:id="52"/>
      <w:bookmarkEnd w:id="53"/>
      <w:bookmarkEnd w:id="54"/>
      <w:bookmarkEnd w:id="55"/>
      <w:bookmarkEnd w:id="56"/>
    </w:p>
    <w:p w:rsidR="00251FE0" w:rsidRPr="00D471E9" w:rsidRDefault="00251FE0" w:rsidP="00251FE0">
      <w:pPr>
        <w:rPr>
          <w:rFonts w:eastAsia="Arial Unicode MS"/>
        </w:rPr>
      </w:pPr>
      <w:r w:rsidRPr="00D471E9">
        <w:rPr>
          <w:rFonts w:eastAsia="Arial Unicode MS"/>
        </w:rPr>
        <w:t xml:space="preserve">Some KPTO respondents felt </w:t>
      </w:r>
      <w:r>
        <w:rPr>
          <w:rFonts w:eastAsia="Arial Unicode MS"/>
        </w:rPr>
        <w:t xml:space="preserve">the programme’s </w:t>
      </w:r>
      <w:r w:rsidRPr="00D471E9">
        <w:rPr>
          <w:rFonts w:eastAsia="Arial Unicode MS"/>
        </w:rPr>
        <w:t xml:space="preserve">four key objectives were too generic and did not reflect Māori views of suicide and suicide prevention. </w:t>
      </w:r>
      <w:r>
        <w:rPr>
          <w:rFonts w:eastAsia="Arial Unicode MS"/>
        </w:rPr>
        <w:t>For this reason</w:t>
      </w:r>
      <w:r w:rsidRPr="00D471E9">
        <w:rPr>
          <w:rFonts w:eastAsia="Arial Unicode MS"/>
        </w:rPr>
        <w:t xml:space="preserve">, key activities in the </w:t>
      </w:r>
      <w:r>
        <w:rPr>
          <w:rFonts w:eastAsia="Arial Unicode MS"/>
        </w:rPr>
        <w:t>a</w:t>
      </w:r>
      <w:r w:rsidRPr="00D471E9">
        <w:rPr>
          <w:rFonts w:eastAsia="Arial Unicode MS"/>
        </w:rPr>
        <w:t xml:space="preserve">nnual </w:t>
      </w:r>
      <w:r>
        <w:rPr>
          <w:rFonts w:eastAsia="Arial Unicode MS"/>
        </w:rPr>
        <w:t>s</w:t>
      </w:r>
      <w:r w:rsidRPr="00D471E9">
        <w:rPr>
          <w:rFonts w:eastAsia="Arial Unicode MS"/>
        </w:rPr>
        <w:t xml:space="preserve">ervice </w:t>
      </w:r>
      <w:r>
        <w:rPr>
          <w:rFonts w:eastAsia="Arial Unicode MS"/>
        </w:rPr>
        <w:t>p</w:t>
      </w:r>
      <w:r w:rsidRPr="00D471E9">
        <w:rPr>
          <w:rFonts w:eastAsia="Arial Unicode MS"/>
        </w:rPr>
        <w:t xml:space="preserve">lan did not reflect Māori models of care or Māori views </w:t>
      </w:r>
      <w:r>
        <w:rPr>
          <w:rFonts w:eastAsia="Arial Unicode MS"/>
        </w:rPr>
        <w:t>on</w:t>
      </w:r>
      <w:r w:rsidRPr="00D471E9">
        <w:rPr>
          <w:rFonts w:eastAsia="Arial Unicode MS"/>
        </w:rPr>
        <w:t xml:space="preserve"> suicide and suicide prevention. They felt that the overarching framework against which the KPTO programme was being measured needed to be more Māori-specific. </w:t>
      </w:r>
    </w:p>
    <w:p w:rsidR="00251FE0" w:rsidRPr="00D471E9" w:rsidRDefault="00251FE0" w:rsidP="00251FE0">
      <w:pPr>
        <w:rPr>
          <w:rFonts w:eastAsia="Arial Unicode MS"/>
        </w:rPr>
      </w:pPr>
    </w:p>
    <w:p w:rsidR="00251FE0" w:rsidRPr="00D471E9" w:rsidRDefault="00251FE0" w:rsidP="00251FE0">
      <w:pPr>
        <w:rPr>
          <w:rFonts w:eastAsia="Arial Unicode MS"/>
        </w:rPr>
      </w:pPr>
      <w:r w:rsidRPr="00D471E9">
        <w:rPr>
          <w:rFonts w:eastAsia="Arial Unicode MS"/>
        </w:rPr>
        <w:t>Despite the above</w:t>
      </w:r>
      <w:r>
        <w:rPr>
          <w:rFonts w:eastAsia="Arial Unicode MS"/>
        </w:rPr>
        <w:t xml:space="preserve"> concerns</w:t>
      </w:r>
      <w:r w:rsidRPr="00D471E9">
        <w:rPr>
          <w:rFonts w:eastAsia="Arial Unicode MS"/>
        </w:rPr>
        <w:t>, the</w:t>
      </w:r>
      <w:r>
        <w:rPr>
          <w:rFonts w:eastAsia="Arial Unicode MS"/>
        </w:rPr>
        <w:t xml:space="preserve"> evaluation team found</w:t>
      </w:r>
      <w:r w:rsidRPr="00D471E9">
        <w:rPr>
          <w:rFonts w:eastAsia="Arial Unicode MS"/>
        </w:rPr>
        <w:t xml:space="preserve"> evidence in all regions that the KPTO programme was being delivered in a culturally competent way by organisations committed to Māori development and </w:t>
      </w:r>
      <w:r>
        <w:rPr>
          <w:rFonts w:eastAsia="Arial Unicode MS"/>
        </w:rPr>
        <w:t>to achieving the</w:t>
      </w:r>
      <w:r w:rsidRPr="00D471E9">
        <w:rPr>
          <w:rFonts w:eastAsia="Arial Unicode MS"/>
        </w:rPr>
        <w:t xml:space="preserve"> best outcomes for whānau. </w:t>
      </w:r>
      <w:r w:rsidRPr="007F280D">
        <w:rPr>
          <w:rFonts w:eastAsia="Arial Unicode MS"/>
        </w:rPr>
        <w:t>Many partners viewed the KPTO Coordinators as strong in kaupapa Māori approaches and respected and acknowledged their value in bringing Māori perspectives to interagency tables and initiatives.</w:t>
      </w:r>
      <w:r>
        <w:rPr>
          <w:rFonts w:eastAsia="Arial Unicode MS"/>
        </w:rPr>
        <w:t xml:space="preserve"> Although </w:t>
      </w:r>
      <w:r w:rsidRPr="00D471E9">
        <w:rPr>
          <w:rFonts w:eastAsia="Arial Unicode MS"/>
        </w:rPr>
        <w:t xml:space="preserve">evaluation participants </w:t>
      </w:r>
      <w:r>
        <w:rPr>
          <w:rFonts w:eastAsia="Arial Unicode MS"/>
        </w:rPr>
        <w:t>defined c</w:t>
      </w:r>
      <w:r w:rsidRPr="00D471E9">
        <w:rPr>
          <w:rFonts w:eastAsia="Arial Unicode MS"/>
        </w:rPr>
        <w:t>ultural competency in many ways</w:t>
      </w:r>
      <w:r>
        <w:rPr>
          <w:rFonts w:eastAsia="Arial Unicode MS"/>
        </w:rPr>
        <w:t>, t</w:t>
      </w:r>
      <w:r w:rsidRPr="00D471E9">
        <w:rPr>
          <w:rFonts w:eastAsia="Arial Unicode MS"/>
        </w:rPr>
        <w:t>he common feature of almost all definitions was that competency recognises people and/or systems ha</w:t>
      </w:r>
      <w:r>
        <w:rPr>
          <w:rFonts w:eastAsia="Arial Unicode MS"/>
        </w:rPr>
        <w:t>ve</w:t>
      </w:r>
      <w:r w:rsidRPr="00D471E9">
        <w:rPr>
          <w:rFonts w:eastAsia="Arial Unicode MS"/>
        </w:rPr>
        <w:t xml:space="preserve"> the ability to apply their knowledge about culture to chang</w:t>
      </w:r>
      <w:r>
        <w:rPr>
          <w:rFonts w:eastAsia="Arial Unicode MS"/>
        </w:rPr>
        <w:t>e</w:t>
      </w:r>
      <w:r w:rsidRPr="00D471E9">
        <w:rPr>
          <w:rFonts w:eastAsia="Arial Unicode MS"/>
        </w:rPr>
        <w:t xml:space="preserve"> or improv</w:t>
      </w:r>
      <w:r>
        <w:rPr>
          <w:rFonts w:eastAsia="Arial Unicode MS"/>
        </w:rPr>
        <w:t>e</w:t>
      </w:r>
      <w:r w:rsidRPr="00D471E9">
        <w:rPr>
          <w:rFonts w:eastAsia="Arial Unicode MS"/>
        </w:rPr>
        <w:t xml:space="preserve"> practices in ways that influence local health and wellbeing outcomes. </w:t>
      </w:r>
      <w:r w:rsidRPr="00D471E9">
        <w:rPr>
          <w:rFonts w:eastAsia="Arial Unicode MS"/>
        </w:rPr>
        <w:lastRenderedPageBreak/>
        <w:t xml:space="preserve">In other words, cultural competency </w:t>
      </w:r>
      <w:r>
        <w:rPr>
          <w:rFonts w:eastAsia="Arial Unicode MS"/>
        </w:rPr>
        <w:t>is</w:t>
      </w:r>
      <w:r w:rsidRPr="00D471E9">
        <w:rPr>
          <w:rFonts w:eastAsia="Arial Unicode MS"/>
        </w:rPr>
        <w:t xml:space="preserve"> about having the knowledge and ability to respond to the unique needs of local Māori populations in </w:t>
      </w:r>
      <w:r>
        <w:rPr>
          <w:rFonts w:eastAsia="Arial Unicode MS"/>
        </w:rPr>
        <w:t xml:space="preserve">tailoring </w:t>
      </w:r>
      <w:r w:rsidRPr="00D471E9">
        <w:rPr>
          <w:rFonts w:eastAsia="Arial Unicode MS"/>
        </w:rPr>
        <w:t>programme design and delivery</w:t>
      </w:r>
      <w:r>
        <w:rPr>
          <w:rFonts w:eastAsia="Arial Unicode MS"/>
        </w:rPr>
        <w:t xml:space="preserve"> for them</w:t>
      </w:r>
      <w:r w:rsidRPr="00D471E9">
        <w:rPr>
          <w:rFonts w:eastAsia="Arial Unicode MS"/>
        </w:rPr>
        <w:t>.</w:t>
      </w:r>
      <w:r>
        <w:rPr>
          <w:rFonts w:eastAsia="Arial Unicode MS"/>
        </w:rPr>
        <w:t xml:space="preserve"> </w:t>
      </w:r>
    </w:p>
    <w:p w:rsidR="00251FE0" w:rsidRPr="00D471E9" w:rsidRDefault="00251FE0" w:rsidP="00251FE0">
      <w:pPr>
        <w:rPr>
          <w:rFonts w:eastAsia="Arial Unicode MS"/>
        </w:rPr>
      </w:pPr>
    </w:p>
    <w:p w:rsidR="00251FE0" w:rsidRPr="00D471E9" w:rsidRDefault="00251FE0" w:rsidP="00251FE0">
      <w:pPr>
        <w:rPr>
          <w:rFonts w:eastAsia="Arial Unicode MS"/>
        </w:rPr>
      </w:pPr>
      <w:r w:rsidRPr="00D471E9">
        <w:rPr>
          <w:rFonts w:eastAsia="Arial Unicode MS"/>
        </w:rPr>
        <w:t xml:space="preserve">Most providers used </w:t>
      </w:r>
      <w:proofErr w:type="gramStart"/>
      <w:r w:rsidRPr="00D471E9">
        <w:rPr>
          <w:rFonts w:eastAsia="Arial Unicode MS"/>
        </w:rPr>
        <w:t>te</w:t>
      </w:r>
      <w:proofErr w:type="gramEnd"/>
      <w:r w:rsidRPr="00D471E9">
        <w:rPr>
          <w:rFonts w:eastAsia="Arial Unicode MS"/>
        </w:rPr>
        <w:t xml:space="preserve"> reo</w:t>
      </w:r>
      <w:r w:rsidRPr="004E7969">
        <w:rPr>
          <w:rFonts w:eastAsia="Arial Unicode MS"/>
        </w:rPr>
        <w:t xml:space="preserve"> </w:t>
      </w:r>
      <w:r w:rsidRPr="00D471E9">
        <w:rPr>
          <w:rFonts w:eastAsia="Arial Unicode MS"/>
        </w:rPr>
        <w:t xml:space="preserve">Māori in their programme delivery </w:t>
      </w:r>
      <w:r>
        <w:rPr>
          <w:rFonts w:eastAsia="Arial Unicode MS"/>
        </w:rPr>
        <w:t>by</w:t>
      </w:r>
      <w:r w:rsidRPr="00D471E9">
        <w:rPr>
          <w:rFonts w:eastAsia="Arial Unicode MS"/>
        </w:rPr>
        <w:t xml:space="preserve"> employing fluent speakers as Coordinators or including </w:t>
      </w:r>
      <w:r>
        <w:rPr>
          <w:rFonts w:eastAsia="Arial Unicode MS"/>
        </w:rPr>
        <w:t>k</w:t>
      </w:r>
      <w:r w:rsidRPr="00D471E9">
        <w:rPr>
          <w:rFonts w:eastAsia="Arial Unicode MS"/>
        </w:rPr>
        <w:t xml:space="preserve">aumātua in their service delivery. All service providers used local and national </w:t>
      </w:r>
      <w:r>
        <w:rPr>
          <w:rFonts w:eastAsia="Arial Unicode MS"/>
        </w:rPr>
        <w:t>i</w:t>
      </w:r>
      <w:r w:rsidRPr="00D471E9">
        <w:rPr>
          <w:rFonts w:eastAsia="Arial Unicode MS"/>
        </w:rPr>
        <w:t xml:space="preserve">wi </w:t>
      </w:r>
      <w:r>
        <w:rPr>
          <w:rFonts w:eastAsia="Arial Unicode MS"/>
        </w:rPr>
        <w:t>or</w:t>
      </w:r>
      <w:r w:rsidRPr="00D471E9">
        <w:rPr>
          <w:rFonts w:eastAsia="Arial Unicode MS"/>
        </w:rPr>
        <w:t xml:space="preserve"> Māori models to promote awareness of suicide prevention, and incorporated karakia, manaakitanga and wh</w:t>
      </w:r>
      <w:r>
        <w:rPr>
          <w:rFonts w:eastAsia="Arial Unicode MS"/>
        </w:rPr>
        <w:t>a</w:t>
      </w:r>
      <w:r w:rsidRPr="00D471E9">
        <w:rPr>
          <w:rFonts w:eastAsia="Arial Unicode MS"/>
        </w:rPr>
        <w:t xml:space="preserve">naungatanga </w:t>
      </w:r>
      <w:r>
        <w:rPr>
          <w:rFonts w:eastAsia="Arial Unicode MS"/>
        </w:rPr>
        <w:t>in</w:t>
      </w:r>
      <w:r w:rsidRPr="00D471E9">
        <w:rPr>
          <w:rFonts w:eastAsia="Arial Unicode MS"/>
        </w:rPr>
        <w:t xml:space="preserve">to their engagement processes. Most designed their own specific Māori initiatives (e.g. </w:t>
      </w:r>
      <w:r>
        <w:rPr>
          <w:rFonts w:eastAsia="Arial Unicode MS"/>
        </w:rPr>
        <w:t>m</w:t>
      </w:r>
      <w:r w:rsidRPr="00D471E9">
        <w:rPr>
          <w:rFonts w:eastAsia="Arial Unicode MS"/>
        </w:rPr>
        <w:t xml:space="preserve">anu </w:t>
      </w:r>
      <w:r>
        <w:rPr>
          <w:rFonts w:eastAsia="Arial Unicode MS"/>
        </w:rPr>
        <w:t>a</w:t>
      </w:r>
      <w:r w:rsidRPr="00D471E9">
        <w:rPr>
          <w:rFonts w:eastAsia="Arial Unicode MS"/>
        </w:rPr>
        <w:t>ute model) that were tailored to their area</w:t>
      </w:r>
      <w:r>
        <w:rPr>
          <w:rFonts w:eastAsia="Arial Unicode MS"/>
        </w:rPr>
        <w:t xml:space="preserve"> and its</w:t>
      </w:r>
      <w:r w:rsidRPr="00D471E9">
        <w:rPr>
          <w:rFonts w:eastAsia="Arial Unicode MS"/>
        </w:rPr>
        <w:t xml:space="preserve"> history and population. </w:t>
      </w:r>
      <w:r>
        <w:rPr>
          <w:rFonts w:eastAsia="Arial Unicode MS"/>
        </w:rPr>
        <w:t>Because m</w:t>
      </w:r>
      <w:r w:rsidRPr="00D471E9">
        <w:rPr>
          <w:rFonts w:eastAsia="Arial Unicode MS"/>
        </w:rPr>
        <w:t xml:space="preserve">any providers </w:t>
      </w:r>
      <w:r>
        <w:rPr>
          <w:rFonts w:eastAsia="Arial Unicode MS"/>
        </w:rPr>
        <w:t>we</w:t>
      </w:r>
      <w:r w:rsidRPr="00D471E9">
        <w:rPr>
          <w:rFonts w:eastAsia="Arial Unicode MS"/>
        </w:rPr>
        <w:t>re iwi-based (</w:t>
      </w:r>
      <w:r>
        <w:rPr>
          <w:rFonts w:eastAsia="Arial Unicode MS"/>
        </w:rPr>
        <w:t>r</w:t>
      </w:r>
      <w:r w:rsidRPr="00D471E9">
        <w:rPr>
          <w:rFonts w:eastAsia="Arial Unicode MS"/>
        </w:rPr>
        <w:t>ūnanga)</w:t>
      </w:r>
      <w:r>
        <w:rPr>
          <w:rFonts w:eastAsia="Arial Unicode MS"/>
        </w:rPr>
        <w:t xml:space="preserve">, they </w:t>
      </w:r>
      <w:r w:rsidRPr="00D471E9">
        <w:rPr>
          <w:rFonts w:eastAsia="Arial Unicode MS"/>
        </w:rPr>
        <w:t>used the tikanga of the local iwi</w:t>
      </w:r>
      <w:r>
        <w:rPr>
          <w:rFonts w:eastAsia="Arial Unicode MS"/>
        </w:rPr>
        <w:t>, as</w:t>
      </w:r>
      <w:r w:rsidRPr="00D471E9">
        <w:rPr>
          <w:rFonts w:eastAsia="Arial Unicode MS"/>
        </w:rPr>
        <w:t xml:space="preserve"> espoused in their own </w:t>
      </w:r>
      <w:r>
        <w:rPr>
          <w:rFonts w:eastAsia="Arial Unicode MS"/>
        </w:rPr>
        <w:t>i</w:t>
      </w:r>
      <w:r w:rsidRPr="00D471E9">
        <w:rPr>
          <w:rFonts w:eastAsia="Arial Unicode MS"/>
        </w:rPr>
        <w:t xml:space="preserve">wi </w:t>
      </w:r>
      <w:r>
        <w:rPr>
          <w:rFonts w:eastAsia="Arial Unicode MS"/>
        </w:rPr>
        <w:t>p</w:t>
      </w:r>
      <w:r w:rsidRPr="00D471E9">
        <w:rPr>
          <w:rFonts w:eastAsia="Arial Unicode MS"/>
        </w:rPr>
        <w:t>lans and processes</w:t>
      </w:r>
      <w:r>
        <w:rPr>
          <w:rFonts w:eastAsia="Arial Unicode MS"/>
        </w:rPr>
        <w:t>,</w:t>
      </w:r>
      <w:r w:rsidRPr="00D471E9">
        <w:rPr>
          <w:rFonts w:eastAsia="Arial Unicode MS"/>
        </w:rPr>
        <w:t xml:space="preserve"> for their KPTO planning process. All stakeholders </w:t>
      </w:r>
      <w:r>
        <w:rPr>
          <w:rFonts w:eastAsia="Arial Unicode MS"/>
        </w:rPr>
        <w:t>con</w:t>
      </w:r>
      <w:r w:rsidRPr="00D471E9">
        <w:rPr>
          <w:rFonts w:eastAsia="Arial Unicode MS"/>
        </w:rPr>
        <w:t>firmed that the regional KPTO teams were ‘well respected’ for their knowledge of things Māori.</w:t>
      </w:r>
      <w:r>
        <w:rPr>
          <w:rFonts w:eastAsia="Arial Unicode MS"/>
        </w:rPr>
        <w:t xml:space="preserve"> </w:t>
      </w:r>
      <w:r w:rsidRPr="00D471E9">
        <w:rPr>
          <w:rFonts w:eastAsia="Arial Unicode MS"/>
        </w:rPr>
        <w:t>One provider identified that they supported their KPTO Coordinators in Te Whakauruora training to help improve the competency of their programme delivery. Other providers stated that</w:t>
      </w:r>
      <w:r>
        <w:rPr>
          <w:rFonts w:eastAsia="Arial Unicode MS"/>
        </w:rPr>
        <w:t>, due to</w:t>
      </w:r>
      <w:r w:rsidRPr="00D471E9">
        <w:rPr>
          <w:rFonts w:eastAsia="Arial Unicode MS"/>
        </w:rPr>
        <w:t xml:space="preserve"> changes in government policy</w:t>
      </w:r>
      <w:r>
        <w:rPr>
          <w:rFonts w:eastAsia="Arial Unicode MS"/>
        </w:rPr>
        <w:t>,</w:t>
      </w:r>
      <w:r w:rsidRPr="00D471E9">
        <w:rPr>
          <w:rFonts w:eastAsia="Arial Unicode MS"/>
        </w:rPr>
        <w:t xml:space="preserve"> they could not access this training any</w:t>
      </w:r>
      <w:r>
        <w:rPr>
          <w:rFonts w:eastAsia="Arial Unicode MS"/>
        </w:rPr>
        <w:t>m</w:t>
      </w:r>
      <w:r w:rsidRPr="00D471E9">
        <w:rPr>
          <w:rFonts w:eastAsia="Arial Unicode MS"/>
        </w:rPr>
        <w:t xml:space="preserve">ore which they saw as a loss </w:t>
      </w:r>
      <w:r>
        <w:rPr>
          <w:rFonts w:eastAsia="Arial Unicode MS"/>
        </w:rPr>
        <w:t>of</w:t>
      </w:r>
      <w:r w:rsidRPr="00D471E9">
        <w:rPr>
          <w:rFonts w:eastAsia="Arial Unicode MS"/>
        </w:rPr>
        <w:t xml:space="preserve"> capacity</w:t>
      </w:r>
      <w:r>
        <w:rPr>
          <w:rFonts w:eastAsia="Arial Unicode MS"/>
        </w:rPr>
        <w:t>-</w:t>
      </w:r>
      <w:r w:rsidRPr="00D471E9">
        <w:rPr>
          <w:rFonts w:eastAsia="Arial Unicode MS"/>
        </w:rPr>
        <w:t>building opportunities.</w:t>
      </w:r>
    </w:p>
    <w:p w:rsidR="00251FE0" w:rsidRDefault="00251FE0" w:rsidP="00251FE0">
      <w:pPr>
        <w:rPr>
          <w:rFonts w:eastAsia="Arial Unicode MS"/>
        </w:rPr>
      </w:pPr>
    </w:p>
    <w:p w:rsidR="00251FE0" w:rsidRPr="00A8201F" w:rsidRDefault="00251FE0" w:rsidP="00251FE0">
      <w:pPr>
        <w:rPr>
          <w:rFonts w:eastAsia="Arial Unicode MS"/>
        </w:rPr>
      </w:pPr>
      <w:r w:rsidRPr="00A8201F">
        <w:rPr>
          <w:rFonts w:eastAsia="Arial Unicode MS"/>
        </w:rPr>
        <w:t xml:space="preserve">All of the service providers used different kaupapa Māori approaches, with the choice often depending on the kaupapa of their own organisations (and how tikanga and </w:t>
      </w:r>
      <w:proofErr w:type="gramStart"/>
      <w:r w:rsidRPr="00A8201F">
        <w:rPr>
          <w:rFonts w:eastAsia="Arial Unicode MS"/>
        </w:rPr>
        <w:t>te</w:t>
      </w:r>
      <w:proofErr w:type="gramEnd"/>
      <w:r w:rsidRPr="00A8201F">
        <w:rPr>
          <w:rFonts w:eastAsia="Arial Unicode MS"/>
        </w:rPr>
        <w:t xml:space="preserve"> reo Māori were embedded strategically across all other programmes and services) and sometimes on Coordinators’ competency and knowledge in relation to te ao Māori. The nature of activities changed to include indigenous approaches; for example, some activities identified cultural best practice models relevant to Māori suicide prevention. The Tihei-wa Mauri Ora resource was one example of a specific model developed in one region, which drew on Māori cultural understanding of the order of life and being and reflected life stages of being, divine potential, darkness and light. The evaluation found that the manu aute and rongoā activities increase</w:t>
      </w:r>
      <w:r>
        <w:rPr>
          <w:rFonts w:eastAsia="Arial Unicode MS"/>
        </w:rPr>
        <w:t>d</w:t>
      </w:r>
      <w:r w:rsidRPr="00A8201F">
        <w:rPr>
          <w:rFonts w:eastAsia="Arial Unicode MS"/>
        </w:rPr>
        <w:t xml:space="preserve"> the effectiveness of KPTO programmes in Māori communities. Te Whakauruora training </w:t>
      </w:r>
      <w:r>
        <w:rPr>
          <w:rFonts w:eastAsia="Arial Unicode MS"/>
        </w:rPr>
        <w:t>as part of</w:t>
      </w:r>
      <w:r w:rsidRPr="00A8201F">
        <w:rPr>
          <w:rFonts w:eastAsia="Arial Unicode MS"/>
        </w:rPr>
        <w:t xml:space="preserve"> service delivery was seen as </w:t>
      </w:r>
      <w:r>
        <w:rPr>
          <w:rFonts w:eastAsia="Arial Unicode MS"/>
        </w:rPr>
        <w:t>having a</w:t>
      </w:r>
      <w:r w:rsidRPr="00A8201F">
        <w:rPr>
          <w:rFonts w:eastAsia="Arial Unicode MS"/>
        </w:rPr>
        <w:t xml:space="preserve"> positive </w:t>
      </w:r>
      <w:r>
        <w:rPr>
          <w:rFonts w:eastAsia="Arial Unicode MS"/>
        </w:rPr>
        <w:t xml:space="preserve">impact on </w:t>
      </w:r>
      <w:r w:rsidRPr="00A8201F">
        <w:rPr>
          <w:rFonts w:eastAsia="Arial Unicode MS"/>
        </w:rPr>
        <w:t>health promotion activities</w:t>
      </w:r>
      <w:r>
        <w:rPr>
          <w:rFonts w:eastAsia="Arial Unicode MS"/>
        </w:rPr>
        <w:t>,</w:t>
      </w:r>
      <w:r w:rsidRPr="00A8201F">
        <w:rPr>
          <w:rFonts w:eastAsia="Arial Unicode MS"/>
        </w:rPr>
        <w:t xml:space="preserve"> improv</w:t>
      </w:r>
      <w:r>
        <w:rPr>
          <w:rFonts w:eastAsia="Arial Unicode MS"/>
        </w:rPr>
        <w:t>ing</w:t>
      </w:r>
      <w:r w:rsidRPr="00A8201F">
        <w:rPr>
          <w:rFonts w:eastAsia="Arial Unicode MS"/>
        </w:rPr>
        <w:t xml:space="preserve"> health and wellbeing for Māori, and increas</w:t>
      </w:r>
      <w:r>
        <w:rPr>
          <w:rFonts w:eastAsia="Arial Unicode MS"/>
        </w:rPr>
        <w:t>ing</w:t>
      </w:r>
      <w:r w:rsidRPr="00A8201F">
        <w:rPr>
          <w:rFonts w:eastAsia="Arial Unicode MS"/>
        </w:rPr>
        <w:t xml:space="preserve"> access to services.</w:t>
      </w:r>
    </w:p>
    <w:p w:rsidR="00251FE0" w:rsidRPr="007F280D" w:rsidRDefault="00251FE0" w:rsidP="00251FE0">
      <w:pPr>
        <w:rPr>
          <w:rFonts w:eastAsia="Arial Unicode MS"/>
        </w:rPr>
      </w:pPr>
    </w:p>
    <w:p w:rsidR="00251FE0" w:rsidRPr="00172FFA" w:rsidRDefault="00251FE0" w:rsidP="00251FE0">
      <w:pPr>
        <w:pStyle w:val="KahuiHeading3"/>
      </w:pPr>
      <w:bookmarkStart w:id="57" w:name="_Toc410744576"/>
      <w:r w:rsidRPr="00172FFA">
        <w:t>1.2.5</w:t>
      </w:r>
      <w:r w:rsidRPr="00172FFA">
        <w:tab/>
        <w:t>Examples of cultural competency</w:t>
      </w:r>
      <w:bookmarkEnd w:id="57"/>
    </w:p>
    <w:p w:rsidR="00251FE0" w:rsidRPr="007F280D" w:rsidRDefault="00251FE0" w:rsidP="00251FE0">
      <w:pPr>
        <w:rPr>
          <w:rFonts w:eastAsia="Arial Unicode MS"/>
        </w:rPr>
      </w:pPr>
      <w:r>
        <w:rPr>
          <w:rFonts w:eastAsia="Arial Unicode MS"/>
        </w:rPr>
        <w:t>The following are some examples of the activities by region that demonstrate the cultural competency of the KPTO teams.</w:t>
      </w:r>
    </w:p>
    <w:p w:rsidR="00251FE0" w:rsidRPr="005C79D0" w:rsidRDefault="00251FE0" w:rsidP="00251FE0">
      <w:pPr>
        <w:pStyle w:val="ListBullet"/>
        <w:rPr>
          <w:rFonts w:eastAsia="Arial Unicode MS"/>
        </w:rPr>
      </w:pPr>
      <w:r w:rsidRPr="006177A5">
        <w:rPr>
          <w:rFonts w:eastAsia="Arial Unicode MS"/>
          <w:b/>
        </w:rPr>
        <w:t>Whanganui:</w:t>
      </w:r>
      <w:r w:rsidRPr="005C79D0">
        <w:rPr>
          <w:rFonts w:eastAsia="Arial Unicode MS"/>
        </w:rPr>
        <w:t xml:space="preserve"> Stakeholder</w:t>
      </w:r>
      <w:r>
        <w:rPr>
          <w:rFonts w:eastAsia="Arial Unicode MS"/>
        </w:rPr>
        <w:t>s</w:t>
      </w:r>
      <w:r w:rsidRPr="005C79D0">
        <w:rPr>
          <w:rFonts w:eastAsia="Arial Unicode MS"/>
        </w:rPr>
        <w:t xml:space="preserve"> reported high cultural competenc</w:t>
      </w:r>
      <w:r>
        <w:rPr>
          <w:rFonts w:eastAsia="Arial Unicode MS"/>
        </w:rPr>
        <w:t>y</w:t>
      </w:r>
      <w:r w:rsidRPr="005C79D0">
        <w:rPr>
          <w:rFonts w:eastAsia="Arial Unicode MS"/>
        </w:rPr>
        <w:t xml:space="preserve"> among KPTO staff. When asked to elaborate</w:t>
      </w:r>
      <w:r>
        <w:rPr>
          <w:rFonts w:eastAsia="Arial Unicode MS"/>
        </w:rPr>
        <w:t>,</w:t>
      </w:r>
      <w:r w:rsidRPr="005C79D0">
        <w:rPr>
          <w:rFonts w:eastAsia="Arial Unicode MS"/>
        </w:rPr>
        <w:t xml:space="preserve"> the majority of stakeholders highlighted KPTO leadership with respect to tikanga during </w:t>
      </w:r>
      <w:proofErr w:type="gramStart"/>
      <w:r w:rsidRPr="005C79D0">
        <w:rPr>
          <w:rFonts w:eastAsia="Arial Unicode MS"/>
        </w:rPr>
        <w:t>hui</w:t>
      </w:r>
      <w:proofErr w:type="gramEnd"/>
      <w:r w:rsidRPr="005C79D0">
        <w:rPr>
          <w:rFonts w:eastAsia="Arial Unicode MS"/>
        </w:rPr>
        <w:t xml:space="preserve">. </w:t>
      </w:r>
      <w:r>
        <w:rPr>
          <w:rFonts w:eastAsia="Arial Unicode MS"/>
        </w:rPr>
        <w:t xml:space="preserve">Although </w:t>
      </w:r>
      <w:r w:rsidRPr="005C79D0">
        <w:rPr>
          <w:rFonts w:eastAsia="Arial Unicode MS"/>
        </w:rPr>
        <w:t>KPTO staff attended Te Whakauruora training</w:t>
      </w:r>
      <w:r>
        <w:rPr>
          <w:rFonts w:eastAsia="Arial Unicode MS"/>
        </w:rPr>
        <w:t>,</w:t>
      </w:r>
      <w:r w:rsidRPr="005C79D0">
        <w:rPr>
          <w:rFonts w:eastAsia="Arial Unicode MS"/>
        </w:rPr>
        <w:t xml:space="preserve"> there was little evidence that staff were supported to put this training into practice. Stakeholders commented that the organisational services were delivered in a culturally competent way through their commitment to tikanga Māori and Māori development</w:t>
      </w:r>
      <w:r>
        <w:rPr>
          <w:rFonts w:eastAsia="Arial Unicode MS"/>
        </w:rPr>
        <w:t>. H</w:t>
      </w:r>
      <w:r w:rsidRPr="005C79D0">
        <w:rPr>
          <w:rFonts w:eastAsia="Arial Unicode MS"/>
        </w:rPr>
        <w:t>owever</w:t>
      </w:r>
      <w:r>
        <w:rPr>
          <w:rFonts w:eastAsia="Arial Unicode MS"/>
        </w:rPr>
        <w:t>,</w:t>
      </w:r>
      <w:r w:rsidRPr="005C79D0">
        <w:rPr>
          <w:rFonts w:eastAsia="Arial Unicode MS"/>
        </w:rPr>
        <w:t xml:space="preserve"> KPTO activities and campaigns did not necessarily reflect a Māori worldview</w:t>
      </w:r>
      <w:r>
        <w:rPr>
          <w:rFonts w:eastAsia="Arial Unicode MS"/>
        </w:rPr>
        <w:t>, perhaps due to</w:t>
      </w:r>
      <w:r w:rsidRPr="005C79D0">
        <w:rPr>
          <w:rFonts w:eastAsia="Arial Unicode MS"/>
        </w:rPr>
        <w:t xml:space="preserve"> the collaborative initiat</w:t>
      </w:r>
      <w:r>
        <w:rPr>
          <w:rFonts w:eastAsia="Arial Unicode MS"/>
        </w:rPr>
        <w:t>iv</w:t>
      </w:r>
      <w:r w:rsidRPr="005C79D0">
        <w:rPr>
          <w:rFonts w:eastAsia="Arial Unicode MS"/>
        </w:rPr>
        <w:t>es that involve</w:t>
      </w:r>
      <w:r>
        <w:rPr>
          <w:rFonts w:eastAsia="Arial Unicode MS"/>
        </w:rPr>
        <w:t>d</w:t>
      </w:r>
      <w:r w:rsidRPr="005C79D0">
        <w:rPr>
          <w:rFonts w:eastAsia="Arial Unicode MS"/>
        </w:rPr>
        <w:t xml:space="preserve"> a whole</w:t>
      </w:r>
      <w:r>
        <w:rPr>
          <w:rFonts w:eastAsia="Arial Unicode MS"/>
        </w:rPr>
        <w:t>-</w:t>
      </w:r>
      <w:r w:rsidRPr="005C79D0">
        <w:rPr>
          <w:rFonts w:eastAsia="Arial Unicode MS"/>
        </w:rPr>
        <w:t>of</w:t>
      </w:r>
      <w:r>
        <w:rPr>
          <w:rFonts w:eastAsia="Arial Unicode MS"/>
        </w:rPr>
        <w:t>-</w:t>
      </w:r>
      <w:r w:rsidRPr="005C79D0">
        <w:rPr>
          <w:rFonts w:eastAsia="Arial Unicode MS"/>
        </w:rPr>
        <w:t xml:space="preserve">community approach </w:t>
      </w:r>
      <w:r>
        <w:rPr>
          <w:rFonts w:eastAsia="Arial Unicode MS"/>
        </w:rPr>
        <w:t xml:space="preserve">rather than focusing on </w:t>
      </w:r>
      <w:r w:rsidRPr="005C79D0">
        <w:rPr>
          <w:rFonts w:eastAsia="Arial Unicode MS"/>
        </w:rPr>
        <w:t>Māori</w:t>
      </w:r>
      <w:r>
        <w:rPr>
          <w:rFonts w:eastAsia="Arial Unicode MS"/>
        </w:rPr>
        <w:t xml:space="preserve"> exclusively</w:t>
      </w:r>
      <w:r w:rsidRPr="005C79D0">
        <w:rPr>
          <w:rFonts w:eastAsia="Arial Unicode MS"/>
        </w:rPr>
        <w:t>.</w:t>
      </w:r>
    </w:p>
    <w:p w:rsidR="00251FE0" w:rsidRPr="005C79D0" w:rsidRDefault="00251FE0" w:rsidP="00251FE0">
      <w:pPr>
        <w:pStyle w:val="ListBullet"/>
        <w:rPr>
          <w:rFonts w:eastAsia="Arial Unicode MS"/>
        </w:rPr>
      </w:pPr>
      <w:r w:rsidRPr="006177A5">
        <w:rPr>
          <w:rFonts w:eastAsia="Arial Unicode MS"/>
          <w:b/>
        </w:rPr>
        <w:t xml:space="preserve">Northland Far North: </w:t>
      </w:r>
      <w:r w:rsidRPr="005C79D0">
        <w:rPr>
          <w:rFonts w:eastAsia="Arial Unicode MS"/>
        </w:rPr>
        <w:t xml:space="preserve">The KPTO programme delivered by Te Rūnanga Hauora o Te Rarawa sought solutions to suicide prevention and postvention from within te ao Māori. This led to the delivery of programmes such as rongoā and manu aute throughout the Far North. The KPTO programme delivered by </w:t>
      </w:r>
      <w:r>
        <w:rPr>
          <w:rFonts w:eastAsia="Arial Unicode MS"/>
        </w:rPr>
        <w:t xml:space="preserve">the </w:t>
      </w:r>
      <w:proofErr w:type="gramStart"/>
      <w:r>
        <w:rPr>
          <w:rFonts w:eastAsia="Arial Unicode MS"/>
        </w:rPr>
        <w:t>Rūnanga</w:t>
      </w:r>
      <w:r w:rsidRPr="005C79D0">
        <w:rPr>
          <w:rFonts w:eastAsia="Arial Unicode MS"/>
        </w:rPr>
        <w:t>,</w:t>
      </w:r>
      <w:proofErr w:type="gramEnd"/>
      <w:r w:rsidRPr="005C79D0">
        <w:rPr>
          <w:rFonts w:eastAsia="Arial Unicode MS"/>
        </w:rPr>
        <w:t xml:space="preserve"> extends the reach of the overall KPTO programme objectives by working directly with whānau. </w:t>
      </w:r>
    </w:p>
    <w:p w:rsidR="00251FE0" w:rsidRPr="005C79D0" w:rsidRDefault="00251FE0" w:rsidP="00251FE0">
      <w:pPr>
        <w:pStyle w:val="ListBullet"/>
        <w:rPr>
          <w:rFonts w:eastAsia="Arial Unicode MS" w:cs="Arial"/>
        </w:rPr>
      </w:pPr>
      <w:r w:rsidRPr="006177A5">
        <w:rPr>
          <w:rFonts w:eastAsia="Arial Unicode MS" w:cs="Arial"/>
          <w:b/>
        </w:rPr>
        <w:t xml:space="preserve">Northland </w:t>
      </w:r>
      <w:proofErr w:type="gramStart"/>
      <w:r w:rsidRPr="006177A5">
        <w:rPr>
          <w:rFonts w:eastAsia="Arial Unicode MS" w:cs="Arial"/>
          <w:b/>
        </w:rPr>
        <w:t>Mid</w:t>
      </w:r>
      <w:proofErr w:type="gramEnd"/>
      <w:r w:rsidRPr="006177A5">
        <w:rPr>
          <w:rFonts w:eastAsia="Arial Unicode MS" w:cs="Arial"/>
          <w:b/>
        </w:rPr>
        <w:t xml:space="preserve"> North: </w:t>
      </w:r>
      <w:r w:rsidRPr="005C79D0">
        <w:rPr>
          <w:rFonts w:eastAsia="Arial Unicode MS" w:cs="Arial"/>
        </w:rPr>
        <w:t xml:space="preserve">The KPTO programme put whānau at the centre of </w:t>
      </w:r>
      <w:r>
        <w:rPr>
          <w:rFonts w:eastAsia="Arial Unicode MS" w:cs="Arial"/>
        </w:rPr>
        <w:t>its</w:t>
      </w:r>
      <w:r w:rsidRPr="005C79D0">
        <w:rPr>
          <w:rFonts w:eastAsia="Arial Unicode MS" w:cs="Arial"/>
        </w:rPr>
        <w:t xml:space="preserve"> service delivery model. Through initiatives such as He Tohu Rangatira, Ngāti Hine Health Trust addressed the needs of the whole whānau whil</w:t>
      </w:r>
      <w:r>
        <w:rPr>
          <w:rFonts w:eastAsia="Arial Unicode MS" w:cs="Arial"/>
        </w:rPr>
        <w:t>e</w:t>
      </w:r>
      <w:r w:rsidRPr="005C79D0">
        <w:rPr>
          <w:rFonts w:eastAsia="Arial Unicode MS" w:cs="Arial"/>
        </w:rPr>
        <w:t xml:space="preserve"> recognising the requirement</w:t>
      </w:r>
      <w:r>
        <w:rPr>
          <w:rFonts w:eastAsia="Arial Unicode MS" w:cs="Arial"/>
        </w:rPr>
        <w:t>s</w:t>
      </w:r>
      <w:r w:rsidRPr="005C79D0">
        <w:rPr>
          <w:rFonts w:eastAsia="Arial Unicode MS" w:cs="Arial"/>
        </w:rPr>
        <w:t xml:space="preserve"> of individual members. The programme focused on Māori frameworks and sourcing solutions to suicide prevention and postvention from within </w:t>
      </w:r>
      <w:proofErr w:type="gramStart"/>
      <w:r w:rsidRPr="005C79D0">
        <w:rPr>
          <w:rFonts w:eastAsia="Arial Unicode MS" w:cs="Arial"/>
        </w:rPr>
        <w:t>te</w:t>
      </w:r>
      <w:proofErr w:type="gramEnd"/>
      <w:r w:rsidRPr="005C79D0">
        <w:rPr>
          <w:rFonts w:eastAsia="Arial Unicode MS" w:cs="Arial"/>
        </w:rPr>
        <w:t xml:space="preserve"> ao Māori. </w:t>
      </w:r>
      <w:r>
        <w:rPr>
          <w:rFonts w:eastAsia="Arial Unicode MS" w:cs="Arial"/>
        </w:rPr>
        <w:t>I</w:t>
      </w:r>
      <w:r w:rsidRPr="005C79D0">
        <w:rPr>
          <w:rFonts w:eastAsia="Arial Unicode MS" w:cs="Arial"/>
        </w:rPr>
        <w:t xml:space="preserve">nterviews and document reviews found that </w:t>
      </w:r>
      <w:r>
        <w:rPr>
          <w:rFonts w:eastAsia="Arial Unicode MS" w:cs="Arial"/>
        </w:rPr>
        <w:t>the Trust</w:t>
      </w:r>
      <w:r w:rsidRPr="005C79D0">
        <w:rPr>
          <w:rFonts w:eastAsia="Arial Unicode MS" w:cs="Arial"/>
        </w:rPr>
        <w:t xml:space="preserve"> used Te Whakauruora training within service delivery. Where possible, </w:t>
      </w:r>
      <w:r>
        <w:rPr>
          <w:rFonts w:eastAsia="Arial Unicode MS" w:cs="Arial"/>
        </w:rPr>
        <w:t>it</w:t>
      </w:r>
      <w:r w:rsidRPr="005C79D0">
        <w:rPr>
          <w:rFonts w:eastAsia="Arial Unicode MS" w:cs="Arial"/>
        </w:rPr>
        <w:t xml:space="preserve"> integrated the suicide </w:t>
      </w:r>
      <w:r w:rsidRPr="005C79D0">
        <w:rPr>
          <w:rFonts w:eastAsia="Arial Unicode MS" w:cs="Arial"/>
        </w:rPr>
        <w:lastRenderedPageBreak/>
        <w:t>prevention contract with other health promotion activities</w:t>
      </w:r>
      <w:r>
        <w:rPr>
          <w:rFonts w:eastAsia="Arial Unicode MS" w:cs="Arial"/>
        </w:rPr>
        <w:t xml:space="preserve"> in</w:t>
      </w:r>
      <w:r w:rsidRPr="005C79D0">
        <w:rPr>
          <w:rFonts w:eastAsia="Arial Unicode MS" w:cs="Arial"/>
        </w:rPr>
        <w:t xml:space="preserve"> a deliberate attempt to promote health and wellbeing for Māori and increase access to services across the suite of</w:t>
      </w:r>
      <w:r>
        <w:rPr>
          <w:rFonts w:eastAsia="Arial Unicode MS" w:cs="Arial"/>
        </w:rPr>
        <w:t xml:space="preserve"> its</w:t>
      </w:r>
      <w:r w:rsidRPr="005C79D0">
        <w:rPr>
          <w:rFonts w:eastAsia="Arial Unicode MS" w:cs="Arial"/>
        </w:rPr>
        <w:t xml:space="preserve"> services.</w:t>
      </w:r>
    </w:p>
    <w:p w:rsidR="00251FE0" w:rsidRPr="00B453BE" w:rsidRDefault="00251FE0" w:rsidP="00251FE0">
      <w:pPr>
        <w:pStyle w:val="ListBullet"/>
        <w:rPr>
          <w:rFonts w:eastAsia="Arial Unicode MS"/>
          <w:spacing w:val="-2"/>
        </w:rPr>
      </w:pPr>
      <w:r w:rsidRPr="006177A5">
        <w:rPr>
          <w:rFonts w:eastAsia="Arial Unicode MS" w:cs="Arial"/>
          <w:b/>
          <w:spacing w:val="-2"/>
        </w:rPr>
        <w:t>South Auckland:</w:t>
      </w:r>
      <w:r w:rsidRPr="00B453BE">
        <w:rPr>
          <w:rFonts w:eastAsia="Arial Unicode MS" w:cs="Arial"/>
          <w:spacing w:val="-2"/>
        </w:rPr>
        <w:t xml:space="preserve"> The provider is an iwi-based trust that is heavily underpinned by tikanga practices. Building the capacity of cultural competency both internally and externally was a key element of the organisation. As both KPTO Coordinators had recently joined the programme, the evaluation team was able to observe – during the pōwhiri, mihi and whanaungatanga process on the team’s arrival – their tikanga practices and understanding of Raukura Hauora o Tainui that formed part of their induction process. Both Coordinators were fluent speakers of </w:t>
      </w:r>
      <w:proofErr w:type="gramStart"/>
      <w:r w:rsidRPr="00B453BE">
        <w:rPr>
          <w:rFonts w:eastAsia="Arial Unicode MS" w:cs="Arial"/>
          <w:spacing w:val="-2"/>
        </w:rPr>
        <w:t>te</w:t>
      </w:r>
      <w:proofErr w:type="gramEnd"/>
      <w:r w:rsidRPr="00B453BE">
        <w:rPr>
          <w:rFonts w:eastAsia="Arial Unicode MS" w:cs="Arial"/>
          <w:spacing w:val="-2"/>
        </w:rPr>
        <w:t xml:space="preserve"> reo Māori and one Coordinator facilitated a mau rākau programme with rangatahi. The KPTO Team Leader also explained the history of Raukura Hauora o Tainui at the beginning of the evaluation </w:t>
      </w:r>
      <w:proofErr w:type="gramStart"/>
      <w:r w:rsidRPr="00B453BE">
        <w:rPr>
          <w:rFonts w:eastAsia="Arial Unicode MS" w:cs="Arial"/>
          <w:spacing w:val="-2"/>
        </w:rPr>
        <w:t>hui</w:t>
      </w:r>
      <w:proofErr w:type="gramEnd"/>
      <w:r w:rsidRPr="00B453BE">
        <w:rPr>
          <w:rFonts w:eastAsia="Arial Unicode MS" w:cs="Arial"/>
          <w:spacing w:val="-2"/>
        </w:rPr>
        <w:t>. Both KPTO Coordinators commented that these tikanga practices were essential in programme delivery.</w:t>
      </w:r>
    </w:p>
    <w:p w:rsidR="00251FE0" w:rsidRPr="005C79D0" w:rsidRDefault="00251FE0" w:rsidP="00251FE0">
      <w:pPr>
        <w:pStyle w:val="ListBullet"/>
        <w:rPr>
          <w:rFonts w:eastAsia="Arial Unicode MS"/>
        </w:rPr>
      </w:pPr>
      <w:r w:rsidRPr="006177A5">
        <w:rPr>
          <w:rFonts w:eastAsia="Arial Unicode MS"/>
          <w:b/>
        </w:rPr>
        <w:t>Bay of Plenty:</w:t>
      </w:r>
      <w:r w:rsidRPr="006177A5">
        <w:rPr>
          <w:rFonts w:eastAsia="Arial Unicode MS"/>
        </w:rPr>
        <w:t xml:space="preserve"> </w:t>
      </w:r>
      <w:r w:rsidRPr="005C79D0">
        <w:rPr>
          <w:rFonts w:eastAsia="Arial Unicode MS"/>
        </w:rPr>
        <w:t xml:space="preserve">KPTO staff commented that </w:t>
      </w:r>
      <w:r>
        <w:rPr>
          <w:rFonts w:eastAsia="Arial Unicode MS"/>
        </w:rPr>
        <w:t>they had made</w:t>
      </w:r>
      <w:r w:rsidRPr="005C79D0">
        <w:rPr>
          <w:rFonts w:eastAsia="Arial Unicode MS"/>
        </w:rPr>
        <w:t xml:space="preserve"> a concerted effort to incorporate a strategic approach </w:t>
      </w:r>
      <w:r>
        <w:rPr>
          <w:rFonts w:eastAsia="Arial Unicode MS"/>
        </w:rPr>
        <w:t>to</w:t>
      </w:r>
      <w:r w:rsidRPr="005C79D0">
        <w:rPr>
          <w:rFonts w:eastAsia="Arial Unicode MS"/>
        </w:rPr>
        <w:t xml:space="preserve"> bring back the rangatiratanga and mana to communities.</w:t>
      </w:r>
      <w:r>
        <w:rPr>
          <w:rFonts w:eastAsia="Arial Unicode MS"/>
        </w:rPr>
        <w:t xml:space="preserve"> One </w:t>
      </w:r>
      <w:r w:rsidRPr="005C79D0">
        <w:rPr>
          <w:rFonts w:eastAsia="Arial Unicode MS"/>
        </w:rPr>
        <w:t xml:space="preserve">focus </w:t>
      </w:r>
      <w:r>
        <w:rPr>
          <w:rFonts w:eastAsia="Arial Unicode MS"/>
        </w:rPr>
        <w:t xml:space="preserve">of the KPTO programme was </w:t>
      </w:r>
      <w:r w:rsidRPr="005C79D0">
        <w:rPr>
          <w:rFonts w:eastAsia="Arial Unicode MS"/>
        </w:rPr>
        <w:t>that services should be attuned to whānau cultural norms and recognis</w:t>
      </w:r>
      <w:r>
        <w:rPr>
          <w:rFonts w:eastAsia="Arial Unicode MS"/>
        </w:rPr>
        <w:t>e</w:t>
      </w:r>
      <w:r w:rsidRPr="005C79D0">
        <w:rPr>
          <w:rFonts w:eastAsia="Arial Unicode MS"/>
        </w:rPr>
        <w:t xml:space="preserve"> the realities and opportunities in </w:t>
      </w:r>
      <w:proofErr w:type="gramStart"/>
      <w:r>
        <w:rPr>
          <w:rFonts w:eastAsia="Arial Unicode MS"/>
        </w:rPr>
        <w:t>t</w:t>
      </w:r>
      <w:r w:rsidRPr="005C79D0">
        <w:rPr>
          <w:rFonts w:eastAsia="Arial Unicode MS"/>
        </w:rPr>
        <w:t>e</w:t>
      </w:r>
      <w:proofErr w:type="gramEnd"/>
      <w:r w:rsidRPr="005C79D0">
        <w:rPr>
          <w:rFonts w:eastAsia="Arial Unicode MS"/>
        </w:rPr>
        <w:t xml:space="preserve"> </w:t>
      </w:r>
      <w:r>
        <w:rPr>
          <w:rFonts w:eastAsia="Arial Unicode MS"/>
        </w:rPr>
        <w:t>a</w:t>
      </w:r>
      <w:r w:rsidRPr="005C79D0">
        <w:rPr>
          <w:rFonts w:eastAsia="Arial Unicode MS"/>
        </w:rPr>
        <w:t>o Māori and in the wider society. The whānau group consult</w:t>
      </w:r>
      <w:r>
        <w:rPr>
          <w:rFonts w:eastAsia="Arial Unicode MS"/>
        </w:rPr>
        <w:t>ed</w:t>
      </w:r>
      <w:r w:rsidRPr="005C79D0">
        <w:rPr>
          <w:rFonts w:eastAsia="Arial Unicode MS"/>
        </w:rPr>
        <w:t xml:space="preserve"> agreed with this approach. KPTO staff </w:t>
      </w:r>
      <w:r>
        <w:rPr>
          <w:rFonts w:eastAsia="Arial Unicode MS"/>
        </w:rPr>
        <w:t>worked hard</w:t>
      </w:r>
      <w:r w:rsidRPr="005C79D0">
        <w:rPr>
          <w:rFonts w:eastAsia="Arial Unicode MS"/>
        </w:rPr>
        <w:t xml:space="preserve"> to keep Māori and iwi involved in raising awareness </w:t>
      </w:r>
      <w:r>
        <w:rPr>
          <w:rFonts w:eastAsia="Arial Unicode MS"/>
        </w:rPr>
        <w:t xml:space="preserve">of </w:t>
      </w:r>
      <w:r w:rsidRPr="005C79D0">
        <w:rPr>
          <w:rFonts w:eastAsia="Arial Unicode MS"/>
        </w:rPr>
        <w:t>suicide prevention</w:t>
      </w:r>
      <w:r>
        <w:rPr>
          <w:rFonts w:eastAsia="Arial Unicode MS"/>
        </w:rPr>
        <w:t xml:space="preserve"> on a regular basis</w:t>
      </w:r>
      <w:r w:rsidRPr="005C79D0">
        <w:rPr>
          <w:rFonts w:eastAsia="Arial Unicode MS"/>
        </w:rPr>
        <w:t xml:space="preserve">. </w:t>
      </w:r>
    </w:p>
    <w:p w:rsidR="00251FE0" w:rsidRPr="005C79D0" w:rsidRDefault="00251FE0" w:rsidP="00251FE0">
      <w:pPr>
        <w:pStyle w:val="ListBullet"/>
        <w:rPr>
          <w:rFonts w:eastAsia="Arial Unicode MS"/>
        </w:rPr>
      </w:pPr>
      <w:r w:rsidRPr="006177A5">
        <w:rPr>
          <w:rFonts w:eastAsia="Arial Unicode MS" w:cs="Arial"/>
          <w:b/>
        </w:rPr>
        <w:t>Lakes District:</w:t>
      </w:r>
      <w:r w:rsidRPr="005C79D0">
        <w:rPr>
          <w:rFonts w:eastAsia="Arial Unicode MS" w:cs="Arial"/>
        </w:rPr>
        <w:t xml:space="preserve"> </w:t>
      </w:r>
      <w:r w:rsidRPr="005C79D0">
        <w:rPr>
          <w:rFonts w:cs="Arial"/>
          <w:lang w:eastAsia="x-none"/>
        </w:rPr>
        <w:t>Since the inception of the</w:t>
      </w:r>
      <w:r>
        <w:rPr>
          <w:rFonts w:cs="Arial"/>
          <w:lang w:eastAsia="x-none"/>
        </w:rPr>
        <w:t xml:space="preserve"> Te</w:t>
      </w:r>
      <w:r w:rsidRPr="005C79D0">
        <w:rPr>
          <w:rFonts w:cs="Arial"/>
          <w:lang w:eastAsia="x-none"/>
        </w:rPr>
        <w:t xml:space="preserve"> Rūnanga</w:t>
      </w:r>
      <w:r w:rsidRPr="0090396C">
        <w:t xml:space="preserve"> </w:t>
      </w:r>
      <w:r w:rsidRPr="00147064">
        <w:t>o Ngāti Pikiao Trust</w:t>
      </w:r>
      <w:r w:rsidRPr="005C79D0">
        <w:rPr>
          <w:rFonts w:cs="Arial"/>
          <w:lang w:eastAsia="x-none"/>
        </w:rPr>
        <w:t xml:space="preserve"> in 1987, </w:t>
      </w:r>
      <w:r>
        <w:rPr>
          <w:rFonts w:cs="Arial"/>
          <w:lang w:eastAsia="x-none"/>
        </w:rPr>
        <w:t>its</w:t>
      </w:r>
      <w:r w:rsidRPr="005C79D0">
        <w:rPr>
          <w:rFonts w:cs="Arial"/>
          <w:lang w:eastAsia="x-none"/>
        </w:rPr>
        <w:t xml:space="preserve"> core business has been to </w:t>
      </w:r>
      <w:r>
        <w:rPr>
          <w:rFonts w:cs="Arial"/>
          <w:lang w:eastAsia="x-none"/>
        </w:rPr>
        <w:t>support</w:t>
      </w:r>
      <w:r w:rsidRPr="005C79D0">
        <w:rPr>
          <w:rFonts w:cs="Arial"/>
          <w:lang w:eastAsia="x-none"/>
        </w:rPr>
        <w:t xml:space="preserve"> iwi, hapū</w:t>
      </w:r>
      <w:r>
        <w:rPr>
          <w:rFonts w:cs="Arial"/>
          <w:lang w:eastAsia="x-none"/>
        </w:rPr>
        <w:t xml:space="preserve"> and</w:t>
      </w:r>
      <w:r w:rsidRPr="005C79D0">
        <w:rPr>
          <w:rFonts w:cs="Arial"/>
          <w:lang w:eastAsia="x-none"/>
        </w:rPr>
        <w:t xml:space="preserve"> whānau of Te Arawa and T</w:t>
      </w:r>
      <w:r>
        <w:rPr>
          <w:rFonts w:cs="Arial"/>
          <w:lang w:eastAsia="x-none"/>
        </w:rPr>
        <w:t>ū</w:t>
      </w:r>
      <w:r w:rsidRPr="005C79D0">
        <w:rPr>
          <w:rFonts w:cs="Arial"/>
          <w:lang w:eastAsia="x-none"/>
        </w:rPr>
        <w:t>wharetoa, including Kaingaroa and Mangakino. The</w:t>
      </w:r>
      <w:r>
        <w:rPr>
          <w:rFonts w:cs="Arial"/>
          <w:lang w:eastAsia="x-none"/>
        </w:rPr>
        <w:t xml:space="preserve"> evaluation team found</w:t>
      </w:r>
      <w:r w:rsidRPr="005C79D0">
        <w:rPr>
          <w:rFonts w:cs="Arial"/>
          <w:lang w:eastAsia="x-none"/>
        </w:rPr>
        <w:t xml:space="preserve"> significant evidence </w:t>
      </w:r>
      <w:r>
        <w:rPr>
          <w:rFonts w:cs="Arial"/>
          <w:lang w:eastAsia="x-none"/>
        </w:rPr>
        <w:t xml:space="preserve">of the programme’s cultural competency, </w:t>
      </w:r>
      <w:r w:rsidRPr="005C79D0">
        <w:rPr>
          <w:rFonts w:cs="Arial"/>
          <w:lang w:eastAsia="x-none"/>
        </w:rPr>
        <w:t xml:space="preserve">such as </w:t>
      </w:r>
      <w:r>
        <w:rPr>
          <w:rFonts w:cs="Arial"/>
          <w:lang w:eastAsia="x-none"/>
        </w:rPr>
        <w:t xml:space="preserve">in </w:t>
      </w:r>
      <w:r w:rsidRPr="005C79D0">
        <w:rPr>
          <w:rFonts w:cs="Arial"/>
          <w:lang w:eastAsia="x-none"/>
        </w:rPr>
        <w:t>the KPTO</w:t>
      </w:r>
      <w:r>
        <w:rPr>
          <w:rFonts w:cs="Arial"/>
          <w:lang w:eastAsia="x-none"/>
        </w:rPr>
        <w:t>-</w:t>
      </w:r>
      <w:r w:rsidRPr="005C79D0">
        <w:rPr>
          <w:rFonts w:cs="Arial"/>
          <w:lang w:eastAsia="x-none"/>
        </w:rPr>
        <w:t>led</w:t>
      </w:r>
      <w:r>
        <w:rPr>
          <w:rFonts w:cs="Arial"/>
          <w:lang w:eastAsia="x-none"/>
        </w:rPr>
        <w:t>,</w:t>
      </w:r>
      <w:r w:rsidRPr="005C79D0">
        <w:rPr>
          <w:rFonts w:cs="Arial"/>
          <w:lang w:eastAsia="x-none"/>
        </w:rPr>
        <w:t xml:space="preserve"> </w:t>
      </w:r>
      <w:r>
        <w:rPr>
          <w:rFonts w:cs="Arial"/>
          <w:lang w:eastAsia="x-none"/>
        </w:rPr>
        <w:t>m</w:t>
      </w:r>
      <w:r w:rsidRPr="005C79D0">
        <w:rPr>
          <w:rFonts w:cs="Arial"/>
          <w:lang w:eastAsia="x-none"/>
        </w:rPr>
        <w:t>arae</w:t>
      </w:r>
      <w:r>
        <w:rPr>
          <w:rFonts w:cs="Arial"/>
          <w:lang w:eastAsia="x-none"/>
        </w:rPr>
        <w:t>-</w:t>
      </w:r>
      <w:r w:rsidRPr="005C79D0">
        <w:rPr>
          <w:rFonts w:cs="Arial"/>
          <w:lang w:eastAsia="x-none"/>
        </w:rPr>
        <w:t xml:space="preserve">based wānanga and </w:t>
      </w:r>
      <w:r>
        <w:rPr>
          <w:rFonts w:cs="Arial"/>
          <w:lang w:eastAsia="x-none"/>
        </w:rPr>
        <w:t>m</w:t>
      </w:r>
      <w:r w:rsidRPr="005C79D0">
        <w:rPr>
          <w:rFonts w:cs="Arial"/>
          <w:lang w:eastAsia="x-none"/>
        </w:rPr>
        <w:t>arae toolbox</w:t>
      </w:r>
      <w:r>
        <w:rPr>
          <w:rFonts w:cs="Arial"/>
          <w:lang w:eastAsia="x-none"/>
        </w:rPr>
        <w:t>.</w:t>
      </w:r>
      <w:r w:rsidRPr="005C79D0">
        <w:rPr>
          <w:rFonts w:cs="Arial"/>
          <w:lang w:eastAsia="x-none"/>
        </w:rPr>
        <w:t xml:space="preserve"> </w:t>
      </w:r>
      <w:r>
        <w:rPr>
          <w:rFonts w:cs="Arial"/>
          <w:lang w:eastAsia="x-none"/>
        </w:rPr>
        <w:t>S</w:t>
      </w:r>
      <w:r w:rsidRPr="005C79D0">
        <w:rPr>
          <w:rFonts w:cs="Arial"/>
          <w:lang w:eastAsia="x-none"/>
        </w:rPr>
        <w:t>takeholders</w:t>
      </w:r>
      <w:r>
        <w:rPr>
          <w:rFonts w:cs="Arial"/>
          <w:lang w:eastAsia="x-none"/>
        </w:rPr>
        <w:t>’ acknowledgement of and respect for this competency was also evident</w:t>
      </w:r>
      <w:r w:rsidRPr="005C79D0">
        <w:rPr>
          <w:rFonts w:cs="Arial"/>
          <w:lang w:eastAsia="x-none"/>
        </w:rPr>
        <w:t>. A number of whānau initiatives</w:t>
      </w:r>
      <w:r>
        <w:rPr>
          <w:rFonts w:cs="Arial"/>
          <w:lang w:eastAsia="x-none"/>
        </w:rPr>
        <w:t>,</w:t>
      </w:r>
      <w:r w:rsidRPr="005C79D0">
        <w:rPr>
          <w:rFonts w:cs="Arial"/>
          <w:lang w:eastAsia="x-none"/>
        </w:rPr>
        <w:t xml:space="preserve"> including the </w:t>
      </w:r>
      <w:r>
        <w:rPr>
          <w:rFonts w:cs="Arial"/>
          <w:lang w:eastAsia="x-none"/>
        </w:rPr>
        <w:t>m</w:t>
      </w:r>
      <w:r w:rsidRPr="005C79D0">
        <w:rPr>
          <w:rFonts w:cs="Arial"/>
          <w:lang w:eastAsia="x-none"/>
        </w:rPr>
        <w:t>arae wānanga</w:t>
      </w:r>
      <w:r>
        <w:rPr>
          <w:rFonts w:cs="Arial"/>
          <w:lang w:eastAsia="x-none"/>
        </w:rPr>
        <w:t xml:space="preserve">, received </w:t>
      </w:r>
      <w:r w:rsidRPr="005C79D0">
        <w:rPr>
          <w:rFonts w:cs="Arial"/>
          <w:lang w:eastAsia="x-none"/>
        </w:rPr>
        <w:t>positive evaluation</w:t>
      </w:r>
      <w:r>
        <w:rPr>
          <w:rFonts w:cs="Arial"/>
          <w:lang w:eastAsia="x-none"/>
        </w:rPr>
        <w:t>s</w:t>
      </w:r>
      <w:r w:rsidRPr="005C79D0">
        <w:rPr>
          <w:rFonts w:cs="Arial"/>
          <w:lang w:eastAsia="x-none"/>
        </w:rPr>
        <w:t xml:space="preserve">. </w:t>
      </w:r>
    </w:p>
    <w:p w:rsidR="00251FE0" w:rsidRPr="00126633" w:rsidRDefault="00251FE0" w:rsidP="00251FE0">
      <w:pPr>
        <w:pStyle w:val="ListBullet"/>
        <w:rPr>
          <w:rFonts w:eastAsia="Arial Unicode MS"/>
        </w:rPr>
      </w:pPr>
      <w:r w:rsidRPr="006177A5">
        <w:rPr>
          <w:rFonts w:eastAsia="Arial Unicode MS"/>
          <w:b/>
        </w:rPr>
        <w:t xml:space="preserve">Hawke’s Bay: </w:t>
      </w:r>
      <w:r w:rsidRPr="00126633">
        <w:rPr>
          <w:rFonts w:eastAsia="Arial Unicode MS"/>
        </w:rPr>
        <w:t>Staff commented that</w:t>
      </w:r>
      <w:r>
        <w:rPr>
          <w:rFonts w:eastAsia="Arial Unicode MS"/>
        </w:rPr>
        <w:t>,</w:t>
      </w:r>
      <w:r w:rsidRPr="00126633">
        <w:rPr>
          <w:rFonts w:eastAsia="Arial Unicode MS"/>
        </w:rPr>
        <w:t xml:space="preserve"> while collaborations such as the interagency groups </w:t>
      </w:r>
      <w:r>
        <w:rPr>
          <w:rFonts w:eastAsia="Arial Unicode MS"/>
        </w:rPr>
        <w:t>appeared to have some</w:t>
      </w:r>
      <w:r w:rsidRPr="00126633">
        <w:rPr>
          <w:rFonts w:eastAsia="Arial Unicode MS"/>
        </w:rPr>
        <w:t xml:space="preserve"> benefit, </w:t>
      </w:r>
      <w:r>
        <w:rPr>
          <w:rFonts w:eastAsia="Arial Unicode MS"/>
        </w:rPr>
        <w:t>the</w:t>
      </w:r>
      <w:r w:rsidRPr="00126633">
        <w:rPr>
          <w:rFonts w:eastAsia="Arial Unicode MS"/>
        </w:rPr>
        <w:t xml:space="preserve"> stronger emphasis </w:t>
      </w:r>
      <w:r>
        <w:rPr>
          <w:rFonts w:eastAsia="Arial Unicode MS"/>
        </w:rPr>
        <w:t>was</w:t>
      </w:r>
      <w:r w:rsidRPr="00126633">
        <w:rPr>
          <w:rFonts w:eastAsia="Arial Unicode MS"/>
        </w:rPr>
        <w:t xml:space="preserve"> on increasing networks within iwi, hapū and </w:t>
      </w:r>
      <w:r>
        <w:rPr>
          <w:rFonts w:eastAsia="Arial Unicode MS"/>
        </w:rPr>
        <w:t>m</w:t>
      </w:r>
      <w:r w:rsidRPr="00126633">
        <w:rPr>
          <w:rFonts w:eastAsia="Arial Unicode MS"/>
        </w:rPr>
        <w:t xml:space="preserve">arae. These linkages provided an opportunity to work with people who </w:t>
      </w:r>
      <w:r>
        <w:rPr>
          <w:rFonts w:eastAsia="Arial Unicode MS"/>
        </w:rPr>
        <w:t>could</w:t>
      </w:r>
      <w:r w:rsidRPr="00126633">
        <w:rPr>
          <w:rFonts w:eastAsia="Arial Unicode MS"/>
        </w:rPr>
        <w:t xml:space="preserve"> pass on sound advice in a different context and with the right cultural support. </w:t>
      </w:r>
      <w:r>
        <w:rPr>
          <w:rFonts w:eastAsia="Arial Unicode MS"/>
        </w:rPr>
        <w:t>For</w:t>
      </w:r>
      <w:r w:rsidRPr="00126633">
        <w:rPr>
          <w:rFonts w:eastAsia="Arial Unicode MS"/>
        </w:rPr>
        <w:t xml:space="preserve"> example</w:t>
      </w:r>
      <w:r>
        <w:rPr>
          <w:rFonts w:eastAsia="Arial Unicode MS"/>
        </w:rPr>
        <w:t>,</w:t>
      </w:r>
      <w:r w:rsidRPr="00126633">
        <w:rPr>
          <w:rFonts w:eastAsia="Arial Unicode MS"/>
        </w:rPr>
        <w:t xml:space="preserve"> the KPTO team delivered a positive workshop to over 100 participants at Te Aranga Marae</w:t>
      </w:r>
      <w:r>
        <w:rPr>
          <w:rFonts w:eastAsia="Arial Unicode MS"/>
        </w:rPr>
        <w:t>, who were</w:t>
      </w:r>
      <w:r w:rsidRPr="00126633">
        <w:rPr>
          <w:rFonts w:eastAsia="Arial Unicode MS"/>
        </w:rPr>
        <w:t xml:space="preserve"> a great audience to raise awareness about suicidal tendencies. Cultural integration into all provider program</w:t>
      </w:r>
      <w:r>
        <w:rPr>
          <w:rFonts w:eastAsia="Arial Unicode MS"/>
        </w:rPr>
        <w:t>me</w:t>
      </w:r>
      <w:r w:rsidRPr="00126633">
        <w:rPr>
          <w:rFonts w:eastAsia="Arial Unicode MS"/>
        </w:rPr>
        <w:t>s was a key foundation for the provider.</w:t>
      </w:r>
    </w:p>
    <w:p w:rsidR="00251FE0" w:rsidRPr="005C79D0" w:rsidRDefault="00251FE0" w:rsidP="00251FE0">
      <w:pPr>
        <w:pStyle w:val="ListBullet"/>
        <w:rPr>
          <w:rFonts w:eastAsia="Arial Unicode MS" w:cs="Arial"/>
        </w:rPr>
      </w:pPr>
      <w:r w:rsidRPr="006177A5">
        <w:rPr>
          <w:rFonts w:eastAsia="Arial Unicode MS" w:cs="Arial"/>
          <w:b/>
        </w:rPr>
        <w:t>Christchurch:</w:t>
      </w:r>
      <w:r w:rsidRPr="005C79D0">
        <w:rPr>
          <w:rFonts w:eastAsia="Arial Unicode MS" w:cs="Arial"/>
        </w:rPr>
        <w:t xml:space="preserve"> The programme was delivered by Māori for Māori. </w:t>
      </w:r>
      <w:r>
        <w:rPr>
          <w:rFonts w:eastAsia="Arial Unicode MS" w:cs="Arial"/>
        </w:rPr>
        <w:t>H</w:t>
      </w:r>
      <w:r w:rsidRPr="005C79D0">
        <w:rPr>
          <w:rFonts w:eastAsia="Arial Unicode MS" w:cs="Arial"/>
        </w:rPr>
        <w:t>owever</w:t>
      </w:r>
      <w:r>
        <w:rPr>
          <w:rFonts w:eastAsia="Arial Unicode MS" w:cs="Arial"/>
        </w:rPr>
        <w:t>,</w:t>
      </w:r>
      <w:r w:rsidRPr="00126633">
        <w:rPr>
          <w:rFonts w:eastAsia="Arial Unicode MS" w:cs="Arial"/>
        </w:rPr>
        <w:t xml:space="preserve"> </w:t>
      </w:r>
      <w:r w:rsidRPr="005C79D0">
        <w:rPr>
          <w:rFonts w:eastAsia="Arial Unicode MS" w:cs="Arial"/>
        </w:rPr>
        <w:t xml:space="preserve">documentation and stakeholder responses </w:t>
      </w:r>
      <w:r>
        <w:rPr>
          <w:rFonts w:eastAsia="Arial Unicode MS" w:cs="Arial"/>
        </w:rPr>
        <w:t xml:space="preserve">offered </w:t>
      </w:r>
      <w:r w:rsidRPr="005C79D0">
        <w:rPr>
          <w:rFonts w:eastAsia="Arial Unicode MS" w:cs="Arial"/>
        </w:rPr>
        <w:t>little hard evidence that the programme used Māori frameworks or health models</w:t>
      </w:r>
      <w:r>
        <w:rPr>
          <w:rFonts w:eastAsia="Arial Unicode MS" w:cs="Arial"/>
        </w:rPr>
        <w:t>, even though</w:t>
      </w:r>
      <w:r w:rsidRPr="005C79D0">
        <w:rPr>
          <w:rFonts w:eastAsia="Arial Unicode MS" w:cs="Arial"/>
        </w:rPr>
        <w:t xml:space="preserve"> staff ha</w:t>
      </w:r>
      <w:r>
        <w:rPr>
          <w:rFonts w:eastAsia="Arial Unicode MS" w:cs="Arial"/>
        </w:rPr>
        <w:t>d</w:t>
      </w:r>
      <w:r w:rsidRPr="005C79D0">
        <w:rPr>
          <w:rFonts w:eastAsia="Arial Unicode MS" w:cs="Arial"/>
        </w:rPr>
        <w:t xml:space="preserve"> been trained in these areas. According to stakeholders</w:t>
      </w:r>
      <w:r>
        <w:rPr>
          <w:rFonts w:eastAsia="Arial Unicode MS" w:cs="Arial"/>
        </w:rPr>
        <w:t>,</w:t>
      </w:r>
      <w:r w:rsidRPr="005C79D0">
        <w:rPr>
          <w:rFonts w:eastAsia="Arial Unicode MS" w:cs="Arial"/>
        </w:rPr>
        <w:t xml:space="preserve"> </w:t>
      </w:r>
      <w:r>
        <w:rPr>
          <w:rFonts w:eastAsia="Arial Unicode MS" w:cs="Arial"/>
        </w:rPr>
        <w:t>p</w:t>
      </w:r>
      <w:r w:rsidRPr="005C79D0">
        <w:rPr>
          <w:rFonts w:eastAsia="Arial Unicode MS" w:cs="Arial"/>
        </w:rPr>
        <w:t xml:space="preserve">rogramme delivery was culturally competent and upheld tikanga Māori in </w:t>
      </w:r>
      <w:proofErr w:type="gramStart"/>
      <w:r w:rsidRPr="005C79D0">
        <w:rPr>
          <w:rFonts w:eastAsia="Arial Unicode MS" w:cs="Arial"/>
        </w:rPr>
        <w:t>hui</w:t>
      </w:r>
      <w:proofErr w:type="gramEnd"/>
      <w:r w:rsidRPr="005C79D0">
        <w:rPr>
          <w:rFonts w:eastAsia="Arial Unicode MS" w:cs="Arial"/>
        </w:rPr>
        <w:t xml:space="preserve"> and forums</w:t>
      </w:r>
      <w:r>
        <w:rPr>
          <w:rFonts w:eastAsia="Arial Unicode MS" w:cs="Arial"/>
        </w:rPr>
        <w:t>, and</w:t>
      </w:r>
      <w:r w:rsidRPr="005C79D0">
        <w:rPr>
          <w:rFonts w:eastAsia="Arial Unicode MS" w:cs="Arial"/>
        </w:rPr>
        <w:t xml:space="preserve"> KPTO staff </w:t>
      </w:r>
      <w:r>
        <w:rPr>
          <w:rFonts w:eastAsia="Arial Unicode MS" w:cs="Arial"/>
        </w:rPr>
        <w:t xml:space="preserve">were </w:t>
      </w:r>
      <w:r w:rsidRPr="005C79D0">
        <w:rPr>
          <w:rFonts w:eastAsia="Arial Unicode MS" w:cs="Arial"/>
        </w:rPr>
        <w:t>high</w:t>
      </w:r>
      <w:r>
        <w:rPr>
          <w:rFonts w:eastAsia="Arial Unicode MS" w:cs="Arial"/>
        </w:rPr>
        <w:t>ly</w:t>
      </w:r>
      <w:r w:rsidRPr="005C79D0">
        <w:rPr>
          <w:rFonts w:eastAsia="Arial Unicode MS" w:cs="Arial"/>
        </w:rPr>
        <w:t xml:space="preserve"> cultural</w:t>
      </w:r>
      <w:r>
        <w:rPr>
          <w:rFonts w:eastAsia="Arial Unicode MS" w:cs="Arial"/>
        </w:rPr>
        <w:t>ly</w:t>
      </w:r>
      <w:r w:rsidRPr="005C79D0">
        <w:rPr>
          <w:rFonts w:eastAsia="Arial Unicode MS" w:cs="Arial"/>
        </w:rPr>
        <w:t xml:space="preserve"> competen</w:t>
      </w:r>
      <w:r>
        <w:rPr>
          <w:rFonts w:eastAsia="Arial Unicode MS" w:cs="Arial"/>
        </w:rPr>
        <w:t>t</w:t>
      </w:r>
      <w:r w:rsidRPr="005C79D0">
        <w:rPr>
          <w:rFonts w:eastAsia="Arial Unicode MS" w:cs="Arial"/>
        </w:rPr>
        <w:t>. One stakeholder commented that</w:t>
      </w:r>
      <w:r>
        <w:rPr>
          <w:rFonts w:eastAsia="Arial Unicode MS" w:cs="Arial"/>
        </w:rPr>
        <w:t xml:space="preserve"> the</w:t>
      </w:r>
      <w:r w:rsidRPr="005C79D0">
        <w:rPr>
          <w:rFonts w:eastAsia="Arial Unicode MS" w:cs="Arial"/>
        </w:rPr>
        <w:t xml:space="preserve"> KPTO </w:t>
      </w:r>
      <w:r>
        <w:rPr>
          <w:rFonts w:eastAsia="Arial Unicode MS" w:cs="Arial"/>
        </w:rPr>
        <w:t xml:space="preserve">programme </w:t>
      </w:r>
      <w:r w:rsidRPr="005C79D0">
        <w:rPr>
          <w:rFonts w:eastAsia="Arial Unicode MS" w:cs="Arial"/>
        </w:rPr>
        <w:t xml:space="preserve">influenced how his own organisation responded to Māori. </w:t>
      </w:r>
    </w:p>
    <w:p w:rsidR="00251FE0" w:rsidRDefault="00251FE0" w:rsidP="00251FE0">
      <w:pPr>
        <w:pStyle w:val="ListBullet"/>
      </w:pPr>
      <w:r>
        <w:rPr>
          <w:rFonts w:eastAsia="Arial Unicode MS" w:cs="Arial"/>
          <w:b/>
        </w:rPr>
        <w:t>Invercargill / Southland</w:t>
      </w:r>
      <w:r w:rsidRPr="006177A5">
        <w:rPr>
          <w:rFonts w:eastAsia="Arial Unicode MS" w:cs="Arial"/>
          <w:b/>
        </w:rPr>
        <w:t>:</w:t>
      </w:r>
      <w:r w:rsidRPr="00126633">
        <w:rPr>
          <w:rFonts w:eastAsia="Arial Unicode MS"/>
        </w:rPr>
        <w:t xml:space="preserve"> </w:t>
      </w:r>
      <w:r w:rsidRPr="006177A5">
        <w:t>Although monitoring reports described tikanga-based training opportunities,</w:t>
      </w:r>
      <w:r>
        <w:t xml:space="preserve"> after</w:t>
      </w:r>
      <w:r w:rsidRPr="006177A5">
        <w:t xml:space="preserve"> a change in Ministry of Health policy in 2012 KPTO Coordinators </w:t>
      </w:r>
      <w:r>
        <w:t xml:space="preserve">were no longer able </w:t>
      </w:r>
      <w:r w:rsidRPr="006177A5">
        <w:t>to access Te Whakauruora training. KPTO Coordinators felt that this</w:t>
      </w:r>
      <w:r>
        <w:t xml:space="preserve"> change</w:t>
      </w:r>
      <w:r w:rsidRPr="006177A5">
        <w:t xml:space="preserve"> reduced </w:t>
      </w:r>
      <w:r>
        <w:t xml:space="preserve">their </w:t>
      </w:r>
      <w:r w:rsidRPr="006177A5">
        <w:t>access to cultural competency training within the suicide prevention landscape. The KPTO programme over the evaluation period targeted whānau Māori</w:t>
      </w:r>
      <w:r>
        <w:t xml:space="preserve"> but </w:t>
      </w:r>
      <w:r w:rsidRPr="006177A5">
        <w:t xml:space="preserve">there was little evidence </w:t>
      </w:r>
      <w:r>
        <w:t xml:space="preserve">that </w:t>
      </w:r>
      <w:r w:rsidRPr="006177A5">
        <w:t xml:space="preserve">Māori frameworks </w:t>
      </w:r>
      <w:r>
        <w:t xml:space="preserve">were used </w:t>
      </w:r>
      <w:r w:rsidRPr="006177A5">
        <w:t>to influence service design and planning. The KPTO programme delivered by Ngā Kete M</w:t>
      </w:r>
      <w:r>
        <w:t>ā</w:t>
      </w:r>
      <w:r w:rsidRPr="006177A5">
        <w:t xml:space="preserve">tauranga in 2011–2012 was a generic suicide prevention programme. </w:t>
      </w:r>
      <w:r>
        <w:t>Then, f</w:t>
      </w:r>
      <w:r w:rsidRPr="006177A5">
        <w:t>rom late 2012 and 2013, key suicide prevention messages delivered by KPTO were lost in the design and delivery of health promotion messages</w:t>
      </w:r>
      <w:r w:rsidRPr="00FE2257">
        <w:t xml:space="preserve"> </w:t>
      </w:r>
      <w:r>
        <w:t xml:space="preserve">that were again </w:t>
      </w:r>
      <w:r w:rsidRPr="009F55E5">
        <w:t>generic</w:t>
      </w:r>
      <w:r>
        <w:t xml:space="preserve"> in nature</w:t>
      </w:r>
      <w:r w:rsidRPr="006177A5">
        <w:t xml:space="preserve">. Programme planning and design </w:t>
      </w:r>
      <w:r>
        <w:t>were</w:t>
      </w:r>
      <w:r w:rsidRPr="006177A5">
        <w:t xml:space="preserve"> influenced by the Ottawa Charter, </w:t>
      </w:r>
      <w:r>
        <w:t xml:space="preserve">which was </w:t>
      </w:r>
      <w:r w:rsidRPr="006177A5">
        <w:t>clearly useful in terms of health promotion principles</w:t>
      </w:r>
      <w:r>
        <w:t xml:space="preserve"> but</w:t>
      </w:r>
      <w:r w:rsidRPr="006177A5">
        <w:t xml:space="preserve"> stakeholders felt that the programme generally lacked a kaupapa Māori influence.</w:t>
      </w:r>
    </w:p>
    <w:p w:rsidR="00251FE0" w:rsidRDefault="00251FE0" w:rsidP="00251FE0">
      <w:pPr>
        <w:pStyle w:val="ListBullet"/>
        <w:numPr>
          <w:ilvl w:val="0"/>
          <w:numId w:val="0"/>
        </w:numPr>
        <w:ind w:left="360" w:hanging="360"/>
      </w:pPr>
    </w:p>
    <w:p w:rsidR="00251FE0" w:rsidRPr="006177A5" w:rsidRDefault="00251FE0" w:rsidP="00251FE0">
      <w:pPr>
        <w:pStyle w:val="ListBullet"/>
        <w:numPr>
          <w:ilvl w:val="0"/>
          <w:numId w:val="0"/>
        </w:numPr>
        <w:ind w:left="360" w:hanging="360"/>
      </w:pPr>
    </w:p>
    <w:p w:rsidR="00251FE0" w:rsidRPr="006177A5" w:rsidRDefault="00251FE0" w:rsidP="00251FE0"/>
    <w:p w:rsidR="00251FE0" w:rsidRPr="00172FFA" w:rsidRDefault="00251FE0" w:rsidP="00251FE0">
      <w:pPr>
        <w:pStyle w:val="KahuiHeading3"/>
      </w:pPr>
      <w:bookmarkStart w:id="58" w:name="_Toc398332317"/>
      <w:bookmarkStart w:id="59" w:name="_Toc398335016"/>
      <w:bookmarkStart w:id="60" w:name="_Toc398335503"/>
      <w:bookmarkStart w:id="61" w:name="_Toc398338568"/>
      <w:bookmarkStart w:id="62" w:name="_Toc398372788"/>
      <w:bookmarkStart w:id="63" w:name="_Toc410744577"/>
      <w:r w:rsidRPr="00172FFA">
        <w:lastRenderedPageBreak/>
        <w:t>1.2.6</w:t>
      </w:r>
      <w:r w:rsidRPr="00172FFA">
        <w:tab/>
        <w:t>Strengths and opportunities for improvement</w:t>
      </w:r>
      <w:bookmarkEnd w:id="58"/>
      <w:bookmarkEnd w:id="59"/>
      <w:bookmarkEnd w:id="60"/>
      <w:bookmarkEnd w:id="61"/>
      <w:bookmarkEnd w:id="62"/>
      <w:bookmarkEnd w:id="63"/>
    </w:p>
    <w:p w:rsidR="00251FE0" w:rsidRPr="00DB2605" w:rsidRDefault="00251FE0" w:rsidP="00251FE0">
      <w:pPr>
        <w:rPr>
          <w:rFonts w:eastAsia="Arial Unicode MS"/>
        </w:rPr>
      </w:pPr>
      <w:r w:rsidRPr="004D3054">
        <w:rPr>
          <w:rFonts w:eastAsia="Arial Unicode MS"/>
          <w:b/>
        </w:rPr>
        <w:t xml:space="preserve">Competency </w:t>
      </w:r>
      <w:r w:rsidRPr="006177A5">
        <w:rPr>
          <w:rFonts w:eastAsia="Arial Unicode MS"/>
          <w:b/>
        </w:rPr>
        <w:t>in health promotion and partner collaboration</w:t>
      </w:r>
      <w:r>
        <w:rPr>
          <w:rFonts w:eastAsia="Arial Unicode MS"/>
          <w:b/>
        </w:rPr>
        <w:t>:</w:t>
      </w:r>
      <w:r w:rsidRPr="00DB2605">
        <w:rPr>
          <w:rFonts w:eastAsia="Arial Unicode MS"/>
        </w:rPr>
        <w:t xml:space="preserve"> All providers used workshops, wānanga, community events and </w:t>
      </w:r>
      <w:proofErr w:type="gramStart"/>
      <w:r w:rsidRPr="00DB2605">
        <w:rPr>
          <w:rFonts w:eastAsia="Arial Unicode MS"/>
        </w:rPr>
        <w:t>hui</w:t>
      </w:r>
      <w:proofErr w:type="gramEnd"/>
      <w:r w:rsidRPr="00DB2605">
        <w:rPr>
          <w:rFonts w:eastAsia="Arial Unicode MS"/>
        </w:rPr>
        <w:t xml:space="preserve"> to promote suicide prevention in their regions</w:t>
      </w:r>
      <w:r>
        <w:rPr>
          <w:rFonts w:eastAsia="Arial Unicode MS"/>
        </w:rPr>
        <w:t>. Some</w:t>
      </w:r>
      <w:r w:rsidRPr="00DB2605">
        <w:rPr>
          <w:rFonts w:eastAsia="Arial Unicode MS"/>
        </w:rPr>
        <w:t xml:space="preserve"> supported </w:t>
      </w:r>
      <w:r>
        <w:rPr>
          <w:rFonts w:eastAsia="Arial Unicode MS"/>
        </w:rPr>
        <w:t xml:space="preserve">these activities </w:t>
      </w:r>
      <w:r w:rsidRPr="00DB2605">
        <w:rPr>
          <w:rFonts w:eastAsia="Arial Unicode MS"/>
        </w:rPr>
        <w:t>with toolkits, hand-outs and other resources for families to take away.</w:t>
      </w:r>
      <w:r>
        <w:rPr>
          <w:rFonts w:eastAsia="Arial Unicode MS"/>
        </w:rPr>
        <w:t xml:space="preserve"> </w:t>
      </w:r>
      <w:r w:rsidRPr="00DB2605">
        <w:rPr>
          <w:rFonts w:eastAsia="Arial Unicode MS"/>
        </w:rPr>
        <w:t xml:space="preserve">They also worked with key stakeholder groups to influence their engagement with Māori clients and in many cases </w:t>
      </w:r>
      <w:r>
        <w:rPr>
          <w:rFonts w:eastAsia="Arial Unicode MS"/>
        </w:rPr>
        <w:t>they</w:t>
      </w:r>
      <w:r w:rsidRPr="00DB2605">
        <w:rPr>
          <w:rFonts w:eastAsia="Arial Unicode MS"/>
        </w:rPr>
        <w:t xml:space="preserve"> shared resourcing</w:t>
      </w:r>
      <w:r>
        <w:rPr>
          <w:rFonts w:eastAsia="Arial Unicode MS"/>
        </w:rPr>
        <w:t>,</w:t>
      </w:r>
      <w:r w:rsidRPr="00DB2605">
        <w:rPr>
          <w:rFonts w:eastAsia="Arial Unicode MS"/>
        </w:rPr>
        <w:t xml:space="preserve"> </w:t>
      </w:r>
      <w:r>
        <w:rPr>
          <w:rFonts w:eastAsia="Arial Unicode MS"/>
        </w:rPr>
        <w:t xml:space="preserve">undertook </w:t>
      </w:r>
      <w:r w:rsidRPr="00DB2605">
        <w:rPr>
          <w:rFonts w:eastAsia="Arial Unicode MS"/>
        </w:rPr>
        <w:t>common planning</w:t>
      </w:r>
      <w:r>
        <w:rPr>
          <w:rFonts w:eastAsia="Arial Unicode MS"/>
        </w:rPr>
        <w:t>,</w:t>
      </w:r>
      <w:r w:rsidRPr="00DB2605">
        <w:rPr>
          <w:rFonts w:eastAsia="Arial Unicode MS"/>
        </w:rPr>
        <w:t xml:space="preserve"> jointly</w:t>
      </w:r>
      <w:r>
        <w:rPr>
          <w:rFonts w:eastAsia="Arial Unicode MS"/>
        </w:rPr>
        <w:t xml:space="preserve"> </w:t>
      </w:r>
      <w:r w:rsidRPr="00DB2605">
        <w:rPr>
          <w:rFonts w:eastAsia="Arial Unicode MS"/>
        </w:rPr>
        <w:t>developed and delivered initiatives at community events</w:t>
      </w:r>
      <w:r>
        <w:rPr>
          <w:rFonts w:eastAsia="Arial Unicode MS"/>
        </w:rPr>
        <w:t>,</w:t>
      </w:r>
      <w:r w:rsidRPr="00DB2605">
        <w:rPr>
          <w:rFonts w:eastAsia="Arial Unicode MS"/>
        </w:rPr>
        <w:t xml:space="preserve"> and </w:t>
      </w:r>
      <w:r>
        <w:rPr>
          <w:rFonts w:eastAsia="Arial Unicode MS"/>
        </w:rPr>
        <w:t xml:space="preserve">achieved </w:t>
      </w:r>
      <w:r w:rsidRPr="00DB2605">
        <w:rPr>
          <w:rFonts w:eastAsia="Arial Unicode MS"/>
        </w:rPr>
        <w:t>tangible outcomes (e.g. lights</w:t>
      </w:r>
      <w:r>
        <w:rPr>
          <w:rFonts w:eastAsia="Arial Unicode MS"/>
        </w:rPr>
        <w:t xml:space="preserve"> installed</w:t>
      </w:r>
      <w:r w:rsidRPr="00DB2605">
        <w:rPr>
          <w:rFonts w:eastAsia="Arial Unicode MS"/>
        </w:rPr>
        <w:t xml:space="preserve"> in Whanganui and Hawke</w:t>
      </w:r>
      <w:r>
        <w:rPr>
          <w:rFonts w:eastAsia="Arial Unicode MS"/>
        </w:rPr>
        <w:t>’</w:t>
      </w:r>
      <w:r w:rsidRPr="00DB2605">
        <w:rPr>
          <w:rFonts w:eastAsia="Arial Unicode MS"/>
        </w:rPr>
        <w:t xml:space="preserve">s Bay in areas known for high suicides). </w:t>
      </w:r>
    </w:p>
    <w:p w:rsidR="00251FE0" w:rsidRPr="00DB2605" w:rsidRDefault="00251FE0" w:rsidP="00251FE0">
      <w:pPr>
        <w:rPr>
          <w:rFonts w:eastAsia="Arial Unicode MS"/>
        </w:rPr>
      </w:pPr>
    </w:p>
    <w:p w:rsidR="00251FE0" w:rsidRPr="00DB2605" w:rsidRDefault="00251FE0" w:rsidP="00251FE0">
      <w:pPr>
        <w:rPr>
          <w:rFonts w:eastAsia="Arial Unicode MS"/>
        </w:rPr>
      </w:pPr>
      <w:r w:rsidRPr="004D3054">
        <w:rPr>
          <w:rFonts w:eastAsia="Arial Unicode MS"/>
          <w:b/>
        </w:rPr>
        <w:t>Scope of KPTO</w:t>
      </w:r>
      <w:r>
        <w:rPr>
          <w:rFonts w:eastAsia="Arial Unicode MS"/>
          <w:b/>
        </w:rPr>
        <w:t>:</w:t>
      </w:r>
      <w:r w:rsidRPr="00DB2605">
        <w:rPr>
          <w:rFonts w:eastAsia="Arial Unicode MS"/>
        </w:rPr>
        <w:t xml:space="preserve"> </w:t>
      </w:r>
      <w:r>
        <w:rPr>
          <w:rFonts w:eastAsia="Arial Unicode MS"/>
        </w:rPr>
        <w:t>It was necessary to c</w:t>
      </w:r>
      <w:r w:rsidRPr="00DB2605">
        <w:rPr>
          <w:rFonts w:eastAsia="Arial Unicode MS"/>
        </w:rPr>
        <w:t>larify the role (</w:t>
      </w:r>
      <w:r>
        <w:rPr>
          <w:rFonts w:eastAsia="Arial Unicode MS"/>
        </w:rPr>
        <w:t>and</w:t>
      </w:r>
      <w:r w:rsidRPr="00DB2605">
        <w:rPr>
          <w:rFonts w:eastAsia="Arial Unicode MS"/>
        </w:rPr>
        <w:t xml:space="preserve"> limitations) of </w:t>
      </w:r>
      <w:r>
        <w:rPr>
          <w:rFonts w:eastAsia="Arial Unicode MS"/>
        </w:rPr>
        <w:t xml:space="preserve">the </w:t>
      </w:r>
      <w:r w:rsidRPr="00DB2605">
        <w:rPr>
          <w:rFonts w:eastAsia="Arial Unicode MS"/>
        </w:rPr>
        <w:t xml:space="preserve">KPTO </w:t>
      </w:r>
      <w:r>
        <w:rPr>
          <w:rFonts w:eastAsia="Arial Unicode MS"/>
        </w:rPr>
        <w:t xml:space="preserve">programme </w:t>
      </w:r>
      <w:r w:rsidRPr="00DB2605">
        <w:rPr>
          <w:rFonts w:eastAsia="Arial Unicode MS"/>
        </w:rPr>
        <w:t xml:space="preserve">in the intervention/postvention realm </w:t>
      </w:r>
      <w:r>
        <w:rPr>
          <w:rFonts w:eastAsia="Arial Unicode MS"/>
        </w:rPr>
        <w:t>in order to address unrealistic</w:t>
      </w:r>
      <w:r w:rsidRPr="00DB2605">
        <w:rPr>
          <w:rFonts w:eastAsia="Arial Unicode MS"/>
        </w:rPr>
        <w:t xml:space="preserve"> expectations of </w:t>
      </w:r>
      <w:r>
        <w:rPr>
          <w:rFonts w:eastAsia="Arial Unicode MS"/>
        </w:rPr>
        <w:t>it</w:t>
      </w:r>
      <w:r w:rsidRPr="00DB2605">
        <w:rPr>
          <w:rFonts w:eastAsia="Arial Unicode MS"/>
        </w:rPr>
        <w:t xml:space="preserve">. This was an area of tension because some providers wanted to provide a seamless array of support from prevention to intervention to postvention, all under the auspices of </w:t>
      </w:r>
      <w:r>
        <w:rPr>
          <w:rFonts w:eastAsia="Arial Unicode MS"/>
        </w:rPr>
        <w:t>the KPTO programme. In one area,</w:t>
      </w:r>
      <w:r w:rsidRPr="00DB2605">
        <w:rPr>
          <w:rFonts w:eastAsia="Arial Unicode MS"/>
        </w:rPr>
        <w:t xml:space="preserve"> the provider focused </w:t>
      </w:r>
      <w:r>
        <w:rPr>
          <w:rFonts w:eastAsia="Arial Unicode MS"/>
        </w:rPr>
        <w:t>the</w:t>
      </w:r>
      <w:r w:rsidRPr="00DB2605">
        <w:rPr>
          <w:rFonts w:eastAsia="Arial Unicode MS"/>
        </w:rPr>
        <w:t xml:space="preserve"> KPTO </w:t>
      </w:r>
      <w:r>
        <w:rPr>
          <w:rFonts w:eastAsia="Arial Unicode MS"/>
        </w:rPr>
        <w:t xml:space="preserve">programme </w:t>
      </w:r>
      <w:r w:rsidRPr="00DB2605">
        <w:rPr>
          <w:rFonts w:eastAsia="Arial Unicode MS"/>
        </w:rPr>
        <w:t xml:space="preserve">solely </w:t>
      </w:r>
      <w:r>
        <w:rPr>
          <w:rFonts w:eastAsia="Arial Unicode MS"/>
        </w:rPr>
        <w:t xml:space="preserve">on </w:t>
      </w:r>
      <w:r w:rsidRPr="00DB2605">
        <w:rPr>
          <w:rFonts w:eastAsia="Arial Unicode MS"/>
        </w:rPr>
        <w:t xml:space="preserve">health promotion, but recommended </w:t>
      </w:r>
      <w:r>
        <w:rPr>
          <w:rFonts w:eastAsia="Arial Unicode MS"/>
        </w:rPr>
        <w:t xml:space="preserve">its </w:t>
      </w:r>
      <w:r w:rsidRPr="00DB2605">
        <w:rPr>
          <w:rFonts w:eastAsia="Arial Unicode MS"/>
        </w:rPr>
        <w:t xml:space="preserve">expansion to include intervention and postvention. </w:t>
      </w:r>
    </w:p>
    <w:p w:rsidR="00251FE0" w:rsidRPr="00DB2605" w:rsidRDefault="00251FE0" w:rsidP="00251FE0">
      <w:pPr>
        <w:rPr>
          <w:rFonts w:eastAsia="Arial Unicode MS"/>
        </w:rPr>
      </w:pPr>
    </w:p>
    <w:p w:rsidR="00251FE0" w:rsidRPr="00DB2605" w:rsidRDefault="00251FE0" w:rsidP="00251FE0">
      <w:pPr>
        <w:rPr>
          <w:rFonts w:eastAsia="Arial Unicode MS"/>
        </w:rPr>
      </w:pPr>
      <w:r w:rsidRPr="006177A5">
        <w:rPr>
          <w:rFonts w:eastAsia="Arial Unicode MS"/>
          <w:b/>
        </w:rPr>
        <w:t>Awareness of KPTO mandate:</w:t>
      </w:r>
      <w:r w:rsidRPr="00DB2605">
        <w:rPr>
          <w:rFonts w:eastAsia="Arial Unicode MS"/>
        </w:rPr>
        <w:t xml:space="preserve"> </w:t>
      </w:r>
      <w:r>
        <w:rPr>
          <w:rFonts w:eastAsia="Arial Unicode MS"/>
        </w:rPr>
        <w:t>As</w:t>
      </w:r>
      <w:r w:rsidRPr="00DB2605">
        <w:rPr>
          <w:rFonts w:eastAsia="Arial Unicode MS"/>
        </w:rPr>
        <w:t xml:space="preserve"> the stakeholder interviews and survey</w:t>
      </w:r>
      <w:r>
        <w:rPr>
          <w:rFonts w:eastAsia="Arial Unicode MS"/>
        </w:rPr>
        <w:t xml:space="preserve"> showed,</w:t>
      </w:r>
      <w:r w:rsidRPr="00DB2605">
        <w:rPr>
          <w:rFonts w:eastAsia="Arial Unicode MS"/>
        </w:rPr>
        <w:t xml:space="preserve"> in most regions awareness of the KPTO programme, its role and delivery elements were limited</w:t>
      </w:r>
      <w:r>
        <w:rPr>
          <w:rFonts w:eastAsia="Arial Unicode MS"/>
        </w:rPr>
        <w:t>. In particular, many did not know whether they</w:t>
      </w:r>
      <w:r w:rsidRPr="00DB2605">
        <w:rPr>
          <w:rFonts w:eastAsia="Arial Unicode MS"/>
        </w:rPr>
        <w:t xml:space="preserve"> should expect</w:t>
      </w:r>
      <w:r>
        <w:rPr>
          <w:rFonts w:eastAsia="Arial Unicode MS"/>
        </w:rPr>
        <w:t xml:space="preserve"> KPTO staff to be</w:t>
      </w:r>
      <w:r w:rsidRPr="00DB2605">
        <w:rPr>
          <w:rFonts w:eastAsia="Arial Unicode MS"/>
        </w:rPr>
        <w:t xml:space="preserve"> involve</w:t>
      </w:r>
      <w:r>
        <w:rPr>
          <w:rFonts w:eastAsia="Arial Unicode MS"/>
        </w:rPr>
        <w:t>d</w:t>
      </w:r>
      <w:r w:rsidRPr="00DB2605">
        <w:rPr>
          <w:rFonts w:eastAsia="Arial Unicode MS"/>
        </w:rPr>
        <w:t xml:space="preserve"> in intervention processes. </w:t>
      </w:r>
    </w:p>
    <w:p w:rsidR="00251FE0" w:rsidRPr="00DB2605" w:rsidRDefault="00251FE0" w:rsidP="00251FE0">
      <w:pPr>
        <w:rPr>
          <w:rFonts w:eastAsia="Arial Unicode MS"/>
        </w:rPr>
      </w:pPr>
    </w:p>
    <w:p w:rsidR="00251FE0" w:rsidRPr="00DB2605" w:rsidRDefault="00251FE0" w:rsidP="00251FE0">
      <w:pPr>
        <w:rPr>
          <w:rFonts w:eastAsia="Arial Unicode MS"/>
        </w:rPr>
      </w:pPr>
      <w:r w:rsidRPr="00F61BCB">
        <w:rPr>
          <w:rFonts w:eastAsia="Arial Unicode MS"/>
          <w:b/>
        </w:rPr>
        <w:t xml:space="preserve">Coordinated </w:t>
      </w:r>
      <w:r w:rsidRPr="006177A5">
        <w:rPr>
          <w:rFonts w:eastAsia="Arial Unicode MS"/>
          <w:b/>
        </w:rPr>
        <w:t xml:space="preserve">capacity development for </w:t>
      </w:r>
      <w:r>
        <w:rPr>
          <w:rFonts w:eastAsia="Arial Unicode MS"/>
          <w:b/>
        </w:rPr>
        <w:t>C</w:t>
      </w:r>
      <w:r w:rsidRPr="006177A5">
        <w:rPr>
          <w:rFonts w:eastAsia="Arial Unicode MS"/>
          <w:b/>
        </w:rPr>
        <w:t>oordinators</w:t>
      </w:r>
      <w:r>
        <w:rPr>
          <w:rFonts w:eastAsia="Arial Unicode MS"/>
        </w:rPr>
        <w:t>:</w:t>
      </w:r>
      <w:r w:rsidRPr="00DB2605">
        <w:rPr>
          <w:rFonts w:eastAsia="Arial Unicode MS"/>
        </w:rPr>
        <w:t xml:space="preserve"> Building the capability of KPTO Coordinators was identified as an area for improvement from a national perspective.</w:t>
      </w:r>
      <w:r>
        <w:rPr>
          <w:rFonts w:eastAsia="Arial Unicode MS"/>
        </w:rPr>
        <w:t xml:space="preserve"> Although</w:t>
      </w:r>
      <w:r w:rsidRPr="00DB2605">
        <w:rPr>
          <w:rFonts w:eastAsia="Arial Unicode MS"/>
        </w:rPr>
        <w:t xml:space="preserve"> various training solutions</w:t>
      </w:r>
      <w:r>
        <w:rPr>
          <w:rFonts w:eastAsia="Arial Unicode MS"/>
        </w:rPr>
        <w:t xml:space="preserve"> were identified</w:t>
      </w:r>
      <w:r w:rsidRPr="00DB2605">
        <w:rPr>
          <w:rFonts w:eastAsia="Arial Unicode MS"/>
        </w:rPr>
        <w:t>, there was no central coordination of what would be of most value or critical in the KPTO role.</w:t>
      </w:r>
      <w:r>
        <w:rPr>
          <w:rFonts w:eastAsia="Arial Unicode MS"/>
        </w:rPr>
        <w:t xml:space="preserve"> A</w:t>
      </w:r>
      <w:r w:rsidRPr="00DB2605">
        <w:rPr>
          <w:rFonts w:eastAsia="Arial Unicode MS"/>
        </w:rPr>
        <w:t xml:space="preserve">ll KPTO providers suggested that the Ministry of Health invest in developing a structured skills and knowledge training programme for staff that was specifically linked to the suicide prevention objectives (similar to the national Breastscreen Aotearoa coordinator training programme). </w:t>
      </w:r>
      <w:r>
        <w:rPr>
          <w:rFonts w:eastAsia="Arial Unicode MS"/>
        </w:rPr>
        <w:t>Likewise,</w:t>
      </w:r>
      <w:r w:rsidRPr="00DB2605">
        <w:rPr>
          <w:rFonts w:eastAsia="Arial Unicode MS"/>
        </w:rPr>
        <w:t xml:space="preserve"> some KPTO Coordinators </w:t>
      </w:r>
      <w:r>
        <w:rPr>
          <w:rFonts w:eastAsia="Arial Unicode MS"/>
        </w:rPr>
        <w:t>recommended developing</w:t>
      </w:r>
      <w:r w:rsidRPr="00DB2605">
        <w:rPr>
          <w:rFonts w:eastAsia="Arial Unicode MS"/>
        </w:rPr>
        <w:t xml:space="preserve"> nationally branded KPTO resources (again similar to Breastscreen Aotearoa</w:t>
      </w:r>
      <w:r>
        <w:rPr>
          <w:rFonts w:eastAsia="Arial Unicode MS"/>
        </w:rPr>
        <w:t>’s</w:t>
      </w:r>
      <w:r w:rsidRPr="00DB2605" w:rsidDel="00F61BCB">
        <w:rPr>
          <w:rFonts w:eastAsia="Arial Unicode MS"/>
        </w:rPr>
        <w:t xml:space="preserve"> </w:t>
      </w:r>
      <w:r w:rsidRPr="00DB2605">
        <w:rPr>
          <w:rFonts w:eastAsia="Arial Unicode MS"/>
        </w:rPr>
        <w:t>nationally branded resources) to give the programme a consistent national profile, especially in the media.</w:t>
      </w:r>
    </w:p>
    <w:p w:rsidR="00251FE0" w:rsidRDefault="00251FE0" w:rsidP="00251FE0"/>
    <w:p w:rsidR="00251FE0" w:rsidRPr="007F280D" w:rsidRDefault="00251FE0" w:rsidP="00251FE0">
      <w:r>
        <w:t xml:space="preserve">Among survey respondents’ suggestions to </w:t>
      </w:r>
      <w:r w:rsidRPr="007F280D">
        <w:t>strengthen the KPTO programme</w:t>
      </w:r>
      <w:r>
        <w:t xml:space="preserve"> were to</w:t>
      </w:r>
      <w:r w:rsidRPr="007F280D">
        <w:t>:</w:t>
      </w:r>
    </w:p>
    <w:p w:rsidR="00251FE0" w:rsidRPr="007F280D" w:rsidRDefault="00251FE0" w:rsidP="00251FE0">
      <w:pPr>
        <w:pStyle w:val="ListBullet"/>
      </w:pPr>
      <w:r>
        <w:t>focus</w:t>
      </w:r>
      <w:r w:rsidRPr="007F280D">
        <w:t xml:space="preserve"> more explicit</w:t>
      </w:r>
      <w:r>
        <w:t>ly</w:t>
      </w:r>
      <w:r w:rsidRPr="007F280D">
        <w:t xml:space="preserve"> on delivering community-based education initiatives that empower whānau and community through knowledge, skill development and increased confidence to identify and respond to incidents relating to suicide</w:t>
      </w:r>
    </w:p>
    <w:p w:rsidR="00251FE0" w:rsidRPr="007F280D" w:rsidRDefault="00251FE0" w:rsidP="00251FE0">
      <w:pPr>
        <w:pStyle w:val="ListBullet"/>
      </w:pPr>
      <w:r>
        <w:t>improve</w:t>
      </w:r>
      <w:r w:rsidRPr="007F280D">
        <w:t xml:space="preserve"> the linkage and coordination between KPTO and specialist mental health and crisis support services to strengthen intervention and postvention support for clients and whānau to access these services</w:t>
      </w:r>
    </w:p>
    <w:p w:rsidR="00251FE0" w:rsidRPr="007F280D" w:rsidRDefault="00251FE0" w:rsidP="00251FE0">
      <w:pPr>
        <w:pStyle w:val="ListBullet"/>
      </w:pPr>
      <w:r>
        <w:t>develop</w:t>
      </w:r>
      <w:r w:rsidRPr="007F280D">
        <w:t xml:space="preserve"> a nationally consistent, locally</w:t>
      </w:r>
      <w:r>
        <w:t xml:space="preserve"> </w:t>
      </w:r>
      <w:r w:rsidRPr="007F280D">
        <w:t>contextualised communications strategy to increase the visibility, awareness and leadership around suicide, which would include a specific strategy around social media</w:t>
      </w:r>
    </w:p>
    <w:p w:rsidR="00251FE0" w:rsidRPr="007F280D" w:rsidRDefault="00251FE0" w:rsidP="00251FE0">
      <w:pPr>
        <w:pStyle w:val="ListBullet"/>
      </w:pPr>
      <w:r>
        <w:t>more strongly</w:t>
      </w:r>
      <w:r w:rsidRPr="007F280D">
        <w:t xml:space="preserve"> integrat</w:t>
      </w:r>
      <w:r>
        <w:t>e</w:t>
      </w:r>
      <w:r w:rsidRPr="007F280D">
        <w:t xml:space="preserve"> culturally</w:t>
      </w:r>
      <w:r>
        <w:t xml:space="preserve"> </w:t>
      </w:r>
      <w:r w:rsidRPr="007F280D">
        <w:t>based initiatives th</w:t>
      </w:r>
      <w:r>
        <w:t>at</w:t>
      </w:r>
      <w:r w:rsidRPr="007F280D">
        <w:t xml:space="preserve"> promote resiliency, identity and social connections to whānau, iwi and the wider community as a protective factor against suicide</w:t>
      </w:r>
    </w:p>
    <w:p w:rsidR="00251FE0" w:rsidRPr="007F280D" w:rsidRDefault="00251FE0" w:rsidP="00251FE0">
      <w:pPr>
        <w:pStyle w:val="ListBullet"/>
      </w:pPr>
      <w:r>
        <w:t>develop</w:t>
      </w:r>
      <w:r w:rsidRPr="007F280D">
        <w:t xml:space="preserve"> a community-wide planning framework to strengthen agency and provider collaboration and integration of services</w:t>
      </w:r>
    </w:p>
    <w:p w:rsidR="00251FE0" w:rsidRPr="007F280D" w:rsidRDefault="00251FE0" w:rsidP="00251FE0">
      <w:pPr>
        <w:pStyle w:val="ListBullet"/>
      </w:pPr>
      <w:r>
        <w:t>develop</w:t>
      </w:r>
      <w:r w:rsidRPr="007F280D">
        <w:t xml:space="preserve"> a stronger evidence base and dissemination strategy across the country to identify approaches that are working in this area, as well as</w:t>
      </w:r>
      <w:r>
        <w:t xml:space="preserve"> make a</w:t>
      </w:r>
      <w:r w:rsidRPr="007F280D">
        <w:t xml:space="preserve"> greater investment in local research initiatives </w:t>
      </w:r>
    </w:p>
    <w:p w:rsidR="00251FE0" w:rsidRDefault="00251FE0" w:rsidP="00251FE0">
      <w:pPr>
        <w:pStyle w:val="ListBullet"/>
      </w:pPr>
      <w:proofErr w:type="gramStart"/>
      <w:r>
        <w:t>strengthen</w:t>
      </w:r>
      <w:proofErr w:type="gramEnd"/>
      <w:r w:rsidRPr="007F280D">
        <w:t xml:space="preserve"> the KPTO monitoring framework so that indicators are more clearly able to measure the impact and value of the programme. </w:t>
      </w:r>
    </w:p>
    <w:p w:rsidR="00251FE0" w:rsidRDefault="00251FE0" w:rsidP="00251FE0">
      <w:pPr>
        <w:pStyle w:val="ListBullet"/>
        <w:numPr>
          <w:ilvl w:val="0"/>
          <w:numId w:val="0"/>
        </w:numPr>
        <w:ind w:left="360"/>
      </w:pPr>
    </w:p>
    <w:p w:rsidR="00251FE0" w:rsidRDefault="00251FE0" w:rsidP="00251FE0"/>
    <w:p w:rsidR="00251FE0" w:rsidRPr="00172FFA" w:rsidRDefault="00251FE0" w:rsidP="00251FE0">
      <w:pPr>
        <w:pStyle w:val="KahuiHeading3"/>
      </w:pPr>
      <w:bookmarkStart w:id="64" w:name="_Toc410744578"/>
      <w:r w:rsidRPr="00172FFA">
        <w:lastRenderedPageBreak/>
        <w:t>1.2.7</w:t>
      </w:r>
      <w:r w:rsidRPr="00172FFA">
        <w:tab/>
        <w:t>Examples of strengths and opportunities for improvement</w:t>
      </w:r>
      <w:bookmarkEnd w:id="64"/>
    </w:p>
    <w:p w:rsidR="00251FE0" w:rsidRPr="00B453BE" w:rsidRDefault="00251FE0" w:rsidP="00251FE0">
      <w:pPr>
        <w:pStyle w:val="ListBullet"/>
        <w:rPr>
          <w:rFonts w:eastAsia="Arial Unicode MS"/>
          <w:spacing w:val="-2"/>
        </w:rPr>
      </w:pPr>
      <w:r w:rsidRPr="006177A5">
        <w:rPr>
          <w:rFonts w:eastAsia="Arial Unicode MS"/>
          <w:b/>
          <w:spacing w:val="-2"/>
        </w:rPr>
        <w:t>Whanganui:</w:t>
      </w:r>
      <w:r w:rsidRPr="00B453BE">
        <w:rPr>
          <w:rFonts w:eastAsia="Arial Unicode MS"/>
          <w:spacing w:val="-2"/>
        </w:rPr>
        <w:t xml:space="preserve"> Due to the health promotion nature of the KPTO programme, it was very difficult to determine whether running workshops or having a presence at community events led specifically to positive changes for the community. Building strong networks was a critical element and </w:t>
      </w:r>
      <w:proofErr w:type="gramStart"/>
      <w:r w:rsidRPr="00B453BE">
        <w:rPr>
          <w:rFonts w:eastAsia="Arial Unicode MS"/>
          <w:spacing w:val="-2"/>
        </w:rPr>
        <w:t>a strength</w:t>
      </w:r>
      <w:proofErr w:type="gramEnd"/>
      <w:r w:rsidRPr="00B453BE">
        <w:rPr>
          <w:rFonts w:eastAsia="Arial Unicode MS"/>
          <w:spacing w:val="-2"/>
        </w:rPr>
        <w:t xml:space="preserve"> of the service. There was clear evidence of strong networks across multiple agencies and community organisations, which were further supported by the number of stakeholders who agreed </w:t>
      </w:r>
      <w:proofErr w:type="gramStart"/>
      <w:r w:rsidRPr="00B453BE">
        <w:rPr>
          <w:rFonts w:eastAsia="Arial Unicode MS"/>
          <w:spacing w:val="-2"/>
        </w:rPr>
        <w:t>to</w:t>
      </w:r>
      <w:proofErr w:type="gramEnd"/>
      <w:r w:rsidRPr="00B453BE">
        <w:rPr>
          <w:rFonts w:eastAsia="Arial Unicode MS"/>
          <w:spacing w:val="-2"/>
        </w:rPr>
        <w:t xml:space="preserve"> participate in this evaluation at short notice. The KPTO Coordinators had a strong presence in the community and among key stakeholder groupings. Service integration was seen as another positive aspect of the organisation. Staff believed that all services within Ngā Tai o Te Awa could refer clients on to other services and they did so frequently. </w:t>
      </w:r>
    </w:p>
    <w:p w:rsidR="00251FE0" w:rsidRPr="00DD38B1" w:rsidRDefault="00251FE0" w:rsidP="00251FE0">
      <w:pPr>
        <w:pStyle w:val="ListBullet"/>
        <w:rPr>
          <w:rFonts w:eastAsia="Arial Unicode MS"/>
        </w:rPr>
      </w:pPr>
      <w:r w:rsidRPr="006177A5">
        <w:rPr>
          <w:rFonts w:eastAsia="Arial Unicode MS"/>
          <w:b/>
        </w:rPr>
        <w:t xml:space="preserve">Northland Far North: </w:t>
      </w:r>
      <w:r w:rsidRPr="00DD38B1">
        <w:rPr>
          <w:rFonts w:eastAsia="Arial Unicode MS"/>
        </w:rPr>
        <w:t xml:space="preserve">The strength of </w:t>
      </w:r>
      <w:r>
        <w:rPr>
          <w:rFonts w:eastAsia="Arial Unicode MS"/>
        </w:rPr>
        <w:t xml:space="preserve">the </w:t>
      </w:r>
      <w:r w:rsidRPr="00DD38B1">
        <w:rPr>
          <w:rFonts w:eastAsia="Arial Unicode MS"/>
        </w:rPr>
        <w:t xml:space="preserve">KPTO programme </w:t>
      </w:r>
      <w:r>
        <w:rPr>
          <w:rFonts w:eastAsia="Arial Unicode MS"/>
        </w:rPr>
        <w:t xml:space="preserve">of </w:t>
      </w:r>
      <w:r w:rsidRPr="00DD38B1">
        <w:rPr>
          <w:rFonts w:eastAsia="Arial Unicode MS"/>
        </w:rPr>
        <w:t xml:space="preserve">Te Rūnanga o Te Rarawa </w:t>
      </w:r>
      <w:r>
        <w:rPr>
          <w:rFonts w:eastAsia="Arial Unicode MS"/>
        </w:rPr>
        <w:t>was that its</w:t>
      </w:r>
      <w:r w:rsidRPr="00DD38B1">
        <w:rPr>
          <w:rFonts w:eastAsia="Arial Unicode MS"/>
        </w:rPr>
        <w:t xml:space="preserve"> activities</w:t>
      </w:r>
      <w:r>
        <w:rPr>
          <w:rFonts w:eastAsia="Arial Unicode MS"/>
        </w:rPr>
        <w:t xml:space="preserve"> and its</w:t>
      </w:r>
      <w:r w:rsidRPr="00EB78F1">
        <w:rPr>
          <w:rFonts w:eastAsia="Arial Unicode MS"/>
        </w:rPr>
        <w:t xml:space="preserve"> </w:t>
      </w:r>
      <w:r w:rsidRPr="00DD38B1">
        <w:rPr>
          <w:rFonts w:eastAsia="Arial Unicode MS"/>
        </w:rPr>
        <w:t xml:space="preserve">solutions to suicide prevention </w:t>
      </w:r>
      <w:r>
        <w:rPr>
          <w:rFonts w:eastAsia="Arial Unicode MS"/>
        </w:rPr>
        <w:t xml:space="preserve">were </w:t>
      </w:r>
      <w:r w:rsidRPr="00DD38B1">
        <w:rPr>
          <w:rFonts w:eastAsia="Arial Unicode MS"/>
        </w:rPr>
        <w:t xml:space="preserve">derived from te ao Māori. Resources produced by the KPTO </w:t>
      </w:r>
      <w:r>
        <w:rPr>
          <w:rFonts w:eastAsia="Arial Unicode MS"/>
        </w:rPr>
        <w:t>C</w:t>
      </w:r>
      <w:r w:rsidRPr="00DD38B1">
        <w:rPr>
          <w:rFonts w:eastAsia="Arial Unicode MS"/>
        </w:rPr>
        <w:t>oordinator were used in the wider mental health sector and promoted by the Northland D</w:t>
      </w:r>
      <w:r>
        <w:rPr>
          <w:rFonts w:eastAsia="Arial Unicode MS"/>
        </w:rPr>
        <w:t>HB</w:t>
      </w:r>
      <w:r w:rsidRPr="00DD38B1">
        <w:rPr>
          <w:rFonts w:eastAsia="Arial Unicode MS"/>
        </w:rPr>
        <w:t>. Activity and workshop evaluations reinforce</w:t>
      </w:r>
      <w:r>
        <w:rPr>
          <w:rFonts w:eastAsia="Arial Unicode MS"/>
        </w:rPr>
        <w:t>d</w:t>
      </w:r>
      <w:r w:rsidRPr="00DD38B1">
        <w:rPr>
          <w:rFonts w:eastAsia="Arial Unicode MS"/>
        </w:rPr>
        <w:t xml:space="preserve"> </w:t>
      </w:r>
      <w:r>
        <w:rPr>
          <w:rFonts w:eastAsia="Arial Unicode MS"/>
        </w:rPr>
        <w:t>the conclusion that</w:t>
      </w:r>
      <w:r w:rsidRPr="00DD38B1">
        <w:rPr>
          <w:rFonts w:eastAsia="Arial Unicode MS"/>
        </w:rPr>
        <w:t xml:space="preserve"> </w:t>
      </w:r>
      <w:r>
        <w:rPr>
          <w:rFonts w:eastAsia="Arial Unicode MS"/>
        </w:rPr>
        <w:t>the</w:t>
      </w:r>
      <w:r w:rsidRPr="0090396C">
        <w:rPr>
          <w:rFonts w:eastAsia="Arial Unicode MS"/>
        </w:rPr>
        <w:t xml:space="preserve"> </w:t>
      </w:r>
      <w:r w:rsidRPr="00DD38B1">
        <w:rPr>
          <w:rFonts w:eastAsia="Arial Unicode MS"/>
        </w:rPr>
        <w:t>Rūnanga</w:t>
      </w:r>
      <w:r>
        <w:rPr>
          <w:rFonts w:eastAsia="Arial Unicode MS"/>
        </w:rPr>
        <w:t>’s</w:t>
      </w:r>
      <w:r w:rsidRPr="00DD38B1">
        <w:rPr>
          <w:rFonts w:eastAsia="Arial Unicode MS"/>
        </w:rPr>
        <w:t xml:space="preserve"> approach to suicide prevention </w:t>
      </w:r>
      <w:r>
        <w:rPr>
          <w:rFonts w:eastAsia="Arial Unicode MS"/>
        </w:rPr>
        <w:t xml:space="preserve">had </w:t>
      </w:r>
      <w:r w:rsidRPr="00DD38B1">
        <w:rPr>
          <w:rFonts w:eastAsia="Arial Unicode MS"/>
        </w:rPr>
        <w:t>positive outcomes. Given the nature of the suicide landscape</w:t>
      </w:r>
      <w:r>
        <w:rPr>
          <w:rFonts w:eastAsia="Arial Unicode MS"/>
        </w:rPr>
        <w:t>,</w:t>
      </w:r>
      <w:r w:rsidRPr="00DD38B1">
        <w:rPr>
          <w:rFonts w:eastAsia="Arial Unicode MS"/>
        </w:rPr>
        <w:t xml:space="preserve"> staff reported that the KPTO programme </w:t>
      </w:r>
      <w:r>
        <w:rPr>
          <w:rFonts w:eastAsia="Arial Unicode MS"/>
        </w:rPr>
        <w:t>could extend its</w:t>
      </w:r>
      <w:r w:rsidRPr="00DD38B1">
        <w:rPr>
          <w:rFonts w:eastAsia="Arial Unicode MS"/>
        </w:rPr>
        <w:t xml:space="preserve"> reach by </w:t>
      </w:r>
      <w:r>
        <w:rPr>
          <w:rFonts w:eastAsia="Arial Unicode MS"/>
        </w:rPr>
        <w:t xml:space="preserve">encompassing </w:t>
      </w:r>
      <w:r w:rsidRPr="00DD38B1">
        <w:rPr>
          <w:rFonts w:eastAsia="Arial Unicode MS"/>
        </w:rPr>
        <w:t>suicide intervention and postvention</w:t>
      </w:r>
      <w:r>
        <w:rPr>
          <w:rFonts w:eastAsia="Arial Unicode MS"/>
        </w:rPr>
        <w:t xml:space="preserve"> as well as</w:t>
      </w:r>
      <w:r w:rsidRPr="00DD38B1">
        <w:rPr>
          <w:rFonts w:eastAsia="Arial Unicode MS"/>
        </w:rPr>
        <w:t xml:space="preserve"> prevention. </w:t>
      </w:r>
    </w:p>
    <w:p w:rsidR="00251FE0" w:rsidRPr="00DD38B1" w:rsidRDefault="00251FE0" w:rsidP="00251FE0">
      <w:pPr>
        <w:pStyle w:val="ListBullet"/>
        <w:rPr>
          <w:rFonts w:eastAsia="Arial Unicode MS"/>
        </w:rPr>
      </w:pPr>
      <w:r w:rsidRPr="006177A5">
        <w:rPr>
          <w:rFonts w:eastAsia="Arial Unicode MS"/>
          <w:b/>
        </w:rPr>
        <w:t xml:space="preserve">Northland </w:t>
      </w:r>
      <w:proofErr w:type="gramStart"/>
      <w:r w:rsidRPr="006177A5">
        <w:rPr>
          <w:rFonts w:eastAsia="Arial Unicode MS"/>
          <w:b/>
        </w:rPr>
        <w:t>Mid</w:t>
      </w:r>
      <w:proofErr w:type="gramEnd"/>
      <w:r w:rsidRPr="006177A5">
        <w:rPr>
          <w:rFonts w:eastAsia="Arial Unicode MS"/>
          <w:b/>
        </w:rPr>
        <w:t xml:space="preserve"> North:</w:t>
      </w:r>
      <w:r w:rsidRPr="00DD38B1">
        <w:rPr>
          <w:rFonts w:eastAsia="Arial Unicode MS"/>
        </w:rPr>
        <w:t xml:space="preserve"> </w:t>
      </w:r>
      <w:r>
        <w:rPr>
          <w:rFonts w:eastAsia="Arial Unicode MS"/>
        </w:rPr>
        <w:t>T</w:t>
      </w:r>
      <w:r w:rsidRPr="00DD38B1">
        <w:rPr>
          <w:rFonts w:eastAsia="Arial Unicode MS"/>
        </w:rPr>
        <w:t>he KPTO programme ha</w:t>
      </w:r>
      <w:r>
        <w:rPr>
          <w:rFonts w:eastAsia="Arial Unicode MS"/>
        </w:rPr>
        <w:t>d</w:t>
      </w:r>
      <w:r w:rsidRPr="00DD38B1">
        <w:rPr>
          <w:rFonts w:eastAsia="Arial Unicode MS"/>
        </w:rPr>
        <w:t xml:space="preserve"> a strong health promotion focus but the organisation believe</w:t>
      </w:r>
      <w:r>
        <w:rPr>
          <w:rFonts w:eastAsia="Arial Unicode MS"/>
        </w:rPr>
        <w:t>d</w:t>
      </w:r>
      <w:r w:rsidRPr="00DD38B1">
        <w:rPr>
          <w:rFonts w:eastAsia="Arial Unicode MS"/>
        </w:rPr>
        <w:t xml:space="preserve"> it would be more effective if it widened its focus to </w:t>
      </w:r>
      <w:r>
        <w:rPr>
          <w:rFonts w:eastAsia="Arial Unicode MS"/>
        </w:rPr>
        <w:t xml:space="preserve">incorporate </w:t>
      </w:r>
      <w:r w:rsidRPr="00DD38B1">
        <w:rPr>
          <w:rFonts w:eastAsia="Arial Unicode MS"/>
        </w:rPr>
        <w:t>suicide intervention and postvention</w:t>
      </w:r>
      <w:r>
        <w:rPr>
          <w:rFonts w:eastAsia="Arial Unicode MS"/>
        </w:rPr>
        <w:t xml:space="preserve"> in addition to prevention</w:t>
      </w:r>
      <w:r w:rsidRPr="00DD38B1">
        <w:rPr>
          <w:rFonts w:eastAsia="Arial Unicode MS"/>
        </w:rPr>
        <w:t xml:space="preserve">. KPTO staff commented that KPTO involvement in postvention can support prevention. </w:t>
      </w:r>
    </w:p>
    <w:p w:rsidR="00251FE0" w:rsidRPr="00B453BE" w:rsidRDefault="00251FE0" w:rsidP="00251FE0">
      <w:pPr>
        <w:pStyle w:val="ListBullet"/>
        <w:rPr>
          <w:rFonts w:eastAsia="Arial Unicode MS"/>
          <w:spacing w:val="-2"/>
        </w:rPr>
      </w:pPr>
      <w:r w:rsidRPr="006177A5">
        <w:rPr>
          <w:rFonts w:eastAsia="Arial Unicode MS"/>
          <w:b/>
          <w:spacing w:val="-2"/>
        </w:rPr>
        <w:t>Bay of Plenty:</w:t>
      </w:r>
      <w:r w:rsidRPr="006177A5">
        <w:rPr>
          <w:rFonts w:eastAsia="Arial Unicode MS"/>
          <w:spacing w:val="-2"/>
        </w:rPr>
        <w:t xml:space="preserve"> </w:t>
      </w:r>
      <w:r w:rsidRPr="00B453BE">
        <w:rPr>
          <w:rFonts w:eastAsia="Arial Unicode MS"/>
          <w:spacing w:val="-2"/>
        </w:rPr>
        <w:t xml:space="preserve">Over the evaluation period, KPTO staff used innovative ways to promote wellbeing among Māori. In addition to delivering workshops and attending community events, KPTO staff worked with key stakeholder groups to influence their engagement with Māori clients. Their participation in relevant advisory groups, events, community engagement forums and training over the years was critical to keeping the KPTO agenda as a consistently high priority. KPTO Coordinators were able to demonstrate a number of effective engagement activities with iwi, hapū and whānau. The document review identified that it was critical to recognise the cultural distinctiveness of whānau, hapū and iwi in engagement activities. </w:t>
      </w:r>
      <w:proofErr w:type="gramStart"/>
      <w:r w:rsidRPr="00B453BE">
        <w:rPr>
          <w:rFonts w:eastAsia="Arial Unicode MS"/>
          <w:spacing w:val="-2"/>
        </w:rPr>
        <w:t>A KPTO principle is that services should be attuned to whānau cultural norms and recognise</w:t>
      </w:r>
      <w:proofErr w:type="gramEnd"/>
      <w:r w:rsidRPr="00B453BE">
        <w:rPr>
          <w:rFonts w:eastAsia="Arial Unicode MS"/>
          <w:spacing w:val="-2"/>
        </w:rPr>
        <w:t xml:space="preserve"> the realities and opportunities in te ao Māori and wider society. Among the findings, learnings and outcomes that came from the Kawerau cluster was that the KPTO programme could bridge the clinical gap and bring communities together. KPTO staff, who had been heavily involved in the programme for a number of years, commented that the programme was not strongly coordinated, with nine sites taking quite different approaches. Although they did not think the current arrangements were bad, the KPTO staff felt that a better-coordinated programme would make it easier to identify what was working and what was not. A national role or body would be able to provide induction services, disseminate important communications, connect KPTO providers with the Ministry of Health, fulfil an advocacy or advisory role, collate resources and highlight the ones that were working for Māori, and undertake general collaboration activities such as the national hui.</w:t>
      </w:r>
    </w:p>
    <w:p w:rsidR="00251FE0" w:rsidRPr="000C15BC" w:rsidRDefault="00251FE0" w:rsidP="00251FE0">
      <w:pPr>
        <w:pStyle w:val="ListBullet"/>
        <w:rPr>
          <w:rFonts w:eastAsia="Arial Unicode MS"/>
        </w:rPr>
      </w:pPr>
      <w:r w:rsidRPr="006177A5">
        <w:rPr>
          <w:rFonts w:eastAsia="Arial Unicode MS"/>
          <w:b/>
        </w:rPr>
        <w:t>South Auckland:</w:t>
      </w:r>
      <w:r w:rsidRPr="000C15BC">
        <w:rPr>
          <w:rFonts w:eastAsia="Arial Unicode MS"/>
        </w:rPr>
        <w:t xml:space="preserve"> </w:t>
      </w:r>
      <w:r>
        <w:rPr>
          <w:rFonts w:eastAsia="Arial Unicode MS"/>
        </w:rPr>
        <w:t>In their</w:t>
      </w:r>
      <w:r w:rsidRPr="000C15BC">
        <w:rPr>
          <w:rFonts w:eastAsia="Arial Unicode MS"/>
        </w:rPr>
        <w:t xml:space="preserve"> interviews,</w:t>
      </w:r>
      <w:r w:rsidRPr="00E7569D">
        <w:rPr>
          <w:rFonts w:eastAsia="Arial Unicode MS"/>
        </w:rPr>
        <w:t xml:space="preserve"> </w:t>
      </w:r>
      <w:r w:rsidRPr="000C15BC">
        <w:rPr>
          <w:rFonts w:eastAsia="Arial Unicode MS"/>
        </w:rPr>
        <w:t>stakeholders</w:t>
      </w:r>
      <w:r>
        <w:rPr>
          <w:rFonts w:eastAsia="Arial Unicode MS"/>
        </w:rPr>
        <w:t xml:space="preserve"> showed</w:t>
      </w:r>
      <w:r w:rsidRPr="000C15BC">
        <w:rPr>
          <w:rFonts w:eastAsia="Arial Unicode MS"/>
        </w:rPr>
        <w:t xml:space="preserve"> that </w:t>
      </w:r>
      <w:r>
        <w:rPr>
          <w:rFonts w:eastAsia="Arial Unicode MS"/>
        </w:rPr>
        <w:t xml:space="preserve">they had </w:t>
      </w:r>
      <w:r w:rsidRPr="000C15BC">
        <w:rPr>
          <w:rFonts w:eastAsia="Arial Unicode MS"/>
        </w:rPr>
        <w:t xml:space="preserve">limited awareness of the KPTO programme. </w:t>
      </w:r>
      <w:r>
        <w:rPr>
          <w:rFonts w:eastAsia="Arial Unicode MS"/>
        </w:rPr>
        <w:t>Some of their</w:t>
      </w:r>
      <w:r w:rsidRPr="000C15BC">
        <w:rPr>
          <w:rFonts w:eastAsia="Arial Unicode MS"/>
        </w:rPr>
        <w:t xml:space="preserve"> comments</w:t>
      </w:r>
      <w:r>
        <w:rPr>
          <w:rFonts w:eastAsia="Arial Unicode MS"/>
        </w:rPr>
        <w:t xml:space="preserve"> indicated </w:t>
      </w:r>
      <w:r w:rsidRPr="000C15BC">
        <w:rPr>
          <w:rFonts w:eastAsia="Arial Unicode MS"/>
        </w:rPr>
        <w:t xml:space="preserve">room for improvement in building the capability of KPTO </w:t>
      </w:r>
      <w:r>
        <w:rPr>
          <w:rFonts w:eastAsia="Arial Unicode MS"/>
        </w:rPr>
        <w:t>C</w:t>
      </w:r>
      <w:r w:rsidRPr="000C15BC">
        <w:rPr>
          <w:rFonts w:eastAsia="Arial Unicode MS"/>
        </w:rPr>
        <w:t xml:space="preserve">oordinators and </w:t>
      </w:r>
      <w:r>
        <w:rPr>
          <w:rFonts w:eastAsia="Arial Unicode MS"/>
        </w:rPr>
        <w:t>in</w:t>
      </w:r>
      <w:r w:rsidRPr="000C15BC">
        <w:rPr>
          <w:rFonts w:eastAsia="Arial Unicode MS"/>
        </w:rPr>
        <w:t xml:space="preserve"> coordinati</w:t>
      </w:r>
      <w:r>
        <w:rPr>
          <w:rFonts w:eastAsia="Arial Unicode MS"/>
        </w:rPr>
        <w:t>ng</w:t>
      </w:r>
      <w:r w:rsidRPr="000C15BC">
        <w:rPr>
          <w:rFonts w:eastAsia="Arial Unicode MS"/>
        </w:rPr>
        <w:t xml:space="preserve"> the programme. </w:t>
      </w:r>
      <w:r>
        <w:rPr>
          <w:rFonts w:eastAsia="Arial Unicode MS"/>
        </w:rPr>
        <w:t>As b</w:t>
      </w:r>
      <w:r w:rsidRPr="000C15BC">
        <w:rPr>
          <w:rFonts w:eastAsia="Arial Unicode MS"/>
        </w:rPr>
        <w:t>oth KPTO Coordinators ha</w:t>
      </w:r>
      <w:r>
        <w:rPr>
          <w:rFonts w:eastAsia="Arial Unicode MS"/>
        </w:rPr>
        <w:t>d</w:t>
      </w:r>
      <w:r w:rsidRPr="000C15BC">
        <w:rPr>
          <w:rFonts w:eastAsia="Arial Unicode MS"/>
        </w:rPr>
        <w:t xml:space="preserve"> been in their role for less than three months</w:t>
      </w:r>
      <w:r>
        <w:rPr>
          <w:rFonts w:eastAsia="Arial Unicode MS"/>
        </w:rPr>
        <w:t>, they</w:t>
      </w:r>
      <w:r w:rsidRPr="000C15BC">
        <w:rPr>
          <w:rFonts w:eastAsia="Arial Unicode MS"/>
        </w:rPr>
        <w:t xml:space="preserve"> were unable to contribute significant information </w:t>
      </w:r>
      <w:r>
        <w:rPr>
          <w:rFonts w:eastAsia="Arial Unicode MS"/>
        </w:rPr>
        <w:t>on</w:t>
      </w:r>
      <w:r w:rsidRPr="000C15BC">
        <w:rPr>
          <w:rFonts w:eastAsia="Arial Unicode MS"/>
        </w:rPr>
        <w:t xml:space="preserve"> the evaluation period. However</w:t>
      </w:r>
      <w:r>
        <w:rPr>
          <w:rFonts w:eastAsia="Arial Unicode MS"/>
        </w:rPr>
        <w:t>,</w:t>
      </w:r>
      <w:r w:rsidRPr="000C15BC">
        <w:rPr>
          <w:rFonts w:eastAsia="Arial Unicode MS"/>
        </w:rPr>
        <w:t xml:space="preserve"> they did wish to </w:t>
      </w:r>
      <w:r>
        <w:rPr>
          <w:rFonts w:eastAsia="Arial Unicode MS"/>
        </w:rPr>
        <w:t>discuss their plans for</w:t>
      </w:r>
      <w:r w:rsidRPr="000C15BC">
        <w:rPr>
          <w:rFonts w:eastAsia="Arial Unicode MS"/>
        </w:rPr>
        <w:t xml:space="preserve"> </w:t>
      </w:r>
      <w:r>
        <w:rPr>
          <w:rFonts w:eastAsia="Arial Unicode MS"/>
        </w:rPr>
        <w:t xml:space="preserve">improving or </w:t>
      </w:r>
      <w:r w:rsidRPr="000C15BC">
        <w:rPr>
          <w:rFonts w:eastAsia="Arial Unicode MS"/>
        </w:rPr>
        <w:t>develop</w:t>
      </w:r>
      <w:r>
        <w:rPr>
          <w:rFonts w:eastAsia="Arial Unicode MS"/>
        </w:rPr>
        <w:t>ing the</w:t>
      </w:r>
      <w:r w:rsidRPr="000C15BC">
        <w:rPr>
          <w:rFonts w:eastAsia="Arial Unicode MS"/>
        </w:rPr>
        <w:t xml:space="preserve"> KPTO</w:t>
      </w:r>
      <w:r>
        <w:rPr>
          <w:rFonts w:eastAsia="Arial Unicode MS"/>
        </w:rPr>
        <w:t xml:space="preserve"> programme</w:t>
      </w:r>
      <w:r w:rsidRPr="000C15BC">
        <w:rPr>
          <w:rFonts w:eastAsia="Arial Unicode MS"/>
        </w:rPr>
        <w:t xml:space="preserve">. </w:t>
      </w:r>
      <w:r>
        <w:rPr>
          <w:rFonts w:eastAsia="Arial Unicode MS"/>
        </w:rPr>
        <w:t>A</w:t>
      </w:r>
      <w:r w:rsidRPr="000C15BC">
        <w:rPr>
          <w:rFonts w:eastAsia="Arial Unicode MS"/>
        </w:rPr>
        <w:t xml:space="preserve">ctivities </w:t>
      </w:r>
      <w:r>
        <w:rPr>
          <w:rFonts w:eastAsia="Arial Unicode MS"/>
        </w:rPr>
        <w:t>that were to</w:t>
      </w:r>
      <w:r w:rsidRPr="000C15BC">
        <w:rPr>
          <w:rFonts w:eastAsia="Arial Unicode MS"/>
        </w:rPr>
        <w:t xml:space="preserve"> form part of their planning processes </w:t>
      </w:r>
      <w:r>
        <w:rPr>
          <w:rFonts w:eastAsia="Arial Unicode MS"/>
        </w:rPr>
        <w:t xml:space="preserve">in the future </w:t>
      </w:r>
      <w:r w:rsidRPr="000C15BC">
        <w:rPr>
          <w:rFonts w:eastAsia="Arial Unicode MS"/>
        </w:rPr>
        <w:t>include:</w:t>
      </w:r>
    </w:p>
    <w:p w:rsidR="00251FE0" w:rsidRPr="007F280D" w:rsidRDefault="00251FE0" w:rsidP="00251FE0">
      <w:pPr>
        <w:pStyle w:val="ListBullet2"/>
        <w:rPr>
          <w:rFonts w:eastAsia="Arial Unicode MS"/>
        </w:rPr>
      </w:pPr>
      <w:r>
        <w:rPr>
          <w:rFonts w:eastAsia="Arial Unicode MS"/>
        </w:rPr>
        <w:t>delivering</w:t>
      </w:r>
      <w:r w:rsidRPr="007F280D">
        <w:rPr>
          <w:rFonts w:eastAsia="Arial Unicode MS"/>
        </w:rPr>
        <w:t xml:space="preserve"> a Māori suicide prevention campaign that is created and led by youth</w:t>
      </w:r>
      <w:r>
        <w:rPr>
          <w:rFonts w:eastAsia="Arial Unicode MS"/>
        </w:rPr>
        <w:t>, which</w:t>
      </w:r>
      <w:r w:rsidRPr="007F280D">
        <w:rPr>
          <w:rFonts w:eastAsia="Arial Unicode MS"/>
        </w:rPr>
        <w:t xml:space="preserve"> could include a performing arts initiative</w:t>
      </w:r>
      <w:r>
        <w:rPr>
          <w:rFonts w:eastAsia="Arial Unicode MS"/>
        </w:rPr>
        <w:t xml:space="preserve"> –</w:t>
      </w:r>
      <w:r w:rsidRPr="007F280D">
        <w:rPr>
          <w:rFonts w:eastAsia="Arial Unicode MS"/>
        </w:rPr>
        <w:t xml:space="preserve"> </w:t>
      </w:r>
      <w:r>
        <w:rPr>
          <w:rFonts w:eastAsia="Arial Unicode MS"/>
          <w:i/>
        </w:rPr>
        <w:t>‘</w:t>
      </w:r>
      <w:r w:rsidRPr="007F280D">
        <w:rPr>
          <w:rFonts w:eastAsia="Arial Unicode MS"/>
          <w:i/>
        </w:rPr>
        <w:t>Youth are so vulnerable these days and social media has had a big impact but our youth don’t have the tools</w:t>
      </w:r>
      <w:r>
        <w:rPr>
          <w:rFonts w:eastAsia="Arial Unicode MS"/>
          <w:i/>
        </w:rPr>
        <w:t>’</w:t>
      </w:r>
    </w:p>
    <w:p w:rsidR="00251FE0" w:rsidRPr="007F280D" w:rsidRDefault="00251FE0" w:rsidP="00251FE0">
      <w:pPr>
        <w:pStyle w:val="ListBullet2"/>
        <w:rPr>
          <w:rFonts w:eastAsia="Arial Unicode MS"/>
        </w:rPr>
      </w:pPr>
      <w:r>
        <w:rPr>
          <w:rFonts w:eastAsia="Arial Unicode MS"/>
        </w:rPr>
        <w:lastRenderedPageBreak/>
        <w:t>developing</w:t>
      </w:r>
      <w:r w:rsidRPr="007F280D">
        <w:rPr>
          <w:rFonts w:eastAsia="Arial Unicode MS"/>
        </w:rPr>
        <w:t xml:space="preserve"> and implement</w:t>
      </w:r>
      <w:r>
        <w:rPr>
          <w:rFonts w:eastAsia="Arial Unicode MS"/>
        </w:rPr>
        <w:t>ing</w:t>
      </w:r>
      <w:r w:rsidRPr="007F280D">
        <w:rPr>
          <w:rFonts w:eastAsia="Arial Unicode MS"/>
        </w:rPr>
        <w:t xml:space="preserve"> a kaupapa </w:t>
      </w:r>
      <w:r>
        <w:rPr>
          <w:rFonts w:eastAsia="Arial Unicode MS"/>
        </w:rPr>
        <w:t>for</w:t>
      </w:r>
      <w:r w:rsidRPr="007F280D">
        <w:rPr>
          <w:rFonts w:eastAsia="Arial Unicode MS"/>
        </w:rPr>
        <w:t xml:space="preserve"> manaaki whānau to understand their identity in terms of </w:t>
      </w:r>
      <w:r>
        <w:rPr>
          <w:rFonts w:eastAsia="Arial Unicode MS"/>
        </w:rPr>
        <w:t>w</w:t>
      </w:r>
      <w:r w:rsidRPr="007F280D">
        <w:rPr>
          <w:rFonts w:eastAsia="Arial Unicode MS"/>
        </w:rPr>
        <w:t xml:space="preserve">hakapapa, </w:t>
      </w:r>
      <w:r>
        <w:rPr>
          <w:rFonts w:eastAsia="Arial Unicode MS"/>
        </w:rPr>
        <w:t>mā</w:t>
      </w:r>
      <w:r w:rsidRPr="007F280D">
        <w:rPr>
          <w:rFonts w:eastAsia="Arial Unicode MS"/>
        </w:rPr>
        <w:t xml:space="preserve">tauranga and </w:t>
      </w:r>
      <w:r>
        <w:rPr>
          <w:rFonts w:eastAsia="Arial Unicode MS"/>
        </w:rPr>
        <w:t>t</w:t>
      </w:r>
      <w:r w:rsidRPr="007F280D">
        <w:rPr>
          <w:rFonts w:eastAsia="Arial Unicode MS"/>
        </w:rPr>
        <w:t>ikanga Māori</w:t>
      </w:r>
    </w:p>
    <w:p w:rsidR="00251FE0" w:rsidRPr="007F280D" w:rsidRDefault="00251FE0" w:rsidP="00251FE0">
      <w:pPr>
        <w:pStyle w:val="ListBullet2"/>
        <w:rPr>
          <w:rFonts w:eastAsia="Arial Unicode MS"/>
        </w:rPr>
      </w:pPr>
      <w:r>
        <w:rPr>
          <w:rFonts w:eastAsia="Arial Unicode MS"/>
        </w:rPr>
        <w:t>implementing</w:t>
      </w:r>
      <w:r w:rsidRPr="007F280D">
        <w:rPr>
          <w:rFonts w:eastAsia="Arial Unicode MS"/>
        </w:rPr>
        <w:t xml:space="preserve"> the RAID </w:t>
      </w:r>
      <w:r>
        <w:rPr>
          <w:rFonts w:eastAsia="Arial Unicode MS"/>
        </w:rPr>
        <w:t xml:space="preserve">Movement </w:t>
      </w:r>
      <w:r w:rsidRPr="007F280D">
        <w:rPr>
          <w:rFonts w:eastAsia="Arial Unicode MS"/>
        </w:rPr>
        <w:t xml:space="preserve">as a nationwide strategy </w:t>
      </w:r>
      <w:r>
        <w:rPr>
          <w:rFonts w:eastAsia="Arial Unicode MS"/>
        </w:rPr>
        <w:t xml:space="preserve">while </w:t>
      </w:r>
      <w:r w:rsidRPr="007F280D">
        <w:rPr>
          <w:rFonts w:eastAsia="Arial Unicode MS"/>
        </w:rPr>
        <w:t>appreciat</w:t>
      </w:r>
      <w:r>
        <w:rPr>
          <w:rFonts w:eastAsia="Arial Unicode MS"/>
        </w:rPr>
        <w:t>ing</w:t>
      </w:r>
      <w:r w:rsidRPr="007F280D">
        <w:rPr>
          <w:rFonts w:eastAsia="Arial Unicode MS"/>
        </w:rPr>
        <w:t xml:space="preserve"> that research evidence is required</w:t>
      </w:r>
      <w:r>
        <w:rPr>
          <w:rFonts w:eastAsia="Arial Unicode MS"/>
        </w:rPr>
        <w:t xml:space="preserve"> first</w:t>
      </w:r>
    </w:p>
    <w:p w:rsidR="00251FE0" w:rsidRPr="007F280D" w:rsidRDefault="00251FE0" w:rsidP="00251FE0">
      <w:pPr>
        <w:pStyle w:val="ListBullet2"/>
        <w:rPr>
          <w:rFonts w:eastAsia="Arial Unicode MS"/>
        </w:rPr>
      </w:pPr>
      <w:r>
        <w:rPr>
          <w:rFonts w:eastAsia="Arial Unicode MS"/>
        </w:rPr>
        <w:t>supporting the key role of i</w:t>
      </w:r>
      <w:r w:rsidRPr="007F280D">
        <w:rPr>
          <w:rFonts w:eastAsia="Arial Unicode MS"/>
        </w:rPr>
        <w:t xml:space="preserve">wi, hapū and </w:t>
      </w:r>
      <w:r>
        <w:rPr>
          <w:rFonts w:eastAsia="Arial Unicode MS"/>
        </w:rPr>
        <w:t>m</w:t>
      </w:r>
      <w:r w:rsidRPr="007F280D">
        <w:rPr>
          <w:rFonts w:eastAsia="Arial Unicode MS"/>
        </w:rPr>
        <w:t xml:space="preserve">arae in promoting mental wellbeing with whānau, particularly </w:t>
      </w:r>
      <w:r>
        <w:rPr>
          <w:rFonts w:eastAsia="Arial Unicode MS"/>
        </w:rPr>
        <w:t xml:space="preserve">by </w:t>
      </w:r>
      <w:r w:rsidRPr="007F280D">
        <w:rPr>
          <w:rFonts w:eastAsia="Arial Unicode MS"/>
        </w:rPr>
        <w:t>connecting kaum</w:t>
      </w:r>
      <w:r>
        <w:rPr>
          <w:rFonts w:eastAsia="Arial Unicode MS"/>
        </w:rPr>
        <w:t>ā</w:t>
      </w:r>
      <w:r w:rsidRPr="007F280D">
        <w:rPr>
          <w:rFonts w:eastAsia="Arial Unicode MS"/>
        </w:rPr>
        <w:t>tua with rangatahi</w:t>
      </w:r>
      <w:r>
        <w:rPr>
          <w:rFonts w:eastAsia="Arial Unicode MS"/>
        </w:rPr>
        <w:t xml:space="preserve"> which was a need confirmed by o</w:t>
      </w:r>
      <w:r w:rsidRPr="007F280D">
        <w:rPr>
          <w:rFonts w:eastAsia="Arial Unicode MS"/>
        </w:rPr>
        <w:t>ne stakeholder</w:t>
      </w:r>
    </w:p>
    <w:p w:rsidR="00251FE0" w:rsidRPr="007F280D" w:rsidRDefault="00251FE0" w:rsidP="00251FE0">
      <w:pPr>
        <w:pStyle w:val="ListBullet2"/>
        <w:rPr>
          <w:rFonts w:eastAsia="Arial Unicode MS"/>
        </w:rPr>
      </w:pPr>
      <w:proofErr w:type="gramStart"/>
      <w:r>
        <w:rPr>
          <w:rFonts w:eastAsia="Arial Unicode MS"/>
        </w:rPr>
        <w:t>developing</w:t>
      </w:r>
      <w:proofErr w:type="gramEnd"/>
      <w:r w:rsidRPr="007F280D">
        <w:rPr>
          <w:rFonts w:eastAsia="Arial Unicode MS"/>
        </w:rPr>
        <w:t xml:space="preserve"> a resource tool to educate whānau, hapū, iwi and h</w:t>
      </w:r>
      <w:r>
        <w:rPr>
          <w:rFonts w:eastAsia="Arial Unicode MS"/>
        </w:rPr>
        <w:t>a</w:t>
      </w:r>
      <w:r w:rsidRPr="007F280D">
        <w:rPr>
          <w:rFonts w:eastAsia="Arial Unicode MS"/>
        </w:rPr>
        <w:t xml:space="preserve">pori </w:t>
      </w:r>
      <w:r>
        <w:rPr>
          <w:rFonts w:eastAsia="Arial Unicode MS"/>
        </w:rPr>
        <w:t>on</w:t>
      </w:r>
      <w:r w:rsidRPr="007F280D">
        <w:rPr>
          <w:rFonts w:eastAsia="Arial Unicode MS"/>
        </w:rPr>
        <w:t xml:space="preserve"> suicide awareness and prevention.</w:t>
      </w:r>
      <w:r>
        <w:rPr>
          <w:rFonts w:eastAsia="Arial Unicode MS"/>
        </w:rPr>
        <w:t xml:space="preserve"> </w:t>
      </w:r>
      <w:r w:rsidRPr="007F280D">
        <w:rPr>
          <w:rFonts w:eastAsia="Arial Unicode MS"/>
        </w:rPr>
        <w:t xml:space="preserve">This could include a digital resource for schools </w:t>
      </w:r>
      <w:r>
        <w:rPr>
          <w:rFonts w:eastAsia="Arial Unicode MS"/>
        </w:rPr>
        <w:t xml:space="preserve">– </w:t>
      </w:r>
      <w:r>
        <w:rPr>
          <w:rFonts w:eastAsia="Arial Unicode MS"/>
          <w:i/>
        </w:rPr>
        <w:t>‘</w:t>
      </w:r>
      <w:r w:rsidRPr="007F280D">
        <w:rPr>
          <w:rFonts w:eastAsia="Arial Unicode MS"/>
          <w:i/>
        </w:rPr>
        <w:t>ideally a tool on the cellphone like an AP</w:t>
      </w:r>
      <w:r>
        <w:rPr>
          <w:rFonts w:eastAsia="Arial Unicode MS"/>
          <w:i/>
        </w:rPr>
        <w:t>’ –</w:t>
      </w:r>
      <w:r>
        <w:rPr>
          <w:rFonts w:eastAsia="Arial Unicode MS"/>
        </w:rPr>
        <w:t xml:space="preserve"> which would avoid the wastage of</w:t>
      </w:r>
      <w:r w:rsidRPr="007F280D">
        <w:rPr>
          <w:rFonts w:eastAsia="Arial Unicode MS"/>
        </w:rPr>
        <w:t xml:space="preserve"> paper resources</w:t>
      </w:r>
    </w:p>
    <w:p w:rsidR="00251FE0" w:rsidRPr="007F280D" w:rsidRDefault="00251FE0" w:rsidP="00251FE0">
      <w:pPr>
        <w:pStyle w:val="ListBullet2"/>
        <w:rPr>
          <w:rFonts w:eastAsia="Arial Unicode MS"/>
          <w:i/>
        </w:rPr>
      </w:pPr>
      <w:r w:rsidRPr="007F280D">
        <w:rPr>
          <w:rFonts w:eastAsia="Arial Unicode MS"/>
        </w:rPr>
        <w:t>focus</w:t>
      </w:r>
      <w:r>
        <w:rPr>
          <w:rFonts w:eastAsia="Arial Unicode MS"/>
        </w:rPr>
        <w:t>ing</w:t>
      </w:r>
      <w:r w:rsidRPr="007F280D">
        <w:rPr>
          <w:rFonts w:eastAsia="Arial Unicode MS"/>
        </w:rPr>
        <w:t xml:space="preserve"> on </w:t>
      </w:r>
      <w:r>
        <w:rPr>
          <w:rFonts w:eastAsia="Arial Unicode MS"/>
        </w:rPr>
        <w:t xml:space="preserve">influence </w:t>
      </w:r>
      <w:r w:rsidRPr="007F280D">
        <w:rPr>
          <w:rFonts w:eastAsia="Arial Unicode MS"/>
        </w:rPr>
        <w:t>at a Government level</w:t>
      </w:r>
      <w:r>
        <w:rPr>
          <w:rFonts w:eastAsia="Arial Unicode MS"/>
          <w:i/>
        </w:rPr>
        <w:t xml:space="preserve"> – ‘</w:t>
      </w:r>
      <w:r w:rsidRPr="007F280D">
        <w:rPr>
          <w:rFonts w:eastAsia="Arial Unicode MS"/>
          <w:i/>
        </w:rPr>
        <w:t xml:space="preserve">We need a champion like </w:t>
      </w:r>
      <w:r>
        <w:rPr>
          <w:rFonts w:eastAsia="Arial Unicode MS"/>
          <w:i/>
        </w:rPr>
        <w:t xml:space="preserve">[former] </w:t>
      </w:r>
      <w:r w:rsidRPr="007F280D">
        <w:rPr>
          <w:rFonts w:eastAsia="Arial Unicode MS"/>
          <w:i/>
        </w:rPr>
        <w:t xml:space="preserve">Minister Jim Anderton and </w:t>
      </w:r>
      <w:r>
        <w:rPr>
          <w:rFonts w:eastAsia="Arial Unicode MS"/>
          <w:i/>
        </w:rPr>
        <w:t xml:space="preserve">[former] </w:t>
      </w:r>
      <w:r w:rsidRPr="007F280D">
        <w:rPr>
          <w:rFonts w:eastAsia="Arial Unicode MS"/>
          <w:i/>
        </w:rPr>
        <w:t>Minister Tariana Turia</w:t>
      </w:r>
      <w:r>
        <w:rPr>
          <w:rFonts w:eastAsia="Arial Unicode MS"/>
          <w:i/>
        </w:rPr>
        <w:t>’</w:t>
      </w:r>
    </w:p>
    <w:p w:rsidR="00251FE0" w:rsidRPr="00B453BE" w:rsidRDefault="00251FE0" w:rsidP="00251FE0">
      <w:pPr>
        <w:pStyle w:val="ListBullet2"/>
        <w:rPr>
          <w:rFonts w:eastAsia="Arial Unicode MS"/>
          <w:spacing w:val="-4"/>
        </w:rPr>
      </w:pPr>
      <w:proofErr w:type="gramStart"/>
      <w:r w:rsidRPr="00B453BE">
        <w:rPr>
          <w:rFonts w:eastAsia="Arial Unicode MS"/>
          <w:spacing w:val="-4"/>
        </w:rPr>
        <w:t>implementing</w:t>
      </w:r>
      <w:proofErr w:type="gramEnd"/>
      <w:r w:rsidRPr="00B453BE">
        <w:rPr>
          <w:rFonts w:eastAsia="Arial Unicode MS"/>
          <w:spacing w:val="-4"/>
        </w:rPr>
        <w:t xml:space="preserve"> a national body rather than having nine different ‘headships’, each with a different flavour. The national body could provide one heart, one mission and one vision, measure strategies and coordinate the ‘right’ flavour, which could be aligned to Whānau Ora outcomes</w:t>
      </w:r>
    </w:p>
    <w:p w:rsidR="00251FE0" w:rsidRDefault="00251FE0" w:rsidP="00251FE0">
      <w:pPr>
        <w:pStyle w:val="ListBullet2"/>
        <w:rPr>
          <w:rFonts w:eastAsia="Arial Unicode MS"/>
        </w:rPr>
      </w:pPr>
      <w:proofErr w:type="gramStart"/>
      <w:r>
        <w:rPr>
          <w:rFonts w:eastAsia="Arial Unicode MS"/>
        </w:rPr>
        <w:t>b</w:t>
      </w:r>
      <w:r w:rsidRPr="007F280D">
        <w:rPr>
          <w:rFonts w:eastAsia="Arial Unicode MS"/>
        </w:rPr>
        <w:t>uilding</w:t>
      </w:r>
      <w:proofErr w:type="gramEnd"/>
      <w:r w:rsidRPr="007F280D">
        <w:rPr>
          <w:rFonts w:eastAsia="Arial Unicode MS"/>
        </w:rPr>
        <w:t xml:space="preserve"> community champions </w:t>
      </w:r>
      <w:r>
        <w:rPr>
          <w:rFonts w:eastAsia="Arial Unicode MS"/>
        </w:rPr>
        <w:t xml:space="preserve">to </w:t>
      </w:r>
      <w:r w:rsidRPr="007F280D">
        <w:rPr>
          <w:rFonts w:eastAsia="Arial Unicode MS"/>
        </w:rPr>
        <w:t>work in schools and build the capability of parents as educators.</w:t>
      </w:r>
    </w:p>
    <w:p w:rsidR="00251FE0" w:rsidRPr="007F280D" w:rsidRDefault="00251FE0" w:rsidP="00251FE0">
      <w:pPr>
        <w:pStyle w:val="ListBullet"/>
        <w:rPr>
          <w:rFonts w:eastAsia="Arial Unicode MS"/>
        </w:rPr>
      </w:pPr>
      <w:r w:rsidRPr="006177A5">
        <w:rPr>
          <w:rFonts w:eastAsia="Arial Unicode MS"/>
          <w:b/>
        </w:rPr>
        <w:t>Lakes District</w:t>
      </w:r>
      <w:r w:rsidRPr="00663889">
        <w:rPr>
          <w:rFonts w:eastAsia="Arial Unicode MS"/>
          <w:b/>
        </w:rPr>
        <w:t>:</w:t>
      </w:r>
      <w:r>
        <w:rPr>
          <w:rFonts w:eastAsia="Arial Unicode MS"/>
          <w:b/>
        </w:rPr>
        <w:t xml:space="preserve"> </w:t>
      </w:r>
      <w:r w:rsidRPr="007F280D">
        <w:rPr>
          <w:rFonts w:eastAsia="Arial Unicode MS"/>
        </w:rPr>
        <w:t xml:space="preserve">The document review </w:t>
      </w:r>
      <w:r>
        <w:rPr>
          <w:rFonts w:eastAsia="Arial Unicode MS"/>
        </w:rPr>
        <w:t>con</w:t>
      </w:r>
      <w:r w:rsidRPr="007F280D">
        <w:rPr>
          <w:rFonts w:eastAsia="Arial Unicode MS"/>
        </w:rPr>
        <w:t>firmed that KPTO maintained strong relationships within the community and was well connected.</w:t>
      </w:r>
      <w:r>
        <w:rPr>
          <w:rFonts w:eastAsia="Arial Unicode MS"/>
        </w:rPr>
        <w:t xml:space="preserve"> </w:t>
      </w:r>
      <w:r w:rsidRPr="007F280D">
        <w:rPr>
          <w:rFonts w:eastAsia="Arial Unicode MS"/>
        </w:rPr>
        <w:t>KPTO staff also played a key advocacy role in the varying events and forums that they attended or participate</w:t>
      </w:r>
      <w:r>
        <w:rPr>
          <w:rFonts w:eastAsia="Arial Unicode MS"/>
        </w:rPr>
        <w:t>d</w:t>
      </w:r>
      <w:r w:rsidRPr="007F280D">
        <w:rPr>
          <w:rFonts w:eastAsia="Arial Unicode MS"/>
        </w:rPr>
        <w:t xml:space="preserve"> in.</w:t>
      </w:r>
      <w:r>
        <w:rPr>
          <w:rFonts w:eastAsia="Arial Unicode MS"/>
        </w:rPr>
        <w:t xml:space="preserve"> </w:t>
      </w:r>
      <w:r w:rsidRPr="007F280D">
        <w:rPr>
          <w:rFonts w:eastAsia="Arial Unicode MS"/>
        </w:rPr>
        <w:t xml:space="preserve">One suggestion for improvement </w:t>
      </w:r>
      <w:r>
        <w:rPr>
          <w:rFonts w:eastAsia="Arial Unicode MS"/>
        </w:rPr>
        <w:t>was to build</w:t>
      </w:r>
      <w:r w:rsidRPr="007F280D">
        <w:rPr>
          <w:rFonts w:eastAsia="Arial Unicode MS"/>
        </w:rPr>
        <w:t xml:space="preserve"> resiliency in the community through community-based activities and initiatives that brought people together to work on </w:t>
      </w:r>
      <w:r>
        <w:rPr>
          <w:rFonts w:eastAsia="Arial Unicode MS"/>
        </w:rPr>
        <w:t>them</w:t>
      </w:r>
      <w:r w:rsidRPr="007F280D">
        <w:rPr>
          <w:rFonts w:eastAsia="Arial Unicode MS"/>
        </w:rPr>
        <w:t xml:space="preserve">. Some stakeholders made comments surrounding possible alignment to Whānau Ora and Waka Hourua to ensure local and national alignment of strategies being implemented in Māori communities. Another suggestion was also for more national exposure of KPTO so that all </w:t>
      </w:r>
      <w:r>
        <w:rPr>
          <w:rFonts w:eastAsia="Arial Unicode MS"/>
        </w:rPr>
        <w:t>regions</w:t>
      </w:r>
      <w:r w:rsidRPr="007F280D">
        <w:rPr>
          <w:rFonts w:eastAsia="Arial Unicode MS"/>
        </w:rPr>
        <w:t xml:space="preserve"> of the country knew the programme was available in their respective region.</w:t>
      </w:r>
    </w:p>
    <w:p w:rsidR="00251FE0" w:rsidRPr="00663889" w:rsidRDefault="00251FE0" w:rsidP="00251FE0">
      <w:pPr>
        <w:pStyle w:val="ListBullet"/>
        <w:rPr>
          <w:rFonts w:eastAsia="Arial Unicode MS"/>
        </w:rPr>
      </w:pPr>
      <w:r w:rsidRPr="006177A5">
        <w:rPr>
          <w:rFonts w:eastAsia="Arial Unicode MS"/>
          <w:b/>
        </w:rPr>
        <w:t>Christchurch:</w:t>
      </w:r>
      <w:r w:rsidRPr="00663889">
        <w:rPr>
          <w:rFonts w:eastAsia="Arial Unicode MS"/>
        </w:rPr>
        <w:t xml:space="preserve"> </w:t>
      </w:r>
      <w:r>
        <w:rPr>
          <w:rFonts w:eastAsia="Arial Unicode MS"/>
        </w:rPr>
        <w:t>As the</w:t>
      </w:r>
      <w:r w:rsidRPr="00663889">
        <w:rPr>
          <w:rFonts w:eastAsia="Arial Unicode MS"/>
        </w:rPr>
        <w:t xml:space="preserve"> document review and stakeholder interviews </w:t>
      </w:r>
      <w:r>
        <w:rPr>
          <w:rFonts w:eastAsia="Arial Unicode MS"/>
        </w:rPr>
        <w:t xml:space="preserve">showed, </w:t>
      </w:r>
      <w:r w:rsidRPr="00663889">
        <w:rPr>
          <w:rFonts w:eastAsia="Arial Unicode MS"/>
        </w:rPr>
        <w:t xml:space="preserve">the success of the KPTO programme relied on strong relationships with key stakeholder groups. These relationships enabled multiple organisations to share resources to promote suicide prevention messages. Stakeholders reported that collaborative activities </w:t>
      </w:r>
      <w:r>
        <w:rPr>
          <w:rFonts w:eastAsia="Arial Unicode MS"/>
        </w:rPr>
        <w:t>had</w:t>
      </w:r>
      <w:r w:rsidRPr="00663889">
        <w:rPr>
          <w:rFonts w:eastAsia="Arial Unicode MS"/>
        </w:rPr>
        <w:t xml:space="preserve"> mutual benefits </w:t>
      </w:r>
      <w:r>
        <w:rPr>
          <w:rFonts w:eastAsia="Arial Unicode MS"/>
        </w:rPr>
        <w:t>such as</w:t>
      </w:r>
      <w:r w:rsidRPr="00663889">
        <w:rPr>
          <w:rFonts w:eastAsia="Arial Unicode MS"/>
        </w:rPr>
        <w:t xml:space="preserve"> achievement of shared outcomes</w:t>
      </w:r>
      <w:r>
        <w:rPr>
          <w:rFonts w:eastAsia="Arial Unicode MS"/>
        </w:rPr>
        <w:t>,</w:t>
      </w:r>
      <w:r w:rsidRPr="00663889">
        <w:rPr>
          <w:rFonts w:eastAsia="Arial Unicode MS"/>
        </w:rPr>
        <w:t xml:space="preserve"> wider community impact and coordinated planning. Clear opportunities existed to improve </w:t>
      </w:r>
      <w:r>
        <w:rPr>
          <w:rFonts w:eastAsia="Arial Unicode MS"/>
        </w:rPr>
        <w:t>c</w:t>
      </w:r>
      <w:r w:rsidRPr="00663889">
        <w:rPr>
          <w:rFonts w:eastAsia="Arial Unicode MS"/>
        </w:rPr>
        <w:t>oordination</w:t>
      </w:r>
      <w:r>
        <w:rPr>
          <w:rFonts w:eastAsia="Arial Unicode MS"/>
        </w:rPr>
        <w:t xml:space="preserve"> among agencies and providers</w:t>
      </w:r>
      <w:r w:rsidRPr="00663889">
        <w:rPr>
          <w:rFonts w:eastAsia="Arial Unicode MS"/>
        </w:rPr>
        <w:t xml:space="preserve"> to enhance outcomes across the Christchurch population. If</w:t>
      </w:r>
      <w:r>
        <w:rPr>
          <w:rFonts w:eastAsia="Arial Unicode MS"/>
        </w:rPr>
        <w:t xml:space="preserve"> all</w:t>
      </w:r>
      <w:r w:rsidRPr="00663889">
        <w:rPr>
          <w:rFonts w:eastAsia="Arial Unicode MS"/>
        </w:rPr>
        <w:t xml:space="preserve"> </w:t>
      </w:r>
      <w:r>
        <w:rPr>
          <w:rFonts w:eastAsia="Arial Unicode MS"/>
        </w:rPr>
        <w:t>members of</w:t>
      </w:r>
      <w:r w:rsidRPr="00663889">
        <w:rPr>
          <w:rFonts w:eastAsia="Arial Unicode MS"/>
        </w:rPr>
        <w:t xml:space="preserve"> the multi-agency suicide prevention forum used standardised forms such as evaluation tools, the group would </w:t>
      </w:r>
      <w:r>
        <w:rPr>
          <w:rFonts w:eastAsia="Arial Unicode MS"/>
        </w:rPr>
        <w:t xml:space="preserve">gain </w:t>
      </w:r>
      <w:r w:rsidRPr="00663889">
        <w:rPr>
          <w:rFonts w:eastAsia="Arial Unicode MS"/>
        </w:rPr>
        <w:t xml:space="preserve">enhanced knowledge </w:t>
      </w:r>
      <w:r>
        <w:rPr>
          <w:rFonts w:eastAsia="Arial Unicode MS"/>
        </w:rPr>
        <w:t xml:space="preserve">about </w:t>
      </w:r>
      <w:r w:rsidRPr="00663889">
        <w:rPr>
          <w:rFonts w:eastAsia="Arial Unicode MS"/>
        </w:rPr>
        <w:t xml:space="preserve">the collective impact </w:t>
      </w:r>
      <w:r>
        <w:rPr>
          <w:rFonts w:eastAsia="Arial Unicode MS"/>
        </w:rPr>
        <w:t xml:space="preserve">of their efforts </w:t>
      </w:r>
      <w:r w:rsidRPr="00663889">
        <w:rPr>
          <w:rFonts w:eastAsia="Arial Unicode MS"/>
        </w:rPr>
        <w:t xml:space="preserve">at a population level. </w:t>
      </w:r>
    </w:p>
    <w:p w:rsidR="00251FE0" w:rsidRPr="007F280D" w:rsidRDefault="00251FE0" w:rsidP="00251FE0">
      <w:pPr>
        <w:pStyle w:val="ListBullet"/>
      </w:pPr>
      <w:r>
        <w:rPr>
          <w:rFonts w:eastAsia="Arial Unicode MS"/>
          <w:b/>
        </w:rPr>
        <w:t>Invercargill / Southland</w:t>
      </w:r>
      <w:r w:rsidRPr="006177A5">
        <w:rPr>
          <w:rFonts w:eastAsia="Arial Unicode MS"/>
          <w:b/>
        </w:rPr>
        <w:t>:</w:t>
      </w:r>
      <w:r w:rsidRPr="007F280D">
        <w:rPr>
          <w:rFonts w:eastAsia="Arial Unicode MS"/>
        </w:rPr>
        <w:t xml:space="preserve"> </w:t>
      </w:r>
      <w:r w:rsidRPr="007F280D">
        <w:t>Stakeholder</w:t>
      </w:r>
      <w:r>
        <w:t>s</w:t>
      </w:r>
      <w:r w:rsidRPr="007F280D">
        <w:t xml:space="preserve"> interview</w:t>
      </w:r>
      <w:r>
        <w:t>ed</w:t>
      </w:r>
      <w:r w:rsidRPr="007F280D">
        <w:t xml:space="preserve"> commented on the health promotion focus of the KPTO programme</w:t>
      </w:r>
      <w:r>
        <w:t>, which</w:t>
      </w:r>
      <w:r w:rsidRPr="007F280D">
        <w:t xml:space="preserve"> felt was at odds with a kaupapa Māori approach or a Māori view of suicide prevention. KPTO staff </w:t>
      </w:r>
      <w:r>
        <w:t xml:space="preserve">considered that </w:t>
      </w:r>
      <w:r w:rsidRPr="007F280D">
        <w:t xml:space="preserve">the programme would be </w:t>
      </w:r>
      <w:r>
        <w:t>substantially enhanced, with</w:t>
      </w:r>
      <w:r w:rsidRPr="00663889">
        <w:t xml:space="preserve"> </w:t>
      </w:r>
      <w:r w:rsidRPr="007F280D">
        <w:t>opportunities for more meaningful whānau engagement</w:t>
      </w:r>
      <w:r>
        <w:t xml:space="preserve">, if it was </w:t>
      </w:r>
      <w:r w:rsidRPr="007F280D">
        <w:t>extend</w:t>
      </w:r>
      <w:r>
        <w:t>ed</w:t>
      </w:r>
      <w:r w:rsidRPr="007F280D">
        <w:t xml:space="preserve"> to include suicide intervention and postvention activities. </w:t>
      </w:r>
    </w:p>
    <w:p w:rsidR="00251FE0" w:rsidRPr="007F280D" w:rsidRDefault="00251FE0" w:rsidP="00251FE0">
      <w:pPr>
        <w:rPr>
          <w:rFonts w:eastAsia="Arial Unicode MS"/>
        </w:rPr>
      </w:pPr>
    </w:p>
    <w:p w:rsidR="00251FE0" w:rsidRDefault="00251FE0" w:rsidP="00251FE0">
      <w:pPr>
        <w:pStyle w:val="KahuiHeading2"/>
        <w:spacing w:before="120"/>
        <w:rPr>
          <w:rFonts w:eastAsia="Arial Unicode MS" w:cs="Arial"/>
          <w:color w:val="E36C0A"/>
          <w:szCs w:val="22"/>
        </w:rPr>
      </w:pPr>
      <w:bookmarkStart w:id="65" w:name="_Toc398332022"/>
      <w:bookmarkStart w:id="66" w:name="_Toc398332071"/>
      <w:bookmarkStart w:id="67" w:name="_Toc398332160"/>
      <w:bookmarkStart w:id="68" w:name="_Toc398332318"/>
      <w:bookmarkStart w:id="69" w:name="_Toc398335017"/>
      <w:bookmarkStart w:id="70" w:name="_Toc398335504"/>
      <w:bookmarkStart w:id="71" w:name="_Toc398338569"/>
      <w:bookmarkStart w:id="72" w:name="_Toc410744579"/>
      <w:bookmarkStart w:id="73" w:name="_Toc248024305"/>
      <w:bookmarkStart w:id="74" w:name="_Toc248024389"/>
      <w:bookmarkStart w:id="75" w:name="_Toc248024420"/>
      <w:bookmarkStart w:id="76" w:name="_Toc248024577"/>
      <w:bookmarkStart w:id="77" w:name="_Toc248028704"/>
      <w:bookmarkEnd w:id="65"/>
      <w:bookmarkEnd w:id="66"/>
      <w:bookmarkEnd w:id="67"/>
      <w:bookmarkEnd w:id="68"/>
      <w:bookmarkEnd w:id="69"/>
      <w:bookmarkEnd w:id="70"/>
      <w:bookmarkEnd w:id="71"/>
      <w:r>
        <w:rPr>
          <w:rFonts w:eastAsia="Arial Unicode MS" w:cs="Arial"/>
          <w:color w:val="E36C0A"/>
          <w:szCs w:val="22"/>
        </w:rPr>
        <w:t>1</w:t>
      </w:r>
      <w:r w:rsidRPr="007F280D">
        <w:rPr>
          <w:rFonts w:eastAsia="Arial Unicode MS" w:cs="Arial"/>
          <w:color w:val="E36C0A"/>
          <w:szCs w:val="22"/>
        </w:rPr>
        <w:t>.</w:t>
      </w:r>
      <w:r>
        <w:rPr>
          <w:rFonts w:eastAsia="Arial Unicode MS" w:cs="Arial"/>
          <w:color w:val="E36C0A"/>
          <w:szCs w:val="22"/>
        </w:rPr>
        <w:t>3</w:t>
      </w:r>
      <w:r w:rsidRPr="007F280D">
        <w:rPr>
          <w:rFonts w:eastAsia="Arial Unicode MS" w:cs="Arial"/>
          <w:color w:val="E36C0A"/>
          <w:szCs w:val="22"/>
        </w:rPr>
        <w:tab/>
      </w:r>
      <w:r>
        <w:rPr>
          <w:rFonts w:eastAsia="Arial Unicode MS" w:cs="Arial"/>
          <w:color w:val="E36C0A"/>
          <w:szCs w:val="22"/>
        </w:rPr>
        <w:t>Assessment against KPTO Accountability Framework and All Age Suicide Programme Logic Model</w:t>
      </w:r>
      <w:bookmarkEnd w:id="72"/>
    </w:p>
    <w:bookmarkEnd w:id="32"/>
    <w:bookmarkEnd w:id="73"/>
    <w:bookmarkEnd w:id="74"/>
    <w:bookmarkEnd w:id="75"/>
    <w:bookmarkEnd w:id="76"/>
    <w:bookmarkEnd w:id="77"/>
    <w:p w:rsidR="00251FE0" w:rsidRPr="007F280D" w:rsidRDefault="00251FE0" w:rsidP="00251FE0">
      <w:pPr>
        <w:rPr>
          <w:rFonts w:eastAsia="Arial Unicode MS"/>
        </w:rPr>
      </w:pPr>
      <w:r>
        <w:rPr>
          <w:rFonts w:eastAsia="Arial Unicode MS"/>
        </w:rPr>
        <w:t>This section offers an</w:t>
      </w:r>
      <w:r w:rsidRPr="007F280D">
        <w:rPr>
          <w:rFonts w:eastAsia="Arial Unicode MS"/>
        </w:rPr>
        <w:t xml:space="preserve"> assessment of the overall evaluation findings against the KPTO Accountability Framework </w:t>
      </w:r>
      <w:r>
        <w:rPr>
          <w:rFonts w:eastAsia="Arial Unicode MS"/>
        </w:rPr>
        <w:t xml:space="preserve">and All Age Suicide Programme Logic Model. Its focus is on </w:t>
      </w:r>
      <w:r w:rsidRPr="007F280D">
        <w:rPr>
          <w:rFonts w:eastAsia="Arial Unicode MS"/>
        </w:rPr>
        <w:t>the short-term programme outcomes</w:t>
      </w:r>
      <w:r w:rsidRPr="00CB3C1B">
        <w:rPr>
          <w:rFonts w:eastAsia="Arial Unicode MS"/>
        </w:rPr>
        <w:t xml:space="preserve"> </w:t>
      </w:r>
      <w:r>
        <w:rPr>
          <w:rFonts w:eastAsia="Arial Unicode MS"/>
        </w:rPr>
        <w:t>d</w:t>
      </w:r>
      <w:r w:rsidRPr="007F280D">
        <w:rPr>
          <w:rFonts w:eastAsia="Arial Unicode MS"/>
        </w:rPr>
        <w:t xml:space="preserve">eveloped in 2010 </w:t>
      </w:r>
      <w:r>
        <w:rPr>
          <w:rFonts w:eastAsia="Arial Unicode MS"/>
        </w:rPr>
        <w:t xml:space="preserve">and </w:t>
      </w:r>
      <w:r w:rsidRPr="007F280D">
        <w:rPr>
          <w:rFonts w:eastAsia="Arial Unicode MS"/>
        </w:rPr>
        <w:t xml:space="preserve">outlined in the KPTO </w:t>
      </w:r>
      <w:r>
        <w:rPr>
          <w:rFonts w:eastAsia="Arial Unicode MS"/>
        </w:rPr>
        <w:t>All Age Suicide Programme Logic Model. Each one is</w:t>
      </w:r>
      <w:r w:rsidRPr="007F280D">
        <w:rPr>
          <w:rFonts w:eastAsia="Arial Unicode MS"/>
        </w:rPr>
        <w:t xml:space="preserve"> listed below (in bold) and findings are recorded against each of these objectives</w:t>
      </w:r>
      <w:r>
        <w:rPr>
          <w:rFonts w:eastAsia="Arial Unicode MS"/>
        </w:rPr>
        <w:t>.</w:t>
      </w:r>
    </w:p>
    <w:p w:rsidR="00251FE0" w:rsidRDefault="00251FE0" w:rsidP="00251FE0">
      <w:pPr>
        <w:rPr>
          <w:rFonts w:eastAsia="Arial Unicode MS"/>
        </w:rPr>
      </w:pPr>
    </w:p>
    <w:p w:rsidR="00251FE0" w:rsidRDefault="00251FE0" w:rsidP="00251FE0">
      <w:pPr>
        <w:rPr>
          <w:rFonts w:eastAsia="Arial Unicode MS"/>
        </w:rPr>
      </w:pPr>
    </w:p>
    <w:p w:rsidR="00251FE0" w:rsidRPr="007F280D" w:rsidRDefault="00251FE0" w:rsidP="00251FE0">
      <w:pPr>
        <w:rPr>
          <w:rFonts w:eastAsia="Arial Unicode MS"/>
        </w:rPr>
      </w:pPr>
    </w:p>
    <w:p w:rsidR="00251FE0" w:rsidRPr="00A12452" w:rsidRDefault="00251FE0" w:rsidP="00251FE0">
      <w:pPr>
        <w:rPr>
          <w:b/>
        </w:rPr>
      </w:pPr>
      <w:r w:rsidRPr="00A12452">
        <w:rPr>
          <w:b/>
        </w:rPr>
        <w:lastRenderedPageBreak/>
        <w:t>Māori have the opportunity to participate in mental health and wellbeing programmes</w:t>
      </w:r>
    </w:p>
    <w:p w:rsidR="00251FE0" w:rsidRPr="00B453BE" w:rsidRDefault="00251FE0" w:rsidP="00251FE0">
      <w:pPr>
        <w:pStyle w:val="ListBullet"/>
        <w:rPr>
          <w:rFonts w:eastAsia="Arial Unicode MS"/>
          <w:spacing w:val="-2"/>
        </w:rPr>
      </w:pPr>
      <w:r w:rsidRPr="00B453BE">
        <w:rPr>
          <w:rFonts w:eastAsia="Arial Unicode MS"/>
          <w:spacing w:val="-2"/>
        </w:rPr>
        <w:t xml:space="preserve">The evaluation shows that many Māori individuals, families, hapū, marae and iwi as well as Māori service </w:t>
      </w:r>
      <w:proofErr w:type="gramStart"/>
      <w:r w:rsidRPr="00B453BE">
        <w:rPr>
          <w:rFonts w:eastAsia="Arial Unicode MS"/>
          <w:spacing w:val="-2"/>
        </w:rPr>
        <w:t>providers,</w:t>
      </w:r>
      <w:proofErr w:type="gramEnd"/>
      <w:r w:rsidRPr="00B453BE">
        <w:rPr>
          <w:rFonts w:eastAsia="Arial Unicode MS"/>
          <w:spacing w:val="-2"/>
        </w:rPr>
        <w:t xml:space="preserve"> schools (with high Māori student ratios) and rūnanga have been given extensive opportunities to participate in mental health and wellbeing programmes. This finding has been demonstrated through the wide variety of mental health promotion activities and interagency or collaborative partnerships and initiatives in which they have been able to participate.</w:t>
      </w:r>
    </w:p>
    <w:p w:rsidR="00251FE0" w:rsidRPr="007F280D" w:rsidRDefault="00251FE0" w:rsidP="00251FE0">
      <w:pPr>
        <w:pStyle w:val="ListBullet"/>
        <w:rPr>
          <w:rFonts w:eastAsia="Arial Unicode MS"/>
        </w:rPr>
      </w:pPr>
      <w:r w:rsidRPr="007F280D">
        <w:rPr>
          <w:rFonts w:eastAsia="Arial Unicode MS"/>
        </w:rPr>
        <w:t>Improvements are needed to ensure equity of opportunity and access through reviewing</w:t>
      </w:r>
      <w:r>
        <w:rPr>
          <w:rFonts w:eastAsia="Arial Unicode MS"/>
        </w:rPr>
        <w:t xml:space="preserve"> providers that cover a</w:t>
      </w:r>
      <w:r w:rsidRPr="007F280D">
        <w:rPr>
          <w:rFonts w:eastAsia="Arial Unicode MS"/>
        </w:rPr>
        <w:t xml:space="preserve"> large geographic region</w:t>
      </w:r>
      <w:r>
        <w:rPr>
          <w:rFonts w:eastAsia="Arial Unicode MS"/>
        </w:rPr>
        <w:t xml:space="preserve"> with a widely distributed</w:t>
      </w:r>
      <w:r w:rsidRPr="007F280D">
        <w:rPr>
          <w:rFonts w:eastAsia="Arial Unicode MS"/>
        </w:rPr>
        <w:t xml:space="preserve"> Māori population, and ensuring KPTO programmes have the resources and capacity to reach all of these communities (specifically in Hawke</w:t>
      </w:r>
      <w:r>
        <w:rPr>
          <w:rFonts w:eastAsia="Arial Unicode MS"/>
        </w:rPr>
        <w:t>’</w:t>
      </w:r>
      <w:r w:rsidRPr="007F280D">
        <w:rPr>
          <w:rFonts w:eastAsia="Arial Unicode MS"/>
        </w:rPr>
        <w:t>s Bay, Canterbury and South Auckland).</w:t>
      </w:r>
    </w:p>
    <w:p w:rsidR="00251FE0" w:rsidRPr="007F280D" w:rsidRDefault="00251FE0" w:rsidP="00251FE0">
      <w:pPr>
        <w:rPr>
          <w:rFonts w:eastAsia="Arial Unicode MS"/>
        </w:rPr>
      </w:pPr>
    </w:p>
    <w:p w:rsidR="00251FE0" w:rsidRPr="00A12452" w:rsidRDefault="00251FE0" w:rsidP="00251FE0">
      <w:pPr>
        <w:rPr>
          <w:b/>
        </w:rPr>
      </w:pPr>
      <w:r w:rsidRPr="00A12452">
        <w:rPr>
          <w:b/>
        </w:rPr>
        <w:t>Policies and strategies to reduce access to means of suicide are supported and encouraged</w:t>
      </w:r>
    </w:p>
    <w:p w:rsidR="00251FE0" w:rsidRPr="007F280D" w:rsidRDefault="00251FE0" w:rsidP="00251FE0">
      <w:pPr>
        <w:pStyle w:val="ListBullet"/>
        <w:rPr>
          <w:rFonts w:eastAsia="Arial Unicode MS"/>
        </w:rPr>
      </w:pPr>
      <w:r w:rsidRPr="007F280D">
        <w:rPr>
          <w:rFonts w:eastAsia="Arial Unicode MS"/>
        </w:rPr>
        <w:t xml:space="preserve">The evaluation </w:t>
      </w:r>
      <w:r>
        <w:rPr>
          <w:rFonts w:eastAsia="Arial Unicode MS"/>
        </w:rPr>
        <w:t>identified</w:t>
      </w:r>
      <w:r w:rsidRPr="007F280D">
        <w:rPr>
          <w:rFonts w:eastAsia="Arial Unicode MS"/>
        </w:rPr>
        <w:t xml:space="preserve"> some good examples of strategies used to reduce access to means of suicide through work with schools and with local councils. </w:t>
      </w:r>
    </w:p>
    <w:p w:rsidR="00251FE0" w:rsidRPr="007F280D" w:rsidRDefault="00251FE0" w:rsidP="00251FE0">
      <w:pPr>
        <w:pStyle w:val="ListBullet"/>
        <w:rPr>
          <w:rFonts w:eastAsia="Arial Unicode MS"/>
        </w:rPr>
      </w:pPr>
      <w:r w:rsidRPr="007F280D">
        <w:rPr>
          <w:rFonts w:eastAsia="Arial Unicode MS"/>
        </w:rPr>
        <w:t xml:space="preserve">There was a lack of evidence that the majority of KPTO programmes have developed specific approaches to addressing this objective in all regions. </w:t>
      </w:r>
    </w:p>
    <w:p w:rsidR="00251FE0" w:rsidRPr="007F280D" w:rsidRDefault="00251FE0" w:rsidP="00251FE0">
      <w:pPr>
        <w:rPr>
          <w:rFonts w:eastAsia="Arial Unicode MS"/>
        </w:rPr>
      </w:pPr>
    </w:p>
    <w:p w:rsidR="00251FE0" w:rsidRPr="00A12452" w:rsidRDefault="00251FE0" w:rsidP="00251FE0">
      <w:pPr>
        <w:rPr>
          <w:b/>
        </w:rPr>
      </w:pPr>
      <w:r w:rsidRPr="00A12452">
        <w:rPr>
          <w:b/>
        </w:rPr>
        <w:t>Whānau are supported to reduce access to means of suicide</w:t>
      </w:r>
    </w:p>
    <w:p w:rsidR="00251FE0" w:rsidRPr="007F280D" w:rsidRDefault="00251FE0" w:rsidP="00251FE0">
      <w:pPr>
        <w:pStyle w:val="ListBullet"/>
        <w:rPr>
          <w:rFonts w:eastAsia="Arial Unicode MS"/>
        </w:rPr>
      </w:pPr>
      <w:r w:rsidRPr="007F280D">
        <w:rPr>
          <w:rFonts w:eastAsia="Arial Unicode MS"/>
        </w:rPr>
        <w:t xml:space="preserve">As above, </w:t>
      </w:r>
      <w:r>
        <w:rPr>
          <w:rFonts w:eastAsia="Arial Unicode MS"/>
        </w:rPr>
        <w:t>this evaluation found</w:t>
      </w:r>
      <w:r w:rsidRPr="007F280D">
        <w:rPr>
          <w:rFonts w:eastAsia="Arial Unicode MS"/>
        </w:rPr>
        <w:t xml:space="preserve"> only a few specific examples where definitive action has been taken to address this objective. There was considerable room for improving the approach to this objective nationally.</w:t>
      </w:r>
    </w:p>
    <w:p w:rsidR="00251FE0" w:rsidRPr="007F280D" w:rsidRDefault="00251FE0" w:rsidP="00251FE0">
      <w:pPr>
        <w:rPr>
          <w:rFonts w:eastAsia="Arial Unicode MS"/>
        </w:rPr>
      </w:pPr>
    </w:p>
    <w:p w:rsidR="00251FE0" w:rsidRPr="00A12452" w:rsidRDefault="00251FE0" w:rsidP="00251FE0">
      <w:pPr>
        <w:rPr>
          <w:b/>
        </w:rPr>
      </w:pPr>
      <w:r w:rsidRPr="00A12452">
        <w:rPr>
          <w:b/>
        </w:rPr>
        <w:t>Services and referral pathways for Māori are identified (across primary and secondary mental health services)</w:t>
      </w:r>
    </w:p>
    <w:p w:rsidR="00251FE0" w:rsidRPr="007F280D" w:rsidRDefault="00251FE0" w:rsidP="00251FE0">
      <w:pPr>
        <w:pStyle w:val="ListBullet"/>
        <w:rPr>
          <w:rFonts w:eastAsia="Arial Unicode MS"/>
        </w:rPr>
      </w:pPr>
      <w:r w:rsidRPr="007F280D">
        <w:rPr>
          <w:rFonts w:eastAsia="Arial Unicode MS"/>
        </w:rPr>
        <w:t>The evaluation shows that through extensive interagency collaborations (especially with DHB mental health services, CAYAD teams, Police and others), the KPTO prevention programme</w:t>
      </w:r>
      <w:r>
        <w:rPr>
          <w:rFonts w:eastAsia="Arial Unicode MS"/>
        </w:rPr>
        <w:t>’s linkages with</w:t>
      </w:r>
      <w:r w:rsidRPr="007F280D">
        <w:rPr>
          <w:rFonts w:eastAsia="Arial Unicode MS"/>
        </w:rPr>
        <w:t xml:space="preserve"> intervention </w:t>
      </w:r>
      <w:r>
        <w:rPr>
          <w:rFonts w:eastAsia="Arial Unicode MS"/>
        </w:rPr>
        <w:t>and</w:t>
      </w:r>
      <w:r w:rsidRPr="007F280D">
        <w:rPr>
          <w:rFonts w:eastAsia="Arial Unicode MS"/>
        </w:rPr>
        <w:t xml:space="preserve"> postvention services ha</w:t>
      </w:r>
      <w:r>
        <w:rPr>
          <w:rFonts w:eastAsia="Arial Unicode MS"/>
        </w:rPr>
        <w:t>ve</w:t>
      </w:r>
      <w:r w:rsidRPr="007F280D">
        <w:rPr>
          <w:rFonts w:eastAsia="Arial Unicode MS"/>
        </w:rPr>
        <w:t xml:space="preserve"> been considerably strengthened. </w:t>
      </w:r>
      <w:r>
        <w:rPr>
          <w:rFonts w:eastAsia="Arial Unicode MS"/>
        </w:rPr>
        <w:t>Some regions had</w:t>
      </w:r>
      <w:r w:rsidRPr="007F280D">
        <w:rPr>
          <w:rFonts w:eastAsia="Arial Unicode MS"/>
        </w:rPr>
        <w:t xml:space="preserve"> formal protocols in place (e.g.</w:t>
      </w:r>
      <w:r>
        <w:rPr>
          <w:rFonts w:eastAsia="Arial Unicode MS"/>
        </w:rPr>
        <w:t xml:space="preserve"> </w:t>
      </w:r>
      <w:r w:rsidRPr="007F280D">
        <w:rPr>
          <w:rFonts w:eastAsia="Arial Unicode MS"/>
        </w:rPr>
        <w:t xml:space="preserve">Fusion Group) to ensure </w:t>
      </w:r>
      <w:r>
        <w:rPr>
          <w:rFonts w:eastAsia="Arial Unicode MS"/>
        </w:rPr>
        <w:t>everyone</w:t>
      </w:r>
      <w:r w:rsidRPr="007F280D">
        <w:rPr>
          <w:rFonts w:eastAsia="Arial Unicode MS"/>
        </w:rPr>
        <w:t xml:space="preserve"> can get help when they need it.</w:t>
      </w:r>
    </w:p>
    <w:p w:rsidR="00251FE0" w:rsidRPr="007F280D" w:rsidRDefault="00251FE0" w:rsidP="00251FE0">
      <w:pPr>
        <w:pStyle w:val="ListBullet"/>
        <w:rPr>
          <w:rFonts w:eastAsia="Arial Unicode MS"/>
        </w:rPr>
      </w:pPr>
      <w:r w:rsidRPr="007F280D">
        <w:rPr>
          <w:rFonts w:eastAsia="Arial Unicode MS"/>
        </w:rPr>
        <w:t xml:space="preserve">In a few regions, KPTO Coordinators were being called on to become involved in suicide intervention and postvention </w:t>
      </w:r>
      <w:r>
        <w:rPr>
          <w:rFonts w:eastAsia="Arial Unicode MS"/>
        </w:rPr>
        <w:t xml:space="preserve">with </w:t>
      </w:r>
      <w:r w:rsidRPr="007F280D">
        <w:rPr>
          <w:rFonts w:eastAsia="Arial Unicode MS"/>
        </w:rPr>
        <w:t xml:space="preserve">individual whānau, going beyond the scope of prevention </w:t>
      </w:r>
      <w:r>
        <w:rPr>
          <w:rFonts w:eastAsia="Arial Unicode MS"/>
        </w:rPr>
        <w:t>and</w:t>
      </w:r>
      <w:r w:rsidRPr="007F280D">
        <w:rPr>
          <w:rFonts w:eastAsia="Arial Unicode MS"/>
        </w:rPr>
        <w:t xml:space="preserve"> health promotion work. In some of these cases, the service providers suggest</w:t>
      </w:r>
      <w:r>
        <w:rPr>
          <w:rFonts w:eastAsia="Arial Unicode MS"/>
        </w:rPr>
        <w:t>ed</w:t>
      </w:r>
      <w:r w:rsidRPr="007F280D">
        <w:rPr>
          <w:rFonts w:eastAsia="Arial Unicode MS"/>
        </w:rPr>
        <w:t xml:space="preserve"> that the KPTO service could be improved by extending the scope of the programme to include intervention and postvention activities. Many stakeholders </w:t>
      </w:r>
      <w:r>
        <w:rPr>
          <w:rFonts w:eastAsia="Arial Unicode MS"/>
        </w:rPr>
        <w:t>believed</w:t>
      </w:r>
      <w:r w:rsidRPr="007F280D">
        <w:rPr>
          <w:rFonts w:eastAsia="Arial Unicode MS"/>
        </w:rPr>
        <w:t xml:space="preserve"> that, </w:t>
      </w:r>
      <w:r>
        <w:rPr>
          <w:rFonts w:eastAsia="Arial Unicode MS"/>
        </w:rPr>
        <w:t xml:space="preserve">because </w:t>
      </w:r>
      <w:r w:rsidRPr="007F280D">
        <w:rPr>
          <w:rFonts w:eastAsia="Arial Unicode MS"/>
        </w:rPr>
        <w:t xml:space="preserve">KPTO focuses on suicide prevention, Coordinators </w:t>
      </w:r>
      <w:r>
        <w:rPr>
          <w:rFonts w:eastAsia="Arial Unicode MS"/>
        </w:rPr>
        <w:t>could be called on as</w:t>
      </w:r>
      <w:r w:rsidRPr="007F280D">
        <w:rPr>
          <w:rFonts w:eastAsia="Arial Unicode MS"/>
        </w:rPr>
        <w:t xml:space="preserve"> additional resource people </w:t>
      </w:r>
      <w:r>
        <w:rPr>
          <w:rFonts w:eastAsia="Arial Unicode MS"/>
        </w:rPr>
        <w:t xml:space="preserve">in </w:t>
      </w:r>
      <w:r w:rsidRPr="007F280D">
        <w:rPr>
          <w:rFonts w:eastAsia="Arial Unicode MS"/>
        </w:rPr>
        <w:t>suicide incidents to support them as front-line responders and</w:t>
      </w:r>
      <w:r>
        <w:rPr>
          <w:rFonts w:eastAsia="Arial Unicode MS"/>
        </w:rPr>
        <w:t>/</w:t>
      </w:r>
      <w:r w:rsidRPr="007F280D">
        <w:rPr>
          <w:rFonts w:eastAsia="Arial Unicode MS"/>
        </w:rPr>
        <w:t xml:space="preserve">or to support individuals and families. </w:t>
      </w:r>
      <w:r>
        <w:rPr>
          <w:rFonts w:eastAsia="Arial Unicode MS"/>
        </w:rPr>
        <w:t xml:space="preserve">One reason for </w:t>
      </w:r>
      <w:r w:rsidRPr="007F280D">
        <w:rPr>
          <w:rFonts w:eastAsia="Arial Unicode MS"/>
        </w:rPr>
        <w:t xml:space="preserve">this expectation was </w:t>
      </w:r>
      <w:r>
        <w:rPr>
          <w:rFonts w:eastAsia="Arial Unicode MS"/>
        </w:rPr>
        <w:t xml:space="preserve">that stakeholders </w:t>
      </w:r>
      <w:r w:rsidRPr="007F280D">
        <w:rPr>
          <w:rFonts w:eastAsia="Arial Unicode MS"/>
        </w:rPr>
        <w:t>lack</w:t>
      </w:r>
      <w:r>
        <w:rPr>
          <w:rFonts w:eastAsia="Arial Unicode MS"/>
        </w:rPr>
        <w:t>ed</w:t>
      </w:r>
      <w:r w:rsidRPr="007F280D">
        <w:rPr>
          <w:rFonts w:eastAsia="Arial Unicode MS"/>
        </w:rPr>
        <w:t xml:space="preserve"> understanding </w:t>
      </w:r>
      <w:r>
        <w:rPr>
          <w:rFonts w:eastAsia="Arial Unicode MS"/>
        </w:rPr>
        <w:t xml:space="preserve">of </w:t>
      </w:r>
      <w:r w:rsidRPr="007F280D">
        <w:rPr>
          <w:rFonts w:eastAsia="Arial Unicode MS"/>
        </w:rPr>
        <w:t>the purpose, scope and mandate of the KPTO programme.</w:t>
      </w:r>
    </w:p>
    <w:p w:rsidR="00251FE0" w:rsidRPr="007F280D" w:rsidRDefault="00251FE0" w:rsidP="00251FE0">
      <w:pPr>
        <w:rPr>
          <w:rFonts w:eastAsia="Arial Unicode MS"/>
        </w:rPr>
      </w:pPr>
    </w:p>
    <w:p w:rsidR="00251FE0" w:rsidRPr="00A12452" w:rsidRDefault="00251FE0" w:rsidP="00251FE0">
      <w:pPr>
        <w:rPr>
          <w:b/>
        </w:rPr>
      </w:pPr>
      <w:r w:rsidRPr="00A12452">
        <w:rPr>
          <w:b/>
        </w:rPr>
        <w:t xml:space="preserve">Media and other organisations are engaged </w:t>
      </w:r>
    </w:p>
    <w:p w:rsidR="00251FE0" w:rsidRPr="007F280D" w:rsidRDefault="00251FE0" w:rsidP="00251FE0">
      <w:pPr>
        <w:pStyle w:val="ListBullet"/>
        <w:rPr>
          <w:rFonts w:eastAsia="Arial Unicode MS"/>
        </w:rPr>
      </w:pPr>
      <w:r w:rsidRPr="007F280D">
        <w:rPr>
          <w:rFonts w:eastAsia="Arial Unicode MS"/>
        </w:rPr>
        <w:t>The evaluation shows that a few</w:t>
      </w:r>
      <w:r>
        <w:rPr>
          <w:rFonts w:eastAsia="Arial Unicode MS"/>
        </w:rPr>
        <w:t xml:space="preserve"> KPTO</w:t>
      </w:r>
      <w:r w:rsidRPr="007F280D">
        <w:rPr>
          <w:rFonts w:eastAsia="Arial Unicode MS"/>
        </w:rPr>
        <w:t xml:space="preserve"> providers </w:t>
      </w:r>
      <w:r>
        <w:rPr>
          <w:rFonts w:eastAsia="Arial Unicode MS"/>
        </w:rPr>
        <w:t>took</w:t>
      </w:r>
      <w:r w:rsidRPr="007F280D">
        <w:rPr>
          <w:rFonts w:eastAsia="Arial Unicode MS"/>
        </w:rPr>
        <w:t xml:space="preserve"> proactive steps to work with their local media to focus on safe media reporting</w:t>
      </w:r>
      <w:r>
        <w:rPr>
          <w:rFonts w:eastAsia="Arial Unicode MS"/>
        </w:rPr>
        <w:t>. Such activities were</w:t>
      </w:r>
      <w:r w:rsidRPr="007F280D">
        <w:rPr>
          <w:rFonts w:eastAsia="Arial Unicode MS"/>
        </w:rPr>
        <w:t xml:space="preserve"> productive and useful.</w:t>
      </w:r>
    </w:p>
    <w:p w:rsidR="00251FE0" w:rsidRPr="007F280D" w:rsidRDefault="00251FE0" w:rsidP="00251FE0">
      <w:pPr>
        <w:pStyle w:val="ListBullet"/>
        <w:rPr>
          <w:rFonts w:eastAsia="Arial Unicode MS"/>
        </w:rPr>
      </w:pPr>
      <w:r>
        <w:rPr>
          <w:rFonts w:eastAsia="Arial Unicode MS"/>
        </w:rPr>
        <w:t>For t</w:t>
      </w:r>
      <w:r w:rsidRPr="007F280D">
        <w:rPr>
          <w:rFonts w:eastAsia="Arial Unicode MS"/>
        </w:rPr>
        <w:t>he majority of KPTO programmes</w:t>
      </w:r>
      <w:r>
        <w:rPr>
          <w:rFonts w:eastAsia="Arial Unicode MS"/>
        </w:rPr>
        <w:t>,</w:t>
      </w:r>
      <w:r w:rsidRPr="007F280D">
        <w:rPr>
          <w:rFonts w:eastAsia="Arial Unicode MS"/>
        </w:rPr>
        <w:t xml:space="preserve"> </w:t>
      </w:r>
      <w:r>
        <w:rPr>
          <w:rFonts w:eastAsia="Arial Unicode MS"/>
        </w:rPr>
        <w:t>there was no</w:t>
      </w:r>
      <w:r w:rsidRPr="007F280D">
        <w:rPr>
          <w:rFonts w:eastAsia="Arial Unicode MS"/>
        </w:rPr>
        <w:t xml:space="preserve"> evidence that they had built strong relationships with local media </w:t>
      </w:r>
      <w:r>
        <w:rPr>
          <w:rFonts w:eastAsia="Arial Unicode MS"/>
        </w:rPr>
        <w:t xml:space="preserve">to </w:t>
      </w:r>
      <w:r w:rsidRPr="007F280D">
        <w:rPr>
          <w:rFonts w:eastAsia="Arial Unicode MS"/>
        </w:rPr>
        <w:t>encourag</w:t>
      </w:r>
      <w:r>
        <w:rPr>
          <w:rFonts w:eastAsia="Arial Unicode MS"/>
        </w:rPr>
        <w:t>e</w:t>
      </w:r>
      <w:r w:rsidRPr="007F280D">
        <w:rPr>
          <w:rFonts w:eastAsia="Arial Unicode MS"/>
        </w:rPr>
        <w:t xml:space="preserve"> safe media reporting.</w:t>
      </w:r>
    </w:p>
    <w:p w:rsidR="00251FE0" w:rsidRPr="00221D2E" w:rsidRDefault="00251FE0" w:rsidP="00251FE0">
      <w:pPr>
        <w:pStyle w:val="ListParagraph"/>
        <w:overflowPunct/>
        <w:autoSpaceDE/>
        <w:autoSpaceDN/>
        <w:adjustRightInd/>
        <w:spacing w:after="120" w:line="276" w:lineRule="auto"/>
        <w:ind w:left="0"/>
        <w:jc w:val="left"/>
        <w:textAlignment w:val="auto"/>
        <w:rPr>
          <w:rFonts w:eastAsia="Arial Unicode MS"/>
        </w:rPr>
      </w:pPr>
    </w:p>
    <w:p w:rsidR="00251FE0" w:rsidRPr="00A12452" w:rsidRDefault="00251FE0" w:rsidP="00251FE0">
      <w:pPr>
        <w:rPr>
          <w:b/>
        </w:rPr>
      </w:pPr>
      <w:r w:rsidRPr="00A12452">
        <w:rPr>
          <w:b/>
        </w:rPr>
        <w:t>Increased understanding of Māori appropriate service delivery models</w:t>
      </w:r>
    </w:p>
    <w:p w:rsidR="00251FE0" w:rsidRPr="00B453BE" w:rsidRDefault="00251FE0" w:rsidP="00251FE0">
      <w:pPr>
        <w:pStyle w:val="ListBullet"/>
        <w:rPr>
          <w:rFonts w:eastAsia="Arial Unicode MS"/>
          <w:spacing w:val="-2"/>
        </w:rPr>
      </w:pPr>
      <w:r w:rsidRPr="00B453BE">
        <w:rPr>
          <w:rFonts w:eastAsia="Arial Unicode MS"/>
          <w:spacing w:val="-2"/>
        </w:rPr>
        <w:t xml:space="preserve">The evaluation shows that the majority of service providers were incorporating kaupapa Māori models and approaches into their programme design and delivery. Many used models such as Te Whare Tapa Whā or designed their initiatives with a foundation in </w:t>
      </w:r>
      <w:proofErr w:type="gramStart"/>
      <w:r w:rsidRPr="00B453BE">
        <w:rPr>
          <w:rFonts w:eastAsia="Arial Unicode MS"/>
          <w:spacing w:val="-2"/>
        </w:rPr>
        <w:t>te</w:t>
      </w:r>
      <w:proofErr w:type="gramEnd"/>
      <w:r w:rsidRPr="00B453BE">
        <w:rPr>
          <w:rFonts w:eastAsia="Arial Unicode MS"/>
          <w:spacing w:val="-2"/>
        </w:rPr>
        <w:t xml:space="preserve"> ao Māori (e.g. manu aute). This approach has been successful in helping the programme to reach the Māori community in an </w:t>
      </w:r>
      <w:r w:rsidRPr="00B453BE">
        <w:rPr>
          <w:rFonts w:eastAsia="Arial Unicode MS"/>
          <w:spacing w:val="-2"/>
        </w:rPr>
        <w:lastRenderedPageBreak/>
        <w:t>appropriate way. Overall, stakeholders acknowledged and respected the skills and expertise of KPTO programmes to address Māori approaches and understandings of suicide in a Māori context.</w:t>
      </w:r>
    </w:p>
    <w:p w:rsidR="00251FE0" w:rsidRPr="00B453BE" w:rsidRDefault="00251FE0" w:rsidP="00251FE0">
      <w:pPr>
        <w:pStyle w:val="ListBullet"/>
        <w:rPr>
          <w:b/>
          <w:lang w:eastAsia="x-none"/>
        </w:rPr>
      </w:pPr>
      <w:r w:rsidRPr="00B453BE">
        <w:rPr>
          <w:rFonts w:eastAsia="Arial Unicode MS"/>
        </w:rPr>
        <w:t>There was less evidence of specific improvements made to mental health services for Māori. However, all DHB mental health, public health, suicide and injury prevention stakeholders who participated in the evaluation were complimentary about their relationship with the KPTO programme and the value that this relationship brought to their work.</w:t>
      </w:r>
    </w:p>
    <w:p w:rsidR="00251FE0" w:rsidRDefault="00251FE0" w:rsidP="00251FE0">
      <w:pPr>
        <w:rPr>
          <w:b/>
          <w:lang w:eastAsia="x-none"/>
        </w:rPr>
      </w:pPr>
    </w:p>
    <w:p w:rsidR="00251FE0" w:rsidRPr="007F280D" w:rsidRDefault="00251FE0" w:rsidP="00251FE0">
      <w:pPr>
        <w:rPr>
          <w:b/>
          <w:lang w:eastAsia="x-none"/>
        </w:rPr>
        <w:sectPr w:rsidR="00251FE0" w:rsidRPr="007F280D" w:rsidSect="003C35E4">
          <w:type w:val="oddPage"/>
          <w:pgSz w:w="11906" w:h="16838"/>
          <w:pgMar w:top="1440" w:right="1440" w:bottom="1440" w:left="1440" w:header="708" w:footer="708" w:gutter="0"/>
          <w:cols w:space="708"/>
          <w:docGrid w:linePitch="360"/>
        </w:sectPr>
      </w:pPr>
    </w:p>
    <w:p w:rsidR="00251FE0" w:rsidRPr="007F280D" w:rsidRDefault="00251FE0" w:rsidP="00251FE0">
      <w:pPr>
        <w:pStyle w:val="KahuiHeading1"/>
        <w:rPr>
          <w:lang w:val="en-NZ"/>
        </w:rPr>
      </w:pPr>
      <w:bookmarkStart w:id="78" w:name="_Toc410744580"/>
      <w:r>
        <w:rPr>
          <w:noProof/>
          <w:lang w:val="en-NZ" w:eastAsia="en-NZ"/>
        </w:rPr>
        <w:lastRenderedPageBreak/>
        <w:drawing>
          <wp:anchor distT="0" distB="0" distL="114300" distR="114300" simplePos="0" relativeHeight="251669504" behindDoc="1" locked="0" layoutInCell="1" allowOverlap="1" wp14:anchorId="397EB811" wp14:editId="4D683459">
            <wp:simplePos x="0" y="0"/>
            <wp:positionH relativeFrom="column">
              <wp:posOffset>3408045</wp:posOffset>
            </wp:positionH>
            <wp:positionV relativeFrom="paragraph">
              <wp:posOffset>-914400</wp:posOffset>
            </wp:positionV>
            <wp:extent cx="3230880" cy="2967355"/>
            <wp:effectExtent l="0" t="0" r="7620" b="4445"/>
            <wp:wrapNone/>
            <wp:docPr id="25" name="Picture 25" descr="p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3-4"/>
                    <pic:cNvPicPr>
                      <a:picLocks noChangeAspect="1" noChangeArrowheads="1"/>
                    </pic:cNvPicPr>
                  </pic:nvPicPr>
                  <pic:blipFill>
                    <a:blip r:embed="rId9">
                      <a:extLst>
                        <a:ext uri="{28A0092B-C50C-407E-A947-70E740481C1C}">
                          <a14:useLocalDpi xmlns:a14="http://schemas.microsoft.com/office/drawing/2010/main" val="0"/>
                        </a:ext>
                      </a:extLst>
                    </a:blip>
                    <a:srcRect l="51048" t="9839" r="15118" b="63687"/>
                    <a:stretch>
                      <a:fillRect/>
                    </a:stretch>
                  </pic:blipFill>
                  <pic:spPr bwMode="auto">
                    <a:xfrm>
                      <a:off x="0" y="0"/>
                      <a:ext cx="3230880" cy="2967355"/>
                    </a:xfrm>
                    <a:prstGeom prst="rect">
                      <a:avLst/>
                    </a:prstGeom>
                    <a:noFill/>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b w:val="0"/>
          <w:bCs w:val="0"/>
          <w:noProof/>
          <w:sz w:val="20"/>
          <w:szCs w:val="20"/>
          <w:lang w:val="en-NZ" w:eastAsia="en-NZ"/>
        </w:rPr>
        <w:drawing>
          <wp:anchor distT="0" distB="12374" distL="205740" distR="158115" simplePos="0" relativeHeight="251668480" behindDoc="1" locked="0" layoutInCell="1" allowOverlap="1" wp14:anchorId="31AD21CF" wp14:editId="59F6D61E">
            <wp:simplePos x="0" y="0"/>
            <wp:positionH relativeFrom="column">
              <wp:posOffset>4690745</wp:posOffset>
            </wp:positionH>
            <wp:positionV relativeFrom="paragraph">
              <wp:posOffset>-197485</wp:posOffset>
            </wp:positionV>
            <wp:extent cx="655600" cy="440669"/>
            <wp:effectExtent l="0" t="0" r="0" b="0"/>
            <wp:wrapNone/>
            <wp:docPr id="24" name="Picture 24" descr="http://www.biotechlearn.org.nz/var/biotechlearn/storage/images/themes/biotech_and_taonga/images/kete/48322-1-eng-AU/kete_lar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biotechlearn.org.nz/var/biotechlearn/storage/images/themes/biotech_and_taonga/images/kete/48322-1-eng-AU/kete_large.jpg"/>
                    <pic:cNvPicPr>
                      <a:picLocks noChangeAspect="1" noChangeArrowheads="1"/>
                    </pic:cNvPicPr>
                  </pic:nvPicPr>
                  <pic:blipFill>
                    <a:blip r:embed="rId14" r:link="rId15" cstate="print">
                      <a:clrChange>
                        <a:clrFrom>
                          <a:srgbClr val="FFFFFF"/>
                        </a:clrFrom>
                        <a:clrTo>
                          <a:srgbClr val="FFFFFF">
                            <a:alpha val="0"/>
                          </a:srgbClr>
                        </a:clrTo>
                      </a:clrChange>
                      <a:duotone>
                        <a:schemeClr val="accent1">
                          <a:shade val="45000"/>
                          <a:satMod val="135000"/>
                        </a:schemeClr>
                        <a:prstClr val="white"/>
                      </a:duotone>
                    </a:blip>
                    <a:srcRect/>
                    <a:stretch>
                      <a:fillRect/>
                    </a:stretch>
                  </pic:blipFill>
                  <pic:spPr bwMode="auto">
                    <a:xfrm>
                      <a:off x="0" y="0"/>
                      <a:ext cx="655320" cy="4400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lang w:val="en-NZ"/>
        </w:rPr>
        <w:t>2.</w:t>
      </w:r>
      <w:r>
        <w:rPr>
          <w:lang w:val="en-NZ"/>
        </w:rPr>
        <w:tab/>
      </w:r>
      <w:r w:rsidRPr="007F280D">
        <w:rPr>
          <w:lang w:val="en-NZ"/>
        </w:rPr>
        <w:t>Recommendations</w:t>
      </w:r>
      <w:r>
        <w:rPr>
          <w:b w:val="0"/>
          <w:bCs w:val="0"/>
          <w:noProof/>
          <w:lang w:val="en-NZ" w:eastAsia="en-NZ"/>
        </w:rPr>
        <w:drawing>
          <wp:anchor distT="0" distB="12374" distL="205740" distR="158115" simplePos="0" relativeHeight="251670528" behindDoc="1" locked="0" layoutInCell="1" allowOverlap="1" wp14:anchorId="6D812785" wp14:editId="0ED6055E">
            <wp:simplePos x="0" y="0"/>
            <wp:positionH relativeFrom="column">
              <wp:posOffset>4846320</wp:posOffset>
            </wp:positionH>
            <wp:positionV relativeFrom="paragraph">
              <wp:posOffset>-285750</wp:posOffset>
            </wp:positionV>
            <wp:extent cx="657098" cy="438150"/>
            <wp:effectExtent l="0" t="0" r="0" b="0"/>
            <wp:wrapNone/>
            <wp:docPr id="26" name="Picture 26" descr="http://www.biotechlearn.org.nz/var/biotechlearn/storage/images/themes/biotech_and_taonga/images/kete/48322-1-eng-AU/kete_lar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biotechlearn.org.nz/var/biotechlearn/storage/images/themes/biotech_and_taonga/images/kete/48322-1-eng-AU/kete_large.jpg"/>
                    <pic:cNvPicPr>
                      <a:picLocks noChangeAspect="1" noChangeArrowheads="1"/>
                    </pic:cNvPicPr>
                  </pic:nvPicPr>
                  <pic:blipFill>
                    <a:blip r:embed="rId14" r:link="rId15" cstate="print">
                      <a:clrChange>
                        <a:clrFrom>
                          <a:srgbClr val="FFFFFF"/>
                        </a:clrFrom>
                        <a:clrTo>
                          <a:srgbClr val="FFFFFF">
                            <a:alpha val="0"/>
                          </a:srgbClr>
                        </a:clrTo>
                      </a:clrChange>
                      <a:duotone>
                        <a:schemeClr val="accent1">
                          <a:shade val="45000"/>
                          <a:satMod val="135000"/>
                        </a:schemeClr>
                        <a:prstClr val="white"/>
                      </a:duotone>
                    </a:blip>
                    <a:srcRect/>
                    <a:stretch>
                      <a:fillRect/>
                    </a:stretch>
                  </pic:blipFill>
                  <pic:spPr bwMode="auto">
                    <a:xfrm>
                      <a:off x="0" y="0"/>
                      <a:ext cx="656590" cy="438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78"/>
    </w:p>
    <w:p w:rsidR="00251FE0" w:rsidRDefault="00251FE0" w:rsidP="00251FE0">
      <w:r w:rsidRPr="00147064">
        <w:t>In light of evaluation findings, five recommendations are made for consideration in making decisions on the future of KPTO.</w:t>
      </w:r>
    </w:p>
    <w:p w:rsidR="00251FE0" w:rsidRPr="00147064" w:rsidRDefault="00251FE0" w:rsidP="00251FE0"/>
    <w:p w:rsidR="00251FE0" w:rsidRPr="00E5719B" w:rsidRDefault="00251FE0" w:rsidP="00251FE0">
      <w:pPr>
        <w:pStyle w:val="ListNumber"/>
        <w:numPr>
          <w:ilvl w:val="0"/>
          <w:numId w:val="50"/>
        </w:numPr>
        <w:ind w:left="993" w:hanging="426"/>
        <w:jc w:val="left"/>
        <w:rPr>
          <w:rFonts w:asciiTheme="minorHAnsi" w:hAnsiTheme="minorHAnsi" w:cs="Arial"/>
          <w:szCs w:val="22"/>
        </w:rPr>
      </w:pPr>
      <w:r w:rsidRPr="00E5719B">
        <w:rPr>
          <w:rFonts w:asciiTheme="minorHAnsi" w:hAnsiTheme="minorHAnsi" w:cs="Arial"/>
          <w:szCs w:val="22"/>
        </w:rPr>
        <w:t xml:space="preserve">Review KPTO objectives and the scope of services to ensure that they are realistic and consistent with Māori cultural values and views of suicide. If the KPTO programme is intended to primarily support suicide prevention, then it should be made clear that agency requests to support emergency responses is not the preferred focus. </w:t>
      </w:r>
    </w:p>
    <w:p w:rsidR="00251FE0" w:rsidRPr="00E5719B" w:rsidRDefault="00251FE0" w:rsidP="00251FE0">
      <w:pPr>
        <w:pStyle w:val="ListNumber"/>
        <w:numPr>
          <w:ilvl w:val="0"/>
          <w:numId w:val="50"/>
        </w:numPr>
        <w:ind w:left="993" w:hanging="426"/>
        <w:jc w:val="left"/>
        <w:rPr>
          <w:rFonts w:asciiTheme="minorHAnsi" w:hAnsiTheme="minorHAnsi" w:cs="Arial"/>
          <w:szCs w:val="22"/>
        </w:rPr>
      </w:pPr>
      <w:r w:rsidRPr="00E5719B">
        <w:rPr>
          <w:rFonts w:asciiTheme="minorHAnsi" w:hAnsiTheme="minorHAnsi" w:cs="Arial"/>
          <w:szCs w:val="22"/>
        </w:rPr>
        <w:t>Communicate expectations of the KPTO programme more clearly to a wide range of stakeholders, through a variety of means that include news media and common messages.</w:t>
      </w:r>
    </w:p>
    <w:p w:rsidR="00251FE0" w:rsidRPr="00E5719B" w:rsidRDefault="00251FE0" w:rsidP="00251FE0">
      <w:pPr>
        <w:pStyle w:val="ListNumber"/>
        <w:numPr>
          <w:ilvl w:val="0"/>
          <w:numId w:val="50"/>
        </w:numPr>
        <w:ind w:left="993" w:hanging="426"/>
        <w:jc w:val="left"/>
        <w:rPr>
          <w:rFonts w:asciiTheme="minorHAnsi" w:hAnsiTheme="minorHAnsi" w:cs="Arial"/>
          <w:szCs w:val="22"/>
        </w:rPr>
      </w:pPr>
      <w:r w:rsidRPr="00E5719B">
        <w:rPr>
          <w:rFonts w:asciiTheme="minorHAnsi" w:hAnsiTheme="minorHAnsi" w:cs="Arial"/>
          <w:szCs w:val="22"/>
        </w:rPr>
        <w:t xml:space="preserve">Review the distribution of KPTO providers in terms of both geographical distribution and the appropriate size of the region covered by each provider. </w:t>
      </w:r>
    </w:p>
    <w:p w:rsidR="00251FE0" w:rsidRPr="00E5719B" w:rsidRDefault="00251FE0" w:rsidP="00251FE0">
      <w:pPr>
        <w:pStyle w:val="ListNumber"/>
        <w:numPr>
          <w:ilvl w:val="0"/>
          <w:numId w:val="50"/>
        </w:numPr>
        <w:ind w:left="993" w:hanging="426"/>
        <w:jc w:val="left"/>
        <w:rPr>
          <w:rFonts w:asciiTheme="minorHAnsi" w:hAnsiTheme="minorHAnsi" w:cs="Arial"/>
          <w:szCs w:val="22"/>
        </w:rPr>
      </w:pPr>
      <w:r w:rsidRPr="00E5719B">
        <w:rPr>
          <w:rFonts w:asciiTheme="minorHAnsi" w:hAnsiTheme="minorHAnsi" w:cs="Arial"/>
          <w:szCs w:val="22"/>
        </w:rPr>
        <w:t>Consider establishing a structured national leadership mechanism for the KPTO programme. National leadership could provide training for Coordinators, develop consistent resources and guidelines, develop a consistent communication plan and brand, share information across different providers to improve learning about what works under different circumstances, and coordinate programme delivery.</w:t>
      </w:r>
    </w:p>
    <w:p w:rsidR="00251FE0" w:rsidRPr="00E5719B" w:rsidRDefault="00251FE0" w:rsidP="00251FE0">
      <w:pPr>
        <w:pStyle w:val="ListNumber"/>
        <w:numPr>
          <w:ilvl w:val="0"/>
          <w:numId w:val="50"/>
        </w:numPr>
        <w:ind w:left="993" w:hanging="426"/>
        <w:jc w:val="left"/>
        <w:rPr>
          <w:rFonts w:asciiTheme="minorHAnsi" w:hAnsiTheme="minorHAnsi" w:cs="Arial"/>
          <w:szCs w:val="22"/>
        </w:rPr>
      </w:pPr>
      <w:r w:rsidRPr="00E5719B">
        <w:rPr>
          <w:rFonts w:asciiTheme="minorHAnsi" w:hAnsiTheme="minorHAnsi" w:cs="Arial"/>
          <w:szCs w:val="22"/>
        </w:rPr>
        <w:t>Review funding levels for KPTO providers to ensure that they are able to meet their objectives.</w:t>
      </w:r>
    </w:p>
    <w:p w:rsidR="00251FE0" w:rsidRDefault="00251FE0" w:rsidP="00251FE0">
      <w:pPr>
        <w:spacing w:before="240"/>
        <w:rPr>
          <w:rFonts w:eastAsia="Arial Unicode MS" w:cs="Arial Unicode MS"/>
        </w:rPr>
      </w:pPr>
    </w:p>
    <w:p w:rsidR="00251FE0" w:rsidRPr="007F280D" w:rsidRDefault="00251FE0" w:rsidP="00251FE0">
      <w:pPr>
        <w:pStyle w:val="KahuiHeading1"/>
        <w:rPr>
          <w:lang w:val="en-NZ"/>
        </w:rPr>
      </w:pPr>
      <w:r>
        <w:rPr>
          <w:lang w:val="en-NZ"/>
        </w:rPr>
        <w:br w:type="page"/>
      </w:r>
      <w:bookmarkStart w:id="79" w:name="_Toc410744581"/>
      <w:r>
        <w:rPr>
          <w:noProof/>
          <w:lang w:val="en-NZ" w:eastAsia="en-NZ"/>
        </w:rPr>
        <w:lastRenderedPageBreak/>
        <w:drawing>
          <wp:anchor distT="0" distB="12374" distL="205740" distR="158115" simplePos="0" relativeHeight="251672576" behindDoc="1" locked="0" layoutInCell="1" allowOverlap="1" wp14:anchorId="439897ED" wp14:editId="50094274">
            <wp:simplePos x="0" y="0"/>
            <wp:positionH relativeFrom="column">
              <wp:posOffset>5138420</wp:posOffset>
            </wp:positionH>
            <wp:positionV relativeFrom="paragraph">
              <wp:posOffset>-241300</wp:posOffset>
            </wp:positionV>
            <wp:extent cx="657098" cy="438150"/>
            <wp:effectExtent l="0" t="0" r="0" b="0"/>
            <wp:wrapNone/>
            <wp:docPr id="47" name="Picture 47" descr="http://www.biotechlearn.org.nz/var/biotechlearn/storage/images/themes/biotech_and_taonga/images/kete/48322-1-eng-AU/kete_lar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biotechlearn.org.nz/var/biotechlearn/storage/images/themes/biotech_and_taonga/images/kete/48322-1-eng-AU/kete_large.jpg"/>
                    <pic:cNvPicPr>
                      <a:picLocks noChangeAspect="1" noChangeArrowheads="1"/>
                    </pic:cNvPicPr>
                  </pic:nvPicPr>
                  <pic:blipFill>
                    <a:blip r:embed="rId14" r:link="rId15" cstate="print">
                      <a:clrChange>
                        <a:clrFrom>
                          <a:srgbClr val="FFFFFF"/>
                        </a:clrFrom>
                        <a:clrTo>
                          <a:srgbClr val="FFFFFF">
                            <a:alpha val="0"/>
                          </a:srgbClr>
                        </a:clrTo>
                      </a:clrChange>
                      <a:duotone>
                        <a:schemeClr val="accent1">
                          <a:shade val="45000"/>
                          <a:satMod val="135000"/>
                        </a:schemeClr>
                        <a:prstClr val="white"/>
                      </a:duotone>
                    </a:blip>
                    <a:srcRect/>
                    <a:stretch>
                      <a:fillRect/>
                    </a:stretch>
                  </pic:blipFill>
                  <pic:spPr bwMode="auto">
                    <a:xfrm>
                      <a:off x="0" y="0"/>
                      <a:ext cx="656590" cy="438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12374" distL="205740" distR="158115" simplePos="0" relativeHeight="251671552" behindDoc="1" locked="0" layoutInCell="1" allowOverlap="1" wp14:anchorId="0E473070" wp14:editId="5C19F96D">
            <wp:simplePos x="0" y="0"/>
            <wp:positionH relativeFrom="column">
              <wp:posOffset>8757920</wp:posOffset>
            </wp:positionH>
            <wp:positionV relativeFrom="paragraph">
              <wp:posOffset>-241300</wp:posOffset>
            </wp:positionV>
            <wp:extent cx="657098" cy="438150"/>
            <wp:effectExtent l="0" t="0" r="0" b="0"/>
            <wp:wrapNone/>
            <wp:docPr id="46" name="Picture 46" descr="http://www.biotechlearn.org.nz/var/biotechlearn/storage/images/themes/biotech_and_taonga/images/kete/48322-1-eng-AU/kete_lar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biotechlearn.org.nz/var/biotechlearn/storage/images/themes/biotech_and_taonga/images/kete/48322-1-eng-AU/kete_large.jpg"/>
                    <pic:cNvPicPr>
                      <a:picLocks noChangeAspect="1" noChangeArrowheads="1"/>
                    </pic:cNvPicPr>
                  </pic:nvPicPr>
                  <pic:blipFill>
                    <a:blip r:embed="rId14" r:link="rId15" cstate="print">
                      <a:clrChange>
                        <a:clrFrom>
                          <a:srgbClr val="FFFFFF"/>
                        </a:clrFrom>
                        <a:clrTo>
                          <a:srgbClr val="FFFFFF">
                            <a:alpha val="0"/>
                          </a:srgbClr>
                        </a:clrTo>
                      </a:clrChange>
                      <a:duotone>
                        <a:schemeClr val="accent1">
                          <a:shade val="45000"/>
                          <a:satMod val="135000"/>
                        </a:schemeClr>
                        <a:prstClr val="white"/>
                      </a:duotone>
                    </a:blip>
                    <a:srcRect/>
                    <a:stretch>
                      <a:fillRect/>
                    </a:stretch>
                  </pic:blipFill>
                  <pic:spPr bwMode="auto">
                    <a:xfrm>
                      <a:off x="0" y="0"/>
                      <a:ext cx="656590" cy="438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lang w:val="en-NZ"/>
        </w:rPr>
        <w:t>3.</w:t>
      </w:r>
      <w:r>
        <w:rPr>
          <w:lang w:val="en-NZ"/>
        </w:rPr>
        <w:tab/>
      </w:r>
      <w:r w:rsidRPr="007F280D">
        <w:t>Individual site reports</w:t>
      </w:r>
      <w:bookmarkEnd w:id="79"/>
    </w:p>
    <w:p w:rsidR="00251FE0" w:rsidRPr="007F280D" w:rsidRDefault="00251FE0" w:rsidP="00251FE0">
      <w:pPr>
        <w:pStyle w:val="Heading2"/>
        <w:tabs>
          <w:tab w:val="left" w:pos="709"/>
        </w:tabs>
        <w:spacing w:after="240"/>
        <w:rPr>
          <w:color w:val="E36C0A"/>
          <w:sz w:val="22"/>
          <w:szCs w:val="22"/>
          <w:lang w:val="en-NZ"/>
        </w:rPr>
      </w:pPr>
      <w:bookmarkStart w:id="80" w:name="_Toc410744582"/>
      <w:r>
        <w:rPr>
          <w:color w:val="E36C0A"/>
          <w:sz w:val="22"/>
          <w:szCs w:val="22"/>
          <w:lang w:val="en-NZ"/>
        </w:rPr>
        <w:t>3</w:t>
      </w:r>
      <w:r w:rsidRPr="007F280D">
        <w:rPr>
          <w:color w:val="E36C0A"/>
          <w:sz w:val="22"/>
          <w:szCs w:val="22"/>
          <w:lang w:val="en-NZ"/>
        </w:rPr>
        <w:t>.1</w:t>
      </w:r>
      <w:r w:rsidRPr="007F280D">
        <w:rPr>
          <w:color w:val="E36C0A"/>
          <w:sz w:val="22"/>
          <w:szCs w:val="22"/>
          <w:lang w:val="en-NZ"/>
        </w:rPr>
        <w:tab/>
        <w:t>Te Kupenga Hauora – Ahuriri: Hawke</w:t>
      </w:r>
      <w:r>
        <w:rPr>
          <w:color w:val="E36C0A"/>
          <w:sz w:val="22"/>
          <w:szCs w:val="22"/>
          <w:lang w:val="en-NZ"/>
        </w:rPr>
        <w:t>’</w:t>
      </w:r>
      <w:r w:rsidRPr="007F280D">
        <w:rPr>
          <w:color w:val="E36C0A"/>
          <w:sz w:val="22"/>
          <w:szCs w:val="22"/>
          <w:lang w:val="en-NZ"/>
        </w:rPr>
        <w:t>s Bay</w:t>
      </w:r>
      <w:bookmarkEnd w:id="80"/>
    </w:p>
    <w:p w:rsidR="00251FE0" w:rsidRPr="00172FFA" w:rsidRDefault="00251FE0" w:rsidP="00251FE0">
      <w:pPr>
        <w:pStyle w:val="KahuiHeading3"/>
      </w:pPr>
      <w:bookmarkStart w:id="81" w:name="_Toc410744583"/>
      <w:bookmarkStart w:id="82" w:name="_Toc398224542"/>
      <w:r w:rsidRPr="00172FFA">
        <w:t>3.1.1</w:t>
      </w:r>
      <w:r w:rsidRPr="00172FFA">
        <w:tab/>
        <w:t>Overview</w:t>
      </w:r>
      <w:bookmarkEnd w:id="81"/>
    </w:p>
    <w:p w:rsidR="00251FE0" w:rsidRPr="007F280D" w:rsidRDefault="00251FE0" w:rsidP="00251FE0">
      <w:pPr>
        <w:rPr>
          <w:rFonts w:eastAsia="Arial Unicode MS" w:cs="Arial Unicode MS"/>
        </w:rPr>
      </w:pPr>
      <w:r w:rsidRPr="00147064">
        <w:t xml:space="preserve">Kāhui Tautoko Consulting </w:t>
      </w:r>
      <w:r>
        <w:t>Ltd</w:t>
      </w:r>
      <w:r w:rsidRPr="007F280D">
        <w:rPr>
          <w:rFonts w:eastAsia="Arial Unicode MS"/>
        </w:rPr>
        <w:t xml:space="preserve"> </w:t>
      </w:r>
      <w:r>
        <w:rPr>
          <w:rFonts w:eastAsia="Arial Unicode MS"/>
        </w:rPr>
        <w:t>(</w:t>
      </w:r>
      <w:r w:rsidRPr="007F280D">
        <w:rPr>
          <w:rFonts w:eastAsia="Arial Unicode MS"/>
        </w:rPr>
        <w:t>KTCL</w:t>
      </w:r>
      <w:r>
        <w:rPr>
          <w:rFonts w:eastAsia="Arial Unicode MS"/>
        </w:rPr>
        <w:t>)</w:t>
      </w:r>
      <w:r w:rsidRPr="007F280D">
        <w:rPr>
          <w:rFonts w:eastAsia="Arial Unicode MS"/>
        </w:rPr>
        <w:t xml:space="preserve"> </w:t>
      </w:r>
      <w:r>
        <w:rPr>
          <w:rFonts w:eastAsia="Arial Unicode MS"/>
        </w:rPr>
        <w:t>visited the site of</w:t>
      </w:r>
      <w:r w:rsidRPr="007F280D">
        <w:rPr>
          <w:rFonts w:eastAsia="Arial Unicode MS"/>
        </w:rPr>
        <w:t xml:space="preserve"> Te Kupenga Hauora – Ahuriri (TKHA) on 2 and 3 July 2014 at </w:t>
      </w:r>
      <w:r>
        <w:rPr>
          <w:rFonts w:eastAsia="Arial Unicode MS"/>
        </w:rPr>
        <w:t xml:space="preserve">its </w:t>
      </w:r>
      <w:r w:rsidRPr="007F280D">
        <w:rPr>
          <w:rFonts w:eastAsia="Arial Unicode MS"/>
        </w:rPr>
        <w:t xml:space="preserve">offices in Napier </w:t>
      </w:r>
      <w:r>
        <w:rPr>
          <w:rFonts w:eastAsia="Arial Unicode MS"/>
        </w:rPr>
        <w:t>as well as visiting</w:t>
      </w:r>
      <w:r w:rsidRPr="007F280D">
        <w:rPr>
          <w:rFonts w:eastAsia="Arial Unicode MS"/>
        </w:rPr>
        <w:t xml:space="preserve"> stakeholder offices in Wairoa. Careene Andrews and Arthur Selwyn from KTCL </w:t>
      </w:r>
      <w:r>
        <w:rPr>
          <w:rFonts w:eastAsia="Arial Unicode MS"/>
        </w:rPr>
        <w:t>conducted this</w:t>
      </w:r>
      <w:r w:rsidRPr="007F280D">
        <w:rPr>
          <w:rFonts w:eastAsia="Arial Unicode MS"/>
        </w:rPr>
        <w:t xml:space="preserve"> evaluation site visit</w:t>
      </w:r>
      <w:bookmarkEnd w:id="82"/>
      <w:r>
        <w:rPr>
          <w:rFonts w:eastAsia="Arial Unicode MS"/>
        </w:rPr>
        <w:t>, which</w:t>
      </w:r>
      <w:r w:rsidRPr="007F280D">
        <w:rPr>
          <w:rFonts w:eastAsia="Arial Unicode MS"/>
        </w:rPr>
        <w:t xml:space="preserve"> co</w:t>
      </w:r>
      <w:r>
        <w:rPr>
          <w:rFonts w:eastAsia="Arial Unicode MS"/>
        </w:rPr>
        <w:t>mprised interviews with the Chief Executive Officer (CEO),</w:t>
      </w:r>
      <w:r w:rsidRPr="007F280D">
        <w:rPr>
          <w:rFonts w:eastAsia="Arial Unicode MS"/>
        </w:rPr>
        <w:t xml:space="preserve"> </w:t>
      </w:r>
      <w:r>
        <w:rPr>
          <w:rFonts w:eastAsia="Arial Unicode MS"/>
        </w:rPr>
        <w:t xml:space="preserve">the </w:t>
      </w:r>
      <w:r w:rsidRPr="007F280D">
        <w:rPr>
          <w:rFonts w:eastAsia="Arial Unicode MS"/>
        </w:rPr>
        <w:t xml:space="preserve">KPTO Service Manager and two KPTO Coordinators. KTCL interviewed all staff members involved </w:t>
      </w:r>
      <w:r>
        <w:rPr>
          <w:rFonts w:eastAsia="Arial Unicode MS"/>
        </w:rPr>
        <w:t>in</w:t>
      </w:r>
      <w:r w:rsidRPr="007F280D">
        <w:rPr>
          <w:rFonts w:eastAsia="Arial Unicode MS"/>
        </w:rPr>
        <w:t xml:space="preserve"> the KPTO programme. </w:t>
      </w:r>
      <w:bookmarkStart w:id="83" w:name="_Toc229414054"/>
      <w:bookmarkStart w:id="84" w:name="_Toc215516287"/>
      <w:bookmarkStart w:id="85" w:name="_Toc219655121"/>
      <w:bookmarkStart w:id="86" w:name="_Toc219657954"/>
    </w:p>
    <w:p w:rsidR="00251FE0" w:rsidRPr="007F280D" w:rsidRDefault="00251FE0" w:rsidP="00251FE0">
      <w:pPr>
        <w:rPr>
          <w:rFonts w:eastAsia="Arial Unicode MS"/>
        </w:rPr>
      </w:pPr>
    </w:p>
    <w:p w:rsidR="00251FE0" w:rsidRPr="007F280D" w:rsidRDefault="00251FE0" w:rsidP="00251FE0">
      <w:pPr>
        <w:rPr>
          <w:rFonts w:eastAsia="Arial Unicode MS" w:cs="Arial Unicode MS"/>
        </w:rPr>
      </w:pPr>
      <w:r>
        <w:rPr>
          <w:rFonts w:eastAsia="Arial Unicode MS"/>
        </w:rPr>
        <w:t>The KPTO C</w:t>
      </w:r>
      <w:r w:rsidRPr="007F280D">
        <w:rPr>
          <w:rFonts w:eastAsia="Arial Unicode MS"/>
        </w:rPr>
        <w:t xml:space="preserve">oordinators provided contact details for key stakeholders involved </w:t>
      </w:r>
      <w:r>
        <w:rPr>
          <w:rFonts w:eastAsia="Arial Unicode MS"/>
        </w:rPr>
        <w:t>in</w:t>
      </w:r>
      <w:r w:rsidRPr="007F280D">
        <w:rPr>
          <w:rFonts w:eastAsia="Arial Unicode MS"/>
        </w:rPr>
        <w:t xml:space="preserve"> the programme during the evaluation period </w:t>
      </w:r>
      <w:r>
        <w:rPr>
          <w:rFonts w:eastAsia="Arial Unicode MS"/>
        </w:rPr>
        <w:t xml:space="preserve">from </w:t>
      </w:r>
      <w:r w:rsidRPr="007F280D">
        <w:rPr>
          <w:rFonts w:eastAsia="Arial Unicode MS"/>
        </w:rPr>
        <w:t xml:space="preserve">1 July 2010 </w:t>
      </w:r>
      <w:r>
        <w:rPr>
          <w:rFonts w:eastAsia="Arial Unicode MS"/>
        </w:rPr>
        <w:t>to</w:t>
      </w:r>
      <w:r w:rsidRPr="007F280D">
        <w:rPr>
          <w:rFonts w:eastAsia="Arial Unicode MS"/>
        </w:rPr>
        <w:t xml:space="preserve"> 31 December 2013. Of the stakeholders </w:t>
      </w:r>
      <w:r>
        <w:rPr>
          <w:rFonts w:eastAsia="Arial Unicode MS"/>
        </w:rPr>
        <w:t>identified,</w:t>
      </w:r>
      <w:r w:rsidRPr="007F280D">
        <w:rPr>
          <w:rFonts w:eastAsia="Arial Unicode MS"/>
        </w:rPr>
        <w:t xml:space="preserve"> six were available to participate in the evaluation</w:t>
      </w:r>
      <w:r>
        <w:rPr>
          <w:rFonts w:eastAsia="Arial Unicode MS"/>
        </w:rPr>
        <w:t>:</w:t>
      </w:r>
      <w:r w:rsidRPr="007F280D">
        <w:rPr>
          <w:rFonts w:eastAsia="Arial Unicode MS"/>
        </w:rPr>
        <w:t xml:space="preserve"> Te Taitimu Trust, Hastings (whānau); Hawke</w:t>
      </w:r>
      <w:r>
        <w:rPr>
          <w:rFonts w:eastAsia="Arial Unicode MS"/>
        </w:rPr>
        <w:t>’</w:t>
      </w:r>
      <w:r w:rsidRPr="007F280D">
        <w:rPr>
          <w:rFonts w:eastAsia="Arial Unicode MS"/>
        </w:rPr>
        <w:t>s Bay District Health Board – Suicide Postvention</w:t>
      </w:r>
      <w:r w:rsidRPr="007F280D">
        <w:rPr>
          <w:rFonts w:eastAsia="Arial Unicode MS"/>
          <w:b/>
        </w:rPr>
        <w:t xml:space="preserve"> </w:t>
      </w:r>
      <w:r w:rsidRPr="007F280D">
        <w:rPr>
          <w:rFonts w:eastAsia="Arial Unicode MS"/>
        </w:rPr>
        <w:t>Coordinator; Wairoa College</w:t>
      </w:r>
      <w:r>
        <w:rPr>
          <w:rFonts w:eastAsia="Arial Unicode MS"/>
        </w:rPr>
        <w:t>,</w:t>
      </w:r>
      <w:r w:rsidRPr="007F280D">
        <w:rPr>
          <w:rFonts w:eastAsia="Arial Unicode MS"/>
        </w:rPr>
        <w:t xml:space="preserve"> including 13 students; Wairoa Ynot Trust; Wairoa Waikaremoana Trust</w:t>
      </w:r>
      <w:r>
        <w:rPr>
          <w:rFonts w:eastAsia="Arial Unicode MS"/>
        </w:rPr>
        <w:t>;</w:t>
      </w:r>
      <w:r w:rsidRPr="007F280D">
        <w:rPr>
          <w:rFonts w:eastAsia="Arial Unicode MS"/>
        </w:rPr>
        <w:t xml:space="preserve"> and Work and Income, Wairoa. KTCL </w:t>
      </w:r>
      <w:r>
        <w:rPr>
          <w:rFonts w:eastAsia="Arial Unicode MS"/>
        </w:rPr>
        <w:t>was</w:t>
      </w:r>
      <w:r w:rsidRPr="007F280D">
        <w:rPr>
          <w:rFonts w:eastAsia="Arial Unicode MS"/>
        </w:rPr>
        <w:t xml:space="preserve"> also scheduled to meet with Te Taiwhenua o Heretaunga in Hastings and Kahungunu Executive in Wairoa, but unfortunately the interviewees were unavailable. </w:t>
      </w:r>
      <w:bookmarkEnd w:id="83"/>
      <w:bookmarkEnd w:id="84"/>
      <w:bookmarkEnd w:id="85"/>
      <w:bookmarkEnd w:id="86"/>
    </w:p>
    <w:p w:rsidR="00251FE0" w:rsidRPr="007F280D" w:rsidRDefault="00251FE0" w:rsidP="00251FE0">
      <w:pPr>
        <w:rPr>
          <w:rFonts w:eastAsia="Arial Unicode MS"/>
        </w:rPr>
      </w:pPr>
    </w:p>
    <w:p w:rsidR="00251FE0" w:rsidRPr="003F6CCE" w:rsidRDefault="00251FE0" w:rsidP="00251FE0">
      <w:pPr>
        <w:rPr>
          <w:rFonts w:eastAsia="Arial Unicode MS"/>
          <w:spacing w:val="-4"/>
        </w:rPr>
      </w:pPr>
      <w:r w:rsidRPr="003F6CCE">
        <w:rPr>
          <w:rFonts w:eastAsia="Arial Unicode MS"/>
          <w:spacing w:val="-4"/>
        </w:rPr>
        <w:t>The Ministry of Health provided documents relevant to the evaluation, including annual reports, previous reports, project plans and annual service plans.</w:t>
      </w:r>
      <w:r>
        <w:rPr>
          <w:rFonts w:eastAsia="Arial Unicode MS"/>
          <w:spacing w:val="-4"/>
        </w:rPr>
        <w:t xml:space="preserve"> </w:t>
      </w:r>
      <w:r w:rsidRPr="003F6CCE">
        <w:rPr>
          <w:rFonts w:eastAsia="Arial Unicode MS"/>
          <w:spacing w:val="-4"/>
        </w:rPr>
        <w:t xml:space="preserve"> Documents were reviewed on site during the visit in July 2014. They included six-monthly reports (2010, 2011); three Integrated Contract Reports (2012/2013); KPTO Workforce Plan (2012/13); TKHA K</w:t>
      </w:r>
      <w:r>
        <w:rPr>
          <w:rFonts w:eastAsia="Arial Unicode MS"/>
          <w:spacing w:val="-4"/>
        </w:rPr>
        <w:t>P</w:t>
      </w:r>
      <w:r w:rsidRPr="003F6CCE">
        <w:rPr>
          <w:rFonts w:eastAsia="Arial Unicode MS"/>
          <w:spacing w:val="-4"/>
        </w:rPr>
        <w:t>TO Service Plan 2012/13 (aligned to KPTO Provider Network Strategic Plan); Hawke’s Bay DHB suicide support model paper; and Ministry of Health contract and service specification.</w:t>
      </w:r>
    </w:p>
    <w:p w:rsidR="00251FE0" w:rsidRPr="007F280D" w:rsidRDefault="00251FE0" w:rsidP="00251FE0">
      <w:pPr>
        <w:rPr>
          <w:rFonts w:eastAsia="Arial Unicode MS" w:cs="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Limitations of the specific site evaluation</w:t>
      </w:r>
    </w:p>
    <w:p w:rsidR="00251FE0" w:rsidRDefault="00251FE0" w:rsidP="00251FE0">
      <w:pPr>
        <w:rPr>
          <w:rFonts w:eastAsia="Arial Unicode MS"/>
        </w:rPr>
      </w:pPr>
      <w:r w:rsidRPr="007F280D">
        <w:rPr>
          <w:rFonts w:eastAsia="Arial Unicode MS"/>
        </w:rPr>
        <w:t xml:space="preserve">Of the two KPTO </w:t>
      </w:r>
      <w:r>
        <w:rPr>
          <w:rFonts w:eastAsia="Arial Unicode MS"/>
        </w:rPr>
        <w:t>C</w:t>
      </w:r>
      <w:r w:rsidRPr="007F280D">
        <w:rPr>
          <w:rFonts w:eastAsia="Arial Unicode MS"/>
        </w:rPr>
        <w:t xml:space="preserve">oordinators interviewed, only one </w:t>
      </w:r>
      <w:r>
        <w:rPr>
          <w:rFonts w:eastAsia="Arial Unicode MS"/>
        </w:rPr>
        <w:t>C</w:t>
      </w:r>
      <w:r w:rsidRPr="007F280D">
        <w:rPr>
          <w:rFonts w:eastAsia="Arial Unicode MS"/>
        </w:rPr>
        <w:t>oordinator was employed during the entire evaluation period</w:t>
      </w:r>
      <w:r>
        <w:rPr>
          <w:rFonts w:eastAsia="Arial Unicode MS"/>
        </w:rPr>
        <w:t>,</w:t>
      </w:r>
      <w:r w:rsidRPr="007F280D">
        <w:rPr>
          <w:rFonts w:eastAsia="Arial Unicode MS"/>
        </w:rPr>
        <w:t xml:space="preserve"> 1 July 2010 to 31 December 2013.</w:t>
      </w:r>
      <w:r>
        <w:rPr>
          <w:rFonts w:eastAsia="Arial Unicode MS"/>
        </w:rPr>
        <w:t xml:space="preserve"> The Hawke’s Bay DHB Suicide Postvention Coordinator </w:t>
      </w:r>
      <w:r w:rsidRPr="007F280D">
        <w:rPr>
          <w:rFonts w:eastAsia="Arial Unicode MS"/>
        </w:rPr>
        <w:t xml:space="preserve">had </w:t>
      </w:r>
      <w:r>
        <w:rPr>
          <w:rFonts w:eastAsia="Arial Unicode MS"/>
        </w:rPr>
        <w:t>a relatively low level of</w:t>
      </w:r>
      <w:r w:rsidRPr="007F280D">
        <w:rPr>
          <w:rFonts w:eastAsia="Arial Unicode MS"/>
        </w:rPr>
        <w:t xml:space="preserve"> involvement with </w:t>
      </w:r>
      <w:r>
        <w:rPr>
          <w:rFonts w:eastAsia="Arial Unicode MS"/>
        </w:rPr>
        <w:t xml:space="preserve">the </w:t>
      </w:r>
      <w:r w:rsidRPr="007F280D">
        <w:rPr>
          <w:rFonts w:eastAsia="Arial Unicode MS"/>
        </w:rPr>
        <w:t xml:space="preserve">KPTO </w:t>
      </w:r>
      <w:r>
        <w:rPr>
          <w:rFonts w:eastAsia="Arial Unicode MS"/>
        </w:rPr>
        <w:t xml:space="preserve">programme </w:t>
      </w:r>
      <w:r w:rsidRPr="007F280D">
        <w:rPr>
          <w:rFonts w:eastAsia="Arial Unicode MS"/>
        </w:rPr>
        <w:t xml:space="preserve">due to their role of working in the postvention context. </w:t>
      </w:r>
      <w:r>
        <w:rPr>
          <w:rFonts w:eastAsia="Arial Unicode MS"/>
        </w:rPr>
        <w:t>This stakeholder and the KPTO Coordinator who had recently started in the KPTO role</w:t>
      </w:r>
      <w:r w:rsidRPr="007F280D">
        <w:rPr>
          <w:rFonts w:eastAsia="Arial Unicode MS"/>
        </w:rPr>
        <w:t xml:space="preserve"> were therefore unable to respond to all evaluation questions.</w:t>
      </w:r>
    </w:p>
    <w:p w:rsidR="00251FE0" w:rsidRPr="007F280D" w:rsidRDefault="00251FE0" w:rsidP="00251FE0">
      <w:pPr>
        <w:rPr>
          <w:rFonts w:eastAsia="Arial Unicode MS"/>
        </w:rPr>
      </w:pPr>
    </w:p>
    <w:p w:rsidR="00251FE0" w:rsidRPr="00172FFA" w:rsidRDefault="00251FE0" w:rsidP="00251FE0">
      <w:pPr>
        <w:pStyle w:val="KahuiHeading3"/>
      </w:pPr>
      <w:bookmarkStart w:id="87" w:name="_Toc410744584"/>
      <w:r w:rsidRPr="00172FFA">
        <w:t>3.1.2</w:t>
      </w:r>
      <w:r w:rsidRPr="00172FFA">
        <w:tab/>
        <w:t>Process evaluation findings</w:t>
      </w:r>
      <w:bookmarkEnd w:id="87"/>
    </w:p>
    <w:p w:rsidR="00251FE0" w:rsidRPr="007F280D" w:rsidRDefault="00251FE0" w:rsidP="00251FE0">
      <w:pPr>
        <w:pStyle w:val="Heading7"/>
        <w:spacing w:before="120" w:after="120"/>
        <w:rPr>
          <w:rStyle w:val="IntenseEmphasis"/>
          <w:rFonts w:eastAsia="Arial Unicode MS"/>
          <w:b w:val="0"/>
          <w:i w:val="0"/>
          <w:sz w:val="20"/>
          <w:szCs w:val="20"/>
          <w:lang w:val="en-NZ"/>
        </w:rPr>
      </w:pPr>
      <w:r>
        <w:rPr>
          <w:rStyle w:val="IntenseEmphasis"/>
          <w:rFonts w:eastAsia="Arial Unicode MS"/>
          <w:b w:val="0"/>
          <w:i w:val="0"/>
          <w:sz w:val="20"/>
          <w:szCs w:val="20"/>
          <w:lang w:val="en-NZ"/>
        </w:rPr>
        <w:t>Programme delivery and a</w:t>
      </w:r>
      <w:r w:rsidRPr="007F280D">
        <w:rPr>
          <w:rStyle w:val="IntenseEmphasis"/>
          <w:rFonts w:eastAsia="Arial Unicode MS"/>
          <w:b w:val="0"/>
          <w:i w:val="0"/>
          <w:sz w:val="20"/>
          <w:szCs w:val="20"/>
          <w:lang w:val="en-NZ"/>
        </w:rPr>
        <w:t>ctivities</w:t>
      </w:r>
    </w:p>
    <w:p w:rsidR="00251FE0" w:rsidRDefault="00251FE0" w:rsidP="00251FE0">
      <w:pPr>
        <w:rPr>
          <w:rFonts w:eastAsia="Arial Unicode MS"/>
        </w:rPr>
      </w:pPr>
      <w:r w:rsidRPr="007F280D">
        <w:rPr>
          <w:rFonts w:eastAsia="Arial Unicode MS"/>
        </w:rPr>
        <w:t xml:space="preserve">Te Kupenga Hauora </w:t>
      </w:r>
      <w:r>
        <w:rPr>
          <w:rFonts w:eastAsia="Arial Unicode MS"/>
        </w:rPr>
        <w:t xml:space="preserve">– </w:t>
      </w:r>
      <w:r w:rsidRPr="007F280D">
        <w:rPr>
          <w:rFonts w:eastAsia="Arial Unicode MS"/>
        </w:rPr>
        <w:t xml:space="preserve">Ahuriri is a charitable trust located in Napier </w:t>
      </w:r>
      <w:r>
        <w:rPr>
          <w:rFonts w:eastAsia="Arial Unicode MS"/>
        </w:rPr>
        <w:t>that</w:t>
      </w:r>
      <w:r w:rsidRPr="007F280D">
        <w:rPr>
          <w:rFonts w:eastAsia="Arial Unicode MS"/>
        </w:rPr>
        <w:t xml:space="preserve"> endeavours to deliver KPTO services across the Hawke</w:t>
      </w:r>
      <w:r>
        <w:rPr>
          <w:rFonts w:eastAsia="Arial Unicode MS"/>
        </w:rPr>
        <w:t>’</w:t>
      </w:r>
      <w:r w:rsidRPr="007F280D">
        <w:rPr>
          <w:rFonts w:eastAsia="Arial Unicode MS"/>
        </w:rPr>
        <w:t xml:space="preserve">s Bay DHB </w:t>
      </w:r>
      <w:r>
        <w:rPr>
          <w:rFonts w:eastAsia="Arial Unicode MS"/>
        </w:rPr>
        <w:t>region</w:t>
      </w:r>
      <w:r w:rsidRPr="007F280D">
        <w:rPr>
          <w:rFonts w:eastAsia="Arial Unicode MS"/>
        </w:rPr>
        <w:t>.</w:t>
      </w:r>
      <w:r>
        <w:rPr>
          <w:rFonts w:eastAsia="Arial Unicode MS"/>
        </w:rPr>
        <w:t xml:space="preserve"> </w:t>
      </w:r>
      <w:r w:rsidRPr="007F280D">
        <w:rPr>
          <w:rFonts w:eastAsia="Arial Unicode MS"/>
        </w:rPr>
        <w:t>The large area lies between Takapau (</w:t>
      </w:r>
      <w:r>
        <w:rPr>
          <w:rFonts w:eastAsia="Arial Unicode MS"/>
        </w:rPr>
        <w:t>c</w:t>
      </w:r>
      <w:r w:rsidRPr="007F280D">
        <w:rPr>
          <w:rFonts w:eastAsia="Arial Unicode MS"/>
        </w:rPr>
        <w:t>entral Hawke</w:t>
      </w:r>
      <w:r>
        <w:rPr>
          <w:rFonts w:eastAsia="Arial Unicode MS"/>
        </w:rPr>
        <w:t>’</w:t>
      </w:r>
      <w:r w:rsidRPr="007F280D">
        <w:rPr>
          <w:rFonts w:eastAsia="Arial Unicode MS"/>
        </w:rPr>
        <w:t xml:space="preserve">s Bay) in the </w:t>
      </w:r>
      <w:r>
        <w:rPr>
          <w:rFonts w:eastAsia="Arial Unicode MS"/>
        </w:rPr>
        <w:t>s</w:t>
      </w:r>
      <w:r w:rsidRPr="007F280D">
        <w:rPr>
          <w:rFonts w:eastAsia="Arial Unicode MS"/>
        </w:rPr>
        <w:t xml:space="preserve">outh and Rongomaiwahine (Mahia) in the </w:t>
      </w:r>
      <w:r>
        <w:rPr>
          <w:rFonts w:eastAsia="Arial Unicode MS"/>
        </w:rPr>
        <w:t>n</w:t>
      </w:r>
      <w:r w:rsidRPr="007F280D">
        <w:rPr>
          <w:rFonts w:eastAsia="Arial Unicode MS"/>
        </w:rPr>
        <w:t>orth. According to the 2013 census data, the total Māori population for Hawke</w:t>
      </w:r>
      <w:r>
        <w:rPr>
          <w:rFonts w:eastAsia="Arial Unicode MS"/>
        </w:rPr>
        <w:t>’</w:t>
      </w:r>
      <w:r w:rsidRPr="007F280D">
        <w:rPr>
          <w:rFonts w:eastAsia="Arial Unicode MS"/>
        </w:rPr>
        <w:t>s Bay was 33,555.</w:t>
      </w:r>
      <w:r>
        <w:rPr>
          <w:rFonts w:eastAsia="Arial Unicode MS"/>
        </w:rPr>
        <w:t xml:space="preserve"> </w:t>
      </w:r>
      <w:r w:rsidRPr="007F280D">
        <w:rPr>
          <w:rFonts w:eastAsia="Arial Unicode MS"/>
        </w:rPr>
        <w:t>The main concentration</w:t>
      </w:r>
      <w:r>
        <w:rPr>
          <w:rFonts w:eastAsia="Arial Unicode MS"/>
        </w:rPr>
        <w:t>s</w:t>
      </w:r>
      <w:r w:rsidRPr="007F280D">
        <w:rPr>
          <w:rFonts w:eastAsia="Arial Unicode MS"/>
        </w:rPr>
        <w:t xml:space="preserve"> </w:t>
      </w:r>
      <w:r>
        <w:rPr>
          <w:rFonts w:eastAsia="Arial Unicode MS"/>
        </w:rPr>
        <w:t>of</w:t>
      </w:r>
      <w:r w:rsidRPr="007F280D">
        <w:rPr>
          <w:rFonts w:eastAsia="Arial Unicode MS"/>
        </w:rPr>
        <w:t xml:space="preserve"> Māori </w:t>
      </w:r>
      <w:r>
        <w:rPr>
          <w:rFonts w:eastAsia="Arial Unicode MS"/>
        </w:rPr>
        <w:t>were</w:t>
      </w:r>
      <w:r w:rsidRPr="007F280D">
        <w:rPr>
          <w:rFonts w:eastAsia="Arial Unicode MS"/>
        </w:rPr>
        <w:t xml:space="preserve"> in Hastings, Wairoa</w:t>
      </w:r>
      <w:r>
        <w:rPr>
          <w:rFonts w:eastAsia="Arial Unicode MS"/>
        </w:rPr>
        <w:t xml:space="preserve"> and</w:t>
      </w:r>
      <w:r w:rsidRPr="007F280D">
        <w:rPr>
          <w:rFonts w:eastAsia="Arial Unicode MS"/>
        </w:rPr>
        <w:t xml:space="preserve"> Flaxmere</w:t>
      </w:r>
      <w:r>
        <w:rPr>
          <w:rFonts w:eastAsia="Arial Unicode MS"/>
        </w:rPr>
        <w:t>,</w:t>
      </w:r>
      <w:r w:rsidRPr="007F280D">
        <w:rPr>
          <w:rFonts w:eastAsia="Arial Unicode MS"/>
        </w:rPr>
        <w:t xml:space="preserve"> Napier.</w:t>
      </w:r>
    </w:p>
    <w:p w:rsidR="00251FE0" w:rsidRPr="007F280D" w:rsidRDefault="00251FE0" w:rsidP="00251FE0">
      <w:pPr>
        <w:rPr>
          <w:rFonts w:eastAsia="Arial Unicode MS"/>
        </w:rPr>
      </w:pPr>
    </w:p>
    <w:p w:rsidR="00251FE0" w:rsidRPr="007F280D" w:rsidRDefault="00251FE0" w:rsidP="00251FE0">
      <w:pPr>
        <w:jc w:val="center"/>
        <w:rPr>
          <w:rFonts w:ascii="Arial Unicode MS" w:eastAsia="Arial Unicode MS" w:hAnsi="Arial Unicode MS" w:cs="Arial Unicode MS"/>
          <w:sz w:val="20"/>
        </w:rPr>
      </w:pPr>
      <w:r>
        <w:rPr>
          <w:noProof/>
          <w:lang w:eastAsia="en-NZ"/>
        </w:rPr>
        <w:lastRenderedPageBreak/>
        <w:drawing>
          <wp:inline distT="0" distB="0" distL="0" distR="0" wp14:anchorId="6B82A209" wp14:editId="0D8F3280">
            <wp:extent cx="3181350" cy="1381125"/>
            <wp:effectExtent l="0" t="0" r="0" b="9525"/>
            <wp:docPr id="5" name="Picture 5" descr="1000006-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0006-l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1350" cy="1381125"/>
                    </a:xfrm>
                    <a:prstGeom prst="rect">
                      <a:avLst/>
                    </a:prstGeom>
                    <a:noFill/>
                    <a:ln>
                      <a:noFill/>
                    </a:ln>
                  </pic:spPr>
                </pic:pic>
              </a:graphicData>
            </a:graphic>
          </wp:inline>
        </w:drawing>
      </w:r>
    </w:p>
    <w:p w:rsidR="00251FE0" w:rsidRPr="007F280D" w:rsidRDefault="00251FE0" w:rsidP="00251FE0">
      <w:pPr>
        <w:rPr>
          <w:rFonts w:eastAsia="Arial Unicode MS"/>
        </w:rPr>
      </w:pPr>
      <w:r w:rsidRPr="007F280D">
        <w:rPr>
          <w:rFonts w:eastAsia="Arial Unicode MS"/>
        </w:rPr>
        <w:t>Although TKHA ha</w:t>
      </w:r>
      <w:r>
        <w:rPr>
          <w:rFonts w:eastAsia="Arial Unicode MS"/>
        </w:rPr>
        <w:t>d</w:t>
      </w:r>
      <w:r w:rsidRPr="007F280D">
        <w:rPr>
          <w:rFonts w:eastAsia="Arial Unicode MS"/>
        </w:rPr>
        <w:t xml:space="preserve"> two contracted KPTO </w:t>
      </w:r>
      <w:r>
        <w:rPr>
          <w:rFonts w:eastAsia="Arial Unicode MS"/>
        </w:rPr>
        <w:t>Coordinator</w:t>
      </w:r>
      <w:r w:rsidRPr="007F280D">
        <w:rPr>
          <w:rFonts w:eastAsia="Arial Unicode MS"/>
        </w:rPr>
        <w:t>s who work</w:t>
      </w:r>
      <w:r>
        <w:rPr>
          <w:rFonts w:eastAsia="Arial Unicode MS"/>
        </w:rPr>
        <w:t>ed</w:t>
      </w:r>
      <w:r w:rsidRPr="007F280D">
        <w:rPr>
          <w:rFonts w:eastAsia="Arial Unicode MS"/>
        </w:rPr>
        <w:t xml:space="preserve"> together througho</w:t>
      </w:r>
      <w:r>
        <w:rPr>
          <w:rFonts w:eastAsia="Arial Unicode MS"/>
        </w:rPr>
        <w:t>ut the Hawke’s Bay region, one C</w:t>
      </w:r>
      <w:r w:rsidRPr="007F280D">
        <w:rPr>
          <w:rFonts w:eastAsia="Arial Unicode MS"/>
        </w:rPr>
        <w:t>oordinator tend</w:t>
      </w:r>
      <w:r>
        <w:rPr>
          <w:rFonts w:eastAsia="Arial Unicode MS"/>
        </w:rPr>
        <w:t>ed</w:t>
      </w:r>
      <w:r w:rsidRPr="007F280D">
        <w:rPr>
          <w:rFonts w:eastAsia="Arial Unicode MS"/>
        </w:rPr>
        <w:t xml:space="preserve"> to focus</w:t>
      </w:r>
      <w:r>
        <w:rPr>
          <w:rFonts w:eastAsia="Arial Unicode MS"/>
        </w:rPr>
        <w:t xml:space="preserve"> on</w:t>
      </w:r>
      <w:r w:rsidRPr="007F280D">
        <w:rPr>
          <w:rFonts w:eastAsia="Arial Unicode MS"/>
        </w:rPr>
        <w:t xml:space="preserve"> working with communities in Na</w:t>
      </w:r>
      <w:r>
        <w:rPr>
          <w:rFonts w:eastAsia="Arial Unicode MS"/>
        </w:rPr>
        <w:t>pier and Wairoa, while the other C</w:t>
      </w:r>
      <w:r w:rsidRPr="007F280D">
        <w:rPr>
          <w:rFonts w:eastAsia="Arial Unicode MS"/>
        </w:rPr>
        <w:t>oordinator focus</w:t>
      </w:r>
      <w:r>
        <w:rPr>
          <w:rFonts w:eastAsia="Arial Unicode MS"/>
        </w:rPr>
        <w:t>ed</w:t>
      </w:r>
      <w:r w:rsidRPr="007F280D">
        <w:rPr>
          <w:rFonts w:eastAsia="Arial Unicode MS"/>
        </w:rPr>
        <w:t xml:space="preserve"> on the </w:t>
      </w:r>
      <w:r>
        <w:rPr>
          <w:rFonts w:eastAsia="Arial Unicode MS"/>
        </w:rPr>
        <w:t xml:space="preserve">area from </w:t>
      </w:r>
      <w:r w:rsidRPr="007F280D">
        <w:rPr>
          <w:rFonts w:eastAsia="Arial Unicode MS"/>
        </w:rPr>
        <w:t xml:space="preserve">Hastings to </w:t>
      </w:r>
      <w:r>
        <w:rPr>
          <w:rFonts w:eastAsia="Arial Unicode MS"/>
        </w:rPr>
        <w:t>C</w:t>
      </w:r>
      <w:r w:rsidRPr="007F280D">
        <w:rPr>
          <w:rFonts w:eastAsia="Arial Unicode MS"/>
        </w:rPr>
        <w:t>entral Hawke</w:t>
      </w:r>
      <w:r>
        <w:rPr>
          <w:rFonts w:eastAsia="Arial Unicode MS"/>
        </w:rPr>
        <w:t>’</w:t>
      </w:r>
      <w:r w:rsidRPr="007F280D">
        <w:rPr>
          <w:rFonts w:eastAsia="Arial Unicode MS"/>
        </w:rPr>
        <w:t xml:space="preserve">s Bay. </w:t>
      </w:r>
    </w:p>
    <w:p w:rsidR="00251FE0" w:rsidRPr="007F280D" w:rsidRDefault="00251FE0" w:rsidP="00251FE0">
      <w:pPr>
        <w:rPr>
          <w:rFonts w:eastAsia="Arial Unicode MS"/>
        </w:rPr>
      </w:pPr>
    </w:p>
    <w:p w:rsidR="00251FE0" w:rsidRPr="007F280D" w:rsidRDefault="00251FE0" w:rsidP="00251FE0">
      <w:pPr>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We can’t get to everyone. We’d always like to see more resources</w:t>
      </w:r>
      <w:r>
        <w:rPr>
          <w:rFonts w:eastAsia="Arial Unicode MS" w:cs="Arial"/>
          <w:i/>
          <w:sz w:val="21"/>
          <w:szCs w:val="21"/>
        </w:rPr>
        <w:t>.’</w:t>
      </w:r>
      <w:r w:rsidRPr="007F280D">
        <w:rPr>
          <w:rFonts w:eastAsia="Arial Unicode MS" w:cs="Arial"/>
          <w:i/>
          <w:sz w:val="21"/>
          <w:szCs w:val="21"/>
        </w:rPr>
        <w:t xml:space="preserve"> (KPTO staff)</w:t>
      </w:r>
    </w:p>
    <w:p w:rsidR="00251FE0" w:rsidRPr="007F280D" w:rsidRDefault="00251FE0" w:rsidP="00251FE0">
      <w:pPr>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 xml:space="preserve">Wairoa definitely need </w:t>
      </w:r>
      <w:proofErr w:type="gramStart"/>
      <w:r w:rsidRPr="007F280D">
        <w:rPr>
          <w:rFonts w:eastAsia="Arial Unicode MS" w:cs="Arial"/>
          <w:i/>
          <w:sz w:val="21"/>
          <w:szCs w:val="21"/>
        </w:rPr>
        <w:t xml:space="preserve">their </w:t>
      </w:r>
      <w:r>
        <w:rPr>
          <w:rFonts w:eastAsia="Arial Unicode MS" w:cs="Arial"/>
          <w:i/>
          <w:sz w:val="21"/>
          <w:szCs w:val="21"/>
        </w:rPr>
        <w:t>own</w:t>
      </w:r>
      <w:proofErr w:type="gramEnd"/>
      <w:r>
        <w:rPr>
          <w:rFonts w:eastAsia="Arial Unicode MS" w:cs="Arial"/>
          <w:i/>
          <w:sz w:val="21"/>
          <w:szCs w:val="21"/>
        </w:rPr>
        <w:t xml:space="preserve"> KPTO C</w:t>
      </w:r>
      <w:r w:rsidRPr="007F280D">
        <w:rPr>
          <w:rFonts w:eastAsia="Arial Unicode MS" w:cs="Arial"/>
          <w:i/>
          <w:sz w:val="21"/>
          <w:szCs w:val="21"/>
        </w:rPr>
        <w:t>oordinator</w:t>
      </w:r>
      <w:r>
        <w:rPr>
          <w:rFonts w:eastAsia="Arial Unicode MS" w:cs="Arial"/>
          <w:i/>
          <w:sz w:val="21"/>
          <w:szCs w:val="21"/>
        </w:rPr>
        <w:t>.’</w:t>
      </w:r>
      <w:r w:rsidRPr="007F280D">
        <w:rPr>
          <w:rFonts w:eastAsia="Arial Unicode MS" w:cs="Arial"/>
          <w:i/>
          <w:sz w:val="21"/>
          <w:szCs w:val="21"/>
        </w:rPr>
        <w:t xml:space="preserve"> (Stakeholder)</w:t>
      </w:r>
    </w:p>
    <w:p w:rsidR="00251FE0" w:rsidRPr="007F280D" w:rsidRDefault="00251FE0" w:rsidP="00251FE0">
      <w:pPr>
        <w:rPr>
          <w:rFonts w:eastAsia="Arial Unicode MS"/>
        </w:rPr>
      </w:pPr>
    </w:p>
    <w:p w:rsidR="00251FE0" w:rsidRPr="007F280D" w:rsidRDefault="00251FE0" w:rsidP="00251FE0">
      <w:pPr>
        <w:rPr>
          <w:rFonts w:eastAsia="Arial Unicode MS"/>
        </w:rPr>
      </w:pPr>
      <w:r>
        <w:rPr>
          <w:rFonts w:eastAsia="Arial Unicode MS"/>
        </w:rPr>
        <w:t>KPTO Coordinators</w:t>
      </w:r>
      <w:r w:rsidRPr="007F280D">
        <w:rPr>
          <w:rFonts w:eastAsia="Arial Unicode MS"/>
        </w:rPr>
        <w:t xml:space="preserve"> were asked about their health promotion and suicide prevention activities undertaken during </w:t>
      </w:r>
      <w:r>
        <w:rPr>
          <w:rFonts w:eastAsia="Arial Unicode MS"/>
        </w:rPr>
        <w:t xml:space="preserve">1 July </w:t>
      </w:r>
      <w:r w:rsidRPr="007F280D">
        <w:rPr>
          <w:rFonts w:eastAsia="Arial Unicode MS"/>
        </w:rPr>
        <w:t xml:space="preserve">2010 and </w:t>
      </w:r>
      <w:r>
        <w:rPr>
          <w:rFonts w:eastAsia="Arial Unicode MS"/>
        </w:rPr>
        <w:t xml:space="preserve">31 December </w:t>
      </w:r>
      <w:r w:rsidRPr="007F280D">
        <w:rPr>
          <w:rFonts w:eastAsia="Arial Unicode MS"/>
        </w:rPr>
        <w:t xml:space="preserve">2013. </w:t>
      </w:r>
      <w:r>
        <w:rPr>
          <w:rFonts w:eastAsia="Arial Unicode MS"/>
        </w:rPr>
        <w:t>KPTO Coordinators</w:t>
      </w:r>
      <w:r w:rsidRPr="007F280D">
        <w:rPr>
          <w:rFonts w:eastAsia="Arial Unicode MS"/>
        </w:rPr>
        <w:t xml:space="preserve"> stated that they provided mental health promotion through networking and engagement activities with organisations such as Waikaremoana Trust Board, Kahungunu Executive, Dove, Central Health, Birthright, HOPE and other providers</w:t>
      </w:r>
      <w:r>
        <w:rPr>
          <w:rFonts w:eastAsia="Arial Unicode MS"/>
        </w:rPr>
        <w:t xml:space="preserve"> and </w:t>
      </w:r>
      <w:r w:rsidRPr="007F280D">
        <w:rPr>
          <w:rFonts w:eastAsia="Arial Unicode MS"/>
        </w:rPr>
        <w:t>agencies.</w:t>
      </w:r>
      <w:r>
        <w:rPr>
          <w:rFonts w:eastAsia="Arial Unicode MS"/>
        </w:rPr>
        <w:t xml:space="preserve"> </w:t>
      </w:r>
      <w:r w:rsidRPr="007F280D">
        <w:rPr>
          <w:rFonts w:eastAsia="Arial Unicode MS"/>
        </w:rPr>
        <w:t>KPTO</w:t>
      </w:r>
      <w:r>
        <w:rPr>
          <w:rFonts w:eastAsia="Arial Unicode MS"/>
        </w:rPr>
        <w:t xml:space="preserve"> staff </w:t>
      </w:r>
      <w:r w:rsidRPr="007F280D">
        <w:rPr>
          <w:rFonts w:eastAsia="Arial Unicode MS"/>
        </w:rPr>
        <w:t>w</w:t>
      </w:r>
      <w:r>
        <w:rPr>
          <w:rFonts w:eastAsia="Arial Unicode MS"/>
        </w:rPr>
        <w:t>as</w:t>
      </w:r>
      <w:r w:rsidRPr="007F280D">
        <w:rPr>
          <w:rFonts w:eastAsia="Arial Unicode MS"/>
        </w:rPr>
        <w:t xml:space="preserve"> also heavily involved in the Napier City Council Safer Community accreditation</w:t>
      </w:r>
      <w:r>
        <w:rPr>
          <w:rFonts w:eastAsia="Arial Unicode MS"/>
        </w:rPr>
        <w:t xml:space="preserve"> with</w:t>
      </w:r>
      <w:r w:rsidRPr="007F280D">
        <w:rPr>
          <w:rFonts w:eastAsia="Arial Unicode MS"/>
        </w:rPr>
        <w:t xml:space="preserve"> key parties</w:t>
      </w:r>
      <w:r>
        <w:rPr>
          <w:rFonts w:eastAsia="Arial Unicode MS"/>
        </w:rPr>
        <w:t xml:space="preserve"> </w:t>
      </w:r>
      <w:r w:rsidRPr="007F280D">
        <w:rPr>
          <w:rFonts w:eastAsia="Arial Unicode MS"/>
        </w:rPr>
        <w:t>request</w:t>
      </w:r>
      <w:r>
        <w:rPr>
          <w:rFonts w:eastAsia="Arial Unicode MS"/>
        </w:rPr>
        <w:t>ing</w:t>
      </w:r>
      <w:r w:rsidRPr="007F280D">
        <w:rPr>
          <w:rFonts w:eastAsia="Arial Unicode MS"/>
        </w:rPr>
        <w:t xml:space="preserve"> KPTO</w:t>
      </w:r>
      <w:r>
        <w:rPr>
          <w:rFonts w:eastAsia="Arial Unicode MS"/>
        </w:rPr>
        <w:t xml:space="preserve"> staff</w:t>
      </w:r>
      <w:r w:rsidRPr="007F280D">
        <w:rPr>
          <w:rFonts w:eastAsia="Arial Unicode MS"/>
        </w:rPr>
        <w:t xml:space="preserve"> to present at one of their </w:t>
      </w:r>
      <w:r>
        <w:rPr>
          <w:rFonts w:eastAsia="Arial Unicode MS"/>
        </w:rPr>
        <w:t xml:space="preserve">major </w:t>
      </w:r>
      <w:proofErr w:type="gramStart"/>
      <w:r w:rsidRPr="007F280D">
        <w:rPr>
          <w:rFonts w:eastAsia="Arial Unicode MS"/>
        </w:rPr>
        <w:t>hui</w:t>
      </w:r>
      <w:proofErr w:type="gramEnd"/>
      <w:r w:rsidRPr="007F280D">
        <w:rPr>
          <w:rFonts w:eastAsia="Arial Unicode MS"/>
        </w:rPr>
        <w:t xml:space="preserve">. </w:t>
      </w:r>
      <w:r>
        <w:rPr>
          <w:rFonts w:eastAsia="Arial Unicode MS"/>
        </w:rPr>
        <w:t xml:space="preserve">The </w:t>
      </w:r>
      <w:r w:rsidRPr="007F280D">
        <w:rPr>
          <w:rFonts w:eastAsia="Arial Unicode MS"/>
        </w:rPr>
        <w:t xml:space="preserve">KPTO </w:t>
      </w:r>
      <w:r>
        <w:rPr>
          <w:rFonts w:eastAsia="Arial Unicode MS"/>
        </w:rPr>
        <w:t>presentation was</w:t>
      </w:r>
      <w:r w:rsidRPr="007F280D">
        <w:rPr>
          <w:rFonts w:eastAsia="Arial Unicode MS"/>
        </w:rPr>
        <w:t xml:space="preserve"> recognised and acknowledged </w:t>
      </w:r>
      <w:r>
        <w:rPr>
          <w:rFonts w:eastAsia="Arial Unicode MS"/>
        </w:rPr>
        <w:t>as</w:t>
      </w:r>
      <w:r w:rsidRPr="007F280D">
        <w:rPr>
          <w:rFonts w:eastAsia="Arial Unicode MS"/>
        </w:rPr>
        <w:t xml:space="preserve"> the best presentation on this topic. Health promotion </w:t>
      </w:r>
      <w:proofErr w:type="gramStart"/>
      <w:r w:rsidRPr="007F280D">
        <w:rPr>
          <w:rFonts w:eastAsia="Arial Unicode MS"/>
        </w:rPr>
        <w:t>hui</w:t>
      </w:r>
      <w:proofErr w:type="gramEnd"/>
      <w:r w:rsidRPr="007F280D">
        <w:rPr>
          <w:rFonts w:eastAsia="Arial Unicode MS"/>
        </w:rPr>
        <w:t xml:space="preserve"> were also conducted with organisations from Mahia and down to Takapau to raise the awareness of suicide prevention in the community.</w:t>
      </w:r>
      <w:r>
        <w:rPr>
          <w:rFonts w:eastAsia="Arial Unicode MS"/>
        </w:rPr>
        <w:t xml:space="preserve"> </w:t>
      </w:r>
      <w:r w:rsidRPr="007F280D">
        <w:rPr>
          <w:rFonts w:eastAsia="Arial Unicode MS"/>
        </w:rPr>
        <w:t>Staff commented that a number of their activities were prioritised around a calendar of events such as Iron Māori, Waitangi Day and Positive Living Te Iwi Māori in Wairoa.</w:t>
      </w:r>
    </w:p>
    <w:p w:rsidR="00251FE0" w:rsidRPr="007F280D" w:rsidRDefault="00251FE0" w:rsidP="00251FE0">
      <w:pPr>
        <w:rPr>
          <w:rFonts w:eastAsia="Arial Unicode MS"/>
        </w:rPr>
      </w:pPr>
    </w:p>
    <w:p w:rsidR="00251FE0" w:rsidRPr="007F280D" w:rsidRDefault="00251FE0" w:rsidP="00251FE0">
      <w:pPr>
        <w:jc w:val="center"/>
        <w:rPr>
          <w:rFonts w:eastAsia="Arial Unicode MS" w:cs="Arial"/>
          <w:i/>
          <w:color w:val="000000"/>
          <w:sz w:val="21"/>
          <w:szCs w:val="21"/>
        </w:rPr>
      </w:pPr>
      <w:r>
        <w:rPr>
          <w:rFonts w:eastAsia="Arial Unicode MS" w:cs="Arial"/>
          <w:i/>
          <w:color w:val="000000"/>
          <w:sz w:val="21"/>
          <w:szCs w:val="21"/>
        </w:rPr>
        <w:t>‘</w:t>
      </w:r>
      <w:r w:rsidRPr="007F280D">
        <w:rPr>
          <w:rFonts w:eastAsia="Arial Unicode MS" w:cs="Arial"/>
          <w:i/>
          <w:color w:val="000000"/>
          <w:sz w:val="21"/>
          <w:szCs w:val="21"/>
        </w:rPr>
        <w:t>It’s getting people to talk about it instead of brushing it under the carpet or treating it as a taboo subject like in the older days</w:t>
      </w:r>
      <w:r>
        <w:rPr>
          <w:rFonts w:eastAsia="Arial Unicode MS" w:cs="Arial"/>
          <w:i/>
          <w:color w:val="000000"/>
          <w:sz w:val="21"/>
          <w:szCs w:val="21"/>
        </w:rPr>
        <w:t>.’</w:t>
      </w:r>
      <w:r w:rsidRPr="007F280D">
        <w:rPr>
          <w:rFonts w:eastAsia="Arial Unicode MS" w:cs="Arial"/>
          <w:i/>
          <w:color w:val="000000"/>
          <w:sz w:val="21"/>
          <w:szCs w:val="21"/>
        </w:rPr>
        <w:t xml:space="preserve"> (KPTO staff)</w:t>
      </w:r>
    </w:p>
    <w:p w:rsidR="00251FE0" w:rsidRPr="007F280D" w:rsidRDefault="00251FE0" w:rsidP="00251FE0">
      <w:pPr>
        <w:jc w:val="center"/>
        <w:rPr>
          <w:rFonts w:eastAsia="Arial Unicode MS" w:cs="Arial"/>
          <w:i/>
          <w:color w:val="000000"/>
          <w:sz w:val="21"/>
          <w:szCs w:val="21"/>
        </w:rPr>
      </w:pPr>
      <w:r>
        <w:rPr>
          <w:rFonts w:eastAsia="Arial Unicode MS" w:cs="Arial"/>
          <w:i/>
          <w:color w:val="000000"/>
          <w:sz w:val="21"/>
          <w:szCs w:val="21"/>
        </w:rPr>
        <w:t>‘</w:t>
      </w:r>
      <w:r w:rsidRPr="007F280D">
        <w:rPr>
          <w:rFonts w:eastAsia="Arial Unicode MS" w:cs="Arial"/>
          <w:i/>
          <w:color w:val="000000"/>
          <w:sz w:val="21"/>
          <w:szCs w:val="21"/>
        </w:rPr>
        <w:t>Māori speak more openly when they engage with Māori</w:t>
      </w:r>
      <w:r>
        <w:rPr>
          <w:rFonts w:eastAsia="Arial Unicode MS" w:cs="Arial"/>
          <w:i/>
          <w:color w:val="000000"/>
          <w:sz w:val="21"/>
          <w:szCs w:val="21"/>
        </w:rPr>
        <w:t>.’</w:t>
      </w:r>
      <w:r w:rsidRPr="007F280D">
        <w:rPr>
          <w:rFonts w:eastAsia="Arial Unicode MS" w:cs="Arial"/>
          <w:i/>
          <w:color w:val="000000"/>
          <w:sz w:val="21"/>
          <w:szCs w:val="21"/>
        </w:rPr>
        <w:t xml:space="preserve"> (KPTO staff)</w:t>
      </w:r>
    </w:p>
    <w:p w:rsidR="00251FE0" w:rsidRPr="007F280D" w:rsidRDefault="00251FE0" w:rsidP="00251FE0">
      <w:pPr>
        <w:jc w:val="center"/>
        <w:rPr>
          <w:rFonts w:eastAsia="Arial Unicode MS" w:cs="Arial"/>
          <w:i/>
          <w:color w:val="000000"/>
          <w:sz w:val="21"/>
          <w:szCs w:val="21"/>
        </w:rPr>
      </w:pPr>
    </w:p>
    <w:p w:rsidR="00251FE0" w:rsidRPr="007F280D" w:rsidRDefault="00251FE0" w:rsidP="00251FE0">
      <w:pPr>
        <w:rPr>
          <w:rFonts w:eastAsia="Arial Unicode MS"/>
        </w:rPr>
      </w:pPr>
      <w:r w:rsidRPr="007F280D">
        <w:rPr>
          <w:rFonts w:eastAsia="Arial Unicode MS"/>
        </w:rPr>
        <w:t xml:space="preserve">KPTO </w:t>
      </w:r>
      <w:r>
        <w:rPr>
          <w:rFonts w:eastAsia="Arial Unicode MS"/>
        </w:rPr>
        <w:t xml:space="preserve">programme </w:t>
      </w:r>
      <w:r w:rsidRPr="007F280D">
        <w:rPr>
          <w:rFonts w:eastAsia="Arial Unicode MS"/>
        </w:rPr>
        <w:t>reports identified the establishment of HOPE</w:t>
      </w:r>
      <w:r>
        <w:rPr>
          <w:rFonts w:eastAsia="Arial Unicode MS"/>
        </w:rPr>
        <w:t>,</w:t>
      </w:r>
      <w:r w:rsidRPr="007F280D">
        <w:rPr>
          <w:rFonts w:eastAsia="Arial Unicode MS"/>
        </w:rPr>
        <w:t xml:space="preserve"> an interagency </w:t>
      </w:r>
      <w:r>
        <w:rPr>
          <w:rFonts w:eastAsia="Arial Unicode MS"/>
        </w:rPr>
        <w:t>s</w:t>
      </w:r>
      <w:r w:rsidRPr="007F280D">
        <w:rPr>
          <w:rFonts w:eastAsia="Arial Unicode MS"/>
        </w:rPr>
        <w:t xml:space="preserve">uicide </w:t>
      </w:r>
      <w:r>
        <w:rPr>
          <w:rFonts w:eastAsia="Arial Unicode MS"/>
        </w:rPr>
        <w:t>p</w:t>
      </w:r>
      <w:r w:rsidRPr="007F280D">
        <w:rPr>
          <w:rFonts w:eastAsia="Arial Unicode MS"/>
        </w:rPr>
        <w:t xml:space="preserve">revention </w:t>
      </w:r>
      <w:r>
        <w:rPr>
          <w:rFonts w:eastAsia="Arial Unicode MS"/>
        </w:rPr>
        <w:t>g</w:t>
      </w:r>
      <w:r w:rsidRPr="007F280D">
        <w:rPr>
          <w:rFonts w:eastAsia="Arial Unicode MS"/>
        </w:rPr>
        <w:t xml:space="preserve">roup which included members from the </w:t>
      </w:r>
      <w:r>
        <w:rPr>
          <w:rFonts w:eastAsia="Arial Unicode MS"/>
        </w:rPr>
        <w:t xml:space="preserve">Hawke’s Bay </w:t>
      </w:r>
      <w:r w:rsidRPr="007F280D">
        <w:rPr>
          <w:rFonts w:eastAsia="Arial Unicode MS"/>
        </w:rPr>
        <w:t>DHB, New Zealand Fire Service, Work and Income, Child</w:t>
      </w:r>
      <w:r>
        <w:rPr>
          <w:rFonts w:eastAsia="Arial Unicode MS"/>
        </w:rPr>
        <w:t>,</w:t>
      </w:r>
      <w:r w:rsidRPr="007F280D">
        <w:rPr>
          <w:rFonts w:eastAsia="Arial Unicode MS"/>
        </w:rPr>
        <w:t xml:space="preserve"> Youth </w:t>
      </w:r>
      <w:r>
        <w:rPr>
          <w:rFonts w:eastAsia="Arial Unicode MS"/>
        </w:rPr>
        <w:t>and</w:t>
      </w:r>
      <w:r w:rsidRPr="007F280D">
        <w:rPr>
          <w:rFonts w:eastAsia="Arial Unicode MS"/>
        </w:rPr>
        <w:t xml:space="preserve"> Family, </w:t>
      </w:r>
      <w:r>
        <w:rPr>
          <w:rFonts w:eastAsia="Arial Unicode MS"/>
        </w:rPr>
        <w:t>m</w:t>
      </w:r>
      <w:r w:rsidRPr="007F280D">
        <w:rPr>
          <w:rFonts w:eastAsia="Arial Unicode MS"/>
        </w:rPr>
        <w:t xml:space="preserve">ental </w:t>
      </w:r>
      <w:r>
        <w:rPr>
          <w:rFonts w:eastAsia="Arial Unicode MS"/>
        </w:rPr>
        <w:t>h</w:t>
      </w:r>
      <w:r w:rsidRPr="007F280D">
        <w:rPr>
          <w:rFonts w:eastAsia="Arial Unicode MS"/>
        </w:rPr>
        <w:t xml:space="preserve">ealth </w:t>
      </w:r>
      <w:r>
        <w:rPr>
          <w:rFonts w:eastAsia="Arial Unicode MS"/>
        </w:rPr>
        <w:t>p</w:t>
      </w:r>
      <w:r w:rsidRPr="007F280D">
        <w:rPr>
          <w:rFonts w:eastAsia="Arial Unicode MS"/>
        </w:rPr>
        <w:t>roviders, schools, iwi, whānau, hapū and non-government</w:t>
      </w:r>
      <w:r>
        <w:rPr>
          <w:rFonts w:eastAsia="Arial Unicode MS"/>
        </w:rPr>
        <w:t>al</w:t>
      </w:r>
      <w:r w:rsidRPr="007F280D">
        <w:rPr>
          <w:rFonts w:eastAsia="Arial Unicode MS"/>
        </w:rPr>
        <w:t xml:space="preserve"> organisations.</w:t>
      </w:r>
      <w:r>
        <w:rPr>
          <w:rFonts w:eastAsia="Arial Unicode MS"/>
        </w:rPr>
        <w:t xml:space="preserve"> </w:t>
      </w:r>
      <w:r w:rsidRPr="007F280D">
        <w:rPr>
          <w:rFonts w:eastAsia="Arial Unicode MS"/>
        </w:rPr>
        <w:t>The purpose of the group was to contribute to</w:t>
      </w:r>
      <w:r>
        <w:rPr>
          <w:rFonts w:eastAsia="Arial Unicode MS"/>
        </w:rPr>
        <w:t xml:space="preserve"> the implementation of</w:t>
      </w:r>
      <w:r w:rsidRPr="007F280D">
        <w:rPr>
          <w:rFonts w:eastAsia="Arial Unicode MS"/>
        </w:rPr>
        <w:t xml:space="preserve"> the Suicide Prevention Plan for the Hawke</w:t>
      </w:r>
      <w:r>
        <w:rPr>
          <w:rFonts w:eastAsia="Arial Unicode MS"/>
        </w:rPr>
        <w:t>’</w:t>
      </w:r>
      <w:r w:rsidRPr="007F280D">
        <w:rPr>
          <w:rFonts w:eastAsia="Arial Unicode MS"/>
        </w:rPr>
        <w:t>s Bay region.</w:t>
      </w:r>
      <w:r>
        <w:rPr>
          <w:rFonts w:eastAsia="Arial Unicode MS"/>
        </w:rPr>
        <w:t xml:space="preserve"> T</w:t>
      </w:r>
      <w:r w:rsidRPr="007F280D">
        <w:rPr>
          <w:rFonts w:eastAsia="Arial Unicode MS"/>
        </w:rPr>
        <w:t>his collaboration enabled KPTO</w:t>
      </w:r>
      <w:r>
        <w:rPr>
          <w:rFonts w:eastAsia="Arial Unicode MS"/>
        </w:rPr>
        <w:t xml:space="preserve"> staff</w:t>
      </w:r>
      <w:r w:rsidRPr="007F280D">
        <w:rPr>
          <w:rFonts w:eastAsia="Arial Unicode MS"/>
        </w:rPr>
        <w:t xml:space="preserve"> to give guidance to the group </w:t>
      </w:r>
      <w:r>
        <w:rPr>
          <w:rFonts w:eastAsia="Arial Unicode MS"/>
        </w:rPr>
        <w:t>so that its members</w:t>
      </w:r>
      <w:r w:rsidRPr="007F280D">
        <w:rPr>
          <w:rFonts w:eastAsia="Arial Unicode MS"/>
        </w:rPr>
        <w:t xml:space="preserve"> </w:t>
      </w:r>
      <w:r>
        <w:rPr>
          <w:rFonts w:eastAsia="Arial Unicode MS"/>
        </w:rPr>
        <w:t xml:space="preserve">gained </w:t>
      </w:r>
      <w:r w:rsidRPr="007F280D">
        <w:rPr>
          <w:rFonts w:eastAsia="Arial Unicode MS"/>
        </w:rPr>
        <w:t>a better understanding of the KPTO kaupapa from a cultural perspective. While this</w:t>
      </w:r>
      <w:r>
        <w:rPr>
          <w:rFonts w:eastAsia="Arial Unicode MS"/>
        </w:rPr>
        <w:t xml:space="preserve"> input</w:t>
      </w:r>
      <w:r w:rsidRPr="007F280D">
        <w:rPr>
          <w:rFonts w:eastAsia="Arial Unicode MS"/>
        </w:rPr>
        <w:t xml:space="preserve"> was positive, </w:t>
      </w:r>
      <w:r>
        <w:rPr>
          <w:rFonts w:eastAsia="Arial Unicode MS"/>
        </w:rPr>
        <w:t>one of the KPTO Coordinator’s</w:t>
      </w:r>
      <w:r w:rsidRPr="007F280D">
        <w:rPr>
          <w:rFonts w:eastAsia="Arial Unicode MS"/>
        </w:rPr>
        <w:t xml:space="preserve"> indicated that the collaboration tended to be </w:t>
      </w:r>
      <w:r>
        <w:rPr>
          <w:rFonts w:eastAsia="Arial Unicode MS"/>
        </w:rPr>
        <w:t>strongly focused on</w:t>
      </w:r>
      <w:r w:rsidRPr="007F280D">
        <w:rPr>
          <w:rFonts w:eastAsia="Arial Unicode MS"/>
        </w:rPr>
        <w:t xml:space="preserve"> postvention and therefore the participants often had different agendas.</w:t>
      </w:r>
    </w:p>
    <w:p w:rsidR="00251FE0" w:rsidRPr="007F280D" w:rsidRDefault="00251FE0" w:rsidP="00251FE0">
      <w:pPr>
        <w:rPr>
          <w:rFonts w:eastAsia="Arial Unicode MS"/>
        </w:rPr>
      </w:pPr>
    </w:p>
    <w:p w:rsidR="00251FE0" w:rsidRPr="007F280D" w:rsidRDefault="00251FE0" w:rsidP="00251FE0">
      <w:pPr>
        <w:jc w:val="center"/>
        <w:rPr>
          <w:rFonts w:eastAsia="Arial Unicode MS" w:cs="Arial"/>
          <w:i/>
          <w:color w:val="000000"/>
          <w:sz w:val="21"/>
          <w:szCs w:val="21"/>
        </w:rPr>
      </w:pPr>
      <w:r>
        <w:rPr>
          <w:rFonts w:eastAsia="Arial Unicode MS" w:cs="Arial"/>
          <w:i/>
          <w:color w:val="000000"/>
          <w:sz w:val="21"/>
          <w:szCs w:val="21"/>
        </w:rPr>
        <w:t>‘</w:t>
      </w:r>
      <w:r w:rsidRPr="007F280D">
        <w:rPr>
          <w:rFonts w:eastAsia="Arial Unicode MS" w:cs="Arial"/>
          <w:i/>
          <w:color w:val="000000"/>
          <w:sz w:val="21"/>
          <w:szCs w:val="21"/>
        </w:rPr>
        <w:t>There are no dedicated suicide prevention services in the Hawke</w:t>
      </w:r>
      <w:r>
        <w:rPr>
          <w:rFonts w:eastAsia="Arial Unicode MS" w:cs="Arial"/>
          <w:i/>
          <w:color w:val="000000"/>
          <w:sz w:val="21"/>
          <w:szCs w:val="21"/>
        </w:rPr>
        <w:t>’</w:t>
      </w:r>
      <w:r w:rsidRPr="007F280D">
        <w:rPr>
          <w:rFonts w:eastAsia="Arial Unicode MS" w:cs="Arial"/>
          <w:i/>
          <w:color w:val="000000"/>
          <w:sz w:val="21"/>
          <w:szCs w:val="21"/>
        </w:rPr>
        <w:t>s Bay and therefore there is no real connection with KPTO.</w:t>
      </w:r>
      <w:r>
        <w:rPr>
          <w:rFonts w:eastAsia="Arial Unicode MS" w:cs="Arial"/>
          <w:i/>
          <w:color w:val="000000"/>
          <w:sz w:val="21"/>
          <w:szCs w:val="21"/>
        </w:rPr>
        <w:t xml:space="preserve"> </w:t>
      </w:r>
      <w:r w:rsidRPr="007F280D">
        <w:rPr>
          <w:rFonts w:eastAsia="Arial Unicode MS" w:cs="Arial"/>
          <w:i/>
          <w:color w:val="000000"/>
          <w:sz w:val="21"/>
          <w:szCs w:val="21"/>
        </w:rPr>
        <w:t>This is a major concern for the Hawke</w:t>
      </w:r>
      <w:r>
        <w:rPr>
          <w:rFonts w:eastAsia="Arial Unicode MS" w:cs="Arial"/>
          <w:i/>
          <w:color w:val="000000"/>
          <w:sz w:val="21"/>
          <w:szCs w:val="21"/>
        </w:rPr>
        <w:t>’</w:t>
      </w:r>
      <w:r w:rsidRPr="007F280D">
        <w:rPr>
          <w:rFonts w:eastAsia="Arial Unicode MS" w:cs="Arial"/>
          <w:i/>
          <w:color w:val="000000"/>
          <w:sz w:val="21"/>
          <w:szCs w:val="21"/>
        </w:rPr>
        <w:t>s Bay region – we should be trying to prevent suicide, not react to it after the fact</w:t>
      </w:r>
      <w:r>
        <w:rPr>
          <w:rFonts w:eastAsia="Arial Unicode MS" w:cs="Arial"/>
          <w:i/>
          <w:color w:val="000000"/>
          <w:sz w:val="21"/>
          <w:szCs w:val="21"/>
        </w:rPr>
        <w:t>.’</w:t>
      </w:r>
      <w:r w:rsidRPr="007F280D">
        <w:rPr>
          <w:rFonts w:eastAsia="Arial Unicode MS" w:cs="Arial"/>
          <w:i/>
          <w:color w:val="000000"/>
          <w:sz w:val="21"/>
          <w:szCs w:val="21"/>
        </w:rPr>
        <w:t xml:space="preserve"> (KPTO staff)</w:t>
      </w:r>
    </w:p>
    <w:p w:rsidR="00251FE0" w:rsidRPr="007F280D" w:rsidRDefault="00251FE0" w:rsidP="00251FE0">
      <w:pPr>
        <w:jc w:val="left"/>
        <w:rPr>
          <w:rFonts w:eastAsia="Arial Unicode MS"/>
          <w:b/>
          <w:bCs/>
          <w:iCs/>
          <w:color w:val="000000"/>
        </w:rPr>
      </w:pPr>
    </w:p>
    <w:p w:rsidR="00251FE0" w:rsidRPr="00C40A61" w:rsidRDefault="00251FE0" w:rsidP="00251FE0">
      <w:pPr>
        <w:rPr>
          <w:rFonts w:eastAsia="Arial Unicode MS"/>
        </w:rPr>
      </w:pPr>
      <w:r w:rsidRPr="00C40A61">
        <w:rPr>
          <w:rFonts w:eastAsia="Arial Unicode MS"/>
        </w:rPr>
        <w:t xml:space="preserve">KPTO Coordinators were asked about resource development, media initiatives and communications. </w:t>
      </w:r>
      <w:r>
        <w:rPr>
          <w:rFonts w:eastAsia="Arial Unicode MS"/>
        </w:rPr>
        <w:t>They stated that their involvement in</w:t>
      </w:r>
      <w:r w:rsidRPr="00C40A61">
        <w:rPr>
          <w:rFonts w:eastAsia="Arial Unicode MS"/>
        </w:rPr>
        <w:t xml:space="preserve"> resource development for the programme </w:t>
      </w:r>
      <w:r>
        <w:rPr>
          <w:rFonts w:eastAsia="Arial Unicode MS"/>
        </w:rPr>
        <w:t xml:space="preserve">was limited </w:t>
      </w:r>
      <w:r w:rsidRPr="00C40A61">
        <w:rPr>
          <w:rFonts w:eastAsia="Arial Unicode MS"/>
        </w:rPr>
        <w:t xml:space="preserve">as they felt the nationwide resources were sufficient for their role. </w:t>
      </w:r>
      <w:r>
        <w:rPr>
          <w:rFonts w:eastAsia="Arial Unicode MS"/>
        </w:rPr>
        <w:t>Although o</w:t>
      </w:r>
      <w:r w:rsidRPr="00C40A61">
        <w:rPr>
          <w:rFonts w:eastAsia="Arial Unicode MS"/>
        </w:rPr>
        <w:t xml:space="preserve">ne </w:t>
      </w:r>
      <w:r>
        <w:rPr>
          <w:rFonts w:eastAsia="Arial Unicode MS"/>
        </w:rPr>
        <w:t>KPTO Coordinator</w:t>
      </w:r>
      <w:r w:rsidRPr="00C40A61">
        <w:rPr>
          <w:rFonts w:eastAsia="Arial Unicode MS"/>
        </w:rPr>
        <w:t xml:space="preserve"> </w:t>
      </w:r>
      <w:r>
        <w:rPr>
          <w:rFonts w:eastAsia="Arial Unicode MS"/>
        </w:rPr>
        <w:t>had worked on the</w:t>
      </w:r>
      <w:r w:rsidRPr="00C40A61">
        <w:rPr>
          <w:rFonts w:eastAsia="Arial Unicode MS"/>
        </w:rPr>
        <w:t xml:space="preserve"> development of the interagency group ‘wallet card’ resource</w:t>
      </w:r>
      <w:r>
        <w:rPr>
          <w:rFonts w:eastAsia="Arial Unicode MS"/>
        </w:rPr>
        <w:t>,</w:t>
      </w:r>
      <w:r w:rsidRPr="00C40A61">
        <w:rPr>
          <w:rFonts w:eastAsia="Arial Unicode MS"/>
        </w:rPr>
        <w:t xml:space="preserve"> this work</w:t>
      </w:r>
      <w:r>
        <w:rPr>
          <w:rFonts w:eastAsia="Arial Unicode MS"/>
        </w:rPr>
        <w:t xml:space="preserve"> had</w:t>
      </w:r>
      <w:r w:rsidRPr="00C40A61">
        <w:rPr>
          <w:rFonts w:eastAsia="Arial Unicode MS"/>
        </w:rPr>
        <w:t xml:space="preserve"> lost momentum as it took over 18 months to be produced. Th</w:t>
      </w:r>
      <w:r>
        <w:rPr>
          <w:rFonts w:eastAsia="Arial Unicode MS"/>
        </w:rPr>
        <w:t>e main reason for the length of time involved</w:t>
      </w:r>
      <w:r w:rsidRPr="00C40A61">
        <w:rPr>
          <w:rFonts w:eastAsia="Arial Unicode MS"/>
        </w:rPr>
        <w:t xml:space="preserve"> was </w:t>
      </w:r>
      <w:r>
        <w:rPr>
          <w:rFonts w:eastAsia="Arial Unicode MS"/>
        </w:rPr>
        <w:t>seen as</w:t>
      </w:r>
      <w:r w:rsidRPr="00C40A61">
        <w:rPr>
          <w:rFonts w:eastAsia="Arial Unicode MS"/>
        </w:rPr>
        <w:t xml:space="preserve"> the lack of time </w:t>
      </w:r>
      <w:r>
        <w:rPr>
          <w:rFonts w:eastAsia="Arial Unicode MS"/>
        </w:rPr>
        <w:t xml:space="preserve">available </w:t>
      </w:r>
      <w:r w:rsidRPr="00C40A61">
        <w:rPr>
          <w:rFonts w:eastAsia="Arial Unicode MS"/>
        </w:rPr>
        <w:t xml:space="preserve">to dedicate to the project when other activities were of a higher priority. </w:t>
      </w:r>
    </w:p>
    <w:p w:rsidR="00251FE0" w:rsidRPr="007F280D" w:rsidRDefault="00251FE0" w:rsidP="00251FE0">
      <w:pPr>
        <w:rPr>
          <w:rStyle w:val="IntenseEmphasis"/>
          <w:rFonts w:eastAsia="Arial Unicode MS" w:cs="Arial"/>
          <w:b w:val="0"/>
          <w:i w:val="0"/>
          <w:color w:val="auto"/>
          <w:sz w:val="21"/>
          <w:szCs w:val="21"/>
        </w:rPr>
      </w:pPr>
    </w:p>
    <w:p w:rsidR="00251FE0" w:rsidRPr="007F280D" w:rsidRDefault="00251FE0" w:rsidP="00251FE0">
      <w:pPr>
        <w:jc w:val="center"/>
        <w:rPr>
          <w:rStyle w:val="IntenseEmphasis"/>
          <w:rFonts w:eastAsia="Arial Unicode MS" w:cs="Arial"/>
          <w:b w:val="0"/>
          <w:i w:val="0"/>
          <w:color w:val="auto"/>
          <w:sz w:val="21"/>
          <w:szCs w:val="21"/>
        </w:rPr>
      </w:pPr>
      <w:r>
        <w:rPr>
          <w:rStyle w:val="IntenseEmphasis"/>
          <w:rFonts w:eastAsia="Arial Unicode MS" w:cs="Arial"/>
          <w:b w:val="0"/>
          <w:color w:val="auto"/>
          <w:sz w:val="21"/>
          <w:szCs w:val="21"/>
        </w:rPr>
        <w:t>‘</w:t>
      </w:r>
      <w:r w:rsidRPr="007F280D">
        <w:rPr>
          <w:rStyle w:val="IntenseEmphasis"/>
          <w:rFonts w:eastAsia="Arial Unicode MS" w:cs="Arial"/>
          <w:b w:val="0"/>
          <w:color w:val="auto"/>
          <w:sz w:val="21"/>
          <w:szCs w:val="21"/>
        </w:rPr>
        <w:t xml:space="preserve">We need to brand Kia Piki Te Ora like we did with </w:t>
      </w:r>
      <w:r>
        <w:rPr>
          <w:rStyle w:val="IntenseEmphasis"/>
          <w:rFonts w:eastAsia="Arial Unicode MS" w:cs="Arial"/>
          <w:b w:val="0"/>
          <w:color w:val="auto"/>
          <w:sz w:val="21"/>
          <w:szCs w:val="21"/>
        </w:rPr>
        <w:t>“H</w:t>
      </w:r>
      <w:r w:rsidRPr="007F280D">
        <w:rPr>
          <w:rStyle w:val="IntenseEmphasis"/>
          <w:rFonts w:eastAsia="Arial Unicode MS" w:cs="Arial"/>
          <w:b w:val="0"/>
          <w:color w:val="auto"/>
          <w:sz w:val="21"/>
          <w:szCs w:val="21"/>
        </w:rPr>
        <w:t>ui</w:t>
      </w:r>
      <w:r>
        <w:rPr>
          <w:rStyle w:val="IntenseEmphasis"/>
          <w:rFonts w:eastAsia="Arial Unicode MS" w:cs="Arial"/>
          <w:b w:val="0"/>
          <w:color w:val="auto"/>
          <w:sz w:val="21"/>
          <w:szCs w:val="21"/>
        </w:rPr>
        <w:t xml:space="preserve"> Up”</w:t>
      </w:r>
      <w:r w:rsidRPr="007F280D">
        <w:rPr>
          <w:rStyle w:val="IntenseEmphasis"/>
          <w:rFonts w:eastAsia="Arial Unicode MS" w:cs="Arial"/>
          <w:b w:val="0"/>
          <w:color w:val="auto"/>
          <w:sz w:val="21"/>
          <w:szCs w:val="21"/>
        </w:rPr>
        <w:t>.</w:t>
      </w:r>
      <w:r>
        <w:rPr>
          <w:rStyle w:val="IntenseEmphasis"/>
          <w:rFonts w:eastAsia="Arial Unicode MS" w:cs="Arial"/>
          <w:b w:val="0"/>
          <w:color w:val="auto"/>
          <w:sz w:val="21"/>
          <w:szCs w:val="21"/>
        </w:rPr>
        <w:t xml:space="preserve"> </w:t>
      </w:r>
      <w:r w:rsidRPr="007F280D">
        <w:rPr>
          <w:rStyle w:val="IntenseEmphasis"/>
          <w:rFonts w:eastAsia="Arial Unicode MS" w:cs="Arial"/>
          <w:b w:val="0"/>
          <w:color w:val="auto"/>
          <w:sz w:val="21"/>
          <w:szCs w:val="21"/>
        </w:rPr>
        <w:t xml:space="preserve">It would be great to have resources like </w:t>
      </w:r>
      <w:r>
        <w:rPr>
          <w:rStyle w:val="IntenseEmphasis"/>
          <w:rFonts w:eastAsia="Arial Unicode MS" w:cs="Arial"/>
          <w:b w:val="0"/>
          <w:color w:val="auto"/>
          <w:sz w:val="21"/>
          <w:szCs w:val="21"/>
        </w:rPr>
        <w:t>b</w:t>
      </w:r>
      <w:r w:rsidRPr="007F280D">
        <w:rPr>
          <w:rStyle w:val="IntenseEmphasis"/>
          <w:rFonts w:eastAsia="Arial Unicode MS" w:cs="Arial"/>
          <w:b w:val="0"/>
          <w:color w:val="auto"/>
          <w:sz w:val="21"/>
          <w:szCs w:val="21"/>
        </w:rPr>
        <w:t>reast screening</w:t>
      </w:r>
      <w:r w:rsidRPr="001F62A4">
        <w:rPr>
          <w:rStyle w:val="IntenseEmphasis"/>
          <w:rFonts w:eastAsia="Arial Unicode MS" w:cs="Arial"/>
          <w:b w:val="0"/>
          <w:color w:val="auto"/>
          <w:sz w:val="21"/>
          <w:szCs w:val="21"/>
        </w:rPr>
        <w:t xml:space="preserve"> [national Breastscreen Aotearoa resources].</w:t>
      </w:r>
      <w:r>
        <w:rPr>
          <w:rStyle w:val="IntenseEmphasis"/>
          <w:rFonts w:eastAsia="Arial Unicode MS" w:cs="Arial"/>
          <w:b w:val="0"/>
          <w:color w:val="auto"/>
          <w:sz w:val="21"/>
          <w:szCs w:val="21"/>
        </w:rPr>
        <w:t>’</w:t>
      </w:r>
      <w:r w:rsidRPr="007F280D">
        <w:rPr>
          <w:rStyle w:val="IntenseEmphasis"/>
          <w:rFonts w:eastAsia="Arial Unicode MS" w:cs="Arial"/>
          <w:b w:val="0"/>
          <w:color w:val="auto"/>
          <w:sz w:val="21"/>
          <w:szCs w:val="21"/>
        </w:rPr>
        <w:t xml:space="preserve"> (KPTO staff)</w:t>
      </w:r>
      <w:r w:rsidRPr="007F280D">
        <w:rPr>
          <w:rStyle w:val="IntenseEmphasis"/>
          <w:rFonts w:eastAsia="Arial Unicode MS" w:cs="Arial"/>
          <w:b w:val="0"/>
          <w:i w:val="0"/>
          <w:color w:val="auto"/>
          <w:sz w:val="21"/>
          <w:szCs w:val="21"/>
        </w:rPr>
        <w:t>]</w:t>
      </w:r>
    </w:p>
    <w:p w:rsidR="00251FE0" w:rsidRPr="007F280D" w:rsidRDefault="00251FE0" w:rsidP="00251FE0">
      <w:pPr>
        <w:jc w:val="center"/>
        <w:rPr>
          <w:rStyle w:val="IntenseEmphasis"/>
          <w:rFonts w:eastAsia="Arial Unicode MS" w:cs="Arial"/>
          <w:b w:val="0"/>
          <w:color w:val="auto"/>
          <w:sz w:val="21"/>
          <w:szCs w:val="21"/>
        </w:rPr>
      </w:pPr>
    </w:p>
    <w:p w:rsidR="00251FE0" w:rsidRPr="00C40A61" w:rsidRDefault="00251FE0" w:rsidP="00251FE0">
      <w:pPr>
        <w:rPr>
          <w:rFonts w:eastAsia="Arial Unicode MS"/>
        </w:rPr>
      </w:pPr>
      <w:r w:rsidRPr="00C40A61">
        <w:rPr>
          <w:rFonts w:eastAsia="Arial Unicode MS"/>
        </w:rPr>
        <w:t>KPTO programme reports highlighted media engagement activities with</w:t>
      </w:r>
      <w:r w:rsidRPr="006177A5">
        <w:rPr>
          <w:rFonts w:eastAsia="Arial Unicode MS"/>
          <w:i/>
        </w:rPr>
        <w:t xml:space="preserve"> Hawke’s Bay Today</w:t>
      </w:r>
      <w:r w:rsidRPr="00C40A61">
        <w:rPr>
          <w:rFonts w:eastAsia="Arial Unicode MS"/>
        </w:rPr>
        <w:t>, Radio Kidnappers and Radio Kahungunu. Staff advised that they participate</w:t>
      </w:r>
      <w:r>
        <w:rPr>
          <w:rFonts w:eastAsia="Arial Unicode MS"/>
        </w:rPr>
        <w:t>d</w:t>
      </w:r>
      <w:r w:rsidRPr="00C40A61">
        <w:rPr>
          <w:rFonts w:eastAsia="Arial Unicode MS"/>
        </w:rPr>
        <w:t xml:space="preserve"> in a question</w:t>
      </w:r>
      <w:r>
        <w:rPr>
          <w:rFonts w:eastAsia="Arial Unicode MS"/>
        </w:rPr>
        <w:t>-</w:t>
      </w:r>
      <w:r w:rsidRPr="00C40A61">
        <w:rPr>
          <w:rFonts w:eastAsia="Arial Unicode MS"/>
        </w:rPr>
        <w:t>and</w:t>
      </w:r>
      <w:r>
        <w:rPr>
          <w:rFonts w:eastAsia="Arial Unicode MS"/>
        </w:rPr>
        <w:t>-</w:t>
      </w:r>
      <w:r w:rsidRPr="00C40A61">
        <w:rPr>
          <w:rFonts w:eastAsia="Arial Unicode MS"/>
        </w:rPr>
        <w:t xml:space="preserve">answer broadcasting programme at least three times a year. </w:t>
      </w:r>
      <w:r>
        <w:rPr>
          <w:rFonts w:eastAsia="Arial Unicode MS"/>
        </w:rPr>
        <w:t xml:space="preserve">As </w:t>
      </w:r>
      <w:r w:rsidRPr="00C40A61">
        <w:rPr>
          <w:rFonts w:eastAsia="Arial Unicode MS"/>
        </w:rPr>
        <w:t>KPTO reports identified</w:t>
      </w:r>
      <w:r>
        <w:rPr>
          <w:rFonts w:eastAsia="Arial Unicode MS"/>
        </w:rPr>
        <w:t>,</w:t>
      </w:r>
      <w:r w:rsidRPr="00C40A61">
        <w:rPr>
          <w:rFonts w:eastAsia="Arial Unicode MS"/>
        </w:rPr>
        <w:t xml:space="preserve"> </w:t>
      </w:r>
      <w:r>
        <w:rPr>
          <w:rFonts w:eastAsia="Arial Unicode MS"/>
        </w:rPr>
        <w:t xml:space="preserve">helpful developments for suicide </w:t>
      </w:r>
      <w:r w:rsidRPr="00C40A61">
        <w:rPr>
          <w:rFonts w:eastAsia="Arial Unicode MS"/>
        </w:rPr>
        <w:t xml:space="preserve">prevention </w:t>
      </w:r>
      <w:r>
        <w:rPr>
          <w:rFonts w:eastAsia="Arial Unicode MS"/>
        </w:rPr>
        <w:t xml:space="preserve">have been </w:t>
      </w:r>
      <w:r w:rsidRPr="00C40A61">
        <w:rPr>
          <w:rFonts w:eastAsia="Arial Unicode MS"/>
        </w:rPr>
        <w:t xml:space="preserve">the uptake of social media and </w:t>
      </w:r>
      <w:r>
        <w:rPr>
          <w:rFonts w:eastAsia="Arial Unicode MS"/>
        </w:rPr>
        <w:t xml:space="preserve">the growing ability among </w:t>
      </w:r>
      <w:r w:rsidRPr="00C40A61">
        <w:rPr>
          <w:rFonts w:eastAsia="Arial Unicode MS"/>
        </w:rPr>
        <w:t xml:space="preserve">whānau to express their social conscience. </w:t>
      </w:r>
      <w:r>
        <w:rPr>
          <w:rFonts w:eastAsia="Arial Unicode MS"/>
        </w:rPr>
        <w:t>KPTO Coordinators</w:t>
      </w:r>
      <w:r w:rsidRPr="00C40A61">
        <w:rPr>
          <w:rFonts w:eastAsia="Arial Unicode MS"/>
        </w:rPr>
        <w:t xml:space="preserve"> stated that they did not currently have a specific communications plan underpinning </w:t>
      </w:r>
      <w:r>
        <w:rPr>
          <w:rFonts w:eastAsia="Arial Unicode MS"/>
        </w:rPr>
        <w:t xml:space="preserve">all </w:t>
      </w:r>
      <w:r w:rsidRPr="00C40A61">
        <w:rPr>
          <w:rFonts w:eastAsia="Arial Unicode MS"/>
        </w:rPr>
        <w:t>this work</w:t>
      </w:r>
      <w:r>
        <w:rPr>
          <w:rFonts w:eastAsia="Arial Unicode MS"/>
        </w:rPr>
        <w:t>; rather, communication</w:t>
      </w:r>
      <w:r w:rsidRPr="00C40A61">
        <w:rPr>
          <w:rFonts w:eastAsia="Arial Unicode MS"/>
        </w:rPr>
        <w:t xml:space="preserve"> was done as part of the overall strategic plan and service delivery. KPTO Coordinators participate</w:t>
      </w:r>
      <w:r>
        <w:rPr>
          <w:rFonts w:eastAsia="Arial Unicode MS"/>
        </w:rPr>
        <w:t>d</w:t>
      </w:r>
      <w:r w:rsidRPr="00C40A61">
        <w:rPr>
          <w:rFonts w:eastAsia="Arial Unicode MS"/>
        </w:rPr>
        <w:t xml:space="preserve"> in the KPTO teleconferences </w:t>
      </w:r>
      <w:r>
        <w:rPr>
          <w:rFonts w:eastAsia="Arial Unicode MS"/>
        </w:rPr>
        <w:t>but</w:t>
      </w:r>
      <w:r w:rsidRPr="00C40A61">
        <w:rPr>
          <w:rFonts w:eastAsia="Arial Unicode MS"/>
        </w:rPr>
        <w:t xml:space="preserve"> confirm</w:t>
      </w:r>
      <w:r>
        <w:rPr>
          <w:rFonts w:eastAsia="Arial Unicode MS"/>
        </w:rPr>
        <w:t>ed</w:t>
      </w:r>
      <w:r w:rsidRPr="00C40A61">
        <w:rPr>
          <w:rFonts w:eastAsia="Arial Unicode MS"/>
        </w:rPr>
        <w:t xml:space="preserve"> that these could be coordinated better to </w:t>
      </w:r>
      <w:r>
        <w:rPr>
          <w:rFonts w:eastAsia="Arial Unicode MS"/>
        </w:rPr>
        <w:t xml:space="preserve">make the most of </w:t>
      </w:r>
      <w:r w:rsidRPr="00C40A61">
        <w:rPr>
          <w:rFonts w:eastAsia="Arial Unicode MS"/>
        </w:rPr>
        <w:t>the time dedicated to the</w:t>
      </w:r>
      <w:r>
        <w:rPr>
          <w:rFonts w:eastAsia="Arial Unicode MS"/>
        </w:rPr>
        <w:t>m</w:t>
      </w:r>
      <w:r w:rsidRPr="00C40A61">
        <w:rPr>
          <w:rFonts w:eastAsia="Arial Unicode MS"/>
        </w:rPr>
        <w:t>.</w:t>
      </w:r>
    </w:p>
    <w:p w:rsidR="00251FE0" w:rsidRPr="00C40A61" w:rsidRDefault="00251FE0" w:rsidP="00251FE0">
      <w:pPr>
        <w:rPr>
          <w:rFonts w:eastAsia="Arial Unicode MS"/>
        </w:rPr>
      </w:pPr>
    </w:p>
    <w:p w:rsidR="00251FE0" w:rsidRDefault="00251FE0" w:rsidP="00251FE0">
      <w:pPr>
        <w:rPr>
          <w:rFonts w:eastAsia="Arial Unicode MS"/>
        </w:rPr>
      </w:pPr>
      <w:r w:rsidRPr="00C40A61">
        <w:rPr>
          <w:rFonts w:eastAsia="Arial Unicode MS"/>
        </w:rPr>
        <w:t>Finally the evaluation looked at the infrastructure and human resource processes</w:t>
      </w:r>
      <w:r>
        <w:rPr>
          <w:rFonts w:eastAsia="Arial Unicode MS"/>
        </w:rPr>
        <w:t xml:space="preserve"> of</w:t>
      </w:r>
      <w:r w:rsidRPr="00C40A61">
        <w:rPr>
          <w:rFonts w:eastAsia="Arial Unicode MS"/>
        </w:rPr>
        <w:t xml:space="preserve"> the KPTO team. The KPTO team was well supported by the TKHA Human Resources team, as evidenced through the</w:t>
      </w:r>
      <w:r>
        <w:rPr>
          <w:rFonts w:eastAsia="Arial Unicode MS"/>
        </w:rPr>
        <w:t xml:space="preserve"> KPTO</w:t>
      </w:r>
      <w:r w:rsidRPr="00C40A61">
        <w:rPr>
          <w:rFonts w:eastAsia="Arial Unicode MS"/>
        </w:rPr>
        <w:t xml:space="preserve"> personal development and training plans. </w:t>
      </w:r>
      <w:r>
        <w:rPr>
          <w:rFonts w:eastAsia="Arial Unicode MS"/>
        </w:rPr>
        <w:t>KPTO Coordinators</w:t>
      </w:r>
      <w:r w:rsidRPr="00C40A61">
        <w:rPr>
          <w:rFonts w:eastAsia="Arial Unicode MS"/>
        </w:rPr>
        <w:t xml:space="preserve"> confirmed that any training request was usually approved if it align</w:t>
      </w:r>
      <w:r>
        <w:rPr>
          <w:rFonts w:eastAsia="Arial Unicode MS"/>
        </w:rPr>
        <w:t>ed</w:t>
      </w:r>
      <w:r w:rsidRPr="00C40A61">
        <w:rPr>
          <w:rFonts w:eastAsia="Arial Unicode MS"/>
        </w:rPr>
        <w:t xml:space="preserve"> closely with the objectives of the programme. One of the KPTO Coordinators advised that Te Whakauruora training had been a great vehicle in establishing national capacity for KPTO</w:t>
      </w:r>
      <w:r>
        <w:rPr>
          <w:rFonts w:eastAsia="Arial Unicode MS"/>
        </w:rPr>
        <w:t xml:space="preserve"> staff</w:t>
      </w:r>
      <w:r w:rsidRPr="00C40A61">
        <w:rPr>
          <w:rFonts w:eastAsia="Arial Unicode MS"/>
        </w:rPr>
        <w:t xml:space="preserve">. </w:t>
      </w:r>
      <w:r>
        <w:rPr>
          <w:rFonts w:eastAsia="Arial Unicode MS"/>
        </w:rPr>
        <w:t xml:space="preserve">The </w:t>
      </w:r>
      <w:r w:rsidRPr="00C40A61">
        <w:rPr>
          <w:rFonts w:eastAsia="Arial Unicode MS"/>
        </w:rPr>
        <w:t>other KPTO Coordinator commented that training around clinical perspectives on suicide response would be of benefit.</w:t>
      </w:r>
    </w:p>
    <w:p w:rsidR="00251FE0" w:rsidRPr="00C40A61"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Pr>
          <w:rStyle w:val="IntenseEmphasis"/>
          <w:rFonts w:eastAsia="Arial Unicode MS"/>
          <w:b w:val="0"/>
          <w:i w:val="0"/>
          <w:sz w:val="20"/>
          <w:szCs w:val="20"/>
          <w:lang w:val="en-NZ"/>
        </w:rPr>
        <w:t>Planning and m</w:t>
      </w:r>
      <w:r w:rsidRPr="007F280D">
        <w:rPr>
          <w:rStyle w:val="IntenseEmphasis"/>
          <w:rFonts w:eastAsia="Arial Unicode MS"/>
          <w:b w:val="0"/>
          <w:i w:val="0"/>
          <w:sz w:val="20"/>
          <w:szCs w:val="20"/>
          <w:lang w:val="en-NZ"/>
        </w:rPr>
        <w:t>onitoring</w:t>
      </w:r>
    </w:p>
    <w:p w:rsidR="00251FE0" w:rsidRPr="00800490" w:rsidRDefault="00251FE0" w:rsidP="00251FE0">
      <w:pPr>
        <w:rPr>
          <w:rFonts w:eastAsia="Arial Unicode MS"/>
        </w:rPr>
      </w:pPr>
      <w:r w:rsidRPr="00C43FC6">
        <w:rPr>
          <w:rFonts w:eastAsia="Arial Unicode MS"/>
        </w:rPr>
        <w:t>For the KPTO programme, TKHA originally had service specification contracts with the Ministry of Health until July 2011, in which the KPTO service formed part of an integrated contract along with Family Start, Social Workers in Schools and Aukati Kai Paipa. Like all TKHA services, a</w:t>
      </w:r>
      <w:r>
        <w:rPr>
          <w:rFonts w:eastAsia="Arial Unicode MS"/>
        </w:rPr>
        <w:t>n annual</w:t>
      </w:r>
      <w:r w:rsidRPr="00C43FC6">
        <w:rPr>
          <w:rFonts w:eastAsia="Arial Unicode MS"/>
        </w:rPr>
        <w:t xml:space="preserve"> service plan had been developed for the delivery of the service aligned with the contract requirements</w:t>
      </w:r>
      <w:r>
        <w:rPr>
          <w:rFonts w:eastAsia="Arial Unicode MS"/>
        </w:rPr>
        <w:t>,</w:t>
      </w:r>
      <w:r w:rsidRPr="00C43FC6">
        <w:rPr>
          <w:rFonts w:eastAsia="Arial Unicode MS"/>
        </w:rPr>
        <w:t xml:space="preserve"> the KPTO Strategic Plan and the </w:t>
      </w:r>
      <w:r>
        <w:rPr>
          <w:rFonts w:eastAsia="Arial Unicode MS"/>
        </w:rPr>
        <w:t>All Age Suicide Programme Logic Model</w:t>
      </w:r>
      <w:r w:rsidRPr="00C43FC6">
        <w:rPr>
          <w:rFonts w:eastAsia="Arial Unicode MS"/>
        </w:rPr>
        <w:t xml:space="preserve"> and Accountability Framework. The service plan</w:t>
      </w:r>
      <w:r>
        <w:rPr>
          <w:rFonts w:eastAsia="Arial Unicode MS"/>
        </w:rPr>
        <w:t>, along</w:t>
      </w:r>
      <w:r w:rsidRPr="00C43FC6">
        <w:rPr>
          <w:rFonts w:eastAsia="Arial Unicode MS"/>
        </w:rPr>
        <w:t xml:space="preserve"> with an accompanyin</w:t>
      </w:r>
      <w:r>
        <w:rPr>
          <w:rFonts w:eastAsia="Arial Unicode MS"/>
        </w:rPr>
        <w:t>g workforce development plan,</w:t>
      </w:r>
      <w:r w:rsidRPr="00C43FC6">
        <w:rPr>
          <w:rFonts w:eastAsia="Arial Unicode MS"/>
        </w:rPr>
        <w:t xml:space="preserve"> was used to guide the implementation of the service. KPTO</w:t>
      </w:r>
      <w:r>
        <w:rPr>
          <w:rFonts w:eastAsia="Arial Unicode MS"/>
        </w:rPr>
        <w:t>-related</w:t>
      </w:r>
      <w:r w:rsidRPr="00C43FC6">
        <w:rPr>
          <w:rFonts w:eastAsia="Arial Unicode MS"/>
        </w:rPr>
        <w:t xml:space="preserve"> outcome measures in the service plan </w:t>
      </w:r>
      <w:r w:rsidRPr="00860EDF">
        <w:rPr>
          <w:rFonts w:eastAsia="Arial Unicode MS"/>
        </w:rPr>
        <w:t>were</w:t>
      </w:r>
      <w:r w:rsidRPr="00220ABE">
        <w:rPr>
          <w:rFonts w:eastAsia="Arial Unicode MS"/>
        </w:rPr>
        <w:t xml:space="preserve"> aimed at promoting mental health and wellbeing for Māori</w:t>
      </w:r>
      <w:r>
        <w:rPr>
          <w:rFonts w:eastAsia="Arial Unicode MS"/>
        </w:rPr>
        <w:t>,</w:t>
      </w:r>
      <w:r w:rsidRPr="00860EDF">
        <w:rPr>
          <w:rFonts w:eastAsia="Arial Unicode MS"/>
        </w:rPr>
        <w:t xml:space="preserve"> </w:t>
      </w:r>
      <w:r w:rsidRPr="00220ABE">
        <w:rPr>
          <w:rFonts w:eastAsia="Arial Unicode MS"/>
        </w:rPr>
        <w:t>reducing access to the means of suicide</w:t>
      </w:r>
      <w:r>
        <w:rPr>
          <w:rFonts w:eastAsia="Arial Unicode MS"/>
        </w:rPr>
        <w:t>,</w:t>
      </w:r>
      <w:r w:rsidRPr="00860EDF">
        <w:rPr>
          <w:rFonts w:eastAsia="Arial Unicode MS"/>
        </w:rPr>
        <w:t xml:space="preserve"> </w:t>
      </w:r>
      <w:r w:rsidRPr="00220ABE">
        <w:rPr>
          <w:rFonts w:eastAsia="Arial Unicode MS"/>
        </w:rPr>
        <w:t>incre</w:t>
      </w:r>
      <w:r w:rsidRPr="00132877">
        <w:rPr>
          <w:rFonts w:eastAsia="Arial Unicode MS"/>
        </w:rPr>
        <w:t xml:space="preserve">asing the safe reporting of suicide by the media and </w:t>
      </w:r>
      <w:r w:rsidRPr="00800490">
        <w:rPr>
          <w:rFonts w:eastAsia="Arial Unicode MS"/>
        </w:rPr>
        <w:t>improv</w:t>
      </w:r>
      <w:r>
        <w:rPr>
          <w:rFonts w:eastAsia="Arial Unicode MS"/>
        </w:rPr>
        <w:t>ing</w:t>
      </w:r>
      <w:r w:rsidRPr="00860EDF">
        <w:rPr>
          <w:rFonts w:eastAsia="Arial Unicode MS"/>
        </w:rPr>
        <w:t xml:space="preserve"> mental health services for Māori.</w:t>
      </w:r>
      <w:r w:rsidRPr="00220ABE">
        <w:rPr>
          <w:rFonts w:eastAsia="Arial Unicode MS"/>
        </w:rPr>
        <w:t xml:space="preserve"> </w:t>
      </w:r>
      <w:r>
        <w:rPr>
          <w:rFonts w:eastAsia="Arial Unicode MS"/>
        </w:rPr>
        <w:t>As set out in t</w:t>
      </w:r>
      <w:r w:rsidRPr="00860EDF">
        <w:rPr>
          <w:rFonts w:eastAsia="Arial Unicode MS"/>
        </w:rPr>
        <w:t>he plans</w:t>
      </w:r>
      <w:r>
        <w:rPr>
          <w:rFonts w:eastAsia="Arial Unicode MS"/>
        </w:rPr>
        <w:t>,</w:t>
      </w:r>
      <w:r w:rsidRPr="00220ABE">
        <w:rPr>
          <w:rFonts w:eastAsia="Arial Unicode MS"/>
        </w:rPr>
        <w:t xml:space="preserve"> </w:t>
      </w:r>
      <w:r>
        <w:rPr>
          <w:rFonts w:eastAsia="Arial Unicode MS"/>
        </w:rPr>
        <w:t xml:space="preserve">important </w:t>
      </w:r>
      <w:r w:rsidRPr="00860EDF">
        <w:rPr>
          <w:rFonts w:eastAsia="Arial Unicode MS"/>
        </w:rPr>
        <w:t xml:space="preserve">methods to achieve these priorities </w:t>
      </w:r>
      <w:r w:rsidRPr="00132877">
        <w:rPr>
          <w:rFonts w:eastAsia="Arial Unicode MS"/>
        </w:rPr>
        <w:t>include</w:t>
      </w:r>
      <w:r>
        <w:rPr>
          <w:rFonts w:eastAsia="Arial Unicode MS"/>
        </w:rPr>
        <w:t>d</w:t>
      </w:r>
      <w:r w:rsidRPr="00860EDF">
        <w:rPr>
          <w:rFonts w:eastAsia="Arial Unicode MS"/>
        </w:rPr>
        <w:t xml:space="preserve"> </w:t>
      </w:r>
      <w:r w:rsidRPr="00132877">
        <w:rPr>
          <w:rFonts w:eastAsia="Arial Unicode MS"/>
        </w:rPr>
        <w:t>networking, engagement and maintaining key linkages with</w:t>
      </w:r>
      <w:r w:rsidRPr="00800490">
        <w:rPr>
          <w:rFonts w:eastAsia="Arial Unicode MS"/>
        </w:rPr>
        <w:t xml:space="preserve"> the community. </w:t>
      </w:r>
    </w:p>
    <w:p w:rsidR="00251FE0" w:rsidRPr="007F280D" w:rsidRDefault="00251FE0" w:rsidP="00251FE0">
      <w:pPr>
        <w:rPr>
          <w:rStyle w:val="IntenseEmphasis"/>
          <w:rFonts w:eastAsia="Arial Unicode MS" w:cs="Arial"/>
          <w:b w:val="0"/>
          <w:i w:val="0"/>
          <w:color w:val="auto"/>
          <w:sz w:val="21"/>
          <w:szCs w:val="21"/>
        </w:rPr>
      </w:pPr>
    </w:p>
    <w:p w:rsidR="00251FE0" w:rsidRPr="003F6CCE" w:rsidRDefault="00251FE0" w:rsidP="00251FE0">
      <w:pPr>
        <w:rPr>
          <w:rFonts w:eastAsia="Arial Unicode MS"/>
          <w:spacing w:val="-4"/>
        </w:rPr>
      </w:pPr>
      <w:r w:rsidRPr="003F6CCE">
        <w:rPr>
          <w:rFonts w:eastAsia="Arial Unicode MS"/>
          <w:spacing w:val="-4"/>
        </w:rPr>
        <w:t xml:space="preserve">KPTO Coordinators were asked for their views on their </w:t>
      </w:r>
      <w:r>
        <w:rPr>
          <w:rFonts w:eastAsia="Arial Unicode MS"/>
          <w:spacing w:val="-4"/>
        </w:rPr>
        <w:t>a</w:t>
      </w:r>
      <w:r w:rsidRPr="003F6CCE">
        <w:rPr>
          <w:rFonts w:eastAsia="Arial Unicode MS"/>
          <w:spacing w:val="-4"/>
        </w:rPr>
        <w:t xml:space="preserve">nnual </w:t>
      </w:r>
      <w:r>
        <w:rPr>
          <w:rFonts w:eastAsia="Arial Unicode MS"/>
          <w:spacing w:val="-4"/>
        </w:rPr>
        <w:t>s</w:t>
      </w:r>
      <w:r w:rsidRPr="003F6CCE">
        <w:rPr>
          <w:rFonts w:eastAsia="Arial Unicode MS"/>
          <w:spacing w:val="-4"/>
        </w:rPr>
        <w:t xml:space="preserve">ervice plans and whether they had an input into plan development. They replied that because the original </w:t>
      </w:r>
      <w:r>
        <w:rPr>
          <w:rFonts w:eastAsia="Arial Unicode MS"/>
          <w:spacing w:val="-4"/>
        </w:rPr>
        <w:t>a</w:t>
      </w:r>
      <w:r w:rsidRPr="003F6CCE">
        <w:rPr>
          <w:rFonts w:eastAsia="Arial Unicode MS"/>
          <w:spacing w:val="-4"/>
        </w:rPr>
        <w:t xml:space="preserve">nnual </w:t>
      </w:r>
      <w:r>
        <w:rPr>
          <w:rFonts w:eastAsia="Arial Unicode MS"/>
          <w:spacing w:val="-4"/>
        </w:rPr>
        <w:t xml:space="preserve">service </w:t>
      </w:r>
      <w:r w:rsidRPr="003F6CCE">
        <w:rPr>
          <w:rFonts w:eastAsia="Arial Unicode MS"/>
          <w:spacing w:val="-4"/>
        </w:rPr>
        <w:t xml:space="preserve">plan was already in place when they began working in the KPTO programme, they had no input into its original development. When they reviewed the </w:t>
      </w:r>
      <w:r>
        <w:rPr>
          <w:rFonts w:eastAsia="Arial Unicode MS"/>
          <w:spacing w:val="-4"/>
        </w:rPr>
        <w:t>a</w:t>
      </w:r>
      <w:r w:rsidRPr="003F6CCE">
        <w:rPr>
          <w:rFonts w:eastAsia="Arial Unicode MS"/>
          <w:spacing w:val="-4"/>
        </w:rPr>
        <w:t xml:space="preserve">nnual </w:t>
      </w:r>
      <w:r>
        <w:rPr>
          <w:rFonts w:eastAsia="Arial Unicode MS"/>
          <w:spacing w:val="-4"/>
        </w:rPr>
        <w:t xml:space="preserve">service </w:t>
      </w:r>
      <w:r w:rsidRPr="003F6CCE">
        <w:rPr>
          <w:rFonts w:eastAsia="Arial Unicode MS"/>
          <w:spacing w:val="-4"/>
        </w:rPr>
        <w:t>plan, however, they noted it was updated to reflect an approach focused on collaboration and prevention rather than on reaction and postvention.</w:t>
      </w:r>
    </w:p>
    <w:p w:rsidR="00251FE0" w:rsidRPr="007F280D" w:rsidRDefault="00251FE0" w:rsidP="00251FE0">
      <w:pPr>
        <w:rPr>
          <w:rFonts w:eastAsia="Arial Unicode MS"/>
        </w:rPr>
      </w:pPr>
    </w:p>
    <w:p w:rsidR="00251FE0" w:rsidRPr="007F280D" w:rsidRDefault="00251FE0" w:rsidP="00251FE0">
      <w:pPr>
        <w:spacing w:before="120" w:after="120"/>
        <w:ind w:left="851" w:right="805"/>
        <w:jc w:val="center"/>
        <w:rPr>
          <w:rFonts w:eastAsia="Arial Unicode MS" w:cs="Arial"/>
          <w:i/>
          <w:color w:val="000000"/>
          <w:sz w:val="21"/>
          <w:szCs w:val="21"/>
        </w:rPr>
      </w:pPr>
      <w:r>
        <w:rPr>
          <w:rFonts w:eastAsia="Arial Unicode MS" w:cs="Arial"/>
          <w:i/>
          <w:color w:val="000000"/>
          <w:sz w:val="21"/>
          <w:szCs w:val="21"/>
        </w:rPr>
        <w:t>‘</w:t>
      </w:r>
      <w:r w:rsidRPr="007F280D">
        <w:rPr>
          <w:rFonts w:eastAsia="Arial Unicode MS" w:cs="Arial"/>
          <w:i/>
          <w:color w:val="000000"/>
          <w:sz w:val="21"/>
          <w:szCs w:val="21"/>
        </w:rPr>
        <w:t>Our delivery is focused on strength based, rather than focusing on the dark place of self-harm or depression</w:t>
      </w:r>
      <w:r>
        <w:rPr>
          <w:rFonts w:eastAsia="Arial Unicode MS" w:cs="Arial"/>
          <w:i/>
          <w:color w:val="000000"/>
          <w:sz w:val="21"/>
          <w:szCs w:val="21"/>
        </w:rPr>
        <w:t>.’</w:t>
      </w:r>
      <w:r w:rsidRPr="007F280D">
        <w:rPr>
          <w:rFonts w:eastAsia="Arial Unicode MS" w:cs="Arial"/>
          <w:i/>
          <w:color w:val="000000"/>
          <w:sz w:val="21"/>
          <w:szCs w:val="21"/>
        </w:rPr>
        <w:t xml:space="preserve"> (KPTO staff)</w:t>
      </w:r>
    </w:p>
    <w:p w:rsidR="00251FE0" w:rsidRPr="007F280D" w:rsidRDefault="00251FE0" w:rsidP="00251FE0">
      <w:pPr>
        <w:spacing w:before="120" w:after="120"/>
        <w:ind w:left="851" w:right="805"/>
        <w:jc w:val="center"/>
        <w:rPr>
          <w:rFonts w:eastAsia="Arial Unicode MS" w:cs="Arial"/>
          <w:i/>
          <w:color w:val="000000"/>
          <w:sz w:val="21"/>
          <w:szCs w:val="21"/>
        </w:rPr>
      </w:pPr>
      <w:r>
        <w:rPr>
          <w:rFonts w:eastAsia="Arial Unicode MS" w:cs="Arial"/>
          <w:i/>
          <w:color w:val="000000"/>
          <w:sz w:val="21"/>
          <w:szCs w:val="21"/>
        </w:rPr>
        <w:t>‘</w:t>
      </w:r>
      <w:r w:rsidRPr="007F280D">
        <w:rPr>
          <w:rFonts w:eastAsia="Arial Unicode MS" w:cs="Arial"/>
          <w:i/>
          <w:color w:val="000000"/>
          <w:sz w:val="21"/>
          <w:szCs w:val="21"/>
        </w:rPr>
        <w:t>Community-led is the best evidence in Wairoa.</w:t>
      </w:r>
      <w:r>
        <w:rPr>
          <w:rFonts w:eastAsia="Arial Unicode MS" w:cs="Arial"/>
          <w:i/>
          <w:color w:val="000000"/>
          <w:sz w:val="21"/>
          <w:szCs w:val="21"/>
        </w:rPr>
        <w:t xml:space="preserve"> </w:t>
      </w:r>
      <w:r w:rsidRPr="007F280D">
        <w:rPr>
          <w:rFonts w:eastAsia="Arial Unicode MS" w:cs="Arial"/>
          <w:i/>
          <w:color w:val="000000"/>
          <w:sz w:val="21"/>
          <w:szCs w:val="21"/>
        </w:rPr>
        <w:t>Building their rangatiratanga and using high profile people</w:t>
      </w:r>
      <w:r>
        <w:rPr>
          <w:rFonts w:eastAsia="Arial Unicode MS" w:cs="Arial"/>
          <w:i/>
          <w:color w:val="000000"/>
          <w:sz w:val="21"/>
          <w:szCs w:val="21"/>
        </w:rPr>
        <w:t>.’</w:t>
      </w:r>
      <w:r w:rsidRPr="007F280D">
        <w:rPr>
          <w:rFonts w:eastAsia="Arial Unicode MS" w:cs="Arial"/>
          <w:i/>
          <w:color w:val="000000"/>
          <w:sz w:val="21"/>
          <w:szCs w:val="21"/>
        </w:rPr>
        <w:t xml:space="preserve"> (Stakeholder)</w:t>
      </w:r>
    </w:p>
    <w:p w:rsidR="00251FE0" w:rsidRPr="007F280D" w:rsidRDefault="00251FE0" w:rsidP="00251FE0">
      <w:pPr>
        <w:spacing w:before="120" w:after="120"/>
        <w:ind w:left="851" w:right="805"/>
        <w:jc w:val="center"/>
        <w:rPr>
          <w:rFonts w:eastAsia="Arial Unicode MS" w:cs="Arial"/>
          <w:i/>
          <w:color w:val="000000"/>
          <w:sz w:val="21"/>
          <w:szCs w:val="21"/>
        </w:rPr>
      </w:pPr>
      <w:r>
        <w:rPr>
          <w:rFonts w:eastAsia="Arial Unicode MS" w:cs="Arial"/>
          <w:i/>
          <w:color w:val="000000"/>
          <w:sz w:val="21"/>
          <w:szCs w:val="21"/>
        </w:rPr>
        <w:t>‘</w:t>
      </w:r>
      <w:r w:rsidRPr="007F280D">
        <w:rPr>
          <w:rFonts w:eastAsia="Arial Unicode MS" w:cs="Arial"/>
          <w:i/>
          <w:color w:val="000000"/>
          <w:sz w:val="21"/>
          <w:szCs w:val="21"/>
        </w:rPr>
        <w:t>There is a gap between clinical and KPTO (or non-clinical) collaboration and we need to bridg</w:t>
      </w:r>
      <w:r>
        <w:rPr>
          <w:rFonts w:eastAsia="Arial Unicode MS" w:cs="Arial"/>
          <w:i/>
          <w:color w:val="000000"/>
          <w:sz w:val="21"/>
          <w:szCs w:val="21"/>
        </w:rPr>
        <w:t>e this gap.’</w:t>
      </w:r>
      <w:r w:rsidRPr="007F280D">
        <w:rPr>
          <w:rFonts w:eastAsia="Arial Unicode MS" w:cs="Arial"/>
          <w:i/>
          <w:color w:val="000000"/>
          <w:sz w:val="21"/>
          <w:szCs w:val="21"/>
        </w:rPr>
        <w:t xml:space="preserve"> (KPTO staff)</w:t>
      </w:r>
    </w:p>
    <w:p w:rsidR="00251FE0" w:rsidRPr="007F280D" w:rsidRDefault="00251FE0" w:rsidP="00251FE0">
      <w:pPr>
        <w:rPr>
          <w:rFonts w:eastAsia="Arial Unicode MS"/>
        </w:rPr>
      </w:pPr>
      <w:r w:rsidRPr="007F280D">
        <w:rPr>
          <w:rFonts w:eastAsia="Arial Unicode MS"/>
        </w:rPr>
        <w:t>The document review conducted for this service showed that very effective service review and monitoring systems were in place.</w:t>
      </w:r>
      <w:r>
        <w:rPr>
          <w:rFonts w:eastAsia="Arial Unicode MS"/>
        </w:rPr>
        <w:t xml:space="preserve"> </w:t>
      </w:r>
      <w:r w:rsidRPr="007F280D">
        <w:rPr>
          <w:rFonts w:eastAsia="Arial Unicode MS"/>
        </w:rPr>
        <w:t>Two types of monitoring</w:t>
      </w:r>
      <w:r>
        <w:rPr>
          <w:rFonts w:eastAsia="Arial Unicode MS"/>
        </w:rPr>
        <w:t>,</w:t>
      </w:r>
      <w:r w:rsidRPr="00D9645D">
        <w:rPr>
          <w:rFonts w:eastAsia="Arial Unicode MS"/>
        </w:rPr>
        <w:t xml:space="preserve"> </w:t>
      </w:r>
      <w:r>
        <w:rPr>
          <w:rFonts w:eastAsia="Arial Unicode MS"/>
        </w:rPr>
        <w:t>including programme</w:t>
      </w:r>
      <w:r w:rsidRPr="007F280D">
        <w:rPr>
          <w:rFonts w:eastAsia="Arial Unicode MS"/>
        </w:rPr>
        <w:t xml:space="preserve"> evaluations</w:t>
      </w:r>
      <w:r>
        <w:rPr>
          <w:rFonts w:eastAsia="Arial Unicode MS"/>
        </w:rPr>
        <w:t>,</w:t>
      </w:r>
      <w:r w:rsidRPr="007F280D">
        <w:rPr>
          <w:rFonts w:eastAsia="Arial Unicode MS"/>
        </w:rPr>
        <w:t xml:space="preserve"> were </w:t>
      </w:r>
      <w:r w:rsidRPr="007F280D">
        <w:rPr>
          <w:rFonts w:eastAsia="Arial Unicode MS"/>
        </w:rPr>
        <w:lastRenderedPageBreak/>
        <w:t>i</w:t>
      </w:r>
      <w:r>
        <w:rPr>
          <w:rFonts w:eastAsia="Arial Unicode MS"/>
        </w:rPr>
        <w:t>dentified</w:t>
      </w:r>
      <w:r w:rsidRPr="007F280D">
        <w:rPr>
          <w:rFonts w:eastAsia="Arial Unicode MS"/>
        </w:rPr>
        <w:t>.</w:t>
      </w:r>
      <w:r>
        <w:rPr>
          <w:rFonts w:eastAsia="Arial Unicode MS"/>
        </w:rPr>
        <w:t xml:space="preserve"> KPTO Coordinators</w:t>
      </w:r>
      <w:r w:rsidRPr="007F280D">
        <w:rPr>
          <w:rFonts w:eastAsia="Arial Unicode MS"/>
        </w:rPr>
        <w:t xml:space="preserve"> advised that some improvements had been </w:t>
      </w:r>
      <w:r>
        <w:rPr>
          <w:rFonts w:eastAsia="Arial Unicode MS"/>
        </w:rPr>
        <w:t>made</w:t>
      </w:r>
      <w:r w:rsidRPr="007F280D">
        <w:rPr>
          <w:rFonts w:eastAsia="Arial Unicode MS"/>
        </w:rPr>
        <w:t xml:space="preserve"> based on</w:t>
      </w:r>
      <w:r>
        <w:rPr>
          <w:rFonts w:eastAsia="Arial Unicode MS"/>
        </w:rPr>
        <w:t xml:space="preserve"> feedback</w:t>
      </w:r>
      <w:r w:rsidRPr="007F280D">
        <w:rPr>
          <w:rFonts w:eastAsia="Arial Unicode MS"/>
        </w:rPr>
        <w:t xml:space="preserve"> in the service evaluation forms from participants.</w:t>
      </w:r>
      <w:r>
        <w:rPr>
          <w:rFonts w:eastAsia="Arial Unicode MS"/>
        </w:rPr>
        <w:t xml:space="preserve"> </w:t>
      </w:r>
      <w:r w:rsidRPr="007F280D">
        <w:rPr>
          <w:rFonts w:eastAsia="Arial Unicode MS"/>
        </w:rPr>
        <w:t xml:space="preserve">For example, </w:t>
      </w:r>
      <w:r>
        <w:rPr>
          <w:rFonts w:eastAsia="Arial Unicode MS"/>
        </w:rPr>
        <w:t>KPTO Coordinators</w:t>
      </w:r>
      <w:r w:rsidRPr="007F280D">
        <w:rPr>
          <w:rFonts w:eastAsia="Arial Unicode MS"/>
        </w:rPr>
        <w:t xml:space="preserve"> found that clients who had attended workshops wanted the delivery</w:t>
      </w:r>
      <w:r>
        <w:rPr>
          <w:rFonts w:eastAsia="Arial Unicode MS"/>
        </w:rPr>
        <w:t xml:space="preserve"> to contain</w:t>
      </w:r>
      <w:r w:rsidRPr="007F280D">
        <w:rPr>
          <w:rFonts w:eastAsia="Arial Unicode MS"/>
        </w:rPr>
        <w:t xml:space="preserve"> more cultural aspects</w:t>
      </w:r>
      <w:r>
        <w:rPr>
          <w:rFonts w:eastAsia="Arial Unicode MS"/>
        </w:rPr>
        <w:t>,</w:t>
      </w:r>
      <w:r w:rsidRPr="007F280D">
        <w:rPr>
          <w:rFonts w:eastAsia="Arial Unicode MS"/>
        </w:rPr>
        <w:t xml:space="preserve"> includ</w:t>
      </w:r>
      <w:r>
        <w:rPr>
          <w:rFonts w:eastAsia="Arial Unicode MS"/>
        </w:rPr>
        <w:t>ing</w:t>
      </w:r>
      <w:r w:rsidRPr="007F280D">
        <w:rPr>
          <w:rFonts w:eastAsia="Arial Unicode MS"/>
        </w:rPr>
        <w:t xml:space="preserve"> tikanga and </w:t>
      </w:r>
      <w:proofErr w:type="gramStart"/>
      <w:r w:rsidRPr="007F280D">
        <w:rPr>
          <w:rFonts w:eastAsia="Arial Unicode MS"/>
        </w:rPr>
        <w:t>te</w:t>
      </w:r>
      <w:proofErr w:type="gramEnd"/>
      <w:r w:rsidRPr="007F280D">
        <w:rPr>
          <w:rFonts w:eastAsia="Arial Unicode MS"/>
        </w:rPr>
        <w:t xml:space="preserve"> reo Māori</w:t>
      </w:r>
      <w:r>
        <w:rPr>
          <w:rFonts w:eastAsia="Arial Unicode MS"/>
        </w:rPr>
        <w:t>.  KPTO Coordinators</w:t>
      </w:r>
      <w:r w:rsidRPr="007F280D">
        <w:rPr>
          <w:rFonts w:eastAsia="Arial Unicode MS"/>
        </w:rPr>
        <w:t xml:space="preserve"> </w:t>
      </w:r>
      <w:r>
        <w:rPr>
          <w:rFonts w:eastAsia="Arial Unicode MS"/>
        </w:rPr>
        <w:t>enhanced their programme delivery</w:t>
      </w:r>
      <w:r w:rsidRPr="007F280D">
        <w:rPr>
          <w:rFonts w:eastAsia="Arial Unicode MS"/>
        </w:rPr>
        <w:t xml:space="preserve"> throughout their workshops.</w:t>
      </w:r>
      <w:r>
        <w:rPr>
          <w:rFonts w:eastAsia="Arial Unicode MS"/>
        </w:rPr>
        <w:t xml:space="preserve"> </w:t>
      </w:r>
      <w:r w:rsidRPr="007F280D">
        <w:rPr>
          <w:rFonts w:eastAsia="Arial Unicode MS"/>
        </w:rPr>
        <w:t>It was evident</w:t>
      </w:r>
      <w:r>
        <w:rPr>
          <w:rFonts w:eastAsia="Arial Unicode MS"/>
        </w:rPr>
        <w:t xml:space="preserve"> through the workshop evaluations</w:t>
      </w:r>
      <w:r w:rsidRPr="007F280D">
        <w:rPr>
          <w:rFonts w:eastAsia="Arial Unicode MS"/>
        </w:rPr>
        <w:t xml:space="preserve"> that some clients attend</w:t>
      </w:r>
      <w:r>
        <w:rPr>
          <w:rFonts w:eastAsia="Arial Unicode MS"/>
        </w:rPr>
        <w:t>ed</w:t>
      </w:r>
      <w:r w:rsidRPr="007F280D">
        <w:rPr>
          <w:rFonts w:eastAsia="Arial Unicode MS"/>
        </w:rPr>
        <w:t xml:space="preserve"> because of the</w:t>
      </w:r>
      <w:r>
        <w:rPr>
          <w:rFonts w:eastAsia="Arial Unicode MS"/>
        </w:rPr>
        <w:t>se</w:t>
      </w:r>
      <w:r w:rsidRPr="007F280D">
        <w:rPr>
          <w:rFonts w:eastAsia="Arial Unicode MS"/>
        </w:rPr>
        <w:t xml:space="preserve"> cultural elements.</w:t>
      </w:r>
    </w:p>
    <w:p w:rsidR="00251FE0" w:rsidRPr="007F280D" w:rsidRDefault="00251FE0" w:rsidP="00251FE0">
      <w:pPr>
        <w:rPr>
          <w:rFonts w:eastAsia="Arial Unicode MS"/>
        </w:rPr>
      </w:pPr>
    </w:p>
    <w:p w:rsidR="00251FE0" w:rsidRDefault="00251FE0" w:rsidP="00251FE0">
      <w:pPr>
        <w:rPr>
          <w:rFonts w:eastAsia="Arial Unicode MS"/>
        </w:rPr>
      </w:pPr>
      <w:r>
        <w:rPr>
          <w:rFonts w:eastAsia="Arial Unicode MS"/>
        </w:rPr>
        <w:t>Using the results of s</w:t>
      </w:r>
      <w:r w:rsidRPr="007F280D">
        <w:rPr>
          <w:rFonts w:eastAsia="Arial Unicode MS"/>
        </w:rPr>
        <w:t>ervice monitoring</w:t>
      </w:r>
      <w:r>
        <w:rPr>
          <w:rFonts w:eastAsia="Arial Unicode MS"/>
        </w:rPr>
        <w:t>,</w:t>
      </w:r>
      <w:r w:rsidRPr="007F280D">
        <w:rPr>
          <w:rFonts w:eastAsia="Arial Unicode MS"/>
        </w:rPr>
        <w:t xml:space="preserve"> </w:t>
      </w:r>
      <w:r>
        <w:rPr>
          <w:rFonts w:eastAsia="Arial Unicode MS"/>
        </w:rPr>
        <w:t>KPTO Coordinators</w:t>
      </w:r>
      <w:r w:rsidRPr="007F280D">
        <w:rPr>
          <w:rFonts w:eastAsia="Arial Unicode MS"/>
        </w:rPr>
        <w:t xml:space="preserve"> provid</w:t>
      </w:r>
      <w:r>
        <w:rPr>
          <w:rFonts w:eastAsia="Arial Unicode MS"/>
        </w:rPr>
        <w:t>ed</w:t>
      </w:r>
      <w:r w:rsidRPr="007F280D">
        <w:rPr>
          <w:rFonts w:eastAsia="Arial Unicode MS"/>
        </w:rPr>
        <w:t xml:space="preserve"> management </w:t>
      </w:r>
      <w:r>
        <w:rPr>
          <w:rFonts w:eastAsia="Arial Unicode MS"/>
        </w:rPr>
        <w:t xml:space="preserve">with monthly </w:t>
      </w:r>
      <w:r w:rsidRPr="007F280D">
        <w:rPr>
          <w:rFonts w:eastAsia="Arial Unicode MS"/>
        </w:rPr>
        <w:t xml:space="preserve">contract reports </w:t>
      </w:r>
      <w:r>
        <w:rPr>
          <w:rFonts w:eastAsia="Arial Unicode MS"/>
        </w:rPr>
        <w:t xml:space="preserve">that </w:t>
      </w:r>
      <w:r w:rsidRPr="007F280D">
        <w:rPr>
          <w:rFonts w:eastAsia="Arial Unicode MS"/>
        </w:rPr>
        <w:t>outline</w:t>
      </w:r>
      <w:r>
        <w:rPr>
          <w:rFonts w:eastAsia="Arial Unicode MS"/>
        </w:rPr>
        <w:t>d</w:t>
      </w:r>
      <w:r w:rsidRPr="007F280D">
        <w:rPr>
          <w:rFonts w:eastAsia="Arial Unicode MS"/>
        </w:rPr>
        <w:t xml:space="preserve"> the outputs and outcomes achieved</w:t>
      </w:r>
      <w:r>
        <w:rPr>
          <w:rFonts w:eastAsia="Arial Unicode MS"/>
        </w:rPr>
        <w:t>,</w:t>
      </w:r>
      <w:r w:rsidRPr="007F280D">
        <w:rPr>
          <w:rFonts w:eastAsia="Arial Unicode MS"/>
        </w:rPr>
        <w:t xml:space="preserve"> report</w:t>
      </w:r>
      <w:r>
        <w:rPr>
          <w:rFonts w:eastAsia="Arial Unicode MS"/>
        </w:rPr>
        <w:t xml:space="preserve">ed </w:t>
      </w:r>
      <w:r w:rsidRPr="007F280D">
        <w:rPr>
          <w:rFonts w:eastAsia="Arial Unicode MS"/>
        </w:rPr>
        <w:t xml:space="preserve">back </w:t>
      </w:r>
      <w:r>
        <w:rPr>
          <w:rFonts w:eastAsia="Arial Unicode MS"/>
        </w:rPr>
        <w:t xml:space="preserve">on </w:t>
      </w:r>
      <w:r w:rsidRPr="007F280D">
        <w:rPr>
          <w:rFonts w:eastAsia="Arial Unicode MS"/>
        </w:rPr>
        <w:t>the service objectives</w:t>
      </w:r>
      <w:r>
        <w:rPr>
          <w:rFonts w:eastAsia="Arial Unicode MS"/>
        </w:rPr>
        <w:t xml:space="preserve"> and contained</w:t>
      </w:r>
      <w:r w:rsidRPr="007F280D">
        <w:rPr>
          <w:rFonts w:eastAsia="Arial Unicode MS"/>
        </w:rPr>
        <w:t xml:space="preserve"> a narrative component.</w:t>
      </w:r>
      <w:r>
        <w:rPr>
          <w:rFonts w:eastAsia="Arial Unicode MS"/>
        </w:rPr>
        <w:t xml:space="preserve"> M</w:t>
      </w:r>
      <w:r w:rsidRPr="007F280D">
        <w:rPr>
          <w:rFonts w:eastAsia="Arial Unicode MS"/>
        </w:rPr>
        <w:t xml:space="preserve">anagement </w:t>
      </w:r>
      <w:r>
        <w:rPr>
          <w:rFonts w:eastAsia="Arial Unicode MS"/>
        </w:rPr>
        <w:t xml:space="preserve">reviewed these reports </w:t>
      </w:r>
      <w:r w:rsidRPr="007F280D">
        <w:rPr>
          <w:rFonts w:eastAsia="Arial Unicode MS"/>
        </w:rPr>
        <w:t>to ensure they aligned</w:t>
      </w:r>
      <w:r>
        <w:rPr>
          <w:rFonts w:eastAsia="Arial Unicode MS"/>
        </w:rPr>
        <w:t xml:space="preserve"> with contractual requirements</w:t>
      </w:r>
      <w:r w:rsidRPr="007F280D">
        <w:rPr>
          <w:rFonts w:eastAsia="Arial Unicode MS"/>
        </w:rPr>
        <w:t>.</w:t>
      </w:r>
    </w:p>
    <w:p w:rsidR="00251FE0" w:rsidRPr="007F280D" w:rsidRDefault="00251FE0" w:rsidP="00251FE0">
      <w:pPr>
        <w:rPr>
          <w:rFonts w:eastAsia="Arial Unicode MS"/>
        </w:rPr>
      </w:pPr>
    </w:p>
    <w:p w:rsidR="00251FE0" w:rsidRPr="00172FFA" w:rsidRDefault="00251FE0" w:rsidP="00251FE0">
      <w:pPr>
        <w:pStyle w:val="KahuiHeading3"/>
      </w:pPr>
      <w:bookmarkStart w:id="88" w:name="_Toc410744585"/>
      <w:r w:rsidRPr="00172FFA">
        <w:t>3.1.3</w:t>
      </w:r>
      <w:r w:rsidRPr="00172FFA">
        <w:tab/>
        <w:t>Process evaluation conclusions</w:t>
      </w:r>
      <w:bookmarkEnd w:id="88"/>
    </w:p>
    <w:p w:rsidR="00251FE0" w:rsidRPr="007F280D" w:rsidRDefault="00251FE0" w:rsidP="00251FE0">
      <w:pPr>
        <w:pStyle w:val="Heading7"/>
        <w:spacing w:before="120" w:after="120"/>
        <w:rPr>
          <w:rStyle w:val="IntenseEmphasis"/>
          <w:rFonts w:eastAsia="Arial Unicode MS"/>
          <w:b w:val="0"/>
          <w:i w:val="0"/>
          <w:sz w:val="20"/>
          <w:szCs w:val="20"/>
          <w:lang w:val="en-NZ"/>
        </w:rPr>
      </w:pPr>
      <w:r>
        <w:rPr>
          <w:rStyle w:val="IntenseEmphasis"/>
          <w:rFonts w:eastAsia="Arial Unicode MS"/>
          <w:b w:val="0"/>
          <w:i w:val="0"/>
          <w:sz w:val="20"/>
          <w:szCs w:val="20"/>
          <w:lang w:val="en-NZ"/>
        </w:rPr>
        <w:t>Programme delivery and a</w:t>
      </w:r>
      <w:r w:rsidRPr="007F280D">
        <w:rPr>
          <w:rStyle w:val="IntenseEmphasis"/>
          <w:rFonts w:eastAsia="Arial Unicode MS"/>
          <w:b w:val="0"/>
          <w:i w:val="0"/>
          <w:sz w:val="20"/>
          <w:szCs w:val="20"/>
          <w:lang w:val="en-NZ"/>
        </w:rPr>
        <w:t>ctivities</w:t>
      </w:r>
    </w:p>
    <w:p w:rsidR="00251FE0" w:rsidRPr="003F6CCE" w:rsidRDefault="00251FE0" w:rsidP="00251FE0">
      <w:pPr>
        <w:rPr>
          <w:rFonts w:eastAsia="Arial Unicode MS"/>
          <w:b/>
          <w:spacing w:val="-4"/>
        </w:rPr>
      </w:pPr>
      <w:r w:rsidRPr="003F6CCE">
        <w:rPr>
          <w:rFonts w:eastAsia="Arial Unicode MS"/>
          <w:spacing w:val="-4"/>
        </w:rPr>
        <w:t>The KPTO programme was delivered by two KPTO Coordinators across the region. As it was a large region, not all areas were receiving support due to the limitations of resourcing and travel distances. The lack of resources (and therefore capacity) to cover this large area limited the reach of the programme. A relatively strong argument could be made for having a KPTO Coordinator dedicated to Wairoa, given that over 50 percent of its population is Māori and that it is a considerable distance from Napier.</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 xml:space="preserve">As the </w:t>
      </w:r>
      <w:r>
        <w:rPr>
          <w:rFonts w:eastAsia="Arial Unicode MS"/>
        </w:rPr>
        <w:t>KPTO programme</w:t>
      </w:r>
      <w:r w:rsidRPr="007F280D">
        <w:rPr>
          <w:rFonts w:eastAsia="Arial Unicode MS"/>
        </w:rPr>
        <w:t xml:space="preserve"> was aimed at agencies in various sectors, </w:t>
      </w:r>
      <w:r>
        <w:rPr>
          <w:rFonts w:eastAsia="Arial Unicode MS"/>
        </w:rPr>
        <w:t xml:space="preserve">its </w:t>
      </w:r>
      <w:r w:rsidRPr="007F280D">
        <w:rPr>
          <w:rFonts w:eastAsia="Arial Unicode MS"/>
        </w:rPr>
        <w:t xml:space="preserve">success for whānau or individuals </w:t>
      </w:r>
      <w:r>
        <w:rPr>
          <w:rFonts w:eastAsia="Arial Unicode MS"/>
        </w:rPr>
        <w:t>could not</w:t>
      </w:r>
      <w:r w:rsidRPr="007F280D">
        <w:rPr>
          <w:rFonts w:eastAsia="Arial Unicode MS"/>
        </w:rPr>
        <w:t xml:space="preserve"> be identified in this evaluation. </w:t>
      </w:r>
      <w:r>
        <w:rPr>
          <w:rFonts w:eastAsia="Arial Unicode MS"/>
        </w:rPr>
        <w:t>Some local initiatives,</w:t>
      </w:r>
      <w:r w:rsidRPr="007F280D">
        <w:rPr>
          <w:rFonts w:eastAsia="Arial Unicode MS"/>
        </w:rPr>
        <w:t xml:space="preserve"> however, </w:t>
      </w:r>
      <w:r>
        <w:rPr>
          <w:rFonts w:eastAsia="Arial Unicode MS"/>
        </w:rPr>
        <w:t>were successful</w:t>
      </w:r>
      <w:r w:rsidRPr="007F280D">
        <w:rPr>
          <w:rFonts w:eastAsia="Arial Unicode MS"/>
        </w:rPr>
        <w:t xml:space="preserve"> such as building awareness among the Wairoa community</w:t>
      </w:r>
      <w:r>
        <w:rPr>
          <w:rFonts w:eastAsia="Arial Unicode MS"/>
        </w:rPr>
        <w:t xml:space="preserve"> which,</w:t>
      </w:r>
      <w:r w:rsidRPr="007F280D">
        <w:rPr>
          <w:rFonts w:eastAsia="Arial Unicode MS"/>
        </w:rPr>
        <w:t xml:space="preserve"> moreover</w:t>
      </w:r>
      <w:r>
        <w:rPr>
          <w:rFonts w:eastAsia="Arial Unicode MS"/>
        </w:rPr>
        <w:t>,</w:t>
      </w:r>
      <w:r w:rsidRPr="007F280D">
        <w:rPr>
          <w:rFonts w:eastAsia="Arial Unicode MS"/>
        </w:rPr>
        <w:t xml:space="preserve"> </w:t>
      </w:r>
      <w:r>
        <w:rPr>
          <w:rFonts w:eastAsia="Arial Unicode MS"/>
        </w:rPr>
        <w:t xml:space="preserve">was </w:t>
      </w:r>
      <w:r w:rsidRPr="007F280D">
        <w:rPr>
          <w:rFonts w:eastAsia="Arial Unicode MS"/>
        </w:rPr>
        <w:t>now taking ownership through a core group of volunteers leading a support network.</w:t>
      </w:r>
      <w:r>
        <w:rPr>
          <w:rFonts w:eastAsia="Arial Unicode MS"/>
        </w:rPr>
        <w:t xml:space="preserve"> </w:t>
      </w:r>
      <w:r w:rsidRPr="007F280D">
        <w:rPr>
          <w:rFonts w:eastAsia="Arial Unicode MS"/>
        </w:rPr>
        <w:t xml:space="preserve">KPTO </w:t>
      </w:r>
      <w:r>
        <w:rPr>
          <w:rFonts w:eastAsia="Arial Unicode MS"/>
        </w:rPr>
        <w:t>Coordinators</w:t>
      </w:r>
      <w:r w:rsidRPr="007F280D">
        <w:rPr>
          <w:rFonts w:eastAsia="Arial Unicode MS"/>
        </w:rPr>
        <w:t xml:space="preserve"> </w:t>
      </w:r>
      <w:r>
        <w:rPr>
          <w:rFonts w:eastAsia="Arial Unicode MS"/>
        </w:rPr>
        <w:t xml:space="preserve">were also involved </w:t>
      </w:r>
      <w:r w:rsidRPr="007F280D">
        <w:rPr>
          <w:rFonts w:eastAsia="Arial Unicode MS"/>
        </w:rPr>
        <w:t>in the Napier City Council</w:t>
      </w:r>
      <w:r>
        <w:rPr>
          <w:rFonts w:eastAsia="Arial Unicode MS"/>
        </w:rPr>
        <w:t>’s</w:t>
      </w:r>
      <w:r w:rsidRPr="007F280D">
        <w:rPr>
          <w:rFonts w:eastAsia="Arial Unicode MS"/>
        </w:rPr>
        <w:t xml:space="preserve"> Safer </w:t>
      </w:r>
      <w:r>
        <w:rPr>
          <w:rFonts w:eastAsia="Arial Unicode MS"/>
        </w:rPr>
        <w:t>C</w:t>
      </w:r>
      <w:r w:rsidRPr="007F280D">
        <w:rPr>
          <w:rFonts w:eastAsia="Arial Unicode MS"/>
        </w:rPr>
        <w:t>ommunity accreditation by the World Health Organi</w:t>
      </w:r>
      <w:r>
        <w:rPr>
          <w:rFonts w:eastAsia="Arial Unicode MS"/>
        </w:rPr>
        <w:t>z</w:t>
      </w:r>
      <w:r w:rsidRPr="007F280D">
        <w:rPr>
          <w:rFonts w:eastAsia="Arial Unicode MS"/>
        </w:rPr>
        <w:t>ation</w:t>
      </w:r>
      <w:r>
        <w:rPr>
          <w:rFonts w:eastAsia="Arial Unicode MS"/>
        </w:rPr>
        <w:t>,</w:t>
      </w:r>
      <w:r w:rsidRPr="007F280D">
        <w:rPr>
          <w:rFonts w:eastAsia="Arial Unicode MS"/>
        </w:rPr>
        <w:t xml:space="preserve"> which provided a forum to promote the key messages of KPTO in that community. While these</w:t>
      </w:r>
      <w:r>
        <w:rPr>
          <w:rFonts w:eastAsia="Arial Unicode MS"/>
        </w:rPr>
        <w:t xml:space="preserve"> examples</w:t>
      </w:r>
      <w:r w:rsidRPr="007F280D">
        <w:rPr>
          <w:rFonts w:eastAsia="Arial Unicode MS"/>
        </w:rPr>
        <w:t xml:space="preserve"> highlight some successes in working with various community agencies and providers, the involvement of iwi, hapū and </w:t>
      </w:r>
      <w:r>
        <w:rPr>
          <w:rFonts w:eastAsia="Arial Unicode MS"/>
        </w:rPr>
        <w:t>m</w:t>
      </w:r>
      <w:r w:rsidRPr="007F280D">
        <w:rPr>
          <w:rFonts w:eastAsia="Arial Unicode MS"/>
        </w:rPr>
        <w:t>arae cannot be underestimated.</w:t>
      </w:r>
      <w:r>
        <w:rPr>
          <w:rFonts w:eastAsia="Arial Unicode MS"/>
        </w:rPr>
        <w:t xml:space="preserve"> </w:t>
      </w:r>
      <w:r w:rsidRPr="007F280D">
        <w:rPr>
          <w:rFonts w:eastAsia="Arial Unicode MS"/>
        </w:rPr>
        <w:t xml:space="preserve">The workshop and </w:t>
      </w:r>
      <w:proofErr w:type="gramStart"/>
      <w:r w:rsidRPr="007F280D">
        <w:rPr>
          <w:rFonts w:eastAsia="Arial Unicode MS"/>
        </w:rPr>
        <w:t>hui</w:t>
      </w:r>
      <w:proofErr w:type="gramEnd"/>
      <w:r w:rsidRPr="007F280D">
        <w:rPr>
          <w:rFonts w:eastAsia="Arial Unicode MS"/>
        </w:rPr>
        <w:t xml:space="preserve"> held at Te Aranga Marae</w:t>
      </w:r>
      <w:r>
        <w:rPr>
          <w:rFonts w:eastAsia="Arial Unicode MS"/>
        </w:rPr>
        <w:t>,</w:t>
      </w:r>
      <w:r w:rsidRPr="007F280D">
        <w:rPr>
          <w:rFonts w:eastAsia="Arial Unicode MS"/>
        </w:rPr>
        <w:t xml:space="preserve"> with over 100 attendees</w:t>
      </w:r>
      <w:r>
        <w:rPr>
          <w:rFonts w:eastAsia="Arial Unicode MS"/>
        </w:rPr>
        <w:t>,</w:t>
      </w:r>
      <w:r w:rsidRPr="007F280D">
        <w:rPr>
          <w:rFonts w:eastAsia="Arial Unicode MS"/>
        </w:rPr>
        <w:t xml:space="preserve"> raise</w:t>
      </w:r>
      <w:r>
        <w:rPr>
          <w:rFonts w:eastAsia="Arial Unicode MS"/>
        </w:rPr>
        <w:t>d</w:t>
      </w:r>
      <w:r w:rsidRPr="007F280D">
        <w:rPr>
          <w:rFonts w:eastAsia="Arial Unicode MS"/>
        </w:rPr>
        <w:t xml:space="preserve"> awareness </w:t>
      </w:r>
      <w:r>
        <w:rPr>
          <w:rFonts w:eastAsia="Arial Unicode MS"/>
        </w:rPr>
        <w:t>of</w:t>
      </w:r>
      <w:r w:rsidRPr="007F280D">
        <w:rPr>
          <w:rFonts w:eastAsia="Arial Unicode MS"/>
        </w:rPr>
        <w:t xml:space="preserve"> suicidal tendencies.</w:t>
      </w:r>
      <w:r>
        <w:rPr>
          <w:rFonts w:eastAsia="Arial Unicode MS"/>
        </w:rPr>
        <w:t xml:space="preserve"> </w:t>
      </w:r>
      <w:r w:rsidRPr="007F280D">
        <w:rPr>
          <w:rFonts w:eastAsia="Arial Unicode MS"/>
        </w:rPr>
        <w:t xml:space="preserve">One of the KPTO </w:t>
      </w:r>
      <w:r>
        <w:rPr>
          <w:rFonts w:eastAsia="Arial Unicode MS"/>
        </w:rPr>
        <w:t>Coordinators</w:t>
      </w:r>
      <w:r w:rsidRPr="007F280D">
        <w:rPr>
          <w:rFonts w:eastAsia="Arial Unicode MS"/>
        </w:rPr>
        <w:t xml:space="preserve"> said that Māori speak more openly when they engage with Māori.</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Pr>
          <w:rStyle w:val="IntenseEmphasis"/>
          <w:rFonts w:eastAsia="Arial Unicode MS"/>
          <w:b w:val="0"/>
          <w:i w:val="0"/>
          <w:sz w:val="20"/>
          <w:szCs w:val="20"/>
          <w:lang w:val="en-NZ"/>
        </w:rPr>
        <w:t>Planning and m</w:t>
      </w:r>
      <w:r w:rsidRPr="007F280D">
        <w:rPr>
          <w:rStyle w:val="IntenseEmphasis"/>
          <w:rFonts w:eastAsia="Arial Unicode MS"/>
          <w:b w:val="0"/>
          <w:i w:val="0"/>
          <w:sz w:val="20"/>
          <w:szCs w:val="20"/>
          <w:lang w:val="en-NZ"/>
        </w:rPr>
        <w:t>onitoring</w:t>
      </w:r>
    </w:p>
    <w:p w:rsidR="00251FE0" w:rsidRPr="00C40A61" w:rsidRDefault="00251FE0" w:rsidP="00251FE0">
      <w:pPr>
        <w:rPr>
          <w:rFonts w:eastAsia="Arial Unicode MS"/>
        </w:rPr>
      </w:pPr>
      <w:r w:rsidRPr="00C40A61">
        <w:rPr>
          <w:rFonts w:eastAsia="Arial Unicode MS"/>
        </w:rPr>
        <w:t>At the time that the current Coordinators were employed, a</w:t>
      </w:r>
      <w:r>
        <w:rPr>
          <w:rFonts w:eastAsia="Arial Unicode MS"/>
        </w:rPr>
        <w:t>n</w:t>
      </w:r>
      <w:r w:rsidRPr="00C40A61">
        <w:rPr>
          <w:rFonts w:eastAsia="Arial Unicode MS"/>
        </w:rPr>
        <w:t xml:space="preserve"> </w:t>
      </w:r>
      <w:r>
        <w:rPr>
          <w:rFonts w:eastAsia="Arial Unicode MS"/>
        </w:rPr>
        <w:t>annual s</w:t>
      </w:r>
      <w:r w:rsidRPr="00C40A61">
        <w:rPr>
          <w:rFonts w:eastAsia="Arial Unicode MS"/>
        </w:rPr>
        <w:t xml:space="preserve">ervice </w:t>
      </w:r>
      <w:r>
        <w:rPr>
          <w:rFonts w:eastAsia="Arial Unicode MS"/>
        </w:rPr>
        <w:t>p</w:t>
      </w:r>
      <w:r w:rsidRPr="00C40A61">
        <w:rPr>
          <w:rFonts w:eastAsia="Arial Unicode MS"/>
        </w:rPr>
        <w:t>lan</w:t>
      </w:r>
      <w:r>
        <w:rPr>
          <w:rFonts w:eastAsia="Arial Unicode MS"/>
        </w:rPr>
        <w:t xml:space="preserve"> and</w:t>
      </w:r>
      <w:r w:rsidRPr="00C40A61">
        <w:rPr>
          <w:rFonts w:eastAsia="Arial Unicode MS"/>
        </w:rPr>
        <w:t xml:space="preserve"> associated action plans</w:t>
      </w:r>
      <w:r>
        <w:rPr>
          <w:rFonts w:eastAsia="Arial Unicode MS"/>
        </w:rPr>
        <w:t xml:space="preserve"> for KPTO were</w:t>
      </w:r>
      <w:r w:rsidRPr="00C40A61">
        <w:rPr>
          <w:rFonts w:eastAsia="Arial Unicode MS"/>
        </w:rPr>
        <w:t xml:space="preserve"> already in place</w:t>
      </w:r>
      <w:r>
        <w:rPr>
          <w:rFonts w:eastAsia="Arial Unicode MS"/>
        </w:rPr>
        <w:t xml:space="preserve">. </w:t>
      </w:r>
      <w:r w:rsidRPr="00C40A61">
        <w:rPr>
          <w:rFonts w:eastAsia="Arial Unicode MS"/>
        </w:rPr>
        <w:t>These plans</w:t>
      </w:r>
      <w:r>
        <w:rPr>
          <w:rFonts w:eastAsia="Arial Unicode MS"/>
        </w:rPr>
        <w:t xml:space="preserve"> </w:t>
      </w:r>
      <w:r w:rsidRPr="00C40A61">
        <w:rPr>
          <w:rFonts w:eastAsia="Arial Unicode MS"/>
        </w:rPr>
        <w:t xml:space="preserve">had been </w:t>
      </w:r>
      <w:r>
        <w:rPr>
          <w:rFonts w:eastAsia="Arial Unicode MS"/>
        </w:rPr>
        <w:t xml:space="preserve">reviewed and </w:t>
      </w:r>
      <w:r w:rsidRPr="00C40A61">
        <w:rPr>
          <w:rFonts w:eastAsia="Arial Unicode MS"/>
        </w:rPr>
        <w:t>adapted</w:t>
      </w:r>
      <w:r>
        <w:rPr>
          <w:rFonts w:eastAsia="Arial Unicode MS"/>
        </w:rPr>
        <w:t xml:space="preserve"> to</w:t>
      </w:r>
      <w:r w:rsidRPr="00C40A61">
        <w:rPr>
          <w:rFonts w:eastAsia="Arial Unicode MS"/>
        </w:rPr>
        <w:t xml:space="preserve"> </w:t>
      </w:r>
      <w:r>
        <w:rPr>
          <w:rFonts w:eastAsia="Arial Unicode MS"/>
        </w:rPr>
        <w:t>more</w:t>
      </w:r>
      <w:r w:rsidRPr="00C40A61">
        <w:rPr>
          <w:rFonts w:eastAsia="Arial Unicode MS"/>
        </w:rPr>
        <w:t xml:space="preserve"> strong</w:t>
      </w:r>
      <w:r>
        <w:rPr>
          <w:rFonts w:eastAsia="Arial Unicode MS"/>
        </w:rPr>
        <w:t>ly</w:t>
      </w:r>
      <w:r w:rsidRPr="00C40A61">
        <w:rPr>
          <w:rFonts w:eastAsia="Arial Unicode MS"/>
        </w:rPr>
        <w:t xml:space="preserve"> emphasis</w:t>
      </w:r>
      <w:r>
        <w:rPr>
          <w:rFonts w:eastAsia="Arial Unicode MS"/>
        </w:rPr>
        <w:t>e</w:t>
      </w:r>
      <w:r w:rsidRPr="00C40A61">
        <w:rPr>
          <w:rFonts w:eastAsia="Arial Unicode MS"/>
        </w:rPr>
        <w:t xml:space="preserve"> collaboration and prevention</w:t>
      </w:r>
      <w:r>
        <w:rPr>
          <w:rFonts w:eastAsia="Arial Unicode MS"/>
        </w:rPr>
        <w:t xml:space="preserve"> activities.  The plan was also enhanced to reflect more alignment</w:t>
      </w:r>
      <w:r w:rsidRPr="00C40A61">
        <w:rPr>
          <w:rFonts w:eastAsia="Arial Unicode MS"/>
        </w:rPr>
        <w:t xml:space="preserve"> to the goals of the KPTO contract and the programme</w:t>
      </w:r>
      <w:r>
        <w:rPr>
          <w:rFonts w:eastAsia="Arial Unicode MS"/>
        </w:rPr>
        <w:t>’</w:t>
      </w:r>
      <w:r w:rsidRPr="00C40A61">
        <w:rPr>
          <w:rFonts w:eastAsia="Arial Unicode MS"/>
        </w:rPr>
        <w:t>s goals and objectives.</w:t>
      </w:r>
    </w:p>
    <w:p w:rsidR="00251FE0" w:rsidRPr="00C40A61" w:rsidRDefault="00251FE0" w:rsidP="00251FE0">
      <w:pPr>
        <w:rPr>
          <w:rFonts w:eastAsia="Arial Unicode MS"/>
        </w:rPr>
      </w:pPr>
    </w:p>
    <w:p w:rsidR="00251FE0" w:rsidRPr="007F280D" w:rsidRDefault="00251FE0" w:rsidP="00251FE0">
      <w:pPr>
        <w:rPr>
          <w:rFonts w:eastAsia="Arial Unicode MS"/>
          <w:bCs/>
          <w:iCs/>
        </w:rPr>
      </w:pPr>
      <w:r w:rsidRPr="007F280D">
        <w:rPr>
          <w:rFonts w:eastAsia="Arial Unicode MS"/>
        </w:rPr>
        <w:t xml:space="preserve">The KPTO programme was largely delivered on a needs basis across the large </w:t>
      </w:r>
      <w:r>
        <w:rPr>
          <w:rFonts w:eastAsia="Arial Unicode MS"/>
        </w:rPr>
        <w:t>region</w:t>
      </w:r>
      <w:r w:rsidRPr="007F280D">
        <w:rPr>
          <w:rFonts w:eastAsia="Arial Unicode MS"/>
        </w:rPr>
        <w:t xml:space="preserve"> of Hawke</w:t>
      </w:r>
      <w:r>
        <w:rPr>
          <w:rFonts w:eastAsia="Arial Unicode MS"/>
        </w:rPr>
        <w:t>’</w:t>
      </w:r>
      <w:r w:rsidRPr="007F280D">
        <w:rPr>
          <w:rFonts w:eastAsia="Arial Unicode MS"/>
        </w:rPr>
        <w:t>s Bay.</w:t>
      </w:r>
      <w:r>
        <w:rPr>
          <w:rFonts w:eastAsia="Arial Unicode MS"/>
        </w:rPr>
        <w:t xml:space="preserve"> The e</w:t>
      </w:r>
      <w:r w:rsidRPr="007F280D">
        <w:rPr>
          <w:rFonts w:eastAsia="Arial Unicode MS"/>
        </w:rPr>
        <w:t xml:space="preserve">mphasis </w:t>
      </w:r>
      <w:r>
        <w:rPr>
          <w:rFonts w:eastAsia="Arial Unicode MS"/>
        </w:rPr>
        <w:t xml:space="preserve">was on </w:t>
      </w:r>
      <w:r w:rsidRPr="007F280D">
        <w:rPr>
          <w:rFonts w:eastAsia="Arial Unicode MS"/>
        </w:rPr>
        <w:t xml:space="preserve">Wairoa, Hastings and Flaxmere, Napier </w:t>
      </w:r>
      <w:r>
        <w:rPr>
          <w:rFonts w:eastAsia="Arial Unicode MS"/>
        </w:rPr>
        <w:t>as</w:t>
      </w:r>
      <w:r w:rsidRPr="007F280D">
        <w:rPr>
          <w:rFonts w:eastAsia="Arial Unicode MS"/>
        </w:rPr>
        <w:t xml:space="preserve"> </w:t>
      </w:r>
      <w:r>
        <w:rPr>
          <w:rFonts w:eastAsia="Arial Unicode MS"/>
        </w:rPr>
        <w:t xml:space="preserve">areas with </w:t>
      </w:r>
      <w:r w:rsidRPr="007F280D">
        <w:rPr>
          <w:rFonts w:eastAsia="Arial Unicode MS"/>
        </w:rPr>
        <w:t xml:space="preserve">high </w:t>
      </w:r>
      <w:r>
        <w:rPr>
          <w:rFonts w:eastAsia="Arial Unicode MS"/>
        </w:rPr>
        <w:t xml:space="preserve">concentrations of </w:t>
      </w:r>
      <w:r w:rsidRPr="007F280D">
        <w:rPr>
          <w:rFonts w:eastAsia="Arial Unicode MS"/>
        </w:rPr>
        <w:t>Māori</w:t>
      </w:r>
      <w:r>
        <w:rPr>
          <w:rFonts w:eastAsia="Arial Unicode MS"/>
        </w:rPr>
        <w:t>.</w:t>
      </w:r>
      <w:r w:rsidRPr="007F280D">
        <w:rPr>
          <w:rFonts w:eastAsia="Arial Unicode MS"/>
        </w:rPr>
        <w:t xml:space="preserve"> </w:t>
      </w:r>
      <w:r>
        <w:rPr>
          <w:rFonts w:eastAsia="Arial Unicode MS"/>
        </w:rPr>
        <w:t>KPTO Coordinators</w:t>
      </w:r>
      <w:r w:rsidRPr="007F280D">
        <w:rPr>
          <w:rFonts w:eastAsia="Arial Unicode MS"/>
        </w:rPr>
        <w:t xml:space="preserve"> commented that the</w:t>
      </w:r>
      <w:r>
        <w:rPr>
          <w:rFonts w:eastAsia="Arial Unicode MS"/>
        </w:rPr>
        <w:t>y engaged</w:t>
      </w:r>
      <w:r w:rsidRPr="007F280D">
        <w:rPr>
          <w:rFonts w:eastAsia="Arial Unicode MS"/>
        </w:rPr>
        <w:t xml:space="preserve"> less </w:t>
      </w:r>
      <w:r>
        <w:rPr>
          <w:rFonts w:eastAsia="Arial Unicode MS"/>
        </w:rPr>
        <w:t xml:space="preserve">with </w:t>
      </w:r>
      <w:r w:rsidRPr="007F280D">
        <w:rPr>
          <w:rFonts w:eastAsia="Arial Unicode MS"/>
        </w:rPr>
        <w:t>other areas due to limited resourcing and travel distances.</w:t>
      </w:r>
      <w:r>
        <w:rPr>
          <w:rFonts w:eastAsia="Arial Unicode MS"/>
        </w:rPr>
        <w:t xml:space="preserve"> </w:t>
      </w:r>
      <w:r w:rsidRPr="007F280D">
        <w:rPr>
          <w:rFonts w:eastAsia="Arial Unicode MS"/>
        </w:rPr>
        <w:t xml:space="preserve">One stakeholder </w:t>
      </w:r>
      <w:r>
        <w:rPr>
          <w:rFonts w:eastAsia="Arial Unicode MS"/>
        </w:rPr>
        <w:t>stated</w:t>
      </w:r>
      <w:r w:rsidRPr="007F280D">
        <w:rPr>
          <w:rFonts w:eastAsia="Arial Unicode MS"/>
        </w:rPr>
        <w:t xml:space="preserve"> that Wairoa definitely need</w:t>
      </w:r>
      <w:r>
        <w:rPr>
          <w:rFonts w:eastAsia="Arial Unicode MS"/>
        </w:rPr>
        <w:t>ed its</w:t>
      </w:r>
      <w:r w:rsidRPr="007F280D">
        <w:rPr>
          <w:rFonts w:eastAsia="Arial Unicode MS"/>
        </w:rPr>
        <w:t xml:space="preserve"> own KPTO </w:t>
      </w:r>
      <w:r>
        <w:rPr>
          <w:rFonts w:eastAsia="Arial Unicode MS"/>
        </w:rPr>
        <w:t>C</w:t>
      </w:r>
      <w:r w:rsidRPr="007F280D">
        <w:rPr>
          <w:rFonts w:eastAsia="Arial Unicode MS"/>
        </w:rPr>
        <w:t xml:space="preserve">oordinator. Another </w:t>
      </w:r>
      <w:r>
        <w:rPr>
          <w:rFonts w:eastAsia="Arial Unicode MS"/>
        </w:rPr>
        <w:t>significant</w:t>
      </w:r>
      <w:r w:rsidRPr="007F280D">
        <w:rPr>
          <w:rFonts w:eastAsia="Arial Unicode MS"/>
        </w:rPr>
        <w:t xml:space="preserve"> concern identified from the evaluation was that Hawke</w:t>
      </w:r>
      <w:r>
        <w:rPr>
          <w:rFonts w:eastAsia="Arial Unicode MS"/>
        </w:rPr>
        <w:t>’</w:t>
      </w:r>
      <w:r w:rsidRPr="007F280D">
        <w:rPr>
          <w:rFonts w:eastAsia="Arial Unicode MS"/>
        </w:rPr>
        <w:t xml:space="preserve">s Bay </w:t>
      </w:r>
      <w:r>
        <w:rPr>
          <w:rFonts w:eastAsia="Arial Unicode MS"/>
        </w:rPr>
        <w:t xml:space="preserve">had </w:t>
      </w:r>
      <w:r w:rsidRPr="007F280D">
        <w:rPr>
          <w:rFonts w:eastAsia="Arial Unicode MS"/>
        </w:rPr>
        <w:t xml:space="preserve">no or limited agencies dedicated </w:t>
      </w:r>
      <w:r>
        <w:rPr>
          <w:rFonts w:eastAsia="Arial Unicode MS"/>
        </w:rPr>
        <w:t xml:space="preserve">to </w:t>
      </w:r>
      <w:r w:rsidRPr="007F280D">
        <w:rPr>
          <w:rFonts w:eastAsia="Arial Unicode MS"/>
        </w:rPr>
        <w:t>suicide prevention.</w:t>
      </w:r>
      <w:r>
        <w:rPr>
          <w:rFonts w:eastAsia="Arial Unicode MS"/>
        </w:rPr>
        <w:t xml:space="preserve"> </w:t>
      </w:r>
      <w:r w:rsidRPr="007F280D">
        <w:rPr>
          <w:rFonts w:eastAsia="Arial Unicode MS"/>
        </w:rPr>
        <w:t xml:space="preserve">Therefore it was difficult to work collaboratively </w:t>
      </w:r>
      <w:r>
        <w:rPr>
          <w:rFonts w:eastAsia="Arial Unicode MS"/>
        </w:rPr>
        <w:t>with</w:t>
      </w:r>
      <w:r w:rsidRPr="007F280D">
        <w:rPr>
          <w:rFonts w:eastAsia="Arial Unicode MS"/>
        </w:rPr>
        <w:t xml:space="preserve"> agencies working in a postvention</w:t>
      </w:r>
      <w:r>
        <w:rPr>
          <w:rFonts w:eastAsia="Arial Unicode MS"/>
        </w:rPr>
        <w:t>-</w:t>
      </w:r>
      <w:r w:rsidRPr="007F280D">
        <w:rPr>
          <w:rFonts w:eastAsia="Arial Unicode MS"/>
        </w:rPr>
        <w:t xml:space="preserve">focused environment while the KPTO programme was focused on suicide prevention activities. </w:t>
      </w:r>
    </w:p>
    <w:p w:rsidR="00251FE0" w:rsidRPr="007F280D" w:rsidRDefault="00251FE0" w:rsidP="00251FE0">
      <w:pPr>
        <w:rPr>
          <w:rFonts w:eastAsia="Arial Unicode MS" w:cs="Arial"/>
          <w:sz w:val="21"/>
          <w:szCs w:val="21"/>
        </w:rPr>
      </w:pPr>
    </w:p>
    <w:p w:rsidR="00251FE0" w:rsidRDefault="00251FE0" w:rsidP="00251FE0">
      <w:pPr>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It’s too late to come to the party then in respect to postvention</w:t>
      </w:r>
      <w:r>
        <w:rPr>
          <w:rFonts w:eastAsia="Arial Unicode MS" w:cs="Arial"/>
          <w:i/>
          <w:sz w:val="21"/>
          <w:szCs w:val="21"/>
        </w:rPr>
        <w:t>.’</w:t>
      </w:r>
      <w:r w:rsidRPr="007F280D">
        <w:rPr>
          <w:rFonts w:eastAsia="Arial Unicode MS" w:cs="Arial"/>
          <w:i/>
          <w:sz w:val="21"/>
          <w:szCs w:val="21"/>
        </w:rPr>
        <w:t xml:space="preserve"> (KPTO staff)</w:t>
      </w:r>
    </w:p>
    <w:p w:rsidR="00251FE0" w:rsidRPr="007F280D" w:rsidRDefault="00251FE0" w:rsidP="00251FE0">
      <w:pPr>
        <w:jc w:val="center"/>
        <w:rPr>
          <w:rFonts w:eastAsia="Arial Unicode MS" w:cs="Arial"/>
          <w:i/>
          <w:sz w:val="21"/>
          <w:szCs w:val="21"/>
        </w:rPr>
      </w:pPr>
    </w:p>
    <w:p w:rsidR="00251FE0" w:rsidRPr="007F280D" w:rsidRDefault="00251FE0" w:rsidP="00251FE0">
      <w:pPr>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Whānau do not want to hear clinical jargon.</w:t>
      </w:r>
      <w:r>
        <w:rPr>
          <w:rFonts w:eastAsia="Arial Unicode MS" w:cs="Arial"/>
          <w:i/>
          <w:sz w:val="21"/>
          <w:szCs w:val="21"/>
        </w:rPr>
        <w:t xml:space="preserve"> </w:t>
      </w:r>
      <w:r w:rsidRPr="007F280D">
        <w:rPr>
          <w:rFonts w:eastAsia="Arial Unicode MS" w:cs="Arial"/>
          <w:i/>
          <w:sz w:val="21"/>
          <w:szCs w:val="21"/>
        </w:rPr>
        <w:t>Clinicians don’t sit beside whānau</w:t>
      </w:r>
      <w:r>
        <w:rPr>
          <w:rFonts w:eastAsia="Arial Unicode MS" w:cs="Arial"/>
          <w:i/>
          <w:sz w:val="21"/>
          <w:szCs w:val="21"/>
        </w:rPr>
        <w:t>;</w:t>
      </w:r>
      <w:r w:rsidRPr="007F280D">
        <w:rPr>
          <w:rFonts w:eastAsia="Arial Unicode MS" w:cs="Arial"/>
          <w:i/>
          <w:sz w:val="21"/>
          <w:szCs w:val="21"/>
        </w:rPr>
        <w:t xml:space="preserve"> they stand over them</w:t>
      </w:r>
      <w:r>
        <w:rPr>
          <w:rFonts w:eastAsia="Arial Unicode MS" w:cs="Arial"/>
          <w:i/>
          <w:sz w:val="21"/>
          <w:szCs w:val="21"/>
        </w:rPr>
        <w:t>.’</w:t>
      </w:r>
      <w:r w:rsidRPr="007F280D">
        <w:rPr>
          <w:rFonts w:eastAsia="Arial Unicode MS" w:cs="Arial"/>
          <w:i/>
          <w:sz w:val="21"/>
          <w:szCs w:val="21"/>
        </w:rPr>
        <w:t xml:space="preserve"> (KPTO staff)</w:t>
      </w:r>
    </w:p>
    <w:p w:rsidR="00251FE0" w:rsidRPr="007F280D" w:rsidRDefault="00251FE0" w:rsidP="00251FE0">
      <w:pPr>
        <w:rPr>
          <w:rFonts w:eastAsia="Arial Unicode MS" w:cs="Arial"/>
          <w:sz w:val="21"/>
          <w:szCs w:val="21"/>
        </w:rPr>
      </w:pPr>
    </w:p>
    <w:p w:rsidR="00251FE0" w:rsidRDefault="00251FE0" w:rsidP="00251FE0">
      <w:pPr>
        <w:rPr>
          <w:rFonts w:eastAsia="Arial Unicode MS"/>
        </w:rPr>
      </w:pPr>
      <w:r w:rsidRPr="00220ABE">
        <w:rPr>
          <w:rFonts w:eastAsia="Arial Unicode MS"/>
        </w:rPr>
        <w:t xml:space="preserve">KPTO Coordinators commented that </w:t>
      </w:r>
      <w:r>
        <w:rPr>
          <w:rFonts w:eastAsia="Arial Unicode MS"/>
        </w:rPr>
        <w:t>the predominant approach</w:t>
      </w:r>
      <w:r w:rsidRPr="00220ABE">
        <w:rPr>
          <w:rFonts w:eastAsia="Arial Unicode MS"/>
        </w:rPr>
        <w:t xml:space="preserve"> was reactive and that </w:t>
      </w:r>
      <w:r>
        <w:rPr>
          <w:rFonts w:eastAsia="Arial Unicode MS"/>
        </w:rPr>
        <w:t>agencies</w:t>
      </w:r>
      <w:r w:rsidRPr="00220ABE">
        <w:rPr>
          <w:rFonts w:eastAsia="Arial Unicode MS"/>
        </w:rPr>
        <w:t xml:space="preserve"> should be working together to prevent suicide. Similarly, </w:t>
      </w:r>
      <w:r>
        <w:rPr>
          <w:rFonts w:eastAsia="Arial Unicode MS"/>
        </w:rPr>
        <w:t>they</w:t>
      </w:r>
      <w:r w:rsidRPr="00220ABE">
        <w:rPr>
          <w:rFonts w:eastAsia="Arial Unicode MS"/>
        </w:rPr>
        <w:t xml:space="preserve"> identified a gap between clinical and non-clinical (KPTO) </w:t>
      </w:r>
      <w:r>
        <w:rPr>
          <w:rFonts w:eastAsia="Arial Unicode MS"/>
        </w:rPr>
        <w:t>services and they</w:t>
      </w:r>
      <w:r w:rsidRPr="00220ABE">
        <w:rPr>
          <w:rFonts w:eastAsia="Arial Unicode MS"/>
        </w:rPr>
        <w:t xml:space="preserve"> were conscious </w:t>
      </w:r>
      <w:r>
        <w:rPr>
          <w:rFonts w:eastAsia="Arial Unicode MS"/>
        </w:rPr>
        <w:t xml:space="preserve">of the need </w:t>
      </w:r>
      <w:r w:rsidRPr="00220ABE">
        <w:rPr>
          <w:rFonts w:eastAsia="Arial Unicode MS"/>
        </w:rPr>
        <w:t xml:space="preserve">to bridge </w:t>
      </w:r>
      <w:r>
        <w:rPr>
          <w:rFonts w:eastAsia="Arial Unicode MS"/>
        </w:rPr>
        <w:t>this perceived gap</w:t>
      </w:r>
      <w:r w:rsidRPr="00220ABE">
        <w:rPr>
          <w:rFonts w:eastAsia="Arial Unicode MS"/>
        </w:rPr>
        <w:t>.</w:t>
      </w:r>
    </w:p>
    <w:p w:rsidR="00251FE0" w:rsidRPr="00220ABE" w:rsidRDefault="00251FE0" w:rsidP="00251FE0">
      <w:pPr>
        <w:rPr>
          <w:rFonts w:eastAsia="Arial Unicode MS"/>
        </w:rPr>
      </w:pPr>
    </w:p>
    <w:p w:rsidR="00251FE0" w:rsidRPr="00172FFA" w:rsidRDefault="00251FE0" w:rsidP="00251FE0">
      <w:pPr>
        <w:pStyle w:val="KahuiHeading3"/>
      </w:pPr>
      <w:bookmarkStart w:id="89" w:name="_Toc410744586"/>
      <w:r w:rsidRPr="00172FFA">
        <w:t>3.1.4</w:t>
      </w:r>
      <w:r w:rsidRPr="00172FFA">
        <w:tab/>
        <w:t>Impact evaluation findings</w:t>
      </w:r>
      <w:bookmarkEnd w:id="89"/>
      <w:r w:rsidRPr="00172FFA">
        <w:t xml:space="preserve"> </w:t>
      </w: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Community </w:t>
      </w:r>
      <w:r>
        <w:rPr>
          <w:rStyle w:val="IntenseEmphasis"/>
          <w:rFonts w:eastAsia="Arial Unicode MS"/>
          <w:b w:val="0"/>
          <w:i w:val="0"/>
          <w:sz w:val="20"/>
          <w:szCs w:val="20"/>
          <w:lang w:val="en-NZ"/>
        </w:rPr>
        <w:t>i</w:t>
      </w:r>
      <w:r w:rsidRPr="007F280D">
        <w:rPr>
          <w:rStyle w:val="IntenseEmphasis"/>
          <w:rFonts w:eastAsia="Arial Unicode MS"/>
          <w:b w:val="0"/>
          <w:i w:val="0"/>
          <w:sz w:val="20"/>
          <w:szCs w:val="20"/>
          <w:lang w:val="en-NZ"/>
        </w:rPr>
        <w:t xml:space="preserve">mpact and alignment with objectives </w:t>
      </w:r>
    </w:p>
    <w:p w:rsidR="00251FE0" w:rsidRDefault="00251FE0" w:rsidP="00251FE0">
      <w:pPr>
        <w:rPr>
          <w:rFonts w:eastAsia="Arial Unicode MS"/>
        </w:rPr>
      </w:pPr>
      <w:r w:rsidRPr="00220ABE">
        <w:rPr>
          <w:rFonts w:eastAsia="Arial Unicode MS"/>
        </w:rPr>
        <w:t xml:space="preserve">Stakeholder participants were asked </w:t>
      </w:r>
      <w:r>
        <w:rPr>
          <w:rFonts w:eastAsia="Arial Unicode MS"/>
        </w:rPr>
        <w:t>for their views on</w:t>
      </w:r>
      <w:r w:rsidRPr="00220ABE">
        <w:rPr>
          <w:rFonts w:eastAsia="Arial Unicode MS"/>
        </w:rPr>
        <w:t xml:space="preserve"> the KPTO service and </w:t>
      </w:r>
      <w:r>
        <w:rPr>
          <w:rFonts w:eastAsia="Arial Unicode MS"/>
        </w:rPr>
        <w:t>how it impacted on</w:t>
      </w:r>
      <w:r w:rsidRPr="00220ABE">
        <w:rPr>
          <w:rFonts w:eastAsia="Arial Unicode MS"/>
        </w:rPr>
        <w:t xml:space="preserve"> them. One participant did not know what </w:t>
      </w:r>
      <w:r>
        <w:rPr>
          <w:rFonts w:eastAsia="Arial Unicode MS"/>
        </w:rPr>
        <w:t xml:space="preserve">the </w:t>
      </w:r>
      <w:r w:rsidRPr="00220ABE">
        <w:rPr>
          <w:rFonts w:eastAsia="Arial Unicode MS"/>
        </w:rPr>
        <w:t xml:space="preserve">KPTO </w:t>
      </w:r>
      <w:r>
        <w:rPr>
          <w:rFonts w:eastAsia="Arial Unicode MS"/>
        </w:rPr>
        <w:t xml:space="preserve">programme </w:t>
      </w:r>
      <w:r w:rsidRPr="00220ABE">
        <w:rPr>
          <w:rFonts w:eastAsia="Arial Unicode MS"/>
        </w:rPr>
        <w:t xml:space="preserve">was actually contracted to deliver and was only made aware of the programme </w:t>
      </w:r>
      <w:r>
        <w:rPr>
          <w:rFonts w:eastAsia="Arial Unicode MS"/>
        </w:rPr>
        <w:t>when they attended</w:t>
      </w:r>
      <w:r w:rsidRPr="00220ABE">
        <w:rPr>
          <w:rFonts w:eastAsia="Arial Unicode MS"/>
        </w:rPr>
        <w:t xml:space="preserve"> a Ministry of Education </w:t>
      </w:r>
      <w:proofErr w:type="gramStart"/>
      <w:r w:rsidRPr="00220ABE">
        <w:rPr>
          <w:rFonts w:eastAsia="Arial Unicode MS"/>
        </w:rPr>
        <w:t>hui</w:t>
      </w:r>
      <w:proofErr w:type="gramEnd"/>
      <w:r w:rsidRPr="00220ABE">
        <w:rPr>
          <w:rFonts w:eastAsia="Arial Unicode MS"/>
        </w:rPr>
        <w:t>. Th</w:t>
      </w:r>
      <w:r>
        <w:rPr>
          <w:rFonts w:eastAsia="Arial Unicode MS"/>
        </w:rPr>
        <w:t>is</w:t>
      </w:r>
      <w:r w:rsidRPr="00220ABE">
        <w:rPr>
          <w:rFonts w:eastAsia="Arial Unicode MS"/>
        </w:rPr>
        <w:t xml:space="preserve"> participant</w:t>
      </w:r>
      <w:r>
        <w:rPr>
          <w:rFonts w:eastAsia="Arial Unicode MS"/>
        </w:rPr>
        <w:t>,</w:t>
      </w:r>
      <w:r w:rsidRPr="00220ABE">
        <w:rPr>
          <w:rFonts w:eastAsia="Arial Unicode MS"/>
        </w:rPr>
        <w:t xml:space="preserve"> however</w:t>
      </w:r>
      <w:r>
        <w:rPr>
          <w:rFonts w:eastAsia="Arial Unicode MS"/>
        </w:rPr>
        <w:t>,</w:t>
      </w:r>
      <w:r w:rsidRPr="00220ABE">
        <w:rPr>
          <w:rFonts w:eastAsia="Arial Unicode MS"/>
        </w:rPr>
        <w:t xml:space="preserve"> was working in the postvention arena and therefore </w:t>
      </w:r>
      <w:r>
        <w:rPr>
          <w:rFonts w:eastAsia="Arial Unicode MS"/>
        </w:rPr>
        <w:t xml:space="preserve">had a </w:t>
      </w:r>
      <w:r w:rsidRPr="00220ABE">
        <w:rPr>
          <w:rFonts w:eastAsia="Arial Unicode MS"/>
        </w:rPr>
        <w:t xml:space="preserve">distinctly different </w:t>
      </w:r>
      <w:r>
        <w:rPr>
          <w:rFonts w:eastAsia="Arial Unicode MS"/>
        </w:rPr>
        <w:t xml:space="preserve">role which meant they </w:t>
      </w:r>
      <w:r w:rsidRPr="00220ABE">
        <w:rPr>
          <w:rFonts w:eastAsia="Arial Unicode MS"/>
        </w:rPr>
        <w:t>did not cross paths often</w:t>
      </w:r>
      <w:r>
        <w:rPr>
          <w:rFonts w:eastAsia="Arial Unicode MS"/>
        </w:rPr>
        <w:t xml:space="preserve"> with the KPTO team</w:t>
      </w:r>
      <w:r w:rsidRPr="00220ABE">
        <w:rPr>
          <w:rFonts w:eastAsia="Arial Unicode MS"/>
        </w:rPr>
        <w:t>. The participant did comment that this type of programme should be by Māori for Māori.</w:t>
      </w:r>
    </w:p>
    <w:p w:rsidR="00251FE0" w:rsidRPr="00220ABE" w:rsidRDefault="00251FE0" w:rsidP="00251FE0">
      <w:pPr>
        <w:rPr>
          <w:rFonts w:eastAsia="Arial Unicode MS"/>
        </w:rPr>
      </w:pPr>
    </w:p>
    <w:p w:rsidR="00251FE0" w:rsidRPr="007F280D" w:rsidRDefault="00251FE0" w:rsidP="00251FE0">
      <w:pPr>
        <w:pStyle w:val="Heading7"/>
        <w:spacing w:before="120" w:after="120"/>
        <w:jc w:val="center"/>
        <w:rPr>
          <w:rFonts w:ascii="Calibri" w:eastAsia="Arial Unicode MS" w:hAnsi="Calibri" w:cs="Arial"/>
          <w:i/>
          <w:sz w:val="21"/>
          <w:szCs w:val="21"/>
          <w:lang w:val="en-NZ"/>
        </w:rPr>
      </w:pPr>
      <w:r>
        <w:rPr>
          <w:rFonts w:ascii="Calibri" w:eastAsia="Arial Unicode MS" w:hAnsi="Calibri" w:cs="Arial"/>
          <w:i/>
          <w:sz w:val="21"/>
          <w:szCs w:val="21"/>
          <w:lang w:val="en-NZ"/>
        </w:rPr>
        <w:t>‘</w:t>
      </w:r>
      <w:r w:rsidRPr="007F280D">
        <w:rPr>
          <w:rFonts w:ascii="Calibri" w:eastAsia="Arial Unicode MS" w:hAnsi="Calibri" w:cs="Arial"/>
          <w:i/>
          <w:sz w:val="21"/>
          <w:szCs w:val="21"/>
          <w:lang w:val="en-NZ"/>
        </w:rPr>
        <w:t>I think they seek to build community resilience and help them to develop community leadership</w:t>
      </w:r>
      <w:r>
        <w:rPr>
          <w:rFonts w:ascii="Calibri" w:eastAsia="Arial Unicode MS" w:hAnsi="Calibri" w:cs="Arial"/>
          <w:i/>
          <w:sz w:val="21"/>
          <w:szCs w:val="21"/>
          <w:lang w:val="en-NZ"/>
        </w:rPr>
        <w:t>.’</w:t>
      </w:r>
      <w:r w:rsidRPr="007F280D">
        <w:rPr>
          <w:rFonts w:ascii="Calibri" w:eastAsia="Arial Unicode MS" w:hAnsi="Calibri" w:cs="Arial"/>
          <w:i/>
          <w:sz w:val="21"/>
          <w:szCs w:val="21"/>
          <w:lang w:val="en-NZ"/>
        </w:rPr>
        <w:t xml:space="preserve"> (Stakeholder)</w:t>
      </w:r>
    </w:p>
    <w:p w:rsidR="00251FE0" w:rsidRPr="007F280D" w:rsidRDefault="00251FE0" w:rsidP="00251FE0">
      <w:pPr>
        <w:jc w:val="center"/>
        <w:rPr>
          <w:rFonts w:eastAsia="Arial Unicode MS" w:cs="Arial"/>
          <w:i/>
          <w:sz w:val="21"/>
          <w:szCs w:val="21"/>
          <w:lang w:eastAsia="x-none"/>
        </w:rPr>
      </w:pPr>
      <w:r>
        <w:rPr>
          <w:rFonts w:eastAsia="Arial Unicode MS" w:cs="Arial"/>
          <w:i/>
          <w:sz w:val="21"/>
          <w:szCs w:val="21"/>
          <w:lang w:eastAsia="x-none"/>
        </w:rPr>
        <w:t>‘</w:t>
      </w:r>
      <w:r w:rsidRPr="007F280D">
        <w:rPr>
          <w:rFonts w:eastAsia="Arial Unicode MS" w:cs="Arial"/>
          <w:i/>
          <w:sz w:val="21"/>
          <w:szCs w:val="21"/>
          <w:lang w:eastAsia="x-none"/>
        </w:rPr>
        <w:t>If I’m still learning about what services are out there, then can you imagine how little the whānau know</w:t>
      </w:r>
      <w:r>
        <w:rPr>
          <w:rFonts w:eastAsia="Arial Unicode MS" w:cs="Arial"/>
          <w:i/>
          <w:sz w:val="21"/>
          <w:szCs w:val="21"/>
          <w:lang w:eastAsia="x-none"/>
        </w:rPr>
        <w:t>?’</w:t>
      </w:r>
      <w:r w:rsidRPr="007F280D">
        <w:rPr>
          <w:rFonts w:eastAsia="Arial Unicode MS" w:cs="Arial"/>
          <w:i/>
          <w:sz w:val="21"/>
          <w:szCs w:val="21"/>
          <w:lang w:eastAsia="x-none"/>
        </w:rPr>
        <w:t xml:space="preserve"> (Stakeholder)</w:t>
      </w:r>
    </w:p>
    <w:p w:rsidR="00251FE0" w:rsidRPr="007F280D" w:rsidRDefault="00251FE0" w:rsidP="00251FE0">
      <w:pPr>
        <w:rPr>
          <w:rFonts w:eastAsia="Arial Unicode MS"/>
        </w:rPr>
      </w:pPr>
    </w:p>
    <w:p w:rsidR="00251FE0" w:rsidRPr="003F6CCE" w:rsidRDefault="00251FE0" w:rsidP="00251FE0">
      <w:pPr>
        <w:rPr>
          <w:rFonts w:eastAsia="Arial Unicode MS"/>
          <w:spacing w:val="-2"/>
        </w:rPr>
      </w:pPr>
      <w:r w:rsidRPr="003F6CCE">
        <w:rPr>
          <w:rFonts w:eastAsia="Arial Unicode MS"/>
          <w:spacing w:val="-2"/>
        </w:rPr>
        <w:t xml:space="preserve">Another </w:t>
      </w:r>
      <w:r>
        <w:rPr>
          <w:rFonts w:eastAsia="Arial Unicode MS"/>
          <w:spacing w:val="-2"/>
        </w:rPr>
        <w:t xml:space="preserve">stakeholder </w:t>
      </w:r>
      <w:r w:rsidRPr="003F6CCE">
        <w:rPr>
          <w:rFonts w:eastAsia="Arial Unicode MS"/>
          <w:spacing w:val="-2"/>
        </w:rPr>
        <w:t xml:space="preserve">participant would like to see a change in programme delivery to invest in community volunteers or coordinators with a strong community focus. In contrast, the remaining participants saw significant value in the KPTO programme and Coordinators. These participants acknowledged the role that KPTO played in bringing communities together and setting the platform for community action. </w:t>
      </w:r>
    </w:p>
    <w:p w:rsidR="00251FE0" w:rsidRPr="007F280D" w:rsidRDefault="00251FE0" w:rsidP="00251FE0">
      <w:pPr>
        <w:rPr>
          <w:rFonts w:eastAsia="Arial Unicode MS"/>
        </w:rPr>
      </w:pPr>
    </w:p>
    <w:p w:rsidR="00251FE0" w:rsidRPr="007F280D" w:rsidRDefault="00251FE0" w:rsidP="00251FE0">
      <w:pPr>
        <w:jc w:val="center"/>
        <w:rPr>
          <w:rFonts w:eastAsia="Arial Unicode MS" w:cs="Arial"/>
          <w:i/>
          <w:sz w:val="21"/>
          <w:szCs w:val="21"/>
          <w:lang w:eastAsia="x-none"/>
        </w:rPr>
      </w:pPr>
      <w:r>
        <w:rPr>
          <w:rFonts w:eastAsia="Arial Unicode MS" w:cs="Arial"/>
          <w:i/>
          <w:sz w:val="21"/>
          <w:szCs w:val="21"/>
          <w:lang w:eastAsia="x-none"/>
        </w:rPr>
        <w:t>‘</w:t>
      </w:r>
      <w:r w:rsidRPr="007F280D">
        <w:rPr>
          <w:rFonts w:eastAsia="Arial Unicode MS" w:cs="Arial"/>
          <w:i/>
          <w:sz w:val="21"/>
          <w:szCs w:val="21"/>
          <w:lang w:eastAsia="x-none"/>
        </w:rPr>
        <w:t>KPTO know what they are doing and what’s going on in the community</w:t>
      </w:r>
      <w:r>
        <w:rPr>
          <w:rFonts w:eastAsia="Arial Unicode MS" w:cs="Arial"/>
          <w:i/>
          <w:sz w:val="21"/>
          <w:szCs w:val="21"/>
          <w:lang w:eastAsia="x-none"/>
        </w:rPr>
        <w:t>.’</w:t>
      </w:r>
      <w:r w:rsidRPr="007F280D">
        <w:rPr>
          <w:rFonts w:eastAsia="Arial Unicode MS" w:cs="Arial"/>
          <w:i/>
          <w:sz w:val="21"/>
          <w:szCs w:val="21"/>
          <w:lang w:eastAsia="x-none"/>
        </w:rPr>
        <w:t xml:space="preserve"> (Stakeholder)</w:t>
      </w:r>
    </w:p>
    <w:p w:rsidR="00251FE0" w:rsidRPr="007F280D" w:rsidRDefault="00251FE0" w:rsidP="00251FE0">
      <w:pPr>
        <w:jc w:val="center"/>
        <w:rPr>
          <w:rFonts w:eastAsia="Arial Unicode MS" w:cs="Arial"/>
          <w:i/>
          <w:sz w:val="21"/>
          <w:szCs w:val="21"/>
          <w:lang w:eastAsia="x-none"/>
        </w:rPr>
      </w:pPr>
    </w:p>
    <w:p w:rsidR="00251FE0" w:rsidRDefault="00251FE0" w:rsidP="00251FE0">
      <w:pPr>
        <w:jc w:val="center"/>
        <w:rPr>
          <w:rFonts w:eastAsia="Arial Unicode MS" w:cs="Arial"/>
          <w:i/>
          <w:sz w:val="21"/>
          <w:szCs w:val="21"/>
          <w:lang w:eastAsia="x-none"/>
        </w:rPr>
      </w:pPr>
      <w:r>
        <w:rPr>
          <w:rFonts w:eastAsia="Arial Unicode MS" w:cs="Arial"/>
          <w:i/>
          <w:sz w:val="21"/>
          <w:szCs w:val="21"/>
          <w:lang w:eastAsia="x-none"/>
        </w:rPr>
        <w:t>‘</w:t>
      </w:r>
      <w:r w:rsidRPr="007F280D">
        <w:rPr>
          <w:rFonts w:eastAsia="Arial Unicode MS" w:cs="Arial"/>
          <w:i/>
          <w:sz w:val="21"/>
          <w:szCs w:val="21"/>
          <w:lang w:eastAsia="x-none"/>
        </w:rPr>
        <w:t xml:space="preserve">We are very appreciative of the work that KPTO does, but we are tired of getting visits from the Bay </w:t>
      </w:r>
      <w:r>
        <w:rPr>
          <w:rFonts w:eastAsia="Arial Unicode MS" w:cs="Arial"/>
          <w:i/>
          <w:sz w:val="21"/>
          <w:szCs w:val="21"/>
          <w:lang w:eastAsia="x-none"/>
        </w:rPr>
        <w:t>[</w:t>
      </w:r>
      <w:r w:rsidRPr="007F280D">
        <w:rPr>
          <w:rFonts w:eastAsia="Arial Unicode MS" w:cs="Arial"/>
          <w:i/>
          <w:sz w:val="21"/>
          <w:szCs w:val="21"/>
          <w:lang w:eastAsia="x-none"/>
        </w:rPr>
        <w:t>Napier</w:t>
      </w:r>
      <w:r>
        <w:rPr>
          <w:rFonts w:eastAsia="Arial Unicode MS" w:cs="Arial"/>
          <w:i/>
          <w:sz w:val="21"/>
          <w:szCs w:val="21"/>
          <w:lang w:eastAsia="x-none"/>
        </w:rPr>
        <w:t>]</w:t>
      </w:r>
      <w:r w:rsidRPr="007F280D">
        <w:rPr>
          <w:rFonts w:eastAsia="Arial Unicode MS" w:cs="Arial"/>
          <w:i/>
          <w:sz w:val="21"/>
          <w:szCs w:val="21"/>
          <w:lang w:eastAsia="x-none"/>
        </w:rPr>
        <w:t>.</w:t>
      </w:r>
      <w:r>
        <w:rPr>
          <w:rFonts w:eastAsia="Arial Unicode MS" w:cs="Arial"/>
          <w:i/>
          <w:sz w:val="21"/>
          <w:szCs w:val="21"/>
          <w:lang w:eastAsia="x-none"/>
        </w:rPr>
        <w:t xml:space="preserve"> </w:t>
      </w:r>
      <w:r w:rsidRPr="007F280D">
        <w:rPr>
          <w:rFonts w:eastAsia="Arial Unicode MS" w:cs="Arial"/>
          <w:i/>
          <w:sz w:val="21"/>
          <w:szCs w:val="21"/>
          <w:lang w:eastAsia="x-none"/>
        </w:rPr>
        <w:t>We can help support whānau straight away but we don’t have the funding</w:t>
      </w:r>
      <w:r>
        <w:rPr>
          <w:rFonts w:eastAsia="Arial Unicode MS" w:cs="Arial"/>
          <w:i/>
          <w:sz w:val="21"/>
          <w:szCs w:val="21"/>
          <w:lang w:eastAsia="x-none"/>
        </w:rPr>
        <w:t>.’</w:t>
      </w:r>
      <w:r w:rsidRPr="007F280D">
        <w:rPr>
          <w:rFonts w:eastAsia="Arial Unicode MS" w:cs="Arial"/>
          <w:i/>
          <w:sz w:val="21"/>
          <w:szCs w:val="21"/>
          <w:lang w:eastAsia="x-none"/>
        </w:rPr>
        <w:t xml:space="preserve"> (Stakeholder)</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Value to the region and the programme</w:t>
      </w:r>
    </w:p>
    <w:p w:rsidR="00251FE0" w:rsidRPr="003F6CCE" w:rsidRDefault="00251FE0" w:rsidP="00251FE0">
      <w:pPr>
        <w:rPr>
          <w:rFonts w:eastAsia="Arial Unicode MS"/>
          <w:spacing w:val="-4"/>
        </w:rPr>
      </w:pPr>
      <w:r w:rsidRPr="003F6CCE">
        <w:rPr>
          <w:rFonts w:eastAsia="Arial Unicode MS"/>
          <w:spacing w:val="-4"/>
        </w:rPr>
        <w:t xml:space="preserve">KPTO Coordinators stated that the KPTO </w:t>
      </w:r>
      <w:r>
        <w:rPr>
          <w:rFonts w:eastAsia="Arial Unicode MS"/>
          <w:spacing w:val="-4"/>
        </w:rPr>
        <w:t>S</w:t>
      </w:r>
      <w:r w:rsidRPr="003F6CCE">
        <w:rPr>
          <w:rFonts w:eastAsia="Arial Unicode MS"/>
          <w:spacing w:val="-4"/>
        </w:rPr>
        <w:t xml:space="preserve">trategic </w:t>
      </w:r>
      <w:r>
        <w:rPr>
          <w:rFonts w:eastAsia="Arial Unicode MS"/>
          <w:spacing w:val="-4"/>
        </w:rPr>
        <w:t>P</w:t>
      </w:r>
      <w:r w:rsidRPr="003F6CCE">
        <w:rPr>
          <w:rFonts w:eastAsia="Arial Unicode MS"/>
          <w:spacing w:val="-4"/>
        </w:rPr>
        <w:t>lan focused on raising awareness, building community champions, leadership development, working in the education sector and strengthening the KPTO presence in the Wairoa district. Some of the many education engagement activities in Wairoa in 2010 were in Hinepu Kahurangi Te Kōhanga Reo, Te Wairoa Kōhanga Reo, Te Whānau o te Nuhaka, Tiaho Primary School, Te Kura Kaupapa Māori o Ng</w:t>
      </w:r>
      <w:r>
        <w:rPr>
          <w:rFonts w:eastAsia="Arial Unicode MS"/>
          <w:spacing w:val="-4"/>
        </w:rPr>
        <w:t>ā</w:t>
      </w:r>
      <w:r w:rsidRPr="003F6CCE">
        <w:rPr>
          <w:rFonts w:eastAsia="Arial Unicode MS"/>
          <w:spacing w:val="-4"/>
        </w:rPr>
        <w:t>ti Kahungunu o Wairoa, Wairoa College and Nuhaka Primary School. A</w:t>
      </w:r>
      <w:r>
        <w:rPr>
          <w:rFonts w:eastAsia="Arial Unicode MS"/>
          <w:spacing w:val="-4"/>
        </w:rPr>
        <w:t>s a result, the Coordinators ha</w:t>
      </w:r>
      <w:r w:rsidRPr="003F6CCE">
        <w:rPr>
          <w:rFonts w:eastAsia="Arial Unicode MS"/>
          <w:spacing w:val="-4"/>
        </w:rPr>
        <w:t>d a secured agenda to present to Wairoa school principals twice a month. During the KTCL site visit, the research team observed one of the presentations aimed at raising suicide prevention awareness to 13 Wairoa College</w:t>
      </w:r>
      <w:r w:rsidRPr="003F6CCE" w:rsidDel="00267C7D">
        <w:rPr>
          <w:rFonts w:eastAsia="Arial Unicode MS"/>
          <w:spacing w:val="-4"/>
        </w:rPr>
        <w:t xml:space="preserve"> </w:t>
      </w:r>
      <w:r w:rsidRPr="003F6CCE">
        <w:rPr>
          <w:rFonts w:eastAsia="Arial Unicode MS"/>
          <w:spacing w:val="-4"/>
        </w:rPr>
        <w:t>students. The local Wairoa initiative identified a positive outcome in Wairoa. It was noted that three years ago the KPTO programme</w:t>
      </w:r>
      <w:r w:rsidRPr="003F6CCE" w:rsidDel="00267C7D">
        <w:rPr>
          <w:rFonts w:eastAsia="Arial Unicode MS"/>
          <w:spacing w:val="-4"/>
        </w:rPr>
        <w:t xml:space="preserve"> </w:t>
      </w:r>
      <w:r w:rsidRPr="003F6CCE">
        <w:rPr>
          <w:rFonts w:eastAsia="Arial Unicode MS"/>
          <w:spacing w:val="-4"/>
        </w:rPr>
        <w:t>had limited relationships with the community but now it was well embedded</w:t>
      </w:r>
      <w:r>
        <w:rPr>
          <w:rFonts w:eastAsia="Arial Unicode MS"/>
          <w:spacing w:val="-4"/>
        </w:rPr>
        <w:t>.  The</w:t>
      </w:r>
      <w:r w:rsidRPr="003F6CCE">
        <w:rPr>
          <w:rFonts w:eastAsia="Arial Unicode MS"/>
          <w:spacing w:val="-4"/>
        </w:rPr>
        <w:t xml:space="preserve"> result</w:t>
      </w:r>
      <w:r>
        <w:rPr>
          <w:rFonts w:eastAsia="Arial Unicode MS"/>
          <w:spacing w:val="-4"/>
        </w:rPr>
        <w:t xml:space="preserve"> is</w:t>
      </w:r>
      <w:r w:rsidRPr="003F6CCE">
        <w:rPr>
          <w:rFonts w:eastAsia="Arial Unicode MS"/>
          <w:spacing w:val="-4"/>
        </w:rPr>
        <w:t xml:space="preserve"> that the Wairoa community </w:t>
      </w:r>
      <w:r>
        <w:rPr>
          <w:rFonts w:eastAsia="Arial Unicode MS"/>
          <w:spacing w:val="-4"/>
        </w:rPr>
        <w:t>now has its own support network</w:t>
      </w:r>
      <w:r w:rsidRPr="003F6CCE">
        <w:rPr>
          <w:rFonts w:eastAsia="Arial Unicode MS"/>
          <w:spacing w:val="-4"/>
        </w:rPr>
        <w:t xml:space="preserve"> committed to promoting suicide prevention.</w:t>
      </w:r>
    </w:p>
    <w:p w:rsidR="00251FE0" w:rsidRPr="007F280D" w:rsidRDefault="00251FE0" w:rsidP="00251FE0">
      <w:pPr>
        <w:rPr>
          <w:rFonts w:eastAsia="Arial Unicode MS"/>
        </w:rPr>
      </w:pPr>
    </w:p>
    <w:p w:rsidR="00251FE0" w:rsidRPr="007F280D" w:rsidRDefault="00251FE0" w:rsidP="00251FE0">
      <w:pPr>
        <w:jc w:val="center"/>
        <w:rPr>
          <w:rFonts w:eastAsia="Arial Unicode MS" w:cs="Arial"/>
          <w:i/>
          <w:color w:val="000000"/>
          <w:sz w:val="21"/>
          <w:szCs w:val="21"/>
        </w:rPr>
      </w:pPr>
      <w:r>
        <w:rPr>
          <w:rFonts w:eastAsia="Arial Unicode MS" w:cs="Arial"/>
          <w:i/>
          <w:color w:val="000000"/>
          <w:sz w:val="21"/>
          <w:szCs w:val="21"/>
        </w:rPr>
        <w:t>‘Three</w:t>
      </w:r>
      <w:r w:rsidRPr="007F280D">
        <w:rPr>
          <w:rFonts w:eastAsia="Arial Unicode MS" w:cs="Arial"/>
          <w:i/>
          <w:color w:val="000000"/>
          <w:sz w:val="21"/>
          <w:szCs w:val="21"/>
        </w:rPr>
        <w:t xml:space="preserve"> years ago there was no relationship in Wairoa but now we’re into action after establishing strong relationships and now </w:t>
      </w:r>
      <w:r>
        <w:rPr>
          <w:rFonts w:eastAsia="Arial Unicode MS" w:cs="Arial"/>
          <w:i/>
          <w:color w:val="000000"/>
          <w:sz w:val="21"/>
          <w:szCs w:val="21"/>
        </w:rPr>
        <w:t>we</w:t>
      </w:r>
      <w:r w:rsidRPr="007F280D">
        <w:rPr>
          <w:rFonts w:eastAsia="Arial Unicode MS" w:cs="Arial"/>
          <w:i/>
          <w:color w:val="000000"/>
          <w:sz w:val="21"/>
          <w:szCs w:val="21"/>
        </w:rPr>
        <w:t>’re talking about it and more aware of it</w:t>
      </w:r>
      <w:r>
        <w:rPr>
          <w:rFonts w:eastAsia="Arial Unicode MS" w:cs="Arial"/>
          <w:i/>
          <w:color w:val="000000"/>
          <w:sz w:val="21"/>
          <w:szCs w:val="21"/>
        </w:rPr>
        <w:t>.’</w:t>
      </w:r>
      <w:r w:rsidRPr="007F280D">
        <w:rPr>
          <w:rFonts w:eastAsia="Arial Unicode MS" w:cs="Arial"/>
          <w:i/>
          <w:color w:val="000000"/>
          <w:sz w:val="21"/>
          <w:szCs w:val="21"/>
        </w:rPr>
        <w:t xml:space="preserve"> (Stakeholder)</w:t>
      </w:r>
    </w:p>
    <w:p w:rsidR="00251FE0" w:rsidRPr="007F280D" w:rsidRDefault="00251FE0" w:rsidP="00251FE0">
      <w:pPr>
        <w:jc w:val="center"/>
        <w:rPr>
          <w:rFonts w:eastAsia="Arial Unicode MS" w:cs="Arial"/>
          <w:i/>
          <w:color w:val="000000"/>
          <w:sz w:val="21"/>
          <w:szCs w:val="21"/>
        </w:rPr>
      </w:pPr>
    </w:p>
    <w:p w:rsidR="00251FE0" w:rsidRPr="007F280D" w:rsidRDefault="00251FE0" w:rsidP="00251FE0">
      <w:pPr>
        <w:jc w:val="center"/>
        <w:rPr>
          <w:rFonts w:eastAsia="Arial Unicode MS" w:cs="Arial"/>
          <w:i/>
          <w:color w:val="000000"/>
          <w:sz w:val="21"/>
          <w:szCs w:val="21"/>
        </w:rPr>
      </w:pPr>
      <w:r>
        <w:rPr>
          <w:rFonts w:eastAsia="Arial Unicode MS" w:cs="Arial"/>
          <w:i/>
          <w:color w:val="000000"/>
          <w:sz w:val="21"/>
          <w:szCs w:val="21"/>
        </w:rPr>
        <w:t>‘</w:t>
      </w:r>
      <w:r w:rsidRPr="007F280D">
        <w:rPr>
          <w:rFonts w:eastAsia="Arial Unicode MS" w:cs="Arial"/>
          <w:i/>
          <w:color w:val="000000"/>
          <w:sz w:val="21"/>
          <w:szCs w:val="21"/>
        </w:rPr>
        <w:t>The community, with the help of KPTO</w:t>
      </w:r>
      <w:r>
        <w:rPr>
          <w:rFonts w:eastAsia="Arial Unicode MS" w:cs="Arial"/>
          <w:i/>
          <w:color w:val="000000"/>
          <w:sz w:val="21"/>
          <w:szCs w:val="21"/>
        </w:rPr>
        <w:t>,</w:t>
      </w:r>
      <w:r w:rsidRPr="007F280D">
        <w:rPr>
          <w:rFonts w:eastAsia="Arial Unicode MS" w:cs="Arial"/>
          <w:i/>
          <w:color w:val="000000"/>
          <w:sz w:val="21"/>
          <w:szCs w:val="21"/>
        </w:rPr>
        <w:t xml:space="preserve"> has established a core group of volunteers to lead a support network to address this need through a simple but effective phone service</w:t>
      </w:r>
      <w:r>
        <w:rPr>
          <w:rFonts w:eastAsia="Arial Unicode MS" w:cs="Arial"/>
          <w:i/>
          <w:color w:val="000000"/>
          <w:sz w:val="21"/>
          <w:szCs w:val="21"/>
        </w:rPr>
        <w:t>.’</w:t>
      </w:r>
      <w:r w:rsidRPr="007F280D">
        <w:rPr>
          <w:rFonts w:eastAsia="Arial Unicode MS" w:cs="Arial"/>
          <w:i/>
          <w:color w:val="000000"/>
          <w:sz w:val="21"/>
          <w:szCs w:val="21"/>
        </w:rPr>
        <w:t xml:space="preserve"> (Stakeholder)</w:t>
      </w:r>
    </w:p>
    <w:p w:rsidR="00251FE0" w:rsidRPr="007F280D" w:rsidRDefault="00251FE0" w:rsidP="00251FE0">
      <w:pPr>
        <w:jc w:val="center"/>
        <w:rPr>
          <w:rFonts w:eastAsia="Arial Unicode MS" w:cs="Arial"/>
          <w:i/>
          <w:color w:val="000000"/>
          <w:sz w:val="21"/>
          <w:szCs w:val="21"/>
        </w:rPr>
      </w:pPr>
    </w:p>
    <w:p w:rsidR="00251FE0" w:rsidRDefault="00251FE0" w:rsidP="00251FE0">
      <w:pPr>
        <w:jc w:val="center"/>
        <w:rPr>
          <w:rFonts w:eastAsia="Arial Unicode MS" w:cs="Arial"/>
          <w:i/>
          <w:color w:val="000000"/>
          <w:sz w:val="21"/>
          <w:szCs w:val="21"/>
        </w:rPr>
      </w:pPr>
      <w:r>
        <w:rPr>
          <w:rFonts w:eastAsia="Arial Unicode MS" w:cs="Arial"/>
          <w:i/>
          <w:color w:val="000000"/>
          <w:sz w:val="21"/>
          <w:szCs w:val="21"/>
        </w:rPr>
        <w:t>‘</w:t>
      </w:r>
      <w:r w:rsidRPr="007F280D">
        <w:rPr>
          <w:rFonts w:eastAsia="Arial Unicode MS" w:cs="Arial"/>
          <w:i/>
          <w:color w:val="000000"/>
          <w:sz w:val="21"/>
          <w:szCs w:val="21"/>
        </w:rPr>
        <w:t>We are having difficulty with the Ministry of Education when trying to engage in schools</w:t>
      </w:r>
      <w:r>
        <w:rPr>
          <w:rFonts w:eastAsia="Arial Unicode MS" w:cs="Arial"/>
          <w:i/>
          <w:color w:val="000000"/>
          <w:sz w:val="21"/>
          <w:szCs w:val="21"/>
        </w:rPr>
        <w:t>.’</w:t>
      </w:r>
      <w:r w:rsidRPr="007F280D">
        <w:rPr>
          <w:rFonts w:eastAsia="Arial Unicode MS" w:cs="Arial"/>
          <w:i/>
          <w:color w:val="000000"/>
          <w:sz w:val="21"/>
          <w:szCs w:val="21"/>
        </w:rPr>
        <w:t xml:space="preserve"> (KPTO staff)</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Cultural </w:t>
      </w:r>
      <w:r>
        <w:rPr>
          <w:rStyle w:val="IntenseEmphasis"/>
          <w:rFonts w:eastAsia="Arial Unicode MS"/>
          <w:b w:val="0"/>
          <w:i w:val="0"/>
          <w:sz w:val="20"/>
          <w:szCs w:val="20"/>
          <w:lang w:val="en-NZ"/>
        </w:rPr>
        <w:t>c</w:t>
      </w:r>
      <w:r w:rsidRPr="007F280D">
        <w:rPr>
          <w:rStyle w:val="IntenseEmphasis"/>
          <w:rFonts w:eastAsia="Arial Unicode MS"/>
          <w:b w:val="0"/>
          <w:i w:val="0"/>
          <w:sz w:val="20"/>
          <w:szCs w:val="20"/>
          <w:lang w:val="en-NZ"/>
        </w:rPr>
        <w:t>ompetency</w:t>
      </w:r>
    </w:p>
    <w:p w:rsidR="00251FE0" w:rsidRDefault="00251FE0" w:rsidP="00251FE0">
      <w:pPr>
        <w:rPr>
          <w:rFonts w:eastAsia="Arial Unicode MS"/>
        </w:rPr>
      </w:pPr>
      <w:r w:rsidRPr="00C40A61">
        <w:rPr>
          <w:rFonts w:eastAsia="Arial Unicode MS"/>
        </w:rPr>
        <w:t xml:space="preserve">KPTO Coordinators commented that while collaborations such as the interagency groups </w:t>
      </w:r>
      <w:r>
        <w:rPr>
          <w:rFonts w:eastAsia="Arial Unicode MS"/>
        </w:rPr>
        <w:t>produced</w:t>
      </w:r>
      <w:r w:rsidRPr="00C40A61">
        <w:rPr>
          <w:rFonts w:eastAsia="Arial Unicode MS"/>
        </w:rPr>
        <w:t xml:space="preserve"> some benefit</w:t>
      </w:r>
      <w:r>
        <w:rPr>
          <w:rFonts w:eastAsia="Arial Unicode MS"/>
        </w:rPr>
        <w:t>s</w:t>
      </w:r>
      <w:r w:rsidRPr="00C40A61">
        <w:rPr>
          <w:rFonts w:eastAsia="Arial Unicode MS"/>
        </w:rPr>
        <w:t xml:space="preserve">, </w:t>
      </w:r>
      <w:r>
        <w:rPr>
          <w:rFonts w:eastAsia="Arial Unicode MS"/>
        </w:rPr>
        <w:t xml:space="preserve">they were giving </w:t>
      </w:r>
      <w:r w:rsidRPr="00C40A61">
        <w:rPr>
          <w:rFonts w:eastAsia="Arial Unicode MS"/>
        </w:rPr>
        <w:t xml:space="preserve">a stronger emphasis </w:t>
      </w:r>
      <w:r>
        <w:rPr>
          <w:rFonts w:eastAsia="Arial Unicode MS"/>
        </w:rPr>
        <w:t>to</w:t>
      </w:r>
      <w:r w:rsidRPr="00C40A61">
        <w:rPr>
          <w:rFonts w:eastAsia="Arial Unicode MS"/>
        </w:rPr>
        <w:t xml:space="preserve"> increasing networks within iwi, hapū and </w:t>
      </w:r>
      <w:r>
        <w:rPr>
          <w:rFonts w:eastAsia="Arial Unicode MS"/>
        </w:rPr>
        <w:t>m</w:t>
      </w:r>
      <w:r w:rsidRPr="00C40A61">
        <w:rPr>
          <w:rFonts w:eastAsia="Arial Unicode MS"/>
        </w:rPr>
        <w:t xml:space="preserve">arae. These linkages have provided an opportunity to work with people who can pass on sound advice in a different context and with the right cultural support. </w:t>
      </w:r>
      <w:r>
        <w:rPr>
          <w:rFonts w:eastAsia="Arial Unicode MS"/>
        </w:rPr>
        <w:t>For</w:t>
      </w:r>
      <w:r w:rsidRPr="00C40A61">
        <w:rPr>
          <w:rFonts w:eastAsia="Arial Unicode MS"/>
        </w:rPr>
        <w:t xml:space="preserve"> example</w:t>
      </w:r>
      <w:r>
        <w:rPr>
          <w:rFonts w:eastAsia="Arial Unicode MS"/>
        </w:rPr>
        <w:t>,</w:t>
      </w:r>
      <w:r w:rsidRPr="00C40A61">
        <w:rPr>
          <w:rFonts w:eastAsia="Arial Unicode MS"/>
        </w:rPr>
        <w:t xml:space="preserve"> the KPTO team delivered a Positive Living – Te Iwi Māori workshop to over 100 participants at Te Aranga Marae</w:t>
      </w:r>
      <w:r>
        <w:rPr>
          <w:rFonts w:eastAsia="Arial Unicode MS"/>
        </w:rPr>
        <w:t>,</w:t>
      </w:r>
      <w:r w:rsidRPr="00C40A61">
        <w:rPr>
          <w:rFonts w:eastAsia="Arial Unicode MS"/>
        </w:rPr>
        <w:t xml:space="preserve"> </w:t>
      </w:r>
      <w:r>
        <w:rPr>
          <w:rFonts w:eastAsia="Arial Unicode MS"/>
        </w:rPr>
        <w:t xml:space="preserve">which provided </w:t>
      </w:r>
      <w:r w:rsidRPr="00C40A61">
        <w:rPr>
          <w:rFonts w:eastAsia="Arial Unicode MS"/>
        </w:rPr>
        <w:t xml:space="preserve">a </w:t>
      </w:r>
      <w:r>
        <w:rPr>
          <w:rFonts w:eastAsia="Arial Unicode MS"/>
        </w:rPr>
        <w:t>vast</w:t>
      </w:r>
      <w:r w:rsidRPr="00C40A61">
        <w:rPr>
          <w:rFonts w:eastAsia="Arial Unicode MS"/>
        </w:rPr>
        <w:t xml:space="preserve"> audience to raise awareness about suicidal tendencies.</w:t>
      </w:r>
    </w:p>
    <w:p w:rsidR="00251FE0" w:rsidRPr="00C40A61"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Strengths and opportunities for improvement</w:t>
      </w:r>
    </w:p>
    <w:p w:rsidR="00251FE0" w:rsidRPr="007F280D" w:rsidRDefault="00251FE0" w:rsidP="00251FE0">
      <w:pPr>
        <w:rPr>
          <w:rFonts w:eastAsia="Arial Unicode MS"/>
        </w:rPr>
      </w:pPr>
      <w:r w:rsidRPr="007F280D">
        <w:rPr>
          <w:rFonts w:eastAsia="Arial Unicode MS"/>
        </w:rPr>
        <w:t>Some stakeholders had close connections with the programme, having known someone or known of someone in their community who had taken their own life. These participants were more interested in how they could provide further opportunities to reduce suicide statistics.</w:t>
      </w:r>
      <w:r>
        <w:rPr>
          <w:rFonts w:eastAsia="Arial Unicode MS"/>
        </w:rPr>
        <w:t xml:space="preserve"> </w:t>
      </w:r>
      <w:r w:rsidRPr="007F280D">
        <w:rPr>
          <w:rFonts w:eastAsia="Arial Unicode MS"/>
        </w:rPr>
        <w:t xml:space="preserve">One participant, with the support of </w:t>
      </w:r>
      <w:r>
        <w:rPr>
          <w:rFonts w:eastAsia="Arial Unicode MS"/>
        </w:rPr>
        <w:t xml:space="preserve">the </w:t>
      </w:r>
      <w:r w:rsidRPr="007F280D">
        <w:rPr>
          <w:rFonts w:eastAsia="Arial Unicode MS"/>
        </w:rPr>
        <w:t>KPTO</w:t>
      </w:r>
      <w:r>
        <w:rPr>
          <w:rFonts w:eastAsia="Arial Unicode MS"/>
        </w:rPr>
        <w:t xml:space="preserve"> team</w:t>
      </w:r>
      <w:r w:rsidRPr="007F280D">
        <w:rPr>
          <w:rFonts w:eastAsia="Arial Unicode MS"/>
        </w:rPr>
        <w:t xml:space="preserve">, developed a community plan and included iwi in these </w:t>
      </w:r>
      <w:proofErr w:type="gramStart"/>
      <w:r w:rsidRPr="007F280D">
        <w:rPr>
          <w:rFonts w:eastAsia="Arial Unicode MS"/>
        </w:rPr>
        <w:t>hui</w:t>
      </w:r>
      <w:proofErr w:type="gramEnd"/>
      <w:r w:rsidRPr="007F280D">
        <w:rPr>
          <w:rFonts w:eastAsia="Arial Unicode MS"/>
        </w:rPr>
        <w:t>.</w:t>
      </w:r>
      <w:r>
        <w:rPr>
          <w:rFonts w:eastAsia="Arial Unicode MS"/>
        </w:rPr>
        <w:t xml:space="preserve"> </w:t>
      </w:r>
      <w:r w:rsidRPr="007F280D">
        <w:rPr>
          <w:rFonts w:eastAsia="Arial Unicode MS"/>
        </w:rPr>
        <w:t>From this</w:t>
      </w:r>
      <w:r>
        <w:rPr>
          <w:rFonts w:eastAsia="Arial Unicode MS"/>
        </w:rPr>
        <w:t xml:space="preserve"> basis,</w:t>
      </w:r>
      <w:r w:rsidRPr="007F280D">
        <w:rPr>
          <w:rFonts w:eastAsia="Arial Unicode MS"/>
        </w:rPr>
        <w:t xml:space="preserve"> they have worked together on community development initiatives such as keeping kids busy in activities like Iron Māori and a leadership h</w:t>
      </w:r>
      <w:r>
        <w:rPr>
          <w:rFonts w:eastAsia="Arial Unicode MS"/>
        </w:rPr>
        <w:t>ī</w:t>
      </w:r>
      <w:r w:rsidRPr="007F280D">
        <w:rPr>
          <w:rFonts w:eastAsia="Arial Unicode MS"/>
        </w:rPr>
        <w:t>koi for rangatahi.</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Additional comments </w:t>
      </w:r>
      <w:r>
        <w:rPr>
          <w:rFonts w:eastAsia="Arial Unicode MS"/>
        </w:rPr>
        <w:t>from</w:t>
      </w:r>
      <w:r w:rsidRPr="007F280D">
        <w:rPr>
          <w:rFonts w:eastAsia="Arial Unicode MS"/>
        </w:rPr>
        <w:t xml:space="preserve"> Wairoa stakeholders included the following</w:t>
      </w:r>
      <w:r>
        <w:rPr>
          <w:rFonts w:eastAsia="Arial Unicode MS"/>
        </w:rPr>
        <w:t>.</w:t>
      </w:r>
    </w:p>
    <w:p w:rsidR="00251FE0" w:rsidRPr="007F280D" w:rsidRDefault="00251FE0" w:rsidP="00251FE0">
      <w:pPr>
        <w:rPr>
          <w:rFonts w:eastAsia="Arial Unicode MS"/>
        </w:rPr>
      </w:pPr>
    </w:p>
    <w:p w:rsidR="00251FE0" w:rsidRPr="007F280D" w:rsidRDefault="00251FE0" w:rsidP="00251FE0">
      <w:pPr>
        <w:jc w:val="center"/>
        <w:rPr>
          <w:rFonts w:eastAsia="Arial Unicode MS" w:cs="Arial"/>
          <w:i/>
          <w:sz w:val="21"/>
          <w:szCs w:val="21"/>
          <w:lang w:eastAsia="x-none"/>
        </w:rPr>
      </w:pPr>
      <w:r>
        <w:rPr>
          <w:rFonts w:eastAsia="Arial Unicode MS" w:cs="Arial"/>
          <w:i/>
          <w:sz w:val="21"/>
          <w:szCs w:val="21"/>
          <w:lang w:eastAsia="x-none"/>
        </w:rPr>
        <w:t>‘</w:t>
      </w:r>
      <w:r w:rsidRPr="007F280D">
        <w:rPr>
          <w:rFonts w:eastAsia="Arial Unicode MS" w:cs="Arial"/>
          <w:i/>
          <w:sz w:val="21"/>
          <w:szCs w:val="21"/>
          <w:lang w:eastAsia="x-none"/>
        </w:rPr>
        <w:t>A 0800 number in our rohe would be beneficial, and we could call it something like 0800 ASK AUNTY</w:t>
      </w:r>
      <w:r>
        <w:rPr>
          <w:rFonts w:eastAsia="Arial Unicode MS" w:cs="Arial"/>
          <w:i/>
          <w:sz w:val="21"/>
          <w:szCs w:val="21"/>
          <w:lang w:eastAsia="x-none"/>
        </w:rPr>
        <w:t>.’</w:t>
      </w:r>
    </w:p>
    <w:p w:rsidR="00251FE0" w:rsidRPr="007F280D" w:rsidRDefault="00251FE0" w:rsidP="00251FE0">
      <w:pPr>
        <w:jc w:val="center"/>
        <w:rPr>
          <w:rFonts w:eastAsia="Arial Unicode MS" w:cs="Arial"/>
          <w:i/>
          <w:sz w:val="21"/>
          <w:szCs w:val="21"/>
          <w:lang w:eastAsia="x-none"/>
        </w:rPr>
      </w:pPr>
    </w:p>
    <w:p w:rsidR="00251FE0" w:rsidRDefault="00251FE0" w:rsidP="00251FE0">
      <w:pPr>
        <w:jc w:val="center"/>
        <w:rPr>
          <w:rFonts w:eastAsia="Arial Unicode MS" w:cs="Arial"/>
          <w:i/>
          <w:sz w:val="21"/>
          <w:szCs w:val="21"/>
          <w:lang w:eastAsia="x-none"/>
        </w:rPr>
      </w:pPr>
      <w:r>
        <w:rPr>
          <w:rFonts w:eastAsia="Arial Unicode MS" w:cs="Arial"/>
          <w:i/>
          <w:sz w:val="21"/>
          <w:szCs w:val="21"/>
          <w:lang w:eastAsia="x-none"/>
        </w:rPr>
        <w:t>‘</w:t>
      </w:r>
      <w:r w:rsidRPr="007F280D">
        <w:rPr>
          <w:rFonts w:eastAsia="Arial Unicode MS" w:cs="Arial"/>
          <w:i/>
          <w:sz w:val="21"/>
          <w:szCs w:val="21"/>
          <w:lang w:eastAsia="x-none"/>
        </w:rPr>
        <w:t>There are a whole lot of people around for one at</w:t>
      </w:r>
      <w:r>
        <w:rPr>
          <w:rFonts w:eastAsia="Arial Unicode MS" w:cs="Arial"/>
          <w:i/>
          <w:sz w:val="21"/>
          <w:szCs w:val="21"/>
          <w:lang w:eastAsia="x-none"/>
        </w:rPr>
        <w:t>-</w:t>
      </w:r>
      <w:r w:rsidRPr="007F280D">
        <w:rPr>
          <w:rFonts w:eastAsia="Arial Unicode MS" w:cs="Arial"/>
          <w:i/>
          <w:sz w:val="21"/>
          <w:szCs w:val="21"/>
          <w:lang w:eastAsia="x-none"/>
        </w:rPr>
        <w:t>risk girl.</w:t>
      </w:r>
      <w:r>
        <w:rPr>
          <w:rFonts w:eastAsia="Arial Unicode MS" w:cs="Arial"/>
          <w:i/>
          <w:sz w:val="21"/>
          <w:szCs w:val="21"/>
          <w:lang w:eastAsia="x-none"/>
        </w:rPr>
        <w:t xml:space="preserve"> </w:t>
      </w:r>
      <w:r w:rsidRPr="007F280D">
        <w:rPr>
          <w:rFonts w:eastAsia="Arial Unicode MS" w:cs="Arial"/>
          <w:i/>
          <w:sz w:val="21"/>
          <w:szCs w:val="21"/>
          <w:lang w:eastAsia="x-none"/>
        </w:rPr>
        <w:t>We need a navigator for a pathway as we are getting confused with too many services who don’t talk to each other</w:t>
      </w:r>
      <w:r>
        <w:rPr>
          <w:rFonts w:eastAsia="Arial Unicode MS" w:cs="Arial"/>
          <w:i/>
          <w:sz w:val="21"/>
          <w:szCs w:val="21"/>
          <w:lang w:eastAsia="x-none"/>
        </w:rPr>
        <w:t>.’</w:t>
      </w:r>
    </w:p>
    <w:p w:rsidR="00251FE0" w:rsidRPr="007F280D" w:rsidRDefault="00251FE0" w:rsidP="00251FE0">
      <w:pPr>
        <w:rPr>
          <w:rFonts w:eastAsia="Arial Unicode MS"/>
        </w:rPr>
      </w:pPr>
    </w:p>
    <w:p w:rsidR="00251FE0" w:rsidRPr="00172FFA" w:rsidRDefault="00251FE0" w:rsidP="00251FE0">
      <w:pPr>
        <w:pStyle w:val="KahuiHeading3"/>
      </w:pPr>
      <w:bookmarkStart w:id="90" w:name="_Toc410744587"/>
      <w:r w:rsidRPr="00172FFA">
        <w:t>3.1.5</w:t>
      </w:r>
      <w:r w:rsidRPr="00172FFA">
        <w:tab/>
        <w:t>Impact evaluation conclusions</w:t>
      </w:r>
      <w:bookmarkEnd w:id="90"/>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Community </w:t>
      </w:r>
      <w:r>
        <w:rPr>
          <w:rStyle w:val="IntenseEmphasis"/>
          <w:rFonts w:eastAsia="Arial Unicode MS"/>
          <w:b w:val="0"/>
          <w:i w:val="0"/>
          <w:sz w:val="20"/>
          <w:szCs w:val="20"/>
          <w:lang w:val="en-NZ"/>
        </w:rPr>
        <w:t>i</w:t>
      </w:r>
      <w:r w:rsidRPr="007F280D">
        <w:rPr>
          <w:rStyle w:val="IntenseEmphasis"/>
          <w:rFonts w:eastAsia="Arial Unicode MS"/>
          <w:b w:val="0"/>
          <w:i w:val="0"/>
          <w:sz w:val="20"/>
          <w:szCs w:val="20"/>
          <w:lang w:val="en-NZ"/>
        </w:rPr>
        <w:t xml:space="preserve">mpact and alignment with objectives </w:t>
      </w:r>
    </w:p>
    <w:p w:rsidR="00251FE0" w:rsidRPr="007F280D" w:rsidRDefault="00251FE0" w:rsidP="00251FE0">
      <w:pPr>
        <w:rPr>
          <w:rFonts w:eastAsia="Arial Unicode MS"/>
        </w:rPr>
      </w:pPr>
      <w:r>
        <w:rPr>
          <w:rFonts w:eastAsia="Arial Unicode MS"/>
        </w:rPr>
        <w:t xml:space="preserve">Although </w:t>
      </w:r>
      <w:r w:rsidRPr="007F280D">
        <w:rPr>
          <w:rFonts w:eastAsia="Arial Unicode MS"/>
        </w:rPr>
        <w:t xml:space="preserve">TKHA </w:t>
      </w:r>
      <w:r>
        <w:rPr>
          <w:rFonts w:eastAsia="Arial Unicode MS"/>
        </w:rPr>
        <w:t xml:space="preserve">was </w:t>
      </w:r>
      <w:r w:rsidRPr="007F280D">
        <w:rPr>
          <w:rFonts w:eastAsia="Arial Unicode MS"/>
        </w:rPr>
        <w:t xml:space="preserve">a well-established organisation with a relatively long history of providing this programme, some respondents were unsure of what </w:t>
      </w:r>
      <w:r>
        <w:rPr>
          <w:rFonts w:eastAsia="Arial Unicode MS"/>
        </w:rPr>
        <w:t xml:space="preserve">the </w:t>
      </w:r>
      <w:r w:rsidRPr="007F280D">
        <w:rPr>
          <w:rFonts w:eastAsia="Arial Unicode MS"/>
        </w:rPr>
        <w:t xml:space="preserve">KPTO </w:t>
      </w:r>
      <w:r>
        <w:rPr>
          <w:rFonts w:eastAsia="Arial Unicode MS"/>
        </w:rPr>
        <w:t xml:space="preserve">programme </w:t>
      </w:r>
      <w:r w:rsidRPr="007F280D">
        <w:rPr>
          <w:rFonts w:eastAsia="Arial Unicode MS"/>
        </w:rPr>
        <w:t xml:space="preserve">actually delivered or provided. It appeared that the KPTO </w:t>
      </w:r>
      <w:r>
        <w:rPr>
          <w:rFonts w:eastAsia="Arial Unicode MS"/>
        </w:rPr>
        <w:t>Coordinators</w:t>
      </w:r>
      <w:r w:rsidRPr="007F280D">
        <w:rPr>
          <w:rFonts w:eastAsia="Arial Unicode MS"/>
        </w:rPr>
        <w:t xml:space="preserve"> was being called on in many varying capacities, such as</w:t>
      </w:r>
      <w:r>
        <w:rPr>
          <w:rFonts w:eastAsia="Arial Unicode MS"/>
        </w:rPr>
        <w:t xml:space="preserve"> for</w:t>
      </w:r>
      <w:r w:rsidRPr="007F280D">
        <w:rPr>
          <w:rFonts w:eastAsia="Arial Unicode MS"/>
        </w:rPr>
        <w:t xml:space="preserve"> postvention, cultural </w:t>
      </w:r>
      <w:r>
        <w:rPr>
          <w:rFonts w:eastAsia="Arial Unicode MS"/>
        </w:rPr>
        <w:t>input</w:t>
      </w:r>
      <w:r w:rsidRPr="007F280D">
        <w:rPr>
          <w:rFonts w:eastAsia="Arial Unicode MS"/>
        </w:rPr>
        <w:t xml:space="preserve"> and whānau engagement</w:t>
      </w:r>
      <w:r>
        <w:rPr>
          <w:rFonts w:eastAsia="Arial Unicode MS"/>
        </w:rPr>
        <w:t>,</w:t>
      </w:r>
      <w:r w:rsidRPr="007F280D">
        <w:rPr>
          <w:rFonts w:eastAsia="Arial Unicode MS"/>
        </w:rPr>
        <w:t xml:space="preserve"> thus causing some confusion among current and potential partners and participants. This</w:t>
      </w:r>
      <w:r>
        <w:rPr>
          <w:rFonts w:eastAsia="Arial Unicode MS"/>
        </w:rPr>
        <w:t xml:space="preserve"> uncertainty</w:t>
      </w:r>
      <w:r w:rsidRPr="007F280D">
        <w:rPr>
          <w:rFonts w:eastAsia="Arial Unicode MS"/>
        </w:rPr>
        <w:t xml:space="preserve"> presented challenges for </w:t>
      </w:r>
      <w:r>
        <w:rPr>
          <w:rFonts w:eastAsia="Arial Unicode MS"/>
        </w:rPr>
        <w:t>achieving</w:t>
      </w:r>
      <w:r w:rsidRPr="007F280D">
        <w:rPr>
          <w:rFonts w:eastAsia="Arial Unicode MS"/>
        </w:rPr>
        <w:t xml:space="preserve"> the KPTO programme</w:t>
      </w:r>
      <w:r>
        <w:rPr>
          <w:rFonts w:eastAsia="Arial Unicode MS"/>
        </w:rPr>
        <w:t>’s objectives in</w:t>
      </w:r>
      <w:r w:rsidRPr="007F280D">
        <w:rPr>
          <w:rFonts w:eastAsia="Arial Unicode MS"/>
        </w:rPr>
        <w:t xml:space="preserve"> suicide prevention.</w:t>
      </w:r>
    </w:p>
    <w:p w:rsidR="00251FE0" w:rsidRPr="007F280D" w:rsidRDefault="00251FE0" w:rsidP="00251FE0">
      <w:pPr>
        <w:rPr>
          <w:rFonts w:eastAsia="Arial Unicode MS"/>
        </w:rPr>
      </w:pPr>
    </w:p>
    <w:p w:rsidR="00251FE0" w:rsidRPr="007F280D" w:rsidRDefault="00251FE0" w:rsidP="00251FE0">
      <w:pPr>
        <w:rPr>
          <w:rFonts w:eastAsia="Arial Unicode MS"/>
        </w:rPr>
      </w:pPr>
      <w:r>
        <w:rPr>
          <w:rFonts w:eastAsia="Arial Unicode MS"/>
        </w:rPr>
        <w:t>As t</w:t>
      </w:r>
      <w:r w:rsidRPr="007F280D">
        <w:rPr>
          <w:rFonts w:eastAsia="Arial Unicode MS"/>
        </w:rPr>
        <w:t>he KPTO programme was delivered across a large region</w:t>
      </w:r>
      <w:r>
        <w:rPr>
          <w:rFonts w:eastAsia="Arial Unicode MS"/>
        </w:rPr>
        <w:t>,</w:t>
      </w:r>
      <w:r w:rsidRPr="007F280D">
        <w:rPr>
          <w:rFonts w:eastAsia="Arial Unicode MS"/>
        </w:rPr>
        <w:t xml:space="preserve"> not all areas were receiving support </w:t>
      </w:r>
      <w:r>
        <w:rPr>
          <w:rFonts w:eastAsia="Arial Unicode MS"/>
        </w:rPr>
        <w:t>due to</w:t>
      </w:r>
      <w:r w:rsidRPr="007F280D">
        <w:rPr>
          <w:rFonts w:eastAsia="Arial Unicode MS"/>
        </w:rPr>
        <w:t xml:space="preserve"> the limitations of resourcing and travel distances.</w:t>
      </w:r>
      <w:r>
        <w:rPr>
          <w:rFonts w:eastAsia="Arial Unicode MS"/>
        </w:rPr>
        <w:t xml:space="preserve"> </w:t>
      </w:r>
      <w:r w:rsidRPr="007F280D">
        <w:rPr>
          <w:rFonts w:eastAsia="Arial Unicode MS"/>
        </w:rPr>
        <w:t>The lack of service provision for suicide prevention in Hawke</w:t>
      </w:r>
      <w:r>
        <w:rPr>
          <w:rFonts w:eastAsia="Arial Unicode MS"/>
        </w:rPr>
        <w:t>’</w:t>
      </w:r>
      <w:r w:rsidRPr="007F280D">
        <w:rPr>
          <w:rFonts w:eastAsia="Arial Unicode MS"/>
        </w:rPr>
        <w:t xml:space="preserve">s Bay also </w:t>
      </w:r>
      <w:r>
        <w:rPr>
          <w:rFonts w:eastAsia="Arial Unicode MS"/>
        </w:rPr>
        <w:t>limited</w:t>
      </w:r>
      <w:r w:rsidRPr="007F280D">
        <w:rPr>
          <w:rFonts w:eastAsia="Arial Unicode MS"/>
        </w:rPr>
        <w:t xml:space="preserve"> the reach of the programme as collaborative efforts </w:t>
      </w:r>
      <w:r>
        <w:rPr>
          <w:rFonts w:eastAsia="Arial Unicode MS"/>
        </w:rPr>
        <w:t>were</w:t>
      </w:r>
      <w:r w:rsidRPr="007F280D">
        <w:rPr>
          <w:rFonts w:eastAsia="Arial Unicode MS"/>
        </w:rPr>
        <w:t xml:space="preserve"> not a priority for some providers. However</w:t>
      </w:r>
      <w:r>
        <w:rPr>
          <w:rFonts w:eastAsia="Arial Unicode MS"/>
        </w:rPr>
        <w:t xml:space="preserve">, KPTO staff described examples of </w:t>
      </w:r>
      <w:r w:rsidRPr="007F280D">
        <w:rPr>
          <w:rFonts w:eastAsia="Arial Unicode MS"/>
        </w:rPr>
        <w:t>two of TKHA’s s initiatives where collaborative efforts have been successful</w:t>
      </w:r>
      <w:r>
        <w:rPr>
          <w:rFonts w:eastAsia="Arial Unicode MS"/>
        </w:rPr>
        <w:t>.</w:t>
      </w:r>
    </w:p>
    <w:p w:rsidR="00251FE0" w:rsidRPr="007F280D" w:rsidRDefault="00251FE0" w:rsidP="00251FE0">
      <w:pPr>
        <w:rPr>
          <w:rFonts w:eastAsia="Arial Unicode MS"/>
        </w:rPr>
      </w:pPr>
    </w:p>
    <w:p w:rsidR="00251FE0" w:rsidRPr="007F280D" w:rsidRDefault="00251FE0" w:rsidP="00251FE0">
      <w:pPr>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Raureka community experienced several serious attempts and two suicides. The community sought out agencies to support them to make their community safer.</w:t>
      </w:r>
      <w:r>
        <w:rPr>
          <w:rFonts w:eastAsia="Arial Unicode MS" w:cs="Arial"/>
          <w:i/>
          <w:sz w:val="21"/>
          <w:szCs w:val="21"/>
        </w:rPr>
        <w:t xml:space="preserve"> </w:t>
      </w:r>
      <w:r w:rsidRPr="007F280D">
        <w:rPr>
          <w:rFonts w:eastAsia="Arial Unicode MS" w:cs="Arial"/>
          <w:i/>
          <w:sz w:val="21"/>
          <w:szCs w:val="21"/>
        </w:rPr>
        <w:t>The main means of attempts were hanging on a particular tree in the local park.</w:t>
      </w:r>
      <w:r>
        <w:rPr>
          <w:rFonts w:eastAsia="Arial Unicode MS" w:cs="Arial"/>
          <w:i/>
          <w:sz w:val="21"/>
          <w:szCs w:val="21"/>
        </w:rPr>
        <w:t xml:space="preserve"> </w:t>
      </w:r>
      <w:r w:rsidRPr="007F280D">
        <w:rPr>
          <w:rFonts w:eastAsia="Arial Unicode MS" w:cs="Arial"/>
          <w:i/>
          <w:sz w:val="21"/>
          <w:szCs w:val="21"/>
        </w:rPr>
        <w:t>With the support from KPTO the Raureka community met and set up their action plan.</w:t>
      </w:r>
      <w:r>
        <w:rPr>
          <w:rFonts w:eastAsia="Arial Unicode MS" w:cs="Arial"/>
          <w:i/>
          <w:sz w:val="21"/>
          <w:szCs w:val="21"/>
        </w:rPr>
        <w:t xml:space="preserve"> </w:t>
      </w:r>
      <w:r w:rsidRPr="007F280D">
        <w:rPr>
          <w:rFonts w:eastAsia="Arial Unicode MS" w:cs="Arial"/>
          <w:i/>
          <w:sz w:val="21"/>
          <w:szCs w:val="21"/>
        </w:rPr>
        <w:t>The main success was how the group discussed with H</w:t>
      </w:r>
      <w:r>
        <w:rPr>
          <w:rFonts w:eastAsia="Arial Unicode MS" w:cs="Arial"/>
          <w:i/>
          <w:sz w:val="21"/>
          <w:szCs w:val="21"/>
        </w:rPr>
        <w:t>awke’s Bay District Council</w:t>
      </w:r>
      <w:r w:rsidRPr="007F280D">
        <w:rPr>
          <w:rFonts w:eastAsia="Arial Unicode MS" w:cs="Arial"/>
          <w:i/>
          <w:sz w:val="21"/>
          <w:szCs w:val="21"/>
        </w:rPr>
        <w:t xml:space="preserve"> to make the park safer for the community and to chop down the branches and light the park up.</w:t>
      </w:r>
      <w:r>
        <w:rPr>
          <w:rFonts w:eastAsia="Arial Unicode MS" w:cs="Arial"/>
          <w:i/>
          <w:sz w:val="21"/>
          <w:szCs w:val="21"/>
        </w:rPr>
        <w:t xml:space="preserve"> </w:t>
      </w:r>
      <w:r w:rsidRPr="007F280D">
        <w:rPr>
          <w:rFonts w:eastAsia="Arial Unicode MS" w:cs="Arial"/>
          <w:i/>
          <w:sz w:val="21"/>
          <w:szCs w:val="21"/>
        </w:rPr>
        <w:t>KPTO facilitated the coming together of the community at a local school and put the community in key roles to achieving the goals within</w:t>
      </w:r>
      <w:r>
        <w:rPr>
          <w:rFonts w:eastAsia="Arial Unicode MS" w:cs="Arial"/>
          <w:i/>
          <w:sz w:val="21"/>
          <w:szCs w:val="21"/>
        </w:rPr>
        <w:t>.’</w:t>
      </w:r>
    </w:p>
    <w:p w:rsidR="00251FE0" w:rsidRDefault="00251FE0" w:rsidP="00251FE0">
      <w:pPr>
        <w:rPr>
          <w:rFonts w:eastAsia="Arial Unicode MS" w:cs="Arial"/>
          <w:i/>
          <w:sz w:val="21"/>
          <w:szCs w:val="21"/>
        </w:rPr>
      </w:pPr>
    </w:p>
    <w:p w:rsidR="00251FE0" w:rsidRDefault="00251FE0" w:rsidP="00251FE0">
      <w:pPr>
        <w:rPr>
          <w:rFonts w:eastAsia="Arial Unicode MS" w:cs="Arial"/>
          <w:i/>
          <w:sz w:val="21"/>
          <w:szCs w:val="21"/>
        </w:rPr>
      </w:pPr>
      <w:r>
        <w:rPr>
          <w:rFonts w:eastAsia="Arial Unicode MS" w:cs="Arial"/>
          <w:i/>
          <w:sz w:val="21"/>
          <w:szCs w:val="21"/>
        </w:rPr>
        <w:t>‘A</w:t>
      </w:r>
      <w:r w:rsidRPr="007F280D">
        <w:rPr>
          <w:rFonts w:eastAsia="Arial Unicode MS" w:cs="Arial"/>
          <w:i/>
          <w:sz w:val="21"/>
          <w:szCs w:val="21"/>
        </w:rPr>
        <w:t xml:space="preserve"> web page that has taken on over 300</w:t>
      </w:r>
      <w:r>
        <w:rPr>
          <w:rFonts w:eastAsia="Arial Unicode MS" w:cs="Arial"/>
          <w:i/>
          <w:sz w:val="21"/>
          <w:szCs w:val="21"/>
        </w:rPr>
        <w:t xml:space="preserve">0 friends was developed after a spate </w:t>
      </w:r>
      <w:r w:rsidRPr="007F280D">
        <w:rPr>
          <w:rFonts w:eastAsia="Arial Unicode MS" w:cs="Arial"/>
          <w:i/>
          <w:sz w:val="21"/>
          <w:szCs w:val="21"/>
        </w:rPr>
        <w:t xml:space="preserve">of </w:t>
      </w:r>
      <w:r>
        <w:rPr>
          <w:rFonts w:eastAsia="Arial Unicode MS" w:cs="Arial"/>
          <w:i/>
          <w:sz w:val="21"/>
          <w:szCs w:val="21"/>
        </w:rPr>
        <w:t>four</w:t>
      </w:r>
      <w:r w:rsidRPr="007F280D">
        <w:rPr>
          <w:rFonts w:eastAsia="Arial Unicode MS" w:cs="Arial"/>
          <w:i/>
          <w:sz w:val="21"/>
          <w:szCs w:val="21"/>
        </w:rPr>
        <w:t xml:space="preserve"> youth suicides.</w:t>
      </w:r>
      <w:r>
        <w:rPr>
          <w:rFonts w:eastAsia="Arial Unicode MS" w:cs="Arial"/>
          <w:i/>
          <w:sz w:val="21"/>
          <w:szCs w:val="21"/>
        </w:rPr>
        <w:t xml:space="preserve"> </w:t>
      </w:r>
      <w:r w:rsidRPr="007F280D">
        <w:rPr>
          <w:rFonts w:eastAsia="Arial Unicode MS" w:cs="Arial"/>
          <w:i/>
          <w:sz w:val="21"/>
          <w:szCs w:val="21"/>
        </w:rPr>
        <w:t>The page host worked on getting people to come and meet and share ideas on how to prevent suicide.</w:t>
      </w:r>
      <w:r>
        <w:rPr>
          <w:rFonts w:eastAsia="Arial Unicode MS" w:cs="Arial"/>
          <w:i/>
          <w:sz w:val="21"/>
          <w:szCs w:val="21"/>
        </w:rPr>
        <w:t xml:space="preserve"> </w:t>
      </w:r>
      <w:r w:rsidRPr="007F280D">
        <w:rPr>
          <w:rFonts w:eastAsia="Arial Unicode MS" w:cs="Arial"/>
          <w:i/>
          <w:sz w:val="21"/>
          <w:szCs w:val="21"/>
        </w:rPr>
        <w:t>They have a mantra of “One Love” and promote positive living.</w:t>
      </w:r>
      <w:r>
        <w:rPr>
          <w:rFonts w:eastAsia="Arial Unicode MS" w:cs="Arial"/>
          <w:i/>
          <w:sz w:val="21"/>
          <w:szCs w:val="21"/>
        </w:rPr>
        <w:t xml:space="preserve"> </w:t>
      </w:r>
      <w:r w:rsidRPr="007F280D">
        <w:rPr>
          <w:rFonts w:eastAsia="Arial Unicode MS" w:cs="Arial"/>
          <w:i/>
          <w:sz w:val="21"/>
          <w:szCs w:val="21"/>
        </w:rPr>
        <w:t xml:space="preserve">The page gives a vehicle to survivors (whānau) </w:t>
      </w:r>
      <w:r w:rsidRPr="007F280D">
        <w:rPr>
          <w:rFonts w:eastAsia="Arial Unicode MS" w:cs="Arial"/>
          <w:i/>
          <w:sz w:val="21"/>
          <w:szCs w:val="21"/>
        </w:rPr>
        <w:lastRenderedPageBreak/>
        <w:t>of suicide to vent and offer support to those that may be thinking and needing support in difficult times.</w:t>
      </w:r>
      <w:r>
        <w:rPr>
          <w:rFonts w:eastAsia="Arial Unicode MS" w:cs="Arial"/>
          <w:i/>
          <w:sz w:val="21"/>
          <w:szCs w:val="21"/>
        </w:rPr>
        <w:t xml:space="preserve"> </w:t>
      </w:r>
      <w:r w:rsidRPr="007F280D">
        <w:rPr>
          <w:rFonts w:eastAsia="Arial Unicode MS" w:cs="Arial"/>
          <w:i/>
          <w:sz w:val="21"/>
          <w:szCs w:val="21"/>
        </w:rPr>
        <w:t xml:space="preserve">KPTO has been able to guide and support this kaupapa which </w:t>
      </w:r>
      <w:r>
        <w:rPr>
          <w:rFonts w:eastAsia="Arial Unicode MS" w:cs="Arial"/>
          <w:i/>
          <w:sz w:val="21"/>
          <w:szCs w:val="21"/>
        </w:rPr>
        <w:t>resulted in the</w:t>
      </w:r>
      <w:r w:rsidRPr="007F280D">
        <w:rPr>
          <w:rFonts w:eastAsia="Arial Unicode MS" w:cs="Arial"/>
          <w:i/>
          <w:sz w:val="21"/>
          <w:szCs w:val="21"/>
        </w:rPr>
        <w:t xml:space="preserve"> </w:t>
      </w:r>
      <w:r>
        <w:rPr>
          <w:rFonts w:eastAsia="Arial Unicode MS" w:cs="Arial"/>
          <w:i/>
          <w:sz w:val="21"/>
          <w:szCs w:val="21"/>
        </w:rPr>
        <w:t>establishment of</w:t>
      </w:r>
      <w:r w:rsidRPr="007F280D">
        <w:rPr>
          <w:rFonts w:eastAsia="Arial Unicode MS" w:cs="Arial"/>
          <w:i/>
          <w:sz w:val="21"/>
          <w:szCs w:val="21"/>
        </w:rPr>
        <w:t xml:space="preserve"> a support group called HOPE.</w:t>
      </w:r>
      <w:r>
        <w:rPr>
          <w:rFonts w:eastAsia="Arial Unicode MS" w:cs="Arial"/>
          <w:i/>
          <w:sz w:val="21"/>
          <w:szCs w:val="21"/>
        </w:rPr>
        <w:t xml:space="preserve"> </w:t>
      </w:r>
      <w:r w:rsidRPr="007F280D">
        <w:rPr>
          <w:rFonts w:eastAsia="Arial Unicode MS" w:cs="Arial"/>
          <w:i/>
          <w:sz w:val="21"/>
          <w:szCs w:val="21"/>
        </w:rPr>
        <w:t>We support in the administration of this group as it is made up of mostly volunteers</w:t>
      </w:r>
      <w:r>
        <w:rPr>
          <w:rFonts w:eastAsia="Arial Unicode MS" w:cs="Arial"/>
          <w:i/>
          <w:sz w:val="21"/>
          <w:szCs w:val="21"/>
        </w:rPr>
        <w:t>.’</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Value to the region and the programme</w:t>
      </w:r>
    </w:p>
    <w:p w:rsidR="00251FE0" w:rsidRPr="007F280D" w:rsidRDefault="00251FE0" w:rsidP="00251FE0">
      <w:pPr>
        <w:rPr>
          <w:rFonts w:eastAsia="Arial Unicode MS"/>
        </w:rPr>
      </w:pPr>
      <w:r w:rsidRPr="007F280D">
        <w:rPr>
          <w:rFonts w:eastAsia="Arial Unicode MS"/>
        </w:rPr>
        <w:t xml:space="preserve">From the findings and analysis presented above, the programme has contributed and supported positive local initiatives and made a difference for community members and whānau. This was particularly evident with the establishment of the Wairoa support network, the raised awareness with local </w:t>
      </w:r>
      <w:r>
        <w:rPr>
          <w:rFonts w:eastAsia="Arial Unicode MS"/>
        </w:rPr>
        <w:t>m</w:t>
      </w:r>
      <w:r w:rsidRPr="007F280D">
        <w:rPr>
          <w:rFonts w:eastAsia="Arial Unicode MS"/>
        </w:rPr>
        <w:t xml:space="preserve">arae, the Raureka </w:t>
      </w:r>
      <w:r>
        <w:rPr>
          <w:rFonts w:eastAsia="Arial Unicode MS"/>
        </w:rPr>
        <w:t>C</w:t>
      </w:r>
      <w:r w:rsidRPr="007F280D">
        <w:rPr>
          <w:rFonts w:eastAsia="Arial Unicode MS"/>
        </w:rPr>
        <w:t xml:space="preserve">ommunity </w:t>
      </w:r>
      <w:r>
        <w:rPr>
          <w:rFonts w:eastAsia="Arial Unicode MS"/>
        </w:rPr>
        <w:t>A</w:t>
      </w:r>
      <w:r w:rsidRPr="007F280D">
        <w:rPr>
          <w:rFonts w:eastAsia="Arial Unicode MS"/>
        </w:rPr>
        <w:t xml:space="preserve">ction </w:t>
      </w:r>
      <w:r>
        <w:rPr>
          <w:rFonts w:eastAsia="Arial Unicode MS"/>
        </w:rPr>
        <w:t>P</w:t>
      </w:r>
      <w:r w:rsidRPr="007F280D">
        <w:rPr>
          <w:rFonts w:eastAsia="Arial Unicode MS"/>
        </w:rPr>
        <w:t xml:space="preserve">lan and the contribution and support for the Napier City Council </w:t>
      </w:r>
      <w:r>
        <w:rPr>
          <w:rFonts w:eastAsia="Arial Unicode MS"/>
        </w:rPr>
        <w:t>S</w:t>
      </w:r>
      <w:r w:rsidRPr="007F280D">
        <w:rPr>
          <w:rFonts w:eastAsia="Arial Unicode MS"/>
        </w:rPr>
        <w:t xml:space="preserve">afer </w:t>
      </w:r>
      <w:r>
        <w:rPr>
          <w:rFonts w:eastAsia="Arial Unicode MS"/>
        </w:rPr>
        <w:t>C</w:t>
      </w:r>
      <w:r w:rsidRPr="007F280D">
        <w:rPr>
          <w:rFonts w:eastAsia="Arial Unicode MS"/>
        </w:rPr>
        <w:t>ommunity accreditation.</w:t>
      </w:r>
      <w:r>
        <w:rPr>
          <w:rFonts w:eastAsia="Arial Unicode MS"/>
        </w:rPr>
        <w:t xml:space="preserve"> </w:t>
      </w:r>
      <w:r w:rsidRPr="007F280D">
        <w:rPr>
          <w:rFonts w:eastAsia="Arial Unicode MS"/>
        </w:rPr>
        <w:t xml:space="preserve">In addition, the engagement activities undertaken in the education environment </w:t>
      </w:r>
      <w:r>
        <w:rPr>
          <w:rFonts w:eastAsia="Arial Unicode MS"/>
        </w:rPr>
        <w:t>were</w:t>
      </w:r>
      <w:r w:rsidRPr="007F280D">
        <w:rPr>
          <w:rFonts w:eastAsia="Arial Unicode MS"/>
        </w:rPr>
        <w:t xml:space="preserve"> positive, while at the same time producing challenges when working with the Ministry of Education.</w:t>
      </w:r>
    </w:p>
    <w:p w:rsidR="00251FE0" w:rsidRPr="007F280D" w:rsidRDefault="00251FE0" w:rsidP="00251FE0">
      <w:pPr>
        <w:rPr>
          <w:rFonts w:eastAsia="Arial Unicode MS"/>
        </w:rPr>
      </w:pPr>
    </w:p>
    <w:p w:rsidR="00251FE0" w:rsidRPr="003F6CCE" w:rsidRDefault="00251FE0" w:rsidP="00251FE0">
      <w:pPr>
        <w:rPr>
          <w:rFonts w:eastAsia="Arial Unicode MS"/>
          <w:spacing w:val="-2"/>
        </w:rPr>
      </w:pPr>
      <w:r w:rsidRPr="003F6CCE">
        <w:rPr>
          <w:rFonts w:eastAsia="Arial Unicode MS"/>
          <w:spacing w:val="-2"/>
        </w:rPr>
        <w:t>Some respondents stated that they were unsure of what the KPTO programme actually delivered and therefore of how to determine its value. It appeared that KPTO was being called on in many varying capacities, such as postvention, cultural input and whānau engagement, which was causing confusion and made it more difficult to achieve the KPTO programme’s objectives in suicide prevention.</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Cultural </w:t>
      </w:r>
      <w:r>
        <w:rPr>
          <w:rStyle w:val="IntenseEmphasis"/>
          <w:rFonts w:eastAsia="Arial Unicode MS"/>
          <w:b w:val="0"/>
          <w:i w:val="0"/>
          <w:sz w:val="20"/>
          <w:szCs w:val="20"/>
          <w:lang w:val="en-NZ"/>
        </w:rPr>
        <w:t xml:space="preserve">competency </w:t>
      </w:r>
    </w:p>
    <w:p w:rsidR="00251FE0" w:rsidRDefault="00251FE0" w:rsidP="00251FE0">
      <w:pPr>
        <w:rPr>
          <w:rFonts w:eastAsia="Arial Unicode MS"/>
        </w:rPr>
      </w:pPr>
      <w:r w:rsidRPr="007F280D">
        <w:rPr>
          <w:rFonts w:eastAsia="Arial Unicode MS"/>
        </w:rPr>
        <w:t>Most respondents highlighted that suicide prevention should be a programme delivered by Māori for Māori.</w:t>
      </w:r>
      <w:r>
        <w:rPr>
          <w:rFonts w:eastAsia="Arial Unicode MS"/>
        </w:rPr>
        <w:t xml:space="preserve"> </w:t>
      </w:r>
      <w:r w:rsidRPr="007F280D">
        <w:rPr>
          <w:rFonts w:eastAsia="Arial Unicode MS"/>
        </w:rPr>
        <w:t>One participant commented that Māori speak more openly when they engage with Māori.</w:t>
      </w:r>
      <w:r>
        <w:rPr>
          <w:rFonts w:eastAsia="Arial Unicode MS"/>
        </w:rPr>
        <w:t xml:space="preserve"> </w:t>
      </w:r>
      <w:r w:rsidRPr="007F280D">
        <w:rPr>
          <w:rFonts w:eastAsia="Arial Unicode MS"/>
        </w:rPr>
        <w:t>Findings also highlighted that the KPTO team was called on regularly to provide cultural support or require services to engage with Māori whānau.</w:t>
      </w:r>
      <w:r>
        <w:rPr>
          <w:rFonts w:eastAsia="Arial Unicode MS"/>
        </w:rPr>
        <w:t xml:space="preserve"> </w:t>
      </w:r>
      <w:r w:rsidRPr="007F280D">
        <w:rPr>
          <w:rFonts w:eastAsia="Arial Unicode MS"/>
        </w:rPr>
        <w:t xml:space="preserve">In addition, the involvement of iwi, hapū and </w:t>
      </w:r>
      <w:r>
        <w:rPr>
          <w:rFonts w:eastAsia="Arial Unicode MS"/>
        </w:rPr>
        <w:t>m</w:t>
      </w:r>
      <w:r w:rsidRPr="007F280D">
        <w:rPr>
          <w:rFonts w:eastAsia="Arial Unicode MS"/>
        </w:rPr>
        <w:t>arae was not to be underestimated</w:t>
      </w:r>
      <w:r>
        <w:rPr>
          <w:rFonts w:eastAsia="Arial Unicode MS"/>
        </w:rPr>
        <w:t xml:space="preserve"> as an effective way</w:t>
      </w:r>
      <w:r w:rsidRPr="007F280D">
        <w:rPr>
          <w:rFonts w:eastAsia="Arial Unicode MS"/>
        </w:rPr>
        <w:t xml:space="preserve"> of raising awareness about suicide prevention.</w:t>
      </w:r>
      <w:r>
        <w:rPr>
          <w:rFonts w:eastAsia="Arial Unicode MS"/>
        </w:rPr>
        <w:t xml:space="preserve"> </w:t>
      </w:r>
      <w:r w:rsidRPr="007F280D">
        <w:rPr>
          <w:rFonts w:eastAsia="Arial Unicode MS"/>
        </w:rPr>
        <w:t>Participants felt that a strong feature of delivery of KPTO</w:t>
      </w:r>
      <w:r w:rsidRPr="00604F07">
        <w:rPr>
          <w:rFonts w:eastAsia="Arial Unicode MS"/>
        </w:rPr>
        <w:t xml:space="preserve"> </w:t>
      </w:r>
      <w:r>
        <w:rPr>
          <w:rFonts w:eastAsia="Arial Unicode MS"/>
        </w:rPr>
        <w:t xml:space="preserve">by </w:t>
      </w:r>
      <w:r w:rsidRPr="007F280D">
        <w:rPr>
          <w:rFonts w:eastAsia="Arial Unicode MS"/>
        </w:rPr>
        <w:t>Te Kupenga Hauora – Ahuriri</w:t>
      </w:r>
      <w:r>
        <w:rPr>
          <w:rFonts w:eastAsia="Arial Unicode MS"/>
        </w:rPr>
        <w:t xml:space="preserve"> was that</w:t>
      </w:r>
      <w:r w:rsidRPr="00304611">
        <w:rPr>
          <w:rFonts w:eastAsia="Arial Unicode MS"/>
        </w:rPr>
        <w:t xml:space="preserve"> </w:t>
      </w:r>
      <w:r w:rsidRPr="007F280D">
        <w:rPr>
          <w:rFonts w:eastAsia="Arial Unicode MS"/>
        </w:rPr>
        <w:t>leadership</w:t>
      </w:r>
      <w:r>
        <w:rPr>
          <w:rFonts w:eastAsia="Arial Unicode MS"/>
        </w:rPr>
        <w:t xml:space="preserve"> from</w:t>
      </w:r>
      <w:r w:rsidRPr="007F280D">
        <w:rPr>
          <w:rFonts w:eastAsia="Arial Unicode MS"/>
        </w:rPr>
        <w:t xml:space="preserve"> </w:t>
      </w:r>
      <w:r>
        <w:rPr>
          <w:rFonts w:eastAsia="Arial Unicode MS"/>
        </w:rPr>
        <w:t>C</w:t>
      </w:r>
      <w:r w:rsidRPr="007F280D">
        <w:rPr>
          <w:rFonts w:eastAsia="Arial Unicode MS"/>
        </w:rPr>
        <w:t xml:space="preserve">oordinators and management </w:t>
      </w:r>
      <w:r>
        <w:rPr>
          <w:rFonts w:eastAsia="Arial Unicode MS"/>
        </w:rPr>
        <w:t xml:space="preserve">was soundly based in tikanga and </w:t>
      </w:r>
      <w:proofErr w:type="gramStart"/>
      <w:r>
        <w:rPr>
          <w:rFonts w:eastAsia="Arial Unicode MS"/>
        </w:rPr>
        <w:t>t</w:t>
      </w:r>
      <w:r w:rsidRPr="007F280D">
        <w:rPr>
          <w:rFonts w:eastAsia="Arial Unicode MS"/>
        </w:rPr>
        <w:t>e</w:t>
      </w:r>
      <w:proofErr w:type="gramEnd"/>
      <w:r w:rsidRPr="007F280D">
        <w:rPr>
          <w:rFonts w:eastAsia="Arial Unicode MS"/>
        </w:rPr>
        <w:t xml:space="preserve"> reo</w:t>
      </w:r>
      <w:r w:rsidRPr="00304611">
        <w:rPr>
          <w:rFonts w:eastAsia="Arial Unicode MS"/>
        </w:rPr>
        <w:t xml:space="preserve"> </w:t>
      </w:r>
      <w:r w:rsidRPr="007F280D">
        <w:rPr>
          <w:rFonts w:eastAsia="Arial Unicode MS"/>
        </w:rPr>
        <w:t>Māori.</w:t>
      </w:r>
    </w:p>
    <w:p w:rsidR="00251FE0" w:rsidRPr="007F280D" w:rsidRDefault="00251FE0" w:rsidP="00251FE0">
      <w:pPr>
        <w:rPr>
          <w:rStyle w:val="IntenseEmphasis"/>
          <w:rFonts w:eastAsia="Arial Unicode MS" w:cs="Arial"/>
          <w:i w:val="0"/>
          <w:sz w:val="21"/>
          <w:szCs w:val="21"/>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Strengths and opportunities for improvement</w:t>
      </w:r>
    </w:p>
    <w:p w:rsidR="00251FE0" w:rsidRDefault="00251FE0" w:rsidP="00251FE0">
      <w:pPr>
        <w:rPr>
          <w:rFonts w:eastAsia="Arial Unicode MS"/>
        </w:rPr>
      </w:pPr>
      <w:r>
        <w:rPr>
          <w:rFonts w:eastAsia="Arial Unicode MS"/>
        </w:rPr>
        <w:t xml:space="preserve">Although the KPTO programme was </w:t>
      </w:r>
      <w:r w:rsidRPr="007F280D">
        <w:rPr>
          <w:rFonts w:eastAsia="Arial Unicode MS"/>
        </w:rPr>
        <w:t xml:space="preserve">a well-established service with a relatively long history, awareness of </w:t>
      </w:r>
      <w:r>
        <w:rPr>
          <w:rFonts w:eastAsia="Arial Unicode MS"/>
        </w:rPr>
        <w:t xml:space="preserve">it </w:t>
      </w:r>
      <w:r w:rsidRPr="007F280D">
        <w:rPr>
          <w:rFonts w:eastAsia="Arial Unicode MS"/>
        </w:rPr>
        <w:t>was fairly limited, particularly</w:t>
      </w:r>
      <w:r>
        <w:rPr>
          <w:rFonts w:eastAsia="Arial Unicode MS"/>
        </w:rPr>
        <w:t xml:space="preserve"> among</w:t>
      </w:r>
      <w:r w:rsidRPr="007F280D">
        <w:rPr>
          <w:rFonts w:eastAsia="Arial Unicode MS"/>
        </w:rPr>
        <w:t xml:space="preserve"> agenc</w:t>
      </w:r>
      <w:r>
        <w:rPr>
          <w:rFonts w:eastAsia="Arial Unicode MS"/>
        </w:rPr>
        <w:t>ies</w:t>
      </w:r>
      <w:r w:rsidRPr="007F280D">
        <w:rPr>
          <w:rFonts w:eastAsia="Arial Unicode MS"/>
        </w:rPr>
        <w:t>. Respondents agreed that this</w:t>
      </w:r>
      <w:r>
        <w:rPr>
          <w:rFonts w:eastAsia="Arial Unicode MS"/>
        </w:rPr>
        <w:t xml:space="preserve"> lack of awareness</w:t>
      </w:r>
      <w:r w:rsidRPr="007F280D">
        <w:rPr>
          <w:rFonts w:eastAsia="Arial Unicode MS"/>
        </w:rPr>
        <w:t xml:space="preserve"> may have been </w:t>
      </w:r>
      <w:r>
        <w:rPr>
          <w:rFonts w:eastAsia="Arial Unicode MS"/>
        </w:rPr>
        <w:t xml:space="preserve">due </w:t>
      </w:r>
      <w:r w:rsidRPr="007F280D">
        <w:rPr>
          <w:rFonts w:eastAsia="Arial Unicode MS"/>
        </w:rPr>
        <w:t>to the minimal</w:t>
      </w:r>
      <w:r>
        <w:rPr>
          <w:rFonts w:eastAsia="Arial Unicode MS"/>
        </w:rPr>
        <w:t xml:space="preserve"> number or absence</w:t>
      </w:r>
      <w:r w:rsidRPr="007F280D">
        <w:rPr>
          <w:rFonts w:eastAsia="Arial Unicode MS"/>
        </w:rPr>
        <w:t xml:space="preserve"> of providers in Hawke</w:t>
      </w:r>
      <w:r>
        <w:rPr>
          <w:rFonts w:eastAsia="Arial Unicode MS"/>
        </w:rPr>
        <w:t>’</w:t>
      </w:r>
      <w:r w:rsidRPr="007F280D">
        <w:rPr>
          <w:rFonts w:eastAsia="Arial Unicode MS"/>
        </w:rPr>
        <w:t>s Bay who deliver suicide prevention services.</w:t>
      </w:r>
      <w:r>
        <w:rPr>
          <w:rFonts w:eastAsia="Arial Unicode MS"/>
        </w:rPr>
        <w:t xml:space="preserve"> </w:t>
      </w:r>
      <w:r w:rsidRPr="007F280D">
        <w:rPr>
          <w:rFonts w:eastAsia="Arial Unicode MS"/>
        </w:rPr>
        <w:t xml:space="preserve">The impact of the KPTO </w:t>
      </w:r>
      <w:r>
        <w:rPr>
          <w:rFonts w:eastAsia="Arial Unicode MS"/>
        </w:rPr>
        <w:t>programme</w:t>
      </w:r>
      <w:r w:rsidRPr="007F280D">
        <w:rPr>
          <w:rFonts w:eastAsia="Arial Unicode MS"/>
        </w:rPr>
        <w:t xml:space="preserve"> </w:t>
      </w:r>
      <w:r>
        <w:rPr>
          <w:rFonts w:eastAsia="Arial Unicode MS"/>
        </w:rPr>
        <w:t>on</w:t>
      </w:r>
      <w:r w:rsidRPr="007F280D">
        <w:rPr>
          <w:rFonts w:eastAsia="Arial Unicode MS"/>
        </w:rPr>
        <w:t xml:space="preserve"> community engagement </w:t>
      </w:r>
      <w:r>
        <w:rPr>
          <w:rFonts w:eastAsia="Arial Unicode MS"/>
        </w:rPr>
        <w:t>was</w:t>
      </w:r>
      <w:r w:rsidRPr="007F280D">
        <w:rPr>
          <w:rFonts w:eastAsia="Arial Unicode MS"/>
        </w:rPr>
        <w:t xml:space="preserve"> positive.</w:t>
      </w:r>
      <w:r>
        <w:rPr>
          <w:rFonts w:eastAsia="Arial Unicode MS"/>
        </w:rPr>
        <w:t xml:space="preserve"> </w:t>
      </w:r>
      <w:r w:rsidRPr="007F280D">
        <w:rPr>
          <w:rFonts w:eastAsia="Arial Unicode MS"/>
        </w:rPr>
        <w:t>Most of the respondents agreed that working with</w:t>
      </w:r>
      <w:r>
        <w:rPr>
          <w:rFonts w:eastAsia="Arial Unicode MS"/>
        </w:rPr>
        <w:t xml:space="preserve"> the</w:t>
      </w:r>
      <w:r w:rsidRPr="007F280D">
        <w:rPr>
          <w:rFonts w:eastAsia="Arial Unicode MS"/>
        </w:rPr>
        <w:t xml:space="preserve"> KPTO</w:t>
      </w:r>
      <w:r>
        <w:rPr>
          <w:rFonts w:eastAsia="Arial Unicode MS"/>
        </w:rPr>
        <w:t xml:space="preserve"> programme had some value</w:t>
      </w:r>
      <w:r w:rsidRPr="007F280D">
        <w:rPr>
          <w:rFonts w:eastAsia="Arial Unicode MS"/>
        </w:rPr>
        <w:t>.</w:t>
      </w:r>
      <w:r>
        <w:rPr>
          <w:rFonts w:eastAsia="Arial Unicode MS"/>
        </w:rPr>
        <w:t xml:space="preserve"> </w:t>
      </w:r>
      <w:r w:rsidRPr="007F280D">
        <w:rPr>
          <w:rFonts w:eastAsia="Arial Unicode MS"/>
        </w:rPr>
        <w:t>One respondent</w:t>
      </w:r>
      <w:r>
        <w:rPr>
          <w:rFonts w:eastAsia="Arial Unicode MS"/>
        </w:rPr>
        <w:t>,</w:t>
      </w:r>
      <w:r w:rsidRPr="007F280D">
        <w:rPr>
          <w:rFonts w:eastAsia="Arial Unicode MS"/>
        </w:rPr>
        <w:t xml:space="preserve"> however, did feel that the programme should be changed to </w:t>
      </w:r>
      <w:r>
        <w:rPr>
          <w:rFonts w:eastAsia="Arial Unicode MS"/>
        </w:rPr>
        <w:t>invest</w:t>
      </w:r>
      <w:r w:rsidRPr="007F280D">
        <w:rPr>
          <w:rFonts w:eastAsia="Arial Unicode MS"/>
        </w:rPr>
        <w:t xml:space="preserve"> more </w:t>
      </w:r>
      <w:r>
        <w:rPr>
          <w:rFonts w:eastAsia="Arial Unicode MS"/>
        </w:rPr>
        <w:t xml:space="preserve">in the </w:t>
      </w:r>
      <w:r w:rsidRPr="007F280D">
        <w:rPr>
          <w:rFonts w:eastAsia="Arial Unicode MS"/>
        </w:rPr>
        <w:t>community.</w:t>
      </w:r>
    </w:p>
    <w:p w:rsidR="00251FE0" w:rsidRPr="007F280D" w:rsidRDefault="00251FE0" w:rsidP="00251FE0">
      <w:pPr>
        <w:rPr>
          <w:rFonts w:eastAsia="Arial Unicode MS"/>
        </w:rPr>
      </w:pPr>
    </w:p>
    <w:p w:rsidR="00251FE0" w:rsidRPr="007F280D" w:rsidRDefault="00251FE0" w:rsidP="00251FE0">
      <w:pPr>
        <w:pStyle w:val="Heading2"/>
        <w:tabs>
          <w:tab w:val="left" w:pos="709"/>
        </w:tabs>
        <w:spacing w:after="240"/>
        <w:rPr>
          <w:color w:val="E36C0A"/>
          <w:sz w:val="22"/>
          <w:szCs w:val="22"/>
          <w:lang w:val="en-NZ"/>
        </w:rPr>
      </w:pPr>
      <w:bookmarkStart w:id="91" w:name="_Toc410744588"/>
      <w:r>
        <w:rPr>
          <w:color w:val="E36C0A"/>
          <w:sz w:val="22"/>
          <w:szCs w:val="22"/>
          <w:lang w:val="en-NZ"/>
        </w:rPr>
        <w:t>3</w:t>
      </w:r>
      <w:r w:rsidRPr="007F280D">
        <w:rPr>
          <w:color w:val="E36C0A"/>
          <w:sz w:val="22"/>
          <w:szCs w:val="22"/>
          <w:lang w:val="en-NZ"/>
        </w:rPr>
        <w:t>.2</w:t>
      </w:r>
      <w:r w:rsidRPr="007F280D">
        <w:rPr>
          <w:color w:val="E36C0A"/>
          <w:sz w:val="22"/>
          <w:szCs w:val="22"/>
          <w:lang w:val="en-NZ"/>
        </w:rPr>
        <w:tab/>
        <w:t>Ngā Tai o Te Awa: Whanganui</w:t>
      </w:r>
      <w:bookmarkEnd w:id="91"/>
    </w:p>
    <w:p w:rsidR="00251FE0" w:rsidRPr="00172FFA" w:rsidRDefault="00251FE0" w:rsidP="00251FE0">
      <w:pPr>
        <w:pStyle w:val="KahuiHeading3"/>
      </w:pPr>
      <w:bookmarkStart w:id="92" w:name="_Toc410744589"/>
      <w:r w:rsidRPr="00172FFA">
        <w:t>3.2.1</w:t>
      </w:r>
      <w:r w:rsidRPr="00172FFA">
        <w:tab/>
        <w:t>Overview</w:t>
      </w:r>
      <w:bookmarkEnd w:id="92"/>
      <w:r w:rsidRPr="00172FFA">
        <w:t xml:space="preserve"> </w:t>
      </w:r>
    </w:p>
    <w:p w:rsidR="00251FE0" w:rsidRDefault="00251FE0" w:rsidP="00251FE0">
      <w:pPr>
        <w:rPr>
          <w:rFonts w:eastAsia="Arial Unicode MS"/>
        </w:rPr>
      </w:pPr>
      <w:r w:rsidRPr="007F280D">
        <w:rPr>
          <w:rFonts w:eastAsia="Arial Unicode MS"/>
        </w:rPr>
        <w:t>KTCL undertook the</w:t>
      </w:r>
      <w:r w:rsidRPr="00E32BF1">
        <w:rPr>
          <w:rFonts w:eastAsia="Arial Unicode MS"/>
        </w:rPr>
        <w:t xml:space="preserve"> </w:t>
      </w:r>
      <w:r w:rsidRPr="007F280D">
        <w:rPr>
          <w:rFonts w:eastAsia="Arial Unicode MS"/>
        </w:rPr>
        <w:t>site visit</w:t>
      </w:r>
      <w:r>
        <w:rPr>
          <w:rFonts w:eastAsia="Arial Unicode MS"/>
        </w:rPr>
        <w:t xml:space="preserve"> to</w:t>
      </w:r>
      <w:r w:rsidRPr="007F280D">
        <w:rPr>
          <w:rFonts w:eastAsia="Arial Unicode MS"/>
        </w:rPr>
        <w:t xml:space="preserve"> Ng</w:t>
      </w:r>
      <w:r>
        <w:rPr>
          <w:rFonts w:eastAsia="Arial Unicode MS"/>
        </w:rPr>
        <w:t>ā</w:t>
      </w:r>
      <w:r w:rsidRPr="007F280D">
        <w:rPr>
          <w:rFonts w:eastAsia="Arial Unicode MS"/>
        </w:rPr>
        <w:t xml:space="preserve"> Tai o Te Awa (NTOTA) on 21–22 July 2014. Naomi Manu and Carla Te Hau from KTCL</w:t>
      </w:r>
      <w:r>
        <w:rPr>
          <w:rFonts w:eastAsia="Arial Unicode MS"/>
        </w:rPr>
        <w:t xml:space="preserve"> conducted this </w:t>
      </w:r>
      <w:r w:rsidRPr="007F280D">
        <w:rPr>
          <w:rFonts w:eastAsia="Arial Unicode MS"/>
        </w:rPr>
        <w:t>evaluation site visit</w:t>
      </w:r>
      <w:r>
        <w:rPr>
          <w:rFonts w:eastAsia="Arial Unicode MS"/>
        </w:rPr>
        <w:t xml:space="preserve"> and</w:t>
      </w:r>
      <w:r w:rsidRPr="00E32BF1">
        <w:rPr>
          <w:rFonts w:eastAsia="Arial Unicode MS"/>
        </w:rPr>
        <w:t xml:space="preserve"> </w:t>
      </w:r>
      <w:r w:rsidRPr="007F280D">
        <w:rPr>
          <w:rFonts w:eastAsia="Arial Unicode MS"/>
        </w:rPr>
        <w:t>interviewed all</w:t>
      </w:r>
      <w:r>
        <w:rPr>
          <w:rFonts w:eastAsia="Arial Unicode MS"/>
        </w:rPr>
        <w:t xml:space="preserve"> current st</w:t>
      </w:r>
      <w:r w:rsidRPr="007F280D">
        <w:rPr>
          <w:rFonts w:eastAsia="Arial Unicode MS"/>
        </w:rPr>
        <w:t>aff members involved with the KPTO programme</w:t>
      </w:r>
      <w:r>
        <w:rPr>
          <w:rFonts w:eastAsia="Arial Unicode MS"/>
        </w:rPr>
        <w:t>,</w:t>
      </w:r>
      <w:r w:rsidRPr="007F280D">
        <w:rPr>
          <w:rFonts w:eastAsia="Arial Unicode MS"/>
        </w:rPr>
        <w:t xml:space="preserve"> includ</w:t>
      </w:r>
      <w:r>
        <w:rPr>
          <w:rFonts w:eastAsia="Arial Unicode MS"/>
        </w:rPr>
        <w:t>ing</w:t>
      </w:r>
      <w:r w:rsidRPr="007F280D">
        <w:rPr>
          <w:rFonts w:eastAsia="Arial Unicode MS"/>
        </w:rPr>
        <w:t xml:space="preserve"> the Service Manager, two KPTO Coordinators and the Board Chair.</w:t>
      </w:r>
      <w:r>
        <w:rPr>
          <w:rFonts w:eastAsia="Arial Unicode MS"/>
        </w:rPr>
        <w:t xml:space="preserve">  KTCL also attempted to interview former KPTO Coordinators who were employed during the pertinent evaluation period.</w:t>
      </w:r>
    </w:p>
    <w:p w:rsidR="00251FE0" w:rsidRPr="007F280D" w:rsidRDefault="00251FE0" w:rsidP="00251FE0">
      <w:pPr>
        <w:rPr>
          <w:rFonts w:eastAsia="Arial Unicode MS"/>
        </w:rPr>
      </w:pPr>
    </w:p>
    <w:p w:rsidR="00251FE0" w:rsidRPr="003F6CCE" w:rsidRDefault="00251FE0" w:rsidP="00251FE0">
      <w:pPr>
        <w:rPr>
          <w:rFonts w:eastAsia="Arial Unicode MS"/>
          <w:spacing w:val="-4"/>
        </w:rPr>
      </w:pPr>
      <w:r w:rsidRPr="003F6CCE">
        <w:rPr>
          <w:rFonts w:eastAsia="Arial Unicode MS"/>
          <w:spacing w:val="-4"/>
        </w:rPr>
        <w:t xml:space="preserve">The KPTO Service Manager provided contact details for nine key stakeholders involved with the programme during the evaluation period, 1 July 2010 – 31 December 2013. Of these stakeholders, the following eight were available to participate in the evaluation: Pathways; Balance Whanganui; Whanganui DHB – Mental Health; Whanganui DHB – Public Health; Project Marton; Whanganui District </w:t>
      </w:r>
      <w:r w:rsidRPr="003F6CCE">
        <w:rPr>
          <w:rFonts w:eastAsia="Arial Unicode MS"/>
          <w:spacing w:val="-4"/>
        </w:rPr>
        <w:lastRenderedPageBreak/>
        <w:t xml:space="preserve">Council – Safer Community; Rangitikei College – Alternative Education Coordinator; and Te Oranganui Iwi Health Authority. All participants were from government organisations, non-governmental organisations, community providers or other Māori providers in the Whanganui and Rangitikei </w:t>
      </w:r>
      <w:r>
        <w:rPr>
          <w:rFonts w:eastAsia="Arial Unicode MS"/>
          <w:spacing w:val="-4"/>
        </w:rPr>
        <w:t>regions</w:t>
      </w:r>
      <w:r w:rsidRPr="003F6CCE">
        <w:rPr>
          <w:rFonts w:eastAsia="Arial Unicode MS"/>
          <w:spacing w:val="-4"/>
        </w:rPr>
        <w:t>. Their positions in their respective organisations included social workers, support workers,</w:t>
      </w:r>
      <w:r>
        <w:rPr>
          <w:rFonts w:eastAsia="Arial Unicode MS"/>
          <w:spacing w:val="-4"/>
        </w:rPr>
        <w:t xml:space="preserve"> </w:t>
      </w:r>
      <w:r w:rsidRPr="003F6CCE">
        <w:rPr>
          <w:rFonts w:eastAsia="Arial Unicode MS"/>
          <w:spacing w:val="-4"/>
        </w:rPr>
        <w:t xml:space="preserve">health promotion personnel, mental health coronial liaison, programme coordinators and senior management. </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The Ministry of Health provided documents relevant to the evaluation</w:t>
      </w:r>
      <w:r>
        <w:rPr>
          <w:rFonts w:eastAsia="Arial Unicode MS"/>
        </w:rPr>
        <w:t>, including</w:t>
      </w:r>
      <w:r w:rsidRPr="007F280D">
        <w:rPr>
          <w:rFonts w:eastAsia="Arial Unicode MS"/>
        </w:rPr>
        <w:t xml:space="preserve"> performance monitoring reports, project plans and service action plans. Documents were also analysed following site visits. </w:t>
      </w:r>
      <w:r>
        <w:rPr>
          <w:rFonts w:eastAsia="Arial Unicode MS"/>
        </w:rPr>
        <w:t>They</w:t>
      </w:r>
      <w:r w:rsidRPr="007F280D">
        <w:rPr>
          <w:rFonts w:eastAsia="Arial Unicode MS"/>
        </w:rPr>
        <w:t xml:space="preserve"> included: </w:t>
      </w:r>
      <w:r>
        <w:rPr>
          <w:rFonts w:eastAsia="Arial Unicode MS"/>
        </w:rPr>
        <w:t>‘</w:t>
      </w:r>
      <w:r w:rsidRPr="007F280D">
        <w:rPr>
          <w:rFonts w:eastAsia="Arial Unicode MS"/>
        </w:rPr>
        <w:t>Got Your Back</w:t>
      </w:r>
      <w:r>
        <w:rPr>
          <w:rFonts w:eastAsia="Arial Unicode MS"/>
        </w:rPr>
        <w:t>’</w:t>
      </w:r>
      <w:r w:rsidRPr="007F280D">
        <w:rPr>
          <w:rFonts w:eastAsia="Arial Unicode MS"/>
        </w:rPr>
        <w:t xml:space="preserve"> </w:t>
      </w:r>
      <w:r>
        <w:rPr>
          <w:rFonts w:eastAsia="Arial Unicode MS"/>
        </w:rPr>
        <w:t>c</w:t>
      </w:r>
      <w:r w:rsidRPr="007F280D">
        <w:rPr>
          <w:rFonts w:eastAsia="Arial Unicode MS"/>
        </w:rPr>
        <w:t xml:space="preserve">ampaign </w:t>
      </w:r>
      <w:r>
        <w:rPr>
          <w:rFonts w:eastAsia="Arial Unicode MS"/>
        </w:rPr>
        <w:t>i</w:t>
      </w:r>
      <w:r w:rsidRPr="007F280D">
        <w:rPr>
          <w:rFonts w:eastAsia="Arial Unicode MS"/>
        </w:rPr>
        <w:t xml:space="preserve">nformation; Prevention/Postvention Suicide Support Team </w:t>
      </w:r>
      <w:r>
        <w:rPr>
          <w:rFonts w:eastAsia="Arial Unicode MS"/>
        </w:rPr>
        <w:t>t</w:t>
      </w:r>
      <w:r w:rsidRPr="007F280D">
        <w:rPr>
          <w:rFonts w:eastAsia="Arial Unicode MS"/>
        </w:rPr>
        <w:t xml:space="preserve">erms of </w:t>
      </w:r>
      <w:r>
        <w:rPr>
          <w:rFonts w:eastAsia="Arial Unicode MS"/>
        </w:rPr>
        <w:t>r</w:t>
      </w:r>
      <w:r w:rsidRPr="007F280D">
        <w:rPr>
          <w:rFonts w:eastAsia="Arial Unicode MS"/>
        </w:rPr>
        <w:t>eference</w:t>
      </w:r>
      <w:r>
        <w:rPr>
          <w:rFonts w:eastAsia="Arial Unicode MS"/>
        </w:rPr>
        <w:t>;</w:t>
      </w:r>
      <w:r w:rsidRPr="007F280D">
        <w:rPr>
          <w:rFonts w:eastAsia="Arial Unicode MS"/>
        </w:rPr>
        <w:t xml:space="preserve"> Prevention/Postvention Suicide Support Team </w:t>
      </w:r>
      <w:r>
        <w:rPr>
          <w:rFonts w:eastAsia="Arial Unicode MS"/>
        </w:rPr>
        <w:t>h</w:t>
      </w:r>
      <w:r w:rsidRPr="007F280D">
        <w:rPr>
          <w:rFonts w:eastAsia="Arial Unicode MS"/>
        </w:rPr>
        <w:t xml:space="preserve">ui </w:t>
      </w:r>
      <w:r>
        <w:rPr>
          <w:rFonts w:eastAsia="Arial Unicode MS"/>
        </w:rPr>
        <w:t>m</w:t>
      </w:r>
      <w:r w:rsidRPr="007F280D">
        <w:rPr>
          <w:rFonts w:eastAsia="Arial Unicode MS"/>
        </w:rPr>
        <w:t xml:space="preserve">inutes </w:t>
      </w:r>
      <w:r>
        <w:rPr>
          <w:rFonts w:eastAsia="Arial Unicode MS"/>
        </w:rPr>
        <w:t>(</w:t>
      </w:r>
      <w:r w:rsidRPr="007F280D">
        <w:rPr>
          <w:rFonts w:eastAsia="Arial Unicode MS"/>
        </w:rPr>
        <w:t>February–November 2011</w:t>
      </w:r>
      <w:r>
        <w:rPr>
          <w:rFonts w:eastAsia="Arial Unicode MS"/>
        </w:rPr>
        <w:t>)</w:t>
      </w:r>
      <w:r w:rsidRPr="007F280D">
        <w:rPr>
          <w:rFonts w:eastAsia="Arial Unicode MS"/>
        </w:rPr>
        <w:t xml:space="preserve">; KPTO Annual </w:t>
      </w:r>
      <w:r>
        <w:rPr>
          <w:rFonts w:eastAsia="Arial Unicode MS"/>
        </w:rPr>
        <w:t xml:space="preserve">Service </w:t>
      </w:r>
      <w:r w:rsidRPr="007F280D">
        <w:rPr>
          <w:rFonts w:eastAsia="Arial Unicode MS"/>
        </w:rPr>
        <w:t xml:space="preserve">Plans </w:t>
      </w:r>
      <w:r>
        <w:rPr>
          <w:rFonts w:eastAsia="Arial Unicode MS"/>
        </w:rPr>
        <w:t>(</w:t>
      </w:r>
      <w:r w:rsidRPr="007F280D">
        <w:rPr>
          <w:rFonts w:eastAsia="Arial Unicode MS"/>
        </w:rPr>
        <w:t>2010</w:t>
      </w:r>
      <w:r>
        <w:rPr>
          <w:rFonts w:eastAsia="Arial Unicode MS"/>
        </w:rPr>
        <w:t>–</w:t>
      </w:r>
      <w:r w:rsidRPr="007F280D">
        <w:rPr>
          <w:rFonts w:eastAsia="Arial Unicode MS"/>
        </w:rPr>
        <w:t>2013</w:t>
      </w:r>
      <w:r>
        <w:rPr>
          <w:rFonts w:eastAsia="Arial Unicode MS"/>
        </w:rPr>
        <w:t>)</w:t>
      </w:r>
      <w:r w:rsidRPr="007F280D">
        <w:rPr>
          <w:rFonts w:eastAsia="Arial Unicode MS"/>
        </w:rPr>
        <w:t xml:space="preserve">; KPTO Annual Reports </w:t>
      </w:r>
      <w:r>
        <w:rPr>
          <w:rFonts w:eastAsia="Arial Unicode MS"/>
        </w:rPr>
        <w:t>(</w:t>
      </w:r>
      <w:r w:rsidRPr="007F280D">
        <w:rPr>
          <w:rFonts w:eastAsia="Arial Unicode MS"/>
        </w:rPr>
        <w:t>2010–2013</w:t>
      </w:r>
      <w:r>
        <w:rPr>
          <w:rFonts w:eastAsia="Arial Unicode MS"/>
        </w:rPr>
        <w:t>)</w:t>
      </w:r>
      <w:r w:rsidRPr="007F280D">
        <w:rPr>
          <w:rFonts w:eastAsia="Arial Unicode MS"/>
        </w:rPr>
        <w:t>; KPTO six</w:t>
      </w:r>
      <w:r>
        <w:rPr>
          <w:rFonts w:eastAsia="Arial Unicode MS"/>
        </w:rPr>
        <w:t>-</w:t>
      </w:r>
      <w:r w:rsidRPr="007F280D">
        <w:rPr>
          <w:rFonts w:eastAsia="Arial Unicode MS"/>
        </w:rPr>
        <w:t xml:space="preserve">monthly monitoring returns </w:t>
      </w:r>
      <w:r>
        <w:rPr>
          <w:rFonts w:eastAsia="Arial Unicode MS"/>
        </w:rPr>
        <w:t>(</w:t>
      </w:r>
      <w:r w:rsidRPr="007F280D">
        <w:rPr>
          <w:rFonts w:eastAsia="Arial Unicode MS"/>
        </w:rPr>
        <w:t>2010–December 2013</w:t>
      </w:r>
      <w:r>
        <w:rPr>
          <w:rFonts w:eastAsia="Arial Unicode MS"/>
        </w:rPr>
        <w:t>)</w:t>
      </w:r>
      <w:r w:rsidRPr="007F280D">
        <w:rPr>
          <w:rFonts w:eastAsia="Arial Unicode MS"/>
        </w:rPr>
        <w:t xml:space="preserve">; notes and evaluation from </w:t>
      </w:r>
      <w:r>
        <w:rPr>
          <w:rFonts w:eastAsia="Arial Unicode MS"/>
        </w:rPr>
        <w:t>c</w:t>
      </w:r>
      <w:r w:rsidRPr="007F280D">
        <w:rPr>
          <w:rFonts w:eastAsia="Arial Unicode MS"/>
        </w:rPr>
        <w:t xml:space="preserve">ommunity </w:t>
      </w:r>
      <w:r>
        <w:rPr>
          <w:rFonts w:eastAsia="Arial Unicode MS"/>
        </w:rPr>
        <w:t>s</w:t>
      </w:r>
      <w:r w:rsidRPr="007F280D">
        <w:rPr>
          <w:rFonts w:eastAsia="Arial Unicode MS"/>
        </w:rPr>
        <w:t>takeholder/</w:t>
      </w:r>
      <w:r>
        <w:rPr>
          <w:rFonts w:eastAsia="Arial Unicode MS"/>
        </w:rPr>
        <w:t>a</w:t>
      </w:r>
      <w:r w:rsidRPr="007F280D">
        <w:rPr>
          <w:rFonts w:eastAsia="Arial Unicode MS"/>
        </w:rPr>
        <w:t xml:space="preserve">gency </w:t>
      </w:r>
      <w:r>
        <w:rPr>
          <w:rFonts w:eastAsia="Arial Unicode MS"/>
        </w:rPr>
        <w:t>f</w:t>
      </w:r>
      <w:r w:rsidRPr="007F280D">
        <w:rPr>
          <w:rFonts w:eastAsia="Arial Unicode MS"/>
        </w:rPr>
        <w:t xml:space="preserve">ocus </w:t>
      </w:r>
      <w:r>
        <w:rPr>
          <w:rFonts w:eastAsia="Arial Unicode MS"/>
        </w:rPr>
        <w:t>g</w:t>
      </w:r>
      <w:r w:rsidRPr="007F280D">
        <w:rPr>
          <w:rFonts w:eastAsia="Arial Unicode MS"/>
        </w:rPr>
        <w:t xml:space="preserve">roup </w:t>
      </w:r>
      <w:r>
        <w:rPr>
          <w:rFonts w:eastAsia="Arial Unicode MS"/>
        </w:rPr>
        <w:t>f</w:t>
      </w:r>
      <w:r w:rsidRPr="007F280D">
        <w:rPr>
          <w:rFonts w:eastAsia="Arial Unicode MS"/>
        </w:rPr>
        <w:t xml:space="preserve">eedback </w:t>
      </w:r>
      <w:r>
        <w:rPr>
          <w:rFonts w:eastAsia="Arial Unicode MS"/>
        </w:rPr>
        <w:t>(</w:t>
      </w:r>
      <w:r w:rsidRPr="007F280D">
        <w:rPr>
          <w:rFonts w:eastAsia="Arial Unicode MS"/>
        </w:rPr>
        <w:t>2012</w:t>
      </w:r>
      <w:r>
        <w:rPr>
          <w:rFonts w:eastAsia="Arial Unicode MS"/>
        </w:rPr>
        <w:t>)</w:t>
      </w:r>
      <w:r w:rsidRPr="007F280D">
        <w:rPr>
          <w:rFonts w:eastAsia="Arial Unicode MS"/>
        </w:rPr>
        <w:t xml:space="preserve">; Removing Barriers Group </w:t>
      </w:r>
      <w:r>
        <w:rPr>
          <w:rFonts w:eastAsia="Arial Unicode MS"/>
        </w:rPr>
        <w:t>t</w:t>
      </w:r>
      <w:r w:rsidRPr="007F280D">
        <w:rPr>
          <w:rFonts w:eastAsia="Arial Unicode MS"/>
        </w:rPr>
        <w:t xml:space="preserve">erms of </w:t>
      </w:r>
      <w:r>
        <w:rPr>
          <w:rFonts w:eastAsia="Arial Unicode MS"/>
        </w:rPr>
        <w:t>r</w:t>
      </w:r>
      <w:r w:rsidRPr="007F280D">
        <w:rPr>
          <w:rFonts w:eastAsia="Arial Unicode MS"/>
        </w:rPr>
        <w:t xml:space="preserve">eference; Removing Barriers Group </w:t>
      </w:r>
      <w:r>
        <w:rPr>
          <w:rFonts w:eastAsia="Arial Unicode MS"/>
        </w:rPr>
        <w:t>m</w:t>
      </w:r>
      <w:r w:rsidRPr="007F280D">
        <w:rPr>
          <w:rFonts w:eastAsia="Arial Unicode MS"/>
        </w:rPr>
        <w:t xml:space="preserve">inutes </w:t>
      </w:r>
      <w:r>
        <w:rPr>
          <w:rFonts w:eastAsia="Arial Unicode MS"/>
        </w:rPr>
        <w:t>(</w:t>
      </w:r>
      <w:r w:rsidRPr="007F280D">
        <w:rPr>
          <w:rFonts w:eastAsia="Arial Unicode MS"/>
        </w:rPr>
        <w:t>June–October 2013</w:t>
      </w:r>
      <w:r>
        <w:rPr>
          <w:rFonts w:eastAsia="Arial Unicode MS"/>
        </w:rPr>
        <w:t>)</w:t>
      </w:r>
      <w:r w:rsidRPr="007F280D">
        <w:rPr>
          <w:rFonts w:eastAsia="Arial Unicode MS"/>
        </w:rPr>
        <w:t xml:space="preserve">; Mental Health Awareness Week programme and evaluation </w:t>
      </w:r>
      <w:r>
        <w:rPr>
          <w:rFonts w:eastAsia="Arial Unicode MS"/>
        </w:rPr>
        <w:t>(</w:t>
      </w:r>
      <w:r w:rsidRPr="007F280D">
        <w:rPr>
          <w:rFonts w:eastAsia="Arial Unicode MS"/>
        </w:rPr>
        <w:t>2013</w:t>
      </w:r>
      <w:r>
        <w:rPr>
          <w:rFonts w:eastAsia="Arial Unicode MS"/>
        </w:rPr>
        <w:t>)</w:t>
      </w:r>
      <w:r w:rsidRPr="007F280D">
        <w:rPr>
          <w:rFonts w:eastAsia="Arial Unicode MS"/>
        </w:rPr>
        <w:t>; Wellbeing and Suicide Prevention (WASP)</w:t>
      </w:r>
      <w:r>
        <w:rPr>
          <w:rFonts w:eastAsia="Arial Unicode MS"/>
        </w:rPr>
        <w:t xml:space="preserve"> ki Whanganui</w:t>
      </w:r>
      <w:r w:rsidRPr="007F280D">
        <w:rPr>
          <w:rFonts w:eastAsia="Arial Unicode MS"/>
        </w:rPr>
        <w:t xml:space="preserve"> </w:t>
      </w:r>
      <w:r>
        <w:rPr>
          <w:rFonts w:eastAsia="Arial Unicode MS"/>
        </w:rPr>
        <w:t>m</w:t>
      </w:r>
      <w:r w:rsidRPr="007F280D">
        <w:rPr>
          <w:rFonts w:eastAsia="Arial Unicode MS"/>
        </w:rPr>
        <w:t xml:space="preserve">inutes </w:t>
      </w:r>
      <w:r>
        <w:rPr>
          <w:rFonts w:eastAsia="Arial Unicode MS"/>
        </w:rPr>
        <w:t>(</w:t>
      </w:r>
      <w:r w:rsidRPr="007F280D">
        <w:rPr>
          <w:rFonts w:eastAsia="Arial Unicode MS"/>
        </w:rPr>
        <w:t>July</w:t>
      </w:r>
      <w:r>
        <w:rPr>
          <w:rFonts w:eastAsia="Arial Unicode MS"/>
        </w:rPr>
        <w:t>–</w:t>
      </w:r>
      <w:r w:rsidRPr="007F280D">
        <w:rPr>
          <w:rFonts w:eastAsia="Arial Unicode MS"/>
        </w:rPr>
        <w:t>November 2013</w:t>
      </w:r>
      <w:r>
        <w:rPr>
          <w:rFonts w:eastAsia="Arial Unicode MS"/>
        </w:rPr>
        <w:t>)</w:t>
      </w:r>
      <w:r w:rsidRPr="007F280D">
        <w:rPr>
          <w:rFonts w:eastAsia="Arial Unicode MS"/>
        </w:rPr>
        <w:t>; WASP</w:t>
      </w:r>
      <w:r>
        <w:rPr>
          <w:rFonts w:eastAsia="Arial Unicode MS"/>
        </w:rPr>
        <w:t xml:space="preserve"> ki Whanganui</w:t>
      </w:r>
      <w:r w:rsidRPr="007F280D">
        <w:rPr>
          <w:rFonts w:eastAsia="Arial Unicode MS"/>
        </w:rPr>
        <w:t xml:space="preserve"> </w:t>
      </w:r>
      <w:r>
        <w:rPr>
          <w:rFonts w:eastAsia="Arial Unicode MS"/>
        </w:rPr>
        <w:t>Results Based Accountability (</w:t>
      </w:r>
      <w:r w:rsidRPr="007F280D">
        <w:rPr>
          <w:rFonts w:eastAsia="Arial Unicode MS"/>
        </w:rPr>
        <w:t>RBA</w:t>
      </w:r>
      <w:r>
        <w:rPr>
          <w:rFonts w:eastAsia="Arial Unicode MS"/>
        </w:rPr>
        <w:t>)</w:t>
      </w:r>
      <w:r w:rsidRPr="007F280D">
        <w:rPr>
          <w:rFonts w:eastAsia="Arial Unicode MS"/>
        </w:rPr>
        <w:t xml:space="preserve"> </w:t>
      </w:r>
      <w:r>
        <w:rPr>
          <w:rFonts w:eastAsia="Arial Unicode MS"/>
        </w:rPr>
        <w:t>Scorec</w:t>
      </w:r>
      <w:r w:rsidRPr="007F280D">
        <w:rPr>
          <w:rFonts w:eastAsia="Arial Unicode MS"/>
        </w:rPr>
        <w:t>ard; and Safer Wha</w:t>
      </w:r>
      <w:r>
        <w:rPr>
          <w:rFonts w:eastAsia="Arial Unicode MS"/>
        </w:rPr>
        <w:t>nganui RBA Summary Update (2013).</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bookmarkStart w:id="93" w:name="_Toc198367499"/>
      <w:bookmarkStart w:id="94" w:name="_Toc198517117"/>
      <w:r w:rsidRPr="007F280D">
        <w:rPr>
          <w:rStyle w:val="IntenseEmphasis"/>
          <w:rFonts w:eastAsia="Arial Unicode MS"/>
          <w:b w:val="0"/>
          <w:i w:val="0"/>
          <w:sz w:val="20"/>
          <w:szCs w:val="20"/>
          <w:lang w:val="en-NZ"/>
        </w:rPr>
        <w:t xml:space="preserve">Limitations of the </w:t>
      </w:r>
      <w:r>
        <w:rPr>
          <w:rStyle w:val="IntenseEmphasis"/>
          <w:rFonts w:eastAsia="Arial Unicode MS"/>
          <w:b w:val="0"/>
          <w:i w:val="0"/>
          <w:sz w:val="20"/>
          <w:szCs w:val="20"/>
          <w:lang w:val="en-NZ"/>
        </w:rPr>
        <w:t>specific site e</w:t>
      </w:r>
      <w:r w:rsidRPr="007F280D">
        <w:rPr>
          <w:rStyle w:val="IntenseEmphasis"/>
          <w:rFonts w:eastAsia="Arial Unicode MS"/>
          <w:b w:val="0"/>
          <w:i w:val="0"/>
          <w:sz w:val="20"/>
          <w:szCs w:val="20"/>
          <w:lang w:val="en-NZ"/>
        </w:rPr>
        <w:t>valuation</w:t>
      </w:r>
    </w:p>
    <w:p w:rsidR="00251FE0" w:rsidRDefault="00251FE0" w:rsidP="00251FE0">
      <w:pPr>
        <w:rPr>
          <w:rFonts w:eastAsia="Arial Unicode MS"/>
        </w:rPr>
      </w:pPr>
      <w:r w:rsidRPr="007F280D">
        <w:rPr>
          <w:rFonts w:eastAsia="Arial Unicode MS"/>
        </w:rPr>
        <w:t xml:space="preserve">A </w:t>
      </w:r>
      <w:r>
        <w:rPr>
          <w:rFonts w:eastAsia="Arial Unicode MS"/>
        </w:rPr>
        <w:t>significant</w:t>
      </w:r>
      <w:r w:rsidRPr="007F280D">
        <w:rPr>
          <w:rFonts w:eastAsia="Arial Unicode MS"/>
        </w:rPr>
        <w:t xml:space="preserve"> limitation to this evaluation was the </w:t>
      </w:r>
      <w:r>
        <w:rPr>
          <w:rFonts w:eastAsia="Arial Unicode MS"/>
        </w:rPr>
        <w:t>short time</w:t>
      </w:r>
      <w:r w:rsidRPr="007F280D">
        <w:rPr>
          <w:rFonts w:eastAsia="Arial Unicode MS"/>
        </w:rPr>
        <w:t xml:space="preserve"> between </w:t>
      </w:r>
      <w:r>
        <w:rPr>
          <w:rFonts w:eastAsia="Arial Unicode MS"/>
        </w:rPr>
        <w:t xml:space="preserve">the </w:t>
      </w:r>
      <w:r w:rsidRPr="007F280D">
        <w:rPr>
          <w:rFonts w:eastAsia="Arial Unicode MS"/>
        </w:rPr>
        <w:t xml:space="preserve">establishment of the KTCL contract with the Ministry of Health and the site evaluation. </w:t>
      </w:r>
      <w:r>
        <w:rPr>
          <w:rFonts w:eastAsia="Arial Unicode MS"/>
        </w:rPr>
        <w:t>Due to this</w:t>
      </w:r>
      <w:r w:rsidRPr="007F280D">
        <w:rPr>
          <w:rFonts w:eastAsia="Arial Unicode MS"/>
        </w:rPr>
        <w:t xml:space="preserve"> tight timeframe</w:t>
      </w:r>
      <w:r>
        <w:rPr>
          <w:rFonts w:eastAsia="Arial Unicode MS"/>
        </w:rPr>
        <w:t>,</w:t>
      </w:r>
      <w:r w:rsidRPr="007F280D">
        <w:rPr>
          <w:rFonts w:eastAsia="Arial Unicode MS"/>
        </w:rPr>
        <w:t xml:space="preserve"> Ngā Tai o Te Awa </w:t>
      </w:r>
      <w:r>
        <w:rPr>
          <w:rFonts w:eastAsia="Arial Unicode MS"/>
        </w:rPr>
        <w:t>could not</w:t>
      </w:r>
      <w:r w:rsidRPr="007F280D">
        <w:rPr>
          <w:rFonts w:eastAsia="Arial Unicode MS"/>
        </w:rPr>
        <w:t xml:space="preserve"> secure whānau and community member participation in the evaluation. Additionally, the evaluation team </w:t>
      </w:r>
      <w:r>
        <w:rPr>
          <w:rFonts w:eastAsia="Arial Unicode MS"/>
        </w:rPr>
        <w:t>was</w:t>
      </w:r>
      <w:r w:rsidRPr="007F280D">
        <w:rPr>
          <w:rFonts w:eastAsia="Arial Unicode MS"/>
        </w:rPr>
        <w:t xml:space="preserve"> unable to </w:t>
      </w:r>
      <w:r>
        <w:rPr>
          <w:rFonts w:eastAsia="Arial Unicode MS"/>
        </w:rPr>
        <w:t>interview</w:t>
      </w:r>
      <w:r w:rsidRPr="007F280D">
        <w:rPr>
          <w:rFonts w:eastAsia="Arial Unicode MS"/>
        </w:rPr>
        <w:t xml:space="preserve"> key KPTO </w:t>
      </w:r>
      <w:proofErr w:type="gramStart"/>
      <w:r w:rsidRPr="007F280D">
        <w:rPr>
          <w:rFonts w:eastAsia="Arial Unicode MS"/>
        </w:rPr>
        <w:t>staff that were</w:t>
      </w:r>
      <w:proofErr w:type="gramEnd"/>
      <w:r w:rsidRPr="007F280D">
        <w:rPr>
          <w:rFonts w:eastAsia="Arial Unicode MS"/>
        </w:rPr>
        <w:t xml:space="preserve"> employed throughout the evaluation period. Of the four staff employed during the evaluation period, only one was available to contribute to the evaluation. To minimise impact on the evaluation, the Board Chair was available during the evaluation and all programme documentation was provided to the evaluation team. It was clear during the evaluation that staff handover processes enabled current staff to comment on past KPTO activities.</w:t>
      </w:r>
      <w:bookmarkEnd w:id="93"/>
      <w:bookmarkEnd w:id="94"/>
    </w:p>
    <w:p w:rsidR="00251FE0" w:rsidRPr="007F280D" w:rsidRDefault="00251FE0" w:rsidP="00251FE0">
      <w:pPr>
        <w:rPr>
          <w:rFonts w:eastAsia="Arial Unicode MS" w:cs="Arial Unicode MS"/>
        </w:rPr>
      </w:pPr>
    </w:p>
    <w:p w:rsidR="00251FE0" w:rsidRPr="00172FFA" w:rsidRDefault="00251FE0" w:rsidP="00251FE0">
      <w:pPr>
        <w:pStyle w:val="KahuiHeading3"/>
      </w:pPr>
      <w:bookmarkStart w:id="95" w:name="_Toc410744590"/>
      <w:r w:rsidRPr="00172FFA">
        <w:t>3.2.2</w:t>
      </w:r>
      <w:r w:rsidRPr="00172FFA">
        <w:tab/>
        <w:t>Process evaluation findings</w:t>
      </w:r>
      <w:bookmarkEnd w:id="95"/>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Programme </w:t>
      </w:r>
      <w:r>
        <w:rPr>
          <w:rStyle w:val="IntenseEmphasis"/>
          <w:rFonts w:eastAsia="Arial Unicode MS"/>
          <w:b w:val="0"/>
          <w:i w:val="0"/>
          <w:sz w:val="20"/>
          <w:szCs w:val="20"/>
          <w:lang w:val="en-NZ"/>
        </w:rPr>
        <w:t>d</w:t>
      </w:r>
      <w:r w:rsidRPr="007F280D">
        <w:rPr>
          <w:rStyle w:val="IntenseEmphasis"/>
          <w:rFonts w:eastAsia="Arial Unicode MS"/>
          <w:b w:val="0"/>
          <w:i w:val="0"/>
          <w:sz w:val="20"/>
          <w:szCs w:val="20"/>
          <w:lang w:val="en-NZ"/>
        </w:rPr>
        <w:t xml:space="preserve">elivery and </w:t>
      </w:r>
      <w:r>
        <w:rPr>
          <w:rStyle w:val="IntenseEmphasis"/>
          <w:rFonts w:eastAsia="Arial Unicode MS"/>
          <w:b w:val="0"/>
          <w:i w:val="0"/>
          <w:sz w:val="20"/>
          <w:szCs w:val="20"/>
          <w:lang w:val="en-NZ"/>
        </w:rPr>
        <w:t>a</w:t>
      </w:r>
      <w:r w:rsidRPr="007F280D">
        <w:rPr>
          <w:rStyle w:val="IntenseEmphasis"/>
          <w:rFonts w:eastAsia="Arial Unicode MS"/>
          <w:b w:val="0"/>
          <w:i w:val="0"/>
          <w:sz w:val="20"/>
          <w:szCs w:val="20"/>
          <w:lang w:val="en-NZ"/>
        </w:rPr>
        <w:t>ctivities</w:t>
      </w:r>
    </w:p>
    <w:p w:rsidR="00251FE0" w:rsidRPr="007F280D" w:rsidRDefault="00251FE0" w:rsidP="00251FE0">
      <w:pPr>
        <w:rPr>
          <w:rFonts w:eastAsia="Arial Unicode MS"/>
        </w:rPr>
      </w:pPr>
      <w:r>
        <w:rPr>
          <w:rFonts w:eastAsia="Arial Unicode MS"/>
        </w:rPr>
        <w:t xml:space="preserve">When </w:t>
      </w:r>
      <w:r w:rsidRPr="007F280D">
        <w:rPr>
          <w:rFonts w:eastAsia="Arial Unicode MS"/>
        </w:rPr>
        <w:t>asked what their roles as health promotion coordinators for KPTO involved</w:t>
      </w:r>
      <w:r>
        <w:rPr>
          <w:rFonts w:eastAsia="Arial Unicode MS"/>
        </w:rPr>
        <w:t>,</w:t>
      </w:r>
      <w:r w:rsidRPr="00C201E1">
        <w:rPr>
          <w:rFonts w:eastAsia="Arial Unicode MS"/>
        </w:rPr>
        <w:t xml:space="preserve"> </w:t>
      </w:r>
      <w:r>
        <w:rPr>
          <w:rFonts w:eastAsia="Arial Unicode MS"/>
        </w:rPr>
        <w:t>KPTO Coordinators</w:t>
      </w:r>
      <w:r w:rsidRPr="007F280D">
        <w:rPr>
          <w:rFonts w:eastAsia="Arial Unicode MS"/>
        </w:rPr>
        <w:t xml:space="preserve"> stated that they provided mental health promotion within the Whanganui and Rangitikei </w:t>
      </w:r>
      <w:r>
        <w:rPr>
          <w:rFonts w:eastAsia="Arial Unicode MS"/>
        </w:rPr>
        <w:t>regions</w:t>
      </w:r>
      <w:r w:rsidRPr="007F280D">
        <w:rPr>
          <w:rFonts w:eastAsia="Arial Unicode MS"/>
        </w:rPr>
        <w:t>.</w:t>
      </w:r>
      <w:r>
        <w:rPr>
          <w:rFonts w:eastAsia="Arial Unicode MS"/>
        </w:rPr>
        <w:t xml:space="preserve"> They</w:t>
      </w:r>
      <w:r w:rsidRPr="007F280D">
        <w:rPr>
          <w:rFonts w:eastAsia="Arial Unicode MS"/>
        </w:rPr>
        <w:t xml:space="preserve"> outlin</w:t>
      </w:r>
      <w:r>
        <w:rPr>
          <w:rFonts w:eastAsia="Arial Unicode MS"/>
        </w:rPr>
        <w:t>ed</w:t>
      </w:r>
      <w:r w:rsidRPr="007F280D">
        <w:rPr>
          <w:rFonts w:eastAsia="Arial Unicode MS"/>
        </w:rPr>
        <w:t xml:space="preserve"> the four key objectives of the KPTO programme and appeared to </w:t>
      </w:r>
      <w:r>
        <w:rPr>
          <w:rFonts w:eastAsia="Arial Unicode MS"/>
        </w:rPr>
        <w:t>have</w:t>
      </w:r>
      <w:r w:rsidRPr="007F280D">
        <w:rPr>
          <w:rFonts w:eastAsia="Arial Unicode MS"/>
        </w:rPr>
        <w:t xml:space="preserve"> a good unders</w:t>
      </w:r>
      <w:r>
        <w:rPr>
          <w:rFonts w:eastAsia="Arial Unicode MS"/>
        </w:rPr>
        <w:t>tanding of them.</w:t>
      </w:r>
    </w:p>
    <w:p w:rsidR="00251FE0" w:rsidRPr="007F280D" w:rsidRDefault="00251FE0" w:rsidP="00251FE0">
      <w:pPr>
        <w:rPr>
          <w:rFonts w:eastAsia="Arial Unicode MS"/>
        </w:rPr>
      </w:pPr>
    </w:p>
    <w:p w:rsidR="00251FE0" w:rsidRPr="003F6CCE" w:rsidRDefault="00251FE0" w:rsidP="00251FE0">
      <w:pPr>
        <w:rPr>
          <w:rFonts w:eastAsia="Arial Unicode MS"/>
          <w:spacing w:val="-2"/>
        </w:rPr>
      </w:pPr>
      <w:r w:rsidRPr="003F6CCE">
        <w:rPr>
          <w:rFonts w:eastAsia="Arial Unicode MS"/>
          <w:spacing w:val="-2"/>
        </w:rPr>
        <w:t xml:space="preserve">KTCL asked staff to describe specific health promotion and suicide prevention activities that were delivered during the evaluation period. Although personnel had changed since the evaluation period, </w:t>
      </w:r>
      <w:proofErr w:type="gramStart"/>
      <w:r w:rsidRPr="003F6CCE">
        <w:rPr>
          <w:rFonts w:eastAsia="Arial Unicode MS"/>
          <w:spacing w:val="-2"/>
        </w:rPr>
        <w:t>staff were</w:t>
      </w:r>
      <w:proofErr w:type="gramEnd"/>
      <w:r w:rsidRPr="003F6CCE">
        <w:rPr>
          <w:rFonts w:eastAsia="Arial Unicode MS"/>
          <w:spacing w:val="-2"/>
        </w:rPr>
        <w:t xml:space="preserve"> able to comment on specific activities that were delivered and relationships that were established during the evaluation period. The following are examples of activities and campaigns.</w:t>
      </w:r>
    </w:p>
    <w:p w:rsidR="00251FE0" w:rsidRPr="007F280D" w:rsidRDefault="00251FE0" w:rsidP="00251FE0">
      <w:pPr>
        <w:rPr>
          <w:color w:val="000000"/>
          <w:sz w:val="20"/>
        </w:rPr>
      </w:pPr>
    </w:p>
    <w:p w:rsidR="00251FE0" w:rsidRPr="007F280D" w:rsidRDefault="00251FE0" w:rsidP="00251FE0">
      <w:pPr>
        <w:pBdr>
          <w:top w:val="single" w:sz="18" w:space="1" w:color="auto"/>
          <w:left w:val="single" w:sz="18" w:space="4" w:color="auto"/>
          <w:bottom w:val="single" w:sz="18" w:space="1" w:color="auto"/>
          <w:right w:val="single" w:sz="18" w:space="4" w:color="auto"/>
        </w:pBdr>
        <w:shd w:val="clear" w:color="auto" w:fill="B6DDE8"/>
        <w:rPr>
          <w:rFonts w:eastAsia="Arial Unicode MS" w:cs="Arial Unicode MS"/>
          <w:b/>
          <w:color w:val="000000"/>
          <w:sz w:val="20"/>
        </w:rPr>
      </w:pPr>
      <w:r w:rsidRPr="007F280D">
        <w:rPr>
          <w:rFonts w:eastAsia="Arial Unicode MS" w:cs="Arial Unicode MS"/>
          <w:b/>
          <w:color w:val="000000"/>
          <w:sz w:val="20"/>
        </w:rPr>
        <w:t>MOOD FOODS</w:t>
      </w:r>
    </w:p>
    <w:p w:rsidR="00251FE0" w:rsidRPr="007F280D" w:rsidRDefault="00251FE0" w:rsidP="00251FE0">
      <w:pPr>
        <w:pBdr>
          <w:top w:val="single" w:sz="18" w:space="1" w:color="auto"/>
          <w:left w:val="single" w:sz="18" w:space="4" w:color="auto"/>
          <w:bottom w:val="single" w:sz="18" w:space="1" w:color="auto"/>
          <w:right w:val="single" w:sz="18" w:space="4" w:color="auto"/>
        </w:pBdr>
        <w:shd w:val="clear" w:color="auto" w:fill="B6DDE8"/>
        <w:spacing w:line="276" w:lineRule="auto"/>
        <w:rPr>
          <w:rFonts w:eastAsia="Arial Unicode MS" w:cs="Arial"/>
          <w:color w:val="000000"/>
          <w:sz w:val="20"/>
        </w:rPr>
      </w:pPr>
      <w:r w:rsidRPr="007F280D">
        <w:rPr>
          <w:rFonts w:eastAsia="Arial Unicode MS" w:cs="Arial"/>
          <w:color w:val="000000"/>
          <w:sz w:val="20"/>
        </w:rPr>
        <w:t>KPTO staff reported that many whānau struggled to talk openly about suicide and self-harm. In an effort to ‘star</w:t>
      </w:r>
      <w:r>
        <w:rPr>
          <w:rFonts w:eastAsia="Arial Unicode MS" w:cs="Arial"/>
          <w:color w:val="000000"/>
          <w:sz w:val="20"/>
        </w:rPr>
        <w:t>t the conversation’ the KPTO Co</w:t>
      </w:r>
      <w:r w:rsidRPr="007F280D">
        <w:rPr>
          <w:rFonts w:eastAsia="Arial Unicode MS" w:cs="Arial"/>
          <w:color w:val="000000"/>
          <w:sz w:val="20"/>
        </w:rPr>
        <w:t>ordinators operate</w:t>
      </w:r>
      <w:r>
        <w:rPr>
          <w:rFonts w:eastAsia="Arial Unicode MS" w:cs="Arial"/>
          <w:color w:val="000000"/>
          <w:sz w:val="20"/>
        </w:rPr>
        <w:t>d</w:t>
      </w:r>
      <w:r w:rsidRPr="007F280D">
        <w:rPr>
          <w:rFonts w:eastAsia="Arial Unicode MS" w:cs="Arial"/>
          <w:color w:val="000000"/>
          <w:sz w:val="20"/>
        </w:rPr>
        <w:t xml:space="preserve"> a stall at community events such as R</w:t>
      </w:r>
      <w:r>
        <w:rPr>
          <w:rFonts w:eastAsia="Arial Unicode MS" w:cs="Arial"/>
          <w:color w:val="000000"/>
          <w:sz w:val="20"/>
        </w:rPr>
        <w:t>ā</w:t>
      </w:r>
      <w:r w:rsidRPr="007F280D">
        <w:rPr>
          <w:rFonts w:eastAsia="Arial Unicode MS" w:cs="Arial"/>
          <w:color w:val="000000"/>
          <w:sz w:val="20"/>
        </w:rPr>
        <w:t>tana P</w:t>
      </w:r>
      <w:r>
        <w:rPr>
          <w:rFonts w:eastAsia="Arial Unicode MS" w:cs="Arial"/>
          <w:color w:val="000000"/>
          <w:sz w:val="20"/>
        </w:rPr>
        <w:t>ā</w:t>
      </w:r>
      <w:r w:rsidRPr="007F280D">
        <w:rPr>
          <w:rFonts w:eastAsia="Arial Unicode MS" w:cs="Arial"/>
          <w:color w:val="000000"/>
          <w:sz w:val="20"/>
        </w:rPr>
        <w:t xml:space="preserve"> celebrations, Marton Market Day, Mental Health Awareness Week </w:t>
      </w:r>
      <w:r>
        <w:rPr>
          <w:rFonts w:eastAsia="Arial Unicode MS" w:cs="Arial"/>
          <w:color w:val="000000"/>
          <w:sz w:val="20"/>
        </w:rPr>
        <w:t>c</w:t>
      </w:r>
      <w:r w:rsidRPr="007F280D">
        <w:rPr>
          <w:rFonts w:eastAsia="Arial Unicode MS" w:cs="Arial"/>
          <w:color w:val="000000"/>
          <w:sz w:val="20"/>
        </w:rPr>
        <w:t xml:space="preserve">elebrations and </w:t>
      </w:r>
      <w:r>
        <w:rPr>
          <w:rFonts w:eastAsia="Arial Unicode MS" w:cs="Arial"/>
          <w:color w:val="000000"/>
          <w:sz w:val="20"/>
        </w:rPr>
        <w:t>c</w:t>
      </w:r>
      <w:r w:rsidRPr="007F280D">
        <w:rPr>
          <w:rFonts w:eastAsia="Arial Unicode MS" w:cs="Arial"/>
          <w:color w:val="000000"/>
          <w:sz w:val="20"/>
        </w:rPr>
        <w:t xml:space="preserve">ommunity </w:t>
      </w:r>
      <w:r>
        <w:rPr>
          <w:rFonts w:eastAsia="Arial Unicode MS" w:cs="Arial"/>
          <w:color w:val="000000"/>
          <w:sz w:val="20"/>
        </w:rPr>
        <w:t>o</w:t>
      </w:r>
      <w:r w:rsidRPr="007F280D">
        <w:rPr>
          <w:rFonts w:eastAsia="Arial Unicode MS" w:cs="Arial"/>
          <w:color w:val="000000"/>
          <w:sz w:val="20"/>
        </w:rPr>
        <w:t>pen</w:t>
      </w:r>
      <w:r>
        <w:rPr>
          <w:rFonts w:eastAsia="Arial Unicode MS" w:cs="Arial"/>
          <w:color w:val="000000"/>
          <w:sz w:val="20"/>
        </w:rPr>
        <w:t xml:space="preserve"> days. During such events, KPTO Co</w:t>
      </w:r>
      <w:r w:rsidRPr="007F280D">
        <w:rPr>
          <w:rFonts w:eastAsia="Arial Unicode MS" w:cs="Arial"/>
          <w:color w:val="000000"/>
          <w:sz w:val="20"/>
        </w:rPr>
        <w:t>ordinators r</w:t>
      </w:r>
      <w:r>
        <w:rPr>
          <w:rFonts w:eastAsia="Arial Unicode MS" w:cs="Arial"/>
          <w:color w:val="000000"/>
          <w:sz w:val="20"/>
        </w:rPr>
        <w:t>a</w:t>
      </w:r>
      <w:r w:rsidRPr="007F280D">
        <w:rPr>
          <w:rFonts w:eastAsia="Arial Unicode MS" w:cs="Arial"/>
          <w:color w:val="000000"/>
          <w:sz w:val="20"/>
        </w:rPr>
        <w:t xml:space="preserve">n a healthy fruit shake stall called Mood Foods. The mood foods </w:t>
      </w:r>
      <w:r>
        <w:rPr>
          <w:rFonts w:eastAsia="Arial Unicode MS" w:cs="Arial"/>
          <w:color w:val="000000"/>
          <w:sz w:val="20"/>
        </w:rPr>
        <w:t>gave staff the opportunity to</w:t>
      </w:r>
      <w:r w:rsidRPr="007F280D">
        <w:rPr>
          <w:rFonts w:eastAsia="Arial Unicode MS" w:cs="Arial"/>
          <w:color w:val="000000"/>
          <w:sz w:val="20"/>
        </w:rPr>
        <w:t xml:space="preserve"> </w:t>
      </w:r>
      <w:r>
        <w:rPr>
          <w:rFonts w:eastAsia="Arial Unicode MS" w:cs="Arial"/>
          <w:color w:val="000000"/>
          <w:sz w:val="20"/>
        </w:rPr>
        <w:t>talk with community members about the</w:t>
      </w:r>
      <w:r w:rsidRPr="007F280D">
        <w:rPr>
          <w:rFonts w:eastAsia="Arial Unicode MS" w:cs="Arial"/>
          <w:color w:val="000000"/>
          <w:sz w:val="20"/>
        </w:rPr>
        <w:t xml:space="preserve"> association </w:t>
      </w:r>
      <w:r>
        <w:rPr>
          <w:rFonts w:eastAsia="Arial Unicode MS" w:cs="Arial"/>
          <w:color w:val="000000"/>
          <w:sz w:val="20"/>
        </w:rPr>
        <w:t xml:space="preserve">of mood </w:t>
      </w:r>
      <w:r w:rsidRPr="007F280D">
        <w:rPr>
          <w:rFonts w:eastAsia="Arial Unicode MS" w:cs="Arial"/>
          <w:color w:val="000000"/>
          <w:sz w:val="20"/>
        </w:rPr>
        <w:t xml:space="preserve">with food and the impact </w:t>
      </w:r>
      <w:r>
        <w:rPr>
          <w:rFonts w:eastAsia="Arial Unicode MS" w:cs="Arial"/>
          <w:color w:val="000000"/>
          <w:sz w:val="20"/>
        </w:rPr>
        <w:t xml:space="preserve">of </w:t>
      </w:r>
      <w:r w:rsidRPr="007F280D">
        <w:rPr>
          <w:rFonts w:eastAsia="Arial Unicode MS" w:cs="Arial"/>
          <w:color w:val="000000"/>
          <w:sz w:val="20"/>
        </w:rPr>
        <w:t>healthy eating on both physical and mental wellbeing. Key to the success of the</w:t>
      </w:r>
      <w:r>
        <w:rPr>
          <w:rFonts w:eastAsia="Arial Unicode MS" w:cs="Arial"/>
          <w:color w:val="000000"/>
          <w:sz w:val="20"/>
        </w:rPr>
        <w:t>se</w:t>
      </w:r>
      <w:r w:rsidRPr="007F280D">
        <w:rPr>
          <w:rFonts w:eastAsia="Arial Unicode MS" w:cs="Arial"/>
          <w:color w:val="000000"/>
          <w:sz w:val="20"/>
        </w:rPr>
        <w:t xml:space="preserve"> event</w:t>
      </w:r>
      <w:r>
        <w:rPr>
          <w:rFonts w:eastAsia="Arial Unicode MS" w:cs="Arial"/>
          <w:color w:val="000000"/>
          <w:sz w:val="20"/>
        </w:rPr>
        <w:t>s</w:t>
      </w:r>
      <w:r w:rsidRPr="007F280D">
        <w:rPr>
          <w:rFonts w:eastAsia="Arial Unicode MS" w:cs="Arial"/>
          <w:color w:val="000000"/>
          <w:sz w:val="20"/>
        </w:rPr>
        <w:t xml:space="preserve"> </w:t>
      </w:r>
      <w:r>
        <w:rPr>
          <w:rFonts w:eastAsia="Arial Unicode MS" w:cs="Arial"/>
          <w:color w:val="000000"/>
          <w:sz w:val="20"/>
        </w:rPr>
        <w:t>was</w:t>
      </w:r>
      <w:r w:rsidRPr="007F280D">
        <w:rPr>
          <w:rFonts w:eastAsia="Arial Unicode MS" w:cs="Arial"/>
          <w:color w:val="000000"/>
          <w:sz w:val="20"/>
        </w:rPr>
        <w:t xml:space="preserve"> the opportunity to engage whānau in meaningful discussion while the fruit smoothie </w:t>
      </w:r>
      <w:r>
        <w:rPr>
          <w:rFonts w:eastAsia="Arial Unicode MS" w:cs="Arial"/>
          <w:color w:val="000000"/>
          <w:sz w:val="20"/>
        </w:rPr>
        <w:t>was</w:t>
      </w:r>
      <w:r w:rsidRPr="007F280D">
        <w:rPr>
          <w:rFonts w:eastAsia="Arial Unicode MS" w:cs="Arial"/>
          <w:color w:val="000000"/>
          <w:sz w:val="20"/>
        </w:rPr>
        <w:t xml:space="preserve"> being prepared.</w:t>
      </w:r>
    </w:p>
    <w:p w:rsidR="00251FE0" w:rsidRPr="007F280D" w:rsidRDefault="00251FE0" w:rsidP="00251FE0">
      <w:pPr>
        <w:rPr>
          <w:rFonts w:ascii="Arial Unicode MS" w:eastAsia="Arial Unicode MS" w:hAnsi="Arial Unicode MS" w:cs="Arial Unicode MS"/>
          <w:color w:val="000000"/>
          <w:sz w:val="20"/>
          <w:highlight w:val="yellow"/>
        </w:rPr>
      </w:pPr>
    </w:p>
    <w:p w:rsidR="00251FE0" w:rsidRPr="007F280D" w:rsidRDefault="00251FE0" w:rsidP="00251FE0">
      <w:pPr>
        <w:pBdr>
          <w:top w:val="single" w:sz="18" w:space="1" w:color="auto"/>
          <w:left w:val="single" w:sz="18" w:space="4" w:color="auto"/>
          <w:bottom w:val="single" w:sz="18" w:space="1" w:color="auto"/>
          <w:right w:val="single" w:sz="18" w:space="4" w:color="auto"/>
        </w:pBdr>
        <w:shd w:val="clear" w:color="auto" w:fill="B6DDE8"/>
        <w:rPr>
          <w:rFonts w:eastAsia="Arial Unicode MS" w:cs="Arial Unicode MS"/>
          <w:b/>
          <w:color w:val="000000"/>
          <w:sz w:val="20"/>
        </w:rPr>
      </w:pPr>
      <w:r>
        <w:rPr>
          <w:rFonts w:eastAsia="Arial Unicode MS" w:cs="Arial Unicode MS"/>
          <w:b/>
          <w:color w:val="000000"/>
          <w:sz w:val="20"/>
        </w:rPr>
        <w:t>‘</w:t>
      </w:r>
      <w:r w:rsidRPr="007F280D">
        <w:rPr>
          <w:rFonts w:eastAsia="Arial Unicode MS" w:cs="Arial Unicode MS"/>
          <w:b/>
          <w:color w:val="000000"/>
          <w:sz w:val="20"/>
        </w:rPr>
        <w:t>GOT YOUR BACK</w:t>
      </w:r>
      <w:r>
        <w:rPr>
          <w:rFonts w:eastAsia="Arial Unicode MS" w:cs="Arial Unicode MS"/>
          <w:b/>
          <w:color w:val="000000"/>
          <w:sz w:val="20"/>
        </w:rPr>
        <w:t>’</w:t>
      </w:r>
      <w:r w:rsidRPr="007F280D">
        <w:rPr>
          <w:rFonts w:eastAsia="Arial Unicode MS" w:cs="Arial Unicode MS"/>
          <w:b/>
          <w:color w:val="000000"/>
          <w:sz w:val="20"/>
        </w:rPr>
        <w:t xml:space="preserve"> CAMPAIGN</w:t>
      </w:r>
    </w:p>
    <w:p w:rsidR="00251FE0" w:rsidRPr="007F280D" w:rsidRDefault="00251FE0" w:rsidP="00251FE0">
      <w:pPr>
        <w:pBdr>
          <w:top w:val="single" w:sz="18" w:space="1" w:color="auto"/>
          <w:left w:val="single" w:sz="18" w:space="4" w:color="auto"/>
          <w:bottom w:val="single" w:sz="18" w:space="1" w:color="auto"/>
          <w:right w:val="single" w:sz="18" w:space="4" w:color="auto"/>
        </w:pBdr>
        <w:shd w:val="clear" w:color="auto" w:fill="B6DDE8"/>
        <w:spacing w:line="276" w:lineRule="auto"/>
        <w:rPr>
          <w:rFonts w:eastAsia="Arial Unicode MS" w:cs="Arial"/>
          <w:sz w:val="20"/>
        </w:rPr>
      </w:pPr>
      <w:r w:rsidRPr="007F280D">
        <w:rPr>
          <w:rFonts w:eastAsia="Arial Unicode MS" w:cs="Arial"/>
          <w:sz w:val="20"/>
        </w:rPr>
        <w:t xml:space="preserve">Following a spate of youth suicides in the Rangitikei area, KPTO </w:t>
      </w:r>
      <w:r>
        <w:rPr>
          <w:rFonts w:eastAsia="Arial Unicode MS" w:cs="Arial"/>
          <w:sz w:val="20"/>
        </w:rPr>
        <w:t>Coordinators</w:t>
      </w:r>
      <w:r w:rsidRPr="007F280D">
        <w:rPr>
          <w:rFonts w:eastAsia="Arial Unicode MS" w:cs="Arial"/>
          <w:sz w:val="20"/>
        </w:rPr>
        <w:t xml:space="preserve">, alongside trained counsellors, presented the </w:t>
      </w:r>
      <w:r>
        <w:rPr>
          <w:rFonts w:eastAsia="Arial Unicode MS" w:cs="Arial"/>
          <w:sz w:val="20"/>
        </w:rPr>
        <w:t>‘</w:t>
      </w:r>
      <w:r w:rsidRPr="007F280D">
        <w:rPr>
          <w:rFonts w:eastAsia="Arial Unicode MS" w:cs="Arial"/>
          <w:sz w:val="20"/>
        </w:rPr>
        <w:t>Got Your Back</w:t>
      </w:r>
      <w:r>
        <w:rPr>
          <w:rFonts w:eastAsia="Arial Unicode MS" w:cs="Arial"/>
          <w:sz w:val="20"/>
        </w:rPr>
        <w:t>’</w:t>
      </w:r>
      <w:r w:rsidRPr="007F280D">
        <w:rPr>
          <w:rFonts w:eastAsia="Arial Unicode MS" w:cs="Arial"/>
          <w:sz w:val="20"/>
        </w:rPr>
        <w:t xml:space="preserve"> </w:t>
      </w:r>
      <w:r>
        <w:rPr>
          <w:rFonts w:eastAsia="Arial Unicode MS" w:cs="Arial"/>
          <w:sz w:val="20"/>
        </w:rPr>
        <w:t>c</w:t>
      </w:r>
      <w:r w:rsidRPr="007F280D">
        <w:rPr>
          <w:rFonts w:eastAsia="Arial Unicode MS" w:cs="Arial"/>
          <w:sz w:val="20"/>
        </w:rPr>
        <w:t xml:space="preserve">ampaign to student leaders in secondary schools in the Whanganui and Rangitikei region. The campaign sought to support students to create </w:t>
      </w:r>
      <w:r>
        <w:rPr>
          <w:rFonts w:eastAsia="Arial Unicode MS" w:cs="Arial"/>
          <w:sz w:val="20"/>
        </w:rPr>
        <w:t>or</w:t>
      </w:r>
      <w:r w:rsidRPr="007F280D">
        <w:rPr>
          <w:rFonts w:eastAsia="Arial Unicode MS" w:cs="Arial"/>
          <w:sz w:val="20"/>
        </w:rPr>
        <w:t xml:space="preserve"> identify a support network of people they </w:t>
      </w:r>
      <w:r>
        <w:rPr>
          <w:rFonts w:eastAsia="Arial Unicode MS" w:cs="Arial"/>
          <w:sz w:val="20"/>
        </w:rPr>
        <w:t>could</w:t>
      </w:r>
      <w:r w:rsidRPr="007F280D">
        <w:rPr>
          <w:rFonts w:eastAsia="Arial Unicode MS" w:cs="Arial"/>
          <w:sz w:val="20"/>
        </w:rPr>
        <w:t xml:space="preserve"> call on for advice </w:t>
      </w:r>
      <w:r>
        <w:rPr>
          <w:rFonts w:eastAsia="Arial Unicode MS" w:cs="Arial"/>
          <w:sz w:val="20"/>
        </w:rPr>
        <w:t>on</w:t>
      </w:r>
      <w:r w:rsidRPr="007F280D">
        <w:rPr>
          <w:rFonts w:eastAsia="Arial Unicode MS" w:cs="Arial"/>
          <w:sz w:val="20"/>
        </w:rPr>
        <w:t xml:space="preserve"> issues they </w:t>
      </w:r>
      <w:r>
        <w:rPr>
          <w:rFonts w:eastAsia="Arial Unicode MS" w:cs="Arial"/>
          <w:sz w:val="20"/>
        </w:rPr>
        <w:t>might</w:t>
      </w:r>
      <w:r w:rsidRPr="007F280D">
        <w:rPr>
          <w:rFonts w:eastAsia="Arial Unicode MS" w:cs="Arial"/>
          <w:sz w:val="20"/>
        </w:rPr>
        <w:t xml:space="preserve"> be struggling with in their lives. KPTO </w:t>
      </w:r>
      <w:r>
        <w:rPr>
          <w:rFonts w:eastAsia="Arial Unicode MS" w:cs="Arial"/>
          <w:sz w:val="20"/>
        </w:rPr>
        <w:t>Coordinators</w:t>
      </w:r>
      <w:r w:rsidRPr="007F280D">
        <w:rPr>
          <w:rFonts w:eastAsia="Arial Unicode MS" w:cs="Arial"/>
          <w:sz w:val="20"/>
        </w:rPr>
        <w:t xml:space="preserve"> </w:t>
      </w:r>
      <w:r>
        <w:rPr>
          <w:rFonts w:eastAsia="Arial Unicode MS" w:cs="Arial"/>
          <w:sz w:val="20"/>
        </w:rPr>
        <w:t>explained</w:t>
      </w:r>
      <w:r w:rsidRPr="007F280D">
        <w:rPr>
          <w:rFonts w:eastAsia="Arial Unicode MS" w:cs="Arial"/>
          <w:sz w:val="20"/>
        </w:rPr>
        <w:t xml:space="preserve"> that those on the support list </w:t>
      </w:r>
      <w:r>
        <w:rPr>
          <w:rFonts w:eastAsia="Arial Unicode MS" w:cs="Arial"/>
          <w:sz w:val="20"/>
        </w:rPr>
        <w:t>did</w:t>
      </w:r>
      <w:r w:rsidRPr="007F280D">
        <w:rPr>
          <w:rFonts w:eastAsia="Arial Unicode MS" w:cs="Arial"/>
          <w:sz w:val="20"/>
        </w:rPr>
        <w:t xml:space="preserve"> not necessarily have to be family members </w:t>
      </w:r>
      <w:r>
        <w:rPr>
          <w:rFonts w:eastAsia="Arial Unicode MS" w:cs="Arial"/>
          <w:sz w:val="20"/>
        </w:rPr>
        <w:t xml:space="preserve">– </w:t>
      </w:r>
      <w:r w:rsidRPr="007F280D">
        <w:rPr>
          <w:rFonts w:eastAsia="Arial Unicode MS" w:cs="Arial"/>
          <w:sz w:val="20"/>
        </w:rPr>
        <w:t xml:space="preserve">they </w:t>
      </w:r>
      <w:r>
        <w:rPr>
          <w:rFonts w:eastAsia="Arial Unicode MS" w:cs="Arial"/>
          <w:sz w:val="20"/>
        </w:rPr>
        <w:t>could</w:t>
      </w:r>
      <w:r w:rsidRPr="007F280D">
        <w:rPr>
          <w:rFonts w:eastAsia="Arial Unicode MS" w:cs="Arial"/>
          <w:sz w:val="20"/>
        </w:rPr>
        <w:t xml:space="preserve"> be a mix of family, friends, classmates, teachers or anybody</w:t>
      </w:r>
      <w:r>
        <w:rPr>
          <w:rFonts w:eastAsia="Arial Unicode MS" w:cs="Arial"/>
          <w:sz w:val="20"/>
        </w:rPr>
        <w:t xml:space="preserve"> else</w:t>
      </w:r>
      <w:r w:rsidRPr="007F280D">
        <w:rPr>
          <w:rFonts w:eastAsia="Arial Unicode MS" w:cs="Arial"/>
          <w:sz w:val="20"/>
        </w:rPr>
        <w:t xml:space="preserve"> they </w:t>
      </w:r>
      <w:r>
        <w:rPr>
          <w:rFonts w:eastAsia="Arial Unicode MS" w:cs="Arial"/>
          <w:sz w:val="20"/>
        </w:rPr>
        <w:t>felt</w:t>
      </w:r>
      <w:r w:rsidRPr="007F280D">
        <w:rPr>
          <w:rFonts w:eastAsia="Arial Unicode MS" w:cs="Arial"/>
          <w:sz w:val="20"/>
        </w:rPr>
        <w:t xml:space="preserve"> they </w:t>
      </w:r>
      <w:r>
        <w:rPr>
          <w:rFonts w:eastAsia="Arial Unicode MS" w:cs="Arial"/>
          <w:sz w:val="20"/>
        </w:rPr>
        <w:t xml:space="preserve">could </w:t>
      </w:r>
      <w:r w:rsidRPr="007F280D">
        <w:rPr>
          <w:rFonts w:eastAsia="Arial Unicode MS" w:cs="Arial"/>
          <w:sz w:val="20"/>
        </w:rPr>
        <w:t xml:space="preserve">seek help from. </w:t>
      </w:r>
      <w:r>
        <w:rPr>
          <w:rFonts w:eastAsia="Arial Unicode MS" w:cs="Arial"/>
          <w:sz w:val="20"/>
        </w:rPr>
        <w:t>After completing</w:t>
      </w:r>
      <w:r w:rsidRPr="007F280D">
        <w:rPr>
          <w:rFonts w:eastAsia="Arial Unicode MS" w:cs="Arial"/>
          <w:sz w:val="20"/>
        </w:rPr>
        <w:t xml:space="preserve"> the list, students were invited to add contact details. </w:t>
      </w:r>
      <w:r>
        <w:rPr>
          <w:rFonts w:eastAsia="Arial Unicode MS" w:cs="Arial"/>
          <w:sz w:val="20"/>
        </w:rPr>
        <w:t>They</w:t>
      </w:r>
      <w:r w:rsidRPr="007F280D">
        <w:rPr>
          <w:rFonts w:eastAsia="Arial Unicode MS" w:cs="Arial"/>
          <w:sz w:val="20"/>
        </w:rPr>
        <w:t xml:space="preserve"> were also reminded that it was important to ask those </w:t>
      </w:r>
      <w:r>
        <w:rPr>
          <w:rFonts w:eastAsia="Arial Unicode MS" w:cs="Arial"/>
          <w:sz w:val="20"/>
        </w:rPr>
        <w:t>they had</w:t>
      </w:r>
      <w:r w:rsidRPr="007F280D">
        <w:rPr>
          <w:rFonts w:eastAsia="Arial Unicode MS" w:cs="Arial"/>
          <w:sz w:val="20"/>
        </w:rPr>
        <w:t xml:space="preserve"> identified if they </w:t>
      </w:r>
      <w:r>
        <w:rPr>
          <w:rFonts w:eastAsia="Arial Unicode MS" w:cs="Arial"/>
          <w:sz w:val="20"/>
        </w:rPr>
        <w:t>were</w:t>
      </w:r>
      <w:r w:rsidRPr="007F280D">
        <w:rPr>
          <w:rFonts w:eastAsia="Arial Unicode MS" w:cs="Arial"/>
          <w:sz w:val="20"/>
        </w:rPr>
        <w:t xml:space="preserve"> comfortable with being on that list and </w:t>
      </w:r>
      <w:r>
        <w:rPr>
          <w:rFonts w:eastAsia="Arial Unicode MS" w:cs="Arial"/>
          <w:sz w:val="20"/>
        </w:rPr>
        <w:t>were</w:t>
      </w:r>
      <w:r w:rsidRPr="007F280D">
        <w:rPr>
          <w:rFonts w:eastAsia="Arial Unicode MS" w:cs="Arial"/>
          <w:sz w:val="20"/>
        </w:rPr>
        <w:t xml:space="preserve"> willing to help if </w:t>
      </w:r>
      <w:r>
        <w:rPr>
          <w:rFonts w:eastAsia="Arial Unicode MS" w:cs="Arial"/>
          <w:sz w:val="20"/>
        </w:rPr>
        <w:t>asked</w:t>
      </w:r>
      <w:r w:rsidRPr="007F280D">
        <w:rPr>
          <w:rFonts w:eastAsia="Arial Unicode MS" w:cs="Arial"/>
          <w:sz w:val="20"/>
        </w:rPr>
        <w:t>.</w:t>
      </w:r>
    </w:p>
    <w:p w:rsidR="00251FE0"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NTOTA developed strong partnerships with key community stakeholders</w:t>
      </w:r>
      <w:r>
        <w:rPr>
          <w:rFonts w:eastAsia="Arial Unicode MS"/>
        </w:rPr>
        <w:t xml:space="preserve">. </w:t>
      </w:r>
      <w:r w:rsidRPr="007F280D">
        <w:rPr>
          <w:rFonts w:eastAsia="Arial Unicode MS"/>
        </w:rPr>
        <w:t xml:space="preserve">The KPTO service specification required NTOTA to develop and maintain effective and collaborative linkages with listed organisations in order to achieve maximum service effectiveness by reducing duplication of services. </w:t>
      </w:r>
      <w:r>
        <w:rPr>
          <w:rFonts w:eastAsia="Arial Unicode MS"/>
        </w:rPr>
        <w:t>From</w:t>
      </w:r>
      <w:r w:rsidRPr="007F280D">
        <w:rPr>
          <w:rFonts w:eastAsia="Arial Unicode MS"/>
        </w:rPr>
        <w:t xml:space="preserve"> the document review, staff and stakeholder interviews</w:t>
      </w:r>
      <w:r>
        <w:rPr>
          <w:rFonts w:eastAsia="Arial Unicode MS"/>
        </w:rPr>
        <w:t>,</w:t>
      </w:r>
      <w:r w:rsidRPr="007F280D">
        <w:rPr>
          <w:rFonts w:eastAsia="Arial Unicode MS"/>
        </w:rPr>
        <w:t xml:space="preserve"> it was clear that NTOTA </w:t>
      </w:r>
      <w:r>
        <w:rPr>
          <w:rFonts w:eastAsia="Arial Unicode MS"/>
        </w:rPr>
        <w:t xml:space="preserve">had </w:t>
      </w:r>
      <w:r w:rsidRPr="007F280D">
        <w:rPr>
          <w:rFonts w:eastAsia="Arial Unicode MS"/>
        </w:rPr>
        <w:t>developed strong collaborative relationships with all organisations listed in the service specification.</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 xml:space="preserve">In addition, the KPTO </w:t>
      </w:r>
      <w:r>
        <w:rPr>
          <w:rFonts w:eastAsia="Arial Unicode MS"/>
        </w:rPr>
        <w:t>Coordinators</w:t>
      </w:r>
      <w:r w:rsidRPr="007F280D">
        <w:rPr>
          <w:rFonts w:eastAsia="Arial Unicode MS"/>
        </w:rPr>
        <w:t xml:space="preserve"> occupied </w:t>
      </w:r>
      <w:r>
        <w:rPr>
          <w:rFonts w:eastAsia="Arial Unicode MS"/>
        </w:rPr>
        <w:t>significant</w:t>
      </w:r>
      <w:r w:rsidRPr="007F280D">
        <w:rPr>
          <w:rFonts w:eastAsia="Arial Unicode MS"/>
        </w:rPr>
        <w:t xml:space="preserve"> positions of authority and influence in key stakeholder collaborative groups</w:t>
      </w:r>
      <w:r>
        <w:rPr>
          <w:rFonts w:eastAsia="Arial Unicode MS"/>
        </w:rPr>
        <w:t>, such as those listed in the table below.</w:t>
      </w:r>
    </w:p>
    <w:p w:rsidR="00251FE0" w:rsidRPr="007F280D" w:rsidRDefault="00251FE0" w:rsidP="00251FE0">
      <w:pPr>
        <w:rPr>
          <w:rFonts w:eastAsia="Arial Unicode MS"/>
        </w:rPr>
      </w:pPr>
    </w:p>
    <w:p w:rsidR="00251FE0" w:rsidRPr="007F280D" w:rsidRDefault="00251FE0" w:rsidP="00251FE0">
      <w:pPr>
        <w:spacing w:line="276" w:lineRule="auto"/>
        <w:rPr>
          <w:rFonts w:ascii="Arial" w:eastAsia="Arial Unicode MS" w:hAnsi="Arial" w:cs="Arial"/>
          <w:sz w:val="21"/>
          <w:szCs w:val="21"/>
        </w:rPr>
      </w:pPr>
      <w:r w:rsidRPr="007F280D">
        <w:rPr>
          <w:rFonts w:ascii="Arial" w:eastAsia="Arial Unicode MS" w:hAnsi="Arial" w:cs="Arial"/>
          <w:sz w:val="21"/>
          <w:szCs w:val="21"/>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4257"/>
        <w:gridCol w:w="2551"/>
      </w:tblGrid>
      <w:tr w:rsidR="00251FE0" w:rsidRPr="007F280D" w:rsidTr="00224D2C">
        <w:trPr>
          <w:tblHeader/>
        </w:trPr>
        <w:tc>
          <w:tcPr>
            <w:tcW w:w="3081" w:type="dxa"/>
            <w:shd w:val="clear" w:color="auto" w:fill="B6DDE8"/>
          </w:tcPr>
          <w:p w:rsidR="00251FE0" w:rsidRPr="007F280D" w:rsidRDefault="00251FE0" w:rsidP="00224D2C">
            <w:pPr>
              <w:pStyle w:val="ListParagraph"/>
              <w:spacing w:before="120" w:after="120"/>
              <w:ind w:left="0"/>
              <w:rPr>
                <w:rFonts w:eastAsia="Arial Unicode MS" w:cs="Arial Unicode MS"/>
                <w:b/>
                <w:color w:val="000000"/>
                <w:sz w:val="21"/>
                <w:szCs w:val="21"/>
              </w:rPr>
            </w:pPr>
            <w:r w:rsidRPr="007F280D">
              <w:rPr>
                <w:rFonts w:eastAsia="Arial Unicode MS" w:cs="Arial Unicode MS"/>
                <w:b/>
                <w:color w:val="000000"/>
                <w:sz w:val="21"/>
                <w:szCs w:val="21"/>
              </w:rPr>
              <w:t>Group name</w:t>
            </w:r>
          </w:p>
        </w:tc>
        <w:tc>
          <w:tcPr>
            <w:tcW w:w="4257" w:type="dxa"/>
            <w:shd w:val="clear" w:color="auto" w:fill="B6DDE8"/>
          </w:tcPr>
          <w:p w:rsidR="00251FE0" w:rsidRPr="007F280D" w:rsidRDefault="00251FE0" w:rsidP="00224D2C">
            <w:pPr>
              <w:pStyle w:val="ListParagraph"/>
              <w:spacing w:before="120" w:after="120"/>
              <w:ind w:left="0"/>
              <w:rPr>
                <w:rFonts w:eastAsia="Arial Unicode MS" w:cs="Arial Unicode MS"/>
                <w:b/>
                <w:color w:val="000000"/>
                <w:sz w:val="21"/>
                <w:szCs w:val="21"/>
              </w:rPr>
            </w:pPr>
            <w:r w:rsidRPr="007F280D">
              <w:rPr>
                <w:rFonts w:eastAsia="Arial Unicode MS" w:cs="Arial Unicode MS"/>
                <w:b/>
                <w:color w:val="000000"/>
                <w:sz w:val="21"/>
                <w:szCs w:val="21"/>
              </w:rPr>
              <w:t>Attendees</w:t>
            </w:r>
          </w:p>
        </w:tc>
        <w:tc>
          <w:tcPr>
            <w:tcW w:w="2551" w:type="dxa"/>
            <w:shd w:val="clear" w:color="auto" w:fill="B6DDE8"/>
          </w:tcPr>
          <w:p w:rsidR="00251FE0" w:rsidRPr="007F280D" w:rsidRDefault="00251FE0" w:rsidP="00224D2C">
            <w:pPr>
              <w:pStyle w:val="ListParagraph"/>
              <w:spacing w:before="120" w:after="120"/>
              <w:ind w:left="0"/>
              <w:rPr>
                <w:rFonts w:eastAsia="Arial Unicode MS" w:cs="Arial Unicode MS"/>
                <w:b/>
                <w:color w:val="000000"/>
                <w:sz w:val="21"/>
                <w:szCs w:val="21"/>
              </w:rPr>
            </w:pPr>
            <w:r w:rsidRPr="007F280D">
              <w:rPr>
                <w:rFonts w:eastAsia="Arial Unicode MS" w:cs="Arial Unicode MS"/>
                <w:b/>
                <w:color w:val="000000"/>
                <w:sz w:val="21"/>
                <w:szCs w:val="21"/>
              </w:rPr>
              <w:t>Position within group</w:t>
            </w:r>
          </w:p>
        </w:tc>
      </w:tr>
      <w:tr w:rsidR="00251FE0" w:rsidRPr="007F280D" w:rsidTr="00224D2C">
        <w:tc>
          <w:tcPr>
            <w:tcW w:w="3081" w:type="dxa"/>
            <w:shd w:val="clear" w:color="auto" w:fill="auto"/>
          </w:tcPr>
          <w:p w:rsidR="00251FE0" w:rsidRPr="007F280D" w:rsidRDefault="00251FE0" w:rsidP="00224D2C">
            <w:pPr>
              <w:pStyle w:val="ListParagraph"/>
              <w:spacing w:before="120" w:after="120" w:line="276" w:lineRule="auto"/>
              <w:ind w:left="0"/>
              <w:jc w:val="left"/>
              <w:rPr>
                <w:rFonts w:eastAsia="Arial Unicode MS" w:cs="Arial"/>
                <w:color w:val="000000"/>
                <w:sz w:val="20"/>
              </w:rPr>
            </w:pPr>
            <w:r w:rsidRPr="007F280D">
              <w:rPr>
                <w:rFonts w:eastAsia="Arial Unicode MS" w:cs="Arial"/>
                <w:color w:val="000000"/>
                <w:sz w:val="20"/>
              </w:rPr>
              <w:t>Removing Barriers Group</w:t>
            </w:r>
          </w:p>
          <w:p w:rsidR="00251FE0" w:rsidRPr="007F280D" w:rsidRDefault="00251FE0" w:rsidP="00224D2C">
            <w:pPr>
              <w:pStyle w:val="ListParagraph"/>
              <w:spacing w:before="120" w:after="120" w:line="276" w:lineRule="auto"/>
              <w:ind w:left="0"/>
              <w:jc w:val="left"/>
              <w:rPr>
                <w:rFonts w:eastAsia="Arial Unicode MS" w:cs="Arial"/>
                <w:color w:val="000000"/>
                <w:sz w:val="20"/>
              </w:rPr>
            </w:pPr>
          </w:p>
          <w:p w:rsidR="00251FE0" w:rsidRPr="007F280D" w:rsidRDefault="00251FE0" w:rsidP="00224D2C">
            <w:pPr>
              <w:pStyle w:val="ListParagraph"/>
              <w:spacing w:before="120" w:after="120" w:line="276" w:lineRule="auto"/>
              <w:ind w:left="0"/>
              <w:jc w:val="left"/>
              <w:rPr>
                <w:rFonts w:eastAsia="Arial Unicode MS" w:cs="Arial"/>
                <w:color w:val="000000"/>
                <w:sz w:val="20"/>
              </w:rPr>
            </w:pPr>
            <w:r w:rsidRPr="007F280D">
              <w:rPr>
                <w:rFonts w:eastAsia="Arial Unicode MS" w:cs="Arial"/>
                <w:color w:val="000000"/>
                <w:sz w:val="20"/>
              </w:rPr>
              <w:t>Established: July 2013</w:t>
            </w:r>
          </w:p>
          <w:p w:rsidR="00251FE0" w:rsidRPr="007F280D" w:rsidRDefault="00251FE0" w:rsidP="00224D2C">
            <w:pPr>
              <w:pStyle w:val="ListParagraph"/>
              <w:spacing w:before="120" w:after="120" w:line="276" w:lineRule="auto"/>
              <w:ind w:left="0"/>
              <w:jc w:val="left"/>
              <w:rPr>
                <w:rFonts w:eastAsia="Arial Unicode MS" w:cs="Arial"/>
                <w:color w:val="000000"/>
                <w:sz w:val="20"/>
              </w:rPr>
            </w:pPr>
          </w:p>
          <w:p w:rsidR="00251FE0" w:rsidRPr="007F280D" w:rsidRDefault="00251FE0" w:rsidP="00224D2C">
            <w:pPr>
              <w:pStyle w:val="ListParagraph"/>
              <w:spacing w:before="120" w:after="120" w:line="276" w:lineRule="auto"/>
              <w:ind w:left="0"/>
              <w:jc w:val="left"/>
              <w:rPr>
                <w:rFonts w:eastAsia="Arial Unicode MS" w:cs="Arial"/>
                <w:color w:val="000000"/>
                <w:sz w:val="20"/>
              </w:rPr>
            </w:pPr>
            <w:r w:rsidRPr="007F280D">
              <w:rPr>
                <w:rFonts w:eastAsia="Arial Unicode MS" w:cs="Arial"/>
                <w:color w:val="000000"/>
                <w:sz w:val="20"/>
              </w:rPr>
              <w:t>Purpose:</w:t>
            </w:r>
            <w:r>
              <w:rPr>
                <w:rFonts w:eastAsia="Arial Unicode MS" w:cs="Arial"/>
                <w:color w:val="000000"/>
                <w:sz w:val="20"/>
              </w:rPr>
              <w:t xml:space="preserve"> </w:t>
            </w:r>
            <w:r w:rsidRPr="007F280D">
              <w:rPr>
                <w:rFonts w:eastAsia="Arial Unicode MS" w:cs="Arial"/>
                <w:color w:val="000000"/>
                <w:sz w:val="20"/>
              </w:rPr>
              <w:t>Influence change in attitudes and behaviours with understanding and acceptance of people impacted by mental health and addictions in the Whanganui area</w:t>
            </w:r>
          </w:p>
          <w:p w:rsidR="00251FE0" w:rsidRPr="007F280D" w:rsidRDefault="00251FE0" w:rsidP="00224D2C">
            <w:pPr>
              <w:pStyle w:val="ListParagraph"/>
              <w:spacing w:before="120" w:after="120" w:line="276" w:lineRule="auto"/>
              <w:ind w:left="0"/>
              <w:jc w:val="left"/>
              <w:rPr>
                <w:rFonts w:eastAsia="Arial Unicode MS" w:cs="Arial"/>
                <w:color w:val="000000"/>
                <w:sz w:val="20"/>
              </w:rPr>
            </w:pPr>
          </w:p>
          <w:p w:rsidR="00251FE0" w:rsidRPr="007F280D" w:rsidRDefault="00251FE0" w:rsidP="00224D2C">
            <w:pPr>
              <w:pStyle w:val="ListParagraph"/>
              <w:spacing w:before="120" w:after="120" w:line="276" w:lineRule="auto"/>
              <w:ind w:left="0"/>
              <w:jc w:val="left"/>
              <w:rPr>
                <w:rFonts w:eastAsia="Arial Unicode MS" w:cs="Arial"/>
                <w:color w:val="000000"/>
                <w:sz w:val="20"/>
              </w:rPr>
            </w:pPr>
            <w:r w:rsidRPr="007F280D">
              <w:rPr>
                <w:rFonts w:eastAsia="Arial Unicode MS" w:cs="Arial"/>
                <w:color w:val="000000"/>
                <w:sz w:val="20"/>
              </w:rPr>
              <w:t>Mental Health Awareness Week is the key health promotion activity for this group</w:t>
            </w:r>
          </w:p>
        </w:tc>
        <w:tc>
          <w:tcPr>
            <w:tcW w:w="4257" w:type="dxa"/>
            <w:shd w:val="clear" w:color="auto" w:fill="auto"/>
          </w:tcPr>
          <w:p w:rsidR="00251FE0" w:rsidRPr="007F280D" w:rsidRDefault="00251FE0" w:rsidP="00224D2C">
            <w:pPr>
              <w:pStyle w:val="ListParagraph"/>
              <w:spacing w:before="120" w:after="120" w:line="276" w:lineRule="auto"/>
              <w:ind w:left="0"/>
              <w:jc w:val="left"/>
              <w:rPr>
                <w:rFonts w:eastAsia="Arial Unicode MS" w:cs="Arial"/>
                <w:color w:val="000000"/>
                <w:sz w:val="20"/>
              </w:rPr>
            </w:pPr>
            <w:r w:rsidRPr="007F280D">
              <w:rPr>
                <w:rFonts w:eastAsia="Arial Unicode MS" w:cs="Arial"/>
                <w:color w:val="000000"/>
                <w:sz w:val="20"/>
              </w:rPr>
              <w:t>Balance Whanganui (community mental health peer support organisation)</w:t>
            </w:r>
          </w:p>
          <w:p w:rsidR="00251FE0" w:rsidRPr="007F280D" w:rsidRDefault="00251FE0" w:rsidP="00224D2C">
            <w:pPr>
              <w:pStyle w:val="ListParagraph"/>
              <w:spacing w:before="120" w:after="120" w:line="276" w:lineRule="auto"/>
              <w:ind w:left="0"/>
              <w:jc w:val="left"/>
              <w:rPr>
                <w:rFonts w:eastAsia="Arial Unicode MS" w:cs="Arial"/>
                <w:color w:val="000000"/>
                <w:sz w:val="20"/>
              </w:rPr>
            </w:pPr>
            <w:r w:rsidRPr="007F280D">
              <w:rPr>
                <w:rFonts w:eastAsia="Arial Unicode MS" w:cs="Arial"/>
                <w:color w:val="000000"/>
                <w:sz w:val="20"/>
              </w:rPr>
              <w:t>Pathways (community mental health)</w:t>
            </w:r>
          </w:p>
          <w:p w:rsidR="00251FE0" w:rsidRPr="007F280D" w:rsidRDefault="00251FE0" w:rsidP="00224D2C">
            <w:pPr>
              <w:pStyle w:val="ListParagraph"/>
              <w:spacing w:before="120" w:after="120" w:line="276" w:lineRule="auto"/>
              <w:ind w:left="0"/>
              <w:jc w:val="left"/>
              <w:rPr>
                <w:rFonts w:eastAsia="Arial Unicode MS" w:cs="Arial"/>
                <w:color w:val="000000"/>
                <w:sz w:val="20"/>
              </w:rPr>
            </w:pPr>
            <w:r w:rsidRPr="007F280D">
              <w:rPr>
                <w:rFonts w:eastAsia="Arial Unicode MS" w:cs="Arial"/>
                <w:color w:val="000000"/>
                <w:sz w:val="20"/>
              </w:rPr>
              <w:t xml:space="preserve">Supporting families (family </w:t>
            </w:r>
            <w:r>
              <w:rPr>
                <w:rFonts w:eastAsia="Arial Unicode MS" w:cs="Arial"/>
                <w:color w:val="000000"/>
                <w:sz w:val="20"/>
              </w:rPr>
              <w:t>and</w:t>
            </w:r>
            <w:r w:rsidRPr="007F280D">
              <w:rPr>
                <w:rFonts w:eastAsia="Arial Unicode MS" w:cs="Arial"/>
                <w:color w:val="000000"/>
                <w:sz w:val="20"/>
              </w:rPr>
              <w:t xml:space="preserve"> whānau mental illness support organisation)</w:t>
            </w:r>
          </w:p>
          <w:p w:rsidR="00251FE0" w:rsidRPr="007F280D" w:rsidRDefault="00251FE0" w:rsidP="00224D2C">
            <w:pPr>
              <w:pStyle w:val="ListParagraph"/>
              <w:spacing w:before="120" w:after="120" w:line="276" w:lineRule="auto"/>
              <w:ind w:left="0"/>
              <w:jc w:val="left"/>
              <w:rPr>
                <w:rFonts w:eastAsia="Arial Unicode MS" w:cs="Arial"/>
                <w:color w:val="000000"/>
                <w:sz w:val="20"/>
              </w:rPr>
            </w:pPr>
            <w:r w:rsidRPr="007F280D">
              <w:rPr>
                <w:rFonts w:eastAsia="Arial Unicode MS" w:cs="Arial"/>
                <w:color w:val="000000"/>
                <w:sz w:val="20"/>
              </w:rPr>
              <w:t>Whanganui D</w:t>
            </w:r>
            <w:r>
              <w:rPr>
                <w:rFonts w:eastAsia="Arial Unicode MS" w:cs="Arial"/>
                <w:color w:val="000000"/>
                <w:sz w:val="20"/>
              </w:rPr>
              <w:t>HB</w:t>
            </w:r>
            <w:r w:rsidRPr="007F280D">
              <w:rPr>
                <w:rFonts w:eastAsia="Arial Unicode MS" w:cs="Arial"/>
                <w:color w:val="000000"/>
                <w:sz w:val="20"/>
              </w:rPr>
              <w:t xml:space="preserve"> – Public Health Centre</w:t>
            </w:r>
          </w:p>
          <w:p w:rsidR="00251FE0" w:rsidRPr="007F280D" w:rsidRDefault="00251FE0" w:rsidP="00224D2C">
            <w:pPr>
              <w:pStyle w:val="ListParagraph"/>
              <w:spacing w:before="120" w:after="120" w:line="276" w:lineRule="auto"/>
              <w:ind w:left="0"/>
              <w:jc w:val="left"/>
              <w:rPr>
                <w:rFonts w:eastAsia="Arial Unicode MS" w:cs="Arial"/>
                <w:color w:val="000000"/>
                <w:sz w:val="20"/>
              </w:rPr>
            </w:pPr>
            <w:r w:rsidRPr="007F280D">
              <w:rPr>
                <w:rFonts w:eastAsia="Arial Unicode MS" w:cs="Arial"/>
                <w:color w:val="000000"/>
                <w:sz w:val="20"/>
              </w:rPr>
              <w:t>Whanganui Community Living Trust (community-based support services for people with psychiatric disabilities)</w:t>
            </w:r>
          </w:p>
          <w:p w:rsidR="00251FE0" w:rsidRPr="007F280D" w:rsidRDefault="00251FE0" w:rsidP="00224D2C">
            <w:pPr>
              <w:pStyle w:val="ListParagraph"/>
              <w:spacing w:before="120" w:after="120" w:line="276" w:lineRule="auto"/>
              <w:ind w:left="0"/>
              <w:jc w:val="left"/>
              <w:rPr>
                <w:rFonts w:eastAsia="Arial Unicode MS" w:cs="Arial"/>
                <w:color w:val="000000"/>
                <w:sz w:val="20"/>
              </w:rPr>
            </w:pPr>
            <w:r w:rsidRPr="007F280D">
              <w:rPr>
                <w:rFonts w:eastAsia="Arial Unicode MS" w:cs="Arial"/>
                <w:color w:val="000000"/>
                <w:sz w:val="20"/>
              </w:rPr>
              <w:t>Mental Illness Survivor Team</w:t>
            </w:r>
          </w:p>
          <w:p w:rsidR="00251FE0" w:rsidRPr="007F280D" w:rsidRDefault="00251FE0" w:rsidP="00224D2C">
            <w:pPr>
              <w:pStyle w:val="ListParagraph"/>
              <w:spacing w:before="120" w:after="120" w:line="276" w:lineRule="auto"/>
              <w:ind w:left="0"/>
              <w:jc w:val="left"/>
              <w:rPr>
                <w:rFonts w:eastAsia="Arial Unicode MS" w:cs="Arial"/>
                <w:color w:val="000000"/>
                <w:sz w:val="20"/>
              </w:rPr>
            </w:pPr>
            <w:r w:rsidRPr="007F280D">
              <w:rPr>
                <w:rFonts w:eastAsia="Arial Unicode MS" w:cs="Arial"/>
                <w:color w:val="000000"/>
                <w:sz w:val="20"/>
              </w:rPr>
              <w:t>Whanganui D</w:t>
            </w:r>
            <w:r>
              <w:rPr>
                <w:rFonts w:eastAsia="Arial Unicode MS" w:cs="Arial"/>
                <w:color w:val="000000"/>
                <w:sz w:val="20"/>
              </w:rPr>
              <w:t>HB –</w:t>
            </w:r>
            <w:r w:rsidRPr="007F280D">
              <w:rPr>
                <w:rFonts w:eastAsia="Arial Unicode MS" w:cs="Arial"/>
                <w:color w:val="000000"/>
                <w:sz w:val="20"/>
              </w:rPr>
              <w:t xml:space="preserve"> Training Educator</w:t>
            </w:r>
          </w:p>
          <w:p w:rsidR="00251FE0" w:rsidRPr="007F280D" w:rsidRDefault="00251FE0" w:rsidP="00224D2C">
            <w:pPr>
              <w:pStyle w:val="ListParagraph"/>
              <w:spacing w:before="120" w:after="120" w:line="276" w:lineRule="auto"/>
              <w:ind w:left="0"/>
              <w:jc w:val="left"/>
              <w:rPr>
                <w:rFonts w:eastAsia="Arial Unicode MS" w:cs="Arial"/>
                <w:color w:val="000000"/>
                <w:sz w:val="20"/>
              </w:rPr>
            </w:pPr>
            <w:r w:rsidRPr="007F280D">
              <w:rPr>
                <w:rFonts w:eastAsia="Arial Unicode MS" w:cs="Arial"/>
                <w:color w:val="000000"/>
                <w:sz w:val="20"/>
              </w:rPr>
              <w:t>Te Oranganui Iwi Health Authority</w:t>
            </w:r>
          </w:p>
        </w:tc>
        <w:tc>
          <w:tcPr>
            <w:tcW w:w="2551" w:type="dxa"/>
            <w:shd w:val="clear" w:color="auto" w:fill="auto"/>
          </w:tcPr>
          <w:p w:rsidR="00251FE0" w:rsidRPr="007F280D" w:rsidRDefault="00251FE0" w:rsidP="00224D2C">
            <w:pPr>
              <w:pStyle w:val="ListParagraph"/>
              <w:spacing w:before="120" w:after="120" w:line="276" w:lineRule="auto"/>
              <w:ind w:left="0"/>
              <w:jc w:val="left"/>
              <w:rPr>
                <w:rFonts w:eastAsia="Arial Unicode MS" w:cs="Arial"/>
                <w:color w:val="000000"/>
                <w:sz w:val="20"/>
              </w:rPr>
            </w:pPr>
            <w:r w:rsidRPr="007F280D">
              <w:rPr>
                <w:rFonts w:eastAsia="Arial Unicode MS" w:cs="Arial"/>
                <w:color w:val="000000"/>
                <w:sz w:val="20"/>
              </w:rPr>
              <w:t>Chair</w:t>
            </w:r>
          </w:p>
        </w:tc>
      </w:tr>
      <w:tr w:rsidR="00251FE0" w:rsidRPr="007F280D" w:rsidTr="00224D2C">
        <w:tc>
          <w:tcPr>
            <w:tcW w:w="3081" w:type="dxa"/>
            <w:shd w:val="clear" w:color="auto" w:fill="auto"/>
          </w:tcPr>
          <w:p w:rsidR="00251FE0" w:rsidRPr="007F280D" w:rsidRDefault="00251FE0" w:rsidP="00224D2C">
            <w:pPr>
              <w:pStyle w:val="ListParagraph"/>
              <w:spacing w:before="120" w:after="120" w:line="276" w:lineRule="auto"/>
              <w:ind w:left="0"/>
              <w:jc w:val="left"/>
              <w:rPr>
                <w:rFonts w:eastAsia="Arial Unicode MS" w:cs="Arial"/>
                <w:color w:val="000000"/>
                <w:sz w:val="20"/>
              </w:rPr>
            </w:pPr>
            <w:r w:rsidRPr="007F280D">
              <w:rPr>
                <w:rFonts w:eastAsia="Arial Unicode MS" w:cs="Arial"/>
                <w:color w:val="000000"/>
                <w:sz w:val="20"/>
              </w:rPr>
              <w:t>Whanganui Prevention / Postvention Suicide Support Team</w:t>
            </w:r>
          </w:p>
          <w:p w:rsidR="00251FE0" w:rsidRPr="007F280D" w:rsidRDefault="00251FE0" w:rsidP="00224D2C">
            <w:pPr>
              <w:pStyle w:val="ListParagraph"/>
              <w:spacing w:before="120" w:after="120" w:line="276" w:lineRule="auto"/>
              <w:ind w:left="0"/>
              <w:jc w:val="left"/>
              <w:rPr>
                <w:rFonts w:eastAsia="Arial Unicode MS" w:cs="Arial"/>
                <w:color w:val="000000"/>
                <w:sz w:val="20"/>
              </w:rPr>
            </w:pPr>
          </w:p>
          <w:p w:rsidR="00251FE0" w:rsidRPr="007F280D" w:rsidRDefault="00251FE0" w:rsidP="00224D2C">
            <w:pPr>
              <w:pStyle w:val="ListParagraph"/>
              <w:spacing w:before="120" w:after="120" w:line="276" w:lineRule="auto"/>
              <w:ind w:left="0"/>
              <w:jc w:val="left"/>
              <w:rPr>
                <w:rFonts w:eastAsia="Arial Unicode MS" w:cs="Arial"/>
                <w:color w:val="000000"/>
                <w:sz w:val="20"/>
              </w:rPr>
            </w:pPr>
            <w:r w:rsidRPr="006177A5">
              <w:rPr>
                <w:rFonts w:eastAsia="Arial Unicode MS" w:cs="Arial"/>
                <w:color w:val="000000"/>
                <w:sz w:val="20"/>
              </w:rPr>
              <w:t>Established:</w:t>
            </w:r>
            <w:r w:rsidRPr="007F280D">
              <w:rPr>
                <w:rFonts w:eastAsia="Arial Unicode MS" w:cs="Arial"/>
                <w:color w:val="000000"/>
                <w:sz w:val="20"/>
              </w:rPr>
              <w:t xml:space="preserve"> March 2011</w:t>
            </w:r>
            <w:r w:rsidRPr="007F280D">
              <w:rPr>
                <w:rFonts w:eastAsia="Arial Unicode MS" w:cs="Arial"/>
                <w:color w:val="000000"/>
                <w:sz w:val="20"/>
              </w:rPr>
              <w:br/>
            </w:r>
            <w:r w:rsidRPr="007F280D">
              <w:rPr>
                <w:rFonts w:eastAsia="Arial Unicode MS" w:cs="Arial"/>
                <w:color w:val="000000"/>
                <w:sz w:val="20"/>
              </w:rPr>
              <w:br/>
            </w:r>
            <w:r w:rsidRPr="006177A5">
              <w:rPr>
                <w:rFonts w:eastAsia="Arial Unicode MS" w:cs="Arial"/>
                <w:color w:val="000000"/>
                <w:sz w:val="20"/>
              </w:rPr>
              <w:t>Purpose:</w:t>
            </w:r>
            <w:r>
              <w:rPr>
                <w:rFonts w:eastAsia="Arial Unicode MS" w:cs="Arial"/>
                <w:color w:val="000000"/>
                <w:sz w:val="20"/>
              </w:rPr>
              <w:t xml:space="preserve"> </w:t>
            </w:r>
            <w:r w:rsidRPr="007F280D">
              <w:rPr>
                <w:rFonts w:eastAsia="Arial Unicode MS" w:cs="Arial"/>
                <w:color w:val="000000"/>
                <w:sz w:val="20"/>
              </w:rPr>
              <w:t xml:space="preserve">A multi-agency networking forum on </w:t>
            </w:r>
            <w:r>
              <w:rPr>
                <w:rFonts w:eastAsia="Arial Unicode MS" w:cs="Arial"/>
                <w:color w:val="000000"/>
                <w:sz w:val="20"/>
              </w:rPr>
              <w:t>s</w:t>
            </w:r>
            <w:r w:rsidRPr="007F280D">
              <w:rPr>
                <w:rFonts w:eastAsia="Arial Unicode MS" w:cs="Arial"/>
                <w:color w:val="000000"/>
                <w:sz w:val="20"/>
              </w:rPr>
              <w:t xml:space="preserve">uicide </w:t>
            </w:r>
            <w:r>
              <w:rPr>
                <w:rFonts w:eastAsia="Arial Unicode MS" w:cs="Arial"/>
                <w:color w:val="000000"/>
                <w:sz w:val="20"/>
              </w:rPr>
              <w:t>p</w:t>
            </w:r>
            <w:r w:rsidRPr="007F280D">
              <w:rPr>
                <w:rFonts w:eastAsia="Arial Unicode MS" w:cs="Arial"/>
                <w:color w:val="000000"/>
                <w:sz w:val="20"/>
              </w:rPr>
              <w:t>revention</w:t>
            </w:r>
            <w:r>
              <w:rPr>
                <w:rFonts w:eastAsia="Arial Unicode MS" w:cs="Arial"/>
                <w:color w:val="000000"/>
                <w:sz w:val="20"/>
              </w:rPr>
              <w:t xml:space="preserve"> and</w:t>
            </w:r>
            <w:r w:rsidRPr="007F280D">
              <w:rPr>
                <w:rFonts w:eastAsia="Arial Unicode MS" w:cs="Arial"/>
                <w:color w:val="000000"/>
                <w:sz w:val="20"/>
              </w:rPr>
              <w:t xml:space="preserve"> </w:t>
            </w:r>
            <w:r>
              <w:rPr>
                <w:rFonts w:eastAsia="Arial Unicode MS" w:cs="Arial"/>
                <w:color w:val="000000"/>
                <w:sz w:val="20"/>
              </w:rPr>
              <w:t>s</w:t>
            </w:r>
            <w:r w:rsidRPr="007F280D">
              <w:rPr>
                <w:rFonts w:eastAsia="Arial Unicode MS" w:cs="Arial"/>
                <w:color w:val="000000"/>
                <w:sz w:val="20"/>
              </w:rPr>
              <w:t>elf-</w:t>
            </w:r>
            <w:r>
              <w:rPr>
                <w:rFonts w:eastAsia="Arial Unicode MS" w:cs="Arial"/>
                <w:color w:val="000000"/>
                <w:sz w:val="20"/>
              </w:rPr>
              <w:t>h</w:t>
            </w:r>
            <w:r w:rsidRPr="007F280D">
              <w:rPr>
                <w:rFonts w:eastAsia="Arial Unicode MS" w:cs="Arial"/>
                <w:color w:val="000000"/>
                <w:sz w:val="20"/>
              </w:rPr>
              <w:t>arm</w:t>
            </w:r>
          </w:p>
        </w:tc>
        <w:tc>
          <w:tcPr>
            <w:tcW w:w="4257" w:type="dxa"/>
            <w:shd w:val="clear" w:color="auto" w:fill="auto"/>
          </w:tcPr>
          <w:p w:rsidR="00251FE0" w:rsidRPr="007F280D" w:rsidRDefault="00251FE0" w:rsidP="00224D2C">
            <w:pPr>
              <w:pStyle w:val="ListParagraph"/>
              <w:spacing w:before="60" w:after="60" w:line="276" w:lineRule="auto"/>
              <w:ind w:left="0"/>
              <w:jc w:val="left"/>
              <w:rPr>
                <w:rFonts w:eastAsia="Arial Unicode MS" w:cs="Arial"/>
                <w:color w:val="000000"/>
                <w:sz w:val="20"/>
              </w:rPr>
            </w:pPr>
            <w:r w:rsidRPr="007F280D">
              <w:rPr>
                <w:rFonts w:eastAsia="Arial Unicode MS" w:cs="Arial"/>
                <w:color w:val="000000"/>
                <w:sz w:val="20"/>
              </w:rPr>
              <w:t>Police Māori Liaison Officer</w:t>
            </w:r>
          </w:p>
          <w:p w:rsidR="00251FE0" w:rsidRPr="007F280D" w:rsidRDefault="00251FE0" w:rsidP="00224D2C">
            <w:pPr>
              <w:pStyle w:val="ListParagraph"/>
              <w:spacing w:before="60" w:after="60" w:line="276" w:lineRule="auto"/>
              <w:ind w:left="0"/>
              <w:jc w:val="left"/>
              <w:rPr>
                <w:rFonts w:eastAsia="Arial Unicode MS" w:cs="Arial"/>
                <w:color w:val="000000"/>
                <w:sz w:val="20"/>
              </w:rPr>
            </w:pPr>
            <w:r w:rsidRPr="007F280D">
              <w:rPr>
                <w:rFonts w:eastAsia="Arial Unicode MS" w:cs="Arial"/>
                <w:color w:val="000000"/>
                <w:sz w:val="20"/>
              </w:rPr>
              <w:t>Victim Support Whanganui</w:t>
            </w:r>
          </w:p>
          <w:p w:rsidR="00251FE0" w:rsidRPr="007F280D" w:rsidRDefault="00251FE0" w:rsidP="00224D2C">
            <w:pPr>
              <w:pStyle w:val="ListParagraph"/>
              <w:spacing w:before="60" w:after="60" w:line="276" w:lineRule="auto"/>
              <w:ind w:left="0"/>
              <w:jc w:val="left"/>
              <w:rPr>
                <w:rFonts w:eastAsia="Arial Unicode MS" w:cs="Arial"/>
                <w:color w:val="000000"/>
                <w:sz w:val="20"/>
              </w:rPr>
            </w:pPr>
            <w:r w:rsidRPr="007F280D">
              <w:rPr>
                <w:rFonts w:eastAsia="Arial Unicode MS" w:cs="Arial"/>
                <w:color w:val="000000"/>
                <w:sz w:val="20"/>
              </w:rPr>
              <w:t>Child Adolescent and Family Mental Health Services</w:t>
            </w:r>
          </w:p>
          <w:p w:rsidR="00251FE0" w:rsidRPr="007F280D" w:rsidRDefault="00251FE0" w:rsidP="00224D2C">
            <w:pPr>
              <w:pStyle w:val="ListParagraph"/>
              <w:spacing w:before="60" w:after="60" w:line="276" w:lineRule="auto"/>
              <w:ind w:left="0"/>
              <w:jc w:val="left"/>
              <w:rPr>
                <w:rFonts w:eastAsia="Arial Unicode MS" w:cs="Arial"/>
                <w:color w:val="000000"/>
                <w:sz w:val="20"/>
              </w:rPr>
            </w:pPr>
            <w:r w:rsidRPr="007F280D">
              <w:rPr>
                <w:rFonts w:eastAsia="Arial Unicode MS" w:cs="Arial"/>
                <w:color w:val="000000"/>
                <w:sz w:val="20"/>
              </w:rPr>
              <w:t>Group Special Education</w:t>
            </w:r>
          </w:p>
          <w:p w:rsidR="00251FE0" w:rsidRPr="007F280D" w:rsidRDefault="00251FE0" w:rsidP="00224D2C">
            <w:pPr>
              <w:pStyle w:val="ListParagraph"/>
              <w:spacing w:before="60" w:after="60" w:line="276" w:lineRule="auto"/>
              <w:ind w:left="0"/>
              <w:jc w:val="left"/>
              <w:rPr>
                <w:rFonts w:eastAsia="Arial Unicode MS" w:cs="Arial"/>
                <w:color w:val="000000"/>
                <w:sz w:val="20"/>
              </w:rPr>
            </w:pPr>
            <w:r w:rsidRPr="007F280D">
              <w:rPr>
                <w:rFonts w:eastAsia="Arial Unicode MS" w:cs="Arial"/>
                <w:color w:val="000000"/>
                <w:sz w:val="20"/>
              </w:rPr>
              <w:t>Child</w:t>
            </w:r>
            <w:r>
              <w:rPr>
                <w:rFonts w:eastAsia="Arial Unicode MS" w:cs="Arial"/>
                <w:color w:val="000000"/>
                <w:sz w:val="20"/>
              </w:rPr>
              <w:t>,</w:t>
            </w:r>
            <w:r w:rsidRPr="007F280D">
              <w:rPr>
                <w:rFonts w:eastAsia="Arial Unicode MS" w:cs="Arial"/>
                <w:color w:val="000000"/>
                <w:sz w:val="20"/>
              </w:rPr>
              <w:t xml:space="preserve"> Youth and Family</w:t>
            </w:r>
          </w:p>
          <w:p w:rsidR="00251FE0" w:rsidRPr="007F280D" w:rsidRDefault="00251FE0" w:rsidP="00224D2C">
            <w:pPr>
              <w:pStyle w:val="ListParagraph"/>
              <w:spacing w:before="60" w:after="60" w:line="276" w:lineRule="auto"/>
              <w:ind w:left="0"/>
              <w:jc w:val="left"/>
              <w:rPr>
                <w:rFonts w:eastAsia="Arial Unicode MS" w:cs="Arial"/>
                <w:color w:val="000000"/>
                <w:sz w:val="20"/>
              </w:rPr>
            </w:pPr>
            <w:r w:rsidRPr="007F280D">
              <w:rPr>
                <w:rFonts w:eastAsia="Arial Unicode MS" w:cs="Arial"/>
                <w:color w:val="000000"/>
                <w:sz w:val="20"/>
              </w:rPr>
              <w:t>School Counsellor</w:t>
            </w:r>
            <w:r>
              <w:rPr>
                <w:rFonts w:eastAsia="Arial Unicode MS" w:cs="Arial"/>
                <w:color w:val="000000"/>
                <w:sz w:val="20"/>
              </w:rPr>
              <w:t>,</w:t>
            </w:r>
            <w:r w:rsidRPr="007F280D">
              <w:rPr>
                <w:rFonts w:eastAsia="Arial Unicode MS" w:cs="Arial"/>
                <w:color w:val="000000"/>
                <w:sz w:val="20"/>
              </w:rPr>
              <w:t xml:space="preserve"> Whanganui High School</w:t>
            </w:r>
          </w:p>
          <w:p w:rsidR="00251FE0" w:rsidRPr="007F280D" w:rsidRDefault="00251FE0" w:rsidP="00224D2C">
            <w:pPr>
              <w:pStyle w:val="ListParagraph"/>
              <w:spacing w:before="60" w:after="60" w:line="276" w:lineRule="auto"/>
              <w:ind w:left="0"/>
              <w:jc w:val="left"/>
              <w:rPr>
                <w:rFonts w:eastAsia="Arial Unicode MS" w:cs="Arial"/>
                <w:color w:val="000000"/>
                <w:sz w:val="20"/>
              </w:rPr>
            </w:pPr>
            <w:r w:rsidRPr="007F280D">
              <w:rPr>
                <w:rFonts w:eastAsia="Arial Unicode MS" w:cs="Arial"/>
                <w:color w:val="000000"/>
                <w:sz w:val="20"/>
              </w:rPr>
              <w:t>Youth Services Trust</w:t>
            </w:r>
          </w:p>
          <w:p w:rsidR="00251FE0" w:rsidRPr="007F280D" w:rsidRDefault="00251FE0" w:rsidP="00224D2C">
            <w:pPr>
              <w:pStyle w:val="ListParagraph"/>
              <w:spacing w:before="60" w:after="60" w:line="276" w:lineRule="auto"/>
              <w:ind w:left="0"/>
              <w:jc w:val="left"/>
              <w:rPr>
                <w:rFonts w:eastAsia="Arial Unicode MS" w:cs="Arial"/>
                <w:color w:val="000000"/>
                <w:sz w:val="20"/>
              </w:rPr>
            </w:pPr>
            <w:r w:rsidRPr="007F280D">
              <w:rPr>
                <w:rFonts w:eastAsia="Arial Unicode MS" w:cs="Arial"/>
                <w:color w:val="000000"/>
                <w:sz w:val="20"/>
              </w:rPr>
              <w:t>DHB Public Health Centre</w:t>
            </w:r>
          </w:p>
          <w:p w:rsidR="00251FE0" w:rsidRPr="007F280D" w:rsidRDefault="00251FE0" w:rsidP="00224D2C">
            <w:pPr>
              <w:pStyle w:val="ListParagraph"/>
              <w:spacing w:before="60" w:after="60" w:line="276" w:lineRule="auto"/>
              <w:ind w:left="0"/>
              <w:jc w:val="left"/>
              <w:rPr>
                <w:rFonts w:eastAsia="Arial Unicode MS" w:cs="Arial"/>
                <w:color w:val="000000"/>
                <w:sz w:val="20"/>
              </w:rPr>
            </w:pPr>
            <w:r w:rsidRPr="007F280D">
              <w:rPr>
                <w:rFonts w:eastAsia="Arial Unicode MS" w:cs="Arial"/>
                <w:color w:val="000000"/>
                <w:sz w:val="20"/>
              </w:rPr>
              <w:t>Women</w:t>
            </w:r>
            <w:r>
              <w:rPr>
                <w:rFonts w:eastAsia="Arial Unicode MS" w:cs="Arial"/>
                <w:color w:val="000000"/>
                <w:sz w:val="20"/>
              </w:rPr>
              <w:t>’</w:t>
            </w:r>
            <w:r w:rsidRPr="007F280D">
              <w:rPr>
                <w:rFonts w:eastAsia="Arial Unicode MS" w:cs="Arial"/>
                <w:color w:val="000000"/>
                <w:sz w:val="20"/>
              </w:rPr>
              <w:t>s Network</w:t>
            </w:r>
          </w:p>
          <w:p w:rsidR="00251FE0" w:rsidRPr="007F280D" w:rsidRDefault="00251FE0" w:rsidP="00224D2C">
            <w:pPr>
              <w:pStyle w:val="ListParagraph"/>
              <w:spacing w:before="60" w:after="60" w:line="276" w:lineRule="auto"/>
              <w:ind w:left="0"/>
              <w:jc w:val="left"/>
              <w:rPr>
                <w:rFonts w:eastAsia="Arial Unicode MS" w:cs="Arial"/>
                <w:color w:val="000000"/>
                <w:sz w:val="20"/>
              </w:rPr>
            </w:pPr>
            <w:r w:rsidRPr="007F280D">
              <w:rPr>
                <w:rFonts w:eastAsia="Arial Unicode MS" w:cs="Arial"/>
                <w:color w:val="000000"/>
                <w:sz w:val="20"/>
              </w:rPr>
              <w:t>Hinengaro Hauora</w:t>
            </w:r>
          </w:p>
          <w:p w:rsidR="00251FE0" w:rsidRPr="007F280D" w:rsidRDefault="00251FE0" w:rsidP="00224D2C">
            <w:pPr>
              <w:pStyle w:val="ListParagraph"/>
              <w:spacing w:before="60" w:after="60" w:line="276" w:lineRule="auto"/>
              <w:ind w:left="0"/>
              <w:jc w:val="left"/>
              <w:rPr>
                <w:rFonts w:eastAsia="Arial Unicode MS" w:cs="Arial"/>
                <w:color w:val="000000"/>
                <w:sz w:val="20"/>
              </w:rPr>
            </w:pPr>
            <w:r w:rsidRPr="007F280D">
              <w:rPr>
                <w:rFonts w:eastAsia="Arial Unicode MS" w:cs="Arial"/>
                <w:color w:val="000000"/>
                <w:sz w:val="20"/>
              </w:rPr>
              <w:t>Age Concern Whanganui</w:t>
            </w:r>
          </w:p>
          <w:p w:rsidR="00251FE0" w:rsidRPr="007F280D" w:rsidRDefault="00251FE0" w:rsidP="00224D2C">
            <w:pPr>
              <w:pStyle w:val="ListParagraph"/>
              <w:spacing w:before="60" w:after="60" w:line="276" w:lineRule="auto"/>
              <w:ind w:left="0"/>
              <w:jc w:val="left"/>
              <w:rPr>
                <w:rFonts w:eastAsia="Arial Unicode MS" w:cs="Arial"/>
                <w:color w:val="000000"/>
                <w:sz w:val="20"/>
              </w:rPr>
            </w:pPr>
            <w:r w:rsidRPr="007F280D">
              <w:rPr>
                <w:rFonts w:eastAsia="Arial Unicode MS" w:cs="Arial"/>
                <w:color w:val="000000"/>
                <w:sz w:val="20"/>
              </w:rPr>
              <w:lastRenderedPageBreak/>
              <w:t>Project Marton</w:t>
            </w:r>
          </w:p>
        </w:tc>
        <w:tc>
          <w:tcPr>
            <w:tcW w:w="2551" w:type="dxa"/>
            <w:shd w:val="clear" w:color="auto" w:fill="auto"/>
          </w:tcPr>
          <w:p w:rsidR="00251FE0" w:rsidRPr="007F280D" w:rsidRDefault="00251FE0" w:rsidP="00224D2C">
            <w:pPr>
              <w:pStyle w:val="ListParagraph"/>
              <w:spacing w:before="120" w:after="120" w:line="276" w:lineRule="auto"/>
              <w:ind w:left="0"/>
              <w:jc w:val="left"/>
              <w:rPr>
                <w:rFonts w:eastAsia="Arial Unicode MS" w:cs="Arial"/>
                <w:color w:val="000000"/>
                <w:sz w:val="20"/>
              </w:rPr>
            </w:pPr>
            <w:r w:rsidRPr="007F280D">
              <w:rPr>
                <w:rFonts w:eastAsia="Arial Unicode MS" w:cs="Arial"/>
                <w:color w:val="000000"/>
                <w:sz w:val="20"/>
              </w:rPr>
              <w:lastRenderedPageBreak/>
              <w:t>Chair</w:t>
            </w:r>
          </w:p>
        </w:tc>
      </w:tr>
      <w:tr w:rsidR="00251FE0" w:rsidRPr="007F280D" w:rsidTr="00224D2C">
        <w:trPr>
          <w:trHeight w:val="338"/>
        </w:trPr>
        <w:tc>
          <w:tcPr>
            <w:tcW w:w="3081" w:type="dxa"/>
            <w:shd w:val="clear" w:color="auto" w:fill="auto"/>
          </w:tcPr>
          <w:p w:rsidR="00251FE0" w:rsidRPr="007F280D" w:rsidRDefault="00251FE0" w:rsidP="00224D2C">
            <w:pPr>
              <w:pStyle w:val="ListParagraph"/>
              <w:spacing w:before="120" w:after="120" w:line="276" w:lineRule="auto"/>
              <w:ind w:left="0"/>
              <w:jc w:val="left"/>
              <w:rPr>
                <w:rFonts w:eastAsia="Arial Unicode MS" w:cs="Arial"/>
                <w:color w:val="000000"/>
                <w:sz w:val="20"/>
              </w:rPr>
            </w:pPr>
            <w:r w:rsidRPr="007F280D">
              <w:rPr>
                <w:rFonts w:eastAsia="Arial Unicode MS" w:cs="Arial"/>
                <w:color w:val="000000"/>
                <w:sz w:val="20"/>
              </w:rPr>
              <w:lastRenderedPageBreak/>
              <w:t xml:space="preserve">Wellbeing </w:t>
            </w:r>
            <w:r>
              <w:rPr>
                <w:rFonts w:eastAsia="Arial Unicode MS" w:cs="Arial"/>
                <w:color w:val="000000"/>
                <w:sz w:val="20"/>
              </w:rPr>
              <w:t>a</w:t>
            </w:r>
            <w:r w:rsidRPr="007F280D">
              <w:rPr>
                <w:rFonts w:eastAsia="Arial Unicode MS" w:cs="Arial"/>
                <w:color w:val="000000"/>
                <w:sz w:val="20"/>
              </w:rPr>
              <w:t xml:space="preserve">nd Suicide Prevention </w:t>
            </w:r>
            <w:r>
              <w:rPr>
                <w:rFonts w:eastAsia="Arial Unicode MS" w:cs="Arial"/>
                <w:color w:val="000000"/>
                <w:sz w:val="20"/>
              </w:rPr>
              <w:t>(</w:t>
            </w:r>
            <w:r w:rsidRPr="007F280D">
              <w:rPr>
                <w:rFonts w:eastAsia="Arial Unicode MS" w:cs="Arial"/>
                <w:color w:val="000000"/>
                <w:sz w:val="20"/>
              </w:rPr>
              <w:t>WASP</w:t>
            </w:r>
            <w:r>
              <w:rPr>
                <w:rFonts w:eastAsia="Arial Unicode MS" w:cs="Arial"/>
                <w:color w:val="000000"/>
                <w:sz w:val="20"/>
              </w:rPr>
              <w:t>)</w:t>
            </w:r>
            <w:r w:rsidRPr="007F280D">
              <w:rPr>
                <w:rFonts w:eastAsia="Arial Unicode MS" w:cs="Arial"/>
                <w:color w:val="000000"/>
                <w:sz w:val="20"/>
              </w:rPr>
              <w:t xml:space="preserve"> ki Whanganui</w:t>
            </w:r>
          </w:p>
          <w:p w:rsidR="00251FE0" w:rsidRPr="007F280D" w:rsidRDefault="00251FE0" w:rsidP="00224D2C">
            <w:pPr>
              <w:pStyle w:val="ListParagraph"/>
              <w:spacing w:before="120" w:after="120" w:line="276" w:lineRule="auto"/>
              <w:ind w:left="0"/>
              <w:jc w:val="left"/>
              <w:rPr>
                <w:rFonts w:eastAsia="Arial Unicode MS" w:cs="Arial"/>
                <w:color w:val="000000"/>
                <w:sz w:val="20"/>
              </w:rPr>
            </w:pPr>
            <w:r w:rsidRPr="006177A5">
              <w:rPr>
                <w:rFonts w:eastAsia="Arial Unicode MS" w:cs="Arial"/>
                <w:color w:val="000000"/>
                <w:sz w:val="20"/>
              </w:rPr>
              <w:t xml:space="preserve">Established: </w:t>
            </w:r>
            <w:r w:rsidRPr="007F280D">
              <w:rPr>
                <w:rFonts w:eastAsia="Arial Unicode MS" w:cs="Arial"/>
                <w:color w:val="000000"/>
                <w:sz w:val="20"/>
              </w:rPr>
              <w:t>August 2013</w:t>
            </w:r>
          </w:p>
          <w:p w:rsidR="00251FE0" w:rsidRPr="007F280D" w:rsidRDefault="00251FE0" w:rsidP="00224D2C">
            <w:pPr>
              <w:pStyle w:val="ListParagraph"/>
              <w:spacing w:before="120" w:after="120" w:line="276" w:lineRule="auto"/>
              <w:ind w:left="0"/>
              <w:jc w:val="left"/>
              <w:rPr>
                <w:rFonts w:eastAsia="Arial Unicode MS" w:cs="Arial"/>
                <w:color w:val="000000"/>
                <w:sz w:val="20"/>
              </w:rPr>
            </w:pPr>
            <w:r w:rsidRPr="006177A5">
              <w:rPr>
                <w:rFonts w:eastAsia="Arial Unicode MS" w:cs="Arial"/>
                <w:color w:val="000000"/>
                <w:sz w:val="20"/>
              </w:rPr>
              <w:t xml:space="preserve">Purpose: </w:t>
            </w:r>
            <w:r w:rsidRPr="007F280D">
              <w:rPr>
                <w:rFonts w:eastAsia="Arial Unicode MS" w:cs="Arial"/>
                <w:color w:val="000000"/>
                <w:sz w:val="20"/>
              </w:rPr>
              <w:t>Implement suicide prevention actions from the Safer Whanganui (run by Whanganui District Council) Results Based Accountability Scorecard</w:t>
            </w:r>
          </w:p>
        </w:tc>
        <w:tc>
          <w:tcPr>
            <w:tcW w:w="4257" w:type="dxa"/>
            <w:shd w:val="clear" w:color="auto" w:fill="auto"/>
          </w:tcPr>
          <w:p w:rsidR="00251FE0" w:rsidRPr="007F280D" w:rsidRDefault="00251FE0" w:rsidP="00224D2C">
            <w:pPr>
              <w:pStyle w:val="ListParagraph"/>
              <w:spacing w:before="60" w:after="60" w:line="276" w:lineRule="auto"/>
              <w:ind w:left="0"/>
              <w:jc w:val="left"/>
              <w:rPr>
                <w:rFonts w:eastAsia="Arial Unicode MS" w:cs="Arial"/>
                <w:color w:val="000000"/>
                <w:sz w:val="20"/>
              </w:rPr>
            </w:pPr>
            <w:r w:rsidRPr="007F280D">
              <w:rPr>
                <w:rFonts w:eastAsia="Arial Unicode MS" w:cs="Arial"/>
                <w:color w:val="000000"/>
                <w:sz w:val="20"/>
              </w:rPr>
              <w:t>Whanganui District Council</w:t>
            </w:r>
          </w:p>
          <w:p w:rsidR="00251FE0" w:rsidRPr="007F280D" w:rsidRDefault="00251FE0" w:rsidP="00224D2C">
            <w:pPr>
              <w:pStyle w:val="ListParagraph"/>
              <w:spacing w:before="60" w:after="60" w:line="276" w:lineRule="auto"/>
              <w:ind w:left="0"/>
              <w:jc w:val="left"/>
              <w:rPr>
                <w:rFonts w:eastAsia="Arial Unicode MS" w:cs="Arial"/>
                <w:color w:val="000000"/>
                <w:sz w:val="20"/>
              </w:rPr>
            </w:pPr>
            <w:r w:rsidRPr="007F280D">
              <w:rPr>
                <w:rFonts w:eastAsia="Arial Unicode MS" w:cs="Arial"/>
                <w:color w:val="000000"/>
                <w:sz w:val="20"/>
              </w:rPr>
              <w:t>Whanganui D</w:t>
            </w:r>
            <w:r>
              <w:rPr>
                <w:rFonts w:eastAsia="Arial Unicode MS" w:cs="Arial"/>
                <w:color w:val="000000"/>
                <w:sz w:val="20"/>
              </w:rPr>
              <w:t>HB</w:t>
            </w:r>
          </w:p>
          <w:p w:rsidR="00251FE0" w:rsidRPr="007F280D" w:rsidRDefault="00251FE0" w:rsidP="00224D2C">
            <w:pPr>
              <w:pStyle w:val="ListParagraph"/>
              <w:spacing w:before="60" w:after="60" w:line="276" w:lineRule="auto"/>
              <w:ind w:left="0"/>
              <w:jc w:val="left"/>
              <w:rPr>
                <w:rFonts w:eastAsia="Arial Unicode MS" w:cs="Arial"/>
                <w:color w:val="000000"/>
                <w:sz w:val="20"/>
              </w:rPr>
            </w:pPr>
            <w:r w:rsidRPr="007F280D">
              <w:rPr>
                <w:rFonts w:eastAsia="Arial Unicode MS" w:cs="Arial"/>
                <w:color w:val="000000"/>
                <w:sz w:val="20"/>
              </w:rPr>
              <w:t>Fire Service</w:t>
            </w:r>
          </w:p>
          <w:p w:rsidR="00251FE0" w:rsidRPr="007F280D" w:rsidRDefault="00251FE0" w:rsidP="00224D2C">
            <w:pPr>
              <w:pStyle w:val="ListParagraph"/>
              <w:spacing w:before="60" w:after="60" w:line="276" w:lineRule="auto"/>
              <w:ind w:left="0"/>
              <w:jc w:val="left"/>
              <w:rPr>
                <w:rFonts w:eastAsia="Arial Unicode MS" w:cs="Arial"/>
                <w:color w:val="000000"/>
                <w:sz w:val="20"/>
              </w:rPr>
            </w:pPr>
            <w:r w:rsidRPr="007F280D">
              <w:rPr>
                <w:rFonts w:eastAsia="Arial Unicode MS" w:cs="Arial"/>
                <w:color w:val="000000"/>
                <w:sz w:val="20"/>
              </w:rPr>
              <w:t>Strengthening Families</w:t>
            </w:r>
          </w:p>
          <w:p w:rsidR="00251FE0" w:rsidRPr="007F280D" w:rsidRDefault="00251FE0" w:rsidP="00224D2C">
            <w:pPr>
              <w:pStyle w:val="ListParagraph"/>
              <w:spacing w:before="60" w:after="60" w:line="276" w:lineRule="auto"/>
              <w:ind w:left="0"/>
              <w:jc w:val="left"/>
              <w:rPr>
                <w:rFonts w:eastAsia="Arial Unicode MS" w:cs="Arial"/>
                <w:color w:val="000000"/>
                <w:sz w:val="20"/>
              </w:rPr>
            </w:pPr>
            <w:r w:rsidRPr="007F280D">
              <w:rPr>
                <w:rFonts w:eastAsia="Arial Unicode MS" w:cs="Arial"/>
                <w:color w:val="000000"/>
                <w:sz w:val="20"/>
              </w:rPr>
              <w:t>Balance Whanganui</w:t>
            </w:r>
          </w:p>
          <w:p w:rsidR="00251FE0" w:rsidRPr="007F280D" w:rsidRDefault="00251FE0" w:rsidP="00224D2C">
            <w:pPr>
              <w:pStyle w:val="ListParagraph"/>
              <w:spacing w:before="60" w:after="60" w:line="276" w:lineRule="auto"/>
              <w:ind w:left="0"/>
              <w:jc w:val="left"/>
              <w:rPr>
                <w:rFonts w:eastAsia="Arial Unicode MS" w:cs="Arial"/>
                <w:color w:val="000000"/>
                <w:sz w:val="20"/>
              </w:rPr>
            </w:pPr>
            <w:r w:rsidRPr="007F280D">
              <w:rPr>
                <w:rFonts w:eastAsia="Arial Unicode MS" w:cs="Arial"/>
                <w:color w:val="000000"/>
                <w:sz w:val="20"/>
              </w:rPr>
              <w:t>Support Families with Mental Illness</w:t>
            </w:r>
          </w:p>
          <w:p w:rsidR="00251FE0" w:rsidRPr="007F280D" w:rsidRDefault="00251FE0" w:rsidP="00224D2C">
            <w:pPr>
              <w:pStyle w:val="ListParagraph"/>
              <w:spacing w:before="60" w:after="60" w:line="276" w:lineRule="auto"/>
              <w:ind w:left="0"/>
              <w:jc w:val="left"/>
              <w:rPr>
                <w:rFonts w:eastAsia="Arial Unicode MS" w:cs="Arial"/>
                <w:color w:val="000000"/>
                <w:sz w:val="20"/>
              </w:rPr>
            </w:pPr>
            <w:r w:rsidRPr="007F280D">
              <w:rPr>
                <w:rFonts w:eastAsia="Arial Unicode MS" w:cs="Arial"/>
                <w:color w:val="000000"/>
                <w:sz w:val="20"/>
              </w:rPr>
              <w:t>Te Oranganui Iwi Health Board</w:t>
            </w:r>
          </w:p>
        </w:tc>
        <w:tc>
          <w:tcPr>
            <w:tcW w:w="2551" w:type="dxa"/>
            <w:shd w:val="clear" w:color="auto" w:fill="auto"/>
          </w:tcPr>
          <w:p w:rsidR="00251FE0" w:rsidRPr="007F280D" w:rsidRDefault="00251FE0" w:rsidP="00224D2C">
            <w:pPr>
              <w:pStyle w:val="ListParagraph"/>
              <w:spacing w:before="120" w:after="120" w:line="276" w:lineRule="auto"/>
              <w:ind w:left="0"/>
              <w:jc w:val="left"/>
              <w:rPr>
                <w:rFonts w:eastAsia="Arial Unicode MS" w:cs="Arial"/>
                <w:color w:val="000000"/>
                <w:sz w:val="20"/>
              </w:rPr>
            </w:pPr>
            <w:r w:rsidRPr="007F280D">
              <w:rPr>
                <w:rFonts w:eastAsia="Arial Unicode MS" w:cs="Arial"/>
                <w:color w:val="000000"/>
                <w:sz w:val="20"/>
              </w:rPr>
              <w:t>Chair</w:t>
            </w:r>
          </w:p>
        </w:tc>
      </w:tr>
    </w:tbl>
    <w:p w:rsidR="00251FE0" w:rsidRPr="007F280D" w:rsidRDefault="00251FE0" w:rsidP="00251FE0">
      <w:pPr>
        <w:rPr>
          <w:rFonts w:eastAsia="Arial Unicode MS" w:cs="Arial Unicode MS"/>
          <w:sz w:val="20"/>
        </w:rPr>
      </w:pPr>
    </w:p>
    <w:p w:rsidR="00251FE0" w:rsidRDefault="00251FE0" w:rsidP="00251FE0">
      <w:pPr>
        <w:rPr>
          <w:rFonts w:eastAsia="Arial Unicode MS"/>
        </w:rPr>
      </w:pPr>
      <w:r>
        <w:rPr>
          <w:rFonts w:eastAsia="Arial Unicode MS"/>
        </w:rPr>
        <w:t>As a result of these</w:t>
      </w:r>
      <w:r w:rsidRPr="007F280D">
        <w:rPr>
          <w:rFonts w:eastAsia="Arial Unicode MS"/>
        </w:rPr>
        <w:t xml:space="preserve"> relationships</w:t>
      </w:r>
      <w:r>
        <w:rPr>
          <w:rFonts w:eastAsia="Arial Unicode MS"/>
        </w:rPr>
        <w:t xml:space="preserve">, </w:t>
      </w:r>
      <w:r w:rsidRPr="007F280D">
        <w:rPr>
          <w:rFonts w:eastAsia="Arial Unicode MS"/>
        </w:rPr>
        <w:t xml:space="preserve">suicide prevention activity </w:t>
      </w:r>
      <w:r>
        <w:rPr>
          <w:rFonts w:eastAsia="Arial Unicode MS"/>
        </w:rPr>
        <w:t xml:space="preserve">was prioritised </w:t>
      </w:r>
      <w:r w:rsidRPr="007F280D">
        <w:rPr>
          <w:rFonts w:eastAsia="Arial Unicode MS"/>
        </w:rPr>
        <w:t xml:space="preserve">across multiple agencies and community groups. </w:t>
      </w:r>
      <w:r>
        <w:rPr>
          <w:rFonts w:eastAsia="Arial Unicode MS"/>
        </w:rPr>
        <w:t>S</w:t>
      </w:r>
      <w:r w:rsidRPr="007F280D">
        <w:rPr>
          <w:rFonts w:eastAsia="Arial Unicode MS"/>
        </w:rPr>
        <w:t>ection</w:t>
      </w:r>
      <w:r>
        <w:rPr>
          <w:rFonts w:eastAsia="Arial Unicode MS"/>
        </w:rPr>
        <w:t>s 3.2.4 and 3.2.5</w:t>
      </w:r>
      <w:r w:rsidRPr="007F280D">
        <w:rPr>
          <w:rFonts w:eastAsia="Arial Unicode MS"/>
        </w:rPr>
        <w:t xml:space="preserve"> discuss key outcomes </w:t>
      </w:r>
      <w:r>
        <w:rPr>
          <w:rFonts w:eastAsia="Arial Unicode MS"/>
        </w:rPr>
        <w:t>of these relationships.</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Planning and </w:t>
      </w:r>
      <w:r>
        <w:rPr>
          <w:rStyle w:val="IntenseEmphasis"/>
          <w:rFonts w:eastAsia="Arial Unicode MS"/>
          <w:b w:val="0"/>
          <w:i w:val="0"/>
          <w:sz w:val="20"/>
          <w:szCs w:val="20"/>
          <w:lang w:val="en-NZ"/>
        </w:rPr>
        <w:t>m</w:t>
      </w:r>
      <w:r w:rsidRPr="007F280D">
        <w:rPr>
          <w:rStyle w:val="IntenseEmphasis"/>
          <w:rFonts w:eastAsia="Arial Unicode MS"/>
          <w:b w:val="0"/>
          <w:i w:val="0"/>
          <w:sz w:val="20"/>
          <w:szCs w:val="20"/>
          <w:lang w:val="en-NZ"/>
        </w:rPr>
        <w:t>onitoring</w:t>
      </w:r>
    </w:p>
    <w:p w:rsidR="00251FE0" w:rsidRPr="007F280D" w:rsidRDefault="00251FE0" w:rsidP="00251FE0">
      <w:pPr>
        <w:rPr>
          <w:rFonts w:eastAsia="Arial Unicode MS"/>
        </w:rPr>
      </w:pPr>
      <w:r w:rsidRPr="007F280D">
        <w:rPr>
          <w:rFonts w:eastAsia="Arial Unicode MS"/>
        </w:rPr>
        <w:t xml:space="preserve">The KPTO service specification required NTOTA to produce an </w:t>
      </w:r>
      <w:r>
        <w:rPr>
          <w:rFonts w:eastAsia="Arial Unicode MS"/>
        </w:rPr>
        <w:t>a</w:t>
      </w:r>
      <w:r w:rsidRPr="007F280D">
        <w:rPr>
          <w:rFonts w:eastAsia="Arial Unicode MS"/>
        </w:rPr>
        <w:t xml:space="preserve">nnual </w:t>
      </w:r>
      <w:r>
        <w:rPr>
          <w:rFonts w:eastAsia="Arial Unicode MS"/>
        </w:rPr>
        <w:t>s</w:t>
      </w:r>
      <w:r w:rsidRPr="007F280D">
        <w:rPr>
          <w:rFonts w:eastAsia="Arial Unicode MS"/>
        </w:rPr>
        <w:t xml:space="preserve">ervice </w:t>
      </w:r>
      <w:r>
        <w:rPr>
          <w:rFonts w:eastAsia="Arial Unicode MS"/>
        </w:rPr>
        <w:t>p</w:t>
      </w:r>
      <w:r w:rsidRPr="007F280D">
        <w:rPr>
          <w:rFonts w:eastAsia="Arial Unicode MS"/>
        </w:rPr>
        <w:t>lan in consultation with key stakeholders.</w:t>
      </w:r>
      <w:r>
        <w:rPr>
          <w:rFonts w:eastAsia="Arial Unicode MS"/>
        </w:rPr>
        <w:t xml:space="preserve"> </w:t>
      </w:r>
      <w:r w:rsidRPr="007F280D">
        <w:rPr>
          <w:rFonts w:eastAsia="Arial Unicode MS"/>
        </w:rPr>
        <w:t xml:space="preserve">Over the evaluation period, NTOTA developed </w:t>
      </w:r>
      <w:r>
        <w:rPr>
          <w:rFonts w:eastAsia="Arial Unicode MS"/>
        </w:rPr>
        <w:t>a</w:t>
      </w:r>
      <w:r w:rsidRPr="007F280D">
        <w:rPr>
          <w:rFonts w:eastAsia="Arial Unicode MS"/>
        </w:rPr>
        <w:t>nnual service plans that detailed key activities across the following four objectives:</w:t>
      </w:r>
    </w:p>
    <w:p w:rsidR="00251FE0" w:rsidRPr="007F280D" w:rsidRDefault="00251FE0" w:rsidP="00251FE0">
      <w:pPr>
        <w:pStyle w:val="ListBullet"/>
        <w:rPr>
          <w:rFonts w:eastAsia="Arial Unicode MS"/>
        </w:rPr>
      </w:pPr>
      <w:r>
        <w:rPr>
          <w:rFonts w:eastAsia="Arial Unicode MS"/>
        </w:rPr>
        <w:t>p</w:t>
      </w:r>
      <w:r w:rsidRPr="007F280D">
        <w:rPr>
          <w:rFonts w:eastAsia="Arial Unicode MS"/>
        </w:rPr>
        <w:t>romote mental health and wellbeing for Māori</w:t>
      </w:r>
    </w:p>
    <w:p w:rsidR="00251FE0" w:rsidRPr="007F280D" w:rsidRDefault="00251FE0" w:rsidP="00251FE0">
      <w:pPr>
        <w:pStyle w:val="ListBullet"/>
        <w:rPr>
          <w:rFonts w:eastAsia="Arial Unicode MS"/>
        </w:rPr>
      </w:pPr>
      <w:r>
        <w:rPr>
          <w:rFonts w:eastAsia="Arial Unicode MS"/>
        </w:rPr>
        <w:t>r</w:t>
      </w:r>
      <w:r w:rsidRPr="007F280D">
        <w:rPr>
          <w:rFonts w:eastAsia="Arial Unicode MS"/>
        </w:rPr>
        <w:t>educe access to the means of suicide</w:t>
      </w:r>
    </w:p>
    <w:p w:rsidR="00251FE0" w:rsidRPr="007F280D" w:rsidRDefault="00251FE0" w:rsidP="00251FE0">
      <w:pPr>
        <w:pStyle w:val="ListBullet"/>
        <w:rPr>
          <w:rFonts w:eastAsia="Arial Unicode MS"/>
        </w:rPr>
      </w:pPr>
      <w:r>
        <w:rPr>
          <w:rFonts w:eastAsia="Arial Unicode MS"/>
        </w:rPr>
        <w:t>i</w:t>
      </w:r>
      <w:r w:rsidRPr="007F280D">
        <w:rPr>
          <w:rFonts w:eastAsia="Arial Unicode MS"/>
        </w:rPr>
        <w:t>ncrease safe reporting of suicide by media</w:t>
      </w:r>
    </w:p>
    <w:p w:rsidR="00251FE0" w:rsidRPr="007F280D" w:rsidRDefault="00251FE0" w:rsidP="00251FE0">
      <w:pPr>
        <w:pStyle w:val="ListBullet"/>
        <w:rPr>
          <w:rFonts w:eastAsia="Arial Unicode MS"/>
        </w:rPr>
      </w:pPr>
      <w:proofErr w:type="gramStart"/>
      <w:r>
        <w:rPr>
          <w:rFonts w:eastAsia="Arial Unicode MS"/>
        </w:rPr>
        <w:t>c</w:t>
      </w:r>
      <w:r w:rsidRPr="007F280D">
        <w:rPr>
          <w:rFonts w:eastAsia="Arial Unicode MS"/>
        </w:rPr>
        <w:t>ontribute</w:t>
      </w:r>
      <w:proofErr w:type="gramEnd"/>
      <w:r w:rsidRPr="007F280D">
        <w:rPr>
          <w:rFonts w:eastAsia="Arial Unicode MS"/>
        </w:rPr>
        <w:t xml:space="preserve"> to improved mental health services for Māori. </w:t>
      </w:r>
    </w:p>
    <w:p w:rsidR="00251FE0" w:rsidRPr="007F280D" w:rsidRDefault="00251FE0" w:rsidP="00251FE0">
      <w:pPr>
        <w:rPr>
          <w:rFonts w:eastAsia="Arial Unicode MS"/>
        </w:rPr>
      </w:pPr>
    </w:p>
    <w:p w:rsidR="00251FE0" w:rsidRPr="00182016" w:rsidRDefault="00251FE0" w:rsidP="00251FE0">
      <w:pPr>
        <w:rPr>
          <w:rFonts w:eastAsia="Arial Unicode MS"/>
          <w:spacing w:val="-4"/>
        </w:rPr>
      </w:pPr>
      <w:r w:rsidRPr="00182016">
        <w:rPr>
          <w:rFonts w:eastAsia="Arial Unicode MS"/>
          <w:spacing w:val="-4"/>
        </w:rPr>
        <w:t xml:space="preserve">These programme objectives represented four of the seven goals of the New Zealand Suicide Prevention Strategy 2006–2016 and the KPTO </w:t>
      </w:r>
      <w:r>
        <w:rPr>
          <w:rFonts w:eastAsia="Arial Unicode MS"/>
          <w:spacing w:val="-4"/>
        </w:rPr>
        <w:t>All Age Suicide Programme Logic Model</w:t>
      </w:r>
      <w:r w:rsidRPr="00182016">
        <w:rPr>
          <w:rFonts w:eastAsia="Arial Unicode MS"/>
          <w:spacing w:val="-4"/>
        </w:rPr>
        <w:t>. The plans highlight</w:t>
      </w:r>
      <w:r>
        <w:rPr>
          <w:rFonts w:eastAsia="Arial Unicode MS"/>
          <w:spacing w:val="-4"/>
        </w:rPr>
        <w:t>ed</w:t>
      </w:r>
      <w:r w:rsidRPr="00182016">
        <w:rPr>
          <w:rFonts w:eastAsia="Arial Unicode MS"/>
          <w:spacing w:val="-4"/>
        </w:rPr>
        <w:t xml:space="preserve"> key activities to achieve these objectives, </w:t>
      </w:r>
      <w:r>
        <w:rPr>
          <w:rFonts w:eastAsia="Arial Unicode MS"/>
          <w:spacing w:val="-4"/>
        </w:rPr>
        <w:t>along with</w:t>
      </w:r>
      <w:r w:rsidRPr="00182016">
        <w:rPr>
          <w:rFonts w:eastAsia="Arial Unicode MS"/>
          <w:spacing w:val="-4"/>
        </w:rPr>
        <w:t xml:space="preserve"> anticipated short to long</w:t>
      </w:r>
      <w:r>
        <w:rPr>
          <w:rFonts w:eastAsia="Arial Unicode MS"/>
          <w:spacing w:val="-4"/>
        </w:rPr>
        <w:t>-</w:t>
      </w:r>
      <w:r w:rsidRPr="00182016">
        <w:rPr>
          <w:rFonts w:eastAsia="Arial Unicode MS"/>
          <w:spacing w:val="-4"/>
        </w:rPr>
        <w:t xml:space="preserve">term outcomes.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Key activities included identif</w:t>
      </w:r>
      <w:r>
        <w:rPr>
          <w:rFonts w:eastAsia="Arial Unicode MS"/>
        </w:rPr>
        <w:t>ying</w:t>
      </w:r>
      <w:r w:rsidRPr="007F280D">
        <w:rPr>
          <w:rFonts w:eastAsia="Arial Unicode MS"/>
        </w:rPr>
        <w:t xml:space="preserve"> existing resources, whānau, individuals and agency support relevant to KPTO (including pharmacists, Whanganui District Council, </w:t>
      </w:r>
      <w:r>
        <w:rPr>
          <w:rFonts w:eastAsia="Arial Unicode MS"/>
        </w:rPr>
        <w:t>Whanganui DHB</w:t>
      </w:r>
      <w:r w:rsidRPr="007F280D">
        <w:rPr>
          <w:rFonts w:eastAsia="Arial Unicode MS"/>
        </w:rPr>
        <w:t>, community mental health and other community organisations), establishing and maintaining relationships with key stakeholders, maintaining a presence at community events, and promoting and advocating suicide prevention.</w:t>
      </w:r>
    </w:p>
    <w:p w:rsidR="00251FE0" w:rsidRPr="007F280D" w:rsidRDefault="00251FE0" w:rsidP="00251FE0">
      <w:pPr>
        <w:rPr>
          <w:rFonts w:eastAsia="Arial Unicode MS"/>
        </w:rPr>
      </w:pPr>
    </w:p>
    <w:p w:rsidR="00251FE0" w:rsidRPr="007F280D" w:rsidRDefault="00251FE0" w:rsidP="00251FE0">
      <w:pPr>
        <w:rPr>
          <w:rFonts w:eastAsia="Arial Unicode MS"/>
        </w:rPr>
      </w:pPr>
      <w:r>
        <w:rPr>
          <w:rFonts w:eastAsia="Arial Unicode MS"/>
        </w:rPr>
        <w:t>KPTO Coordinators</w:t>
      </w:r>
      <w:r w:rsidRPr="007F280D">
        <w:rPr>
          <w:rFonts w:eastAsia="Arial Unicode MS"/>
        </w:rPr>
        <w:t xml:space="preserve"> were asked </w:t>
      </w:r>
      <w:r>
        <w:rPr>
          <w:rFonts w:eastAsia="Arial Unicode MS"/>
        </w:rPr>
        <w:t>for their views of</w:t>
      </w:r>
      <w:r w:rsidRPr="007F280D">
        <w:rPr>
          <w:rFonts w:eastAsia="Arial Unicode MS"/>
        </w:rPr>
        <w:t xml:space="preserve"> the </w:t>
      </w:r>
      <w:r>
        <w:rPr>
          <w:rFonts w:eastAsia="Arial Unicode MS"/>
        </w:rPr>
        <w:t>a</w:t>
      </w:r>
      <w:r w:rsidRPr="007F280D">
        <w:rPr>
          <w:rFonts w:eastAsia="Arial Unicode MS"/>
        </w:rPr>
        <w:t xml:space="preserve">nnual </w:t>
      </w:r>
      <w:r>
        <w:rPr>
          <w:rFonts w:eastAsia="Arial Unicode MS"/>
        </w:rPr>
        <w:t>service p</w:t>
      </w:r>
      <w:r w:rsidRPr="007F280D">
        <w:rPr>
          <w:rFonts w:eastAsia="Arial Unicode MS"/>
        </w:rPr>
        <w:t xml:space="preserve">lans and whether they had an input into </w:t>
      </w:r>
      <w:r>
        <w:rPr>
          <w:rFonts w:eastAsia="Arial Unicode MS"/>
        </w:rPr>
        <w:t>plan</w:t>
      </w:r>
      <w:r w:rsidRPr="007F280D">
        <w:rPr>
          <w:rFonts w:eastAsia="Arial Unicode MS"/>
        </w:rPr>
        <w:t xml:space="preserve"> development.</w:t>
      </w:r>
      <w:r>
        <w:rPr>
          <w:rFonts w:eastAsia="Arial Unicode MS"/>
        </w:rPr>
        <w:t xml:space="preserve"> </w:t>
      </w:r>
      <w:r w:rsidRPr="007F280D">
        <w:rPr>
          <w:rFonts w:eastAsia="Arial Unicode MS"/>
        </w:rPr>
        <w:t>Staff confirmed their involvement in develop</w:t>
      </w:r>
      <w:r>
        <w:rPr>
          <w:rFonts w:eastAsia="Arial Unicode MS"/>
        </w:rPr>
        <w:t>ing</w:t>
      </w:r>
      <w:r w:rsidRPr="007F280D">
        <w:rPr>
          <w:rFonts w:eastAsia="Arial Unicode MS"/>
        </w:rPr>
        <w:t xml:space="preserve"> and implement</w:t>
      </w:r>
      <w:r>
        <w:rPr>
          <w:rFonts w:eastAsia="Arial Unicode MS"/>
        </w:rPr>
        <w:t>ing</w:t>
      </w:r>
      <w:r w:rsidRPr="007F280D">
        <w:rPr>
          <w:rFonts w:eastAsia="Arial Unicode MS"/>
        </w:rPr>
        <w:t xml:space="preserve"> the </w:t>
      </w:r>
      <w:r>
        <w:rPr>
          <w:rFonts w:eastAsia="Arial Unicode MS"/>
        </w:rPr>
        <w:t>a</w:t>
      </w:r>
      <w:r w:rsidRPr="007F280D">
        <w:rPr>
          <w:rFonts w:eastAsia="Arial Unicode MS"/>
        </w:rPr>
        <w:t xml:space="preserve">nnual </w:t>
      </w:r>
      <w:r>
        <w:rPr>
          <w:rFonts w:eastAsia="Arial Unicode MS"/>
        </w:rPr>
        <w:t xml:space="preserve">service </w:t>
      </w:r>
      <w:r w:rsidRPr="007F280D">
        <w:rPr>
          <w:rFonts w:eastAsia="Arial Unicode MS"/>
        </w:rPr>
        <w:t>plans</w:t>
      </w:r>
      <w:r>
        <w:rPr>
          <w:rFonts w:eastAsia="Arial Unicode MS"/>
        </w:rPr>
        <w:t>. They</w:t>
      </w:r>
      <w:r w:rsidRPr="007F280D">
        <w:rPr>
          <w:rFonts w:eastAsia="Arial Unicode MS"/>
        </w:rPr>
        <w:t xml:space="preserve"> reported that the Ministry of Health provided </w:t>
      </w:r>
      <w:r>
        <w:rPr>
          <w:rFonts w:eastAsia="Arial Unicode MS"/>
        </w:rPr>
        <w:t>a</w:t>
      </w:r>
      <w:r w:rsidRPr="007F280D">
        <w:rPr>
          <w:rFonts w:eastAsia="Arial Unicode MS"/>
        </w:rPr>
        <w:t xml:space="preserve">nnual </w:t>
      </w:r>
      <w:r>
        <w:rPr>
          <w:rFonts w:eastAsia="Arial Unicode MS"/>
        </w:rPr>
        <w:t>p</w:t>
      </w:r>
      <w:r w:rsidRPr="007F280D">
        <w:rPr>
          <w:rFonts w:eastAsia="Arial Unicode MS"/>
        </w:rPr>
        <w:t xml:space="preserve">lan templates </w:t>
      </w:r>
      <w:r>
        <w:rPr>
          <w:rFonts w:eastAsia="Arial Unicode MS"/>
        </w:rPr>
        <w:t>as well as</w:t>
      </w:r>
      <w:r w:rsidRPr="007F280D">
        <w:rPr>
          <w:rFonts w:eastAsia="Arial Unicode MS"/>
        </w:rPr>
        <w:t xml:space="preserve"> six</w:t>
      </w:r>
      <w:r>
        <w:rPr>
          <w:rFonts w:eastAsia="Arial Unicode MS"/>
        </w:rPr>
        <w:t>-</w:t>
      </w:r>
      <w:r w:rsidRPr="007F280D">
        <w:rPr>
          <w:rFonts w:eastAsia="Arial Unicode MS"/>
        </w:rPr>
        <w:t>monthly reporting templates</w:t>
      </w:r>
      <w:r>
        <w:rPr>
          <w:rFonts w:eastAsia="Arial Unicode MS"/>
        </w:rPr>
        <w:t xml:space="preserve"> that were</w:t>
      </w:r>
      <w:r w:rsidRPr="007F280D">
        <w:rPr>
          <w:rFonts w:eastAsia="Arial Unicode MS"/>
        </w:rPr>
        <w:t xml:space="preserve"> aligned to the</w:t>
      </w:r>
      <w:r>
        <w:rPr>
          <w:rFonts w:eastAsia="Arial Unicode MS"/>
        </w:rPr>
        <w:t>m</w:t>
      </w:r>
      <w:r w:rsidRPr="007F280D">
        <w:rPr>
          <w:rFonts w:eastAsia="Arial Unicode MS"/>
        </w:rPr>
        <w:t xml:space="preserve">.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When asked how well the </w:t>
      </w:r>
      <w:r>
        <w:rPr>
          <w:rFonts w:eastAsia="Arial Unicode MS"/>
        </w:rPr>
        <w:t>a</w:t>
      </w:r>
      <w:r w:rsidRPr="007F280D">
        <w:rPr>
          <w:rFonts w:eastAsia="Arial Unicode MS"/>
        </w:rPr>
        <w:t xml:space="preserve">nnual </w:t>
      </w:r>
      <w:r>
        <w:rPr>
          <w:rFonts w:eastAsia="Arial Unicode MS"/>
        </w:rPr>
        <w:t>service p</w:t>
      </w:r>
      <w:r w:rsidRPr="007F280D">
        <w:rPr>
          <w:rFonts w:eastAsia="Arial Unicode MS"/>
        </w:rPr>
        <w:t>lan reflect</w:t>
      </w:r>
      <w:r>
        <w:rPr>
          <w:rFonts w:eastAsia="Arial Unicode MS"/>
        </w:rPr>
        <w:t>ed</w:t>
      </w:r>
      <w:r w:rsidRPr="007F280D">
        <w:rPr>
          <w:rFonts w:eastAsia="Arial Unicode MS"/>
        </w:rPr>
        <w:t xml:space="preserve"> the directions in the </w:t>
      </w:r>
      <w:r>
        <w:rPr>
          <w:rFonts w:eastAsia="Arial Unicode MS"/>
        </w:rPr>
        <w:t>All Age Suicide Programme Logic Model and</w:t>
      </w:r>
      <w:r w:rsidRPr="007F280D">
        <w:rPr>
          <w:rFonts w:eastAsia="Arial Unicode MS"/>
        </w:rPr>
        <w:t xml:space="preserve"> Accountability Framework</w:t>
      </w:r>
      <w:r>
        <w:rPr>
          <w:rFonts w:eastAsia="Arial Unicode MS"/>
        </w:rPr>
        <w:t>,</w:t>
      </w:r>
      <w:r w:rsidRPr="007F280D">
        <w:rPr>
          <w:rFonts w:eastAsia="Arial Unicode MS"/>
        </w:rPr>
        <w:t xml:space="preserve"> staff reported the Ministry of Health</w:t>
      </w:r>
      <w:r>
        <w:rPr>
          <w:rFonts w:eastAsia="Arial Unicode MS"/>
        </w:rPr>
        <w:t>’s</w:t>
      </w:r>
      <w:r w:rsidRPr="007F280D">
        <w:rPr>
          <w:rFonts w:eastAsia="Arial Unicode MS"/>
        </w:rPr>
        <w:t xml:space="preserve"> planning template reflected the </w:t>
      </w:r>
      <w:r>
        <w:rPr>
          <w:rFonts w:eastAsia="Arial Unicode MS"/>
        </w:rPr>
        <w:t>All Age Suicide Programme Logic Model</w:t>
      </w:r>
      <w:r w:rsidRPr="007F280D">
        <w:rPr>
          <w:rFonts w:eastAsia="Arial Unicode MS"/>
        </w:rPr>
        <w:t xml:space="preserve">. </w:t>
      </w:r>
      <w:r>
        <w:rPr>
          <w:rFonts w:eastAsia="Arial Unicode MS"/>
        </w:rPr>
        <w:t>Important</w:t>
      </w:r>
      <w:r w:rsidRPr="007F280D">
        <w:rPr>
          <w:rFonts w:eastAsia="Arial Unicode MS"/>
        </w:rPr>
        <w:t xml:space="preserve"> activities aligned to several of the overall goals for the </w:t>
      </w:r>
      <w:r>
        <w:rPr>
          <w:rFonts w:eastAsia="Arial Unicode MS"/>
        </w:rPr>
        <w:t>p</w:t>
      </w:r>
      <w:r w:rsidRPr="007F280D">
        <w:rPr>
          <w:rFonts w:eastAsia="Arial Unicode MS"/>
        </w:rPr>
        <w:t>rogramme (Accountability Framework)</w:t>
      </w:r>
      <w:r>
        <w:rPr>
          <w:rFonts w:eastAsia="Arial Unicode MS"/>
        </w:rPr>
        <w:t>,</w:t>
      </w:r>
      <w:r w:rsidRPr="007F280D">
        <w:rPr>
          <w:rFonts w:eastAsia="Arial Unicode MS"/>
        </w:rPr>
        <w:t xml:space="preserve"> including supporting Māori whānau to achieve their maximum health and wellbeing so they may experience physical, spiritual, mental and emotional health, and</w:t>
      </w:r>
      <w:r>
        <w:rPr>
          <w:rFonts w:eastAsia="Arial Unicode MS"/>
        </w:rPr>
        <w:t xml:space="preserve"> to</w:t>
      </w:r>
      <w:r w:rsidRPr="007F280D">
        <w:rPr>
          <w:rFonts w:eastAsia="Arial Unicode MS"/>
        </w:rPr>
        <w:t xml:space="preserve"> have control over their own destinies. </w:t>
      </w:r>
      <w:r>
        <w:rPr>
          <w:rFonts w:eastAsia="Arial Unicode MS"/>
        </w:rPr>
        <w:t>KPTO Coordinators</w:t>
      </w:r>
      <w:r w:rsidRPr="007F280D">
        <w:rPr>
          <w:rFonts w:eastAsia="Arial Unicode MS"/>
        </w:rPr>
        <w:t xml:space="preserve"> reported that the annual planning process was upset by an inability to access relevant suicide data. </w:t>
      </w:r>
      <w:r>
        <w:rPr>
          <w:rFonts w:eastAsia="Arial Unicode MS"/>
        </w:rPr>
        <w:t xml:space="preserve">They believed that </w:t>
      </w:r>
      <w:r w:rsidRPr="007F280D">
        <w:rPr>
          <w:rFonts w:eastAsia="Arial Unicode MS"/>
        </w:rPr>
        <w:t xml:space="preserve">access to suicide and attempted suicide data kept by </w:t>
      </w:r>
      <w:r>
        <w:rPr>
          <w:rFonts w:eastAsia="Arial Unicode MS"/>
        </w:rPr>
        <w:t>Whanganui DHB</w:t>
      </w:r>
      <w:r w:rsidRPr="007F280D">
        <w:rPr>
          <w:rFonts w:eastAsia="Arial Unicode MS"/>
        </w:rPr>
        <w:t xml:space="preserve"> would greatly assist the planning process.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lastRenderedPageBreak/>
        <w:t xml:space="preserve">Although NTOTA developed and implemented </w:t>
      </w:r>
      <w:r>
        <w:rPr>
          <w:rFonts w:eastAsia="Arial Unicode MS"/>
        </w:rPr>
        <w:t>a</w:t>
      </w:r>
      <w:r w:rsidRPr="007F280D">
        <w:rPr>
          <w:rFonts w:eastAsia="Arial Unicode MS"/>
        </w:rPr>
        <w:t>nnual</w:t>
      </w:r>
      <w:r>
        <w:rPr>
          <w:rFonts w:eastAsia="Arial Unicode MS"/>
        </w:rPr>
        <w:t xml:space="preserve"> service</w:t>
      </w:r>
      <w:r w:rsidRPr="007F280D">
        <w:rPr>
          <w:rFonts w:eastAsia="Arial Unicode MS"/>
        </w:rPr>
        <w:t xml:space="preserve"> </w:t>
      </w:r>
      <w:r>
        <w:rPr>
          <w:rFonts w:eastAsia="Arial Unicode MS"/>
        </w:rPr>
        <w:t>p</w:t>
      </w:r>
      <w:r w:rsidRPr="007F280D">
        <w:rPr>
          <w:rFonts w:eastAsia="Arial Unicode MS"/>
        </w:rPr>
        <w:t xml:space="preserve">lans throughout the evaluation period, KTCL </w:t>
      </w:r>
      <w:r>
        <w:rPr>
          <w:rFonts w:eastAsia="Arial Unicode MS"/>
        </w:rPr>
        <w:t>was</w:t>
      </w:r>
      <w:r w:rsidRPr="007F280D">
        <w:rPr>
          <w:rFonts w:eastAsia="Arial Unicode MS"/>
        </w:rPr>
        <w:t xml:space="preserve"> not provided with any documentation that evidenced the organisation’s planning process, or </w:t>
      </w:r>
      <w:r>
        <w:rPr>
          <w:rFonts w:eastAsia="Arial Unicode MS"/>
        </w:rPr>
        <w:t>main</w:t>
      </w:r>
      <w:r w:rsidRPr="007F280D">
        <w:rPr>
          <w:rFonts w:eastAsia="Arial Unicode MS"/>
        </w:rPr>
        <w:t xml:space="preserve"> influences </w:t>
      </w:r>
      <w:r>
        <w:rPr>
          <w:rFonts w:eastAsia="Arial Unicode MS"/>
        </w:rPr>
        <w:t xml:space="preserve">on </w:t>
      </w:r>
      <w:r w:rsidRPr="007F280D">
        <w:rPr>
          <w:rFonts w:eastAsia="Arial Unicode MS"/>
        </w:rPr>
        <w:t xml:space="preserve">the development of </w:t>
      </w:r>
      <w:r>
        <w:rPr>
          <w:rFonts w:eastAsia="Arial Unicode MS"/>
        </w:rPr>
        <w:t>s</w:t>
      </w:r>
      <w:r w:rsidRPr="007F280D">
        <w:rPr>
          <w:rFonts w:eastAsia="Arial Unicode MS"/>
        </w:rPr>
        <w:t xml:space="preserve">ervice </w:t>
      </w:r>
      <w:r>
        <w:rPr>
          <w:rFonts w:eastAsia="Arial Unicode MS"/>
        </w:rPr>
        <w:t>p</w:t>
      </w:r>
      <w:r w:rsidRPr="007F280D">
        <w:rPr>
          <w:rFonts w:eastAsia="Arial Unicode MS"/>
        </w:rPr>
        <w:t xml:space="preserve">lans or how activities were prioritised. </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The document review process conducted for this service revealed little evidence that effective programme review and monitoring systems were in place.</w:t>
      </w:r>
      <w:r>
        <w:rPr>
          <w:rFonts w:eastAsia="Arial Unicode MS"/>
        </w:rPr>
        <w:t xml:space="preserve"> </w:t>
      </w:r>
      <w:r w:rsidRPr="007F280D">
        <w:rPr>
          <w:rFonts w:eastAsia="Arial Unicode MS"/>
        </w:rPr>
        <w:t xml:space="preserve">Staff reported that at the end of each </w:t>
      </w:r>
      <w:r>
        <w:rPr>
          <w:rFonts w:eastAsia="Arial Unicode MS"/>
        </w:rPr>
        <w:t>h</w:t>
      </w:r>
      <w:r w:rsidRPr="007F280D">
        <w:rPr>
          <w:rFonts w:eastAsia="Arial Unicode MS"/>
        </w:rPr>
        <w:t xml:space="preserve">ealth </w:t>
      </w:r>
      <w:r>
        <w:rPr>
          <w:rFonts w:eastAsia="Arial Unicode MS"/>
        </w:rPr>
        <w:t>p</w:t>
      </w:r>
      <w:r w:rsidRPr="007F280D">
        <w:rPr>
          <w:rFonts w:eastAsia="Arial Unicode MS"/>
        </w:rPr>
        <w:t>romotion session</w:t>
      </w:r>
      <w:r>
        <w:rPr>
          <w:rFonts w:eastAsia="Arial Unicode MS"/>
        </w:rPr>
        <w:t xml:space="preserve"> or </w:t>
      </w:r>
      <w:r w:rsidRPr="007F280D">
        <w:rPr>
          <w:rFonts w:eastAsia="Arial Unicode MS"/>
        </w:rPr>
        <w:t>workshop</w:t>
      </w:r>
      <w:r>
        <w:rPr>
          <w:rFonts w:eastAsia="Arial Unicode MS"/>
        </w:rPr>
        <w:t>,</w:t>
      </w:r>
      <w:r w:rsidRPr="007F280D">
        <w:rPr>
          <w:rFonts w:eastAsia="Arial Unicode MS"/>
        </w:rPr>
        <w:t xml:space="preserve"> each participant was asked to complete an evaluation form. Staff members were required to collect and collate the evaluation forms.</w:t>
      </w:r>
      <w:r>
        <w:rPr>
          <w:rFonts w:eastAsia="Arial Unicode MS"/>
        </w:rPr>
        <w:t xml:space="preserve"> </w:t>
      </w:r>
      <w:r w:rsidRPr="007F280D">
        <w:rPr>
          <w:rFonts w:eastAsia="Arial Unicode MS"/>
        </w:rPr>
        <w:t xml:space="preserve">With the exception of the Mental Health Awareness Week organised by the Removing Barriers Group, the evaluation team did not </w:t>
      </w:r>
      <w:r>
        <w:rPr>
          <w:rFonts w:eastAsia="Arial Unicode MS"/>
        </w:rPr>
        <w:t>sight</w:t>
      </w:r>
      <w:r w:rsidRPr="007F280D">
        <w:rPr>
          <w:rFonts w:eastAsia="Arial Unicode MS"/>
        </w:rPr>
        <w:t xml:space="preserve"> </w:t>
      </w:r>
      <w:r>
        <w:rPr>
          <w:rFonts w:eastAsia="Arial Unicode MS"/>
        </w:rPr>
        <w:t xml:space="preserve">or review </w:t>
      </w:r>
      <w:r w:rsidRPr="007F280D">
        <w:rPr>
          <w:rFonts w:eastAsia="Arial Unicode MS"/>
        </w:rPr>
        <w:t xml:space="preserve">any further workshop </w:t>
      </w:r>
      <w:r>
        <w:rPr>
          <w:rFonts w:eastAsia="Arial Unicode MS"/>
        </w:rPr>
        <w:t>or</w:t>
      </w:r>
      <w:r w:rsidRPr="007F280D">
        <w:rPr>
          <w:rFonts w:eastAsia="Arial Unicode MS"/>
        </w:rPr>
        <w:t xml:space="preserve"> activity evaluations. </w:t>
      </w:r>
      <w:r>
        <w:rPr>
          <w:rFonts w:eastAsia="Arial Unicode MS"/>
        </w:rPr>
        <w:t xml:space="preserve">Although </w:t>
      </w:r>
      <w:r w:rsidRPr="007F280D">
        <w:rPr>
          <w:rFonts w:eastAsia="Arial Unicode MS"/>
        </w:rPr>
        <w:t xml:space="preserve">NTOTA may use </w:t>
      </w:r>
      <w:r>
        <w:rPr>
          <w:rFonts w:eastAsia="Arial Unicode MS"/>
        </w:rPr>
        <w:t xml:space="preserve">feedback on </w:t>
      </w:r>
      <w:r w:rsidRPr="007F280D">
        <w:rPr>
          <w:rFonts w:eastAsia="Arial Unicode MS"/>
        </w:rPr>
        <w:t>these evaluation forms to inform future planning and determine service improvements</w:t>
      </w:r>
      <w:r>
        <w:rPr>
          <w:rFonts w:eastAsia="Arial Unicode MS"/>
        </w:rPr>
        <w:t>,</w:t>
      </w:r>
      <w:r w:rsidRPr="007F280D">
        <w:rPr>
          <w:rFonts w:eastAsia="Arial Unicode MS"/>
        </w:rPr>
        <w:t xml:space="preserve"> the </w:t>
      </w:r>
      <w:r>
        <w:rPr>
          <w:rFonts w:eastAsia="Arial Unicode MS"/>
        </w:rPr>
        <w:t>evaluation</w:t>
      </w:r>
      <w:r w:rsidRPr="007F280D">
        <w:rPr>
          <w:rFonts w:eastAsia="Arial Unicode MS"/>
        </w:rPr>
        <w:t xml:space="preserve"> team did not </w:t>
      </w:r>
      <w:r>
        <w:rPr>
          <w:rFonts w:eastAsia="Arial Unicode MS"/>
        </w:rPr>
        <w:t>sight</w:t>
      </w:r>
      <w:r w:rsidRPr="007F280D">
        <w:rPr>
          <w:rFonts w:eastAsia="Arial Unicode MS"/>
        </w:rPr>
        <w:t xml:space="preserve"> </w:t>
      </w:r>
      <w:r>
        <w:rPr>
          <w:rFonts w:eastAsia="Arial Unicode MS"/>
        </w:rPr>
        <w:t xml:space="preserve">or review </w:t>
      </w:r>
      <w:r w:rsidRPr="007F280D">
        <w:rPr>
          <w:rFonts w:eastAsia="Arial Unicode MS"/>
        </w:rPr>
        <w:t>any evidence of this</w:t>
      </w:r>
      <w:r>
        <w:rPr>
          <w:rFonts w:eastAsia="Arial Unicode MS"/>
        </w:rPr>
        <w:t xml:space="preserve"> practice</w:t>
      </w:r>
      <w:r w:rsidRPr="007F280D">
        <w:rPr>
          <w:rFonts w:eastAsia="Arial Unicode MS"/>
        </w:rPr>
        <w:t>.</w:t>
      </w:r>
    </w:p>
    <w:p w:rsidR="00251FE0" w:rsidRDefault="00251FE0" w:rsidP="00251FE0">
      <w:pPr>
        <w:rPr>
          <w:rFonts w:eastAsia="Arial Unicode MS"/>
        </w:rPr>
      </w:pPr>
    </w:p>
    <w:p w:rsidR="00251FE0" w:rsidRDefault="00251FE0" w:rsidP="00251FE0">
      <w:pPr>
        <w:rPr>
          <w:rFonts w:eastAsia="Arial Unicode MS"/>
        </w:rPr>
      </w:pPr>
      <w:r w:rsidRPr="007F280D">
        <w:rPr>
          <w:rFonts w:eastAsia="Arial Unicode MS"/>
        </w:rPr>
        <w:t>S</w:t>
      </w:r>
      <w:r>
        <w:rPr>
          <w:rFonts w:eastAsia="Arial Unicode MS"/>
        </w:rPr>
        <w:t>taff conducted s</w:t>
      </w:r>
      <w:r w:rsidRPr="007F280D">
        <w:rPr>
          <w:rFonts w:eastAsia="Arial Unicode MS"/>
        </w:rPr>
        <w:t xml:space="preserve">ervice monitoring </w:t>
      </w:r>
      <w:r>
        <w:rPr>
          <w:rFonts w:eastAsia="Arial Unicode MS"/>
        </w:rPr>
        <w:t>and presented the results in</w:t>
      </w:r>
      <w:r w:rsidRPr="007F280D">
        <w:rPr>
          <w:rFonts w:eastAsia="Arial Unicode MS"/>
        </w:rPr>
        <w:t xml:space="preserve"> six</w:t>
      </w:r>
      <w:r>
        <w:rPr>
          <w:rFonts w:eastAsia="Arial Unicode MS"/>
        </w:rPr>
        <w:t>-</w:t>
      </w:r>
      <w:r w:rsidRPr="007F280D">
        <w:rPr>
          <w:rFonts w:eastAsia="Arial Unicode MS"/>
        </w:rPr>
        <w:t>monthly progress reports to the Ministry of Health</w:t>
      </w:r>
      <w:r>
        <w:rPr>
          <w:rFonts w:eastAsia="Arial Unicode MS"/>
        </w:rPr>
        <w:t>. These reports</w:t>
      </w:r>
      <w:r w:rsidRPr="007F280D">
        <w:rPr>
          <w:rFonts w:eastAsia="Arial Unicode MS"/>
        </w:rPr>
        <w:t xml:space="preserve"> outlined the outputs and outcomes achieved</w:t>
      </w:r>
      <w:r>
        <w:rPr>
          <w:rFonts w:eastAsia="Arial Unicode MS"/>
        </w:rPr>
        <w:t>,</w:t>
      </w:r>
      <w:r w:rsidRPr="007F280D">
        <w:rPr>
          <w:rFonts w:eastAsia="Arial Unicode MS"/>
        </w:rPr>
        <w:t xml:space="preserve"> report</w:t>
      </w:r>
      <w:r>
        <w:rPr>
          <w:rFonts w:eastAsia="Arial Unicode MS"/>
        </w:rPr>
        <w:t>ed</w:t>
      </w:r>
      <w:r w:rsidRPr="007F280D">
        <w:rPr>
          <w:rFonts w:eastAsia="Arial Unicode MS"/>
        </w:rPr>
        <w:t xml:space="preserve"> back on the service objectives</w:t>
      </w:r>
      <w:r>
        <w:rPr>
          <w:rFonts w:eastAsia="Arial Unicode MS"/>
        </w:rPr>
        <w:t xml:space="preserve"> and contained a</w:t>
      </w:r>
      <w:r w:rsidRPr="007F280D">
        <w:rPr>
          <w:rFonts w:eastAsia="Arial Unicode MS"/>
        </w:rPr>
        <w:t xml:space="preserve"> narrative component</w:t>
      </w:r>
      <w:r>
        <w:rPr>
          <w:rFonts w:eastAsia="Arial Unicode MS"/>
        </w:rPr>
        <w:t>, which</w:t>
      </w:r>
      <w:r w:rsidRPr="007F280D">
        <w:rPr>
          <w:rFonts w:eastAsia="Arial Unicode MS"/>
        </w:rPr>
        <w:t xml:space="preserve"> included staff perspectives of how the activities were received and</w:t>
      </w:r>
      <w:r>
        <w:rPr>
          <w:rFonts w:eastAsia="Arial Unicode MS"/>
        </w:rPr>
        <w:t xml:space="preserve"> how they contributed to objectives of the programme.</w:t>
      </w:r>
      <w:r w:rsidRPr="007F280D">
        <w:rPr>
          <w:rFonts w:eastAsia="Arial Unicode MS"/>
        </w:rPr>
        <w:t xml:space="preserve"> The reports also outline</w:t>
      </w:r>
      <w:r>
        <w:rPr>
          <w:rFonts w:eastAsia="Arial Unicode MS"/>
        </w:rPr>
        <w:t>d</w:t>
      </w:r>
      <w:r w:rsidRPr="007F280D">
        <w:rPr>
          <w:rFonts w:eastAsia="Arial Unicode MS"/>
        </w:rPr>
        <w:t xml:space="preserve"> how NTOTA believe</w:t>
      </w:r>
      <w:r>
        <w:rPr>
          <w:rFonts w:eastAsia="Arial Unicode MS"/>
        </w:rPr>
        <w:t>d</w:t>
      </w:r>
      <w:r w:rsidRPr="007F280D">
        <w:rPr>
          <w:rFonts w:eastAsia="Arial Unicode MS"/>
        </w:rPr>
        <w:t xml:space="preserve"> its service </w:t>
      </w:r>
      <w:r>
        <w:rPr>
          <w:rFonts w:eastAsia="Arial Unicode MS"/>
        </w:rPr>
        <w:t>met</w:t>
      </w:r>
      <w:r w:rsidRPr="007F280D">
        <w:rPr>
          <w:rFonts w:eastAsia="Arial Unicode MS"/>
        </w:rPr>
        <w:t xml:space="preserve"> all requirements stipulated in the contract.</w:t>
      </w:r>
    </w:p>
    <w:p w:rsidR="00251FE0" w:rsidRDefault="00251FE0" w:rsidP="00251FE0">
      <w:pPr>
        <w:rPr>
          <w:rFonts w:eastAsia="Arial Unicode MS"/>
        </w:rPr>
      </w:pPr>
    </w:p>
    <w:p w:rsidR="00251FE0" w:rsidRPr="003F6CCE" w:rsidRDefault="00251FE0" w:rsidP="00251FE0">
      <w:pPr>
        <w:rPr>
          <w:rFonts w:eastAsia="Arial Unicode MS"/>
          <w:spacing w:val="-2"/>
        </w:rPr>
      </w:pPr>
      <w:r w:rsidRPr="003F6CCE">
        <w:rPr>
          <w:rFonts w:eastAsia="Arial Unicode MS"/>
          <w:spacing w:val="-2"/>
        </w:rPr>
        <w:t xml:space="preserve">Staff performance monitoring was also conducted periodically. For KPTO Coordinators, it included staff development, which was linked to the KPTO staff workforce development requirements in the KPTO service specifications. It was clear that NTOTA prioritised workforce development for KPTO staff. </w:t>
      </w:r>
    </w:p>
    <w:p w:rsidR="00251FE0" w:rsidRPr="007F280D" w:rsidRDefault="00251FE0" w:rsidP="00251FE0">
      <w:pPr>
        <w:rPr>
          <w:rFonts w:eastAsia="Arial Unicode MS"/>
        </w:rPr>
      </w:pPr>
    </w:p>
    <w:p w:rsidR="00251FE0" w:rsidRPr="00172FFA" w:rsidRDefault="00251FE0" w:rsidP="00251FE0">
      <w:pPr>
        <w:pStyle w:val="KahuiHeading3"/>
      </w:pPr>
      <w:bookmarkStart w:id="96" w:name="_Toc410744591"/>
      <w:r w:rsidRPr="00172FFA">
        <w:t xml:space="preserve">3.2.3 </w:t>
      </w:r>
      <w:r w:rsidRPr="00172FFA">
        <w:tab/>
        <w:t>Process evaluation conclusions</w:t>
      </w:r>
      <w:bookmarkEnd w:id="96"/>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Programme </w:t>
      </w:r>
      <w:r>
        <w:rPr>
          <w:rStyle w:val="IntenseEmphasis"/>
          <w:rFonts w:eastAsia="Arial Unicode MS"/>
          <w:b w:val="0"/>
          <w:i w:val="0"/>
          <w:sz w:val="20"/>
          <w:szCs w:val="20"/>
          <w:lang w:val="en-NZ"/>
        </w:rPr>
        <w:t>d</w:t>
      </w:r>
      <w:r w:rsidRPr="007F280D">
        <w:rPr>
          <w:rStyle w:val="IntenseEmphasis"/>
          <w:rFonts w:eastAsia="Arial Unicode MS"/>
          <w:b w:val="0"/>
          <w:i w:val="0"/>
          <w:sz w:val="20"/>
          <w:szCs w:val="20"/>
          <w:lang w:val="en-NZ"/>
        </w:rPr>
        <w:t xml:space="preserve">elivery and </w:t>
      </w:r>
      <w:r>
        <w:rPr>
          <w:rStyle w:val="IntenseEmphasis"/>
          <w:rFonts w:eastAsia="Arial Unicode MS"/>
          <w:b w:val="0"/>
          <w:i w:val="0"/>
          <w:sz w:val="20"/>
          <w:szCs w:val="20"/>
          <w:lang w:val="en-NZ"/>
        </w:rPr>
        <w:t>a</w:t>
      </w:r>
      <w:r w:rsidRPr="007F280D">
        <w:rPr>
          <w:rStyle w:val="IntenseEmphasis"/>
          <w:rFonts w:eastAsia="Arial Unicode MS"/>
          <w:b w:val="0"/>
          <w:i w:val="0"/>
          <w:sz w:val="20"/>
          <w:szCs w:val="20"/>
          <w:lang w:val="en-NZ"/>
        </w:rPr>
        <w:t>ctivities</w:t>
      </w:r>
    </w:p>
    <w:p w:rsidR="00251FE0" w:rsidRPr="003F6CCE" w:rsidRDefault="00251FE0" w:rsidP="00251FE0">
      <w:pPr>
        <w:rPr>
          <w:rFonts w:eastAsia="Arial Unicode MS"/>
          <w:spacing w:val="-2"/>
        </w:rPr>
      </w:pPr>
      <w:r w:rsidRPr="003F6CCE">
        <w:rPr>
          <w:rFonts w:eastAsia="Arial Unicode MS"/>
          <w:spacing w:val="-2"/>
        </w:rPr>
        <w:t>The organisation was well known in the community as a reputable service provider, as evidenced in interviews with participants</w:t>
      </w:r>
      <w:r>
        <w:rPr>
          <w:rFonts w:eastAsia="Arial Unicode MS"/>
          <w:spacing w:val="-2"/>
        </w:rPr>
        <w:t xml:space="preserve"> in </w:t>
      </w:r>
      <w:r w:rsidRPr="003F6CCE">
        <w:rPr>
          <w:rFonts w:eastAsia="Arial Unicode MS"/>
          <w:spacing w:val="-2"/>
        </w:rPr>
        <w:t>the evaluation. Through key stakeholder relationships, KPTO staff encouraged others to prioritise suicide prevention and increase the number of related activities and programmes across the region.</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Planning and </w:t>
      </w:r>
      <w:r>
        <w:rPr>
          <w:rStyle w:val="IntenseEmphasis"/>
          <w:rFonts w:eastAsia="Arial Unicode MS"/>
          <w:b w:val="0"/>
          <w:i w:val="0"/>
          <w:sz w:val="20"/>
          <w:szCs w:val="20"/>
          <w:lang w:val="en-NZ"/>
        </w:rPr>
        <w:t>m</w:t>
      </w:r>
      <w:r w:rsidRPr="007F280D">
        <w:rPr>
          <w:rStyle w:val="IntenseEmphasis"/>
          <w:rFonts w:eastAsia="Arial Unicode MS"/>
          <w:b w:val="0"/>
          <w:i w:val="0"/>
          <w:sz w:val="20"/>
          <w:szCs w:val="20"/>
          <w:lang w:val="en-NZ"/>
        </w:rPr>
        <w:t>onitoring</w:t>
      </w:r>
    </w:p>
    <w:p w:rsidR="00251FE0" w:rsidRDefault="00251FE0" w:rsidP="00251FE0">
      <w:pPr>
        <w:rPr>
          <w:rFonts w:eastAsia="Arial Unicode MS"/>
        </w:rPr>
      </w:pPr>
      <w:r w:rsidRPr="007F280D">
        <w:rPr>
          <w:rFonts w:eastAsia="Arial Unicode MS"/>
        </w:rPr>
        <w:t>Many planning processes used</w:t>
      </w:r>
      <w:r>
        <w:rPr>
          <w:rFonts w:eastAsia="Arial Unicode MS"/>
        </w:rPr>
        <w:t xml:space="preserve"> in the service appeared ad </w:t>
      </w:r>
      <w:r w:rsidRPr="007F280D">
        <w:rPr>
          <w:rFonts w:eastAsia="Arial Unicode MS"/>
        </w:rPr>
        <w:t>hoc</w:t>
      </w:r>
      <w:r>
        <w:rPr>
          <w:rFonts w:eastAsia="Arial Unicode MS"/>
        </w:rPr>
        <w:t>.</w:t>
      </w:r>
      <w:r w:rsidRPr="007F280D">
        <w:rPr>
          <w:rFonts w:eastAsia="Arial Unicode MS"/>
        </w:rPr>
        <w:t xml:space="preserve"> </w:t>
      </w:r>
      <w:r>
        <w:rPr>
          <w:rFonts w:eastAsia="Arial Unicode MS"/>
        </w:rPr>
        <w:t>H</w:t>
      </w:r>
      <w:r w:rsidRPr="007F280D">
        <w:rPr>
          <w:rFonts w:eastAsia="Arial Unicode MS"/>
        </w:rPr>
        <w:t>owever</w:t>
      </w:r>
      <w:r>
        <w:rPr>
          <w:rFonts w:eastAsia="Arial Unicode MS"/>
        </w:rPr>
        <w:t>,</w:t>
      </w:r>
      <w:r w:rsidRPr="007F280D">
        <w:rPr>
          <w:rFonts w:eastAsia="Arial Unicode MS"/>
        </w:rPr>
        <w:t xml:space="preserve"> the Ministry of Health planning and monitoring tools </w:t>
      </w:r>
      <w:r>
        <w:rPr>
          <w:rFonts w:eastAsia="Arial Unicode MS"/>
        </w:rPr>
        <w:t>produced</w:t>
      </w:r>
      <w:r w:rsidRPr="007F280D">
        <w:rPr>
          <w:rFonts w:eastAsia="Arial Unicode MS"/>
        </w:rPr>
        <w:t xml:space="preserve"> good results and many service objectives were achieved. The internal planning processes lacked direct contribution from key stakeholders and the community </w:t>
      </w:r>
      <w:r>
        <w:rPr>
          <w:rFonts w:eastAsia="Arial Unicode MS"/>
        </w:rPr>
        <w:t>to</w:t>
      </w:r>
      <w:r w:rsidRPr="007F280D">
        <w:rPr>
          <w:rFonts w:eastAsia="Arial Unicode MS"/>
        </w:rPr>
        <w:t xml:space="preserve"> which health promotion was targeted. In terms of building networks and extending relationships, it was clear that KPTO was a </w:t>
      </w:r>
      <w:r>
        <w:rPr>
          <w:rFonts w:eastAsia="Arial Unicode MS"/>
        </w:rPr>
        <w:t>major</w:t>
      </w:r>
      <w:r w:rsidRPr="007F280D">
        <w:rPr>
          <w:rFonts w:eastAsia="Arial Unicode MS"/>
        </w:rPr>
        <w:t xml:space="preserve"> influence in the suicide prevention</w:t>
      </w:r>
      <w:r>
        <w:rPr>
          <w:rFonts w:eastAsia="Arial Unicode MS"/>
        </w:rPr>
        <w:t xml:space="preserve"> and </w:t>
      </w:r>
      <w:r w:rsidRPr="007F280D">
        <w:rPr>
          <w:rFonts w:eastAsia="Arial Unicode MS"/>
        </w:rPr>
        <w:t xml:space="preserve">postvention landscape </w:t>
      </w:r>
      <w:r>
        <w:rPr>
          <w:rFonts w:eastAsia="Arial Unicode MS"/>
        </w:rPr>
        <w:t>of</w:t>
      </w:r>
      <w:r w:rsidRPr="007F280D">
        <w:rPr>
          <w:rFonts w:eastAsia="Arial Unicode MS"/>
        </w:rPr>
        <w:t xml:space="preserve"> the Whanganui region.</w:t>
      </w:r>
    </w:p>
    <w:p w:rsidR="00251FE0" w:rsidRPr="007F280D" w:rsidRDefault="00251FE0" w:rsidP="00251FE0">
      <w:pPr>
        <w:rPr>
          <w:rFonts w:eastAsia="Arial Unicode MS"/>
        </w:rPr>
      </w:pPr>
    </w:p>
    <w:p w:rsidR="00251FE0" w:rsidRPr="00172FFA" w:rsidRDefault="00251FE0" w:rsidP="00251FE0">
      <w:pPr>
        <w:pStyle w:val="KahuiHeading3"/>
      </w:pPr>
      <w:bookmarkStart w:id="97" w:name="_Toc410744592"/>
      <w:r w:rsidRPr="00172FFA">
        <w:t>3.2.4</w:t>
      </w:r>
      <w:r w:rsidRPr="00172FFA">
        <w:tab/>
        <w:t>Impact evaluation findings</w:t>
      </w:r>
      <w:bookmarkEnd w:id="97"/>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Community </w:t>
      </w:r>
      <w:r>
        <w:rPr>
          <w:rStyle w:val="IntenseEmphasis"/>
          <w:rFonts w:eastAsia="Arial Unicode MS"/>
          <w:b w:val="0"/>
          <w:i w:val="0"/>
          <w:sz w:val="20"/>
          <w:szCs w:val="20"/>
          <w:lang w:val="en-NZ"/>
        </w:rPr>
        <w:t>i</w:t>
      </w:r>
      <w:r w:rsidRPr="007F280D">
        <w:rPr>
          <w:rStyle w:val="IntenseEmphasis"/>
          <w:rFonts w:eastAsia="Arial Unicode MS"/>
          <w:b w:val="0"/>
          <w:i w:val="0"/>
          <w:sz w:val="20"/>
          <w:szCs w:val="20"/>
          <w:lang w:val="en-NZ"/>
        </w:rPr>
        <w:t>mpact and alignment with objectives</w:t>
      </w:r>
    </w:p>
    <w:p w:rsidR="00251FE0" w:rsidRDefault="00251FE0" w:rsidP="00251FE0">
      <w:pPr>
        <w:rPr>
          <w:rFonts w:eastAsia="Arial Unicode MS"/>
        </w:rPr>
      </w:pPr>
      <w:r w:rsidRPr="007F280D">
        <w:rPr>
          <w:rFonts w:eastAsia="Arial Unicode MS"/>
        </w:rPr>
        <w:t xml:space="preserve">Due to the health promotion aspect of the KPTO programme, it was difficult to determine whether results of workshops or a presence at community events led to positive changes for the community. Building strong networks was a critical element of the service and there was ample evidence </w:t>
      </w:r>
      <w:r>
        <w:rPr>
          <w:rFonts w:eastAsia="Arial Unicode MS"/>
        </w:rPr>
        <w:t>of</w:t>
      </w:r>
      <w:r w:rsidRPr="007F280D">
        <w:rPr>
          <w:rFonts w:eastAsia="Arial Unicode MS"/>
        </w:rPr>
        <w:t xml:space="preserve"> strong networks across multiple agencies and community organisations. Th</w:t>
      </w:r>
      <w:r>
        <w:rPr>
          <w:rFonts w:eastAsia="Arial Unicode MS"/>
        </w:rPr>
        <w:t>e strength of these relationships</w:t>
      </w:r>
      <w:r w:rsidRPr="007F280D">
        <w:rPr>
          <w:rFonts w:eastAsia="Arial Unicode MS"/>
        </w:rPr>
        <w:t xml:space="preserve"> was also reflected in the number of stakeholder participants agreeing to participate in this evaluation at short notice. The KPTO </w:t>
      </w:r>
      <w:r>
        <w:rPr>
          <w:rFonts w:eastAsia="Arial Unicode MS"/>
        </w:rPr>
        <w:t>Co</w:t>
      </w:r>
      <w:r w:rsidRPr="007F280D">
        <w:rPr>
          <w:rFonts w:eastAsia="Arial Unicode MS"/>
        </w:rPr>
        <w:t>ordinators ha</w:t>
      </w:r>
      <w:r>
        <w:rPr>
          <w:rFonts w:eastAsia="Arial Unicode MS"/>
        </w:rPr>
        <w:t>d</w:t>
      </w:r>
      <w:r w:rsidRPr="007F280D">
        <w:rPr>
          <w:rFonts w:eastAsia="Arial Unicode MS"/>
        </w:rPr>
        <w:t xml:space="preserve"> a </w:t>
      </w:r>
      <w:r>
        <w:rPr>
          <w:rFonts w:eastAsia="Arial Unicode MS"/>
        </w:rPr>
        <w:t>notable</w:t>
      </w:r>
      <w:r w:rsidRPr="007F280D">
        <w:rPr>
          <w:rFonts w:eastAsia="Arial Unicode MS"/>
        </w:rPr>
        <w:t xml:space="preserve"> presence in the community and among key stakeholder groupings. </w:t>
      </w:r>
      <w:r>
        <w:rPr>
          <w:rFonts w:eastAsia="Arial Unicode MS"/>
        </w:rPr>
        <w:t>They chaired significant</w:t>
      </w:r>
      <w:r w:rsidRPr="007F280D">
        <w:rPr>
          <w:rFonts w:eastAsia="Arial Unicode MS"/>
        </w:rPr>
        <w:t xml:space="preserve"> </w:t>
      </w:r>
      <w:r>
        <w:rPr>
          <w:rFonts w:eastAsia="Arial Unicode MS"/>
        </w:rPr>
        <w:t>s</w:t>
      </w:r>
      <w:r w:rsidRPr="007F280D">
        <w:rPr>
          <w:rFonts w:eastAsia="Arial Unicode MS"/>
        </w:rPr>
        <w:t xml:space="preserve">uicide </w:t>
      </w:r>
      <w:r>
        <w:rPr>
          <w:rFonts w:eastAsia="Arial Unicode MS"/>
        </w:rPr>
        <w:t>p</w:t>
      </w:r>
      <w:r w:rsidRPr="007F280D">
        <w:rPr>
          <w:rFonts w:eastAsia="Arial Unicode MS"/>
        </w:rPr>
        <w:t>revention</w:t>
      </w:r>
      <w:r>
        <w:rPr>
          <w:rFonts w:eastAsia="Arial Unicode MS"/>
        </w:rPr>
        <w:t xml:space="preserve"> and p</w:t>
      </w:r>
      <w:r w:rsidRPr="007F280D">
        <w:rPr>
          <w:rFonts w:eastAsia="Arial Unicode MS"/>
        </w:rPr>
        <w:t>ostvention groups in the Whanganui region</w:t>
      </w:r>
      <w:r>
        <w:rPr>
          <w:rFonts w:eastAsia="Arial Unicode MS"/>
        </w:rPr>
        <w:t>,</w:t>
      </w:r>
      <w:r w:rsidRPr="007F280D">
        <w:rPr>
          <w:rFonts w:eastAsia="Arial Unicode MS"/>
        </w:rPr>
        <w:t xml:space="preserve"> includ</w:t>
      </w:r>
      <w:r>
        <w:rPr>
          <w:rFonts w:eastAsia="Arial Unicode MS"/>
        </w:rPr>
        <w:t>ing</w:t>
      </w:r>
      <w:r w:rsidRPr="007F280D">
        <w:rPr>
          <w:rFonts w:eastAsia="Arial Unicode MS"/>
        </w:rPr>
        <w:t xml:space="preserve"> the Removing Barriers Group, the Whanganui </w:t>
      </w:r>
      <w:r w:rsidRPr="007F280D">
        <w:rPr>
          <w:rFonts w:eastAsia="Arial Unicode MS"/>
        </w:rPr>
        <w:lastRenderedPageBreak/>
        <w:t xml:space="preserve">Postvention Support Team </w:t>
      </w:r>
      <w:proofErr w:type="gramStart"/>
      <w:r>
        <w:rPr>
          <w:rFonts w:eastAsia="Arial Unicode MS"/>
        </w:rPr>
        <w:t>h</w:t>
      </w:r>
      <w:r w:rsidRPr="007F280D">
        <w:rPr>
          <w:rFonts w:eastAsia="Arial Unicode MS"/>
        </w:rPr>
        <w:t>ui</w:t>
      </w:r>
      <w:proofErr w:type="gramEnd"/>
      <w:r w:rsidRPr="007F280D">
        <w:rPr>
          <w:rFonts w:eastAsia="Arial Unicode MS"/>
        </w:rPr>
        <w:t xml:space="preserve">, WASP ki Whanganui, and the Safety and Wellbeing Steering Group (part of </w:t>
      </w:r>
      <w:r>
        <w:rPr>
          <w:rFonts w:eastAsia="Arial Unicode MS"/>
        </w:rPr>
        <w:t xml:space="preserve">the </w:t>
      </w:r>
      <w:r w:rsidRPr="007F280D">
        <w:rPr>
          <w:rFonts w:eastAsia="Arial Unicode MS"/>
        </w:rPr>
        <w:t>Safer Whanganui group in Whanganui District Council).</w:t>
      </w:r>
    </w:p>
    <w:p w:rsidR="00251FE0" w:rsidRDefault="00251FE0" w:rsidP="00251FE0">
      <w:pPr>
        <w:rPr>
          <w:rFonts w:eastAsia="Arial Unicode MS"/>
        </w:rPr>
      </w:pPr>
    </w:p>
    <w:p w:rsidR="00251FE0" w:rsidRPr="007F280D" w:rsidRDefault="00251FE0" w:rsidP="00251FE0">
      <w:pPr>
        <w:rPr>
          <w:rFonts w:eastAsia="Arial Unicode MS"/>
        </w:rPr>
      </w:pPr>
      <w:r>
        <w:rPr>
          <w:noProof/>
          <w:lang w:eastAsia="en-NZ"/>
        </w:rPr>
        <w:drawing>
          <wp:anchor distT="0" distB="0" distL="114300" distR="114300" simplePos="0" relativeHeight="251674624" behindDoc="1" locked="1" layoutInCell="1" allowOverlap="1" wp14:anchorId="49911C76" wp14:editId="5EFDAB0A">
            <wp:simplePos x="0" y="0"/>
            <wp:positionH relativeFrom="margin">
              <wp:posOffset>3796030</wp:posOffset>
            </wp:positionH>
            <wp:positionV relativeFrom="margin">
              <wp:posOffset>-38100</wp:posOffset>
            </wp:positionV>
            <wp:extent cx="1866900" cy="1496060"/>
            <wp:effectExtent l="0" t="0" r="0" b="8890"/>
            <wp:wrapSquare wrapText="bothSides"/>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1496060"/>
                    </a:xfrm>
                    <a:prstGeom prst="rect">
                      <a:avLst/>
                    </a:prstGeom>
                    <a:noFill/>
                  </pic:spPr>
                </pic:pic>
              </a:graphicData>
            </a:graphic>
            <wp14:sizeRelH relativeFrom="page">
              <wp14:pctWidth>0</wp14:pctWidth>
            </wp14:sizeRelH>
            <wp14:sizeRelV relativeFrom="page">
              <wp14:pctHeight>0</wp14:pctHeight>
            </wp14:sizeRelV>
          </wp:anchor>
        </w:drawing>
      </w:r>
      <w:r w:rsidRPr="007F280D">
        <w:rPr>
          <w:rFonts w:eastAsia="Arial Unicode MS"/>
        </w:rPr>
        <w:t>Service integration was seen as a</w:t>
      </w:r>
      <w:r>
        <w:rPr>
          <w:rFonts w:eastAsia="Arial Unicode MS"/>
        </w:rPr>
        <w:t>nother</w:t>
      </w:r>
      <w:r w:rsidRPr="007F280D">
        <w:rPr>
          <w:rFonts w:eastAsia="Arial Unicode MS"/>
        </w:rPr>
        <w:t xml:space="preserve"> positive aspect of the organisation.</w:t>
      </w:r>
      <w:r>
        <w:rPr>
          <w:rFonts w:eastAsia="Arial Unicode MS"/>
        </w:rPr>
        <w:t xml:space="preserve"> KPTO Coordinators</w:t>
      </w:r>
      <w:r w:rsidRPr="007F280D">
        <w:rPr>
          <w:rFonts w:eastAsia="Arial Unicode MS"/>
        </w:rPr>
        <w:t xml:space="preserve"> believed that all NTOTA services ha</w:t>
      </w:r>
      <w:r>
        <w:rPr>
          <w:rFonts w:eastAsia="Arial Unicode MS"/>
        </w:rPr>
        <w:t>d</w:t>
      </w:r>
      <w:r w:rsidRPr="007F280D">
        <w:rPr>
          <w:rFonts w:eastAsia="Arial Unicode MS"/>
        </w:rPr>
        <w:t xml:space="preserve"> the opportunity to refer clients on to other services and they did this frequently. A key example was the ‘Yeah Hard’ campaign</w:t>
      </w:r>
      <w:r>
        <w:rPr>
          <w:rFonts w:eastAsia="Arial Unicode MS"/>
        </w:rPr>
        <w:t>,</w:t>
      </w:r>
      <w:r w:rsidRPr="007F280D">
        <w:rPr>
          <w:rFonts w:eastAsia="Arial Unicode MS"/>
        </w:rPr>
        <w:t xml:space="preserve"> a positive social media campaign to promote healthy lifestyle options for people in the Whanganui region. The campaign</w:t>
      </w:r>
      <w:r>
        <w:rPr>
          <w:rFonts w:eastAsia="Arial Unicode MS"/>
        </w:rPr>
        <w:t>,</w:t>
      </w:r>
      <w:r w:rsidRPr="007F280D">
        <w:rPr>
          <w:rFonts w:eastAsia="Arial Unicode MS"/>
        </w:rPr>
        <w:t xml:space="preserve"> founded in June 2013</w:t>
      </w:r>
      <w:r>
        <w:rPr>
          <w:rFonts w:eastAsia="Arial Unicode MS"/>
        </w:rPr>
        <w:t>,</w:t>
      </w:r>
      <w:r w:rsidRPr="007F280D">
        <w:rPr>
          <w:rFonts w:eastAsia="Arial Unicode MS"/>
        </w:rPr>
        <w:t xml:space="preserve"> included collaboration between KPTO, Māori Problem Gambling and CAYAD.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Health promotion was about increasing awareness, knowledge and understanding of a specific topic and/or the impact of a health issue for an individual, whānau and the community.</w:t>
      </w:r>
      <w:r>
        <w:rPr>
          <w:rFonts w:eastAsia="Arial Unicode MS"/>
        </w:rPr>
        <w:t xml:space="preserve"> </w:t>
      </w:r>
      <w:r w:rsidRPr="007F280D">
        <w:rPr>
          <w:rFonts w:eastAsia="Arial Unicode MS"/>
        </w:rPr>
        <w:t xml:space="preserve">The </w:t>
      </w:r>
      <w:r>
        <w:rPr>
          <w:rFonts w:eastAsia="Arial Unicode MS"/>
        </w:rPr>
        <w:t>evaluation found</w:t>
      </w:r>
      <w:r w:rsidRPr="007F280D">
        <w:rPr>
          <w:rFonts w:eastAsia="Arial Unicode MS"/>
        </w:rPr>
        <w:t xml:space="preserve"> that</w:t>
      </w:r>
      <w:r>
        <w:rPr>
          <w:rFonts w:eastAsia="Arial Unicode MS"/>
        </w:rPr>
        <w:t>, while the</w:t>
      </w:r>
      <w:r w:rsidRPr="007F280D">
        <w:rPr>
          <w:rFonts w:eastAsia="Arial Unicode MS"/>
        </w:rPr>
        <w:t xml:space="preserve"> processes involved </w:t>
      </w:r>
      <w:r>
        <w:rPr>
          <w:rFonts w:eastAsia="Arial Unicode MS"/>
        </w:rPr>
        <w:t>in</w:t>
      </w:r>
      <w:r w:rsidRPr="007F280D">
        <w:rPr>
          <w:rFonts w:eastAsia="Arial Unicode MS"/>
        </w:rPr>
        <w:t xml:space="preserve"> the planning of the service </w:t>
      </w:r>
      <w:r>
        <w:rPr>
          <w:rFonts w:eastAsia="Arial Unicode MS"/>
        </w:rPr>
        <w:t xml:space="preserve">were </w:t>
      </w:r>
      <w:r w:rsidRPr="007F280D">
        <w:rPr>
          <w:rFonts w:eastAsia="Arial Unicode MS"/>
        </w:rPr>
        <w:t>unclear</w:t>
      </w:r>
      <w:r>
        <w:rPr>
          <w:rFonts w:eastAsia="Arial Unicode MS"/>
        </w:rPr>
        <w:t>, an</w:t>
      </w:r>
      <w:r w:rsidRPr="007F280D">
        <w:rPr>
          <w:rFonts w:eastAsia="Arial Unicode MS"/>
        </w:rPr>
        <w:t xml:space="preserve"> annual </w:t>
      </w:r>
      <w:r>
        <w:rPr>
          <w:rFonts w:eastAsia="Arial Unicode MS"/>
        </w:rPr>
        <w:t xml:space="preserve">service </w:t>
      </w:r>
      <w:r w:rsidRPr="007F280D">
        <w:rPr>
          <w:rFonts w:eastAsia="Arial Unicode MS"/>
        </w:rPr>
        <w:t>plan</w:t>
      </w:r>
      <w:r>
        <w:rPr>
          <w:rFonts w:eastAsia="Arial Unicode MS"/>
        </w:rPr>
        <w:t xml:space="preserve"> was always completed</w:t>
      </w:r>
      <w:r w:rsidRPr="007F280D">
        <w:rPr>
          <w:rFonts w:eastAsia="Arial Unicode MS"/>
        </w:rPr>
        <w:t>. While staff reported</w:t>
      </w:r>
      <w:r>
        <w:rPr>
          <w:rFonts w:eastAsia="Arial Unicode MS"/>
        </w:rPr>
        <w:t xml:space="preserve"> the</w:t>
      </w:r>
      <w:r w:rsidRPr="007F280D">
        <w:rPr>
          <w:rFonts w:eastAsia="Arial Unicode MS"/>
        </w:rPr>
        <w:t xml:space="preserve"> community and stakeholder</w:t>
      </w:r>
      <w:r>
        <w:rPr>
          <w:rFonts w:eastAsia="Arial Unicode MS"/>
        </w:rPr>
        <w:t>s were</w:t>
      </w:r>
      <w:r w:rsidRPr="007F280D">
        <w:rPr>
          <w:rFonts w:eastAsia="Arial Unicode MS"/>
        </w:rPr>
        <w:t xml:space="preserve"> involve</w:t>
      </w:r>
      <w:r>
        <w:rPr>
          <w:rFonts w:eastAsia="Arial Unicode MS"/>
        </w:rPr>
        <w:t>d</w:t>
      </w:r>
      <w:r w:rsidRPr="007F280D">
        <w:rPr>
          <w:rFonts w:eastAsia="Arial Unicode MS"/>
        </w:rPr>
        <w:t xml:space="preserve"> in planning</w:t>
      </w:r>
      <w:r>
        <w:rPr>
          <w:rFonts w:eastAsia="Arial Unicode MS"/>
        </w:rPr>
        <w:t>,</w:t>
      </w:r>
      <w:r w:rsidRPr="007F280D">
        <w:rPr>
          <w:rFonts w:eastAsia="Arial Unicode MS"/>
        </w:rPr>
        <w:t xml:space="preserve"> there was no evidence of</w:t>
      </w:r>
      <w:r>
        <w:rPr>
          <w:rFonts w:eastAsia="Arial Unicode MS"/>
        </w:rPr>
        <w:t xml:space="preserve"> their </w:t>
      </w:r>
      <w:r w:rsidRPr="007F280D">
        <w:rPr>
          <w:rFonts w:eastAsia="Arial Unicode MS"/>
        </w:rPr>
        <w:t>direct involvement. It was clear</w:t>
      </w:r>
      <w:r>
        <w:rPr>
          <w:rFonts w:eastAsia="Arial Unicode MS"/>
        </w:rPr>
        <w:t>,</w:t>
      </w:r>
      <w:r w:rsidRPr="007F280D">
        <w:rPr>
          <w:rFonts w:eastAsia="Arial Unicode MS"/>
        </w:rPr>
        <w:t xml:space="preserve"> however, that indirect feedback from multi-agency forums influenced KPTO service planning. </w:t>
      </w:r>
      <w:r>
        <w:rPr>
          <w:rFonts w:eastAsia="Arial Unicode MS"/>
        </w:rPr>
        <w:t xml:space="preserve">Some of the </w:t>
      </w:r>
      <w:r w:rsidRPr="007F280D">
        <w:rPr>
          <w:rFonts w:eastAsia="Arial Unicode MS"/>
        </w:rPr>
        <w:t>evidence</w:t>
      </w:r>
      <w:r>
        <w:rPr>
          <w:rFonts w:eastAsia="Arial Unicode MS"/>
        </w:rPr>
        <w:t xml:space="preserve"> for this link was that</w:t>
      </w:r>
      <w:r w:rsidRPr="007F280D">
        <w:rPr>
          <w:rFonts w:eastAsia="Arial Unicode MS"/>
        </w:rPr>
        <w:t xml:space="preserve"> key actions in multi-agency forums align</w:t>
      </w:r>
      <w:r>
        <w:rPr>
          <w:rFonts w:eastAsia="Arial Unicode MS"/>
        </w:rPr>
        <w:t>ed</w:t>
      </w:r>
      <w:r w:rsidRPr="007F280D">
        <w:rPr>
          <w:rFonts w:eastAsia="Arial Unicode MS"/>
        </w:rPr>
        <w:t xml:space="preserve"> to annual </w:t>
      </w:r>
      <w:r>
        <w:rPr>
          <w:rFonts w:eastAsia="Arial Unicode MS"/>
        </w:rPr>
        <w:t xml:space="preserve">service </w:t>
      </w:r>
      <w:r w:rsidRPr="007F280D">
        <w:rPr>
          <w:rFonts w:eastAsia="Arial Unicode MS"/>
        </w:rPr>
        <w:t xml:space="preserve">plans.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Whil</w:t>
      </w:r>
      <w:r>
        <w:rPr>
          <w:rFonts w:eastAsia="Arial Unicode MS"/>
        </w:rPr>
        <w:t>e</w:t>
      </w:r>
      <w:r w:rsidRPr="007F280D">
        <w:rPr>
          <w:rFonts w:eastAsia="Arial Unicode MS"/>
        </w:rPr>
        <w:t xml:space="preserve"> the evaluation team did not sight planning systems and processes, it was evident that KPTO staff had strong community relationships and a robust understanding of community sensitivities surrounding suicide prevention. Some of the planned activities were designed to respond to community trauma (such a</w:t>
      </w:r>
      <w:r>
        <w:rPr>
          <w:rFonts w:eastAsia="Arial Unicode MS"/>
        </w:rPr>
        <w:t>s</w:t>
      </w:r>
      <w:r w:rsidRPr="007F280D">
        <w:rPr>
          <w:rFonts w:eastAsia="Arial Unicode MS"/>
        </w:rPr>
        <w:t xml:space="preserve"> bullying or a spate of suicides and self-harm among rangatahi). Other activities, such as relationship management with key stakeholders</w:t>
      </w:r>
      <w:r>
        <w:rPr>
          <w:rFonts w:eastAsia="Arial Unicode MS"/>
        </w:rPr>
        <w:t>,</w:t>
      </w:r>
      <w:r w:rsidRPr="007F280D">
        <w:rPr>
          <w:rFonts w:eastAsia="Arial Unicode MS"/>
        </w:rPr>
        <w:t xml:space="preserve"> positioned KPTO staff as </w:t>
      </w:r>
      <w:r>
        <w:rPr>
          <w:rFonts w:eastAsia="Arial Unicode MS"/>
        </w:rPr>
        <w:t>significant</w:t>
      </w:r>
      <w:r w:rsidRPr="007F280D">
        <w:rPr>
          <w:rFonts w:eastAsia="Arial Unicode MS"/>
        </w:rPr>
        <w:t xml:space="preserve"> influences across the suicide prevention</w:t>
      </w:r>
      <w:r>
        <w:rPr>
          <w:rFonts w:eastAsia="Arial Unicode MS"/>
        </w:rPr>
        <w:t xml:space="preserve"> and </w:t>
      </w:r>
      <w:r w:rsidRPr="007F280D">
        <w:rPr>
          <w:rFonts w:eastAsia="Arial Unicode MS"/>
        </w:rPr>
        <w:t xml:space="preserve">postvention landscape </w:t>
      </w:r>
      <w:r>
        <w:rPr>
          <w:rFonts w:eastAsia="Arial Unicode MS"/>
        </w:rPr>
        <w:t>of</w:t>
      </w:r>
      <w:r w:rsidRPr="007F280D">
        <w:rPr>
          <w:rFonts w:eastAsia="Arial Unicode MS"/>
        </w:rPr>
        <w:t xml:space="preserve"> the Whanganui </w:t>
      </w:r>
      <w:r>
        <w:rPr>
          <w:rFonts w:eastAsia="Arial Unicode MS"/>
        </w:rPr>
        <w:t>and</w:t>
      </w:r>
      <w:r w:rsidRPr="007F280D">
        <w:rPr>
          <w:rFonts w:eastAsia="Arial Unicode MS"/>
        </w:rPr>
        <w:t xml:space="preserve"> Rangitikei region. As outlined in the six</w:t>
      </w:r>
      <w:r>
        <w:rPr>
          <w:rFonts w:eastAsia="Arial Unicode MS"/>
        </w:rPr>
        <w:t>-</w:t>
      </w:r>
      <w:r w:rsidRPr="007F280D">
        <w:rPr>
          <w:rFonts w:eastAsia="Arial Unicode MS"/>
        </w:rPr>
        <w:t>monthly performance monitoring reports presented to the funders</w:t>
      </w:r>
      <w:r>
        <w:rPr>
          <w:rFonts w:eastAsia="Arial Unicode MS"/>
        </w:rPr>
        <w:t>,</w:t>
      </w:r>
      <w:r w:rsidRPr="007F280D">
        <w:rPr>
          <w:rFonts w:eastAsia="Arial Unicode MS"/>
        </w:rPr>
        <w:t xml:space="preserve"> many of the service objectives, goals or targets were achieved.</w:t>
      </w:r>
      <w:r>
        <w:rPr>
          <w:rFonts w:eastAsia="Arial Unicode MS"/>
        </w:rPr>
        <w:t xml:space="preserve"> </w:t>
      </w:r>
      <w:r w:rsidRPr="007F280D">
        <w:rPr>
          <w:rFonts w:eastAsia="Arial Unicode MS"/>
        </w:rPr>
        <w:t>All staff involved with the delivery of the KPTO health promotion had a good understanding of their role and what that role required – including a good understanding of the national strategy.</w:t>
      </w:r>
      <w:r>
        <w:rPr>
          <w:rFonts w:eastAsia="Arial Unicode MS"/>
        </w:rPr>
        <w:t xml:space="preserve"> KPTO Coordinators</w:t>
      </w:r>
      <w:r w:rsidRPr="007F280D">
        <w:rPr>
          <w:rFonts w:eastAsia="Arial Unicode MS"/>
        </w:rPr>
        <w:t xml:space="preserve"> reported that stakeholder networks were a </w:t>
      </w:r>
      <w:r>
        <w:rPr>
          <w:rFonts w:eastAsia="Arial Unicode MS"/>
        </w:rPr>
        <w:t>major</w:t>
      </w:r>
      <w:r w:rsidRPr="007F280D">
        <w:rPr>
          <w:rFonts w:eastAsia="Arial Unicode MS"/>
        </w:rPr>
        <w:t xml:space="preserve"> strength </w:t>
      </w:r>
      <w:r>
        <w:rPr>
          <w:rFonts w:eastAsia="Arial Unicode MS"/>
        </w:rPr>
        <w:t>for</w:t>
      </w:r>
      <w:r w:rsidRPr="007F280D">
        <w:rPr>
          <w:rFonts w:eastAsia="Arial Unicode MS"/>
        </w:rPr>
        <w:t xml:space="preserve"> the service. </w:t>
      </w:r>
      <w:r>
        <w:rPr>
          <w:rFonts w:eastAsia="Arial Unicode MS"/>
        </w:rPr>
        <w:t>A</w:t>
      </w:r>
      <w:r w:rsidRPr="007F280D">
        <w:rPr>
          <w:rFonts w:eastAsia="Arial Unicode MS"/>
        </w:rPr>
        <w:t xml:space="preserve"> common consensus among </w:t>
      </w:r>
      <w:r>
        <w:rPr>
          <w:rFonts w:eastAsia="Arial Unicode MS"/>
        </w:rPr>
        <w:t>stakeholders was</w:t>
      </w:r>
      <w:r w:rsidRPr="007F280D">
        <w:rPr>
          <w:rFonts w:eastAsia="Arial Unicode MS"/>
        </w:rPr>
        <w:t xml:space="preserve"> that the organisation, specifically </w:t>
      </w:r>
      <w:r>
        <w:rPr>
          <w:rFonts w:eastAsia="Arial Unicode MS"/>
        </w:rPr>
        <w:t xml:space="preserve">its </w:t>
      </w:r>
      <w:r w:rsidRPr="007F280D">
        <w:rPr>
          <w:rFonts w:eastAsia="Arial Unicode MS"/>
        </w:rPr>
        <w:t xml:space="preserve">KPTO </w:t>
      </w:r>
      <w:r>
        <w:rPr>
          <w:rFonts w:eastAsia="Arial Unicode MS"/>
        </w:rPr>
        <w:t>programme, had an excellent reputation</w:t>
      </w:r>
      <w:r w:rsidRPr="007F280D">
        <w:rPr>
          <w:rFonts w:eastAsia="Arial Unicode MS"/>
        </w:rPr>
        <w:t xml:space="preserve"> in the community.</w:t>
      </w:r>
      <w:r>
        <w:rPr>
          <w:rFonts w:eastAsia="Arial Unicode MS"/>
        </w:rPr>
        <w:t xml:space="preserve">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Given time constraints the evaluation team was unable to meet whānau groups to </w:t>
      </w:r>
      <w:r>
        <w:rPr>
          <w:rFonts w:eastAsia="Arial Unicode MS"/>
        </w:rPr>
        <w:t>find out about</w:t>
      </w:r>
      <w:r w:rsidRPr="007F280D">
        <w:rPr>
          <w:rFonts w:eastAsia="Arial Unicode MS"/>
        </w:rPr>
        <w:t xml:space="preserve"> the impact of the service</w:t>
      </w:r>
      <w:r>
        <w:rPr>
          <w:rFonts w:eastAsia="Arial Unicode MS"/>
        </w:rPr>
        <w:t xml:space="preserve"> on them</w:t>
      </w:r>
      <w:r w:rsidRPr="007F280D">
        <w:rPr>
          <w:rFonts w:eastAsia="Arial Unicode MS"/>
        </w:rPr>
        <w:t>. However,</w:t>
      </w:r>
      <w:r>
        <w:rPr>
          <w:rFonts w:eastAsia="Arial Unicode MS"/>
        </w:rPr>
        <w:t xml:space="preserve"> when</w:t>
      </w:r>
      <w:r w:rsidRPr="007F280D">
        <w:rPr>
          <w:rFonts w:eastAsia="Arial Unicode MS"/>
        </w:rPr>
        <w:t xml:space="preserve"> the evaluation team met with several key stakeholders (including government groups, community and non-government</w:t>
      </w:r>
      <w:r>
        <w:rPr>
          <w:rFonts w:eastAsia="Arial Unicode MS"/>
        </w:rPr>
        <w:t>al</w:t>
      </w:r>
      <w:r w:rsidRPr="007F280D">
        <w:rPr>
          <w:rFonts w:eastAsia="Arial Unicode MS"/>
        </w:rPr>
        <w:t xml:space="preserve"> organisations)</w:t>
      </w:r>
      <w:r>
        <w:rPr>
          <w:rFonts w:eastAsia="Arial Unicode MS"/>
        </w:rPr>
        <w:t>, it</w:t>
      </w:r>
      <w:r w:rsidRPr="007F280D">
        <w:rPr>
          <w:rFonts w:eastAsia="Arial Unicode MS"/>
        </w:rPr>
        <w:t xml:space="preserve"> enquired about their knowledge of the programme and invited </w:t>
      </w:r>
      <w:r>
        <w:rPr>
          <w:rFonts w:eastAsia="Arial Unicode MS"/>
        </w:rPr>
        <w:t>them</w:t>
      </w:r>
      <w:r w:rsidRPr="007F280D">
        <w:rPr>
          <w:rFonts w:eastAsia="Arial Unicode MS"/>
        </w:rPr>
        <w:t xml:space="preserve"> to describe</w:t>
      </w:r>
      <w:r>
        <w:rPr>
          <w:rFonts w:eastAsia="Arial Unicode MS"/>
        </w:rPr>
        <w:t xml:space="preserve"> what they perceived as</w:t>
      </w:r>
      <w:r w:rsidRPr="007F280D">
        <w:rPr>
          <w:rFonts w:eastAsia="Arial Unicode MS"/>
        </w:rPr>
        <w:t xml:space="preserve"> the impacts of the KPTO programme. All participants engage</w:t>
      </w:r>
      <w:r>
        <w:rPr>
          <w:rFonts w:eastAsia="Arial Unicode MS"/>
        </w:rPr>
        <w:t>d</w:t>
      </w:r>
      <w:r w:rsidRPr="007F280D">
        <w:rPr>
          <w:rFonts w:eastAsia="Arial Unicode MS"/>
        </w:rPr>
        <w:t xml:space="preserve"> with the KPTO </w:t>
      </w:r>
      <w:r>
        <w:rPr>
          <w:rFonts w:eastAsia="Arial Unicode MS"/>
        </w:rPr>
        <w:t>Coordinators to varying degrees</w:t>
      </w:r>
      <w:r w:rsidRPr="007F280D">
        <w:rPr>
          <w:rFonts w:eastAsia="Arial Unicode MS"/>
        </w:rPr>
        <w:t xml:space="preserve">. </w:t>
      </w:r>
      <w:r>
        <w:rPr>
          <w:rFonts w:eastAsia="Arial Unicode MS"/>
        </w:rPr>
        <w:t xml:space="preserve">They </w:t>
      </w:r>
      <w:r w:rsidRPr="007F280D">
        <w:rPr>
          <w:rFonts w:eastAsia="Arial Unicode MS"/>
        </w:rPr>
        <w:t>overwhelming</w:t>
      </w:r>
      <w:r>
        <w:rPr>
          <w:rFonts w:eastAsia="Arial Unicode MS"/>
        </w:rPr>
        <w:t>ly agreed that</w:t>
      </w:r>
      <w:r w:rsidRPr="007F280D">
        <w:rPr>
          <w:rFonts w:eastAsia="Arial Unicode MS"/>
        </w:rPr>
        <w:t xml:space="preserve"> </w:t>
      </w:r>
      <w:r>
        <w:rPr>
          <w:rFonts w:eastAsia="Arial Unicode MS"/>
        </w:rPr>
        <w:t xml:space="preserve">the </w:t>
      </w:r>
      <w:r w:rsidRPr="007F280D">
        <w:rPr>
          <w:rFonts w:eastAsia="Arial Unicode MS"/>
        </w:rPr>
        <w:t xml:space="preserve">KPTO </w:t>
      </w:r>
      <w:r>
        <w:rPr>
          <w:rFonts w:eastAsia="Arial Unicode MS"/>
        </w:rPr>
        <w:t>programme was important, as was NTOTA’s</w:t>
      </w:r>
      <w:r w:rsidRPr="007F280D">
        <w:rPr>
          <w:rFonts w:eastAsia="Arial Unicode MS"/>
        </w:rPr>
        <w:t xml:space="preserve"> leadership </w:t>
      </w:r>
      <w:r>
        <w:rPr>
          <w:rFonts w:eastAsia="Arial Unicode MS"/>
        </w:rPr>
        <w:t xml:space="preserve">in </w:t>
      </w:r>
      <w:r w:rsidRPr="007F280D">
        <w:rPr>
          <w:rFonts w:eastAsia="Arial Unicode MS"/>
        </w:rPr>
        <w:t>suicide prevention in the community. All stakeholders reported</w:t>
      </w:r>
      <w:r>
        <w:rPr>
          <w:rFonts w:eastAsia="Arial Unicode MS"/>
        </w:rPr>
        <w:t xml:space="preserve"> that the</w:t>
      </w:r>
      <w:r w:rsidRPr="007F280D">
        <w:rPr>
          <w:rFonts w:eastAsia="Arial Unicode MS"/>
        </w:rPr>
        <w:t xml:space="preserve"> programme</w:t>
      </w:r>
      <w:r>
        <w:rPr>
          <w:rFonts w:eastAsia="Arial Unicode MS"/>
        </w:rPr>
        <w:t>’s</w:t>
      </w:r>
      <w:r w:rsidRPr="007F280D">
        <w:rPr>
          <w:rFonts w:eastAsia="Arial Unicode MS"/>
        </w:rPr>
        <w:t xml:space="preserve"> performance and quality</w:t>
      </w:r>
      <w:r>
        <w:rPr>
          <w:rFonts w:eastAsia="Arial Unicode MS"/>
        </w:rPr>
        <w:t xml:space="preserve"> were high</w:t>
      </w:r>
      <w:r w:rsidRPr="007F280D">
        <w:rPr>
          <w:rFonts w:eastAsia="Arial Unicode MS"/>
        </w:rPr>
        <w:t>.</w:t>
      </w:r>
      <w:r>
        <w:rPr>
          <w:rFonts w:eastAsia="Arial Unicode MS"/>
        </w:rPr>
        <w:t xml:space="preserve"> </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A representative from Whanganui District Council’s Safer Whanganui described the critical role</w:t>
      </w:r>
      <w:r>
        <w:rPr>
          <w:rFonts w:eastAsia="Arial Unicode MS"/>
        </w:rPr>
        <w:t xml:space="preserve"> of the</w:t>
      </w:r>
      <w:r w:rsidRPr="007F280D">
        <w:rPr>
          <w:rFonts w:eastAsia="Arial Unicode MS"/>
        </w:rPr>
        <w:t xml:space="preserve"> KPTO </w:t>
      </w:r>
      <w:r>
        <w:rPr>
          <w:rFonts w:eastAsia="Arial Unicode MS"/>
        </w:rPr>
        <w:t>Coordinators</w:t>
      </w:r>
      <w:r w:rsidRPr="007F280D">
        <w:rPr>
          <w:rFonts w:eastAsia="Arial Unicode MS"/>
        </w:rPr>
        <w:t xml:space="preserve"> </w:t>
      </w:r>
      <w:r>
        <w:rPr>
          <w:rFonts w:eastAsia="Arial Unicode MS"/>
        </w:rPr>
        <w:t>in providing</w:t>
      </w:r>
      <w:r w:rsidRPr="007F280D">
        <w:rPr>
          <w:rFonts w:eastAsia="Arial Unicode MS"/>
        </w:rPr>
        <w:t xml:space="preserve"> oversight of all suicide prevention activity on the Safety and Wellbeing Steering Group. With several partner organisations, KPTO established the WASP ki Whanganui forum</w:t>
      </w:r>
      <w:r>
        <w:rPr>
          <w:rFonts w:eastAsia="Arial Unicode MS"/>
        </w:rPr>
        <w:t xml:space="preserve"> to</w:t>
      </w:r>
      <w:r w:rsidRPr="007F280D">
        <w:rPr>
          <w:rFonts w:eastAsia="Arial Unicode MS"/>
        </w:rPr>
        <w:t xml:space="preserve"> implement actions from</w:t>
      </w:r>
      <w:r w:rsidRPr="007F280D">
        <w:rPr>
          <w:rFonts w:ascii="Arial" w:eastAsia="Arial Unicode MS" w:hAnsi="Arial"/>
        </w:rPr>
        <w:t xml:space="preserve"> </w:t>
      </w:r>
      <w:r w:rsidRPr="007F280D">
        <w:rPr>
          <w:rFonts w:eastAsia="Arial Unicode MS"/>
        </w:rPr>
        <w:t xml:space="preserve">the Safety and Wellbeing Steering Group. Following community </w:t>
      </w:r>
      <w:proofErr w:type="gramStart"/>
      <w:r w:rsidRPr="007F280D">
        <w:rPr>
          <w:rFonts w:eastAsia="Arial Unicode MS"/>
        </w:rPr>
        <w:t>hui</w:t>
      </w:r>
      <w:proofErr w:type="gramEnd"/>
      <w:r w:rsidRPr="007F280D">
        <w:rPr>
          <w:rFonts w:eastAsia="Arial Unicode MS"/>
        </w:rPr>
        <w:t xml:space="preserve"> in September 2013, KPTO </w:t>
      </w:r>
      <w:r>
        <w:rPr>
          <w:rFonts w:eastAsia="Arial Unicode MS"/>
        </w:rPr>
        <w:t xml:space="preserve">staff </w:t>
      </w:r>
      <w:r w:rsidRPr="007F280D">
        <w:rPr>
          <w:rFonts w:eastAsia="Arial Unicode MS"/>
        </w:rPr>
        <w:t>and the Manager of Whanganui D</w:t>
      </w:r>
      <w:r>
        <w:rPr>
          <w:rFonts w:eastAsia="Arial Unicode MS"/>
        </w:rPr>
        <w:t>HB</w:t>
      </w:r>
      <w:r w:rsidRPr="007F280D">
        <w:rPr>
          <w:rFonts w:eastAsia="Arial Unicode MS"/>
        </w:rPr>
        <w:t xml:space="preserve"> Public Health services developed a Results Based Accountability Scorecard for suicide prevention activity. Through this partnership with key stakeholder organisations</w:t>
      </w:r>
      <w:r>
        <w:rPr>
          <w:rFonts w:eastAsia="Arial Unicode MS"/>
        </w:rPr>
        <w:t>,</w:t>
      </w:r>
      <w:r w:rsidRPr="007F280D">
        <w:rPr>
          <w:rFonts w:eastAsia="Arial Unicode MS"/>
        </w:rPr>
        <w:t xml:space="preserve"> including the Whanganui District Council, </w:t>
      </w:r>
      <w:r>
        <w:rPr>
          <w:rFonts w:eastAsia="Arial Unicode MS"/>
        </w:rPr>
        <w:t xml:space="preserve">at least </w:t>
      </w:r>
      <w:r w:rsidRPr="007F280D">
        <w:rPr>
          <w:rFonts w:eastAsia="Arial Unicode MS"/>
        </w:rPr>
        <w:t xml:space="preserve">eight organisations agreed to increase support for prevention and postvention services and to </w:t>
      </w:r>
      <w:r w:rsidRPr="007F280D">
        <w:rPr>
          <w:rFonts w:eastAsia="Arial Unicode MS"/>
        </w:rPr>
        <w:lastRenderedPageBreak/>
        <w:t xml:space="preserve">increase the number of workshops in the community. Through other collaborative forums, KPTO </w:t>
      </w:r>
      <w:r>
        <w:rPr>
          <w:rFonts w:eastAsia="Arial Unicode MS"/>
        </w:rPr>
        <w:t>Coordinators and</w:t>
      </w:r>
      <w:r w:rsidRPr="007F280D">
        <w:rPr>
          <w:rFonts w:eastAsia="Arial Unicode MS"/>
        </w:rPr>
        <w:t xml:space="preserve"> key stakeholders organised open public workshops to reduce the stigma surrounding suicide, </w:t>
      </w:r>
      <w:r>
        <w:rPr>
          <w:rFonts w:eastAsia="Arial Unicode MS"/>
        </w:rPr>
        <w:t xml:space="preserve">as well as organising </w:t>
      </w:r>
      <w:r w:rsidRPr="007F280D">
        <w:rPr>
          <w:rFonts w:eastAsia="Arial Unicode MS"/>
        </w:rPr>
        <w:t xml:space="preserve">community concerts and Mental Health Awareness </w:t>
      </w:r>
      <w:r>
        <w:rPr>
          <w:rFonts w:eastAsia="Arial Unicode MS"/>
        </w:rPr>
        <w:t>W</w:t>
      </w:r>
      <w:r w:rsidRPr="007F280D">
        <w:rPr>
          <w:rFonts w:eastAsia="Arial Unicode MS"/>
        </w:rPr>
        <w:t>eek celebrations. Stakeholders reported that</w:t>
      </w:r>
      <w:r>
        <w:rPr>
          <w:rFonts w:eastAsia="Arial Unicode MS"/>
        </w:rPr>
        <w:t>, w</w:t>
      </w:r>
      <w:r w:rsidRPr="007F280D">
        <w:rPr>
          <w:rFonts w:eastAsia="Arial Unicode MS"/>
        </w:rPr>
        <w:t>hil</w:t>
      </w:r>
      <w:r>
        <w:rPr>
          <w:rFonts w:eastAsia="Arial Unicode MS"/>
        </w:rPr>
        <w:t>e their</w:t>
      </w:r>
      <w:r w:rsidRPr="007F280D">
        <w:rPr>
          <w:rFonts w:eastAsia="Arial Unicode MS"/>
        </w:rPr>
        <w:t xml:space="preserve"> impacts were difficult to measure, such activities increased awareness of signs and symptoms of suicide and provided resources to increase access to support for whānau demonstrating ‘at risk’ behaviours. </w:t>
      </w:r>
      <w:r>
        <w:rPr>
          <w:rFonts w:eastAsia="Arial Unicode MS"/>
        </w:rPr>
        <w:t>O</w:t>
      </w:r>
      <w:r w:rsidRPr="007F280D">
        <w:rPr>
          <w:rFonts w:eastAsia="Arial Unicode MS"/>
        </w:rPr>
        <w:t>ne stakeholder interview</w:t>
      </w:r>
      <w:r>
        <w:rPr>
          <w:rFonts w:eastAsia="Arial Unicode MS"/>
        </w:rPr>
        <w:t>ed</w:t>
      </w:r>
      <w:r w:rsidRPr="007F280D">
        <w:rPr>
          <w:rFonts w:eastAsia="Arial Unicode MS"/>
        </w:rPr>
        <w:t xml:space="preserve"> reported that KPTO information and activities influence</w:t>
      </w:r>
      <w:r>
        <w:rPr>
          <w:rFonts w:eastAsia="Arial Unicode MS"/>
        </w:rPr>
        <w:t>d</w:t>
      </w:r>
      <w:r w:rsidRPr="007F280D">
        <w:rPr>
          <w:rFonts w:eastAsia="Arial Unicode MS"/>
        </w:rPr>
        <w:t xml:space="preserve"> the Māori </w:t>
      </w:r>
      <w:r>
        <w:rPr>
          <w:rFonts w:eastAsia="Arial Unicode MS"/>
        </w:rPr>
        <w:t>h</w:t>
      </w:r>
      <w:r w:rsidRPr="007F280D">
        <w:rPr>
          <w:rFonts w:eastAsia="Arial Unicode MS"/>
        </w:rPr>
        <w:t xml:space="preserve">ealth </w:t>
      </w:r>
      <w:r>
        <w:rPr>
          <w:rFonts w:eastAsia="Arial Unicode MS"/>
        </w:rPr>
        <w:t>p</w:t>
      </w:r>
      <w:r w:rsidRPr="007F280D">
        <w:rPr>
          <w:rFonts w:eastAsia="Arial Unicode MS"/>
        </w:rPr>
        <w:t xml:space="preserve">lan </w:t>
      </w:r>
      <w:r>
        <w:rPr>
          <w:rFonts w:eastAsia="Arial Unicode MS"/>
        </w:rPr>
        <w:t xml:space="preserve">of </w:t>
      </w:r>
      <w:r w:rsidRPr="007F280D">
        <w:rPr>
          <w:rFonts w:eastAsia="Arial Unicode MS"/>
        </w:rPr>
        <w:t>their organis</w:t>
      </w:r>
      <w:r>
        <w:rPr>
          <w:rFonts w:eastAsia="Arial Unicode MS"/>
        </w:rPr>
        <w:t>ation.</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Value to the region and the programme</w:t>
      </w:r>
    </w:p>
    <w:p w:rsidR="00251FE0" w:rsidRPr="007F280D" w:rsidRDefault="00251FE0" w:rsidP="00251FE0">
      <w:pPr>
        <w:rPr>
          <w:rFonts w:eastAsia="Arial Unicode MS"/>
        </w:rPr>
      </w:pPr>
      <w:r>
        <w:rPr>
          <w:rFonts w:eastAsia="Arial Unicode MS"/>
        </w:rPr>
        <w:t>From the</w:t>
      </w:r>
      <w:r w:rsidRPr="007F280D">
        <w:rPr>
          <w:rFonts w:eastAsia="Arial Unicode MS"/>
        </w:rPr>
        <w:t xml:space="preserve"> document review, it was evident that many of the objectives outlined in the service specifications were achieved.</w:t>
      </w:r>
      <w:r>
        <w:rPr>
          <w:rFonts w:eastAsia="Arial Unicode MS"/>
        </w:rPr>
        <w:t xml:space="preserve"> </w:t>
      </w:r>
      <w:r w:rsidRPr="007F280D">
        <w:rPr>
          <w:rFonts w:eastAsia="Arial Unicode MS"/>
        </w:rPr>
        <w:t>However, face</w:t>
      </w:r>
      <w:r>
        <w:rPr>
          <w:rFonts w:eastAsia="Arial Unicode MS"/>
        </w:rPr>
        <w:t>-</w:t>
      </w:r>
      <w:r w:rsidRPr="007F280D">
        <w:rPr>
          <w:rFonts w:eastAsia="Arial Unicode MS"/>
        </w:rPr>
        <w:t>to</w:t>
      </w:r>
      <w:r>
        <w:rPr>
          <w:rFonts w:eastAsia="Arial Unicode MS"/>
        </w:rPr>
        <w:t>-</w:t>
      </w:r>
      <w:r w:rsidRPr="007F280D">
        <w:rPr>
          <w:rFonts w:eastAsia="Arial Unicode MS"/>
        </w:rPr>
        <w:t>face discussions with KPTO</w:t>
      </w:r>
      <w:r>
        <w:rPr>
          <w:rFonts w:eastAsia="Arial Unicode MS"/>
        </w:rPr>
        <w:t xml:space="preserve"> Coordinators made it</w:t>
      </w:r>
      <w:r w:rsidRPr="007F280D">
        <w:rPr>
          <w:rFonts w:eastAsia="Arial Unicode MS"/>
        </w:rPr>
        <w:t xml:space="preserve"> clear that the six</w:t>
      </w:r>
      <w:r>
        <w:rPr>
          <w:rFonts w:eastAsia="Arial Unicode MS"/>
        </w:rPr>
        <w:t>-</w:t>
      </w:r>
      <w:r w:rsidRPr="007F280D">
        <w:rPr>
          <w:rFonts w:eastAsia="Arial Unicode MS"/>
        </w:rPr>
        <w:t>monthly reports did not cover the breadth</w:t>
      </w:r>
      <w:r>
        <w:rPr>
          <w:rFonts w:eastAsia="Arial Unicode MS"/>
        </w:rPr>
        <w:t xml:space="preserve"> of activities led by KPTO Coordinators</w:t>
      </w:r>
      <w:r w:rsidRPr="007F280D">
        <w:rPr>
          <w:rFonts w:eastAsia="Arial Unicode MS"/>
        </w:rPr>
        <w:t xml:space="preserve">.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Over the evaluation period, KPTO </w:t>
      </w:r>
      <w:r>
        <w:rPr>
          <w:rFonts w:eastAsia="Arial Unicode MS"/>
        </w:rPr>
        <w:t>Coordinators</w:t>
      </w:r>
      <w:r w:rsidRPr="007F280D">
        <w:rPr>
          <w:rFonts w:eastAsia="Arial Unicode MS"/>
        </w:rPr>
        <w:t xml:space="preserve"> delivered educational workshops and presentations to mental health services, clients and community groups throughout the Whanganui and Rangitikei region. The workshops focused on recognising signs and symptoms of suicide and self-harm as well as wellness strategies. All workshops were tailored to suit the demographic of the specific community or group. Feedback from stakeholder groups </w:t>
      </w:r>
      <w:r>
        <w:rPr>
          <w:rFonts w:eastAsia="Arial Unicode MS"/>
        </w:rPr>
        <w:t>was that</w:t>
      </w:r>
      <w:r w:rsidRPr="007F280D">
        <w:rPr>
          <w:rFonts w:eastAsia="Arial Unicode MS"/>
        </w:rPr>
        <w:t xml:space="preserve"> key KPTO campaigns</w:t>
      </w:r>
      <w:r>
        <w:rPr>
          <w:rFonts w:eastAsia="Arial Unicode MS"/>
        </w:rPr>
        <w:t xml:space="preserve"> were effective</w:t>
      </w:r>
      <w:r w:rsidRPr="007F280D">
        <w:rPr>
          <w:rFonts w:eastAsia="Arial Unicode MS"/>
        </w:rPr>
        <w:t>. Stakeholders specifically mentioned the ‘Yeah Hard’ and ‘Got Your Back’ campaigns. R</w:t>
      </w:r>
      <w:r>
        <w:rPr>
          <w:rFonts w:eastAsia="Arial Unicode MS"/>
        </w:rPr>
        <w:t>angitikei College engaged KPTO Coordinators</w:t>
      </w:r>
      <w:r w:rsidRPr="007F280D">
        <w:rPr>
          <w:rFonts w:eastAsia="Arial Unicode MS"/>
        </w:rPr>
        <w:t xml:space="preserve"> to deliver the ‘Got Your Back’ campaign in the school. The school reported that the campaign and workshops encouraged students to ‘start the conversation’ about suicide. </w:t>
      </w:r>
      <w:r>
        <w:rPr>
          <w:rFonts w:eastAsia="Arial Unicode MS"/>
        </w:rPr>
        <w:t>It also reported that, i</w:t>
      </w:r>
      <w:r w:rsidRPr="007F280D">
        <w:rPr>
          <w:rFonts w:eastAsia="Arial Unicode MS"/>
        </w:rPr>
        <w:t xml:space="preserve">n addition to talking about suicide, one male KPTO </w:t>
      </w:r>
      <w:r>
        <w:rPr>
          <w:rFonts w:eastAsia="Arial Unicode MS"/>
        </w:rPr>
        <w:t>Coordinator</w:t>
      </w:r>
      <w:r w:rsidRPr="007F280D">
        <w:rPr>
          <w:rFonts w:eastAsia="Arial Unicode MS"/>
        </w:rPr>
        <w:t xml:space="preserve"> engaged male students to speak about respecting women, anger management and self-harm. </w:t>
      </w:r>
      <w:r>
        <w:rPr>
          <w:rFonts w:eastAsia="Arial Unicode MS"/>
        </w:rPr>
        <w:t>A</w:t>
      </w:r>
      <w:r w:rsidRPr="007F280D">
        <w:rPr>
          <w:rFonts w:eastAsia="Arial Unicode MS"/>
        </w:rPr>
        <w:t xml:space="preserve"> disproportionate number of students (mostly male) </w:t>
      </w:r>
      <w:r>
        <w:rPr>
          <w:rFonts w:eastAsia="Arial Unicode MS"/>
        </w:rPr>
        <w:t xml:space="preserve">had been </w:t>
      </w:r>
      <w:r w:rsidRPr="007F280D">
        <w:rPr>
          <w:rFonts w:eastAsia="Arial Unicode MS"/>
        </w:rPr>
        <w:t>self-harming</w:t>
      </w:r>
      <w:r>
        <w:rPr>
          <w:rFonts w:eastAsia="Arial Unicode MS"/>
        </w:rPr>
        <w:t xml:space="preserve"> but, the school</w:t>
      </w:r>
      <w:r w:rsidRPr="007F280D">
        <w:rPr>
          <w:rFonts w:eastAsia="Arial Unicode MS"/>
        </w:rPr>
        <w:t xml:space="preserve"> reported</w:t>
      </w:r>
      <w:r>
        <w:rPr>
          <w:rFonts w:eastAsia="Arial Unicode MS"/>
        </w:rPr>
        <w:t>, this number had</w:t>
      </w:r>
      <w:r w:rsidRPr="007F280D">
        <w:rPr>
          <w:rFonts w:eastAsia="Arial Unicode MS"/>
        </w:rPr>
        <w:t xml:space="preserve"> decrease</w:t>
      </w:r>
      <w:r>
        <w:rPr>
          <w:rFonts w:eastAsia="Arial Unicode MS"/>
        </w:rPr>
        <w:t>d</w:t>
      </w:r>
      <w:r w:rsidRPr="007F280D">
        <w:rPr>
          <w:rFonts w:eastAsia="Arial Unicode MS"/>
        </w:rPr>
        <w:t xml:space="preserve"> following KPTO engagement.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It was clear that KPTO </w:t>
      </w:r>
      <w:r>
        <w:rPr>
          <w:rFonts w:eastAsia="Arial Unicode MS"/>
        </w:rPr>
        <w:t xml:space="preserve">Coordinators </w:t>
      </w:r>
      <w:r w:rsidRPr="007F280D">
        <w:rPr>
          <w:rFonts w:eastAsia="Arial Unicode MS"/>
        </w:rPr>
        <w:t>had a</w:t>
      </w:r>
      <w:r>
        <w:rPr>
          <w:rFonts w:eastAsia="Arial Unicode MS"/>
        </w:rPr>
        <w:t>n excellent</w:t>
      </w:r>
      <w:r w:rsidRPr="007F280D">
        <w:rPr>
          <w:rFonts w:eastAsia="Arial Unicode MS"/>
        </w:rPr>
        <w:t xml:space="preserve"> reputation among stakeholders. The KPTO </w:t>
      </w:r>
      <w:r>
        <w:rPr>
          <w:rFonts w:eastAsia="Arial Unicode MS"/>
        </w:rPr>
        <w:t>Co</w:t>
      </w:r>
      <w:r w:rsidRPr="007F280D">
        <w:rPr>
          <w:rFonts w:eastAsia="Arial Unicode MS"/>
        </w:rPr>
        <w:t>ordinators were considered key leaders across the suicide prevention</w:t>
      </w:r>
      <w:r>
        <w:rPr>
          <w:rFonts w:eastAsia="Arial Unicode MS"/>
        </w:rPr>
        <w:t xml:space="preserve"> and </w:t>
      </w:r>
      <w:r w:rsidRPr="007F280D">
        <w:rPr>
          <w:rFonts w:eastAsia="Arial Unicode MS"/>
        </w:rPr>
        <w:t xml:space="preserve">postvention landscape and </w:t>
      </w:r>
      <w:r>
        <w:rPr>
          <w:rFonts w:eastAsia="Arial Unicode MS"/>
        </w:rPr>
        <w:t>had</w:t>
      </w:r>
      <w:r w:rsidRPr="007F280D">
        <w:rPr>
          <w:rFonts w:eastAsia="Arial Unicode MS"/>
        </w:rPr>
        <w:t xml:space="preserve"> considerable influence across the region. In a collaborative effort</w:t>
      </w:r>
      <w:r>
        <w:rPr>
          <w:rFonts w:eastAsia="Arial Unicode MS"/>
        </w:rPr>
        <w:t xml:space="preserve"> in</w:t>
      </w:r>
      <w:r w:rsidRPr="007F280D">
        <w:rPr>
          <w:rFonts w:eastAsia="Arial Unicode MS"/>
        </w:rPr>
        <w:t xml:space="preserve"> 2012</w:t>
      </w:r>
      <w:r>
        <w:rPr>
          <w:rFonts w:eastAsia="Arial Unicode MS"/>
        </w:rPr>
        <w:t xml:space="preserve"> </w:t>
      </w:r>
      <w:r w:rsidRPr="007F280D">
        <w:rPr>
          <w:rFonts w:eastAsia="Arial Unicode MS"/>
        </w:rPr>
        <w:t xml:space="preserve">KPTO </w:t>
      </w:r>
      <w:r>
        <w:rPr>
          <w:rFonts w:eastAsia="Arial Unicode MS"/>
        </w:rPr>
        <w:t xml:space="preserve">staff </w:t>
      </w:r>
      <w:r w:rsidRPr="007F280D">
        <w:rPr>
          <w:rFonts w:eastAsia="Arial Unicode MS"/>
        </w:rPr>
        <w:t>and the Clinical Advisory Pharmacist / Pharmacist Facilitator</w:t>
      </w:r>
      <w:r>
        <w:rPr>
          <w:rFonts w:eastAsia="Arial Unicode MS"/>
        </w:rPr>
        <w:t xml:space="preserve"> began </w:t>
      </w:r>
      <w:r w:rsidRPr="007F280D">
        <w:rPr>
          <w:rFonts w:eastAsia="Arial Unicode MS"/>
        </w:rPr>
        <w:t xml:space="preserve">a campaign to engage key stakeholders to increase awareness around reducing access to medications through medication drops to pharmacies. A </w:t>
      </w:r>
      <w:r>
        <w:rPr>
          <w:rFonts w:eastAsia="Arial Unicode MS"/>
        </w:rPr>
        <w:t>major</w:t>
      </w:r>
      <w:r w:rsidRPr="007F280D">
        <w:rPr>
          <w:rFonts w:eastAsia="Arial Unicode MS"/>
        </w:rPr>
        <w:t xml:space="preserve"> barrier to the successful implementation of this campaign was the additional cost that pharmacies may incur for safe disposal of drugs</w:t>
      </w:r>
      <w:r>
        <w:rPr>
          <w:rFonts w:eastAsia="Arial Unicode MS"/>
        </w:rPr>
        <w:t>, which led to</w:t>
      </w:r>
      <w:r w:rsidRPr="007F280D">
        <w:rPr>
          <w:rFonts w:eastAsia="Arial Unicode MS"/>
        </w:rPr>
        <w:t xml:space="preserve"> some resistance from local pharmacies</w:t>
      </w:r>
      <w:r>
        <w:rPr>
          <w:rFonts w:eastAsia="Arial Unicode MS"/>
        </w:rPr>
        <w:t>. H</w:t>
      </w:r>
      <w:r w:rsidRPr="007F280D">
        <w:rPr>
          <w:rFonts w:eastAsia="Arial Unicode MS"/>
        </w:rPr>
        <w:t>owever</w:t>
      </w:r>
      <w:r>
        <w:rPr>
          <w:rFonts w:eastAsia="Arial Unicode MS"/>
        </w:rPr>
        <w:t>,</w:t>
      </w:r>
      <w:r w:rsidRPr="007F280D">
        <w:rPr>
          <w:rFonts w:eastAsia="Arial Unicode MS"/>
        </w:rPr>
        <w:t xml:space="preserve"> some pharmacies now provide access to the safe disposal of drugs. In 2011 KPTO </w:t>
      </w:r>
      <w:r>
        <w:rPr>
          <w:rFonts w:eastAsia="Arial Unicode MS"/>
        </w:rPr>
        <w:t xml:space="preserve">staff </w:t>
      </w:r>
      <w:r w:rsidRPr="007F280D">
        <w:rPr>
          <w:rFonts w:eastAsia="Arial Unicode MS"/>
        </w:rPr>
        <w:t>petitioned the Whanganui District Council, through the Safety and Wellbeing Steering Group, to reduce access to means of suicide by improving lighting and security cameras at sites of significance (high</w:t>
      </w:r>
      <w:r>
        <w:rPr>
          <w:rFonts w:eastAsia="Arial Unicode MS"/>
        </w:rPr>
        <w:t>-</w:t>
      </w:r>
      <w:r w:rsidRPr="007F280D">
        <w:rPr>
          <w:rFonts w:eastAsia="Arial Unicode MS"/>
        </w:rPr>
        <w:t xml:space="preserve">suicide spots). </w:t>
      </w:r>
      <w:r>
        <w:rPr>
          <w:rFonts w:eastAsia="Arial Unicode MS"/>
        </w:rPr>
        <w:t>As a result, the</w:t>
      </w:r>
      <w:r w:rsidRPr="007F280D">
        <w:rPr>
          <w:rFonts w:eastAsia="Arial Unicode MS"/>
        </w:rPr>
        <w:t xml:space="preserve"> Whanganui District Council </w:t>
      </w:r>
      <w:r>
        <w:rPr>
          <w:rFonts w:eastAsia="Arial Unicode MS"/>
        </w:rPr>
        <w:t xml:space="preserve">invested in better </w:t>
      </w:r>
      <w:r w:rsidRPr="007F280D">
        <w:rPr>
          <w:rFonts w:eastAsia="Arial Unicode MS"/>
        </w:rPr>
        <w:t>lighting and install</w:t>
      </w:r>
      <w:r>
        <w:rPr>
          <w:rFonts w:eastAsia="Arial Unicode MS"/>
        </w:rPr>
        <w:t>ed</w:t>
      </w:r>
      <w:r w:rsidRPr="007F280D">
        <w:rPr>
          <w:rFonts w:eastAsia="Arial Unicode MS"/>
        </w:rPr>
        <w:t xml:space="preserve"> cameras at two high</w:t>
      </w:r>
      <w:r>
        <w:rPr>
          <w:rFonts w:eastAsia="Arial Unicode MS"/>
        </w:rPr>
        <w:t>-</w:t>
      </w:r>
      <w:r w:rsidRPr="007F280D">
        <w:rPr>
          <w:rFonts w:eastAsia="Arial Unicode MS"/>
        </w:rPr>
        <w:t>suicide sites in the Whanganui area.</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 xml:space="preserve">There was less evidence </w:t>
      </w:r>
      <w:r>
        <w:rPr>
          <w:rFonts w:eastAsia="Arial Unicode MS"/>
        </w:rPr>
        <w:t>that the objective</w:t>
      </w:r>
      <w:r w:rsidRPr="007F280D">
        <w:rPr>
          <w:rFonts w:eastAsia="Arial Unicode MS"/>
        </w:rPr>
        <w:t xml:space="preserve"> </w:t>
      </w:r>
      <w:r>
        <w:rPr>
          <w:rFonts w:eastAsia="Arial Unicode MS"/>
        </w:rPr>
        <w:t>of increasing</w:t>
      </w:r>
      <w:r w:rsidRPr="007F280D">
        <w:rPr>
          <w:rFonts w:eastAsia="Arial Unicode MS"/>
        </w:rPr>
        <w:t xml:space="preserve"> </w:t>
      </w:r>
      <w:r>
        <w:rPr>
          <w:rFonts w:eastAsia="Arial Unicode MS"/>
        </w:rPr>
        <w:t>the safe reporting of suicide by the media had been achieved.</w:t>
      </w:r>
      <w:r w:rsidRPr="007F280D">
        <w:rPr>
          <w:rFonts w:eastAsia="Arial Unicode MS"/>
        </w:rPr>
        <w:t xml:space="preserve"> </w:t>
      </w:r>
      <w:r>
        <w:rPr>
          <w:rFonts w:eastAsia="Arial Unicode MS"/>
        </w:rPr>
        <w:t>H</w:t>
      </w:r>
      <w:r w:rsidRPr="007F280D">
        <w:rPr>
          <w:rFonts w:eastAsia="Arial Unicode MS"/>
        </w:rPr>
        <w:t xml:space="preserve">owever, the document review provided clear evidence of relationships between </w:t>
      </w:r>
      <w:r>
        <w:rPr>
          <w:rFonts w:eastAsia="Arial Unicode MS"/>
        </w:rPr>
        <w:t xml:space="preserve">the </w:t>
      </w:r>
      <w:r w:rsidRPr="007F280D">
        <w:rPr>
          <w:rFonts w:eastAsia="Arial Unicode MS"/>
        </w:rPr>
        <w:t xml:space="preserve">KPTO </w:t>
      </w:r>
      <w:r>
        <w:rPr>
          <w:rFonts w:eastAsia="Arial Unicode MS"/>
        </w:rPr>
        <w:t xml:space="preserve">team </w:t>
      </w:r>
      <w:r w:rsidRPr="007F280D">
        <w:rPr>
          <w:rFonts w:eastAsia="Arial Unicode MS"/>
        </w:rPr>
        <w:t>and Awa FM (the local Māori radio station). Engagement with Awa FM focused on encouraging whānau wellness. Although KPTO</w:t>
      </w:r>
      <w:r>
        <w:rPr>
          <w:rFonts w:eastAsia="Arial Unicode MS"/>
        </w:rPr>
        <w:t xml:space="preserve"> Coordinators </w:t>
      </w:r>
      <w:r w:rsidRPr="007F280D">
        <w:rPr>
          <w:rFonts w:eastAsia="Arial Unicode MS"/>
        </w:rPr>
        <w:t xml:space="preserve">identified opportunities to distribute suicide prevention information to the iwi via the radio station, lack of funding was a critical barrier. The </w:t>
      </w:r>
      <w:r>
        <w:rPr>
          <w:rFonts w:eastAsia="Arial Unicode MS"/>
        </w:rPr>
        <w:t>‘</w:t>
      </w:r>
      <w:r w:rsidRPr="007F280D">
        <w:rPr>
          <w:rFonts w:eastAsia="Arial Unicode MS"/>
        </w:rPr>
        <w:t>Yeah Hard</w:t>
      </w:r>
      <w:r>
        <w:rPr>
          <w:rFonts w:eastAsia="Arial Unicode MS"/>
        </w:rPr>
        <w:t>’</w:t>
      </w:r>
      <w:r w:rsidRPr="007F280D">
        <w:rPr>
          <w:rFonts w:eastAsia="Arial Unicode MS"/>
        </w:rPr>
        <w:t xml:space="preserve"> campaign sought to provide positive messages around suicide prevention. A </w:t>
      </w:r>
      <w:r>
        <w:rPr>
          <w:rFonts w:eastAsia="Arial Unicode MS"/>
        </w:rPr>
        <w:t>F</w:t>
      </w:r>
      <w:r w:rsidRPr="007F280D">
        <w:rPr>
          <w:rFonts w:eastAsia="Arial Unicode MS"/>
        </w:rPr>
        <w:t xml:space="preserve">acebook page was established to promote </w:t>
      </w:r>
      <w:r>
        <w:rPr>
          <w:rFonts w:eastAsia="Arial Unicode MS"/>
        </w:rPr>
        <w:t>clear information on</w:t>
      </w:r>
      <w:r w:rsidRPr="007F280D">
        <w:rPr>
          <w:rFonts w:eastAsia="Arial Unicode MS"/>
        </w:rPr>
        <w:t xml:space="preserve"> suicide and key signs and symptoms. </w:t>
      </w:r>
      <w:proofErr w:type="gramStart"/>
      <w:r w:rsidRPr="007F280D">
        <w:rPr>
          <w:rFonts w:eastAsia="Arial Unicode MS"/>
        </w:rPr>
        <w:t xml:space="preserve">The </w:t>
      </w:r>
      <w:r>
        <w:rPr>
          <w:rFonts w:eastAsia="Arial Unicode MS"/>
        </w:rPr>
        <w:t>‘</w:t>
      </w:r>
      <w:r w:rsidRPr="007F280D">
        <w:rPr>
          <w:rFonts w:eastAsia="Arial Unicode MS"/>
        </w:rPr>
        <w:t>Yeah Hard</w:t>
      </w:r>
      <w:r>
        <w:rPr>
          <w:rFonts w:eastAsia="Arial Unicode MS"/>
        </w:rPr>
        <w:t>’</w:t>
      </w:r>
      <w:r w:rsidRPr="007F280D">
        <w:rPr>
          <w:rFonts w:eastAsia="Arial Unicode MS"/>
        </w:rPr>
        <w:t xml:space="preserve"> campaign </w:t>
      </w:r>
      <w:r>
        <w:rPr>
          <w:rFonts w:eastAsia="Arial Unicode MS"/>
        </w:rPr>
        <w:t>also extended</w:t>
      </w:r>
      <w:r w:rsidRPr="007F280D">
        <w:rPr>
          <w:rFonts w:eastAsia="Arial Unicode MS"/>
        </w:rPr>
        <w:t xml:space="preserve"> beyond suicide prevention </w:t>
      </w:r>
      <w:r>
        <w:rPr>
          <w:rFonts w:eastAsia="Arial Unicode MS"/>
        </w:rPr>
        <w:t xml:space="preserve">to </w:t>
      </w:r>
      <w:r w:rsidRPr="007F280D">
        <w:rPr>
          <w:rFonts w:eastAsia="Arial Unicode MS"/>
        </w:rPr>
        <w:t>promote healthy lifestyle and wellness information for whānau in the Whanganui region.</w:t>
      </w:r>
      <w:proofErr w:type="gramEnd"/>
    </w:p>
    <w:p w:rsidR="00251FE0" w:rsidRPr="007F280D" w:rsidRDefault="00251FE0" w:rsidP="00251FE0">
      <w:pPr>
        <w:rPr>
          <w:rFonts w:eastAsia="Arial Unicode MS"/>
        </w:rPr>
      </w:pPr>
    </w:p>
    <w:p w:rsidR="00251FE0" w:rsidRDefault="00251FE0" w:rsidP="00251FE0">
      <w:pPr>
        <w:pStyle w:val="Heading7"/>
        <w:spacing w:before="120" w:after="120"/>
        <w:rPr>
          <w:rStyle w:val="IntenseEmphasis"/>
          <w:rFonts w:eastAsia="Arial Unicode MS"/>
          <w:b w:val="0"/>
          <w:i w:val="0"/>
          <w:sz w:val="20"/>
          <w:szCs w:val="20"/>
          <w:lang w:val="en-NZ"/>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lastRenderedPageBreak/>
        <w:t xml:space="preserve">Cultural </w:t>
      </w:r>
      <w:r>
        <w:rPr>
          <w:rStyle w:val="IntenseEmphasis"/>
          <w:rFonts w:eastAsia="Arial Unicode MS"/>
          <w:b w:val="0"/>
          <w:i w:val="0"/>
          <w:sz w:val="20"/>
          <w:szCs w:val="20"/>
          <w:lang w:val="en-NZ"/>
        </w:rPr>
        <w:t>c</w:t>
      </w:r>
      <w:r w:rsidRPr="007F280D">
        <w:rPr>
          <w:rStyle w:val="IntenseEmphasis"/>
          <w:rFonts w:eastAsia="Arial Unicode MS"/>
          <w:b w:val="0"/>
          <w:i w:val="0"/>
          <w:sz w:val="20"/>
          <w:szCs w:val="20"/>
          <w:lang w:val="en-NZ"/>
        </w:rPr>
        <w:t>ompetency</w:t>
      </w:r>
    </w:p>
    <w:p w:rsidR="00251FE0" w:rsidRDefault="00251FE0" w:rsidP="00251FE0">
      <w:pPr>
        <w:rPr>
          <w:rFonts w:eastAsia="Arial Unicode MS"/>
        </w:rPr>
      </w:pPr>
      <w:r w:rsidRPr="007F280D">
        <w:rPr>
          <w:rFonts w:eastAsia="Arial Unicode MS"/>
        </w:rPr>
        <w:t>Although the evaluation sought to understand the cultural competenc</w:t>
      </w:r>
      <w:r>
        <w:rPr>
          <w:rFonts w:eastAsia="Arial Unicode MS"/>
        </w:rPr>
        <w:t>y</w:t>
      </w:r>
      <w:r w:rsidRPr="007F280D">
        <w:rPr>
          <w:rFonts w:eastAsia="Arial Unicode MS"/>
        </w:rPr>
        <w:t xml:space="preserve"> of the service, the only mention of responsiveness to Māori</w:t>
      </w:r>
      <w:r>
        <w:rPr>
          <w:rFonts w:eastAsia="Arial Unicode MS"/>
        </w:rPr>
        <w:t xml:space="preserve"> from this KPTO provider</w:t>
      </w:r>
      <w:r w:rsidRPr="007F280D">
        <w:rPr>
          <w:rFonts w:eastAsia="Arial Unicode MS"/>
        </w:rPr>
        <w:t xml:space="preserve"> featured in </w:t>
      </w:r>
      <w:r>
        <w:rPr>
          <w:rFonts w:eastAsia="Arial Unicode MS"/>
        </w:rPr>
        <w:t>the expressed intention</w:t>
      </w:r>
      <w:r w:rsidRPr="007F280D">
        <w:rPr>
          <w:rFonts w:eastAsia="Arial Unicode MS"/>
        </w:rPr>
        <w:t xml:space="preserve"> to increase staff training to be more responsive to Māori. Stakeholder</w:t>
      </w:r>
      <w:r>
        <w:rPr>
          <w:rFonts w:eastAsia="Arial Unicode MS"/>
        </w:rPr>
        <w:t>s</w:t>
      </w:r>
      <w:r w:rsidRPr="007F280D">
        <w:rPr>
          <w:rFonts w:eastAsia="Arial Unicode MS"/>
        </w:rPr>
        <w:t xml:space="preserve"> reported high cultural competenc</w:t>
      </w:r>
      <w:r>
        <w:rPr>
          <w:rFonts w:eastAsia="Arial Unicode MS"/>
        </w:rPr>
        <w:t>y</w:t>
      </w:r>
      <w:r w:rsidRPr="007F280D">
        <w:rPr>
          <w:rFonts w:eastAsia="Arial Unicode MS"/>
        </w:rPr>
        <w:t xml:space="preserve"> among KPTO</w:t>
      </w:r>
      <w:r>
        <w:rPr>
          <w:rFonts w:eastAsia="Arial Unicode MS"/>
        </w:rPr>
        <w:t xml:space="preserve"> Coordinators</w:t>
      </w:r>
      <w:r w:rsidRPr="007F280D">
        <w:rPr>
          <w:rFonts w:eastAsia="Arial Unicode MS"/>
        </w:rPr>
        <w:t>. When asked to elaborate</w:t>
      </w:r>
      <w:r>
        <w:rPr>
          <w:rFonts w:eastAsia="Arial Unicode MS"/>
        </w:rPr>
        <w:t>,</w:t>
      </w:r>
      <w:r w:rsidRPr="007F280D">
        <w:rPr>
          <w:rFonts w:eastAsia="Arial Unicode MS"/>
        </w:rPr>
        <w:t xml:space="preserve"> the majority of stakeholder</w:t>
      </w:r>
      <w:r>
        <w:rPr>
          <w:rFonts w:eastAsia="Arial Unicode MS"/>
        </w:rPr>
        <w:t>s acknowledged the</w:t>
      </w:r>
      <w:r w:rsidRPr="007F280D">
        <w:rPr>
          <w:rFonts w:eastAsia="Arial Unicode MS"/>
        </w:rPr>
        <w:t xml:space="preserve"> KPTO leadership </w:t>
      </w:r>
      <w:r>
        <w:rPr>
          <w:rFonts w:eastAsia="Arial Unicode MS"/>
        </w:rPr>
        <w:t>in</w:t>
      </w:r>
      <w:r w:rsidRPr="007F280D">
        <w:rPr>
          <w:rFonts w:eastAsia="Arial Unicode MS"/>
        </w:rPr>
        <w:t xml:space="preserve"> tikanga during </w:t>
      </w:r>
      <w:proofErr w:type="gramStart"/>
      <w:r w:rsidRPr="007F280D">
        <w:rPr>
          <w:rFonts w:eastAsia="Arial Unicode MS"/>
        </w:rPr>
        <w:t>hui</w:t>
      </w:r>
      <w:proofErr w:type="gramEnd"/>
      <w:r w:rsidRPr="007F280D">
        <w:rPr>
          <w:rFonts w:eastAsia="Arial Unicode MS"/>
        </w:rPr>
        <w:t xml:space="preserve">. KPTO </w:t>
      </w:r>
      <w:r>
        <w:rPr>
          <w:rFonts w:eastAsia="Arial Unicode MS"/>
        </w:rPr>
        <w:t>Coordinators</w:t>
      </w:r>
      <w:r w:rsidRPr="007F280D">
        <w:rPr>
          <w:rFonts w:eastAsia="Arial Unicode MS"/>
        </w:rPr>
        <w:t xml:space="preserve"> attended Te Whakauruora training </w:t>
      </w:r>
      <w:r>
        <w:rPr>
          <w:rFonts w:eastAsia="Arial Unicode MS"/>
        </w:rPr>
        <w:t>but</w:t>
      </w:r>
      <w:r w:rsidRPr="007F280D">
        <w:rPr>
          <w:rFonts w:eastAsia="Arial Unicode MS"/>
        </w:rPr>
        <w:t xml:space="preserve"> there was little evidence that </w:t>
      </w:r>
      <w:r>
        <w:rPr>
          <w:rFonts w:eastAsia="Arial Unicode MS"/>
        </w:rPr>
        <w:t>they</w:t>
      </w:r>
      <w:r w:rsidRPr="007F280D">
        <w:rPr>
          <w:rFonts w:eastAsia="Arial Unicode MS"/>
        </w:rPr>
        <w:t xml:space="preserve"> were supported to put this training into practice. </w:t>
      </w:r>
      <w:r>
        <w:rPr>
          <w:rFonts w:eastAsia="Arial Unicode MS"/>
        </w:rPr>
        <w:t xml:space="preserve">Moreover, although </w:t>
      </w:r>
      <w:r w:rsidRPr="007F280D">
        <w:rPr>
          <w:rFonts w:eastAsia="Arial Unicode MS"/>
        </w:rPr>
        <w:t>NTOTA services were delivered in a culturally competent way through the</w:t>
      </w:r>
      <w:r>
        <w:rPr>
          <w:rFonts w:eastAsia="Arial Unicode MS"/>
        </w:rPr>
        <w:t xml:space="preserve"> team’s</w:t>
      </w:r>
      <w:r w:rsidRPr="007F280D">
        <w:rPr>
          <w:rFonts w:eastAsia="Arial Unicode MS"/>
        </w:rPr>
        <w:t xml:space="preserve"> commitment to tikanga Māori and Māori development, KPTO activities and campaigns did not necessarily reflect a Māori worldview. </w:t>
      </w:r>
      <w:r>
        <w:rPr>
          <w:rFonts w:eastAsia="Arial Unicode MS"/>
        </w:rPr>
        <w:t>A possible reason may relate</w:t>
      </w:r>
      <w:r w:rsidRPr="007F280D">
        <w:rPr>
          <w:rFonts w:eastAsia="Arial Unicode MS"/>
        </w:rPr>
        <w:t xml:space="preserve"> to the way the service specification was developed</w:t>
      </w:r>
      <w:r>
        <w:rPr>
          <w:rFonts w:eastAsia="Arial Unicode MS"/>
        </w:rPr>
        <w:t xml:space="preserve"> as</w:t>
      </w:r>
      <w:r w:rsidRPr="007F280D">
        <w:rPr>
          <w:rFonts w:eastAsia="Arial Unicode MS"/>
        </w:rPr>
        <w:t xml:space="preserve"> </w:t>
      </w:r>
      <w:r>
        <w:rPr>
          <w:rFonts w:eastAsia="Arial Unicode MS"/>
        </w:rPr>
        <w:t>t</w:t>
      </w:r>
      <w:r w:rsidRPr="007F280D">
        <w:rPr>
          <w:rFonts w:eastAsia="Arial Unicode MS"/>
        </w:rPr>
        <w:t xml:space="preserve">he four key objectives for KPTO were generic </w:t>
      </w:r>
      <w:r>
        <w:rPr>
          <w:rFonts w:eastAsia="Arial Unicode MS"/>
        </w:rPr>
        <w:t>rather than</w:t>
      </w:r>
      <w:r w:rsidRPr="007F280D">
        <w:rPr>
          <w:rFonts w:eastAsia="Arial Unicode MS"/>
        </w:rPr>
        <w:t xml:space="preserve"> reflect</w:t>
      </w:r>
      <w:r>
        <w:rPr>
          <w:rFonts w:eastAsia="Arial Unicode MS"/>
        </w:rPr>
        <w:t>ing</w:t>
      </w:r>
      <w:r w:rsidRPr="007F280D">
        <w:rPr>
          <w:rFonts w:eastAsia="Arial Unicode MS"/>
        </w:rPr>
        <w:t xml:space="preserve"> Māori views of suicide and suicide prevention. </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Strengths and opportunities for improvement</w:t>
      </w:r>
    </w:p>
    <w:p w:rsidR="00251FE0" w:rsidRDefault="00251FE0" w:rsidP="00251FE0">
      <w:pPr>
        <w:rPr>
          <w:rFonts w:eastAsia="Arial Unicode MS"/>
        </w:rPr>
      </w:pPr>
      <w:r w:rsidRPr="007F280D">
        <w:rPr>
          <w:rFonts w:eastAsia="Arial Unicode MS"/>
        </w:rPr>
        <w:t xml:space="preserve">The document review and stakeholder interviews reinforced the </w:t>
      </w:r>
      <w:r>
        <w:rPr>
          <w:rFonts w:eastAsia="Arial Unicode MS"/>
        </w:rPr>
        <w:t>view</w:t>
      </w:r>
      <w:r w:rsidRPr="007F280D">
        <w:rPr>
          <w:rFonts w:eastAsia="Arial Unicode MS"/>
        </w:rPr>
        <w:t xml:space="preserve"> that </w:t>
      </w:r>
      <w:r>
        <w:rPr>
          <w:rFonts w:eastAsia="Arial Unicode MS"/>
        </w:rPr>
        <w:t xml:space="preserve">the </w:t>
      </w:r>
      <w:r w:rsidRPr="007F280D">
        <w:rPr>
          <w:rFonts w:eastAsia="Arial Unicode MS"/>
        </w:rPr>
        <w:t xml:space="preserve">KPTO </w:t>
      </w:r>
      <w:r>
        <w:rPr>
          <w:rFonts w:eastAsia="Arial Unicode MS"/>
        </w:rPr>
        <w:t xml:space="preserve">Coordinators </w:t>
      </w:r>
      <w:r w:rsidRPr="007F280D">
        <w:rPr>
          <w:rFonts w:eastAsia="Arial Unicode MS"/>
        </w:rPr>
        <w:t xml:space="preserve">maintained strong relationships with key stakeholder groups. </w:t>
      </w:r>
      <w:r>
        <w:rPr>
          <w:rFonts w:eastAsia="Arial Unicode MS"/>
        </w:rPr>
        <w:t>As a result of these</w:t>
      </w:r>
      <w:r w:rsidRPr="007F280D">
        <w:rPr>
          <w:rFonts w:eastAsia="Arial Unicode MS"/>
        </w:rPr>
        <w:t xml:space="preserve"> relationships</w:t>
      </w:r>
      <w:r>
        <w:rPr>
          <w:rFonts w:eastAsia="Arial Unicode MS"/>
        </w:rPr>
        <w:t>,</w:t>
      </w:r>
      <w:r w:rsidRPr="007F280D">
        <w:rPr>
          <w:rFonts w:eastAsia="Arial Unicode MS"/>
        </w:rPr>
        <w:t xml:space="preserve"> key suicide prevention</w:t>
      </w:r>
      <w:r>
        <w:rPr>
          <w:rFonts w:eastAsia="Arial Unicode MS"/>
        </w:rPr>
        <w:t xml:space="preserve"> and </w:t>
      </w:r>
      <w:r w:rsidRPr="007F280D">
        <w:rPr>
          <w:rFonts w:eastAsia="Arial Unicode MS"/>
        </w:rPr>
        <w:t>postvention groups with clear objectives</w:t>
      </w:r>
      <w:r>
        <w:rPr>
          <w:rFonts w:eastAsia="Arial Unicode MS"/>
        </w:rPr>
        <w:t xml:space="preserve"> were developed</w:t>
      </w:r>
      <w:r w:rsidRPr="007F280D">
        <w:rPr>
          <w:rFonts w:eastAsia="Arial Unicode MS"/>
        </w:rPr>
        <w:t>. All stakeholder</w:t>
      </w:r>
      <w:r>
        <w:rPr>
          <w:rFonts w:eastAsia="Arial Unicode MS"/>
        </w:rPr>
        <w:t>s</w:t>
      </w:r>
      <w:r w:rsidRPr="007F280D">
        <w:rPr>
          <w:rFonts w:eastAsia="Arial Unicode MS"/>
        </w:rPr>
        <w:t xml:space="preserve"> interview</w:t>
      </w:r>
      <w:r>
        <w:rPr>
          <w:rFonts w:eastAsia="Arial Unicode MS"/>
        </w:rPr>
        <w:t>ed</w:t>
      </w:r>
      <w:r w:rsidRPr="007F280D">
        <w:rPr>
          <w:rFonts w:eastAsia="Arial Unicode MS"/>
        </w:rPr>
        <w:t xml:space="preserve"> reported that KPTO </w:t>
      </w:r>
      <w:r>
        <w:rPr>
          <w:rFonts w:eastAsia="Arial Unicode MS"/>
        </w:rPr>
        <w:t>Coordinators</w:t>
      </w:r>
      <w:r w:rsidRPr="007F280D">
        <w:rPr>
          <w:rFonts w:eastAsia="Arial Unicode MS"/>
        </w:rPr>
        <w:t xml:space="preserve"> </w:t>
      </w:r>
      <w:r>
        <w:rPr>
          <w:rFonts w:eastAsia="Arial Unicode MS"/>
        </w:rPr>
        <w:t xml:space="preserve">had a major </w:t>
      </w:r>
      <w:r w:rsidRPr="007F280D">
        <w:rPr>
          <w:rFonts w:eastAsia="Arial Unicode MS"/>
        </w:rPr>
        <w:t xml:space="preserve">influence </w:t>
      </w:r>
      <w:r>
        <w:rPr>
          <w:rFonts w:eastAsia="Arial Unicode MS"/>
        </w:rPr>
        <w:t>on</w:t>
      </w:r>
      <w:r w:rsidRPr="007F280D">
        <w:rPr>
          <w:rFonts w:eastAsia="Arial Unicode MS"/>
        </w:rPr>
        <w:t xml:space="preserve"> the suicide prevention</w:t>
      </w:r>
      <w:r>
        <w:rPr>
          <w:rFonts w:eastAsia="Arial Unicode MS"/>
        </w:rPr>
        <w:t xml:space="preserve"> and </w:t>
      </w:r>
      <w:r w:rsidRPr="007F280D">
        <w:rPr>
          <w:rFonts w:eastAsia="Arial Unicode MS"/>
        </w:rPr>
        <w:t>postvention landscape and</w:t>
      </w:r>
      <w:r>
        <w:rPr>
          <w:rFonts w:eastAsia="Arial Unicode MS"/>
        </w:rPr>
        <w:t>,</w:t>
      </w:r>
      <w:r w:rsidRPr="007F280D">
        <w:rPr>
          <w:rFonts w:eastAsia="Arial Unicode MS"/>
        </w:rPr>
        <w:t xml:space="preserve"> in many cases, facilitate</w:t>
      </w:r>
      <w:r>
        <w:rPr>
          <w:rFonts w:eastAsia="Arial Unicode MS"/>
        </w:rPr>
        <w:t>d</w:t>
      </w:r>
      <w:r w:rsidRPr="007F280D">
        <w:rPr>
          <w:rFonts w:eastAsia="Arial Unicode MS"/>
        </w:rPr>
        <w:t xml:space="preserve"> or chair</w:t>
      </w:r>
      <w:r>
        <w:rPr>
          <w:rFonts w:eastAsia="Arial Unicode MS"/>
        </w:rPr>
        <w:t>ed</w:t>
      </w:r>
      <w:r w:rsidRPr="007F280D">
        <w:rPr>
          <w:rFonts w:eastAsia="Arial Unicode MS"/>
        </w:rPr>
        <w:t xml:space="preserve"> the groups</w:t>
      </w:r>
      <w:r>
        <w:rPr>
          <w:rFonts w:eastAsia="Arial Unicode MS"/>
        </w:rPr>
        <w:t xml:space="preserve"> that were established in it</w:t>
      </w:r>
      <w:r w:rsidRPr="007F280D">
        <w:rPr>
          <w:rFonts w:eastAsia="Arial Unicode MS"/>
        </w:rPr>
        <w:t xml:space="preserve">. In one case in particular, the stakeholder reported that </w:t>
      </w:r>
      <w:r>
        <w:rPr>
          <w:rFonts w:eastAsia="Arial Unicode MS"/>
        </w:rPr>
        <w:t xml:space="preserve">the </w:t>
      </w:r>
      <w:r w:rsidRPr="007F280D">
        <w:rPr>
          <w:rFonts w:eastAsia="Arial Unicode MS"/>
        </w:rPr>
        <w:t xml:space="preserve">KPTO </w:t>
      </w:r>
      <w:r>
        <w:rPr>
          <w:rFonts w:eastAsia="Arial Unicode MS"/>
        </w:rPr>
        <w:t xml:space="preserve">programme </w:t>
      </w:r>
      <w:r w:rsidRPr="007F280D">
        <w:rPr>
          <w:rFonts w:eastAsia="Arial Unicode MS"/>
        </w:rPr>
        <w:t>influenced key activities in their organisation</w:t>
      </w:r>
      <w:r>
        <w:rPr>
          <w:rFonts w:eastAsia="Arial Unicode MS"/>
        </w:rPr>
        <w:t>’s</w:t>
      </w:r>
      <w:r w:rsidRPr="007F280D">
        <w:rPr>
          <w:rFonts w:eastAsia="Arial Unicode MS"/>
        </w:rPr>
        <w:t xml:space="preserve"> Māori health plan.</w:t>
      </w:r>
    </w:p>
    <w:p w:rsidR="00251FE0" w:rsidRPr="007F280D" w:rsidRDefault="00251FE0" w:rsidP="00251FE0">
      <w:pPr>
        <w:rPr>
          <w:rFonts w:eastAsia="Arial Unicode MS"/>
        </w:rPr>
      </w:pPr>
    </w:p>
    <w:p w:rsidR="00251FE0" w:rsidRPr="00172FFA" w:rsidRDefault="00251FE0" w:rsidP="00251FE0">
      <w:pPr>
        <w:pStyle w:val="KahuiHeading3"/>
      </w:pPr>
      <w:bookmarkStart w:id="98" w:name="_Toc410744593"/>
      <w:r w:rsidRPr="00172FFA">
        <w:t>3.2.5</w:t>
      </w:r>
      <w:r w:rsidRPr="00172FFA">
        <w:tab/>
        <w:t>Impact evaluation conclusions</w:t>
      </w:r>
      <w:bookmarkEnd w:id="98"/>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Community </w:t>
      </w:r>
      <w:r>
        <w:rPr>
          <w:rStyle w:val="IntenseEmphasis"/>
          <w:rFonts w:eastAsia="Arial Unicode MS"/>
          <w:b w:val="0"/>
          <w:i w:val="0"/>
          <w:sz w:val="20"/>
          <w:szCs w:val="20"/>
          <w:lang w:val="en-NZ"/>
        </w:rPr>
        <w:t>i</w:t>
      </w:r>
      <w:r w:rsidRPr="007F280D">
        <w:rPr>
          <w:rStyle w:val="IntenseEmphasis"/>
          <w:rFonts w:eastAsia="Arial Unicode MS"/>
          <w:b w:val="0"/>
          <w:i w:val="0"/>
          <w:sz w:val="20"/>
          <w:szCs w:val="20"/>
          <w:lang w:val="en-NZ"/>
        </w:rPr>
        <w:t>mpact and alignment with objectives</w:t>
      </w:r>
    </w:p>
    <w:p w:rsidR="00251FE0" w:rsidRPr="007F280D" w:rsidRDefault="00251FE0" w:rsidP="00251FE0">
      <w:pPr>
        <w:rPr>
          <w:rFonts w:eastAsia="Arial Unicode MS"/>
        </w:rPr>
      </w:pPr>
      <w:r w:rsidRPr="007F280D">
        <w:rPr>
          <w:rFonts w:eastAsia="Arial Unicode MS"/>
        </w:rPr>
        <w:t xml:space="preserve">Overall the </w:t>
      </w:r>
      <w:r>
        <w:rPr>
          <w:rFonts w:eastAsia="Arial Unicode MS"/>
        </w:rPr>
        <w:t>KPTO programme</w:t>
      </w:r>
      <w:r w:rsidRPr="007F280D">
        <w:rPr>
          <w:rFonts w:eastAsia="Arial Unicode MS"/>
        </w:rPr>
        <w:t xml:space="preserve"> </w:t>
      </w:r>
      <w:r>
        <w:rPr>
          <w:rFonts w:eastAsia="Arial Unicode MS"/>
        </w:rPr>
        <w:t xml:space="preserve">had a significant impact </w:t>
      </w:r>
      <w:r w:rsidRPr="007F280D">
        <w:rPr>
          <w:rFonts w:eastAsia="Arial Unicode MS"/>
        </w:rPr>
        <w:t xml:space="preserve">due largely to the strong multi-agency </w:t>
      </w:r>
      <w:r>
        <w:rPr>
          <w:rFonts w:eastAsia="Arial Unicode MS"/>
        </w:rPr>
        <w:t>and</w:t>
      </w:r>
      <w:r w:rsidRPr="007F280D">
        <w:rPr>
          <w:rFonts w:eastAsia="Arial Unicode MS"/>
        </w:rPr>
        <w:t xml:space="preserve"> community relationships. The organisation’s services </w:t>
      </w:r>
      <w:r>
        <w:rPr>
          <w:rFonts w:eastAsia="Arial Unicode MS"/>
        </w:rPr>
        <w:t>were</w:t>
      </w:r>
      <w:r w:rsidRPr="007F280D">
        <w:rPr>
          <w:rFonts w:eastAsia="Arial Unicode MS"/>
        </w:rPr>
        <w:t xml:space="preserve"> seen as </w:t>
      </w:r>
      <w:r>
        <w:rPr>
          <w:rFonts w:eastAsia="Arial Unicode MS"/>
        </w:rPr>
        <w:t xml:space="preserve">of </w:t>
      </w:r>
      <w:r w:rsidRPr="007F280D">
        <w:rPr>
          <w:rFonts w:eastAsia="Arial Unicode MS"/>
        </w:rPr>
        <w:t xml:space="preserve">high </w:t>
      </w:r>
      <w:r>
        <w:rPr>
          <w:rFonts w:eastAsia="Arial Unicode MS"/>
        </w:rPr>
        <w:t xml:space="preserve">quality </w:t>
      </w:r>
      <w:r w:rsidRPr="007F280D">
        <w:rPr>
          <w:rFonts w:eastAsia="Arial Unicode MS"/>
        </w:rPr>
        <w:t xml:space="preserve">and respondents reported that KPTO </w:t>
      </w:r>
      <w:r>
        <w:rPr>
          <w:rFonts w:eastAsia="Arial Unicode MS"/>
        </w:rPr>
        <w:t>Coordinators</w:t>
      </w:r>
      <w:r w:rsidRPr="007F280D">
        <w:rPr>
          <w:rFonts w:eastAsia="Arial Unicode MS"/>
        </w:rPr>
        <w:t xml:space="preserve"> were accessible (beyond the 9</w:t>
      </w:r>
      <w:r>
        <w:rPr>
          <w:rFonts w:eastAsia="Arial Unicode MS"/>
        </w:rPr>
        <w:t xml:space="preserve"> </w:t>
      </w:r>
      <w:r w:rsidRPr="007F280D">
        <w:rPr>
          <w:rFonts w:eastAsia="Arial Unicode MS"/>
        </w:rPr>
        <w:t xml:space="preserve">am </w:t>
      </w:r>
      <w:r>
        <w:rPr>
          <w:rFonts w:eastAsia="Arial Unicode MS"/>
        </w:rPr>
        <w:t>to</w:t>
      </w:r>
      <w:r w:rsidRPr="007F280D">
        <w:rPr>
          <w:rFonts w:eastAsia="Arial Unicode MS"/>
        </w:rPr>
        <w:t xml:space="preserve"> 5</w:t>
      </w:r>
      <w:r>
        <w:rPr>
          <w:rFonts w:eastAsia="Arial Unicode MS"/>
        </w:rPr>
        <w:t xml:space="preserve"> </w:t>
      </w:r>
      <w:r w:rsidRPr="007F280D">
        <w:rPr>
          <w:rFonts w:eastAsia="Arial Unicode MS"/>
        </w:rPr>
        <w:t>pm traditional work day) and friendly. The promotion of the service</w:t>
      </w:r>
      <w:r>
        <w:rPr>
          <w:rFonts w:eastAsia="Arial Unicode MS"/>
        </w:rPr>
        <w:t>,</w:t>
      </w:r>
      <w:r w:rsidRPr="007F280D">
        <w:rPr>
          <w:rFonts w:eastAsia="Arial Unicode MS"/>
        </w:rPr>
        <w:t xml:space="preserve"> while good</w:t>
      </w:r>
      <w:r>
        <w:rPr>
          <w:rFonts w:eastAsia="Arial Unicode MS"/>
        </w:rPr>
        <w:t>,</w:t>
      </w:r>
      <w:r w:rsidRPr="007F280D">
        <w:rPr>
          <w:rFonts w:eastAsia="Arial Unicode MS"/>
        </w:rPr>
        <w:t xml:space="preserve"> needs to be improved as much of the information provided to clients was generic</w:t>
      </w:r>
      <w:r>
        <w:rPr>
          <w:rFonts w:eastAsia="Arial Unicode MS"/>
        </w:rPr>
        <w:t>. The addition of</w:t>
      </w:r>
      <w:r w:rsidRPr="007F280D">
        <w:rPr>
          <w:rFonts w:eastAsia="Arial Unicode MS"/>
        </w:rPr>
        <w:t xml:space="preserve"> information that was specific to the organisation or </w:t>
      </w:r>
      <w:r>
        <w:rPr>
          <w:rFonts w:eastAsia="Arial Unicode MS"/>
        </w:rPr>
        <w:t xml:space="preserve">covered </w:t>
      </w:r>
      <w:r w:rsidRPr="007F280D">
        <w:rPr>
          <w:rFonts w:eastAsia="Arial Unicode MS"/>
        </w:rPr>
        <w:t>more kaupapa Māori aspects</w:t>
      </w:r>
      <w:r>
        <w:rPr>
          <w:rFonts w:eastAsia="Arial Unicode MS"/>
        </w:rPr>
        <w:t xml:space="preserve"> would be of benefit</w:t>
      </w:r>
      <w:r w:rsidRPr="007F280D">
        <w:rPr>
          <w:rFonts w:eastAsia="Arial Unicode MS"/>
        </w:rPr>
        <w:t>.</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The majority of the service objectives were aimed at increasing community awareness about signs and symptoms of suicide and overall wellness.</w:t>
      </w:r>
      <w:r>
        <w:rPr>
          <w:rFonts w:eastAsia="Arial Unicode MS"/>
        </w:rPr>
        <w:t xml:space="preserve"> </w:t>
      </w:r>
      <w:r w:rsidRPr="007F280D">
        <w:rPr>
          <w:rFonts w:eastAsia="Arial Unicode MS"/>
        </w:rPr>
        <w:t xml:space="preserve">During the evaluation period, the KPTO programme influenced policy changes (including a Māori </w:t>
      </w:r>
      <w:r>
        <w:rPr>
          <w:rFonts w:eastAsia="Arial Unicode MS"/>
        </w:rPr>
        <w:t>h</w:t>
      </w:r>
      <w:r w:rsidRPr="007F280D">
        <w:rPr>
          <w:rFonts w:eastAsia="Arial Unicode MS"/>
        </w:rPr>
        <w:t xml:space="preserve">ealth </w:t>
      </w:r>
      <w:r>
        <w:rPr>
          <w:rFonts w:eastAsia="Arial Unicode MS"/>
        </w:rPr>
        <w:t>p</w:t>
      </w:r>
      <w:r w:rsidRPr="007F280D">
        <w:rPr>
          <w:rFonts w:eastAsia="Arial Unicode MS"/>
        </w:rPr>
        <w:t xml:space="preserve">lan), increased regional support for suicide prevention services, reduced access to means of suicide and delivered significant collaborative multi-agency/organisation activities. </w:t>
      </w:r>
      <w:r>
        <w:rPr>
          <w:rFonts w:eastAsia="Arial Unicode MS"/>
        </w:rPr>
        <w:t>Because the</w:t>
      </w:r>
      <w:r w:rsidRPr="007F280D">
        <w:rPr>
          <w:rFonts w:eastAsia="Arial Unicode MS"/>
        </w:rPr>
        <w:t xml:space="preserve"> four generic objectives for </w:t>
      </w:r>
      <w:r>
        <w:rPr>
          <w:rFonts w:eastAsia="Arial Unicode MS"/>
        </w:rPr>
        <w:t xml:space="preserve">the </w:t>
      </w:r>
      <w:r w:rsidRPr="007F280D">
        <w:rPr>
          <w:rFonts w:eastAsia="Arial Unicode MS"/>
        </w:rPr>
        <w:t xml:space="preserve">KPTO </w:t>
      </w:r>
      <w:r>
        <w:rPr>
          <w:rFonts w:eastAsia="Arial Unicode MS"/>
        </w:rPr>
        <w:t xml:space="preserve">programme </w:t>
      </w:r>
      <w:r w:rsidRPr="007F280D">
        <w:rPr>
          <w:rFonts w:eastAsia="Arial Unicode MS"/>
        </w:rPr>
        <w:t xml:space="preserve">did not reflect Māori views of suicide and suicide prevention, key activities in the </w:t>
      </w:r>
      <w:r>
        <w:rPr>
          <w:rFonts w:eastAsia="Arial Unicode MS"/>
        </w:rPr>
        <w:t>a</w:t>
      </w:r>
      <w:r w:rsidRPr="007F280D">
        <w:rPr>
          <w:rFonts w:eastAsia="Arial Unicode MS"/>
        </w:rPr>
        <w:t xml:space="preserve">nnual </w:t>
      </w:r>
      <w:r>
        <w:rPr>
          <w:rFonts w:eastAsia="Arial Unicode MS"/>
        </w:rPr>
        <w:t>s</w:t>
      </w:r>
      <w:r w:rsidRPr="007F280D">
        <w:rPr>
          <w:rFonts w:eastAsia="Arial Unicode MS"/>
        </w:rPr>
        <w:t xml:space="preserve">ervice </w:t>
      </w:r>
      <w:r>
        <w:rPr>
          <w:rFonts w:eastAsia="Arial Unicode MS"/>
        </w:rPr>
        <w:t>p</w:t>
      </w:r>
      <w:r w:rsidRPr="007F280D">
        <w:rPr>
          <w:rFonts w:eastAsia="Arial Unicode MS"/>
        </w:rPr>
        <w:t>lan did not reflect Māori models of care or Māori views surrounding suicide and suicide prevention. Despite this</w:t>
      </w:r>
      <w:r>
        <w:rPr>
          <w:rFonts w:eastAsia="Arial Unicode MS"/>
        </w:rPr>
        <w:t xml:space="preserve"> concern</w:t>
      </w:r>
      <w:r w:rsidRPr="007F280D">
        <w:rPr>
          <w:rFonts w:eastAsia="Arial Unicode MS"/>
        </w:rPr>
        <w:t xml:space="preserve">, the KPTO programme was delivered in a culturally competent way by an organisation committed to Māori development and ensuring best outcomes for whānau. </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Value to the region and to the programme</w:t>
      </w:r>
    </w:p>
    <w:p w:rsidR="00251FE0" w:rsidRDefault="00251FE0" w:rsidP="00251FE0">
      <w:pPr>
        <w:rPr>
          <w:rFonts w:eastAsia="Arial Unicode MS"/>
        </w:rPr>
      </w:pPr>
      <w:r w:rsidRPr="007F280D">
        <w:rPr>
          <w:rFonts w:eastAsia="Arial Unicode MS"/>
        </w:rPr>
        <w:t xml:space="preserve">While KPTO </w:t>
      </w:r>
      <w:r>
        <w:rPr>
          <w:rFonts w:eastAsia="Arial Unicode MS"/>
        </w:rPr>
        <w:t>Coordinators</w:t>
      </w:r>
      <w:r w:rsidRPr="007F280D">
        <w:rPr>
          <w:rFonts w:eastAsia="Arial Unicode MS"/>
        </w:rPr>
        <w:t xml:space="preserve"> were positioned as </w:t>
      </w:r>
      <w:r>
        <w:rPr>
          <w:rFonts w:eastAsia="Arial Unicode MS"/>
        </w:rPr>
        <w:t>significant</w:t>
      </w:r>
      <w:r w:rsidRPr="007F280D">
        <w:rPr>
          <w:rFonts w:eastAsia="Arial Unicode MS"/>
        </w:rPr>
        <w:t xml:space="preserve"> leaders across the suicide prevention landscape, the </w:t>
      </w:r>
      <w:r>
        <w:rPr>
          <w:rFonts w:eastAsia="Arial Unicode MS"/>
        </w:rPr>
        <w:t>a</w:t>
      </w:r>
      <w:r w:rsidRPr="007F280D">
        <w:rPr>
          <w:rFonts w:eastAsia="Arial Unicode MS"/>
        </w:rPr>
        <w:t xml:space="preserve">nnual </w:t>
      </w:r>
      <w:r>
        <w:rPr>
          <w:rFonts w:eastAsia="Arial Unicode MS"/>
        </w:rPr>
        <w:t>s</w:t>
      </w:r>
      <w:r w:rsidRPr="007F280D">
        <w:rPr>
          <w:rFonts w:eastAsia="Arial Unicode MS"/>
        </w:rPr>
        <w:t xml:space="preserve">ervice </w:t>
      </w:r>
      <w:r>
        <w:rPr>
          <w:rFonts w:eastAsia="Arial Unicode MS"/>
        </w:rPr>
        <w:t>p</w:t>
      </w:r>
      <w:r w:rsidRPr="007F280D">
        <w:rPr>
          <w:rFonts w:eastAsia="Arial Unicode MS"/>
        </w:rPr>
        <w:t xml:space="preserve">lan was not aligned to key suicide prevention documents such as the Safer Community Results Based Accountability Scorecard. Improved planning systems and processes will improve programme reach and effectiveness. </w:t>
      </w:r>
    </w:p>
    <w:p w:rsidR="00251FE0" w:rsidRPr="007F280D" w:rsidRDefault="00251FE0" w:rsidP="00251FE0">
      <w:pPr>
        <w:rPr>
          <w:rFonts w:eastAsia="Arial Unicode MS"/>
        </w:rPr>
      </w:pPr>
    </w:p>
    <w:p w:rsidR="00251FE0" w:rsidRDefault="00251FE0" w:rsidP="00251FE0">
      <w:pPr>
        <w:pStyle w:val="Heading7"/>
        <w:spacing w:before="120" w:after="120"/>
        <w:rPr>
          <w:rStyle w:val="IntenseEmphasis"/>
          <w:rFonts w:eastAsia="Arial Unicode MS"/>
          <w:b w:val="0"/>
          <w:i w:val="0"/>
          <w:sz w:val="20"/>
          <w:szCs w:val="20"/>
          <w:lang w:val="en-NZ"/>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lastRenderedPageBreak/>
        <w:t xml:space="preserve">Cultural </w:t>
      </w:r>
      <w:r>
        <w:rPr>
          <w:rStyle w:val="IntenseEmphasis"/>
          <w:rFonts w:eastAsia="Arial Unicode MS"/>
          <w:b w:val="0"/>
          <w:i w:val="0"/>
          <w:sz w:val="20"/>
          <w:szCs w:val="20"/>
          <w:lang w:val="en-NZ"/>
        </w:rPr>
        <w:t>c</w:t>
      </w:r>
      <w:r w:rsidRPr="007F280D">
        <w:rPr>
          <w:rStyle w:val="IntenseEmphasis"/>
          <w:rFonts w:eastAsia="Arial Unicode MS"/>
          <w:b w:val="0"/>
          <w:i w:val="0"/>
          <w:sz w:val="20"/>
          <w:szCs w:val="20"/>
          <w:lang w:val="en-NZ"/>
        </w:rPr>
        <w:t>ompetency</w:t>
      </w:r>
    </w:p>
    <w:p w:rsidR="00251FE0" w:rsidRDefault="00251FE0" w:rsidP="00251FE0">
      <w:pPr>
        <w:rPr>
          <w:rFonts w:eastAsia="Arial Unicode MS"/>
        </w:rPr>
      </w:pPr>
      <w:r>
        <w:rPr>
          <w:rFonts w:eastAsia="Arial Unicode MS"/>
        </w:rPr>
        <w:t xml:space="preserve">The </w:t>
      </w:r>
      <w:r w:rsidRPr="007F280D">
        <w:rPr>
          <w:rFonts w:eastAsia="Arial Unicode MS"/>
        </w:rPr>
        <w:t xml:space="preserve">KPTO </w:t>
      </w:r>
      <w:r>
        <w:rPr>
          <w:rFonts w:eastAsia="Arial Unicode MS"/>
        </w:rPr>
        <w:t xml:space="preserve">programme </w:t>
      </w:r>
      <w:r w:rsidRPr="007F280D">
        <w:rPr>
          <w:rFonts w:eastAsia="Arial Unicode MS"/>
        </w:rPr>
        <w:t>secured itself as a leader in the community around suicide prevention and postvention and</w:t>
      </w:r>
      <w:r>
        <w:rPr>
          <w:rFonts w:eastAsia="Arial Unicode MS"/>
        </w:rPr>
        <w:t>,</w:t>
      </w:r>
      <w:r w:rsidRPr="007F280D">
        <w:rPr>
          <w:rFonts w:eastAsia="Arial Unicode MS"/>
        </w:rPr>
        <w:t xml:space="preserve"> as such</w:t>
      </w:r>
      <w:r>
        <w:rPr>
          <w:rFonts w:eastAsia="Arial Unicode MS"/>
        </w:rPr>
        <w:t>,</w:t>
      </w:r>
      <w:r w:rsidRPr="007F280D">
        <w:rPr>
          <w:rFonts w:eastAsia="Arial Unicode MS"/>
        </w:rPr>
        <w:t xml:space="preserve"> ha</w:t>
      </w:r>
      <w:r>
        <w:rPr>
          <w:rFonts w:eastAsia="Arial Unicode MS"/>
        </w:rPr>
        <w:t>d</w:t>
      </w:r>
      <w:r w:rsidRPr="007F280D">
        <w:rPr>
          <w:rFonts w:eastAsia="Arial Unicode MS"/>
        </w:rPr>
        <w:t xml:space="preserve"> considerable influence in policy design and wider service delivery. More than eight organisations committed to increase suicide prevention activity, the District Council improved lighting and installed cameras at high</w:t>
      </w:r>
      <w:r>
        <w:rPr>
          <w:rFonts w:eastAsia="Arial Unicode MS"/>
        </w:rPr>
        <w:t>-</w:t>
      </w:r>
      <w:r w:rsidRPr="007F280D">
        <w:rPr>
          <w:rFonts w:eastAsia="Arial Unicode MS"/>
        </w:rPr>
        <w:t>suicide spots and KPTO</w:t>
      </w:r>
      <w:r>
        <w:rPr>
          <w:rFonts w:eastAsia="Arial Unicode MS"/>
        </w:rPr>
        <w:t xml:space="preserve"> staff</w:t>
      </w:r>
      <w:r w:rsidRPr="007F280D">
        <w:rPr>
          <w:rFonts w:eastAsia="Arial Unicode MS"/>
        </w:rPr>
        <w:t xml:space="preserve"> ha</w:t>
      </w:r>
      <w:r>
        <w:rPr>
          <w:rFonts w:eastAsia="Arial Unicode MS"/>
        </w:rPr>
        <w:t>d</w:t>
      </w:r>
      <w:r w:rsidRPr="007F280D">
        <w:rPr>
          <w:rFonts w:eastAsia="Arial Unicode MS"/>
        </w:rPr>
        <w:t xml:space="preserve"> a strong presence at community events. </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Strengths and opportunities for improvement</w:t>
      </w:r>
    </w:p>
    <w:p w:rsidR="00251FE0" w:rsidRDefault="00251FE0" w:rsidP="00251FE0">
      <w:pPr>
        <w:rPr>
          <w:rFonts w:eastAsia="Arial Unicode MS"/>
        </w:rPr>
      </w:pPr>
      <w:r w:rsidRPr="007F280D">
        <w:rPr>
          <w:rFonts w:eastAsia="Arial Unicode MS"/>
        </w:rPr>
        <w:t xml:space="preserve">Over the evaluation period, KPTO </w:t>
      </w:r>
      <w:r>
        <w:rPr>
          <w:rFonts w:eastAsia="Arial Unicode MS"/>
        </w:rPr>
        <w:t xml:space="preserve">staff </w:t>
      </w:r>
      <w:r w:rsidRPr="007F280D">
        <w:rPr>
          <w:rFonts w:eastAsia="Arial Unicode MS"/>
        </w:rPr>
        <w:t xml:space="preserve">used innovative ways to promote mental health and wellbeing among Māori. In addition to delivering workshops and attending community events, KPTO </w:t>
      </w:r>
      <w:r>
        <w:rPr>
          <w:rFonts w:eastAsia="Arial Unicode MS"/>
        </w:rPr>
        <w:t>Coordinators</w:t>
      </w:r>
      <w:r w:rsidRPr="007F280D">
        <w:rPr>
          <w:rFonts w:eastAsia="Arial Unicode MS"/>
        </w:rPr>
        <w:t xml:space="preserve"> worked with key stakeholder groups to influence their engagement with Māori clients. One mental health provider reported that KPTO influenced the development of their </w:t>
      </w:r>
      <w:r>
        <w:rPr>
          <w:rFonts w:eastAsia="Arial Unicode MS"/>
        </w:rPr>
        <w:t xml:space="preserve">organisation’s </w:t>
      </w:r>
      <w:r w:rsidRPr="007F280D">
        <w:rPr>
          <w:rFonts w:eastAsia="Arial Unicode MS"/>
        </w:rPr>
        <w:t xml:space="preserve">Māori </w:t>
      </w:r>
      <w:r>
        <w:rPr>
          <w:rFonts w:eastAsia="Arial Unicode MS"/>
        </w:rPr>
        <w:t>h</w:t>
      </w:r>
      <w:r w:rsidRPr="007F280D">
        <w:rPr>
          <w:rFonts w:eastAsia="Arial Unicode MS"/>
        </w:rPr>
        <w:t xml:space="preserve">ealth </w:t>
      </w:r>
      <w:r>
        <w:rPr>
          <w:rFonts w:eastAsia="Arial Unicode MS"/>
        </w:rPr>
        <w:t>p</w:t>
      </w:r>
      <w:r w:rsidRPr="007F280D">
        <w:rPr>
          <w:rFonts w:eastAsia="Arial Unicode MS"/>
        </w:rPr>
        <w:t>lan.</w:t>
      </w:r>
    </w:p>
    <w:p w:rsidR="00251FE0" w:rsidRPr="007F280D" w:rsidRDefault="00251FE0" w:rsidP="00251FE0">
      <w:pPr>
        <w:rPr>
          <w:rFonts w:eastAsia="Arial Unicode MS" w:cs="Arial Unicode MS"/>
        </w:rPr>
      </w:pPr>
    </w:p>
    <w:p w:rsidR="00251FE0" w:rsidRPr="007F280D" w:rsidRDefault="00251FE0" w:rsidP="00251FE0">
      <w:pPr>
        <w:pStyle w:val="Heading2"/>
        <w:tabs>
          <w:tab w:val="left" w:pos="709"/>
        </w:tabs>
        <w:spacing w:after="240"/>
        <w:rPr>
          <w:color w:val="E36C0A"/>
          <w:sz w:val="22"/>
          <w:szCs w:val="22"/>
          <w:lang w:val="en-NZ"/>
        </w:rPr>
      </w:pPr>
      <w:bookmarkStart w:id="99" w:name="_Toc410744594"/>
      <w:r>
        <w:rPr>
          <w:color w:val="E36C0A"/>
          <w:sz w:val="22"/>
          <w:szCs w:val="22"/>
          <w:lang w:val="en-NZ"/>
        </w:rPr>
        <w:t>3</w:t>
      </w:r>
      <w:r w:rsidRPr="007F280D">
        <w:rPr>
          <w:color w:val="E36C0A"/>
          <w:sz w:val="22"/>
          <w:szCs w:val="22"/>
          <w:lang w:val="en-NZ"/>
        </w:rPr>
        <w:t>.3</w:t>
      </w:r>
      <w:r w:rsidRPr="007F280D">
        <w:rPr>
          <w:color w:val="E36C0A"/>
          <w:sz w:val="22"/>
          <w:szCs w:val="22"/>
          <w:lang w:val="en-NZ"/>
        </w:rPr>
        <w:tab/>
        <w:t>Raukura Hauora o Tainui: South Auckland</w:t>
      </w:r>
      <w:bookmarkEnd w:id="99"/>
    </w:p>
    <w:p w:rsidR="00251FE0" w:rsidRPr="00172FFA" w:rsidRDefault="00251FE0" w:rsidP="00251FE0">
      <w:pPr>
        <w:pStyle w:val="KahuiHeading3"/>
      </w:pPr>
      <w:bookmarkStart w:id="100" w:name="_Toc410744595"/>
      <w:r w:rsidRPr="00172FFA">
        <w:t>3.3.1</w:t>
      </w:r>
      <w:r w:rsidRPr="00172FFA">
        <w:tab/>
        <w:t>Overview</w:t>
      </w:r>
      <w:bookmarkEnd w:id="100"/>
    </w:p>
    <w:p w:rsidR="00251FE0" w:rsidRPr="007F280D" w:rsidRDefault="00251FE0" w:rsidP="00251FE0">
      <w:pPr>
        <w:rPr>
          <w:rFonts w:eastAsia="Arial Unicode MS"/>
        </w:rPr>
      </w:pPr>
      <w:r w:rsidRPr="007F280D">
        <w:rPr>
          <w:rFonts w:eastAsia="Arial Unicode MS"/>
        </w:rPr>
        <w:t>KTCL undertook the Raukura Hauora o Tainui (RHOT) site visit on 30–31 July 2014.</w:t>
      </w:r>
      <w:r>
        <w:rPr>
          <w:rFonts w:eastAsia="Arial Unicode MS"/>
        </w:rPr>
        <w:t xml:space="preserve"> </w:t>
      </w:r>
      <w:r w:rsidRPr="007F280D">
        <w:rPr>
          <w:rFonts w:eastAsia="Arial Unicode MS"/>
        </w:rPr>
        <w:t xml:space="preserve">Careene Andrews and Arthur Selwyn from KTCL conducted </w:t>
      </w:r>
      <w:r>
        <w:rPr>
          <w:rFonts w:eastAsia="Arial Unicode MS"/>
        </w:rPr>
        <w:t xml:space="preserve">this </w:t>
      </w:r>
      <w:r w:rsidRPr="007F280D">
        <w:rPr>
          <w:rFonts w:eastAsia="Arial Unicode MS"/>
        </w:rPr>
        <w:t>evaluation site visit</w:t>
      </w:r>
      <w:r>
        <w:rPr>
          <w:rFonts w:eastAsia="Arial Unicode MS"/>
        </w:rPr>
        <w:t xml:space="preserve"> and interviewed a</w:t>
      </w:r>
      <w:r w:rsidRPr="007F280D">
        <w:rPr>
          <w:rFonts w:eastAsia="Arial Unicode MS"/>
        </w:rPr>
        <w:t xml:space="preserve">ll staff members involved with </w:t>
      </w:r>
      <w:r>
        <w:rPr>
          <w:rFonts w:eastAsia="Arial Unicode MS"/>
        </w:rPr>
        <w:t>the KPTO programme, including</w:t>
      </w:r>
      <w:r w:rsidRPr="007F280D">
        <w:rPr>
          <w:rFonts w:eastAsia="Arial Unicode MS"/>
        </w:rPr>
        <w:t xml:space="preserve"> the Team Leader, two KPTO Coordinators and the Quality Coordinator. </w:t>
      </w:r>
    </w:p>
    <w:p w:rsidR="00251FE0" w:rsidRPr="007F280D" w:rsidRDefault="00251FE0" w:rsidP="00251FE0">
      <w:pPr>
        <w:rPr>
          <w:rFonts w:eastAsia="Arial Unicode MS"/>
        </w:rPr>
      </w:pPr>
    </w:p>
    <w:p w:rsidR="00251FE0" w:rsidRPr="007F280D" w:rsidRDefault="00251FE0" w:rsidP="00251FE0">
      <w:pPr>
        <w:rPr>
          <w:rFonts w:eastAsia="Arial Unicode MS"/>
        </w:rPr>
      </w:pPr>
      <w:r>
        <w:rPr>
          <w:rFonts w:eastAsia="Arial Unicode MS"/>
        </w:rPr>
        <w:t>The Quality C</w:t>
      </w:r>
      <w:r w:rsidRPr="007F280D">
        <w:rPr>
          <w:rFonts w:eastAsia="Arial Unicode MS"/>
        </w:rPr>
        <w:t>oordinator provided contact details for key stakeholders involved with the programme during the evaluation period</w:t>
      </w:r>
      <w:r>
        <w:rPr>
          <w:rFonts w:eastAsia="Arial Unicode MS"/>
        </w:rPr>
        <w:t>,</w:t>
      </w:r>
      <w:r w:rsidRPr="007F280D">
        <w:rPr>
          <w:rFonts w:eastAsia="Arial Unicode MS"/>
        </w:rPr>
        <w:t xml:space="preserve"> 1 July 2010–31 December 2013. </w:t>
      </w:r>
      <w:r>
        <w:rPr>
          <w:rFonts w:eastAsia="Arial Unicode MS"/>
        </w:rPr>
        <w:t>Four of these</w:t>
      </w:r>
      <w:r w:rsidRPr="007F280D">
        <w:rPr>
          <w:rFonts w:eastAsia="Arial Unicode MS"/>
        </w:rPr>
        <w:t xml:space="preserve"> stakeholders were available to participate in the evaluation</w:t>
      </w:r>
      <w:r>
        <w:rPr>
          <w:rFonts w:eastAsia="Arial Unicode MS"/>
        </w:rPr>
        <w:t>:</w:t>
      </w:r>
      <w:r w:rsidRPr="007F280D">
        <w:rPr>
          <w:rFonts w:eastAsia="Arial Unicode MS"/>
        </w:rPr>
        <w:t xml:space="preserve"> Te Wānanga o Aotearoa; Lifeline; Auckland D</w:t>
      </w:r>
      <w:r>
        <w:rPr>
          <w:rFonts w:eastAsia="Arial Unicode MS"/>
        </w:rPr>
        <w:t>HB</w:t>
      </w:r>
      <w:r w:rsidRPr="007F280D">
        <w:rPr>
          <w:rFonts w:eastAsia="Arial Unicode MS"/>
        </w:rPr>
        <w:t xml:space="preserve"> – S</w:t>
      </w:r>
      <w:r>
        <w:rPr>
          <w:rFonts w:eastAsia="Arial Unicode MS"/>
        </w:rPr>
        <w:t>uicide Prevention Coordinator;</w:t>
      </w:r>
      <w:r w:rsidRPr="007F280D">
        <w:rPr>
          <w:rFonts w:eastAsia="Arial Unicode MS"/>
        </w:rPr>
        <w:t xml:space="preserve"> and </w:t>
      </w:r>
      <w:r>
        <w:rPr>
          <w:rFonts w:eastAsia="Arial Unicode MS"/>
        </w:rPr>
        <w:t>Community Action on Suicide Prevention Education and Research (CASPER)</w:t>
      </w:r>
      <w:r w:rsidRPr="007F280D">
        <w:rPr>
          <w:rFonts w:eastAsia="Arial Unicode MS"/>
        </w:rPr>
        <w:t xml:space="preserve">. KTCL </w:t>
      </w:r>
      <w:r>
        <w:rPr>
          <w:rFonts w:eastAsia="Arial Unicode MS"/>
        </w:rPr>
        <w:t>was</w:t>
      </w:r>
      <w:r w:rsidRPr="007F280D">
        <w:rPr>
          <w:rFonts w:eastAsia="Arial Unicode MS"/>
        </w:rPr>
        <w:t xml:space="preserve"> also scheduled to meet with the Auckland City Council and Waitemata D</w:t>
      </w:r>
      <w:r>
        <w:rPr>
          <w:rFonts w:eastAsia="Arial Unicode MS"/>
        </w:rPr>
        <w:t>HB</w:t>
      </w:r>
      <w:r w:rsidRPr="007F280D">
        <w:rPr>
          <w:rFonts w:eastAsia="Arial Unicode MS"/>
        </w:rPr>
        <w:t xml:space="preserve"> but unfortunately interviewees were unavailable.</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The Ministry of Health provided </w:t>
      </w:r>
      <w:r>
        <w:rPr>
          <w:rFonts w:eastAsia="Arial Unicode MS"/>
        </w:rPr>
        <w:t>d</w:t>
      </w:r>
      <w:r w:rsidRPr="007F280D">
        <w:rPr>
          <w:rFonts w:eastAsia="Arial Unicode MS"/>
        </w:rPr>
        <w:t>ocuments relevant to the evaluation</w:t>
      </w:r>
      <w:r>
        <w:rPr>
          <w:rFonts w:eastAsia="Arial Unicode MS"/>
        </w:rPr>
        <w:t>,</w:t>
      </w:r>
      <w:r w:rsidRPr="007F280D">
        <w:rPr>
          <w:rFonts w:eastAsia="Arial Unicode MS"/>
        </w:rPr>
        <w:t xml:space="preserve"> including annual reports, project plans and annual service plans. Documents reviewed on site during the visit in August 2014 included</w:t>
      </w:r>
      <w:r>
        <w:rPr>
          <w:rFonts w:eastAsia="Arial Unicode MS"/>
        </w:rPr>
        <w:t>:</w:t>
      </w:r>
      <w:r w:rsidRPr="007F280D">
        <w:rPr>
          <w:rFonts w:eastAsia="Arial Unicode MS"/>
        </w:rPr>
        <w:t xml:space="preserve"> Auckland DHB Suicide Prevention Coordinators Pilot Project – needs analysis report (2009); </w:t>
      </w:r>
      <w:r>
        <w:rPr>
          <w:rFonts w:eastAsia="Arial Unicode MS"/>
        </w:rPr>
        <w:t>Ministry of Health</w:t>
      </w:r>
      <w:r w:rsidRPr="007F280D">
        <w:rPr>
          <w:rFonts w:eastAsia="Arial Unicode MS"/>
        </w:rPr>
        <w:t xml:space="preserve"> Performance Monitoring Report (2011); </w:t>
      </w:r>
      <w:r>
        <w:rPr>
          <w:rFonts w:eastAsia="Arial Unicode MS"/>
        </w:rPr>
        <w:t xml:space="preserve">three </w:t>
      </w:r>
      <w:r w:rsidRPr="007F280D">
        <w:rPr>
          <w:rFonts w:eastAsia="Arial Unicode MS"/>
        </w:rPr>
        <w:t>RHOT Annual</w:t>
      </w:r>
      <w:r>
        <w:rPr>
          <w:rFonts w:eastAsia="Arial Unicode MS"/>
        </w:rPr>
        <w:t xml:space="preserve"> Service</w:t>
      </w:r>
      <w:r w:rsidRPr="007F280D">
        <w:rPr>
          <w:rFonts w:eastAsia="Arial Unicode MS"/>
        </w:rPr>
        <w:t xml:space="preserve"> Plan</w:t>
      </w:r>
      <w:r>
        <w:rPr>
          <w:rFonts w:eastAsia="Arial Unicode MS"/>
        </w:rPr>
        <w:t>s</w:t>
      </w:r>
      <w:r w:rsidRPr="007F280D">
        <w:rPr>
          <w:rFonts w:eastAsia="Arial Unicode MS"/>
        </w:rPr>
        <w:t xml:space="preserve"> (2011/2012/2013/2014); Current Activities Report (2011/12); National KPTO Conference report (2012); RHOT Progress Report (2011); </w:t>
      </w:r>
      <w:r>
        <w:rPr>
          <w:rFonts w:eastAsia="Arial Unicode MS"/>
        </w:rPr>
        <w:t>three Ministry of Health six-</w:t>
      </w:r>
      <w:r w:rsidRPr="007F280D">
        <w:rPr>
          <w:rFonts w:eastAsia="Arial Unicode MS"/>
        </w:rPr>
        <w:t>monthly feedback reports (2011</w:t>
      </w:r>
      <w:r>
        <w:rPr>
          <w:rFonts w:eastAsia="Arial Unicode MS"/>
        </w:rPr>
        <w:t xml:space="preserve">, </w:t>
      </w:r>
      <w:r w:rsidRPr="007F280D">
        <w:rPr>
          <w:rFonts w:eastAsia="Arial Unicode MS"/>
        </w:rPr>
        <w:t>2012</w:t>
      </w:r>
      <w:r>
        <w:rPr>
          <w:rFonts w:eastAsia="Arial Unicode MS"/>
        </w:rPr>
        <w:t xml:space="preserve">, </w:t>
      </w:r>
      <w:r w:rsidRPr="007F280D">
        <w:rPr>
          <w:rFonts w:eastAsia="Arial Unicode MS"/>
        </w:rPr>
        <w:t xml:space="preserve">2013); </w:t>
      </w:r>
      <w:r>
        <w:rPr>
          <w:rFonts w:eastAsia="Arial Unicode MS"/>
        </w:rPr>
        <w:t xml:space="preserve">three </w:t>
      </w:r>
      <w:r w:rsidRPr="007F280D">
        <w:rPr>
          <w:rFonts w:eastAsia="Arial Unicode MS"/>
        </w:rPr>
        <w:t xml:space="preserve">RHOT </w:t>
      </w:r>
      <w:r>
        <w:rPr>
          <w:rFonts w:eastAsia="Arial Unicode MS"/>
        </w:rPr>
        <w:t>p</w:t>
      </w:r>
      <w:r w:rsidRPr="007F280D">
        <w:rPr>
          <w:rFonts w:eastAsia="Arial Unicode MS"/>
        </w:rPr>
        <w:t>rogress reports (2012/2013); Mercer Netball Club Alcohol and Management paper</w:t>
      </w:r>
      <w:r>
        <w:rPr>
          <w:rFonts w:eastAsia="Arial Unicode MS"/>
        </w:rPr>
        <w:t>;</w:t>
      </w:r>
      <w:r w:rsidRPr="007F280D">
        <w:rPr>
          <w:rFonts w:eastAsia="Arial Unicode MS"/>
        </w:rPr>
        <w:t xml:space="preserve"> 18 supporting evaluations; </w:t>
      </w:r>
      <w:r>
        <w:rPr>
          <w:rFonts w:eastAsia="Arial Unicode MS"/>
        </w:rPr>
        <w:t>m</w:t>
      </w:r>
      <w:r w:rsidRPr="007F280D">
        <w:rPr>
          <w:rFonts w:eastAsia="Arial Unicode MS"/>
        </w:rPr>
        <w:t>ulti</w:t>
      </w:r>
      <w:r>
        <w:rPr>
          <w:rFonts w:eastAsia="Arial Unicode MS"/>
        </w:rPr>
        <w:t>-</w:t>
      </w:r>
      <w:r w:rsidRPr="007F280D">
        <w:rPr>
          <w:rFonts w:eastAsia="Arial Unicode MS"/>
        </w:rPr>
        <w:t>agenc</w:t>
      </w:r>
      <w:r>
        <w:rPr>
          <w:rFonts w:eastAsia="Arial Unicode MS"/>
        </w:rPr>
        <w:t>y</w:t>
      </w:r>
      <w:r w:rsidRPr="007F280D">
        <w:rPr>
          <w:rFonts w:eastAsia="Arial Unicode MS"/>
        </w:rPr>
        <w:t xml:space="preserve"> social inclusion action group minutes</w:t>
      </w:r>
      <w:r>
        <w:rPr>
          <w:rFonts w:eastAsia="Arial Unicode MS"/>
        </w:rPr>
        <w:t>;</w:t>
      </w:r>
      <w:r w:rsidRPr="007F280D">
        <w:rPr>
          <w:rFonts w:eastAsia="Arial Unicode MS"/>
        </w:rPr>
        <w:t xml:space="preserve"> and </w:t>
      </w:r>
      <w:r w:rsidRPr="00ED4082">
        <w:rPr>
          <w:rFonts w:eastAsia="Arial Unicode MS"/>
        </w:rPr>
        <w:t>Papakura Council Social Services</w:t>
      </w:r>
      <w:r w:rsidRPr="007F280D">
        <w:rPr>
          <w:rFonts w:eastAsia="Arial Unicode MS"/>
        </w:rPr>
        <w:t xml:space="preserve"> </w:t>
      </w:r>
      <w:r>
        <w:rPr>
          <w:rFonts w:eastAsia="Arial Unicode MS"/>
        </w:rPr>
        <w:t>m</w:t>
      </w:r>
      <w:r w:rsidRPr="007F280D">
        <w:rPr>
          <w:rFonts w:eastAsia="Arial Unicode MS"/>
        </w:rPr>
        <w:t>inutes (2012).</w:t>
      </w:r>
    </w:p>
    <w:p w:rsidR="00251FE0" w:rsidRDefault="00251FE0" w:rsidP="00251FE0">
      <w:pPr>
        <w:rPr>
          <w:rStyle w:val="IntenseEmphasis"/>
          <w:rFonts w:eastAsia="Arial Unicode MS"/>
          <w:b w:val="0"/>
          <w:i w:val="0"/>
          <w:sz w:val="20"/>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Limitations of the </w:t>
      </w:r>
      <w:r>
        <w:rPr>
          <w:rStyle w:val="IntenseEmphasis"/>
          <w:rFonts w:eastAsia="Arial Unicode MS"/>
          <w:b w:val="0"/>
          <w:i w:val="0"/>
          <w:sz w:val="20"/>
          <w:szCs w:val="20"/>
          <w:lang w:val="en-NZ"/>
        </w:rPr>
        <w:t>specific site e</w:t>
      </w:r>
      <w:r w:rsidRPr="007F280D">
        <w:rPr>
          <w:rStyle w:val="IntenseEmphasis"/>
          <w:rFonts w:eastAsia="Arial Unicode MS"/>
          <w:b w:val="0"/>
          <w:i w:val="0"/>
          <w:sz w:val="20"/>
          <w:szCs w:val="20"/>
          <w:lang w:val="en-NZ"/>
        </w:rPr>
        <w:t>valuation</w:t>
      </w:r>
    </w:p>
    <w:p w:rsidR="00251FE0" w:rsidRPr="007F280D" w:rsidRDefault="00251FE0" w:rsidP="00251FE0">
      <w:pPr>
        <w:rPr>
          <w:rFonts w:eastAsia="Arial Unicode MS"/>
        </w:rPr>
      </w:pPr>
      <w:r w:rsidRPr="007F280D">
        <w:rPr>
          <w:rFonts w:eastAsia="Arial Unicode MS"/>
        </w:rPr>
        <w:t xml:space="preserve">A </w:t>
      </w:r>
      <w:r>
        <w:rPr>
          <w:rFonts w:eastAsia="Arial Unicode MS"/>
        </w:rPr>
        <w:t>significant</w:t>
      </w:r>
      <w:r w:rsidRPr="007F280D">
        <w:rPr>
          <w:rFonts w:eastAsia="Arial Unicode MS"/>
        </w:rPr>
        <w:t xml:space="preserve"> limitation to this evaluation was the </w:t>
      </w:r>
      <w:r>
        <w:rPr>
          <w:rFonts w:eastAsia="Arial Unicode MS"/>
        </w:rPr>
        <w:t>short time</w:t>
      </w:r>
      <w:r w:rsidRPr="007F280D">
        <w:rPr>
          <w:rFonts w:eastAsia="Arial Unicode MS"/>
        </w:rPr>
        <w:t xml:space="preserve"> between the notification and commencement of the site evaluation.</w:t>
      </w:r>
      <w:r>
        <w:rPr>
          <w:rFonts w:eastAsia="Arial Unicode MS"/>
        </w:rPr>
        <w:t xml:space="preserve"> </w:t>
      </w:r>
      <w:r w:rsidRPr="007F280D">
        <w:rPr>
          <w:rFonts w:eastAsia="Arial Unicode MS"/>
        </w:rPr>
        <w:t xml:space="preserve">Originally the Northland KPTO providers were due to be evaluated in July, but unfortunately the flooding in </w:t>
      </w:r>
      <w:r>
        <w:rPr>
          <w:rFonts w:eastAsia="Arial Unicode MS"/>
        </w:rPr>
        <w:t>the region</w:t>
      </w:r>
      <w:r w:rsidRPr="007F280D">
        <w:rPr>
          <w:rFonts w:eastAsia="Arial Unicode MS"/>
        </w:rPr>
        <w:t xml:space="preserve"> </w:t>
      </w:r>
      <w:r>
        <w:rPr>
          <w:rFonts w:eastAsia="Arial Unicode MS"/>
        </w:rPr>
        <w:t xml:space="preserve">made it necessary to </w:t>
      </w:r>
      <w:r w:rsidRPr="007F280D">
        <w:rPr>
          <w:rFonts w:eastAsia="Arial Unicode MS"/>
        </w:rPr>
        <w:t>change the evaluation logistical plan.</w:t>
      </w:r>
      <w:r>
        <w:rPr>
          <w:rFonts w:eastAsia="Arial Unicode MS"/>
        </w:rPr>
        <w:t xml:space="preserve"> </w:t>
      </w:r>
      <w:r w:rsidRPr="007F280D">
        <w:rPr>
          <w:rFonts w:eastAsia="Arial Unicode MS"/>
        </w:rPr>
        <w:t xml:space="preserve">RHOT </w:t>
      </w:r>
      <w:r>
        <w:rPr>
          <w:rFonts w:eastAsia="Arial Unicode MS"/>
        </w:rPr>
        <w:t>was</w:t>
      </w:r>
      <w:r w:rsidRPr="007F280D">
        <w:rPr>
          <w:rFonts w:eastAsia="Arial Unicode MS"/>
        </w:rPr>
        <w:t xml:space="preserve"> accommodating</w:t>
      </w:r>
      <w:r>
        <w:rPr>
          <w:rFonts w:eastAsia="Arial Unicode MS"/>
        </w:rPr>
        <w:t>,</w:t>
      </w:r>
      <w:r w:rsidRPr="007F280D">
        <w:rPr>
          <w:rFonts w:eastAsia="Arial Unicode MS"/>
        </w:rPr>
        <w:t xml:space="preserve"> reschedul</w:t>
      </w:r>
      <w:r>
        <w:rPr>
          <w:rFonts w:eastAsia="Arial Unicode MS"/>
        </w:rPr>
        <w:t>ing</w:t>
      </w:r>
      <w:r w:rsidRPr="007F280D">
        <w:rPr>
          <w:rFonts w:eastAsia="Arial Unicode MS"/>
        </w:rPr>
        <w:t xml:space="preserve"> the site visit to an earlier date</w:t>
      </w:r>
      <w:r>
        <w:rPr>
          <w:rFonts w:eastAsia="Arial Unicode MS"/>
        </w:rPr>
        <w:t>, but</w:t>
      </w:r>
      <w:r w:rsidRPr="007F280D">
        <w:rPr>
          <w:rFonts w:eastAsia="Arial Unicode MS"/>
        </w:rPr>
        <w:t xml:space="preserve"> this </w:t>
      </w:r>
      <w:r>
        <w:rPr>
          <w:rFonts w:eastAsia="Arial Unicode MS"/>
        </w:rPr>
        <w:t>meant time was in</w:t>
      </w:r>
      <w:r w:rsidRPr="007F280D">
        <w:rPr>
          <w:rFonts w:eastAsia="Arial Unicode MS"/>
        </w:rPr>
        <w:t xml:space="preserve">sufficient to secure whānau participation in the evaluation. </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 xml:space="preserve">Additionally, both KPTO </w:t>
      </w:r>
      <w:r>
        <w:rPr>
          <w:rFonts w:eastAsia="Arial Unicode MS"/>
        </w:rPr>
        <w:t>Coordinators</w:t>
      </w:r>
      <w:r w:rsidRPr="007F280D">
        <w:rPr>
          <w:rFonts w:eastAsia="Arial Unicode MS"/>
        </w:rPr>
        <w:t xml:space="preserve"> interviewed </w:t>
      </w:r>
      <w:r>
        <w:rPr>
          <w:rFonts w:eastAsia="Arial Unicode MS"/>
        </w:rPr>
        <w:t>had</w:t>
      </w:r>
      <w:r w:rsidRPr="007F280D">
        <w:rPr>
          <w:rFonts w:eastAsia="Arial Unicode MS"/>
        </w:rPr>
        <w:t xml:space="preserve"> not </w:t>
      </w:r>
      <w:r>
        <w:rPr>
          <w:rFonts w:eastAsia="Arial Unicode MS"/>
        </w:rPr>
        <w:t xml:space="preserve">been </w:t>
      </w:r>
      <w:r w:rsidRPr="007F280D">
        <w:rPr>
          <w:rFonts w:eastAsia="Arial Unicode MS"/>
        </w:rPr>
        <w:t>employed during the entire evaluation period</w:t>
      </w:r>
      <w:r>
        <w:rPr>
          <w:rFonts w:eastAsia="Arial Unicode MS"/>
        </w:rPr>
        <w:t>,</w:t>
      </w:r>
      <w:r w:rsidRPr="007F280D">
        <w:rPr>
          <w:rFonts w:eastAsia="Arial Unicode MS"/>
        </w:rPr>
        <w:t xml:space="preserve"> 1 July 2010 to 31 December 2013.</w:t>
      </w:r>
      <w:r>
        <w:rPr>
          <w:rFonts w:eastAsia="Arial Unicode MS"/>
        </w:rPr>
        <w:t xml:space="preserve"> </w:t>
      </w:r>
      <w:r w:rsidRPr="007F280D">
        <w:rPr>
          <w:rFonts w:eastAsia="Arial Unicode MS"/>
        </w:rPr>
        <w:t>Therefore</w:t>
      </w:r>
      <w:r>
        <w:rPr>
          <w:rFonts w:eastAsia="Arial Unicode MS"/>
        </w:rPr>
        <w:t xml:space="preserve">, </w:t>
      </w:r>
      <w:proofErr w:type="gramStart"/>
      <w:r>
        <w:rPr>
          <w:rFonts w:eastAsia="Arial Unicode MS"/>
        </w:rPr>
        <w:t>neither could</w:t>
      </w:r>
      <w:r w:rsidRPr="007F280D">
        <w:rPr>
          <w:rFonts w:eastAsia="Arial Unicode MS"/>
        </w:rPr>
        <w:t xml:space="preserve"> respond to all evaluation questions</w:t>
      </w:r>
      <w:r w:rsidRPr="002A5763">
        <w:rPr>
          <w:rFonts w:eastAsia="Arial Unicode MS"/>
        </w:rPr>
        <w:t xml:space="preserve"> </w:t>
      </w:r>
      <w:r w:rsidRPr="007F280D">
        <w:rPr>
          <w:rFonts w:eastAsia="Arial Unicode MS"/>
        </w:rPr>
        <w:t>or</w:t>
      </w:r>
      <w:proofErr w:type="gramEnd"/>
      <w:r w:rsidRPr="007F280D">
        <w:rPr>
          <w:rFonts w:eastAsia="Arial Unicode MS"/>
        </w:rPr>
        <w:t xml:space="preserve"> </w:t>
      </w:r>
      <w:r>
        <w:rPr>
          <w:rFonts w:eastAsia="Arial Unicode MS"/>
        </w:rPr>
        <w:t>respond in ways that were</w:t>
      </w:r>
      <w:r w:rsidRPr="007F280D">
        <w:rPr>
          <w:rFonts w:eastAsia="Arial Unicode MS"/>
        </w:rPr>
        <w:t xml:space="preserve"> as meaningful as anticipated.</w:t>
      </w:r>
      <w:r>
        <w:rPr>
          <w:rFonts w:eastAsia="Arial Unicode MS"/>
        </w:rPr>
        <w:t xml:space="preserve"> KTCL</w:t>
      </w:r>
      <w:r w:rsidRPr="007F280D">
        <w:rPr>
          <w:rFonts w:eastAsia="Arial Unicode MS"/>
        </w:rPr>
        <w:t xml:space="preserve"> did</w:t>
      </w:r>
      <w:r>
        <w:rPr>
          <w:rFonts w:eastAsia="Arial Unicode MS"/>
        </w:rPr>
        <w:t>,</w:t>
      </w:r>
      <w:r w:rsidRPr="007F280D">
        <w:rPr>
          <w:rFonts w:eastAsia="Arial Unicode MS"/>
        </w:rPr>
        <w:t xml:space="preserve"> however</w:t>
      </w:r>
      <w:r>
        <w:rPr>
          <w:rFonts w:eastAsia="Arial Unicode MS"/>
        </w:rPr>
        <w:t>,</w:t>
      </w:r>
      <w:r w:rsidRPr="007F280D">
        <w:rPr>
          <w:rFonts w:eastAsia="Arial Unicode MS"/>
        </w:rPr>
        <w:t xml:space="preserve"> </w:t>
      </w:r>
      <w:r w:rsidRPr="007F280D">
        <w:rPr>
          <w:rFonts w:eastAsia="Arial Unicode MS"/>
        </w:rPr>
        <w:lastRenderedPageBreak/>
        <w:t xml:space="preserve">interview </w:t>
      </w:r>
      <w:r>
        <w:rPr>
          <w:rFonts w:eastAsia="Arial Unicode MS"/>
        </w:rPr>
        <w:t>a former</w:t>
      </w:r>
      <w:r w:rsidRPr="007F280D">
        <w:rPr>
          <w:rFonts w:eastAsia="Arial Unicode MS"/>
        </w:rPr>
        <w:t xml:space="preserve"> staff member who had unexpectedly popped in</w:t>
      </w:r>
      <w:r>
        <w:rPr>
          <w:rFonts w:eastAsia="Arial Unicode MS"/>
        </w:rPr>
        <w:t xml:space="preserve"> </w:t>
      </w:r>
      <w:r w:rsidRPr="007F280D">
        <w:rPr>
          <w:rFonts w:eastAsia="Arial Unicode MS"/>
        </w:rPr>
        <w:t xml:space="preserve">to the office and another KPTO </w:t>
      </w:r>
      <w:r>
        <w:rPr>
          <w:rFonts w:eastAsia="Arial Unicode MS"/>
        </w:rPr>
        <w:t>Coordinator</w:t>
      </w:r>
      <w:r w:rsidRPr="007F280D">
        <w:rPr>
          <w:rFonts w:eastAsia="Arial Unicode MS"/>
        </w:rPr>
        <w:t xml:space="preserve"> who had transferred</w:t>
      </w:r>
      <w:r>
        <w:rPr>
          <w:rFonts w:eastAsia="Arial Unicode MS"/>
        </w:rPr>
        <w:t xml:space="preserve"> from RHOT</w:t>
      </w:r>
      <w:r w:rsidRPr="007F280D">
        <w:rPr>
          <w:rFonts w:eastAsia="Arial Unicode MS"/>
        </w:rPr>
        <w:t xml:space="preserve"> to another KPTO provider site.</w:t>
      </w:r>
      <w:r>
        <w:rPr>
          <w:rFonts w:eastAsia="Arial Unicode MS"/>
        </w:rPr>
        <w:t xml:space="preserve"> Nonetheless,</w:t>
      </w:r>
      <w:r w:rsidRPr="007F280D">
        <w:rPr>
          <w:rFonts w:eastAsia="Arial Unicode MS"/>
        </w:rPr>
        <w:t xml:space="preserve"> process and service delivery information was limited for this evaluation.</w:t>
      </w:r>
    </w:p>
    <w:p w:rsidR="00251FE0" w:rsidRPr="007F280D" w:rsidRDefault="00251FE0" w:rsidP="00251FE0">
      <w:pPr>
        <w:rPr>
          <w:rFonts w:eastAsia="Arial Unicode MS"/>
        </w:rPr>
      </w:pPr>
    </w:p>
    <w:p w:rsidR="00251FE0" w:rsidRPr="00172FFA" w:rsidRDefault="00251FE0" w:rsidP="00251FE0">
      <w:pPr>
        <w:pStyle w:val="KahuiHeading3"/>
      </w:pPr>
      <w:bookmarkStart w:id="101" w:name="_Toc410744596"/>
      <w:r w:rsidRPr="00172FFA">
        <w:t>3.3.2</w:t>
      </w:r>
      <w:r w:rsidRPr="00172FFA">
        <w:tab/>
        <w:t>Process evaluation findings</w:t>
      </w:r>
      <w:bookmarkEnd w:id="101"/>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Programme </w:t>
      </w:r>
      <w:r>
        <w:rPr>
          <w:rStyle w:val="IntenseEmphasis"/>
          <w:rFonts w:eastAsia="Arial Unicode MS"/>
          <w:b w:val="0"/>
          <w:i w:val="0"/>
          <w:sz w:val="20"/>
          <w:szCs w:val="20"/>
          <w:lang w:val="en-NZ"/>
        </w:rPr>
        <w:t>d</w:t>
      </w:r>
      <w:r w:rsidRPr="007F280D">
        <w:rPr>
          <w:rStyle w:val="IntenseEmphasis"/>
          <w:rFonts w:eastAsia="Arial Unicode MS"/>
          <w:b w:val="0"/>
          <w:i w:val="0"/>
          <w:sz w:val="20"/>
          <w:szCs w:val="20"/>
          <w:lang w:val="en-NZ"/>
        </w:rPr>
        <w:t xml:space="preserve">elivery and </w:t>
      </w:r>
      <w:r>
        <w:rPr>
          <w:rStyle w:val="IntenseEmphasis"/>
          <w:rFonts w:eastAsia="Arial Unicode MS"/>
          <w:b w:val="0"/>
          <w:i w:val="0"/>
          <w:sz w:val="20"/>
          <w:szCs w:val="20"/>
          <w:lang w:val="en-NZ"/>
        </w:rPr>
        <w:t>a</w:t>
      </w:r>
      <w:r w:rsidRPr="007F280D">
        <w:rPr>
          <w:rStyle w:val="IntenseEmphasis"/>
          <w:rFonts w:eastAsia="Arial Unicode MS"/>
          <w:b w:val="0"/>
          <w:i w:val="0"/>
          <w:sz w:val="20"/>
          <w:szCs w:val="20"/>
          <w:lang w:val="en-NZ"/>
        </w:rPr>
        <w:t>ctivities</w:t>
      </w:r>
    </w:p>
    <w:p w:rsidR="00251FE0" w:rsidRPr="00ED4082" w:rsidRDefault="00251FE0" w:rsidP="00251FE0">
      <w:pPr>
        <w:rPr>
          <w:rFonts w:eastAsia="Arial Unicode MS"/>
        </w:rPr>
      </w:pPr>
      <w:r w:rsidRPr="00ED4082">
        <w:rPr>
          <w:rFonts w:eastAsia="Arial Unicode MS"/>
        </w:rPr>
        <w:t>For the KPTO programme, RHOT ha</w:t>
      </w:r>
      <w:r>
        <w:rPr>
          <w:rFonts w:eastAsia="Arial Unicode MS"/>
        </w:rPr>
        <w:t>d</w:t>
      </w:r>
      <w:r w:rsidRPr="00ED4082">
        <w:rPr>
          <w:rFonts w:eastAsia="Arial Unicode MS"/>
        </w:rPr>
        <w:t xml:space="preserve"> a service specification contract with the Ministry of Health. The 2011/12 KPTO Annual Plan had been developed with six objectives that aligned with the contract requirement</w:t>
      </w:r>
      <w:r>
        <w:rPr>
          <w:rFonts w:eastAsia="Arial Unicode MS"/>
        </w:rPr>
        <w:t xml:space="preserve">s of: developing </w:t>
      </w:r>
      <w:r w:rsidRPr="00ED4082">
        <w:rPr>
          <w:rFonts w:eastAsia="Arial Unicode MS"/>
        </w:rPr>
        <w:t xml:space="preserve">policies to reduce harmful activities in the local community; </w:t>
      </w:r>
      <w:r>
        <w:rPr>
          <w:rFonts w:eastAsia="Arial Unicode MS"/>
        </w:rPr>
        <w:t>d</w:t>
      </w:r>
      <w:r w:rsidRPr="00ED4082">
        <w:rPr>
          <w:rFonts w:eastAsia="Arial Unicode MS"/>
        </w:rPr>
        <w:t>eliver</w:t>
      </w:r>
      <w:r>
        <w:rPr>
          <w:rFonts w:eastAsia="Arial Unicode MS"/>
        </w:rPr>
        <w:t>ing</w:t>
      </w:r>
      <w:r w:rsidRPr="00ED4082">
        <w:rPr>
          <w:rFonts w:eastAsia="Arial Unicode MS"/>
        </w:rPr>
        <w:t xml:space="preserve"> Māori suicide prevention training to community and mental health workers </w:t>
      </w:r>
      <w:r>
        <w:rPr>
          <w:rFonts w:eastAsia="Arial Unicode MS"/>
        </w:rPr>
        <w:t>i</w:t>
      </w:r>
      <w:r w:rsidRPr="00ED4082">
        <w:rPr>
          <w:rFonts w:eastAsia="Arial Unicode MS"/>
        </w:rPr>
        <w:t xml:space="preserve">n Franklin and South Auckland; </w:t>
      </w:r>
      <w:r>
        <w:rPr>
          <w:rFonts w:eastAsia="Arial Unicode MS"/>
        </w:rPr>
        <w:t>p</w:t>
      </w:r>
      <w:r w:rsidRPr="00ED4082">
        <w:rPr>
          <w:rFonts w:eastAsia="Arial Unicode MS"/>
        </w:rPr>
        <w:t>revent</w:t>
      </w:r>
      <w:r>
        <w:rPr>
          <w:rFonts w:eastAsia="Arial Unicode MS"/>
        </w:rPr>
        <w:t>ing</w:t>
      </w:r>
      <w:r w:rsidRPr="00ED4082">
        <w:rPr>
          <w:rFonts w:eastAsia="Arial Unicode MS"/>
        </w:rPr>
        <w:t xml:space="preserve"> mental health and wellbeing and prevent mental health problems; improv</w:t>
      </w:r>
      <w:r>
        <w:rPr>
          <w:rFonts w:eastAsia="Arial Unicode MS"/>
        </w:rPr>
        <w:t>ing</w:t>
      </w:r>
      <w:r w:rsidRPr="00ED4082">
        <w:rPr>
          <w:rFonts w:eastAsia="Arial Unicode MS"/>
        </w:rPr>
        <w:t xml:space="preserve"> the care of people who were experiencing mental disorders associated with suicidal behaviour; reduc</w:t>
      </w:r>
      <w:r>
        <w:rPr>
          <w:rFonts w:eastAsia="Arial Unicode MS"/>
        </w:rPr>
        <w:t>ing</w:t>
      </w:r>
      <w:r w:rsidRPr="00ED4082">
        <w:rPr>
          <w:rFonts w:eastAsia="Arial Unicode MS"/>
        </w:rPr>
        <w:t xml:space="preserve"> access to means of suicide</w:t>
      </w:r>
      <w:r>
        <w:rPr>
          <w:rFonts w:eastAsia="Arial Unicode MS"/>
        </w:rPr>
        <w:t>;</w:t>
      </w:r>
      <w:r w:rsidRPr="00ED4082">
        <w:rPr>
          <w:rFonts w:eastAsia="Arial Unicode MS"/>
        </w:rPr>
        <w:t xml:space="preserve"> and undertak</w:t>
      </w:r>
      <w:r>
        <w:rPr>
          <w:rFonts w:eastAsia="Arial Unicode MS"/>
        </w:rPr>
        <w:t>ing</w:t>
      </w:r>
      <w:r w:rsidRPr="00ED4082">
        <w:rPr>
          <w:rFonts w:eastAsia="Arial Unicode MS"/>
        </w:rPr>
        <w:t xml:space="preserve"> a research project to improve the understanding of mental health behaviours. The 2011/12 current activities report provided evidence </w:t>
      </w:r>
      <w:r>
        <w:rPr>
          <w:rFonts w:eastAsia="Arial Unicode MS"/>
        </w:rPr>
        <w:t xml:space="preserve">of progress </w:t>
      </w:r>
      <w:r w:rsidRPr="00ED4082">
        <w:rPr>
          <w:rFonts w:eastAsia="Arial Unicode MS"/>
        </w:rPr>
        <w:t xml:space="preserve">towards the implementation of the action plan. </w:t>
      </w:r>
    </w:p>
    <w:p w:rsidR="00251FE0" w:rsidRPr="00ED4082" w:rsidRDefault="00251FE0" w:rsidP="00251FE0">
      <w:pPr>
        <w:rPr>
          <w:rFonts w:eastAsia="Arial Unicode MS"/>
        </w:rPr>
      </w:pPr>
    </w:p>
    <w:p w:rsidR="00251FE0" w:rsidRDefault="00251FE0" w:rsidP="00251FE0">
      <w:pPr>
        <w:rPr>
          <w:rFonts w:eastAsia="Arial Unicode MS"/>
        </w:rPr>
      </w:pPr>
      <w:r w:rsidRPr="00ED4082">
        <w:rPr>
          <w:rFonts w:eastAsia="Arial Unicode MS"/>
        </w:rPr>
        <w:t xml:space="preserve">The 2011 RHOT progress report identified that </w:t>
      </w:r>
      <w:r>
        <w:rPr>
          <w:rFonts w:eastAsia="Arial Unicode MS"/>
        </w:rPr>
        <w:t xml:space="preserve">the </w:t>
      </w:r>
      <w:r w:rsidRPr="00ED4082">
        <w:rPr>
          <w:rFonts w:eastAsia="Arial Unicode MS"/>
        </w:rPr>
        <w:t xml:space="preserve">focus </w:t>
      </w:r>
      <w:r>
        <w:rPr>
          <w:rFonts w:eastAsia="Arial Unicode MS"/>
        </w:rPr>
        <w:t>was on places in</w:t>
      </w:r>
      <w:r w:rsidRPr="00ED4082">
        <w:rPr>
          <w:rFonts w:eastAsia="Arial Unicode MS"/>
        </w:rPr>
        <w:t xml:space="preserve"> Papakura and Franklin communities that ha</w:t>
      </w:r>
      <w:r>
        <w:rPr>
          <w:rFonts w:eastAsia="Arial Unicode MS"/>
        </w:rPr>
        <w:t>d</w:t>
      </w:r>
      <w:r w:rsidRPr="00ED4082">
        <w:rPr>
          <w:rFonts w:eastAsia="Arial Unicode MS"/>
        </w:rPr>
        <w:t xml:space="preserve"> been previously identified as priority areas</w:t>
      </w:r>
      <w:r>
        <w:rPr>
          <w:rFonts w:eastAsia="Arial Unicode MS"/>
        </w:rPr>
        <w:t xml:space="preserve"> after a</w:t>
      </w:r>
      <w:r w:rsidRPr="00ED4082">
        <w:rPr>
          <w:rFonts w:eastAsia="Arial Unicode MS"/>
        </w:rPr>
        <w:t xml:space="preserve"> suicide pandemic </w:t>
      </w:r>
      <w:r>
        <w:rPr>
          <w:rFonts w:eastAsia="Arial Unicode MS"/>
        </w:rPr>
        <w:t xml:space="preserve">in </w:t>
      </w:r>
      <w:r w:rsidRPr="00ED4082">
        <w:rPr>
          <w:rFonts w:eastAsia="Arial Unicode MS"/>
        </w:rPr>
        <w:t xml:space="preserve">the community in late 2010. </w:t>
      </w:r>
      <w:r>
        <w:rPr>
          <w:rFonts w:eastAsia="Arial Unicode MS"/>
        </w:rPr>
        <w:t>In response, k</w:t>
      </w:r>
      <w:r w:rsidRPr="00ED4082">
        <w:rPr>
          <w:rFonts w:eastAsia="Arial Unicode MS"/>
        </w:rPr>
        <w:t>ey activities included</w:t>
      </w:r>
      <w:r>
        <w:rPr>
          <w:rFonts w:eastAsia="Arial Unicode MS"/>
        </w:rPr>
        <w:t>:</w:t>
      </w:r>
      <w:r w:rsidRPr="00ED4082">
        <w:rPr>
          <w:rFonts w:eastAsia="Arial Unicode MS"/>
        </w:rPr>
        <w:t xml:space="preserve"> the successful implementation of an alcohol management policy with Franklin Sports Club; a training programme rollout to Lifeline staff; engagement with the Papakura </w:t>
      </w:r>
      <w:r>
        <w:rPr>
          <w:rFonts w:eastAsia="Arial Unicode MS"/>
        </w:rPr>
        <w:t>c</w:t>
      </w:r>
      <w:r w:rsidRPr="00ED4082">
        <w:rPr>
          <w:rFonts w:eastAsia="Arial Unicode MS"/>
        </w:rPr>
        <w:t>ommunity with representation on the Papakura Council Social Services (PAPCOSS) executive – an interagency body mandated to advocate on social services and community issues for Papakura</w:t>
      </w:r>
      <w:r>
        <w:rPr>
          <w:rFonts w:eastAsia="Arial Unicode MS"/>
        </w:rPr>
        <w:t>;</w:t>
      </w:r>
      <w:r w:rsidRPr="00ED4082">
        <w:rPr>
          <w:rFonts w:eastAsia="Arial Unicode MS"/>
        </w:rPr>
        <w:t xml:space="preserve"> and a skills</w:t>
      </w:r>
      <w:r>
        <w:rPr>
          <w:rFonts w:eastAsia="Arial Unicode MS"/>
        </w:rPr>
        <w:t>-</w:t>
      </w:r>
      <w:r w:rsidRPr="00ED4082">
        <w:rPr>
          <w:rFonts w:eastAsia="Arial Unicode MS"/>
        </w:rPr>
        <w:t>building initiative targeting young mothers.</w:t>
      </w:r>
    </w:p>
    <w:p w:rsidR="00251FE0" w:rsidRPr="007F280D" w:rsidRDefault="00251FE0" w:rsidP="00251FE0">
      <w:pPr>
        <w:rPr>
          <w:rFonts w:eastAsia="Arial Unicode MS"/>
        </w:rPr>
      </w:pPr>
    </w:p>
    <w:p w:rsidR="00251FE0" w:rsidRDefault="00251FE0" w:rsidP="00251FE0">
      <w:pPr>
        <w:pBdr>
          <w:top w:val="single" w:sz="18" w:space="1" w:color="auto"/>
          <w:left w:val="single" w:sz="18" w:space="4" w:color="auto"/>
          <w:bottom w:val="single" w:sz="18" w:space="1" w:color="auto"/>
          <w:right w:val="single" w:sz="18" w:space="4" w:color="auto"/>
        </w:pBdr>
        <w:shd w:val="clear" w:color="auto" w:fill="B6DDE8"/>
        <w:rPr>
          <w:rFonts w:eastAsia="Arial Unicode MS" w:cs="Arial"/>
          <w:color w:val="000000"/>
          <w:sz w:val="20"/>
        </w:rPr>
      </w:pPr>
      <w:r w:rsidRPr="007F280D">
        <w:rPr>
          <w:rFonts w:eastAsia="Arial Unicode MS" w:cs="Arial Unicode MS"/>
          <w:b/>
          <w:color w:val="000000"/>
          <w:sz w:val="20"/>
        </w:rPr>
        <w:t>PAPAKURA HIGH SCHOOL</w:t>
      </w:r>
      <w:r w:rsidRPr="007F280D">
        <w:rPr>
          <w:rFonts w:eastAsia="Arial Unicode MS" w:cs="Arial"/>
          <w:color w:val="000000"/>
          <w:sz w:val="20"/>
        </w:rPr>
        <w:t xml:space="preserve"> </w:t>
      </w:r>
    </w:p>
    <w:p w:rsidR="00251FE0" w:rsidRPr="007F280D" w:rsidRDefault="00251FE0" w:rsidP="00251FE0">
      <w:pPr>
        <w:pBdr>
          <w:top w:val="single" w:sz="18" w:space="1" w:color="auto"/>
          <w:left w:val="single" w:sz="18" w:space="4" w:color="auto"/>
          <w:bottom w:val="single" w:sz="18" w:space="1" w:color="auto"/>
          <w:right w:val="single" w:sz="18" w:space="4" w:color="auto"/>
        </w:pBdr>
        <w:shd w:val="clear" w:color="auto" w:fill="B6DDE8"/>
        <w:rPr>
          <w:rFonts w:eastAsia="Arial Unicode MS" w:cs="Arial"/>
          <w:color w:val="000000"/>
          <w:sz w:val="20"/>
          <w:highlight w:val="yellow"/>
        </w:rPr>
      </w:pPr>
      <w:r w:rsidRPr="007F280D">
        <w:rPr>
          <w:rFonts w:eastAsia="Arial Unicode MS" w:cs="Arial"/>
          <w:color w:val="000000"/>
          <w:sz w:val="20"/>
        </w:rPr>
        <w:t xml:space="preserve">A stakeholder praised the existing KPTO team on </w:t>
      </w:r>
      <w:r>
        <w:rPr>
          <w:rFonts w:eastAsia="Arial Unicode MS" w:cs="Arial"/>
          <w:color w:val="000000"/>
          <w:sz w:val="20"/>
        </w:rPr>
        <w:t>its</w:t>
      </w:r>
      <w:r w:rsidRPr="007F280D">
        <w:rPr>
          <w:rFonts w:eastAsia="Arial Unicode MS" w:cs="Arial"/>
          <w:color w:val="000000"/>
          <w:sz w:val="20"/>
        </w:rPr>
        <w:t xml:space="preserve"> coordination of a KPTO</w:t>
      </w:r>
      <w:r>
        <w:rPr>
          <w:rFonts w:eastAsia="Arial Unicode MS" w:cs="Arial"/>
          <w:color w:val="000000"/>
          <w:sz w:val="20"/>
        </w:rPr>
        <w:t>-</w:t>
      </w:r>
      <w:r w:rsidRPr="007F280D">
        <w:rPr>
          <w:rFonts w:eastAsia="Arial Unicode MS" w:cs="Arial"/>
          <w:color w:val="000000"/>
          <w:sz w:val="20"/>
        </w:rPr>
        <w:t>led community project in Papakura High School.</w:t>
      </w:r>
      <w:r>
        <w:rPr>
          <w:rFonts w:eastAsia="Arial Unicode MS" w:cs="Arial"/>
          <w:color w:val="000000"/>
          <w:sz w:val="20"/>
        </w:rPr>
        <w:t xml:space="preserve"> </w:t>
      </w:r>
      <w:r w:rsidRPr="007F280D">
        <w:rPr>
          <w:rFonts w:eastAsia="Arial Unicode MS" w:cs="Arial"/>
          <w:color w:val="000000"/>
          <w:sz w:val="20"/>
        </w:rPr>
        <w:t xml:space="preserve">Students </w:t>
      </w:r>
      <w:r>
        <w:rPr>
          <w:rFonts w:eastAsia="Arial Unicode MS" w:cs="Arial"/>
          <w:color w:val="000000"/>
          <w:sz w:val="20"/>
        </w:rPr>
        <w:t>had been</w:t>
      </w:r>
      <w:r w:rsidRPr="007F280D">
        <w:rPr>
          <w:rFonts w:eastAsia="Arial Unicode MS" w:cs="Arial"/>
          <w:color w:val="000000"/>
          <w:sz w:val="20"/>
        </w:rPr>
        <w:t xml:space="preserve"> involved in a ‘Hangman’ game </w:t>
      </w:r>
      <w:r>
        <w:rPr>
          <w:rFonts w:eastAsia="Arial Unicode MS" w:cs="Arial"/>
          <w:color w:val="000000"/>
          <w:sz w:val="20"/>
        </w:rPr>
        <w:t>in which</w:t>
      </w:r>
      <w:r w:rsidRPr="007F280D">
        <w:rPr>
          <w:rFonts w:eastAsia="Arial Unicode MS" w:cs="Arial"/>
          <w:color w:val="000000"/>
          <w:sz w:val="20"/>
        </w:rPr>
        <w:t xml:space="preserve"> rangatahi were getting texts on how to hang or choke yourself, which sadly resulted in two suicides and 17 hospitalisations (over the </w:t>
      </w:r>
      <w:r>
        <w:rPr>
          <w:rFonts w:eastAsia="Arial Unicode MS" w:cs="Arial"/>
          <w:color w:val="000000"/>
          <w:sz w:val="20"/>
        </w:rPr>
        <w:t>Christmas</w:t>
      </w:r>
      <w:r w:rsidRPr="007F280D">
        <w:rPr>
          <w:rFonts w:eastAsia="Arial Unicode MS" w:cs="Arial"/>
          <w:color w:val="000000"/>
          <w:sz w:val="20"/>
        </w:rPr>
        <w:t xml:space="preserve"> period).</w:t>
      </w:r>
      <w:r>
        <w:rPr>
          <w:rFonts w:eastAsia="Arial Unicode MS" w:cs="Arial"/>
          <w:color w:val="000000"/>
          <w:sz w:val="20"/>
        </w:rPr>
        <w:t xml:space="preserve"> </w:t>
      </w:r>
      <w:r w:rsidRPr="007F280D">
        <w:rPr>
          <w:rFonts w:eastAsia="Arial Unicode MS" w:cs="Arial"/>
          <w:color w:val="000000"/>
          <w:sz w:val="20"/>
        </w:rPr>
        <w:t>KPTO</w:t>
      </w:r>
      <w:r>
        <w:rPr>
          <w:rFonts w:eastAsia="Arial Unicode MS" w:cs="Arial"/>
          <w:color w:val="000000"/>
          <w:sz w:val="20"/>
        </w:rPr>
        <w:t xml:space="preserve"> staff</w:t>
      </w:r>
      <w:r w:rsidRPr="007F280D">
        <w:rPr>
          <w:rFonts w:eastAsia="Arial Unicode MS" w:cs="Arial"/>
          <w:color w:val="000000"/>
          <w:sz w:val="20"/>
        </w:rPr>
        <w:t xml:space="preserve"> went into the community and organised a </w:t>
      </w:r>
      <w:proofErr w:type="gramStart"/>
      <w:r w:rsidRPr="007F280D">
        <w:rPr>
          <w:rFonts w:eastAsia="Arial Unicode MS" w:cs="Arial"/>
          <w:color w:val="000000"/>
          <w:sz w:val="20"/>
        </w:rPr>
        <w:t>hui</w:t>
      </w:r>
      <w:proofErr w:type="gramEnd"/>
      <w:r w:rsidRPr="007F280D">
        <w:rPr>
          <w:rFonts w:eastAsia="Arial Unicode MS" w:cs="Arial"/>
          <w:color w:val="000000"/>
          <w:sz w:val="20"/>
        </w:rPr>
        <w:t xml:space="preserve"> at Papakura Marae which involved, </w:t>
      </w:r>
      <w:r>
        <w:rPr>
          <w:rFonts w:eastAsia="Arial Unicode MS" w:cs="Arial"/>
          <w:color w:val="000000"/>
          <w:sz w:val="20"/>
        </w:rPr>
        <w:t>among others, the New Zealand</w:t>
      </w:r>
      <w:r w:rsidRPr="007F280D">
        <w:rPr>
          <w:rFonts w:eastAsia="Arial Unicode MS" w:cs="Arial"/>
          <w:color w:val="000000"/>
          <w:sz w:val="20"/>
        </w:rPr>
        <w:t xml:space="preserve"> Police, </w:t>
      </w:r>
      <w:r>
        <w:rPr>
          <w:rFonts w:eastAsia="Arial Unicode MS" w:cs="Arial"/>
          <w:color w:val="000000"/>
          <w:sz w:val="20"/>
        </w:rPr>
        <w:t>Work and Income</w:t>
      </w:r>
      <w:r w:rsidRPr="007F280D">
        <w:rPr>
          <w:rFonts w:eastAsia="Arial Unicode MS" w:cs="Arial"/>
          <w:color w:val="000000"/>
          <w:sz w:val="20"/>
        </w:rPr>
        <w:t xml:space="preserve">, Families </w:t>
      </w:r>
      <w:r>
        <w:rPr>
          <w:rFonts w:eastAsia="Arial Unicode MS" w:cs="Arial"/>
          <w:color w:val="000000"/>
          <w:sz w:val="20"/>
        </w:rPr>
        <w:t>C</w:t>
      </w:r>
      <w:r w:rsidRPr="007F280D">
        <w:rPr>
          <w:rFonts w:eastAsia="Arial Unicode MS" w:cs="Arial"/>
          <w:color w:val="000000"/>
          <w:sz w:val="20"/>
        </w:rPr>
        <w:t>ommission and Papakura Marae Society.</w:t>
      </w:r>
      <w:r>
        <w:rPr>
          <w:rFonts w:eastAsia="Arial Unicode MS" w:cs="Arial"/>
          <w:color w:val="000000"/>
          <w:sz w:val="20"/>
        </w:rPr>
        <w:t xml:space="preserve"> </w:t>
      </w:r>
      <w:r w:rsidRPr="007F280D">
        <w:rPr>
          <w:rFonts w:eastAsia="Arial Unicode MS" w:cs="Arial"/>
          <w:color w:val="000000"/>
          <w:sz w:val="20"/>
        </w:rPr>
        <w:t xml:space="preserve">KPTO </w:t>
      </w:r>
      <w:r>
        <w:rPr>
          <w:rFonts w:eastAsia="Arial Unicode MS" w:cs="Arial"/>
          <w:color w:val="000000"/>
          <w:sz w:val="20"/>
        </w:rPr>
        <w:t xml:space="preserve">staff </w:t>
      </w:r>
      <w:r w:rsidRPr="007F280D">
        <w:rPr>
          <w:rFonts w:eastAsia="Arial Unicode MS" w:cs="Arial"/>
          <w:color w:val="000000"/>
          <w:sz w:val="20"/>
        </w:rPr>
        <w:t xml:space="preserve">also organised a separate </w:t>
      </w:r>
      <w:proofErr w:type="gramStart"/>
      <w:r w:rsidRPr="007F280D">
        <w:rPr>
          <w:rFonts w:eastAsia="Arial Unicode MS" w:cs="Arial"/>
          <w:color w:val="000000"/>
          <w:sz w:val="20"/>
        </w:rPr>
        <w:t>hui</w:t>
      </w:r>
      <w:proofErr w:type="gramEnd"/>
      <w:r w:rsidRPr="007F280D">
        <w:rPr>
          <w:rFonts w:eastAsia="Arial Unicode MS" w:cs="Arial"/>
          <w:color w:val="000000"/>
          <w:sz w:val="20"/>
        </w:rPr>
        <w:t xml:space="preserve"> with parents and whānau.</w:t>
      </w:r>
      <w:r>
        <w:rPr>
          <w:rFonts w:eastAsia="Arial Unicode MS" w:cs="Arial"/>
          <w:color w:val="000000"/>
          <w:sz w:val="20"/>
        </w:rPr>
        <w:t xml:space="preserve"> </w:t>
      </w:r>
      <w:r w:rsidRPr="007F280D">
        <w:rPr>
          <w:rFonts w:eastAsia="Arial Unicode MS" w:cs="Arial"/>
          <w:color w:val="000000"/>
          <w:sz w:val="20"/>
        </w:rPr>
        <w:t xml:space="preserve">The </w:t>
      </w:r>
      <w:proofErr w:type="gramStart"/>
      <w:r w:rsidRPr="007F280D">
        <w:rPr>
          <w:rFonts w:eastAsia="Arial Unicode MS" w:cs="Arial"/>
          <w:color w:val="000000"/>
          <w:sz w:val="20"/>
        </w:rPr>
        <w:t>hui</w:t>
      </w:r>
      <w:proofErr w:type="gramEnd"/>
      <w:r w:rsidRPr="007F280D">
        <w:rPr>
          <w:rFonts w:eastAsia="Arial Unicode MS" w:cs="Arial"/>
          <w:color w:val="000000"/>
          <w:sz w:val="20"/>
        </w:rPr>
        <w:t xml:space="preserve"> resulted in </w:t>
      </w:r>
      <w:r>
        <w:rPr>
          <w:rFonts w:eastAsia="Arial Unicode MS" w:cs="Arial"/>
          <w:color w:val="000000"/>
          <w:sz w:val="20"/>
        </w:rPr>
        <w:t xml:space="preserve">the development of </w:t>
      </w:r>
      <w:r w:rsidRPr="007F280D">
        <w:rPr>
          <w:rFonts w:eastAsia="Arial Unicode MS" w:cs="Arial"/>
          <w:color w:val="000000"/>
          <w:sz w:val="20"/>
        </w:rPr>
        <w:t xml:space="preserve">a community action plan within </w:t>
      </w:r>
      <w:r>
        <w:rPr>
          <w:rFonts w:eastAsia="Arial Unicode MS" w:cs="Arial"/>
          <w:color w:val="000000"/>
          <w:sz w:val="20"/>
        </w:rPr>
        <w:t>three</w:t>
      </w:r>
      <w:r w:rsidRPr="007F280D">
        <w:rPr>
          <w:rFonts w:eastAsia="Arial Unicode MS" w:cs="Arial"/>
          <w:color w:val="000000"/>
          <w:sz w:val="20"/>
        </w:rPr>
        <w:t xml:space="preserve"> days and the Papakura community got involved.</w:t>
      </w:r>
      <w:r>
        <w:rPr>
          <w:rFonts w:eastAsia="Arial Unicode MS" w:cs="Arial"/>
          <w:color w:val="000000"/>
          <w:sz w:val="20"/>
        </w:rPr>
        <w:t xml:space="preserve"> </w:t>
      </w:r>
      <w:r w:rsidRPr="007F280D">
        <w:rPr>
          <w:rFonts w:eastAsia="Arial Unicode MS" w:cs="Arial"/>
          <w:color w:val="000000"/>
          <w:sz w:val="20"/>
        </w:rPr>
        <w:t>A ‘Leadership in School’ peer support programme was put in place with the commitment and support of the community.</w:t>
      </w:r>
      <w:r>
        <w:rPr>
          <w:rFonts w:eastAsia="Arial Unicode MS" w:cs="Arial"/>
          <w:color w:val="000000"/>
          <w:sz w:val="20"/>
        </w:rPr>
        <w:t xml:space="preserve"> </w:t>
      </w:r>
      <w:r w:rsidRPr="007F280D">
        <w:rPr>
          <w:rFonts w:eastAsia="Arial Unicode MS" w:cs="Arial"/>
          <w:color w:val="000000"/>
          <w:sz w:val="20"/>
        </w:rPr>
        <w:t>Leaders (students) were identified in the school and KPTO coordinated appropriate training for them.</w:t>
      </w:r>
      <w:r>
        <w:rPr>
          <w:rFonts w:eastAsia="Arial Unicode MS" w:cs="Arial"/>
          <w:color w:val="000000"/>
          <w:sz w:val="20"/>
        </w:rPr>
        <w:t xml:space="preserve"> </w:t>
      </w:r>
      <w:r w:rsidRPr="007F280D">
        <w:rPr>
          <w:rFonts w:eastAsia="Arial Unicode MS" w:cs="Arial"/>
          <w:color w:val="000000"/>
          <w:sz w:val="20"/>
        </w:rPr>
        <w:t>These students wore wristbands to identify themselves as leaders.</w:t>
      </w:r>
      <w:r>
        <w:rPr>
          <w:rFonts w:eastAsia="Arial Unicode MS" w:cs="Arial"/>
          <w:color w:val="000000"/>
          <w:sz w:val="20"/>
        </w:rPr>
        <w:t xml:space="preserve"> </w:t>
      </w:r>
      <w:r w:rsidRPr="007F280D">
        <w:rPr>
          <w:rFonts w:eastAsia="Arial Unicode MS" w:cs="Arial"/>
          <w:color w:val="000000"/>
          <w:sz w:val="20"/>
        </w:rPr>
        <w:t>The short</w:t>
      </w:r>
      <w:r>
        <w:rPr>
          <w:rFonts w:eastAsia="Arial Unicode MS" w:cs="Arial"/>
          <w:color w:val="000000"/>
          <w:sz w:val="20"/>
        </w:rPr>
        <w:t>-</w:t>
      </w:r>
      <w:r w:rsidRPr="007F280D">
        <w:rPr>
          <w:rFonts w:eastAsia="Arial Unicode MS" w:cs="Arial"/>
          <w:color w:val="000000"/>
          <w:sz w:val="20"/>
        </w:rPr>
        <w:t xml:space="preserve">term outcome </w:t>
      </w:r>
      <w:r>
        <w:rPr>
          <w:rFonts w:eastAsia="Arial Unicode MS" w:cs="Arial"/>
          <w:color w:val="000000"/>
          <w:sz w:val="20"/>
        </w:rPr>
        <w:t xml:space="preserve">was </w:t>
      </w:r>
      <w:r w:rsidRPr="007F280D">
        <w:rPr>
          <w:rFonts w:eastAsia="Arial Unicode MS" w:cs="Arial"/>
          <w:color w:val="000000"/>
          <w:sz w:val="20"/>
        </w:rPr>
        <w:t xml:space="preserve">a significant reduction in risky behaviour. </w:t>
      </w:r>
      <w:r>
        <w:rPr>
          <w:rFonts w:eastAsia="Arial Unicode MS" w:cs="Arial"/>
          <w:color w:val="000000"/>
          <w:sz w:val="20"/>
        </w:rPr>
        <w:t>After t</w:t>
      </w:r>
      <w:r w:rsidRPr="007F280D">
        <w:rPr>
          <w:rFonts w:eastAsia="Arial Unicode MS" w:cs="Arial"/>
          <w:color w:val="000000"/>
          <w:sz w:val="20"/>
        </w:rPr>
        <w:t>hree years</w:t>
      </w:r>
      <w:r>
        <w:rPr>
          <w:rFonts w:eastAsia="Arial Unicode MS" w:cs="Arial"/>
          <w:color w:val="000000"/>
          <w:sz w:val="20"/>
        </w:rPr>
        <w:t>,</w:t>
      </w:r>
      <w:r w:rsidRPr="007F280D">
        <w:rPr>
          <w:rFonts w:eastAsia="Arial Unicode MS" w:cs="Arial"/>
          <w:color w:val="000000"/>
          <w:sz w:val="20"/>
        </w:rPr>
        <w:t xml:space="preserve"> the leadership programme </w:t>
      </w:r>
      <w:r>
        <w:rPr>
          <w:rFonts w:eastAsia="Arial Unicode MS" w:cs="Arial"/>
          <w:color w:val="000000"/>
          <w:sz w:val="20"/>
        </w:rPr>
        <w:t>was</w:t>
      </w:r>
      <w:r w:rsidRPr="007F280D">
        <w:rPr>
          <w:rFonts w:eastAsia="Arial Unicode MS" w:cs="Arial"/>
          <w:color w:val="000000"/>
          <w:sz w:val="20"/>
        </w:rPr>
        <w:t xml:space="preserve"> still running </w:t>
      </w:r>
      <w:r>
        <w:rPr>
          <w:rFonts w:eastAsia="Arial Unicode MS" w:cs="Arial"/>
          <w:color w:val="000000"/>
          <w:sz w:val="20"/>
        </w:rPr>
        <w:t>and</w:t>
      </w:r>
      <w:r w:rsidRPr="007F280D">
        <w:rPr>
          <w:rFonts w:eastAsia="Arial Unicode MS" w:cs="Arial"/>
          <w:color w:val="000000"/>
          <w:sz w:val="20"/>
        </w:rPr>
        <w:t xml:space="preserve"> the original leaders </w:t>
      </w:r>
      <w:r>
        <w:rPr>
          <w:rFonts w:eastAsia="Arial Unicode MS" w:cs="Arial"/>
          <w:color w:val="000000"/>
          <w:sz w:val="20"/>
        </w:rPr>
        <w:t xml:space="preserve">were </w:t>
      </w:r>
      <w:r w:rsidRPr="007F280D">
        <w:rPr>
          <w:rFonts w:eastAsia="Arial Unicode MS" w:cs="Arial"/>
          <w:color w:val="000000"/>
          <w:sz w:val="20"/>
        </w:rPr>
        <w:t>volunteering their time to Lifeline.</w:t>
      </w:r>
      <w:r>
        <w:rPr>
          <w:rFonts w:eastAsia="Arial Unicode MS" w:cs="Arial"/>
          <w:color w:val="000000"/>
          <w:sz w:val="20"/>
        </w:rPr>
        <w:t xml:space="preserve"> </w:t>
      </w:r>
      <w:r w:rsidRPr="007F280D">
        <w:rPr>
          <w:rFonts w:eastAsia="Arial Unicode MS" w:cs="Arial"/>
          <w:color w:val="000000"/>
          <w:sz w:val="20"/>
        </w:rPr>
        <w:t xml:space="preserve">It should be noted that the wristband initiative was derived from the Kawerau </w:t>
      </w:r>
      <w:r>
        <w:rPr>
          <w:rFonts w:eastAsia="Arial Unicode MS" w:cs="Arial"/>
          <w:color w:val="000000"/>
          <w:sz w:val="20"/>
        </w:rPr>
        <w:t>C</w:t>
      </w:r>
      <w:r w:rsidRPr="007F280D">
        <w:rPr>
          <w:rFonts w:eastAsia="Arial Unicode MS" w:cs="Arial"/>
          <w:color w:val="000000"/>
          <w:sz w:val="20"/>
        </w:rPr>
        <w:t xml:space="preserve">ommunity </w:t>
      </w:r>
      <w:r>
        <w:rPr>
          <w:rFonts w:eastAsia="Arial Unicode MS" w:cs="Arial"/>
          <w:color w:val="000000"/>
          <w:sz w:val="20"/>
        </w:rPr>
        <w:t>A</w:t>
      </w:r>
      <w:r w:rsidRPr="007F280D">
        <w:rPr>
          <w:rFonts w:eastAsia="Arial Unicode MS" w:cs="Arial"/>
          <w:color w:val="000000"/>
          <w:sz w:val="20"/>
        </w:rPr>
        <w:t xml:space="preserve">ction </w:t>
      </w:r>
      <w:r>
        <w:rPr>
          <w:rFonts w:eastAsia="Arial Unicode MS" w:cs="Arial"/>
          <w:color w:val="000000"/>
          <w:sz w:val="20"/>
        </w:rPr>
        <w:t>P</w:t>
      </w:r>
      <w:r w:rsidRPr="007F280D">
        <w:rPr>
          <w:rFonts w:eastAsia="Arial Unicode MS" w:cs="Arial"/>
          <w:color w:val="000000"/>
          <w:sz w:val="20"/>
        </w:rPr>
        <w:t>lan.</w:t>
      </w:r>
    </w:p>
    <w:p w:rsidR="00251FE0" w:rsidRPr="007F280D" w:rsidRDefault="00251FE0" w:rsidP="00251FE0">
      <w:pPr>
        <w:rPr>
          <w:rStyle w:val="IntenseEmphasis"/>
          <w:rFonts w:ascii="Arial" w:eastAsia="Arial Unicode MS" w:hAnsi="Arial" w:cs="Arial"/>
          <w:b w:val="0"/>
          <w:i w:val="0"/>
          <w:color w:val="auto"/>
          <w:sz w:val="20"/>
        </w:rPr>
      </w:pPr>
    </w:p>
    <w:p w:rsidR="00251FE0" w:rsidRPr="00ED4082" w:rsidRDefault="00251FE0" w:rsidP="00251FE0">
      <w:pPr>
        <w:rPr>
          <w:rFonts w:eastAsia="Arial Unicode MS"/>
        </w:rPr>
      </w:pPr>
      <w:r w:rsidRPr="00ED4082">
        <w:rPr>
          <w:rFonts w:eastAsia="Arial Unicode MS"/>
        </w:rPr>
        <w:t>The 2013 RHOT progress report focus</w:t>
      </w:r>
      <w:r>
        <w:rPr>
          <w:rFonts w:eastAsia="Arial Unicode MS"/>
        </w:rPr>
        <w:t>ed strongly</w:t>
      </w:r>
      <w:r w:rsidRPr="00ED4082">
        <w:rPr>
          <w:rFonts w:eastAsia="Arial Unicode MS"/>
        </w:rPr>
        <w:t xml:space="preserve"> on</w:t>
      </w:r>
      <w:r>
        <w:rPr>
          <w:rFonts w:eastAsia="Arial Unicode MS"/>
        </w:rPr>
        <w:t xml:space="preserve"> the</w:t>
      </w:r>
      <w:r w:rsidRPr="005313B7">
        <w:rPr>
          <w:rFonts w:eastAsia="Arial Unicode MS"/>
        </w:rPr>
        <w:t xml:space="preserve"> </w:t>
      </w:r>
      <w:r w:rsidRPr="00ED4082">
        <w:rPr>
          <w:rFonts w:eastAsia="Arial Unicode MS"/>
        </w:rPr>
        <w:t>report</w:t>
      </w:r>
      <w:r w:rsidRPr="006177A5">
        <w:rPr>
          <w:rFonts w:eastAsia="Arial Unicode MS"/>
          <w:i/>
        </w:rPr>
        <w:t xml:space="preserve"> Tihei Mauri Ora</w:t>
      </w:r>
      <w:r>
        <w:rPr>
          <w:rFonts w:eastAsia="Arial Unicode MS"/>
          <w:i/>
        </w:rPr>
        <w:t>:</w:t>
      </w:r>
      <w:r w:rsidRPr="006177A5">
        <w:rPr>
          <w:rFonts w:eastAsia="Arial Unicode MS"/>
          <w:i/>
        </w:rPr>
        <w:t xml:space="preserve"> Supporting whānau back to wellness</w:t>
      </w:r>
      <w:r w:rsidRPr="00ED4082">
        <w:rPr>
          <w:rFonts w:eastAsia="Arial Unicode MS"/>
        </w:rPr>
        <w:t xml:space="preserve">, along with continued engagement activities. The 2012/13 KPTO Annual </w:t>
      </w:r>
      <w:r>
        <w:rPr>
          <w:rFonts w:eastAsia="Arial Unicode MS"/>
        </w:rPr>
        <w:t xml:space="preserve">Service </w:t>
      </w:r>
      <w:r w:rsidRPr="00ED4082">
        <w:rPr>
          <w:rFonts w:eastAsia="Arial Unicode MS"/>
        </w:rPr>
        <w:t xml:space="preserve">Plan had been developed with key objectives that again aligned with the contract requirement: </w:t>
      </w:r>
      <w:r>
        <w:rPr>
          <w:rFonts w:eastAsia="Arial Unicode MS"/>
        </w:rPr>
        <w:t>b</w:t>
      </w:r>
      <w:r w:rsidRPr="00ED4082">
        <w:rPr>
          <w:rFonts w:eastAsia="Arial Unicode MS"/>
        </w:rPr>
        <w:t xml:space="preserve">uilding Māori community capacity; </w:t>
      </w:r>
      <w:r>
        <w:rPr>
          <w:rFonts w:eastAsia="Arial Unicode MS"/>
        </w:rPr>
        <w:t>d</w:t>
      </w:r>
      <w:r w:rsidRPr="00ED4082">
        <w:rPr>
          <w:rFonts w:eastAsia="Arial Unicode MS"/>
        </w:rPr>
        <w:t>eliver</w:t>
      </w:r>
      <w:r>
        <w:rPr>
          <w:rFonts w:eastAsia="Arial Unicode MS"/>
        </w:rPr>
        <w:t>ing</w:t>
      </w:r>
      <w:r w:rsidRPr="00ED4082">
        <w:rPr>
          <w:rFonts w:eastAsia="Arial Unicode MS"/>
        </w:rPr>
        <w:t xml:space="preserve"> Māori suicide prevention training to whānau, hapū, iwi, hapori Māori and communities; establish</w:t>
      </w:r>
      <w:r>
        <w:rPr>
          <w:rFonts w:eastAsia="Arial Unicode MS"/>
        </w:rPr>
        <w:t>ing</w:t>
      </w:r>
      <w:r w:rsidRPr="00ED4082">
        <w:rPr>
          <w:rFonts w:eastAsia="Arial Unicode MS"/>
        </w:rPr>
        <w:t xml:space="preserve"> and maintain</w:t>
      </w:r>
      <w:r>
        <w:rPr>
          <w:rFonts w:eastAsia="Arial Unicode MS"/>
        </w:rPr>
        <w:t>ing</w:t>
      </w:r>
      <w:r w:rsidRPr="00ED4082">
        <w:rPr>
          <w:rFonts w:eastAsia="Arial Unicode MS"/>
        </w:rPr>
        <w:t xml:space="preserve"> strategic relationships with key stakeholders at local, regional and national level</w:t>
      </w:r>
      <w:r>
        <w:rPr>
          <w:rFonts w:eastAsia="Arial Unicode MS"/>
        </w:rPr>
        <w:t>s</w:t>
      </w:r>
      <w:r w:rsidRPr="00ED4082">
        <w:rPr>
          <w:rFonts w:eastAsia="Arial Unicode MS"/>
        </w:rPr>
        <w:t>; contributi</w:t>
      </w:r>
      <w:r>
        <w:rPr>
          <w:rFonts w:eastAsia="Arial Unicode MS"/>
        </w:rPr>
        <w:t>ng</w:t>
      </w:r>
      <w:r w:rsidRPr="00ED4082">
        <w:rPr>
          <w:rFonts w:eastAsia="Arial Unicode MS"/>
        </w:rPr>
        <w:t xml:space="preserve"> to </w:t>
      </w:r>
      <w:r>
        <w:rPr>
          <w:rFonts w:eastAsia="Arial Unicode MS"/>
        </w:rPr>
        <w:t xml:space="preserve">the development of </w:t>
      </w:r>
      <w:r w:rsidRPr="00ED4082">
        <w:rPr>
          <w:rFonts w:eastAsia="Arial Unicode MS"/>
        </w:rPr>
        <w:t>Māori suicide prevention resource</w:t>
      </w:r>
      <w:r>
        <w:rPr>
          <w:rFonts w:eastAsia="Arial Unicode MS"/>
        </w:rPr>
        <w:t>s</w:t>
      </w:r>
      <w:r w:rsidRPr="00ED4082">
        <w:rPr>
          <w:rFonts w:eastAsia="Arial Unicode MS"/>
        </w:rPr>
        <w:t>;</w:t>
      </w:r>
      <w:r>
        <w:rPr>
          <w:rFonts w:eastAsia="Arial Unicode MS"/>
        </w:rPr>
        <w:t xml:space="preserve"> attendance and participation at the </w:t>
      </w:r>
      <w:r w:rsidRPr="00ED4082">
        <w:rPr>
          <w:rFonts w:eastAsia="Arial Unicode MS"/>
        </w:rPr>
        <w:t>youth mental health summit national conference;</w:t>
      </w:r>
      <w:r>
        <w:rPr>
          <w:rFonts w:eastAsia="Arial Unicode MS"/>
        </w:rPr>
        <w:t xml:space="preserve"> planning and implementing a</w:t>
      </w:r>
      <w:r w:rsidRPr="00ED4082">
        <w:rPr>
          <w:rFonts w:eastAsia="Arial Unicode MS"/>
        </w:rPr>
        <w:t xml:space="preserve"> performing arts initiative; </w:t>
      </w:r>
      <w:r>
        <w:rPr>
          <w:rFonts w:eastAsia="Arial Unicode MS"/>
        </w:rPr>
        <w:t xml:space="preserve">involvement with </w:t>
      </w:r>
      <w:r w:rsidRPr="00ED4082">
        <w:rPr>
          <w:rFonts w:eastAsia="Arial Unicode MS"/>
        </w:rPr>
        <w:t>social media</w:t>
      </w:r>
      <w:r>
        <w:rPr>
          <w:rFonts w:eastAsia="Arial Unicode MS"/>
        </w:rPr>
        <w:t>;</w:t>
      </w:r>
      <w:r w:rsidRPr="00ED4082">
        <w:rPr>
          <w:rFonts w:eastAsia="Arial Unicode MS"/>
        </w:rPr>
        <w:t xml:space="preserve"> and undertak</w:t>
      </w:r>
      <w:r>
        <w:rPr>
          <w:rFonts w:eastAsia="Arial Unicode MS"/>
        </w:rPr>
        <w:t>ing</w:t>
      </w:r>
      <w:r w:rsidRPr="00ED4082">
        <w:rPr>
          <w:rFonts w:eastAsia="Arial Unicode MS"/>
        </w:rPr>
        <w:t xml:space="preserve"> a research project to improve the understanding of the content and effects of synthetic drugs. Interviews with </w:t>
      </w:r>
      <w:r>
        <w:rPr>
          <w:rFonts w:eastAsia="Arial Unicode MS"/>
        </w:rPr>
        <w:t>former</w:t>
      </w:r>
      <w:r w:rsidRPr="00ED4082">
        <w:rPr>
          <w:rFonts w:eastAsia="Arial Unicode MS"/>
        </w:rPr>
        <w:t xml:space="preserve"> KPTO staff and document reviews confirmed that the annual </w:t>
      </w:r>
      <w:r>
        <w:rPr>
          <w:rFonts w:eastAsia="Arial Unicode MS"/>
        </w:rPr>
        <w:t xml:space="preserve">service </w:t>
      </w:r>
      <w:r w:rsidRPr="00ED4082">
        <w:rPr>
          <w:rFonts w:eastAsia="Arial Unicode MS"/>
        </w:rPr>
        <w:t>plans were used to guide the implementation of the KPTO programme, along with contract compliance.</w:t>
      </w:r>
    </w:p>
    <w:p w:rsidR="00251FE0" w:rsidRPr="007F280D" w:rsidRDefault="00251FE0" w:rsidP="00251FE0">
      <w:pPr>
        <w:rPr>
          <w:rFonts w:eastAsia="Arial Unicode MS"/>
        </w:rPr>
      </w:pPr>
    </w:p>
    <w:p w:rsidR="00251FE0" w:rsidRPr="00874D72" w:rsidRDefault="00251FE0" w:rsidP="00251FE0">
      <w:pPr>
        <w:rPr>
          <w:rFonts w:eastAsia="Arial Unicode MS"/>
          <w:color w:val="000000"/>
          <w:spacing w:val="-2"/>
        </w:rPr>
      </w:pPr>
      <w:r w:rsidRPr="00874D72">
        <w:rPr>
          <w:rFonts w:eastAsia="Arial Unicode MS"/>
          <w:spacing w:val="-2"/>
        </w:rPr>
        <w:lastRenderedPageBreak/>
        <w:t xml:space="preserve">Achievement of the KPTO programme outcomes, which were aimed at promoting mental health and wellbeing for Māori, was outlined in the annual service plan. When </w:t>
      </w:r>
      <w:r w:rsidRPr="00874D72">
        <w:rPr>
          <w:rFonts w:eastAsia="Arial Unicode MS"/>
          <w:color w:val="000000"/>
          <w:spacing w:val="-2"/>
        </w:rPr>
        <w:t xml:space="preserve">asked about their suicide prevention activities, KPTO Coordinators advised that the introduction of Whānau Ora had led to a broader focus on the wellbeing of Tainui people or people living in the area. While KPTO Coordinators concentrated on mental health and wellbeing, they also aligned other service contracts to provide a whānau ora service. KPTO Coordinators commented that their focus was on collaborations using existing services with RHOT, such as their addictions, youth justice and nutrition teams. </w:t>
      </w:r>
    </w:p>
    <w:p w:rsidR="00251FE0" w:rsidRPr="007F280D" w:rsidRDefault="00251FE0" w:rsidP="00251FE0">
      <w:pPr>
        <w:rPr>
          <w:rStyle w:val="IntenseEmphasis"/>
          <w:rFonts w:eastAsia="Arial Unicode MS" w:cs="Arial"/>
          <w:b w:val="0"/>
          <w:i w:val="0"/>
          <w:color w:val="auto"/>
          <w:sz w:val="21"/>
          <w:szCs w:val="21"/>
        </w:rPr>
      </w:pPr>
    </w:p>
    <w:p w:rsidR="00251FE0" w:rsidRPr="007F280D" w:rsidRDefault="00251FE0" w:rsidP="00251FE0">
      <w:pPr>
        <w:jc w:val="center"/>
        <w:rPr>
          <w:rStyle w:val="IntenseEmphasis"/>
          <w:rFonts w:eastAsia="Arial Unicode MS" w:cs="Arial"/>
          <w:b w:val="0"/>
          <w:i w:val="0"/>
          <w:color w:val="auto"/>
          <w:sz w:val="21"/>
          <w:szCs w:val="21"/>
        </w:rPr>
      </w:pPr>
      <w:r>
        <w:rPr>
          <w:rStyle w:val="IntenseEmphasis"/>
          <w:rFonts w:eastAsia="Arial Unicode MS" w:cs="Arial"/>
          <w:b w:val="0"/>
          <w:color w:val="auto"/>
          <w:sz w:val="21"/>
          <w:szCs w:val="21"/>
        </w:rPr>
        <w:t>‘</w:t>
      </w:r>
      <w:r w:rsidRPr="007F280D">
        <w:rPr>
          <w:rStyle w:val="IntenseEmphasis"/>
          <w:rFonts w:eastAsia="Arial Unicode MS" w:cs="Arial"/>
          <w:b w:val="0"/>
          <w:color w:val="auto"/>
          <w:sz w:val="21"/>
          <w:szCs w:val="21"/>
        </w:rPr>
        <w:t>We do a lot of work with our CAYAD team and vice versa.</w:t>
      </w:r>
      <w:r>
        <w:rPr>
          <w:rStyle w:val="IntenseEmphasis"/>
          <w:rFonts w:eastAsia="Arial Unicode MS" w:cs="Arial"/>
          <w:b w:val="0"/>
          <w:color w:val="auto"/>
          <w:sz w:val="21"/>
          <w:szCs w:val="21"/>
        </w:rPr>
        <w:t xml:space="preserve"> </w:t>
      </w:r>
      <w:r w:rsidRPr="007F280D">
        <w:rPr>
          <w:rStyle w:val="IntenseEmphasis"/>
          <w:rFonts w:eastAsia="Arial Unicode MS" w:cs="Arial"/>
          <w:b w:val="0"/>
          <w:color w:val="auto"/>
          <w:sz w:val="21"/>
          <w:szCs w:val="21"/>
        </w:rPr>
        <w:t>There are a lot of synergies with both of our services</w:t>
      </w:r>
      <w:r>
        <w:rPr>
          <w:rStyle w:val="IntenseEmphasis"/>
          <w:rFonts w:eastAsia="Arial Unicode MS" w:cs="Arial"/>
          <w:b w:val="0"/>
          <w:color w:val="auto"/>
          <w:sz w:val="21"/>
          <w:szCs w:val="21"/>
        </w:rPr>
        <w:t>.’</w:t>
      </w:r>
      <w:r w:rsidRPr="007F280D">
        <w:rPr>
          <w:rStyle w:val="IntenseEmphasis"/>
          <w:rFonts w:eastAsia="Arial Unicode MS" w:cs="Arial"/>
          <w:b w:val="0"/>
          <w:color w:val="auto"/>
          <w:sz w:val="21"/>
          <w:szCs w:val="21"/>
        </w:rPr>
        <w:t xml:space="preserve"> (KPTO staff)</w:t>
      </w:r>
    </w:p>
    <w:p w:rsidR="00251FE0" w:rsidRPr="007F280D" w:rsidRDefault="00251FE0" w:rsidP="00251FE0">
      <w:pPr>
        <w:pStyle w:val="ListParagraph"/>
        <w:spacing w:before="120" w:after="120"/>
        <w:ind w:left="0"/>
        <w:rPr>
          <w:rFonts w:eastAsia="Arial Unicode MS" w:cs="Arial Unicode MS"/>
          <w:i/>
          <w:sz w:val="21"/>
          <w:szCs w:val="21"/>
        </w:rPr>
      </w:pPr>
      <w:r w:rsidRPr="007F280D">
        <w:rPr>
          <w:rFonts w:eastAsia="Arial Unicode MS" w:cs="Arial Unicode MS"/>
          <w:i/>
          <w:sz w:val="21"/>
          <w:szCs w:val="21"/>
        </w:rPr>
        <w:t xml:space="preserve">Service </w:t>
      </w:r>
      <w:r>
        <w:rPr>
          <w:rFonts w:eastAsia="Arial Unicode MS" w:cs="Arial Unicode MS"/>
          <w:i/>
          <w:sz w:val="21"/>
          <w:szCs w:val="21"/>
        </w:rPr>
        <w:t>p</w:t>
      </w:r>
      <w:r w:rsidRPr="007F280D">
        <w:rPr>
          <w:rFonts w:eastAsia="Arial Unicode MS" w:cs="Arial Unicode MS"/>
          <w:i/>
          <w:sz w:val="21"/>
          <w:szCs w:val="21"/>
        </w:rPr>
        <w:t>artnerships</w:t>
      </w:r>
    </w:p>
    <w:p w:rsidR="00251FE0" w:rsidRPr="00874D72" w:rsidRDefault="00251FE0" w:rsidP="00251FE0">
      <w:pPr>
        <w:rPr>
          <w:rFonts w:eastAsia="Arial Unicode MS"/>
        </w:rPr>
      </w:pPr>
      <w:r w:rsidRPr="00874D72">
        <w:rPr>
          <w:rFonts w:eastAsia="Arial Unicode MS"/>
        </w:rPr>
        <w:t xml:space="preserve">RHOT developed strong partnerships with key community stakeholders. The 2012 RHOT progress reports provided information on engagement with the Māori caucus of Injury Prevention Network of Aotearoa New Zealand (IPNANZ) and Counties Manukau DHB Interagency Steering Group, supporting the ‘What’s on your plate’ mental health project and the Wairua Netball Club. Staff interviews with former KPTO staff confirmed that agencies involved in engagement activities included IPNANZ, PAPCOSS, Counties Manukau DHB, Manukau Police, Auckland City Council, Papakura High School, Mercer Netball Club, Te Wairua Sports Club, Māori Women’s Welfare League, Mental Health Foundation and SPINZ as well as other providers and agencies. </w:t>
      </w:r>
    </w:p>
    <w:p w:rsidR="00251FE0" w:rsidRPr="007F280D" w:rsidRDefault="00251FE0" w:rsidP="00251FE0">
      <w:pPr>
        <w:rPr>
          <w:rFonts w:eastAsia="Arial Unicode MS" w:cs="Arial"/>
          <w:color w:val="000000"/>
          <w:sz w:val="21"/>
          <w:szCs w:val="21"/>
        </w:rPr>
      </w:pPr>
    </w:p>
    <w:p w:rsidR="00251FE0" w:rsidRPr="007F280D" w:rsidRDefault="00251FE0" w:rsidP="00251FE0">
      <w:pPr>
        <w:jc w:val="center"/>
        <w:rPr>
          <w:rFonts w:eastAsia="Arial Unicode MS" w:cs="Arial"/>
          <w:i/>
          <w:color w:val="000000"/>
          <w:sz w:val="21"/>
          <w:szCs w:val="21"/>
        </w:rPr>
      </w:pPr>
      <w:r>
        <w:rPr>
          <w:rFonts w:eastAsia="Arial Unicode MS" w:cs="Arial"/>
          <w:i/>
          <w:color w:val="000000"/>
          <w:sz w:val="21"/>
          <w:szCs w:val="21"/>
        </w:rPr>
        <w:t>‘Norad</w:t>
      </w:r>
      <w:r w:rsidRPr="007F280D">
        <w:rPr>
          <w:rFonts w:eastAsia="Arial Unicode MS" w:cs="Arial"/>
          <w:i/>
          <w:color w:val="000000"/>
          <w:sz w:val="21"/>
          <w:szCs w:val="21"/>
        </w:rPr>
        <w:t xml:space="preserve">ean and Mariameno </w:t>
      </w:r>
      <w:r>
        <w:rPr>
          <w:rFonts w:eastAsia="Arial Unicode MS" w:cs="Arial"/>
          <w:i/>
          <w:color w:val="000000"/>
          <w:sz w:val="21"/>
          <w:szCs w:val="21"/>
        </w:rPr>
        <w:t>[former</w:t>
      </w:r>
      <w:r w:rsidRPr="007F280D">
        <w:rPr>
          <w:rFonts w:eastAsia="Arial Unicode MS" w:cs="Arial"/>
          <w:i/>
          <w:color w:val="000000"/>
          <w:sz w:val="21"/>
          <w:szCs w:val="21"/>
        </w:rPr>
        <w:t xml:space="preserve"> KPTO staff</w:t>
      </w:r>
      <w:r>
        <w:rPr>
          <w:rFonts w:eastAsia="Arial Unicode MS" w:cs="Arial"/>
          <w:i/>
          <w:color w:val="000000"/>
          <w:sz w:val="21"/>
          <w:szCs w:val="21"/>
        </w:rPr>
        <w:t>]</w:t>
      </w:r>
      <w:r w:rsidRPr="007F280D">
        <w:rPr>
          <w:rFonts w:eastAsia="Arial Unicode MS" w:cs="Arial"/>
          <w:i/>
          <w:color w:val="000000"/>
          <w:sz w:val="21"/>
          <w:szCs w:val="21"/>
        </w:rPr>
        <w:t xml:space="preserve"> raised good awareness through being on various advisory groups</w:t>
      </w:r>
      <w:r>
        <w:rPr>
          <w:rFonts w:eastAsia="Arial Unicode MS" w:cs="Arial"/>
          <w:i/>
          <w:color w:val="000000"/>
          <w:sz w:val="21"/>
          <w:szCs w:val="21"/>
        </w:rPr>
        <w:t>.’</w:t>
      </w:r>
      <w:r w:rsidRPr="007F280D">
        <w:rPr>
          <w:rFonts w:eastAsia="Arial Unicode MS" w:cs="Arial"/>
          <w:i/>
          <w:color w:val="000000"/>
          <w:sz w:val="21"/>
          <w:szCs w:val="21"/>
        </w:rPr>
        <w:t xml:space="preserve"> (KPTO staff)</w:t>
      </w:r>
    </w:p>
    <w:p w:rsidR="00251FE0" w:rsidRPr="007F280D" w:rsidRDefault="00251FE0" w:rsidP="00251FE0">
      <w:pPr>
        <w:jc w:val="center"/>
        <w:rPr>
          <w:rFonts w:eastAsia="Arial Unicode MS" w:cs="Arial"/>
          <w:i/>
          <w:color w:val="000000"/>
          <w:sz w:val="21"/>
          <w:szCs w:val="21"/>
        </w:rPr>
      </w:pPr>
    </w:p>
    <w:p w:rsidR="00251FE0" w:rsidRPr="007F280D" w:rsidRDefault="00251FE0" w:rsidP="00251FE0">
      <w:pPr>
        <w:jc w:val="center"/>
        <w:rPr>
          <w:rFonts w:eastAsia="Arial Unicode MS" w:cs="Arial"/>
          <w:i/>
          <w:color w:val="000000"/>
          <w:sz w:val="21"/>
          <w:szCs w:val="21"/>
        </w:rPr>
      </w:pPr>
      <w:r>
        <w:rPr>
          <w:rFonts w:eastAsia="Arial Unicode MS" w:cs="Arial"/>
          <w:i/>
          <w:color w:val="000000"/>
          <w:sz w:val="21"/>
          <w:szCs w:val="21"/>
        </w:rPr>
        <w:t>‘</w:t>
      </w:r>
      <w:r w:rsidRPr="007F280D">
        <w:rPr>
          <w:rFonts w:eastAsia="Arial Unicode MS" w:cs="Arial"/>
          <w:i/>
          <w:color w:val="000000"/>
          <w:sz w:val="21"/>
          <w:szCs w:val="21"/>
        </w:rPr>
        <w:t xml:space="preserve">Would like a better relationship </w:t>
      </w:r>
      <w:r>
        <w:rPr>
          <w:rFonts w:eastAsia="Arial Unicode MS" w:cs="Arial"/>
          <w:i/>
          <w:color w:val="000000"/>
          <w:sz w:val="21"/>
          <w:szCs w:val="21"/>
        </w:rPr>
        <w:t xml:space="preserve">[for </w:t>
      </w:r>
      <w:r w:rsidRPr="007F280D">
        <w:rPr>
          <w:rFonts w:eastAsia="Arial Unicode MS" w:cs="Arial"/>
          <w:i/>
          <w:color w:val="000000"/>
          <w:sz w:val="21"/>
          <w:szCs w:val="21"/>
        </w:rPr>
        <w:t>Lifeline</w:t>
      </w:r>
      <w:r>
        <w:rPr>
          <w:rFonts w:eastAsia="Arial Unicode MS" w:cs="Arial"/>
          <w:i/>
          <w:color w:val="000000"/>
          <w:sz w:val="21"/>
          <w:szCs w:val="21"/>
        </w:rPr>
        <w:t>]</w:t>
      </w:r>
      <w:r w:rsidRPr="007F280D">
        <w:rPr>
          <w:rFonts w:eastAsia="Arial Unicode MS" w:cs="Arial"/>
          <w:i/>
          <w:color w:val="000000"/>
          <w:sz w:val="21"/>
          <w:szCs w:val="21"/>
        </w:rPr>
        <w:t xml:space="preserve"> with KPTO</w:t>
      </w:r>
      <w:r>
        <w:rPr>
          <w:rFonts w:eastAsia="Arial Unicode MS" w:cs="Arial"/>
          <w:i/>
          <w:color w:val="000000"/>
          <w:sz w:val="21"/>
          <w:szCs w:val="21"/>
        </w:rPr>
        <w:t>;</w:t>
      </w:r>
      <w:r w:rsidRPr="007F280D">
        <w:rPr>
          <w:rFonts w:eastAsia="Arial Unicode MS" w:cs="Arial"/>
          <w:i/>
          <w:color w:val="000000"/>
          <w:sz w:val="21"/>
          <w:szCs w:val="21"/>
        </w:rPr>
        <w:t xml:space="preserve"> however</w:t>
      </w:r>
      <w:r>
        <w:rPr>
          <w:rFonts w:eastAsia="Arial Unicode MS" w:cs="Arial"/>
          <w:i/>
          <w:color w:val="000000"/>
          <w:sz w:val="21"/>
          <w:szCs w:val="21"/>
        </w:rPr>
        <w:t>,</w:t>
      </w:r>
      <w:r w:rsidRPr="007F280D">
        <w:rPr>
          <w:rFonts w:eastAsia="Arial Unicode MS" w:cs="Arial"/>
          <w:i/>
          <w:color w:val="000000"/>
          <w:sz w:val="21"/>
          <w:szCs w:val="21"/>
        </w:rPr>
        <w:t xml:space="preserve"> only 5</w:t>
      </w:r>
      <w:r>
        <w:rPr>
          <w:rFonts w:eastAsia="Arial Unicode MS" w:cs="Arial"/>
          <w:i/>
          <w:color w:val="000000"/>
          <w:sz w:val="21"/>
          <w:szCs w:val="21"/>
        </w:rPr>
        <w:t>–</w:t>
      </w:r>
      <w:r w:rsidRPr="007F280D">
        <w:rPr>
          <w:rFonts w:eastAsia="Arial Unicode MS" w:cs="Arial"/>
          <w:i/>
          <w:color w:val="000000"/>
          <w:sz w:val="21"/>
          <w:szCs w:val="21"/>
        </w:rPr>
        <w:t>7</w:t>
      </w:r>
      <w:r>
        <w:rPr>
          <w:rFonts w:eastAsia="Arial Unicode MS" w:cs="Arial"/>
          <w:i/>
          <w:color w:val="000000"/>
          <w:sz w:val="21"/>
          <w:szCs w:val="21"/>
        </w:rPr>
        <w:t xml:space="preserve"> percent</w:t>
      </w:r>
      <w:r w:rsidRPr="007F280D">
        <w:rPr>
          <w:rFonts w:eastAsia="Arial Unicode MS" w:cs="Arial"/>
          <w:i/>
          <w:color w:val="000000"/>
          <w:sz w:val="21"/>
          <w:szCs w:val="21"/>
        </w:rPr>
        <w:t xml:space="preserve"> of Lifeline callers identify themselves as Māori</w:t>
      </w:r>
      <w:r>
        <w:rPr>
          <w:rFonts w:eastAsia="Arial Unicode MS" w:cs="Arial"/>
          <w:i/>
          <w:color w:val="000000"/>
          <w:sz w:val="21"/>
          <w:szCs w:val="21"/>
        </w:rPr>
        <w:t>.’</w:t>
      </w:r>
      <w:r w:rsidRPr="007F280D">
        <w:rPr>
          <w:rFonts w:eastAsia="Arial Unicode MS" w:cs="Arial"/>
          <w:i/>
          <w:color w:val="000000"/>
          <w:sz w:val="21"/>
          <w:szCs w:val="21"/>
        </w:rPr>
        <w:t xml:space="preserve"> (Stakeholder)</w:t>
      </w:r>
    </w:p>
    <w:p w:rsidR="00251FE0" w:rsidRPr="007F280D" w:rsidRDefault="00251FE0" w:rsidP="00251FE0">
      <w:pPr>
        <w:rPr>
          <w:rStyle w:val="IntenseEmphasis"/>
          <w:rFonts w:eastAsia="Arial Unicode MS" w:cs="Arial"/>
          <w:b w:val="0"/>
          <w:i w:val="0"/>
          <w:color w:val="auto"/>
          <w:sz w:val="21"/>
          <w:szCs w:val="21"/>
        </w:rPr>
      </w:pPr>
    </w:p>
    <w:p w:rsidR="00251FE0" w:rsidRPr="007F280D" w:rsidRDefault="00251FE0" w:rsidP="00251FE0">
      <w:pPr>
        <w:rPr>
          <w:rFonts w:eastAsia="Arial Unicode MS"/>
        </w:rPr>
      </w:pPr>
      <w:r w:rsidRPr="007F280D">
        <w:rPr>
          <w:rFonts w:eastAsia="Arial Unicode MS"/>
        </w:rPr>
        <w:t>In addition to the</w:t>
      </w:r>
      <w:r>
        <w:rPr>
          <w:rFonts w:eastAsia="Arial Unicode MS"/>
        </w:rPr>
        <w:t xml:space="preserve"> above</w:t>
      </w:r>
      <w:r w:rsidRPr="007F280D">
        <w:rPr>
          <w:rFonts w:eastAsia="Arial Unicode MS"/>
        </w:rPr>
        <w:t xml:space="preserve"> groups, the KPTO </w:t>
      </w:r>
      <w:r>
        <w:rPr>
          <w:rFonts w:eastAsia="Arial Unicode MS"/>
        </w:rPr>
        <w:t>Coordinators</w:t>
      </w:r>
      <w:r w:rsidRPr="007F280D">
        <w:rPr>
          <w:rFonts w:eastAsia="Arial Unicode MS"/>
        </w:rPr>
        <w:t xml:space="preserve"> occupied </w:t>
      </w:r>
      <w:r>
        <w:rPr>
          <w:rFonts w:eastAsia="Arial Unicode MS"/>
        </w:rPr>
        <w:t>significant</w:t>
      </w:r>
      <w:r w:rsidRPr="007F280D">
        <w:rPr>
          <w:rFonts w:eastAsia="Arial Unicode MS"/>
        </w:rPr>
        <w:t xml:space="preserve"> positions of authority and influence in key stakeholder collaborative groups such as the Lifeline reference group, IPNANZ, PAPCOSS, Te Matatini Waka Hourua advisory group and the iwi advisory forum.</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Both </w:t>
      </w:r>
      <w:r>
        <w:rPr>
          <w:rFonts w:eastAsia="Arial Unicode MS"/>
        </w:rPr>
        <w:t xml:space="preserve">current </w:t>
      </w:r>
      <w:r w:rsidRPr="007F280D">
        <w:rPr>
          <w:rFonts w:eastAsia="Arial Unicode MS"/>
        </w:rPr>
        <w:t xml:space="preserve">KPTO </w:t>
      </w:r>
      <w:r>
        <w:rPr>
          <w:rFonts w:eastAsia="Arial Unicode MS"/>
        </w:rPr>
        <w:t>Coordinators</w:t>
      </w:r>
      <w:r w:rsidRPr="007F280D">
        <w:rPr>
          <w:rFonts w:eastAsia="Arial Unicode MS"/>
        </w:rPr>
        <w:t xml:space="preserve"> have recently undergone an induction and orientation programme</w:t>
      </w:r>
      <w:r>
        <w:rPr>
          <w:rFonts w:eastAsia="Arial Unicode MS"/>
        </w:rPr>
        <w:t>.</w:t>
      </w:r>
      <w:r w:rsidRPr="007F280D">
        <w:rPr>
          <w:rFonts w:eastAsia="Arial Unicode MS"/>
        </w:rPr>
        <w:t xml:space="preserve"> </w:t>
      </w:r>
      <w:r>
        <w:rPr>
          <w:rFonts w:eastAsia="Arial Unicode MS"/>
        </w:rPr>
        <w:t xml:space="preserve">They considered </w:t>
      </w:r>
      <w:r w:rsidRPr="007F280D">
        <w:rPr>
          <w:rFonts w:eastAsia="Arial Unicode MS"/>
        </w:rPr>
        <w:t xml:space="preserve">that the KPTO induction manual (recently developed by Ngāti Pikiao) was beneficial and </w:t>
      </w:r>
      <w:r>
        <w:rPr>
          <w:rFonts w:eastAsia="Arial Unicode MS"/>
        </w:rPr>
        <w:t>clarified</w:t>
      </w:r>
      <w:r w:rsidRPr="007F280D">
        <w:rPr>
          <w:rFonts w:eastAsia="Arial Unicode MS"/>
        </w:rPr>
        <w:t xml:space="preserve"> definition</w:t>
      </w:r>
      <w:r>
        <w:rPr>
          <w:rFonts w:eastAsia="Arial Unicode MS"/>
        </w:rPr>
        <w:t>s of roles</w:t>
      </w:r>
      <w:r w:rsidRPr="007F280D">
        <w:rPr>
          <w:rFonts w:eastAsia="Arial Unicode MS"/>
        </w:rPr>
        <w:t>.</w:t>
      </w:r>
      <w:r>
        <w:rPr>
          <w:rFonts w:eastAsia="Arial Unicode MS"/>
        </w:rPr>
        <w:t xml:space="preserve"> </w:t>
      </w:r>
      <w:r w:rsidRPr="007F280D">
        <w:rPr>
          <w:rFonts w:eastAsia="Arial Unicode MS"/>
        </w:rPr>
        <w:t xml:space="preserve">The development </w:t>
      </w:r>
      <w:r>
        <w:rPr>
          <w:rFonts w:eastAsia="Arial Unicode MS"/>
        </w:rPr>
        <w:t xml:space="preserve">of the </w:t>
      </w:r>
      <w:r w:rsidRPr="007F280D">
        <w:rPr>
          <w:rFonts w:eastAsia="Arial Unicode MS"/>
        </w:rPr>
        <w:t>manual</w:t>
      </w:r>
      <w:r>
        <w:rPr>
          <w:rFonts w:eastAsia="Arial Unicode MS"/>
        </w:rPr>
        <w:t>,</w:t>
      </w:r>
      <w:r w:rsidRPr="007F280D">
        <w:rPr>
          <w:rFonts w:eastAsia="Arial Unicode MS"/>
        </w:rPr>
        <w:t xml:space="preserve"> however</w:t>
      </w:r>
      <w:r>
        <w:rPr>
          <w:rFonts w:eastAsia="Arial Unicode MS"/>
        </w:rPr>
        <w:t>,</w:t>
      </w:r>
      <w:r w:rsidRPr="007F280D">
        <w:rPr>
          <w:rFonts w:eastAsia="Arial Unicode MS"/>
        </w:rPr>
        <w:t xml:space="preserve"> was in its </w:t>
      </w:r>
      <w:r>
        <w:rPr>
          <w:rFonts w:eastAsia="Arial Unicode MS"/>
        </w:rPr>
        <w:t>early stages</w:t>
      </w:r>
      <w:r w:rsidRPr="007F280D">
        <w:rPr>
          <w:rFonts w:eastAsia="Arial Unicode MS"/>
        </w:rPr>
        <w:t xml:space="preserve"> and staff felt </w:t>
      </w:r>
      <w:r>
        <w:rPr>
          <w:rFonts w:eastAsia="Arial Unicode MS"/>
        </w:rPr>
        <w:t>this</w:t>
      </w:r>
      <w:r w:rsidRPr="007F280D">
        <w:rPr>
          <w:rFonts w:eastAsia="Arial Unicode MS"/>
        </w:rPr>
        <w:t xml:space="preserve"> process should be </w:t>
      </w:r>
      <w:r>
        <w:rPr>
          <w:rFonts w:eastAsia="Arial Unicode MS"/>
        </w:rPr>
        <w:t>coordinated</w:t>
      </w:r>
      <w:r w:rsidRPr="007F280D">
        <w:rPr>
          <w:rFonts w:eastAsia="Arial Unicode MS"/>
        </w:rPr>
        <w:t xml:space="preserve"> at a national level.</w:t>
      </w:r>
    </w:p>
    <w:p w:rsidR="00251FE0" w:rsidRPr="007F280D" w:rsidRDefault="00251FE0" w:rsidP="00251FE0">
      <w:pPr>
        <w:rPr>
          <w:rFonts w:eastAsia="Arial Unicode MS"/>
        </w:rPr>
      </w:pPr>
    </w:p>
    <w:p w:rsidR="00251FE0" w:rsidRPr="007F280D" w:rsidRDefault="00251FE0" w:rsidP="00251FE0">
      <w:pPr>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 xml:space="preserve">Training should include the core values of the </w:t>
      </w:r>
      <w:proofErr w:type="gramStart"/>
      <w:r w:rsidRPr="007F280D">
        <w:rPr>
          <w:rFonts w:eastAsia="Arial Unicode MS" w:cs="Arial"/>
          <w:i/>
          <w:sz w:val="21"/>
          <w:szCs w:val="21"/>
        </w:rPr>
        <w:t>tanga’s</w:t>
      </w:r>
      <w:r>
        <w:rPr>
          <w:rFonts w:eastAsia="Arial Unicode MS" w:cs="Arial"/>
          <w:i/>
          <w:sz w:val="21"/>
          <w:szCs w:val="21"/>
        </w:rPr>
        <w:t xml:space="preserve"> </w:t>
      </w:r>
      <w:r w:rsidRPr="007F280D">
        <w:rPr>
          <w:rFonts w:eastAsia="Arial Unicode MS" w:cs="Arial"/>
          <w:i/>
          <w:sz w:val="21"/>
          <w:szCs w:val="21"/>
        </w:rPr>
        <w:t>.</w:t>
      </w:r>
      <w:proofErr w:type="gramEnd"/>
      <w:r>
        <w:rPr>
          <w:rFonts w:eastAsia="Arial Unicode MS" w:cs="Arial"/>
          <w:i/>
          <w:sz w:val="21"/>
          <w:szCs w:val="21"/>
        </w:rPr>
        <w:t xml:space="preserve"> </w:t>
      </w:r>
      <w:r w:rsidRPr="007F280D">
        <w:rPr>
          <w:rFonts w:eastAsia="Arial Unicode MS" w:cs="Arial"/>
          <w:i/>
          <w:sz w:val="21"/>
          <w:szCs w:val="21"/>
        </w:rPr>
        <w:t>Media training o</w:t>
      </w:r>
      <w:r>
        <w:rPr>
          <w:rFonts w:eastAsia="Arial Unicode MS" w:cs="Arial"/>
          <w:i/>
          <w:sz w:val="21"/>
          <w:szCs w:val="21"/>
        </w:rPr>
        <w:t>n</w:t>
      </w:r>
      <w:r w:rsidRPr="007F280D">
        <w:rPr>
          <w:rFonts w:eastAsia="Arial Unicode MS" w:cs="Arial"/>
          <w:i/>
          <w:sz w:val="21"/>
          <w:szCs w:val="21"/>
        </w:rPr>
        <w:t xml:space="preserve"> how to k</w:t>
      </w:r>
      <w:r>
        <w:rPr>
          <w:rFonts w:eastAsia="Arial Unicode MS" w:cs="Arial"/>
          <w:i/>
          <w:sz w:val="21"/>
          <w:szCs w:val="21"/>
        </w:rPr>
        <w:t>ō</w:t>
      </w:r>
      <w:r w:rsidRPr="007F280D">
        <w:rPr>
          <w:rFonts w:eastAsia="Arial Unicode MS" w:cs="Arial"/>
          <w:i/>
          <w:sz w:val="21"/>
          <w:szCs w:val="21"/>
        </w:rPr>
        <w:t>rero to media would also be of benefit</w:t>
      </w:r>
      <w:r>
        <w:rPr>
          <w:rFonts w:eastAsia="Arial Unicode MS" w:cs="Arial"/>
          <w:i/>
          <w:sz w:val="21"/>
          <w:szCs w:val="21"/>
        </w:rPr>
        <w:t>.’</w:t>
      </w:r>
      <w:r w:rsidRPr="007F280D">
        <w:rPr>
          <w:rFonts w:eastAsia="Arial Unicode MS" w:cs="Arial"/>
          <w:i/>
          <w:sz w:val="21"/>
          <w:szCs w:val="21"/>
        </w:rPr>
        <w:t xml:space="preserve"> (KPTO staff)</w:t>
      </w:r>
    </w:p>
    <w:p w:rsidR="00251FE0" w:rsidRPr="007F280D" w:rsidRDefault="00251FE0" w:rsidP="00251FE0">
      <w:pPr>
        <w:jc w:val="center"/>
        <w:rPr>
          <w:rFonts w:eastAsia="Arial Unicode MS" w:cs="Arial"/>
          <w:i/>
          <w:sz w:val="21"/>
          <w:szCs w:val="21"/>
        </w:rPr>
      </w:pPr>
    </w:p>
    <w:p w:rsidR="00251FE0" w:rsidRPr="007F280D" w:rsidRDefault="00251FE0" w:rsidP="00251FE0">
      <w:pPr>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While KPTO is called a suicide prevention service</w:t>
      </w:r>
      <w:r>
        <w:rPr>
          <w:rFonts w:eastAsia="Arial Unicode MS" w:cs="Arial"/>
          <w:i/>
          <w:sz w:val="21"/>
          <w:szCs w:val="21"/>
        </w:rPr>
        <w:t>,</w:t>
      </w:r>
      <w:r w:rsidRPr="007F280D">
        <w:rPr>
          <w:rFonts w:eastAsia="Arial Unicode MS" w:cs="Arial"/>
          <w:i/>
          <w:sz w:val="21"/>
          <w:szCs w:val="21"/>
        </w:rPr>
        <w:t xml:space="preserve"> our approach is about mental wellbeing (and stress preventers) and positive contribution to society</w:t>
      </w:r>
      <w:r>
        <w:rPr>
          <w:rFonts w:eastAsia="Arial Unicode MS" w:cs="Arial"/>
          <w:i/>
          <w:sz w:val="21"/>
          <w:szCs w:val="21"/>
        </w:rPr>
        <w:t>.’</w:t>
      </w:r>
      <w:r w:rsidRPr="007F280D">
        <w:rPr>
          <w:rFonts w:eastAsia="Arial Unicode MS" w:cs="Arial"/>
          <w:i/>
          <w:sz w:val="21"/>
          <w:szCs w:val="21"/>
        </w:rPr>
        <w:t xml:space="preserve"> (KPTO staff)</w:t>
      </w:r>
    </w:p>
    <w:p w:rsidR="00251FE0" w:rsidRPr="007F280D" w:rsidRDefault="00251FE0" w:rsidP="00251FE0">
      <w:pPr>
        <w:jc w:val="center"/>
        <w:rPr>
          <w:rFonts w:eastAsia="Arial Unicode MS" w:cs="Arial"/>
          <w:i/>
          <w:sz w:val="21"/>
          <w:szCs w:val="21"/>
        </w:rPr>
      </w:pPr>
    </w:p>
    <w:p w:rsidR="00251FE0" w:rsidRDefault="00251FE0" w:rsidP="00251FE0">
      <w:pPr>
        <w:jc w:val="center"/>
        <w:rPr>
          <w:rFonts w:eastAsia="Arial Unicode MS" w:cs="Arial"/>
          <w:bCs/>
          <w:i/>
          <w:iCs/>
          <w:spacing w:val="-2"/>
          <w:sz w:val="21"/>
          <w:szCs w:val="21"/>
        </w:rPr>
      </w:pPr>
      <w:r w:rsidRPr="00762A4F">
        <w:rPr>
          <w:rFonts w:eastAsia="Arial Unicode MS" w:cs="Arial"/>
          <w:bCs/>
          <w:i/>
          <w:iCs/>
          <w:spacing w:val="-2"/>
          <w:sz w:val="21"/>
          <w:szCs w:val="21"/>
        </w:rPr>
        <w:t>‘The ASIST [Applied Suicide Intervention Skills Training] programme is a mainstream suicide prevention training programme purchased from a Canadian-owned company and is not suitable for Māori.’ (KPTO staff)</w:t>
      </w:r>
    </w:p>
    <w:p w:rsidR="00251FE0" w:rsidRPr="00762A4F" w:rsidRDefault="00251FE0" w:rsidP="00251FE0">
      <w:pPr>
        <w:rPr>
          <w:rFonts w:eastAsia="Arial Unicode MS"/>
        </w:rPr>
      </w:pPr>
    </w:p>
    <w:p w:rsidR="00251FE0" w:rsidRPr="007F280D" w:rsidRDefault="00251FE0" w:rsidP="00251FE0">
      <w:pPr>
        <w:pStyle w:val="Heading7"/>
        <w:spacing w:before="120" w:after="120"/>
        <w:rPr>
          <w:rStyle w:val="IntenseEmphasis"/>
          <w:szCs w:val="20"/>
          <w:lang w:val="en-NZ"/>
        </w:rPr>
      </w:pPr>
      <w:r w:rsidRPr="007F280D">
        <w:rPr>
          <w:rStyle w:val="IntenseEmphasis"/>
          <w:rFonts w:eastAsia="Arial Unicode MS"/>
          <w:b w:val="0"/>
          <w:i w:val="0"/>
          <w:sz w:val="20"/>
          <w:szCs w:val="20"/>
          <w:lang w:val="en-NZ"/>
        </w:rPr>
        <w:t xml:space="preserve">Planning and </w:t>
      </w:r>
      <w:r>
        <w:rPr>
          <w:rStyle w:val="IntenseEmphasis"/>
          <w:rFonts w:eastAsia="Arial Unicode MS"/>
          <w:b w:val="0"/>
          <w:i w:val="0"/>
          <w:sz w:val="20"/>
          <w:szCs w:val="20"/>
          <w:lang w:val="en-NZ"/>
        </w:rPr>
        <w:t>m</w:t>
      </w:r>
      <w:r w:rsidRPr="007F280D">
        <w:rPr>
          <w:rStyle w:val="IntenseEmphasis"/>
          <w:rFonts w:eastAsia="Arial Unicode MS"/>
          <w:b w:val="0"/>
          <w:i w:val="0"/>
          <w:sz w:val="20"/>
          <w:szCs w:val="20"/>
          <w:lang w:val="en-NZ"/>
        </w:rPr>
        <w:t>onitoring</w:t>
      </w:r>
    </w:p>
    <w:p w:rsidR="00251FE0" w:rsidRPr="00ED4082" w:rsidRDefault="00251FE0" w:rsidP="00251FE0">
      <w:pPr>
        <w:rPr>
          <w:rFonts w:eastAsia="Arial Unicode MS"/>
        </w:rPr>
      </w:pPr>
      <w:r>
        <w:rPr>
          <w:rFonts w:eastAsia="Arial Unicode MS"/>
        </w:rPr>
        <w:t>As b</w:t>
      </w:r>
      <w:r w:rsidRPr="00ED4082">
        <w:rPr>
          <w:rFonts w:eastAsia="Arial Unicode MS"/>
        </w:rPr>
        <w:t>oth KPTO Coordinators ha</w:t>
      </w:r>
      <w:r>
        <w:rPr>
          <w:rFonts w:eastAsia="Arial Unicode MS"/>
        </w:rPr>
        <w:t>d</w:t>
      </w:r>
      <w:r w:rsidRPr="00ED4082">
        <w:rPr>
          <w:rFonts w:eastAsia="Arial Unicode MS"/>
        </w:rPr>
        <w:t xml:space="preserve"> been in their roles for less than three months</w:t>
      </w:r>
      <w:r>
        <w:rPr>
          <w:rFonts w:eastAsia="Arial Unicode MS"/>
        </w:rPr>
        <w:t>, they had</w:t>
      </w:r>
      <w:r w:rsidRPr="00ED4082">
        <w:rPr>
          <w:rFonts w:eastAsia="Arial Unicode MS"/>
        </w:rPr>
        <w:t xml:space="preserve"> not </w:t>
      </w:r>
      <w:r>
        <w:rPr>
          <w:rFonts w:eastAsia="Arial Unicode MS"/>
        </w:rPr>
        <w:t xml:space="preserve">been </w:t>
      </w:r>
      <w:r w:rsidRPr="00ED4082">
        <w:rPr>
          <w:rFonts w:eastAsia="Arial Unicode MS"/>
        </w:rPr>
        <w:t>involved in any planning processes during the evaluation period. One of the</w:t>
      </w:r>
      <w:r>
        <w:rPr>
          <w:rFonts w:eastAsia="Arial Unicode MS"/>
        </w:rPr>
        <w:t>m</w:t>
      </w:r>
      <w:r w:rsidRPr="00ED4082">
        <w:rPr>
          <w:rFonts w:eastAsia="Arial Unicode MS"/>
        </w:rPr>
        <w:t xml:space="preserve"> did</w:t>
      </w:r>
      <w:r>
        <w:rPr>
          <w:rFonts w:eastAsia="Arial Unicode MS"/>
        </w:rPr>
        <w:t>,</w:t>
      </w:r>
      <w:r w:rsidRPr="00ED4082">
        <w:rPr>
          <w:rFonts w:eastAsia="Arial Unicode MS"/>
        </w:rPr>
        <w:t xml:space="preserve"> however</w:t>
      </w:r>
      <w:r>
        <w:rPr>
          <w:rFonts w:eastAsia="Arial Unicode MS"/>
        </w:rPr>
        <w:t>,</w:t>
      </w:r>
      <w:r w:rsidRPr="00ED4082">
        <w:rPr>
          <w:rFonts w:eastAsia="Arial Unicode MS"/>
        </w:rPr>
        <w:t xml:space="preserve"> contribute to the RAID </w:t>
      </w:r>
      <w:r>
        <w:rPr>
          <w:rFonts w:eastAsia="Arial Unicode MS"/>
        </w:rPr>
        <w:t>Movement</w:t>
      </w:r>
      <w:r w:rsidRPr="00ED4082">
        <w:rPr>
          <w:rFonts w:eastAsia="Arial Unicode MS"/>
        </w:rPr>
        <w:t xml:space="preserve"> while working in the Northland KPTO team, which</w:t>
      </w:r>
      <w:r>
        <w:rPr>
          <w:rFonts w:eastAsia="Arial Unicode MS"/>
        </w:rPr>
        <w:t xml:space="preserve"> also</w:t>
      </w:r>
      <w:r w:rsidRPr="00ED4082">
        <w:rPr>
          <w:rFonts w:eastAsia="Arial Unicode MS"/>
        </w:rPr>
        <w:t xml:space="preserve"> informed the RHOT Annual </w:t>
      </w:r>
      <w:r>
        <w:rPr>
          <w:rFonts w:eastAsia="Arial Unicode MS"/>
        </w:rPr>
        <w:t xml:space="preserve">Service </w:t>
      </w:r>
      <w:r w:rsidRPr="00ED4082">
        <w:rPr>
          <w:rFonts w:eastAsia="Arial Unicode MS"/>
        </w:rPr>
        <w:t xml:space="preserve">Plan. </w:t>
      </w:r>
    </w:p>
    <w:p w:rsidR="00251FE0" w:rsidRDefault="00251FE0" w:rsidP="00251FE0">
      <w:pPr>
        <w:overflowPunct/>
        <w:autoSpaceDE/>
        <w:autoSpaceDN/>
        <w:adjustRightInd/>
        <w:jc w:val="left"/>
        <w:textAlignment w:val="auto"/>
        <w:rPr>
          <w:rStyle w:val="IntenseEmphasis"/>
          <w:rFonts w:eastAsia="Arial Unicode MS" w:cs="Arial"/>
          <w:b w:val="0"/>
          <w:i w:val="0"/>
          <w:color w:val="auto"/>
          <w:sz w:val="21"/>
          <w:szCs w:val="21"/>
        </w:rPr>
      </w:pPr>
      <w:r>
        <w:rPr>
          <w:rStyle w:val="IntenseEmphasis"/>
          <w:rFonts w:eastAsia="Arial Unicode MS" w:cs="Arial"/>
          <w:b w:val="0"/>
          <w:i w:val="0"/>
          <w:color w:val="auto"/>
          <w:sz w:val="21"/>
          <w:szCs w:val="21"/>
        </w:rPr>
        <w:br w:type="page"/>
      </w:r>
    </w:p>
    <w:p w:rsidR="00251FE0" w:rsidRPr="007F280D" w:rsidRDefault="00251FE0" w:rsidP="00251FE0">
      <w:pPr>
        <w:rPr>
          <w:rStyle w:val="IntenseEmphasis"/>
          <w:rFonts w:eastAsia="Arial Unicode MS" w:cs="Arial"/>
          <w:b w:val="0"/>
          <w:i w:val="0"/>
          <w:color w:val="auto"/>
          <w:sz w:val="21"/>
          <w:szCs w:val="21"/>
        </w:rPr>
      </w:pPr>
    </w:p>
    <w:p w:rsidR="00251FE0" w:rsidRPr="007F280D" w:rsidRDefault="00251FE0" w:rsidP="00251FE0">
      <w:pPr>
        <w:pBdr>
          <w:top w:val="single" w:sz="18" w:space="1" w:color="auto"/>
          <w:left w:val="single" w:sz="18" w:space="4" w:color="auto"/>
          <w:bottom w:val="single" w:sz="18" w:space="1" w:color="auto"/>
          <w:right w:val="single" w:sz="18" w:space="4" w:color="auto"/>
        </w:pBdr>
        <w:shd w:val="clear" w:color="auto" w:fill="B6DDE8"/>
        <w:rPr>
          <w:rFonts w:eastAsia="Arial Unicode MS" w:cs="Arial Unicode MS"/>
          <w:b/>
          <w:color w:val="000000"/>
          <w:sz w:val="20"/>
        </w:rPr>
      </w:pPr>
      <w:r w:rsidRPr="007F280D">
        <w:rPr>
          <w:rFonts w:eastAsia="Arial Unicode MS" w:cs="Arial Unicode MS"/>
          <w:b/>
          <w:color w:val="000000"/>
          <w:sz w:val="20"/>
        </w:rPr>
        <w:t>THE RAID MOVEMENT</w:t>
      </w:r>
    </w:p>
    <w:p w:rsidR="00251FE0" w:rsidRPr="007F280D" w:rsidRDefault="00251FE0" w:rsidP="00251FE0">
      <w:pPr>
        <w:pBdr>
          <w:top w:val="single" w:sz="18" w:space="1" w:color="auto"/>
          <w:left w:val="single" w:sz="18" w:space="4" w:color="auto"/>
          <w:bottom w:val="single" w:sz="18" w:space="1" w:color="auto"/>
          <w:right w:val="single" w:sz="18" w:space="4" w:color="auto"/>
        </w:pBdr>
        <w:shd w:val="clear" w:color="auto" w:fill="B6DDE8"/>
        <w:rPr>
          <w:rFonts w:eastAsia="Arial Unicode MS" w:cs="Arial"/>
          <w:color w:val="000000"/>
          <w:sz w:val="20"/>
          <w:highlight w:val="yellow"/>
        </w:rPr>
      </w:pPr>
      <w:r w:rsidRPr="007F280D">
        <w:rPr>
          <w:rFonts w:eastAsia="Arial Unicode MS" w:cs="Arial"/>
          <w:color w:val="000000"/>
          <w:sz w:val="20"/>
        </w:rPr>
        <w:t xml:space="preserve">One KPTO staff member was originally involved in the development of the </w:t>
      </w:r>
      <w:r>
        <w:rPr>
          <w:rFonts w:eastAsia="Arial Unicode MS" w:cs="Arial"/>
          <w:color w:val="000000"/>
          <w:sz w:val="20"/>
        </w:rPr>
        <w:t>RAID</w:t>
      </w:r>
      <w:r w:rsidRPr="007F280D">
        <w:rPr>
          <w:rFonts w:eastAsia="Arial Unicode MS" w:cs="Arial"/>
          <w:color w:val="000000"/>
          <w:sz w:val="20"/>
        </w:rPr>
        <w:t xml:space="preserve"> Movement that was presented to Tariana Turia</w:t>
      </w:r>
      <w:r>
        <w:rPr>
          <w:rFonts w:eastAsia="Arial Unicode MS" w:cs="Arial"/>
          <w:color w:val="000000"/>
          <w:sz w:val="20"/>
        </w:rPr>
        <w:t>, former Associate Minister of Health</w:t>
      </w:r>
      <w:r w:rsidRPr="007F280D">
        <w:rPr>
          <w:rFonts w:eastAsia="Arial Unicode MS" w:cs="Arial"/>
          <w:color w:val="000000"/>
          <w:sz w:val="20"/>
        </w:rPr>
        <w:t>.</w:t>
      </w:r>
      <w:r>
        <w:rPr>
          <w:rFonts w:eastAsia="Arial Unicode MS" w:cs="Arial"/>
          <w:color w:val="000000"/>
          <w:sz w:val="20"/>
        </w:rPr>
        <w:t xml:space="preserve"> </w:t>
      </w:r>
      <w:r w:rsidRPr="007F280D">
        <w:rPr>
          <w:rFonts w:eastAsia="Arial Unicode MS" w:cs="Arial"/>
          <w:color w:val="000000"/>
          <w:sz w:val="20"/>
        </w:rPr>
        <w:t xml:space="preserve">The objective of RAID is </w:t>
      </w:r>
      <w:r>
        <w:rPr>
          <w:rFonts w:eastAsia="Arial Unicode MS" w:cs="Arial"/>
          <w:color w:val="000000"/>
          <w:sz w:val="20"/>
        </w:rPr>
        <w:t>to</w:t>
      </w:r>
      <w:r w:rsidRPr="007F280D">
        <w:rPr>
          <w:rFonts w:eastAsia="Arial Unicode MS" w:cs="Arial"/>
          <w:color w:val="000000"/>
          <w:sz w:val="20"/>
        </w:rPr>
        <w:t xml:space="preserve"> celebrat</w:t>
      </w:r>
      <w:r>
        <w:rPr>
          <w:rFonts w:eastAsia="Arial Unicode MS" w:cs="Arial"/>
          <w:color w:val="000000"/>
          <w:sz w:val="20"/>
        </w:rPr>
        <w:t>e</w:t>
      </w:r>
      <w:r w:rsidRPr="007F280D">
        <w:rPr>
          <w:rFonts w:eastAsia="Arial Unicode MS" w:cs="Arial"/>
          <w:color w:val="000000"/>
          <w:sz w:val="20"/>
        </w:rPr>
        <w:t xml:space="preserve"> life and show why life is good </w:t>
      </w:r>
      <w:r>
        <w:rPr>
          <w:rFonts w:eastAsia="Arial Unicode MS" w:cs="Arial"/>
          <w:color w:val="000000"/>
          <w:sz w:val="20"/>
        </w:rPr>
        <w:t>–</w:t>
      </w:r>
      <w:r w:rsidRPr="007F280D">
        <w:rPr>
          <w:rFonts w:eastAsia="Arial Unicode MS" w:cs="Arial"/>
          <w:color w:val="000000"/>
          <w:sz w:val="20"/>
        </w:rPr>
        <w:t xml:space="preserve"> </w:t>
      </w:r>
      <w:r>
        <w:rPr>
          <w:rFonts w:eastAsia="Arial Unicode MS" w:cs="Arial"/>
          <w:color w:val="000000"/>
          <w:sz w:val="20"/>
        </w:rPr>
        <w:t>‘</w:t>
      </w:r>
      <w:r w:rsidRPr="007F280D">
        <w:rPr>
          <w:rFonts w:eastAsia="Arial Unicode MS" w:cs="Arial"/>
          <w:color w:val="000000"/>
          <w:sz w:val="20"/>
        </w:rPr>
        <w:t>Life over everything</w:t>
      </w:r>
      <w:r>
        <w:rPr>
          <w:rFonts w:eastAsia="Arial Unicode MS" w:cs="Arial"/>
          <w:color w:val="000000"/>
          <w:sz w:val="20"/>
        </w:rPr>
        <w:t>’</w:t>
      </w:r>
      <w:r w:rsidRPr="007F280D">
        <w:rPr>
          <w:rFonts w:eastAsia="Arial Unicode MS" w:cs="Arial"/>
          <w:color w:val="000000"/>
          <w:sz w:val="20"/>
        </w:rPr>
        <w:t>.</w:t>
      </w:r>
      <w:r>
        <w:rPr>
          <w:rFonts w:eastAsia="Arial Unicode MS" w:cs="Arial"/>
          <w:color w:val="000000"/>
          <w:sz w:val="20"/>
        </w:rPr>
        <w:t xml:space="preserve"> Its</w:t>
      </w:r>
      <w:r w:rsidRPr="007F280D">
        <w:rPr>
          <w:rFonts w:eastAsia="Arial Unicode MS" w:cs="Arial"/>
          <w:color w:val="000000"/>
          <w:sz w:val="20"/>
        </w:rPr>
        <w:t xml:space="preserve"> mission is to rid </w:t>
      </w:r>
      <w:r>
        <w:rPr>
          <w:rFonts w:eastAsia="Arial Unicode MS" w:cs="Arial"/>
          <w:color w:val="000000"/>
          <w:sz w:val="20"/>
        </w:rPr>
        <w:t xml:space="preserve">New Zealand of </w:t>
      </w:r>
      <w:r w:rsidRPr="007F280D">
        <w:rPr>
          <w:rFonts w:eastAsia="Arial Unicode MS" w:cs="Arial"/>
          <w:color w:val="000000"/>
          <w:sz w:val="20"/>
        </w:rPr>
        <w:t>the issue of youth suicide.</w:t>
      </w:r>
      <w:r>
        <w:rPr>
          <w:rFonts w:eastAsia="Arial Unicode MS" w:cs="Arial"/>
          <w:color w:val="000000"/>
          <w:sz w:val="20"/>
        </w:rPr>
        <w:t xml:space="preserve"> </w:t>
      </w:r>
      <w:r w:rsidRPr="007F280D">
        <w:rPr>
          <w:rFonts w:eastAsia="Arial Unicode MS" w:cs="Arial"/>
          <w:color w:val="000000"/>
          <w:sz w:val="20"/>
        </w:rPr>
        <w:t>It aims to offer the support and comfort young people</w:t>
      </w:r>
      <w:r>
        <w:rPr>
          <w:rFonts w:eastAsia="Arial Unicode MS" w:cs="Arial"/>
          <w:color w:val="000000"/>
          <w:sz w:val="20"/>
        </w:rPr>
        <w:t xml:space="preserve"> need to</w:t>
      </w:r>
      <w:r w:rsidRPr="007F280D">
        <w:rPr>
          <w:rFonts w:eastAsia="Arial Unicode MS" w:cs="Arial"/>
          <w:color w:val="000000"/>
          <w:sz w:val="20"/>
        </w:rPr>
        <w:t xml:space="preserve"> realise that life is the most important gift of all.</w:t>
      </w:r>
      <w:r>
        <w:rPr>
          <w:rFonts w:eastAsia="Arial Unicode MS" w:cs="Arial"/>
          <w:color w:val="000000"/>
          <w:sz w:val="20"/>
        </w:rPr>
        <w:t xml:space="preserve"> </w:t>
      </w:r>
      <w:r w:rsidRPr="007F280D">
        <w:rPr>
          <w:rFonts w:eastAsia="Arial Unicode MS" w:cs="Arial"/>
          <w:color w:val="000000"/>
          <w:sz w:val="20"/>
        </w:rPr>
        <w:t>A small group of young people promote the messages and are looking to change the world, one school at a time. The initiative promotes any and all ideas that come from youth.</w:t>
      </w:r>
      <w:r>
        <w:rPr>
          <w:rFonts w:eastAsia="Arial Unicode MS" w:cs="Arial"/>
          <w:color w:val="000000"/>
          <w:sz w:val="20"/>
        </w:rPr>
        <w:t xml:space="preserve"> </w:t>
      </w:r>
    </w:p>
    <w:p w:rsidR="00251FE0" w:rsidRPr="00ED4082" w:rsidRDefault="00251FE0" w:rsidP="00251FE0">
      <w:pPr>
        <w:rPr>
          <w:rFonts w:eastAsia="Arial Unicode MS"/>
        </w:rPr>
      </w:pPr>
    </w:p>
    <w:p w:rsidR="00251FE0" w:rsidRPr="00ED4082" w:rsidRDefault="00251FE0" w:rsidP="00251FE0">
      <w:pPr>
        <w:rPr>
          <w:rFonts w:eastAsia="Arial Unicode MS"/>
        </w:rPr>
      </w:pPr>
      <w:r>
        <w:rPr>
          <w:rFonts w:eastAsia="Arial Unicode MS"/>
        </w:rPr>
        <w:t>Although t</w:t>
      </w:r>
      <w:r w:rsidRPr="00ED4082">
        <w:rPr>
          <w:rFonts w:eastAsia="Arial Unicode MS"/>
        </w:rPr>
        <w:t xml:space="preserve">he current KPTO Coordinators were also </w:t>
      </w:r>
      <w:r>
        <w:rPr>
          <w:rFonts w:eastAsia="Arial Unicode MS"/>
        </w:rPr>
        <w:t>only in the early stages of</w:t>
      </w:r>
      <w:r w:rsidRPr="00ED4082">
        <w:rPr>
          <w:rFonts w:eastAsia="Arial Unicode MS"/>
        </w:rPr>
        <w:t xml:space="preserve"> planning activities for the current year</w:t>
      </w:r>
      <w:r>
        <w:rPr>
          <w:rFonts w:eastAsia="Arial Unicode MS"/>
        </w:rPr>
        <w:t>,</w:t>
      </w:r>
      <w:r w:rsidRPr="00ED4082">
        <w:rPr>
          <w:rFonts w:eastAsia="Arial Unicode MS"/>
        </w:rPr>
        <w:t xml:space="preserve"> they did need to consider the coverage area in the review of their plan. Staff </w:t>
      </w:r>
      <w:r>
        <w:rPr>
          <w:rFonts w:eastAsia="Arial Unicode MS"/>
        </w:rPr>
        <w:t xml:space="preserve">expressed </w:t>
      </w:r>
      <w:r w:rsidRPr="00ED4082">
        <w:rPr>
          <w:rFonts w:eastAsia="Arial Unicode MS"/>
        </w:rPr>
        <w:t xml:space="preserve">concern </w:t>
      </w:r>
      <w:r>
        <w:rPr>
          <w:rFonts w:eastAsia="Arial Unicode MS"/>
        </w:rPr>
        <w:t>that the</w:t>
      </w:r>
      <w:r w:rsidRPr="00ED4082">
        <w:rPr>
          <w:rFonts w:eastAsia="Arial Unicode MS"/>
        </w:rPr>
        <w:t xml:space="preserve"> population in Auckland and Tainui </w:t>
      </w:r>
      <w:r>
        <w:rPr>
          <w:rFonts w:eastAsia="Arial Unicode MS"/>
        </w:rPr>
        <w:t>was</w:t>
      </w:r>
      <w:r w:rsidRPr="00ED4082">
        <w:rPr>
          <w:rFonts w:eastAsia="Arial Unicode MS"/>
        </w:rPr>
        <w:t xml:space="preserve"> 1.7</w:t>
      </w:r>
      <w:r>
        <w:rPr>
          <w:rFonts w:eastAsia="Arial Unicode MS"/>
        </w:rPr>
        <w:t xml:space="preserve"> </w:t>
      </w:r>
      <w:r w:rsidRPr="00ED4082">
        <w:rPr>
          <w:rFonts w:eastAsia="Arial Unicode MS"/>
        </w:rPr>
        <w:t xml:space="preserve">million (with no other KPTO provider sites in Auckland) </w:t>
      </w:r>
      <w:r>
        <w:rPr>
          <w:rFonts w:eastAsia="Arial Unicode MS"/>
        </w:rPr>
        <w:t>while</w:t>
      </w:r>
      <w:r w:rsidRPr="00ED4082">
        <w:rPr>
          <w:rFonts w:eastAsia="Arial Unicode MS"/>
        </w:rPr>
        <w:t xml:space="preserve"> </w:t>
      </w:r>
      <w:r>
        <w:rPr>
          <w:rFonts w:eastAsia="Arial Unicode MS"/>
        </w:rPr>
        <w:t xml:space="preserve">the </w:t>
      </w:r>
      <w:r w:rsidRPr="00ED4082">
        <w:rPr>
          <w:rFonts w:eastAsia="Arial Unicode MS"/>
        </w:rPr>
        <w:t>Northland</w:t>
      </w:r>
      <w:r>
        <w:rPr>
          <w:rFonts w:eastAsia="Arial Unicode MS"/>
        </w:rPr>
        <w:t xml:space="preserve"> and Rotorua regions</w:t>
      </w:r>
      <w:r w:rsidRPr="00ED4082">
        <w:rPr>
          <w:rFonts w:eastAsia="Arial Unicode MS"/>
        </w:rPr>
        <w:t xml:space="preserve"> cover</w:t>
      </w:r>
      <w:r>
        <w:rPr>
          <w:rFonts w:eastAsia="Arial Unicode MS"/>
        </w:rPr>
        <w:t>ed</w:t>
      </w:r>
      <w:r w:rsidRPr="00ED4082">
        <w:rPr>
          <w:rFonts w:eastAsia="Arial Unicode MS"/>
        </w:rPr>
        <w:t xml:space="preserve"> population</w:t>
      </w:r>
      <w:r>
        <w:rPr>
          <w:rFonts w:eastAsia="Arial Unicode MS"/>
        </w:rPr>
        <w:t>s</w:t>
      </w:r>
      <w:r w:rsidRPr="00ED4082">
        <w:rPr>
          <w:rFonts w:eastAsia="Arial Unicode MS"/>
        </w:rPr>
        <w:t xml:space="preserve"> of 120,000 and 70,000 </w:t>
      </w:r>
      <w:r>
        <w:rPr>
          <w:rFonts w:eastAsia="Arial Unicode MS"/>
        </w:rPr>
        <w:t>respectively</w:t>
      </w:r>
      <w:r w:rsidRPr="00ED4082">
        <w:rPr>
          <w:rFonts w:eastAsia="Arial Unicode MS"/>
        </w:rPr>
        <w:t>.</w:t>
      </w:r>
    </w:p>
    <w:p w:rsidR="00251FE0" w:rsidRPr="00ED4082" w:rsidRDefault="00251FE0" w:rsidP="00251FE0">
      <w:pPr>
        <w:rPr>
          <w:rFonts w:eastAsia="Arial Unicode MS"/>
        </w:rPr>
      </w:pPr>
    </w:p>
    <w:p w:rsidR="00251FE0" w:rsidRDefault="00251FE0" w:rsidP="00251FE0">
      <w:pPr>
        <w:jc w:val="center"/>
        <w:rPr>
          <w:rStyle w:val="IntenseEmphasis"/>
          <w:rFonts w:eastAsia="Arial Unicode MS" w:cs="Arial"/>
          <w:b w:val="0"/>
          <w:color w:val="auto"/>
          <w:sz w:val="21"/>
          <w:szCs w:val="21"/>
        </w:rPr>
      </w:pPr>
      <w:r>
        <w:rPr>
          <w:rStyle w:val="IntenseEmphasis"/>
          <w:rFonts w:eastAsia="Arial Unicode MS" w:cs="Arial"/>
          <w:b w:val="0"/>
          <w:color w:val="auto"/>
          <w:sz w:val="21"/>
          <w:szCs w:val="21"/>
        </w:rPr>
        <w:t>‘</w:t>
      </w:r>
      <w:r w:rsidRPr="007F280D">
        <w:rPr>
          <w:rStyle w:val="IntenseEmphasis"/>
          <w:rFonts w:eastAsia="Arial Unicode MS" w:cs="Arial"/>
          <w:b w:val="0"/>
          <w:color w:val="auto"/>
          <w:sz w:val="21"/>
          <w:szCs w:val="21"/>
        </w:rPr>
        <w:t>Maybe Waka Hourua strategies that work could be merged into KPTO and activities can be identified to address the gaps in the regions that have no KPTO teams</w:t>
      </w:r>
      <w:r>
        <w:rPr>
          <w:rStyle w:val="IntenseEmphasis"/>
          <w:rFonts w:eastAsia="Arial Unicode MS" w:cs="Arial"/>
          <w:b w:val="0"/>
          <w:color w:val="auto"/>
          <w:sz w:val="21"/>
          <w:szCs w:val="21"/>
        </w:rPr>
        <w:t>.’</w:t>
      </w:r>
      <w:r w:rsidRPr="007F280D">
        <w:rPr>
          <w:rStyle w:val="IntenseEmphasis"/>
          <w:rFonts w:eastAsia="Arial Unicode MS" w:cs="Arial"/>
          <w:b w:val="0"/>
          <w:color w:val="auto"/>
          <w:sz w:val="21"/>
          <w:szCs w:val="21"/>
        </w:rPr>
        <w:t xml:space="preserve"> (KPTO staff)</w:t>
      </w:r>
    </w:p>
    <w:p w:rsidR="00251FE0" w:rsidRPr="007F280D" w:rsidRDefault="00251FE0" w:rsidP="00251FE0">
      <w:pPr>
        <w:jc w:val="center"/>
        <w:rPr>
          <w:rStyle w:val="IntenseEmphasis"/>
          <w:rFonts w:eastAsia="Arial Unicode MS" w:cs="Arial"/>
          <w:b w:val="0"/>
          <w:color w:val="auto"/>
          <w:sz w:val="21"/>
          <w:szCs w:val="21"/>
        </w:rPr>
      </w:pPr>
    </w:p>
    <w:p w:rsidR="00251FE0" w:rsidRDefault="00251FE0" w:rsidP="00251FE0">
      <w:pPr>
        <w:jc w:val="center"/>
        <w:rPr>
          <w:rStyle w:val="IntenseEmphasis"/>
          <w:rFonts w:eastAsia="Arial Unicode MS" w:cs="Arial"/>
          <w:b w:val="0"/>
          <w:color w:val="auto"/>
          <w:sz w:val="21"/>
          <w:szCs w:val="21"/>
        </w:rPr>
      </w:pPr>
      <w:r>
        <w:rPr>
          <w:rStyle w:val="IntenseEmphasis"/>
          <w:rFonts w:eastAsia="Arial Unicode MS" w:cs="Arial"/>
          <w:b w:val="0"/>
          <w:color w:val="auto"/>
          <w:sz w:val="21"/>
          <w:szCs w:val="21"/>
        </w:rPr>
        <w:t>‘</w:t>
      </w:r>
      <w:r w:rsidRPr="007F280D">
        <w:rPr>
          <w:rStyle w:val="IntenseEmphasis"/>
          <w:rFonts w:eastAsia="Arial Unicode MS" w:cs="Arial"/>
          <w:b w:val="0"/>
          <w:color w:val="auto"/>
          <w:sz w:val="21"/>
          <w:szCs w:val="21"/>
        </w:rPr>
        <w:t xml:space="preserve">We are currently looking at developing a </w:t>
      </w:r>
      <w:r>
        <w:rPr>
          <w:rStyle w:val="IntenseEmphasis"/>
          <w:rFonts w:eastAsia="Arial Unicode MS" w:cs="Arial"/>
          <w:b w:val="0"/>
          <w:color w:val="auto"/>
          <w:sz w:val="21"/>
          <w:szCs w:val="21"/>
        </w:rPr>
        <w:t>m</w:t>
      </w:r>
      <w:r w:rsidRPr="007F280D">
        <w:rPr>
          <w:rStyle w:val="IntenseEmphasis"/>
          <w:rFonts w:eastAsia="Arial Unicode MS" w:cs="Arial"/>
          <w:b w:val="0"/>
          <w:color w:val="auto"/>
          <w:sz w:val="21"/>
          <w:szCs w:val="21"/>
        </w:rPr>
        <w:t>arae database for South Auckland</w:t>
      </w:r>
      <w:r>
        <w:rPr>
          <w:rStyle w:val="IntenseEmphasis"/>
          <w:rFonts w:eastAsia="Arial Unicode MS" w:cs="Arial"/>
          <w:b w:val="0"/>
          <w:color w:val="auto"/>
          <w:sz w:val="21"/>
          <w:szCs w:val="21"/>
        </w:rPr>
        <w:t>.’</w:t>
      </w:r>
      <w:r w:rsidRPr="007F280D">
        <w:rPr>
          <w:rStyle w:val="IntenseEmphasis"/>
          <w:rFonts w:eastAsia="Arial Unicode MS" w:cs="Arial"/>
          <w:b w:val="0"/>
          <w:color w:val="auto"/>
          <w:sz w:val="21"/>
          <w:szCs w:val="21"/>
        </w:rPr>
        <w:t xml:space="preserve"> (KPTO staff)</w:t>
      </w:r>
    </w:p>
    <w:p w:rsidR="00251FE0" w:rsidRPr="007F280D" w:rsidRDefault="00251FE0" w:rsidP="00251FE0">
      <w:pPr>
        <w:jc w:val="center"/>
        <w:rPr>
          <w:rStyle w:val="IntenseEmphasis"/>
          <w:rFonts w:eastAsia="Arial Unicode MS" w:cs="Arial"/>
          <w:b w:val="0"/>
          <w:color w:val="auto"/>
          <w:sz w:val="21"/>
          <w:szCs w:val="21"/>
        </w:rPr>
      </w:pPr>
    </w:p>
    <w:p w:rsidR="00251FE0" w:rsidRPr="00762A4F" w:rsidRDefault="00251FE0" w:rsidP="00251FE0">
      <w:pPr>
        <w:jc w:val="center"/>
        <w:rPr>
          <w:rStyle w:val="IntenseEmphasis"/>
          <w:rFonts w:eastAsia="Arial Unicode MS" w:cs="Arial"/>
          <w:b w:val="0"/>
          <w:color w:val="auto"/>
          <w:spacing w:val="-2"/>
          <w:sz w:val="21"/>
          <w:szCs w:val="21"/>
        </w:rPr>
      </w:pPr>
      <w:r w:rsidRPr="00762A4F">
        <w:rPr>
          <w:rStyle w:val="IntenseEmphasis"/>
          <w:rFonts w:eastAsia="Arial Unicode MS" w:cs="Arial"/>
          <w:b w:val="0"/>
          <w:color w:val="auto"/>
          <w:spacing w:val="-2"/>
          <w:sz w:val="21"/>
          <w:szCs w:val="21"/>
        </w:rPr>
        <w:t>‘As part of our whānau ora planning, we are currently working on a whānau reference group.’ (KPTO staff)</w:t>
      </w:r>
    </w:p>
    <w:p w:rsidR="00251FE0" w:rsidRPr="007F280D" w:rsidRDefault="00251FE0" w:rsidP="00251FE0">
      <w:pPr>
        <w:jc w:val="center"/>
        <w:rPr>
          <w:rStyle w:val="IntenseEmphasis"/>
          <w:rFonts w:eastAsia="Arial Unicode MS" w:cs="Arial"/>
          <w:b w:val="0"/>
          <w:color w:val="auto"/>
          <w:sz w:val="21"/>
          <w:szCs w:val="21"/>
        </w:rPr>
      </w:pPr>
    </w:p>
    <w:p w:rsidR="00251FE0" w:rsidRPr="007F280D" w:rsidRDefault="00251FE0" w:rsidP="00251FE0">
      <w:pPr>
        <w:jc w:val="center"/>
        <w:rPr>
          <w:rStyle w:val="IntenseEmphasis"/>
          <w:rFonts w:eastAsia="Arial Unicode MS" w:cs="Arial"/>
          <w:b w:val="0"/>
          <w:color w:val="auto"/>
          <w:sz w:val="21"/>
          <w:szCs w:val="21"/>
        </w:rPr>
      </w:pPr>
      <w:r>
        <w:rPr>
          <w:rStyle w:val="IntenseEmphasis"/>
          <w:rFonts w:eastAsia="Arial Unicode MS" w:cs="Arial"/>
          <w:b w:val="0"/>
          <w:color w:val="auto"/>
          <w:sz w:val="21"/>
          <w:szCs w:val="21"/>
        </w:rPr>
        <w:t>‘</w:t>
      </w:r>
      <w:r w:rsidRPr="007F280D">
        <w:rPr>
          <w:rStyle w:val="IntenseEmphasis"/>
          <w:rFonts w:eastAsia="Arial Unicode MS" w:cs="Arial"/>
          <w:b w:val="0"/>
          <w:color w:val="auto"/>
          <w:sz w:val="21"/>
          <w:szCs w:val="21"/>
        </w:rPr>
        <w:t xml:space="preserve">I would love to build the capacity of Māori men within the </w:t>
      </w:r>
      <w:r>
        <w:rPr>
          <w:rStyle w:val="IntenseEmphasis"/>
          <w:rFonts w:eastAsia="Arial Unicode MS" w:cs="Arial"/>
          <w:b w:val="0"/>
          <w:color w:val="auto"/>
          <w:sz w:val="21"/>
          <w:szCs w:val="21"/>
        </w:rPr>
        <w:t>j</w:t>
      </w:r>
      <w:r w:rsidRPr="007F280D">
        <w:rPr>
          <w:rStyle w:val="IntenseEmphasis"/>
          <w:rFonts w:eastAsia="Arial Unicode MS" w:cs="Arial"/>
          <w:b w:val="0"/>
          <w:color w:val="auto"/>
          <w:sz w:val="21"/>
          <w:szCs w:val="21"/>
        </w:rPr>
        <w:t>ustice sector – including developing policies around tikanga</w:t>
      </w:r>
      <w:r>
        <w:rPr>
          <w:rStyle w:val="IntenseEmphasis"/>
          <w:rFonts w:eastAsia="Arial Unicode MS" w:cs="Arial"/>
          <w:b w:val="0"/>
          <w:color w:val="auto"/>
          <w:sz w:val="21"/>
          <w:szCs w:val="21"/>
        </w:rPr>
        <w:t>.’</w:t>
      </w:r>
      <w:r w:rsidRPr="007F280D">
        <w:rPr>
          <w:rStyle w:val="IntenseEmphasis"/>
          <w:rFonts w:eastAsia="Arial Unicode MS" w:cs="Arial"/>
          <w:b w:val="0"/>
          <w:color w:val="auto"/>
          <w:sz w:val="21"/>
          <w:szCs w:val="21"/>
        </w:rPr>
        <w:t xml:space="preserve"> (KPTO staff)</w:t>
      </w:r>
    </w:p>
    <w:p w:rsidR="00251FE0" w:rsidRPr="007F280D" w:rsidRDefault="00251FE0" w:rsidP="00251FE0">
      <w:pPr>
        <w:rPr>
          <w:rStyle w:val="IntenseEmphasis"/>
          <w:rFonts w:eastAsia="Arial Unicode MS" w:cs="Arial"/>
          <w:b w:val="0"/>
          <w:i w:val="0"/>
          <w:color w:val="auto"/>
          <w:sz w:val="21"/>
          <w:szCs w:val="21"/>
        </w:rPr>
      </w:pPr>
    </w:p>
    <w:p w:rsidR="00251FE0" w:rsidRPr="00ED4082" w:rsidRDefault="00251FE0" w:rsidP="00251FE0">
      <w:pPr>
        <w:rPr>
          <w:rFonts w:eastAsia="Arial Unicode MS"/>
        </w:rPr>
      </w:pPr>
      <w:r>
        <w:rPr>
          <w:rFonts w:eastAsia="Arial Unicode MS"/>
        </w:rPr>
        <w:t>In b</w:t>
      </w:r>
      <w:r w:rsidRPr="00ED4082">
        <w:rPr>
          <w:rFonts w:eastAsia="Arial Unicode MS"/>
        </w:rPr>
        <w:t>rief interviews</w:t>
      </w:r>
      <w:r>
        <w:rPr>
          <w:rFonts w:eastAsia="Arial Unicode MS"/>
        </w:rPr>
        <w:t>,</w:t>
      </w:r>
      <w:r w:rsidRPr="00ED4082">
        <w:rPr>
          <w:rFonts w:eastAsia="Arial Unicode MS"/>
        </w:rPr>
        <w:t xml:space="preserve"> </w:t>
      </w:r>
      <w:r>
        <w:rPr>
          <w:rFonts w:eastAsia="Arial Unicode MS"/>
        </w:rPr>
        <w:t>former</w:t>
      </w:r>
      <w:r w:rsidRPr="00ED4082">
        <w:rPr>
          <w:rFonts w:eastAsia="Arial Unicode MS"/>
        </w:rPr>
        <w:t xml:space="preserve"> KPTO Coordinators advised that research materials were used to inform planning activities. The impact </w:t>
      </w:r>
      <w:r>
        <w:rPr>
          <w:rFonts w:eastAsia="Arial Unicode MS"/>
        </w:rPr>
        <w:t xml:space="preserve">experienced when </w:t>
      </w:r>
      <w:r w:rsidRPr="00ED4082">
        <w:rPr>
          <w:rFonts w:eastAsia="Arial Unicode MS"/>
        </w:rPr>
        <w:t xml:space="preserve">eight people took their </w:t>
      </w:r>
      <w:r>
        <w:rPr>
          <w:rFonts w:eastAsia="Arial Unicode MS"/>
        </w:rPr>
        <w:t>lives</w:t>
      </w:r>
      <w:r w:rsidRPr="00ED4082">
        <w:rPr>
          <w:rFonts w:eastAsia="Arial Unicode MS"/>
        </w:rPr>
        <w:t xml:space="preserve"> in Manurewa and Papakura also informed the </w:t>
      </w:r>
      <w:r w:rsidRPr="00D74BC2">
        <w:rPr>
          <w:rFonts w:eastAsia="Arial Unicode MS"/>
        </w:rPr>
        <w:t>planning activities. KPTO Coordinators commented that they were aware of community feedback evaluations being used for planning but no documentation could be reviewed to validate this practice.</w:t>
      </w:r>
      <w:r>
        <w:rPr>
          <w:rFonts w:eastAsia="Arial Unicode MS"/>
        </w:rPr>
        <w:t xml:space="preserve">  </w:t>
      </w:r>
      <w:r w:rsidRPr="007F280D">
        <w:rPr>
          <w:rFonts w:eastAsia="Arial Unicode MS"/>
        </w:rPr>
        <w:t xml:space="preserve">The document review process conducted for this service </w:t>
      </w:r>
      <w:r>
        <w:rPr>
          <w:rFonts w:eastAsia="Arial Unicode MS"/>
        </w:rPr>
        <w:t xml:space="preserve">also </w:t>
      </w:r>
      <w:r w:rsidRPr="007F280D">
        <w:rPr>
          <w:rFonts w:eastAsia="Arial Unicode MS"/>
        </w:rPr>
        <w:t>revealed little evidence that effective programme review and monitoring systems were in place.</w:t>
      </w:r>
    </w:p>
    <w:p w:rsidR="00251FE0" w:rsidRPr="007F280D" w:rsidRDefault="00251FE0" w:rsidP="00251FE0">
      <w:pPr>
        <w:rPr>
          <w:rStyle w:val="IntenseEmphasis"/>
          <w:rFonts w:eastAsia="Arial Unicode MS" w:cs="Arial"/>
          <w:b w:val="0"/>
          <w:i w:val="0"/>
          <w:color w:val="auto"/>
          <w:sz w:val="21"/>
          <w:szCs w:val="21"/>
        </w:rPr>
      </w:pPr>
    </w:p>
    <w:p w:rsidR="00251FE0" w:rsidRPr="00ED4082" w:rsidRDefault="00251FE0" w:rsidP="00251FE0">
      <w:pPr>
        <w:rPr>
          <w:rFonts w:eastAsia="Arial Unicode MS"/>
        </w:rPr>
      </w:pPr>
      <w:r w:rsidRPr="00ED4082">
        <w:rPr>
          <w:rFonts w:eastAsia="Arial Unicode MS"/>
        </w:rPr>
        <w:t>The Auckland D</w:t>
      </w:r>
      <w:r>
        <w:rPr>
          <w:rFonts w:eastAsia="Arial Unicode MS"/>
        </w:rPr>
        <w:t>HB</w:t>
      </w:r>
      <w:r w:rsidRPr="00ED4082">
        <w:rPr>
          <w:rFonts w:eastAsia="Arial Unicode MS"/>
        </w:rPr>
        <w:t xml:space="preserve"> Suicide Prevention Coordinator commented that </w:t>
      </w:r>
      <w:r>
        <w:rPr>
          <w:rFonts w:eastAsia="Arial Unicode MS"/>
        </w:rPr>
        <w:t>using</w:t>
      </w:r>
      <w:r w:rsidRPr="00ED4082">
        <w:rPr>
          <w:rFonts w:eastAsia="Arial Unicode MS"/>
        </w:rPr>
        <w:t xml:space="preserve"> the regional suicides trend report could add significant value to planning a coordinated approach with </w:t>
      </w:r>
      <w:r>
        <w:rPr>
          <w:rFonts w:eastAsia="Arial Unicode MS"/>
        </w:rPr>
        <w:t xml:space="preserve">the </w:t>
      </w:r>
      <w:r w:rsidRPr="00ED4082">
        <w:rPr>
          <w:rFonts w:eastAsia="Arial Unicode MS"/>
        </w:rPr>
        <w:t>KPTO</w:t>
      </w:r>
      <w:r>
        <w:rPr>
          <w:rFonts w:eastAsia="Arial Unicode MS"/>
        </w:rPr>
        <w:t xml:space="preserve"> programme</w:t>
      </w:r>
      <w:r w:rsidRPr="00ED4082">
        <w:rPr>
          <w:rFonts w:eastAsia="Arial Unicode MS"/>
        </w:rPr>
        <w:t xml:space="preserve">. KPTO Coordinators </w:t>
      </w:r>
      <w:r>
        <w:rPr>
          <w:rFonts w:eastAsia="Arial Unicode MS"/>
        </w:rPr>
        <w:t>similarly</w:t>
      </w:r>
      <w:r w:rsidRPr="00ED4082">
        <w:rPr>
          <w:rFonts w:eastAsia="Arial Unicode MS"/>
        </w:rPr>
        <w:t xml:space="preserve"> commented that there was no central point of reference for information</w:t>
      </w:r>
      <w:r>
        <w:rPr>
          <w:rFonts w:eastAsia="Arial Unicode MS"/>
        </w:rPr>
        <w:t>,</w:t>
      </w:r>
      <w:r w:rsidRPr="00ED4082">
        <w:rPr>
          <w:rFonts w:eastAsia="Arial Unicode MS"/>
        </w:rPr>
        <w:t xml:space="preserve"> including ‘hands on’ statistics for KPTO as a </w:t>
      </w:r>
      <w:r>
        <w:rPr>
          <w:rFonts w:eastAsia="Arial Unicode MS"/>
        </w:rPr>
        <w:t>n</w:t>
      </w:r>
      <w:r w:rsidRPr="00ED4082">
        <w:rPr>
          <w:rFonts w:eastAsia="Arial Unicode MS"/>
        </w:rPr>
        <w:t xml:space="preserve">ational </w:t>
      </w:r>
      <w:r>
        <w:rPr>
          <w:rFonts w:eastAsia="Arial Unicode MS"/>
        </w:rPr>
        <w:t>p</w:t>
      </w:r>
      <w:r w:rsidRPr="00ED4082">
        <w:rPr>
          <w:rFonts w:eastAsia="Arial Unicode MS"/>
        </w:rPr>
        <w:t>rogramme.</w:t>
      </w:r>
    </w:p>
    <w:p w:rsidR="00251FE0" w:rsidRDefault="00251FE0" w:rsidP="00251FE0">
      <w:pPr>
        <w:rPr>
          <w:rFonts w:eastAsia="Arial Unicode MS"/>
        </w:rPr>
      </w:pPr>
    </w:p>
    <w:p w:rsidR="00251FE0" w:rsidRDefault="00251FE0" w:rsidP="00251FE0">
      <w:pPr>
        <w:rPr>
          <w:rFonts w:eastAsia="Arial Unicode MS"/>
        </w:rPr>
      </w:pPr>
      <w:r w:rsidRPr="007F280D">
        <w:rPr>
          <w:rFonts w:eastAsia="Arial Unicode MS"/>
        </w:rPr>
        <w:t>S</w:t>
      </w:r>
      <w:r>
        <w:rPr>
          <w:rFonts w:eastAsia="Arial Unicode MS"/>
        </w:rPr>
        <w:t>taff conducted s</w:t>
      </w:r>
      <w:r w:rsidRPr="007F280D">
        <w:rPr>
          <w:rFonts w:eastAsia="Arial Unicode MS"/>
        </w:rPr>
        <w:t>ervice monitoring</w:t>
      </w:r>
      <w:r>
        <w:rPr>
          <w:rFonts w:eastAsia="Arial Unicode MS"/>
        </w:rPr>
        <w:t>, using the results in</w:t>
      </w:r>
      <w:r w:rsidRPr="007F280D">
        <w:rPr>
          <w:rFonts w:eastAsia="Arial Unicode MS"/>
        </w:rPr>
        <w:t xml:space="preserve"> six</w:t>
      </w:r>
      <w:r>
        <w:rPr>
          <w:rFonts w:eastAsia="Arial Unicode MS"/>
        </w:rPr>
        <w:t>-</w:t>
      </w:r>
      <w:r w:rsidRPr="007F280D">
        <w:rPr>
          <w:rFonts w:eastAsia="Arial Unicode MS"/>
        </w:rPr>
        <w:t>monthly progress reports to the Ministry of Health</w:t>
      </w:r>
      <w:r>
        <w:rPr>
          <w:rFonts w:eastAsia="Arial Unicode MS"/>
        </w:rPr>
        <w:t>. These reports</w:t>
      </w:r>
      <w:r w:rsidRPr="007F280D">
        <w:rPr>
          <w:rFonts w:eastAsia="Arial Unicode MS"/>
        </w:rPr>
        <w:t xml:space="preserve"> outlined the outputs and outcomes achieved</w:t>
      </w:r>
      <w:r>
        <w:rPr>
          <w:rFonts w:eastAsia="Arial Unicode MS"/>
        </w:rPr>
        <w:t>,</w:t>
      </w:r>
      <w:r w:rsidRPr="007F280D">
        <w:rPr>
          <w:rFonts w:eastAsia="Arial Unicode MS"/>
        </w:rPr>
        <w:t xml:space="preserve"> report</w:t>
      </w:r>
      <w:r>
        <w:rPr>
          <w:rFonts w:eastAsia="Arial Unicode MS"/>
        </w:rPr>
        <w:t>ed</w:t>
      </w:r>
      <w:r w:rsidRPr="007F280D">
        <w:rPr>
          <w:rFonts w:eastAsia="Arial Unicode MS"/>
        </w:rPr>
        <w:t xml:space="preserve"> back on the service objectives</w:t>
      </w:r>
      <w:r>
        <w:rPr>
          <w:rFonts w:eastAsia="Arial Unicode MS"/>
        </w:rPr>
        <w:t xml:space="preserve"> and contained a</w:t>
      </w:r>
      <w:r w:rsidRPr="007F280D">
        <w:rPr>
          <w:rFonts w:eastAsia="Arial Unicode MS"/>
        </w:rPr>
        <w:t xml:space="preserve"> narrative component. The Ministry feedback report confirmed that the RHOT progress report</w:t>
      </w:r>
      <w:r>
        <w:rPr>
          <w:rFonts w:eastAsia="Arial Unicode MS"/>
        </w:rPr>
        <w:t>s were</w:t>
      </w:r>
      <w:r w:rsidRPr="007F280D">
        <w:rPr>
          <w:rFonts w:eastAsia="Arial Unicode MS"/>
        </w:rPr>
        <w:t xml:space="preserve"> well written and</w:t>
      </w:r>
      <w:r>
        <w:rPr>
          <w:rFonts w:eastAsia="Arial Unicode MS"/>
        </w:rPr>
        <w:t xml:space="preserve"> had a structure that was </w:t>
      </w:r>
      <w:r w:rsidRPr="007F280D">
        <w:rPr>
          <w:rFonts w:eastAsia="Arial Unicode MS"/>
        </w:rPr>
        <w:t>easy to follow in</w:t>
      </w:r>
      <w:r>
        <w:rPr>
          <w:rFonts w:eastAsia="Arial Unicode MS"/>
        </w:rPr>
        <w:t xml:space="preserve"> identifying</w:t>
      </w:r>
      <w:r w:rsidRPr="007F280D">
        <w:rPr>
          <w:rFonts w:eastAsia="Arial Unicode MS"/>
        </w:rPr>
        <w:t xml:space="preserve"> objectives achieved over each six</w:t>
      </w:r>
      <w:r>
        <w:rPr>
          <w:rFonts w:eastAsia="Arial Unicode MS"/>
        </w:rPr>
        <w:t>-</w:t>
      </w:r>
      <w:r w:rsidRPr="007F280D">
        <w:rPr>
          <w:rFonts w:eastAsia="Arial Unicode MS"/>
        </w:rPr>
        <w:t>month period.</w:t>
      </w:r>
    </w:p>
    <w:p w:rsidR="00251FE0" w:rsidRPr="007F280D" w:rsidRDefault="00251FE0" w:rsidP="00251FE0">
      <w:pPr>
        <w:rPr>
          <w:rFonts w:eastAsia="Arial Unicode MS"/>
        </w:rPr>
      </w:pPr>
    </w:p>
    <w:p w:rsidR="00251FE0" w:rsidRPr="00172FFA" w:rsidRDefault="00251FE0" w:rsidP="00251FE0">
      <w:pPr>
        <w:pStyle w:val="KahuiHeading3"/>
      </w:pPr>
      <w:bookmarkStart w:id="102" w:name="_Toc410744597"/>
      <w:r w:rsidRPr="00172FFA">
        <w:t xml:space="preserve">3.3.3 </w:t>
      </w:r>
      <w:r w:rsidRPr="00172FFA">
        <w:tab/>
        <w:t>Process evaluation conclusions</w:t>
      </w:r>
      <w:bookmarkEnd w:id="102"/>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Programme </w:t>
      </w:r>
      <w:r>
        <w:rPr>
          <w:rStyle w:val="IntenseEmphasis"/>
          <w:rFonts w:eastAsia="Arial Unicode MS"/>
          <w:b w:val="0"/>
          <w:i w:val="0"/>
          <w:sz w:val="20"/>
          <w:szCs w:val="20"/>
          <w:lang w:val="en-NZ"/>
        </w:rPr>
        <w:t>d</w:t>
      </w:r>
      <w:r w:rsidRPr="007F280D">
        <w:rPr>
          <w:rStyle w:val="IntenseEmphasis"/>
          <w:rFonts w:eastAsia="Arial Unicode MS"/>
          <w:b w:val="0"/>
          <w:i w:val="0"/>
          <w:sz w:val="20"/>
          <w:szCs w:val="20"/>
          <w:lang w:val="en-NZ"/>
        </w:rPr>
        <w:t xml:space="preserve">elivery and </w:t>
      </w:r>
      <w:r>
        <w:rPr>
          <w:rStyle w:val="IntenseEmphasis"/>
          <w:rFonts w:eastAsia="Arial Unicode MS"/>
          <w:b w:val="0"/>
          <w:i w:val="0"/>
          <w:sz w:val="20"/>
          <w:szCs w:val="20"/>
          <w:lang w:val="en-NZ"/>
        </w:rPr>
        <w:t>a</w:t>
      </w:r>
      <w:r w:rsidRPr="007F280D">
        <w:rPr>
          <w:rStyle w:val="IntenseEmphasis"/>
          <w:rFonts w:eastAsia="Arial Unicode MS"/>
          <w:b w:val="0"/>
          <w:i w:val="0"/>
          <w:sz w:val="20"/>
          <w:szCs w:val="20"/>
          <w:lang w:val="en-NZ"/>
        </w:rPr>
        <w:t>ctivities</w:t>
      </w:r>
    </w:p>
    <w:p w:rsidR="00251FE0" w:rsidRPr="007F280D" w:rsidRDefault="00251FE0" w:rsidP="00251FE0">
      <w:pPr>
        <w:rPr>
          <w:rFonts w:eastAsia="Arial Unicode MS"/>
        </w:rPr>
      </w:pPr>
      <w:r w:rsidRPr="007F280D">
        <w:rPr>
          <w:rFonts w:eastAsia="Arial Unicode MS"/>
        </w:rPr>
        <w:t xml:space="preserve">The document review </w:t>
      </w:r>
      <w:r>
        <w:rPr>
          <w:rFonts w:eastAsia="Arial Unicode MS"/>
        </w:rPr>
        <w:t>showed</w:t>
      </w:r>
      <w:r w:rsidRPr="007F280D">
        <w:rPr>
          <w:rFonts w:eastAsia="Arial Unicode MS"/>
        </w:rPr>
        <w:t xml:space="preserve"> that the KPTO </w:t>
      </w:r>
      <w:r>
        <w:rPr>
          <w:rFonts w:eastAsia="Arial Unicode MS"/>
        </w:rPr>
        <w:t>programme</w:t>
      </w:r>
      <w:r w:rsidRPr="007F280D">
        <w:rPr>
          <w:rFonts w:eastAsia="Arial Unicode MS"/>
        </w:rPr>
        <w:t xml:space="preserve"> continue</w:t>
      </w:r>
      <w:r>
        <w:rPr>
          <w:rFonts w:eastAsia="Arial Unicode MS"/>
        </w:rPr>
        <w:t>d</w:t>
      </w:r>
      <w:r w:rsidRPr="007F280D">
        <w:rPr>
          <w:rFonts w:eastAsia="Arial Unicode MS"/>
        </w:rPr>
        <w:t xml:space="preserve"> to meet service objectives, which appear to be driven by community and priority needs. A few </w:t>
      </w:r>
      <w:r>
        <w:rPr>
          <w:rFonts w:eastAsia="Arial Unicode MS"/>
        </w:rPr>
        <w:t xml:space="preserve">of its </w:t>
      </w:r>
      <w:r w:rsidRPr="007F280D">
        <w:rPr>
          <w:rFonts w:eastAsia="Arial Unicode MS"/>
        </w:rPr>
        <w:t>activities have been in response to suicide pandemics.</w:t>
      </w:r>
      <w:r>
        <w:rPr>
          <w:rFonts w:eastAsia="Arial Unicode MS"/>
        </w:rPr>
        <w:t xml:space="preserve"> </w:t>
      </w:r>
      <w:r w:rsidRPr="007F280D">
        <w:rPr>
          <w:rFonts w:eastAsia="Arial Unicode MS"/>
        </w:rPr>
        <w:t>The Papakura</w:t>
      </w:r>
      <w:r>
        <w:rPr>
          <w:rFonts w:eastAsia="Arial Unicode MS"/>
        </w:rPr>
        <w:t xml:space="preserve"> High</w:t>
      </w:r>
      <w:r w:rsidRPr="007F280D">
        <w:rPr>
          <w:rFonts w:eastAsia="Arial Unicode MS"/>
        </w:rPr>
        <w:t xml:space="preserve"> School project highlighted how efficiently and effectively </w:t>
      </w:r>
      <w:r>
        <w:rPr>
          <w:rFonts w:eastAsia="Arial Unicode MS"/>
        </w:rPr>
        <w:t xml:space="preserve">the </w:t>
      </w:r>
      <w:r w:rsidRPr="007F280D">
        <w:rPr>
          <w:rFonts w:eastAsia="Arial Unicode MS"/>
        </w:rPr>
        <w:t xml:space="preserve">KPTO </w:t>
      </w:r>
      <w:r>
        <w:rPr>
          <w:rFonts w:eastAsia="Arial Unicode MS"/>
        </w:rPr>
        <w:t xml:space="preserve">programme </w:t>
      </w:r>
      <w:r w:rsidRPr="007F280D">
        <w:rPr>
          <w:rFonts w:eastAsia="Arial Unicode MS"/>
        </w:rPr>
        <w:t>can bring together a community and respond to a suicide pandemic.</w:t>
      </w:r>
      <w:r>
        <w:rPr>
          <w:rFonts w:eastAsia="Arial Unicode MS"/>
        </w:rPr>
        <w:t xml:space="preserve"> </w:t>
      </w:r>
      <w:r w:rsidRPr="007F280D">
        <w:rPr>
          <w:rFonts w:eastAsia="Arial Unicode MS"/>
        </w:rPr>
        <w:t xml:space="preserve">The Kawerau project was an enabler </w:t>
      </w:r>
      <w:r>
        <w:rPr>
          <w:rFonts w:eastAsia="Arial Unicode MS"/>
        </w:rPr>
        <w:t>that</w:t>
      </w:r>
      <w:r w:rsidRPr="007F280D">
        <w:rPr>
          <w:rFonts w:eastAsia="Arial Unicode MS"/>
        </w:rPr>
        <w:t xml:space="preserve"> support</w:t>
      </w:r>
      <w:r>
        <w:rPr>
          <w:rFonts w:eastAsia="Arial Unicode MS"/>
        </w:rPr>
        <w:t>ed</w:t>
      </w:r>
      <w:r w:rsidRPr="007F280D">
        <w:rPr>
          <w:rFonts w:eastAsia="Arial Unicode MS"/>
        </w:rPr>
        <w:t xml:space="preserve"> th</w:t>
      </w:r>
      <w:r>
        <w:rPr>
          <w:rFonts w:eastAsia="Arial Unicode MS"/>
        </w:rPr>
        <w:t>e Papakura High School</w:t>
      </w:r>
      <w:r w:rsidRPr="007F280D">
        <w:rPr>
          <w:rFonts w:eastAsia="Arial Unicode MS"/>
        </w:rPr>
        <w:t xml:space="preserve"> project</w:t>
      </w:r>
      <w:r>
        <w:rPr>
          <w:rFonts w:eastAsia="Arial Unicode MS"/>
        </w:rPr>
        <w:t xml:space="preserve">: as former KPTO Coordinators </w:t>
      </w:r>
      <w:r w:rsidRPr="007F280D">
        <w:rPr>
          <w:rFonts w:eastAsia="Arial Unicode MS"/>
        </w:rPr>
        <w:t>commented</w:t>
      </w:r>
      <w:r>
        <w:rPr>
          <w:rFonts w:eastAsia="Arial Unicode MS"/>
        </w:rPr>
        <w:t>,</w:t>
      </w:r>
      <w:r w:rsidRPr="007F280D">
        <w:rPr>
          <w:rFonts w:eastAsia="Arial Unicode MS"/>
        </w:rPr>
        <w:t xml:space="preserve"> learnings from such events help</w:t>
      </w:r>
      <w:r>
        <w:rPr>
          <w:rFonts w:eastAsia="Arial Unicode MS"/>
        </w:rPr>
        <w:t>ed</w:t>
      </w:r>
      <w:r w:rsidRPr="007F280D">
        <w:rPr>
          <w:rFonts w:eastAsia="Arial Unicode MS"/>
        </w:rPr>
        <w:t xml:space="preserve"> inform future planning.</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The </w:t>
      </w:r>
      <w:r>
        <w:rPr>
          <w:rFonts w:eastAsia="Arial Unicode MS"/>
        </w:rPr>
        <w:t>former</w:t>
      </w:r>
      <w:r w:rsidRPr="007F280D">
        <w:rPr>
          <w:rFonts w:eastAsia="Arial Unicode MS"/>
        </w:rPr>
        <w:t xml:space="preserve"> KPTO </w:t>
      </w:r>
      <w:r>
        <w:rPr>
          <w:rFonts w:eastAsia="Arial Unicode MS"/>
        </w:rPr>
        <w:t>Coordinators</w:t>
      </w:r>
      <w:r w:rsidRPr="007F280D">
        <w:rPr>
          <w:rFonts w:eastAsia="Arial Unicode MS"/>
        </w:rPr>
        <w:t xml:space="preserve"> occupied a number of </w:t>
      </w:r>
      <w:r>
        <w:rPr>
          <w:rFonts w:eastAsia="Arial Unicode MS"/>
        </w:rPr>
        <w:t>significant</w:t>
      </w:r>
      <w:r w:rsidRPr="007F280D">
        <w:rPr>
          <w:rFonts w:eastAsia="Arial Unicode MS"/>
        </w:rPr>
        <w:t xml:space="preserve"> positions of authority and influence in key stakeholder collaborative groups.</w:t>
      </w:r>
      <w:r>
        <w:rPr>
          <w:rFonts w:eastAsia="Arial Unicode MS"/>
        </w:rPr>
        <w:t xml:space="preserve">  This representation enabled the KPTO Coordinators to ensure that suicide prevention activities and messages were prioritised as key strategies with external stakeholder groups.</w:t>
      </w:r>
    </w:p>
    <w:p w:rsidR="00251FE0" w:rsidRPr="007F280D" w:rsidRDefault="00251FE0" w:rsidP="00251FE0">
      <w:pPr>
        <w:rPr>
          <w:rFonts w:eastAsia="Arial Unicode MS"/>
        </w:rPr>
      </w:pPr>
    </w:p>
    <w:p w:rsidR="00251FE0" w:rsidRDefault="00251FE0" w:rsidP="00251FE0">
      <w:r w:rsidRPr="007F280D">
        <w:t xml:space="preserve">It </w:t>
      </w:r>
      <w:r>
        <w:t>is</w:t>
      </w:r>
      <w:r w:rsidRPr="007F280D">
        <w:t xml:space="preserve"> note</w:t>
      </w:r>
      <w:r>
        <w:t>worthy</w:t>
      </w:r>
      <w:r w:rsidRPr="007F280D">
        <w:t xml:space="preserve"> that one of the KPTO </w:t>
      </w:r>
      <w:r>
        <w:t>Coordinators</w:t>
      </w:r>
      <w:r w:rsidRPr="007F280D">
        <w:t xml:space="preserve"> </w:t>
      </w:r>
      <w:r>
        <w:t>had been</w:t>
      </w:r>
      <w:r w:rsidRPr="007F280D">
        <w:t xml:space="preserve"> heavily involved in the RAID </w:t>
      </w:r>
      <w:r>
        <w:t>M</w:t>
      </w:r>
      <w:r w:rsidRPr="007F280D">
        <w:t xml:space="preserve">ovement </w:t>
      </w:r>
      <w:r>
        <w:t>while employed</w:t>
      </w:r>
      <w:r w:rsidRPr="007F280D">
        <w:t xml:space="preserve"> with Ngāti Hine Health Trust.</w:t>
      </w:r>
      <w:r>
        <w:t xml:space="preserve"> Although</w:t>
      </w:r>
      <w:r w:rsidRPr="007F280D">
        <w:t xml:space="preserve"> the staff member down played the</w:t>
      </w:r>
      <w:r>
        <w:t>ir</w:t>
      </w:r>
      <w:r w:rsidRPr="007F280D">
        <w:t xml:space="preserve"> contribution, other provider site visits confirmed that the</w:t>
      </w:r>
      <w:r>
        <w:t xml:space="preserve">ir </w:t>
      </w:r>
      <w:r w:rsidRPr="007F280D">
        <w:t xml:space="preserve">role in </w:t>
      </w:r>
      <w:r>
        <w:t xml:space="preserve">the </w:t>
      </w:r>
      <w:r w:rsidRPr="007F280D">
        <w:t>establishment of RAID</w:t>
      </w:r>
      <w:r>
        <w:t xml:space="preserve"> had been critical</w:t>
      </w:r>
      <w:r w:rsidRPr="007F280D">
        <w:t>.</w:t>
      </w:r>
      <w:r>
        <w:t xml:space="preserve"> </w:t>
      </w:r>
      <w:r w:rsidRPr="007F280D">
        <w:t xml:space="preserve">Stakeholders in Northland commented that the RAID </w:t>
      </w:r>
      <w:r>
        <w:t>M</w:t>
      </w:r>
      <w:r w:rsidRPr="007F280D">
        <w:t xml:space="preserve">ovement was having a positive impact </w:t>
      </w:r>
      <w:r>
        <w:t>on</w:t>
      </w:r>
      <w:r w:rsidRPr="007F280D">
        <w:t xml:space="preserve"> youth.</w:t>
      </w:r>
    </w:p>
    <w:p w:rsidR="00251FE0" w:rsidRPr="007F280D" w:rsidRDefault="00251FE0" w:rsidP="00251FE0"/>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Planning and </w:t>
      </w:r>
      <w:r>
        <w:rPr>
          <w:rStyle w:val="IntenseEmphasis"/>
          <w:rFonts w:eastAsia="Arial Unicode MS"/>
          <w:b w:val="0"/>
          <w:i w:val="0"/>
          <w:sz w:val="20"/>
          <w:szCs w:val="20"/>
          <w:lang w:val="en-NZ"/>
        </w:rPr>
        <w:t>m</w:t>
      </w:r>
      <w:r w:rsidRPr="007F280D">
        <w:rPr>
          <w:rStyle w:val="IntenseEmphasis"/>
          <w:rFonts w:eastAsia="Arial Unicode MS"/>
          <w:b w:val="0"/>
          <w:i w:val="0"/>
          <w:sz w:val="20"/>
          <w:szCs w:val="20"/>
          <w:lang w:val="en-NZ"/>
        </w:rPr>
        <w:t>onitoring</w:t>
      </w:r>
    </w:p>
    <w:p w:rsidR="00251FE0" w:rsidRPr="00CE5556" w:rsidRDefault="00251FE0" w:rsidP="00251FE0">
      <w:pPr>
        <w:rPr>
          <w:rFonts w:eastAsia="Arial Unicode MS"/>
        </w:rPr>
      </w:pPr>
      <w:r w:rsidRPr="007F280D">
        <w:rPr>
          <w:rFonts w:eastAsia="Arial Unicode MS"/>
        </w:rPr>
        <w:t xml:space="preserve">Both KPTO </w:t>
      </w:r>
      <w:r>
        <w:rPr>
          <w:rFonts w:eastAsia="Arial Unicode MS"/>
        </w:rPr>
        <w:t>Coordinators</w:t>
      </w:r>
      <w:r w:rsidRPr="007F280D">
        <w:rPr>
          <w:rFonts w:eastAsia="Arial Unicode MS"/>
        </w:rPr>
        <w:t xml:space="preserve"> interviewed </w:t>
      </w:r>
      <w:r>
        <w:rPr>
          <w:rFonts w:eastAsia="Arial Unicode MS"/>
        </w:rPr>
        <w:t>had</w:t>
      </w:r>
      <w:r w:rsidRPr="007F280D">
        <w:rPr>
          <w:rFonts w:eastAsia="Arial Unicode MS"/>
        </w:rPr>
        <w:t xml:space="preserve"> not </w:t>
      </w:r>
      <w:r>
        <w:rPr>
          <w:rFonts w:eastAsia="Arial Unicode MS"/>
        </w:rPr>
        <w:t xml:space="preserve">been </w:t>
      </w:r>
      <w:r w:rsidRPr="007F280D">
        <w:rPr>
          <w:rFonts w:eastAsia="Arial Unicode MS"/>
        </w:rPr>
        <w:t>employed during the entire evaluation period</w:t>
      </w:r>
      <w:r>
        <w:rPr>
          <w:rFonts w:eastAsia="Arial Unicode MS"/>
        </w:rPr>
        <w:t xml:space="preserve"> so they could not describe</w:t>
      </w:r>
      <w:r w:rsidRPr="007F280D">
        <w:rPr>
          <w:rFonts w:eastAsia="Arial Unicode MS"/>
        </w:rPr>
        <w:t xml:space="preserve"> the planning processes that </w:t>
      </w:r>
      <w:r>
        <w:rPr>
          <w:rFonts w:eastAsia="Arial Unicode MS"/>
        </w:rPr>
        <w:t xml:space="preserve">had </w:t>
      </w:r>
      <w:r w:rsidRPr="007F280D">
        <w:rPr>
          <w:rFonts w:eastAsia="Arial Unicode MS"/>
        </w:rPr>
        <w:t xml:space="preserve">contributed to the development of RHOT’s </w:t>
      </w:r>
      <w:r>
        <w:rPr>
          <w:rFonts w:eastAsia="Arial Unicode MS"/>
        </w:rPr>
        <w:t>a</w:t>
      </w:r>
      <w:r w:rsidRPr="007F280D">
        <w:rPr>
          <w:rFonts w:eastAsia="Arial Unicode MS"/>
        </w:rPr>
        <w:t xml:space="preserve">nnual </w:t>
      </w:r>
      <w:r>
        <w:rPr>
          <w:rFonts w:eastAsia="Arial Unicode MS"/>
        </w:rPr>
        <w:t>service p</w:t>
      </w:r>
      <w:r w:rsidRPr="007F280D">
        <w:rPr>
          <w:rFonts w:eastAsia="Arial Unicode MS"/>
        </w:rPr>
        <w:t>lans.</w:t>
      </w:r>
      <w:r>
        <w:rPr>
          <w:rFonts w:eastAsia="Arial Unicode MS"/>
        </w:rPr>
        <w:t xml:space="preserve">  Although brief interviews with former KPTO Coordinators commented that programme evaluations and feedback contributed to planning and monitoring activities, KTCL were unable to sight evidence of this process.</w:t>
      </w:r>
    </w:p>
    <w:p w:rsidR="00251FE0" w:rsidRPr="007F280D" w:rsidRDefault="00251FE0" w:rsidP="00251FE0"/>
    <w:p w:rsidR="00251FE0" w:rsidRPr="00172FFA" w:rsidRDefault="00251FE0" w:rsidP="00251FE0">
      <w:pPr>
        <w:pStyle w:val="KahuiHeading3"/>
      </w:pPr>
      <w:bookmarkStart w:id="103" w:name="_Toc410744598"/>
      <w:r w:rsidRPr="00172FFA">
        <w:t>3.3.4</w:t>
      </w:r>
      <w:r w:rsidRPr="00172FFA">
        <w:tab/>
        <w:t>Impact evaluation findings</w:t>
      </w:r>
      <w:bookmarkEnd w:id="103"/>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Community </w:t>
      </w:r>
      <w:r>
        <w:rPr>
          <w:rStyle w:val="IntenseEmphasis"/>
          <w:rFonts w:eastAsia="Arial Unicode MS"/>
          <w:b w:val="0"/>
          <w:i w:val="0"/>
          <w:sz w:val="20"/>
          <w:szCs w:val="20"/>
          <w:lang w:val="en-NZ"/>
        </w:rPr>
        <w:t>i</w:t>
      </w:r>
      <w:r w:rsidRPr="007F280D">
        <w:rPr>
          <w:rStyle w:val="IntenseEmphasis"/>
          <w:rFonts w:eastAsia="Arial Unicode MS"/>
          <w:b w:val="0"/>
          <w:i w:val="0"/>
          <w:sz w:val="20"/>
          <w:szCs w:val="20"/>
          <w:lang w:val="en-NZ"/>
        </w:rPr>
        <w:t>mpact and alignment with objectives</w:t>
      </w:r>
    </w:p>
    <w:p w:rsidR="00251FE0" w:rsidRPr="007F280D" w:rsidRDefault="00251FE0" w:rsidP="00251FE0">
      <w:pPr>
        <w:rPr>
          <w:rFonts w:eastAsia="Arial Unicode MS"/>
        </w:rPr>
      </w:pPr>
      <w:r w:rsidRPr="007F280D">
        <w:rPr>
          <w:rFonts w:eastAsia="Arial Unicode MS"/>
        </w:rPr>
        <w:t>Given the time constraints</w:t>
      </w:r>
      <w:r>
        <w:rPr>
          <w:rFonts w:eastAsia="Arial Unicode MS"/>
        </w:rPr>
        <w:t>,</w:t>
      </w:r>
      <w:r w:rsidRPr="007F280D">
        <w:rPr>
          <w:rFonts w:eastAsia="Arial Unicode MS"/>
        </w:rPr>
        <w:t xml:space="preserve"> the evaluation team </w:t>
      </w:r>
      <w:r>
        <w:rPr>
          <w:rFonts w:eastAsia="Arial Unicode MS"/>
        </w:rPr>
        <w:t>was</w:t>
      </w:r>
      <w:r w:rsidRPr="007F280D">
        <w:rPr>
          <w:rFonts w:eastAsia="Arial Unicode MS"/>
        </w:rPr>
        <w:t xml:space="preserve"> unable to meet whānau groups to </w:t>
      </w:r>
      <w:r>
        <w:rPr>
          <w:rFonts w:eastAsia="Arial Unicode MS"/>
        </w:rPr>
        <w:t>find out about</w:t>
      </w:r>
      <w:r w:rsidRPr="007F280D">
        <w:rPr>
          <w:rFonts w:eastAsia="Arial Unicode MS"/>
        </w:rPr>
        <w:t xml:space="preserve"> the impact of the service</w:t>
      </w:r>
      <w:r>
        <w:rPr>
          <w:rFonts w:eastAsia="Arial Unicode MS"/>
        </w:rPr>
        <w:t xml:space="preserve"> on them</w:t>
      </w:r>
      <w:r w:rsidRPr="007F280D">
        <w:rPr>
          <w:rFonts w:eastAsia="Arial Unicode MS"/>
        </w:rPr>
        <w:t>. However, the evaluation team met with a few key stakeholders (including government groups, community and non-government</w:t>
      </w:r>
      <w:r>
        <w:rPr>
          <w:rFonts w:eastAsia="Arial Unicode MS"/>
        </w:rPr>
        <w:t>al</w:t>
      </w:r>
      <w:r w:rsidRPr="007F280D">
        <w:rPr>
          <w:rFonts w:eastAsia="Arial Unicode MS"/>
        </w:rPr>
        <w:t xml:space="preserve"> organisations).</w:t>
      </w:r>
      <w:r>
        <w:rPr>
          <w:rFonts w:eastAsia="Arial Unicode MS"/>
        </w:rPr>
        <w:t xml:space="preserve"> </w:t>
      </w:r>
      <w:r w:rsidRPr="007F280D">
        <w:rPr>
          <w:rFonts w:eastAsia="Arial Unicode MS"/>
        </w:rPr>
        <w:t xml:space="preserve">Stakeholder participants were asked </w:t>
      </w:r>
      <w:r>
        <w:rPr>
          <w:rFonts w:eastAsia="Arial Unicode MS"/>
        </w:rPr>
        <w:t>for their views on</w:t>
      </w:r>
      <w:r w:rsidRPr="007F280D">
        <w:rPr>
          <w:rFonts w:eastAsia="Arial Unicode MS"/>
        </w:rPr>
        <w:t xml:space="preserve"> the KPTO service and </w:t>
      </w:r>
      <w:r>
        <w:rPr>
          <w:rFonts w:eastAsia="Arial Unicode MS"/>
        </w:rPr>
        <w:t>its</w:t>
      </w:r>
      <w:r w:rsidRPr="007F280D">
        <w:rPr>
          <w:rFonts w:eastAsia="Arial Unicode MS"/>
        </w:rPr>
        <w:t xml:space="preserve"> impact </w:t>
      </w:r>
      <w:r>
        <w:rPr>
          <w:rFonts w:eastAsia="Arial Unicode MS"/>
        </w:rPr>
        <w:t xml:space="preserve">on </w:t>
      </w:r>
      <w:r w:rsidRPr="007F280D">
        <w:rPr>
          <w:rFonts w:eastAsia="Arial Unicode MS"/>
        </w:rPr>
        <w:t>them.</w:t>
      </w:r>
      <w:r>
        <w:rPr>
          <w:rFonts w:eastAsia="Arial Unicode MS"/>
        </w:rPr>
        <w:t xml:space="preserve"> </w:t>
      </w:r>
      <w:r w:rsidRPr="007F280D">
        <w:rPr>
          <w:rFonts w:eastAsia="Arial Unicode MS"/>
        </w:rPr>
        <w:t xml:space="preserve">One participant </w:t>
      </w:r>
      <w:r>
        <w:rPr>
          <w:rFonts w:eastAsia="Arial Unicode MS"/>
        </w:rPr>
        <w:t>had</w:t>
      </w:r>
      <w:r w:rsidRPr="007F280D">
        <w:rPr>
          <w:rFonts w:eastAsia="Arial Unicode MS"/>
        </w:rPr>
        <w:t xml:space="preserve"> not </w:t>
      </w:r>
      <w:r>
        <w:rPr>
          <w:rFonts w:eastAsia="Arial Unicode MS"/>
        </w:rPr>
        <w:t xml:space="preserve">been </w:t>
      </w:r>
      <w:r w:rsidRPr="007F280D">
        <w:rPr>
          <w:rFonts w:eastAsia="Arial Unicode MS"/>
        </w:rPr>
        <w:t>aware of the KPTO service until KTCL had contacted them</w:t>
      </w:r>
      <w:r>
        <w:rPr>
          <w:rFonts w:eastAsia="Arial Unicode MS"/>
        </w:rPr>
        <w:t>;</w:t>
      </w:r>
      <w:r w:rsidRPr="007F280D">
        <w:rPr>
          <w:rFonts w:eastAsia="Arial Unicode MS"/>
        </w:rPr>
        <w:t xml:space="preserve"> another only heard about KPTO after speaking with SPINZ and was unsure of what </w:t>
      </w:r>
      <w:r>
        <w:rPr>
          <w:rFonts w:eastAsia="Arial Unicode MS"/>
        </w:rPr>
        <w:t>the KPTO programme delivered</w:t>
      </w:r>
      <w:r w:rsidRPr="007F280D">
        <w:rPr>
          <w:rFonts w:eastAsia="Arial Unicode MS"/>
        </w:rPr>
        <w:t>. The remaining stakeholders were aware of KPTO</w:t>
      </w:r>
      <w:r>
        <w:rPr>
          <w:rFonts w:eastAsia="Arial Unicode MS"/>
        </w:rPr>
        <w:t>,</w:t>
      </w:r>
      <w:r w:rsidRPr="007F280D">
        <w:rPr>
          <w:rFonts w:eastAsia="Arial Unicode MS"/>
        </w:rPr>
        <w:t xml:space="preserve"> mainly </w:t>
      </w:r>
      <w:r>
        <w:rPr>
          <w:rFonts w:eastAsia="Arial Unicode MS"/>
        </w:rPr>
        <w:t xml:space="preserve">due to </w:t>
      </w:r>
      <w:r w:rsidRPr="007F280D">
        <w:rPr>
          <w:rFonts w:eastAsia="Arial Unicode MS"/>
        </w:rPr>
        <w:t xml:space="preserve">a project </w:t>
      </w:r>
      <w:r>
        <w:rPr>
          <w:rFonts w:eastAsia="Arial Unicode MS"/>
        </w:rPr>
        <w:t>in which</w:t>
      </w:r>
      <w:r w:rsidRPr="007F280D">
        <w:rPr>
          <w:rFonts w:eastAsia="Arial Unicode MS"/>
        </w:rPr>
        <w:t xml:space="preserve"> both parties were </w:t>
      </w:r>
      <w:r>
        <w:rPr>
          <w:rFonts w:eastAsia="Arial Unicode MS"/>
        </w:rPr>
        <w:t>involved</w:t>
      </w:r>
      <w:r w:rsidRPr="007F280D">
        <w:rPr>
          <w:rFonts w:eastAsia="Arial Unicode MS"/>
        </w:rPr>
        <w:t>.</w:t>
      </w:r>
      <w:r>
        <w:rPr>
          <w:rFonts w:eastAsia="Arial Unicode MS"/>
        </w:rPr>
        <w:t xml:space="preserve"> All of the following comments were expressed from the interviews with stakeholders.</w:t>
      </w:r>
    </w:p>
    <w:p w:rsidR="00251FE0" w:rsidRPr="007F280D" w:rsidRDefault="00251FE0" w:rsidP="00251FE0">
      <w:pPr>
        <w:rPr>
          <w:rFonts w:eastAsia="Arial Unicode MS"/>
        </w:rPr>
      </w:pPr>
    </w:p>
    <w:p w:rsidR="00251FE0" w:rsidRPr="007F280D" w:rsidRDefault="00251FE0" w:rsidP="00251FE0">
      <w:pPr>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I originally did not know who they were until I had made contact with SPINZ a few years ago</w:t>
      </w:r>
      <w:r>
        <w:rPr>
          <w:rFonts w:eastAsia="Arial Unicode MS" w:cs="Arial"/>
          <w:i/>
          <w:sz w:val="21"/>
          <w:szCs w:val="21"/>
        </w:rPr>
        <w:t>.’</w:t>
      </w:r>
    </w:p>
    <w:p w:rsidR="00251FE0" w:rsidRPr="007F280D" w:rsidRDefault="00251FE0" w:rsidP="00251FE0">
      <w:pPr>
        <w:jc w:val="center"/>
        <w:rPr>
          <w:rFonts w:eastAsia="Arial Unicode MS" w:cs="Arial"/>
          <w:i/>
          <w:sz w:val="21"/>
          <w:szCs w:val="21"/>
        </w:rPr>
      </w:pPr>
    </w:p>
    <w:p w:rsidR="00251FE0" w:rsidRPr="007F280D" w:rsidRDefault="00251FE0" w:rsidP="00251FE0">
      <w:pPr>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 xml:space="preserve">There doesn’t appear to be any visibility </w:t>
      </w:r>
      <w:r>
        <w:rPr>
          <w:rFonts w:eastAsia="Arial Unicode MS" w:cs="Arial"/>
          <w:i/>
          <w:sz w:val="21"/>
          <w:szCs w:val="21"/>
        </w:rPr>
        <w:t>[</w:t>
      </w:r>
      <w:r w:rsidRPr="007F280D">
        <w:rPr>
          <w:rFonts w:eastAsia="Arial Unicode MS" w:cs="Arial"/>
          <w:i/>
          <w:sz w:val="21"/>
          <w:szCs w:val="21"/>
        </w:rPr>
        <w:t>in the mainstream sector</w:t>
      </w:r>
      <w:r>
        <w:rPr>
          <w:rFonts w:eastAsia="Arial Unicode MS" w:cs="Arial"/>
          <w:i/>
          <w:sz w:val="21"/>
          <w:szCs w:val="21"/>
        </w:rPr>
        <w:t>]</w:t>
      </w:r>
      <w:r w:rsidRPr="007F280D">
        <w:rPr>
          <w:rFonts w:eastAsia="Arial Unicode MS" w:cs="Arial"/>
          <w:i/>
          <w:sz w:val="21"/>
          <w:szCs w:val="21"/>
        </w:rPr>
        <w:t xml:space="preserve"> of KPTO and what’s been achieved or what are the learnings over the past 12 years</w:t>
      </w:r>
      <w:r>
        <w:rPr>
          <w:rFonts w:eastAsia="Arial Unicode MS" w:cs="Arial"/>
          <w:i/>
          <w:sz w:val="21"/>
          <w:szCs w:val="21"/>
        </w:rPr>
        <w:t>.’</w:t>
      </w:r>
    </w:p>
    <w:p w:rsidR="00251FE0" w:rsidRPr="007F280D" w:rsidRDefault="00251FE0" w:rsidP="00251FE0">
      <w:pPr>
        <w:jc w:val="center"/>
        <w:rPr>
          <w:rFonts w:eastAsia="Arial Unicode MS" w:cs="Arial"/>
          <w:i/>
          <w:sz w:val="21"/>
          <w:szCs w:val="21"/>
        </w:rPr>
      </w:pPr>
    </w:p>
    <w:p w:rsidR="00251FE0" w:rsidRPr="007F280D" w:rsidRDefault="00251FE0" w:rsidP="00251FE0">
      <w:pPr>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Do they work with Māori?</w:t>
      </w:r>
      <w:r>
        <w:rPr>
          <w:rFonts w:eastAsia="Arial Unicode MS" w:cs="Arial"/>
          <w:i/>
          <w:sz w:val="21"/>
          <w:szCs w:val="21"/>
        </w:rPr>
        <w:t>’</w:t>
      </w:r>
    </w:p>
    <w:p w:rsidR="00251FE0" w:rsidRPr="007F280D" w:rsidRDefault="00251FE0" w:rsidP="00251FE0">
      <w:pPr>
        <w:jc w:val="center"/>
        <w:rPr>
          <w:rFonts w:eastAsia="Arial Unicode MS" w:cs="Arial"/>
          <w:i/>
          <w:sz w:val="21"/>
          <w:szCs w:val="21"/>
        </w:rPr>
      </w:pPr>
    </w:p>
    <w:p w:rsidR="00251FE0" w:rsidRPr="007F280D" w:rsidRDefault="00251FE0" w:rsidP="00251FE0">
      <w:pPr>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 xml:space="preserve">I did some research on KPTO after receiving your </w:t>
      </w:r>
      <w:r>
        <w:rPr>
          <w:rFonts w:eastAsia="Arial Unicode MS" w:cs="Arial"/>
          <w:i/>
          <w:sz w:val="21"/>
          <w:szCs w:val="21"/>
        </w:rPr>
        <w:t>[</w:t>
      </w:r>
      <w:r w:rsidRPr="007F280D">
        <w:rPr>
          <w:rFonts w:eastAsia="Arial Unicode MS" w:cs="Arial"/>
          <w:i/>
          <w:sz w:val="21"/>
          <w:szCs w:val="21"/>
        </w:rPr>
        <w:t>KTCL</w:t>
      </w:r>
      <w:r>
        <w:rPr>
          <w:rFonts w:eastAsia="Arial Unicode MS" w:cs="Arial"/>
          <w:i/>
          <w:sz w:val="21"/>
          <w:szCs w:val="21"/>
        </w:rPr>
        <w:t>]</w:t>
      </w:r>
      <w:r w:rsidRPr="007F280D">
        <w:rPr>
          <w:rFonts w:eastAsia="Arial Unicode MS" w:cs="Arial"/>
          <w:i/>
          <w:sz w:val="21"/>
          <w:szCs w:val="21"/>
        </w:rPr>
        <w:t xml:space="preserve"> phone call to organise the interview.</w:t>
      </w:r>
      <w:r>
        <w:rPr>
          <w:rFonts w:eastAsia="Arial Unicode MS" w:cs="Arial"/>
          <w:i/>
          <w:sz w:val="21"/>
          <w:szCs w:val="21"/>
        </w:rPr>
        <w:t xml:space="preserve"> </w:t>
      </w:r>
      <w:r w:rsidRPr="007F280D">
        <w:rPr>
          <w:rFonts w:eastAsia="Arial Unicode MS" w:cs="Arial"/>
          <w:i/>
          <w:sz w:val="21"/>
          <w:szCs w:val="21"/>
        </w:rPr>
        <w:t>Otherwise I was not aware of the service</w:t>
      </w:r>
      <w:r>
        <w:rPr>
          <w:rFonts w:eastAsia="Arial Unicode MS" w:cs="Arial"/>
          <w:i/>
          <w:sz w:val="21"/>
          <w:szCs w:val="21"/>
        </w:rPr>
        <w:t>.’</w:t>
      </w:r>
    </w:p>
    <w:p w:rsidR="00251FE0" w:rsidRPr="007F280D" w:rsidRDefault="00251FE0" w:rsidP="00251FE0">
      <w:pPr>
        <w:jc w:val="center"/>
        <w:rPr>
          <w:rFonts w:eastAsia="Arial Unicode MS" w:cs="Arial"/>
          <w:i/>
          <w:sz w:val="21"/>
          <w:szCs w:val="21"/>
        </w:rPr>
      </w:pPr>
    </w:p>
    <w:p w:rsidR="00251FE0" w:rsidRPr="007F280D" w:rsidRDefault="00251FE0" w:rsidP="00251FE0">
      <w:pPr>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 xml:space="preserve">If they </w:t>
      </w:r>
      <w:r>
        <w:rPr>
          <w:rFonts w:eastAsia="Arial Unicode MS" w:cs="Arial"/>
          <w:i/>
          <w:sz w:val="21"/>
          <w:szCs w:val="21"/>
        </w:rPr>
        <w:t xml:space="preserve">[the </w:t>
      </w:r>
      <w:r w:rsidRPr="007F280D">
        <w:rPr>
          <w:rFonts w:eastAsia="Arial Unicode MS" w:cs="Arial"/>
          <w:i/>
          <w:sz w:val="21"/>
          <w:szCs w:val="21"/>
        </w:rPr>
        <w:t>KPTO</w:t>
      </w:r>
      <w:r>
        <w:rPr>
          <w:rFonts w:eastAsia="Arial Unicode MS" w:cs="Arial"/>
          <w:i/>
          <w:sz w:val="21"/>
          <w:szCs w:val="21"/>
        </w:rPr>
        <w:t xml:space="preserve"> team]</w:t>
      </w:r>
      <w:r w:rsidRPr="007F280D">
        <w:rPr>
          <w:rFonts w:eastAsia="Arial Unicode MS" w:cs="Arial"/>
          <w:i/>
          <w:sz w:val="21"/>
          <w:szCs w:val="21"/>
        </w:rPr>
        <w:t xml:space="preserve"> were to promote their service better, or in a more structured and cohesive way, that would be great. I suggest a national coordination service to produce a marketing strategy to improve service visibility, consistency in communicating key messages and sharing resources</w:t>
      </w:r>
      <w:r>
        <w:rPr>
          <w:rFonts w:eastAsia="Arial Unicode MS" w:cs="Arial"/>
          <w:i/>
          <w:sz w:val="21"/>
          <w:szCs w:val="21"/>
        </w:rPr>
        <w:t>.’</w:t>
      </w:r>
    </w:p>
    <w:p w:rsidR="00251FE0" w:rsidRPr="007F280D" w:rsidRDefault="00251FE0" w:rsidP="00251FE0">
      <w:pPr>
        <w:jc w:val="center"/>
        <w:rPr>
          <w:rFonts w:eastAsia="Arial Unicode MS" w:cs="Arial"/>
          <w:i/>
          <w:sz w:val="21"/>
          <w:szCs w:val="21"/>
        </w:rPr>
      </w:pPr>
    </w:p>
    <w:p w:rsidR="00251FE0" w:rsidRPr="007F280D" w:rsidRDefault="00251FE0" w:rsidP="00251FE0">
      <w:pPr>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 xml:space="preserve">We need to build a brand like </w:t>
      </w:r>
      <w:r>
        <w:rPr>
          <w:rFonts w:eastAsia="Arial Unicode MS" w:cs="Arial"/>
          <w:i/>
          <w:sz w:val="21"/>
          <w:szCs w:val="21"/>
        </w:rPr>
        <w:t>“</w:t>
      </w:r>
      <w:r w:rsidRPr="007F280D">
        <w:rPr>
          <w:rFonts w:eastAsia="Arial Unicode MS" w:cs="Arial"/>
          <w:i/>
          <w:sz w:val="21"/>
          <w:szCs w:val="21"/>
        </w:rPr>
        <w:t>It</w:t>
      </w:r>
      <w:r>
        <w:rPr>
          <w:rFonts w:eastAsia="Arial Unicode MS" w:cs="Arial"/>
          <w:i/>
          <w:sz w:val="21"/>
          <w:szCs w:val="21"/>
        </w:rPr>
        <w:t>’</w:t>
      </w:r>
      <w:r w:rsidRPr="007F280D">
        <w:rPr>
          <w:rFonts w:eastAsia="Arial Unicode MS" w:cs="Arial"/>
          <w:i/>
          <w:sz w:val="21"/>
          <w:szCs w:val="21"/>
        </w:rPr>
        <w:t>s not OK</w:t>
      </w:r>
      <w:r>
        <w:rPr>
          <w:rFonts w:eastAsia="Arial Unicode MS" w:cs="Arial"/>
          <w:i/>
          <w:sz w:val="21"/>
          <w:szCs w:val="21"/>
        </w:rPr>
        <w:t>”</w:t>
      </w:r>
      <w:proofErr w:type="gramStart"/>
      <w:r w:rsidRPr="007F280D">
        <w:rPr>
          <w:rFonts w:eastAsia="Arial Unicode MS" w:cs="Arial"/>
          <w:i/>
          <w:sz w:val="21"/>
          <w:szCs w:val="21"/>
        </w:rPr>
        <w:t>,</w:t>
      </w:r>
      <w:proofErr w:type="gramEnd"/>
      <w:r w:rsidRPr="007F280D">
        <w:rPr>
          <w:rFonts w:eastAsia="Arial Unicode MS" w:cs="Arial"/>
          <w:i/>
          <w:sz w:val="21"/>
          <w:szCs w:val="21"/>
        </w:rPr>
        <w:t xml:space="preserve"> maybe </w:t>
      </w:r>
      <w:r>
        <w:rPr>
          <w:rFonts w:eastAsia="Arial Unicode MS" w:cs="Arial"/>
          <w:i/>
          <w:sz w:val="21"/>
          <w:szCs w:val="21"/>
        </w:rPr>
        <w:t>“</w:t>
      </w:r>
      <w:r w:rsidRPr="007F280D">
        <w:rPr>
          <w:rFonts w:eastAsia="Arial Unicode MS" w:cs="Arial"/>
          <w:i/>
          <w:sz w:val="21"/>
          <w:szCs w:val="21"/>
        </w:rPr>
        <w:t>You can talk to me</w:t>
      </w:r>
      <w:r>
        <w:rPr>
          <w:rFonts w:eastAsia="Arial Unicode MS" w:cs="Arial"/>
          <w:i/>
          <w:sz w:val="21"/>
          <w:szCs w:val="21"/>
        </w:rPr>
        <w:t>”.’</w:t>
      </w:r>
    </w:p>
    <w:p w:rsidR="00251FE0" w:rsidRPr="007F280D" w:rsidRDefault="00251FE0" w:rsidP="00251FE0">
      <w:pPr>
        <w:jc w:val="center"/>
        <w:rPr>
          <w:rFonts w:eastAsia="Arial Unicode MS" w:cs="Arial"/>
          <w:i/>
          <w:sz w:val="21"/>
          <w:szCs w:val="21"/>
        </w:rPr>
      </w:pPr>
    </w:p>
    <w:p w:rsidR="00251FE0" w:rsidRPr="007F280D" w:rsidRDefault="00251FE0" w:rsidP="00251FE0">
      <w:pPr>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Across the nine sites KPTO should have some type of practicality</w:t>
      </w:r>
      <w:r>
        <w:rPr>
          <w:rFonts w:eastAsia="Arial Unicode MS" w:cs="Arial"/>
          <w:i/>
          <w:sz w:val="21"/>
          <w:szCs w:val="21"/>
        </w:rPr>
        <w:t>.’</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One stakeholder who was involved with the Papakura</w:t>
      </w:r>
      <w:r>
        <w:rPr>
          <w:rFonts w:eastAsia="Arial Unicode MS"/>
        </w:rPr>
        <w:t xml:space="preserve"> High</w:t>
      </w:r>
      <w:r w:rsidRPr="007F280D">
        <w:rPr>
          <w:rFonts w:eastAsia="Arial Unicode MS"/>
        </w:rPr>
        <w:t xml:space="preserve"> </w:t>
      </w:r>
      <w:r>
        <w:rPr>
          <w:rFonts w:eastAsia="Arial Unicode MS"/>
        </w:rPr>
        <w:t xml:space="preserve">School </w:t>
      </w:r>
      <w:r w:rsidRPr="007F280D">
        <w:rPr>
          <w:rFonts w:eastAsia="Arial Unicode MS"/>
        </w:rPr>
        <w:t xml:space="preserve">project praised the existing KPTO team </w:t>
      </w:r>
      <w:r>
        <w:rPr>
          <w:rFonts w:eastAsia="Arial Unicode MS"/>
        </w:rPr>
        <w:t>for</w:t>
      </w:r>
      <w:r w:rsidRPr="007F280D">
        <w:rPr>
          <w:rFonts w:eastAsia="Arial Unicode MS"/>
        </w:rPr>
        <w:t xml:space="preserve"> </w:t>
      </w:r>
      <w:r>
        <w:rPr>
          <w:rFonts w:eastAsia="Arial Unicode MS"/>
        </w:rPr>
        <w:t>its critical role in leading and</w:t>
      </w:r>
      <w:r w:rsidRPr="007F280D">
        <w:rPr>
          <w:rFonts w:eastAsia="Arial Unicode MS"/>
        </w:rPr>
        <w:t xml:space="preserve"> coordinati</w:t>
      </w:r>
      <w:r>
        <w:rPr>
          <w:rFonts w:eastAsia="Arial Unicode MS"/>
        </w:rPr>
        <w:t>ng this</w:t>
      </w:r>
      <w:r w:rsidRPr="007F280D">
        <w:rPr>
          <w:rFonts w:eastAsia="Arial Unicode MS"/>
        </w:rPr>
        <w:t xml:space="preserve"> community project.</w:t>
      </w:r>
      <w:r>
        <w:rPr>
          <w:rFonts w:eastAsia="Arial Unicode MS"/>
        </w:rPr>
        <w:t xml:space="preserve"> </w:t>
      </w:r>
      <w:r w:rsidRPr="007F280D">
        <w:rPr>
          <w:rFonts w:eastAsia="Arial Unicode MS"/>
        </w:rPr>
        <w:t xml:space="preserve">KPTO had played a </w:t>
      </w:r>
      <w:r w:rsidRPr="007F280D">
        <w:rPr>
          <w:rFonts w:eastAsia="Arial Unicode MS"/>
        </w:rPr>
        <w:lastRenderedPageBreak/>
        <w:t>critical role in leading this project</w:t>
      </w:r>
      <w:r>
        <w:rPr>
          <w:rFonts w:eastAsia="Arial Unicode MS"/>
        </w:rPr>
        <w:t>. T</w:t>
      </w:r>
      <w:r w:rsidRPr="007F280D">
        <w:rPr>
          <w:rFonts w:eastAsia="Arial Unicode MS"/>
        </w:rPr>
        <w:t xml:space="preserve">he initiatives </w:t>
      </w:r>
      <w:r>
        <w:rPr>
          <w:rFonts w:eastAsia="Arial Unicode MS"/>
        </w:rPr>
        <w:t>continued to be implemented</w:t>
      </w:r>
      <w:r w:rsidRPr="007F280D">
        <w:rPr>
          <w:rFonts w:eastAsia="Arial Unicode MS"/>
        </w:rPr>
        <w:t>.</w:t>
      </w:r>
      <w:r>
        <w:rPr>
          <w:rFonts w:eastAsia="Arial Unicode MS"/>
        </w:rPr>
        <w:t xml:space="preserve"> </w:t>
      </w:r>
      <w:r w:rsidRPr="007F280D">
        <w:rPr>
          <w:rFonts w:eastAsia="Arial Unicode MS"/>
        </w:rPr>
        <w:t xml:space="preserve">Another stakeholder identified the Mercer Netball Team </w:t>
      </w:r>
      <w:r>
        <w:rPr>
          <w:rFonts w:eastAsia="Arial Unicode MS"/>
        </w:rPr>
        <w:t>a</w:t>
      </w:r>
      <w:r w:rsidRPr="007F280D">
        <w:rPr>
          <w:rFonts w:eastAsia="Arial Unicode MS"/>
        </w:rPr>
        <w:t xml:space="preserve">lcohol </w:t>
      </w:r>
      <w:r>
        <w:rPr>
          <w:rFonts w:eastAsia="Arial Unicode MS"/>
        </w:rPr>
        <w:t>m</w:t>
      </w:r>
      <w:r w:rsidRPr="007F280D">
        <w:rPr>
          <w:rFonts w:eastAsia="Arial Unicode MS"/>
        </w:rPr>
        <w:t xml:space="preserve">anagement </w:t>
      </w:r>
      <w:r>
        <w:rPr>
          <w:rFonts w:eastAsia="Arial Unicode MS"/>
        </w:rPr>
        <w:t>p</w:t>
      </w:r>
      <w:r w:rsidRPr="007F280D">
        <w:rPr>
          <w:rFonts w:eastAsia="Arial Unicode MS"/>
        </w:rPr>
        <w:t xml:space="preserve">olicy as </w:t>
      </w:r>
      <w:r>
        <w:rPr>
          <w:rFonts w:eastAsia="Arial Unicode MS"/>
        </w:rPr>
        <w:t xml:space="preserve">another </w:t>
      </w:r>
      <w:r w:rsidRPr="007F280D">
        <w:rPr>
          <w:rFonts w:eastAsia="Arial Unicode MS"/>
        </w:rPr>
        <w:t>positive</w:t>
      </w:r>
      <w:r>
        <w:rPr>
          <w:rFonts w:eastAsia="Arial Unicode MS"/>
        </w:rPr>
        <w:t xml:space="preserve"> project</w:t>
      </w:r>
      <w:r w:rsidRPr="007F280D">
        <w:rPr>
          <w:rFonts w:eastAsia="Arial Unicode MS"/>
        </w:rPr>
        <w:t xml:space="preserve">, </w:t>
      </w:r>
      <w:r>
        <w:rPr>
          <w:rFonts w:eastAsia="Arial Unicode MS"/>
        </w:rPr>
        <w:t xml:space="preserve">although it </w:t>
      </w:r>
      <w:r w:rsidRPr="007F280D">
        <w:rPr>
          <w:rFonts w:eastAsia="Arial Unicode MS"/>
        </w:rPr>
        <w:t>was not exclusively developed as a KPTO</w:t>
      </w:r>
      <w:r>
        <w:rPr>
          <w:rFonts w:eastAsia="Arial Unicode MS"/>
        </w:rPr>
        <w:t>-</w:t>
      </w:r>
      <w:r w:rsidRPr="007F280D">
        <w:rPr>
          <w:rFonts w:eastAsia="Arial Unicode MS"/>
        </w:rPr>
        <w:t>led initiative.</w:t>
      </w:r>
      <w:r>
        <w:rPr>
          <w:rFonts w:eastAsia="Arial Unicode MS"/>
        </w:rPr>
        <w:t xml:space="preserve"> </w:t>
      </w:r>
    </w:p>
    <w:p w:rsidR="00251FE0" w:rsidRPr="007F280D" w:rsidRDefault="00251FE0" w:rsidP="00251FE0">
      <w:pPr>
        <w:rPr>
          <w:rFonts w:eastAsia="Arial Unicode MS"/>
        </w:rPr>
      </w:pPr>
    </w:p>
    <w:p w:rsidR="00251FE0" w:rsidRPr="007F280D" w:rsidRDefault="00251FE0" w:rsidP="00251FE0">
      <w:pPr>
        <w:rPr>
          <w:rFonts w:eastAsia="Arial Unicode MS"/>
        </w:rPr>
      </w:pPr>
      <w:r>
        <w:rPr>
          <w:rFonts w:eastAsia="Arial Unicode MS"/>
        </w:rPr>
        <w:t>A</w:t>
      </w:r>
      <w:r w:rsidRPr="007F280D">
        <w:rPr>
          <w:rFonts w:eastAsia="Arial Unicode MS"/>
        </w:rPr>
        <w:t xml:space="preserve">s an iwi </w:t>
      </w:r>
      <w:r>
        <w:rPr>
          <w:rFonts w:eastAsia="Arial Unicode MS"/>
        </w:rPr>
        <w:t>c</w:t>
      </w:r>
      <w:r w:rsidRPr="007F280D">
        <w:rPr>
          <w:rFonts w:eastAsia="Arial Unicode MS"/>
        </w:rPr>
        <w:t xml:space="preserve">haritable </w:t>
      </w:r>
      <w:r>
        <w:rPr>
          <w:rFonts w:eastAsia="Arial Unicode MS"/>
        </w:rPr>
        <w:t>t</w:t>
      </w:r>
      <w:r w:rsidRPr="007F280D">
        <w:rPr>
          <w:rFonts w:eastAsia="Arial Unicode MS"/>
        </w:rPr>
        <w:t>rust located in Manukau, Auckland</w:t>
      </w:r>
      <w:r>
        <w:rPr>
          <w:rFonts w:eastAsia="Arial Unicode MS"/>
        </w:rPr>
        <w:t xml:space="preserve">, </w:t>
      </w:r>
      <w:proofErr w:type="gramStart"/>
      <w:r>
        <w:rPr>
          <w:rFonts w:eastAsia="Arial Unicode MS"/>
        </w:rPr>
        <w:t>RHOT</w:t>
      </w:r>
      <w:proofErr w:type="gramEnd"/>
      <w:r>
        <w:rPr>
          <w:rFonts w:eastAsia="Arial Unicode MS"/>
        </w:rPr>
        <w:t xml:space="preserve"> </w:t>
      </w:r>
      <w:r w:rsidRPr="007F280D">
        <w:rPr>
          <w:rFonts w:eastAsia="Arial Unicode MS"/>
        </w:rPr>
        <w:t>endeavours to deliver KPTO services across the Counties Manukau DHB boundaries.</w:t>
      </w:r>
      <w:r>
        <w:rPr>
          <w:rFonts w:eastAsia="Arial Unicode MS"/>
        </w:rPr>
        <w:t xml:space="preserve"> </w:t>
      </w:r>
      <w:r w:rsidRPr="007F280D">
        <w:rPr>
          <w:rFonts w:eastAsia="Arial Unicode MS"/>
        </w:rPr>
        <w:t xml:space="preserve">The large area lies between Kaiaua in the </w:t>
      </w:r>
      <w:r>
        <w:rPr>
          <w:rFonts w:eastAsia="Arial Unicode MS"/>
        </w:rPr>
        <w:t>e</w:t>
      </w:r>
      <w:r w:rsidRPr="007F280D">
        <w:rPr>
          <w:rFonts w:eastAsia="Arial Unicode MS"/>
        </w:rPr>
        <w:t xml:space="preserve">ast, Port Waikato in the </w:t>
      </w:r>
      <w:r>
        <w:rPr>
          <w:rFonts w:eastAsia="Arial Unicode MS"/>
        </w:rPr>
        <w:t>w</w:t>
      </w:r>
      <w:r w:rsidRPr="007F280D">
        <w:rPr>
          <w:rFonts w:eastAsia="Arial Unicode MS"/>
        </w:rPr>
        <w:t xml:space="preserve">est, Pakuranga in the </w:t>
      </w:r>
      <w:r>
        <w:rPr>
          <w:rFonts w:eastAsia="Arial Unicode MS"/>
        </w:rPr>
        <w:t>n</w:t>
      </w:r>
      <w:r w:rsidRPr="007F280D">
        <w:rPr>
          <w:rFonts w:eastAsia="Arial Unicode MS"/>
        </w:rPr>
        <w:t>orth and Manukau in South Auckland. According to 2013 census data, the total Māori population for Manukau City alone was 47,346</w:t>
      </w:r>
      <w:r>
        <w:rPr>
          <w:rFonts w:eastAsia="Arial Unicode MS"/>
        </w:rPr>
        <w:t>, which</w:t>
      </w:r>
      <w:r w:rsidRPr="007F280D">
        <w:rPr>
          <w:rFonts w:eastAsia="Arial Unicode MS"/>
        </w:rPr>
        <w:t xml:space="preserve"> was the </w:t>
      </w:r>
      <w:r>
        <w:rPr>
          <w:rFonts w:eastAsia="Arial Unicode MS"/>
        </w:rPr>
        <w:t>largest</w:t>
      </w:r>
      <w:r w:rsidRPr="007F280D">
        <w:rPr>
          <w:rFonts w:eastAsia="Arial Unicode MS"/>
        </w:rPr>
        <w:t xml:space="preserve"> Māori population size out of the 73 districts in New Zealand.</w:t>
      </w:r>
      <w:r>
        <w:rPr>
          <w:rFonts w:eastAsia="Arial Unicode MS"/>
        </w:rPr>
        <w:t xml:space="preserve"> </w:t>
      </w:r>
      <w:r w:rsidRPr="007F280D">
        <w:rPr>
          <w:rFonts w:eastAsia="Arial Unicode MS"/>
        </w:rPr>
        <w:t>The recently employed K</w:t>
      </w:r>
      <w:r>
        <w:rPr>
          <w:rFonts w:eastAsia="Arial Unicode MS"/>
        </w:rPr>
        <w:t>P</w:t>
      </w:r>
      <w:r w:rsidRPr="007F280D">
        <w:rPr>
          <w:rFonts w:eastAsia="Arial Unicode MS"/>
        </w:rPr>
        <w:t xml:space="preserve">TO </w:t>
      </w:r>
      <w:r>
        <w:rPr>
          <w:rFonts w:eastAsia="Arial Unicode MS"/>
        </w:rPr>
        <w:t>Coordinators</w:t>
      </w:r>
      <w:r w:rsidRPr="007F280D">
        <w:rPr>
          <w:rFonts w:eastAsia="Arial Unicode MS"/>
        </w:rPr>
        <w:t xml:space="preserve"> commented that they were concerned about how much impact they </w:t>
      </w:r>
      <w:r>
        <w:rPr>
          <w:rFonts w:eastAsia="Arial Unicode MS"/>
        </w:rPr>
        <w:t>could</w:t>
      </w:r>
      <w:r w:rsidRPr="007F280D">
        <w:rPr>
          <w:rFonts w:eastAsia="Arial Unicode MS"/>
        </w:rPr>
        <w:t xml:space="preserve"> make </w:t>
      </w:r>
      <w:r>
        <w:rPr>
          <w:rFonts w:eastAsia="Arial Unicode MS"/>
        </w:rPr>
        <w:t>in</w:t>
      </w:r>
      <w:r w:rsidRPr="007F280D">
        <w:rPr>
          <w:rFonts w:eastAsia="Arial Unicode MS"/>
        </w:rPr>
        <w:t xml:space="preserve"> such a big region.</w:t>
      </w:r>
      <w:r>
        <w:rPr>
          <w:rFonts w:eastAsia="Arial Unicode MS"/>
        </w:rPr>
        <w:t xml:space="preserve">  </w:t>
      </w:r>
    </w:p>
    <w:p w:rsidR="00251FE0" w:rsidRPr="007F280D" w:rsidRDefault="00251FE0" w:rsidP="00251FE0">
      <w:pPr>
        <w:pStyle w:val="ListParagraph"/>
        <w:spacing w:before="120" w:after="120" w:line="276" w:lineRule="auto"/>
        <w:ind w:left="0"/>
        <w:jc w:val="center"/>
        <w:rPr>
          <w:rFonts w:eastAsia="Arial Unicode MS" w:cs="Arial"/>
          <w:i/>
          <w:sz w:val="21"/>
          <w:szCs w:val="21"/>
        </w:rPr>
      </w:pPr>
      <w:r>
        <w:rPr>
          <w:noProof/>
          <w:sz w:val="21"/>
          <w:szCs w:val="21"/>
          <w:lang w:eastAsia="en-NZ"/>
        </w:rPr>
        <w:drawing>
          <wp:inline distT="0" distB="0" distL="0" distR="0" wp14:anchorId="4497861C" wp14:editId="0400B418">
            <wp:extent cx="3857625" cy="3905250"/>
            <wp:effectExtent l="0" t="0" r="9525" b="0"/>
            <wp:docPr id="6" name="Picture 6" descr="fig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7625" cy="3905250"/>
                    </a:xfrm>
                    <a:prstGeom prst="rect">
                      <a:avLst/>
                    </a:prstGeom>
                    <a:noFill/>
                    <a:ln>
                      <a:noFill/>
                    </a:ln>
                  </pic:spPr>
                </pic:pic>
              </a:graphicData>
            </a:graphic>
          </wp:inline>
        </w:drawing>
      </w:r>
    </w:p>
    <w:p w:rsidR="00251FE0" w:rsidRPr="007F280D" w:rsidRDefault="00251FE0" w:rsidP="00251FE0">
      <w:pPr>
        <w:rPr>
          <w:rFonts w:eastAsia="Arial Unicode MS"/>
        </w:rPr>
      </w:pPr>
    </w:p>
    <w:p w:rsidR="00251FE0" w:rsidRDefault="00251FE0" w:rsidP="00251FE0">
      <w:pPr>
        <w:rPr>
          <w:rFonts w:eastAsia="Arial Unicode MS"/>
        </w:rPr>
      </w:pPr>
      <w:r>
        <w:rPr>
          <w:rFonts w:eastAsia="Arial Unicode MS"/>
        </w:rPr>
        <w:t>From</w:t>
      </w:r>
      <w:r w:rsidRPr="007F280D">
        <w:rPr>
          <w:rFonts w:eastAsia="Arial Unicode MS"/>
        </w:rPr>
        <w:t xml:space="preserve"> the document review, it was evident that many of the objectives outlined in the service specifications were achieved.</w:t>
      </w:r>
      <w:r>
        <w:rPr>
          <w:rFonts w:eastAsia="Arial Unicode MS"/>
        </w:rPr>
        <w:t xml:space="preserve"> </w:t>
      </w:r>
      <w:r w:rsidRPr="007F280D">
        <w:rPr>
          <w:rFonts w:eastAsia="Arial Unicode MS"/>
        </w:rPr>
        <w:t>However</w:t>
      </w:r>
      <w:r>
        <w:rPr>
          <w:rFonts w:eastAsia="Arial Unicode MS"/>
        </w:rPr>
        <w:t>,</w:t>
      </w:r>
      <w:r w:rsidRPr="007F280D">
        <w:rPr>
          <w:rFonts w:eastAsia="Arial Unicode MS"/>
        </w:rPr>
        <w:t xml:space="preserve"> due to the limited stakeholder and KPTO </w:t>
      </w:r>
      <w:r>
        <w:rPr>
          <w:rFonts w:eastAsia="Arial Unicode MS"/>
        </w:rPr>
        <w:t>Coordinator</w:t>
      </w:r>
      <w:r w:rsidRPr="007F280D">
        <w:rPr>
          <w:rFonts w:eastAsia="Arial Unicode MS"/>
        </w:rPr>
        <w:t xml:space="preserve"> engagement</w:t>
      </w:r>
      <w:r>
        <w:rPr>
          <w:rFonts w:eastAsia="Arial Unicode MS"/>
        </w:rPr>
        <w:t xml:space="preserve"> during</w:t>
      </w:r>
      <w:r w:rsidRPr="007F280D">
        <w:rPr>
          <w:rFonts w:eastAsia="Arial Unicode MS"/>
        </w:rPr>
        <w:t xml:space="preserve"> the evaluation, KTCL </w:t>
      </w:r>
      <w:r>
        <w:rPr>
          <w:rFonts w:eastAsia="Arial Unicode MS"/>
        </w:rPr>
        <w:t xml:space="preserve">was </w:t>
      </w:r>
      <w:r w:rsidRPr="007F280D">
        <w:rPr>
          <w:rFonts w:eastAsia="Arial Unicode MS"/>
        </w:rPr>
        <w:t>unable to verify this.</w:t>
      </w:r>
    </w:p>
    <w:p w:rsidR="00251FE0" w:rsidRPr="007F280D" w:rsidRDefault="00251FE0" w:rsidP="00251FE0">
      <w:pPr>
        <w:rPr>
          <w:lang w:eastAsia="x-none"/>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Value to the region and the programme</w:t>
      </w:r>
    </w:p>
    <w:p w:rsidR="00251FE0" w:rsidRPr="007F280D" w:rsidRDefault="00251FE0" w:rsidP="00251FE0">
      <w:pPr>
        <w:rPr>
          <w:rFonts w:eastAsia="Arial Unicode MS"/>
        </w:rPr>
      </w:pPr>
      <w:r w:rsidRPr="007F280D">
        <w:rPr>
          <w:rFonts w:eastAsia="Arial Unicode MS"/>
        </w:rPr>
        <w:t xml:space="preserve">The consensus </w:t>
      </w:r>
      <w:r>
        <w:rPr>
          <w:rFonts w:eastAsia="Arial Unicode MS"/>
        </w:rPr>
        <w:t>among</w:t>
      </w:r>
      <w:r w:rsidRPr="007F280D">
        <w:rPr>
          <w:rFonts w:eastAsia="Arial Unicode MS"/>
        </w:rPr>
        <w:t xml:space="preserve"> all participants </w:t>
      </w:r>
      <w:r>
        <w:rPr>
          <w:rFonts w:eastAsia="Arial Unicode MS"/>
        </w:rPr>
        <w:t xml:space="preserve">was </w:t>
      </w:r>
      <w:r w:rsidRPr="007F280D">
        <w:rPr>
          <w:rFonts w:eastAsia="Arial Unicode MS"/>
        </w:rPr>
        <w:t>that the KPTO programme was important, particularly in relation to engaging with Māori.</w:t>
      </w:r>
      <w:r>
        <w:rPr>
          <w:rFonts w:eastAsia="Arial Unicode MS"/>
        </w:rPr>
        <w:t xml:space="preserve"> </w:t>
      </w:r>
      <w:r w:rsidRPr="007F280D">
        <w:rPr>
          <w:rFonts w:eastAsia="Arial Unicode MS"/>
        </w:rPr>
        <w:t>Some identified that the resourc</w:t>
      </w:r>
      <w:r>
        <w:rPr>
          <w:rFonts w:eastAsia="Arial Unicode MS"/>
        </w:rPr>
        <w:t>es</w:t>
      </w:r>
      <w:r w:rsidRPr="007F280D">
        <w:rPr>
          <w:rFonts w:eastAsia="Arial Unicode MS"/>
        </w:rPr>
        <w:t xml:space="preserve"> available for </w:t>
      </w:r>
      <w:r>
        <w:rPr>
          <w:rFonts w:eastAsia="Arial Unicode MS"/>
        </w:rPr>
        <w:t xml:space="preserve">providing </w:t>
      </w:r>
      <w:r w:rsidRPr="007F280D">
        <w:rPr>
          <w:rFonts w:eastAsia="Arial Unicode MS"/>
        </w:rPr>
        <w:t xml:space="preserve">suicide prevention </w:t>
      </w:r>
      <w:r>
        <w:rPr>
          <w:rFonts w:eastAsia="Arial Unicode MS"/>
        </w:rPr>
        <w:t xml:space="preserve">services </w:t>
      </w:r>
      <w:r w:rsidRPr="007F280D">
        <w:rPr>
          <w:rFonts w:eastAsia="Arial Unicode MS"/>
        </w:rPr>
        <w:t xml:space="preserve">for Māori </w:t>
      </w:r>
      <w:r>
        <w:rPr>
          <w:rFonts w:eastAsia="Arial Unicode MS"/>
        </w:rPr>
        <w:t>was limited</w:t>
      </w:r>
      <w:r w:rsidRPr="007F280D">
        <w:rPr>
          <w:rFonts w:eastAsia="Arial Unicode MS"/>
        </w:rPr>
        <w:t xml:space="preserve">. However, </w:t>
      </w:r>
      <w:r>
        <w:rPr>
          <w:rFonts w:eastAsia="Arial Unicode MS"/>
        </w:rPr>
        <w:t>there was</w:t>
      </w:r>
      <w:r w:rsidRPr="007F280D">
        <w:rPr>
          <w:rFonts w:eastAsia="Arial Unicode MS"/>
        </w:rPr>
        <w:t xml:space="preserve"> clear</w:t>
      </w:r>
      <w:r>
        <w:rPr>
          <w:rFonts w:eastAsia="Arial Unicode MS"/>
        </w:rPr>
        <w:t>ly</w:t>
      </w:r>
      <w:r w:rsidRPr="007F280D">
        <w:rPr>
          <w:rFonts w:eastAsia="Arial Unicode MS"/>
        </w:rPr>
        <w:t xml:space="preserve"> </w:t>
      </w:r>
      <w:r>
        <w:rPr>
          <w:rFonts w:eastAsia="Arial Unicode MS"/>
        </w:rPr>
        <w:t>a</w:t>
      </w:r>
      <w:r w:rsidRPr="007F280D">
        <w:rPr>
          <w:rFonts w:eastAsia="Arial Unicode MS"/>
        </w:rPr>
        <w:t xml:space="preserve"> need</w:t>
      </w:r>
      <w:r>
        <w:rPr>
          <w:rFonts w:eastAsia="Arial Unicode MS"/>
        </w:rPr>
        <w:t xml:space="preserve"> for</w:t>
      </w:r>
      <w:r w:rsidRPr="007F280D">
        <w:rPr>
          <w:rFonts w:eastAsia="Arial Unicode MS"/>
        </w:rPr>
        <w:t xml:space="preserve"> a much stronger emphasis</w:t>
      </w:r>
      <w:r w:rsidRPr="00714598">
        <w:rPr>
          <w:rFonts w:eastAsia="Arial Unicode MS"/>
        </w:rPr>
        <w:t xml:space="preserve"> </w:t>
      </w:r>
      <w:r>
        <w:rPr>
          <w:rFonts w:eastAsia="Arial Unicode MS"/>
        </w:rPr>
        <w:t xml:space="preserve">on increasing </w:t>
      </w:r>
      <w:r w:rsidRPr="007F280D">
        <w:rPr>
          <w:rFonts w:eastAsia="Arial Unicode MS"/>
        </w:rPr>
        <w:t xml:space="preserve">awareness and </w:t>
      </w:r>
      <w:r>
        <w:rPr>
          <w:rFonts w:eastAsia="Arial Unicode MS"/>
        </w:rPr>
        <w:t xml:space="preserve">understanding </w:t>
      </w:r>
      <w:r w:rsidRPr="007F280D">
        <w:rPr>
          <w:rFonts w:eastAsia="Arial Unicode MS"/>
        </w:rPr>
        <w:t>of the KPTO programme in the region.</w:t>
      </w:r>
      <w:r>
        <w:rPr>
          <w:rFonts w:eastAsia="Arial Unicode MS"/>
        </w:rPr>
        <w:t xml:space="preserve"> </w:t>
      </w:r>
    </w:p>
    <w:p w:rsidR="00251FE0" w:rsidRPr="007F280D" w:rsidRDefault="00251FE0" w:rsidP="00251FE0">
      <w:pPr>
        <w:rPr>
          <w:rFonts w:eastAsia="Arial Unicode MS"/>
        </w:rPr>
      </w:pPr>
    </w:p>
    <w:p w:rsidR="00251FE0" w:rsidRPr="007F280D" w:rsidRDefault="00251FE0" w:rsidP="00251FE0">
      <w:pPr>
        <w:rPr>
          <w:rFonts w:eastAsia="Arial Unicode MS"/>
        </w:rPr>
      </w:pPr>
      <w:r>
        <w:rPr>
          <w:rFonts w:eastAsia="Arial Unicode MS"/>
        </w:rPr>
        <w:t>Both of the former</w:t>
      </w:r>
      <w:r w:rsidRPr="007F280D">
        <w:rPr>
          <w:rFonts w:eastAsia="Arial Unicode MS"/>
        </w:rPr>
        <w:t xml:space="preserve"> KPTO </w:t>
      </w:r>
      <w:r>
        <w:rPr>
          <w:rFonts w:eastAsia="Arial Unicode MS"/>
        </w:rPr>
        <w:t xml:space="preserve">Coordinator’s </w:t>
      </w:r>
      <w:r w:rsidRPr="007F280D">
        <w:rPr>
          <w:rFonts w:eastAsia="Arial Unicode MS"/>
        </w:rPr>
        <w:t xml:space="preserve">occupied </w:t>
      </w:r>
      <w:r>
        <w:rPr>
          <w:rFonts w:eastAsia="Arial Unicode MS"/>
        </w:rPr>
        <w:t>significant</w:t>
      </w:r>
      <w:r w:rsidRPr="007F280D">
        <w:rPr>
          <w:rFonts w:eastAsia="Arial Unicode MS"/>
        </w:rPr>
        <w:t xml:space="preserve"> positions of authority and influence in key stakeholder collaborative groups such as the Lifeline reference group, IPNANZ, PAPCOSS, Te Matatini Waka Hourua advisory group, and the iwi advisory forum.</w:t>
      </w:r>
      <w:r>
        <w:rPr>
          <w:rFonts w:eastAsia="Arial Unicode MS"/>
        </w:rPr>
        <w:t xml:space="preserve">  The current KPTO Coordinator commented that this representation was vital in terms of raising the profile and implementing KPTO </w:t>
      </w:r>
      <w:r>
        <w:rPr>
          <w:rFonts w:eastAsia="Arial Unicode MS"/>
        </w:rPr>
        <w:lastRenderedPageBreak/>
        <w:t xml:space="preserve">programme activities. </w:t>
      </w:r>
      <w:r w:rsidRPr="007F280D">
        <w:rPr>
          <w:rFonts w:eastAsia="Arial Unicode MS"/>
        </w:rPr>
        <w:t xml:space="preserve">A representative from Lifeline </w:t>
      </w:r>
      <w:r>
        <w:rPr>
          <w:rFonts w:eastAsia="Arial Unicode MS"/>
        </w:rPr>
        <w:t>stated that</w:t>
      </w:r>
      <w:r w:rsidRPr="007F280D">
        <w:rPr>
          <w:rFonts w:eastAsia="Arial Unicode MS"/>
        </w:rPr>
        <w:t xml:space="preserve"> KPTO participation </w:t>
      </w:r>
      <w:r>
        <w:rPr>
          <w:rFonts w:eastAsia="Arial Unicode MS"/>
        </w:rPr>
        <w:t xml:space="preserve">was valuable, </w:t>
      </w:r>
      <w:r w:rsidRPr="007F280D">
        <w:rPr>
          <w:rFonts w:eastAsia="Arial Unicode MS"/>
        </w:rPr>
        <w:t>strengthen</w:t>
      </w:r>
      <w:r>
        <w:rPr>
          <w:rFonts w:eastAsia="Arial Unicode MS"/>
        </w:rPr>
        <w:t>ing</w:t>
      </w:r>
      <w:r w:rsidRPr="007F280D">
        <w:rPr>
          <w:rFonts w:eastAsia="Arial Unicode MS"/>
        </w:rPr>
        <w:t xml:space="preserve"> the relationship</w:t>
      </w:r>
      <w:r>
        <w:rPr>
          <w:rFonts w:eastAsia="Arial Unicode MS"/>
        </w:rPr>
        <w:t xml:space="preserve"> between the two organisations</w:t>
      </w:r>
      <w:r w:rsidRPr="007F280D">
        <w:rPr>
          <w:rFonts w:eastAsia="Arial Unicode MS"/>
        </w:rPr>
        <w:t xml:space="preserve"> and </w:t>
      </w:r>
      <w:r>
        <w:rPr>
          <w:rFonts w:eastAsia="Arial Unicode MS"/>
        </w:rPr>
        <w:t xml:space="preserve">their </w:t>
      </w:r>
      <w:r w:rsidRPr="007F280D">
        <w:rPr>
          <w:rFonts w:eastAsia="Arial Unicode MS"/>
        </w:rPr>
        <w:t>collaborative activities.</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Based on stakeholder feedback from the Northland KPTO evaluations, the R</w:t>
      </w:r>
      <w:r>
        <w:rPr>
          <w:rFonts w:eastAsia="Arial Unicode MS"/>
        </w:rPr>
        <w:t>AID</w:t>
      </w:r>
      <w:r w:rsidRPr="007F280D">
        <w:rPr>
          <w:rFonts w:eastAsia="Arial Unicode MS"/>
        </w:rPr>
        <w:t xml:space="preserve"> Movement had a positive impact on the community.</w:t>
      </w:r>
      <w:r>
        <w:rPr>
          <w:rFonts w:eastAsia="Arial Unicode MS"/>
        </w:rPr>
        <w:t xml:space="preserve"> </w:t>
      </w:r>
      <w:r w:rsidRPr="007F280D">
        <w:rPr>
          <w:rFonts w:eastAsia="Arial Unicode MS"/>
        </w:rPr>
        <w:t xml:space="preserve">One of the current KPTO </w:t>
      </w:r>
      <w:r>
        <w:rPr>
          <w:rFonts w:eastAsia="Arial Unicode MS"/>
        </w:rPr>
        <w:t>Coordinators</w:t>
      </w:r>
      <w:r w:rsidRPr="007F280D">
        <w:rPr>
          <w:rFonts w:eastAsia="Arial Unicode MS"/>
        </w:rPr>
        <w:t xml:space="preserve"> was heavily involved in </w:t>
      </w:r>
      <w:r>
        <w:rPr>
          <w:rFonts w:eastAsia="Arial Unicode MS"/>
        </w:rPr>
        <w:t xml:space="preserve">the establishment of </w:t>
      </w:r>
      <w:r w:rsidRPr="007F280D">
        <w:rPr>
          <w:rFonts w:eastAsia="Arial Unicode MS"/>
        </w:rPr>
        <w:t xml:space="preserve">this </w:t>
      </w:r>
      <w:r>
        <w:rPr>
          <w:rFonts w:eastAsia="Arial Unicode MS"/>
        </w:rPr>
        <w:t>initiative, which</w:t>
      </w:r>
      <w:r w:rsidRPr="007F280D">
        <w:rPr>
          <w:rFonts w:eastAsia="Arial Unicode MS"/>
        </w:rPr>
        <w:t xml:space="preserve"> KTCL foresee</w:t>
      </w:r>
      <w:r>
        <w:rPr>
          <w:rFonts w:eastAsia="Arial Unicode MS"/>
        </w:rPr>
        <w:t>s</w:t>
      </w:r>
      <w:r w:rsidRPr="007F280D">
        <w:rPr>
          <w:rFonts w:eastAsia="Arial Unicode MS"/>
        </w:rPr>
        <w:t xml:space="preserve"> </w:t>
      </w:r>
      <w:r>
        <w:rPr>
          <w:rFonts w:eastAsia="Arial Unicode MS"/>
        </w:rPr>
        <w:t xml:space="preserve">as </w:t>
      </w:r>
      <w:r w:rsidRPr="007F280D">
        <w:rPr>
          <w:rFonts w:eastAsia="Arial Unicode MS"/>
        </w:rPr>
        <w:t xml:space="preserve">playing a </w:t>
      </w:r>
      <w:r>
        <w:rPr>
          <w:rFonts w:eastAsia="Arial Unicode MS"/>
        </w:rPr>
        <w:t>major</w:t>
      </w:r>
      <w:r w:rsidRPr="007F280D">
        <w:rPr>
          <w:rFonts w:eastAsia="Arial Unicode MS"/>
        </w:rPr>
        <w:t xml:space="preserve"> role in</w:t>
      </w:r>
      <w:r>
        <w:rPr>
          <w:rFonts w:eastAsia="Arial Unicode MS"/>
        </w:rPr>
        <w:t xml:space="preserve"> the</w:t>
      </w:r>
      <w:r w:rsidRPr="007F280D">
        <w:rPr>
          <w:rFonts w:eastAsia="Arial Unicode MS"/>
        </w:rPr>
        <w:t xml:space="preserve"> KPTO </w:t>
      </w:r>
      <w:r>
        <w:rPr>
          <w:rFonts w:eastAsia="Arial Unicode MS"/>
        </w:rPr>
        <w:t>programme in the future</w:t>
      </w:r>
      <w:r w:rsidRPr="007F280D">
        <w:rPr>
          <w:rFonts w:eastAsia="Arial Unicode MS"/>
        </w:rPr>
        <w:t>.</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Cultural competency </w:t>
      </w:r>
    </w:p>
    <w:p w:rsidR="00251FE0" w:rsidRDefault="00251FE0" w:rsidP="00251FE0">
      <w:pPr>
        <w:rPr>
          <w:rFonts w:eastAsia="Arial Unicode MS"/>
        </w:rPr>
      </w:pPr>
      <w:r w:rsidRPr="007F280D">
        <w:rPr>
          <w:rFonts w:eastAsia="Arial Unicode MS"/>
        </w:rPr>
        <w:t>RHOT is an iwi</w:t>
      </w:r>
      <w:r>
        <w:rPr>
          <w:rFonts w:eastAsia="Arial Unicode MS"/>
        </w:rPr>
        <w:t>-</w:t>
      </w:r>
      <w:r w:rsidRPr="007F280D">
        <w:rPr>
          <w:rFonts w:eastAsia="Arial Unicode MS"/>
        </w:rPr>
        <w:t>based trust that is heavily underpinned by tikanga practices</w:t>
      </w:r>
      <w:r>
        <w:rPr>
          <w:rFonts w:eastAsia="Arial Unicode MS"/>
        </w:rPr>
        <w:t>. B</w:t>
      </w:r>
      <w:r w:rsidRPr="007F280D">
        <w:rPr>
          <w:rFonts w:eastAsia="Arial Unicode MS"/>
        </w:rPr>
        <w:t>uilding the capacity of cultural competency both internally and externally is a key element of the organisation.</w:t>
      </w:r>
      <w:r>
        <w:rPr>
          <w:rFonts w:eastAsia="Arial Unicode MS"/>
        </w:rPr>
        <w:t xml:space="preserve"> L</w:t>
      </w:r>
      <w:r w:rsidRPr="007F280D">
        <w:rPr>
          <w:rFonts w:eastAsia="Arial Unicode MS"/>
        </w:rPr>
        <w:t xml:space="preserve">ittle evidence </w:t>
      </w:r>
      <w:r>
        <w:rPr>
          <w:rFonts w:eastAsia="Arial Unicode MS"/>
        </w:rPr>
        <w:t xml:space="preserve">could </w:t>
      </w:r>
      <w:r w:rsidRPr="007F280D">
        <w:rPr>
          <w:rFonts w:eastAsia="Arial Unicode MS"/>
        </w:rPr>
        <w:t xml:space="preserve">be obtained about the cultural competency of the programme due </w:t>
      </w:r>
      <w:r>
        <w:rPr>
          <w:rFonts w:eastAsia="Arial Unicode MS"/>
        </w:rPr>
        <w:t xml:space="preserve">to </w:t>
      </w:r>
      <w:r w:rsidRPr="007F280D">
        <w:rPr>
          <w:rFonts w:eastAsia="Arial Unicode MS"/>
        </w:rPr>
        <w:t>the limitations of the evaluation.</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Strengths and opportunities for improvement</w:t>
      </w:r>
    </w:p>
    <w:p w:rsidR="00251FE0" w:rsidRPr="007F280D" w:rsidRDefault="00251FE0" w:rsidP="00251FE0">
      <w:pPr>
        <w:rPr>
          <w:rFonts w:eastAsia="Arial Unicode MS"/>
        </w:rPr>
      </w:pPr>
      <w:r>
        <w:rPr>
          <w:rFonts w:eastAsia="Arial Unicode MS"/>
        </w:rPr>
        <w:t>T</w:t>
      </w:r>
      <w:r w:rsidRPr="007F280D">
        <w:rPr>
          <w:rFonts w:eastAsia="Arial Unicode MS"/>
        </w:rPr>
        <w:t>he stakeholder interviews</w:t>
      </w:r>
      <w:r>
        <w:rPr>
          <w:rFonts w:eastAsia="Arial Unicode MS"/>
        </w:rPr>
        <w:t xml:space="preserve"> showed that</w:t>
      </w:r>
      <w:r w:rsidRPr="007F280D">
        <w:rPr>
          <w:rFonts w:eastAsia="Arial Unicode MS"/>
        </w:rPr>
        <w:t xml:space="preserve"> awareness of the KPTO service</w:t>
      </w:r>
      <w:r>
        <w:rPr>
          <w:rFonts w:eastAsia="Arial Unicode MS"/>
        </w:rPr>
        <w:t xml:space="preserve"> was limited</w:t>
      </w:r>
      <w:r w:rsidRPr="007F280D">
        <w:rPr>
          <w:rFonts w:eastAsia="Arial Unicode MS"/>
        </w:rPr>
        <w:t>.</w:t>
      </w:r>
      <w:r>
        <w:rPr>
          <w:rFonts w:eastAsia="Arial Unicode MS"/>
        </w:rPr>
        <w:t xml:space="preserve"> </w:t>
      </w:r>
      <w:r w:rsidRPr="007F280D">
        <w:rPr>
          <w:rFonts w:eastAsia="Arial Unicode MS"/>
        </w:rPr>
        <w:t>One participant</w:t>
      </w:r>
      <w:r>
        <w:rPr>
          <w:rFonts w:eastAsia="Arial Unicode MS"/>
        </w:rPr>
        <w:t>, who worked for</w:t>
      </w:r>
      <w:r w:rsidRPr="007F280D">
        <w:rPr>
          <w:rFonts w:eastAsia="Arial Unicode MS"/>
        </w:rPr>
        <w:t xml:space="preserve"> a nationwide programme</w:t>
      </w:r>
      <w:r>
        <w:rPr>
          <w:rFonts w:eastAsia="Arial Unicode MS"/>
        </w:rPr>
        <w:t>,</w:t>
      </w:r>
      <w:r w:rsidRPr="007F280D">
        <w:rPr>
          <w:rFonts w:eastAsia="Arial Unicode MS"/>
        </w:rPr>
        <w:t xml:space="preserve"> was not aware of the KPTO service until KTCL had made contact with them. </w:t>
      </w:r>
      <w:r>
        <w:rPr>
          <w:rFonts w:eastAsia="Arial Unicode MS"/>
        </w:rPr>
        <w:t>After</w:t>
      </w:r>
      <w:r w:rsidRPr="007F280D">
        <w:rPr>
          <w:rFonts w:eastAsia="Arial Unicode MS"/>
        </w:rPr>
        <w:t xml:space="preserve"> </w:t>
      </w:r>
      <w:r>
        <w:rPr>
          <w:rFonts w:eastAsia="Arial Unicode MS"/>
        </w:rPr>
        <w:t xml:space="preserve">doing </w:t>
      </w:r>
      <w:r w:rsidRPr="007F280D">
        <w:rPr>
          <w:rFonts w:eastAsia="Arial Unicode MS"/>
        </w:rPr>
        <w:t>some research</w:t>
      </w:r>
      <w:r>
        <w:rPr>
          <w:rFonts w:eastAsia="Arial Unicode MS"/>
        </w:rPr>
        <w:t>, this participant found</w:t>
      </w:r>
      <w:r w:rsidRPr="007F280D">
        <w:rPr>
          <w:rFonts w:eastAsia="Arial Unicode MS"/>
        </w:rPr>
        <w:t xml:space="preserve"> a number of </w:t>
      </w:r>
      <w:r>
        <w:rPr>
          <w:rFonts w:eastAsia="Arial Unicode MS"/>
        </w:rPr>
        <w:t xml:space="preserve">KPTO </w:t>
      </w:r>
      <w:r w:rsidRPr="007F280D">
        <w:rPr>
          <w:rFonts w:eastAsia="Arial Unicode MS"/>
        </w:rPr>
        <w:t xml:space="preserve">resources but </w:t>
      </w:r>
      <w:r>
        <w:rPr>
          <w:rFonts w:eastAsia="Arial Unicode MS"/>
        </w:rPr>
        <w:t xml:space="preserve">only </w:t>
      </w:r>
      <w:r w:rsidRPr="007F280D">
        <w:rPr>
          <w:rFonts w:eastAsia="Arial Unicode MS"/>
        </w:rPr>
        <w:t>limited information on how KPTO was delivering outcomes.</w:t>
      </w:r>
      <w:r>
        <w:rPr>
          <w:rFonts w:eastAsia="Arial Unicode MS"/>
        </w:rPr>
        <w:t xml:space="preserve"> </w:t>
      </w:r>
      <w:r w:rsidRPr="007F280D">
        <w:rPr>
          <w:rFonts w:eastAsia="Arial Unicode MS"/>
        </w:rPr>
        <w:t>Another participant</w:t>
      </w:r>
      <w:r>
        <w:rPr>
          <w:rFonts w:eastAsia="Arial Unicode MS"/>
        </w:rPr>
        <w:t xml:space="preserve"> had</w:t>
      </w:r>
      <w:r w:rsidRPr="007F280D">
        <w:rPr>
          <w:rFonts w:eastAsia="Arial Unicode MS"/>
        </w:rPr>
        <w:t xml:space="preserve"> only recently heard about K</w:t>
      </w:r>
      <w:r>
        <w:rPr>
          <w:rFonts w:eastAsia="Arial Unicode MS"/>
        </w:rPr>
        <w:t>PTO after speaking with SPINZ.</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In addition</w:t>
      </w:r>
      <w:r>
        <w:rPr>
          <w:rFonts w:eastAsia="Arial Unicode MS"/>
        </w:rPr>
        <w:t>,</w:t>
      </w:r>
      <w:r w:rsidRPr="007F280D">
        <w:rPr>
          <w:rFonts w:eastAsia="Arial Unicode MS"/>
        </w:rPr>
        <w:t xml:space="preserve"> the </w:t>
      </w:r>
      <w:r>
        <w:rPr>
          <w:rFonts w:eastAsia="Arial Unicode MS"/>
        </w:rPr>
        <w:t xml:space="preserve">former KPTO Coordinator commented that the </w:t>
      </w:r>
      <w:r w:rsidRPr="007F280D">
        <w:rPr>
          <w:rFonts w:eastAsia="Arial Unicode MS"/>
        </w:rPr>
        <w:t>KPTO programme has undergone a number of changes since its inception</w:t>
      </w:r>
      <w:r>
        <w:rPr>
          <w:rFonts w:eastAsia="Arial Unicode MS"/>
        </w:rPr>
        <w:t>,</w:t>
      </w:r>
      <w:r w:rsidRPr="007F280D">
        <w:rPr>
          <w:rFonts w:eastAsia="Arial Unicode MS"/>
        </w:rPr>
        <w:t xml:space="preserve"> result</w:t>
      </w:r>
      <w:r>
        <w:rPr>
          <w:rFonts w:eastAsia="Arial Unicode MS"/>
        </w:rPr>
        <w:t>ing</w:t>
      </w:r>
      <w:r w:rsidRPr="007F280D">
        <w:rPr>
          <w:rFonts w:eastAsia="Arial Unicode MS"/>
        </w:rPr>
        <w:t xml:space="preserve"> in varying models of delivery and </w:t>
      </w:r>
      <w:r>
        <w:rPr>
          <w:rFonts w:eastAsia="Arial Unicode MS"/>
        </w:rPr>
        <w:t xml:space="preserve">diluting </w:t>
      </w:r>
      <w:r w:rsidRPr="007F280D">
        <w:rPr>
          <w:rFonts w:eastAsia="Arial Unicode MS"/>
        </w:rPr>
        <w:t xml:space="preserve">the clarity of the original programme.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KPTO</w:t>
      </w:r>
      <w:r>
        <w:rPr>
          <w:rFonts w:eastAsia="Arial Unicode MS"/>
        </w:rPr>
        <w:t>-</w:t>
      </w:r>
      <w:r w:rsidRPr="007F280D">
        <w:rPr>
          <w:rFonts w:eastAsia="Arial Unicode MS"/>
        </w:rPr>
        <w:t>led or community</w:t>
      </w:r>
      <w:r>
        <w:rPr>
          <w:rFonts w:eastAsia="Arial Unicode MS"/>
        </w:rPr>
        <w:t>-</w:t>
      </w:r>
      <w:r w:rsidRPr="007F280D">
        <w:rPr>
          <w:rFonts w:eastAsia="Arial Unicode MS"/>
        </w:rPr>
        <w:t xml:space="preserve">led initiatives such as the Papakura High School project and the RAID </w:t>
      </w:r>
      <w:r>
        <w:rPr>
          <w:rFonts w:eastAsia="Arial Unicode MS"/>
        </w:rPr>
        <w:t>M</w:t>
      </w:r>
      <w:r w:rsidRPr="007F280D">
        <w:rPr>
          <w:rFonts w:eastAsia="Arial Unicode MS"/>
        </w:rPr>
        <w:t>ovement had the biggest impact on the community in terms of suicide prevention.</w:t>
      </w:r>
      <w:r>
        <w:rPr>
          <w:rFonts w:eastAsia="Arial Unicode MS"/>
        </w:rPr>
        <w:t xml:space="preserve"> </w:t>
      </w:r>
      <w:r w:rsidRPr="007F280D">
        <w:rPr>
          <w:rFonts w:eastAsia="Arial Unicode MS"/>
        </w:rPr>
        <w:t xml:space="preserve">In addition, </w:t>
      </w:r>
      <w:r>
        <w:rPr>
          <w:rFonts w:eastAsia="Arial Unicode MS"/>
        </w:rPr>
        <w:t xml:space="preserve">the presence of </w:t>
      </w:r>
      <w:r w:rsidRPr="007F280D">
        <w:rPr>
          <w:rFonts w:eastAsia="Arial Unicode MS"/>
        </w:rPr>
        <w:t>KPTO staff on key groups and forums appear</w:t>
      </w:r>
      <w:r>
        <w:rPr>
          <w:rFonts w:eastAsia="Arial Unicode MS"/>
        </w:rPr>
        <w:t>ed</w:t>
      </w:r>
      <w:r w:rsidRPr="007F280D">
        <w:rPr>
          <w:rFonts w:eastAsia="Arial Unicode MS"/>
        </w:rPr>
        <w:t xml:space="preserve"> to </w:t>
      </w:r>
      <w:r>
        <w:rPr>
          <w:rFonts w:eastAsia="Arial Unicode MS"/>
        </w:rPr>
        <w:t xml:space="preserve">contribute strongly to </w:t>
      </w:r>
      <w:r w:rsidRPr="007F280D">
        <w:rPr>
          <w:rFonts w:eastAsia="Arial Unicode MS"/>
        </w:rPr>
        <w:t>achieving the objectives of the programme.</w:t>
      </w:r>
    </w:p>
    <w:p w:rsidR="00251FE0" w:rsidRPr="007F280D" w:rsidRDefault="00251FE0" w:rsidP="00251FE0">
      <w:pPr>
        <w:rPr>
          <w:rFonts w:eastAsia="Arial Unicode MS"/>
        </w:rPr>
      </w:pPr>
    </w:p>
    <w:p w:rsidR="00251FE0" w:rsidRPr="007F280D" w:rsidRDefault="00251FE0" w:rsidP="00251FE0">
      <w:pPr>
        <w:rPr>
          <w:rFonts w:eastAsia="Arial Unicode MS"/>
        </w:rPr>
      </w:pPr>
      <w:r>
        <w:rPr>
          <w:rFonts w:eastAsia="Arial Unicode MS"/>
        </w:rPr>
        <w:t>S</w:t>
      </w:r>
      <w:r w:rsidRPr="007F280D">
        <w:rPr>
          <w:rFonts w:eastAsia="Arial Unicode MS"/>
        </w:rPr>
        <w:t xml:space="preserve">ome of the </w:t>
      </w:r>
      <w:r>
        <w:rPr>
          <w:rFonts w:eastAsia="Arial Unicode MS"/>
        </w:rPr>
        <w:t xml:space="preserve">KPTO Coordinator </w:t>
      </w:r>
      <w:r w:rsidRPr="007F280D">
        <w:rPr>
          <w:rFonts w:eastAsia="Arial Unicode MS"/>
        </w:rPr>
        <w:t>comment</w:t>
      </w:r>
      <w:r>
        <w:rPr>
          <w:rFonts w:eastAsia="Arial Unicode MS"/>
        </w:rPr>
        <w:t>s</w:t>
      </w:r>
      <w:r w:rsidRPr="007F280D">
        <w:rPr>
          <w:rFonts w:eastAsia="Arial Unicode MS"/>
        </w:rPr>
        <w:t xml:space="preserve"> below</w:t>
      </w:r>
      <w:r>
        <w:rPr>
          <w:rFonts w:eastAsia="Arial Unicode MS"/>
        </w:rPr>
        <w:t xml:space="preserve"> indicate</w:t>
      </w:r>
      <w:r w:rsidRPr="007F280D">
        <w:rPr>
          <w:rFonts w:eastAsia="Arial Unicode MS"/>
        </w:rPr>
        <w:t xml:space="preserve"> there was room for improvement in b</w:t>
      </w:r>
      <w:r>
        <w:rPr>
          <w:rFonts w:eastAsia="Arial Unicode MS"/>
        </w:rPr>
        <w:t>uilding the capability of KPTO C</w:t>
      </w:r>
      <w:r w:rsidRPr="007F280D">
        <w:rPr>
          <w:rFonts w:eastAsia="Arial Unicode MS"/>
        </w:rPr>
        <w:t>oordinators and the coordination of the programme.</w:t>
      </w:r>
    </w:p>
    <w:p w:rsidR="00251FE0" w:rsidRPr="007F280D" w:rsidRDefault="00251FE0" w:rsidP="00251FE0">
      <w:pPr>
        <w:rPr>
          <w:rFonts w:eastAsia="Arial Unicode MS"/>
        </w:rPr>
      </w:pPr>
    </w:p>
    <w:p w:rsidR="00251FE0" w:rsidRPr="007F280D" w:rsidRDefault="00251FE0" w:rsidP="00251FE0">
      <w:pPr>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While KPTO is called a suicide prevention service</w:t>
      </w:r>
      <w:r>
        <w:rPr>
          <w:rFonts w:eastAsia="Arial Unicode MS" w:cs="Arial"/>
          <w:i/>
          <w:sz w:val="21"/>
          <w:szCs w:val="21"/>
        </w:rPr>
        <w:t>,</w:t>
      </w:r>
      <w:r w:rsidRPr="007F280D">
        <w:rPr>
          <w:rFonts w:eastAsia="Arial Unicode MS" w:cs="Arial"/>
          <w:i/>
          <w:sz w:val="21"/>
          <w:szCs w:val="21"/>
        </w:rPr>
        <w:t xml:space="preserve"> our approach is about mental wellbeing (and stress preventers) and positive contribution to society</w:t>
      </w:r>
      <w:r>
        <w:rPr>
          <w:rFonts w:eastAsia="Arial Unicode MS" w:cs="Arial"/>
          <w:i/>
          <w:sz w:val="21"/>
          <w:szCs w:val="21"/>
        </w:rPr>
        <w:t>.’</w:t>
      </w:r>
    </w:p>
    <w:p w:rsidR="00251FE0" w:rsidRPr="007F280D" w:rsidRDefault="00251FE0" w:rsidP="00251FE0">
      <w:pPr>
        <w:jc w:val="center"/>
        <w:rPr>
          <w:rFonts w:eastAsia="Arial Unicode MS" w:cs="Arial"/>
          <w:i/>
          <w:sz w:val="21"/>
          <w:szCs w:val="21"/>
        </w:rPr>
      </w:pPr>
    </w:p>
    <w:p w:rsidR="00251FE0" w:rsidRPr="007F280D" w:rsidRDefault="00251FE0" w:rsidP="00251FE0">
      <w:pPr>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 xml:space="preserve">The ASIST </w:t>
      </w:r>
      <w:r>
        <w:rPr>
          <w:rFonts w:eastAsia="Arial Unicode MS" w:cs="Arial"/>
          <w:i/>
          <w:sz w:val="21"/>
          <w:szCs w:val="21"/>
        </w:rPr>
        <w:t>p</w:t>
      </w:r>
      <w:r w:rsidRPr="007F280D">
        <w:rPr>
          <w:rFonts w:eastAsia="Arial Unicode MS" w:cs="Arial"/>
          <w:i/>
          <w:sz w:val="21"/>
          <w:szCs w:val="21"/>
        </w:rPr>
        <w:t>rogramme is a mainstream suicide prevention training programme purchased from a Canadian-owned company and is not suitable for Māori</w:t>
      </w:r>
      <w:r>
        <w:rPr>
          <w:rFonts w:eastAsia="Arial Unicode MS" w:cs="Arial"/>
          <w:i/>
          <w:sz w:val="21"/>
          <w:szCs w:val="21"/>
        </w:rPr>
        <w:t>.’</w:t>
      </w:r>
    </w:p>
    <w:p w:rsidR="00251FE0" w:rsidRPr="007F280D" w:rsidRDefault="00251FE0" w:rsidP="00251FE0">
      <w:pPr>
        <w:jc w:val="center"/>
        <w:rPr>
          <w:rFonts w:eastAsia="Arial Unicode MS" w:cs="Arial"/>
          <w:i/>
          <w:sz w:val="21"/>
          <w:szCs w:val="21"/>
        </w:rPr>
      </w:pPr>
    </w:p>
    <w:p w:rsidR="00251FE0" w:rsidRPr="007F280D" w:rsidRDefault="00251FE0" w:rsidP="00251FE0">
      <w:pPr>
        <w:jc w:val="center"/>
        <w:rPr>
          <w:rFonts w:eastAsia="Arial Unicode MS" w:cs="Arial Unicode MS"/>
          <w:i/>
          <w:sz w:val="21"/>
          <w:szCs w:val="21"/>
          <w:lang w:eastAsia="x-none"/>
        </w:rPr>
      </w:pPr>
      <w:r>
        <w:rPr>
          <w:rFonts w:eastAsia="Arial Unicode MS" w:cs="Arial Unicode MS"/>
          <w:i/>
          <w:sz w:val="21"/>
          <w:szCs w:val="21"/>
          <w:lang w:eastAsia="x-none"/>
        </w:rPr>
        <w:t>‘</w:t>
      </w:r>
      <w:r w:rsidRPr="007F280D">
        <w:rPr>
          <w:rFonts w:eastAsia="Arial Unicode MS" w:cs="Arial Unicode MS"/>
          <w:i/>
          <w:sz w:val="21"/>
          <w:szCs w:val="21"/>
          <w:lang w:eastAsia="x-none"/>
        </w:rPr>
        <w:t xml:space="preserve">The Ministry should bring all suicide prevention strategies together and </w:t>
      </w:r>
      <w:r>
        <w:rPr>
          <w:rFonts w:eastAsia="Arial Unicode MS" w:cs="Arial Unicode MS"/>
          <w:i/>
          <w:sz w:val="21"/>
          <w:szCs w:val="21"/>
          <w:lang w:eastAsia="x-none"/>
        </w:rPr>
        <w:t xml:space="preserve">[a] </w:t>
      </w:r>
      <w:r w:rsidRPr="007F280D">
        <w:rPr>
          <w:rFonts w:eastAsia="Arial Unicode MS" w:cs="Arial Unicode MS"/>
          <w:i/>
          <w:sz w:val="21"/>
          <w:szCs w:val="21"/>
          <w:lang w:eastAsia="x-none"/>
        </w:rPr>
        <w:t>regional team should be established to bring all parties together</w:t>
      </w:r>
      <w:r>
        <w:rPr>
          <w:rFonts w:eastAsia="Arial Unicode MS" w:cs="Arial Unicode MS"/>
          <w:i/>
          <w:sz w:val="21"/>
          <w:szCs w:val="21"/>
          <w:lang w:eastAsia="x-none"/>
        </w:rPr>
        <w:t>.’</w:t>
      </w:r>
    </w:p>
    <w:p w:rsidR="00251FE0" w:rsidRPr="007F280D" w:rsidRDefault="00251FE0" w:rsidP="00251FE0">
      <w:pPr>
        <w:jc w:val="center"/>
        <w:rPr>
          <w:rFonts w:eastAsia="Arial Unicode MS" w:cs="Arial Unicode MS"/>
          <w:i/>
          <w:sz w:val="21"/>
          <w:szCs w:val="21"/>
          <w:lang w:eastAsia="x-none"/>
        </w:rPr>
      </w:pPr>
    </w:p>
    <w:p w:rsidR="00251FE0" w:rsidRPr="007F280D" w:rsidRDefault="00251FE0" w:rsidP="00251FE0">
      <w:pPr>
        <w:jc w:val="center"/>
        <w:rPr>
          <w:rFonts w:eastAsia="Arial Unicode MS" w:cs="Arial Unicode MS"/>
          <w:i/>
          <w:sz w:val="21"/>
          <w:szCs w:val="21"/>
          <w:lang w:eastAsia="x-none"/>
        </w:rPr>
      </w:pPr>
      <w:r>
        <w:rPr>
          <w:rFonts w:eastAsia="Arial Unicode MS" w:cs="Arial Unicode MS"/>
          <w:i/>
          <w:sz w:val="21"/>
          <w:szCs w:val="21"/>
          <w:lang w:eastAsia="x-none"/>
        </w:rPr>
        <w:t>‘</w:t>
      </w:r>
      <w:r w:rsidRPr="007F280D">
        <w:rPr>
          <w:rFonts w:eastAsia="Arial Unicode MS" w:cs="Arial Unicode MS"/>
          <w:i/>
          <w:sz w:val="21"/>
          <w:szCs w:val="21"/>
          <w:lang w:eastAsia="x-none"/>
        </w:rPr>
        <w:t xml:space="preserve">The KPTO </w:t>
      </w:r>
      <w:r>
        <w:rPr>
          <w:rFonts w:eastAsia="Arial Unicode MS" w:cs="Arial Unicode MS"/>
          <w:i/>
          <w:sz w:val="21"/>
          <w:szCs w:val="21"/>
          <w:lang w:eastAsia="x-none"/>
        </w:rPr>
        <w:t>n</w:t>
      </w:r>
      <w:r w:rsidRPr="007F280D">
        <w:rPr>
          <w:rFonts w:eastAsia="Arial Unicode MS" w:cs="Arial Unicode MS"/>
          <w:i/>
          <w:sz w:val="21"/>
          <w:szCs w:val="21"/>
          <w:lang w:eastAsia="x-none"/>
        </w:rPr>
        <w:t>ational teleconference is not working – we can’t see each other</w:t>
      </w:r>
      <w:r>
        <w:rPr>
          <w:rFonts w:eastAsia="Arial Unicode MS" w:cs="Arial Unicode MS"/>
          <w:i/>
          <w:sz w:val="21"/>
          <w:szCs w:val="21"/>
          <w:lang w:eastAsia="x-none"/>
        </w:rPr>
        <w:t>.’</w:t>
      </w:r>
    </w:p>
    <w:p w:rsidR="00251FE0" w:rsidRPr="007F280D" w:rsidRDefault="00251FE0" w:rsidP="00251FE0">
      <w:pPr>
        <w:jc w:val="center"/>
        <w:rPr>
          <w:rFonts w:eastAsia="Arial Unicode MS" w:cs="Arial Unicode MS"/>
          <w:i/>
          <w:sz w:val="21"/>
          <w:szCs w:val="21"/>
          <w:lang w:eastAsia="x-none"/>
        </w:rPr>
      </w:pPr>
    </w:p>
    <w:p w:rsidR="00251FE0" w:rsidRPr="007F280D" w:rsidRDefault="00251FE0" w:rsidP="00251FE0">
      <w:pPr>
        <w:jc w:val="center"/>
        <w:rPr>
          <w:rFonts w:eastAsia="Arial Unicode MS" w:cs="Arial Unicode MS"/>
          <w:i/>
          <w:sz w:val="21"/>
          <w:szCs w:val="21"/>
          <w:lang w:eastAsia="x-none"/>
        </w:rPr>
      </w:pPr>
      <w:r>
        <w:rPr>
          <w:rFonts w:eastAsia="Arial Unicode MS" w:cs="Arial Unicode MS"/>
          <w:i/>
          <w:sz w:val="21"/>
          <w:szCs w:val="21"/>
          <w:lang w:eastAsia="x-none"/>
        </w:rPr>
        <w:t>‘T</w:t>
      </w:r>
      <w:r w:rsidRPr="007F280D">
        <w:rPr>
          <w:rFonts w:eastAsia="Arial Unicode MS" w:cs="Arial Unicode MS"/>
          <w:i/>
          <w:sz w:val="21"/>
          <w:szCs w:val="21"/>
          <w:lang w:eastAsia="x-none"/>
        </w:rPr>
        <w:t>he Ministry</w:t>
      </w:r>
      <w:r>
        <w:rPr>
          <w:rFonts w:eastAsia="Arial Unicode MS" w:cs="Arial Unicode MS"/>
          <w:i/>
          <w:sz w:val="21"/>
          <w:szCs w:val="21"/>
          <w:lang w:eastAsia="x-none"/>
        </w:rPr>
        <w:t xml:space="preserve"> of Health</w:t>
      </w:r>
      <w:r w:rsidRPr="007F280D">
        <w:rPr>
          <w:rFonts w:eastAsia="Arial Unicode MS" w:cs="Arial Unicode MS"/>
          <w:i/>
          <w:sz w:val="21"/>
          <w:szCs w:val="21"/>
          <w:lang w:eastAsia="x-none"/>
        </w:rPr>
        <w:t xml:space="preserve"> has been very good and accessible but we haven’t seen </w:t>
      </w:r>
      <w:r>
        <w:rPr>
          <w:rFonts w:eastAsia="Arial Unicode MS" w:cs="Arial Unicode MS"/>
          <w:i/>
          <w:sz w:val="21"/>
          <w:szCs w:val="21"/>
          <w:lang w:eastAsia="x-none"/>
        </w:rPr>
        <w:t>……..</w:t>
      </w:r>
      <w:r w:rsidRPr="007F280D">
        <w:rPr>
          <w:rFonts w:eastAsia="Arial Unicode MS" w:cs="Arial Unicode MS"/>
          <w:i/>
          <w:sz w:val="21"/>
          <w:szCs w:val="21"/>
          <w:lang w:eastAsia="x-none"/>
        </w:rPr>
        <w:t>lately and he adds good value in understanding KPTO.</w:t>
      </w:r>
      <w:r>
        <w:rPr>
          <w:rFonts w:eastAsia="Arial Unicode MS" w:cs="Arial Unicode MS"/>
          <w:i/>
          <w:sz w:val="21"/>
          <w:szCs w:val="21"/>
          <w:lang w:eastAsia="x-none"/>
        </w:rPr>
        <w:t xml:space="preserve"> </w:t>
      </w:r>
      <w:r w:rsidRPr="007F280D">
        <w:rPr>
          <w:rFonts w:eastAsia="Arial Unicode MS" w:cs="Arial Unicode MS"/>
          <w:i/>
          <w:sz w:val="21"/>
          <w:szCs w:val="21"/>
          <w:lang w:eastAsia="x-none"/>
        </w:rPr>
        <w:t>It would be good if the Ministry were more than contract managers</w:t>
      </w:r>
      <w:r>
        <w:rPr>
          <w:rFonts w:eastAsia="Arial Unicode MS" w:cs="Arial Unicode MS"/>
          <w:i/>
          <w:sz w:val="21"/>
          <w:szCs w:val="21"/>
          <w:lang w:eastAsia="x-none"/>
        </w:rPr>
        <w:t>.’</w:t>
      </w:r>
    </w:p>
    <w:p w:rsidR="00251FE0" w:rsidRPr="007F280D" w:rsidRDefault="00251FE0" w:rsidP="00251FE0">
      <w:pPr>
        <w:rPr>
          <w:rFonts w:eastAsia="Arial Unicode MS"/>
        </w:rPr>
      </w:pPr>
    </w:p>
    <w:p w:rsidR="00251FE0" w:rsidRPr="007F280D" w:rsidRDefault="00251FE0" w:rsidP="00251FE0">
      <w:pPr>
        <w:rPr>
          <w:rFonts w:eastAsia="Arial Unicode MS"/>
        </w:rPr>
      </w:pPr>
      <w:r>
        <w:rPr>
          <w:rFonts w:eastAsia="Arial Unicode MS"/>
        </w:rPr>
        <w:t>As b</w:t>
      </w:r>
      <w:r w:rsidRPr="007F280D">
        <w:rPr>
          <w:rFonts w:eastAsia="Arial Unicode MS"/>
        </w:rPr>
        <w:t>oth KPTO Coordinators ha</w:t>
      </w:r>
      <w:r>
        <w:rPr>
          <w:rFonts w:eastAsia="Arial Unicode MS"/>
        </w:rPr>
        <w:t>d</w:t>
      </w:r>
      <w:r w:rsidRPr="007F280D">
        <w:rPr>
          <w:rFonts w:eastAsia="Arial Unicode MS"/>
        </w:rPr>
        <w:t xml:space="preserve"> been in their roles for less than three months</w:t>
      </w:r>
      <w:r>
        <w:rPr>
          <w:rFonts w:eastAsia="Arial Unicode MS"/>
        </w:rPr>
        <w:t>, they could not</w:t>
      </w:r>
      <w:r w:rsidRPr="007F280D">
        <w:rPr>
          <w:rFonts w:eastAsia="Arial Unicode MS"/>
        </w:rPr>
        <w:t xml:space="preserve"> contribute significant information </w:t>
      </w:r>
      <w:r>
        <w:rPr>
          <w:rFonts w:eastAsia="Arial Unicode MS"/>
        </w:rPr>
        <w:t xml:space="preserve">on the </w:t>
      </w:r>
      <w:r w:rsidRPr="007F280D">
        <w:rPr>
          <w:rFonts w:eastAsia="Arial Unicode MS"/>
        </w:rPr>
        <w:t>evaluation period.</w:t>
      </w:r>
      <w:r>
        <w:rPr>
          <w:rFonts w:eastAsia="Arial Unicode MS"/>
        </w:rPr>
        <w:t xml:space="preserve"> </w:t>
      </w:r>
      <w:r w:rsidRPr="007F280D">
        <w:rPr>
          <w:rFonts w:eastAsia="Arial Unicode MS"/>
        </w:rPr>
        <w:t>However</w:t>
      </w:r>
      <w:r>
        <w:rPr>
          <w:rFonts w:eastAsia="Arial Unicode MS"/>
        </w:rPr>
        <w:t>,</w:t>
      </w:r>
      <w:r w:rsidRPr="007F280D">
        <w:rPr>
          <w:rFonts w:eastAsia="Arial Unicode MS"/>
        </w:rPr>
        <w:t xml:space="preserve"> they did wish to </w:t>
      </w:r>
      <w:r>
        <w:rPr>
          <w:rFonts w:eastAsia="Arial Unicode MS"/>
        </w:rPr>
        <w:t>discuss their plans for improving or</w:t>
      </w:r>
      <w:r w:rsidRPr="007F280D">
        <w:rPr>
          <w:rFonts w:eastAsia="Arial Unicode MS"/>
        </w:rPr>
        <w:t xml:space="preserve"> develop</w:t>
      </w:r>
      <w:r>
        <w:rPr>
          <w:rFonts w:eastAsia="Arial Unicode MS"/>
        </w:rPr>
        <w:t>ing the</w:t>
      </w:r>
      <w:r w:rsidRPr="007F280D">
        <w:rPr>
          <w:rFonts w:eastAsia="Arial Unicode MS"/>
        </w:rPr>
        <w:t xml:space="preserve"> KPTO</w:t>
      </w:r>
      <w:r>
        <w:rPr>
          <w:rFonts w:eastAsia="Arial Unicode MS"/>
        </w:rPr>
        <w:t xml:space="preserve"> programme</w:t>
      </w:r>
      <w:r w:rsidRPr="007F280D">
        <w:rPr>
          <w:rFonts w:eastAsia="Arial Unicode MS"/>
        </w:rPr>
        <w:t>.</w:t>
      </w:r>
      <w:r>
        <w:rPr>
          <w:rFonts w:eastAsia="Arial Unicode MS"/>
        </w:rPr>
        <w:t xml:space="preserve"> A</w:t>
      </w:r>
      <w:r w:rsidRPr="007F280D">
        <w:rPr>
          <w:rFonts w:eastAsia="Arial Unicode MS"/>
        </w:rPr>
        <w:t xml:space="preserve">ctivities </w:t>
      </w:r>
      <w:r>
        <w:rPr>
          <w:rFonts w:eastAsia="Arial Unicode MS"/>
        </w:rPr>
        <w:t>that were to</w:t>
      </w:r>
      <w:r w:rsidRPr="007F280D">
        <w:rPr>
          <w:rFonts w:eastAsia="Arial Unicode MS"/>
        </w:rPr>
        <w:t xml:space="preserve"> form part of their planning processes </w:t>
      </w:r>
      <w:r>
        <w:rPr>
          <w:rFonts w:eastAsia="Arial Unicode MS"/>
        </w:rPr>
        <w:t>in the future</w:t>
      </w:r>
      <w:r w:rsidRPr="007F280D">
        <w:rPr>
          <w:rFonts w:eastAsia="Arial Unicode MS"/>
        </w:rPr>
        <w:t xml:space="preserve"> include</w:t>
      </w:r>
      <w:r>
        <w:rPr>
          <w:rFonts w:eastAsia="Arial Unicode MS"/>
        </w:rPr>
        <w:t>d</w:t>
      </w:r>
      <w:r w:rsidRPr="007F280D">
        <w:rPr>
          <w:rFonts w:eastAsia="Arial Unicode MS"/>
        </w:rPr>
        <w:t>:</w:t>
      </w:r>
    </w:p>
    <w:p w:rsidR="00251FE0" w:rsidRPr="007F280D" w:rsidRDefault="00251FE0" w:rsidP="00251FE0">
      <w:pPr>
        <w:pStyle w:val="ListBullet"/>
        <w:rPr>
          <w:rFonts w:eastAsia="Arial Unicode MS"/>
        </w:rPr>
      </w:pPr>
      <w:r>
        <w:rPr>
          <w:rFonts w:eastAsia="Arial Unicode MS"/>
        </w:rPr>
        <w:lastRenderedPageBreak/>
        <w:t>delivering</w:t>
      </w:r>
      <w:r w:rsidRPr="007F280D">
        <w:rPr>
          <w:rFonts w:eastAsia="Arial Unicode MS"/>
        </w:rPr>
        <w:t xml:space="preserve"> a Māori suicide campaign that is created and led by youth</w:t>
      </w:r>
      <w:r>
        <w:rPr>
          <w:rFonts w:eastAsia="Arial Unicode MS"/>
        </w:rPr>
        <w:t>, which</w:t>
      </w:r>
      <w:r w:rsidRPr="007F280D">
        <w:rPr>
          <w:rFonts w:eastAsia="Arial Unicode MS"/>
        </w:rPr>
        <w:t xml:space="preserve"> could include a performing arts initiative</w:t>
      </w:r>
      <w:r>
        <w:rPr>
          <w:rFonts w:eastAsia="Arial Unicode MS"/>
        </w:rPr>
        <w:t xml:space="preserve"> –</w:t>
      </w:r>
      <w:r w:rsidRPr="006177A5">
        <w:rPr>
          <w:rFonts w:eastAsia="Arial Unicode MS"/>
          <w:i/>
        </w:rPr>
        <w:t xml:space="preserve"> ‘Youth are so vulnerable these days and social media has had a big impact but our youth don’t have the tools’</w:t>
      </w:r>
    </w:p>
    <w:p w:rsidR="00251FE0" w:rsidRPr="007F280D" w:rsidRDefault="00251FE0" w:rsidP="00251FE0">
      <w:pPr>
        <w:pStyle w:val="ListBullet"/>
        <w:rPr>
          <w:rFonts w:eastAsia="Arial Unicode MS"/>
        </w:rPr>
      </w:pPr>
      <w:r>
        <w:rPr>
          <w:rFonts w:eastAsia="Arial Unicode MS"/>
        </w:rPr>
        <w:t>developing</w:t>
      </w:r>
      <w:r w:rsidRPr="007F280D">
        <w:rPr>
          <w:rFonts w:eastAsia="Arial Unicode MS"/>
        </w:rPr>
        <w:t xml:space="preserve"> and implement</w:t>
      </w:r>
      <w:r>
        <w:rPr>
          <w:rFonts w:eastAsia="Arial Unicode MS"/>
        </w:rPr>
        <w:t>ing</w:t>
      </w:r>
      <w:r w:rsidRPr="007F280D">
        <w:rPr>
          <w:rFonts w:eastAsia="Arial Unicode MS"/>
        </w:rPr>
        <w:t xml:space="preserve"> a kaupapa </w:t>
      </w:r>
      <w:r>
        <w:rPr>
          <w:rFonts w:eastAsia="Arial Unicode MS"/>
        </w:rPr>
        <w:t>for</w:t>
      </w:r>
      <w:r w:rsidRPr="007F280D">
        <w:rPr>
          <w:rFonts w:eastAsia="Arial Unicode MS"/>
        </w:rPr>
        <w:t xml:space="preserve"> manaaki whānau to understand their identity in terms of </w:t>
      </w:r>
      <w:r>
        <w:rPr>
          <w:rFonts w:eastAsia="Arial Unicode MS"/>
        </w:rPr>
        <w:t>w</w:t>
      </w:r>
      <w:r w:rsidRPr="007F280D">
        <w:rPr>
          <w:rFonts w:eastAsia="Arial Unicode MS"/>
        </w:rPr>
        <w:t xml:space="preserve">hakapapa, </w:t>
      </w:r>
      <w:r>
        <w:rPr>
          <w:rFonts w:eastAsia="Arial Unicode MS"/>
        </w:rPr>
        <w:t>mā</w:t>
      </w:r>
      <w:r w:rsidRPr="007F280D">
        <w:rPr>
          <w:rFonts w:eastAsia="Arial Unicode MS"/>
        </w:rPr>
        <w:t xml:space="preserve">tauranga and </w:t>
      </w:r>
      <w:r>
        <w:rPr>
          <w:rFonts w:eastAsia="Arial Unicode MS"/>
        </w:rPr>
        <w:t>t</w:t>
      </w:r>
      <w:r w:rsidRPr="007F280D">
        <w:rPr>
          <w:rFonts w:eastAsia="Arial Unicode MS"/>
        </w:rPr>
        <w:t>ikanga Māori</w:t>
      </w:r>
    </w:p>
    <w:p w:rsidR="00251FE0" w:rsidRPr="007F280D" w:rsidRDefault="00251FE0" w:rsidP="00251FE0">
      <w:pPr>
        <w:pStyle w:val="ListBullet"/>
        <w:rPr>
          <w:rFonts w:eastAsia="Arial Unicode MS"/>
        </w:rPr>
      </w:pPr>
      <w:r>
        <w:rPr>
          <w:rFonts w:eastAsia="Arial Unicode MS"/>
        </w:rPr>
        <w:t>implementing</w:t>
      </w:r>
      <w:r w:rsidRPr="007F280D">
        <w:rPr>
          <w:rFonts w:eastAsia="Arial Unicode MS"/>
        </w:rPr>
        <w:t xml:space="preserve"> the RAID </w:t>
      </w:r>
      <w:r>
        <w:rPr>
          <w:rFonts w:eastAsia="Arial Unicode MS"/>
        </w:rPr>
        <w:t xml:space="preserve">Movement </w:t>
      </w:r>
      <w:r w:rsidRPr="007F280D">
        <w:rPr>
          <w:rFonts w:eastAsia="Arial Unicode MS"/>
        </w:rPr>
        <w:t xml:space="preserve">as a nationwide strategy </w:t>
      </w:r>
      <w:r>
        <w:rPr>
          <w:rFonts w:eastAsia="Arial Unicode MS"/>
        </w:rPr>
        <w:t>while</w:t>
      </w:r>
      <w:r w:rsidRPr="007F280D">
        <w:rPr>
          <w:rFonts w:eastAsia="Arial Unicode MS"/>
        </w:rPr>
        <w:t xml:space="preserve"> appreciat</w:t>
      </w:r>
      <w:r>
        <w:rPr>
          <w:rFonts w:eastAsia="Arial Unicode MS"/>
        </w:rPr>
        <w:t>ing</w:t>
      </w:r>
      <w:r w:rsidRPr="007F280D">
        <w:rPr>
          <w:rFonts w:eastAsia="Arial Unicode MS"/>
        </w:rPr>
        <w:t xml:space="preserve"> that research evidence is required</w:t>
      </w:r>
      <w:r>
        <w:rPr>
          <w:rFonts w:eastAsia="Arial Unicode MS"/>
        </w:rPr>
        <w:t xml:space="preserve"> first</w:t>
      </w:r>
    </w:p>
    <w:p w:rsidR="00251FE0" w:rsidRPr="007F280D" w:rsidRDefault="00251FE0" w:rsidP="00251FE0">
      <w:pPr>
        <w:pStyle w:val="ListBullet"/>
        <w:rPr>
          <w:rFonts w:eastAsia="Arial Unicode MS"/>
        </w:rPr>
      </w:pPr>
      <w:r>
        <w:rPr>
          <w:rFonts w:eastAsia="Arial Unicode MS"/>
        </w:rPr>
        <w:t>supporting the key role of i</w:t>
      </w:r>
      <w:r w:rsidRPr="007F280D">
        <w:rPr>
          <w:rFonts w:eastAsia="Arial Unicode MS"/>
        </w:rPr>
        <w:t xml:space="preserve">wi, hapū and </w:t>
      </w:r>
      <w:r>
        <w:rPr>
          <w:rFonts w:eastAsia="Arial Unicode MS"/>
        </w:rPr>
        <w:t>m</w:t>
      </w:r>
      <w:r w:rsidRPr="007F280D">
        <w:rPr>
          <w:rFonts w:eastAsia="Arial Unicode MS"/>
        </w:rPr>
        <w:t>arae in promoting mental wellbeing with whānau, particularly</w:t>
      </w:r>
      <w:r>
        <w:rPr>
          <w:rFonts w:eastAsia="Arial Unicode MS"/>
        </w:rPr>
        <w:t xml:space="preserve"> by</w:t>
      </w:r>
      <w:r w:rsidRPr="007F280D">
        <w:rPr>
          <w:rFonts w:eastAsia="Arial Unicode MS"/>
        </w:rPr>
        <w:t xml:space="preserve"> connecting kaum</w:t>
      </w:r>
      <w:r>
        <w:rPr>
          <w:rFonts w:eastAsia="Arial Unicode MS"/>
        </w:rPr>
        <w:t>ā</w:t>
      </w:r>
      <w:r w:rsidRPr="007F280D">
        <w:rPr>
          <w:rFonts w:eastAsia="Arial Unicode MS"/>
        </w:rPr>
        <w:t>tua with rangatahi</w:t>
      </w:r>
      <w:r>
        <w:rPr>
          <w:rFonts w:eastAsia="Arial Unicode MS"/>
        </w:rPr>
        <w:t xml:space="preserve"> which was a need confirmed by o</w:t>
      </w:r>
      <w:r w:rsidRPr="007F280D">
        <w:rPr>
          <w:rFonts w:eastAsia="Arial Unicode MS"/>
        </w:rPr>
        <w:t xml:space="preserve">ne stakeholder </w:t>
      </w:r>
    </w:p>
    <w:p w:rsidR="00251FE0" w:rsidRPr="00577547" w:rsidRDefault="00251FE0" w:rsidP="00251FE0">
      <w:pPr>
        <w:pStyle w:val="ListBullet"/>
        <w:rPr>
          <w:rFonts w:eastAsia="Arial Unicode MS"/>
        </w:rPr>
      </w:pPr>
      <w:proofErr w:type="gramStart"/>
      <w:r>
        <w:rPr>
          <w:rFonts w:eastAsia="Arial Unicode MS"/>
        </w:rPr>
        <w:t>developing</w:t>
      </w:r>
      <w:proofErr w:type="gramEnd"/>
      <w:r w:rsidRPr="007F280D">
        <w:rPr>
          <w:rFonts w:eastAsia="Arial Unicode MS"/>
        </w:rPr>
        <w:t xml:space="preserve"> a resource tool to educate whānau, hapū, iwi and hapori </w:t>
      </w:r>
      <w:r>
        <w:rPr>
          <w:rFonts w:eastAsia="Arial Unicode MS"/>
        </w:rPr>
        <w:t>on</w:t>
      </w:r>
      <w:r w:rsidRPr="007F280D">
        <w:rPr>
          <w:rFonts w:eastAsia="Arial Unicode MS"/>
        </w:rPr>
        <w:t xml:space="preserve"> suicide awareness and prevention.</w:t>
      </w:r>
      <w:r>
        <w:rPr>
          <w:rFonts w:eastAsia="Arial Unicode MS"/>
        </w:rPr>
        <w:t xml:space="preserve"> </w:t>
      </w:r>
      <w:r w:rsidRPr="007F280D">
        <w:rPr>
          <w:rFonts w:eastAsia="Arial Unicode MS"/>
        </w:rPr>
        <w:t xml:space="preserve">This could include a digital resource for schools </w:t>
      </w:r>
      <w:r>
        <w:rPr>
          <w:rFonts w:eastAsia="Arial Unicode MS"/>
        </w:rPr>
        <w:t xml:space="preserve">– </w:t>
      </w:r>
      <w:r>
        <w:rPr>
          <w:rFonts w:eastAsia="Arial Unicode MS"/>
          <w:i/>
        </w:rPr>
        <w:t>’</w:t>
      </w:r>
      <w:r w:rsidRPr="007F280D">
        <w:rPr>
          <w:rFonts w:eastAsia="Arial Unicode MS"/>
          <w:i/>
        </w:rPr>
        <w:t>ideally a tool on the cellphone like an AP</w:t>
      </w:r>
      <w:r>
        <w:rPr>
          <w:rFonts w:eastAsia="Arial Unicode MS"/>
          <w:i/>
        </w:rPr>
        <w:t xml:space="preserve"> … t</w:t>
      </w:r>
      <w:r w:rsidRPr="00914FE5">
        <w:rPr>
          <w:rFonts w:eastAsia="Arial Unicode MS"/>
          <w:i/>
        </w:rPr>
        <w:t>his saves throwing away paper resources</w:t>
      </w:r>
      <w:r>
        <w:rPr>
          <w:rFonts w:eastAsia="Arial Unicode MS"/>
        </w:rPr>
        <w:t>’</w:t>
      </w:r>
    </w:p>
    <w:p w:rsidR="00251FE0" w:rsidRPr="007F280D" w:rsidRDefault="00251FE0" w:rsidP="00251FE0">
      <w:pPr>
        <w:pStyle w:val="ListBullet"/>
        <w:rPr>
          <w:rFonts w:eastAsia="Arial Unicode MS"/>
          <w:i/>
        </w:rPr>
      </w:pPr>
      <w:r w:rsidRPr="007F280D">
        <w:rPr>
          <w:rFonts w:eastAsia="Arial Unicode MS"/>
        </w:rPr>
        <w:t>focus</w:t>
      </w:r>
      <w:r>
        <w:rPr>
          <w:rFonts w:eastAsia="Arial Unicode MS"/>
        </w:rPr>
        <w:t>ing</w:t>
      </w:r>
      <w:r w:rsidRPr="007F280D">
        <w:rPr>
          <w:rFonts w:eastAsia="Arial Unicode MS"/>
        </w:rPr>
        <w:t xml:space="preserve"> on </w:t>
      </w:r>
      <w:r>
        <w:rPr>
          <w:rFonts w:eastAsia="Arial Unicode MS"/>
        </w:rPr>
        <w:t>influence</w:t>
      </w:r>
      <w:r w:rsidRPr="007F280D">
        <w:rPr>
          <w:rFonts w:eastAsia="Arial Unicode MS"/>
        </w:rPr>
        <w:t xml:space="preserve"> at a Government level</w:t>
      </w:r>
      <w:r>
        <w:rPr>
          <w:rFonts w:eastAsia="Arial Unicode MS"/>
          <w:i/>
        </w:rPr>
        <w:t xml:space="preserve"> – ‘</w:t>
      </w:r>
      <w:r w:rsidRPr="007F280D">
        <w:rPr>
          <w:rFonts w:eastAsia="Arial Unicode MS"/>
          <w:i/>
        </w:rPr>
        <w:t xml:space="preserve">We need a champion like </w:t>
      </w:r>
      <w:r>
        <w:rPr>
          <w:rFonts w:eastAsia="Arial Unicode MS"/>
          <w:i/>
        </w:rPr>
        <w:t xml:space="preserve">[former] </w:t>
      </w:r>
      <w:r w:rsidRPr="007F280D">
        <w:rPr>
          <w:rFonts w:eastAsia="Arial Unicode MS"/>
          <w:i/>
        </w:rPr>
        <w:t>Minister Jim Anderton and</w:t>
      </w:r>
      <w:r>
        <w:rPr>
          <w:rFonts w:eastAsia="Arial Unicode MS"/>
          <w:i/>
        </w:rPr>
        <w:t xml:space="preserve"> [former]</w:t>
      </w:r>
      <w:r w:rsidRPr="007F280D">
        <w:rPr>
          <w:rFonts w:eastAsia="Arial Unicode MS"/>
          <w:i/>
        </w:rPr>
        <w:t xml:space="preserve"> Minister Tariana Turia</w:t>
      </w:r>
      <w:r>
        <w:rPr>
          <w:rFonts w:eastAsia="Arial Unicode MS"/>
          <w:i/>
        </w:rPr>
        <w:t>’</w:t>
      </w:r>
    </w:p>
    <w:p w:rsidR="00251FE0" w:rsidRPr="007F280D" w:rsidRDefault="00251FE0" w:rsidP="00251FE0">
      <w:pPr>
        <w:pStyle w:val="ListBullet"/>
        <w:rPr>
          <w:rFonts w:eastAsia="Arial Unicode MS"/>
        </w:rPr>
      </w:pPr>
      <w:proofErr w:type="gramStart"/>
      <w:r w:rsidRPr="007F280D">
        <w:rPr>
          <w:rFonts w:eastAsia="Arial Unicode MS"/>
        </w:rPr>
        <w:t>implementi</w:t>
      </w:r>
      <w:r>
        <w:rPr>
          <w:rFonts w:eastAsia="Arial Unicode MS"/>
        </w:rPr>
        <w:t>ng</w:t>
      </w:r>
      <w:proofErr w:type="gramEnd"/>
      <w:r w:rsidRPr="007F280D">
        <w:rPr>
          <w:rFonts w:eastAsia="Arial Unicode MS"/>
        </w:rPr>
        <w:t xml:space="preserve"> a </w:t>
      </w:r>
      <w:r>
        <w:rPr>
          <w:rFonts w:eastAsia="Arial Unicode MS"/>
        </w:rPr>
        <w:t>n</w:t>
      </w:r>
      <w:r w:rsidRPr="007F280D">
        <w:rPr>
          <w:rFonts w:eastAsia="Arial Unicode MS"/>
        </w:rPr>
        <w:t xml:space="preserve">ational </w:t>
      </w:r>
      <w:r>
        <w:rPr>
          <w:rFonts w:eastAsia="Arial Unicode MS"/>
        </w:rPr>
        <w:t>b</w:t>
      </w:r>
      <w:r w:rsidRPr="007F280D">
        <w:rPr>
          <w:rFonts w:eastAsia="Arial Unicode MS"/>
        </w:rPr>
        <w:t>ody</w:t>
      </w:r>
      <w:r>
        <w:rPr>
          <w:rFonts w:eastAsia="Arial Unicode MS"/>
        </w:rPr>
        <w:t xml:space="preserve"> rather than having</w:t>
      </w:r>
      <w:r w:rsidRPr="007F280D">
        <w:rPr>
          <w:rFonts w:eastAsia="Arial Unicode MS"/>
        </w:rPr>
        <w:t xml:space="preserve"> nine different ‘headships’</w:t>
      </w:r>
      <w:r>
        <w:rPr>
          <w:rFonts w:eastAsia="Arial Unicode MS"/>
        </w:rPr>
        <w:t>, each with its own different flavour</w:t>
      </w:r>
      <w:r w:rsidRPr="007F280D">
        <w:rPr>
          <w:rFonts w:eastAsia="Arial Unicode MS"/>
        </w:rPr>
        <w:t>.</w:t>
      </w:r>
      <w:r>
        <w:rPr>
          <w:rFonts w:eastAsia="Arial Unicode MS"/>
        </w:rPr>
        <w:t xml:space="preserve"> The national body could provide</w:t>
      </w:r>
      <w:r w:rsidRPr="007F280D">
        <w:rPr>
          <w:rFonts w:eastAsia="Arial Unicode MS"/>
        </w:rPr>
        <w:t xml:space="preserve"> one heart, one mission</w:t>
      </w:r>
      <w:r>
        <w:rPr>
          <w:rFonts w:eastAsia="Arial Unicode MS"/>
        </w:rPr>
        <w:t xml:space="preserve"> and</w:t>
      </w:r>
      <w:r w:rsidRPr="007F280D">
        <w:rPr>
          <w:rFonts w:eastAsia="Arial Unicode MS"/>
        </w:rPr>
        <w:t xml:space="preserve"> one vision</w:t>
      </w:r>
      <w:r>
        <w:rPr>
          <w:rFonts w:eastAsia="Arial Unicode MS"/>
        </w:rPr>
        <w:t>,</w:t>
      </w:r>
      <w:r w:rsidRPr="007F280D">
        <w:rPr>
          <w:rFonts w:eastAsia="Arial Unicode MS"/>
        </w:rPr>
        <w:t xml:space="preserve"> measure strategies and coordinate the ‘right’ flavour</w:t>
      </w:r>
      <w:r>
        <w:rPr>
          <w:rFonts w:eastAsia="Arial Unicode MS"/>
        </w:rPr>
        <w:t>, which</w:t>
      </w:r>
      <w:r w:rsidRPr="007F280D">
        <w:rPr>
          <w:rFonts w:eastAsia="Arial Unicode MS"/>
        </w:rPr>
        <w:t xml:space="preserve"> could be aligned to Whānau Ora outcomes</w:t>
      </w:r>
    </w:p>
    <w:p w:rsidR="00251FE0" w:rsidRDefault="00251FE0" w:rsidP="00251FE0">
      <w:pPr>
        <w:pStyle w:val="ListBullet"/>
        <w:rPr>
          <w:rFonts w:eastAsia="Arial Unicode MS"/>
        </w:rPr>
      </w:pPr>
      <w:proofErr w:type="gramStart"/>
      <w:r>
        <w:rPr>
          <w:rFonts w:eastAsia="Arial Unicode MS"/>
        </w:rPr>
        <w:t>b</w:t>
      </w:r>
      <w:r w:rsidRPr="007F280D">
        <w:rPr>
          <w:rFonts w:eastAsia="Arial Unicode MS"/>
        </w:rPr>
        <w:t>uilding</w:t>
      </w:r>
      <w:proofErr w:type="gramEnd"/>
      <w:r w:rsidRPr="007F280D">
        <w:rPr>
          <w:rFonts w:eastAsia="Arial Unicode MS"/>
        </w:rPr>
        <w:t xml:space="preserve"> community champions </w:t>
      </w:r>
      <w:r>
        <w:rPr>
          <w:rFonts w:eastAsia="Arial Unicode MS"/>
        </w:rPr>
        <w:t>to</w:t>
      </w:r>
      <w:r w:rsidRPr="007F280D">
        <w:rPr>
          <w:rFonts w:eastAsia="Arial Unicode MS"/>
        </w:rPr>
        <w:t xml:space="preserve"> work in schools and build the capability of parents as educators.</w:t>
      </w:r>
    </w:p>
    <w:p w:rsidR="00251FE0" w:rsidRPr="007F280D" w:rsidRDefault="00251FE0" w:rsidP="00251FE0">
      <w:pPr>
        <w:rPr>
          <w:rFonts w:eastAsia="Arial Unicode MS"/>
        </w:rPr>
      </w:pPr>
    </w:p>
    <w:p w:rsidR="00251FE0" w:rsidRPr="00172FFA" w:rsidRDefault="00251FE0" w:rsidP="00251FE0">
      <w:pPr>
        <w:pStyle w:val="KahuiHeading3"/>
      </w:pPr>
      <w:bookmarkStart w:id="104" w:name="_Toc410744599"/>
      <w:r w:rsidRPr="00172FFA">
        <w:t>3.3.5</w:t>
      </w:r>
      <w:r w:rsidRPr="00172FFA">
        <w:tab/>
        <w:t>Impact evaluation conclusions</w:t>
      </w:r>
      <w:bookmarkEnd w:id="104"/>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Community </w:t>
      </w:r>
      <w:r>
        <w:rPr>
          <w:rStyle w:val="IntenseEmphasis"/>
          <w:rFonts w:eastAsia="Arial Unicode MS"/>
          <w:b w:val="0"/>
          <w:i w:val="0"/>
          <w:sz w:val="20"/>
          <w:szCs w:val="20"/>
          <w:lang w:val="en-NZ"/>
        </w:rPr>
        <w:t>i</w:t>
      </w:r>
      <w:r w:rsidRPr="007F280D">
        <w:rPr>
          <w:rStyle w:val="IntenseEmphasis"/>
          <w:rFonts w:eastAsia="Arial Unicode MS"/>
          <w:b w:val="0"/>
          <w:i w:val="0"/>
          <w:sz w:val="20"/>
          <w:szCs w:val="20"/>
          <w:lang w:val="en-NZ"/>
        </w:rPr>
        <w:t>mpact and alignment with objectives</w:t>
      </w:r>
    </w:p>
    <w:p w:rsidR="00251FE0" w:rsidRPr="007F280D" w:rsidRDefault="00251FE0" w:rsidP="00251FE0">
      <w:pPr>
        <w:rPr>
          <w:rFonts w:eastAsia="Arial Unicode MS"/>
        </w:rPr>
      </w:pPr>
      <w:r>
        <w:rPr>
          <w:rFonts w:eastAsia="Arial Unicode MS"/>
        </w:rPr>
        <w:t>Although RHOT was</w:t>
      </w:r>
      <w:r w:rsidRPr="007F280D">
        <w:rPr>
          <w:rFonts w:eastAsia="Arial Unicode MS"/>
        </w:rPr>
        <w:t xml:space="preserve"> a well-established service with a relatively long history, awareness and understanding of the KPTO programme </w:t>
      </w:r>
      <w:r>
        <w:rPr>
          <w:rFonts w:eastAsia="Arial Unicode MS"/>
        </w:rPr>
        <w:t>were</w:t>
      </w:r>
      <w:r w:rsidRPr="007F280D">
        <w:rPr>
          <w:rFonts w:eastAsia="Arial Unicode MS"/>
        </w:rPr>
        <w:t xml:space="preserve"> limited. One of the respondents agreed that</w:t>
      </w:r>
      <w:r>
        <w:rPr>
          <w:rFonts w:eastAsia="Arial Unicode MS"/>
        </w:rPr>
        <w:t xml:space="preserve"> the</w:t>
      </w:r>
      <w:r w:rsidRPr="007F280D">
        <w:rPr>
          <w:rFonts w:eastAsia="Arial Unicode MS"/>
        </w:rPr>
        <w:t xml:space="preserve"> </w:t>
      </w:r>
      <w:r>
        <w:rPr>
          <w:rFonts w:eastAsia="Arial Unicode MS"/>
        </w:rPr>
        <w:t>reasons</w:t>
      </w:r>
      <w:r w:rsidRPr="007F280D">
        <w:rPr>
          <w:rFonts w:eastAsia="Arial Unicode MS"/>
        </w:rPr>
        <w:t xml:space="preserve"> </w:t>
      </w:r>
      <w:r>
        <w:rPr>
          <w:rFonts w:eastAsia="Arial Unicode MS"/>
        </w:rPr>
        <w:t xml:space="preserve">for this </w:t>
      </w:r>
      <w:r w:rsidRPr="007F280D">
        <w:rPr>
          <w:rFonts w:eastAsia="Arial Unicode MS"/>
        </w:rPr>
        <w:t xml:space="preserve">may be the extensive area </w:t>
      </w:r>
      <w:r>
        <w:rPr>
          <w:rFonts w:eastAsia="Arial Unicode MS"/>
        </w:rPr>
        <w:t xml:space="preserve">the service had to cover </w:t>
      </w:r>
      <w:r w:rsidRPr="007F280D">
        <w:rPr>
          <w:rFonts w:eastAsia="Arial Unicode MS"/>
        </w:rPr>
        <w:t xml:space="preserve">and the lack of understanding </w:t>
      </w:r>
      <w:r>
        <w:rPr>
          <w:rFonts w:eastAsia="Arial Unicode MS"/>
        </w:rPr>
        <w:t xml:space="preserve">among stakeholders and the community </w:t>
      </w:r>
      <w:r w:rsidRPr="007F280D">
        <w:rPr>
          <w:rFonts w:eastAsia="Arial Unicode MS"/>
        </w:rPr>
        <w:t>of what the service was actually resourced to do.</w:t>
      </w:r>
      <w:r>
        <w:rPr>
          <w:rFonts w:eastAsia="Arial Unicode MS"/>
        </w:rPr>
        <w:t xml:space="preserve"> </w:t>
      </w:r>
      <w:r w:rsidRPr="007F280D">
        <w:rPr>
          <w:rFonts w:eastAsia="Arial Unicode MS"/>
        </w:rPr>
        <w:t xml:space="preserve">Two stakeholders also commented that the mainstream sector </w:t>
      </w:r>
      <w:r>
        <w:rPr>
          <w:rFonts w:eastAsia="Arial Unicode MS"/>
        </w:rPr>
        <w:t xml:space="preserve">lacked clear information </w:t>
      </w:r>
      <w:r w:rsidRPr="007F280D">
        <w:rPr>
          <w:rFonts w:eastAsia="Arial Unicode MS"/>
        </w:rPr>
        <w:t xml:space="preserve">about </w:t>
      </w:r>
      <w:r>
        <w:rPr>
          <w:rFonts w:eastAsia="Arial Unicode MS"/>
        </w:rPr>
        <w:t xml:space="preserve">KPTO </w:t>
      </w:r>
      <w:r w:rsidRPr="007F280D">
        <w:rPr>
          <w:rFonts w:eastAsia="Arial Unicode MS"/>
        </w:rPr>
        <w:t>service provision.</w:t>
      </w:r>
      <w:r>
        <w:rPr>
          <w:rFonts w:eastAsia="Arial Unicode MS"/>
        </w:rPr>
        <w:t xml:space="preserve"> After undertaking a considerable amount of</w:t>
      </w:r>
      <w:r w:rsidRPr="007F280D">
        <w:rPr>
          <w:rFonts w:eastAsia="Arial Unicode MS"/>
        </w:rPr>
        <w:t xml:space="preserve"> online research</w:t>
      </w:r>
      <w:r>
        <w:rPr>
          <w:rFonts w:eastAsia="Arial Unicode MS"/>
        </w:rPr>
        <w:t>, one stakeholder</w:t>
      </w:r>
      <w:r w:rsidRPr="007F280D">
        <w:rPr>
          <w:rFonts w:eastAsia="Arial Unicode MS"/>
        </w:rPr>
        <w:t xml:space="preserve"> was unable to locate any information </w:t>
      </w:r>
      <w:r>
        <w:rPr>
          <w:rFonts w:eastAsia="Arial Unicode MS"/>
        </w:rPr>
        <w:t xml:space="preserve">about the </w:t>
      </w:r>
      <w:r w:rsidRPr="007F280D">
        <w:rPr>
          <w:rFonts w:eastAsia="Arial Unicode MS"/>
        </w:rPr>
        <w:t>outcome</w:t>
      </w:r>
      <w:r>
        <w:rPr>
          <w:rFonts w:eastAsia="Arial Unicode MS"/>
        </w:rPr>
        <w:t>s</w:t>
      </w:r>
      <w:r w:rsidRPr="007F280D">
        <w:rPr>
          <w:rFonts w:eastAsia="Arial Unicode MS"/>
        </w:rPr>
        <w:t xml:space="preserve"> from the delivery of KPTO</w:t>
      </w:r>
      <w:r>
        <w:rPr>
          <w:rFonts w:eastAsia="Arial Unicode MS"/>
        </w:rPr>
        <w:t xml:space="preserve"> services</w:t>
      </w:r>
      <w:r w:rsidRPr="007F280D">
        <w:rPr>
          <w:rFonts w:eastAsia="Arial Unicode MS"/>
        </w:rPr>
        <w:t>.</w:t>
      </w:r>
      <w:r>
        <w:rPr>
          <w:rFonts w:eastAsia="Arial Unicode MS"/>
        </w:rPr>
        <w:t xml:space="preserve"> </w:t>
      </w:r>
      <w:r w:rsidRPr="007F280D">
        <w:rPr>
          <w:rFonts w:eastAsia="Arial Unicode MS"/>
        </w:rPr>
        <w:t>All respondents advised that</w:t>
      </w:r>
      <w:r>
        <w:rPr>
          <w:rFonts w:eastAsia="Arial Unicode MS"/>
        </w:rPr>
        <w:t xml:space="preserve"> the</w:t>
      </w:r>
      <w:r w:rsidRPr="007F280D">
        <w:rPr>
          <w:rFonts w:eastAsia="Arial Unicode MS"/>
        </w:rPr>
        <w:t xml:space="preserve"> KPTO </w:t>
      </w:r>
      <w:r>
        <w:rPr>
          <w:rFonts w:eastAsia="Arial Unicode MS"/>
        </w:rPr>
        <w:t xml:space="preserve">programme </w:t>
      </w:r>
      <w:r w:rsidRPr="007F280D">
        <w:rPr>
          <w:rFonts w:eastAsia="Arial Unicode MS"/>
        </w:rPr>
        <w:t xml:space="preserve">should increase </w:t>
      </w:r>
      <w:r>
        <w:rPr>
          <w:rFonts w:eastAsia="Arial Unicode MS"/>
        </w:rPr>
        <w:t xml:space="preserve">its </w:t>
      </w:r>
      <w:r w:rsidRPr="007F280D">
        <w:rPr>
          <w:rFonts w:eastAsia="Arial Unicode MS"/>
        </w:rPr>
        <w:t xml:space="preserve">exposure through some type of </w:t>
      </w:r>
      <w:r>
        <w:rPr>
          <w:rFonts w:eastAsia="Arial Unicode MS"/>
        </w:rPr>
        <w:t xml:space="preserve">national </w:t>
      </w:r>
      <w:r w:rsidRPr="007F280D">
        <w:rPr>
          <w:rFonts w:eastAsia="Arial Unicode MS"/>
        </w:rPr>
        <w:t>coordination.</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Value to the region and the programme</w:t>
      </w:r>
    </w:p>
    <w:p w:rsidR="00251FE0" w:rsidRDefault="00251FE0" w:rsidP="00251FE0">
      <w:pPr>
        <w:rPr>
          <w:rFonts w:eastAsia="Arial Unicode MS"/>
        </w:rPr>
      </w:pPr>
      <w:r>
        <w:rPr>
          <w:rFonts w:eastAsia="Arial Unicode MS"/>
        </w:rPr>
        <w:t>The</w:t>
      </w:r>
      <w:r w:rsidRPr="007F280D">
        <w:rPr>
          <w:rFonts w:eastAsia="Arial Unicode MS"/>
        </w:rPr>
        <w:t xml:space="preserve"> consensus </w:t>
      </w:r>
      <w:r>
        <w:rPr>
          <w:rFonts w:eastAsia="Arial Unicode MS"/>
        </w:rPr>
        <w:t xml:space="preserve">among </w:t>
      </w:r>
      <w:r w:rsidRPr="007F280D">
        <w:rPr>
          <w:rFonts w:eastAsia="Arial Unicode MS"/>
        </w:rPr>
        <w:t xml:space="preserve">all participants </w:t>
      </w:r>
      <w:r>
        <w:rPr>
          <w:rFonts w:eastAsia="Arial Unicode MS"/>
        </w:rPr>
        <w:t xml:space="preserve">was </w:t>
      </w:r>
      <w:r w:rsidRPr="007F280D">
        <w:rPr>
          <w:rFonts w:eastAsia="Arial Unicode MS"/>
        </w:rPr>
        <w:t>that the KPTO programme was important, particularly in relation to engaging with Māori.</w:t>
      </w:r>
      <w:r>
        <w:rPr>
          <w:rFonts w:eastAsia="Arial Unicode MS"/>
        </w:rPr>
        <w:t xml:space="preserve"> </w:t>
      </w:r>
      <w:r w:rsidRPr="007F280D">
        <w:rPr>
          <w:rFonts w:eastAsia="Arial Unicode MS"/>
        </w:rPr>
        <w:t xml:space="preserve">Establishing, building and maintaining relationships </w:t>
      </w:r>
      <w:proofErr w:type="gramStart"/>
      <w:r w:rsidRPr="007F280D">
        <w:rPr>
          <w:rFonts w:eastAsia="Arial Unicode MS"/>
        </w:rPr>
        <w:t>was</w:t>
      </w:r>
      <w:proofErr w:type="gramEnd"/>
      <w:r w:rsidRPr="007F280D">
        <w:rPr>
          <w:rFonts w:eastAsia="Arial Unicode MS"/>
        </w:rPr>
        <w:t xml:space="preserve"> identified as a critical element for KPTO.</w:t>
      </w:r>
      <w:r>
        <w:rPr>
          <w:rFonts w:eastAsia="Arial Unicode MS"/>
        </w:rPr>
        <w:t xml:space="preserve"> </w:t>
      </w:r>
      <w:r w:rsidRPr="007F280D">
        <w:rPr>
          <w:rFonts w:eastAsia="Arial Unicode MS"/>
        </w:rPr>
        <w:t xml:space="preserve">Previous KPTO </w:t>
      </w:r>
      <w:r>
        <w:rPr>
          <w:rFonts w:eastAsia="Arial Unicode MS"/>
        </w:rPr>
        <w:t>Coordinators</w:t>
      </w:r>
      <w:r w:rsidRPr="007F280D">
        <w:rPr>
          <w:rFonts w:eastAsia="Arial Unicode MS"/>
        </w:rPr>
        <w:t xml:space="preserve"> held roles on key advisory groups which raised awareness of suicide prevention and strengthened relationships.</w:t>
      </w:r>
    </w:p>
    <w:p w:rsidR="00251FE0" w:rsidRPr="007F280D" w:rsidRDefault="00251FE0" w:rsidP="00251FE0">
      <w:pPr>
        <w:rPr>
          <w:rStyle w:val="IntenseEmphasis"/>
          <w:rFonts w:eastAsia="Arial Unicode MS" w:cs="Arial Unicode MS"/>
          <w:i w:val="0"/>
          <w:sz w:val="21"/>
          <w:szCs w:val="21"/>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Cultural </w:t>
      </w:r>
      <w:r>
        <w:rPr>
          <w:rStyle w:val="IntenseEmphasis"/>
          <w:rFonts w:eastAsia="Arial Unicode MS"/>
          <w:b w:val="0"/>
          <w:i w:val="0"/>
          <w:sz w:val="20"/>
          <w:szCs w:val="20"/>
          <w:lang w:val="en-NZ"/>
        </w:rPr>
        <w:t>c</w:t>
      </w:r>
      <w:r w:rsidRPr="007F280D">
        <w:rPr>
          <w:rStyle w:val="IntenseEmphasis"/>
          <w:rFonts w:eastAsia="Arial Unicode MS"/>
          <w:b w:val="0"/>
          <w:i w:val="0"/>
          <w:sz w:val="20"/>
          <w:szCs w:val="20"/>
          <w:lang w:val="en-NZ"/>
        </w:rPr>
        <w:t>ompetency</w:t>
      </w:r>
    </w:p>
    <w:p w:rsidR="00251FE0" w:rsidRDefault="00251FE0" w:rsidP="00251FE0">
      <w:pPr>
        <w:rPr>
          <w:rFonts w:eastAsia="Arial Unicode MS"/>
        </w:rPr>
      </w:pPr>
      <w:r>
        <w:rPr>
          <w:rFonts w:eastAsia="Arial Unicode MS"/>
        </w:rPr>
        <w:t>L</w:t>
      </w:r>
      <w:r w:rsidRPr="007F280D">
        <w:rPr>
          <w:rFonts w:eastAsia="Arial Unicode MS"/>
        </w:rPr>
        <w:t xml:space="preserve">ittle evidence </w:t>
      </w:r>
      <w:r>
        <w:rPr>
          <w:rFonts w:eastAsia="Arial Unicode MS"/>
        </w:rPr>
        <w:t>could</w:t>
      </w:r>
      <w:r w:rsidRPr="007F280D">
        <w:rPr>
          <w:rFonts w:eastAsia="Arial Unicode MS"/>
        </w:rPr>
        <w:t xml:space="preserve"> be obtained about the cultural competency of the programme due the limitations of the evaluation.</w:t>
      </w:r>
      <w:r>
        <w:rPr>
          <w:rFonts w:eastAsia="Arial Unicode MS"/>
        </w:rPr>
        <w:t xml:space="preserve"> </w:t>
      </w:r>
      <w:r w:rsidRPr="007F280D">
        <w:rPr>
          <w:rFonts w:eastAsia="Arial Unicode MS"/>
        </w:rPr>
        <w:t>Early planning activities for the new KPTO</w:t>
      </w:r>
      <w:r>
        <w:rPr>
          <w:rFonts w:eastAsia="Arial Unicode MS"/>
        </w:rPr>
        <w:t xml:space="preserve"> Coordinators</w:t>
      </w:r>
      <w:r w:rsidRPr="007F280D">
        <w:rPr>
          <w:rFonts w:eastAsia="Arial Unicode MS"/>
        </w:rPr>
        <w:t xml:space="preserve"> were</w:t>
      </w:r>
      <w:r>
        <w:rPr>
          <w:rFonts w:eastAsia="Arial Unicode MS"/>
        </w:rPr>
        <w:t>,</w:t>
      </w:r>
      <w:r w:rsidRPr="007F280D">
        <w:rPr>
          <w:rFonts w:eastAsia="Arial Unicode MS"/>
        </w:rPr>
        <w:t xml:space="preserve"> however</w:t>
      </w:r>
      <w:r>
        <w:rPr>
          <w:rFonts w:eastAsia="Arial Unicode MS"/>
        </w:rPr>
        <w:t>,</w:t>
      </w:r>
      <w:r w:rsidRPr="007F280D">
        <w:rPr>
          <w:rFonts w:eastAsia="Arial Unicode MS"/>
        </w:rPr>
        <w:t xml:space="preserve"> </w:t>
      </w:r>
      <w:r>
        <w:rPr>
          <w:rFonts w:eastAsia="Arial Unicode MS"/>
        </w:rPr>
        <w:t xml:space="preserve">strongly </w:t>
      </w:r>
      <w:r w:rsidRPr="007F280D">
        <w:rPr>
          <w:rFonts w:eastAsia="Arial Unicode MS"/>
        </w:rPr>
        <w:t xml:space="preserve">focused on </w:t>
      </w:r>
      <w:r>
        <w:rPr>
          <w:rFonts w:eastAsia="Arial Unicode MS"/>
        </w:rPr>
        <w:t>m</w:t>
      </w:r>
      <w:r w:rsidRPr="007F280D">
        <w:rPr>
          <w:rFonts w:eastAsia="Arial Unicode MS"/>
        </w:rPr>
        <w:t>arae and Māori engagement activities.</w:t>
      </w:r>
      <w:r>
        <w:rPr>
          <w:rFonts w:eastAsia="Arial Unicode MS"/>
        </w:rPr>
        <w:t xml:space="preserve"> </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Strengths and opportunities for improvement</w:t>
      </w:r>
    </w:p>
    <w:p w:rsidR="00251FE0" w:rsidRPr="007F280D" w:rsidRDefault="00251FE0" w:rsidP="00251FE0">
      <w:pPr>
        <w:rPr>
          <w:rFonts w:eastAsia="Arial Unicode MS"/>
        </w:rPr>
      </w:pPr>
      <w:r>
        <w:rPr>
          <w:rFonts w:eastAsia="Arial Unicode MS"/>
        </w:rPr>
        <w:t>Localised community projects such as t</w:t>
      </w:r>
      <w:r w:rsidRPr="007F280D">
        <w:rPr>
          <w:rFonts w:eastAsia="Arial Unicode MS"/>
        </w:rPr>
        <w:t>he Papakura</w:t>
      </w:r>
      <w:r>
        <w:rPr>
          <w:rFonts w:eastAsia="Arial Unicode MS"/>
        </w:rPr>
        <w:t xml:space="preserve"> High</w:t>
      </w:r>
      <w:r w:rsidRPr="007F280D">
        <w:rPr>
          <w:rFonts w:eastAsia="Arial Unicode MS"/>
        </w:rPr>
        <w:t xml:space="preserve"> School </w:t>
      </w:r>
      <w:r>
        <w:rPr>
          <w:rFonts w:eastAsia="Arial Unicode MS"/>
        </w:rPr>
        <w:t>collaboration</w:t>
      </w:r>
      <w:r w:rsidRPr="007F280D">
        <w:rPr>
          <w:rFonts w:eastAsia="Arial Unicode MS"/>
        </w:rPr>
        <w:t xml:space="preserve"> highlighted how efficiently and effectively KPTO can bring together a community and respond to </w:t>
      </w:r>
      <w:r>
        <w:rPr>
          <w:rFonts w:eastAsia="Arial Unicode MS"/>
        </w:rPr>
        <w:t>a</w:t>
      </w:r>
      <w:r w:rsidRPr="007F280D">
        <w:rPr>
          <w:rFonts w:eastAsia="Arial Unicode MS"/>
        </w:rPr>
        <w:t xml:space="preserve"> situation.</w:t>
      </w:r>
      <w:r>
        <w:rPr>
          <w:rFonts w:eastAsia="Arial Unicode MS"/>
        </w:rPr>
        <w:t xml:space="preserve"> </w:t>
      </w:r>
      <w:r w:rsidRPr="007F280D">
        <w:rPr>
          <w:rFonts w:eastAsia="Arial Unicode MS"/>
        </w:rPr>
        <w:t xml:space="preserve">Due to </w:t>
      </w:r>
      <w:r>
        <w:rPr>
          <w:rFonts w:eastAsia="Arial Unicode MS"/>
        </w:rPr>
        <w:lastRenderedPageBreak/>
        <w:t>its</w:t>
      </w:r>
      <w:r w:rsidRPr="007F280D">
        <w:rPr>
          <w:rFonts w:eastAsia="Arial Unicode MS"/>
        </w:rPr>
        <w:t xml:space="preserve"> limitations, the evaluation was unable to identify how the learnings from such projects can be aligned to the suicide prevention environment which could inform how postvention projects can move or transform into the prevention awareness efforts.</w:t>
      </w:r>
      <w:r>
        <w:rPr>
          <w:rFonts w:eastAsia="Arial Unicode MS"/>
        </w:rPr>
        <w:t xml:space="preserve"> </w:t>
      </w:r>
      <w:r w:rsidRPr="007F280D">
        <w:rPr>
          <w:rFonts w:eastAsia="Arial Unicode MS"/>
        </w:rPr>
        <w:t xml:space="preserve">Similarly, the RAID </w:t>
      </w:r>
      <w:r>
        <w:rPr>
          <w:rFonts w:eastAsia="Arial Unicode MS"/>
        </w:rPr>
        <w:t>M</w:t>
      </w:r>
      <w:r w:rsidRPr="007F280D">
        <w:rPr>
          <w:rFonts w:eastAsia="Arial Unicode MS"/>
        </w:rPr>
        <w:t>ovement was another project that successfully brought youth together with a focus on treasuring life.</w:t>
      </w:r>
    </w:p>
    <w:p w:rsidR="00251FE0" w:rsidRPr="007F280D" w:rsidRDefault="00251FE0" w:rsidP="00251FE0">
      <w:pPr>
        <w:rPr>
          <w:rFonts w:eastAsia="Arial Unicode MS" w:cs="Arial"/>
          <w:sz w:val="21"/>
          <w:szCs w:val="21"/>
        </w:rPr>
      </w:pPr>
      <w:r>
        <w:rPr>
          <w:rFonts w:eastAsia="Arial Unicode MS" w:cs="Arial"/>
          <w:sz w:val="21"/>
          <w:szCs w:val="21"/>
        </w:rPr>
        <w:t xml:space="preserve"> </w:t>
      </w:r>
    </w:p>
    <w:p w:rsidR="00251FE0" w:rsidRPr="007F280D" w:rsidRDefault="00251FE0" w:rsidP="00251FE0">
      <w:pPr>
        <w:rPr>
          <w:rFonts w:eastAsia="Arial Unicode MS"/>
        </w:rPr>
      </w:pPr>
      <w:r w:rsidRPr="007F280D">
        <w:rPr>
          <w:rFonts w:eastAsia="Arial Unicode MS"/>
        </w:rPr>
        <w:t xml:space="preserve">The </w:t>
      </w:r>
      <w:r>
        <w:rPr>
          <w:rFonts w:eastAsia="Arial Unicode MS"/>
        </w:rPr>
        <w:t>current</w:t>
      </w:r>
      <w:r w:rsidRPr="007F280D">
        <w:rPr>
          <w:rFonts w:eastAsia="Arial Unicode MS"/>
        </w:rPr>
        <w:t xml:space="preserve"> KPTO</w:t>
      </w:r>
      <w:r>
        <w:rPr>
          <w:rFonts w:eastAsia="Arial Unicode MS"/>
        </w:rPr>
        <w:t xml:space="preserve"> Coordinators</w:t>
      </w:r>
      <w:r w:rsidRPr="007F280D">
        <w:rPr>
          <w:rFonts w:eastAsia="Arial Unicode MS"/>
        </w:rPr>
        <w:t xml:space="preserve"> occupied a number of </w:t>
      </w:r>
      <w:r>
        <w:rPr>
          <w:rFonts w:eastAsia="Arial Unicode MS"/>
        </w:rPr>
        <w:t>significant</w:t>
      </w:r>
      <w:r w:rsidRPr="007F280D">
        <w:rPr>
          <w:rFonts w:eastAsia="Arial Unicode MS"/>
        </w:rPr>
        <w:t xml:space="preserve"> positions of authority and influence in key stakeholder collaborative groups which has </w:t>
      </w:r>
      <w:r>
        <w:rPr>
          <w:rFonts w:eastAsia="Arial Unicode MS"/>
        </w:rPr>
        <w:t xml:space="preserve">strengthened relationships. </w:t>
      </w:r>
    </w:p>
    <w:p w:rsidR="00251FE0" w:rsidRPr="007F280D" w:rsidRDefault="00251FE0" w:rsidP="00251FE0">
      <w:pPr>
        <w:rPr>
          <w:rFonts w:eastAsia="Arial Unicode MS"/>
        </w:rPr>
      </w:pPr>
    </w:p>
    <w:p w:rsidR="00251FE0" w:rsidRPr="007F280D" w:rsidRDefault="00251FE0" w:rsidP="00251FE0">
      <w:pPr>
        <w:rPr>
          <w:rFonts w:eastAsia="Arial Unicode MS"/>
        </w:rPr>
      </w:pPr>
      <w:r>
        <w:rPr>
          <w:rFonts w:eastAsia="Arial Unicode MS"/>
        </w:rPr>
        <w:t>As t</w:t>
      </w:r>
      <w:r w:rsidRPr="007F280D">
        <w:rPr>
          <w:rFonts w:eastAsia="Arial Unicode MS"/>
        </w:rPr>
        <w:t>he KPTO programme was delivered across a large region</w:t>
      </w:r>
      <w:r>
        <w:rPr>
          <w:rFonts w:eastAsia="Arial Unicode MS"/>
        </w:rPr>
        <w:t>,</w:t>
      </w:r>
      <w:r w:rsidRPr="007F280D">
        <w:rPr>
          <w:rFonts w:eastAsia="Arial Unicode MS"/>
        </w:rPr>
        <w:t xml:space="preserve"> not all areas were receiving support </w:t>
      </w:r>
      <w:r>
        <w:rPr>
          <w:rFonts w:eastAsia="Arial Unicode MS"/>
        </w:rPr>
        <w:t>due to</w:t>
      </w:r>
      <w:r w:rsidRPr="007F280D">
        <w:rPr>
          <w:rFonts w:eastAsia="Arial Unicode MS"/>
        </w:rPr>
        <w:t xml:space="preserve"> the limitations of resourcing and travel distances.</w:t>
      </w:r>
      <w:r>
        <w:rPr>
          <w:rFonts w:eastAsia="Arial Unicode MS"/>
        </w:rPr>
        <w:t xml:space="preserve"> </w:t>
      </w:r>
      <w:r w:rsidRPr="007F280D">
        <w:rPr>
          <w:rFonts w:eastAsia="Arial Unicode MS"/>
        </w:rPr>
        <w:t xml:space="preserve">The lack of service provision for suicide prevention in Auckland </w:t>
      </w:r>
      <w:r>
        <w:rPr>
          <w:rFonts w:eastAsia="Arial Unicode MS"/>
        </w:rPr>
        <w:t>meant that the</w:t>
      </w:r>
      <w:r w:rsidRPr="007F280D">
        <w:rPr>
          <w:rFonts w:eastAsia="Arial Unicode MS"/>
        </w:rPr>
        <w:t xml:space="preserve"> reach of the </w:t>
      </w:r>
      <w:r>
        <w:rPr>
          <w:rFonts w:eastAsia="Arial Unicode MS"/>
        </w:rPr>
        <w:t>programme and awareness of the programme were limited.</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Building the capability of KPTO Coordinators was identifie</w:t>
      </w:r>
      <w:r>
        <w:rPr>
          <w:rFonts w:eastAsia="Arial Unicode MS"/>
        </w:rPr>
        <w:t>d as an area to improve on from a n</w:t>
      </w:r>
      <w:r w:rsidRPr="007F280D">
        <w:rPr>
          <w:rFonts w:eastAsia="Arial Unicode MS"/>
        </w:rPr>
        <w:t>ational perspective.</w:t>
      </w:r>
      <w:r>
        <w:rPr>
          <w:rFonts w:eastAsia="Arial Unicode MS"/>
        </w:rPr>
        <w:t xml:space="preserve"> Respondents offered</w:t>
      </w:r>
      <w:r w:rsidRPr="007F280D">
        <w:rPr>
          <w:rFonts w:eastAsia="Arial Unicode MS"/>
        </w:rPr>
        <w:t xml:space="preserve"> various training solutions, </w:t>
      </w:r>
      <w:r>
        <w:rPr>
          <w:rFonts w:eastAsia="Arial Unicode MS"/>
        </w:rPr>
        <w:t>but</w:t>
      </w:r>
      <w:r w:rsidRPr="007F280D">
        <w:rPr>
          <w:rFonts w:eastAsia="Arial Unicode MS"/>
        </w:rPr>
        <w:t xml:space="preserve"> there was no central coordination of what would be of most value or critical in the KPTO role.</w:t>
      </w:r>
      <w:r>
        <w:rPr>
          <w:rFonts w:eastAsia="Arial Unicode MS"/>
        </w:rPr>
        <w:t xml:space="preserve"> </w:t>
      </w:r>
      <w:r w:rsidRPr="007F280D">
        <w:rPr>
          <w:rFonts w:eastAsia="Arial Unicode MS"/>
        </w:rPr>
        <w:t>It was suggested that the Ministry</w:t>
      </w:r>
      <w:r>
        <w:rPr>
          <w:rFonts w:eastAsia="Arial Unicode MS"/>
        </w:rPr>
        <w:t xml:space="preserve"> of Health</w:t>
      </w:r>
      <w:r w:rsidRPr="007F280D">
        <w:rPr>
          <w:rFonts w:eastAsia="Arial Unicode MS"/>
        </w:rPr>
        <w:t xml:space="preserve"> invest in developing a structured skills and knowledge training programme for</w:t>
      </w:r>
      <w:r>
        <w:rPr>
          <w:rFonts w:eastAsia="Arial Unicode MS"/>
        </w:rPr>
        <w:t xml:space="preserve"> KPTO Coordinators</w:t>
      </w:r>
      <w:r w:rsidRPr="007F280D">
        <w:rPr>
          <w:rFonts w:eastAsia="Arial Unicode MS"/>
        </w:rPr>
        <w:t xml:space="preserve"> that was specifically linked to the suicide prevention objectives.</w:t>
      </w:r>
    </w:p>
    <w:p w:rsidR="00251FE0" w:rsidRPr="007F280D" w:rsidRDefault="00251FE0" w:rsidP="00251FE0">
      <w:pPr>
        <w:rPr>
          <w:rFonts w:eastAsia="Arial Unicode MS"/>
        </w:rPr>
      </w:pPr>
    </w:p>
    <w:p w:rsidR="00251FE0" w:rsidRPr="007F280D" w:rsidRDefault="00251FE0" w:rsidP="00251FE0">
      <w:pPr>
        <w:pStyle w:val="Heading2"/>
        <w:tabs>
          <w:tab w:val="left" w:pos="709"/>
        </w:tabs>
        <w:spacing w:after="240"/>
        <w:rPr>
          <w:color w:val="E36C0A"/>
          <w:sz w:val="22"/>
          <w:szCs w:val="22"/>
          <w:lang w:val="en-NZ"/>
        </w:rPr>
      </w:pPr>
      <w:bookmarkStart w:id="105" w:name="_Toc410744600"/>
      <w:r>
        <w:rPr>
          <w:color w:val="E36C0A"/>
          <w:sz w:val="22"/>
          <w:szCs w:val="22"/>
          <w:lang w:val="en-NZ"/>
        </w:rPr>
        <w:t>3</w:t>
      </w:r>
      <w:r w:rsidRPr="007F280D">
        <w:rPr>
          <w:color w:val="E36C0A"/>
          <w:sz w:val="22"/>
          <w:szCs w:val="22"/>
          <w:lang w:val="en-NZ"/>
        </w:rPr>
        <w:t>.4</w:t>
      </w:r>
      <w:r w:rsidRPr="007F280D">
        <w:rPr>
          <w:color w:val="E36C0A"/>
          <w:sz w:val="22"/>
          <w:szCs w:val="22"/>
          <w:lang w:val="en-NZ"/>
        </w:rPr>
        <w:tab/>
        <w:t>Te R</w:t>
      </w:r>
      <w:r>
        <w:rPr>
          <w:rFonts w:cs="Arial"/>
          <w:color w:val="E36C0A"/>
          <w:sz w:val="22"/>
          <w:szCs w:val="22"/>
          <w:lang w:val="en-NZ"/>
        </w:rPr>
        <w:t>ū</w:t>
      </w:r>
      <w:r w:rsidRPr="007F280D">
        <w:rPr>
          <w:color w:val="E36C0A"/>
          <w:sz w:val="22"/>
          <w:szCs w:val="22"/>
          <w:lang w:val="en-NZ"/>
        </w:rPr>
        <w:t>nanga o Ngāti Pikiao Trust: Lakes District</w:t>
      </w:r>
      <w:bookmarkEnd w:id="105"/>
      <w:r w:rsidRPr="007F280D">
        <w:rPr>
          <w:color w:val="E36C0A"/>
          <w:sz w:val="22"/>
          <w:szCs w:val="22"/>
          <w:lang w:val="en-NZ"/>
        </w:rPr>
        <w:t xml:space="preserve"> </w:t>
      </w:r>
    </w:p>
    <w:p w:rsidR="00251FE0" w:rsidRPr="00172FFA" w:rsidRDefault="00251FE0" w:rsidP="00251FE0">
      <w:pPr>
        <w:pStyle w:val="KahuiHeading3"/>
      </w:pPr>
      <w:bookmarkStart w:id="106" w:name="_Toc410744601"/>
      <w:r w:rsidRPr="00172FFA">
        <w:t>3.4.1</w:t>
      </w:r>
      <w:r w:rsidRPr="00172FFA">
        <w:tab/>
        <w:t>Overview</w:t>
      </w:r>
      <w:bookmarkEnd w:id="106"/>
    </w:p>
    <w:p w:rsidR="00251FE0" w:rsidRPr="007F280D" w:rsidRDefault="00251FE0" w:rsidP="00251FE0">
      <w:pPr>
        <w:rPr>
          <w:rFonts w:eastAsia="Arial Unicode MS"/>
        </w:rPr>
      </w:pPr>
      <w:r w:rsidRPr="007F280D">
        <w:rPr>
          <w:rFonts w:eastAsia="Arial Unicode MS"/>
        </w:rPr>
        <w:t xml:space="preserve">KTCL undertook </w:t>
      </w:r>
      <w:r>
        <w:rPr>
          <w:rFonts w:eastAsia="Arial Unicode MS"/>
        </w:rPr>
        <w:t xml:space="preserve">the </w:t>
      </w:r>
      <w:r w:rsidRPr="007F280D">
        <w:rPr>
          <w:rFonts w:eastAsia="Arial Unicode MS"/>
        </w:rPr>
        <w:t xml:space="preserve">site visit </w:t>
      </w:r>
      <w:r>
        <w:rPr>
          <w:rFonts w:eastAsia="Arial Unicode MS"/>
        </w:rPr>
        <w:t xml:space="preserve">of </w:t>
      </w:r>
      <w:r w:rsidRPr="007F280D">
        <w:rPr>
          <w:rFonts w:eastAsia="Arial Unicode MS"/>
        </w:rPr>
        <w:t>Te R</w:t>
      </w:r>
      <w:r>
        <w:rPr>
          <w:rFonts w:eastAsia="Arial Unicode MS"/>
        </w:rPr>
        <w:t>ū</w:t>
      </w:r>
      <w:r w:rsidRPr="007F280D">
        <w:rPr>
          <w:rFonts w:eastAsia="Arial Unicode MS"/>
        </w:rPr>
        <w:t>nanga o Ng</w:t>
      </w:r>
      <w:r>
        <w:rPr>
          <w:rFonts w:eastAsia="Arial Unicode MS"/>
        </w:rPr>
        <w:t>ā</w:t>
      </w:r>
      <w:r w:rsidRPr="007F280D">
        <w:rPr>
          <w:rFonts w:eastAsia="Arial Unicode MS"/>
        </w:rPr>
        <w:t>ti Pikiao Trust (TRONPT) on 4–5</w:t>
      </w:r>
      <w:r>
        <w:rPr>
          <w:rFonts w:eastAsia="Arial Unicode MS"/>
        </w:rPr>
        <w:t xml:space="preserve"> </w:t>
      </w:r>
      <w:r w:rsidRPr="007F280D">
        <w:rPr>
          <w:rFonts w:eastAsia="Arial Unicode MS"/>
        </w:rPr>
        <w:t>August 2014. Careene Andrews and Duncan Andrews (kaum</w:t>
      </w:r>
      <w:r>
        <w:rPr>
          <w:rFonts w:eastAsia="Arial Unicode MS"/>
        </w:rPr>
        <w:t>ā</w:t>
      </w:r>
      <w:r w:rsidRPr="007F280D">
        <w:rPr>
          <w:rFonts w:eastAsia="Arial Unicode MS"/>
        </w:rPr>
        <w:t>tua) from KTCL</w:t>
      </w:r>
      <w:r>
        <w:rPr>
          <w:rFonts w:eastAsia="Arial Unicode MS"/>
        </w:rPr>
        <w:t xml:space="preserve"> conducted this</w:t>
      </w:r>
      <w:r w:rsidRPr="004E7C23">
        <w:rPr>
          <w:rFonts w:eastAsia="Arial Unicode MS"/>
        </w:rPr>
        <w:t xml:space="preserve"> </w:t>
      </w:r>
      <w:r w:rsidRPr="007F280D">
        <w:rPr>
          <w:rFonts w:eastAsia="Arial Unicode MS"/>
        </w:rPr>
        <w:t>evaluation site visit</w:t>
      </w:r>
      <w:r w:rsidRPr="004E7C23">
        <w:rPr>
          <w:rFonts w:eastAsia="Arial Unicode MS"/>
        </w:rPr>
        <w:t xml:space="preserve"> </w:t>
      </w:r>
      <w:r>
        <w:rPr>
          <w:rFonts w:eastAsia="Arial Unicode MS"/>
        </w:rPr>
        <w:t xml:space="preserve">and </w:t>
      </w:r>
      <w:r w:rsidRPr="007F280D">
        <w:rPr>
          <w:rFonts w:eastAsia="Arial Unicode MS"/>
        </w:rPr>
        <w:t>interviewed all staff members involved with the KPTO programme</w:t>
      </w:r>
      <w:r>
        <w:rPr>
          <w:rFonts w:eastAsia="Arial Unicode MS"/>
        </w:rPr>
        <w:t>, including</w:t>
      </w:r>
      <w:r w:rsidRPr="007F280D">
        <w:rPr>
          <w:rFonts w:eastAsia="Arial Unicode MS"/>
        </w:rPr>
        <w:t xml:space="preserve"> the General Manager, KPTO </w:t>
      </w:r>
      <w:r>
        <w:rPr>
          <w:rFonts w:eastAsia="Arial Unicode MS"/>
        </w:rPr>
        <w:t xml:space="preserve">Project </w:t>
      </w:r>
      <w:r w:rsidRPr="007F280D">
        <w:rPr>
          <w:rFonts w:eastAsia="Arial Unicode MS"/>
        </w:rPr>
        <w:t>Leader and KPTO Coordinator.</w:t>
      </w:r>
    </w:p>
    <w:p w:rsidR="00251FE0" w:rsidRPr="007F280D" w:rsidRDefault="00251FE0" w:rsidP="00251FE0">
      <w:pPr>
        <w:rPr>
          <w:rFonts w:eastAsia="Arial Unicode MS"/>
        </w:rPr>
      </w:pPr>
    </w:p>
    <w:p w:rsidR="00251FE0" w:rsidRPr="007F280D" w:rsidRDefault="00251FE0" w:rsidP="00251FE0">
      <w:pPr>
        <w:rPr>
          <w:rFonts w:ascii="Arial" w:eastAsia="Arial Unicode MS" w:hAnsi="Arial"/>
          <w:sz w:val="20"/>
        </w:rPr>
      </w:pPr>
      <w:r w:rsidRPr="007F280D">
        <w:rPr>
          <w:rFonts w:eastAsia="Arial Unicode MS"/>
        </w:rPr>
        <w:t xml:space="preserve">The KPTO Project Leader provided contact details for key stakeholders involved </w:t>
      </w:r>
      <w:r>
        <w:rPr>
          <w:rFonts w:eastAsia="Arial Unicode MS"/>
        </w:rPr>
        <w:t>in</w:t>
      </w:r>
      <w:r w:rsidRPr="007F280D">
        <w:rPr>
          <w:rFonts w:eastAsia="Arial Unicode MS"/>
        </w:rPr>
        <w:t xml:space="preserve"> the programme during the evaluation period</w:t>
      </w:r>
      <w:r>
        <w:rPr>
          <w:rFonts w:eastAsia="Arial Unicode MS"/>
        </w:rPr>
        <w:t>,</w:t>
      </w:r>
      <w:r w:rsidRPr="007F280D">
        <w:rPr>
          <w:rFonts w:eastAsia="Arial Unicode MS"/>
        </w:rPr>
        <w:t xml:space="preserve"> 1 July 2010 – 31 December 2013. </w:t>
      </w:r>
      <w:r>
        <w:rPr>
          <w:rFonts w:eastAsia="Arial Unicode MS"/>
        </w:rPr>
        <w:t>Six of these</w:t>
      </w:r>
      <w:r w:rsidRPr="007F280D">
        <w:rPr>
          <w:rFonts w:eastAsia="Arial Unicode MS"/>
        </w:rPr>
        <w:t xml:space="preserve"> stakeholders were available to participate in the evaluation</w:t>
      </w:r>
      <w:r>
        <w:rPr>
          <w:rFonts w:eastAsia="Arial Unicode MS"/>
        </w:rPr>
        <w:t>:</w:t>
      </w:r>
      <w:r w:rsidRPr="007F280D">
        <w:rPr>
          <w:rFonts w:eastAsia="Arial Unicode MS"/>
        </w:rPr>
        <w:t xml:space="preserve"> Lakes District Health Board; Te Waariki Purea Trust – Safer Families Coordinator; Hinetitama Research Project; T</w:t>
      </w:r>
      <w:r>
        <w:rPr>
          <w:rFonts w:eastAsia="Arial Unicode MS"/>
        </w:rPr>
        <w:t>ū</w:t>
      </w:r>
      <w:r w:rsidRPr="007F280D">
        <w:rPr>
          <w:rFonts w:eastAsia="Arial Unicode MS"/>
        </w:rPr>
        <w:t>wharetoa Whānau Ora; Turangi Safer Community</w:t>
      </w:r>
      <w:r>
        <w:rPr>
          <w:rFonts w:eastAsia="Arial Unicode MS"/>
        </w:rPr>
        <w:t>;</w:t>
      </w:r>
      <w:r w:rsidRPr="007F280D">
        <w:rPr>
          <w:rFonts w:eastAsia="Arial Unicode MS"/>
        </w:rPr>
        <w:t xml:space="preserve"> and a whānau member</w:t>
      </w:r>
      <w:r w:rsidRPr="007F280D">
        <w:rPr>
          <w:rFonts w:ascii="Arial" w:eastAsia="Arial Unicode MS" w:hAnsi="Arial"/>
          <w:sz w:val="20"/>
        </w:rPr>
        <w:t>.</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The Ministry of Health provided documents relevant to the evaluation</w:t>
      </w:r>
      <w:r>
        <w:rPr>
          <w:rFonts w:eastAsia="Arial Unicode MS"/>
        </w:rPr>
        <w:t>, which</w:t>
      </w:r>
      <w:r w:rsidRPr="007F280D">
        <w:rPr>
          <w:rFonts w:eastAsia="Arial Unicode MS"/>
        </w:rPr>
        <w:t xml:space="preserve"> included performance monitoring reports, project plans and service action plans. Documents reviewed on</w:t>
      </w:r>
      <w:r>
        <w:rPr>
          <w:rFonts w:eastAsia="Arial Unicode MS"/>
        </w:rPr>
        <w:t xml:space="preserve"> </w:t>
      </w:r>
      <w:r w:rsidRPr="007F280D">
        <w:rPr>
          <w:rFonts w:eastAsia="Arial Unicode MS"/>
        </w:rPr>
        <w:t>site included:</w:t>
      </w:r>
      <w:r>
        <w:rPr>
          <w:rFonts w:eastAsia="Arial Unicode MS"/>
        </w:rPr>
        <w:t xml:space="preserve"> </w:t>
      </w:r>
      <w:r w:rsidRPr="006177A5">
        <w:rPr>
          <w:rFonts w:eastAsia="Arial Unicode MS"/>
          <w:i/>
        </w:rPr>
        <w:t>Te Whakauruora</w:t>
      </w:r>
      <w:r>
        <w:rPr>
          <w:rFonts w:eastAsia="Arial Unicode MS"/>
          <w:i/>
        </w:rPr>
        <w:t>:</w:t>
      </w:r>
      <w:r w:rsidRPr="006177A5">
        <w:rPr>
          <w:rFonts w:eastAsia="Arial Unicode MS"/>
          <w:i/>
        </w:rPr>
        <w:t xml:space="preserve"> Restoration of Health: Māori Suicide Prevention Resource</w:t>
      </w:r>
      <w:r w:rsidRPr="007F280D">
        <w:rPr>
          <w:rFonts w:eastAsia="Arial Unicode MS"/>
        </w:rPr>
        <w:t>; Tihei-</w:t>
      </w:r>
      <w:r>
        <w:rPr>
          <w:rFonts w:eastAsia="Arial Unicode MS"/>
        </w:rPr>
        <w:t>w</w:t>
      </w:r>
      <w:r w:rsidRPr="007F280D">
        <w:rPr>
          <w:rFonts w:eastAsia="Arial Unicode MS"/>
        </w:rPr>
        <w:t xml:space="preserve">a Mauri Ora resources, TRONPT Waka Hourua Project Plan (2014); Taupo and Reporoa </w:t>
      </w:r>
      <w:r>
        <w:rPr>
          <w:rFonts w:eastAsia="Arial Unicode MS"/>
        </w:rPr>
        <w:t>c</w:t>
      </w:r>
      <w:r w:rsidRPr="007F280D">
        <w:rPr>
          <w:rFonts w:eastAsia="Arial Unicode MS"/>
        </w:rPr>
        <w:t xml:space="preserve">ommunity </w:t>
      </w:r>
      <w:r>
        <w:rPr>
          <w:rFonts w:eastAsia="Arial Unicode MS"/>
        </w:rPr>
        <w:t>n</w:t>
      </w:r>
      <w:r w:rsidRPr="007F280D">
        <w:rPr>
          <w:rFonts w:eastAsia="Arial Unicode MS"/>
        </w:rPr>
        <w:t xml:space="preserve">etworking </w:t>
      </w:r>
      <w:r>
        <w:rPr>
          <w:rFonts w:eastAsia="Arial Unicode MS"/>
        </w:rPr>
        <w:t>e</w:t>
      </w:r>
      <w:r w:rsidRPr="007F280D">
        <w:rPr>
          <w:rFonts w:eastAsia="Arial Unicode MS"/>
        </w:rPr>
        <w:t>valuation report (2014</w:t>
      </w:r>
      <w:r>
        <w:rPr>
          <w:rFonts w:eastAsia="Arial Unicode MS"/>
        </w:rPr>
        <w:t>,</w:t>
      </w:r>
      <w:r w:rsidRPr="007F280D">
        <w:rPr>
          <w:rFonts w:eastAsia="Arial Unicode MS"/>
        </w:rPr>
        <w:t xml:space="preserve"> in conjunction with Key to Life Charitable Trust); TRONPT KPTO </w:t>
      </w:r>
      <w:r>
        <w:rPr>
          <w:rFonts w:eastAsia="Arial Unicode MS"/>
        </w:rPr>
        <w:t>i</w:t>
      </w:r>
      <w:r w:rsidRPr="007F280D">
        <w:rPr>
          <w:rFonts w:eastAsia="Arial Unicode MS"/>
        </w:rPr>
        <w:t>nduction manual; Community Act</w:t>
      </w:r>
      <w:r>
        <w:rPr>
          <w:rFonts w:eastAsia="Arial Unicode MS"/>
        </w:rPr>
        <w:t>i</w:t>
      </w:r>
      <w:r w:rsidRPr="007F280D">
        <w:rPr>
          <w:rFonts w:eastAsia="Arial Unicode MS"/>
        </w:rPr>
        <w:t xml:space="preserve">on Plan Report (2012); Gifts from the Past (2014); </w:t>
      </w:r>
      <w:r>
        <w:rPr>
          <w:rFonts w:eastAsia="Arial Unicode MS"/>
        </w:rPr>
        <w:t>‘</w:t>
      </w:r>
      <w:r w:rsidRPr="007F280D">
        <w:rPr>
          <w:rFonts w:eastAsia="Arial Unicode MS"/>
        </w:rPr>
        <w:t>Check it out</w:t>
      </w:r>
      <w:r>
        <w:rPr>
          <w:rFonts w:eastAsia="Arial Unicode MS"/>
        </w:rPr>
        <w:t>’ pocket</w:t>
      </w:r>
      <w:r w:rsidRPr="007F280D">
        <w:rPr>
          <w:rFonts w:eastAsia="Arial Unicode MS"/>
        </w:rPr>
        <w:t xml:space="preserve"> resource and developmental material; Mental Health Services in the Lakes District Panui (2014); KPTO National Suicide Prevention Conference; KPTO Strategic Plan (2013</w:t>
      </w:r>
      <w:r>
        <w:rPr>
          <w:rFonts w:eastAsia="Arial Unicode MS"/>
        </w:rPr>
        <w:t>–</w:t>
      </w:r>
      <w:r w:rsidRPr="007F280D">
        <w:rPr>
          <w:rFonts w:eastAsia="Arial Unicode MS"/>
        </w:rPr>
        <w:t xml:space="preserve">2016); document of </w:t>
      </w:r>
      <w:r>
        <w:rPr>
          <w:rFonts w:eastAsia="Arial Unicode MS"/>
        </w:rPr>
        <w:t xml:space="preserve">the history of </w:t>
      </w:r>
      <w:r w:rsidRPr="007F280D">
        <w:rPr>
          <w:rFonts w:eastAsia="Arial Unicode MS"/>
        </w:rPr>
        <w:t xml:space="preserve">TRONPT; TRONPT KPTO Service Plan (2009/10); </w:t>
      </w:r>
      <w:r>
        <w:rPr>
          <w:rFonts w:eastAsia="Arial Unicode MS"/>
        </w:rPr>
        <w:t xml:space="preserve">two </w:t>
      </w:r>
      <w:r w:rsidRPr="007F280D">
        <w:rPr>
          <w:rFonts w:eastAsia="Arial Unicode MS"/>
        </w:rPr>
        <w:t>TRONPT KPTO quarterly report</w:t>
      </w:r>
      <w:r>
        <w:rPr>
          <w:rFonts w:eastAsia="Arial Unicode MS"/>
        </w:rPr>
        <w:t>s</w:t>
      </w:r>
      <w:r w:rsidRPr="007F280D">
        <w:rPr>
          <w:rFonts w:eastAsia="Arial Unicode MS"/>
        </w:rPr>
        <w:t xml:space="preserve"> </w:t>
      </w:r>
      <w:r>
        <w:rPr>
          <w:rFonts w:eastAsia="Arial Unicode MS"/>
        </w:rPr>
        <w:t>to Ministry of Health</w:t>
      </w:r>
      <w:r w:rsidRPr="007F280D">
        <w:rPr>
          <w:rFonts w:eastAsia="Arial Unicode MS"/>
        </w:rPr>
        <w:t xml:space="preserve"> (2009/10); TRONPT Strategic Plan (2010</w:t>
      </w:r>
      <w:r>
        <w:rPr>
          <w:rFonts w:eastAsia="Arial Unicode MS"/>
        </w:rPr>
        <w:t>–</w:t>
      </w:r>
      <w:r w:rsidRPr="007F280D">
        <w:rPr>
          <w:rFonts w:eastAsia="Arial Unicode MS"/>
        </w:rPr>
        <w:t xml:space="preserve">2015); KPTO Annual Plan (2010/11); </w:t>
      </w:r>
      <w:r>
        <w:rPr>
          <w:rFonts w:eastAsia="Arial Unicode MS"/>
        </w:rPr>
        <w:t>five Ministry of Health</w:t>
      </w:r>
      <w:r w:rsidRPr="007F280D">
        <w:rPr>
          <w:rFonts w:eastAsia="Arial Unicode MS"/>
        </w:rPr>
        <w:t xml:space="preserve"> </w:t>
      </w:r>
      <w:r>
        <w:rPr>
          <w:rFonts w:eastAsia="Arial Unicode MS"/>
        </w:rPr>
        <w:t>f</w:t>
      </w:r>
      <w:r w:rsidRPr="007F280D">
        <w:rPr>
          <w:rFonts w:eastAsia="Arial Unicode MS"/>
        </w:rPr>
        <w:t>eedback reports (2010</w:t>
      </w:r>
      <w:r>
        <w:rPr>
          <w:rFonts w:eastAsia="Arial Unicode MS"/>
        </w:rPr>
        <w:t>–</w:t>
      </w:r>
      <w:r w:rsidRPr="007F280D">
        <w:rPr>
          <w:rFonts w:eastAsia="Arial Unicode MS"/>
        </w:rPr>
        <w:t>2014); TRONPT KPTO</w:t>
      </w:r>
      <w:r w:rsidRPr="00532ACF">
        <w:rPr>
          <w:rFonts w:eastAsia="Arial Unicode MS"/>
        </w:rPr>
        <w:t xml:space="preserve"> </w:t>
      </w:r>
      <w:r>
        <w:rPr>
          <w:rFonts w:eastAsia="Arial Unicode MS"/>
        </w:rPr>
        <w:t>six-</w:t>
      </w:r>
      <w:r w:rsidRPr="007F280D">
        <w:rPr>
          <w:rFonts w:eastAsia="Arial Unicode MS"/>
        </w:rPr>
        <w:t>monthly reports</w:t>
      </w:r>
      <w:r>
        <w:rPr>
          <w:rFonts w:eastAsia="Arial Unicode MS"/>
        </w:rPr>
        <w:t xml:space="preserve"> to</w:t>
      </w:r>
      <w:r w:rsidRPr="007F280D">
        <w:rPr>
          <w:rFonts w:eastAsia="Arial Unicode MS"/>
        </w:rPr>
        <w:t xml:space="preserve"> </w:t>
      </w:r>
      <w:r>
        <w:rPr>
          <w:rFonts w:eastAsia="Arial Unicode MS"/>
        </w:rPr>
        <w:t xml:space="preserve">Ministry of Health </w:t>
      </w:r>
      <w:r w:rsidRPr="007F280D">
        <w:rPr>
          <w:rFonts w:eastAsia="Arial Unicode MS"/>
        </w:rPr>
        <w:t>(2010</w:t>
      </w:r>
      <w:r>
        <w:rPr>
          <w:rFonts w:eastAsia="Arial Unicode MS"/>
        </w:rPr>
        <w:t xml:space="preserve">, </w:t>
      </w:r>
      <w:r w:rsidRPr="007F280D">
        <w:rPr>
          <w:rFonts w:eastAsia="Arial Unicode MS"/>
        </w:rPr>
        <w:t>2011</w:t>
      </w:r>
      <w:r>
        <w:rPr>
          <w:rFonts w:eastAsia="Arial Unicode MS"/>
        </w:rPr>
        <w:t xml:space="preserve">, </w:t>
      </w:r>
      <w:r w:rsidRPr="007F280D">
        <w:rPr>
          <w:rFonts w:eastAsia="Arial Unicode MS"/>
        </w:rPr>
        <w:t>2012</w:t>
      </w:r>
      <w:r>
        <w:rPr>
          <w:rFonts w:eastAsia="Arial Unicode MS"/>
        </w:rPr>
        <w:t xml:space="preserve">, </w:t>
      </w:r>
      <w:r w:rsidRPr="007F280D">
        <w:rPr>
          <w:rFonts w:eastAsia="Arial Unicode MS"/>
        </w:rPr>
        <w:t>2013); TRONPT Annual Plan (2011/12, 2012/13 and 2013/14)</w:t>
      </w:r>
      <w:r>
        <w:rPr>
          <w:rFonts w:eastAsia="Arial Unicode MS"/>
        </w:rPr>
        <w:t>;</w:t>
      </w:r>
      <w:r w:rsidRPr="007F280D">
        <w:rPr>
          <w:rFonts w:eastAsia="Arial Unicode MS"/>
        </w:rPr>
        <w:t xml:space="preserve"> and the AEIOU resource and supporting material.</w:t>
      </w:r>
    </w:p>
    <w:p w:rsidR="00251FE0" w:rsidRDefault="00251FE0" w:rsidP="00251FE0">
      <w:pPr>
        <w:rPr>
          <w:rFonts w:eastAsia="Arial Unicode MS"/>
        </w:rPr>
      </w:pPr>
    </w:p>
    <w:p w:rsidR="00251FE0" w:rsidRDefault="00251FE0" w:rsidP="00251FE0">
      <w:pPr>
        <w:pStyle w:val="Heading7"/>
        <w:spacing w:before="120" w:after="120"/>
        <w:rPr>
          <w:rStyle w:val="IntenseEmphasis"/>
          <w:rFonts w:eastAsia="Arial Unicode MS"/>
          <w:b w:val="0"/>
          <w:i w:val="0"/>
          <w:sz w:val="20"/>
          <w:szCs w:val="20"/>
          <w:lang w:val="en-NZ"/>
        </w:rPr>
      </w:pPr>
    </w:p>
    <w:p w:rsidR="00251FE0" w:rsidRDefault="00251FE0" w:rsidP="00251FE0">
      <w:pPr>
        <w:pStyle w:val="Heading7"/>
        <w:spacing w:before="120" w:after="120"/>
        <w:rPr>
          <w:rStyle w:val="IntenseEmphasis"/>
          <w:rFonts w:eastAsia="Arial Unicode MS"/>
          <w:b w:val="0"/>
          <w:i w:val="0"/>
          <w:sz w:val="20"/>
          <w:szCs w:val="20"/>
          <w:lang w:val="en-NZ"/>
        </w:rPr>
      </w:pPr>
    </w:p>
    <w:p w:rsidR="00251FE0" w:rsidRDefault="00251FE0" w:rsidP="00251FE0">
      <w:pPr>
        <w:pStyle w:val="Heading7"/>
        <w:spacing w:before="120" w:after="120"/>
        <w:rPr>
          <w:rStyle w:val="IntenseEmphasis"/>
          <w:rFonts w:eastAsia="Arial Unicode MS"/>
          <w:b w:val="0"/>
          <w:i w:val="0"/>
          <w:sz w:val="20"/>
          <w:szCs w:val="20"/>
          <w:lang w:val="en-NZ"/>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lastRenderedPageBreak/>
        <w:t>Limitations of the specific site evaluation</w:t>
      </w:r>
    </w:p>
    <w:p w:rsidR="00251FE0" w:rsidRDefault="00251FE0" w:rsidP="00251FE0">
      <w:pPr>
        <w:rPr>
          <w:rFonts w:eastAsia="Arial Unicode MS"/>
        </w:rPr>
      </w:pPr>
      <w:r w:rsidRPr="007F280D">
        <w:rPr>
          <w:rFonts w:eastAsia="Arial Unicode MS"/>
        </w:rPr>
        <w:t xml:space="preserve">Two scheduled interviews with whānau were sadly cancelled due </w:t>
      </w:r>
      <w:r>
        <w:rPr>
          <w:rFonts w:eastAsia="Arial Unicode MS"/>
        </w:rPr>
        <w:t xml:space="preserve">to </w:t>
      </w:r>
      <w:r w:rsidRPr="007F280D">
        <w:rPr>
          <w:rFonts w:eastAsia="Arial Unicode MS"/>
        </w:rPr>
        <w:t>a tangihan</w:t>
      </w:r>
      <w:r>
        <w:rPr>
          <w:rFonts w:eastAsia="Arial Unicode MS"/>
        </w:rPr>
        <w:t>g</w:t>
      </w:r>
      <w:r w:rsidRPr="007F280D">
        <w:rPr>
          <w:rFonts w:eastAsia="Arial Unicode MS"/>
        </w:rPr>
        <w:t>a</w:t>
      </w:r>
      <w:r>
        <w:rPr>
          <w:rFonts w:eastAsia="Arial Unicode MS"/>
        </w:rPr>
        <w:t>. H</w:t>
      </w:r>
      <w:r w:rsidRPr="007F280D">
        <w:rPr>
          <w:rFonts w:eastAsia="Arial Unicode MS"/>
        </w:rPr>
        <w:t>owever</w:t>
      </w:r>
      <w:r>
        <w:rPr>
          <w:rFonts w:eastAsia="Arial Unicode MS"/>
        </w:rPr>
        <w:t>,</w:t>
      </w:r>
      <w:r w:rsidRPr="007F280D">
        <w:rPr>
          <w:rFonts w:eastAsia="Arial Unicode MS"/>
        </w:rPr>
        <w:t xml:space="preserve"> these </w:t>
      </w:r>
      <w:r>
        <w:rPr>
          <w:rFonts w:eastAsia="Arial Unicode MS"/>
        </w:rPr>
        <w:t xml:space="preserve">potential </w:t>
      </w:r>
      <w:r w:rsidRPr="007F280D">
        <w:rPr>
          <w:rFonts w:eastAsia="Arial Unicode MS"/>
        </w:rPr>
        <w:t>participants were provided with the</w:t>
      </w:r>
      <w:r w:rsidRPr="00532ACF">
        <w:rPr>
          <w:rFonts w:eastAsia="Arial Unicode MS"/>
        </w:rPr>
        <w:t xml:space="preserve"> </w:t>
      </w:r>
      <w:r w:rsidRPr="007F280D">
        <w:rPr>
          <w:rFonts w:eastAsia="Arial Unicode MS"/>
        </w:rPr>
        <w:t>link</w:t>
      </w:r>
      <w:r>
        <w:rPr>
          <w:rFonts w:eastAsia="Arial Unicode MS"/>
        </w:rPr>
        <w:t xml:space="preserve"> to the</w:t>
      </w:r>
      <w:r w:rsidRPr="007F280D">
        <w:rPr>
          <w:rFonts w:eastAsia="Arial Unicode MS"/>
        </w:rPr>
        <w:t xml:space="preserve"> stakeholder survey </w:t>
      </w:r>
      <w:r>
        <w:rPr>
          <w:rFonts w:eastAsia="Arial Unicode MS"/>
        </w:rPr>
        <w:t>which they could respond to</w:t>
      </w:r>
      <w:r w:rsidRPr="007F280D">
        <w:rPr>
          <w:rFonts w:eastAsia="Arial Unicode MS"/>
        </w:rPr>
        <w:t xml:space="preserve"> if they wished at a later time. </w:t>
      </w:r>
    </w:p>
    <w:p w:rsidR="00251FE0" w:rsidRPr="007F280D" w:rsidRDefault="00251FE0" w:rsidP="00251FE0">
      <w:pPr>
        <w:rPr>
          <w:rFonts w:eastAsia="Arial Unicode MS"/>
        </w:rPr>
      </w:pPr>
    </w:p>
    <w:p w:rsidR="00251FE0" w:rsidRPr="00172FFA" w:rsidRDefault="00251FE0" w:rsidP="00251FE0">
      <w:pPr>
        <w:pStyle w:val="KahuiHeading3"/>
      </w:pPr>
      <w:bookmarkStart w:id="107" w:name="_Toc410744602"/>
      <w:r w:rsidRPr="00172FFA">
        <w:t>3.4.2</w:t>
      </w:r>
      <w:r w:rsidRPr="00172FFA">
        <w:tab/>
        <w:t>Process evaluation findings</w:t>
      </w:r>
      <w:bookmarkEnd w:id="107"/>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Programme </w:t>
      </w:r>
      <w:r>
        <w:rPr>
          <w:rStyle w:val="IntenseEmphasis"/>
          <w:rFonts w:eastAsia="Arial Unicode MS"/>
          <w:b w:val="0"/>
          <w:i w:val="0"/>
          <w:sz w:val="20"/>
          <w:szCs w:val="20"/>
          <w:lang w:val="en-NZ"/>
        </w:rPr>
        <w:t>d</w:t>
      </w:r>
      <w:r w:rsidRPr="007F280D">
        <w:rPr>
          <w:rStyle w:val="IntenseEmphasis"/>
          <w:rFonts w:eastAsia="Arial Unicode MS"/>
          <w:b w:val="0"/>
          <w:i w:val="0"/>
          <w:sz w:val="20"/>
          <w:szCs w:val="20"/>
          <w:lang w:val="en-NZ"/>
        </w:rPr>
        <w:t xml:space="preserve">elivery and </w:t>
      </w:r>
      <w:r>
        <w:rPr>
          <w:rStyle w:val="IntenseEmphasis"/>
          <w:rFonts w:eastAsia="Arial Unicode MS"/>
          <w:b w:val="0"/>
          <w:i w:val="0"/>
          <w:sz w:val="20"/>
          <w:szCs w:val="20"/>
          <w:lang w:val="en-NZ"/>
        </w:rPr>
        <w:t>a</w:t>
      </w:r>
      <w:r w:rsidRPr="007F280D">
        <w:rPr>
          <w:rStyle w:val="IntenseEmphasis"/>
          <w:rFonts w:eastAsia="Arial Unicode MS"/>
          <w:b w:val="0"/>
          <w:i w:val="0"/>
          <w:sz w:val="20"/>
          <w:szCs w:val="20"/>
          <w:lang w:val="en-NZ"/>
        </w:rPr>
        <w:t>ctivities</w:t>
      </w:r>
    </w:p>
    <w:p w:rsidR="00251FE0" w:rsidRPr="007F280D" w:rsidRDefault="00251FE0" w:rsidP="00251FE0">
      <w:pPr>
        <w:rPr>
          <w:rFonts w:eastAsia="Arial Unicode MS"/>
        </w:rPr>
      </w:pPr>
      <w:r w:rsidRPr="007F280D">
        <w:rPr>
          <w:rFonts w:eastAsia="Arial Unicode MS"/>
        </w:rPr>
        <w:t xml:space="preserve">The KPTO </w:t>
      </w:r>
      <w:r>
        <w:rPr>
          <w:rFonts w:eastAsia="Arial Unicode MS"/>
        </w:rPr>
        <w:t>Coordinators</w:t>
      </w:r>
      <w:r w:rsidRPr="007F280D">
        <w:rPr>
          <w:rFonts w:eastAsia="Arial Unicode MS"/>
        </w:rPr>
        <w:t xml:space="preserve"> </w:t>
      </w:r>
      <w:r>
        <w:rPr>
          <w:rFonts w:eastAsia="Arial Unicode MS"/>
        </w:rPr>
        <w:t xml:space="preserve">developed annual </w:t>
      </w:r>
      <w:r w:rsidRPr="007F280D">
        <w:rPr>
          <w:rFonts w:eastAsia="Arial Unicode MS"/>
        </w:rPr>
        <w:t>service plans in accordance with the</w:t>
      </w:r>
      <w:r>
        <w:rPr>
          <w:rFonts w:eastAsia="Arial Unicode MS"/>
        </w:rPr>
        <w:t xml:space="preserve"> </w:t>
      </w:r>
      <w:r w:rsidRPr="007F280D">
        <w:rPr>
          <w:rFonts w:eastAsia="Arial Unicode MS"/>
        </w:rPr>
        <w:t>contract</w:t>
      </w:r>
      <w:r>
        <w:rPr>
          <w:rFonts w:eastAsia="Arial Unicode MS"/>
        </w:rPr>
        <w:t xml:space="preserve"> service specifications</w:t>
      </w:r>
      <w:r w:rsidRPr="007F280D">
        <w:rPr>
          <w:rFonts w:eastAsia="Arial Unicode MS"/>
        </w:rPr>
        <w:t xml:space="preserve">, New Zealand Suicide Prevention Strategy, New Zealand Suicide Prevention Action Plan, </w:t>
      </w:r>
      <w:r w:rsidRPr="006177A5">
        <w:rPr>
          <w:rFonts w:eastAsia="Arial Unicode MS"/>
          <w:i/>
        </w:rPr>
        <w:t>Te Whakauruora: Restoration of Health: Māori Suicide Prevention Resource</w:t>
      </w:r>
      <w:r w:rsidRPr="007F280D">
        <w:rPr>
          <w:rFonts w:eastAsia="Arial Unicode MS"/>
        </w:rPr>
        <w:t xml:space="preserve"> (2009) and the Whakamomori </w:t>
      </w:r>
      <w:r>
        <w:rPr>
          <w:rFonts w:eastAsia="Arial Unicode MS"/>
        </w:rPr>
        <w:t>i</w:t>
      </w:r>
      <w:r w:rsidRPr="007F280D">
        <w:rPr>
          <w:rFonts w:eastAsia="Arial Unicode MS"/>
        </w:rPr>
        <w:t xml:space="preserve"> a Ngāti Pikiao Scoping Project (2005).</w:t>
      </w:r>
      <w:r>
        <w:rPr>
          <w:rFonts w:eastAsia="Arial Unicode MS"/>
        </w:rPr>
        <w:t xml:space="preserve"> </w:t>
      </w:r>
      <w:r w:rsidRPr="007F280D">
        <w:rPr>
          <w:rFonts w:eastAsia="Arial Unicode MS"/>
        </w:rPr>
        <w:t>The document review provided evidence that linked activities to the KPTO strategic objectives.</w:t>
      </w:r>
      <w:r>
        <w:rPr>
          <w:rFonts w:eastAsia="Arial Unicode MS"/>
        </w:rPr>
        <w:t xml:space="preserve"> </w:t>
      </w:r>
      <w:r w:rsidRPr="007F280D">
        <w:rPr>
          <w:rFonts w:eastAsia="Arial Unicode MS"/>
        </w:rPr>
        <w:t>The Ministry</w:t>
      </w:r>
      <w:r>
        <w:rPr>
          <w:rFonts w:eastAsia="Arial Unicode MS"/>
        </w:rPr>
        <w:t xml:space="preserve"> of Health’s</w:t>
      </w:r>
      <w:r w:rsidRPr="007F280D">
        <w:rPr>
          <w:rFonts w:eastAsia="Arial Unicode MS"/>
        </w:rPr>
        <w:t xml:space="preserve"> feedback </w:t>
      </w:r>
      <w:r>
        <w:rPr>
          <w:rFonts w:eastAsia="Arial Unicode MS"/>
        </w:rPr>
        <w:t xml:space="preserve">was </w:t>
      </w:r>
      <w:r w:rsidRPr="007F280D">
        <w:rPr>
          <w:rFonts w:eastAsia="Arial Unicode MS"/>
        </w:rPr>
        <w:t>that the KPTO</w:t>
      </w:r>
      <w:r>
        <w:rPr>
          <w:rFonts w:eastAsia="Arial Unicode MS"/>
        </w:rPr>
        <w:t xml:space="preserve"> programme</w:t>
      </w:r>
      <w:r w:rsidRPr="007F280D">
        <w:rPr>
          <w:rFonts w:eastAsia="Arial Unicode MS"/>
        </w:rPr>
        <w:t xml:space="preserve"> continue</w:t>
      </w:r>
      <w:r>
        <w:rPr>
          <w:rFonts w:eastAsia="Arial Unicode MS"/>
        </w:rPr>
        <w:t>d</w:t>
      </w:r>
      <w:r w:rsidRPr="007F280D">
        <w:rPr>
          <w:rFonts w:eastAsia="Arial Unicode MS"/>
        </w:rPr>
        <w:t xml:space="preserve"> to meet servi</w:t>
      </w:r>
      <w:r>
        <w:rPr>
          <w:rFonts w:eastAsia="Arial Unicode MS"/>
        </w:rPr>
        <w:t xml:space="preserve">ce objectives and achieve good </w:t>
      </w:r>
      <w:r w:rsidRPr="007F280D">
        <w:rPr>
          <w:rFonts w:eastAsia="Arial Unicode MS"/>
        </w:rPr>
        <w:t>outcomes with community groups and whānau.</w:t>
      </w:r>
    </w:p>
    <w:p w:rsidR="00251FE0" w:rsidRPr="007F280D" w:rsidRDefault="00251FE0" w:rsidP="00251FE0">
      <w:pPr>
        <w:rPr>
          <w:rFonts w:eastAsia="Arial Unicode MS"/>
        </w:rPr>
      </w:pPr>
    </w:p>
    <w:p w:rsidR="00251FE0" w:rsidRPr="007F280D" w:rsidRDefault="00251FE0" w:rsidP="00251FE0">
      <w:pPr>
        <w:rPr>
          <w:rFonts w:eastAsia="Arial Unicode MS"/>
        </w:rPr>
      </w:pPr>
      <w:r>
        <w:rPr>
          <w:rFonts w:eastAsia="Arial Unicode MS"/>
        </w:rPr>
        <w:t xml:space="preserve">The KPTO programme employed </w:t>
      </w:r>
      <w:r w:rsidRPr="007F280D">
        <w:rPr>
          <w:rFonts w:eastAsia="Arial Unicode MS"/>
        </w:rPr>
        <w:t>two full</w:t>
      </w:r>
      <w:r>
        <w:rPr>
          <w:rFonts w:eastAsia="Arial Unicode MS"/>
        </w:rPr>
        <w:t>-</w:t>
      </w:r>
      <w:r w:rsidRPr="007F280D">
        <w:rPr>
          <w:rFonts w:eastAsia="Arial Unicode MS"/>
        </w:rPr>
        <w:t xml:space="preserve">time </w:t>
      </w:r>
      <w:r>
        <w:rPr>
          <w:rFonts w:eastAsia="Arial Unicode MS"/>
        </w:rPr>
        <w:t>Coordinators</w:t>
      </w:r>
      <w:r w:rsidRPr="007F280D">
        <w:rPr>
          <w:rFonts w:eastAsia="Arial Unicode MS"/>
        </w:rPr>
        <w:t xml:space="preserve">, one </w:t>
      </w:r>
      <w:r>
        <w:rPr>
          <w:rFonts w:eastAsia="Arial Unicode MS"/>
        </w:rPr>
        <w:t>of whom was one of the longest-serving KPTO C</w:t>
      </w:r>
      <w:r w:rsidRPr="007F280D">
        <w:rPr>
          <w:rFonts w:eastAsia="Arial Unicode MS"/>
        </w:rPr>
        <w:t>oordinator</w:t>
      </w:r>
      <w:r>
        <w:rPr>
          <w:rFonts w:eastAsia="Arial Unicode MS"/>
        </w:rPr>
        <w:t>s</w:t>
      </w:r>
      <w:r w:rsidRPr="007F280D">
        <w:rPr>
          <w:rFonts w:eastAsia="Arial Unicode MS"/>
        </w:rPr>
        <w:t xml:space="preserve"> in the </w:t>
      </w:r>
      <w:r>
        <w:rPr>
          <w:rFonts w:eastAsia="Arial Unicode MS"/>
        </w:rPr>
        <w:t>n</w:t>
      </w:r>
      <w:r w:rsidRPr="007F280D">
        <w:rPr>
          <w:rFonts w:eastAsia="Arial Unicode MS"/>
        </w:rPr>
        <w:t>ational KPTO programme and continually advocate</w:t>
      </w:r>
      <w:r>
        <w:rPr>
          <w:rFonts w:eastAsia="Arial Unicode MS"/>
        </w:rPr>
        <w:t>d</w:t>
      </w:r>
      <w:r w:rsidRPr="007F280D">
        <w:rPr>
          <w:rFonts w:eastAsia="Arial Unicode MS"/>
        </w:rPr>
        <w:t xml:space="preserve"> nationally for KPTO.</w:t>
      </w:r>
      <w:r>
        <w:rPr>
          <w:rFonts w:eastAsia="Arial Unicode MS"/>
        </w:rPr>
        <w:t xml:space="preserve"> </w:t>
      </w:r>
      <w:r w:rsidRPr="007F280D">
        <w:rPr>
          <w:rFonts w:eastAsia="Arial Unicode MS"/>
        </w:rPr>
        <w:t>Both KPTO staff work</w:t>
      </w:r>
      <w:r>
        <w:rPr>
          <w:rFonts w:eastAsia="Arial Unicode MS"/>
        </w:rPr>
        <w:t>ed</w:t>
      </w:r>
      <w:r w:rsidRPr="007F280D">
        <w:rPr>
          <w:rFonts w:eastAsia="Arial Unicode MS"/>
        </w:rPr>
        <w:t xml:space="preserve"> across the Lakes District, </w:t>
      </w:r>
      <w:r>
        <w:rPr>
          <w:rFonts w:eastAsia="Arial Unicode MS"/>
        </w:rPr>
        <w:t>taking</w:t>
      </w:r>
      <w:r w:rsidRPr="007F280D">
        <w:rPr>
          <w:rFonts w:eastAsia="Arial Unicode MS"/>
        </w:rPr>
        <w:t xml:space="preserve"> a flexible approach to split their resourcing across the T</w:t>
      </w:r>
      <w:r>
        <w:rPr>
          <w:rFonts w:eastAsia="Arial Unicode MS"/>
        </w:rPr>
        <w:t>ū</w:t>
      </w:r>
      <w:r w:rsidRPr="007F280D">
        <w:rPr>
          <w:rFonts w:eastAsia="Arial Unicode MS"/>
        </w:rPr>
        <w:t>wharetoa rohe and Te Arawa rohe.</w:t>
      </w:r>
      <w:r>
        <w:rPr>
          <w:rFonts w:eastAsia="Arial Unicode MS"/>
        </w:rPr>
        <w:t xml:space="preserve"> This </w:t>
      </w:r>
      <w:r w:rsidRPr="007F280D">
        <w:rPr>
          <w:rFonts w:eastAsia="Arial Unicode MS"/>
        </w:rPr>
        <w:t xml:space="preserve">KPTO </w:t>
      </w:r>
      <w:r>
        <w:rPr>
          <w:rFonts w:eastAsia="Arial Unicode MS"/>
        </w:rPr>
        <w:t xml:space="preserve">programme </w:t>
      </w:r>
      <w:r w:rsidRPr="007F280D">
        <w:rPr>
          <w:rFonts w:eastAsia="Arial Unicode MS"/>
        </w:rPr>
        <w:t>emphasis</w:t>
      </w:r>
      <w:r>
        <w:rPr>
          <w:rFonts w:eastAsia="Arial Unicode MS"/>
        </w:rPr>
        <w:t>ed</w:t>
      </w:r>
      <w:r w:rsidRPr="007F280D">
        <w:rPr>
          <w:rFonts w:eastAsia="Arial Unicode MS"/>
        </w:rPr>
        <w:t xml:space="preserve"> community development and community</w:t>
      </w:r>
      <w:r>
        <w:rPr>
          <w:rFonts w:eastAsia="Arial Unicode MS"/>
        </w:rPr>
        <w:t>-</w:t>
      </w:r>
      <w:r w:rsidRPr="007F280D">
        <w:rPr>
          <w:rFonts w:eastAsia="Arial Unicode MS"/>
        </w:rPr>
        <w:t>driven actions.</w:t>
      </w:r>
      <w:r>
        <w:rPr>
          <w:rFonts w:eastAsia="Arial Unicode MS"/>
        </w:rPr>
        <w:t xml:space="preserve"> </w:t>
      </w:r>
    </w:p>
    <w:p w:rsidR="00251FE0" w:rsidRPr="007F280D" w:rsidRDefault="00251FE0" w:rsidP="00251FE0">
      <w:pPr>
        <w:rPr>
          <w:rFonts w:eastAsia="Arial Unicode MS"/>
        </w:rPr>
      </w:pPr>
    </w:p>
    <w:p w:rsidR="00251FE0" w:rsidRPr="00532ACF" w:rsidRDefault="00251FE0" w:rsidP="00251FE0">
      <w:pPr>
        <w:spacing w:after="120"/>
        <w:jc w:val="center"/>
        <w:rPr>
          <w:rFonts w:eastAsia="Arial Unicode MS" w:cs="Arial"/>
          <w:i/>
          <w:spacing w:val="-2"/>
          <w:sz w:val="21"/>
          <w:szCs w:val="21"/>
        </w:rPr>
      </w:pPr>
      <w:r w:rsidRPr="00532ACF">
        <w:rPr>
          <w:rFonts w:eastAsia="Arial Unicode MS" w:cs="Arial"/>
          <w:i/>
          <w:spacing w:val="-2"/>
          <w:sz w:val="21"/>
          <w:szCs w:val="21"/>
        </w:rPr>
        <w:t>‘We try to work with champions or effective providers who are able to push our kaupapa best.’ (KPTO staff)</w:t>
      </w:r>
    </w:p>
    <w:p w:rsidR="00251FE0" w:rsidRPr="007F280D" w:rsidRDefault="00251FE0" w:rsidP="00251FE0">
      <w:pPr>
        <w:rPr>
          <w:rFonts w:eastAsia="Arial Unicode MS"/>
        </w:rPr>
      </w:pPr>
      <w:r>
        <w:rPr>
          <w:rFonts w:eastAsia="Arial Unicode MS"/>
        </w:rPr>
        <w:t>The</w:t>
      </w:r>
      <w:r w:rsidRPr="007F280D">
        <w:rPr>
          <w:rFonts w:eastAsia="Arial Unicode MS"/>
        </w:rPr>
        <w:t xml:space="preserve"> participation </w:t>
      </w:r>
      <w:r>
        <w:rPr>
          <w:rFonts w:eastAsia="Arial Unicode MS"/>
        </w:rPr>
        <w:t xml:space="preserve">of KPTO staff </w:t>
      </w:r>
      <w:r w:rsidRPr="007F280D">
        <w:rPr>
          <w:rFonts w:eastAsia="Arial Unicode MS"/>
        </w:rPr>
        <w:t>in relevant national advisory groups over the years ha</w:t>
      </w:r>
      <w:r>
        <w:rPr>
          <w:rFonts w:eastAsia="Arial Unicode MS"/>
        </w:rPr>
        <w:t>d</w:t>
      </w:r>
      <w:r w:rsidRPr="007F280D">
        <w:rPr>
          <w:rFonts w:eastAsia="Arial Unicode MS"/>
        </w:rPr>
        <w:t xml:space="preserve"> been critical to keeping the KPTO agenda </w:t>
      </w:r>
      <w:r>
        <w:rPr>
          <w:rFonts w:eastAsia="Arial Unicode MS"/>
        </w:rPr>
        <w:t>as</w:t>
      </w:r>
      <w:r w:rsidRPr="007F280D">
        <w:rPr>
          <w:rFonts w:eastAsia="Arial Unicode MS"/>
        </w:rPr>
        <w:t xml:space="preserve"> a consistent</w:t>
      </w:r>
      <w:r>
        <w:rPr>
          <w:rFonts w:eastAsia="Arial Unicode MS"/>
        </w:rPr>
        <w:t>ly high priority</w:t>
      </w:r>
      <w:r w:rsidRPr="007F280D">
        <w:rPr>
          <w:rFonts w:eastAsia="Arial Unicode MS"/>
        </w:rPr>
        <w:t>.</w:t>
      </w:r>
      <w:r>
        <w:rPr>
          <w:rFonts w:eastAsia="Arial Unicode MS"/>
        </w:rPr>
        <w:t xml:space="preserve"> For example, staff spoke </w:t>
      </w:r>
      <w:r w:rsidRPr="007F280D">
        <w:rPr>
          <w:rFonts w:eastAsia="Arial Unicode MS"/>
        </w:rPr>
        <w:t>at local and regional conferences</w:t>
      </w:r>
      <w:r>
        <w:rPr>
          <w:rFonts w:eastAsia="Arial Unicode MS"/>
        </w:rPr>
        <w:t xml:space="preserve"> and had</w:t>
      </w:r>
      <w:r w:rsidRPr="007F280D">
        <w:rPr>
          <w:rFonts w:eastAsia="Arial Unicode MS"/>
        </w:rPr>
        <w:t xml:space="preserve"> strong representation on key committee groups such as </w:t>
      </w:r>
      <w:r>
        <w:rPr>
          <w:rFonts w:eastAsia="Arial Unicode MS"/>
        </w:rPr>
        <w:t>Ministry of Social Development</w:t>
      </w:r>
      <w:r w:rsidRPr="007F280D">
        <w:rPr>
          <w:rFonts w:eastAsia="Arial Unicode MS"/>
        </w:rPr>
        <w:t>, SPINZ (</w:t>
      </w:r>
      <w:r>
        <w:rPr>
          <w:rFonts w:eastAsia="Arial Unicode MS"/>
        </w:rPr>
        <w:t xml:space="preserve">although </w:t>
      </w:r>
      <w:r w:rsidRPr="007F280D">
        <w:rPr>
          <w:rFonts w:eastAsia="Arial Unicode MS"/>
        </w:rPr>
        <w:t xml:space="preserve">this was currently on hold), Mental Health Foundation, Te Rau Matatini, KPTO Strategic Planning team, media forums, postvention advisory group and </w:t>
      </w:r>
      <w:r>
        <w:rPr>
          <w:rFonts w:eastAsia="Arial Unicode MS"/>
        </w:rPr>
        <w:t>S</w:t>
      </w:r>
      <w:r w:rsidRPr="007F280D">
        <w:rPr>
          <w:rFonts w:eastAsia="Arial Unicode MS"/>
        </w:rPr>
        <w:t xml:space="preserve">afer </w:t>
      </w:r>
      <w:r>
        <w:rPr>
          <w:rFonts w:eastAsia="Arial Unicode MS"/>
        </w:rPr>
        <w:t>C</w:t>
      </w:r>
      <w:r w:rsidRPr="007F280D">
        <w:rPr>
          <w:rFonts w:eastAsia="Arial Unicode MS"/>
        </w:rPr>
        <w:t xml:space="preserve">ommunities </w:t>
      </w:r>
      <w:r>
        <w:rPr>
          <w:rFonts w:eastAsia="Arial Unicode MS"/>
        </w:rPr>
        <w:t>L</w:t>
      </w:r>
      <w:r w:rsidRPr="007F280D">
        <w:rPr>
          <w:rFonts w:eastAsia="Arial Unicode MS"/>
        </w:rPr>
        <w:t xml:space="preserve">eadership </w:t>
      </w:r>
      <w:r>
        <w:rPr>
          <w:rFonts w:eastAsia="Arial Unicode MS"/>
        </w:rPr>
        <w:t>G</w:t>
      </w:r>
      <w:r w:rsidRPr="007F280D">
        <w:rPr>
          <w:rFonts w:eastAsia="Arial Unicode MS"/>
        </w:rPr>
        <w:t>roup.</w:t>
      </w:r>
      <w:r>
        <w:rPr>
          <w:rFonts w:eastAsia="Arial Unicode MS"/>
        </w:rPr>
        <w:t xml:space="preserve"> </w:t>
      </w:r>
      <w:r w:rsidRPr="007F280D">
        <w:rPr>
          <w:rFonts w:eastAsia="Arial Unicode MS"/>
        </w:rPr>
        <w:t xml:space="preserve">Some existing advisory groups such as the Ministry of Youth Development </w:t>
      </w:r>
      <w:r>
        <w:rPr>
          <w:rFonts w:eastAsia="Arial Unicode MS"/>
        </w:rPr>
        <w:t>p</w:t>
      </w:r>
      <w:r w:rsidRPr="007F280D">
        <w:rPr>
          <w:rFonts w:eastAsia="Arial Unicode MS"/>
        </w:rPr>
        <w:t xml:space="preserve">ostvention group, Taupo injury prevention group, </w:t>
      </w:r>
      <w:r>
        <w:rPr>
          <w:rFonts w:eastAsia="Arial Unicode MS"/>
        </w:rPr>
        <w:t>p</w:t>
      </w:r>
      <w:r w:rsidRPr="007F280D">
        <w:rPr>
          <w:rFonts w:eastAsia="Arial Unicode MS"/>
        </w:rPr>
        <w:t xml:space="preserve">sychiatric </w:t>
      </w:r>
      <w:r>
        <w:rPr>
          <w:rFonts w:eastAsia="Arial Unicode MS"/>
        </w:rPr>
        <w:t>e</w:t>
      </w:r>
      <w:r w:rsidRPr="007F280D">
        <w:rPr>
          <w:rFonts w:eastAsia="Arial Unicode MS"/>
        </w:rPr>
        <w:t xml:space="preserve">mergency team forum and the Rotorua Youth resilience centre </w:t>
      </w:r>
      <w:r>
        <w:rPr>
          <w:rFonts w:eastAsia="Arial Unicode MS"/>
        </w:rPr>
        <w:t>were</w:t>
      </w:r>
      <w:r w:rsidRPr="007F280D">
        <w:rPr>
          <w:rFonts w:eastAsia="Arial Unicode MS"/>
        </w:rPr>
        <w:t xml:space="preserve"> disestablished.</w:t>
      </w:r>
      <w:r>
        <w:rPr>
          <w:rFonts w:eastAsia="Arial Unicode MS"/>
        </w:rPr>
        <w:t xml:space="preserve"> </w:t>
      </w:r>
      <w:r w:rsidRPr="007F280D">
        <w:rPr>
          <w:rFonts w:eastAsia="Arial Unicode MS"/>
        </w:rPr>
        <w:t xml:space="preserve">KPTO </w:t>
      </w:r>
      <w:r>
        <w:rPr>
          <w:rFonts w:eastAsia="Arial Unicode MS"/>
        </w:rPr>
        <w:t xml:space="preserve">Coordinators </w:t>
      </w:r>
      <w:r w:rsidRPr="007F280D">
        <w:rPr>
          <w:rFonts w:eastAsia="Arial Unicode MS"/>
        </w:rPr>
        <w:t>commented that sitting on different groups was a more effective way of getting</w:t>
      </w:r>
      <w:r>
        <w:rPr>
          <w:rFonts w:eastAsia="Arial Unicode MS"/>
        </w:rPr>
        <w:t xml:space="preserve"> KPTO’s</w:t>
      </w:r>
      <w:r w:rsidRPr="007F280D">
        <w:rPr>
          <w:rFonts w:eastAsia="Arial Unicode MS"/>
        </w:rPr>
        <w:t xml:space="preserve"> key messages out to the community. </w:t>
      </w:r>
      <w:r>
        <w:rPr>
          <w:rFonts w:eastAsia="Arial Unicode MS"/>
        </w:rPr>
        <w:t>Their participation in</w:t>
      </w:r>
      <w:r w:rsidRPr="007F280D">
        <w:rPr>
          <w:rFonts w:eastAsia="Arial Unicode MS"/>
        </w:rPr>
        <w:t xml:space="preserve"> national advisory groups</w:t>
      </w:r>
      <w:r>
        <w:rPr>
          <w:rFonts w:eastAsia="Arial Unicode MS"/>
        </w:rPr>
        <w:t xml:space="preserve"> allowed</w:t>
      </w:r>
      <w:r w:rsidRPr="007F280D">
        <w:rPr>
          <w:rFonts w:eastAsia="Arial Unicode MS"/>
        </w:rPr>
        <w:t xml:space="preserve"> a Māori voice </w:t>
      </w:r>
      <w:r>
        <w:rPr>
          <w:rFonts w:eastAsia="Arial Unicode MS"/>
        </w:rPr>
        <w:t xml:space="preserve">to be </w:t>
      </w:r>
      <w:r w:rsidRPr="007F280D">
        <w:rPr>
          <w:rFonts w:eastAsia="Arial Unicode MS"/>
        </w:rPr>
        <w:t xml:space="preserve">heard at a national level and </w:t>
      </w:r>
      <w:r>
        <w:rPr>
          <w:rFonts w:eastAsia="Arial Unicode MS"/>
        </w:rPr>
        <w:t>helped to bridge</w:t>
      </w:r>
      <w:r w:rsidRPr="007F280D">
        <w:rPr>
          <w:rFonts w:eastAsia="Arial Unicode MS"/>
        </w:rPr>
        <w:t xml:space="preserve"> the gap between</w:t>
      </w:r>
      <w:r>
        <w:rPr>
          <w:rFonts w:eastAsia="Arial Unicode MS"/>
        </w:rPr>
        <w:t xml:space="preserve"> the</w:t>
      </w:r>
      <w:r w:rsidRPr="007F280D">
        <w:rPr>
          <w:rFonts w:eastAsia="Arial Unicode MS"/>
        </w:rPr>
        <w:t xml:space="preserve"> mainstream </w:t>
      </w:r>
      <w:r>
        <w:rPr>
          <w:rFonts w:eastAsia="Arial Unicode MS"/>
        </w:rPr>
        <w:t xml:space="preserve">sector </w:t>
      </w:r>
      <w:r w:rsidRPr="007F280D">
        <w:rPr>
          <w:rFonts w:eastAsia="Arial Unicode MS"/>
        </w:rPr>
        <w:t xml:space="preserve">and </w:t>
      </w:r>
      <w:r>
        <w:rPr>
          <w:rFonts w:eastAsia="Arial Unicode MS"/>
        </w:rPr>
        <w:t xml:space="preserve">the </w:t>
      </w:r>
      <w:r w:rsidRPr="007F280D">
        <w:rPr>
          <w:rFonts w:eastAsia="Arial Unicode MS"/>
        </w:rPr>
        <w:t>KPTO programm</w:t>
      </w:r>
      <w:r>
        <w:rPr>
          <w:rFonts w:eastAsia="Arial Unicode MS"/>
        </w:rPr>
        <w:t>e</w:t>
      </w:r>
      <w:r w:rsidRPr="007F280D">
        <w:rPr>
          <w:rFonts w:eastAsia="Arial Unicode MS"/>
        </w:rPr>
        <w:t xml:space="preserve">. </w:t>
      </w:r>
      <w:r>
        <w:rPr>
          <w:rFonts w:eastAsia="Arial Unicode MS"/>
        </w:rPr>
        <w:t>However, KPTO Coordinators</w:t>
      </w:r>
      <w:r w:rsidRPr="007F280D">
        <w:rPr>
          <w:rFonts w:eastAsia="Arial Unicode MS"/>
        </w:rPr>
        <w:t xml:space="preserve"> </w:t>
      </w:r>
      <w:r>
        <w:rPr>
          <w:rFonts w:eastAsia="Arial Unicode MS"/>
        </w:rPr>
        <w:t xml:space="preserve">were concerned </w:t>
      </w:r>
      <w:r w:rsidRPr="007F280D">
        <w:rPr>
          <w:rFonts w:eastAsia="Arial Unicode MS"/>
        </w:rPr>
        <w:t xml:space="preserve">that some participants around the table were merely ticking the </w:t>
      </w:r>
      <w:r>
        <w:rPr>
          <w:rFonts w:eastAsia="Arial Unicode MS"/>
        </w:rPr>
        <w:t>‘</w:t>
      </w:r>
      <w:r w:rsidRPr="007F280D">
        <w:rPr>
          <w:rFonts w:eastAsia="Arial Unicode MS"/>
        </w:rPr>
        <w:t>Māori box</w:t>
      </w:r>
      <w:r>
        <w:rPr>
          <w:rFonts w:eastAsia="Arial Unicode MS"/>
        </w:rPr>
        <w:t>’</w:t>
      </w:r>
      <w:r w:rsidRPr="007F280D">
        <w:rPr>
          <w:rFonts w:eastAsia="Arial Unicode MS"/>
        </w:rPr>
        <w:t>.</w:t>
      </w:r>
      <w:r>
        <w:rPr>
          <w:rFonts w:eastAsia="Arial Unicode MS"/>
        </w:rPr>
        <w:t xml:space="preserve"> </w:t>
      </w:r>
      <w:r w:rsidRPr="007F280D">
        <w:rPr>
          <w:rFonts w:eastAsia="Arial Unicode MS"/>
        </w:rPr>
        <w:t>The Ministry</w:t>
      </w:r>
      <w:r>
        <w:rPr>
          <w:rFonts w:eastAsia="Arial Unicode MS"/>
        </w:rPr>
        <w:t xml:space="preserve"> of Health</w:t>
      </w:r>
      <w:r w:rsidRPr="007F280D">
        <w:rPr>
          <w:rFonts w:eastAsia="Arial Unicode MS"/>
        </w:rPr>
        <w:t xml:space="preserve"> documents commended TRONPT for </w:t>
      </w:r>
      <w:r>
        <w:rPr>
          <w:rFonts w:eastAsia="Arial Unicode MS"/>
        </w:rPr>
        <w:t>its</w:t>
      </w:r>
      <w:r w:rsidRPr="007F280D">
        <w:rPr>
          <w:rFonts w:eastAsia="Arial Unicode MS"/>
        </w:rPr>
        <w:t xml:space="preserve"> efforts and commitment to the kaupapa of KPTO.</w:t>
      </w:r>
      <w:r>
        <w:rPr>
          <w:rFonts w:eastAsia="Arial Unicode MS"/>
        </w:rPr>
        <w:t xml:space="preserve"> One of the Ministry’s s</w:t>
      </w:r>
      <w:r w:rsidRPr="007F280D">
        <w:rPr>
          <w:rFonts w:eastAsia="Arial Unicode MS"/>
        </w:rPr>
        <w:t xml:space="preserve">pecific </w:t>
      </w:r>
      <w:r>
        <w:rPr>
          <w:rFonts w:eastAsia="Arial Unicode MS"/>
        </w:rPr>
        <w:t>comments was</w:t>
      </w:r>
      <w:r w:rsidRPr="007F280D">
        <w:rPr>
          <w:rFonts w:eastAsia="Arial Unicode MS"/>
        </w:rPr>
        <w:t xml:space="preserve">: </w:t>
      </w:r>
      <w:r>
        <w:rPr>
          <w:rFonts w:eastAsia="Arial Unicode MS"/>
        </w:rPr>
        <w:t>‘</w:t>
      </w:r>
      <w:r w:rsidRPr="007F280D">
        <w:rPr>
          <w:rFonts w:eastAsia="Arial Unicode MS"/>
          <w:i/>
        </w:rPr>
        <w:t>Collaborating with key agencies, advocating at strategic levels, and working closely with whānau has been consistently reported over the entire evaluation period which demonstrates service quality and consistency.</w:t>
      </w:r>
      <w:r>
        <w:rPr>
          <w:rFonts w:eastAsia="Arial Unicode MS"/>
        </w:rPr>
        <w:t>’</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KPTO </w:t>
      </w:r>
      <w:r>
        <w:rPr>
          <w:rFonts w:eastAsia="Arial Unicode MS"/>
        </w:rPr>
        <w:t>Coordinators</w:t>
      </w:r>
      <w:r w:rsidRPr="007F280D">
        <w:rPr>
          <w:rFonts w:eastAsia="Arial Unicode MS"/>
        </w:rPr>
        <w:t xml:space="preserve"> commented that </w:t>
      </w:r>
      <w:r>
        <w:rPr>
          <w:rFonts w:eastAsia="Arial Unicode MS"/>
        </w:rPr>
        <w:t>the relationship</w:t>
      </w:r>
      <w:r w:rsidRPr="007F280D">
        <w:rPr>
          <w:rFonts w:eastAsia="Arial Unicode MS"/>
        </w:rPr>
        <w:t xml:space="preserve"> with the Lakes DHB Pou Whakarite Momor</w:t>
      </w:r>
      <w:r>
        <w:rPr>
          <w:rFonts w:eastAsia="Arial Unicode MS"/>
        </w:rPr>
        <w:t>i</w:t>
      </w:r>
      <w:r w:rsidRPr="007F280D" w:rsidDel="00101853">
        <w:rPr>
          <w:rFonts w:eastAsia="Arial Unicode MS"/>
        </w:rPr>
        <w:t xml:space="preserve"> </w:t>
      </w:r>
      <w:r>
        <w:rPr>
          <w:rFonts w:eastAsia="Arial Unicode MS"/>
        </w:rPr>
        <w:t>S</w:t>
      </w:r>
      <w:r w:rsidRPr="007F280D">
        <w:rPr>
          <w:rFonts w:eastAsia="Arial Unicode MS"/>
        </w:rPr>
        <w:t xml:space="preserve">uicide </w:t>
      </w:r>
      <w:r>
        <w:rPr>
          <w:rFonts w:eastAsia="Arial Unicode MS"/>
        </w:rPr>
        <w:t>P</w:t>
      </w:r>
      <w:r w:rsidRPr="007F280D">
        <w:rPr>
          <w:rFonts w:eastAsia="Arial Unicode MS"/>
        </w:rPr>
        <w:t xml:space="preserve">revention </w:t>
      </w:r>
      <w:r>
        <w:rPr>
          <w:rFonts w:eastAsia="Arial Unicode MS"/>
        </w:rPr>
        <w:t>C</w:t>
      </w:r>
      <w:r w:rsidRPr="007F280D">
        <w:rPr>
          <w:rFonts w:eastAsia="Arial Unicode MS"/>
        </w:rPr>
        <w:t>oordinator was challenging due to high staff turnover and personality clashes.</w:t>
      </w:r>
      <w:r>
        <w:rPr>
          <w:rFonts w:eastAsia="Arial Unicode MS"/>
        </w:rPr>
        <w:t xml:space="preserve"> </w:t>
      </w:r>
      <w:r w:rsidRPr="007F280D">
        <w:rPr>
          <w:rFonts w:eastAsia="Arial Unicode MS"/>
        </w:rPr>
        <w:t>Irrespective of these challenges</w:t>
      </w:r>
      <w:r>
        <w:rPr>
          <w:rFonts w:eastAsia="Arial Unicode MS"/>
        </w:rPr>
        <w:t>,</w:t>
      </w:r>
      <w:r w:rsidRPr="007F280D">
        <w:rPr>
          <w:rFonts w:eastAsia="Arial Unicode MS"/>
        </w:rPr>
        <w:t xml:space="preserve"> both parties </w:t>
      </w:r>
      <w:r>
        <w:rPr>
          <w:rFonts w:eastAsia="Arial Unicode MS"/>
        </w:rPr>
        <w:t>were</w:t>
      </w:r>
      <w:r w:rsidRPr="007F280D">
        <w:rPr>
          <w:rFonts w:eastAsia="Arial Unicode MS"/>
        </w:rPr>
        <w:t xml:space="preserve"> passionate about the kaupapa and attempt</w:t>
      </w:r>
      <w:r>
        <w:rPr>
          <w:rFonts w:eastAsia="Arial Unicode MS"/>
        </w:rPr>
        <w:t>ed</w:t>
      </w:r>
      <w:r w:rsidRPr="007F280D">
        <w:rPr>
          <w:rFonts w:eastAsia="Arial Unicode MS"/>
        </w:rPr>
        <w:t xml:space="preserve"> to meet on a fortnightly basis.</w:t>
      </w:r>
      <w:r>
        <w:rPr>
          <w:rFonts w:eastAsia="Arial Unicode MS"/>
        </w:rPr>
        <w:t xml:space="preserve"> </w:t>
      </w:r>
      <w:r w:rsidRPr="007F280D">
        <w:rPr>
          <w:rFonts w:eastAsia="Arial Unicode MS"/>
        </w:rPr>
        <w:t xml:space="preserve">During the evaluation period, KPTO </w:t>
      </w:r>
      <w:r>
        <w:rPr>
          <w:rFonts w:eastAsia="Arial Unicode MS"/>
        </w:rPr>
        <w:t xml:space="preserve">Coordinators </w:t>
      </w:r>
      <w:r w:rsidRPr="007F280D">
        <w:rPr>
          <w:rFonts w:eastAsia="Arial Unicode MS"/>
        </w:rPr>
        <w:t xml:space="preserve">had to re-establish </w:t>
      </w:r>
      <w:r>
        <w:rPr>
          <w:rFonts w:eastAsia="Arial Unicode MS"/>
        </w:rPr>
        <w:t xml:space="preserve">this </w:t>
      </w:r>
      <w:r w:rsidRPr="007F280D">
        <w:rPr>
          <w:rFonts w:eastAsia="Arial Unicode MS"/>
        </w:rPr>
        <w:t>relationship four times.</w:t>
      </w:r>
      <w:r>
        <w:rPr>
          <w:rFonts w:eastAsia="Arial Unicode MS"/>
        </w:rPr>
        <w:t xml:space="preserve"> </w:t>
      </w:r>
    </w:p>
    <w:p w:rsidR="00251FE0" w:rsidRPr="007F280D" w:rsidRDefault="00251FE0" w:rsidP="00251FE0">
      <w:pPr>
        <w:rPr>
          <w:rFonts w:eastAsia="Arial Unicode MS"/>
        </w:rPr>
      </w:pPr>
    </w:p>
    <w:p w:rsidR="00251FE0" w:rsidRPr="007F280D" w:rsidRDefault="00251FE0" w:rsidP="00251FE0">
      <w:pPr>
        <w:spacing w:after="120"/>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I feel sometimes that the mainstream system is failing Māori</w:t>
      </w:r>
      <w:r>
        <w:rPr>
          <w:rFonts w:eastAsia="Arial Unicode MS" w:cs="Arial"/>
          <w:i/>
          <w:sz w:val="21"/>
          <w:szCs w:val="21"/>
        </w:rPr>
        <w:t>.’</w:t>
      </w:r>
      <w:r w:rsidRPr="007F280D">
        <w:rPr>
          <w:rFonts w:eastAsia="Arial Unicode MS" w:cs="Arial"/>
          <w:i/>
          <w:sz w:val="21"/>
          <w:szCs w:val="21"/>
        </w:rPr>
        <w:t xml:space="preserve"> (KPTO staff)</w:t>
      </w:r>
    </w:p>
    <w:p w:rsidR="00251FE0" w:rsidRPr="007F280D" w:rsidRDefault="00251FE0" w:rsidP="00251FE0">
      <w:pPr>
        <w:rPr>
          <w:rFonts w:eastAsia="Arial Unicode MS" w:cs="Arial"/>
          <w:sz w:val="21"/>
          <w:szCs w:val="21"/>
        </w:rPr>
      </w:pPr>
    </w:p>
    <w:p w:rsidR="00251FE0" w:rsidRPr="007F280D" w:rsidRDefault="00251FE0" w:rsidP="00251FE0">
      <w:pPr>
        <w:rPr>
          <w:rFonts w:eastAsia="Arial Unicode MS"/>
        </w:rPr>
      </w:pPr>
      <w:r w:rsidRPr="007F280D">
        <w:rPr>
          <w:rFonts w:eastAsia="Arial Unicode MS"/>
        </w:rPr>
        <w:t xml:space="preserve">KPTO </w:t>
      </w:r>
      <w:r>
        <w:rPr>
          <w:rFonts w:eastAsia="Arial Unicode MS"/>
        </w:rPr>
        <w:t>Coordinators</w:t>
      </w:r>
      <w:r w:rsidRPr="007F280D">
        <w:rPr>
          <w:rFonts w:eastAsia="Arial Unicode MS"/>
        </w:rPr>
        <w:t xml:space="preserve"> participated in and supported the following events: Te Arawa Men</w:t>
      </w:r>
      <w:r>
        <w:rPr>
          <w:rFonts w:eastAsia="Arial Unicode MS"/>
        </w:rPr>
        <w:t>’</w:t>
      </w:r>
      <w:r w:rsidRPr="007F280D">
        <w:rPr>
          <w:rFonts w:eastAsia="Arial Unicode MS"/>
        </w:rPr>
        <w:t>s Health Day managed by the R</w:t>
      </w:r>
      <w:r>
        <w:rPr>
          <w:rFonts w:eastAsia="Arial Unicode MS"/>
        </w:rPr>
        <w:t>ū</w:t>
      </w:r>
      <w:r w:rsidRPr="007F280D">
        <w:rPr>
          <w:rFonts w:eastAsia="Arial Unicode MS"/>
        </w:rPr>
        <w:t>nanga</w:t>
      </w:r>
      <w:r>
        <w:rPr>
          <w:rFonts w:eastAsia="Arial Unicode MS"/>
        </w:rPr>
        <w:t>, with</w:t>
      </w:r>
      <w:r w:rsidRPr="007F280D">
        <w:rPr>
          <w:rFonts w:eastAsia="Arial Unicode MS"/>
        </w:rPr>
        <w:t xml:space="preserve"> messages around coping with depression; </w:t>
      </w:r>
      <w:r>
        <w:rPr>
          <w:rFonts w:eastAsia="Arial Unicode MS"/>
        </w:rPr>
        <w:t>c</w:t>
      </w:r>
      <w:r w:rsidRPr="007F280D">
        <w:rPr>
          <w:rFonts w:eastAsia="Arial Unicode MS"/>
        </w:rPr>
        <w:t xml:space="preserve">ommunity </w:t>
      </w:r>
      <w:r>
        <w:rPr>
          <w:rFonts w:eastAsia="Arial Unicode MS"/>
        </w:rPr>
        <w:t>a</w:t>
      </w:r>
      <w:r w:rsidRPr="007F280D">
        <w:rPr>
          <w:rFonts w:eastAsia="Arial Unicode MS"/>
        </w:rPr>
        <w:t xml:space="preserve">wareness </w:t>
      </w:r>
      <w:r>
        <w:rPr>
          <w:rFonts w:eastAsia="Arial Unicode MS"/>
        </w:rPr>
        <w:lastRenderedPageBreak/>
        <w:t>w</w:t>
      </w:r>
      <w:r w:rsidRPr="007F280D">
        <w:rPr>
          <w:rFonts w:eastAsia="Arial Unicode MS"/>
        </w:rPr>
        <w:t>ānanga deliver</w:t>
      </w:r>
      <w:r>
        <w:rPr>
          <w:rFonts w:eastAsia="Arial Unicode MS"/>
        </w:rPr>
        <w:t>ed</w:t>
      </w:r>
      <w:r w:rsidRPr="007F280D">
        <w:rPr>
          <w:rFonts w:eastAsia="Arial Unicode MS"/>
        </w:rPr>
        <w:t xml:space="preserve"> to various communities; Project Lighthouse in Taupo; RAID </w:t>
      </w:r>
      <w:r>
        <w:rPr>
          <w:rFonts w:eastAsia="Arial Unicode MS"/>
        </w:rPr>
        <w:t>M</w:t>
      </w:r>
      <w:r w:rsidRPr="007F280D">
        <w:rPr>
          <w:rFonts w:eastAsia="Arial Unicode MS"/>
        </w:rPr>
        <w:t xml:space="preserve">ovement; RATS; Kaingaroa provider community workshops; </w:t>
      </w:r>
      <w:r>
        <w:rPr>
          <w:rFonts w:eastAsia="Arial Unicode MS"/>
        </w:rPr>
        <w:t>m</w:t>
      </w:r>
      <w:r w:rsidRPr="007F280D">
        <w:rPr>
          <w:rFonts w:eastAsia="Arial Unicode MS"/>
        </w:rPr>
        <w:t xml:space="preserve">ental </w:t>
      </w:r>
      <w:r>
        <w:rPr>
          <w:rFonts w:eastAsia="Arial Unicode MS"/>
        </w:rPr>
        <w:t>h</w:t>
      </w:r>
      <w:r w:rsidRPr="007F280D">
        <w:rPr>
          <w:rFonts w:eastAsia="Arial Unicode MS"/>
        </w:rPr>
        <w:t xml:space="preserve">ealth forums; Te Rau Matatini </w:t>
      </w:r>
      <w:proofErr w:type="gramStart"/>
      <w:r w:rsidRPr="007F280D">
        <w:rPr>
          <w:rFonts w:eastAsia="Arial Unicode MS"/>
        </w:rPr>
        <w:t>hui</w:t>
      </w:r>
      <w:proofErr w:type="gramEnd"/>
      <w:r w:rsidRPr="007F280D">
        <w:rPr>
          <w:rFonts w:eastAsia="Arial Unicode MS"/>
        </w:rPr>
        <w:t xml:space="preserve">; Mike King </w:t>
      </w:r>
      <w:r>
        <w:rPr>
          <w:rFonts w:eastAsia="Arial Unicode MS"/>
        </w:rPr>
        <w:t>p</w:t>
      </w:r>
      <w:r w:rsidRPr="007F280D">
        <w:rPr>
          <w:rFonts w:eastAsia="Arial Unicode MS"/>
        </w:rPr>
        <w:t>resentations</w:t>
      </w:r>
      <w:r>
        <w:rPr>
          <w:rFonts w:eastAsia="Arial Unicode MS"/>
        </w:rPr>
        <w:t>;</w:t>
      </w:r>
      <w:r w:rsidRPr="007F280D">
        <w:rPr>
          <w:rFonts w:eastAsia="Arial Unicode MS"/>
        </w:rPr>
        <w:t xml:space="preserve"> and sports events.</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 xml:space="preserve">Another focus </w:t>
      </w:r>
      <w:r>
        <w:rPr>
          <w:rFonts w:eastAsia="Arial Unicode MS"/>
        </w:rPr>
        <w:t>was</w:t>
      </w:r>
      <w:r w:rsidRPr="007F280D">
        <w:rPr>
          <w:rFonts w:eastAsia="Arial Unicode MS"/>
        </w:rPr>
        <w:t xml:space="preserve"> </w:t>
      </w:r>
      <w:r>
        <w:rPr>
          <w:rFonts w:eastAsia="Arial Unicode MS"/>
        </w:rPr>
        <w:t xml:space="preserve">on </w:t>
      </w:r>
      <w:r w:rsidRPr="007F280D">
        <w:rPr>
          <w:rFonts w:eastAsia="Arial Unicode MS"/>
        </w:rPr>
        <w:t>engagement with whānau, hapū and iwi in Te Arawa.</w:t>
      </w:r>
      <w:r>
        <w:rPr>
          <w:rFonts w:eastAsia="Arial Unicode MS"/>
        </w:rPr>
        <w:t xml:space="preserve"> </w:t>
      </w:r>
      <w:r w:rsidRPr="007F280D">
        <w:rPr>
          <w:rFonts w:eastAsia="Arial Unicode MS"/>
        </w:rPr>
        <w:t xml:space="preserve">KPTO </w:t>
      </w:r>
      <w:r>
        <w:rPr>
          <w:rFonts w:eastAsia="Arial Unicode MS"/>
        </w:rPr>
        <w:t xml:space="preserve">staff </w:t>
      </w:r>
      <w:r w:rsidRPr="007F280D">
        <w:rPr>
          <w:rFonts w:eastAsia="Arial Unicode MS"/>
        </w:rPr>
        <w:t xml:space="preserve">led a </w:t>
      </w:r>
      <w:r>
        <w:rPr>
          <w:rFonts w:eastAsia="Arial Unicode MS"/>
        </w:rPr>
        <w:t>m</w:t>
      </w:r>
      <w:r w:rsidRPr="007F280D">
        <w:rPr>
          <w:rFonts w:eastAsia="Arial Unicode MS"/>
        </w:rPr>
        <w:t>arae</w:t>
      </w:r>
      <w:r>
        <w:rPr>
          <w:rFonts w:eastAsia="Arial Unicode MS"/>
        </w:rPr>
        <w:t>-</w:t>
      </w:r>
      <w:r w:rsidRPr="007F280D">
        <w:rPr>
          <w:rFonts w:eastAsia="Arial Unicode MS"/>
        </w:rPr>
        <w:t xml:space="preserve">based wānanga initiative after </w:t>
      </w:r>
      <w:r>
        <w:rPr>
          <w:rFonts w:eastAsia="Arial Unicode MS"/>
        </w:rPr>
        <w:t>people</w:t>
      </w:r>
      <w:r w:rsidRPr="007F280D">
        <w:rPr>
          <w:rFonts w:eastAsia="Arial Unicode MS"/>
        </w:rPr>
        <w:t xml:space="preserve"> were exposed to suicides among their whānau, including an 11</w:t>
      </w:r>
      <w:r>
        <w:rPr>
          <w:rFonts w:eastAsia="Arial Unicode MS"/>
        </w:rPr>
        <w:t>-</w:t>
      </w:r>
      <w:r w:rsidRPr="007F280D">
        <w:rPr>
          <w:rFonts w:eastAsia="Arial Unicode MS"/>
        </w:rPr>
        <w:t>year</w:t>
      </w:r>
      <w:r>
        <w:rPr>
          <w:rFonts w:eastAsia="Arial Unicode MS"/>
        </w:rPr>
        <w:t>-</w:t>
      </w:r>
      <w:r w:rsidRPr="007F280D">
        <w:rPr>
          <w:rFonts w:eastAsia="Arial Unicode MS"/>
        </w:rPr>
        <w:t xml:space="preserve">old girl. </w:t>
      </w:r>
      <w:r>
        <w:rPr>
          <w:rFonts w:eastAsia="Arial Unicode MS"/>
        </w:rPr>
        <w:t xml:space="preserve">The </w:t>
      </w:r>
      <w:r w:rsidRPr="007F280D">
        <w:rPr>
          <w:rFonts w:eastAsia="Arial Unicode MS"/>
        </w:rPr>
        <w:t xml:space="preserve">KPTO </w:t>
      </w:r>
      <w:r>
        <w:rPr>
          <w:rFonts w:eastAsia="Arial Unicode MS"/>
        </w:rPr>
        <w:t xml:space="preserve">team </w:t>
      </w:r>
      <w:r w:rsidRPr="007F280D">
        <w:rPr>
          <w:rFonts w:eastAsia="Arial Unicode MS"/>
        </w:rPr>
        <w:t>obtained Ministry funding to deliver a programme that support</w:t>
      </w:r>
      <w:r>
        <w:rPr>
          <w:rFonts w:eastAsia="Arial Unicode MS"/>
        </w:rPr>
        <w:t>ed</w:t>
      </w:r>
      <w:r w:rsidRPr="007F280D">
        <w:rPr>
          <w:rFonts w:eastAsia="Arial Unicode MS"/>
        </w:rPr>
        <w:t xml:space="preserve"> whānau, hapū, iwi and Māori communities in making decisions when working with communities at the time of death by</w:t>
      </w:r>
      <w:r w:rsidRPr="009D0A99">
        <w:rPr>
          <w:rFonts w:eastAsia="Arial Unicode MS"/>
        </w:rPr>
        <w:t xml:space="preserve"> </w:t>
      </w:r>
      <w:r w:rsidRPr="007F280D">
        <w:rPr>
          <w:rFonts w:eastAsia="Arial Unicode MS"/>
        </w:rPr>
        <w:t>either suicide or trauma.</w:t>
      </w:r>
      <w:r>
        <w:rPr>
          <w:rFonts w:eastAsia="Arial Unicode MS"/>
        </w:rPr>
        <w:t xml:space="preserve"> </w:t>
      </w:r>
      <w:r w:rsidRPr="007F280D">
        <w:rPr>
          <w:rFonts w:eastAsia="Arial Unicode MS"/>
        </w:rPr>
        <w:t>The objective of the wānanga, which were attended by 15</w:t>
      </w:r>
      <w:r>
        <w:rPr>
          <w:rFonts w:eastAsia="Arial Unicode MS"/>
        </w:rPr>
        <w:t>–</w:t>
      </w:r>
      <w:r w:rsidRPr="007F280D">
        <w:rPr>
          <w:rFonts w:eastAsia="Arial Unicode MS"/>
        </w:rPr>
        <w:t xml:space="preserve">25 participants per </w:t>
      </w:r>
      <w:r>
        <w:rPr>
          <w:rFonts w:eastAsia="Arial Unicode MS"/>
        </w:rPr>
        <w:t>four m</w:t>
      </w:r>
      <w:r w:rsidRPr="007F280D">
        <w:rPr>
          <w:rFonts w:eastAsia="Arial Unicode MS"/>
        </w:rPr>
        <w:t xml:space="preserve">arae, was to enable whānau to talk more </w:t>
      </w:r>
      <w:r>
        <w:rPr>
          <w:rFonts w:eastAsia="Arial Unicode MS"/>
        </w:rPr>
        <w:t>about suicide rather than</w:t>
      </w:r>
      <w:r w:rsidRPr="007F280D">
        <w:rPr>
          <w:rFonts w:eastAsia="Arial Unicode MS"/>
        </w:rPr>
        <w:t xml:space="preserve"> be fearful of </w:t>
      </w:r>
      <w:r>
        <w:rPr>
          <w:rFonts w:eastAsia="Arial Unicode MS"/>
        </w:rPr>
        <w:t>doing so</w:t>
      </w:r>
      <w:r w:rsidRPr="007F280D">
        <w:rPr>
          <w:rFonts w:eastAsia="Arial Unicode MS"/>
        </w:rPr>
        <w:t>. A</w:t>
      </w:r>
      <w:r>
        <w:rPr>
          <w:rFonts w:eastAsia="Arial Unicode MS"/>
        </w:rPr>
        <w:t>nother</w:t>
      </w:r>
      <w:r w:rsidRPr="007F280D">
        <w:rPr>
          <w:rFonts w:eastAsia="Arial Unicode MS"/>
        </w:rPr>
        <w:t xml:space="preserve"> goal was to move the community to a more strengths-based approach of empowerment and building champions. A toolbox</w:t>
      </w:r>
      <w:r>
        <w:rPr>
          <w:rFonts w:eastAsia="Arial Unicode MS"/>
        </w:rPr>
        <w:t>,</w:t>
      </w:r>
      <w:r w:rsidRPr="007F280D">
        <w:rPr>
          <w:rFonts w:eastAsia="Arial Unicode MS"/>
        </w:rPr>
        <w:t xml:space="preserve"> tailored for each </w:t>
      </w:r>
      <w:r>
        <w:rPr>
          <w:rFonts w:eastAsia="Arial Unicode MS"/>
        </w:rPr>
        <w:t>m</w:t>
      </w:r>
      <w:r w:rsidRPr="007F280D">
        <w:rPr>
          <w:rFonts w:eastAsia="Arial Unicode MS"/>
        </w:rPr>
        <w:t>arae</w:t>
      </w:r>
      <w:r>
        <w:rPr>
          <w:rFonts w:eastAsia="Arial Unicode MS"/>
        </w:rPr>
        <w:t>,</w:t>
      </w:r>
      <w:r w:rsidRPr="007F280D">
        <w:rPr>
          <w:rFonts w:eastAsia="Arial Unicode MS"/>
        </w:rPr>
        <w:t xml:space="preserve"> included resources, a symptoms checklist and material to help whānau with coping strategies. The challenge for this initiative was that it was not well supported by mainst</w:t>
      </w:r>
      <w:r>
        <w:rPr>
          <w:rFonts w:eastAsia="Arial Unicode MS"/>
        </w:rPr>
        <w:t>ream partners, as KPTO Coordinators noted.</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Other effective community events included the Kaingaroa Village Trust community project in workplace settings and the Reporoa Health Clinic resiliency programme.</w:t>
      </w:r>
      <w:r>
        <w:rPr>
          <w:rFonts w:eastAsia="Arial Unicode MS"/>
        </w:rPr>
        <w:t xml:space="preserve"> However there was a perceived gap when working with the Ministry of Education and Education Review office.  The approach tended to focus reactively when traumatic incidents occurred, rather than proactive and preventative activity with young students.</w:t>
      </w:r>
    </w:p>
    <w:p w:rsidR="00251FE0" w:rsidRDefault="00251FE0" w:rsidP="00251FE0">
      <w:pPr>
        <w:rPr>
          <w:rFonts w:eastAsia="Arial Unicode MS"/>
        </w:rPr>
      </w:pPr>
    </w:p>
    <w:p w:rsidR="00251FE0" w:rsidRPr="007F280D" w:rsidRDefault="00251FE0" w:rsidP="00251FE0">
      <w:pPr>
        <w:rPr>
          <w:rFonts w:eastAsia="Arial Unicode MS"/>
        </w:rPr>
      </w:pPr>
      <w:r>
        <w:rPr>
          <w:rFonts w:eastAsia="Arial Unicode MS"/>
        </w:rPr>
        <w:t xml:space="preserve"> KPTO Coordinators</w:t>
      </w:r>
      <w:r w:rsidRPr="007F280D">
        <w:rPr>
          <w:rFonts w:eastAsia="Arial Unicode MS"/>
        </w:rPr>
        <w:t xml:space="preserve"> supported </w:t>
      </w:r>
      <w:r>
        <w:rPr>
          <w:rFonts w:eastAsia="Arial Unicode MS"/>
        </w:rPr>
        <w:t xml:space="preserve">either </w:t>
      </w:r>
      <w:r w:rsidRPr="007F280D">
        <w:rPr>
          <w:rFonts w:eastAsia="Arial Unicode MS"/>
        </w:rPr>
        <w:t>the development of resources or the distribution of them in the community.</w:t>
      </w:r>
      <w:r>
        <w:rPr>
          <w:rFonts w:eastAsia="Arial Unicode MS"/>
        </w:rPr>
        <w:t xml:space="preserve"> These r</w:t>
      </w:r>
      <w:r w:rsidRPr="007F280D">
        <w:rPr>
          <w:rFonts w:eastAsia="Arial Unicode MS"/>
        </w:rPr>
        <w:t xml:space="preserve">esources included </w:t>
      </w:r>
      <w:r>
        <w:rPr>
          <w:rFonts w:eastAsia="Arial Unicode MS"/>
        </w:rPr>
        <w:t>‘</w:t>
      </w:r>
      <w:r w:rsidRPr="007F280D">
        <w:rPr>
          <w:rFonts w:eastAsia="Arial Unicode MS"/>
        </w:rPr>
        <w:t>Check it out</w:t>
      </w:r>
      <w:r>
        <w:rPr>
          <w:rFonts w:eastAsia="Arial Unicode MS"/>
        </w:rPr>
        <w:t>’</w:t>
      </w:r>
      <w:r w:rsidRPr="007F280D">
        <w:rPr>
          <w:rFonts w:eastAsia="Arial Unicode MS"/>
        </w:rPr>
        <w:t xml:space="preserve"> pocket resource</w:t>
      </w:r>
      <w:r>
        <w:rPr>
          <w:rFonts w:eastAsia="Arial Unicode MS"/>
        </w:rPr>
        <w:t>,</w:t>
      </w:r>
      <w:r w:rsidRPr="007F280D">
        <w:rPr>
          <w:rFonts w:eastAsia="Arial Unicode MS"/>
        </w:rPr>
        <w:t xml:space="preserve"> </w:t>
      </w:r>
      <w:r>
        <w:rPr>
          <w:rFonts w:eastAsia="Arial Unicode MS"/>
        </w:rPr>
        <w:t>s</w:t>
      </w:r>
      <w:r w:rsidRPr="007F280D">
        <w:rPr>
          <w:rFonts w:eastAsia="Arial Unicode MS"/>
        </w:rPr>
        <w:t xml:space="preserve">uicide </w:t>
      </w:r>
      <w:r>
        <w:rPr>
          <w:rFonts w:eastAsia="Arial Unicode MS"/>
        </w:rPr>
        <w:t>a</w:t>
      </w:r>
      <w:r w:rsidRPr="007F280D">
        <w:rPr>
          <w:rFonts w:eastAsia="Arial Unicode MS"/>
        </w:rPr>
        <w:t xml:space="preserve">ssessment </w:t>
      </w:r>
      <w:r>
        <w:rPr>
          <w:rFonts w:eastAsia="Arial Unicode MS"/>
        </w:rPr>
        <w:t>t</w:t>
      </w:r>
      <w:r w:rsidRPr="007F280D">
        <w:rPr>
          <w:rFonts w:eastAsia="Arial Unicode MS"/>
        </w:rPr>
        <w:t>ool for Lakes DHB</w:t>
      </w:r>
      <w:r>
        <w:rPr>
          <w:rFonts w:eastAsia="Arial Unicode MS"/>
        </w:rPr>
        <w:t>,</w:t>
      </w:r>
      <w:r w:rsidRPr="007F280D">
        <w:rPr>
          <w:rFonts w:eastAsia="Arial Unicode MS"/>
        </w:rPr>
        <w:t xml:space="preserve"> AEIOU tool which included interest from Australia (a good, compact and available resource)</w:t>
      </w:r>
      <w:r>
        <w:rPr>
          <w:rFonts w:eastAsia="Arial Unicode MS"/>
        </w:rPr>
        <w:t>,</w:t>
      </w:r>
      <w:r w:rsidRPr="007F280D">
        <w:rPr>
          <w:rFonts w:eastAsia="Arial Unicode MS"/>
        </w:rPr>
        <w:t xml:space="preserve"> </w:t>
      </w:r>
      <w:r>
        <w:rPr>
          <w:rFonts w:eastAsia="Arial Unicode MS"/>
        </w:rPr>
        <w:t>m</w:t>
      </w:r>
      <w:r w:rsidRPr="007F280D">
        <w:rPr>
          <w:rFonts w:eastAsia="Arial Unicode MS"/>
        </w:rPr>
        <w:t xml:space="preserve">arae </w:t>
      </w:r>
      <w:r>
        <w:rPr>
          <w:rFonts w:eastAsia="Arial Unicode MS"/>
        </w:rPr>
        <w:t>t</w:t>
      </w:r>
      <w:r w:rsidRPr="007F280D">
        <w:rPr>
          <w:rFonts w:eastAsia="Arial Unicode MS"/>
        </w:rPr>
        <w:t>ool</w:t>
      </w:r>
      <w:r>
        <w:rPr>
          <w:rFonts w:eastAsia="Arial Unicode MS"/>
        </w:rPr>
        <w:t>k</w:t>
      </w:r>
      <w:r w:rsidRPr="007F280D">
        <w:rPr>
          <w:rFonts w:eastAsia="Arial Unicode MS"/>
        </w:rPr>
        <w:t xml:space="preserve">it and </w:t>
      </w:r>
      <w:r>
        <w:rPr>
          <w:rFonts w:eastAsia="Arial Unicode MS"/>
        </w:rPr>
        <w:t>m</w:t>
      </w:r>
      <w:r w:rsidRPr="007F280D">
        <w:rPr>
          <w:rFonts w:eastAsia="Arial Unicode MS"/>
        </w:rPr>
        <w:t>edia toolkit.</w:t>
      </w:r>
      <w:r>
        <w:rPr>
          <w:rFonts w:eastAsia="Arial Unicode MS"/>
        </w:rPr>
        <w:t xml:space="preserve"> Although these</w:t>
      </w:r>
      <w:r w:rsidRPr="007F280D">
        <w:rPr>
          <w:rFonts w:eastAsia="Arial Unicode MS"/>
        </w:rPr>
        <w:t xml:space="preserve"> were valuable </w:t>
      </w:r>
      <w:r>
        <w:rPr>
          <w:rFonts w:eastAsia="Arial Unicode MS"/>
        </w:rPr>
        <w:t xml:space="preserve">resources, coordination was needed </w:t>
      </w:r>
      <w:r w:rsidRPr="007F280D">
        <w:rPr>
          <w:rFonts w:eastAsia="Arial Unicode MS"/>
        </w:rPr>
        <w:t xml:space="preserve">to collate </w:t>
      </w:r>
      <w:r>
        <w:rPr>
          <w:rFonts w:eastAsia="Arial Unicode MS"/>
        </w:rPr>
        <w:t xml:space="preserve">them along with </w:t>
      </w:r>
      <w:r w:rsidRPr="007F280D">
        <w:rPr>
          <w:rFonts w:eastAsia="Arial Unicode MS"/>
        </w:rPr>
        <w:t>key strategic documents</w:t>
      </w:r>
      <w:r>
        <w:rPr>
          <w:rFonts w:eastAsia="Arial Unicode MS"/>
        </w:rPr>
        <w:t>,</w:t>
      </w:r>
      <w:r w:rsidRPr="007F280D">
        <w:rPr>
          <w:rFonts w:eastAsia="Arial Unicode MS"/>
        </w:rPr>
        <w:t xml:space="preserve"> </w:t>
      </w:r>
      <w:r>
        <w:rPr>
          <w:rFonts w:eastAsia="Arial Unicode MS"/>
        </w:rPr>
        <w:t>to continue to distribute them and to</w:t>
      </w:r>
      <w:r w:rsidRPr="007F280D">
        <w:rPr>
          <w:rFonts w:eastAsia="Arial Unicode MS"/>
        </w:rPr>
        <w:t xml:space="preserve"> renew</w:t>
      </w:r>
      <w:r>
        <w:rPr>
          <w:rFonts w:eastAsia="Arial Unicode MS"/>
        </w:rPr>
        <w:t xml:space="preserve"> them</w:t>
      </w:r>
      <w:r w:rsidRPr="007F280D">
        <w:rPr>
          <w:rFonts w:eastAsia="Arial Unicode MS"/>
        </w:rPr>
        <w:t xml:space="preserve"> and </w:t>
      </w:r>
      <w:r>
        <w:rPr>
          <w:rFonts w:eastAsia="Arial Unicode MS"/>
        </w:rPr>
        <w:t xml:space="preserve">maintain their </w:t>
      </w:r>
      <w:r w:rsidRPr="007F280D">
        <w:rPr>
          <w:rFonts w:eastAsia="Arial Unicode MS"/>
        </w:rPr>
        <w:t>valid</w:t>
      </w:r>
      <w:r>
        <w:rPr>
          <w:rFonts w:eastAsia="Arial Unicode MS"/>
        </w:rPr>
        <w:t>ity</w:t>
      </w:r>
      <w:r w:rsidRPr="007F280D">
        <w:rPr>
          <w:rFonts w:eastAsia="Arial Unicode MS"/>
        </w:rPr>
        <w:t>.</w:t>
      </w:r>
    </w:p>
    <w:p w:rsidR="00251FE0" w:rsidRPr="007F280D" w:rsidRDefault="00251FE0" w:rsidP="00251FE0">
      <w:pPr>
        <w:rPr>
          <w:rFonts w:eastAsia="Arial Unicode MS"/>
        </w:rPr>
      </w:pPr>
    </w:p>
    <w:p w:rsidR="00251FE0" w:rsidRPr="007F280D" w:rsidRDefault="00251FE0" w:rsidP="00251FE0">
      <w:pPr>
        <w:rPr>
          <w:rFonts w:eastAsia="Arial Unicode MS"/>
        </w:rPr>
      </w:pPr>
      <w:r>
        <w:rPr>
          <w:rFonts w:eastAsia="Arial Unicode MS"/>
        </w:rPr>
        <w:t>In addition to</w:t>
      </w:r>
      <w:r w:rsidRPr="007F280D">
        <w:rPr>
          <w:rFonts w:eastAsia="Arial Unicode MS"/>
        </w:rPr>
        <w:t xml:space="preserve"> service provision, TRONPT</w:t>
      </w:r>
      <w:r>
        <w:rPr>
          <w:rFonts w:eastAsia="Arial Unicode MS"/>
        </w:rPr>
        <w:t xml:space="preserve"> (with support from others)</w:t>
      </w:r>
      <w:r w:rsidRPr="007F280D">
        <w:rPr>
          <w:rFonts w:eastAsia="Arial Unicode MS"/>
        </w:rPr>
        <w:t xml:space="preserve"> developed the KPTO </w:t>
      </w:r>
      <w:r>
        <w:rPr>
          <w:rFonts w:eastAsia="Arial Unicode MS"/>
        </w:rPr>
        <w:t>i</w:t>
      </w:r>
      <w:r w:rsidRPr="007F280D">
        <w:rPr>
          <w:rFonts w:eastAsia="Arial Unicode MS"/>
        </w:rPr>
        <w:t>nduction manual</w:t>
      </w:r>
      <w:r>
        <w:rPr>
          <w:rFonts w:eastAsia="Arial Unicode MS"/>
        </w:rPr>
        <w:t>,</w:t>
      </w:r>
      <w:r w:rsidRPr="007F280D">
        <w:rPr>
          <w:rFonts w:eastAsia="Arial Unicode MS"/>
        </w:rPr>
        <w:t xml:space="preserve"> which was reviewed on</w:t>
      </w:r>
      <w:r>
        <w:rPr>
          <w:rFonts w:eastAsia="Arial Unicode MS"/>
        </w:rPr>
        <w:t xml:space="preserve"> </w:t>
      </w:r>
      <w:r w:rsidRPr="007F280D">
        <w:rPr>
          <w:rFonts w:eastAsia="Arial Unicode MS"/>
        </w:rPr>
        <w:t xml:space="preserve">site. The recently recruited KPTO </w:t>
      </w:r>
      <w:r>
        <w:rPr>
          <w:rFonts w:eastAsia="Arial Unicode MS"/>
        </w:rPr>
        <w:t>Coordinators</w:t>
      </w:r>
      <w:r w:rsidRPr="007F280D">
        <w:rPr>
          <w:rFonts w:eastAsia="Arial Unicode MS"/>
        </w:rPr>
        <w:t xml:space="preserve"> in Auckland commented that the induction manual was very useful.</w:t>
      </w:r>
      <w:r>
        <w:rPr>
          <w:rFonts w:eastAsia="Arial Unicode MS"/>
        </w:rPr>
        <w:t xml:space="preserve"> </w:t>
      </w:r>
      <w:r w:rsidRPr="007F280D">
        <w:rPr>
          <w:rFonts w:eastAsia="Arial Unicode MS"/>
        </w:rPr>
        <w:t xml:space="preserve">The manual </w:t>
      </w:r>
      <w:r>
        <w:rPr>
          <w:rFonts w:eastAsia="Arial Unicode MS"/>
        </w:rPr>
        <w:t>explained</w:t>
      </w:r>
      <w:r w:rsidRPr="007F280D">
        <w:rPr>
          <w:rFonts w:eastAsia="Arial Unicode MS"/>
        </w:rPr>
        <w:t xml:space="preserve"> </w:t>
      </w:r>
      <w:r>
        <w:rPr>
          <w:rFonts w:eastAsia="Arial Unicode MS"/>
        </w:rPr>
        <w:t>p</w:t>
      </w:r>
      <w:r w:rsidRPr="007F280D">
        <w:rPr>
          <w:rFonts w:eastAsia="Arial Unicode MS"/>
        </w:rPr>
        <w:t xml:space="preserve">ublic </w:t>
      </w:r>
      <w:r>
        <w:rPr>
          <w:rFonts w:eastAsia="Arial Unicode MS"/>
        </w:rPr>
        <w:t>h</w:t>
      </w:r>
      <w:r w:rsidRPr="007F280D">
        <w:rPr>
          <w:rFonts w:eastAsia="Arial Unicode MS"/>
        </w:rPr>
        <w:t xml:space="preserve">ealth versus </w:t>
      </w:r>
      <w:r>
        <w:rPr>
          <w:rFonts w:eastAsia="Arial Unicode MS"/>
        </w:rPr>
        <w:t>p</w:t>
      </w:r>
      <w:r w:rsidRPr="007F280D">
        <w:rPr>
          <w:rFonts w:eastAsia="Arial Unicode MS"/>
        </w:rPr>
        <w:t xml:space="preserve">ersonal </w:t>
      </w:r>
      <w:r>
        <w:rPr>
          <w:rFonts w:eastAsia="Arial Unicode MS"/>
        </w:rPr>
        <w:t>h</w:t>
      </w:r>
      <w:r w:rsidRPr="007F280D">
        <w:rPr>
          <w:rFonts w:eastAsia="Arial Unicode MS"/>
        </w:rPr>
        <w:t xml:space="preserve">ealth as well as the KPTO strategic objectives, annual planning and Māori models of health. KPTO </w:t>
      </w:r>
      <w:r>
        <w:rPr>
          <w:rFonts w:eastAsia="Arial Unicode MS"/>
        </w:rPr>
        <w:t>Coordinators</w:t>
      </w:r>
      <w:r w:rsidRPr="007F280D">
        <w:rPr>
          <w:rFonts w:eastAsia="Arial Unicode MS"/>
        </w:rPr>
        <w:t xml:space="preserve"> included the public health context in the induction manual as there appear</w:t>
      </w:r>
      <w:r>
        <w:rPr>
          <w:rFonts w:eastAsia="Arial Unicode MS"/>
        </w:rPr>
        <w:t>ed</w:t>
      </w:r>
      <w:r w:rsidRPr="007F280D">
        <w:rPr>
          <w:rFonts w:eastAsia="Arial Unicode MS"/>
        </w:rPr>
        <w:t xml:space="preserve"> to be some confusion around why suicide prevention sits in the public health portfolio.</w:t>
      </w:r>
    </w:p>
    <w:p w:rsidR="00251FE0" w:rsidRPr="007F280D" w:rsidRDefault="00251FE0" w:rsidP="00251FE0">
      <w:pPr>
        <w:rPr>
          <w:rFonts w:eastAsia="Arial Unicode MS"/>
        </w:rPr>
      </w:pPr>
    </w:p>
    <w:p w:rsidR="00251FE0" w:rsidRPr="0026250A" w:rsidRDefault="00251FE0" w:rsidP="00251FE0">
      <w:pPr>
        <w:spacing w:after="120"/>
        <w:jc w:val="center"/>
        <w:rPr>
          <w:rFonts w:eastAsia="Arial Unicode MS" w:cs="Arial"/>
          <w:i/>
          <w:spacing w:val="-2"/>
          <w:sz w:val="21"/>
          <w:szCs w:val="21"/>
        </w:rPr>
      </w:pPr>
      <w:r w:rsidRPr="0026250A">
        <w:rPr>
          <w:rFonts w:eastAsia="Arial Unicode MS" w:cs="Arial"/>
          <w:i/>
          <w:spacing w:val="-2"/>
          <w:sz w:val="21"/>
          <w:szCs w:val="21"/>
        </w:rPr>
        <w:t>‘We are prevention focused but we sit in the public health context. Further clarity is required in terms of our role. We do strategies that reach the population but are not meant to be at the forefront.’ (KPTO staff)</w:t>
      </w:r>
    </w:p>
    <w:p w:rsidR="00251FE0" w:rsidRPr="007F280D" w:rsidRDefault="00251FE0" w:rsidP="00251FE0">
      <w:pPr>
        <w:rPr>
          <w:rFonts w:eastAsia="Arial Unicode MS"/>
        </w:rPr>
      </w:pPr>
    </w:p>
    <w:p w:rsidR="00251FE0" w:rsidRPr="007F280D" w:rsidRDefault="00251FE0" w:rsidP="00251FE0">
      <w:pPr>
        <w:rPr>
          <w:rFonts w:eastAsia="Arial Unicode MS"/>
        </w:rPr>
      </w:pPr>
      <w:r>
        <w:rPr>
          <w:rFonts w:eastAsia="Arial Unicode MS"/>
        </w:rPr>
        <w:t xml:space="preserve">When </w:t>
      </w:r>
      <w:r w:rsidRPr="007F280D">
        <w:rPr>
          <w:rFonts w:eastAsia="Arial Unicode MS"/>
        </w:rPr>
        <w:t xml:space="preserve">Te Whakauruora training was </w:t>
      </w:r>
      <w:r>
        <w:rPr>
          <w:rFonts w:eastAsia="Arial Unicode MS"/>
        </w:rPr>
        <w:t>available</w:t>
      </w:r>
      <w:r w:rsidRPr="007F280D">
        <w:rPr>
          <w:rFonts w:eastAsia="Arial Unicode MS"/>
        </w:rPr>
        <w:t xml:space="preserve">, </w:t>
      </w:r>
      <w:r>
        <w:rPr>
          <w:rFonts w:eastAsia="Arial Unicode MS"/>
        </w:rPr>
        <w:t>it</w:t>
      </w:r>
      <w:r w:rsidRPr="007F280D">
        <w:rPr>
          <w:rFonts w:eastAsia="Arial Unicode MS"/>
        </w:rPr>
        <w:t xml:space="preserve"> was managed and delivered by Te Rau Matatini with the support of KPTO </w:t>
      </w:r>
      <w:r>
        <w:rPr>
          <w:rFonts w:eastAsia="Arial Unicode MS"/>
        </w:rPr>
        <w:t>Coordinators</w:t>
      </w:r>
      <w:r w:rsidRPr="007F280D">
        <w:rPr>
          <w:rFonts w:eastAsia="Arial Unicode MS"/>
        </w:rPr>
        <w:t>.</w:t>
      </w:r>
      <w:r>
        <w:rPr>
          <w:rFonts w:eastAsia="Arial Unicode MS"/>
        </w:rPr>
        <w:t xml:space="preserve"> </w:t>
      </w:r>
      <w:r w:rsidRPr="007F280D">
        <w:rPr>
          <w:rFonts w:eastAsia="Arial Unicode MS"/>
        </w:rPr>
        <w:t xml:space="preserve">The training was reviewed by KPTO </w:t>
      </w:r>
      <w:r>
        <w:rPr>
          <w:rFonts w:eastAsia="Arial Unicode MS"/>
        </w:rPr>
        <w:t>Coordinators</w:t>
      </w:r>
      <w:r w:rsidRPr="007F280D">
        <w:rPr>
          <w:rFonts w:eastAsia="Arial Unicode MS"/>
        </w:rPr>
        <w:t xml:space="preserve"> to produce a reduced version for delivery to agencies</w:t>
      </w:r>
      <w:r>
        <w:rPr>
          <w:rFonts w:eastAsia="Arial Unicode MS"/>
        </w:rPr>
        <w:t>, which</w:t>
      </w:r>
      <w:r w:rsidRPr="007F280D">
        <w:rPr>
          <w:rFonts w:eastAsia="Arial Unicode MS"/>
        </w:rPr>
        <w:t xml:space="preserve"> includ</w:t>
      </w:r>
      <w:r>
        <w:rPr>
          <w:rFonts w:eastAsia="Arial Unicode MS"/>
        </w:rPr>
        <w:t>ed an explanation of</w:t>
      </w:r>
      <w:r w:rsidRPr="007F280D">
        <w:rPr>
          <w:rFonts w:eastAsia="Arial Unicode MS"/>
        </w:rPr>
        <w:t xml:space="preserve"> how Māori see suicide different</w:t>
      </w:r>
      <w:r>
        <w:rPr>
          <w:rFonts w:eastAsia="Arial Unicode MS"/>
        </w:rPr>
        <w:t>ly</w:t>
      </w:r>
      <w:r w:rsidRPr="007F280D">
        <w:rPr>
          <w:rFonts w:eastAsia="Arial Unicode MS"/>
        </w:rPr>
        <w:t xml:space="preserve"> from </w:t>
      </w:r>
      <w:r>
        <w:rPr>
          <w:rFonts w:eastAsia="Arial Unicode MS"/>
        </w:rPr>
        <w:t xml:space="preserve">the </w:t>
      </w:r>
      <w:r w:rsidRPr="007F280D">
        <w:rPr>
          <w:rFonts w:eastAsia="Arial Unicode MS"/>
        </w:rPr>
        <w:t>mainstream</w:t>
      </w:r>
      <w:r>
        <w:rPr>
          <w:rFonts w:eastAsia="Arial Unicode MS"/>
        </w:rPr>
        <w:t xml:space="preserve"> view</w:t>
      </w:r>
      <w:r w:rsidRPr="007F280D">
        <w:rPr>
          <w:rFonts w:eastAsia="Arial Unicode MS"/>
        </w:rPr>
        <w:t>.</w:t>
      </w:r>
      <w:r>
        <w:rPr>
          <w:rFonts w:eastAsia="Arial Unicode MS"/>
        </w:rPr>
        <w:t xml:space="preserve"> </w:t>
      </w:r>
      <w:r w:rsidRPr="007F280D">
        <w:rPr>
          <w:rFonts w:eastAsia="Arial Unicode MS"/>
        </w:rPr>
        <w:t xml:space="preserve">KPTO </w:t>
      </w:r>
      <w:r>
        <w:rPr>
          <w:rFonts w:eastAsia="Arial Unicode MS"/>
        </w:rPr>
        <w:t>Coordinators</w:t>
      </w:r>
      <w:r w:rsidRPr="007F280D">
        <w:rPr>
          <w:rFonts w:eastAsia="Arial Unicode MS"/>
        </w:rPr>
        <w:t xml:space="preserve"> </w:t>
      </w:r>
      <w:r>
        <w:rPr>
          <w:rFonts w:eastAsia="Arial Unicode MS"/>
        </w:rPr>
        <w:t>took part in</w:t>
      </w:r>
      <w:r w:rsidRPr="007F280D">
        <w:rPr>
          <w:rFonts w:eastAsia="Arial Unicode MS"/>
        </w:rPr>
        <w:t xml:space="preserve"> radio interviews to promote</w:t>
      </w:r>
      <w:r>
        <w:rPr>
          <w:rFonts w:eastAsia="Arial Unicode MS"/>
        </w:rPr>
        <w:t xml:space="preserve"> information about</w:t>
      </w:r>
      <w:r w:rsidRPr="007F280D">
        <w:rPr>
          <w:rFonts w:eastAsia="Arial Unicode MS"/>
        </w:rPr>
        <w:t xml:space="preserve"> the support available and the differences between clinical services and KPTO.</w:t>
      </w:r>
      <w:r>
        <w:rPr>
          <w:rFonts w:eastAsia="Arial Unicode MS"/>
        </w:rPr>
        <w:t xml:space="preserve"> </w:t>
      </w:r>
    </w:p>
    <w:p w:rsidR="00251FE0" w:rsidRPr="007F280D" w:rsidRDefault="00251FE0" w:rsidP="00251FE0">
      <w:pPr>
        <w:rPr>
          <w:rFonts w:eastAsia="Arial Unicode MS"/>
        </w:rPr>
      </w:pPr>
    </w:p>
    <w:p w:rsidR="00251FE0" w:rsidRDefault="00251FE0" w:rsidP="00251FE0">
      <w:pPr>
        <w:rPr>
          <w:rFonts w:eastAsia="Arial Unicode MS"/>
        </w:rPr>
      </w:pPr>
      <w:r>
        <w:rPr>
          <w:rFonts w:eastAsia="Arial Unicode MS"/>
        </w:rPr>
        <w:t>Among their g</w:t>
      </w:r>
      <w:r w:rsidRPr="007F280D">
        <w:rPr>
          <w:rFonts w:eastAsia="Arial Unicode MS"/>
        </w:rPr>
        <w:t>eneral comments</w:t>
      </w:r>
      <w:r>
        <w:rPr>
          <w:rFonts w:eastAsia="Arial Unicode MS"/>
        </w:rPr>
        <w:t>,</w:t>
      </w:r>
      <w:r w:rsidRPr="007F280D">
        <w:rPr>
          <w:rFonts w:eastAsia="Arial Unicode MS"/>
        </w:rPr>
        <w:t xml:space="preserve"> KPTO staff </w:t>
      </w:r>
      <w:r>
        <w:rPr>
          <w:rFonts w:eastAsia="Arial Unicode MS"/>
        </w:rPr>
        <w:t>noted</w:t>
      </w:r>
      <w:r w:rsidRPr="007F280D">
        <w:rPr>
          <w:rFonts w:eastAsia="Arial Unicode MS"/>
        </w:rPr>
        <w:t xml:space="preserve"> the benefits of the KPTO </w:t>
      </w:r>
      <w:r>
        <w:rPr>
          <w:rFonts w:eastAsia="Arial Unicode MS"/>
        </w:rPr>
        <w:t>n</w:t>
      </w:r>
      <w:r w:rsidRPr="007F280D">
        <w:rPr>
          <w:rFonts w:eastAsia="Arial Unicode MS"/>
        </w:rPr>
        <w:t xml:space="preserve">ational </w:t>
      </w:r>
      <w:proofErr w:type="gramStart"/>
      <w:r w:rsidRPr="007F280D">
        <w:rPr>
          <w:rFonts w:eastAsia="Arial Unicode MS"/>
        </w:rPr>
        <w:t>hui</w:t>
      </w:r>
      <w:proofErr w:type="gramEnd"/>
      <w:r>
        <w:rPr>
          <w:rFonts w:eastAsia="Arial Unicode MS"/>
        </w:rPr>
        <w:t>, as indicated by the</w:t>
      </w:r>
      <w:r w:rsidRPr="007F280D">
        <w:rPr>
          <w:rFonts w:eastAsia="Arial Unicode MS"/>
        </w:rPr>
        <w:t xml:space="preserve"> increase</w:t>
      </w:r>
      <w:r>
        <w:rPr>
          <w:rFonts w:eastAsia="Arial Unicode MS"/>
        </w:rPr>
        <w:t xml:space="preserve"> in </w:t>
      </w:r>
      <w:r w:rsidRPr="007F280D">
        <w:rPr>
          <w:rFonts w:eastAsia="Arial Unicode MS"/>
        </w:rPr>
        <w:t xml:space="preserve">numbers </w:t>
      </w:r>
      <w:r>
        <w:rPr>
          <w:rFonts w:eastAsia="Arial Unicode MS"/>
        </w:rPr>
        <w:t>attending</w:t>
      </w:r>
      <w:r w:rsidRPr="007F280D">
        <w:rPr>
          <w:rFonts w:eastAsia="Arial Unicode MS"/>
        </w:rPr>
        <w:t xml:space="preserve">. The change to </w:t>
      </w:r>
      <w:r>
        <w:rPr>
          <w:rFonts w:eastAsia="Arial Unicode MS"/>
        </w:rPr>
        <w:t>allocating</w:t>
      </w:r>
      <w:r w:rsidRPr="007F280D">
        <w:rPr>
          <w:rFonts w:eastAsia="Arial Unicode MS"/>
        </w:rPr>
        <w:t xml:space="preserve"> one day to community and one day to KPTO </w:t>
      </w:r>
      <w:r>
        <w:rPr>
          <w:rFonts w:eastAsia="Arial Unicode MS"/>
        </w:rPr>
        <w:t xml:space="preserve">had </w:t>
      </w:r>
      <w:r w:rsidRPr="007F280D">
        <w:rPr>
          <w:rFonts w:eastAsia="Arial Unicode MS"/>
        </w:rPr>
        <w:t>proven to be successful.</w:t>
      </w:r>
      <w:r>
        <w:rPr>
          <w:rFonts w:eastAsia="Arial Unicode MS"/>
        </w:rPr>
        <w:t xml:space="preserve"> </w:t>
      </w:r>
      <w:r w:rsidRPr="007F280D">
        <w:rPr>
          <w:rFonts w:eastAsia="Arial Unicode MS"/>
        </w:rPr>
        <w:t xml:space="preserve">On the flipside, </w:t>
      </w:r>
      <w:r>
        <w:rPr>
          <w:rFonts w:eastAsia="Arial Unicode MS"/>
        </w:rPr>
        <w:t xml:space="preserve">they saw </w:t>
      </w:r>
      <w:r w:rsidRPr="007F280D">
        <w:rPr>
          <w:rFonts w:eastAsia="Arial Unicode MS"/>
        </w:rPr>
        <w:t xml:space="preserve">the KPTO teleconference as ‘not an effective use of time’ as </w:t>
      </w:r>
      <w:r>
        <w:rPr>
          <w:rFonts w:eastAsia="Arial Unicode MS"/>
        </w:rPr>
        <w:t>some did not</w:t>
      </w:r>
      <w:r w:rsidRPr="007F280D">
        <w:rPr>
          <w:rFonts w:eastAsia="Arial Unicode MS"/>
        </w:rPr>
        <w:t xml:space="preserve"> participate or were selective about </w:t>
      </w:r>
      <w:r>
        <w:rPr>
          <w:rFonts w:eastAsia="Arial Unicode MS"/>
        </w:rPr>
        <w:t>the</w:t>
      </w:r>
      <w:r w:rsidRPr="007F280D">
        <w:rPr>
          <w:rFonts w:eastAsia="Arial Unicode MS"/>
        </w:rPr>
        <w:t xml:space="preserve"> ones they participated in.</w:t>
      </w:r>
      <w:r>
        <w:rPr>
          <w:rFonts w:eastAsia="Arial Unicode MS"/>
        </w:rPr>
        <w:t xml:space="preserve"> </w:t>
      </w:r>
      <w:r w:rsidRPr="007F280D">
        <w:rPr>
          <w:rFonts w:eastAsia="Arial Unicode MS"/>
        </w:rPr>
        <w:t xml:space="preserve">Finally </w:t>
      </w:r>
      <w:r>
        <w:rPr>
          <w:rFonts w:eastAsia="Arial Unicode MS"/>
        </w:rPr>
        <w:t>staff</w:t>
      </w:r>
      <w:r w:rsidRPr="007F280D">
        <w:rPr>
          <w:rFonts w:eastAsia="Arial Unicode MS"/>
        </w:rPr>
        <w:t xml:space="preserve"> considered that the </w:t>
      </w:r>
      <w:r>
        <w:rPr>
          <w:rFonts w:eastAsia="Arial Unicode MS"/>
        </w:rPr>
        <w:t xml:space="preserve">programme’s relationship with the </w:t>
      </w:r>
      <w:r w:rsidRPr="007F280D">
        <w:rPr>
          <w:rFonts w:eastAsia="Arial Unicode MS"/>
        </w:rPr>
        <w:t>M</w:t>
      </w:r>
      <w:r>
        <w:rPr>
          <w:rFonts w:eastAsia="Arial Unicode MS"/>
        </w:rPr>
        <w:t>inistry of Health</w:t>
      </w:r>
      <w:r w:rsidRPr="007F280D">
        <w:rPr>
          <w:rFonts w:eastAsia="Arial Unicode MS"/>
        </w:rPr>
        <w:t xml:space="preserve"> was ‘good’ but it was more of a contract relationship </w:t>
      </w:r>
      <w:r>
        <w:rPr>
          <w:rFonts w:eastAsia="Arial Unicode MS"/>
        </w:rPr>
        <w:t>than</w:t>
      </w:r>
      <w:r w:rsidRPr="007F280D">
        <w:rPr>
          <w:rFonts w:eastAsia="Arial Unicode MS"/>
        </w:rPr>
        <w:t xml:space="preserve"> a well-developed collaborative process.</w:t>
      </w:r>
      <w:r>
        <w:rPr>
          <w:rFonts w:eastAsia="Arial Unicode MS"/>
        </w:rPr>
        <w:t xml:space="preserve"> </w:t>
      </w: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lastRenderedPageBreak/>
        <w:t xml:space="preserve">Planning and </w:t>
      </w:r>
      <w:r>
        <w:rPr>
          <w:rStyle w:val="IntenseEmphasis"/>
          <w:rFonts w:eastAsia="Arial Unicode MS"/>
          <w:b w:val="0"/>
          <w:i w:val="0"/>
          <w:sz w:val="20"/>
          <w:szCs w:val="20"/>
          <w:lang w:val="en-NZ"/>
        </w:rPr>
        <w:t>m</w:t>
      </w:r>
      <w:r w:rsidRPr="007F280D">
        <w:rPr>
          <w:rStyle w:val="IntenseEmphasis"/>
          <w:rFonts w:eastAsia="Arial Unicode MS"/>
          <w:b w:val="0"/>
          <w:i w:val="0"/>
          <w:sz w:val="20"/>
          <w:szCs w:val="20"/>
          <w:lang w:val="en-NZ"/>
        </w:rPr>
        <w:t xml:space="preserve">onitoring </w:t>
      </w:r>
    </w:p>
    <w:p w:rsidR="00251FE0" w:rsidRPr="007F280D" w:rsidRDefault="00251FE0" w:rsidP="00251FE0">
      <w:r>
        <w:t>KPTO Coordinators</w:t>
      </w:r>
      <w:r w:rsidRPr="007F280D">
        <w:t xml:space="preserve"> ha</w:t>
      </w:r>
      <w:r>
        <w:t>d</w:t>
      </w:r>
      <w:r w:rsidRPr="007F280D">
        <w:t xml:space="preserve"> effective planning and monitoring systems in place. </w:t>
      </w:r>
      <w:r>
        <w:t>They used</w:t>
      </w:r>
      <w:r w:rsidRPr="007F280D">
        <w:t xml:space="preserve"> recent data </w:t>
      </w:r>
      <w:r>
        <w:t>from</w:t>
      </w:r>
      <w:r w:rsidRPr="007F280D">
        <w:t xml:space="preserve"> the coroner to help in</w:t>
      </w:r>
      <w:r>
        <w:t>form planning activities. From this data, they could</w:t>
      </w:r>
      <w:r w:rsidRPr="007F280D">
        <w:t xml:space="preserve"> identify their local statistical information</w:t>
      </w:r>
      <w:r>
        <w:t>: their region had</w:t>
      </w:r>
      <w:r w:rsidRPr="007F280D">
        <w:t xml:space="preserve"> a population of 120,000</w:t>
      </w:r>
      <w:r>
        <w:t>,</w:t>
      </w:r>
      <w:r w:rsidRPr="007F280D">
        <w:t xml:space="preserve"> of which 35</w:t>
      </w:r>
      <w:r w:rsidRPr="00F64CAE">
        <w:rPr>
          <w:rFonts w:eastAsia="Arial Unicode MS"/>
        </w:rPr>
        <w:t xml:space="preserve"> </w:t>
      </w:r>
      <w:r>
        <w:rPr>
          <w:rFonts w:eastAsia="Arial Unicode MS"/>
        </w:rPr>
        <w:t>percent</w:t>
      </w:r>
      <w:r w:rsidRPr="007F280D">
        <w:t xml:space="preserve"> were Māori.</w:t>
      </w:r>
      <w:r>
        <w:t xml:space="preserve"> </w:t>
      </w:r>
      <w:r w:rsidRPr="007F280D">
        <w:t xml:space="preserve">Māori suicides in the Lakes District </w:t>
      </w:r>
      <w:r>
        <w:t xml:space="preserve">fell </w:t>
      </w:r>
      <w:r w:rsidRPr="007F280D">
        <w:t xml:space="preserve">from 17 </w:t>
      </w:r>
      <w:r>
        <w:t xml:space="preserve">in 2011 </w:t>
      </w:r>
      <w:r w:rsidRPr="007F280D">
        <w:t xml:space="preserve">to two in 2012 and then three </w:t>
      </w:r>
      <w:r>
        <w:t>in 2013</w:t>
      </w:r>
      <w:r w:rsidRPr="007F280D">
        <w:t>.</w:t>
      </w:r>
      <w:r>
        <w:t xml:space="preserve"> </w:t>
      </w:r>
      <w:r w:rsidRPr="007F280D">
        <w:t xml:space="preserve">KPTO </w:t>
      </w:r>
      <w:r>
        <w:t xml:space="preserve">staff </w:t>
      </w:r>
      <w:r w:rsidRPr="007F280D">
        <w:t>access this data regularly</w:t>
      </w:r>
      <w:r>
        <w:t>, using it to</w:t>
      </w:r>
      <w:r w:rsidRPr="007F280D">
        <w:t xml:space="preserve"> plan and prioritise effectively. </w:t>
      </w:r>
      <w:r>
        <w:t>The programme would benefit from having someone in a</w:t>
      </w:r>
      <w:r w:rsidRPr="007F280D">
        <w:t xml:space="preserve"> coordination role to capture this data nationwide.</w:t>
      </w:r>
    </w:p>
    <w:p w:rsidR="00251FE0" w:rsidRPr="007F280D" w:rsidRDefault="00251FE0" w:rsidP="00251FE0"/>
    <w:p w:rsidR="00251FE0" w:rsidRPr="007F280D" w:rsidRDefault="00251FE0" w:rsidP="00251FE0">
      <w:r>
        <w:t xml:space="preserve">KPTO Coordinators </w:t>
      </w:r>
      <w:r w:rsidRPr="007F280D">
        <w:t>advised that a needs analysis document was completed in April 2010 which was informed by an engagement h</w:t>
      </w:r>
      <w:r>
        <w:t>ī</w:t>
      </w:r>
      <w:r w:rsidRPr="007F280D">
        <w:t>koi across the rohe.</w:t>
      </w:r>
      <w:r>
        <w:t xml:space="preserve"> This</w:t>
      </w:r>
      <w:r w:rsidRPr="007F280D">
        <w:t xml:space="preserve"> identified trends and information </w:t>
      </w:r>
      <w:r>
        <w:t>to use in developing</w:t>
      </w:r>
      <w:r w:rsidRPr="007F280D">
        <w:t xml:space="preserve"> the annual</w:t>
      </w:r>
      <w:r>
        <w:t xml:space="preserve"> service</w:t>
      </w:r>
      <w:r w:rsidRPr="007F280D">
        <w:t xml:space="preserve"> plan. KPTO </w:t>
      </w:r>
      <w:r>
        <w:t>Coordinators</w:t>
      </w:r>
      <w:r w:rsidRPr="007F280D">
        <w:t xml:space="preserve"> commented that the </w:t>
      </w:r>
      <w:r>
        <w:t xml:space="preserve">needs </w:t>
      </w:r>
      <w:r w:rsidRPr="007F280D">
        <w:t xml:space="preserve">analysis </w:t>
      </w:r>
      <w:r>
        <w:t>showed</w:t>
      </w:r>
      <w:r w:rsidRPr="007F280D">
        <w:t xml:space="preserve"> awareness of KPTO and </w:t>
      </w:r>
      <w:r>
        <w:t>its activities</w:t>
      </w:r>
      <w:r w:rsidRPr="00DA52C4">
        <w:t xml:space="preserve"> </w:t>
      </w:r>
      <w:r>
        <w:t xml:space="preserve">was </w:t>
      </w:r>
      <w:r w:rsidRPr="007F280D">
        <w:t>limited</w:t>
      </w:r>
      <w:r>
        <w:t>, as well as indicating</w:t>
      </w:r>
      <w:r w:rsidRPr="007F280D">
        <w:t xml:space="preserve"> that whānau did not know where to go for support. The</w:t>
      </w:r>
      <w:r>
        <w:t xml:space="preserve"> evaluation team reviewed the</w:t>
      </w:r>
      <w:r w:rsidRPr="007F280D">
        <w:t xml:space="preserve"> 2012 Community Action Plan report, which was another document that informed the most recent annual</w:t>
      </w:r>
      <w:r>
        <w:t xml:space="preserve"> service</w:t>
      </w:r>
      <w:r w:rsidRPr="007F280D">
        <w:t xml:space="preserve"> plan.</w:t>
      </w:r>
      <w:r>
        <w:t xml:space="preserve"> </w:t>
      </w:r>
      <w:r w:rsidRPr="007F280D">
        <w:t>The plan included recommendations to improve Māori suicide prevention.</w:t>
      </w:r>
      <w:r>
        <w:t xml:space="preserve"> Also reviewed were </w:t>
      </w:r>
      <w:r w:rsidRPr="007F280D">
        <w:t xml:space="preserve">two </w:t>
      </w:r>
      <w:r>
        <w:t xml:space="preserve">other </w:t>
      </w:r>
      <w:r w:rsidRPr="007F280D">
        <w:t xml:space="preserve">evaluation reports </w:t>
      </w:r>
      <w:r>
        <w:t xml:space="preserve">on </w:t>
      </w:r>
      <w:r w:rsidRPr="007F280D">
        <w:t>the Mike King presentations</w:t>
      </w:r>
      <w:r>
        <w:t>, as was</w:t>
      </w:r>
      <w:r w:rsidRPr="007F280D">
        <w:t xml:space="preserve"> community and school feedback to </w:t>
      </w:r>
      <w:r>
        <w:t>add</w:t>
      </w:r>
      <w:r w:rsidRPr="007F280D">
        <w:t xml:space="preserve"> value </w:t>
      </w:r>
      <w:r>
        <w:t>to</w:t>
      </w:r>
      <w:r w:rsidRPr="007F280D">
        <w:t xml:space="preserve"> community networking events.</w:t>
      </w:r>
      <w:r>
        <w:t xml:space="preserve"> </w:t>
      </w:r>
      <w:r w:rsidRPr="007F280D">
        <w:t>Sitting on numerous forums also help</w:t>
      </w:r>
      <w:r>
        <w:t>ed to inform their</w:t>
      </w:r>
      <w:r w:rsidRPr="007F280D">
        <w:t xml:space="preserve"> planning</w:t>
      </w:r>
      <w:r>
        <w:t xml:space="preserve"> processes</w:t>
      </w:r>
      <w:r w:rsidRPr="007F280D">
        <w:t xml:space="preserve">. </w:t>
      </w:r>
      <w:r w:rsidRPr="007F280D">
        <w:rPr>
          <w:rFonts w:eastAsia="Arial Unicode MS"/>
        </w:rPr>
        <w:t xml:space="preserve">KPTO </w:t>
      </w:r>
      <w:r>
        <w:rPr>
          <w:rFonts w:eastAsia="Arial Unicode MS"/>
        </w:rPr>
        <w:t>Coordinators</w:t>
      </w:r>
      <w:r w:rsidRPr="007F280D">
        <w:rPr>
          <w:rFonts w:eastAsia="Arial Unicode MS"/>
        </w:rPr>
        <w:t xml:space="preserve"> ha</w:t>
      </w:r>
      <w:r>
        <w:rPr>
          <w:rFonts w:eastAsia="Arial Unicode MS"/>
        </w:rPr>
        <w:t>d received</w:t>
      </w:r>
      <w:r w:rsidRPr="007F280D">
        <w:rPr>
          <w:rFonts w:eastAsia="Arial Unicode MS"/>
        </w:rPr>
        <w:t xml:space="preserve"> Ministry of Health train</w:t>
      </w:r>
      <w:r>
        <w:rPr>
          <w:rFonts w:eastAsia="Arial Unicode MS"/>
        </w:rPr>
        <w:t>ing</w:t>
      </w:r>
      <w:r w:rsidRPr="007F280D">
        <w:rPr>
          <w:rFonts w:eastAsia="Arial Unicode MS"/>
        </w:rPr>
        <w:t xml:space="preserve"> in the </w:t>
      </w:r>
      <w:r>
        <w:rPr>
          <w:rFonts w:eastAsia="Arial Unicode MS"/>
        </w:rPr>
        <w:t>All Age Suicide Programme Logic Model</w:t>
      </w:r>
      <w:r w:rsidRPr="007F280D">
        <w:rPr>
          <w:rFonts w:eastAsia="Arial Unicode MS"/>
        </w:rPr>
        <w:t xml:space="preserve"> which links to the KPTO strategic plan.</w:t>
      </w:r>
    </w:p>
    <w:p w:rsidR="00251FE0" w:rsidRPr="007F280D" w:rsidRDefault="00251FE0" w:rsidP="00251FE0"/>
    <w:p w:rsidR="00251FE0" w:rsidRDefault="00251FE0" w:rsidP="00251FE0">
      <w:r>
        <w:t xml:space="preserve">The </w:t>
      </w:r>
      <w:r w:rsidRPr="007F280D">
        <w:t xml:space="preserve">KPTO </w:t>
      </w:r>
      <w:r>
        <w:t xml:space="preserve">programme </w:t>
      </w:r>
      <w:r w:rsidRPr="007F280D">
        <w:t>obtained funding from Te Puni Kōkiri to evaluat</w:t>
      </w:r>
      <w:r>
        <w:t>e</w:t>
      </w:r>
      <w:r w:rsidRPr="007F280D">
        <w:t xml:space="preserve"> the three</w:t>
      </w:r>
      <w:r>
        <w:t>-</w:t>
      </w:r>
      <w:r w:rsidRPr="007F280D">
        <w:t xml:space="preserve">day Māori suicide prevention wānanga in </w:t>
      </w:r>
      <w:r>
        <w:t>m</w:t>
      </w:r>
      <w:r w:rsidRPr="007F280D">
        <w:t>arae.</w:t>
      </w:r>
      <w:r>
        <w:t xml:space="preserve"> </w:t>
      </w:r>
      <w:r w:rsidRPr="007F280D">
        <w:t>The</w:t>
      </w:r>
      <w:r>
        <w:t xml:space="preserve"> results of the</w:t>
      </w:r>
      <w:r w:rsidRPr="007F280D">
        <w:t xml:space="preserve"> evaluation </w:t>
      </w:r>
      <w:r>
        <w:t xml:space="preserve">were </w:t>
      </w:r>
      <w:r w:rsidRPr="007F280D">
        <w:t>valuable</w:t>
      </w:r>
      <w:r>
        <w:t>, showing</w:t>
      </w:r>
      <w:r w:rsidRPr="007F280D">
        <w:t xml:space="preserve"> that it was well received</w:t>
      </w:r>
      <w:r w:rsidRPr="00954391">
        <w:t xml:space="preserve"> </w:t>
      </w:r>
      <w:r w:rsidRPr="007F280D">
        <w:t>overall</w:t>
      </w:r>
      <w:r>
        <w:t>.</w:t>
      </w:r>
      <w:r w:rsidRPr="007F280D">
        <w:t xml:space="preserve"> </w:t>
      </w:r>
      <w:r>
        <w:t>H</w:t>
      </w:r>
      <w:r w:rsidRPr="007F280D">
        <w:t>owever</w:t>
      </w:r>
      <w:r>
        <w:t>,</w:t>
      </w:r>
      <w:r w:rsidRPr="007F280D">
        <w:t xml:space="preserve"> limited funding </w:t>
      </w:r>
      <w:r>
        <w:t xml:space="preserve">meant that a </w:t>
      </w:r>
      <w:r w:rsidRPr="007F280D">
        <w:t>more in</w:t>
      </w:r>
      <w:r>
        <w:t>-</w:t>
      </w:r>
      <w:r w:rsidRPr="007F280D">
        <w:t>depth analysis</w:t>
      </w:r>
      <w:r>
        <w:t xml:space="preserve"> could not be made</w:t>
      </w:r>
      <w:r w:rsidRPr="007F280D">
        <w:t>.</w:t>
      </w:r>
      <w:r>
        <w:t xml:space="preserve"> </w:t>
      </w:r>
      <w:r w:rsidRPr="007F280D">
        <w:t xml:space="preserve">An evaluation of the </w:t>
      </w:r>
      <w:r>
        <w:t>m</w:t>
      </w:r>
      <w:r w:rsidRPr="007F280D">
        <w:t>arae tool was also conducted and evidenced by the Ministry</w:t>
      </w:r>
      <w:r>
        <w:t xml:space="preserve"> of Health</w:t>
      </w:r>
      <w:r w:rsidRPr="007F280D">
        <w:t xml:space="preserve"> through the document review.</w:t>
      </w:r>
    </w:p>
    <w:p w:rsidR="00251FE0" w:rsidRPr="007F280D" w:rsidRDefault="00251FE0" w:rsidP="00251FE0"/>
    <w:p w:rsidR="00251FE0" w:rsidRPr="00A3255C" w:rsidRDefault="00251FE0" w:rsidP="00251FE0">
      <w:pPr>
        <w:pStyle w:val="KahuiHeading3"/>
      </w:pPr>
      <w:bookmarkStart w:id="108" w:name="_Toc410744603"/>
      <w:r w:rsidRPr="00A3255C">
        <w:t xml:space="preserve">3.4.3 </w:t>
      </w:r>
      <w:r w:rsidRPr="00A3255C">
        <w:tab/>
        <w:t>Process evaluation conclusions</w:t>
      </w:r>
      <w:bookmarkEnd w:id="108"/>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Programme </w:t>
      </w:r>
      <w:r>
        <w:rPr>
          <w:rStyle w:val="IntenseEmphasis"/>
          <w:rFonts w:eastAsia="Arial Unicode MS"/>
          <w:b w:val="0"/>
          <w:i w:val="0"/>
          <w:sz w:val="20"/>
          <w:szCs w:val="20"/>
          <w:lang w:val="en-NZ"/>
        </w:rPr>
        <w:t>d</w:t>
      </w:r>
      <w:r w:rsidRPr="007F280D">
        <w:rPr>
          <w:rStyle w:val="IntenseEmphasis"/>
          <w:rFonts w:eastAsia="Arial Unicode MS"/>
          <w:b w:val="0"/>
          <w:i w:val="0"/>
          <w:sz w:val="20"/>
          <w:szCs w:val="20"/>
          <w:lang w:val="en-NZ"/>
        </w:rPr>
        <w:t xml:space="preserve">elivery and </w:t>
      </w:r>
      <w:r>
        <w:rPr>
          <w:rStyle w:val="IntenseEmphasis"/>
          <w:rFonts w:eastAsia="Arial Unicode MS"/>
          <w:b w:val="0"/>
          <w:i w:val="0"/>
          <w:sz w:val="20"/>
          <w:szCs w:val="20"/>
          <w:lang w:val="en-NZ"/>
        </w:rPr>
        <w:t>a</w:t>
      </w:r>
      <w:r w:rsidRPr="007F280D">
        <w:rPr>
          <w:rStyle w:val="IntenseEmphasis"/>
          <w:rFonts w:eastAsia="Arial Unicode MS"/>
          <w:b w:val="0"/>
          <w:i w:val="0"/>
          <w:sz w:val="20"/>
          <w:szCs w:val="20"/>
          <w:lang w:val="en-NZ"/>
        </w:rPr>
        <w:t>ctivities</w:t>
      </w:r>
    </w:p>
    <w:p w:rsidR="00251FE0" w:rsidRPr="007F280D" w:rsidRDefault="00251FE0" w:rsidP="00251FE0">
      <w:pPr>
        <w:rPr>
          <w:rFonts w:eastAsia="Arial Unicode MS"/>
        </w:rPr>
      </w:pPr>
      <w:r>
        <w:rPr>
          <w:rFonts w:eastAsia="Arial Unicode MS"/>
        </w:rPr>
        <w:t>The KPTO programm</w:t>
      </w:r>
      <w:r w:rsidRPr="007F280D">
        <w:rPr>
          <w:rFonts w:eastAsia="Arial Unicode MS"/>
        </w:rPr>
        <w:t xml:space="preserve">e </w:t>
      </w:r>
      <w:r>
        <w:rPr>
          <w:rFonts w:eastAsia="Arial Unicode MS"/>
        </w:rPr>
        <w:t>met</w:t>
      </w:r>
      <w:r w:rsidRPr="007F280D">
        <w:rPr>
          <w:rFonts w:eastAsia="Arial Unicode MS"/>
        </w:rPr>
        <w:t xml:space="preserve"> service objectives and achieve</w:t>
      </w:r>
      <w:r>
        <w:rPr>
          <w:rFonts w:eastAsia="Arial Unicode MS"/>
        </w:rPr>
        <w:t>d</w:t>
      </w:r>
      <w:r w:rsidRPr="007F280D">
        <w:rPr>
          <w:rFonts w:eastAsia="Arial Unicode MS"/>
        </w:rPr>
        <w:t xml:space="preserve"> good health outcomes with community groups and whānau.</w:t>
      </w:r>
      <w:r>
        <w:rPr>
          <w:rFonts w:eastAsia="Arial Unicode MS"/>
        </w:rPr>
        <w:t xml:space="preserve"> It </w:t>
      </w:r>
      <w:r w:rsidRPr="007F280D">
        <w:rPr>
          <w:rFonts w:eastAsia="Arial Unicode MS"/>
        </w:rPr>
        <w:t>emphasis</w:t>
      </w:r>
      <w:r>
        <w:rPr>
          <w:rFonts w:eastAsia="Arial Unicode MS"/>
        </w:rPr>
        <w:t>ed</w:t>
      </w:r>
      <w:r w:rsidRPr="007F280D">
        <w:rPr>
          <w:rFonts w:eastAsia="Arial Unicode MS"/>
        </w:rPr>
        <w:t xml:space="preserve"> community development and community</w:t>
      </w:r>
      <w:r>
        <w:rPr>
          <w:rFonts w:eastAsia="Arial Unicode MS"/>
        </w:rPr>
        <w:t>-</w:t>
      </w:r>
      <w:r w:rsidRPr="007F280D">
        <w:rPr>
          <w:rFonts w:eastAsia="Arial Unicode MS"/>
        </w:rPr>
        <w:t>driven actions.</w:t>
      </w:r>
      <w:r>
        <w:rPr>
          <w:rFonts w:eastAsia="Arial Unicode MS"/>
        </w:rPr>
        <w:t xml:space="preserve"> </w:t>
      </w:r>
      <w:r w:rsidRPr="007F280D">
        <w:rPr>
          <w:rFonts w:eastAsia="Arial Unicode MS"/>
        </w:rPr>
        <w:t xml:space="preserve">Much of </w:t>
      </w:r>
      <w:r>
        <w:rPr>
          <w:rFonts w:eastAsia="Arial Unicode MS"/>
        </w:rPr>
        <w:t>its</w:t>
      </w:r>
      <w:r w:rsidRPr="007F280D">
        <w:rPr>
          <w:rFonts w:eastAsia="Arial Unicode MS"/>
        </w:rPr>
        <w:t xml:space="preserve"> delivery was </w:t>
      </w:r>
      <w:r>
        <w:rPr>
          <w:rFonts w:eastAsia="Arial Unicode MS"/>
        </w:rPr>
        <w:t xml:space="preserve">concerned </w:t>
      </w:r>
      <w:r w:rsidRPr="007F280D">
        <w:rPr>
          <w:rFonts w:eastAsia="Arial Unicode MS"/>
        </w:rPr>
        <w:t>with crisis prevention and working with government agencies to</w:t>
      </w:r>
      <w:r>
        <w:rPr>
          <w:rFonts w:eastAsia="Arial Unicode MS"/>
        </w:rPr>
        <w:t xml:space="preserve"> operate</w:t>
      </w:r>
      <w:r w:rsidRPr="007F280D">
        <w:rPr>
          <w:rFonts w:eastAsia="Arial Unicode MS"/>
        </w:rPr>
        <w:t xml:space="preserve"> better with Māori.</w:t>
      </w:r>
      <w:r>
        <w:rPr>
          <w:rFonts w:eastAsia="Arial Unicode MS"/>
        </w:rPr>
        <w:t xml:space="preserve"> Important areas of focus for </w:t>
      </w:r>
      <w:r w:rsidRPr="007F280D">
        <w:rPr>
          <w:rFonts w:eastAsia="Arial Unicode MS"/>
        </w:rPr>
        <w:t xml:space="preserve">KPTO </w:t>
      </w:r>
      <w:r>
        <w:rPr>
          <w:rFonts w:eastAsia="Arial Unicode MS"/>
        </w:rPr>
        <w:t>Coordinators</w:t>
      </w:r>
      <w:r w:rsidRPr="007F280D">
        <w:rPr>
          <w:rFonts w:eastAsia="Arial Unicode MS"/>
        </w:rPr>
        <w:t xml:space="preserve"> </w:t>
      </w:r>
      <w:r>
        <w:rPr>
          <w:rFonts w:eastAsia="Arial Unicode MS"/>
        </w:rPr>
        <w:t>were</w:t>
      </w:r>
      <w:r w:rsidRPr="007F280D">
        <w:rPr>
          <w:rFonts w:eastAsia="Arial Unicode MS"/>
        </w:rPr>
        <w:t xml:space="preserve"> on collaborating with key agencies, advocating at strategic levels and working closely with whānau </w:t>
      </w:r>
      <w:r>
        <w:rPr>
          <w:rFonts w:eastAsia="Arial Unicode MS"/>
        </w:rPr>
        <w:t>– an approach that</w:t>
      </w:r>
      <w:r w:rsidRPr="007F280D">
        <w:rPr>
          <w:rFonts w:eastAsia="Arial Unicode MS"/>
        </w:rPr>
        <w:t xml:space="preserve"> demonstrated quality and consistency</w:t>
      </w:r>
      <w:r>
        <w:rPr>
          <w:rFonts w:eastAsia="Arial Unicode MS"/>
        </w:rPr>
        <w:t xml:space="preserve"> of service</w:t>
      </w:r>
      <w:r w:rsidRPr="007F280D">
        <w:rPr>
          <w:rFonts w:eastAsia="Arial Unicode MS"/>
        </w:rPr>
        <w:t>. A number of activities were undertaken to bridge the gap between mainstream agencies and KPTO.</w:t>
      </w:r>
    </w:p>
    <w:p w:rsidR="00251FE0" w:rsidRPr="007F280D" w:rsidRDefault="00251FE0" w:rsidP="00251FE0">
      <w:pPr>
        <w:rPr>
          <w:rFonts w:eastAsia="Arial Unicode MS"/>
        </w:rPr>
      </w:pPr>
    </w:p>
    <w:p w:rsidR="00251FE0" w:rsidRPr="007F280D" w:rsidRDefault="00251FE0" w:rsidP="00251FE0">
      <w:pPr>
        <w:rPr>
          <w:lang w:eastAsia="x-none"/>
        </w:rPr>
      </w:pPr>
      <w:r w:rsidRPr="007F280D">
        <w:rPr>
          <w:rFonts w:eastAsia="Arial Unicode MS"/>
        </w:rPr>
        <w:t>It was critical that</w:t>
      </w:r>
      <w:r w:rsidRPr="006F1D61">
        <w:rPr>
          <w:rFonts w:eastAsia="Arial Unicode MS"/>
        </w:rPr>
        <w:t xml:space="preserve"> </w:t>
      </w:r>
      <w:r>
        <w:rPr>
          <w:rFonts w:eastAsia="Arial Unicode MS"/>
        </w:rPr>
        <w:t xml:space="preserve">the </w:t>
      </w:r>
      <w:r w:rsidRPr="007F280D">
        <w:rPr>
          <w:rFonts w:eastAsia="Arial Unicode MS"/>
        </w:rPr>
        <w:t xml:space="preserve">engagement activities </w:t>
      </w:r>
      <w:r>
        <w:rPr>
          <w:rFonts w:eastAsia="Arial Unicode MS"/>
        </w:rPr>
        <w:t xml:space="preserve">of the </w:t>
      </w:r>
      <w:r w:rsidRPr="007F280D">
        <w:rPr>
          <w:rFonts w:eastAsia="Arial Unicode MS"/>
        </w:rPr>
        <w:t xml:space="preserve">KPTO </w:t>
      </w:r>
      <w:r>
        <w:rPr>
          <w:rFonts w:eastAsia="Arial Unicode MS"/>
        </w:rPr>
        <w:t xml:space="preserve">programme recognised </w:t>
      </w:r>
      <w:r w:rsidRPr="007F280D">
        <w:rPr>
          <w:rFonts w:eastAsia="Arial Unicode MS"/>
        </w:rPr>
        <w:t xml:space="preserve">the cultural distinctiveness of whānau, </w:t>
      </w:r>
      <w:r>
        <w:rPr>
          <w:rFonts w:eastAsia="Arial Unicode MS"/>
        </w:rPr>
        <w:t>m</w:t>
      </w:r>
      <w:r w:rsidRPr="007F280D">
        <w:rPr>
          <w:rFonts w:eastAsia="Arial Unicode MS"/>
        </w:rPr>
        <w:t xml:space="preserve">arae, hapū and iwi and this </w:t>
      </w:r>
      <w:r>
        <w:rPr>
          <w:rFonts w:eastAsia="Arial Unicode MS"/>
        </w:rPr>
        <w:t xml:space="preserve">recognition </w:t>
      </w:r>
      <w:r w:rsidRPr="007F280D">
        <w:rPr>
          <w:rFonts w:eastAsia="Arial Unicode MS"/>
        </w:rPr>
        <w:t>was evidenced throughout the evaluation report.</w:t>
      </w:r>
      <w:r>
        <w:rPr>
          <w:rFonts w:eastAsia="Arial Unicode MS"/>
        </w:rPr>
        <w:t xml:space="preserve"> </w:t>
      </w:r>
      <w:r w:rsidRPr="007F280D">
        <w:rPr>
          <w:lang w:eastAsia="x-none"/>
        </w:rPr>
        <w:t>KPTO</w:t>
      </w:r>
      <w:r w:rsidRPr="007F280D">
        <w:rPr>
          <w:rFonts w:eastAsia="Arial Unicode MS"/>
        </w:rPr>
        <w:t xml:space="preserve"> </w:t>
      </w:r>
      <w:r>
        <w:rPr>
          <w:rFonts w:eastAsia="Arial Unicode MS"/>
        </w:rPr>
        <w:t>staff had taken a</w:t>
      </w:r>
      <w:r w:rsidRPr="007F280D">
        <w:rPr>
          <w:rFonts w:eastAsia="Arial Unicode MS"/>
        </w:rPr>
        <w:t xml:space="preserve"> number of wh</w:t>
      </w:r>
      <w:r w:rsidRPr="007F280D">
        <w:rPr>
          <w:lang w:eastAsia="x-none"/>
        </w:rPr>
        <w:t>ānau engagement initiatives.</w:t>
      </w:r>
    </w:p>
    <w:p w:rsidR="00251FE0" w:rsidRPr="007F280D" w:rsidRDefault="00251FE0" w:rsidP="00251FE0">
      <w:pPr>
        <w:rPr>
          <w:rFonts w:cs="Arial"/>
          <w:sz w:val="21"/>
          <w:szCs w:val="21"/>
          <w:lang w:eastAsia="x-none"/>
        </w:rPr>
      </w:pPr>
    </w:p>
    <w:p w:rsidR="00251FE0" w:rsidRPr="007F280D" w:rsidRDefault="00251FE0" w:rsidP="00251FE0">
      <w:pPr>
        <w:rPr>
          <w:rFonts w:eastAsia="Arial Unicode MS"/>
        </w:rPr>
      </w:pPr>
      <w:r w:rsidRPr="007F280D">
        <w:rPr>
          <w:rFonts w:eastAsia="Arial Unicode MS"/>
        </w:rPr>
        <w:t xml:space="preserve">KPTO </w:t>
      </w:r>
      <w:r>
        <w:rPr>
          <w:rFonts w:eastAsia="Arial Unicode MS"/>
        </w:rPr>
        <w:t>Coordinators</w:t>
      </w:r>
      <w:r w:rsidRPr="007F280D">
        <w:rPr>
          <w:rFonts w:eastAsia="Arial Unicode MS"/>
        </w:rPr>
        <w:t xml:space="preserve"> </w:t>
      </w:r>
      <w:r>
        <w:rPr>
          <w:rFonts w:eastAsia="Arial Unicode MS"/>
        </w:rPr>
        <w:t>were</w:t>
      </w:r>
      <w:r w:rsidRPr="007F280D">
        <w:rPr>
          <w:rFonts w:eastAsia="Arial Unicode MS"/>
        </w:rPr>
        <w:t xml:space="preserve"> heavily involved in building the capability in the region </w:t>
      </w:r>
      <w:r>
        <w:rPr>
          <w:rFonts w:eastAsia="Arial Unicode MS"/>
        </w:rPr>
        <w:t>as they conducted</w:t>
      </w:r>
      <w:r w:rsidRPr="007F280D">
        <w:rPr>
          <w:rFonts w:eastAsia="Arial Unicode MS"/>
        </w:rPr>
        <w:t xml:space="preserve"> </w:t>
      </w:r>
      <w:r>
        <w:rPr>
          <w:rFonts w:eastAsia="Arial Unicode MS"/>
        </w:rPr>
        <w:t xml:space="preserve">several </w:t>
      </w:r>
      <w:r w:rsidRPr="007F280D">
        <w:rPr>
          <w:rFonts w:eastAsia="Arial Unicode MS"/>
        </w:rPr>
        <w:t xml:space="preserve">training workshops, some of which </w:t>
      </w:r>
      <w:r>
        <w:rPr>
          <w:rFonts w:eastAsia="Arial Unicode MS"/>
        </w:rPr>
        <w:t xml:space="preserve">were beyond the requirements of </w:t>
      </w:r>
      <w:r w:rsidRPr="007F280D">
        <w:rPr>
          <w:rFonts w:eastAsia="Arial Unicode MS"/>
        </w:rPr>
        <w:t>their role.</w:t>
      </w:r>
      <w:r>
        <w:rPr>
          <w:rFonts w:eastAsia="Arial Unicode MS"/>
        </w:rPr>
        <w:t xml:space="preserve"> They were</w:t>
      </w:r>
      <w:r w:rsidRPr="007F280D">
        <w:rPr>
          <w:rFonts w:eastAsia="Arial Unicode MS"/>
        </w:rPr>
        <w:t xml:space="preserve"> also involved </w:t>
      </w:r>
      <w:r>
        <w:rPr>
          <w:rFonts w:eastAsia="Arial Unicode MS"/>
        </w:rPr>
        <w:t xml:space="preserve">in </w:t>
      </w:r>
      <w:r w:rsidRPr="007F280D">
        <w:rPr>
          <w:rFonts w:eastAsia="Arial Unicode MS"/>
        </w:rPr>
        <w:t>or supported resource development, both regionally and nationally –</w:t>
      </w:r>
      <w:r>
        <w:rPr>
          <w:rFonts w:eastAsia="Arial Unicode MS"/>
        </w:rPr>
        <w:t xml:space="preserve"> such as in </w:t>
      </w:r>
      <w:r w:rsidRPr="007F280D">
        <w:rPr>
          <w:rFonts w:eastAsia="Arial Unicode MS"/>
        </w:rPr>
        <w:t>the development of the KPTO strategic plan and induction manual.</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 xml:space="preserve">Being a well-established organisation with a relatively long history </w:t>
      </w:r>
      <w:r>
        <w:rPr>
          <w:rFonts w:eastAsia="Arial Unicode MS"/>
        </w:rPr>
        <w:t>added</w:t>
      </w:r>
      <w:r w:rsidRPr="007F280D">
        <w:rPr>
          <w:rFonts w:eastAsia="Arial Unicode MS"/>
        </w:rPr>
        <w:t xml:space="preserve"> strength to the KPTO kaupapa</w:t>
      </w:r>
      <w:r>
        <w:rPr>
          <w:rFonts w:eastAsia="Arial Unicode MS"/>
        </w:rPr>
        <w:t>.</w:t>
      </w:r>
      <w:r w:rsidRPr="007F280D">
        <w:rPr>
          <w:rFonts w:eastAsia="Arial Unicode MS"/>
        </w:rPr>
        <w:t xml:space="preserve"> </w:t>
      </w:r>
      <w:r>
        <w:rPr>
          <w:rFonts w:eastAsia="Arial Unicode MS"/>
        </w:rPr>
        <w:t>H</w:t>
      </w:r>
      <w:r w:rsidRPr="007F280D">
        <w:rPr>
          <w:rFonts w:eastAsia="Arial Unicode MS"/>
        </w:rPr>
        <w:t>owever</w:t>
      </w:r>
      <w:r>
        <w:rPr>
          <w:rFonts w:eastAsia="Arial Unicode MS"/>
        </w:rPr>
        <w:t>,</w:t>
      </w:r>
      <w:r w:rsidRPr="007F280D">
        <w:rPr>
          <w:rFonts w:eastAsia="Arial Unicode MS"/>
        </w:rPr>
        <w:t xml:space="preserve"> according to some stakeholder</w:t>
      </w:r>
      <w:r>
        <w:rPr>
          <w:rFonts w:eastAsia="Arial Unicode MS"/>
        </w:rPr>
        <w:t>s</w:t>
      </w:r>
      <w:r w:rsidRPr="007F280D">
        <w:rPr>
          <w:rFonts w:eastAsia="Arial Unicode MS"/>
        </w:rPr>
        <w:t xml:space="preserve"> interview</w:t>
      </w:r>
      <w:r>
        <w:rPr>
          <w:rFonts w:eastAsia="Arial Unicode MS"/>
        </w:rPr>
        <w:t>ed</w:t>
      </w:r>
      <w:r w:rsidRPr="007F280D">
        <w:rPr>
          <w:rFonts w:eastAsia="Arial Unicode MS"/>
        </w:rPr>
        <w:t>, there was still some confusion about what</w:t>
      </w:r>
      <w:r>
        <w:rPr>
          <w:rFonts w:eastAsia="Arial Unicode MS"/>
        </w:rPr>
        <w:t xml:space="preserve"> the</w:t>
      </w:r>
      <w:r w:rsidRPr="007F280D">
        <w:rPr>
          <w:rFonts w:eastAsia="Arial Unicode MS"/>
        </w:rPr>
        <w:t xml:space="preserve"> KPTO </w:t>
      </w:r>
      <w:r>
        <w:rPr>
          <w:rFonts w:eastAsia="Arial Unicode MS"/>
        </w:rPr>
        <w:t xml:space="preserve">programme </w:t>
      </w:r>
      <w:r w:rsidRPr="007F280D">
        <w:rPr>
          <w:rFonts w:eastAsia="Arial Unicode MS"/>
        </w:rPr>
        <w:t>actually deliver</w:t>
      </w:r>
      <w:r>
        <w:rPr>
          <w:rFonts w:eastAsia="Arial Unicode MS"/>
        </w:rPr>
        <w:t>ed</w:t>
      </w:r>
      <w:r w:rsidRPr="007F280D">
        <w:rPr>
          <w:rFonts w:eastAsia="Arial Unicode MS"/>
        </w:rPr>
        <w:t xml:space="preserve"> given the extent of </w:t>
      </w:r>
      <w:r>
        <w:rPr>
          <w:rFonts w:eastAsia="Arial Unicode MS"/>
        </w:rPr>
        <w:t xml:space="preserve">its </w:t>
      </w:r>
      <w:r w:rsidRPr="007F280D">
        <w:rPr>
          <w:rFonts w:eastAsia="Arial Unicode MS"/>
        </w:rPr>
        <w:t>activities.</w:t>
      </w:r>
    </w:p>
    <w:p w:rsidR="00251FE0" w:rsidRPr="007F280D" w:rsidRDefault="00251FE0" w:rsidP="00251FE0">
      <w:pPr>
        <w:rPr>
          <w:rFonts w:eastAsia="Arial Unicode MS"/>
        </w:rPr>
      </w:pPr>
    </w:p>
    <w:p w:rsidR="00251FE0" w:rsidRDefault="00251FE0" w:rsidP="00251FE0">
      <w:pPr>
        <w:pStyle w:val="Heading7"/>
        <w:spacing w:before="120" w:after="120"/>
        <w:rPr>
          <w:rStyle w:val="IntenseEmphasis"/>
          <w:rFonts w:eastAsia="Arial Unicode MS"/>
          <w:b w:val="0"/>
          <w:i w:val="0"/>
          <w:sz w:val="20"/>
          <w:szCs w:val="20"/>
          <w:lang w:val="en-NZ"/>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lastRenderedPageBreak/>
        <w:t xml:space="preserve">Planning and </w:t>
      </w:r>
      <w:r>
        <w:rPr>
          <w:rStyle w:val="IntenseEmphasis"/>
          <w:rFonts w:eastAsia="Arial Unicode MS"/>
          <w:b w:val="0"/>
          <w:i w:val="0"/>
          <w:sz w:val="20"/>
          <w:szCs w:val="20"/>
          <w:lang w:val="en-NZ"/>
        </w:rPr>
        <w:t>m</w:t>
      </w:r>
      <w:r w:rsidRPr="007F280D">
        <w:rPr>
          <w:rStyle w:val="IntenseEmphasis"/>
          <w:rFonts w:eastAsia="Arial Unicode MS"/>
          <w:b w:val="0"/>
          <w:i w:val="0"/>
          <w:sz w:val="20"/>
          <w:szCs w:val="20"/>
          <w:lang w:val="en-NZ"/>
        </w:rPr>
        <w:t>onitoring</w:t>
      </w:r>
    </w:p>
    <w:p w:rsidR="00251FE0" w:rsidRPr="007F280D" w:rsidRDefault="00251FE0" w:rsidP="00251FE0">
      <w:pPr>
        <w:rPr>
          <w:rFonts w:eastAsia="Arial Unicode MS"/>
        </w:rPr>
      </w:pPr>
      <w:r w:rsidRPr="007F280D">
        <w:rPr>
          <w:lang w:eastAsia="x-none"/>
        </w:rPr>
        <w:t xml:space="preserve">KPTO </w:t>
      </w:r>
      <w:r>
        <w:rPr>
          <w:lang w:eastAsia="x-none"/>
        </w:rPr>
        <w:t>Coordinators</w:t>
      </w:r>
      <w:r w:rsidRPr="007F280D">
        <w:rPr>
          <w:lang w:eastAsia="x-none"/>
        </w:rPr>
        <w:t xml:space="preserve"> ha</w:t>
      </w:r>
      <w:r>
        <w:rPr>
          <w:lang w:eastAsia="x-none"/>
        </w:rPr>
        <w:t>d</w:t>
      </w:r>
      <w:r w:rsidRPr="007F280D">
        <w:rPr>
          <w:lang w:eastAsia="x-none"/>
        </w:rPr>
        <w:t xml:space="preserve"> effective planning and monitoring systems in place as evidenced in their numerous evaluations, needs analysis, coroner data analysis and representation on various forums</w:t>
      </w:r>
      <w:r>
        <w:rPr>
          <w:lang w:eastAsia="x-none"/>
        </w:rPr>
        <w:t>.</w:t>
      </w:r>
      <w:r w:rsidRPr="007F280D">
        <w:rPr>
          <w:rFonts w:eastAsia="Arial Unicode MS"/>
        </w:rPr>
        <w:t xml:space="preserve"> </w:t>
      </w:r>
      <w:r>
        <w:rPr>
          <w:rFonts w:eastAsia="Arial Unicode MS"/>
        </w:rPr>
        <w:t>A</w:t>
      </w:r>
      <w:r w:rsidRPr="007F280D">
        <w:rPr>
          <w:rFonts w:eastAsia="Arial Unicode MS"/>
        </w:rPr>
        <w:t xml:space="preserve"> number of processes used in the service inform</w:t>
      </w:r>
      <w:r>
        <w:rPr>
          <w:rFonts w:eastAsia="Arial Unicode MS"/>
        </w:rPr>
        <w:t>ed</w:t>
      </w:r>
      <w:r w:rsidRPr="007F280D">
        <w:rPr>
          <w:rFonts w:eastAsia="Arial Unicode MS"/>
        </w:rPr>
        <w:t xml:space="preserve"> the development of the programme work plan. The Ministry of Health planning and monitoring reports were seen as useful and the programme </w:t>
      </w:r>
      <w:r>
        <w:rPr>
          <w:rFonts w:eastAsia="Arial Unicode MS"/>
        </w:rPr>
        <w:t xml:space="preserve">could use them </w:t>
      </w:r>
      <w:r w:rsidRPr="007F280D">
        <w:rPr>
          <w:rFonts w:eastAsia="Arial Unicode MS"/>
        </w:rPr>
        <w:t xml:space="preserve">to </w:t>
      </w:r>
      <w:r>
        <w:rPr>
          <w:rFonts w:eastAsia="Arial Unicode MS"/>
        </w:rPr>
        <w:t xml:space="preserve">determine </w:t>
      </w:r>
      <w:r w:rsidRPr="007F280D">
        <w:rPr>
          <w:rFonts w:eastAsia="Arial Unicode MS"/>
        </w:rPr>
        <w:t xml:space="preserve">that many service objectives </w:t>
      </w:r>
      <w:r>
        <w:rPr>
          <w:rFonts w:eastAsia="Arial Unicode MS"/>
        </w:rPr>
        <w:t xml:space="preserve">had been </w:t>
      </w:r>
      <w:r w:rsidRPr="007F280D">
        <w:rPr>
          <w:rFonts w:eastAsia="Arial Unicode MS"/>
        </w:rPr>
        <w:t xml:space="preserve">achieved. </w:t>
      </w:r>
      <w:r>
        <w:rPr>
          <w:rFonts w:eastAsia="Arial Unicode MS"/>
        </w:rPr>
        <w:t xml:space="preserve">Although </w:t>
      </w:r>
      <w:r w:rsidRPr="007F280D">
        <w:rPr>
          <w:rFonts w:eastAsia="Arial Unicode MS"/>
        </w:rPr>
        <w:t xml:space="preserve">key external stakeholders and the community </w:t>
      </w:r>
      <w:r>
        <w:rPr>
          <w:rFonts w:eastAsia="Arial Unicode MS"/>
        </w:rPr>
        <w:t xml:space="preserve">did not contribute directly to </w:t>
      </w:r>
      <w:r w:rsidRPr="007F280D">
        <w:rPr>
          <w:rFonts w:eastAsia="Arial Unicode MS"/>
        </w:rPr>
        <w:t>internal planning processes</w:t>
      </w:r>
      <w:r>
        <w:rPr>
          <w:rFonts w:eastAsia="Arial Unicode MS"/>
        </w:rPr>
        <w:t>,</w:t>
      </w:r>
      <w:r w:rsidRPr="007F280D">
        <w:rPr>
          <w:rFonts w:eastAsia="Arial Unicode MS"/>
        </w:rPr>
        <w:t xml:space="preserve"> participants welcomed </w:t>
      </w:r>
      <w:r>
        <w:rPr>
          <w:rFonts w:eastAsia="Arial Unicode MS"/>
        </w:rPr>
        <w:t xml:space="preserve">the opportunity for </w:t>
      </w:r>
      <w:r w:rsidRPr="007F280D">
        <w:rPr>
          <w:rFonts w:eastAsia="Arial Unicode MS"/>
        </w:rPr>
        <w:t xml:space="preserve">further engagement on this element of the KPTO plan. </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 xml:space="preserve">The document review provided evidence that the service reports were well aligned to the national </w:t>
      </w:r>
      <w:r>
        <w:rPr>
          <w:rFonts w:eastAsia="Arial Unicode MS"/>
        </w:rPr>
        <w:t>Accountability F</w:t>
      </w:r>
      <w:r w:rsidRPr="007F280D">
        <w:rPr>
          <w:rFonts w:eastAsia="Arial Unicode MS"/>
        </w:rPr>
        <w:t xml:space="preserve">ramework and </w:t>
      </w:r>
      <w:r>
        <w:rPr>
          <w:rFonts w:eastAsia="Arial Unicode MS"/>
        </w:rPr>
        <w:t>All Age Suicide Programme Logic Model</w:t>
      </w:r>
      <w:r w:rsidRPr="007F280D">
        <w:rPr>
          <w:rFonts w:eastAsia="Arial Unicode MS"/>
        </w:rPr>
        <w:t>.</w:t>
      </w:r>
    </w:p>
    <w:p w:rsidR="00251FE0" w:rsidRPr="007F280D" w:rsidRDefault="00251FE0" w:rsidP="00251FE0">
      <w:pPr>
        <w:rPr>
          <w:lang w:eastAsia="x-none"/>
        </w:rPr>
      </w:pPr>
    </w:p>
    <w:p w:rsidR="00251FE0" w:rsidRPr="00A3255C" w:rsidRDefault="00251FE0" w:rsidP="00251FE0">
      <w:pPr>
        <w:pStyle w:val="KahuiHeading3"/>
      </w:pPr>
      <w:bookmarkStart w:id="109" w:name="_Toc410744604"/>
      <w:r w:rsidRPr="00A3255C">
        <w:t>3.4.4</w:t>
      </w:r>
      <w:r w:rsidRPr="00A3255C">
        <w:tab/>
        <w:t>Impact evaluation findings</w:t>
      </w:r>
      <w:bookmarkEnd w:id="109"/>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Community impact and alignment with objectives</w:t>
      </w:r>
    </w:p>
    <w:p w:rsidR="00251FE0" w:rsidRDefault="00251FE0" w:rsidP="00251FE0">
      <w:pPr>
        <w:rPr>
          <w:rFonts w:eastAsia="Arial Unicode MS"/>
        </w:rPr>
      </w:pPr>
      <w:r w:rsidRPr="007F280D">
        <w:rPr>
          <w:rFonts w:eastAsia="Arial Unicode MS"/>
        </w:rPr>
        <w:t xml:space="preserve">Much of </w:t>
      </w:r>
      <w:r>
        <w:rPr>
          <w:rFonts w:eastAsia="Arial Unicode MS"/>
        </w:rPr>
        <w:t xml:space="preserve">the </w:t>
      </w:r>
      <w:r w:rsidRPr="007F280D">
        <w:rPr>
          <w:rFonts w:eastAsia="Arial Unicode MS"/>
        </w:rPr>
        <w:t>KPTO programme</w:t>
      </w:r>
      <w:r>
        <w:rPr>
          <w:rFonts w:eastAsia="Arial Unicode MS"/>
        </w:rPr>
        <w:t>’s</w:t>
      </w:r>
      <w:r w:rsidRPr="007F280D">
        <w:rPr>
          <w:rFonts w:eastAsia="Arial Unicode MS"/>
        </w:rPr>
        <w:t xml:space="preserve"> delivery </w:t>
      </w:r>
      <w:r>
        <w:rPr>
          <w:rFonts w:eastAsia="Arial Unicode MS"/>
        </w:rPr>
        <w:t>concerned</w:t>
      </w:r>
      <w:r w:rsidRPr="007F280D">
        <w:rPr>
          <w:rFonts w:eastAsia="Arial Unicode MS"/>
        </w:rPr>
        <w:t xml:space="preserve"> crisis prevention and working with government agencies to better </w:t>
      </w:r>
      <w:r>
        <w:rPr>
          <w:rFonts w:eastAsia="Arial Unicode MS"/>
        </w:rPr>
        <w:t>operate</w:t>
      </w:r>
      <w:r w:rsidRPr="007F280D">
        <w:rPr>
          <w:rFonts w:eastAsia="Arial Unicode MS"/>
        </w:rPr>
        <w:t xml:space="preserve"> with Māori.</w:t>
      </w:r>
      <w:r>
        <w:rPr>
          <w:rFonts w:eastAsia="Arial Unicode MS"/>
        </w:rPr>
        <w:t xml:space="preserve"> </w:t>
      </w:r>
      <w:r w:rsidRPr="007F280D">
        <w:rPr>
          <w:rFonts w:eastAsia="Arial Unicode MS"/>
        </w:rPr>
        <w:t xml:space="preserve">All stakeholders confirmed that they were aware of KPTO staff </w:t>
      </w:r>
      <w:r>
        <w:rPr>
          <w:rFonts w:eastAsia="Arial Unicode MS"/>
        </w:rPr>
        <w:t>but</w:t>
      </w:r>
      <w:r w:rsidRPr="007F280D">
        <w:rPr>
          <w:rFonts w:eastAsia="Arial Unicode MS"/>
        </w:rPr>
        <w:t xml:space="preserve"> there appear</w:t>
      </w:r>
      <w:r>
        <w:rPr>
          <w:rFonts w:eastAsia="Arial Unicode MS"/>
        </w:rPr>
        <w:t>ed</w:t>
      </w:r>
      <w:r w:rsidRPr="007F280D">
        <w:rPr>
          <w:rFonts w:eastAsia="Arial Unicode MS"/>
        </w:rPr>
        <w:t xml:space="preserve"> to be confusion about what </w:t>
      </w:r>
      <w:proofErr w:type="gramStart"/>
      <w:r w:rsidRPr="007F280D">
        <w:rPr>
          <w:rFonts w:eastAsia="Arial Unicode MS"/>
        </w:rPr>
        <w:t>th</w:t>
      </w:r>
      <w:r>
        <w:rPr>
          <w:rFonts w:eastAsia="Arial Unicode MS"/>
        </w:rPr>
        <w:t>ose staff</w:t>
      </w:r>
      <w:r w:rsidRPr="007F280D">
        <w:rPr>
          <w:rFonts w:eastAsia="Arial Unicode MS"/>
        </w:rPr>
        <w:t xml:space="preserve"> actually deliver</w:t>
      </w:r>
      <w:proofErr w:type="gramEnd"/>
      <w:r w:rsidRPr="007F280D">
        <w:rPr>
          <w:rFonts w:eastAsia="Arial Unicode MS"/>
        </w:rPr>
        <w:t>.</w:t>
      </w:r>
      <w:r>
        <w:rPr>
          <w:rFonts w:eastAsia="Arial Unicode MS"/>
        </w:rPr>
        <w:t xml:space="preserve"> Although t</w:t>
      </w:r>
      <w:r w:rsidRPr="007F280D">
        <w:rPr>
          <w:rFonts w:eastAsia="Arial Unicode MS"/>
        </w:rPr>
        <w:t xml:space="preserve">wo respondents commented that KPTO </w:t>
      </w:r>
      <w:proofErr w:type="gramStart"/>
      <w:r>
        <w:rPr>
          <w:rFonts w:eastAsia="Arial Unicode MS"/>
        </w:rPr>
        <w:t xml:space="preserve">staff </w:t>
      </w:r>
      <w:r w:rsidRPr="007F280D">
        <w:rPr>
          <w:rFonts w:eastAsia="Arial Unicode MS"/>
        </w:rPr>
        <w:t>were</w:t>
      </w:r>
      <w:proofErr w:type="gramEnd"/>
      <w:r w:rsidRPr="007F280D">
        <w:rPr>
          <w:rFonts w:eastAsia="Arial Unicode MS"/>
        </w:rPr>
        <w:t xml:space="preserve"> well connected with the community</w:t>
      </w:r>
      <w:r>
        <w:rPr>
          <w:rFonts w:eastAsia="Arial Unicode MS"/>
        </w:rPr>
        <w:t>,</w:t>
      </w:r>
      <w:r w:rsidRPr="007F280D">
        <w:rPr>
          <w:rFonts w:eastAsia="Arial Unicode MS"/>
        </w:rPr>
        <w:t xml:space="preserve"> what this connectedness looked like</w:t>
      </w:r>
      <w:r>
        <w:rPr>
          <w:rFonts w:eastAsia="Arial Unicode MS"/>
        </w:rPr>
        <w:t xml:space="preserve"> needed to be clarified</w:t>
      </w:r>
      <w:r w:rsidRPr="007F280D">
        <w:rPr>
          <w:rFonts w:eastAsia="Arial Unicode MS"/>
        </w:rPr>
        <w:t>. Another stakeholder advised that KPTO</w:t>
      </w:r>
      <w:r>
        <w:rPr>
          <w:rFonts w:eastAsia="Arial Unicode MS"/>
        </w:rPr>
        <w:t xml:space="preserve"> staff</w:t>
      </w:r>
      <w:r w:rsidRPr="007F280D">
        <w:rPr>
          <w:rFonts w:eastAsia="Arial Unicode MS"/>
        </w:rPr>
        <w:t xml:space="preserve"> regularly provide</w:t>
      </w:r>
      <w:r>
        <w:rPr>
          <w:rFonts w:eastAsia="Arial Unicode MS"/>
        </w:rPr>
        <w:t>d</w:t>
      </w:r>
      <w:r w:rsidRPr="007F280D">
        <w:rPr>
          <w:rFonts w:eastAsia="Arial Unicode MS"/>
        </w:rPr>
        <w:t xml:space="preserve"> valuable resource information but </w:t>
      </w:r>
      <w:r>
        <w:rPr>
          <w:rFonts w:eastAsia="Arial Unicode MS"/>
        </w:rPr>
        <w:t xml:space="preserve">that </w:t>
      </w:r>
      <w:r w:rsidRPr="007F280D">
        <w:rPr>
          <w:rFonts w:eastAsia="Arial Unicode MS"/>
        </w:rPr>
        <w:t xml:space="preserve">further collaborations </w:t>
      </w:r>
      <w:r>
        <w:rPr>
          <w:rFonts w:eastAsia="Arial Unicode MS"/>
        </w:rPr>
        <w:t xml:space="preserve">were needed </w:t>
      </w:r>
      <w:r w:rsidRPr="007F280D">
        <w:rPr>
          <w:rFonts w:eastAsia="Arial Unicode MS"/>
        </w:rPr>
        <w:t xml:space="preserve">to ensure that their networks were aware of the support that was available from </w:t>
      </w:r>
      <w:r>
        <w:rPr>
          <w:rFonts w:eastAsia="Arial Unicode MS"/>
        </w:rPr>
        <w:t xml:space="preserve">the </w:t>
      </w:r>
      <w:r w:rsidRPr="007F280D">
        <w:rPr>
          <w:rFonts w:eastAsia="Arial Unicode MS"/>
        </w:rPr>
        <w:t>KPTO</w:t>
      </w:r>
      <w:r>
        <w:rPr>
          <w:rFonts w:eastAsia="Arial Unicode MS"/>
        </w:rPr>
        <w:t xml:space="preserve"> programme</w:t>
      </w:r>
      <w:r w:rsidRPr="007F280D">
        <w:rPr>
          <w:rFonts w:eastAsia="Arial Unicode MS"/>
        </w:rPr>
        <w:t>. Some of the network members only knew of KPTO because the DHB told them</w:t>
      </w:r>
      <w:r>
        <w:rPr>
          <w:rFonts w:eastAsia="Arial Unicode MS"/>
        </w:rPr>
        <w:t xml:space="preserve"> about it</w:t>
      </w:r>
      <w:r w:rsidRPr="007F280D">
        <w:rPr>
          <w:rFonts w:eastAsia="Arial Unicode MS"/>
        </w:rPr>
        <w:t>.</w:t>
      </w:r>
    </w:p>
    <w:p w:rsidR="00251FE0" w:rsidRPr="007F280D" w:rsidRDefault="00251FE0" w:rsidP="00251FE0">
      <w:pPr>
        <w:rPr>
          <w:rFonts w:eastAsia="Arial Unicode MS"/>
        </w:rPr>
      </w:pPr>
    </w:p>
    <w:p w:rsidR="00251FE0" w:rsidRPr="007F280D" w:rsidRDefault="00251FE0" w:rsidP="00251FE0">
      <w:pPr>
        <w:spacing w:after="120"/>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I have never seen information on what the KPTO role is</w:t>
      </w:r>
      <w:r>
        <w:rPr>
          <w:rFonts w:eastAsia="Arial Unicode MS" w:cs="Arial"/>
          <w:i/>
          <w:sz w:val="21"/>
          <w:szCs w:val="21"/>
        </w:rPr>
        <w:t>.’</w:t>
      </w:r>
      <w:r w:rsidRPr="007F280D">
        <w:rPr>
          <w:rFonts w:eastAsia="Arial Unicode MS" w:cs="Arial"/>
          <w:i/>
          <w:sz w:val="21"/>
          <w:szCs w:val="21"/>
        </w:rPr>
        <w:t xml:space="preserve"> (Stakeholder)</w:t>
      </w:r>
    </w:p>
    <w:p w:rsidR="00251FE0" w:rsidRPr="007F280D" w:rsidRDefault="00251FE0" w:rsidP="00251FE0">
      <w:pPr>
        <w:spacing w:after="120"/>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I don’t understand what they do.</w:t>
      </w:r>
      <w:r>
        <w:rPr>
          <w:rFonts w:eastAsia="Arial Unicode MS" w:cs="Arial"/>
          <w:i/>
          <w:sz w:val="21"/>
          <w:szCs w:val="21"/>
        </w:rPr>
        <w:t xml:space="preserve"> </w:t>
      </w:r>
      <w:r w:rsidRPr="007F280D">
        <w:rPr>
          <w:rFonts w:eastAsia="Arial Unicode MS" w:cs="Arial"/>
          <w:i/>
          <w:sz w:val="21"/>
          <w:szCs w:val="21"/>
        </w:rPr>
        <w:t>Are they about strategy and not prevention? It appears the messages are more strategic messages?</w:t>
      </w:r>
      <w:r>
        <w:rPr>
          <w:rFonts w:eastAsia="Arial Unicode MS" w:cs="Arial"/>
          <w:i/>
          <w:sz w:val="21"/>
          <w:szCs w:val="21"/>
        </w:rPr>
        <w:t>’</w:t>
      </w:r>
      <w:r w:rsidRPr="007F280D">
        <w:rPr>
          <w:rFonts w:eastAsia="Arial Unicode MS" w:cs="Arial"/>
          <w:i/>
          <w:sz w:val="21"/>
          <w:szCs w:val="21"/>
        </w:rPr>
        <w:t xml:space="preserve"> (Stakeholder)</w:t>
      </w:r>
    </w:p>
    <w:p w:rsidR="00251FE0" w:rsidRPr="007F280D" w:rsidRDefault="00251FE0" w:rsidP="00251FE0">
      <w:pPr>
        <w:spacing w:after="120"/>
        <w:jc w:val="center"/>
        <w:rPr>
          <w:rFonts w:eastAsia="Arial Unicode MS" w:cs="Arial"/>
          <w:sz w:val="21"/>
          <w:szCs w:val="21"/>
        </w:rPr>
      </w:pPr>
      <w:r>
        <w:rPr>
          <w:rFonts w:eastAsia="Arial Unicode MS" w:cs="Arial"/>
          <w:i/>
          <w:sz w:val="21"/>
          <w:szCs w:val="21"/>
        </w:rPr>
        <w:t>‘</w:t>
      </w:r>
      <w:r w:rsidRPr="007F280D">
        <w:rPr>
          <w:rFonts w:eastAsia="Arial Unicode MS" w:cs="Arial"/>
          <w:i/>
          <w:sz w:val="21"/>
          <w:szCs w:val="21"/>
        </w:rPr>
        <w:t>What do they do and where do people go?</w:t>
      </w:r>
      <w:r>
        <w:rPr>
          <w:rFonts w:eastAsia="Arial Unicode MS" w:cs="Arial"/>
          <w:i/>
          <w:sz w:val="21"/>
          <w:szCs w:val="21"/>
        </w:rPr>
        <w:t>’</w:t>
      </w:r>
      <w:r w:rsidRPr="007F280D">
        <w:rPr>
          <w:rFonts w:eastAsia="Arial Unicode MS" w:cs="Arial"/>
          <w:i/>
          <w:sz w:val="21"/>
          <w:szCs w:val="21"/>
        </w:rPr>
        <w:t xml:space="preserve"> (Stakeholder)</w:t>
      </w:r>
    </w:p>
    <w:p w:rsidR="00251FE0" w:rsidRDefault="00251FE0" w:rsidP="00251FE0">
      <w:pPr>
        <w:rPr>
          <w:rFonts w:eastAsia="Arial Unicode MS"/>
        </w:rPr>
      </w:pPr>
    </w:p>
    <w:p w:rsidR="00251FE0" w:rsidRPr="007F280D" w:rsidRDefault="00251FE0" w:rsidP="00251FE0">
      <w:pPr>
        <w:rPr>
          <w:rFonts w:eastAsia="Arial Unicode MS"/>
        </w:rPr>
      </w:pPr>
      <w:r>
        <w:rPr>
          <w:rFonts w:eastAsia="Arial Unicode MS"/>
        </w:rPr>
        <w:t>F</w:t>
      </w:r>
      <w:r w:rsidRPr="007F280D">
        <w:rPr>
          <w:rFonts w:eastAsia="Arial Unicode MS"/>
        </w:rPr>
        <w:t xml:space="preserve">our stakeholders </w:t>
      </w:r>
      <w:r>
        <w:rPr>
          <w:rFonts w:eastAsia="Arial Unicode MS"/>
        </w:rPr>
        <w:t xml:space="preserve">made similar comments </w:t>
      </w:r>
      <w:r w:rsidRPr="007F280D">
        <w:rPr>
          <w:rFonts w:eastAsia="Arial Unicode MS"/>
        </w:rPr>
        <w:t>that the profile of KPTO was missing and that it need</w:t>
      </w:r>
      <w:r>
        <w:rPr>
          <w:rFonts w:eastAsia="Arial Unicode MS"/>
        </w:rPr>
        <w:t>ed</w:t>
      </w:r>
      <w:r w:rsidRPr="007F280D">
        <w:rPr>
          <w:rFonts w:eastAsia="Arial Unicode MS"/>
        </w:rPr>
        <w:t xml:space="preserve"> a formalised structure as it </w:t>
      </w:r>
      <w:r>
        <w:rPr>
          <w:rFonts w:eastAsia="Arial Unicode MS"/>
        </w:rPr>
        <w:t>did not</w:t>
      </w:r>
      <w:r w:rsidRPr="007F280D">
        <w:rPr>
          <w:rFonts w:eastAsia="Arial Unicode MS"/>
        </w:rPr>
        <w:t xml:space="preserve"> seem to sit anywhere, particularly regionally. A whānau member also was</w:t>
      </w:r>
      <w:r>
        <w:rPr>
          <w:rFonts w:eastAsia="Arial Unicode MS"/>
        </w:rPr>
        <w:t xml:space="preserve"> not</w:t>
      </w:r>
      <w:r w:rsidRPr="007F280D">
        <w:rPr>
          <w:rFonts w:eastAsia="Arial Unicode MS"/>
        </w:rPr>
        <w:t xml:space="preserve"> aware of </w:t>
      </w:r>
      <w:r>
        <w:rPr>
          <w:rFonts w:eastAsia="Arial Unicode MS"/>
        </w:rPr>
        <w:t xml:space="preserve">the </w:t>
      </w:r>
      <w:r w:rsidRPr="007F280D">
        <w:rPr>
          <w:rFonts w:eastAsia="Arial Unicode MS"/>
        </w:rPr>
        <w:t xml:space="preserve">KPTO </w:t>
      </w:r>
      <w:r>
        <w:rPr>
          <w:rFonts w:eastAsia="Arial Unicode MS"/>
        </w:rPr>
        <w:t xml:space="preserve">programme </w:t>
      </w:r>
      <w:r w:rsidRPr="007F280D">
        <w:rPr>
          <w:rFonts w:eastAsia="Arial Unicode MS"/>
        </w:rPr>
        <w:t xml:space="preserve">but knew one of the KPTO </w:t>
      </w:r>
      <w:r>
        <w:rPr>
          <w:rFonts w:eastAsia="Arial Unicode MS"/>
        </w:rPr>
        <w:t>Coordinators</w:t>
      </w:r>
      <w:r w:rsidRPr="007F280D">
        <w:rPr>
          <w:rFonts w:eastAsia="Arial Unicode MS"/>
        </w:rPr>
        <w:t>.</w:t>
      </w:r>
      <w:r>
        <w:rPr>
          <w:rFonts w:eastAsia="Arial Unicode MS"/>
        </w:rPr>
        <w:t xml:space="preserve"> </w:t>
      </w:r>
      <w:r w:rsidRPr="007F280D">
        <w:rPr>
          <w:rFonts w:eastAsia="Arial Unicode MS"/>
        </w:rPr>
        <w:t>One stakeholder commented that attendance</w:t>
      </w:r>
      <w:r>
        <w:rPr>
          <w:rFonts w:eastAsia="Arial Unicode MS"/>
        </w:rPr>
        <w:t xml:space="preserve"> from the KPTO Coordinators </w:t>
      </w:r>
      <w:r w:rsidRPr="007F280D">
        <w:rPr>
          <w:rFonts w:eastAsia="Arial Unicode MS"/>
        </w:rPr>
        <w:t xml:space="preserve">at their </w:t>
      </w:r>
      <w:r>
        <w:rPr>
          <w:rFonts w:eastAsia="Arial Unicode MS"/>
        </w:rPr>
        <w:t xml:space="preserve">own </w:t>
      </w:r>
      <w:r w:rsidRPr="007F280D">
        <w:rPr>
          <w:rFonts w:eastAsia="Arial Unicode MS"/>
        </w:rPr>
        <w:t xml:space="preserve">forums was fairly limited and that they were </w:t>
      </w:r>
      <w:r>
        <w:rPr>
          <w:rFonts w:eastAsia="Arial Unicode MS"/>
        </w:rPr>
        <w:t>keen to</w:t>
      </w:r>
      <w:r w:rsidRPr="007F280D">
        <w:rPr>
          <w:rFonts w:eastAsia="Arial Unicode MS"/>
        </w:rPr>
        <w:t xml:space="preserve"> work collaboratively as </w:t>
      </w:r>
      <w:r>
        <w:rPr>
          <w:rFonts w:eastAsia="Arial Unicode MS"/>
        </w:rPr>
        <w:t xml:space="preserve">the KPTO programme </w:t>
      </w:r>
      <w:r w:rsidRPr="007F280D">
        <w:rPr>
          <w:rFonts w:eastAsia="Arial Unicode MS"/>
        </w:rPr>
        <w:t xml:space="preserve">had </w:t>
      </w:r>
      <w:r>
        <w:rPr>
          <w:rFonts w:eastAsia="Arial Unicode MS"/>
        </w:rPr>
        <w:t xml:space="preserve">a </w:t>
      </w:r>
      <w:r w:rsidRPr="007F280D">
        <w:rPr>
          <w:rFonts w:eastAsia="Arial Unicode MS"/>
        </w:rPr>
        <w:t>similar agenda</w:t>
      </w:r>
      <w:r>
        <w:rPr>
          <w:rFonts w:eastAsia="Arial Unicode MS"/>
        </w:rPr>
        <w:t xml:space="preserve"> to the stakeholder’s organisation</w:t>
      </w:r>
      <w:r w:rsidRPr="007F280D">
        <w:rPr>
          <w:rFonts w:eastAsia="Arial Unicode MS"/>
        </w:rPr>
        <w:t>. During interviews</w:t>
      </w:r>
      <w:r>
        <w:rPr>
          <w:rFonts w:eastAsia="Arial Unicode MS"/>
        </w:rPr>
        <w:t>,</w:t>
      </w:r>
      <w:r w:rsidRPr="007F280D">
        <w:rPr>
          <w:rFonts w:eastAsia="Arial Unicode MS"/>
        </w:rPr>
        <w:t xml:space="preserve"> KPTO </w:t>
      </w:r>
      <w:r>
        <w:rPr>
          <w:rFonts w:eastAsia="Arial Unicode MS"/>
        </w:rPr>
        <w:t>Coordinators</w:t>
      </w:r>
      <w:r w:rsidRPr="007F280D">
        <w:rPr>
          <w:rFonts w:eastAsia="Arial Unicode MS"/>
        </w:rPr>
        <w:t xml:space="preserve"> acknowledged that</w:t>
      </w:r>
      <w:r>
        <w:rPr>
          <w:rFonts w:eastAsia="Arial Unicode MS"/>
        </w:rPr>
        <w:t xml:space="preserve"> awareness of</w:t>
      </w:r>
      <w:r w:rsidRPr="007F280D">
        <w:rPr>
          <w:rFonts w:eastAsia="Arial Unicode MS"/>
        </w:rPr>
        <w:t xml:space="preserve"> the programme </w:t>
      </w:r>
      <w:r>
        <w:rPr>
          <w:rFonts w:eastAsia="Arial Unicode MS"/>
        </w:rPr>
        <w:t xml:space="preserve">was mixed </w:t>
      </w:r>
      <w:r w:rsidRPr="007F280D">
        <w:rPr>
          <w:rFonts w:eastAsia="Arial Unicode MS"/>
        </w:rPr>
        <w:t>but</w:t>
      </w:r>
      <w:r>
        <w:rPr>
          <w:rFonts w:eastAsia="Arial Unicode MS"/>
        </w:rPr>
        <w:t xml:space="preserve"> that</w:t>
      </w:r>
      <w:r w:rsidRPr="007F280D">
        <w:rPr>
          <w:rFonts w:eastAsia="Arial Unicode MS"/>
        </w:rPr>
        <w:t xml:space="preserve"> this</w:t>
      </w:r>
      <w:r>
        <w:rPr>
          <w:rFonts w:eastAsia="Arial Unicode MS"/>
        </w:rPr>
        <w:t xml:space="preserve"> trend</w:t>
      </w:r>
      <w:r w:rsidRPr="007F280D">
        <w:rPr>
          <w:rFonts w:eastAsia="Arial Unicode MS"/>
        </w:rPr>
        <w:t xml:space="preserve"> was </w:t>
      </w:r>
      <w:r>
        <w:rPr>
          <w:rFonts w:eastAsia="Arial Unicode MS"/>
        </w:rPr>
        <w:t xml:space="preserve">evident </w:t>
      </w:r>
      <w:r w:rsidRPr="007F280D">
        <w:rPr>
          <w:rFonts w:eastAsia="Arial Unicode MS"/>
        </w:rPr>
        <w:t>at all levels (including the Ministry</w:t>
      </w:r>
      <w:r>
        <w:rPr>
          <w:rFonts w:eastAsia="Arial Unicode MS"/>
        </w:rPr>
        <w:t xml:space="preserve"> of Health</w:t>
      </w:r>
      <w:r w:rsidRPr="007F280D">
        <w:rPr>
          <w:rFonts w:eastAsia="Arial Unicode MS"/>
        </w:rPr>
        <w:t>).</w:t>
      </w:r>
    </w:p>
    <w:p w:rsidR="00251FE0" w:rsidRPr="007F280D" w:rsidRDefault="00251FE0" w:rsidP="00251FE0">
      <w:pPr>
        <w:rPr>
          <w:rFonts w:eastAsia="Arial Unicode MS"/>
        </w:rPr>
      </w:pPr>
    </w:p>
    <w:p w:rsidR="00251FE0" w:rsidRPr="007F280D" w:rsidRDefault="00251FE0" w:rsidP="00251FE0">
      <w:pPr>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 xml:space="preserve">Is it </w:t>
      </w:r>
      <w:r>
        <w:rPr>
          <w:rFonts w:eastAsia="Arial Unicode MS" w:cs="Arial"/>
          <w:i/>
          <w:sz w:val="21"/>
          <w:szCs w:val="21"/>
        </w:rPr>
        <w:t xml:space="preserve">[the </w:t>
      </w:r>
      <w:r w:rsidRPr="007F280D">
        <w:rPr>
          <w:rFonts w:eastAsia="Arial Unicode MS" w:cs="Arial"/>
          <w:i/>
          <w:sz w:val="21"/>
          <w:szCs w:val="21"/>
        </w:rPr>
        <w:t>KPTO</w:t>
      </w:r>
      <w:r>
        <w:rPr>
          <w:rFonts w:eastAsia="Arial Unicode MS" w:cs="Arial"/>
          <w:i/>
          <w:sz w:val="21"/>
          <w:szCs w:val="21"/>
        </w:rPr>
        <w:t xml:space="preserve"> programme]</w:t>
      </w:r>
      <w:r w:rsidRPr="007F280D">
        <w:rPr>
          <w:rFonts w:eastAsia="Arial Unicode MS" w:cs="Arial"/>
          <w:i/>
          <w:sz w:val="21"/>
          <w:szCs w:val="21"/>
        </w:rPr>
        <w:t xml:space="preserve"> sitting in the right structure?</w:t>
      </w:r>
      <w:r>
        <w:rPr>
          <w:rFonts w:eastAsia="Arial Unicode MS" w:cs="Arial"/>
          <w:i/>
          <w:sz w:val="21"/>
          <w:szCs w:val="21"/>
        </w:rPr>
        <w:t xml:space="preserve"> </w:t>
      </w:r>
      <w:r w:rsidRPr="007F280D">
        <w:rPr>
          <w:rFonts w:eastAsia="Arial Unicode MS" w:cs="Arial"/>
          <w:i/>
          <w:sz w:val="21"/>
          <w:szCs w:val="21"/>
        </w:rPr>
        <w:t>Should KPTO sit inside a hapū organisation and is that the right thing for the hapū</w:t>
      </w:r>
      <w:r>
        <w:rPr>
          <w:rFonts w:eastAsia="Arial Unicode MS" w:cs="Arial"/>
          <w:i/>
          <w:sz w:val="21"/>
          <w:szCs w:val="21"/>
        </w:rPr>
        <w:t>?’</w:t>
      </w:r>
      <w:r w:rsidRPr="007F280D">
        <w:rPr>
          <w:rFonts w:eastAsia="Arial Unicode MS" w:cs="Arial"/>
          <w:i/>
          <w:sz w:val="21"/>
          <w:szCs w:val="21"/>
        </w:rPr>
        <w:t xml:space="preserve"> (Stakeholder)</w:t>
      </w:r>
    </w:p>
    <w:p w:rsidR="00251FE0" w:rsidRPr="007F280D" w:rsidRDefault="00251FE0" w:rsidP="00251FE0">
      <w:pPr>
        <w:rPr>
          <w:rFonts w:eastAsia="Arial Unicode MS" w:cs="Arial"/>
          <w:sz w:val="21"/>
          <w:szCs w:val="21"/>
        </w:rPr>
      </w:pPr>
    </w:p>
    <w:p w:rsidR="00251FE0" w:rsidRPr="007F280D" w:rsidRDefault="00251FE0" w:rsidP="00251FE0">
      <w:pPr>
        <w:jc w:val="center"/>
        <w:rPr>
          <w:rFonts w:eastAsia="Arial Unicode MS" w:cs="Arial"/>
          <w:i/>
          <w:sz w:val="21"/>
          <w:szCs w:val="21"/>
          <w:lang w:eastAsia="x-none"/>
        </w:rPr>
      </w:pPr>
      <w:r>
        <w:rPr>
          <w:rFonts w:eastAsia="Arial Unicode MS" w:cs="Arial"/>
          <w:i/>
          <w:sz w:val="21"/>
          <w:szCs w:val="21"/>
          <w:lang w:eastAsia="x-none"/>
        </w:rPr>
        <w:t>‘</w:t>
      </w:r>
      <w:r w:rsidRPr="007F280D">
        <w:rPr>
          <w:rFonts w:eastAsia="Arial Unicode MS" w:cs="Arial"/>
          <w:i/>
          <w:sz w:val="21"/>
          <w:szCs w:val="21"/>
          <w:lang w:eastAsia="x-none"/>
        </w:rPr>
        <w:t xml:space="preserve">The </w:t>
      </w:r>
      <w:r>
        <w:rPr>
          <w:rFonts w:eastAsia="Arial Unicode MS" w:cs="Arial"/>
          <w:i/>
          <w:sz w:val="21"/>
          <w:szCs w:val="21"/>
          <w:lang w:eastAsia="x-none"/>
        </w:rPr>
        <w:t>m</w:t>
      </w:r>
      <w:r w:rsidRPr="007F280D">
        <w:rPr>
          <w:rFonts w:eastAsia="Arial Unicode MS" w:cs="Arial"/>
          <w:i/>
          <w:sz w:val="21"/>
          <w:szCs w:val="21"/>
          <w:lang w:eastAsia="x-none"/>
        </w:rPr>
        <w:t>arae initiative was very valuable and the concept of the wānanga was fantastic to be able to talk openly about suicide</w:t>
      </w:r>
      <w:r>
        <w:rPr>
          <w:rFonts w:eastAsia="Arial Unicode MS" w:cs="Arial"/>
          <w:i/>
          <w:sz w:val="21"/>
          <w:szCs w:val="21"/>
          <w:lang w:eastAsia="x-none"/>
        </w:rPr>
        <w:t>.’</w:t>
      </w:r>
      <w:r w:rsidRPr="007F280D">
        <w:rPr>
          <w:rFonts w:eastAsia="Arial Unicode MS" w:cs="Arial"/>
          <w:i/>
          <w:sz w:val="21"/>
          <w:szCs w:val="21"/>
          <w:lang w:eastAsia="x-none"/>
        </w:rPr>
        <w:t xml:space="preserve"> (Stakeholder)</w:t>
      </w:r>
    </w:p>
    <w:p w:rsidR="00251FE0" w:rsidRPr="007F280D" w:rsidRDefault="00251FE0" w:rsidP="00251FE0"/>
    <w:p w:rsidR="00251FE0" w:rsidRPr="007F280D" w:rsidRDefault="00251FE0" w:rsidP="00251FE0">
      <w:pPr>
        <w:rPr>
          <w:rFonts w:eastAsia="Arial Unicode MS"/>
        </w:rPr>
      </w:pPr>
      <w:r w:rsidRPr="007F280D">
        <w:rPr>
          <w:rFonts w:eastAsia="Arial Unicode MS"/>
        </w:rPr>
        <w:t>One stakeholder identified the need to increase their own capability to better support bereaved whānau.</w:t>
      </w:r>
      <w:r>
        <w:rPr>
          <w:rFonts w:eastAsia="Arial Unicode MS"/>
        </w:rPr>
        <w:t xml:space="preserve"> As a result of </w:t>
      </w:r>
      <w:r w:rsidRPr="007F280D">
        <w:rPr>
          <w:rFonts w:eastAsia="Arial Unicode MS"/>
        </w:rPr>
        <w:t xml:space="preserve">KPTO training </w:t>
      </w:r>
      <w:r>
        <w:rPr>
          <w:rFonts w:eastAsia="Arial Unicode MS"/>
        </w:rPr>
        <w:t xml:space="preserve">for </w:t>
      </w:r>
      <w:r w:rsidRPr="007F280D">
        <w:rPr>
          <w:rFonts w:eastAsia="Arial Unicode MS"/>
        </w:rPr>
        <w:t>staff and community groups</w:t>
      </w:r>
      <w:r>
        <w:rPr>
          <w:rFonts w:eastAsia="Arial Unicode MS"/>
        </w:rPr>
        <w:t>,</w:t>
      </w:r>
      <w:r w:rsidRPr="007F280D">
        <w:rPr>
          <w:rFonts w:eastAsia="Arial Unicode MS"/>
        </w:rPr>
        <w:t xml:space="preserve"> 10 facilitators were now qualified to deliver the training.</w:t>
      </w:r>
      <w:r>
        <w:rPr>
          <w:rFonts w:eastAsia="Arial Unicode MS"/>
        </w:rPr>
        <w:t xml:space="preserve"> </w:t>
      </w:r>
      <w:r w:rsidRPr="007F280D">
        <w:rPr>
          <w:rFonts w:eastAsia="Arial Unicode MS"/>
        </w:rPr>
        <w:t xml:space="preserve">However, </w:t>
      </w:r>
      <w:r>
        <w:rPr>
          <w:rFonts w:eastAsia="Arial Unicode MS"/>
        </w:rPr>
        <w:t>during</w:t>
      </w:r>
      <w:r w:rsidRPr="007F280D">
        <w:rPr>
          <w:rFonts w:eastAsia="Arial Unicode MS"/>
        </w:rPr>
        <w:t xml:space="preserve"> the training a stakeholder observed that some of the facts in the presentations were incorrect and that it was essential</w:t>
      </w:r>
      <w:r>
        <w:rPr>
          <w:rFonts w:eastAsia="Arial Unicode MS"/>
        </w:rPr>
        <w:t xml:space="preserve"> to present</w:t>
      </w:r>
      <w:r w:rsidRPr="007F280D">
        <w:rPr>
          <w:rFonts w:eastAsia="Arial Unicode MS"/>
        </w:rPr>
        <w:t xml:space="preserve"> accurate information. KPTO </w:t>
      </w:r>
      <w:r>
        <w:rPr>
          <w:rFonts w:eastAsia="Arial Unicode MS"/>
        </w:rPr>
        <w:t>Coordinators</w:t>
      </w:r>
      <w:r w:rsidRPr="007F280D">
        <w:rPr>
          <w:rFonts w:eastAsia="Arial Unicode MS"/>
        </w:rPr>
        <w:t xml:space="preserve"> also provided training to their own </w:t>
      </w:r>
      <w:r>
        <w:rPr>
          <w:rFonts w:eastAsia="Arial Unicode MS"/>
        </w:rPr>
        <w:t>general practitioners</w:t>
      </w:r>
      <w:r w:rsidRPr="007F280D">
        <w:rPr>
          <w:rFonts w:eastAsia="Arial Unicode MS"/>
        </w:rPr>
        <w:t xml:space="preserve"> and nurses on trends </w:t>
      </w:r>
      <w:r>
        <w:rPr>
          <w:rFonts w:eastAsia="Arial Unicode MS"/>
        </w:rPr>
        <w:t xml:space="preserve">in </w:t>
      </w:r>
      <w:r w:rsidRPr="007F280D">
        <w:rPr>
          <w:rFonts w:eastAsia="Arial Unicode MS"/>
        </w:rPr>
        <w:t>Māori suicidal behaviour.</w:t>
      </w:r>
      <w:r>
        <w:rPr>
          <w:rFonts w:eastAsia="Arial Unicode MS"/>
        </w:rPr>
        <w:t xml:space="preserve"> </w:t>
      </w:r>
      <w:r w:rsidRPr="007F280D">
        <w:rPr>
          <w:rFonts w:eastAsia="Arial Unicode MS"/>
        </w:rPr>
        <w:t xml:space="preserve">Comments suggested that a number of </w:t>
      </w:r>
      <w:r>
        <w:rPr>
          <w:rFonts w:eastAsia="Arial Unicode MS"/>
        </w:rPr>
        <w:t xml:space="preserve">KPTO </w:t>
      </w:r>
      <w:r w:rsidRPr="007F280D">
        <w:rPr>
          <w:rFonts w:eastAsia="Arial Unicode MS"/>
        </w:rPr>
        <w:t xml:space="preserve">activities </w:t>
      </w:r>
      <w:r>
        <w:rPr>
          <w:rFonts w:eastAsia="Arial Unicode MS"/>
        </w:rPr>
        <w:t xml:space="preserve">went </w:t>
      </w:r>
      <w:r w:rsidRPr="007F280D">
        <w:rPr>
          <w:rFonts w:eastAsia="Arial Unicode MS"/>
        </w:rPr>
        <w:lastRenderedPageBreak/>
        <w:t>beyond the</w:t>
      </w:r>
      <w:r>
        <w:rPr>
          <w:rFonts w:eastAsia="Arial Unicode MS"/>
        </w:rPr>
        <w:t xml:space="preserve"> Coordinators’</w:t>
      </w:r>
      <w:r w:rsidRPr="007F280D">
        <w:rPr>
          <w:rFonts w:eastAsia="Arial Unicode MS"/>
        </w:rPr>
        <w:t xml:space="preserve"> roles and these</w:t>
      </w:r>
      <w:r>
        <w:rPr>
          <w:rFonts w:eastAsia="Arial Unicode MS"/>
        </w:rPr>
        <w:t xml:space="preserve"> activities</w:t>
      </w:r>
      <w:r w:rsidRPr="007F280D">
        <w:rPr>
          <w:rFonts w:eastAsia="Arial Unicode MS"/>
        </w:rPr>
        <w:t xml:space="preserve"> should be acknowledged.</w:t>
      </w:r>
      <w:r>
        <w:rPr>
          <w:rFonts w:eastAsia="Arial Unicode MS"/>
        </w:rPr>
        <w:t xml:space="preserve"> </w:t>
      </w:r>
      <w:r w:rsidRPr="007F280D">
        <w:rPr>
          <w:rFonts w:eastAsia="Arial Unicode MS"/>
        </w:rPr>
        <w:t>Two stakeholders comment</w:t>
      </w:r>
      <w:r>
        <w:rPr>
          <w:rFonts w:eastAsia="Arial Unicode MS"/>
        </w:rPr>
        <w:t>ed</w:t>
      </w:r>
      <w:r w:rsidRPr="007F280D">
        <w:rPr>
          <w:rFonts w:eastAsia="Arial Unicode MS"/>
        </w:rPr>
        <w:t xml:space="preserve"> that </w:t>
      </w:r>
      <w:r>
        <w:rPr>
          <w:rFonts w:eastAsia="Arial Unicode MS"/>
        </w:rPr>
        <w:t>KPTO</w:t>
      </w:r>
      <w:r w:rsidRPr="007F280D">
        <w:rPr>
          <w:rFonts w:eastAsia="Arial Unicode MS"/>
        </w:rPr>
        <w:t xml:space="preserve"> leadership </w:t>
      </w:r>
      <w:r>
        <w:rPr>
          <w:rFonts w:eastAsia="Arial Unicode MS"/>
        </w:rPr>
        <w:t xml:space="preserve">went </w:t>
      </w:r>
      <w:r w:rsidRPr="007F280D">
        <w:rPr>
          <w:rFonts w:eastAsia="Arial Unicode MS"/>
        </w:rPr>
        <w:t xml:space="preserve">beyond </w:t>
      </w:r>
      <w:r>
        <w:rPr>
          <w:rFonts w:eastAsia="Arial Unicode MS"/>
        </w:rPr>
        <w:t xml:space="preserve">its </w:t>
      </w:r>
      <w:r w:rsidRPr="007F280D">
        <w:rPr>
          <w:rFonts w:eastAsia="Arial Unicode MS"/>
        </w:rPr>
        <w:t>programme contract obligations and funding parameters.</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 xml:space="preserve">Without being prompted, two stakeholders </w:t>
      </w:r>
      <w:r>
        <w:rPr>
          <w:rFonts w:eastAsia="Arial Unicode MS"/>
        </w:rPr>
        <w:t>commented on</w:t>
      </w:r>
      <w:r w:rsidRPr="007F280D">
        <w:rPr>
          <w:rFonts w:eastAsia="Arial Unicode MS"/>
        </w:rPr>
        <w:t xml:space="preserve"> possible alignment to Whānau Ora and Waka Hourua. One stakeholder noted that suicide prevention objectives would be better achieved if KPTO and Waka Hourua were interwoven.</w:t>
      </w:r>
      <w:r>
        <w:rPr>
          <w:rFonts w:eastAsia="Arial Unicode MS"/>
        </w:rPr>
        <w:t xml:space="preserve"> The </w:t>
      </w:r>
      <w:r w:rsidRPr="007F280D">
        <w:rPr>
          <w:rFonts w:eastAsia="Arial Unicode MS"/>
        </w:rPr>
        <w:t xml:space="preserve">other </w:t>
      </w:r>
      <w:r>
        <w:rPr>
          <w:rFonts w:eastAsia="Arial Unicode MS"/>
        </w:rPr>
        <w:t>identified</w:t>
      </w:r>
      <w:r w:rsidRPr="007F280D">
        <w:rPr>
          <w:rFonts w:eastAsia="Arial Unicode MS"/>
        </w:rPr>
        <w:t xml:space="preserve"> definite synergies between KPTO and Whānau Ora.</w:t>
      </w:r>
    </w:p>
    <w:p w:rsidR="00251FE0" w:rsidRPr="007F280D" w:rsidRDefault="00251FE0" w:rsidP="00251FE0">
      <w:pPr>
        <w:rPr>
          <w:rFonts w:eastAsia="Arial Unicode MS"/>
        </w:rPr>
      </w:pPr>
    </w:p>
    <w:p w:rsidR="00251FE0" w:rsidRDefault="00251FE0" w:rsidP="00251FE0">
      <w:pPr>
        <w:spacing w:before="120" w:after="120"/>
        <w:jc w:val="center"/>
        <w:rPr>
          <w:rFonts w:cs="Arial"/>
          <w:i/>
          <w:sz w:val="21"/>
          <w:szCs w:val="21"/>
          <w:lang w:eastAsia="x-none"/>
        </w:rPr>
      </w:pPr>
      <w:r>
        <w:rPr>
          <w:rFonts w:cs="Arial"/>
          <w:sz w:val="21"/>
          <w:szCs w:val="21"/>
          <w:lang w:eastAsia="x-none"/>
        </w:rPr>
        <w:t>‘</w:t>
      </w:r>
      <w:r w:rsidRPr="007F280D">
        <w:rPr>
          <w:rFonts w:cs="Arial"/>
          <w:i/>
          <w:sz w:val="21"/>
          <w:szCs w:val="21"/>
          <w:lang w:eastAsia="x-none"/>
        </w:rPr>
        <w:t>We need to build on the learnings from the past and focus on the right things that make the biggest difference</w:t>
      </w:r>
      <w:r>
        <w:rPr>
          <w:rFonts w:cs="Arial"/>
          <w:i/>
          <w:sz w:val="21"/>
          <w:szCs w:val="21"/>
          <w:lang w:eastAsia="x-none"/>
        </w:rPr>
        <w:t>.’</w:t>
      </w:r>
      <w:r w:rsidRPr="007F280D">
        <w:rPr>
          <w:rFonts w:cs="Arial"/>
          <w:i/>
          <w:sz w:val="21"/>
          <w:szCs w:val="21"/>
          <w:lang w:eastAsia="x-none"/>
        </w:rPr>
        <w:t xml:space="preserve"> (Stakeholder)</w:t>
      </w:r>
    </w:p>
    <w:p w:rsidR="00251FE0" w:rsidRDefault="00251FE0" w:rsidP="00251FE0">
      <w:pPr>
        <w:spacing w:before="120" w:after="120"/>
        <w:jc w:val="center"/>
        <w:rPr>
          <w:rFonts w:cs="Arial"/>
          <w:i/>
          <w:sz w:val="21"/>
          <w:szCs w:val="21"/>
          <w:lang w:eastAsia="x-none"/>
        </w:rPr>
      </w:pPr>
      <w:r>
        <w:rPr>
          <w:rFonts w:cs="Arial"/>
          <w:i/>
          <w:sz w:val="21"/>
          <w:szCs w:val="21"/>
          <w:lang w:eastAsia="x-none"/>
        </w:rPr>
        <w:t>‘</w:t>
      </w:r>
      <w:r w:rsidRPr="007F280D">
        <w:rPr>
          <w:rFonts w:cs="Arial"/>
          <w:i/>
          <w:sz w:val="21"/>
          <w:szCs w:val="21"/>
          <w:lang w:eastAsia="x-none"/>
        </w:rPr>
        <w:t>KPTO needs to dovetail into Waka Hourua as it needs a home</w:t>
      </w:r>
      <w:r>
        <w:rPr>
          <w:rFonts w:cs="Arial"/>
          <w:i/>
          <w:sz w:val="21"/>
          <w:szCs w:val="21"/>
          <w:lang w:eastAsia="x-none"/>
        </w:rPr>
        <w:t>.’</w:t>
      </w:r>
      <w:r w:rsidRPr="007F280D">
        <w:rPr>
          <w:rFonts w:cs="Arial"/>
          <w:i/>
          <w:sz w:val="21"/>
          <w:szCs w:val="21"/>
          <w:lang w:eastAsia="x-none"/>
        </w:rPr>
        <w:t xml:space="preserve"> (Stakeholder)</w:t>
      </w:r>
    </w:p>
    <w:p w:rsidR="00251FE0" w:rsidRPr="007F280D" w:rsidRDefault="00251FE0" w:rsidP="00251FE0"/>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Value to the region and the programme</w:t>
      </w:r>
    </w:p>
    <w:p w:rsidR="00251FE0" w:rsidRPr="007F280D" w:rsidRDefault="00251FE0" w:rsidP="00251FE0">
      <w:pPr>
        <w:rPr>
          <w:rFonts w:eastAsia="Arial Unicode MS"/>
        </w:rPr>
      </w:pPr>
      <w:r w:rsidRPr="007F280D">
        <w:rPr>
          <w:rFonts w:eastAsia="Arial Unicode MS"/>
        </w:rPr>
        <w:t xml:space="preserve">KPTO </w:t>
      </w:r>
      <w:r>
        <w:rPr>
          <w:rFonts w:eastAsia="Arial Unicode MS"/>
        </w:rPr>
        <w:t xml:space="preserve">staff had </w:t>
      </w:r>
      <w:r w:rsidRPr="007F280D">
        <w:rPr>
          <w:rFonts w:eastAsia="Arial Unicode MS"/>
        </w:rPr>
        <w:t>strong representation on a significant number of advisory forums, iwi forums and regional and national steering committees</w:t>
      </w:r>
      <w:r>
        <w:rPr>
          <w:rFonts w:eastAsia="Arial Unicode MS"/>
        </w:rPr>
        <w:t>,</w:t>
      </w:r>
      <w:r w:rsidRPr="007F280D">
        <w:rPr>
          <w:rFonts w:eastAsia="Arial Unicode MS"/>
        </w:rPr>
        <w:t xml:space="preserve"> as evidenced in the document and stakeholder interviews.</w:t>
      </w:r>
      <w:r>
        <w:rPr>
          <w:rFonts w:eastAsia="Arial Unicode MS"/>
        </w:rPr>
        <w:t xml:space="preserve"> They consistently collaborated</w:t>
      </w:r>
      <w:r w:rsidRPr="007F280D">
        <w:rPr>
          <w:rFonts w:eastAsia="Arial Unicode MS"/>
        </w:rPr>
        <w:t xml:space="preserve"> with key agencies, advocat</w:t>
      </w:r>
      <w:r>
        <w:rPr>
          <w:rFonts w:eastAsia="Arial Unicode MS"/>
        </w:rPr>
        <w:t>ed</w:t>
      </w:r>
      <w:r w:rsidRPr="007F280D">
        <w:rPr>
          <w:rFonts w:eastAsia="Arial Unicode MS"/>
        </w:rPr>
        <w:t xml:space="preserve"> at strategic levels and work</w:t>
      </w:r>
      <w:r>
        <w:rPr>
          <w:rFonts w:eastAsia="Arial Unicode MS"/>
        </w:rPr>
        <w:t>ed</w:t>
      </w:r>
      <w:r w:rsidRPr="007F280D">
        <w:rPr>
          <w:rFonts w:eastAsia="Arial Unicode MS"/>
        </w:rPr>
        <w:t xml:space="preserve"> closely with whānau over the entire evaluation period.</w:t>
      </w:r>
      <w:r>
        <w:rPr>
          <w:rFonts w:eastAsia="Arial Unicode MS"/>
        </w:rPr>
        <w:t xml:space="preserve"> </w:t>
      </w:r>
      <w:r w:rsidRPr="007F280D">
        <w:rPr>
          <w:rFonts w:eastAsia="Arial Unicode MS"/>
        </w:rPr>
        <w:t xml:space="preserve">All stakeholders confirmed that KPTO Coordinators were well connected and therefore </w:t>
      </w:r>
      <w:r>
        <w:rPr>
          <w:rFonts w:eastAsia="Arial Unicode MS"/>
        </w:rPr>
        <w:t xml:space="preserve">were </w:t>
      </w:r>
      <w:r w:rsidRPr="007F280D">
        <w:rPr>
          <w:rFonts w:eastAsia="Arial Unicode MS"/>
        </w:rPr>
        <w:t>adding value to the communities in the region.</w:t>
      </w:r>
      <w:r>
        <w:rPr>
          <w:rFonts w:eastAsia="Arial Unicode MS"/>
        </w:rPr>
        <w:t xml:space="preserve"> </w:t>
      </w:r>
      <w:r w:rsidRPr="007F280D">
        <w:rPr>
          <w:rFonts w:eastAsia="Arial Unicode MS"/>
        </w:rPr>
        <w:t>One stakeholder compl</w:t>
      </w:r>
      <w:r>
        <w:rPr>
          <w:rFonts w:eastAsia="Arial Unicode MS"/>
        </w:rPr>
        <w:t>i</w:t>
      </w:r>
      <w:r w:rsidRPr="007F280D">
        <w:rPr>
          <w:rFonts w:eastAsia="Arial Unicode MS"/>
        </w:rPr>
        <w:t xml:space="preserve">mented </w:t>
      </w:r>
      <w:r>
        <w:rPr>
          <w:rFonts w:eastAsia="Arial Unicode MS"/>
        </w:rPr>
        <w:t xml:space="preserve">the </w:t>
      </w:r>
      <w:r w:rsidRPr="007F280D">
        <w:rPr>
          <w:rFonts w:eastAsia="Arial Unicode MS"/>
        </w:rPr>
        <w:t xml:space="preserve">KPTO </w:t>
      </w:r>
      <w:r>
        <w:rPr>
          <w:rFonts w:eastAsia="Arial Unicode MS"/>
        </w:rPr>
        <w:t xml:space="preserve">staff </w:t>
      </w:r>
      <w:r w:rsidRPr="007F280D">
        <w:rPr>
          <w:rFonts w:eastAsia="Arial Unicode MS"/>
        </w:rPr>
        <w:t xml:space="preserve">on </w:t>
      </w:r>
      <w:r>
        <w:rPr>
          <w:rFonts w:eastAsia="Arial Unicode MS"/>
        </w:rPr>
        <w:t xml:space="preserve">their </w:t>
      </w:r>
      <w:r w:rsidRPr="007F280D">
        <w:rPr>
          <w:rFonts w:eastAsia="Arial Unicode MS"/>
        </w:rPr>
        <w:t>innovati</w:t>
      </w:r>
      <w:r>
        <w:rPr>
          <w:rFonts w:eastAsia="Arial Unicode MS"/>
        </w:rPr>
        <w:t>ve step</w:t>
      </w:r>
      <w:r w:rsidRPr="007F280D">
        <w:rPr>
          <w:rFonts w:eastAsia="Arial Unicode MS"/>
        </w:rPr>
        <w:t xml:space="preserve"> of ‘creating spaces to have a k</w:t>
      </w:r>
      <w:r>
        <w:rPr>
          <w:rFonts w:eastAsia="Arial Unicode MS"/>
        </w:rPr>
        <w:t>ō</w:t>
      </w:r>
      <w:r w:rsidRPr="007F280D">
        <w:rPr>
          <w:rFonts w:eastAsia="Arial Unicode MS"/>
        </w:rPr>
        <w:t>rero’ with individuals in the workplace.</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Another stakeholder felt that</w:t>
      </w:r>
      <w:r>
        <w:rPr>
          <w:rFonts w:eastAsia="Arial Unicode MS"/>
        </w:rPr>
        <w:t xml:space="preserve"> the</w:t>
      </w:r>
      <w:r w:rsidRPr="007F280D">
        <w:rPr>
          <w:rFonts w:eastAsia="Arial Unicode MS"/>
        </w:rPr>
        <w:t xml:space="preserve"> KPTO </w:t>
      </w:r>
      <w:r>
        <w:rPr>
          <w:rFonts w:eastAsia="Arial Unicode MS"/>
        </w:rPr>
        <w:t xml:space="preserve">programme </w:t>
      </w:r>
      <w:r w:rsidRPr="007F280D">
        <w:rPr>
          <w:rFonts w:eastAsia="Arial Unicode MS"/>
        </w:rPr>
        <w:t xml:space="preserve">should focus on building resilience </w:t>
      </w:r>
      <w:r>
        <w:rPr>
          <w:rFonts w:eastAsia="Arial Unicode MS"/>
        </w:rPr>
        <w:t>such as</w:t>
      </w:r>
      <w:r w:rsidRPr="007F280D">
        <w:rPr>
          <w:rFonts w:eastAsia="Arial Unicode MS"/>
        </w:rPr>
        <w:t xml:space="preserve"> </w:t>
      </w:r>
      <w:r>
        <w:rPr>
          <w:rFonts w:eastAsia="Arial Unicode MS"/>
        </w:rPr>
        <w:t xml:space="preserve">through keeping </w:t>
      </w:r>
      <w:r w:rsidRPr="007F280D">
        <w:rPr>
          <w:rFonts w:eastAsia="Arial Unicode MS"/>
        </w:rPr>
        <w:t xml:space="preserve">community gardens and developing community neighbourhoods to strengthen local communities </w:t>
      </w:r>
      <w:r>
        <w:rPr>
          <w:rFonts w:eastAsia="Arial Unicode MS"/>
        </w:rPr>
        <w:t>so that they can</w:t>
      </w:r>
      <w:r w:rsidRPr="007F280D">
        <w:rPr>
          <w:rFonts w:eastAsia="Arial Unicode MS"/>
        </w:rPr>
        <w:t xml:space="preserve"> take care of themselves. One stakeholder thought there must be gaps around the country </w:t>
      </w:r>
      <w:r>
        <w:rPr>
          <w:rFonts w:eastAsia="Arial Unicode MS"/>
        </w:rPr>
        <w:t>that the</w:t>
      </w:r>
      <w:r w:rsidRPr="007F280D">
        <w:rPr>
          <w:rFonts w:eastAsia="Arial Unicode MS"/>
        </w:rPr>
        <w:t xml:space="preserve"> KPTO</w:t>
      </w:r>
      <w:r>
        <w:rPr>
          <w:rFonts w:eastAsia="Arial Unicode MS"/>
        </w:rPr>
        <w:t xml:space="preserve"> programme could fill as</w:t>
      </w:r>
      <w:r w:rsidRPr="007F280D">
        <w:rPr>
          <w:rFonts w:eastAsia="Arial Unicode MS"/>
        </w:rPr>
        <w:t xml:space="preserve"> a colleague of theirs in another region felt they could benefit from </w:t>
      </w:r>
      <w:r>
        <w:rPr>
          <w:rFonts w:eastAsia="Arial Unicode MS"/>
        </w:rPr>
        <w:t>it</w:t>
      </w:r>
      <w:r w:rsidRPr="007F280D">
        <w:rPr>
          <w:rFonts w:eastAsia="Arial Unicode MS"/>
        </w:rPr>
        <w:t xml:space="preserve"> and did not know it </w:t>
      </w:r>
      <w:r>
        <w:rPr>
          <w:rFonts w:eastAsia="Arial Unicode MS"/>
        </w:rPr>
        <w:t>w</w:t>
      </w:r>
      <w:r w:rsidRPr="007F280D">
        <w:rPr>
          <w:rFonts w:eastAsia="Arial Unicode MS"/>
        </w:rPr>
        <w:t xml:space="preserve">as a national programme. The stakeholder suggested that a national body could support getting the word out about KPTO in all regions. One stakeholder commented that </w:t>
      </w:r>
      <w:r>
        <w:rPr>
          <w:rFonts w:eastAsia="Arial Unicode MS"/>
        </w:rPr>
        <w:t>‘</w:t>
      </w:r>
      <w:r w:rsidRPr="007F280D">
        <w:rPr>
          <w:rFonts w:eastAsia="Arial Unicode MS"/>
        </w:rPr>
        <w:t>KPTO empower you to come up with your own initiatives</w:t>
      </w:r>
      <w:r>
        <w:rPr>
          <w:rFonts w:eastAsia="Arial Unicode MS"/>
        </w:rPr>
        <w:t>’</w:t>
      </w:r>
      <w:r w:rsidRPr="007F280D">
        <w:rPr>
          <w:rFonts w:eastAsia="Arial Unicode MS"/>
        </w:rPr>
        <w:t xml:space="preserve"> and also shared the following whakaaro:</w:t>
      </w:r>
    </w:p>
    <w:p w:rsidR="00251FE0" w:rsidRPr="007F280D" w:rsidRDefault="00251FE0" w:rsidP="00251FE0">
      <w:pPr>
        <w:rPr>
          <w:rFonts w:eastAsia="Arial Unicode MS"/>
        </w:rPr>
      </w:pPr>
    </w:p>
    <w:p w:rsidR="00251FE0" w:rsidRPr="007F280D" w:rsidRDefault="00251FE0" w:rsidP="00251FE0">
      <w:pPr>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They share concepts and resources to help you on your way, and they let you adapt things to fit your area.</w:t>
      </w:r>
      <w:r>
        <w:rPr>
          <w:rFonts w:eastAsia="Arial Unicode MS" w:cs="Arial"/>
          <w:i/>
          <w:sz w:val="21"/>
          <w:szCs w:val="21"/>
        </w:rPr>
        <w:t xml:space="preserve"> </w:t>
      </w:r>
      <w:r w:rsidRPr="007F280D">
        <w:rPr>
          <w:rFonts w:eastAsia="Arial Unicode MS" w:cs="Arial"/>
          <w:i/>
          <w:sz w:val="21"/>
          <w:szCs w:val="21"/>
        </w:rPr>
        <w:t>Like they gave a whole lot of their resources for free!</w:t>
      </w:r>
      <w:r>
        <w:rPr>
          <w:rFonts w:eastAsia="Arial Unicode MS" w:cs="Arial"/>
          <w:i/>
          <w:sz w:val="21"/>
          <w:szCs w:val="21"/>
        </w:rPr>
        <w:t xml:space="preserve"> </w:t>
      </w:r>
      <w:r w:rsidRPr="007F280D">
        <w:rPr>
          <w:rFonts w:eastAsia="Arial Unicode MS" w:cs="Arial"/>
          <w:i/>
          <w:sz w:val="21"/>
          <w:szCs w:val="21"/>
        </w:rPr>
        <w:t>They gave opportunities to learn more about whakamomori.</w:t>
      </w:r>
      <w:r>
        <w:rPr>
          <w:rFonts w:eastAsia="Arial Unicode MS" w:cs="Arial"/>
          <w:i/>
          <w:sz w:val="21"/>
          <w:szCs w:val="21"/>
        </w:rPr>
        <w:t xml:space="preserve"> </w:t>
      </w:r>
      <w:r w:rsidRPr="007F280D">
        <w:rPr>
          <w:rFonts w:eastAsia="Arial Unicode MS" w:cs="Arial"/>
          <w:i/>
          <w:sz w:val="21"/>
          <w:szCs w:val="21"/>
        </w:rPr>
        <w:t>The best thing about it – they came from a kaupapa Māori perspective.</w:t>
      </w:r>
      <w:r>
        <w:rPr>
          <w:rFonts w:eastAsia="Arial Unicode MS" w:cs="Arial"/>
          <w:i/>
          <w:sz w:val="21"/>
          <w:szCs w:val="21"/>
        </w:rPr>
        <w:t xml:space="preserve"> </w:t>
      </w:r>
      <w:r w:rsidRPr="007F280D">
        <w:rPr>
          <w:rFonts w:eastAsia="Arial Unicode MS" w:cs="Arial"/>
          <w:i/>
          <w:sz w:val="21"/>
          <w:szCs w:val="21"/>
        </w:rPr>
        <w:t xml:space="preserve">Before them, it was mostly the DHB coming in and “ticking the box”, or taking more out – e.g. what can we do for them, more than giving – e.g. what can you </w:t>
      </w:r>
      <w:r>
        <w:rPr>
          <w:rFonts w:eastAsia="Arial Unicode MS" w:cs="Arial"/>
          <w:i/>
          <w:sz w:val="21"/>
          <w:szCs w:val="21"/>
        </w:rPr>
        <w:t>[</w:t>
      </w:r>
      <w:r w:rsidRPr="007F280D">
        <w:rPr>
          <w:rFonts w:eastAsia="Arial Unicode MS" w:cs="Arial"/>
          <w:i/>
          <w:sz w:val="21"/>
          <w:szCs w:val="21"/>
        </w:rPr>
        <w:t>the DHB</w:t>
      </w:r>
      <w:r>
        <w:rPr>
          <w:rFonts w:eastAsia="Arial Unicode MS" w:cs="Arial"/>
          <w:i/>
          <w:sz w:val="21"/>
          <w:szCs w:val="21"/>
        </w:rPr>
        <w:t>]</w:t>
      </w:r>
      <w:r w:rsidRPr="007F280D">
        <w:rPr>
          <w:rFonts w:eastAsia="Arial Unicode MS" w:cs="Arial"/>
          <w:i/>
          <w:sz w:val="21"/>
          <w:szCs w:val="21"/>
        </w:rPr>
        <w:t xml:space="preserve"> do for whānau here in our rohe?</w:t>
      </w:r>
      <w:r>
        <w:rPr>
          <w:rFonts w:eastAsia="Arial Unicode MS" w:cs="Arial"/>
          <w:i/>
          <w:sz w:val="21"/>
          <w:szCs w:val="21"/>
        </w:rPr>
        <w:t>’</w:t>
      </w:r>
    </w:p>
    <w:p w:rsidR="00251FE0" w:rsidRPr="007F280D" w:rsidRDefault="00251FE0" w:rsidP="00251FE0">
      <w:pPr>
        <w:rPr>
          <w:rStyle w:val="IntenseEmphasis"/>
          <w:rFonts w:eastAsia="Arial Unicode MS"/>
          <w:b w:val="0"/>
          <w:i w:val="0"/>
          <w:sz w:val="20"/>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Cultural </w:t>
      </w:r>
      <w:r>
        <w:rPr>
          <w:rStyle w:val="IntenseEmphasis"/>
          <w:rFonts w:eastAsia="Arial Unicode MS"/>
          <w:b w:val="0"/>
          <w:i w:val="0"/>
          <w:sz w:val="20"/>
          <w:szCs w:val="20"/>
          <w:lang w:val="en-NZ"/>
        </w:rPr>
        <w:t>c</w:t>
      </w:r>
      <w:r w:rsidRPr="007F280D">
        <w:rPr>
          <w:rStyle w:val="IntenseEmphasis"/>
          <w:rFonts w:eastAsia="Arial Unicode MS"/>
          <w:b w:val="0"/>
          <w:i w:val="0"/>
          <w:sz w:val="20"/>
          <w:szCs w:val="20"/>
          <w:lang w:val="en-NZ"/>
        </w:rPr>
        <w:t xml:space="preserve">ompetency </w:t>
      </w:r>
    </w:p>
    <w:p w:rsidR="00251FE0" w:rsidRDefault="00251FE0" w:rsidP="00251FE0">
      <w:r>
        <w:t>Since the inception of the Rū</w:t>
      </w:r>
      <w:r w:rsidRPr="007F280D">
        <w:t xml:space="preserve">nanga in 1987, </w:t>
      </w:r>
      <w:r>
        <w:t>its</w:t>
      </w:r>
      <w:r w:rsidRPr="007F280D">
        <w:t xml:space="preserve"> core business has been to </w:t>
      </w:r>
      <w:r>
        <w:t>support</w:t>
      </w:r>
      <w:r w:rsidRPr="007F280D">
        <w:t xml:space="preserve"> iwi, hapū</w:t>
      </w:r>
      <w:r>
        <w:t xml:space="preserve"> and</w:t>
      </w:r>
      <w:r w:rsidRPr="007F280D">
        <w:t xml:space="preserve"> whānau of Te Arawa and T</w:t>
      </w:r>
      <w:r>
        <w:t>ū</w:t>
      </w:r>
      <w:r w:rsidRPr="007F280D">
        <w:t>wharetoa, including Kaingaroa and Mangakino.</w:t>
      </w:r>
      <w:r>
        <w:t xml:space="preserve"> </w:t>
      </w:r>
      <w:r w:rsidRPr="007F280D">
        <w:t>The</w:t>
      </w:r>
      <w:r>
        <w:t xml:space="preserve"> evaluation found</w:t>
      </w:r>
      <w:r w:rsidRPr="007F280D">
        <w:t xml:space="preserve"> significant evidence that </w:t>
      </w:r>
      <w:r>
        <w:t xml:space="preserve">the </w:t>
      </w:r>
      <w:r w:rsidRPr="007F280D">
        <w:t xml:space="preserve">KPTO </w:t>
      </w:r>
      <w:proofErr w:type="gramStart"/>
      <w:r>
        <w:t>staff were</w:t>
      </w:r>
      <w:proofErr w:type="gramEnd"/>
      <w:r w:rsidRPr="007F280D">
        <w:t xml:space="preserve"> culturally competent in</w:t>
      </w:r>
      <w:r>
        <w:t xml:space="preserve"> their </w:t>
      </w:r>
      <w:r w:rsidRPr="007F280D">
        <w:t xml:space="preserve">service provision and that external </w:t>
      </w:r>
      <w:r>
        <w:t>stakeholders working with them</w:t>
      </w:r>
      <w:r w:rsidRPr="002A2DA7">
        <w:t xml:space="preserve"> </w:t>
      </w:r>
      <w:r w:rsidRPr="007F280D">
        <w:t>acknowledged and respected</w:t>
      </w:r>
      <w:r>
        <w:t xml:space="preserve"> this.</w:t>
      </w:r>
    </w:p>
    <w:p w:rsidR="00251FE0" w:rsidRPr="007F280D" w:rsidRDefault="00251FE0" w:rsidP="00251FE0"/>
    <w:p w:rsidR="00251FE0" w:rsidRPr="007F280D" w:rsidRDefault="00251FE0" w:rsidP="00251FE0">
      <w:pPr>
        <w:rPr>
          <w:rFonts w:eastAsia="Arial Unicode MS"/>
        </w:rPr>
      </w:pPr>
      <w:r w:rsidRPr="007F280D">
        <w:rPr>
          <w:rFonts w:eastAsia="Arial Unicode MS"/>
        </w:rPr>
        <w:t>Another focus has been</w:t>
      </w:r>
      <w:r>
        <w:rPr>
          <w:rFonts w:eastAsia="Arial Unicode MS"/>
        </w:rPr>
        <w:t xml:space="preserve"> on</w:t>
      </w:r>
      <w:r w:rsidRPr="007F280D">
        <w:rPr>
          <w:rFonts w:eastAsia="Arial Unicode MS"/>
        </w:rPr>
        <w:t xml:space="preserve"> engagement with whānau, hapū and iwi in Te Arawa.</w:t>
      </w:r>
      <w:r>
        <w:rPr>
          <w:rFonts w:eastAsia="Arial Unicode MS"/>
        </w:rPr>
        <w:t xml:space="preserve"> </w:t>
      </w:r>
      <w:r w:rsidRPr="007F280D">
        <w:rPr>
          <w:rFonts w:eastAsia="Arial Unicode MS"/>
        </w:rPr>
        <w:t>KPTO</w:t>
      </w:r>
      <w:r>
        <w:rPr>
          <w:rFonts w:eastAsia="Arial Unicode MS"/>
        </w:rPr>
        <w:t xml:space="preserve"> staff</w:t>
      </w:r>
      <w:r w:rsidRPr="007F280D">
        <w:rPr>
          <w:rFonts w:eastAsia="Arial Unicode MS"/>
        </w:rPr>
        <w:t xml:space="preserve"> led a </w:t>
      </w:r>
      <w:r>
        <w:rPr>
          <w:rFonts w:eastAsia="Arial Unicode MS"/>
        </w:rPr>
        <w:t>m</w:t>
      </w:r>
      <w:r w:rsidRPr="007F280D">
        <w:rPr>
          <w:rFonts w:eastAsia="Arial Unicode MS"/>
        </w:rPr>
        <w:t>arae</w:t>
      </w:r>
      <w:r>
        <w:rPr>
          <w:rFonts w:eastAsia="Arial Unicode MS"/>
        </w:rPr>
        <w:t>-</w:t>
      </w:r>
      <w:r w:rsidRPr="007F280D">
        <w:rPr>
          <w:rFonts w:eastAsia="Arial Unicode MS"/>
        </w:rPr>
        <w:t xml:space="preserve">based wānanga initiative after </w:t>
      </w:r>
      <w:r>
        <w:rPr>
          <w:rFonts w:eastAsia="Arial Unicode MS"/>
        </w:rPr>
        <w:t>people</w:t>
      </w:r>
      <w:r w:rsidRPr="007F280D">
        <w:rPr>
          <w:rFonts w:eastAsia="Arial Unicode MS"/>
        </w:rPr>
        <w:t xml:space="preserve"> were exposed to suicides among their whānau. </w:t>
      </w:r>
      <w:r>
        <w:rPr>
          <w:rFonts w:eastAsia="Arial Unicode MS"/>
        </w:rPr>
        <w:t>They developed a</w:t>
      </w:r>
      <w:r w:rsidRPr="007F280D">
        <w:rPr>
          <w:rFonts w:eastAsia="Arial Unicode MS"/>
        </w:rPr>
        <w:t xml:space="preserve"> </w:t>
      </w:r>
      <w:r>
        <w:rPr>
          <w:rFonts w:eastAsia="Arial Unicode MS"/>
        </w:rPr>
        <w:t>m</w:t>
      </w:r>
      <w:r w:rsidRPr="007F280D">
        <w:rPr>
          <w:rFonts w:eastAsia="Arial Unicode MS"/>
        </w:rPr>
        <w:t>arae toolbox</w:t>
      </w:r>
      <w:r>
        <w:rPr>
          <w:rFonts w:eastAsia="Arial Unicode MS"/>
        </w:rPr>
        <w:t xml:space="preserve">, which was </w:t>
      </w:r>
      <w:r w:rsidRPr="007F280D">
        <w:rPr>
          <w:rFonts w:eastAsia="Arial Unicode MS"/>
        </w:rPr>
        <w:t xml:space="preserve">tailored for each </w:t>
      </w:r>
      <w:r>
        <w:rPr>
          <w:rFonts w:eastAsia="Arial Unicode MS"/>
        </w:rPr>
        <w:t>m</w:t>
      </w:r>
      <w:r w:rsidRPr="007F280D">
        <w:rPr>
          <w:rFonts w:eastAsia="Arial Unicode MS"/>
        </w:rPr>
        <w:t>arae</w:t>
      </w:r>
      <w:r>
        <w:rPr>
          <w:rFonts w:eastAsia="Arial Unicode MS"/>
        </w:rPr>
        <w:t xml:space="preserve"> and</w:t>
      </w:r>
      <w:r w:rsidRPr="007F280D">
        <w:rPr>
          <w:rFonts w:eastAsia="Arial Unicode MS"/>
        </w:rPr>
        <w:t xml:space="preserve"> included resources, a symptoms checklist and material to help whānau with coping strategies. </w:t>
      </w:r>
    </w:p>
    <w:p w:rsidR="00251FE0" w:rsidRPr="007F280D" w:rsidRDefault="00251FE0" w:rsidP="00251FE0"/>
    <w:p w:rsidR="00251FE0" w:rsidRPr="007F280D" w:rsidRDefault="00251FE0" w:rsidP="00251FE0">
      <w:pPr>
        <w:jc w:val="center"/>
        <w:rPr>
          <w:rFonts w:cs="Arial"/>
          <w:i/>
          <w:sz w:val="21"/>
          <w:szCs w:val="21"/>
          <w:lang w:eastAsia="x-none"/>
        </w:rPr>
      </w:pPr>
      <w:r>
        <w:rPr>
          <w:rFonts w:cs="Arial"/>
          <w:i/>
          <w:sz w:val="21"/>
          <w:szCs w:val="21"/>
          <w:lang w:eastAsia="x-none"/>
        </w:rPr>
        <w:t>‘</w:t>
      </w:r>
      <w:r w:rsidRPr="007F280D">
        <w:rPr>
          <w:rFonts w:cs="Arial"/>
          <w:i/>
          <w:sz w:val="21"/>
          <w:szCs w:val="21"/>
          <w:lang w:eastAsia="x-none"/>
        </w:rPr>
        <w:t>Our key point of difference is working with Māori</w:t>
      </w:r>
      <w:r>
        <w:rPr>
          <w:rFonts w:cs="Arial"/>
          <w:i/>
          <w:sz w:val="21"/>
          <w:szCs w:val="21"/>
          <w:lang w:eastAsia="x-none"/>
        </w:rPr>
        <w:t>.’</w:t>
      </w:r>
      <w:r w:rsidRPr="007F280D">
        <w:rPr>
          <w:rFonts w:cs="Arial"/>
          <w:i/>
          <w:sz w:val="21"/>
          <w:szCs w:val="21"/>
          <w:lang w:eastAsia="x-none"/>
        </w:rPr>
        <w:t xml:space="preserve"> (KPTO staff)</w:t>
      </w:r>
    </w:p>
    <w:p w:rsidR="00251FE0" w:rsidRPr="007F280D" w:rsidRDefault="00251FE0" w:rsidP="00251FE0">
      <w:pPr>
        <w:rPr>
          <w:rFonts w:cs="Arial"/>
          <w:sz w:val="21"/>
          <w:szCs w:val="21"/>
          <w:lang w:eastAsia="x-none"/>
        </w:rPr>
      </w:pPr>
    </w:p>
    <w:p w:rsidR="00251FE0" w:rsidRPr="00221D2E" w:rsidRDefault="00251FE0" w:rsidP="00251FE0">
      <w:r w:rsidRPr="00221D2E">
        <w:t>One stakeholder shared their own whakaaro in relation to this evaluation finding:</w:t>
      </w:r>
    </w:p>
    <w:p w:rsidR="00251FE0" w:rsidRPr="007F280D" w:rsidRDefault="00251FE0" w:rsidP="00251FE0">
      <w:pPr>
        <w:rPr>
          <w:rFonts w:cs="Arial"/>
          <w:sz w:val="21"/>
          <w:szCs w:val="21"/>
          <w:lang w:eastAsia="x-none"/>
        </w:rPr>
      </w:pPr>
    </w:p>
    <w:p w:rsidR="00251FE0" w:rsidRPr="007F280D" w:rsidRDefault="00251FE0" w:rsidP="00251FE0">
      <w:pPr>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 xml:space="preserve">Whakamomori – focus should be on aroha and light, instead of dwelling on the dark places </w:t>
      </w:r>
      <w:r>
        <w:rPr>
          <w:rFonts w:eastAsia="Arial Unicode MS" w:cs="Arial"/>
          <w:i/>
          <w:sz w:val="21"/>
          <w:szCs w:val="21"/>
        </w:rPr>
        <w:t>[</w:t>
      </w:r>
      <w:r w:rsidRPr="007F280D">
        <w:rPr>
          <w:rFonts w:eastAsia="Arial Unicode MS" w:cs="Arial"/>
          <w:i/>
          <w:sz w:val="21"/>
          <w:szCs w:val="21"/>
        </w:rPr>
        <w:t>rom Ng</w:t>
      </w:r>
      <w:r>
        <w:rPr>
          <w:rFonts w:eastAsia="Arial Unicode MS" w:cs="Arial"/>
          <w:i/>
          <w:sz w:val="21"/>
          <w:szCs w:val="21"/>
        </w:rPr>
        <w:t>ā</w:t>
      </w:r>
      <w:r w:rsidRPr="007F280D">
        <w:rPr>
          <w:rFonts w:eastAsia="Arial Unicode MS" w:cs="Arial"/>
          <w:i/>
          <w:sz w:val="21"/>
          <w:szCs w:val="21"/>
        </w:rPr>
        <w:t>ti Pikiao</w:t>
      </w:r>
      <w:r>
        <w:rPr>
          <w:rFonts w:eastAsia="Arial Unicode MS" w:cs="Arial"/>
          <w:i/>
          <w:sz w:val="21"/>
          <w:szCs w:val="21"/>
        </w:rPr>
        <w:t>]</w:t>
      </w:r>
      <w:r w:rsidRPr="007F280D">
        <w:rPr>
          <w:rFonts w:eastAsia="Arial Unicode MS" w:cs="Arial"/>
          <w:i/>
          <w:sz w:val="21"/>
          <w:szCs w:val="21"/>
        </w:rPr>
        <w:t>.</w:t>
      </w:r>
      <w:r>
        <w:rPr>
          <w:rFonts w:eastAsia="Arial Unicode MS" w:cs="Arial"/>
          <w:i/>
          <w:sz w:val="21"/>
          <w:szCs w:val="21"/>
        </w:rPr>
        <w:t xml:space="preserve"> </w:t>
      </w:r>
      <w:r w:rsidRPr="007F280D">
        <w:rPr>
          <w:rFonts w:eastAsia="Arial Unicode MS" w:cs="Arial"/>
          <w:i/>
          <w:sz w:val="21"/>
          <w:szCs w:val="21"/>
        </w:rPr>
        <w:t xml:space="preserve">Te Takinga used the following analogy, based around </w:t>
      </w:r>
      <w:r>
        <w:rPr>
          <w:rFonts w:eastAsia="Arial Unicode MS" w:cs="Arial"/>
          <w:i/>
          <w:sz w:val="21"/>
          <w:szCs w:val="21"/>
        </w:rPr>
        <w:t>m</w:t>
      </w:r>
      <w:r w:rsidRPr="007F280D">
        <w:rPr>
          <w:rFonts w:eastAsia="Arial Unicode MS" w:cs="Arial"/>
          <w:i/>
          <w:sz w:val="21"/>
          <w:szCs w:val="21"/>
        </w:rPr>
        <w:t xml:space="preserve">arae fortifications and their job – defending the whānau of the </w:t>
      </w:r>
      <w:r>
        <w:rPr>
          <w:rFonts w:eastAsia="Arial Unicode MS" w:cs="Arial"/>
          <w:i/>
          <w:sz w:val="21"/>
          <w:szCs w:val="21"/>
        </w:rPr>
        <w:t>m</w:t>
      </w:r>
      <w:r w:rsidRPr="007F280D">
        <w:rPr>
          <w:rFonts w:eastAsia="Arial Unicode MS" w:cs="Arial"/>
          <w:i/>
          <w:sz w:val="21"/>
          <w:szCs w:val="21"/>
        </w:rPr>
        <w:t>arae.</w:t>
      </w:r>
      <w:r>
        <w:rPr>
          <w:rFonts w:eastAsia="Arial Unicode MS" w:cs="Arial"/>
          <w:i/>
          <w:sz w:val="21"/>
          <w:szCs w:val="21"/>
        </w:rPr>
        <w:t xml:space="preserve"> </w:t>
      </w:r>
      <w:r w:rsidRPr="007F280D">
        <w:rPr>
          <w:rFonts w:eastAsia="Arial Unicode MS" w:cs="Arial"/>
          <w:i/>
          <w:sz w:val="21"/>
          <w:szCs w:val="21"/>
        </w:rPr>
        <w:t>Traditionally the whare was built on top of the maunga, not at the bottom.</w:t>
      </w:r>
      <w:r>
        <w:rPr>
          <w:rFonts w:eastAsia="Arial Unicode MS" w:cs="Arial"/>
          <w:i/>
          <w:sz w:val="21"/>
          <w:szCs w:val="21"/>
        </w:rPr>
        <w:t xml:space="preserve"> </w:t>
      </w:r>
      <w:r w:rsidRPr="007F280D">
        <w:rPr>
          <w:rFonts w:eastAsia="Arial Unicode MS" w:cs="Arial"/>
          <w:i/>
          <w:sz w:val="21"/>
          <w:szCs w:val="21"/>
        </w:rPr>
        <w:t>So for whakamomori, we needed a change of thinking.</w:t>
      </w:r>
      <w:r>
        <w:rPr>
          <w:rFonts w:eastAsia="Arial Unicode MS" w:cs="Arial"/>
          <w:i/>
          <w:sz w:val="21"/>
          <w:szCs w:val="21"/>
        </w:rPr>
        <w:t xml:space="preserve"> </w:t>
      </w:r>
      <w:r w:rsidRPr="007F280D">
        <w:rPr>
          <w:rFonts w:eastAsia="Arial Unicode MS" w:cs="Arial"/>
          <w:i/>
          <w:sz w:val="21"/>
          <w:szCs w:val="21"/>
        </w:rPr>
        <w:t xml:space="preserve">Remove the shame and the stigma traditionally associated with whakamomori – “No, they’re not lying on the </w:t>
      </w:r>
      <w:r>
        <w:rPr>
          <w:rFonts w:eastAsia="Arial Unicode MS" w:cs="Arial"/>
          <w:i/>
          <w:sz w:val="21"/>
          <w:szCs w:val="21"/>
        </w:rPr>
        <w:t>m</w:t>
      </w:r>
      <w:r w:rsidRPr="007F280D">
        <w:rPr>
          <w:rFonts w:eastAsia="Arial Unicode MS" w:cs="Arial"/>
          <w:i/>
          <w:sz w:val="21"/>
          <w:szCs w:val="21"/>
        </w:rPr>
        <w:t>arae or going to the urup</w:t>
      </w:r>
      <w:r>
        <w:rPr>
          <w:rFonts w:eastAsia="Arial Unicode MS" w:cs="Arial"/>
          <w:i/>
          <w:sz w:val="21"/>
          <w:szCs w:val="21"/>
        </w:rPr>
        <w:t>ā</w:t>
      </w:r>
      <w:r w:rsidRPr="007F280D">
        <w:rPr>
          <w:rFonts w:eastAsia="Arial Unicode MS" w:cs="Arial"/>
          <w:i/>
          <w:sz w:val="21"/>
          <w:szCs w:val="21"/>
        </w:rPr>
        <w:t>.</w:t>
      </w:r>
      <w:r>
        <w:rPr>
          <w:rFonts w:eastAsia="Arial Unicode MS" w:cs="Arial"/>
          <w:i/>
          <w:sz w:val="21"/>
          <w:szCs w:val="21"/>
        </w:rPr>
        <w:t xml:space="preserve"> </w:t>
      </w:r>
      <w:r w:rsidRPr="007F280D">
        <w:rPr>
          <w:rFonts w:eastAsia="Arial Unicode MS" w:cs="Arial"/>
          <w:i/>
          <w:sz w:val="21"/>
          <w:szCs w:val="21"/>
        </w:rPr>
        <w:t xml:space="preserve">They didn’t want to live with </w:t>
      </w:r>
      <w:proofErr w:type="gramStart"/>
      <w:r w:rsidRPr="007F280D">
        <w:rPr>
          <w:rFonts w:eastAsia="Arial Unicode MS" w:cs="Arial"/>
          <w:i/>
          <w:sz w:val="21"/>
          <w:szCs w:val="21"/>
        </w:rPr>
        <w:t>us,</w:t>
      </w:r>
      <w:proofErr w:type="gramEnd"/>
      <w:r w:rsidRPr="007F280D">
        <w:rPr>
          <w:rFonts w:eastAsia="Arial Unicode MS" w:cs="Arial"/>
          <w:i/>
          <w:sz w:val="21"/>
          <w:szCs w:val="21"/>
        </w:rPr>
        <w:t xml:space="preserve"> they don’t deserve to be buried with us.”</w:t>
      </w:r>
      <w:r>
        <w:rPr>
          <w:rFonts w:eastAsia="Arial Unicode MS" w:cs="Arial"/>
          <w:i/>
          <w:sz w:val="21"/>
          <w:szCs w:val="21"/>
        </w:rPr>
        <w:t xml:space="preserve"> </w:t>
      </w:r>
      <w:r w:rsidRPr="007F280D">
        <w:rPr>
          <w:rFonts w:eastAsia="Arial Unicode MS" w:cs="Arial"/>
          <w:i/>
          <w:sz w:val="21"/>
          <w:szCs w:val="21"/>
        </w:rPr>
        <w:t>Or, “It’s the family’s fault.</w:t>
      </w:r>
      <w:r>
        <w:rPr>
          <w:rFonts w:eastAsia="Arial Unicode MS" w:cs="Arial"/>
          <w:i/>
          <w:sz w:val="21"/>
          <w:szCs w:val="21"/>
        </w:rPr>
        <w:t xml:space="preserve"> </w:t>
      </w:r>
      <w:r w:rsidRPr="007F280D">
        <w:rPr>
          <w:rFonts w:eastAsia="Arial Unicode MS" w:cs="Arial"/>
          <w:i/>
          <w:sz w:val="21"/>
          <w:szCs w:val="21"/>
        </w:rPr>
        <w:t>Where were you?”</w:t>
      </w:r>
      <w:r>
        <w:rPr>
          <w:rFonts w:eastAsia="Arial Unicode MS" w:cs="Arial"/>
          <w:i/>
          <w:sz w:val="21"/>
          <w:szCs w:val="21"/>
        </w:rPr>
        <w:t xml:space="preserve"> </w:t>
      </w:r>
      <w:r w:rsidRPr="007F280D">
        <w:rPr>
          <w:rFonts w:eastAsia="Arial Unicode MS" w:cs="Arial"/>
          <w:i/>
          <w:sz w:val="21"/>
          <w:szCs w:val="21"/>
        </w:rPr>
        <w:t xml:space="preserve">Whatever happened, the whānau pani need to be </w:t>
      </w:r>
      <w:proofErr w:type="gramStart"/>
      <w:r w:rsidRPr="007F280D">
        <w:rPr>
          <w:rFonts w:eastAsia="Arial Unicode MS" w:cs="Arial"/>
          <w:i/>
          <w:sz w:val="21"/>
          <w:szCs w:val="21"/>
        </w:rPr>
        <w:t>supported.</w:t>
      </w:r>
      <w:proofErr w:type="gramEnd"/>
      <w:r>
        <w:rPr>
          <w:rFonts w:eastAsia="Arial Unicode MS" w:cs="Arial"/>
          <w:i/>
          <w:sz w:val="21"/>
          <w:szCs w:val="21"/>
        </w:rPr>
        <w:t xml:space="preserve"> </w:t>
      </w:r>
      <w:r w:rsidRPr="007F280D">
        <w:rPr>
          <w:rFonts w:eastAsia="Arial Unicode MS" w:cs="Arial"/>
          <w:i/>
          <w:sz w:val="21"/>
          <w:szCs w:val="21"/>
        </w:rPr>
        <w:t xml:space="preserve">Instead of climbing up from the bottom, put them at the safest place, the </w:t>
      </w:r>
      <w:r>
        <w:rPr>
          <w:rFonts w:eastAsia="Arial Unicode MS" w:cs="Arial"/>
          <w:i/>
          <w:sz w:val="21"/>
          <w:szCs w:val="21"/>
        </w:rPr>
        <w:t>m</w:t>
      </w:r>
      <w:r w:rsidRPr="007F280D">
        <w:rPr>
          <w:rFonts w:eastAsia="Arial Unicode MS" w:cs="Arial"/>
          <w:i/>
          <w:sz w:val="21"/>
          <w:szCs w:val="21"/>
        </w:rPr>
        <w:t>arae up the top of the maunga.</w:t>
      </w:r>
      <w:r>
        <w:rPr>
          <w:rFonts w:eastAsia="Arial Unicode MS" w:cs="Arial"/>
          <w:i/>
          <w:sz w:val="21"/>
          <w:szCs w:val="21"/>
        </w:rPr>
        <w:t xml:space="preserve"> </w:t>
      </w:r>
      <w:r w:rsidRPr="007F280D">
        <w:rPr>
          <w:rFonts w:eastAsia="Arial Unicode MS" w:cs="Arial"/>
          <w:i/>
          <w:sz w:val="21"/>
          <w:szCs w:val="21"/>
        </w:rPr>
        <w:t>The maunga is the base.</w:t>
      </w:r>
      <w:r>
        <w:rPr>
          <w:rFonts w:eastAsia="Arial Unicode MS" w:cs="Arial"/>
          <w:i/>
          <w:sz w:val="21"/>
          <w:szCs w:val="21"/>
        </w:rPr>
        <w:t xml:space="preserve"> </w:t>
      </w:r>
      <w:r w:rsidRPr="007F280D">
        <w:rPr>
          <w:rFonts w:eastAsia="Arial Unicode MS" w:cs="Arial"/>
          <w:i/>
          <w:sz w:val="21"/>
          <w:szCs w:val="21"/>
        </w:rPr>
        <w:t>Build some fences, fortifications around it – this is done by talking about it instead of hiding or smothering it like it never happened</w:t>
      </w:r>
      <w:r>
        <w:rPr>
          <w:rFonts w:eastAsia="Arial Unicode MS" w:cs="Arial"/>
          <w:i/>
          <w:sz w:val="21"/>
          <w:szCs w:val="21"/>
        </w:rPr>
        <w:t>.’</w:t>
      </w:r>
    </w:p>
    <w:p w:rsidR="00251FE0" w:rsidRDefault="00251FE0" w:rsidP="00251FE0">
      <w:pPr>
        <w:rPr>
          <w:rStyle w:val="IntenseEmphasis"/>
          <w:rFonts w:eastAsia="Arial Unicode MS"/>
          <w:b w:val="0"/>
          <w:i w:val="0"/>
          <w:sz w:val="20"/>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Strengths and </w:t>
      </w:r>
      <w:r>
        <w:rPr>
          <w:rStyle w:val="IntenseEmphasis"/>
          <w:rFonts w:eastAsia="Arial Unicode MS"/>
          <w:b w:val="0"/>
          <w:i w:val="0"/>
          <w:sz w:val="20"/>
          <w:szCs w:val="20"/>
          <w:lang w:val="en-NZ"/>
        </w:rPr>
        <w:t>o</w:t>
      </w:r>
      <w:r w:rsidRPr="007F280D">
        <w:rPr>
          <w:rStyle w:val="IntenseEmphasis"/>
          <w:rFonts w:eastAsia="Arial Unicode MS"/>
          <w:b w:val="0"/>
          <w:i w:val="0"/>
          <w:sz w:val="20"/>
          <w:szCs w:val="20"/>
          <w:lang w:val="en-NZ"/>
        </w:rPr>
        <w:t xml:space="preserve">pportunities for </w:t>
      </w:r>
      <w:r>
        <w:rPr>
          <w:rStyle w:val="IntenseEmphasis"/>
          <w:rFonts w:eastAsia="Arial Unicode MS"/>
          <w:b w:val="0"/>
          <w:i w:val="0"/>
          <w:sz w:val="20"/>
          <w:szCs w:val="20"/>
          <w:lang w:val="en-NZ"/>
        </w:rPr>
        <w:t>i</w:t>
      </w:r>
      <w:r w:rsidRPr="007F280D">
        <w:rPr>
          <w:rStyle w:val="IntenseEmphasis"/>
          <w:rFonts w:eastAsia="Arial Unicode MS"/>
          <w:b w:val="0"/>
          <w:i w:val="0"/>
          <w:sz w:val="20"/>
          <w:szCs w:val="20"/>
          <w:lang w:val="en-NZ"/>
        </w:rPr>
        <w:t>mprovement</w:t>
      </w:r>
    </w:p>
    <w:p w:rsidR="00251FE0" w:rsidRDefault="00251FE0" w:rsidP="00251FE0">
      <w:pPr>
        <w:rPr>
          <w:rFonts w:eastAsia="Arial Unicode MS"/>
        </w:rPr>
      </w:pPr>
      <w:r w:rsidRPr="007F280D">
        <w:rPr>
          <w:rFonts w:eastAsia="Arial Unicode MS"/>
        </w:rPr>
        <w:t xml:space="preserve">The document review </w:t>
      </w:r>
      <w:r>
        <w:rPr>
          <w:rFonts w:eastAsia="Arial Unicode MS"/>
        </w:rPr>
        <w:t>con</w:t>
      </w:r>
      <w:r w:rsidRPr="007F280D">
        <w:rPr>
          <w:rFonts w:eastAsia="Arial Unicode MS"/>
        </w:rPr>
        <w:t>firmed that</w:t>
      </w:r>
      <w:r>
        <w:rPr>
          <w:rFonts w:eastAsia="Arial Unicode MS"/>
        </w:rPr>
        <w:t xml:space="preserve"> the</w:t>
      </w:r>
      <w:r w:rsidRPr="007F280D">
        <w:rPr>
          <w:rFonts w:eastAsia="Arial Unicode MS"/>
        </w:rPr>
        <w:t xml:space="preserve"> KPTO </w:t>
      </w:r>
      <w:r>
        <w:rPr>
          <w:rFonts w:eastAsia="Arial Unicode MS"/>
        </w:rPr>
        <w:t xml:space="preserve">team </w:t>
      </w:r>
      <w:r w:rsidRPr="007F280D">
        <w:rPr>
          <w:rFonts w:eastAsia="Arial Unicode MS"/>
        </w:rPr>
        <w:t>maintained strong relationships within the community and was well connected.</w:t>
      </w:r>
      <w:r>
        <w:rPr>
          <w:rFonts w:eastAsia="Arial Unicode MS"/>
        </w:rPr>
        <w:t xml:space="preserve"> </w:t>
      </w:r>
      <w:r w:rsidRPr="007F280D">
        <w:rPr>
          <w:rFonts w:eastAsia="Arial Unicode MS"/>
        </w:rPr>
        <w:t xml:space="preserve">KPTO </w:t>
      </w:r>
      <w:r>
        <w:rPr>
          <w:rFonts w:eastAsia="Arial Unicode MS"/>
        </w:rPr>
        <w:t>Coordinators</w:t>
      </w:r>
      <w:r w:rsidRPr="007F280D">
        <w:rPr>
          <w:rFonts w:eastAsia="Arial Unicode MS"/>
        </w:rPr>
        <w:t xml:space="preserve"> also played a key advocacy role in the </w:t>
      </w:r>
      <w:r>
        <w:rPr>
          <w:rFonts w:eastAsia="Arial Unicode MS"/>
        </w:rPr>
        <w:t>range of</w:t>
      </w:r>
      <w:r w:rsidRPr="007F280D">
        <w:rPr>
          <w:rFonts w:eastAsia="Arial Unicode MS"/>
        </w:rPr>
        <w:t xml:space="preserve"> events and forums they attended or participate</w:t>
      </w:r>
      <w:r>
        <w:rPr>
          <w:rFonts w:eastAsia="Arial Unicode MS"/>
        </w:rPr>
        <w:t>d</w:t>
      </w:r>
      <w:r w:rsidRPr="007F280D">
        <w:rPr>
          <w:rFonts w:eastAsia="Arial Unicode MS"/>
        </w:rPr>
        <w:t xml:space="preserve"> in.</w:t>
      </w:r>
      <w:r>
        <w:rPr>
          <w:rFonts w:eastAsia="Arial Unicode MS"/>
        </w:rPr>
        <w:t xml:space="preserve"> </w:t>
      </w:r>
      <w:r w:rsidRPr="007F280D">
        <w:rPr>
          <w:rFonts w:eastAsia="Arial Unicode MS"/>
        </w:rPr>
        <w:t xml:space="preserve">One suggestion for improvement </w:t>
      </w:r>
      <w:r>
        <w:rPr>
          <w:rFonts w:eastAsia="Arial Unicode MS"/>
        </w:rPr>
        <w:t>was for the programme to build</w:t>
      </w:r>
      <w:r w:rsidRPr="007F280D">
        <w:rPr>
          <w:rFonts w:eastAsia="Arial Unicode MS"/>
        </w:rPr>
        <w:t xml:space="preserve"> resiliency in the community through community-based activities and initiatives that brought people together to work on </w:t>
      </w:r>
      <w:r>
        <w:rPr>
          <w:rFonts w:eastAsia="Arial Unicode MS"/>
        </w:rPr>
        <w:t>them</w:t>
      </w:r>
      <w:r w:rsidRPr="007F280D">
        <w:rPr>
          <w:rFonts w:eastAsia="Arial Unicode MS"/>
        </w:rPr>
        <w:t xml:space="preserve">. Two stakeholders </w:t>
      </w:r>
      <w:r>
        <w:rPr>
          <w:rFonts w:eastAsia="Arial Unicode MS"/>
        </w:rPr>
        <w:t>suggested that the KPTO programme might</w:t>
      </w:r>
      <w:r w:rsidRPr="007F280D">
        <w:rPr>
          <w:rFonts w:eastAsia="Arial Unicode MS"/>
        </w:rPr>
        <w:t xml:space="preserve"> align</w:t>
      </w:r>
      <w:r>
        <w:rPr>
          <w:rFonts w:eastAsia="Arial Unicode MS"/>
        </w:rPr>
        <w:t xml:space="preserve"> with</w:t>
      </w:r>
      <w:r w:rsidRPr="007F280D">
        <w:rPr>
          <w:rFonts w:eastAsia="Arial Unicode MS"/>
        </w:rPr>
        <w:t xml:space="preserve"> Whānau Ora and Waka Hourua </w:t>
      </w:r>
      <w:r>
        <w:rPr>
          <w:rFonts w:eastAsia="Arial Unicode MS"/>
        </w:rPr>
        <w:t>so that</w:t>
      </w:r>
      <w:r w:rsidRPr="007F280D">
        <w:rPr>
          <w:rFonts w:eastAsia="Arial Unicode MS"/>
        </w:rPr>
        <w:t xml:space="preserve"> local and national strategies being implemented in Māori communities</w:t>
      </w:r>
      <w:r>
        <w:rPr>
          <w:rFonts w:eastAsia="Arial Unicode MS"/>
        </w:rPr>
        <w:t xml:space="preserve"> could work together</w:t>
      </w:r>
      <w:r w:rsidRPr="007F280D">
        <w:rPr>
          <w:rFonts w:eastAsia="Arial Unicode MS"/>
        </w:rPr>
        <w:t xml:space="preserve">. Another suggestion was for more national exposure of KPTO so that all </w:t>
      </w:r>
      <w:r>
        <w:rPr>
          <w:rFonts w:eastAsia="Arial Unicode MS"/>
        </w:rPr>
        <w:t>regions</w:t>
      </w:r>
      <w:r w:rsidRPr="007F280D">
        <w:rPr>
          <w:rFonts w:eastAsia="Arial Unicode MS"/>
        </w:rPr>
        <w:t xml:space="preserve"> of the country knew the programme was available in their </w:t>
      </w:r>
      <w:r>
        <w:rPr>
          <w:rFonts w:eastAsia="Arial Unicode MS"/>
        </w:rPr>
        <w:t>own</w:t>
      </w:r>
      <w:r w:rsidRPr="007F280D">
        <w:rPr>
          <w:rFonts w:eastAsia="Arial Unicode MS"/>
        </w:rPr>
        <w:t xml:space="preserve"> region.</w:t>
      </w:r>
    </w:p>
    <w:p w:rsidR="00251FE0" w:rsidRPr="007F280D" w:rsidRDefault="00251FE0" w:rsidP="00251FE0">
      <w:pPr>
        <w:rPr>
          <w:lang w:eastAsia="x-none"/>
        </w:rPr>
      </w:pPr>
    </w:p>
    <w:p w:rsidR="00251FE0" w:rsidRPr="00A3255C" w:rsidRDefault="00251FE0" w:rsidP="00251FE0">
      <w:pPr>
        <w:pStyle w:val="KahuiHeading3"/>
      </w:pPr>
      <w:bookmarkStart w:id="110" w:name="_Toc410744605"/>
      <w:r w:rsidRPr="00A3255C">
        <w:t>3.4.5</w:t>
      </w:r>
      <w:r w:rsidRPr="00A3255C">
        <w:tab/>
        <w:t>Impact evaluation conclusions</w:t>
      </w:r>
      <w:bookmarkEnd w:id="110"/>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Community </w:t>
      </w:r>
      <w:r>
        <w:rPr>
          <w:rStyle w:val="IntenseEmphasis"/>
          <w:rFonts w:eastAsia="Arial Unicode MS"/>
          <w:b w:val="0"/>
          <w:i w:val="0"/>
          <w:sz w:val="20"/>
          <w:szCs w:val="20"/>
          <w:lang w:val="en-NZ"/>
        </w:rPr>
        <w:t>i</w:t>
      </w:r>
      <w:r w:rsidRPr="007F280D">
        <w:rPr>
          <w:rStyle w:val="IntenseEmphasis"/>
          <w:rFonts w:eastAsia="Arial Unicode MS"/>
          <w:b w:val="0"/>
          <w:i w:val="0"/>
          <w:sz w:val="20"/>
          <w:szCs w:val="20"/>
          <w:lang w:val="en-NZ"/>
        </w:rPr>
        <w:t>mpact and alignment with objectives</w:t>
      </w:r>
    </w:p>
    <w:p w:rsidR="00251FE0" w:rsidRDefault="00251FE0" w:rsidP="00251FE0">
      <w:pPr>
        <w:rPr>
          <w:rFonts w:eastAsia="Arial Unicode MS"/>
        </w:rPr>
      </w:pPr>
      <w:r>
        <w:rPr>
          <w:rFonts w:eastAsia="Arial Unicode MS"/>
        </w:rPr>
        <w:t>Overall the KPTO programme had a significant impact due largely to the longevity of staff members and the strong multi-agency and community relationships.  The promotion of the service, while good, would benefit more if information provided was more than at a strategic level.  Some stakeholders commented that more emphasis could be placed on building community resilience.</w:t>
      </w:r>
    </w:p>
    <w:p w:rsidR="00251FE0" w:rsidRDefault="00251FE0" w:rsidP="00251FE0">
      <w:pPr>
        <w:rPr>
          <w:rFonts w:eastAsia="Arial Unicode MS"/>
        </w:rPr>
      </w:pPr>
    </w:p>
    <w:p w:rsidR="00251FE0" w:rsidRDefault="00251FE0" w:rsidP="00251FE0">
      <w:pPr>
        <w:rPr>
          <w:rFonts w:eastAsia="Arial Unicode MS"/>
        </w:rPr>
      </w:pPr>
      <w:r>
        <w:rPr>
          <w:rFonts w:eastAsia="Arial Unicode MS"/>
        </w:rPr>
        <w:t xml:space="preserve">Building and maintaining strong relationships in the community has been a critical element to programme delivery for TRONPT which aligns well to the objectives of the programme.  The KPTO Coordinators had a notable presence and connectedness with the community and this was seen as a particular strength.  </w:t>
      </w:r>
      <w:r w:rsidRPr="007F280D">
        <w:rPr>
          <w:rFonts w:eastAsia="Arial Unicode MS"/>
        </w:rPr>
        <w:t>The</w:t>
      </w:r>
      <w:r>
        <w:rPr>
          <w:rFonts w:eastAsia="Arial Unicode MS"/>
        </w:rPr>
        <w:t xml:space="preserve"> service had a relatively substantial</w:t>
      </w:r>
      <w:r w:rsidRPr="007F280D">
        <w:rPr>
          <w:rFonts w:eastAsia="Arial Unicode MS"/>
        </w:rPr>
        <w:t xml:space="preserve"> impact due largely to the strong </w:t>
      </w:r>
      <w:r>
        <w:rPr>
          <w:rFonts w:eastAsia="Arial Unicode MS"/>
        </w:rPr>
        <w:t>m</w:t>
      </w:r>
      <w:r w:rsidRPr="007F280D">
        <w:rPr>
          <w:rFonts w:eastAsia="Arial Unicode MS"/>
        </w:rPr>
        <w:t>arae-based relationships but there was room for improvement in profil</w:t>
      </w:r>
      <w:r>
        <w:rPr>
          <w:rFonts w:eastAsia="Arial Unicode MS"/>
        </w:rPr>
        <w:t>ing the programme among agencies</w:t>
      </w:r>
      <w:r w:rsidRPr="007F280D">
        <w:rPr>
          <w:rFonts w:eastAsia="Arial Unicode MS"/>
        </w:rPr>
        <w:t xml:space="preserve"> and ensuring everyone </w:t>
      </w:r>
      <w:r>
        <w:rPr>
          <w:rFonts w:eastAsia="Arial Unicode MS"/>
        </w:rPr>
        <w:t>understood</w:t>
      </w:r>
      <w:r w:rsidRPr="007F280D">
        <w:rPr>
          <w:rFonts w:eastAsia="Arial Unicode MS"/>
        </w:rPr>
        <w:t xml:space="preserve"> the role of the KPTO programme.</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Value to the region and the </w:t>
      </w:r>
      <w:r>
        <w:rPr>
          <w:rStyle w:val="IntenseEmphasis"/>
          <w:rFonts w:eastAsia="Arial Unicode MS"/>
          <w:b w:val="0"/>
          <w:i w:val="0"/>
          <w:sz w:val="20"/>
          <w:szCs w:val="20"/>
          <w:lang w:val="en-NZ"/>
        </w:rPr>
        <w:t>p</w:t>
      </w:r>
      <w:r w:rsidRPr="007F280D">
        <w:rPr>
          <w:rStyle w:val="IntenseEmphasis"/>
          <w:rFonts w:eastAsia="Arial Unicode MS"/>
          <w:b w:val="0"/>
          <w:i w:val="0"/>
          <w:sz w:val="20"/>
          <w:szCs w:val="20"/>
          <w:lang w:val="en-NZ"/>
        </w:rPr>
        <w:t>rogramme</w:t>
      </w:r>
    </w:p>
    <w:p w:rsidR="00251FE0" w:rsidRDefault="00251FE0" w:rsidP="00251FE0">
      <w:pPr>
        <w:rPr>
          <w:rFonts w:eastAsia="Arial Unicode MS"/>
        </w:rPr>
      </w:pPr>
      <w:r>
        <w:rPr>
          <w:rFonts w:eastAsia="Arial Unicode MS"/>
        </w:rPr>
        <w:t>KPTO Coordinators were positioned as significant strategic leaders across the suicide prevention landscape and therefore adding value to the communities in the region.  While holding</w:t>
      </w:r>
      <w:r w:rsidRPr="007F280D">
        <w:rPr>
          <w:rFonts w:eastAsia="Arial Unicode MS"/>
        </w:rPr>
        <w:t xml:space="preserve"> strong representation on a number of advisory forums, iwi forums and regional a</w:t>
      </w:r>
      <w:r>
        <w:rPr>
          <w:rFonts w:eastAsia="Arial Unicode MS"/>
        </w:rPr>
        <w:t xml:space="preserve">nd national steering committees, KPTO Coordinators were also key drivers of raising the profile and creating opportunities for the future development of the KPTO programme.  </w:t>
      </w:r>
    </w:p>
    <w:p w:rsidR="00251FE0" w:rsidRDefault="00251FE0" w:rsidP="00251FE0">
      <w:pPr>
        <w:rPr>
          <w:rFonts w:eastAsia="Arial Unicode MS"/>
        </w:rPr>
      </w:pPr>
    </w:p>
    <w:p w:rsidR="00251FE0" w:rsidRDefault="00251FE0" w:rsidP="00251FE0">
      <w:pPr>
        <w:rPr>
          <w:rFonts w:eastAsia="Arial Unicode MS"/>
        </w:rPr>
      </w:pPr>
      <w:r>
        <w:rPr>
          <w:rFonts w:eastAsia="Arial Unicode MS"/>
        </w:rPr>
        <w:t xml:space="preserve">The </w:t>
      </w:r>
      <w:r w:rsidRPr="007F280D">
        <w:rPr>
          <w:rFonts w:eastAsia="Arial Unicode MS"/>
        </w:rPr>
        <w:t xml:space="preserve">KPTO </w:t>
      </w:r>
      <w:r>
        <w:rPr>
          <w:rFonts w:eastAsia="Arial Unicode MS"/>
        </w:rPr>
        <w:t xml:space="preserve">Coordinators </w:t>
      </w:r>
      <w:r w:rsidRPr="007F280D">
        <w:rPr>
          <w:rFonts w:eastAsia="Arial Unicode MS"/>
        </w:rPr>
        <w:t xml:space="preserve">regularly provided resource information and the </w:t>
      </w:r>
      <w:r>
        <w:rPr>
          <w:rFonts w:eastAsia="Arial Unicode MS"/>
        </w:rPr>
        <w:t>m</w:t>
      </w:r>
      <w:r w:rsidRPr="007F280D">
        <w:rPr>
          <w:rFonts w:eastAsia="Arial Unicode MS"/>
        </w:rPr>
        <w:t>arae toolkits for wānanga</w:t>
      </w:r>
      <w:r>
        <w:rPr>
          <w:rFonts w:eastAsia="Arial Unicode MS"/>
        </w:rPr>
        <w:t xml:space="preserve"> which,</w:t>
      </w:r>
      <w:r w:rsidRPr="007F280D">
        <w:rPr>
          <w:rFonts w:eastAsia="Arial Unicode MS"/>
        </w:rPr>
        <w:t xml:space="preserve"> according to two stakeholders</w:t>
      </w:r>
      <w:r>
        <w:rPr>
          <w:rFonts w:eastAsia="Arial Unicode MS"/>
        </w:rPr>
        <w:t>,</w:t>
      </w:r>
      <w:r w:rsidRPr="007F280D">
        <w:rPr>
          <w:rFonts w:eastAsia="Arial Unicode MS"/>
        </w:rPr>
        <w:t xml:space="preserve"> were </w:t>
      </w:r>
      <w:r>
        <w:rPr>
          <w:rFonts w:eastAsia="Arial Unicode MS"/>
        </w:rPr>
        <w:t>highly valued</w:t>
      </w:r>
      <w:r w:rsidRPr="007F280D">
        <w:rPr>
          <w:rFonts w:eastAsia="Arial Unicode MS"/>
        </w:rPr>
        <w:t>.</w:t>
      </w:r>
      <w:r>
        <w:rPr>
          <w:rFonts w:eastAsia="Arial Unicode MS"/>
        </w:rPr>
        <w:t xml:space="preserve">  </w:t>
      </w:r>
      <w:r w:rsidRPr="007F280D">
        <w:rPr>
          <w:rFonts w:eastAsia="Arial Unicode MS"/>
        </w:rPr>
        <w:t xml:space="preserve">The document review and two stakeholders confirmed that KPTO </w:t>
      </w:r>
      <w:r>
        <w:rPr>
          <w:rFonts w:eastAsia="Arial Unicode MS"/>
        </w:rPr>
        <w:t>Coordinators</w:t>
      </w:r>
      <w:r w:rsidRPr="007F280D">
        <w:rPr>
          <w:rFonts w:eastAsia="Arial Unicode MS"/>
        </w:rPr>
        <w:t xml:space="preserve"> </w:t>
      </w:r>
      <w:r>
        <w:rPr>
          <w:rFonts w:eastAsia="Arial Unicode MS"/>
        </w:rPr>
        <w:t>undertook</w:t>
      </w:r>
      <w:r w:rsidRPr="007F280D">
        <w:rPr>
          <w:rFonts w:eastAsia="Arial Unicode MS"/>
        </w:rPr>
        <w:t xml:space="preserve"> regular training for the benefit of the </w:t>
      </w:r>
      <w:r w:rsidRPr="007F280D">
        <w:rPr>
          <w:rFonts w:eastAsia="Arial Unicode MS"/>
        </w:rPr>
        <w:lastRenderedPageBreak/>
        <w:t>programme</w:t>
      </w:r>
      <w:r>
        <w:rPr>
          <w:rFonts w:eastAsia="Arial Unicode MS"/>
        </w:rPr>
        <w:t>. Some stakeholders</w:t>
      </w:r>
      <w:r w:rsidRPr="007F280D">
        <w:rPr>
          <w:rFonts w:eastAsia="Arial Unicode MS"/>
        </w:rPr>
        <w:t xml:space="preserve"> commented that their </w:t>
      </w:r>
      <w:r>
        <w:rPr>
          <w:rFonts w:eastAsia="Arial Unicode MS"/>
        </w:rPr>
        <w:t>activities went</w:t>
      </w:r>
      <w:r w:rsidRPr="007F280D">
        <w:rPr>
          <w:rFonts w:eastAsia="Arial Unicode MS"/>
        </w:rPr>
        <w:t xml:space="preserve"> beyond their programme contract obligations and funding parameters.</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Cultural </w:t>
      </w:r>
      <w:r>
        <w:rPr>
          <w:rStyle w:val="IntenseEmphasis"/>
          <w:rFonts w:eastAsia="Arial Unicode MS"/>
          <w:b w:val="0"/>
          <w:i w:val="0"/>
          <w:sz w:val="20"/>
          <w:szCs w:val="20"/>
          <w:lang w:val="en-NZ"/>
        </w:rPr>
        <w:t>c</w:t>
      </w:r>
      <w:r w:rsidRPr="007F280D">
        <w:rPr>
          <w:rStyle w:val="IntenseEmphasis"/>
          <w:rFonts w:eastAsia="Arial Unicode MS"/>
          <w:b w:val="0"/>
          <w:i w:val="0"/>
          <w:sz w:val="20"/>
          <w:szCs w:val="20"/>
          <w:lang w:val="en-NZ"/>
        </w:rPr>
        <w:t>ompetency</w:t>
      </w:r>
    </w:p>
    <w:p w:rsidR="00251FE0" w:rsidRPr="007F280D" w:rsidRDefault="00251FE0" w:rsidP="00251FE0">
      <w:pPr>
        <w:rPr>
          <w:rFonts w:eastAsia="Arial Unicode MS"/>
        </w:rPr>
      </w:pPr>
      <w:r>
        <w:t>The evaluation provided</w:t>
      </w:r>
      <w:r w:rsidRPr="007F280D">
        <w:t xml:space="preserve"> significant evidence that KPTO </w:t>
      </w:r>
      <w:r>
        <w:t xml:space="preserve">staff were </w:t>
      </w:r>
      <w:r w:rsidRPr="007F280D">
        <w:t xml:space="preserve">culturally competent in </w:t>
      </w:r>
      <w:r>
        <w:t xml:space="preserve">their </w:t>
      </w:r>
      <w:r w:rsidRPr="007F280D">
        <w:t xml:space="preserve">service provision and that </w:t>
      </w:r>
      <w:r>
        <w:t>their</w:t>
      </w:r>
      <w:r w:rsidRPr="007F280D">
        <w:t xml:space="preserve"> </w:t>
      </w:r>
      <w:r>
        <w:t xml:space="preserve">knowledge, </w:t>
      </w:r>
      <w:r w:rsidRPr="007F280D">
        <w:t xml:space="preserve">expertise and competence </w:t>
      </w:r>
      <w:r>
        <w:t>were</w:t>
      </w:r>
      <w:r w:rsidRPr="007F280D">
        <w:t xml:space="preserve"> acknowledged and respected.</w:t>
      </w:r>
      <w:r>
        <w:t xml:space="preserve"> </w:t>
      </w:r>
      <w:r>
        <w:rPr>
          <w:rFonts w:eastAsia="Arial Unicode MS"/>
        </w:rPr>
        <w:t>As</w:t>
      </w:r>
      <w:r w:rsidRPr="007F280D">
        <w:rPr>
          <w:rFonts w:eastAsia="Arial Unicode MS"/>
        </w:rPr>
        <w:t xml:space="preserve"> a well-established and well-connected organisation in the region</w:t>
      </w:r>
      <w:r>
        <w:rPr>
          <w:rFonts w:eastAsia="Arial Unicode MS"/>
        </w:rPr>
        <w:t>,</w:t>
      </w:r>
      <w:r w:rsidRPr="007F280D">
        <w:rPr>
          <w:rFonts w:eastAsia="Arial Unicode MS"/>
        </w:rPr>
        <w:t xml:space="preserve"> th</w:t>
      </w:r>
      <w:r>
        <w:rPr>
          <w:rFonts w:eastAsia="Arial Unicode MS"/>
        </w:rPr>
        <w:t>e KPTO</w:t>
      </w:r>
      <w:r w:rsidRPr="007F280D">
        <w:rPr>
          <w:rFonts w:eastAsia="Arial Unicode MS"/>
        </w:rPr>
        <w:t xml:space="preserve"> programme </w:t>
      </w:r>
      <w:r>
        <w:rPr>
          <w:rFonts w:eastAsia="Arial Unicode MS"/>
        </w:rPr>
        <w:t xml:space="preserve">had </w:t>
      </w:r>
      <w:r w:rsidRPr="007F280D">
        <w:rPr>
          <w:rFonts w:eastAsia="Arial Unicode MS"/>
        </w:rPr>
        <w:t>significant strength and ability to reach into the Māori community. However</w:t>
      </w:r>
      <w:r>
        <w:rPr>
          <w:rFonts w:eastAsia="Arial Unicode MS"/>
        </w:rPr>
        <w:t>, it</w:t>
      </w:r>
      <w:r w:rsidRPr="007F280D">
        <w:rPr>
          <w:rFonts w:eastAsia="Arial Unicode MS"/>
        </w:rPr>
        <w:t xml:space="preserve"> was not</w:t>
      </w:r>
      <w:r>
        <w:rPr>
          <w:rFonts w:eastAsia="Arial Unicode MS"/>
        </w:rPr>
        <w:t>ed that KPTO is not</w:t>
      </w:r>
      <w:r w:rsidRPr="007F280D">
        <w:rPr>
          <w:rFonts w:eastAsia="Arial Unicode MS"/>
        </w:rPr>
        <w:t xml:space="preserve"> a front-line service based </w:t>
      </w:r>
      <w:r>
        <w:rPr>
          <w:rFonts w:eastAsia="Arial Unicode MS"/>
        </w:rPr>
        <w:t xml:space="preserve">on </w:t>
      </w:r>
      <w:r w:rsidRPr="007F280D">
        <w:rPr>
          <w:rFonts w:eastAsia="Arial Unicode MS"/>
        </w:rPr>
        <w:t>individual client</w:t>
      </w:r>
      <w:r>
        <w:rPr>
          <w:rFonts w:eastAsia="Arial Unicode MS"/>
        </w:rPr>
        <w:t xml:space="preserve">s, which </w:t>
      </w:r>
      <w:r w:rsidRPr="007F280D">
        <w:rPr>
          <w:rFonts w:eastAsia="Arial Unicode MS"/>
        </w:rPr>
        <w:t>often cause</w:t>
      </w:r>
      <w:r>
        <w:rPr>
          <w:rFonts w:eastAsia="Arial Unicode MS"/>
        </w:rPr>
        <w:t>d</w:t>
      </w:r>
      <w:r w:rsidRPr="007F280D">
        <w:rPr>
          <w:rFonts w:eastAsia="Arial Unicode MS"/>
        </w:rPr>
        <w:t xml:space="preserve"> confusion</w:t>
      </w:r>
      <w:r>
        <w:rPr>
          <w:rFonts w:eastAsia="Arial Unicode MS"/>
        </w:rPr>
        <w:t xml:space="preserve"> among external stakeholders</w:t>
      </w:r>
      <w:r w:rsidRPr="007F280D">
        <w:rPr>
          <w:rFonts w:eastAsia="Arial Unicode MS"/>
        </w:rPr>
        <w:t xml:space="preserve"> about what </w:t>
      </w:r>
      <w:r>
        <w:rPr>
          <w:rFonts w:eastAsia="Arial Unicode MS"/>
        </w:rPr>
        <w:t>it</w:t>
      </w:r>
      <w:r w:rsidRPr="007F280D">
        <w:rPr>
          <w:rFonts w:eastAsia="Arial Unicode MS"/>
        </w:rPr>
        <w:t xml:space="preserve"> was expected to achieve.</w:t>
      </w: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Strengths and opportunities for improvement</w:t>
      </w:r>
    </w:p>
    <w:p w:rsidR="00251FE0" w:rsidRPr="007F280D" w:rsidRDefault="00251FE0" w:rsidP="00251FE0">
      <w:pPr>
        <w:rPr>
          <w:rFonts w:eastAsia="Arial Unicode MS"/>
        </w:rPr>
      </w:pPr>
      <w:r>
        <w:rPr>
          <w:rFonts w:eastAsia="Arial Unicode MS"/>
        </w:rPr>
        <w:t xml:space="preserve">Over the evaluation period, KPTO Coordinators used innovative ways to promote mental health and wellbeing for and among Māori.  </w:t>
      </w:r>
      <w:r w:rsidRPr="007F280D">
        <w:rPr>
          <w:rFonts w:eastAsia="Arial Unicode MS"/>
        </w:rPr>
        <w:t>The document review</w:t>
      </w:r>
      <w:r>
        <w:rPr>
          <w:rFonts w:eastAsia="Arial Unicode MS"/>
        </w:rPr>
        <w:t xml:space="preserve"> and stakeholders</w:t>
      </w:r>
      <w:r w:rsidRPr="007F280D">
        <w:rPr>
          <w:rFonts w:eastAsia="Arial Unicode MS"/>
        </w:rPr>
        <w:t xml:space="preserve"> </w:t>
      </w:r>
      <w:r>
        <w:rPr>
          <w:rFonts w:eastAsia="Arial Unicode MS"/>
        </w:rPr>
        <w:t>con</w:t>
      </w:r>
      <w:r w:rsidRPr="007F280D">
        <w:rPr>
          <w:rFonts w:eastAsia="Arial Unicode MS"/>
        </w:rPr>
        <w:t>firmed that the KPTO programme maintained strong relationships within the community and was well connected.</w:t>
      </w:r>
      <w:r>
        <w:rPr>
          <w:rFonts w:eastAsia="Arial Unicode MS"/>
        </w:rPr>
        <w:t xml:space="preserve"> </w:t>
      </w:r>
      <w:r w:rsidRPr="007F280D">
        <w:rPr>
          <w:rFonts w:eastAsia="Arial Unicode MS"/>
        </w:rPr>
        <w:t xml:space="preserve">Some stakeholders felt that KPTO </w:t>
      </w:r>
      <w:r>
        <w:rPr>
          <w:rFonts w:eastAsia="Arial Unicode MS"/>
        </w:rPr>
        <w:t>Coordinators’</w:t>
      </w:r>
      <w:r w:rsidRPr="004C1B86">
        <w:rPr>
          <w:rFonts w:eastAsia="Arial Unicode MS"/>
        </w:rPr>
        <w:t xml:space="preserve"> </w:t>
      </w:r>
      <w:r w:rsidRPr="007F280D">
        <w:rPr>
          <w:rFonts w:eastAsia="Arial Unicode MS"/>
        </w:rPr>
        <w:t xml:space="preserve">connectedness </w:t>
      </w:r>
      <w:r>
        <w:rPr>
          <w:rFonts w:eastAsia="Arial Unicode MS"/>
        </w:rPr>
        <w:t>with</w:t>
      </w:r>
      <w:r w:rsidRPr="007F280D">
        <w:rPr>
          <w:rFonts w:eastAsia="Arial Unicode MS"/>
        </w:rPr>
        <w:t xml:space="preserve"> the community was a </w:t>
      </w:r>
      <w:r>
        <w:rPr>
          <w:rFonts w:eastAsia="Arial Unicode MS"/>
        </w:rPr>
        <w:t>particular</w:t>
      </w:r>
      <w:r w:rsidRPr="007F280D">
        <w:rPr>
          <w:rFonts w:eastAsia="Arial Unicode MS"/>
        </w:rPr>
        <w:t xml:space="preserve"> strength. </w:t>
      </w:r>
      <w:r>
        <w:rPr>
          <w:rFonts w:eastAsia="Arial Unicode MS"/>
        </w:rPr>
        <w:t xml:space="preserve"> However b</w:t>
      </w:r>
      <w:r w:rsidRPr="007F280D">
        <w:rPr>
          <w:rFonts w:eastAsia="Arial Unicode MS"/>
        </w:rPr>
        <w:t xml:space="preserve">uilding </w:t>
      </w:r>
      <w:r>
        <w:rPr>
          <w:rFonts w:eastAsia="Arial Unicode MS"/>
        </w:rPr>
        <w:t xml:space="preserve">the </w:t>
      </w:r>
      <w:r w:rsidRPr="007F280D">
        <w:rPr>
          <w:rFonts w:eastAsia="Arial Unicode MS"/>
        </w:rPr>
        <w:t xml:space="preserve">resiliency </w:t>
      </w:r>
      <w:r>
        <w:rPr>
          <w:rFonts w:eastAsia="Arial Unicode MS"/>
        </w:rPr>
        <w:t>of</w:t>
      </w:r>
      <w:r w:rsidRPr="007F280D">
        <w:rPr>
          <w:rFonts w:eastAsia="Arial Unicode MS"/>
        </w:rPr>
        <w:t xml:space="preserve"> the community </w:t>
      </w:r>
      <w:r>
        <w:rPr>
          <w:rFonts w:eastAsia="Arial Unicode MS"/>
        </w:rPr>
        <w:t>could</w:t>
      </w:r>
      <w:r w:rsidRPr="007F280D">
        <w:rPr>
          <w:rFonts w:eastAsia="Arial Unicode MS"/>
        </w:rPr>
        <w:t xml:space="preserve"> be a key </w:t>
      </w:r>
      <w:r>
        <w:rPr>
          <w:rFonts w:eastAsia="Arial Unicode MS"/>
        </w:rPr>
        <w:t>focus</w:t>
      </w:r>
      <w:r w:rsidRPr="007F280D">
        <w:rPr>
          <w:rFonts w:eastAsia="Arial Unicode MS"/>
        </w:rPr>
        <w:t xml:space="preserve"> for</w:t>
      </w:r>
      <w:r>
        <w:rPr>
          <w:rFonts w:eastAsia="Arial Unicode MS"/>
        </w:rPr>
        <w:t xml:space="preserve"> the programme in the future</w:t>
      </w:r>
      <w:r w:rsidRPr="007F280D">
        <w:rPr>
          <w:rFonts w:eastAsia="Arial Unicode MS"/>
        </w:rPr>
        <w:t>.</w:t>
      </w:r>
    </w:p>
    <w:p w:rsidR="00251FE0" w:rsidRDefault="00251FE0" w:rsidP="00251FE0">
      <w:pPr>
        <w:rPr>
          <w:rFonts w:eastAsia="Arial Unicode MS"/>
        </w:rPr>
      </w:pPr>
    </w:p>
    <w:p w:rsidR="00251FE0" w:rsidRPr="007F280D" w:rsidRDefault="00251FE0" w:rsidP="00251FE0">
      <w:pPr>
        <w:rPr>
          <w:rFonts w:eastAsia="Arial Unicode MS"/>
        </w:rPr>
      </w:pPr>
      <w:r>
        <w:rPr>
          <w:rFonts w:eastAsia="Arial Unicode MS"/>
        </w:rPr>
        <w:t xml:space="preserve">KPTO have regularly provided had input into key KPTO strategic discussions, documents and resources.  In addition to this, KPTO Coordinators also provided training to the community, all of which goes beyond their role.  Through conducting training workshops, </w:t>
      </w:r>
      <w:r w:rsidRPr="007F280D">
        <w:rPr>
          <w:rFonts w:eastAsia="Arial Unicode MS"/>
        </w:rPr>
        <w:t xml:space="preserve">KPTO </w:t>
      </w:r>
      <w:r>
        <w:rPr>
          <w:rFonts w:eastAsia="Arial Unicode MS"/>
        </w:rPr>
        <w:t>Coordinators were</w:t>
      </w:r>
      <w:r w:rsidRPr="007F280D">
        <w:rPr>
          <w:rFonts w:eastAsia="Arial Unicode MS"/>
        </w:rPr>
        <w:t xml:space="preserve"> heavily involved in building community capability in suicide prevention in the region</w:t>
      </w:r>
      <w:r>
        <w:rPr>
          <w:rFonts w:eastAsia="Arial Unicode MS"/>
        </w:rPr>
        <w:t>. They</w:t>
      </w:r>
      <w:r w:rsidRPr="007F280D">
        <w:rPr>
          <w:rFonts w:eastAsia="Arial Unicode MS"/>
        </w:rPr>
        <w:t xml:space="preserve"> seemed to complete </w:t>
      </w:r>
      <w:r>
        <w:rPr>
          <w:rFonts w:eastAsia="Arial Unicode MS"/>
        </w:rPr>
        <w:t>some of these workshops beyond the requirements of</w:t>
      </w:r>
      <w:r w:rsidRPr="007F280D">
        <w:rPr>
          <w:rFonts w:eastAsia="Arial Unicode MS"/>
        </w:rPr>
        <w:t xml:space="preserve"> their role.</w:t>
      </w:r>
      <w:r>
        <w:rPr>
          <w:rFonts w:eastAsia="Arial Unicode MS"/>
        </w:rPr>
        <w:t xml:space="preserve">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KPTO staff of TRONPT ha</w:t>
      </w:r>
      <w:r>
        <w:rPr>
          <w:rFonts w:eastAsia="Arial Unicode MS"/>
        </w:rPr>
        <w:t>d</w:t>
      </w:r>
      <w:r w:rsidRPr="007F280D">
        <w:rPr>
          <w:rFonts w:eastAsia="Arial Unicode MS"/>
        </w:rPr>
        <w:t xml:space="preserve"> been involved</w:t>
      </w:r>
      <w:r>
        <w:rPr>
          <w:rFonts w:eastAsia="Arial Unicode MS"/>
        </w:rPr>
        <w:t xml:space="preserve"> in</w:t>
      </w:r>
      <w:r w:rsidRPr="007F280D">
        <w:rPr>
          <w:rFonts w:eastAsia="Arial Unicode MS"/>
        </w:rPr>
        <w:t xml:space="preserve"> or supported the development of key KPTO strategic and orientation documents</w:t>
      </w:r>
      <w:r>
        <w:rPr>
          <w:rFonts w:eastAsia="Arial Unicode MS"/>
        </w:rPr>
        <w:t>. They</w:t>
      </w:r>
      <w:r w:rsidRPr="007F280D">
        <w:rPr>
          <w:rFonts w:eastAsia="Arial Unicode MS"/>
        </w:rPr>
        <w:t xml:space="preserve"> therefore shared their whakaaro on what an effective KPTO programme structure could look like</w:t>
      </w:r>
      <w:r>
        <w:rPr>
          <w:rFonts w:eastAsia="Arial Unicode MS"/>
        </w:rPr>
        <w:t>. In particular, they considered that it would involve</w:t>
      </w:r>
      <w:r w:rsidRPr="007F280D">
        <w:rPr>
          <w:rFonts w:eastAsia="Arial Unicode MS"/>
        </w:rPr>
        <w:t>:</w:t>
      </w:r>
    </w:p>
    <w:p w:rsidR="00251FE0" w:rsidRPr="007F280D" w:rsidRDefault="00251FE0" w:rsidP="00251FE0">
      <w:pPr>
        <w:pStyle w:val="ListBullet"/>
        <w:rPr>
          <w:rFonts w:eastAsia="Arial Unicode MS"/>
        </w:rPr>
      </w:pPr>
      <w:r>
        <w:rPr>
          <w:rFonts w:eastAsia="Arial Unicode MS"/>
        </w:rPr>
        <w:t>i</w:t>
      </w:r>
      <w:r w:rsidRPr="007F280D">
        <w:rPr>
          <w:rFonts w:eastAsia="Arial Unicode MS"/>
        </w:rPr>
        <w:t>dentifying, establishing and mainta</w:t>
      </w:r>
      <w:r>
        <w:rPr>
          <w:rFonts w:eastAsia="Arial Unicode MS"/>
        </w:rPr>
        <w:t>in</w:t>
      </w:r>
      <w:r w:rsidRPr="007F280D">
        <w:rPr>
          <w:rFonts w:eastAsia="Arial Unicode MS"/>
        </w:rPr>
        <w:t>ing effective relationships that encourage collaborative projects to raise awareness of suicide prevention</w:t>
      </w:r>
    </w:p>
    <w:p w:rsidR="00251FE0" w:rsidRPr="007F280D" w:rsidRDefault="00251FE0" w:rsidP="00251FE0">
      <w:pPr>
        <w:pStyle w:val="ListBullet"/>
        <w:rPr>
          <w:rFonts w:eastAsia="Arial Unicode MS"/>
        </w:rPr>
      </w:pPr>
      <w:r>
        <w:rPr>
          <w:rFonts w:eastAsia="Arial Unicode MS"/>
        </w:rPr>
        <w:t>maintaining r</w:t>
      </w:r>
      <w:r w:rsidRPr="007F280D">
        <w:rPr>
          <w:rFonts w:eastAsia="Arial Unicode MS"/>
        </w:rPr>
        <w:t>epresentation on key advisory forums to ensure the KPTO agenda was well exposed both regionally and nationally</w:t>
      </w:r>
    </w:p>
    <w:p w:rsidR="00251FE0" w:rsidRPr="007F280D" w:rsidRDefault="00251FE0" w:rsidP="00251FE0">
      <w:pPr>
        <w:pStyle w:val="ListBullet"/>
        <w:rPr>
          <w:rFonts w:eastAsia="Arial Unicode MS"/>
        </w:rPr>
      </w:pPr>
      <w:r>
        <w:rPr>
          <w:rFonts w:eastAsia="Arial Unicode MS"/>
        </w:rPr>
        <w:t>m</w:t>
      </w:r>
      <w:r w:rsidRPr="007F280D">
        <w:rPr>
          <w:rFonts w:eastAsia="Arial Unicode MS"/>
        </w:rPr>
        <w:t xml:space="preserve">aintaining the KPTO programme profile through increased exposure while </w:t>
      </w:r>
      <w:r>
        <w:rPr>
          <w:rFonts w:eastAsia="Arial Unicode MS"/>
        </w:rPr>
        <w:t>also</w:t>
      </w:r>
      <w:r w:rsidRPr="007F280D">
        <w:rPr>
          <w:rFonts w:eastAsia="Arial Unicode MS"/>
        </w:rPr>
        <w:t xml:space="preserve"> emphasis</w:t>
      </w:r>
      <w:r>
        <w:rPr>
          <w:rFonts w:eastAsia="Arial Unicode MS"/>
        </w:rPr>
        <w:t>ing</w:t>
      </w:r>
      <w:r w:rsidRPr="007F280D">
        <w:rPr>
          <w:rFonts w:eastAsia="Arial Unicode MS"/>
        </w:rPr>
        <w:t xml:space="preserve"> what</w:t>
      </w:r>
      <w:r>
        <w:rPr>
          <w:rFonts w:eastAsia="Arial Unicode MS"/>
        </w:rPr>
        <w:t xml:space="preserve"> the</w:t>
      </w:r>
      <w:r w:rsidRPr="007F280D">
        <w:rPr>
          <w:rFonts w:eastAsia="Arial Unicode MS"/>
        </w:rPr>
        <w:t xml:space="preserve"> </w:t>
      </w:r>
      <w:r>
        <w:rPr>
          <w:rFonts w:eastAsia="Arial Unicode MS"/>
        </w:rPr>
        <w:t xml:space="preserve">programme </w:t>
      </w:r>
      <w:r w:rsidRPr="007F280D">
        <w:rPr>
          <w:rFonts w:eastAsia="Arial Unicode MS"/>
        </w:rPr>
        <w:t>was actually contracted to provide</w:t>
      </w:r>
      <w:r>
        <w:rPr>
          <w:rFonts w:eastAsia="Arial Unicode MS"/>
        </w:rPr>
        <w:t>, such as by involving</w:t>
      </w:r>
      <w:r w:rsidRPr="007F280D">
        <w:rPr>
          <w:rFonts w:eastAsia="Arial Unicode MS"/>
        </w:rPr>
        <w:t xml:space="preserve"> the Ministry of Health in promoting </w:t>
      </w:r>
      <w:r>
        <w:rPr>
          <w:rFonts w:eastAsia="Arial Unicode MS"/>
        </w:rPr>
        <w:t>its</w:t>
      </w:r>
      <w:r w:rsidRPr="007F280D">
        <w:rPr>
          <w:rFonts w:eastAsia="Arial Unicode MS"/>
        </w:rPr>
        <w:t xml:space="preserve"> aims</w:t>
      </w:r>
      <w:r>
        <w:rPr>
          <w:rFonts w:eastAsia="Arial Unicode MS"/>
        </w:rPr>
        <w:t>,</w:t>
      </w:r>
      <w:r w:rsidRPr="007F280D">
        <w:rPr>
          <w:rFonts w:eastAsia="Arial Unicode MS"/>
        </w:rPr>
        <w:t xml:space="preserve"> expected activities and position within the wider suicide prevention sector</w:t>
      </w:r>
    </w:p>
    <w:p w:rsidR="00251FE0" w:rsidRPr="007F280D" w:rsidRDefault="00251FE0" w:rsidP="00251FE0">
      <w:pPr>
        <w:pStyle w:val="ListBullet"/>
        <w:rPr>
          <w:rFonts w:eastAsia="Arial Unicode MS"/>
        </w:rPr>
      </w:pPr>
      <w:r w:rsidRPr="007F280D">
        <w:rPr>
          <w:rFonts w:eastAsia="Arial Unicode MS"/>
        </w:rPr>
        <w:t>align</w:t>
      </w:r>
      <w:r>
        <w:rPr>
          <w:rFonts w:eastAsia="Arial Unicode MS"/>
        </w:rPr>
        <w:t>ing</w:t>
      </w:r>
      <w:r w:rsidRPr="007F280D">
        <w:rPr>
          <w:rFonts w:eastAsia="Arial Unicode MS"/>
        </w:rPr>
        <w:t xml:space="preserve"> to Whānau</w:t>
      </w:r>
      <w:r>
        <w:rPr>
          <w:rFonts w:eastAsia="Arial Unicode MS"/>
        </w:rPr>
        <w:t xml:space="preserve"> Ora</w:t>
      </w:r>
      <w:r w:rsidRPr="007F280D">
        <w:rPr>
          <w:rFonts w:eastAsia="Arial Unicode MS"/>
        </w:rPr>
        <w:t xml:space="preserve"> philosophies and values where whānau were engaged and empowered with a focus</w:t>
      </w:r>
      <w:r>
        <w:rPr>
          <w:rFonts w:eastAsia="Arial Unicode MS"/>
        </w:rPr>
        <w:t xml:space="preserve"> </w:t>
      </w:r>
      <w:r w:rsidRPr="007F280D">
        <w:rPr>
          <w:rFonts w:eastAsia="Arial Unicode MS"/>
        </w:rPr>
        <w:t>on building resiliency</w:t>
      </w:r>
    </w:p>
    <w:p w:rsidR="00251FE0" w:rsidRPr="007F280D" w:rsidRDefault="00251FE0" w:rsidP="00251FE0">
      <w:pPr>
        <w:pStyle w:val="ListBullet"/>
        <w:rPr>
          <w:rFonts w:eastAsia="Arial Unicode MS"/>
        </w:rPr>
      </w:pPr>
      <w:r>
        <w:rPr>
          <w:rFonts w:eastAsia="Arial Unicode MS"/>
        </w:rPr>
        <w:t>taking a</w:t>
      </w:r>
      <w:r w:rsidRPr="007F280D">
        <w:rPr>
          <w:rFonts w:eastAsia="Arial Unicode MS"/>
        </w:rPr>
        <w:t xml:space="preserve"> coordinated </w:t>
      </w:r>
      <w:r>
        <w:rPr>
          <w:rFonts w:eastAsia="Arial Unicode MS"/>
        </w:rPr>
        <w:t>n</w:t>
      </w:r>
      <w:r w:rsidRPr="007F280D">
        <w:rPr>
          <w:rFonts w:eastAsia="Arial Unicode MS"/>
        </w:rPr>
        <w:t xml:space="preserve">ational approach to building the capability of KPTO </w:t>
      </w:r>
      <w:r>
        <w:rPr>
          <w:rFonts w:eastAsia="Arial Unicode MS"/>
        </w:rPr>
        <w:t>Coordinators</w:t>
      </w:r>
      <w:r w:rsidRPr="007F280D">
        <w:rPr>
          <w:rFonts w:eastAsia="Arial Unicode MS"/>
        </w:rPr>
        <w:t xml:space="preserve"> and raising the profile of </w:t>
      </w:r>
      <w:r>
        <w:rPr>
          <w:rFonts w:eastAsia="Arial Unicode MS"/>
        </w:rPr>
        <w:t xml:space="preserve">the </w:t>
      </w:r>
      <w:r w:rsidRPr="007F280D">
        <w:rPr>
          <w:rFonts w:eastAsia="Arial Unicode MS"/>
        </w:rPr>
        <w:t xml:space="preserve">KPTO </w:t>
      </w:r>
      <w:r>
        <w:rPr>
          <w:rFonts w:eastAsia="Arial Unicode MS"/>
        </w:rPr>
        <w:t>programme</w:t>
      </w:r>
    </w:p>
    <w:p w:rsidR="00251FE0" w:rsidRDefault="00251FE0" w:rsidP="00251FE0">
      <w:pPr>
        <w:pStyle w:val="ListBullet"/>
        <w:rPr>
          <w:rFonts w:eastAsia="Arial Unicode MS"/>
        </w:rPr>
      </w:pPr>
      <w:proofErr w:type="gramStart"/>
      <w:r>
        <w:rPr>
          <w:rFonts w:eastAsia="Arial Unicode MS"/>
        </w:rPr>
        <w:t>involving</w:t>
      </w:r>
      <w:proofErr w:type="gramEnd"/>
      <w:r w:rsidRPr="007F280D">
        <w:rPr>
          <w:rFonts w:eastAsia="Arial Unicode MS"/>
        </w:rPr>
        <w:t xml:space="preserve"> and emphasis</w:t>
      </w:r>
      <w:r>
        <w:rPr>
          <w:rFonts w:eastAsia="Arial Unicode MS"/>
        </w:rPr>
        <w:t>ing the importance of</w:t>
      </w:r>
      <w:r w:rsidRPr="007F280D">
        <w:rPr>
          <w:rFonts w:eastAsia="Arial Unicode MS"/>
        </w:rPr>
        <w:t xml:space="preserve"> iwi, hapū, </w:t>
      </w:r>
      <w:r>
        <w:rPr>
          <w:rFonts w:eastAsia="Arial Unicode MS"/>
        </w:rPr>
        <w:t>m</w:t>
      </w:r>
      <w:r w:rsidRPr="007F280D">
        <w:rPr>
          <w:rFonts w:eastAsia="Arial Unicode MS"/>
        </w:rPr>
        <w:t>arae and Māori whānau in a culturally distinctive context.</w:t>
      </w:r>
    </w:p>
    <w:p w:rsidR="00251FE0" w:rsidRPr="007F280D" w:rsidRDefault="00251FE0" w:rsidP="00251FE0">
      <w:pPr>
        <w:rPr>
          <w:rFonts w:eastAsia="Arial Unicode MS"/>
        </w:rPr>
      </w:pPr>
    </w:p>
    <w:p w:rsidR="00251FE0" w:rsidRPr="007F280D" w:rsidRDefault="00251FE0" w:rsidP="00251FE0">
      <w:pPr>
        <w:pStyle w:val="Heading2"/>
        <w:tabs>
          <w:tab w:val="left" w:pos="709"/>
        </w:tabs>
        <w:spacing w:after="240"/>
        <w:rPr>
          <w:color w:val="E36C0A"/>
          <w:sz w:val="22"/>
          <w:szCs w:val="22"/>
          <w:lang w:val="en-NZ"/>
        </w:rPr>
      </w:pPr>
      <w:bookmarkStart w:id="111" w:name="_Toc410744606"/>
      <w:r>
        <w:rPr>
          <w:color w:val="E36C0A"/>
          <w:sz w:val="22"/>
          <w:szCs w:val="22"/>
          <w:lang w:val="en-NZ"/>
        </w:rPr>
        <w:t>3</w:t>
      </w:r>
      <w:r w:rsidRPr="007F280D">
        <w:rPr>
          <w:color w:val="E36C0A"/>
          <w:sz w:val="22"/>
          <w:szCs w:val="22"/>
          <w:lang w:val="en-NZ"/>
        </w:rPr>
        <w:t>.5</w:t>
      </w:r>
      <w:r w:rsidRPr="007F280D">
        <w:rPr>
          <w:color w:val="E36C0A"/>
          <w:sz w:val="22"/>
          <w:szCs w:val="22"/>
          <w:lang w:val="en-NZ"/>
        </w:rPr>
        <w:tab/>
        <w:t xml:space="preserve">Ngāti Hine Health Trust: Northland </w:t>
      </w:r>
      <w:proofErr w:type="gramStart"/>
      <w:r w:rsidRPr="007F280D">
        <w:rPr>
          <w:color w:val="E36C0A"/>
          <w:sz w:val="22"/>
          <w:szCs w:val="22"/>
          <w:lang w:val="en-NZ"/>
        </w:rPr>
        <w:t>Mid</w:t>
      </w:r>
      <w:proofErr w:type="gramEnd"/>
      <w:r w:rsidRPr="007F280D">
        <w:rPr>
          <w:color w:val="E36C0A"/>
          <w:sz w:val="22"/>
          <w:szCs w:val="22"/>
          <w:lang w:val="en-NZ"/>
        </w:rPr>
        <w:t xml:space="preserve"> North</w:t>
      </w:r>
      <w:bookmarkEnd w:id="111"/>
    </w:p>
    <w:p w:rsidR="00251FE0" w:rsidRPr="00EA2827" w:rsidRDefault="00251FE0" w:rsidP="00251FE0">
      <w:pPr>
        <w:pStyle w:val="KahuiHeading3"/>
      </w:pPr>
      <w:bookmarkStart w:id="112" w:name="_Toc410744607"/>
      <w:r w:rsidRPr="00EA2827">
        <w:t>3.5.1</w:t>
      </w:r>
      <w:r w:rsidRPr="00EA2827">
        <w:tab/>
        <w:t>Overview</w:t>
      </w:r>
      <w:bookmarkEnd w:id="112"/>
    </w:p>
    <w:p w:rsidR="00251FE0" w:rsidRPr="007F280D" w:rsidRDefault="00251FE0" w:rsidP="00251FE0">
      <w:pPr>
        <w:rPr>
          <w:rFonts w:eastAsia="Arial Unicode MS"/>
        </w:rPr>
      </w:pPr>
      <w:r w:rsidRPr="007F280D">
        <w:rPr>
          <w:rFonts w:eastAsia="Arial Unicode MS"/>
        </w:rPr>
        <w:t>KTCL undertook the site visit</w:t>
      </w:r>
      <w:r>
        <w:rPr>
          <w:rFonts w:eastAsia="Arial Unicode MS"/>
        </w:rPr>
        <w:t xml:space="preserve"> of the</w:t>
      </w:r>
      <w:r w:rsidRPr="007F280D">
        <w:rPr>
          <w:rFonts w:eastAsia="Arial Unicode MS"/>
        </w:rPr>
        <w:t xml:space="preserve"> Ngāti Hine Health Trust (NHHT) on 5–6 August 2014.</w:t>
      </w:r>
      <w:r>
        <w:rPr>
          <w:rFonts w:eastAsia="Arial Unicode MS"/>
        </w:rPr>
        <w:t xml:space="preserve"> </w:t>
      </w:r>
      <w:r w:rsidRPr="007F280D">
        <w:rPr>
          <w:rFonts w:eastAsia="Arial Unicode MS"/>
        </w:rPr>
        <w:t>Naomi Manu and Carla Te Hau from KTCL</w:t>
      </w:r>
      <w:r w:rsidRPr="004B2CCC">
        <w:rPr>
          <w:rFonts w:eastAsia="Arial Unicode MS"/>
        </w:rPr>
        <w:t xml:space="preserve"> </w:t>
      </w:r>
      <w:r w:rsidRPr="007F280D">
        <w:rPr>
          <w:rFonts w:eastAsia="Arial Unicode MS"/>
        </w:rPr>
        <w:t>conducted</w:t>
      </w:r>
      <w:r>
        <w:rPr>
          <w:rFonts w:eastAsia="Arial Unicode MS"/>
        </w:rPr>
        <w:t xml:space="preserve"> this</w:t>
      </w:r>
      <w:r w:rsidRPr="007F280D">
        <w:rPr>
          <w:rFonts w:eastAsia="Arial Unicode MS"/>
        </w:rPr>
        <w:t xml:space="preserve"> evaluation site visit</w:t>
      </w:r>
      <w:r>
        <w:rPr>
          <w:rFonts w:eastAsia="Arial Unicode MS"/>
        </w:rPr>
        <w:t>, which</w:t>
      </w:r>
      <w:r w:rsidRPr="007F280D">
        <w:rPr>
          <w:rFonts w:eastAsia="Arial Unicode MS"/>
        </w:rPr>
        <w:t xml:space="preserve"> comprised interviews with</w:t>
      </w:r>
      <w:r w:rsidRPr="004B2CCC">
        <w:rPr>
          <w:rFonts w:eastAsia="Arial Unicode MS"/>
        </w:rPr>
        <w:t xml:space="preserve"> </w:t>
      </w:r>
      <w:r w:rsidRPr="007F280D">
        <w:rPr>
          <w:rFonts w:eastAsia="Arial Unicode MS"/>
        </w:rPr>
        <w:t>all staff members involved with the KPTO programme</w:t>
      </w:r>
      <w:r>
        <w:rPr>
          <w:rFonts w:eastAsia="Arial Unicode MS"/>
        </w:rPr>
        <w:t>:</w:t>
      </w:r>
      <w:r w:rsidRPr="007F280D">
        <w:rPr>
          <w:rFonts w:eastAsia="Arial Unicode MS"/>
        </w:rPr>
        <w:t xml:space="preserve"> the General Manager</w:t>
      </w:r>
      <w:r>
        <w:rPr>
          <w:rFonts w:eastAsia="Arial Unicode MS"/>
        </w:rPr>
        <w:t>,</w:t>
      </w:r>
      <w:r w:rsidRPr="007F280D">
        <w:rPr>
          <w:rFonts w:eastAsia="Arial Unicode MS"/>
        </w:rPr>
        <w:t xml:space="preserve"> Line Manager</w:t>
      </w:r>
      <w:r>
        <w:rPr>
          <w:rFonts w:eastAsia="Arial Unicode MS"/>
        </w:rPr>
        <w:t>,</w:t>
      </w:r>
      <w:r w:rsidRPr="007F280D">
        <w:rPr>
          <w:rFonts w:eastAsia="Arial Unicode MS"/>
        </w:rPr>
        <w:t xml:space="preserve"> KPTO Coordinators</w:t>
      </w:r>
      <w:r>
        <w:rPr>
          <w:rFonts w:eastAsia="Arial Unicode MS"/>
        </w:rPr>
        <w:t>,</w:t>
      </w:r>
      <w:r w:rsidRPr="007F280D">
        <w:rPr>
          <w:rFonts w:eastAsia="Arial Unicode MS"/>
        </w:rPr>
        <w:t xml:space="preserve"> Quality Manager and a</w:t>
      </w:r>
      <w:r>
        <w:rPr>
          <w:rFonts w:eastAsia="Arial Unicode MS"/>
        </w:rPr>
        <w:t xml:space="preserve"> former</w:t>
      </w:r>
      <w:r w:rsidRPr="007F280D">
        <w:rPr>
          <w:rFonts w:eastAsia="Arial Unicode MS"/>
        </w:rPr>
        <w:t xml:space="preserve"> KPTO </w:t>
      </w:r>
      <w:r>
        <w:rPr>
          <w:rFonts w:eastAsia="Arial Unicode MS"/>
        </w:rPr>
        <w:t>C</w:t>
      </w:r>
      <w:r w:rsidRPr="007F280D">
        <w:rPr>
          <w:rFonts w:eastAsia="Arial Unicode MS"/>
        </w:rPr>
        <w:t>oordinator.</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The KPTO General Manager provided contact details for nine key stakeholders involved with the programme during the evaluation period</w:t>
      </w:r>
      <w:r>
        <w:rPr>
          <w:rFonts w:eastAsia="Arial Unicode MS"/>
        </w:rPr>
        <w:t>,</w:t>
      </w:r>
      <w:r w:rsidRPr="007F280D">
        <w:rPr>
          <w:rFonts w:eastAsia="Arial Unicode MS"/>
        </w:rPr>
        <w:t xml:space="preserve"> 1 July 2010 – 31 December 2013.</w:t>
      </w:r>
      <w:r>
        <w:rPr>
          <w:rFonts w:eastAsia="Arial Unicode MS"/>
        </w:rPr>
        <w:t xml:space="preserve"> </w:t>
      </w:r>
      <w:r w:rsidRPr="007F280D">
        <w:rPr>
          <w:rFonts w:eastAsia="Arial Unicode MS"/>
        </w:rPr>
        <w:t>Of the</w:t>
      </w:r>
      <w:r>
        <w:rPr>
          <w:rFonts w:eastAsia="Arial Unicode MS"/>
        </w:rPr>
        <w:t>se</w:t>
      </w:r>
      <w:r w:rsidRPr="007F280D">
        <w:rPr>
          <w:rFonts w:eastAsia="Arial Unicode MS"/>
        </w:rPr>
        <w:t xml:space="preserve"> stakeholders</w:t>
      </w:r>
      <w:r>
        <w:rPr>
          <w:rFonts w:eastAsia="Arial Unicode MS"/>
        </w:rPr>
        <w:t>,</w:t>
      </w:r>
      <w:r w:rsidRPr="007F280D">
        <w:rPr>
          <w:rFonts w:eastAsia="Arial Unicode MS"/>
        </w:rPr>
        <w:t xml:space="preserve"> </w:t>
      </w:r>
      <w:r>
        <w:rPr>
          <w:rFonts w:eastAsia="Arial Unicode MS"/>
        </w:rPr>
        <w:t>six</w:t>
      </w:r>
      <w:r w:rsidRPr="007F280D">
        <w:rPr>
          <w:rFonts w:eastAsia="Arial Unicode MS"/>
        </w:rPr>
        <w:t xml:space="preserve"> were available to participate in the evaluation</w:t>
      </w:r>
      <w:r>
        <w:rPr>
          <w:rFonts w:eastAsia="Arial Unicode MS"/>
        </w:rPr>
        <w:t>, including: Northland</w:t>
      </w:r>
      <w:r w:rsidRPr="007F280D">
        <w:rPr>
          <w:rFonts w:eastAsia="Arial Unicode MS"/>
        </w:rPr>
        <w:t xml:space="preserve"> Police </w:t>
      </w:r>
      <w:r>
        <w:rPr>
          <w:rFonts w:eastAsia="Arial Unicode MS"/>
        </w:rPr>
        <w:t>S</w:t>
      </w:r>
      <w:r w:rsidRPr="007F280D">
        <w:rPr>
          <w:rFonts w:eastAsia="Arial Unicode MS"/>
        </w:rPr>
        <w:t>uperintendent; Northland D</w:t>
      </w:r>
      <w:r>
        <w:rPr>
          <w:rFonts w:eastAsia="Arial Unicode MS"/>
        </w:rPr>
        <w:t>HB</w:t>
      </w:r>
      <w:r w:rsidRPr="007F280D">
        <w:rPr>
          <w:rFonts w:eastAsia="Arial Unicode MS"/>
        </w:rPr>
        <w:t xml:space="preserve"> Suicide Prevention Coordinator; RAID Movement </w:t>
      </w:r>
      <w:r>
        <w:rPr>
          <w:rFonts w:eastAsia="Arial Unicode MS"/>
        </w:rPr>
        <w:t>f</w:t>
      </w:r>
      <w:r w:rsidRPr="007F280D">
        <w:rPr>
          <w:rFonts w:eastAsia="Arial Unicode MS"/>
        </w:rPr>
        <w:t xml:space="preserve">ounding </w:t>
      </w:r>
      <w:r>
        <w:rPr>
          <w:rFonts w:eastAsia="Arial Unicode MS"/>
        </w:rPr>
        <w:t>m</w:t>
      </w:r>
      <w:r w:rsidRPr="007F280D">
        <w:rPr>
          <w:rFonts w:eastAsia="Arial Unicode MS"/>
        </w:rPr>
        <w:t>embers; Whangarei Youth Space Coordinator</w:t>
      </w:r>
      <w:r>
        <w:rPr>
          <w:rFonts w:eastAsia="Arial Unicode MS"/>
        </w:rPr>
        <w:t>;</w:t>
      </w:r>
      <w:r w:rsidRPr="007F280D">
        <w:rPr>
          <w:rFonts w:eastAsia="Arial Unicode MS"/>
        </w:rPr>
        <w:t xml:space="preserve"> and two whānau focus groups (</w:t>
      </w:r>
      <w:r>
        <w:rPr>
          <w:rFonts w:eastAsia="Arial Unicode MS"/>
        </w:rPr>
        <w:t>comprising eight</w:t>
      </w:r>
      <w:r w:rsidRPr="007F280D">
        <w:rPr>
          <w:rFonts w:eastAsia="Arial Unicode MS"/>
        </w:rPr>
        <w:t xml:space="preserve"> individuals). </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 xml:space="preserve">The Ministry of Health provided </w:t>
      </w:r>
      <w:r>
        <w:rPr>
          <w:rFonts w:eastAsia="Arial Unicode MS"/>
        </w:rPr>
        <w:t>d</w:t>
      </w:r>
      <w:r w:rsidRPr="007F280D">
        <w:rPr>
          <w:rFonts w:eastAsia="Arial Unicode MS"/>
        </w:rPr>
        <w:t>ocuments</w:t>
      </w:r>
      <w:r w:rsidRPr="000C3E7C">
        <w:rPr>
          <w:rFonts w:eastAsia="Arial Unicode MS"/>
        </w:rPr>
        <w:t xml:space="preserve"> </w:t>
      </w:r>
      <w:r w:rsidRPr="007F280D">
        <w:rPr>
          <w:rFonts w:eastAsia="Arial Unicode MS"/>
        </w:rPr>
        <w:t>relevant to the evaluation</w:t>
      </w:r>
      <w:r>
        <w:rPr>
          <w:rFonts w:eastAsia="Arial Unicode MS"/>
        </w:rPr>
        <w:t>,</w:t>
      </w:r>
      <w:r w:rsidRPr="007F280D">
        <w:rPr>
          <w:rFonts w:eastAsia="Arial Unicode MS"/>
        </w:rPr>
        <w:t xml:space="preserve"> including annual reports, project plans and annual service plans. Documents reviewed on site during the visit in August 2014 included</w:t>
      </w:r>
      <w:r>
        <w:rPr>
          <w:rFonts w:eastAsia="Arial Unicode MS"/>
        </w:rPr>
        <w:t>:</w:t>
      </w:r>
      <w:r w:rsidRPr="007F280D">
        <w:rPr>
          <w:rFonts w:eastAsia="Arial Unicode MS"/>
        </w:rPr>
        <w:t xml:space="preserve"> </w:t>
      </w:r>
      <w:r w:rsidRPr="006177A5">
        <w:rPr>
          <w:rFonts w:eastAsia="Arial Unicode MS"/>
          <w:i/>
        </w:rPr>
        <w:t>Te Whakauruora</w:t>
      </w:r>
      <w:r>
        <w:rPr>
          <w:rFonts w:eastAsia="Arial Unicode MS"/>
          <w:i/>
        </w:rPr>
        <w:t>:</w:t>
      </w:r>
      <w:r w:rsidRPr="006177A5">
        <w:rPr>
          <w:rFonts w:eastAsia="Arial Unicode MS"/>
          <w:i/>
        </w:rPr>
        <w:t xml:space="preserve"> Restoration of Health: Māori Suicide Prevention Resource</w:t>
      </w:r>
      <w:r w:rsidRPr="007F280D">
        <w:rPr>
          <w:rFonts w:eastAsia="Arial Unicode MS"/>
        </w:rPr>
        <w:t xml:space="preserve">; KPTO Workforce Development Plans </w:t>
      </w:r>
      <w:r>
        <w:rPr>
          <w:rFonts w:eastAsia="Arial Unicode MS"/>
        </w:rPr>
        <w:t>(</w:t>
      </w:r>
      <w:r w:rsidRPr="007F280D">
        <w:rPr>
          <w:rFonts w:eastAsia="Arial Unicode MS"/>
        </w:rPr>
        <w:t>2010–2011</w:t>
      </w:r>
      <w:r>
        <w:rPr>
          <w:rFonts w:eastAsia="Arial Unicode MS"/>
        </w:rPr>
        <w:t>)</w:t>
      </w:r>
      <w:r w:rsidRPr="007F280D">
        <w:rPr>
          <w:rFonts w:eastAsia="Arial Unicode MS"/>
        </w:rPr>
        <w:t xml:space="preserve">; Ngāti Hine Health Pro Māori Attitudes </w:t>
      </w:r>
      <w:proofErr w:type="gramStart"/>
      <w:r w:rsidRPr="007F280D">
        <w:rPr>
          <w:rFonts w:eastAsia="Arial Unicode MS"/>
        </w:rPr>
        <w:t>Survey</w:t>
      </w:r>
      <w:r>
        <w:rPr>
          <w:rFonts w:eastAsia="Arial Unicode MS"/>
        </w:rPr>
        <w:t>(</w:t>
      </w:r>
      <w:proofErr w:type="gramEnd"/>
      <w:r w:rsidRPr="007F280D">
        <w:rPr>
          <w:rFonts w:eastAsia="Arial Unicode MS"/>
        </w:rPr>
        <w:t>2011</w:t>
      </w:r>
      <w:r>
        <w:rPr>
          <w:rFonts w:eastAsia="Arial Unicode MS"/>
        </w:rPr>
        <w:t>)</w:t>
      </w:r>
      <w:r w:rsidRPr="007F280D">
        <w:rPr>
          <w:rFonts w:eastAsia="Arial Unicode MS"/>
        </w:rPr>
        <w:t xml:space="preserve">; </w:t>
      </w:r>
      <w:r w:rsidRPr="006177A5">
        <w:rPr>
          <w:rFonts w:eastAsia="Arial Unicode MS"/>
          <w:i/>
        </w:rPr>
        <w:t>A Youth Approach to Youth Suicide Awareness in Northland</w:t>
      </w:r>
      <w:r w:rsidRPr="007F280D">
        <w:rPr>
          <w:rFonts w:eastAsia="Arial Unicode MS"/>
        </w:rPr>
        <w:t xml:space="preserve"> </w:t>
      </w:r>
      <w:r>
        <w:rPr>
          <w:rFonts w:eastAsia="Arial Unicode MS"/>
        </w:rPr>
        <w:t>(</w:t>
      </w:r>
      <w:r w:rsidRPr="007F280D">
        <w:rPr>
          <w:rFonts w:eastAsia="Arial Unicode MS"/>
        </w:rPr>
        <w:t>2012</w:t>
      </w:r>
      <w:r>
        <w:rPr>
          <w:rFonts w:eastAsia="Arial Unicode MS"/>
        </w:rPr>
        <w:t>)</w:t>
      </w:r>
      <w:r w:rsidRPr="007F280D">
        <w:rPr>
          <w:rFonts w:eastAsia="Arial Unicode MS"/>
        </w:rPr>
        <w:t xml:space="preserve">; Fusion Group </w:t>
      </w:r>
      <w:r>
        <w:rPr>
          <w:rFonts w:eastAsia="Arial Unicode MS"/>
        </w:rPr>
        <w:t>t</w:t>
      </w:r>
      <w:r w:rsidRPr="007F280D">
        <w:rPr>
          <w:rFonts w:eastAsia="Arial Unicode MS"/>
        </w:rPr>
        <w:t xml:space="preserve">erms of </w:t>
      </w:r>
      <w:r>
        <w:rPr>
          <w:rFonts w:eastAsia="Arial Unicode MS"/>
        </w:rPr>
        <w:t>r</w:t>
      </w:r>
      <w:r w:rsidRPr="007F280D">
        <w:rPr>
          <w:rFonts w:eastAsia="Arial Unicode MS"/>
        </w:rPr>
        <w:t xml:space="preserve">eference; Local Response Team </w:t>
      </w:r>
      <w:r>
        <w:rPr>
          <w:rFonts w:eastAsia="Arial Unicode MS"/>
        </w:rPr>
        <w:t>t</w:t>
      </w:r>
      <w:r w:rsidRPr="007F280D">
        <w:rPr>
          <w:rFonts w:eastAsia="Arial Unicode MS"/>
        </w:rPr>
        <w:t xml:space="preserve">erms of </w:t>
      </w:r>
      <w:r>
        <w:rPr>
          <w:rFonts w:eastAsia="Arial Unicode MS"/>
        </w:rPr>
        <w:t>r</w:t>
      </w:r>
      <w:r w:rsidRPr="007F280D">
        <w:rPr>
          <w:rFonts w:eastAsia="Arial Unicode MS"/>
        </w:rPr>
        <w:t xml:space="preserve">eference; RAID Movement Waitangi Day Event Plan; and RAID Movement Waitangi Day Survey </w:t>
      </w:r>
      <w:r>
        <w:rPr>
          <w:rFonts w:eastAsia="Arial Unicode MS"/>
        </w:rPr>
        <w:t>r</w:t>
      </w:r>
      <w:r w:rsidRPr="007F280D">
        <w:rPr>
          <w:rFonts w:eastAsia="Arial Unicode MS"/>
        </w:rPr>
        <w:t xml:space="preserve">esults </w:t>
      </w:r>
      <w:r>
        <w:rPr>
          <w:rFonts w:eastAsia="Arial Unicode MS"/>
        </w:rPr>
        <w:t>(</w:t>
      </w:r>
      <w:r w:rsidRPr="007F280D">
        <w:rPr>
          <w:rFonts w:eastAsia="Arial Unicode MS"/>
        </w:rPr>
        <w:t>2013</w:t>
      </w:r>
      <w:r>
        <w:rPr>
          <w:rFonts w:eastAsia="Arial Unicode MS"/>
        </w:rPr>
        <w:t>)</w:t>
      </w:r>
      <w:r w:rsidRPr="007F280D">
        <w:rPr>
          <w:rFonts w:eastAsia="Arial Unicode MS"/>
        </w:rPr>
        <w:t>.</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Limitations of the specific site evaluation</w:t>
      </w:r>
    </w:p>
    <w:p w:rsidR="00251FE0" w:rsidRDefault="00251FE0" w:rsidP="00251FE0">
      <w:pPr>
        <w:rPr>
          <w:rFonts w:eastAsia="Arial Unicode MS"/>
        </w:rPr>
      </w:pPr>
      <w:r w:rsidRPr="007F280D">
        <w:rPr>
          <w:rFonts w:eastAsia="Arial Unicode MS"/>
        </w:rPr>
        <w:t xml:space="preserve">A key limitation </w:t>
      </w:r>
      <w:r>
        <w:rPr>
          <w:rFonts w:eastAsia="Arial Unicode MS"/>
        </w:rPr>
        <w:t>of</w:t>
      </w:r>
      <w:r w:rsidRPr="007F280D">
        <w:rPr>
          <w:rFonts w:eastAsia="Arial Unicode MS"/>
        </w:rPr>
        <w:t xml:space="preserve"> this evaluation was the </w:t>
      </w:r>
      <w:r>
        <w:rPr>
          <w:rFonts w:eastAsia="Arial Unicode MS"/>
        </w:rPr>
        <w:t>short time</w:t>
      </w:r>
      <w:r w:rsidRPr="007F280D">
        <w:rPr>
          <w:rFonts w:eastAsia="Arial Unicode MS"/>
        </w:rPr>
        <w:t xml:space="preserve"> between </w:t>
      </w:r>
      <w:r>
        <w:rPr>
          <w:rFonts w:eastAsia="Arial Unicode MS"/>
        </w:rPr>
        <w:t xml:space="preserve">the </w:t>
      </w:r>
      <w:r w:rsidRPr="007F280D">
        <w:rPr>
          <w:rFonts w:eastAsia="Arial Unicode MS"/>
        </w:rPr>
        <w:t xml:space="preserve">establishment of the KTCL contract with the Ministry of Health and commencement of the site evaluation. </w:t>
      </w:r>
      <w:r>
        <w:rPr>
          <w:rFonts w:eastAsia="Arial Unicode MS"/>
        </w:rPr>
        <w:t>Due to this</w:t>
      </w:r>
      <w:r w:rsidRPr="007F280D">
        <w:rPr>
          <w:rFonts w:eastAsia="Arial Unicode MS"/>
        </w:rPr>
        <w:t xml:space="preserve"> tight timeframe</w:t>
      </w:r>
      <w:r>
        <w:rPr>
          <w:rFonts w:eastAsia="Arial Unicode MS"/>
        </w:rPr>
        <w:t>,</w:t>
      </w:r>
      <w:r w:rsidRPr="007F280D">
        <w:rPr>
          <w:rFonts w:eastAsia="Arial Unicode MS"/>
        </w:rPr>
        <w:t xml:space="preserve"> Ngāti Hine Health Trust </w:t>
      </w:r>
      <w:r>
        <w:rPr>
          <w:rFonts w:eastAsia="Arial Unicode MS"/>
        </w:rPr>
        <w:t>could not</w:t>
      </w:r>
      <w:r w:rsidRPr="007F280D">
        <w:rPr>
          <w:rFonts w:eastAsia="Arial Unicode MS"/>
        </w:rPr>
        <w:t xml:space="preserve"> secure expanded</w:t>
      </w:r>
      <w:r w:rsidRPr="000C3E7C">
        <w:rPr>
          <w:rFonts w:eastAsia="Arial Unicode MS"/>
        </w:rPr>
        <w:t xml:space="preserve"> </w:t>
      </w:r>
      <w:r w:rsidRPr="007F280D">
        <w:rPr>
          <w:rFonts w:eastAsia="Arial Unicode MS"/>
        </w:rPr>
        <w:t>participation</w:t>
      </w:r>
      <w:r>
        <w:rPr>
          <w:rFonts w:eastAsia="Arial Unicode MS"/>
        </w:rPr>
        <w:t xml:space="preserve"> of</w:t>
      </w:r>
      <w:r w:rsidRPr="007F280D">
        <w:rPr>
          <w:rFonts w:eastAsia="Arial Unicode MS"/>
        </w:rPr>
        <w:t xml:space="preserve"> whānau and community member</w:t>
      </w:r>
      <w:r>
        <w:rPr>
          <w:rFonts w:eastAsia="Arial Unicode MS"/>
        </w:rPr>
        <w:t>s</w:t>
      </w:r>
      <w:r w:rsidRPr="007F280D">
        <w:rPr>
          <w:rFonts w:eastAsia="Arial Unicode MS"/>
        </w:rPr>
        <w:t xml:space="preserve"> in the evaluation. </w:t>
      </w:r>
    </w:p>
    <w:p w:rsidR="00251FE0" w:rsidRPr="007F280D" w:rsidRDefault="00251FE0" w:rsidP="00251FE0">
      <w:pPr>
        <w:rPr>
          <w:rFonts w:eastAsia="Arial Unicode MS" w:cs="Arial Unicode MS"/>
        </w:rPr>
      </w:pPr>
    </w:p>
    <w:p w:rsidR="00251FE0" w:rsidRPr="00EA2827" w:rsidRDefault="00251FE0" w:rsidP="00251FE0">
      <w:pPr>
        <w:pStyle w:val="KahuiHeading3"/>
      </w:pPr>
      <w:bookmarkStart w:id="113" w:name="_Toc410744608"/>
      <w:r w:rsidRPr="00EA2827">
        <w:t>3.5.2</w:t>
      </w:r>
      <w:r w:rsidRPr="00EA2827">
        <w:tab/>
        <w:t>Process evaluation findings</w:t>
      </w:r>
      <w:bookmarkEnd w:id="113"/>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Programme </w:t>
      </w:r>
      <w:r>
        <w:rPr>
          <w:rStyle w:val="IntenseEmphasis"/>
          <w:rFonts w:eastAsia="Arial Unicode MS"/>
          <w:b w:val="0"/>
          <w:i w:val="0"/>
          <w:sz w:val="20"/>
          <w:szCs w:val="20"/>
          <w:lang w:val="en-NZ"/>
        </w:rPr>
        <w:t>d</w:t>
      </w:r>
      <w:r w:rsidRPr="007F280D">
        <w:rPr>
          <w:rStyle w:val="IntenseEmphasis"/>
          <w:rFonts w:eastAsia="Arial Unicode MS"/>
          <w:b w:val="0"/>
          <w:i w:val="0"/>
          <w:sz w:val="20"/>
          <w:szCs w:val="20"/>
          <w:lang w:val="en-NZ"/>
        </w:rPr>
        <w:t xml:space="preserve">elivery and </w:t>
      </w:r>
      <w:r>
        <w:rPr>
          <w:rStyle w:val="IntenseEmphasis"/>
          <w:rFonts w:eastAsia="Arial Unicode MS"/>
          <w:b w:val="0"/>
          <w:i w:val="0"/>
          <w:sz w:val="20"/>
          <w:szCs w:val="20"/>
          <w:lang w:val="en-NZ"/>
        </w:rPr>
        <w:t>a</w:t>
      </w:r>
      <w:r w:rsidRPr="007F280D">
        <w:rPr>
          <w:rStyle w:val="IntenseEmphasis"/>
          <w:rFonts w:eastAsia="Arial Unicode MS"/>
          <w:b w:val="0"/>
          <w:i w:val="0"/>
          <w:sz w:val="20"/>
          <w:szCs w:val="20"/>
          <w:lang w:val="en-NZ"/>
        </w:rPr>
        <w:t>ctivities</w:t>
      </w:r>
    </w:p>
    <w:p w:rsidR="00251FE0" w:rsidRPr="007F280D" w:rsidRDefault="00251FE0" w:rsidP="00251FE0">
      <w:pPr>
        <w:rPr>
          <w:rFonts w:eastAsia="Arial Unicode MS"/>
        </w:rPr>
      </w:pPr>
      <w:r w:rsidRPr="007F280D">
        <w:rPr>
          <w:rFonts w:eastAsia="Arial Unicode MS"/>
        </w:rPr>
        <w:t xml:space="preserve">KTCL asked </w:t>
      </w:r>
      <w:r>
        <w:rPr>
          <w:rFonts w:eastAsia="Arial Unicode MS"/>
        </w:rPr>
        <w:t>KPTO staff</w:t>
      </w:r>
      <w:r w:rsidRPr="007F280D">
        <w:rPr>
          <w:rFonts w:eastAsia="Arial Unicode MS"/>
        </w:rPr>
        <w:t xml:space="preserve"> to describe specific health promotion</w:t>
      </w:r>
      <w:r>
        <w:rPr>
          <w:rFonts w:eastAsia="Arial Unicode MS"/>
        </w:rPr>
        <w:t xml:space="preserve"> and</w:t>
      </w:r>
      <w:r w:rsidRPr="007F280D">
        <w:rPr>
          <w:rFonts w:eastAsia="Arial Unicode MS"/>
        </w:rPr>
        <w:t xml:space="preserve"> suicide prevention activities that were delivered during the evaluation period. KPTO </w:t>
      </w:r>
      <w:r>
        <w:rPr>
          <w:rFonts w:eastAsia="Arial Unicode MS"/>
        </w:rPr>
        <w:t>Coordinators</w:t>
      </w:r>
      <w:r w:rsidRPr="007F280D">
        <w:rPr>
          <w:rFonts w:eastAsia="Arial Unicode MS"/>
        </w:rPr>
        <w:t xml:space="preserve"> and NHHT management reported that their approach involved programmes that addressed the holistic needs of whānau. In 2011 NHHT reviewed </w:t>
      </w:r>
      <w:r w:rsidRPr="006177A5">
        <w:rPr>
          <w:rFonts w:eastAsia="Arial Unicode MS"/>
          <w:i/>
        </w:rPr>
        <w:t xml:space="preserve">Te Whakauruora: </w:t>
      </w:r>
      <w:r>
        <w:rPr>
          <w:rFonts w:eastAsia="Arial Unicode MS"/>
          <w:i/>
        </w:rPr>
        <w:t xml:space="preserve">Restoration of Health: </w:t>
      </w:r>
      <w:r w:rsidRPr="006177A5">
        <w:rPr>
          <w:rFonts w:eastAsia="Arial Unicode MS"/>
          <w:i/>
        </w:rPr>
        <w:t>Māori Suicide Prevention Resource</w:t>
      </w:r>
      <w:r w:rsidRPr="007F280D">
        <w:rPr>
          <w:rFonts w:eastAsia="Arial Unicode MS"/>
        </w:rPr>
        <w:t xml:space="preserve"> in an effort to reorient service delivery to better reflect philosophies of </w:t>
      </w:r>
      <w:proofErr w:type="gramStart"/>
      <w:r>
        <w:rPr>
          <w:rFonts w:eastAsia="Arial Unicode MS"/>
        </w:rPr>
        <w:t>t</w:t>
      </w:r>
      <w:r w:rsidRPr="007F280D">
        <w:rPr>
          <w:rFonts w:eastAsia="Arial Unicode MS"/>
        </w:rPr>
        <w:t>e</w:t>
      </w:r>
      <w:proofErr w:type="gramEnd"/>
      <w:r w:rsidRPr="007F280D">
        <w:rPr>
          <w:rFonts w:eastAsia="Arial Unicode MS"/>
        </w:rPr>
        <w:t xml:space="preserve"> </w:t>
      </w:r>
      <w:r>
        <w:rPr>
          <w:rFonts w:eastAsia="Arial Unicode MS"/>
        </w:rPr>
        <w:t>a</w:t>
      </w:r>
      <w:r w:rsidRPr="007F280D">
        <w:rPr>
          <w:rFonts w:eastAsia="Arial Unicode MS"/>
        </w:rPr>
        <w:t xml:space="preserve">o Māori. </w:t>
      </w:r>
      <w:r w:rsidRPr="006177A5">
        <w:rPr>
          <w:rFonts w:eastAsia="Arial Unicode MS"/>
          <w:i/>
        </w:rPr>
        <w:t>Te Whakauruora</w:t>
      </w:r>
      <w:r w:rsidRPr="007F280D">
        <w:rPr>
          <w:rFonts w:eastAsia="Arial Unicode MS"/>
        </w:rPr>
        <w:t xml:space="preserve"> described Māori cultural protective factors as including:</w:t>
      </w:r>
    </w:p>
    <w:p w:rsidR="00251FE0" w:rsidRPr="007F280D" w:rsidRDefault="00251FE0" w:rsidP="00251FE0">
      <w:pPr>
        <w:pStyle w:val="ListBullet"/>
        <w:rPr>
          <w:rFonts w:eastAsia="Arial Unicode MS"/>
        </w:rPr>
      </w:pPr>
      <w:r>
        <w:rPr>
          <w:rFonts w:eastAsia="Arial Unicode MS"/>
        </w:rPr>
        <w:t>a</w:t>
      </w:r>
      <w:r w:rsidRPr="007F280D">
        <w:rPr>
          <w:rFonts w:eastAsia="Arial Unicode MS"/>
        </w:rPr>
        <w:t>n understanding of Māori concepts such as mana atua, mana t</w:t>
      </w:r>
      <w:r>
        <w:rPr>
          <w:rFonts w:eastAsia="Arial Unicode MS"/>
        </w:rPr>
        <w:t>ū</w:t>
      </w:r>
      <w:r w:rsidRPr="007F280D">
        <w:rPr>
          <w:rFonts w:eastAsia="Arial Unicode MS"/>
        </w:rPr>
        <w:t>puna, mana tangata, taha wahine, taha t</w:t>
      </w:r>
      <w:r>
        <w:rPr>
          <w:rFonts w:eastAsia="Arial Unicode MS"/>
        </w:rPr>
        <w:t>ā</w:t>
      </w:r>
      <w:r w:rsidRPr="007F280D">
        <w:rPr>
          <w:rFonts w:eastAsia="Arial Unicode MS"/>
        </w:rPr>
        <w:t>ne, mana motuhake, mana whenua, utu, hara, tapu, noa, muru, maungarongo and whakam</w:t>
      </w:r>
      <w:r>
        <w:rPr>
          <w:rFonts w:eastAsia="Arial Unicode MS"/>
        </w:rPr>
        <w:t>ā</w:t>
      </w:r>
    </w:p>
    <w:p w:rsidR="00251FE0" w:rsidRPr="007F280D" w:rsidRDefault="00251FE0" w:rsidP="00251FE0">
      <w:pPr>
        <w:pStyle w:val="ListBullet"/>
        <w:rPr>
          <w:rFonts w:eastAsia="Arial Unicode MS"/>
        </w:rPr>
      </w:pPr>
      <w:proofErr w:type="gramStart"/>
      <w:r>
        <w:rPr>
          <w:rFonts w:eastAsia="Arial Unicode MS"/>
        </w:rPr>
        <w:t>s</w:t>
      </w:r>
      <w:r w:rsidRPr="007F280D">
        <w:rPr>
          <w:rFonts w:eastAsia="Arial Unicode MS"/>
        </w:rPr>
        <w:t>trengthening</w:t>
      </w:r>
      <w:proofErr w:type="gramEnd"/>
      <w:r w:rsidRPr="007F280D">
        <w:rPr>
          <w:rFonts w:eastAsia="Arial Unicode MS"/>
        </w:rPr>
        <w:t xml:space="preserve"> of cultural identity including te reo Māori me ngā tikanga Māori. </w:t>
      </w:r>
    </w:p>
    <w:p w:rsidR="00251FE0" w:rsidRPr="007F280D" w:rsidRDefault="00251FE0" w:rsidP="00251FE0">
      <w:pPr>
        <w:rPr>
          <w:rFonts w:eastAsia="Arial Unicode MS"/>
        </w:rPr>
      </w:pPr>
    </w:p>
    <w:p w:rsidR="00251FE0" w:rsidRPr="007F280D" w:rsidRDefault="00251FE0" w:rsidP="00251FE0">
      <w:pPr>
        <w:rPr>
          <w:rFonts w:eastAsia="Arial Unicode MS" w:cs="Arial"/>
        </w:rPr>
      </w:pPr>
      <w:r w:rsidRPr="007F280D">
        <w:rPr>
          <w:rFonts w:eastAsia="Arial Unicode MS" w:cs="Arial"/>
        </w:rPr>
        <w:t>Following this review NHHT delivered He Tohu Rangatira to Te Kura Kaupapa Māori o Taumarere and Motatau School. He Tohu Rangatira was the flagship programme in the organisation</w:t>
      </w:r>
      <w:r>
        <w:rPr>
          <w:rFonts w:eastAsia="Arial Unicode MS" w:cs="Arial"/>
        </w:rPr>
        <w:t>’</w:t>
      </w:r>
      <w:r w:rsidRPr="007F280D">
        <w:rPr>
          <w:rFonts w:eastAsia="Arial Unicode MS" w:cs="Arial"/>
        </w:rPr>
        <w:t xml:space="preserve">s healthy lifestyles campaign and sought to encourage participation in Māori cultural activities </w:t>
      </w:r>
      <w:r>
        <w:rPr>
          <w:rFonts w:eastAsia="Arial Unicode MS" w:cs="Arial"/>
        </w:rPr>
        <w:t>among</w:t>
      </w:r>
      <w:r w:rsidRPr="007F280D">
        <w:rPr>
          <w:rFonts w:eastAsia="Arial Unicode MS" w:cs="Arial"/>
        </w:rPr>
        <w:t xml:space="preserve"> whānau and </w:t>
      </w:r>
      <w:r>
        <w:rPr>
          <w:rFonts w:eastAsia="Arial Unicode MS" w:cs="Arial"/>
        </w:rPr>
        <w:t>m</w:t>
      </w:r>
      <w:r w:rsidRPr="007F280D">
        <w:rPr>
          <w:rFonts w:eastAsia="Arial Unicode MS" w:cs="Arial"/>
        </w:rPr>
        <w:t xml:space="preserve">arae. Each school worked in conjunction with its own </w:t>
      </w:r>
      <w:r>
        <w:rPr>
          <w:rFonts w:eastAsia="Arial Unicode MS" w:cs="Arial"/>
        </w:rPr>
        <w:t>m</w:t>
      </w:r>
      <w:r w:rsidRPr="007F280D">
        <w:rPr>
          <w:rFonts w:eastAsia="Arial Unicode MS" w:cs="Arial"/>
        </w:rPr>
        <w:t>arae and k</w:t>
      </w:r>
      <w:r>
        <w:rPr>
          <w:rFonts w:eastAsia="Arial Unicode MS" w:cs="Arial"/>
        </w:rPr>
        <w:t>ō</w:t>
      </w:r>
      <w:r w:rsidRPr="007F280D">
        <w:rPr>
          <w:rFonts w:eastAsia="Arial Unicode MS" w:cs="Arial"/>
        </w:rPr>
        <w:t>hanga reo. Whil</w:t>
      </w:r>
      <w:r>
        <w:rPr>
          <w:rFonts w:eastAsia="Arial Unicode MS" w:cs="Arial"/>
        </w:rPr>
        <w:t>e</w:t>
      </w:r>
      <w:r w:rsidRPr="007F280D">
        <w:rPr>
          <w:rFonts w:eastAsia="Arial Unicode MS" w:cs="Arial"/>
        </w:rPr>
        <w:t xml:space="preserve"> the programme did not speak directly to suicide prevention, staff reported that the </w:t>
      </w:r>
      <w:r>
        <w:rPr>
          <w:rFonts w:eastAsia="Arial Unicode MS" w:cs="Arial"/>
        </w:rPr>
        <w:t>use</w:t>
      </w:r>
      <w:r w:rsidRPr="007F280D">
        <w:rPr>
          <w:rFonts w:eastAsia="Arial Unicode MS" w:cs="Arial"/>
        </w:rPr>
        <w:t xml:space="preserve"> of Māori models of </w:t>
      </w:r>
      <w:r>
        <w:rPr>
          <w:rFonts w:eastAsia="Arial Unicode MS" w:cs="Arial"/>
        </w:rPr>
        <w:t>h</w:t>
      </w:r>
      <w:r w:rsidRPr="007F280D">
        <w:rPr>
          <w:rFonts w:eastAsia="Arial Unicode MS" w:cs="Arial"/>
        </w:rPr>
        <w:t xml:space="preserve">auora were supported by </w:t>
      </w:r>
      <w:r w:rsidRPr="006177A5">
        <w:rPr>
          <w:rFonts w:eastAsia="Arial Unicode MS" w:cs="Arial"/>
          <w:i/>
        </w:rPr>
        <w:t>Te Whakauruora</w:t>
      </w:r>
      <w:r>
        <w:rPr>
          <w:rFonts w:eastAsia="Arial Unicode MS" w:cs="Arial"/>
        </w:rPr>
        <w:t>:</w:t>
      </w:r>
      <w:r w:rsidRPr="007F280D">
        <w:rPr>
          <w:rFonts w:eastAsia="Arial Unicode MS" w:cs="Arial"/>
        </w:rPr>
        <w:t xml:space="preserve"> </w:t>
      </w:r>
      <w:r>
        <w:rPr>
          <w:rFonts w:eastAsia="Arial Unicode MS" w:cs="Arial"/>
        </w:rPr>
        <w:t>‘</w:t>
      </w:r>
      <w:r w:rsidRPr="007F280D">
        <w:rPr>
          <w:rFonts w:eastAsia="Arial Unicode MS" w:cs="Arial"/>
        </w:rPr>
        <w:t xml:space="preserve">Access to </w:t>
      </w:r>
      <w:r>
        <w:rPr>
          <w:rFonts w:eastAsia="Arial Unicode MS" w:cs="Arial"/>
        </w:rPr>
        <w:t>Māori</w:t>
      </w:r>
      <w:r w:rsidRPr="007F280D">
        <w:rPr>
          <w:rFonts w:eastAsia="Arial Unicode MS" w:cs="Arial"/>
        </w:rPr>
        <w:t xml:space="preserve"> cultural resources – tohunga, koroua, kuia, te reo </w:t>
      </w:r>
      <w:r>
        <w:rPr>
          <w:rFonts w:eastAsia="Arial Unicode MS" w:cs="Arial"/>
        </w:rPr>
        <w:t>Māori</w:t>
      </w:r>
      <w:r w:rsidRPr="007F280D">
        <w:rPr>
          <w:rFonts w:eastAsia="Arial Unicode MS" w:cs="Arial"/>
        </w:rPr>
        <w:t>, whenua, Marae, tikanga, whakapapa</w:t>
      </w:r>
      <w:r>
        <w:rPr>
          <w:rFonts w:eastAsia="Arial Unicode MS" w:cs="Arial"/>
        </w:rPr>
        <w:t xml:space="preserve"> –</w:t>
      </w:r>
      <w:r w:rsidRPr="007F280D">
        <w:rPr>
          <w:rFonts w:eastAsia="Arial Unicode MS" w:cs="Arial"/>
        </w:rPr>
        <w:t xml:space="preserve"> can help healing</w:t>
      </w:r>
      <w:r>
        <w:rPr>
          <w:rFonts w:eastAsia="Arial Unicode MS" w:cs="Arial"/>
        </w:rPr>
        <w:t>’</w:t>
      </w:r>
      <w:r w:rsidRPr="007F280D">
        <w:rPr>
          <w:rFonts w:eastAsia="Arial Unicode MS" w:cs="Arial"/>
        </w:rPr>
        <w:t xml:space="preserve"> (p</w:t>
      </w:r>
      <w:r>
        <w:rPr>
          <w:rFonts w:eastAsia="Arial Unicode MS" w:cs="Arial"/>
        </w:rPr>
        <w:t xml:space="preserve">. </w:t>
      </w:r>
      <w:r w:rsidRPr="007F280D">
        <w:rPr>
          <w:rFonts w:eastAsia="Arial Unicode MS" w:cs="Arial"/>
        </w:rPr>
        <w:t>26).</w:t>
      </w:r>
      <w:r>
        <w:rPr>
          <w:rFonts w:eastAsia="Arial Unicode MS" w:cs="Arial"/>
        </w:rPr>
        <w:t xml:space="preserve"> </w:t>
      </w:r>
      <w:r w:rsidRPr="007F280D">
        <w:rPr>
          <w:rFonts w:eastAsia="Arial Unicode MS" w:cs="Arial"/>
        </w:rPr>
        <w:t>W</w:t>
      </w:r>
      <w:r>
        <w:rPr>
          <w:rFonts w:eastAsia="Arial Unicode MS" w:cs="Arial"/>
        </w:rPr>
        <w:t>ā</w:t>
      </w:r>
      <w:r w:rsidRPr="007F280D">
        <w:rPr>
          <w:rFonts w:eastAsia="Arial Unicode MS" w:cs="Arial"/>
        </w:rPr>
        <w:t>hanga Tuator</w:t>
      </w:r>
      <w:r>
        <w:rPr>
          <w:rFonts w:eastAsia="Arial Unicode MS" w:cs="Arial"/>
        </w:rPr>
        <w:t>u</w:t>
      </w:r>
      <w:r w:rsidRPr="007F280D">
        <w:rPr>
          <w:rFonts w:eastAsia="Arial Unicode MS" w:cs="Arial"/>
        </w:rPr>
        <w:t xml:space="preserve"> of </w:t>
      </w:r>
      <w:r w:rsidRPr="006177A5">
        <w:rPr>
          <w:rFonts w:eastAsia="Arial Unicode MS" w:cs="Arial"/>
          <w:i/>
        </w:rPr>
        <w:t>Te Whakauruora</w:t>
      </w:r>
      <w:r w:rsidRPr="007F280D">
        <w:rPr>
          <w:rFonts w:eastAsia="Arial Unicode MS" w:cs="Arial"/>
        </w:rPr>
        <w:t xml:space="preserve"> also </w:t>
      </w:r>
      <w:r>
        <w:rPr>
          <w:rFonts w:eastAsia="Arial Unicode MS" w:cs="Arial"/>
        </w:rPr>
        <w:t>states,</w:t>
      </w:r>
      <w:r w:rsidRPr="007F280D">
        <w:rPr>
          <w:rFonts w:eastAsia="Arial Unicode MS" w:cs="Arial"/>
        </w:rPr>
        <w:t xml:space="preserve"> </w:t>
      </w:r>
      <w:r>
        <w:rPr>
          <w:rFonts w:eastAsia="Arial Unicode MS" w:cs="Arial"/>
        </w:rPr>
        <w:t>‘</w:t>
      </w:r>
      <w:r w:rsidRPr="007F280D">
        <w:rPr>
          <w:rFonts w:eastAsia="Arial Unicode MS" w:cs="Arial"/>
        </w:rPr>
        <w:t xml:space="preserve">ongoing education programmes are in place for </w:t>
      </w:r>
      <w:r>
        <w:rPr>
          <w:rFonts w:eastAsia="Arial Unicode MS" w:cs="Arial"/>
        </w:rPr>
        <w:t>whānau</w:t>
      </w:r>
      <w:r w:rsidRPr="007F280D">
        <w:rPr>
          <w:rFonts w:eastAsia="Arial Unicode MS" w:cs="Arial"/>
        </w:rPr>
        <w:t xml:space="preserve"> and their </w:t>
      </w:r>
      <w:r>
        <w:rPr>
          <w:rFonts w:eastAsia="Arial Unicode MS" w:cs="Arial"/>
        </w:rPr>
        <w:t>whānau</w:t>
      </w:r>
      <w:r w:rsidRPr="007F280D">
        <w:rPr>
          <w:rFonts w:eastAsia="Arial Unicode MS" w:cs="Arial"/>
        </w:rPr>
        <w:t xml:space="preserve"> member and </w:t>
      </w:r>
      <w:r>
        <w:rPr>
          <w:rFonts w:eastAsia="Arial Unicode MS" w:cs="Arial"/>
        </w:rPr>
        <w:t>whānau</w:t>
      </w:r>
      <w:r w:rsidRPr="007F280D">
        <w:rPr>
          <w:rFonts w:eastAsia="Arial Unicode MS" w:cs="Arial"/>
        </w:rPr>
        <w:t xml:space="preserve"> proactively seeking and maintaining wellbeing</w:t>
      </w:r>
      <w:r>
        <w:rPr>
          <w:rFonts w:eastAsia="Arial Unicode MS" w:cs="Arial"/>
        </w:rPr>
        <w:t>’</w:t>
      </w:r>
      <w:r w:rsidRPr="007F280D">
        <w:rPr>
          <w:rFonts w:eastAsia="Arial Unicode MS" w:cs="Arial"/>
        </w:rPr>
        <w:t xml:space="preserve"> (p</w:t>
      </w:r>
      <w:r>
        <w:rPr>
          <w:rFonts w:eastAsia="Arial Unicode MS" w:cs="Arial"/>
        </w:rPr>
        <w:t xml:space="preserve">. </w:t>
      </w:r>
      <w:r w:rsidRPr="007F280D">
        <w:rPr>
          <w:rFonts w:eastAsia="Arial Unicode MS" w:cs="Arial"/>
        </w:rPr>
        <w:t xml:space="preserve">36) </w:t>
      </w:r>
      <w:r>
        <w:rPr>
          <w:rFonts w:eastAsia="Arial Unicode MS" w:cs="Arial"/>
        </w:rPr>
        <w:t>because</w:t>
      </w:r>
      <w:r w:rsidRPr="007F280D">
        <w:rPr>
          <w:rFonts w:eastAsia="Arial Unicode MS" w:cs="Arial"/>
        </w:rPr>
        <w:t xml:space="preserve"> important health gains can be achieved through access to services that </w:t>
      </w:r>
      <w:r>
        <w:rPr>
          <w:rFonts w:eastAsia="Arial Unicode MS" w:cs="Arial"/>
        </w:rPr>
        <w:t>are</w:t>
      </w:r>
      <w:r w:rsidRPr="007F280D">
        <w:rPr>
          <w:rFonts w:eastAsia="Arial Unicode MS" w:cs="Arial"/>
        </w:rPr>
        <w:t xml:space="preserve"> culturally relevant and include </w:t>
      </w:r>
      <w:r>
        <w:rPr>
          <w:rFonts w:eastAsia="Arial Unicode MS" w:cs="Arial"/>
        </w:rPr>
        <w:t xml:space="preserve">the </w:t>
      </w:r>
      <w:r w:rsidRPr="007F280D">
        <w:rPr>
          <w:rFonts w:eastAsia="Arial Unicode MS" w:cs="Arial"/>
        </w:rPr>
        <w:t>whole whānau. He Tohu Rangatira catered for the whole whānau as well as nurtur</w:t>
      </w:r>
      <w:r>
        <w:rPr>
          <w:rFonts w:eastAsia="Arial Unicode MS" w:cs="Arial"/>
        </w:rPr>
        <w:t>ing</w:t>
      </w:r>
      <w:r w:rsidRPr="007F280D">
        <w:rPr>
          <w:rFonts w:eastAsia="Arial Unicode MS" w:cs="Arial"/>
        </w:rPr>
        <w:t xml:space="preserve"> the differing needs of individual whānau members </w:t>
      </w:r>
      <w:r>
        <w:rPr>
          <w:rFonts w:eastAsia="Arial Unicode MS" w:cs="Arial"/>
        </w:rPr>
        <w:t>based on the rationale that this approach</w:t>
      </w:r>
      <w:r w:rsidRPr="007F280D">
        <w:rPr>
          <w:rFonts w:eastAsia="Arial Unicode MS" w:cs="Arial"/>
        </w:rPr>
        <w:t xml:space="preserve"> would strengthen community and whānau cohesion and develop personal and community resilience to poverty, deprivation, unemployment and harm caused by alcohol and drugs.</w:t>
      </w:r>
    </w:p>
    <w:p w:rsidR="00251FE0" w:rsidRPr="007F280D" w:rsidRDefault="00251FE0" w:rsidP="00251FE0">
      <w:pPr>
        <w:rPr>
          <w:rFonts w:eastAsia="Arial Unicode MS" w:cs="Arial"/>
        </w:rPr>
      </w:pPr>
    </w:p>
    <w:p w:rsidR="00251FE0" w:rsidRPr="007F280D" w:rsidRDefault="00251FE0" w:rsidP="00251FE0">
      <w:pPr>
        <w:rPr>
          <w:rFonts w:eastAsia="Arial Unicode MS" w:cs="Arial"/>
        </w:rPr>
      </w:pPr>
      <w:r w:rsidRPr="007F280D">
        <w:rPr>
          <w:rFonts w:eastAsia="Arial Unicode MS" w:cs="Arial"/>
        </w:rPr>
        <w:lastRenderedPageBreak/>
        <w:t>In early 2012 NHHT identified significant concern</w:t>
      </w:r>
      <w:r>
        <w:rPr>
          <w:rFonts w:eastAsia="Arial Unicode MS" w:cs="Arial"/>
        </w:rPr>
        <w:t xml:space="preserve"> </w:t>
      </w:r>
      <w:r w:rsidRPr="007F280D">
        <w:rPr>
          <w:rFonts w:eastAsia="Arial Unicode MS" w:cs="Arial"/>
        </w:rPr>
        <w:t xml:space="preserve">in secondary schools and community groups </w:t>
      </w:r>
      <w:r>
        <w:rPr>
          <w:rFonts w:eastAsia="Arial Unicode MS" w:cs="Arial"/>
        </w:rPr>
        <w:t>about</w:t>
      </w:r>
      <w:r w:rsidRPr="007F280D">
        <w:rPr>
          <w:rFonts w:eastAsia="Arial Unicode MS" w:cs="Arial"/>
        </w:rPr>
        <w:t xml:space="preserve"> the risk of a suicide contagion. </w:t>
      </w:r>
      <w:r>
        <w:rPr>
          <w:rFonts w:eastAsia="Arial Unicode MS" w:cs="Arial"/>
        </w:rPr>
        <w:t>Its</w:t>
      </w:r>
      <w:r w:rsidRPr="007F280D">
        <w:rPr>
          <w:rFonts w:eastAsia="Arial Unicode MS" w:cs="Arial"/>
        </w:rPr>
        <w:t xml:space="preserve"> KPTO and CAYAD teams sought direct consultation </w:t>
      </w:r>
      <w:r>
        <w:rPr>
          <w:rFonts w:eastAsia="Arial Unicode MS" w:cs="Arial"/>
        </w:rPr>
        <w:t>with</w:t>
      </w:r>
      <w:r w:rsidRPr="007F280D">
        <w:rPr>
          <w:rFonts w:eastAsia="Arial Unicode MS" w:cs="Arial"/>
        </w:rPr>
        <w:t xml:space="preserve"> rangatahi to determine an appropriate response. In September 2012 NHHT launched the Respond to All In Distress</w:t>
      </w:r>
      <w:r w:rsidRPr="004D62F1">
        <w:rPr>
          <w:rFonts w:eastAsia="Arial Unicode MS" w:cs="Arial"/>
        </w:rPr>
        <w:t xml:space="preserve"> </w:t>
      </w:r>
      <w:r>
        <w:rPr>
          <w:rFonts w:eastAsia="Arial Unicode MS" w:cs="Arial"/>
        </w:rPr>
        <w:t>(</w:t>
      </w:r>
      <w:r w:rsidRPr="007F280D">
        <w:rPr>
          <w:rFonts w:eastAsia="Arial Unicode MS" w:cs="Arial"/>
        </w:rPr>
        <w:t xml:space="preserve">RAID) </w:t>
      </w:r>
      <w:r>
        <w:rPr>
          <w:rFonts w:eastAsia="Arial Unicode MS" w:cs="Arial"/>
        </w:rPr>
        <w:t>M</w:t>
      </w:r>
      <w:r w:rsidRPr="007F280D">
        <w:rPr>
          <w:rFonts w:eastAsia="Arial Unicode MS" w:cs="Arial"/>
        </w:rPr>
        <w:t>ovement</w:t>
      </w:r>
      <w:r>
        <w:rPr>
          <w:rFonts w:eastAsia="Arial Unicode MS" w:cs="Arial"/>
        </w:rPr>
        <w:t>, which</w:t>
      </w:r>
      <w:r w:rsidRPr="007F280D">
        <w:rPr>
          <w:rFonts w:eastAsia="Arial Unicode MS" w:cs="Arial"/>
        </w:rPr>
        <w:t xml:space="preserve"> sought to ‘</w:t>
      </w:r>
      <w:r>
        <w:rPr>
          <w:rFonts w:eastAsia="Arial Unicode MS" w:cs="Arial"/>
        </w:rPr>
        <w:t>raid</w:t>
      </w:r>
      <w:r w:rsidRPr="007F280D">
        <w:rPr>
          <w:rFonts w:eastAsia="Arial Unicode MS" w:cs="Arial"/>
        </w:rPr>
        <w:t xml:space="preserve">’ the minds of all young people, </w:t>
      </w:r>
      <w:r>
        <w:rPr>
          <w:rFonts w:eastAsia="Arial Unicode MS" w:cs="Arial"/>
        </w:rPr>
        <w:t>‘raid’</w:t>
      </w:r>
      <w:r w:rsidRPr="007F280D">
        <w:rPr>
          <w:rFonts w:eastAsia="Arial Unicode MS" w:cs="Arial"/>
        </w:rPr>
        <w:t xml:space="preserve"> the streets with information about suicide prevention, promote awareness of </w:t>
      </w:r>
      <w:r>
        <w:rPr>
          <w:rFonts w:eastAsia="Arial Unicode MS" w:cs="Arial"/>
        </w:rPr>
        <w:t xml:space="preserve">suicide </w:t>
      </w:r>
      <w:r w:rsidRPr="007F280D">
        <w:rPr>
          <w:rFonts w:eastAsia="Arial Unicode MS" w:cs="Arial"/>
        </w:rPr>
        <w:t>signs and symptoms</w:t>
      </w:r>
      <w:r>
        <w:rPr>
          <w:rFonts w:eastAsia="Arial Unicode MS" w:cs="Arial"/>
        </w:rPr>
        <w:t>,</w:t>
      </w:r>
      <w:r w:rsidRPr="007F280D">
        <w:rPr>
          <w:rFonts w:eastAsia="Arial Unicode MS" w:cs="Arial"/>
        </w:rPr>
        <w:t xml:space="preserve"> and strengthen and unite the voice of young people so that whānau and society would hear what was happening for young people. RAID provided an opportunity for agencies, providers and community organisations to listen</w:t>
      </w:r>
      <w:r>
        <w:rPr>
          <w:rFonts w:eastAsia="Arial Unicode MS" w:cs="Arial"/>
        </w:rPr>
        <w:t xml:space="preserve"> in</w:t>
      </w:r>
      <w:r w:rsidRPr="007F280D">
        <w:rPr>
          <w:rFonts w:eastAsia="Arial Unicode MS" w:cs="Arial"/>
        </w:rPr>
        <w:t xml:space="preserve"> different and active</w:t>
      </w:r>
      <w:r>
        <w:rPr>
          <w:rFonts w:eastAsia="Arial Unicode MS" w:cs="Arial"/>
        </w:rPr>
        <w:t xml:space="preserve"> ways</w:t>
      </w:r>
      <w:r w:rsidRPr="007F280D">
        <w:rPr>
          <w:rFonts w:eastAsia="Arial Unicode MS" w:cs="Arial"/>
        </w:rPr>
        <w:t xml:space="preserve"> to the voice of young people.</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NHHT </w:t>
      </w:r>
      <w:r>
        <w:rPr>
          <w:rFonts w:eastAsia="Arial Unicode MS"/>
        </w:rPr>
        <w:t>had s</w:t>
      </w:r>
      <w:r w:rsidRPr="007F280D">
        <w:rPr>
          <w:rFonts w:eastAsia="Arial Unicode MS"/>
        </w:rPr>
        <w:t xml:space="preserve">trong relationships </w:t>
      </w:r>
      <w:r>
        <w:rPr>
          <w:rFonts w:eastAsia="Arial Unicode MS"/>
        </w:rPr>
        <w:t>with</w:t>
      </w:r>
      <w:r w:rsidRPr="007F280D">
        <w:rPr>
          <w:rFonts w:eastAsia="Arial Unicode MS"/>
        </w:rPr>
        <w:t xml:space="preserve"> key stakeholder agencies, community organisations and whānau</w:t>
      </w:r>
      <w:r>
        <w:rPr>
          <w:rFonts w:eastAsia="Arial Unicode MS"/>
        </w:rPr>
        <w:t xml:space="preserve">, </w:t>
      </w:r>
      <w:r w:rsidRPr="007F280D">
        <w:rPr>
          <w:rFonts w:eastAsia="Arial Unicode MS"/>
        </w:rPr>
        <w:t>as evidenced through monitoring reports and stakeholder interviews.</w:t>
      </w:r>
      <w:r>
        <w:rPr>
          <w:rFonts w:eastAsia="Arial Unicode MS"/>
        </w:rPr>
        <w:t xml:space="preserve"> </w:t>
      </w:r>
      <w:r w:rsidRPr="007F280D">
        <w:rPr>
          <w:rFonts w:eastAsia="Arial Unicode MS"/>
        </w:rPr>
        <w:t>In July 2010 the Ministry of Health commissioned Otago University to deliver Gatekeeper (Question</w:t>
      </w:r>
      <w:r>
        <w:rPr>
          <w:rFonts w:eastAsia="Arial Unicode MS"/>
        </w:rPr>
        <w:t>,</w:t>
      </w:r>
      <w:r w:rsidRPr="007F280D">
        <w:rPr>
          <w:rFonts w:eastAsia="Arial Unicode MS"/>
        </w:rPr>
        <w:t xml:space="preserve"> Persuade</w:t>
      </w:r>
      <w:r>
        <w:rPr>
          <w:rFonts w:eastAsia="Arial Unicode MS"/>
        </w:rPr>
        <w:t>,</w:t>
      </w:r>
      <w:r w:rsidRPr="007F280D">
        <w:rPr>
          <w:rFonts w:eastAsia="Arial Unicode MS"/>
        </w:rPr>
        <w:t xml:space="preserve"> Refer) training and workshops in suicide prevention in the Northland D</w:t>
      </w:r>
      <w:r>
        <w:rPr>
          <w:rFonts w:eastAsia="Arial Unicode MS"/>
        </w:rPr>
        <w:t>HB</w:t>
      </w:r>
      <w:r w:rsidRPr="007F280D">
        <w:rPr>
          <w:rFonts w:eastAsia="Arial Unicode MS"/>
        </w:rPr>
        <w:t xml:space="preserve"> catchment area</w:t>
      </w:r>
      <w:r>
        <w:rPr>
          <w:rFonts w:eastAsia="Arial Unicode MS"/>
        </w:rPr>
        <w:t xml:space="preserve"> through to</w:t>
      </w:r>
      <w:r w:rsidRPr="007F280D">
        <w:rPr>
          <w:rFonts w:eastAsia="Arial Unicode MS"/>
        </w:rPr>
        <w:t xml:space="preserve"> June 2012. KPTO </w:t>
      </w:r>
      <w:r>
        <w:rPr>
          <w:rFonts w:eastAsia="Arial Unicode MS"/>
        </w:rPr>
        <w:t xml:space="preserve">staff </w:t>
      </w:r>
      <w:r w:rsidRPr="007F280D">
        <w:rPr>
          <w:rFonts w:eastAsia="Arial Unicode MS"/>
        </w:rPr>
        <w:t>worked alongside Otago University researchers to deliver workshops and training</w:t>
      </w:r>
      <w:r>
        <w:rPr>
          <w:rFonts w:eastAsia="Arial Unicode MS"/>
        </w:rPr>
        <w:t>, which</w:t>
      </w:r>
      <w:r w:rsidRPr="007F280D">
        <w:rPr>
          <w:rFonts w:eastAsia="Arial Unicode MS"/>
        </w:rPr>
        <w:t xml:space="preserve"> included a Māori perspective</w:t>
      </w:r>
      <w:r>
        <w:rPr>
          <w:rFonts w:eastAsia="Arial Unicode MS"/>
        </w:rPr>
        <w:t>,</w:t>
      </w:r>
      <w:r w:rsidRPr="007F280D">
        <w:rPr>
          <w:rFonts w:eastAsia="Arial Unicode MS"/>
        </w:rPr>
        <w:t xml:space="preserve"> to both Māori and mainstream groups. </w:t>
      </w:r>
    </w:p>
    <w:p w:rsidR="00251FE0" w:rsidRPr="007F280D" w:rsidRDefault="00251FE0" w:rsidP="00251FE0">
      <w:pPr>
        <w:rPr>
          <w:rFonts w:eastAsia="Arial Unicode MS"/>
        </w:rPr>
      </w:pPr>
    </w:p>
    <w:p w:rsidR="00251FE0" w:rsidRPr="007F280D" w:rsidRDefault="00251FE0" w:rsidP="00251FE0">
      <w:pPr>
        <w:rPr>
          <w:rFonts w:eastAsia="Arial Unicode MS" w:cs="Arial"/>
        </w:rPr>
      </w:pPr>
      <w:r w:rsidRPr="007F280D">
        <w:rPr>
          <w:rFonts w:eastAsia="Arial Unicode MS" w:cs="Arial"/>
        </w:rPr>
        <w:t xml:space="preserve">In 2012 an interagency social wellbeing governance group was established to more effectively respond to the challenges facing vulnerable children, youth and families in Northland. </w:t>
      </w:r>
      <w:r>
        <w:rPr>
          <w:rFonts w:eastAsia="Arial Unicode MS" w:cs="Arial"/>
        </w:rPr>
        <w:t>C</w:t>
      </w:r>
      <w:r w:rsidRPr="007F280D">
        <w:rPr>
          <w:rFonts w:eastAsia="Arial Unicode MS" w:cs="Arial"/>
        </w:rPr>
        <w:t>omprising representatives from Northland D</w:t>
      </w:r>
      <w:r>
        <w:rPr>
          <w:rFonts w:eastAsia="Arial Unicode MS" w:cs="Arial"/>
        </w:rPr>
        <w:t>HB</w:t>
      </w:r>
      <w:r w:rsidRPr="007F280D">
        <w:rPr>
          <w:rFonts w:eastAsia="Arial Unicode MS" w:cs="Arial"/>
        </w:rPr>
        <w:t>, Police, Ministry of Social Development, Ministry of Education, Te Puni Kōkiri, Tai Tokerau Iwi Chairs and the Whangarei Children’s Team</w:t>
      </w:r>
      <w:r>
        <w:rPr>
          <w:rFonts w:eastAsia="Arial Unicode MS" w:cs="Arial"/>
        </w:rPr>
        <w:t>, the group</w:t>
      </w:r>
      <w:r w:rsidRPr="007F280D">
        <w:rPr>
          <w:rFonts w:eastAsia="Arial Unicode MS" w:cs="Arial"/>
        </w:rPr>
        <w:t xml:space="preserve"> provide</w:t>
      </w:r>
      <w:r>
        <w:rPr>
          <w:rFonts w:eastAsia="Arial Unicode MS" w:cs="Arial"/>
        </w:rPr>
        <w:t>d</w:t>
      </w:r>
      <w:r w:rsidRPr="007F280D">
        <w:rPr>
          <w:rFonts w:eastAsia="Arial Unicode MS" w:cs="Arial"/>
        </w:rPr>
        <w:t xml:space="preserve"> overall leadership and oversight to interagency responses and agreed strategies that impact on the social wellbeing of Northlanders. </w:t>
      </w:r>
      <w:r>
        <w:rPr>
          <w:rFonts w:eastAsia="Arial Unicode MS" w:cs="Arial"/>
        </w:rPr>
        <w:t>Its</w:t>
      </w:r>
      <w:r w:rsidRPr="007F280D">
        <w:rPr>
          <w:rFonts w:eastAsia="Arial Unicode MS" w:cs="Arial"/>
        </w:rPr>
        <w:t xml:space="preserve"> strategic focus was youth suicide prevention.</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Within this framework, a Fusion Group share</w:t>
      </w:r>
      <w:r>
        <w:rPr>
          <w:rFonts w:eastAsia="Arial Unicode MS"/>
        </w:rPr>
        <w:t>d</w:t>
      </w:r>
      <w:r w:rsidRPr="007F280D">
        <w:rPr>
          <w:rFonts w:eastAsia="Arial Unicode MS"/>
        </w:rPr>
        <w:t xml:space="preserve"> intelligence on a daily basis and was responsible for collating and analysing information </w:t>
      </w:r>
      <w:r>
        <w:rPr>
          <w:rFonts w:eastAsia="Arial Unicode MS"/>
        </w:rPr>
        <w:t>on</w:t>
      </w:r>
      <w:r w:rsidRPr="007F280D">
        <w:rPr>
          <w:rFonts w:eastAsia="Arial Unicode MS"/>
        </w:rPr>
        <w:t xml:space="preserve"> youth and families that present a high vulnerability and risk. This information was used to mobilise crisis intervention at a local level (through local response teams) and inform the development of prevention strategies that enhance the social wellbeing of Northlanders. NHHT chair</w:t>
      </w:r>
      <w:r>
        <w:rPr>
          <w:rFonts w:eastAsia="Arial Unicode MS"/>
        </w:rPr>
        <w:t>s</w:t>
      </w:r>
      <w:r w:rsidRPr="007F280D">
        <w:rPr>
          <w:rFonts w:eastAsia="Arial Unicode MS"/>
        </w:rPr>
        <w:t xml:space="preserve"> the Fusion </w:t>
      </w:r>
      <w:r>
        <w:rPr>
          <w:rFonts w:eastAsia="Arial Unicode MS"/>
        </w:rPr>
        <w:t>G</w:t>
      </w:r>
      <w:r w:rsidRPr="007F280D">
        <w:rPr>
          <w:rFonts w:eastAsia="Arial Unicode MS"/>
        </w:rPr>
        <w:t xml:space="preserve">roup. </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Planning and </w:t>
      </w:r>
      <w:r>
        <w:rPr>
          <w:rStyle w:val="IntenseEmphasis"/>
          <w:rFonts w:eastAsia="Arial Unicode MS"/>
          <w:b w:val="0"/>
          <w:i w:val="0"/>
          <w:sz w:val="20"/>
          <w:szCs w:val="20"/>
          <w:lang w:val="en-NZ"/>
        </w:rPr>
        <w:t>m</w:t>
      </w:r>
      <w:r w:rsidRPr="007F280D">
        <w:rPr>
          <w:rStyle w:val="IntenseEmphasis"/>
          <w:rFonts w:eastAsia="Arial Unicode MS"/>
          <w:b w:val="0"/>
          <w:i w:val="0"/>
          <w:sz w:val="20"/>
          <w:szCs w:val="20"/>
          <w:lang w:val="en-NZ"/>
        </w:rPr>
        <w:t>onitoring</w:t>
      </w:r>
    </w:p>
    <w:p w:rsidR="00251FE0" w:rsidRPr="007F280D" w:rsidRDefault="00251FE0" w:rsidP="00251FE0">
      <w:pPr>
        <w:rPr>
          <w:rFonts w:eastAsia="Arial Unicode MS"/>
        </w:rPr>
      </w:pPr>
      <w:r w:rsidRPr="007F280D">
        <w:rPr>
          <w:rFonts w:eastAsia="Arial Unicode MS"/>
        </w:rPr>
        <w:t xml:space="preserve">The KPTO service specification required NHHT to produce an </w:t>
      </w:r>
      <w:r>
        <w:rPr>
          <w:rFonts w:eastAsia="Arial Unicode MS"/>
        </w:rPr>
        <w:t>a</w:t>
      </w:r>
      <w:r w:rsidRPr="007F280D">
        <w:rPr>
          <w:rFonts w:eastAsia="Arial Unicode MS"/>
        </w:rPr>
        <w:t xml:space="preserve">nnual </w:t>
      </w:r>
      <w:r>
        <w:rPr>
          <w:rFonts w:eastAsia="Arial Unicode MS"/>
        </w:rPr>
        <w:t>s</w:t>
      </w:r>
      <w:r w:rsidRPr="007F280D">
        <w:rPr>
          <w:rFonts w:eastAsia="Arial Unicode MS"/>
        </w:rPr>
        <w:t xml:space="preserve">ervice </w:t>
      </w:r>
      <w:r>
        <w:rPr>
          <w:rFonts w:eastAsia="Arial Unicode MS"/>
        </w:rPr>
        <w:t>p</w:t>
      </w:r>
      <w:r w:rsidRPr="007F280D">
        <w:rPr>
          <w:rFonts w:eastAsia="Arial Unicode MS"/>
        </w:rPr>
        <w:t>lan in consultation with key stakeholders. Over the evaluation period, NHHT developed annual service plans that detailed key activities across the following four objectives:</w:t>
      </w:r>
    </w:p>
    <w:p w:rsidR="00251FE0" w:rsidRPr="007F280D" w:rsidRDefault="00251FE0" w:rsidP="00251FE0">
      <w:pPr>
        <w:pStyle w:val="ListBullet"/>
        <w:rPr>
          <w:rFonts w:eastAsia="Arial Unicode MS"/>
        </w:rPr>
      </w:pPr>
      <w:r>
        <w:rPr>
          <w:rFonts w:eastAsia="Arial Unicode MS"/>
        </w:rPr>
        <w:t>p</w:t>
      </w:r>
      <w:r w:rsidRPr="007F280D">
        <w:rPr>
          <w:rFonts w:eastAsia="Arial Unicode MS"/>
        </w:rPr>
        <w:t>romote mental health and wellbeing for Māori</w:t>
      </w:r>
    </w:p>
    <w:p w:rsidR="00251FE0" w:rsidRPr="007F280D" w:rsidRDefault="00251FE0" w:rsidP="00251FE0">
      <w:pPr>
        <w:pStyle w:val="ListBullet"/>
        <w:rPr>
          <w:rFonts w:eastAsia="Arial Unicode MS"/>
        </w:rPr>
      </w:pPr>
      <w:r>
        <w:rPr>
          <w:rFonts w:eastAsia="Arial Unicode MS"/>
        </w:rPr>
        <w:t>r</w:t>
      </w:r>
      <w:r w:rsidRPr="007F280D">
        <w:rPr>
          <w:rFonts w:eastAsia="Arial Unicode MS"/>
        </w:rPr>
        <w:t>educe access to the means of suicide</w:t>
      </w:r>
    </w:p>
    <w:p w:rsidR="00251FE0" w:rsidRPr="007F280D" w:rsidRDefault="00251FE0" w:rsidP="00251FE0">
      <w:pPr>
        <w:pStyle w:val="ListBullet"/>
        <w:rPr>
          <w:rFonts w:eastAsia="Arial Unicode MS"/>
        </w:rPr>
      </w:pPr>
      <w:r>
        <w:rPr>
          <w:rFonts w:eastAsia="Arial Unicode MS"/>
        </w:rPr>
        <w:t>i</w:t>
      </w:r>
      <w:r w:rsidRPr="007F280D">
        <w:rPr>
          <w:rFonts w:eastAsia="Arial Unicode MS"/>
        </w:rPr>
        <w:t>ncrease safe reporting of suicide by media</w:t>
      </w:r>
    </w:p>
    <w:p w:rsidR="00251FE0" w:rsidRPr="007F280D" w:rsidRDefault="00251FE0" w:rsidP="00251FE0">
      <w:pPr>
        <w:pStyle w:val="ListBullet"/>
        <w:rPr>
          <w:rFonts w:eastAsia="Arial Unicode MS"/>
        </w:rPr>
      </w:pPr>
      <w:proofErr w:type="gramStart"/>
      <w:r>
        <w:rPr>
          <w:rFonts w:eastAsia="Arial Unicode MS"/>
        </w:rPr>
        <w:t>c</w:t>
      </w:r>
      <w:r w:rsidRPr="007F280D">
        <w:rPr>
          <w:rFonts w:eastAsia="Arial Unicode MS"/>
        </w:rPr>
        <w:t>ontribute</w:t>
      </w:r>
      <w:proofErr w:type="gramEnd"/>
      <w:r w:rsidRPr="007F280D">
        <w:rPr>
          <w:rFonts w:eastAsia="Arial Unicode MS"/>
        </w:rPr>
        <w:t xml:space="preserve"> to improved mental health services for Māori. </w:t>
      </w:r>
    </w:p>
    <w:p w:rsidR="00251FE0" w:rsidRDefault="00251FE0" w:rsidP="00251FE0">
      <w:pPr>
        <w:rPr>
          <w:rFonts w:eastAsia="Arial Unicode MS"/>
        </w:rPr>
      </w:pPr>
    </w:p>
    <w:p w:rsidR="00251FE0" w:rsidRPr="00D24CA6" w:rsidRDefault="00251FE0" w:rsidP="00251FE0">
      <w:pPr>
        <w:rPr>
          <w:rFonts w:eastAsia="Arial Unicode MS"/>
          <w:spacing w:val="-2"/>
        </w:rPr>
      </w:pPr>
      <w:r w:rsidRPr="00D24CA6">
        <w:rPr>
          <w:rFonts w:eastAsia="Arial Unicode MS"/>
          <w:spacing w:val="-2"/>
        </w:rPr>
        <w:t xml:space="preserve">These four programme objectives represented four of the seven goals of the New Zealand Suicide Prevention Strategy 2006–2016 and KPTO </w:t>
      </w:r>
      <w:r>
        <w:rPr>
          <w:rFonts w:eastAsia="Arial Unicode MS"/>
          <w:spacing w:val="-2"/>
        </w:rPr>
        <w:t>All Age Suicide Programme Logic Model</w:t>
      </w:r>
      <w:r w:rsidRPr="00D24CA6">
        <w:rPr>
          <w:rFonts w:eastAsia="Arial Unicode MS"/>
          <w:spacing w:val="-2"/>
        </w:rPr>
        <w:t xml:space="preserve">. The plans highlighted key activities to achieve these objectives, and anticipated short- to long-term outcomes. Key activities included developing healthy lifestyles campaigns for Māori that address the holistic needs of the whānau, strengthening relationships with marae and schools, facilitating opportunities for whānau and community representatives to complete Gatekeeper (Question, Persuade, Refer) training, and strengthening relationships with like-minded organisations to address community needs.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Staff reported that a </w:t>
      </w:r>
      <w:r>
        <w:rPr>
          <w:rFonts w:eastAsia="Arial Unicode MS"/>
        </w:rPr>
        <w:t>major</w:t>
      </w:r>
      <w:r w:rsidRPr="007F280D">
        <w:rPr>
          <w:rFonts w:eastAsia="Arial Unicode MS"/>
        </w:rPr>
        <w:t xml:space="preserve"> influence </w:t>
      </w:r>
      <w:r>
        <w:rPr>
          <w:rFonts w:eastAsia="Arial Unicode MS"/>
        </w:rPr>
        <w:t>on</w:t>
      </w:r>
      <w:r w:rsidRPr="007F280D">
        <w:rPr>
          <w:rFonts w:eastAsia="Arial Unicode MS"/>
        </w:rPr>
        <w:t xml:space="preserve"> annual service planning was intelligence from stakeholder groupings. Plans aligned to community needs with a </w:t>
      </w:r>
      <w:r>
        <w:rPr>
          <w:rFonts w:eastAsia="Arial Unicode MS"/>
        </w:rPr>
        <w:t>particular</w:t>
      </w:r>
      <w:r w:rsidRPr="007F280D">
        <w:rPr>
          <w:rFonts w:eastAsia="Arial Unicode MS"/>
        </w:rPr>
        <w:t xml:space="preserve"> focus on improved access to Māori models of care and whānau ora. Stakeholder relationships and alignment to collaborative activities were also prioritised during the planning phase. A key example was the Fusion Group (chair</w:t>
      </w:r>
      <w:r>
        <w:rPr>
          <w:rFonts w:eastAsia="Arial Unicode MS"/>
        </w:rPr>
        <w:t>ed</w:t>
      </w:r>
      <w:r w:rsidRPr="007F280D" w:rsidDel="00D24CA6">
        <w:rPr>
          <w:rFonts w:eastAsia="Arial Unicode MS"/>
        </w:rPr>
        <w:t xml:space="preserve"> </w:t>
      </w:r>
      <w:r>
        <w:rPr>
          <w:rFonts w:eastAsia="Arial Unicode MS"/>
        </w:rPr>
        <w:t>by</w:t>
      </w:r>
      <w:r w:rsidRPr="007F280D">
        <w:rPr>
          <w:rFonts w:eastAsia="Arial Unicode MS"/>
        </w:rPr>
        <w:t xml:space="preserve"> NHHT</w:t>
      </w:r>
      <w:r>
        <w:rPr>
          <w:rFonts w:eastAsia="Arial Unicode MS"/>
        </w:rPr>
        <w:t>: see above</w:t>
      </w:r>
      <w:r w:rsidRPr="007F280D">
        <w:rPr>
          <w:rFonts w:eastAsia="Arial Unicode MS"/>
        </w:rPr>
        <w:t>) wh</w:t>
      </w:r>
      <w:r>
        <w:rPr>
          <w:rFonts w:eastAsia="Arial Unicode MS"/>
        </w:rPr>
        <w:t>ich</w:t>
      </w:r>
      <w:r w:rsidRPr="007F280D">
        <w:rPr>
          <w:rFonts w:eastAsia="Arial Unicode MS"/>
        </w:rPr>
        <w:t xml:space="preserve"> developed a Suicide Prevention Plan for Northland.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Plans </w:t>
      </w:r>
      <w:r>
        <w:rPr>
          <w:rFonts w:eastAsia="Arial Unicode MS"/>
        </w:rPr>
        <w:t xml:space="preserve">aligned closely </w:t>
      </w:r>
      <w:r w:rsidRPr="007F280D">
        <w:rPr>
          <w:rFonts w:eastAsia="Arial Unicode MS"/>
        </w:rPr>
        <w:t>to the Programme Accountability Framework and planning templates used good intervention logic</w:t>
      </w:r>
      <w:r>
        <w:rPr>
          <w:rFonts w:eastAsia="Arial Unicode MS"/>
        </w:rPr>
        <w:t>,</w:t>
      </w:r>
      <w:r w:rsidRPr="007F280D">
        <w:rPr>
          <w:rFonts w:eastAsia="Arial Unicode MS"/>
        </w:rPr>
        <w:t xml:space="preserve"> including performance measures and data sources. NHHT actively evaluated programmes and activities. Evaluation forms were provided to workshop </w:t>
      </w:r>
      <w:r>
        <w:rPr>
          <w:rFonts w:eastAsia="Arial Unicode MS"/>
        </w:rPr>
        <w:t>and</w:t>
      </w:r>
      <w:r w:rsidRPr="007F280D">
        <w:rPr>
          <w:rFonts w:eastAsia="Arial Unicode MS"/>
        </w:rPr>
        <w:t xml:space="preserve"> training participants and </w:t>
      </w:r>
      <w:r>
        <w:rPr>
          <w:rFonts w:eastAsia="Arial Unicode MS"/>
        </w:rPr>
        <w:t>their feedback was used</w:t>
      </w:r>
      <w:r w:rsidRPr="007F280D">
        <w:rPr>
          <w:rFonts w:eastAsia="Arial Unicode MS"/>
        </w:rPr>
        <w:t xml:space="preserve"> for service improvements.</w:t>
      </w:r>
      <w:r>
        <w:rPr>
          <w:rFonts w:eastAsia="Arial Unicode MS"/>
        </w:rPr>
        <w:t xml:space="preserve"> This </w:t>
      </w:r>
      <w:r w:rsidRPr="007F280D">
        <w:rPr>
          <w:rFonts w:eastAsia="Arial Unicode MS"/>
        </w:rPr>
        <w:t xml:space="preserve">was particularly evident with the RAID </w:t>
      </w:r>
      <w:r>
        <w:rPr>
          <w:rFonts w:eastAsia="Arial Unicode MS"/>
        </w:rPr>
        <w:t>M</w:t>
      </w:r>
      <w:r w:rsidRPr="007F280D">
        <w:rPr>
          <w:rFonts w:eastAsia="Arial Unicode MS"/>
        </w:rPr>
        <w:t xml:space="preserve">ovement. </w:t>
      </w:r>
      <w:r>
        <w:rPr>
          <w:rFonts w:eastAsia="Arial Unicode MS"/>
        </w:rPr>
        <w:t>T</w:t>
      </w:r>
      <w:r w:rsidRPr="007F280D">
        <w:rPr>
          <w:rFonts w:eastAsia="Arial Unicode MS"/>
        </w:rPr>
        <w:t>he review of documents</w:t>
      </w:r>
      <w:r>
        <w:rPr>
          <w:rFonts w:eastAsia="Arial Unicode MS"/>
        </w:rPr>
        <w:t xml:space="preserve"> confirmed that</w:t>
      </w:r>
      <w:r w:rsidRPr="007F280D">
        <w:rPr>
          <w:rFonts w:eastAsia="Arial Unicode MS"/>
        </w:rPr>
        <w:t xml:space="preserve"> information from regular environmental impact scans (government policy and local needs) </w:t>
      </w:r>
      <w:r>
        <w:rPr>
          <w:rFonts w:eastAsia="Arial Unicode MS"/>
        </w:rPr>
        <w:t>was used in</w:t>
      </w:r>
      <w:r w:rsidRPr="007F280D">
        <w:rPr>
          <w:rFonts w:eastAsia="Arial Unicode MS"/>
        </w:rPr>
        <w:t xml:space="preserve"> future planning and service enhancements.</w:t>
      </w:r>
      <w:r>
        <w:rPr>
          <w:rFonts w:eastAsia="Arial Unicode MS"/>
        </w:rPr>
        <w:t xml:space="preserve">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On 1 January 2013 NHHT entered into a high trust Integrated Outcomes Agreement</w:t>
      </w:r>
      <w:r>
        <w:rPr>
          <w:rFonts w:eastAsia="Arial Unicode MS"/>
        </w:rPr>
        <w:t>, which</w:t>
      </w:r>
      <w:r w:rsidRPr="007F280D">
        <w:rPr>
          <w:rFonts w:eastAsia="Arial Unicode MS"/>
        </w:rPr>
        <w:t xml:space="preserve"> included the KPTO programme</w:t>
      </w:r>
      <w:r>
        <w:rPr>
          <w:rFonts w:eastAsia="Arial Unicode MS"/>
        </w:rPr>
        <w:t>,</w:t>
      </w:r>
      <w:r w:rsidRPr="007F280D">
        <w:rPr>
          <w:rFonts w:eastAsia="Arial Unicode MS"/>
        </w:rPr>
        <w:t xml:space="preserve"> with the Ministry of Social Development, Ministry of Health, Ministry of Justice and Te Puni Kōkiri. There were no changes to the existing service specification. However, the Integrated Outcomes Agreement moved from outputs</w:t>
      </w:r>
      <w:r>
        <w:rPr>
          <w:rFonts w:eastAsia="Arial Unicode MS"/>
        </w:rPr>
        <w:t>-</w:t>
      </w:r>
      <w:r w:rsidRPr="007F280D">
        <w:rPr>
          <w:rFonts w:eastAsia="Arial Unicode MS"/>
        </w:rPr>
        <w:t xml:space="preserve">related reporting to outcomes reporting through the Results Based Accountability Framework. </w:t>
      </w:r>
    </w:p>
    <w:p w:rsidR="00251FE0" w:rsidRPr="007F280D" w:rsidRDefault="00251FE0" w:rsidP="00251FE0">
      <w:pPr>
        <w:rPr>
          <w:rFonts w:eastAsia="Arial Unicode MS"/>
        </w:rPr>
      </w:pPr>
    </w:p>
    <w:p w:rsidR="00251FE0" w:rsidRDefault="00251FE0" w:rsidP="00251FE0">
      <w:pPr>
        <w:rPr>
          <w:rFonts w:eastAsia="Arial Unicode MS"/>
        </w:rPr>
      </w:pPr>
      <w:r>
        <w:rPr>
          <w:rFonts w:eastAsia="Arial Unicode MS"/>
        </w:rPr>
        <w:t>B</w:t>
      </w:r>
      <w:r w:rsidRPr="007F280D">
        <w:rPr>
          <w:rFonts w:eastAsia="Arial Unicode MS"/>
        </w:rPr>
        <w:t>oth prior to and following the Integrated Outcomes Agreement, staff</w:t>
      </w:r>
      <w:r w:rsidRPr="00B35BAD">
        <w:rPr>
          <w:rFonts w:eastAsia="Arial Unicode MS"/>
        </w:rPr>
        <w:t xml:space="preserve"> </w:t>
      </w:r>
      <w:r w:rsidRPr="007F280D">
        <w:rPr>
          <w:rFonts w:eastAsia="Arial Unicode MS"/>
        </w:rPr>
        <w:t xml:space="preserve">conducted </w:t>
      </w:r>
      <w:r>
        <w:rPr>
          <w:rFonts w:eastAsia="Arial Unicode MS"/>
        </w:rPr>
        <w:t>s</w:t>
      </w:r>
      <w:r w:rsidRPr="007F280D">
        <w:rPr>
          <w:rFonts w:eastAsia="Arial Unicode MS"/>
        </w:rPr>
        <w:t xml:space="preserve">ervice monitoring </w:t>
      </w:r>
      <w:r>
        <w:rPr>
          <w:rFonts w:eastAsia="Arial Unicode MS"/>
        </w:rPr>
        <w:t>and included the results in</w:t>
      </w:r>
      <w:r w:rsidRPr="007F280D">
        <w:rPr>
          <w:rFonts w:eastAsia="Arial Unicode MS"/>
        </w:rPr>
        <w:t xml:space="preserve"> six</w:t>
      </w:r>
      <w:r>
        <w:rPr>
          <w:rFonts w:eastAsia="Arial Unicode MS"/>
        </w:rPr>
        <w:t>-</w:t>
      </w:r>
      <w:r w:rsidRPr="007F280D">
        <w:rPr>
          <w:rFonts w:eastAsia="Arial Unicode MS"/>
        </w:rPr>
        <w:t>monthly progress reports to the Ministry of Health. The reports detailed outputs and outcomes achieved</w:t>
      </w:r>
      <w:r>
        <w:rPr>
          <w:rFonts w:eastAsia="Arial Unicode MS"/>
        </w:rPr>
        <w:t>,</w:t>
      </w:r>
      <w:r w:rsidRPr="007F280D">
        <w:rPr>
          <w:rFonts w:eastAsia="Arial Unicode MS"/>
        </w:rPr>
        <w:t xml:space="preserve"> reported back on the service objectives</w:t>
      </w:r>
      <w:r>
        <w:rPr>
          <w:rFonts w:eastAsia="Arial Unicode MS"/>
        </w:rPr>
        <w:t xml:space="preserve"> and</w:t>
      </w:r>
      <w:r w:rsidRPr="007F280D">
        <w:rPr>
          <w:rFonts w:eastAsia="Arial Unicode MS"/>
        </w:rPr>
        <w:t xml:space="preserve"> provided narrative about implementation of service programmes such as He Tohu Rangatira and the RAID </w:t>
      </w:r>
      <w:r>
        <w:rPr>
          <w:rFonts w:eastAsia="Arial Unicode MS"/>
        </w:rPr>
        <w:t>M</w:t>
      </w:r>
      <w:r w:rsidRPr="007F280D">
        <w:rPr>
          <w:rFonts w:eastAsia="Arial Unicode MS"/>
        </w:rPr>
        <w:t xml:space="preserve">ovement. The Integrated Outcomes Agreement reported specific performance measures based on </w:t>
      </w:r>
      <w:r>
        <w:rPr>
          <w:rFonts w:eastAsia="Arial Unicode MS"/>
        </w:rPr>
        <w:t xml:space="preserve">the </w:t>
      </w:r>
      <w:r w:rsidRPr="007F280D">
        <w:rPr>
          <w:rFonts w:eastAsia="Arial Unicode MS"/>
        </w:rPr>
        <w:t>RBA measures</w:t>
      </w:r>
      <w:r>
        <w:rPr>
          <w:rFonts w:eastAsia="Arial Unicode MS"/>
        </w:rPr>
        <w:t xml:space="preserve"> of</w:t>
      </w:r>
      <w:r w:rsidRPr="007F280D">
        <w:rPr>
          <w:rFonts w:eastAsia="Arial Unicode MS"/>
        </w:rPr>
        <w:t xml:space="preserve"> how much, how well and</w:t>
      </w:r>
      <w:r>
        <w:rPr>
          <w:rFonts w:eastAsia="Arial Unicode MS"/>
        </w:rPr>
        <w:t xml:space="preserve"> are whānau</w:t>
      </w:r>
      <w:r w:rsidRPr="007F280D">
        <w:rPr>
          <w:rFonts w:eastAsia="Arial Unicode MS"/>
        </w:rPr>
        <w:t xml:space="preserve"> better off.</w:t>
      </w:r>
    </w:p>
    <w:p w:rsidR="00251FE0" w:rsidRPr="007F280D" w:rsidRDefault="00251FE0" w:rsidP="00251FE0">
      <w:pPr>
        <w:rPr>
          <w:rFonts w:eastAsia="Arial Unicode MS"/>
        </w:rPr>
      </w:pPr>
    </w:p>
    <w:p w:rsidR="00251FE0" w:rsidRPr="00EA2827" w:rsidRDefault="00251FE0" w:rsidP="00251FE0">
      <w:pPr>
        <w:pStyle w:val="KahuiHeading3"/>
      </w:pPr>
      <w:bookmarkStart w:id="114" w:name="_Toc410744609"/>
      <w:r w:rsidRPr="00EA2827">
        <w:t>3.5.3</w:t>
      </w:r>
      <w:r w:rsidRPr="00EA2827">
        <w:tab/>
        <w:t>Process evaluation conclusions</w:t>
      </w:r>
      <w:bookmarkEnd w:id="114"/>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Programme </w:t>
      </w:r>
      <w:r>
        <w:rPr>
          <w:rStyle w:val="IntenseEmphasis"/>
          <w:rFonts w:eastAsia="Arial Unicode MS"/>
          <w:b w:val="0"/>
          <w:i w:val="0"/>
          <w:sz w:val="20"/>
          <w:szCs w:val="20"/>
          <w:lang w:val="en-NZ"/>
        </w:rPr>
        <w:t>d</w:t>
      </w:r>
      <w:r w:rsidRPr="007F280D">
        <w:rPr>
          <w:rStyle w:val="IntenseEmphasis"/>
          <w:rFonts w:eastAsia="Arial Unicode MS"/>
          <w:b w:val="0"/>
          <w:i w:val="0"/>
          <w:sz w:val="20"/>
          <w:szCs w:val="20"/>
          <w:lang w:val="en-NZ"/>
        </w:rPr>
        <w:t xml:space="preserve">elivery and </w:t>
      </w:r>
      <w:r>
        <w:rPr>
          <w:rStyle w:val="IntenseEmphasis"/>
          <w:rFonts w:eastAsia="Arial Unicode MS"/>
          <w:b w:val="0"/>
          <w:i w:val="0"/>
          <w:sz w:val="20"/>
          <w:szCs w:val="20"/>
          <w:lang w:val="en-NZ"/>
        </w:rPr>
        <w:t>a</w:t>
      </w:r>
      <w:r w:rsidRPr="007F280D">
        <w:rPr>
          <w:rStyle w:val="IntenseEmphasis"/>
          <w:rFonts w:eastAsia="Arial Unicode MS"/>
          <w:b w:val="0"/>
          <w:i w:val="0"/>
          <w:sz w:val="20"/>
          <w:szCs w:val="20"/>
          <w:lang w:val="en-NZ"/>
        </w:rPr>
        <w:t>ctivities</w:t>
      </w:r>
    </w:p>
    <w:p w:rsidR="00251FE0" w:rsidRDefault="00251FE0" w:rsidP="00251FE0">
      <w:pPr>
        <w:rPr>
          <w:rFonts w:eastAsia="Arial Unicode MS"/>
        </w:rPr>
      </w:pPr>
      <w:r>
        <w:rPr>
          <w:rFonts w:eastAsia="Arial Unicode MS"/>
        </w:rPr>
        <w:t xml:space="preserve">KPTO Programme delivery and activities during the evaluation period were primarily focused on the RAID Movement with youth as well as utilising a kaupapa Māori approach for service provision.  For example, KPTO programme delivery utilised cultural best practice models including </w:t>
      </w:r>
      <w:r w:rsidRPr="007F280D">
        <w:rPr>
          <w:rFonts w:eastAsia="Arial Unicode MS"/>
        </w:rPr>
        <w:t>Te Whare Tapa Wh</w:t>
      </w:r>
      <w:r>
        <w:rPr>
          <w:rFonts w:eastAsia="Arial Unicode MS"/>
        </w:rPr>
        <w:t>ā</w:t>
      </w:r>
      <w:r w:rsidRPr="007F280D">
        <w:rPr>
          <w:rFonts w:eastAsia="Arial Unicode MS"/>
        </w:rPr>
        <w:t xml:space="preserve"> and the</w:t>
      </w:r>
      <w:r>
        <w:rPr>
          <w:rFonts w:eastAsia="Arial Unicode MS"/>
        </w:rPr>
        <w:t xml:space="preserve"> Pōwhiri Poutama.</w:t>
      </w:r>
    </w:p>
    <w:p w:rsidR="00251FE0" w:rsidRDefault="00251FE0" w:rsidP="00251FE0">
      <w:pPr>
        <w:rPr>
          <w:rFonts w:eastAsia="Arial Unicode MS"/>
        </w:rPr>
      </w:pPr>
    </w:p>
    <w:p w:rsidR="00251FE0" w:rsidRDefault="00251FE0" w:rsidP="00251FE0">
      <w:pPr>
        <w:rPr>
          <w:rFonts w:eastAsia="Arial Unicode MS"/>
        </w:rPr>
      </w:pPr>
      <w:r>
        <w:rPr>
          <w:rFonts w:eastAsia="Arial Unicode MS"/>
        </w:rPr>
        <w:t xml:space="preserve">The </w:t>
      </w:r>
      <w:r w:rsidRPr="005C6657">
        <w:rPr>
          <w:rFonts w:eastAsia="Arial Unicode MS"/>
        </w:rPr>
        <w:t>RAID Movement is a health promotion youth initiative, primarily delivered by youth.  The KPTO programme supported, coordinated and co-facilitated the RAID initiative and activities.  Overwhelming evidence and stakeholder feedback validated the success of the RAID Movem</w:t>
      </w:r>
      <w:r>
        <w:rPr>
          <w:rFonts w:eastAsia="Arial Unicode MS"/>
        </w:rPr>
        <w:t>ent</w:t>
      </w:r>
      <w:r w:rsidRPr="005C6657">
        <w:rPr>
          <w:rFonts w:eastAsia="Arial Unicode MS"/>
        </w:rPr>
        <w:t xml:space="preserve"> programme.</w:t>
      </w:r>
      <w:r>
        <w:rPr>
          <w:rFonts w:eastAsia="Arial Unicode MS"/>
        </w:rPr>
        <w:t xml:space="preserve">  </w:t>
      </w:r>
    </w:p>
    <w:p w:rsidR="00251FE0" w:rsidRDefault="00251FE0" w:rsidP="00251FE0">
      <w:pPr>
        <w:rPr>
          <w:rFonts w:eastAsia="Arial Unicode MS"/>
        </w:rPr>
      </w:pPr>
    </w:p>
    <w:p w:rsidR="00251FE0" w:rsidRDefault="00251FE0" w:rsidP="00251FE0">
      <w:pPr>
        <w:rPr>
          <w:rFonts w:eastAsia="Arial Unicode MS"/>
        </w:rPr>
      </w:pPr>
      <w:r>
        <w:rPr>
          <w:rFonts w:eastAsia="Arial Unicode MS"/>
        </w:rPr>
        <w:t xml:space="preserve">KPTO reinforced the success of a community response to a community need with their involvement with the Fusion Group, established in 2012.  </w:t>
      </w:r>
      <w:r w:rsidRPr="007F280D">
        <w:rPr>
          <w:rFonts w:eastAsia="Arial Unicode MS"/>
        </w:rPr>
        <w:t>This group share</w:t>
      </w:r>
      <w:r>
        <w:rPr>
          <w:rFonts w:eastAsia="Arial Unicode MS"/>
        </w:rPr>
        <w:t>d</w:t>
      </w:r>
      <w:r w:rsidRPr="007F280D">
        <w:rPr>
          <w:rFonts w:eastAsia="Arial Unicode MS"/>
        </w:rPr>
        <w:t xml:space="preserve"> intelligence on a daily basis and was responsible for collating and analysing information</w:t>
      </w:r>
      <w:r>
        <w:rPr>
          <w:rFonts w:eastAsia="Arial Unicode MS"/>
        </w:rPr>
        <w:t xml:space="preserve"> on</w:t>
      </w:r>
      <w:r w:rsidRPr="007F280D">
        <w:rPr>
          <w:rFonts w:eastAsia="Arial Unicode MS"/>
        </w:rPr>
        <w:t xml:space="preserve"> youth and families that present a high vulnerability and risk. The information was used to mobilise crisis intervention and inform the development of prevention strategies. </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Planning and </w:t>
      </w:r>
      <w:r>
        <w:rPr>
          <w:rStyle w:val="IntenseEmphasis"/>
          <w:rFonts w:eastAsia="Arial Unicode MS"/>
          <w:b w:val="0"/>
          <w:i w:val="0"/>
          <w:sz w:val="20"/>
          <w:szCs w:val="20"/>
          <w:lang w:val="en-NZ"/>
        </w:rPr>
        <w:t>m</w:t>
      </w:r>
      <w:r w:rsidRPr="007F280D">
        <w:rPr>
          <w:rStyle w:val="IntenseEmphasis"/>
          <w:rFonts w:eastAsia="Arial Unicode MS"/>
          <w:b w:val="0"/>
          <w:i w:val="0"/>
          <w:sz w:val="20"/>
          <w:szCs w:val="20"/>
          <w:lang w:val="en-NZ"/>
        </w:rPr>
        <w:t>onitoring</w:t>
      </w:r>
    </w:p>
    <w:p w:rsidR="00251FE0" w:rsidRDefault="00251FE0" w:rsidP="00251FE0">
      <w:pPr>
        <w:rPr>
          <w:rFonts w:eastAsia="Arial Unicode MS"/>
        </w:rPr>
      </w:pPr>
      <w:r w:rsidRPr="007F280D">
        <w:rPr>
          <w:rFonts w:eastAsia="Arial Unicode MS"/>
        </w:rPr>
        <w:t xml:space="preserve">NHHT </w:t>
      </w:r>
      <w:r>
        <w:rPr>
          <w:rFonts w:eastAsia="Arial Unicode MS"/>
        </w:rPr>
        <w:t>had effective planning and monitoring processes utilising</w:t>
      </w:r>
      <w:r w:rsidRPr="007F280D">
        <w:rPr>
          <w:rFonts w:eastAsia="Arial Unicode MS"/>
        </w:rPr>
        <w:t xml:space="preserve"> local information, from both agencies and community </w:t>
      </w:r>
      <w:proofErr w:type="gramStart"/>
      <w:r w:rsidRPr="007F280D">
        <w:rPr>
          <w:rFonts w:eastAsia="Arial Unicode MS"/>
        </w:rPr>
        <w:t>hui</w:t>
      </w:r>
      <w:proofErr w:type="gramEnd"/>
      <w:r w:rsidRPr="007F280D">
        <w:rPr>
          <w:rFonts w:eastAsia="Arial Unicode MS"/>
        </w:rPr>
        <w:t xml:space="preserve">, </w:t>
      </w:r>
      <w:r>
        <w:rPr>
          <w:rFonts w:eastAsia="Arial Unicode MS"/>
        </w:rPr>
        <w:t>in developing and prioritising</w:t>
      </w:r>
      <w:r w:rsidRPr="007F280D">
        <w:rPr>
          <w:rFonts w:eastAsia="Arial Unicode MS"/>
        </w:rPr>
        <w:t xml:space="preserve"> activities within </w:t>
      </w:r>
      <w:r>
        <w:rPr>
          <w:rFonts w:eastAsia="Arial Unicode MS"/>
        </w:rPr>
        <w:t>its</w:t>
      </w:r>
      <w:r w:rsidRPr="007F280D">
        <w:rPr>
          <w:rFonts w:eastAsia="Arial Unicode MS"/>
        </w:rPr>
        <w:t xml:space="preserve"> </w:t>
      </w:r>
      <w:r>
        <w:rPr>
          <w:rFonts w:eastAsia="Arial Unicode MS"/>
        </w:rPr>
        <w:t>a</w:t>
      </w:r>
      <w:r w:rsidRPr="007F280D">
        <w:rPr>
          <w:rFonts w:eastAsia="Arial Unicode MS"/>
        </w:rPr>
        <w:t xml:space="preserve">nnual </w:t>
      </w:r>
      <w:r>
        <w:rPr>
          <w:rFonts w:eastAsia="Arial Unicode MS"/>
        </w:rPr>
        <w:t>s</w:t>
      </w:r>
      <w:r w:rsidRPr="007F280D">
        <w:rPr>
          <w:rFonts w:eastAsia="Arial Unicode MS"/>
        </w:rPr>
        <w:t xml:space="preserve">ervice </w:t>
      </w:r>
      <w:r>
        <w:rPr>
          <w:rFonts w:eastAsia="Arial Unicode MS"/>
        </w:rPr>
        <w:t>p</w:t>
      </w:r>
      <w:r w:rsidRPr="007F280D">
        <w:rPr>
          <w:rFonts w:eastAsia="Arial Unicode MS"/>
        </w:rPr>
        <w:t xml:space="preserve">lans. Plans aligned to community needs with a </w:t>
      </w:r>
      <w:r>
        <w:rPr>
          <w:rFonts w:eastAsia="Arial Unicode MS"/>
        </w:rPr>
        <w:t>particular</w:t>
      </w:r>
      <w:r w:rsidRPr="007F280D">
        <w:rPr>
          <w:rFonts w:eastAsia="Arial Unicode MS"/>
        </w:rPr>
        <w:t xml:space="preserve"> focus on improved access to Māori models of care and whānau ora</w:t>
      </w:r>
      <w:r>
        <w:rPr>
          <w:rFonts w:eastAsia="Arial Unicode MS"/>
        </w:rPr>
        <w:t>, as well as being</w:t>
      </w:r>
      <w:r w:rsidRPr="007F280D">
        <w:rPr>
          <w:rFonts w:eastAsia="Arial Unicode MS"/>
        </w:rPr>
        <w:t xml:space="preserve"> strong</w:t>
      </w:r>
      <w:r>
        <w:rPr>
          <w:rFonts w:eastAsia="Arial Unicode MS"/>
        </w:rPr>
        <w:t>ly</w:t>
      </w:r>
      <w:r w:rsidRPr="007F280D">
        <w:rPr>
          <w:rFonts w:eastAsia="Arial Unicode MS"/>
        </w:rPr>
        <w:t xml:space="preserve"> align</w:t>
      </w:r>
      <w:r>
        <w:rPr>
          <w:rFonts w:eastAsia="Arial Unicode MS"/>
        </w:rPr>
        <w:t>ed</w:t>
      </w:r>
      <w:r w:rsidRPr="007F280D">
        <w:rPr>
          <w:rFonts w:eastAsia="Arial Unicode MS"/>
        </w:rPr>
        <w:t xml:space="preserve"> to the Programme Accountability Framework. Programmes and initiatives</w:t>
      </w:r>
      <w:r>
        <w:rPr>
          <w:rFonts w:eastAsia="Arial Unicode MS"/>
        </w:rPr>
        <w:t xml:space="preserve">, </w:t>
      </w:r>
      <w:r w:rsidRPr="007F280D">
        <w:rPr>
          <w:rFonts w:eastAsia="Arial Unicode MS"/>
        </w:rPr>
        <w:t xml:space="preserve">particularly the RAID </w:t>
      </w:r>
      <w:r>
        <w:rPr>
          <w:rFonts w:eastAsia="Arial Unicode MS"/>
        </w:rPr>
        <w:t>M</w:t>
      </w:r>
      <w:r w:rsidRPr="007F280D">
        <w:rPr>
          <w:rFonts w:eastAsia="Arial Unicode MS"/>
        </w:rPr>
        <w:t>ovement</w:t>
      </w:r>
      <w:r>
        <w:rPr>
          <w:rFonts w:eastAsia="Arial Unicode MS"/>
        </w:rPr>
        <w:t>,</w:t>
      </w:r>
      <w:r w:rsidRPr="007F280D">
        <w:rPr>
          <w:rFonts w:eastAsia="Arial Unicode MS"/>
        </w:rPr>
        <w:t xml:space="preserve"> were well researched and evaluated for programme improvement. </w:t>
      </w:r>
    </w:p>
    <w:p w:rsidR="00251FE0" w:rsidRDefault="00251FE0" w:rsidP="00251FE0">
      <w:pPr>
        <w:rPr>
          <w:rFonts w:eastAsia="Arial Unicode MS" w:cs="Arial Unicode MS"/>
        </w:rPr>
      </w:pPr>
    </w:p>
    <w:p w:rsidR="00251FE0" w:rsidRDefault="00251FE0" w:rsidP="00251FE0">
      <w:pPr>
        <w:rPr>
          <w:rFonts w:eastAsia="Arial Unicode MS" w:cs="Arial Unicode MS"/>
        </w:rPr>
      </w:pPr>
    </w:p>
    <w:p w:rsidR="00251FE0" w:rsidRPr="007F280D" w:rsidRDefault="00251FE0" w:rsidP="00251FE0">
      <w:pPr>
        <w:rPr>
          <w:rFonts w:eastAsia="Arial Unicode MS" w:cs="Arial Unicode MS"/>
        </w:rPr>
      </w:pPr>
    </w:p>
    <w:p w:rsidR="00251FE0" w:rsidRPr="00A12452" w:rsidRDefault="00251FE0" w:rsidP="00251FE0">
      <w:pPr>
        <w:pStyle w:val="KahuiHeading3"/>
      </w:pPr>
      <w:bookmarkStart w:id="115" w:name="_Toc410744610"/>
      <w:r w:rsidRPr="00A12452">
        <w:lastRenderedPageBreak/>
        <w:t>3.5.4</w:t>
      </w:r>
      <w:r w:rsidRPr="00A12452">
        <w:tab/>
        <w:t>Impact evaluation findings</w:t>
      </w:r>
      <w:bookmarkEnd w:id="115"/>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Community </w:t>
      </w:r>
      <w:r>
        <w:rPr>
          <w:rStyle w:val="IntenseEmphasis"/>
          <w:rFonts w:eastAsia="Arial Unicode MS"/>
          <w:b w:val="0"/>
          <w:i w:val="0"/>
          <w:sz w:val="20"/>
          <w:szCs w:val="20"/>
          <w:lang w:val="en-NZ"/>
        </w:rPr>
        <w:t>i</w:t>
      </w:r>
      <w:r w:rsidRPr="007F280D">
        <w:rPr>
          <w:rStyle w:val="IntenseEmphasis"/>
          <w:rFonts w:eastAsia="Arial Unicode MS"/>
          <w:b w:val="0"/>
          <w:i w:val="0"/>
          <w:sz w:val="20"/>
          <w:szCs w:val="20"/>
          <w:lang w:val="en-NZ"/>
        </w:rPr>
        <w:t xml:space="preserve">mpact and </w:t>
      </w:r>
      <w:r>
        <w:rPr>
          <w:rStyle w:val="IntenseEmphasis"/>
          <w:rFonts w:eastAsia="Arial Unicode MS"/>
          <w:b w:val="0"/>
          <w:i w:val="0"/>
          <w:sz w:val="20"/>
          <w:szCs w:val="20"/>
          <w:lang w:val="en-NZ"/>
        </w:rPr>
        <w:t>a</w:t>
      </w:r>
      <w:r w:rsidRPr="007F280D">
        <w:rPr>
          <w:rStyle w:val="IntenseEmphasis"/>
          <w:rFonts w:eastAsia="Arial Unicode MS"/>
          <w:b w:val="0"/>
          <w:i w:val="0"/>
          <w:sz w:val="20"/>
          <w:szCs w:val="20"/>
          <w:lang w:val="en-NZ"/>
        </w:rPr>
        <w:t xml:space="preserve">lignment with </w:t>
      </w:r>
      <w:r>
        <w:rPr>
          <w:rStyle w:val="IntenseEmphasis"/>
          <w:rFonts w:eastAsia="Arial Unicode MS"/>
          <w:b w:val="0"/>
          <w:i w:val="0"/>
          <w:sz w:val="20"/>
          <w:szCs w:val="20"/>
          <w:lang w:val="en-NZ"/>
        </w:rPr>
        <w:t>o</w:t>
      </w:r>
      <w:r w:rsidRPr="007F280D">
        <w:rPr>
          <w:rStyle w:val="IntenseEmphasis"/>
          <w:rFonts w:eastAsia="Arial Unicode MS"/>
          <w:b w:val="0"/>
          <w:i w:val="0"/>
          <w:sz w:val="20"/>
          <w:szCs w:val="20"/>
          <w:lang w:val="en-NZ"/>
        </w:rPr>
        <w:t xml:space="preserve">bjectives </w:t>
      </w:r>
    </w:p>
    <w:p w:rsidR="00251FE0" w:rsidRDefault="00251FE0" w:rsidP="00251FE0">
      <w:pPr>
        <w:rPr>
          <w:rFonts w:eastAsia="Arial Unicode MS"/>
        </w:rPr>
      </w:pPr>
      <w:r>
        <w:rPr>
          <w:rFonts w:eastAsia="Arial Unicode MS"/>
        </w:rPr>
        <w:t>From</w:t>
      </w:r>
      <w:r w:rsidRPr="007F280D">
        <w:rPr>
          <w:rFonts w:eastAsia="Arial Unicode MS"/>
        </w:rPr>
        <w:t xml:space="preserve"> </w:t>
      </w:r>
      <w:r>
        <w:rPr>
          <w:rFonts w:eastAsia="Arial Unicode MS"/>
        </w:rPr>
        <w:t xml:space="preserve">the </w:t>
      </w:r>
      <w:r w:rsidRPr="007F280D">
        <w:rPr>
          <w:rFonts w:eastAsia="Arial Unicode MS"/>
        </w:rPr>
        <w:t xml:space="preserve">document review, it was evident that many of the objectives outlined in the service specifications were achieved. Between September 2012 and December 2013 the primary service activity was the RAID </w:t>
      </w:r>
      <w:r>
        <w:rPr>
          <w:rFonts w:eastAsia="Arial Unicode MS"/>
        </w:rPr>
        <w:t>M</w:t>
      </w:r>
      <w:r w:rsidRPr="007F280D">
        <w:rPr>
          <w:rFonts w:eastAsia="Arial Unicode MS"/>
        </w:rPr>
        <w:t xml:space="preserve">ovement. During stakeholder interviews, all respondents highlighted </w:t>
      </w:r>
      <w:r>
        <w:rPr>
          <w:rFonts w:eastAsia="Arial Unicode MS"/>
        </w:rPr>
        <w:t>its</w:t>
      </w:r>
      <w:r w:rsidRPr="007F280D">
        <w:rPr>
          <w:rFonts w:eastAsia="Arial Unicode MS"/>
        </w:rPr>
        <w:t xml:space="preserve"> success and </w:t>
      </w:r>
      <w:r>
        <w:rPr>
          <w:rFonts w:eastAsia="Arial Unicode MS"/>
        </w:rPr>
        <w:t>its</w:t>
      </w:r>
      <w:r w:rsidRPr="007F280D">
        <w:rPr>
          <w:rFonts w:eastAsia="Arial Unicode MS"/>
        </w:rPr>
        <w:t xml:space="preserve"> critical role across the youth suicide landscape. NHHT engaged </w:t>
      </w:r>
      <w:r>
        <w:rPr>
          <w:rFonts w:eastAsia="Arial Unicode MS"/>
        </w:rPr>
        <w:t>RAID representatives as KPTO Co</w:t>
      </w:r>
      <w:r w:rsidRPr="007F280D">
        <w:rPr>
          <w:rFonts w:eastAsia="Arial Unicode MS"/>
        </w:rPr>
        <w:t>ordinators.</w:t>
      </w:r>
    </w:p>
    <w:p w:rsidR="00251FE0" w:rsidRPr="007F280D" w:rsidRDefault="00251FE0" w:rsidP="00251FE0">
      <w:pPr>
        <w:rPr>
          <w:rFonts w:eastAsia="Arial Unicode MS"/>
        </w:rPr>
      </w:pPr>
    </w:p>
    <w:p w:rsidR="00251FE0" w:rsidRPr="007F280D" w:rsidRDefault="00251FE0" w:rsidP="00251FE0">
      <w:pPr>
        <w:spacing w:before="120" w:after="120"/>
        <w:rPr>
          <w:rFonts w:eastAsia="Arial Unicode MS" w:cs="Arial Unicode MS"/>
          <w:b/>
          <w:bCs/>
          <w:i/>
          <w:sz w:val="21"/>
          <w:szCs w:val="21"/>
        </w:rPr>
      </w:pPr>
      <w:r w:rsidRPr="007F280D">
        <w:rPr>
          <w:rFonts w:eastAsia="Arial Unicode MS" w:cs="Arial Unicode MS"/>
          <w:b/>
          <w:bCs/>
          <w:i/>
          <w:sz w:val="21"/>
          <w:szCs w:val="21"/>
        </w:rPr>
        <w:t xml:space="preserve">Objective One: Promote </w:t>
      </w:r>
      <w:r>
        <w:rPr>
          <w:rFonts w:eastAsia="Arial Unicode MS" w:cs="Arial Unicode MS"/>
          <w:b/>
          <w:bCs/>
          <w:i/>
          <w:sz w:val="21"/>
          <w:szCs w:val="21"/>
        </w:rPr>
        <w:t>m</w:t>
      </w:r>
      <w:r w:rsidRPr="007F280D">
        <w:rPr>
          <w:rFonts w:eastAsia="Arial Unicode MS" w:cs="Arial Unicode MS"/>
          <w:b/>
          <w:bCs/>
          <w:i/>
          <w:sz w:val="21"/>
          <w:szCs w:val="21"/>
        </w:rPr>
        <w:t xml:space="preserve">ental </w:t>
      </w:r>
      <w:r>
        <w:rPr>
          <w:rFonts w:eastAsia="Arial Unicode MS" w:cs="Arial Unicode MS"/>
          <w:b/>
          <w:bCs/>
          <w:i/>
          <w:sz w:val="21"/>
          <w:szCs w:val="21"/>
        </w:rPr>
        <w:t>h</w:t>
      </w:r>
      <w:r w:rsidRPr="007F280D">
        <w:rPr>
          <w:rFonts w:eastAsia="Arial Unicode MS" w:cs="Arial Unicode MS"/>
          <w:b/>
          <w:bCs/>
          <w:i/>
          <w:sz w:val="21"/>
          <w:szCs w:val="21"/>
        </w:rPr>
        <w:t xml:space="preserve">ealth and </w:t>
      </w:r>
      <w:r>
        <w:rPr>
          <w:rFonts w:eastAsia="Arial Unicode MS" w:cs="Arial Unicode MS"/>
          <w:b/>
          <w:bCs/>
          <w:i/>
          <w:sz w:val="21"/>
          <w:szCs w:val="21"/>
        </w:rPr>
        <w:t>w</w:t>
      </w:r>
      <w:r w:rsidRPr="007F280D">
        <w:rPr>
          <w:rFonts w:eastAsia="Arial Unicode MS" w:cs="Arial Unicode MS"/>
          <w:b/>
          <w:bCs/>
          <w:i/>
          <w:sz w:val="21"/>
          <w:szCs w:val="21"/>
        </w:rPr>
        <w:t>ellbeing for Māori</w:t>
      </w:r>
    </w:p>
    <w:p w:rsidR="00251FE0" w:rsidRPr="007F280D" w:rsidRDefault="00251FE0" w:rsidP="00251FE0">
      <w:pPr>
        <w:rPr>
          <w:rFonts w:eastAsia="Arial Unicode MS"/>
        </w:rPr>
      </w:pPr>
      <w:r w:rsidRPr="007F280D">
        <w:rPr>
          <w:rFonts w:eastAsia="Arial Unicode MS"/>
        </w:rPr>
        <w:t xml:space="preserve">Over the evaluation period, NHHT used Māori frameworks to promote mental health and wellbeing for Māori. He Tohu Rangatira was a health promotion initiative that focused on nurturing Māori identity (through a range of activities) within the </w:t>
      </w:r>
      <w:r>
        <w:rPr>
          <w:rFonts w:eastAsia="Arial Unicode MS"/>
        </w:rPr>
        <w:t>t</w:t>
      </w:r>
      <w:r w:rsidRPr="007F280D">
        <w:rPr>
          <w:rFonts w:eastAsia="Arial Unicode MS"/>
        </w:rPr>
        <w:t>aitamariki population, whil</w:t>
      </w:r>
      <w:r>
        <w:rPr>
          <w:rFonts w:eastAsia="Arial Unicode MS"/>
        </w:rPr>
        <w:t>e</w:t>
      </w:r>
      <w:r w:rsidRPr="007F280D">
        <w:rPr>
          <w:rFonts w:eastAsia="Arial Unicode MS"/>
        </w:rPr>
        <w:t xml:space="preserve"> strengthening community responses to circumstances that impact on the mental health and wellbeing for taitamariki service</w:t>
      </w:r>
      <w:r>
        <w:rPr>
          <w:rFonts w:eastAsia="Arial Unicode MS"/>
        </w:rPr>
        <w:t>s</w:t>
      </w:r>
      <w:r w:rsidRPr="007F280D">
        <w:rPr>
          <w:rFonts w:eastAsia="Arial Unicode MS"/>
        </w:rPr>
        <w:t xml:space="preserve"> delivered to students and their whānau. He Tohu Rangatira identified a critical service gap in the suicide prevention landscape</w:t>
      </w:r>
      <w:r>
        <w:rPr>
          <w:rFonts w:eastAsia="Arial Unicode MS"/>
        </w:rPr>
        <w:t xml:space="preserve"> in that it was</w:t>
      </w:r>
      <w:r w:rsidRPr="007F280D">
        <w:rPr>
          <w:rFonts w:eastAsia="Arial Unicode MS"/>
        </w:rPr>
        <w:t xml:space="preserve"> focused on suicide prevention rather than intervention (or service delivery).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The RAID </w:t>
      </w:r>
      <w:r>
        <w:rPr>
          <w:rFonts w:eastAsia="Arial Unicode MS"/>
        </w:rPr>
        <w:t>M</w:t>
      </w:r>
      <w:r w:rsidRPr="007F280D">
        <w:rPr>
          <w:rFonts w:eastAsia="Arial Unicode MS"/>
        </w:rPr>
        <w:t xml:space="preserve">ovement was a </w:t>
      </w:r>
      <w:r>
        <w:rPr>
          <w:rFonts w:eastAsia="Arial Unicode MS"/>
        </w:rPr>
        <w:t>particular</w:t>
      </w:r>
      <w:r w:rsidRPr="007F280D">
        <w:rPr>
          <w:rFonts w:eastAsia="Arial Unicode MS"/>
        </w:rPr>
        <w:t xml:space="preserve"> focus for NHHT during 2012 and 2013. RAID promoted mental health and wellbeing with a strong presence both </w:t>
      </w:r>
      <w:r>
        <w:rPr>
          <w:rFonts w:eastAsia="Arial Unicode MS"/>
        </w:rPr>
        <w:t xml:space="preserve">in the </w:t>
      </w:r>
      <w:r w:rsidRPr="007F280D">
        <w:rPr>
          <w:rFonts w:eastAsia="Arial Unicode MS"/>
        </w:rPr>
        <w:t xml:space="preserve">community and online. In 2013 the RAID </w:t>
      </w:r>
      <w:r>
        <w:rPr>
          <w:rFonts w:eastAsia="Arial Unicode MS"/>
        </w:rPr>
        <w:t>M</w:t>
      </w:r>
      <w:r w:rsidRPr="007F280D">
        <w:rPr>
          <w:rFonts w:eastAsia="Arial Unicode MS"/>
        </w:rPr>
        <w:t>ovement facilitated the NHHT presence at Waitangi Day. The event recruited 198 new RAID members. These youth committed to the following four principles of the RAID Movement Treaty:</w:t>
      </w:r>
    </w:p>
    <w:p w:rsidR="00251FE0" w:rsidRPr="007F280D" w:rsidRDefault="00251FE0" w:rsidP="00251FE0">
      <w:pPr>
        <w:pStyle w:val="ListBullet"/>
        <w:rPr>
          <w:rFonts w:eastAsia="Arial Unicode MS"/>
        </w:rPr>
      </w:pPr>
      <w:r w:rsidRPr="007F280D">
        <w:rPr>
          <w:rFonts w:eastAsia="Arial Unicode MS"/>
        </w:rPr>
        <w:t>provide support and aid to all</w:t>
      </w:r>
    </w:p>
    <w:p w:rsidR="00251FE0" w:rsidRPr="007F280D" w:rsidRDefault="00251FE0" w:rsidP="00251FE0">
      <w:pPr>
        <w:pStyle w:val="ListBullet"/>
        <w:rPr>
          <w:rFonts w:eastAsia="Arial Unicode MS"/>
        </w:rPr>
      </w:pPr>
      <w:r w:rsidRPr="007F280D">
        <w:rPr>
          <w:rFonts w:eastAsia="Arial Unicode MS"/>
        </w:rPr>
        <w:t>reach out for help if you need it</w:t>
      </w:r>
    </w:p>
    <w:p w:rsidR="00251FE0" w:rsidRPr="007F280D" w:rsidRDefault="00251FE0" w:rsidP="00251FE0">
      <w:pPr>
        <w:pStyle w:val="ListBullet"/>
        <w:rPr>
          <w:rFonts w:eastAsia="Arial Unicode MS"/>
        </w:rPr>
      </w:pPr>
      <w:r>
        <w:rPr>
          <w:rFonts w:eastAsia="Arial Unicode MS"/>
        </w:rPr>
        <w:t>b</w:t>
      </w:r>
      <w:r w:rsidRPr="007F280D">
        <w:rPr>
          <w:rFonts w:eastAsia="Arial Unicode MS"/>
        </w:rPr>
        <w:t xml:space="preserve">elieve in what </w:t>
      </w:r>
      <w:r>
        <w:rPr>
          <w:rFonts w:eastAsia="Arial Unicode MS"/>
        </w:rPr>
        <w:t>t</w:t>
      </w:r>
      <w:r w:rsidRPr="007F280D">
        <w:rPr>
          <w:rFonts w:eastAsia="Arial Unicode MS"/>
        </w:rPr>
        <w:t>he RAID Movement stands for</w:t>
      </w:r>
    </w:p>
    <w:p w:rsidR="00251FE0" w:rsidRDefault="00251FE0" w:rsidP="00251FE0">
      <w:pPr>
        <w:pStyle w:val="ListBullet"/>
        <w:rPr>
          <w:rFonts w:eastAsia="Arial Unicode MS"/>
        </w:rPr>
      </w:pPr>
      <w:proofErr w:type="gramStart"/>
      <w:r>
        <w:rPr>
          <w:rFonts w:eastAsia="Arial Unicode MS"/>
        </w:rPr>
        <w:t>a</w:t>
      </w:r>
      <w:r w:rsidRPr="007F280D">
        <w:rPr>
          <w:rFonts w:eastAsia="Arial Unicode MS"/>
        </w:rPr>
        <w:t>lways</w:t>
      </w:r>
      <w:proofErr w:type="gramEnd"/>
      <w:r w:rsidRPr="007F280D">
        <w:rPr>
          <w:rFonts w:eastAsia="Arial Unicode MS"/>
        </w:rPr>
        <w:t xml:space="preserve"> promote the motto ‘</w:t>
      </w:r>
      <w:r>
        <w:rPr>
          <w:rFonts w:eastAsia="Arial Unicode MS"/>
        </w:rPr>
        <w:t>L</w:t>
      </w:r>
      <w:r w:rsidRPr="007F280D">
        <w:rPr>
          <w:rFonts w:eastAsia="Arial Unicode MS"/>
        </w:rPr>
        <w:t>ife over everything’.</w:t>
      </w:r>
    </w:p>
    <w:p w:rsidR="00251FE0" w:rsidRPr="007F280D" w:rsidRDefault="00251FE0" w:rsidP="00251FE0">
      <w:pPr>
        <w:rPr>
          <w:rFonts w:eastAsia="Arial Unicode MS"/>
        </w:rPr>
      </w:pPr>
    </w:p>
    <w:p w:rsidR="00251FE0" w:rsidRPr="007F280D" w:rsidRDefault="00251FE0" w:rsidP="00251FE0">
      <w:pPr>
        <w:spacing w:before="120" w:after="120"/>
        <w:rPr>
          <w:rFonts w:eastAsia="Arial Unicode MS" w:cs="Arial Unicode MS"/>
          <w:b/>
          <w:bCs/>
          <w:i/>
          <w:sz w:val="21"/>
          <w:szCs w:val="21"/>
        </w:rPr>
      </w:pPr>
      <w:r w:rsidRPr="007F280D">
        <w:rPr>
          <w:rFonts w:eastAsia="Arial Unicode MS" w:cs="Arial Unicode MS"/>
          <w:b/>
          <w:bCs/>
          <w:i/>
          <w:sz w:val="21"/>
          <w:szCs w:val="21"/>
        </w:rPr>
        <w:t xml:space="preserve">Objective Two: Reduce </w:t>
      </w:r>
      <w:r>
        <w:rPr>
          <w:rFonts w:eastAsia="Arial Unicode MS" w:cs="Arial Unicode MS"/>
          <w:b/>
          <w:bCs/>
          <w:i/>
          <w:sz w:val="21"/>
          <w:szCs w:val="21"/>
        </w:rPr>
        <w:t>a</w:t>
      </w:r>
      <w:r w:rsidRPr="007F280D">
        <w:rPr>
          <w:rFonts w:eastAsia="Arial Unicode MS" w:cs="Arial Unicode MS"/>
          <w:b/>
          <w:bCs/>
          <w:i/>
          <w:sz w:val="21"/>
          <w:szCs w:val="21"/>
        </w:rPr>
        <w:t xml:space="preserve">ccess to means of </w:t>
      </w:r>
      <w:r>
        <w:rPr>
          <w:rFonts w:eastAsia="Arial Unicode MS" w:cs="Arial Unicode MS"/>
          <w:b/>
          <w:bCs/>
          <w:i/>
          <w:sz w:val="21"/>
          <w:szCs w:val="21"/>
        </w:rPr>
        <w:t>s</w:t>
      </w:r>
      <w:r w:rsidRPr="007F280D">
        <w:rPr>
          <w:rFonts w:eastAsia="Arial Unicode MS" w:cs="Arial Unicode MS"/>
          <w:b/>
          <w:bCs/>
          <w:i/>
          <w:sz w:val="21"/>
          <w:szCs w:val="21"/>
        </w:rPr>
        <w:t>uicide</w:t>
      </w:r>
    </w:p>
    <w:p w:rsidR="00251FE0" w:rsidRDefault="00251FE0" w:rsidP="00251FE0">
      <w:pPr>
        <w:rPr>
          <w:rFonts w:eastAsia="Arial Unicode MS"/>
        </w:rPr>
      </w:pPr>
      <w:r w:rsidRPr="007F280D">
        <w:rPr>
          <w:rFonts w:eastAsia="Arial Unicode MS"/>
        </w:rPr>
        <w:t xml:space="preserve">The Northland Police Superintendent commented that KPTO involvement in the Fusion </w:t>
      </w:r>
      <w:r>
        <w:rPr>
          <w:rFonts w:eastAsia="Arial Unicode MS"/>
        </w:rPr>
        <w:t>G</w:t>
      </w:r>
      <w:r w:rsidRPr="007F280D">
        <w:rPr>
          <w:rFonts w:eastAsia="Arial Unicode MS"/>
        </w:rPr>
        <w:t>roup may have contributed to a decline in suicide in the Northland region.</w:t>
      </w:r>
      <w:r>
        <w:rPr>
          <w:rFonts w:eastAsia="Arial Unicode MS"/>
        </w:rPr>
        <w:t xml:space="preserve"> </w:t>
      </w:r>
      <w:r w:rsidRPr="007F280D">
        <w:rPr>
          <w:rFonts w:eastAsia="Arial Unicode MS"/>
        </w:rPr>
        <w:t xml:space="preserve">The Fusion </w:t>
      </w:r>
      <w:r>
        <w:rPr>
          <w:rFonts w:eastAsia="Arial Unicode MS"/>
        </w:rPr>
        <w:t>G</w:t>
      </w:r>
      <w:r w:rsidRPr="007F280D">
        <w:rPr>
          <w:rFonts w:eastAsia="Arial Unicode MS"/>
        </w:rPr>
        <w:t>roup receive</w:t>
      </w:r>
      <w:r>
        <w:rPr>
          <w:rFonts w:eastAsia="Arial Unicode MS"/>
        </w:rPr>
        <w:t>d</w:t>
      </w:r>
      <w:r w:rsidRPr="007F280D">
        <w:rPr>
          <w:rFonts w:eastAsia="Arial Unicode MS"/>
        </w:rPr>
        <w:t xml:space="preserve"> real</w:t>
      </w:r>
      <w:r>
        <w:rPr>
          <w:rFonts w:eastAsia="Arial Unicode MS"/>
        </w:rPr>
        <w:t>-</w:t>
      </w:r>
      <w:r w:rsidRPr="007F280D">
        <w:rPr>
          <w:rFonts w:eastAsia="Arial Unicode MS"/>
        </w:rPr>
        <w:t xml:space="preserve">time intelligence from the police and mental health sectors and was able to respond accordingly. Through </w:t>
      </w:r>
      <w:r>
        <w:rPr>
          <w:rFonts w:eastAsia="Arial Unicode MS"/>
        </w:rPr>
        <w:t>its</w:t>
      </w:r>
      <w:r w:rsidRPr="007F280D">
        <w:rPr>
          <w:rFonts w:eastAsia="Arial Unicode MS"/>
        </w:rPr>
        <w:t xml:space="preserve"> networks in the Māori community, NHHT contributed directly to whānau crisis engagement and in some cases provided support that other providers were unable to. The Police Superintendent reported that the RAID </w:t>
      </w:r>
      <w:r>
        <w:rPr>
          <w:rFonts w:eastAsia="Arial Unicode MS"/>
        </w:rPr>
        <w:t>M</w:t>
      </w:r>
      <w:r w:rsidRPr="007F280D">
        <w:rPr>
          <w:rFonts w:eastAsia="Arial Unicode MS"/>
        </w:rPr>
        <w:t>ovement played a critical role in reduc</w:t>
      </w:r>
      <w:r>
        <w:rPr>
          <w:rFonts w:eastAsia="Arial Unicode MS"/>
        </w:rPr>
        <w:t>ing</w:t>
      </w:r>
      <w:r w:rsidRPr="007F280D">
        <w:rPr>
          <w:rFonts w:eastAsia="Arial Unicode MS"/>
        </w:rPr>
        <w:t xml:space="preserve"> youth suicide across the Northland region.</w:t>
      </w:r>
    </w:p>
    <w:p w:rsidR="00251FE0" w:rsidRPr="007F280D" w:rsidRDefault="00251FE0" w:rsidP="00251FE0">
      <w:pPr>
        <w:rPr>
          <w:rFonts w:eastAsia="Arial Unicode MS"/>
        </w:rPr>
      </w:pPr>
    </w:p>
    <w:p w:rsidR="00251FE0" w:rsidRPr="007F280D" w:rsidRDefault="00251FE0" w:rsidP="00251FE0">
      <w:pPr>
        <w:spacing w:before="120" w:after="120"/>
        <w:rPr>
          <w:rFonts w:eastAsia="Arial Unicode MS" w:cs="Arial Unicode MS"/>
          <w:b/>
          <w:bCs/>
          <w:i/>
          <w:sz w:val="21"/>
          <w:szCs w:val="21"/>
        </w:rPr>
      </w:pPr>
      <w:r w:rsidRPr="007F280D">
        <w:rPr>
          <w:rFonts w:eastAsia="Arial Unicode MS" w:cs="Arial Unicode MS"/>
          <w:b/>
          <w:bCs/>
          <w:i/>
          <w:sz w:val="21"/>
          <w:szCs w:val="21"/>
        </w:rPr>
        <w:t xml:space="preserve">Objective Three: Increase </w:t>
      </w:r>
      <w:r>
        <w:rPr>
          <w:rFonts w:eastAsia="Arial Unicode MS" w:cs="Arial Unicode MS"/>
          <w:b/>
          <w:bCs/>
          <w:i/>
          <w:sz w:val="21"/>
          <w:szCs w:val="21"/>
        </w:rPr>
        <w:t>s</w:t>
      </w:r>
      <w:r w:rsidRPr="007F280D">
        <w:rPr>
          <w:rFonts w:eastAsia="Arial Unicode MS" w:cs="Arial Unicode MS"/>
          <w:b/>
          <w:bCs/>
          <w:i/>
          <w:sz w:val="21"/>
          <w:szCs w:val="21"/>
        </w:rPr>
        <w:t xml:space="preserve">afe </w:t>
      </w:r>
      <w:r>
        <w:rPr>
          <w:rFonts w:eastAsia="Arial Unicode MS" w:cs="Arial Unicode MS"/>
          <w:b/>
          <w:bCs/>
          <w:i/>
          <w:sz w:val="21"/>
          <w:szCs w:val="21"/>
        </w:rPr>
        <w:t>r</w:t>
      </w:r>
      <w:r w:rsidRPr="007F280D">
        <w:rPr>
          <w:rFonts w:eastAsia="Arial Unicode MS" w:cs="Arial Unicode MS"/>
          <w:b/>
          <w:bCs/>
          <w:i/>
          <w:sz w:val="21"/>
          <w:szCs w:val="21"/>
        </w:rPr>
        <w:t xml:space="preserve">eporting of </w:t>
      </w:r>
      <w:r>
        <w:rPr>
          <w:rFonts w:eastAsia="Arial Unicode MS" w:cs="Arial Unicode MS"/>
          <w:b/>
          <w:bCs/>
          <w:i/>
          <w:sz w:val="21"/>
          <w:szCs w:val="21"/>
        </w:rPr>
        <w:t>s</w:t>
      </w:r>
      <w:r w:rsidRPr="007F280D">
        <w:rPr>
          <w:rFonts w:eastAsia="Arial Unicode MS" w:cs="Arial Unicode MS"/>
          <w:b/>
          <w:bCs/>
          <w:i/>
          <w:sz w:val="21"/>
          <w:szCs w:val="21"/>
        </w:rPr>
        <w:t xml:space="preserve">uicide by </w:t>
      </w:r>
      <w:r>
        <w:rPr>
          <w:rFonts w:eastAsia="Arial Unicode MS" w:cs="Arial Unicode MS"/>
          <w:b/>
          <w:bCs/>
          <w:i/>
          <w:sz w:val="21"/>
          <w:szCs w:val="21"/>
        </w:rPr>
        <w:t>m</w:t>
      </w:r>
      <w:r w:rsidRPr="007F280D">
        <w:rPr>
          <w:rFonts w:eastAsia="Arial Unicode MS" w:cs="Arial Unicode MS"/>
          <w:b/>
          <w:bCs/>
          <w:i/>
          <w:sz w:val="21"/>
          <w:szCs w:val="21"/>
        </w:rPr>
        <w:t>edia</w:t>
      </w:r>
    </w:p>
    <w:p w:rsidR="00251FE0" w:rsidRDefault="00251FE0" w:rsidP="00251FE0">
      <w:pPr>
        <w:rPr>
          <w:rFonts w:eastAsia="Arial Unicode MS"/>
        </w:rPr>
      </w:pPr>
      <w:r>
        <w:rPr>
          <w:rFonts w:eastAsia="Arial Unicode MS"/>
        </w:rPr>
        <w:t>R</w:t>
      </w:r>
      <w:r w:rsidRPr="007F280D">
        <w:rPr>
          <w:rFonts w:eastAsia="Arial Unicode MS"/>
        </w:rPr>
        <w:t xml:space="preserve">eports and discussions </w:t>
      </w:r>
      <w:r>
        <w:rPr>
          <w:rFonts w:eastAsia="Arial Unicode MS"/>
        </w:rPr>
        <w:t>provided little evidence that the KPTO programme had any</w:t>
      </w:r>
      <w:r w:rsidRPr="007F280D">
        <w:rPr>
          <w:rFonts w:eastAsia="Arial Unicode MS"/>
        </w:rPr>
        <w:t xml:space="preserve"> direct influence </w:t>
      </w:r>
      <w:r>
        <w:rPr>
          <w:rFonts w:eastAsia="Arial Unicode MS"/>
        </w:rPr>
        <w:t>on the media’s</w:t>
      </w:r>
      <w:r w:rsidRPr="007F280D">
        <w:rPr>
          <w:rFonts w:eastAsia="Arial Unicode MS"/>
        </w:rPr>
        <w:t xml:space="preserve"> safe reporting of suicide.</w:t>
      </w:r>
    </w:p>
    <w:p w:rsidR="00251FE0" w:rsidRPr="007F280D" w:rsidRDefault="00251FE0" w:rsidP="00251FE0">
      <w:pPr>
        <w:rPr>
          <w:rFonts w:eastAsia="Arial Unicode MS"/>
        </w:rPr>
      </w:pPr>
    </w:p>
    <w:p w:rsidR="00251FE0" w:rsidRPr="007F280D" w:rsidRDefault="00251FE0" w:rsidP="00251FE0">
      <w:pPr>
        <w:spacing w:before="120" w:after="120"/>
        <w:rPr>
          <w:rFonts w:eastAsia="Arial Unicode MS" w:cs="Arial Unicode MS"/>
          <w:b/>
          <w:bCs/>
          <w:i/>
          <w:sz w:val="21"/>
          <w:szCs w:val="21"/>
        </w:rPr>
      </w:pPr>
      <w:r w:rsidRPr="007F280D">
        <w:rPr>
          <w:rFonts w:eastAsia="Arial Unicode MS" w:cs="Arial Unicode MS"/>
          <w:b/>
          <w:bCs/>
          <w:i/>
          <w:sz w:val="21"/>
          <w:szCs w:val="21"/>
        </w:rPr>
        <w:t>Objective Four:</w:t>
      </w:r>
      <w:r>
        <w:rPr>
          <w:rFonts w:eastAsia="Arial Unicode MS" w:cs="Arial Unicode MS"/>
          <w:b/>
          <w:bCs/>
          <w:i/>
          <w:sz w:val="21"/>
          <w:szCs w:val="21"/>
        </w:rPr>
        <w:t xml:space="preserve"> </w:t>
      </w:r>
      <w:r w:rsidRPr="007F280D">
        <w:rPr>
          <w:rFonts w:eastAsia="Arial Unicode MS" w:cs="Arial Unicode MS"/>
          <w:b/>
          <w:bCs/>
          <w:i/>
          <w:sz w:val="21"/>
          <w:szCs w:val="21"/>
        </w:rPr>
        <w:t xml:space="preserve">Contribute to </w:t>
      </w:r>
      <w:r>
        <w:rPr>
          <w:rFonts w:eastAsia="Arial Unicode MS" w:cs="Arial Unicode MS"/>
          <w:b/>
          <w:bCs/>
          <w:i/>
          <w:sz w:val="21"/>
          <w:szCs w:val="21"/>
        </w:rPr>
        <w:t>i</w:t>
      </w:r>
      <w:r w:rsidRPr="007F280D">
        <w:rPr>
          <w:rFonts w:eastAsia="Arial Unicode MS" w:cs="Arial Unicode MS"/>
          <w:b/>
          <w:bCs/>
          <w:i/>
          <w:sz w:val="21"/>
          <w:szCs w:val="21"/>
        </w:rPr>
        <w:t xml:space="preserve">mproved </w:t>
      </w:r>
      <w:r>
        <w:rPr>
          <w:rFonts w:eastAsia="Arial Unicode MS" w:cs="Arial Unicode MS"/>
          <w:b/>
          <w:bCs/>
          <w:i/>
          <w:sz w:val="21"/>
          <w:szCs w:val="21"/>
        </w:rPr>
        <w:t>m</w:t>
      </w:r>
      <w:r w:rsidRPr="007F280D">
        <w:rPr>
          <w:rFonts w:eastAsia="Arial Unicode MS" w:cs="Arial Unicode MS"/>
          <w:b/>
          <w:bCs/>
          <w:i/>
          <w:sz w:val="21"/>
          <w:szCs w:val="21"/>
        </w:rPr>
        <w:t xml:space="preserve">ental </w:t>
      </w:r>
      <w:r>
        <w:rPr>
          <w:rFonts w:eastAsia="Arial Unicode MS" w:cs="Arial Unicode MS"/>
          <w:b/>
          <w:bCs/>
          <w:i/>
          <w:sz w:val="21"/>
          <w:szCs w:val="21"/>
        </w:rPr>
        <w:t>h</w:t>
      </w:r>
      <w:r w:rsidRPr="007F280D">
        <w:rPr>
          <w:rFonts w:eastAsia="Arial Unicode MS" w:cs="Arial Unicode MS"/>
          <w:b/>
          <w:bCs/>
          <w:i/>
          <w:sz w:val="21"/>
          <w:szCs w:val="21"/>
        </w:rPr>
        <w:t xml:space="preserve">ealth </w:t>
      </w:r>
      <w:r>
        <w:rPr>
          <w:rFonts w:eastAsia="Arial Unicode MS" w:cs="Arial Unicode MS"/>
          <w:b/>
          <w:bCs/>
          <w:i/>
          <w:sz w:val="21"/>
          <w:szCs w:val="21"/>
        </w:rPr>
        <w:t>s</w:t>
      </w:r>
      <w:r w:rsidRPr="007F280D">
        <w:rPr>
          <w:rFonts w:eastAsia="Arial Unicode MS" w:cs="Arial Unicode MS"/>
          <w:b/>
          <w:bCs/>
          <w:i/>
          <w:sz w:val="21"/>
          <w:szCs w:val="21"/>
        </w:rPr>
        <w:t>ervices for Māori</w:t>
      </w:r>
    </w:p>
    <w:p w:rsidR="00251FE0" w:rsidRPr="007F280D" w:rsidRDefault="00251FE0" w:rsidP="00251FE0">
      <w:pPr>
        <w:rPr>
          <w:rFonts w:eastAsia="Arial Unicode MS"/>
        </w:rPr>
      </w:pPr>
      <w:r w:rsidRPr="007F280D">
        <w:rPr>
          <w:rFonts w:eastAsia="Arial Unicode MS"/>
        </w:rPr>
        <w:t xml:space="preserve">KPTO </w:t>
      </w:r>
      <w:r>
        <w:rPr>
          <w:rFonts w:eastAsia="Arial Unicode MS"/>
        </w:rPr>
        <w:t xml:space="preserve">staff </w:t>
      </w:r>
      <w:r w:rsidRPr="007F280D">
        <w:rPr>
          <w:rFonts w:eastAsia="Arial Unicode MS"/>
        </w:rPr>
        <w:t>developed key relationships with organisations such as Manaia PHO, Tai Tokerau PHO, Te Roopu Kimiora Adolescent Health Services at Northland D</w:t>
      </w:r>
      <w:r>
        <w:rPr>
          <w:rFonts w:eastAsia="Arial Unicode MS"/>
        </w:rPr>
        <w:t>HB</w:t>
      </w:r>
      <w:r w:rsidRPr="007F280D">
        <w:rPr>
          <w:rFonts w:eastAsia="Arial Unicode MS"/>
        </w:rPr>
        <w:t xml:space="preserve">, Fusion </w:t>
      </w:r>
      <w:r>
        <w:rPr>
          <w:rFonts w:eastAsia="Arial Unicode MS"/>
        </w:rPr>
        <w:t xml:space="preserve">Group </w:t>
      </w:r>
      <w:r w:rsidRPr="007F280D">
        <w:rPr>
          <w:rFonts w:eastAsia="Arial Unicode MS"/>
        </w:rPr>
        <w:t xml:space="preserve">and Whangarei Youth Space. The strategic intent was to influence </w:t>
      </w:r>
      <w:r>
        <w:rPr>
          <w:rFonts w:eastAsia="Arial Unicode MS"/>
        </w:rPr>
        <w:t>an</w:t>
      </w:r>
      <w:r w:rsidRPr="007F280D">
        <w:rPr>
          <w:rFonts w:eastAsia="Arial Unicode MS"/>
        </w:rPr>
        <w:t xml:space="preserve"> improve</w:t>
      </w:r>
      <w:r>
        <w:rPr>
          <w:rFonts w:eastAsia="Arial Unicode MS"/>
        </w:rPr>
        <w:t>ment in</w:t>
      </w:r>
      <w:r w:rsidRPr="007F280D">
        <w:rPr>
          <w:rFonts w:eastAsia="Arial Unicode MS"/>
        </w:rPr>
        <w:t xml:space="preserve"> services </w:t>
      </w:r>
      <w:r>
        <w:rPr>
          <w:rFonts w:eastAsia="Arial Unicode MS"/>
        </w:rPr>
        <w:t>for</w:t>
      </w:r>
      <w:r w:rsidRPr="007F280D">
        <w:rPr>
          <w:rFonts w:eastAsia="Arial Unicode MS"/>
        </w:rPr>
        <w:t xml:space="preserve"> Māori. The KPTO team met regularly with these stakeholders. The Whangarei Youth Space was particularly interested in developing a partnership with the RAID </w:t>
      </w:r>
      <w:r>
        <w:rPr>
          <w:rFonts w:eastAsia="Arial Unicode MS"/>
        </w:rPr>
        <w:t>M</w:t>
      </w:r>
      <w:r w:rsidRPr="007F280D">
        <w:rPr>
          <w:rFonts w:eastAsia="Arial Unicode MS"/>
        </w:rPr>
        <w:t xml:space="preserve">ovement as a positive </w:t>
      </w:r>
      <w:r>
        <w:rPr>
          <w:rFonts w:eastAsia="Arial Unicode MS"/>
        </w:rPr>
        <w:t xml:space="preserve">way in which </w:t>
      </w:r>
      <w:r w:rsidRPr="007F280D">
        <w:rPr>
          <w:rFonts w:eastAsia="Arial Unicode MS"/>
        </w:rPr>
        <w:t xml:space="preserve">youth vitality </w:t>
      </w:r>
      <w:r>
        <w:rPr>
          <w:rFonts w:eastAsia="Arial Unicode MS"/>
        </w:rPr>
        <w:t>could influence</w:t>
      </w:r>
      <w:r w:rsidRPr="007F280D">
        <w:rPr>
          <w:rFonts w:eastAsia="Arial Unicode MS"/>
        </w:rPr>
        <w:t xml:space="preserve"> the organisation.</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lastRenderedPageBreak/>
        <w:t xml:space="preserve">In addition to KPTO </w:t>
      </w:r>
      <w:r>
        <w:rPr>
          <w:rFonts w:eastAsia="Arial Unicode MS"/>
        </w:rPr>
        <w:t>Co</w:t>
      </w:r>
      <w:r w:rsidRPr="007F280D">
        <w:rPr>
          <w:rFonts w:eastAsia="Arial Unicode MS"/>
        </w:rPr>
        <w:t xml:space="preserve">ordinator support, the RAID </w:t>
      </w:r>
      <w:r>
        <w:rPr>
          <w:rFonts w:eastAsia="Arial Unicode MS"/>
        </w:rPr>
        <w:t>M</w:t>
      </w:r>
      <w:r w:rsidRPr="007F280D">
        <w:rPr>
          <w:rFonts w:eastAsia="Arial Unicode MS"/>
        </w:rPr>
        <w:t>ovement ha</w:t>
      </w:r>
      <w:r>
        <w:rPr>
          <w:rFonts w:eastAsia="Arial Unicode MS"/>
        </w:rPr>
        <w:t>d</w:t>
      </w:r>
      <w:r w:rsidRPr="007F280D">
        <w:rPr>
          <w:rFonts w:eastAsia="Arial Unicode MS"/>
        </w:rPr>
        <w:t xml:space="preserve"> access to support </w:t>
      </w:r>
      <w:r>
        <w:rPr>
          <w:rFonts w:eastAsia="Arial Unicode MS"/>
        </w:rPr>
        <w:t xml:space="preserve">from </w:t>
      </w:r>
      <w:r w:rsidRPr="007F280D">
        <w:rPr>
          <w:rFonts w:eastAsia="Arial Unicode MS"/>
        </w:rPr>
        <w:t>clinicians and supervisor</w:t>
      </w:r>
      <w:r>
        <w:rPr>
          <w:rFonts w:eastAsia="Arial Unicode MS"/>
        </w:rPr>
        <w:t>s</w:t>
      </w:r>
      <w:r w:rsidRPr="007F280D">
        <w:rPr>
          <w:rFonts w:eastAsia="Arial Unicode MS"/>
        </w:rPr>
        <w:t>. Whil</w:t>
      </w:r>
      <w:r>
        <w:rPr>
          <w:rFonts w:eastAsia="Arial Unicode MS"/>
        </w:rPr>
        <w:t>e</w:t>
      </w:r>
      <w:r w:rsidRPr="007F280D">
        <w:rPr>
          <w:rFonts w:eastAsia="Arial Unicode MS"/>
        </w:rPr>
        <w:t xml:space="preserve"> RAID members (Raiders) ha</w:t>
      </w:r>
      <w:r>
        <w:rPr>
          <w:rFonts w:eastAsia="Arial Unicode MS"/>
        </w:rPr>
        <w:t>d</w:t>
      </w:r>
      <w:r w:rsidRPr="007F280D">
        <w:rPr>
          <w:rFonts w:eastAsia="Arial Unicode MS"/>
        </w:rPr>
        <w:t xml:space="preserve"> access to the RAID movement </w:t>
      </w:r>
      <w:r>
        <w:rPr>
          <w:rFonts w:eastAsia="Arial Unicode MS"/>
        </w:rPr>
        <w:t>F</w:t>
      </w:r>
      <w:r w:rsidRPr="007F280D">
        <w:rPr>
          <w:rFonts w:eastAsia="Arial Unicode MS"/>
        </w:rPr>
        <w:t>acebook website, NHHT monitor</w:t>
      </w:r>
      <w:r>
        <w:rPr>
          <w:rFonts w:eastAsia="Arial Unicode MS"/>
        </w:rPr>
        <w:t>ed</w:t>
      </w:r>
      <w:r w:rsidRPr="007F280D">
        <w:rPr>
          <w:rFonts w:eastAsia="Arial Unicode MS"/>
        </w:rPr>
        <w:t xml:space="preserve"> and coordinate</w:t>
      </w:r>
      <w:r>
        <w:rPr>
          <w:rFonts w:eastAsia="Arial Unicode MS"/>
        </w:rPr>
        <w:t>d</w:t>
      </w:r>
      <w:r w:rsidRPr="007F280D">
        <w:rPr>
          <w:rFonts w:eastAsia="Arial Unicode MS"/>
        </w:rPr>
        <w:t xml:space="preserve"> </w:t>
      </w:r>
      <w:r>
        <w:rPr>
          <w:rFonts w:eastAsia="Arial Unicode MS"/>
        </w:rPr>
        <w:t>it</w:t>
      </w:r>
      <w:r w:rsidRPr="007F280D">
        <w:rPr>
          <w:rFonts w:eastAsia="Arial Unicode MS"/>
        </w:rPr>
        <w:t xml:space="preserve">. In 2013 a young person in the Wellington region mentioned on the Facebook page </w:t>
      </w:r>
      <w:r>
        <w:rPr>
          <w:rFonts w:eastAsia="Arial Unicode MS"/>
        </w:rPr>
        <w:t>that she intended</w:t>
      </w:r>
      <w:r w:rsidRPr="007F280D">
        <w:rPr>
          <w:rFonts w:eastAsia="Arial Unicode MS"/>
        </w:rPr>
        <w:t xml:space="preserve"> to commit suicide. Young Raiders gathered intelligence and phoned NHHT. Within 20 minutes of the </w:t>
      </w:r>
      <w:r>
        <w:rPr>
          <w:rFonts w:eastAsia="Arial Unicode MS"/>
        </w:rPr>
        <w:t>F</w:t>
      </w:r>
      <w:r w:rsidRPr="007F280D">
        <w:rPr>
          <w:rFonts w:eastAsia="Arial Unicode MS"/>
        </w:rPr>
        <w:t xml:space="preserve">acebook post, the young person was in a meeting with </w:t>
      </w:r>
      <w:r>
        <w:rPr>
          <w:rFonts w:eastAsia="Arial Unicode MS"/>
        </w:rPr>
        <w:t>her</w:t>
      </w:r>
      <w:r w:rsidRPr="007F280D">
        <w:rPr>
          <w:rFonts w:eastAsia="Arial Unicode MS"/>
        </w:rPr>
        <w:t xml:space="preserve"> parents, school counsellor and child mental health services, discussing a plan to keep </w:t>
      </w:r>
      <w:r>
        <w:rPr>
          <w:rFonts w:eastAsia="Arial Unicode MS"/>
        </w:rPr>
        <w:t>her</w:t>
      </w:r>
      <w:r w:rsidRPr="007F280D">
        <w:rPr>
          <w:rFonts w:eastAsia="Arial Unicode MS"/>
        </w:rPr>
        <w:t xml:space="preserve"> safe. The RAID </w:t>
      </w:r>
      <w:r>
        <w:rPr>
          <w:rFonts w:eastAsia="Arial Unicode MS"/>
        </w:rPr>
        <w:t>M</w:t>
      </w:r>
      <w:r w:rsidRPr="007F280D">
        <w:rPr>
          <w:rFonts w:eastAsia="Arial Unicode MS"/>
        </w:rPr>
        <w:t xml:space="preserve">ovement contributed to timely access </w:t>
      </w:r>
      <w:r>
        <w:rPr>
          <w:rFonts w:eastAsia="Arial Unicode MS"/>
        </w:rPr>
        <w:t xml:space="preserve">to </w:t>
      </w:r>
      <w:r w:rsidRPr="007F280D">
        <w:rPr>
          <w:rFonts w:eastAsia="Arial Unicode MS"/>
        </w:rPr>
        <w:t xml:space="preserve">mental health support for this young person. </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Value to the region and the </w:t>
      </w:r>
      <w:r>
        <w:rPr>
          <w:rStyle w:val="IntenseEmphasis"/>
          <w:rFonts w:eastAsia="Arial Unicode MS"/>
          <w:b w:val="0"/>
          <w:i w:val="0"/>
          <w:sz w:val="20"/>
          <w:szCs w:val="20"/>
          <w:lang w:val="en-NZ"/>
        </w:rPr>
        <w:t>p</w:t>
      </w:r>
      <w:r w:rsidRPr="007F280D">
        <w:rPr>
          <w:rStyle w:val="IntenseEmphasis"/>
          <w:rFonts w:eastAsia="Arial Unicode MS"/>
          <w:b w:val="0"/>
          <w:i w:val="0"/>
          <w:sz w:val="20"/>
          <w:szCs w:val="20"/>
          <w:lang w:val="en-NZ"/>
        </w:rPr>
        <w:t>rogramme</w:t>
      </w:r>
    </w:p>
    <w:p w:rsidR="00251FE0" w:rsidRPr="007F280D" w:rsidRDefault="00251FE0" w:rsidP="00251FE0">
      <w:pPr>
        <w:rPr>
          <w:rFonts w:eastAsia="Arial Unicode MS"/>
        </w:rPr>
      </w:pPr>
      <w:r w:rsidRPr="007F280D">
        <w:rPr>
          <w:rFonts w:eastAsia="Arial Unicode MS"/>
        </w:rPr>
        <w:t xml:space="preserve">Through the RAID </w:t>
      </w:r>
      <w:r>
        <w:rPr>
          <w:rFonts w:eastAsia="Arial Unicode MS"/>
        </w:rPr>
        <w:t>M</w:t>
      </w:r>
      <w:r w:rsidRPr="007F280D">
        <w:rPr>
          <w:rFonts w:eastAsia="Arial Unicode MS"/>
        </w:rPr>
        <w:t xml:space="preserve">ovement, </w:t>
      </w:r>
      <w:r>
        <w:rPr>
          <w:rFonts w:eastAsia="Arial Unicode MS"/>
        </w:rPr>
        <w:t xml:space="preserve">the </w:t>
      </w:r>
      <w:r w:rsidRPr="007F280D">
        <w:rPr>
          <w:rFonts w:eastAsia="Arial Unicode MS"/>
        </w:rPr>
        <w:t xml:space="preserve">KPTO </w:t>
      </w:r>
      <w:r>
        <w:rPr>
          <w:rFonts w:eastAsia="Arial Unicode MS"/>
        </w:rPr>
        <w:t>programme had</w:t>
      </w:r>
      <w:r w:rsidRPr="007F280D">
        <w:rPr>
          <w:rFonts w:eastAsia="Arial Unicode MS"/>
        </w:rPr>
        <w:t xml:space="preserve"> a strong presence in the community. Youth were empowered to lead their own programmes, with the support of supervisors and counsellors, and positively influence their peers. All stakeholders interviewed during the evaluation reported</w:t>
      </w:r>
      <w:r>
        <w:rPr>
          <w:rFonts w:eastAsia="Arial Unicode MS"/>
        </w:rPr>
        <w:t xml:space="preserve"> that</w:t>
      </w:r>
      <w:r w:rsidRPr="007F280D">
        <w:rPr>
          <w:rFonts w:eastAsia="Arial Unicode MS"/>
        </w:rPr>
        <w:t xml:space="preserve"> the RAID </w:t>
      </w:r>
      <w:r>
        <w:rPr>
          <w:rFonts w:eastAsia="Arial Unicode MS"/>
        </w:rPr>
        <w:t>M</w:t>
      </w:r>
      <w:r w:rsidRPr="007F280D">
        <w:rPr>
          <w:rFonts w:eastAsia="Arial Unicode MS"/>
        </w:rPr>
        <w:t xml:space="preserve">ovement </w:t>
      </w:r>
      <w:r>
        <w:rPr>
          <w:rFonts w:eastAsia="Arial Unicode MS"/>
        </w:rPr>
        <w:t>contributed positively</w:t>
      </w:r>
      <w:r w:rsidRPr="007F280D">
        <w:rPr>
          <w:rFonts w:eastAsia="Arial Unicode MS"/>
        </w:rPr>
        <w:t xml:space="preserve"> to the suicide prevention landscape. Following discussion with RAID volunteers, Raiders reported that membership </w:t>
      </w:r>
      <w:r>
        <w:rPr>
          <w:rFonts w:eastAsia="Arial Unicode MS"/>
        </w:rPr>
        <w:t>of</w:t>
      </w:r>
      <w:r w:rsidRPr="007F280D">
        <w:rPr>
          <w:rFonts w:eastAsia="Arial Unicode MS"/>
        </w:rPr>
        <w:t xml:space="preserve"> the </w:t>
      </w:r>
      <w:r>
        <w:rPr>
          <w:rFonts w:eastAsia="Arial Unicode MS"/>
        </w:rPr>
        <w:t>M</w:t>
      </w:r>
      <w:r w:rsidRPr="007F280D">
        <w:rPr>
          <w:rFonts w:eastAsia="Arial Unicode MS"/>
        </w:rPr>
        <w:t xml:space="preserve">ovement required a high level of commitment to </w:t>
      </w:r>
      <w:r>
        <w:rPr>
          <w:rFonts w:eastAsia="Arial Unicode MS"/>
        </w:rPr>
        <w:t>its</w:t>
      </w:r>
      <w:r w:rsidRPr="007F280D">
        <w:rPr>
          <w:rFonts w:eastAsia="Arial Unicode MS"/>
        </w:rPr>
        <w:t xml:space="preserve"> values and further that these values ought to be ‘lived’ values. When asked how Raiders manage</w:t>
      </w:r>
      <w:r>
        <w:rPr>
          <w:rFonts w:eastAsia="Arial Unicode MS"/>
        </w:rPr>
        <w:t>d</w:t>
      </w:r>
      <w:r w:rsidRPr="007F280D">
        <w:rPr>
          <w:rFonts w:eastAsia="Arial Unicode MS"/>
        </w:rPr>
        <w:t xml:space="preserve"> information from vulnerable youth, interviewees reported that</w:t>
      </w:r>
      <w:r>
        <w:rPr>
          <w:rFonts w:eastAsia="Arial Unicode MS"/>
        </w:rPr>
        <w:t xml:space="preserve"> youth</w:t>
      </w:r>
      <w:r w:rsidRPr="007F280D">
        <w:rPr>
          <w:rFonts w:eastAsia="Arial Unicode MS"/>
        </w:rPr>
        <w:t>:</w:t>
      </w:r>
    </w:p>
    <w:p w:rsidR="00251FE0" w:rsidRPr="007F280D" w:rsidRDefault="00251FE0" w:rsidP="00251FE0">
      <w:pPr>
        <w:pStyle w:val="ListBullet"/>
        <w:rPr>
          <w:rFonts w:eastAsia="Arial Unicode MS"/>
        </w:rPr>
      </w:pPr>
      <w:r w:rsidRPr="007F280D">
        <w:rPr>
          <w:rFonts w:eastAsia="Arial Unicode MS"/>
        </w:rPr>
        <w:t>shared these feelings freely with their peers</w:t>
      </w:r>
      <w:r>
        <w:rPr>
          <w:rFonts w:eastAsia="Arial Unicode MS"/>
        </w:rPr>
        <w:t>, which</w:t>
      </w:r>
      <w:r w:rsidRPr="007F280D">
        <w:rPr>
          <w:rFonts w:eastAsia="Arial Unicode MS"/>
        </w:rPr>
        <w:t xml:space="preserve"> Raiders were </w:t>
      </w:r>
      <w:r>
        <w:rPr>
          <w:rFonts w:eastAsia="Arial Unicode MS"/>
        </w:rPr>
        <w:t xml:space="preserve">now </w:t>
      </w:r>
      <w:r w:rsidRPr="007F280D">
        <w:rPr>
          <w:rFonts w:eastAsia="Arial Unicode MS"/>
        </w:rPr>
        <w:t>trained to manage</w:t>
      </w:r>
    </w:p>
    <w:p w:rsidR="00251FE0" w:rsidRPr="007F280D" w:rsidRDefault="00251FE0" w:rsidP="00251FE0">
      <w:pPr>
        <w:pStyle w:val="ListBullet"/>
        <w:rPr>
          <w:rFonts w:eastAsia="Arial Unicode MS"/>
        </w:rPr>
      </w:pPr>
      <w:proofErr w:type="gramStart"/>
      <w:r>
        <w:rPr>
          <w:rFonts w:eastAsia="Arial Unicode MS"/>
        </w:rPr>
        <w:t>had</w:t>
      </w:r>
      <w:proofErr w:type="gramEnd"/>
      <w:r>
        <w:rPr>
          <w:rFonts w:eastAsia="Arial Unicode MS"/>
        </w:rPr>
        <w:t xml:space="preserve"> access to</w:t>
      </w:r>
      <w:r w:rsidRPr="007F280D">
        <w:rPr>
          <w:rFonts w:eastAsia="Arial Unicode MS"/>
        </w:rPr>
        <w:t xml:space="preserve"> a team of experts at Ngāti Hine Health Trust who more appropriately manage</w:t>
      </w:r>
      <w:r>
        <w:rPr>
          <w:rFonts w:eastAsia="Arial Unicode MS"/>
        </w:rPr>
        <w:t>d</w:t>
      </w:r>
      <w:r w:rsidRPr="007F280D">
        <w:rPr>
          <w:rFonts w:eastAsia="Arial Unicode MS"/>
        </w:rPr>
        <w:t xml:space="preserve"> support for vulnerable youth. It was</w:t>
      </w:r>
      <w:r>
        <w:rPr>
          <w:rFonts w:eastAsia="Arial Unicode MS"/>
        </w:rPr>
        <w:t xml:space="preserve"> the Raiders </w:t>
      </w:r>
      <w:r w:rsidRPr="007F280D">
        <w:rPr>
          <w:rFonts w:eastAsia="Arial Unicode MS"/>
        </w:rPr>
        <w:t xml:space="preserve">primary responsibility to promote ‘Life </w:t>
      </w:r>
      <w:r>
        <w:rPr>
          <w:rFonts w:eastAsia="Arial Unicode MS"/>
        </w:rPr>
        <w:t>o</w:t>
      </w:r>
      <w:r w:rsidRPr="007F280D">
        <w:rPr>
          <w:rFonts w:eastAsia="Arial Unicode MS"/>
        </w:rPr>
        <w:t xml:space="preserve">ver </w:t>
      </w:r>
      <w:r>
        <w:rPr>
          <w:rFonts w:eastAsia="Arial Unicode MS"/>
        </w:rPr>
        <w:t>e</w:t>
      </w:r>
      <w:r w:rsidRPr="007F280D">
        <w:rPr>
          <w:rFonts w:eastAsia="Arial Unicode MS"/>
        </w:rPr>
        <w:t>verything’ and refer youth on to expert advice and support.</w:t>
      </w:r>
    </w:p>
    <w:p w:rsidR="00251FE0"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Cultural </w:t>
      </w:r>
      <w:r>
        <w:rPr>
          <w:rStyle w:val="IntenseEmphasis"/>
          <w:rFonts w:eastAsia="Arial Unicode MS"/>
          <w:b w:val="0"/>
          <w:i w:val="0"/>
          <w:sz w:val="20"/>
          <w:szCs w:val="20"/>
          <w:lang w:val="en-NZ"/>
        </w:rPr>
        <w:t>c</w:t>
      </w:r>
      <w:r w:rsidRPr="007F280D">
        <w:rPr>
          <w:rStyle w:val="IntenseEmphasis"/>
          <w:rFonts w:eastAsia="Arial Unicode MS"/>
          <w:b w:val="0"/>
          <w:i w:val="0"/>
          <w:sz w:val="20"/>
          <w:szCs w:val="20"/>
          <w:lang w:val="en-NZ"/>
        </w:rPr>
        <w:t xml:space="preserve">ompetency </w:t>
      </w:r>
    </w:p>
    <w:p w:rsidR="00251FE0" w:rsidRPr="007F280D" w:rsidRDefault="00251FE0" w:rsidP="00251FE0">
      <w:pPr>
        <w:rPr>
          <w:rFonts w:eastAsia="Arial Unicode MS"/>
        </w:rPr>
      </w:pPr>
      <w:r w:rsidRPr="007F280D">
        <w:rPr>
          <w:rFonts w:eastAsia="Arial Unicode MS"/>
        </w:rPr>
        <w:t xml:space="preserve">NHHT delivery of the KPTO programme largely put whānau at </w:t>
      </w:r>
      <w:r>
        <w:rPr>
          <w:rFonts w:eastAsia="Arial Unicode MS"/>
        </w:rPr>
        <w:t>its</w:t>
      </w:r>
      <w:r w:rsidRPr="007F280D">
        <w:rPr>
          <w:rFonts w:eastAsia="Arial Unicode MS"/>
        </w:rPr>
        <w:t xml:space="preserve"> centre. Through initiatives such as He Tohu Rangatira, NHHT addressed the needs of the whole whānau whil</w:t>
      </w:r>
      <w:r>
        <w:rPr>
          <w:rFonts w:eastAsia="Arial Unicode MS"/>
        </w:rPr>
        <w:t>e</w:t>
      </w:r>
      <w:r w:rsidRPr="007F280D">
        <w:rPr>
          <w:rFonts w:eastAsia="Arial Unicode MS"/>
        </w:rPr>
        <w:t xml:space="preserve"> recognising the requirement of individual members. The programme focused on Māori frameworks and sourcing solutions to suicide prevention and postvention from within </w:t>
      </w:r>
      <w:proofErr w:type="gramStart"/>
      <w:r w:rsidRPr="007F280D">
        <w:rPr>
          <w:rFonts w:eastAsia="Arial Unicode MS"/>
        </w:rPr>
        <w:t>te</w:t>
      </w:r>
      <w:proofErr w:type="gramEnd"/>
      <w:r w:rsidRPr="007F280D">
        <w:rPr>
          <w:rFonts w:eastAsia="Arial Unicode MS"/>
        </w:rPr>
        <w:t xml:space="preserve"> ao Māori. </w:t>
      </w:r>
    </w:p>
    <w:p w:rsidR="00251FE0" w:rsidRPr="007F280D" w:rsidRDefault="00251FE0" w:rsidP="00251FE0">
      <w:pPr>
        <w:rPr>
          <w:rFonts w:eastAsia="Arial Unicode MS"/>
        </w:rPr>
      </w:pPr>
    </w:p>
    <w:p w:rsidR="00251FE0" w:rsidRDefault="00251FE0" w:rsidP="00251FE0">
      <w:pPr>
        <w:rPr>
          <w:rFonts w:eastAsia="Arial Unicode MS"/>
        </w:rPr>
      </w:pPr>
      <w:r>
        <w:rPr>
          <w:rFonts w:eastAsia="Arial Unicode MS"/>
        </w:rPr>
        <w:t>I</w:t>
      </w:r>
      <w:r w:rsidRPr="007F280D">
        <w:rPr>
          <w:rFonts w:eastAsia="Arial Unicode MS"/>
        </w:rPr>
        <w:t xml:space="preserve">nterviews and document reviews </w:t>
      </w:r>
      <w:r>
        <w:rPr>
          <w:rFonts w:eastAsia="Arial Unicode MS"/>
        </w:rPr>
        <w:t>provided evidence</w:t>
      </w:r>
      <w:r w:rsidRPr="007F280D">
        <w:rPr>
          <w:rFonts w:eastAsia="Arial Unicode MS"/>
        </w:rPr>
        <w:t xml:space="preserve"> that NHHT used Te Whakauruora training in service delivery. Where possible, </w:t>
      </w:r>
      <w:r>
        <w:rPr>
          <w:rFonts w:eastAsia="Arial Unicode MS"/>
        </w:rPr>
        <w:t>it</w:t>
      </w:r>
      <w:r w:rsidRPr="007F280D">
        <w:rPr>
          <w:rFonts w:eastAsia="Arial Unicode MS"/>
        </w:rPr>
        <w:t xml:space="preserve"> integrated the suicide prevention contract with other health promotion activities in a deliberate attempt to promote health and wellbeing for Māori, and improve access to the suite of </w:t>
      </w:r>
      <w:r>
        <w:rPr>
          <w:rFonts w:eastAsia="Arial Unicode MS"/>
        </w:rPr>
        <w:t>NHHT</w:t>
      </w:r>
      <w:r w:rsidRPr="007F280D">
        <w:rPr>
          <w:rFonts w:eastAsia="Arial Unicode MS"/>
        </w:rPr>
        <w:t xml:space="preserve"> </w:t>
      </w:r>
      <w:r>
        <w:rPr>
          <w:rFonts w:eastAsia="Arial Unicode MS"/>
        </w:rPr>
        <w:t>h</w:t>
      </w:r>
      <w:r w:rsidRPr="007F280D">
        <w:rPr>
          <w:rFonts w:eastAsia="Arial Unicode MS"/>
        </w:rPr>
        <w:t xml:space="preserve">ealth </w:t>
      </w:r>
      <w:r>
        <w:rPr>
          <w:rFonts w:eastAsia="Arial Unicode MS"/>
        </w:rPr>
        <w:t>s</w:t>
      </w:r>
      <w:r w:rsidRPr="007F280D">
        <w:rPr>
          <w:rFonts w:eastAsia="Arial Unicode MS"/>
        </w:rPr>
        <w:t xml:space="preserve">ervices. </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Strengths and </w:t>
      </w:r>
      <w:r>
        <w:rPr>
          <w:rStyle w:val="IntenseEmphasis"/>
          <w:rFonts w:eastAsia="Arial Unicode MS"/>
          <w:b w:val="0"/>
          <w:i w:val="0"/>
          <w:sz w:val="20"/>
          <w:szCs w:val="20"/>
          <w:lang w:val="en-NZ"/>
        </w:rPr>
        <w:t>o</w:t>
      </w:r>
      <w:r w:rsidRPr="007F280D">
        <w:rPr>
          <w:rStyle w:val="IntenseEmphasis"/>
          <w:rFonts w:eastAsia="Arial Unicode MS"/>
          <w:b w:val="0"/>
          <w:i w:val="0"/>
          <w:sz w:val="20"/>
          <w:szCs w:val="20"/>
          <w:lang w:val="en-NZ"/>
        </w:rPr>
        <w:t xml:space="preserve">pportunities for </w:t>
      </w:r>
      <w:r>
        <w:rPr>
          <w:rStyle w:val="IntenseEmphasis"/>
          <w:rFonts w:eastAsia="Arial Unicode MS"/>
          <w:b w:val="0"/>
          <w:i w:val="0"/>
          <w:sz w:val="20"/>
          <w:szCs w:val="20"/>
          <w:lang w:val="en-NZ"/>
        </w:rPr>
        <w:t>i</w:t>
      </w:r>
      <w:r w:rsidRPr="007F280D">
        <w:rPr>
          <w:rStyle w:val="IntenseEmphasis"/>
          <w:rFonts w:eastAsia="Arial Unicode MS"/>
          <w:b w:val="0"/>
          <w:i w:val="0"/>
          <w:sz w:val="20"/>
          <w:szCs w:val="20"/>
          <w:lang w:val="en-NZ"/>
        </w:rPr>
        <w:t>mprovement</w:t>
      </w:r>
    </w:p>
    <w:p w:rsidR="00251FE0" w:rsidRDefault="00251FE0" w:rsidP="00251FE0">
      <w:pPr>
        <w:rPr>
          <w:rFonts w:eastAsia="Arial Unicode MS"/>
        </w:rPr>
      </w:pPr>
      <w:r w:rsidRPr="007F280D">
        <w:rPr>
          <w:rFonts w:eastAsia="Arial Unicode MS"/>
        </w:rPr>
        <w:t>Currently the</w:t>
      </w:r>
      <w:r>
        <w:rPr>
          <w:rFonts w:eastAsia="Arial Unicode MS"/>
        </w:rPr>
        <w:t xml:space="preserve"> nationwide</w:t>
      </w:r>
      <w:r w:rsidRPr="007F280D">
        <w:rPr>
          <w:rFonts w:eastAsia="Arial Unicode MS"/>
        </w:rPr>
        <w:t xml:space="preserve"> KPTO programme has a health promotion focus. Given the nature of the suicide landscape</w:t>
      </w:r>
      <w:r>
        <w:rPr>
          <w:rFonts w:eastAsia="Arial Unicode MS"/>
        </w:rPr>
        <w:t>,</w:t>
      </w:r>
      <w:r w:rsidRPr="007F280D">
        <w:rPr>
          <w:rFonts w:eastAsia="Arial Unicode MS"/>
        </w:rPr>
        <w:t xml:space="preserve"> staff reported that the KPTO programme would have a greater reach if it widened its focus to</w:t>
      </w:r>
      <w:r>
        <w:rPr>
          <w:rFonts w:eastAsia="Arial Unicode MS"/>
        </w:rPr>
        <w:t xml:space="preserve"> include</w:t>
      </w:r>
      <w:r w:rsidRPr="007F280D">
        <w:rPr>
          <w:rFonts w:eastAsia="Arial Unicode MS"/>
        </w:rPr>
        <w:t xml:space="preserve"> suicide prevention, intervention and postvention. NHHT delivered the KPTO programme in this way</w:t>
      </w:r>
      <w:r>
        <w:rPr>
          <w:rFonts w:eastAsia="Arial Unicode MS"/>
        </w:rPr>
        <w:t xml:space="preserve">, which helped to </w:t>
      </w:r>
      <w:r w:rsidRPr="007F280D">
        <w:rPr>
          <w:rFonts w:eastAsia="Arial Unicode MS"/>
        </w:rPr>
        <w:t xml:space="preserve">achieve key Programme Accountability </w:t>
      </w:r>
      <w:r>
        <w:rPr>
          <w:rFonts w:eastAsia="Arial Unicode MS"/>
        </w:rPr>
        <w:t xml:space="preserve">Framework </w:t>
      </w:r>
      <w:r w:rsidRPr="007F280D">
        <w:rPr>
          <w:rFonts w:eastAsia="Arial Unicode MS"/>
        </w:rPr>
        <w:t xml:space="preserve">objectives. </w:t>
      </w:r>
    </w:p>
    <w:p w:rsidR="00251FE0" w:rsidRDefault="00251FE0" w:rsidP="00251FE0">
      <w:pPr>
        <w:rPr>
          <w:rFonts w:eastAsia="Arial Unicode MS"/>
        </w:rPr>
      </w:pPr>
    </w:p>
    <w:p w:rsidR="00251FE0" w:rsidRPr="00A12452" w:rsidRDefault="00251FE0" w:rsidP="00251FE0">
      <w:pPr>
        <w:pStyle w:val="KahuiHeading3"/>
      </w:pPr>
      <w:bookmarkStart w:id="116" w:name="_Toc410744611"/>
      <w:r w:rsidRPr="00A12452">
        <w:t>3.5.5</w:t>
      </w:r>
      <w:r w:rsidRPr="00A12452">
        <w:tab/>
        <w:t>Impact evaluation conclusions</w:t>
      </w:r>
      <w:bookmarkEnd w:id="116"/>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Community impact and alignment with objectives </w:t>
      </w:r>
    </w:p>
    <w:p w:rsidR="00251FE0" w:rsidRDefault="00251FE0" w:rsidP="00251FE0">
      <w:pPr>
        <w:rPr>
          <w:rFonts w:eastAsia="Arial Unicode MS"/>
        </w:rPr>
      </w:pPr>
      <w:r>
        <w:rPr>
          <w:rFonts w:eastAsia="Arial Unicode MS"/>
        </w:rPr>
        <w:t>Overall the KPTO programme identified key activities that aligned to the KPTO programme objectives.  This was particularly evident with the RAID Movement initiative and coordinating change and promoting positive messages with youth.  There was unanimous feedback from stakeholders that this was a positive suicide prevention approach.</w:t>
      </w:r>
    </w:p>
    <w:p w:rsidR="00251FE0" w:rsidRDefault="00251FE0" w:rsidP="00251FE0">
      <w:pPr>
        <w:rPr>
          <w:rFonts w:eastAsia="Arial Unicode MS"/>
        </w:rPr>
      </w:pPr>
    </w:p>
    <w:p w:rsidR="00251FE0" w:rsidRDefault="00251FE0" w:rsidP="00251FE0">
      <w:pPr>
        <w:rPr>
          <w:rFonts w:eastAsia="Arial Unicode MS"/>
        </w:rPr>
      </w:pPr>
      <w:r>
        <w:rPr>
          <w:rFonts w:eastAsia="Arial Unicode MS"/>
        </w:rPr>
        <w:lastRenderedPageBreak/>
        <w:t xml:space="preserve">The focus on tikanga practices and kaupapa Māori models of care in service provision also had a positive impact on the community.  As these were locally developed and approaches were adapted to local needs, there was stronger buy-in and engagement from the community. </w:t>
      </w:r>
    </w:p>
    <w:p w:rsidR="00251FE0" w:rsidRDefault="00251FE0" w:rsidP="00251FE0">
      <w:pPr>
        <w:rPr>
          <w:rFonts w:eastAsia="Arial Unicode MS"/>
        </w:rPr>
      </w:pPr>
    </w:p>
    <w:p w:rsidR="00251FE0" w:rsidRDefault="00251FE0" w:rsidP="00251FE0">
      <w:pPr>
        <w:rPr>
          <w:rFonts w:eastAsia="Arial Unicode MS"/>
        </w:rPr>
      </w:pPr>
      <w:r>
        <w:rPr>
          <w:rFonts w:eastAsia="Arial Unicode MS"/>
        </w:rPr>
        <w:t>KPTO involvement in the Fusion Group helped to improve information sharing and policy development both at a strategic level as well as at a community level.</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Value to the region and the programme</w:t>
      </w:r>
    </w:p>
    <w:p w:rsidR="00251FE0" w:rsidRPr="00F01CCE" w:rsidRDefault="00251FE0" w:rsidP="00251FE0">
      <w:pPr>
        <w:rPr>
          <w:rFonts w:eastAsia="Arial Unicode MS"/>
        </w:rPr>
      </w:pPr>
      <w:r w:rsidRPr="00F01CCE">
        <w:rPr>
          <w:rFonts w:eastAsia="Arial Unicode MS"/>
        </w:rPr>
        <w:t>As the KPTO strategy promotes, successful outcomes were achieved through the RAID Movement and Fusion Group as KPTO Coordinators focused strongly on collaborating with key agencies in the region.  The KPTO programme was able to demonstrate its value through these types of collaborative efforts.</w:t>
      </w:r>
    </w:p>
    <w:p w:rsidR="00251FE0" w:rsidRPr="00F01CCE" w:rsidRDefault="00251FE0" w:rsidP="00251FE0">
      <w:pPr>
        <w:rPr>
          <w:rFonts w:eastAsia="Arial Unicode MS"/>
        </w:rPr>
      </w:pPr>
    </w:p>
    <w:p w:rsidR="00251FE0" w:rsidRDefault="00251FE0" w:rsidP="00251FE0">
      <w:pPr>
        <w:rPr>
          <w:rFonts w:eastAsia="Arial Unicode MS"/>
        </w:rPr>
      </w:pPr>
      <w:r w:rsidRPr="007F280D">
        <w:rPr>
          <w:rFonts w:eastAsia="Arial Unicode MS"/>
        </w:rPr>
        <w:t xml:space="preserve">The Fusion </w:t>
      </w:r>
      <w:r>
        <w:rPr>
          <w:rFonts w:eastAsia="Arial Unicode MS"/>
        </w:rPr>
        <w:t>G</w:t>
      </w:r>
      <w:r w:rsidRPr="007F280D">
        <w:rPr>
          <w:rFonts w:eastAsia="Arial Unicode MS"/>
        </w:rPr>
        <w:t xml:space="preserve">roup reinforced the success of a community response to the community need. Interview participants reported that organisations were better positioned to address the varied and complex community needs when </w:t>
      </w:r>
      <w:r>
        <w:rPr>
          <w:rFonts w:eastAsia="Arial Unicode MS"/>
        </w:rPr>
        <w:t>they shared</w:t>
      </w:r>
      <w:r w:rsidRPr="007F280D">
        <w:rPr>
          <w:rFonts w:eastAsia="Arial Unicode MS"/>
        </w:rPr>
        <w:t xml:space="preserve"> resources and overall coordination improved. </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Cultural </w:t>
      </w:r>
      <w:r>
        <w:rPr>
          <w:rStyle w:val="IntenseEmphasis"/>
          <w:rFonts w:eastAsia="Arial Unicode MS"/>
          <w:b w:val="0"/>
          <w:i w:val="0"/>
          <w:sz w:val="20"/>
          <w:szCs w:val="20"/>
          <w:lang w:val="en-NZ"/>
        </w:rPr>
        <w:t>c</w:t>
      </w:r>
      <w:r w:rsidRPr="007F280D">
        <w:rPr>
          <w:rStyle w:val="IntenseEmphasis"/>
          <w:rFonts w:eastAsia="Arial Unicode MS"/>
          <w:b w:val="0"/>
          <w:i w:val="0"/>
          <w:sz w:val="20"/>
          <w:szCs w:val="20"/>
          <w:lang w:val="en-NZ"/>
        </w:rPr>
        <w:t>ompetency of the programme</w:t>
      </w:r>
    </w:p>
    <w:p w:rsidR="00251FE0" w:rsidRDefault="00251FE0" w:rsidP="00251FE0">
      <w:pPr>
        <w:rPr>
          <w:rFonts w:eastAsia="Arial Unicode MS"/>
        </w:rPr>
      </w:pPr>
      <w:r>
        <w:rPr>
          <w:rFonts w:eastAsia="Arial Unicode MS"/>
        </w:rPr>
        <w:t>There were many examples of culturally based, best-practice models relevant to suicide prevention, particularly those that applied a connectedness to the local environment and history.  The KPTO programme was delivered in a culturally competent way through the organisation’s commitment to tikanga Māori and Māori development.</w:t>
      </w:r>
    </w:p>
    <w:p w:rsidR="00251FE0"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Strengths and opportunities for improvement</w:t>
      </w:r>
    </w:p>
    <w:p w:rsidR="00251FE0" w:rsidRDefault="00251FE0" w:rsidP="00251FE0">
      <w:pPr>
        <w:rPr>
          <w:rFonts w:eastAsia="Arial Unicode MS"/>
        </w:rPr>
      </w:pPr>
      <w:r>
        <w:rPr>
          <w:rFonts w:eastAsia="Arial Unicode MS"/>
        </w:rPr>
        <w:t>The KPTO programme adopted and tailored three main localised approaches for service provision.  Of which all have provided evidence-based models for successful KPTO service provision.  Some of these approaches may be limited in terms of age groups or forming only parts of the suicide prevention spectrum however further investment could utilise components that have worked well.</w:t>
      </w:r>
    </w:p>
    <w:p w:rsidR="00251FE0" w:rsidRDefault="00251FE0" w:rsidP="00251FE0">
      <w:pPr>
        <w:rPr>
          <w:rFonts w:eastAsia="Arial Unicode MS"/>
        </w:rPr>
      </w:pPr>
    </w:p>
    <w:p w:rsidR="00251FE0" w:rsidRDefault="00251FE0" w:rsidP="00251FE0">
      <w:pPr>
        <w:rPr>
          <w:rFonts w:eastAsia="Arial Unicode MS"/>
        </w:rPr>
      </w:pPr>
      <w:r w:rsidRPr="007F280D">
        <w:rPr>
          <w:rFonts w:eastAsia="Arial Unicode MS"/>
        </w:rPr>
        <w:t xml:space="preserve">NHHT identified opportunities </w:t>
      </w:r>
      <w:r>
        <w:rPr>
          <w:rFonts w:eastAsia="Arial Unicode MS"/>
        </w:rPr>
        <w:t>in its</w:t>
      </w:r>
      <w:r w:rsidRPr="007F280D">
        <w:rPr>
          <w:rFonts w:eastAsia="Arial Unicode MS"/>
        </w:rPr>
        <w:t xml:space="preserve"> annual service plans to develop strong relationships with local media to promote safe reporting of suicide</w:t>
      </w:r>
      <w:r>
        <w:rPr>
          <w:rFonts w:eastAsia="Arial Unicode MS"/>
        </w:rPr>
        <w:t>.</w:t>
      </w:r>
      <w:r w:rsidRPr="007F280D">
        <w:rPr>
          <w:rFonts w:eastAsia="Arial Unicode MS"/>
        </w:rPr>
        <w:t xml:space="preserve"> </w:t>
      </w:r>
      <w:r>
        <w:rPr>
          <w:rFonts w:eastAsia="Arial Unicode MS"/>
        </w:rPr>
        <w:t>H</w:t>
      </w:r>
      <w:r w:rsidRPr="007F280D">
        <w:rPr>
          <w:rFonts w:eastAsia="Arial Unicode MS"/>
        </w:rPr>
        <w:t>owever</w:t>
      </w:r>
      <w:r>
        <w:rPr>
          <w:rFonts w:eastAsia="Arial Unicode MS"/>
        </w:rPr>
        <w:t>,</w:t>
      </w:r>
      <w:r w:rsidRPr="007F280D">
        <w:rPr>
          <w:rFonts w:eastAsia="Arial Unicode MS"/>
        </w:rPr>
        <w:t xml:space="preserve"> there was little evidence that </w:t>
      </w:r>
      <w:r>
        <w:rPr>
          <w:rFonts w:eastAsia="Arial Unicode MS"/>
        </w:rPr>
        <w:t>these relationships had been developed</w:t>
      </w:r>
      <w:r w:rsidRPr="007F280D">
        <w:rPr>
          <w:rFonts w:eastAsia="Arial Unicode MS"/>
        </w:rPr>
        <w:t>.</w:t>
      </w:r>
    </w:p>
    <w:p w:rsidR="00251FE0" w:rsidRPr="007F280D" w:rsidRDefault="00251FE0" w:rsidP="00251FE0">
      <w:pPr>
        <w:rPr>
          <w:rFonts w:eastAsia="Arial Unicode MS"/>
        </w:rPr>
      </w:pPr>
    </w:p>
    <w:p w:rsidR="00251FE0" w:rsidRPr="007F280D" w:rsidRDefault="00251FE0" w:rsidP="00251FE0">
      <w:pPr>
        <w:pStyle w:val="Heading2"/>
        <w:tabs>
          <w:tab w:val="left" w:pos="709"/>
        </w:tabs>
        <w:spacing w:after="240"/>
        <w:rPr>
          <w:color w:val="E36C0A"/>
          <w:sz w:val="22"/>
          <w:szCs w:val="22"/>
          <w:lang w:val="en-NZ"/>
        </w:rPr>
      </w:pPr>
      <w:bookmarkStart w:id="117" w:name="_Toc410744612"/>
      <w:r>
        <w:rPr>
          <w:color w:val="E36C0A"/>
          <w:sz w:val="22"/>
          <w:szCs w:val="22"/>
          <w:lang w:val="en-NZ"/>
        </w:rPr>
        <w:t>3</w:t>
      </w:r>
      <w:r w:rsidRPr="007F280D">
        <w:rPr>
          <w:color w:val="E36C0A"/>
          <w:sz w:val="22"/>
          <w:szCs w:val="22"/>
          <w:lang w:val="en-NZ"/>
        </w:rPr>
        <w:t>.6</w:t>
      </w:r>
      <w:r w:rsidRPr="007F280D">
        <w:rPr>
          <w:color w:val="E36C0A"/>
          <w:sz w:val="22"/>
          <w:szCs w:val="22"/>
          <w:lang w:val="en-NZ"/>
        </w:rPr>
        <w:tab/>
        <w:t>Te Ao Hou Trust: Bay of Plenty</w:t>
      </w:r>
      <w:bookmarkEnd w:id="117"/>
      <w:r w:rsidRPr="007F280D">
        <w:rPr>
          <w:color w:val="E36C0A"/>
          <w:sz w:val="22"/>
          <w:szCs w:val="22"/>
          <w:lang w:val="en-NZ"/>
        </w:rPr>
        <w:t xml:space="preserve"> </w:t>
      </w:r>
    </w:p>
    <w:p w:rsidR="00251FE0" w:rsidRPr="00A12452" w:rsidRDefault="00251FE0" w:rsidP="00251FE0">
      <w:pPr>
        <w:pStyle w:val="KahuiHeading3"/>
      </w:pPr>
      <w:bookmarkStart w:id="118" w:name="_Toc410744613"/>
      <w:r w:rsidRPr="00A12452">
        <w:t>3.6.1</w:t>
      </w:r>
      <w:r w:rsidRPr="00A12452">
        <w:tab/>
        <w:t>Overview</w:t>
      </w:r>
      <w:bookmarkEnd w:id="118"/>
      <w:r w:rsidRPr="00A12452">
        <w:t xml:space="preserve"> </w:t>
      </w:r>
    </w:p>
    <w:p w:rsidR="00251FE0" w:rsidRDefault="00251FE0" w:rsidP="00251FE0">
      <w:pPr>
        <w:rPr>
          <w:rFonts w:eastAsia="Arial Unicode MS"/>
        </w:rPr>
      </w:pPr>
      <w:r w:rsidRPr="007F280D">
        <w:rPr>
          <w:rFonts w:eastAsia="Arial Unicode MS"/>
        </w:rPr>
        <w:t>KTCL undertook the site visit</w:t>
      </w:r>
      <w:r>
        <w:rPr>
          <w:rFonts w:eastAsia="Arial Unicode MS"/>
        </w:rPr>
        <w:t xml:space="preserve"> of</w:t>
      </w:r>
      <w:r w:rsidRPr="007F280D">
        <w:rPr>
          <w:rFonts w:eastAsia="Arial Unicode MS"/>
        </w:rPr>
        <w:t xml:space="preserve"> Te Ao Hou Trust (TAHT) on 7–8 August 2014.</w:t>
      </w:r>
      <w:r>
        <w:rPr>
          <w:rFonts w:eastAsia="Arial Unicode MS"/>
        </w:rPr>
        <w:t xml:space="preserve"> </w:t>
      </w:r>
      <w:r w:rsidRPr="007F280D">
        <w:rPr>
          <w:rFonts w:eastAsia="Arial Unicode MS"/>
        </w:rPr>
        <w:t>Careene Andrews and Duncan Andrews (kaum</w:t>
      </w:r>
      <w:r>
        <w:rPr>
          <w:rFonts w:eastAsia="Arial Unicode MS"/>
        </w:rPr>
        <w:t>ā</w:t>
      </w:r>
      <w:r w:rsidRPr="007F280D">
        <w:rPr>
          <w:rFonts w:eastAsia="Arial Unicode MS"/>
        </w:rPr>
        <w:t>tua) from KTCL</w:t>
      </w:r>
      <w:r w:rsidRPr="009A7CA7">
        <w:rPr>
          <w:rFonts w:eastAsia="Arial Unicode MS"/>
        </w:rPr>
        <w:t xml:space="preserve"> </w:t>
      </w:r>
      <w:r w:rsidRPr="007F280D">
        <w:rPr>
          <w:rFonts w:eastAsia="Arial Unicode MS"/>
        </w:rPr>
        <w:t>conducted</w:t>
      </w:r>
      <w:r>
        <w:rPr>
          <w:rFonts w:eastAsia="Arial Unicode MS"/>
        </w:rPr>
        <w:t xml:space="preserve"> this</w:t>
      </w:r>
      <w:r w:rsidRPr="009A7CA7">
        <w:rPr>
          <w:rFonts w:eastAsia="Arial Unicode MS"/>
        </w:rPr>
        <w:t xml:space="preserve"> </w:t>
      </w:r>
      <w:r w:rsidRPr="007F280D">
        <w:rPr>
          <w:rFonts w:eastAsia="Arial Unicode MS"/>
        </w:rPr>
        <w:t>evaluation site visit</w:t>
      </w:r>
      <w:r>
        <w:rPr>
          <w:rFonts w:eastAsia="Arial Unicode MS"/>
        </w:rPr>
        <w:t xml:space="preserve"> and interviewed a</w:t>
      </w:r>
      <w:r w:rsidRPr="007F280D">
        <w:rPr>
          <w:rFonts w:eastAsia="Arial Unicode MS"/>
        </w:rPr>
        <w:t>ll staff members involved with this service</w:t>
      </w:r>
      <w:r>
        <w:rPr>
          <w:rFonts w:eastAsia="Arial Unicode MS"/>
        </w:rPr>
        <w:t>,</w:t>
      </w:r>
      <w:r w:rsidRPr="007F280D">
        <w:rPr>
          <w:rFonts w:eastAsia="Arial Unicode MS"/>
        </w:rPr>
        <w:t xml:space="preserve"> includ</w:t>
      </w:r>
      <w:r>
        <w:rPr>
          <w:rFonts w:eastAsia="Arial Unicode MS"/>
        </w:rPr>
        <w:t>ing</w:t>
      </w:r>
      <w:r w:rsidRPr="007F280D">
        <w:rPr>
          <w:rFonts w:eastAsia="Arial Unicode MS"/>
        </w:rPr>
        <w:t xml:space="preserve"> the Manager and two KPTO Coordinators. </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 xml:space="preserve">The KPTO </w:t>
      </w:r>
      <w:r>
        <w:rPr>
          <w:rFonts w:eastAsia="Arial Unicode MS"/>
        </w:rPr>
        <w:t>C</w:t>
      </w:r>
      <w:r w:rsidRPr="007F280D">
        <w:rPr>
          <w:rFonts w:eastAsia="Arial Unicode MS"/>
        </w:rPr>
        <w:t>oordinators provided contact details for key stakeholders involved with the programme during the evaluation period</w:t>
      </w:r>
      <w:r>
        <w:rPr>
          <w:rFonts w:eastAsia="Arial Unicode MS"/>
        </w:rPr>
        <w:t>,</w:t>
      </w:r>
      <w:r w:rsidRPr="007F280D">
        <w:rPr>
          <w:rFonts w:eastAsia="Arial Unicode MS"/>
        </w:rPr>
        <w:t xml:space="preserve"> 1 July 2010 – 31 December 2013. </w:t>
      </w:r>
      <w:r>
        <w:rPr>
          <w:rFonts w:eastAsia="Arial Unicode MS"/>
        </w:rPr>
        <w:t>Seven of</w:t>
      </w:r>
      <w:r w:rsidRPr="007F280D">
        <w:rPr>
          <w:rFonts w:eastAsia="Arial Unicode MS"/>
        </w:rPr>
        <w:t xml:space="preserve"> the</w:t>
      </w:r>
      <w:r>
        <w:rPr>
          <w:rFonts w:eastAsia="Arial Unicode MS"/>
        </w:rPr>
        <w:t>se</w:t>
      </w:r>
      <w:r w:rsidRPr="007F280D">
        <w:rPr>
          <w:rFonts w:eastAsia="Arial Unicode MS"/>
        </w:rPr>
        <w:t xml:space="preserve"> stakeholders were available to participate in the evaluation including</w:t>
      </w:r>
      <w:r>
        <w:rPr>
          <w:rFonts w:eastAsia="Arial Unicode MS"/>
        </w:rPr>
        <w:t>:</w:t>
      </w:r>
      <w:r w:rsidRPr="007F280D">
        <w:rPr>
          <w:rFonts w:eastAsia="Arial Unicode MS"/>
        </w:rPr>
        <w:t xml:space="preserve"> Te Kupenga mo Kawerau; T</w:t>
      </w:r>
      <w:r>
        <w:rPr>
          <w:rFonts w:eastAsia="Arial Unicode MS"/>
        </w:rPr>
        <w:t>ū</w:t>
      </w:r>
      <w:r w:rsidRPr="007F280D">
        <w:rPr>
          <w:rFonts w:eastAsia="Arial Unicode MS"/>
        </w:rPr>
        <w:t>wharetoa ki Kawerau; Te T</w:t>
      </w:r>
      <w:r>
        <w:rPr>
          <w:rFonts w:eastAsia="Arial Unicode MS"/>
        </w:rPr>
        <w:t>ā</w:t>
      </w:r>
      <w:r w:rsidRPr="007F280D">
        <w:rPr>
          <w:rFonts w:eastAsia="Arial Unicode MS"/>
        </w:rPr>
        <w:t>penakara mo te Iwi Trust; Western Bay of Plenty PHO; Ministry of Education</w:t>
      </w:r>
      <w:r>
        <w:rPr>
          <w:rFonts w:eastAsia="Arial Unicode MS"/>
        </w:rPr>
        <w:t>;</w:t>
      </w:r>
      <w:r w:rsidRPr="007F280D">
        <w:rPr>
          <w:rFonts w:eastAsia="Arial Unicode MS"/>
        </w:rPr>
        <w:t xml:space="preserve"> Bay of Plenty District Health Board</w:t>
      </w:r>
      <w:r>
        <w:rPr>
          <w:rFonts w:eastAsia="Arial Unicode MS"/>
        </w:rPr>
        <w:t>;</w:t>
      </w:r>
      <w:r w:rsidRPr="007F280D">
        <w:rPr>
          <w:rFonts w:eastAsia="Arial Unicode MS"/>
        </w:rPr>
        <w:t xml:space="preserve"> and a whānau group.</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The Ministry of Health provided documents relevant to the evaluation</w:t>
      </w:r>
      <w:r>
        <w:rPr>
          <w:rFonts w:eastAsia="Arial Unicode MS"/>
        </w:rPr>
        <w:t>, including</w:t>
      </w:r>
      <w:r w:rsidRPr="007F280D">
        <w:rPr>
          <w:rFonts w:eastAsia="Arial Unicode MS"/>
        </w:rPr>
        <w:t xml:space="preserve"> performance monitoring reports, project plans and service action plans. Reviewed documents included: </w:t>
      </w:r>
      <w:r>
        <w:rPr>
          <w:rFonts w:eastAsia="Arial Unicode MS"/>
        </w:rPr>
        <w:t xml:space="preserve">five </w:t>
      </w:r>
      <w:r w:rsidRPr="007F280D">
        <w:rPr>
          <w:rFonts w:eastAsia="Arial Unicode MS"/>
        </w:rPr>
        <w:t xml:space="preserve">TAHT </w:t>
      </w:r>
      <w:r w:rsidRPr="007F280D">
        <w:rPr>
          <w:rFonts w:eastAsia="Arial Unicode MS"/>
        </w:rPr>
        <w:lastRenderedPageBreak/>
        <w:t>six</w:t>
      </w:r>
      <w:r>
        <w:rPr>
          <w:rFonts w:eastAsia="Arial Unicode MS"/>
        </w:rPr>
        <w:t>-</w:t>
      </w:r>
      <w:r w:rsidRPr="007F280D">
        <w:rPr>
          <w:rFonts w:eastAsia="Arial Unicode MS"/>
        </w:rPr>
        <w:t>monthly reports 5 (2010</w:t>
      </w:r>
      <w:r>
        <w:rPr>
          <w:rFonts w:eastAsia="Arial Unicode MS"/>
        </w:rPr>
        <w:t xml:space="preserve">, </w:t>
      </w:r>
      <w:r w:rsidRPr="007F280D">
        <w:rPr>
          <w:rFonts w:eastAsia="Arial Unicode MS"/>
        </w:rPr>
        <w:t>2011</w:t>
      </w:r>
      <w:r>
        <w:rPr>
          <w:rFonts w:eastAsia="Arial Unicode MS"/>
        </w:rPr>
        <w:t xml:space="preserve">, </w:t>
      </w:r>
      <w:r w:rsidRPr="007F280D">
        <w:rPr>
          <w:rFonts w:eastAsia="Arial Unicode MS"/>
        </w:rPr>
        <w:t>2012</w:t>
      </w:r>
      <w:r>
        <w:rPr>
          <w:rFonts w:eastAsia="Arial Unicode MS"/>
        </w:rPr>
        <w:t xml:space="preserve">, </w:t>
      </w:r>
      <w:r w:rsidRPr="007F280D">
        <w:rPr>
          <w:rFonts w:eastAsia="Arial Unicode MS"/>
        </w:rPr>
        <w:t>2013);</w:t>
      </w:r>
      <w:r>
        <w:rPr>
          <w:rFonts w:eastAsia="Arial Unicode MS"/>
        </w:rPr>
        <w:t xml:space="preserve"> six</w:t>
      </w:r>
      <w:r w:rsidRPr="007F280D">
        <w:rPr>
          <w:rFonts w:eastAsia="Arial Unicode MS"/>
        </w:rPr>
        <w:t xml:space="preserve"> </w:t>
      </w:r>
      <w:r>
        <w:rPr>
          <w:rFonts w:eastAsia="Arial Unicode MS"/>
        </w:rPr>
        <w:t>Ministry of Health</w:t>
      </w:r>
      <w:r w:rsidRPr="007F280D">
        <w:rPr>
          <w:rFonts w:eastAsia="Arial Unicode MS"/>
        </w:rPr>
        <w:t xml:space="preserve"> </w:t>
      </w:r>
      <w:r>
        <w:rPr>
          <w:rFonts w:eastAsia="Arial Unicode MS"/>
        </w:rPr>
        <w:t>f</w:t>
      </w:r>
      <w:r w:rsidRPr="007F280D">
        <w:rPr>
          <w:rFonts w:eastAsia="Arial Unicode MS"/>
        </w:rPr>
        <w:t>eedback reports (2010</w:t>
      </w:r>
      <w:r>
        <w:rPr>
          <w:rFonts w:eastAsia="Arial Unicode MS"/>
        </w:rPr>
        <w:t xml:space="preserve">, </w:t>
      </w:r>
      <w:r w:rsidRPr="007F280D">
        <w:rPr>
          <w:rFonts w:eastAsia="Arial Unicode MS"/>
        </w:rPr>
        <w:t>2011</w:t>
      </w:r>
      <w:r>
        <w:rPr>
          <w:rFonts w:eastAsia="Arial Unicode MS"/>
        </w:rPr>
        <w:t xml:space="preserve">, </w:t>
      </w:r>
      <w:r w:rsidRPr="007F280D">
        <w:rPr>
          <w:rFonts w:eastAsia="Arial Unicode MS"/>
        </w:rPr>
        <w:t>2012</w:t>
      </w:r>
      <w:r>
        <w:rPr>
          <w:rFonts w:eastAsia="Arial Unicode MS"/>
        </w:rPr>
        <w:t xml:space="preserve">, </w:t>
      </w:r>
      <w:r w:rsidRPr="007F280D">
        <w:rPr>
          <w:rFonts w:eastAsia="Arial Unicode MS"/>
        </w:rPr>
        <w:t xml:space="preserve">2013); </w:t>
      </w:r>
      <w:r>
        <w:rPr>
          <w:rFonts w:eastAsia="Arial Unicode MS"/>
        </w:rPr>
        <w:t xml:space="preserve">three </w:t>
      </w:r>
      <w:r w:rsidRPr="007F280D">
        <w:rPr>
          <w:rFonts w:eastAsia="Arial Unicode MS"/>
        </w:rPr>
        <w:t xml:space="preserve">TAHT </w:t>
      </w:r>
      <w:r>
        <w:rPr>
          <w:rFonts w:eastAsia="Arial Unicode MS"/>
        </w:rPr>
        <w:t>a</w:t>
      </w:r>
      <w:r w:rsidRPr="007F280D">
        <w:rPr>
          <w:rFonts w:eastAsia="Arial Unicode MS"/>
        </w:rPr>
        <w:t xml:space="preserve">nnual </w:t>
      </w:r>
      <w:r>
        <w:rPr>
          <w:rFonts w:eastAsia="Arial Unicode MS"/>
        </w:rPr>
        <w:t>service p</w:t>
      </w:r>
      <w:r w:rsidRPr="007F280D">
        <w:rPr>
          <w:rFonts w:eastAsia="Arial Unicode MS"/>
        </w:rPr>
        <w:t>lan</w:t>
      </w:r>
      <w:r>
        <w:rPr>
          <w:rFonts w:eastAsia="Arial Unicode MS"/>
        </w:rPr>
        <w:t>s</w:t>
      </w:r>
      <w:r w:rsidRPr="007F280D">
        <w:rPr>
          <w:rFonts w:eastAsia="Arial Unicode MS"/>
        </w:rPr>
        <w:t xml:space="preserve"> (2010</w:t>
      </w:r>
      <w:r>
        <w:rPr>
          <w:rFonts w:eastAsia="Arial Unicode MS"/>
        </w:rPr>
        <w:t>-</w:t>
      </w:r>
      <w:r w:rsidRPr="007F280D">
        <w:rPr>
          <w:rFonts w:eastAsia="Arial Unicode MS"/>
        </w:rPr>
        <w:t>2011</w:t>
      </w:r>
      <w:r>
        <w:rPr>
          <w:rFonts w:eastAsia="Arial Unicode MS"/>
        </w:rPr>
        <w:t>, 2011-</w:t>
      </w:r>
      <w:r w:rsidRPr="007F280D">
        <w:rPr>
          <w:rFonts w:eastAsia="Arial Unicode MS"/>
        </w:rPr>
        <w:t>2012</w:t>
      </w:r>
      <w:r>
        <w:rPr>
          <w:rFonts w:eastAsia="Arial Unicode MS"/>
        </w:rPr>
        <w:t>, 2012-</w:t>
      </w:r>
      <w:r w:rsidRPr="007F280D">
        <w:rPr>
          <w:rFonts w:eastAsia="Arial Unicode MS"/>
        </w:rPr>
        <w:t xml:space="preserve">2013); KPTO Strategic Plan; the TAHT 2013–2015 </w:t>
      </w:r>
      <w:r>
        <w:rPr>
          <w:rFonts w:eastAsia="Arial Unicode MS"/>
        </w:rPr>
        <w:t xml:space="preserve">Strategic and </w:t>
      </w:r>
      <w:r w:rsidRPr="007F280D">
        <w:rPr>
          <w:rFonts w:eastAsia="Arial Unicode MS"/>
        </w:rPr>
        <w:t xml:space="preserve">Annual Plan; </w:t>
      </w:r>
      <w:r>
        <w:rPr>
          <w:rFonts w:eastAsia="Arial Unicode MS"/>
        </w:rPr>
        <w:t>w</w:t>
      </w:r>
      <w:r w:rsidRPr="007F280D">
        <w:rPr>
          <w:rFonts w:eastAsia="Arial Unicode MS"/>
        </w:rPr>
        <w:t xml:space="preserve">orkforce </w:t>
      </w:r>
      <w:r>
        <w:rPr>
          <w:rFonts w:eastAsia="Arial Unicode MS"/>
        </w:rPr>
        <w:t>d</w:t>
      </w:r>
      <w:r w:rsidRPr="007F280D">
        <w:rPr>
          <w:rFonts w:eastAsia="Arial Unicode MS"/>
        </w:rPr>
        <w:t>evelopment plans; W</w:t>
      </w:r>
      <w:r>
        <w:rPr>
          <w:rFonts w:eastAsia="Arial Unicode MS"/>
        </w:rPr>
        <w:t>estern Bay of Plenty</w:t>
      </w:r>
      <w:r w:rsidRPr="007F280D">
        <w:rPr>
          <w:rFonts w:eastAsia="Arial Unicode MS"/>
        </w:rPr>
        <w:t xml:space="preserve"> </w:t>
      </w:r>
      <w:r>
        <w:rPr>
          <w:rFonts w:eastAsia="Arial Unicode MS"/>
        </w:rPr>
        <w:t>s</w:t>
      </w:r>
      <w:r w:rsidRPr="007F280D">
        <w:rPr>
          <w:rFonts w:eastAsia="Arial Unicode MS"/>
        </w:rPr>
        <w:t xml:space="preserve">uicide </w:t>
      </w:r>
      <w:r>
        <w:rPr>
          <w:rFonts w:eastAsia="Arial Unicode MS"/>
        </w:rPr>
        <w:t>r</w:t>
      </w:r>
      <w:r w:rsidRPr="007F280D">
        <w:rPr>
          <w:rFonts w:eastAsia="Arial Unicode MS"/>
        </w:rPr>
        <w:t xml:space="preserve">esilience </w:t>
      </w:r>
      <w:r>
        <w:rPr>
          <w:rFonts w:eastAsia="Arial Unicode MS"/>
        </w:rPr>
        <w:t>p</w:t>
      </w:r>
      <w:r w:rsidRPr="007F280D">
        <w:rPr>
          <w:rFonts w:eastAsia="Arial Unicode MS"/>
        </w:rPr>
        <w:t>lanning hui – He Aumangea (2012); Kawerau Suicide Prevention Action Plan – Te Kupenga mo Kawerau (The Kawerau Support Net</w:t>
      </w:r>
      <w:r>
        <w:rPr>
          <w:rFonts w:eastAsia="Arial Unicode MS"/>
        </w:rPr>
        <w:t>)</w:t>
      </w:r>
      <w:r w:rsidRPr="007F280D">
        <w:rPr>
          <w:rFonts w:eastAsia="Arial Unicode MS"/>
        </w:rPr>
        <w:t xml:space="preserve"> (2013</w:t>
      </w:r>
      <w:r>
        <w:rPr>
          <w:rFonts w:eastAsia="Arial Unicode MS"/>
        </w:rPr>
        <w:t>–</w:t>
      </w:r>
      <w:r w:rsidRPr="007F280D">
        <w:rPr>
          <w:rFonts w:eastAsia="Arial Unicode MS"/>
        </w:rPr>
        <w:t xml:space="preserve">2016); Te Ahi Komau Report (2013); Ngāi Te Ahi Hapū Management Plan (2013); </w:t>
      </w:r>
      <w:r>
        <w:rPr>
          <w:rFonts w:eastAsia="Arial Unicode MS"/>
        </w:rPr>
        <w:t>Western Bay of Plenty</w:t>
      </w:r>
      <w:r w:rsidRPr="007F280D">
        <w:rPr>
          <w:rFonts w:eastAsia="Arial Unicode MS"/>
        </w:rPr>
        <w:t xml:space="preserve"> Suicide Intervention Plan (2014</w:t>
      </w:r>
      <w:r>
        <w:rPr>
          <w:rFonts w:eastAsia="Arial Unicode MS"/>
        </w:rPr>
        <w:t>–</w:t>
      </w:r>
      <w:r w:rsidRPr="007F280D">
        <w:rPr>
          <w:rFonts w:eastAsia="Arial Unicode MS"/>
        </w:rPr>
        <w:t>2016)</w:t>
      </w:r>
      <w:r>
        <w:rPr>
          <w:rFonts w:eastAsia="Arial Unicode MS"/>
        </w:rPr>
        <w:t>;</w:t>
      </w:r>
      <w:r w:rsidRPr="007F280D">
        <w:rPr>
          <w:rFonts w:eastAsia="Arial Unicode MS"/>
        </w:rPr>
        <w:t xml:space="preserve"> and the </w:t>
      </w:r>
      <w:r>
        <w:rPr>
          <w:rFonts w:eastAsia="Arial Unicode MS"/>
        </w:rPr>
        <w:t>Ministry of Education</w:t>
      </w:r>
      <w:r w:rsidRPr="007F280D">
        <w:rPr>
          <w:rFonts w:eastAsia="Arial Unicode MS"/>
        </w:rPr>
        <w:t xml:space="preserve"> Preventing and </w:t>
      </w:r>
      <w:r>
        <w:rPr>
          <w:rFonts w:eastAsia="Arial Unicode MS"/>
        </w:rPr>
        <w:t>R</w:t>
      </w:r>
      <w:r w:rsidRPr="007F280D">
        <w:rPr>
          <w:rFonts w:eastAsia="Arial Unicode MS"/>
        </w:rPr>
        <w:t xml:space="preserve">esponding to </w:t>
      </w:r>
      <w:r>
        <w:rPr>
          <w:rFonts w:eastAsia="Arial Unicode MS"/>
        </w:rPr>
        <w:t>S</w:t>
      </w:r>
      <w:r w:rsidRPr="007F280D">
        <w:rPr>
          <w:rFonts w:eastAsia="Arial Unicode MS"/>
        </w:rPr>
        <w:t>uicide resource kit for schools.</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Pr>
          <w:rStyle w:val="IntenseEmphasis"/>
          <w:rFonts w:eastAsia="Arial Unicode MS"/>
          <w:b w:val="0"/>
          <w:i w:val="0"/>
          <w:sz w:val="20"/>
          <w:szCs w:val="20"/>
          <w:lang w:val="en-NZ"/>
        </w:rPr>
        <w:t>Limitations of the site specific e</w:t>
      </w:r>
      <w:r w:rsidRPr="007F280D">
        <w:rPr>
          <w:rStyle w:val="IntenseEmphasis"/>
          <w:rFonts w:eastAsia="Arial Unicode MS"/>
          <w:b w:val="0"/>
          <w:i w:val="0"/>
          <w:sz w:val="20"/>
          <w:szCs w:val="20"/>
          <w:lang w:val="en-NZ"/>
        </w:rPr>
        <w:t>valuation</w:t>
      </w:r>
    </w:p>
    <w:p w:rsidR="00251FE0" w:rsidRDefault="00251FE0" w:rsidP="00251FE0">
      <w:pPr>
        <w:rPr>
          <w:rFonts w:eastAsia="Arial Unicode MS"/>
        </w:rPr>
      </w:pPr>
      <w:r w:rsidRPr="007F280D">
        <w:rPr>
          <w:rFonts w:eastAsia="Arial Unicode MS"/>
        </w:rPr>
        <w:t xml:space="preserve">TAHT provided an extensive list </w:t>
      </w:r>
      <w:r>
        <w:rPr>
          <w:rFonts w:eastAsia="Arial Unicode MS"/>
        </w:rPr>
        <w:t xml:space="preserve">of </w:t>
      </w:r>
      <w:r w:rsidRPr="007F280D">
        <w:rPr>
          <w:rFonts w:eastAsia="Arial Unicode MS"/>
        </w:rPr>
        <w:t>stakeholder</w:t>
      </w:r>
      <w:r>
        <w:rPr>
          <w:rFonts w:eastAsia="Arial Unicode MS"/>
        </w:rPr>
        <w:t>s to</w:t>
      </w:r>
      <w:r w:rsidRPr="007F280D">
        <w:rPr>
          <w:rFonts w:eastAsia="Arial Unicode MS"/>
        </w:rPr>
        <w:t xml:space="preserve"> engage</w:t>
      </w:r>
      <w:r>
        <w:rPr>
          <w:rFonts w:eastAsia="Arial Unicode MS"/>
        </w:rPr>
        <w:t xml:space="preserve"> with.</w:t>
      </w:r>
      <w:r w:rsidRPr="007F280D">
        <w:rPr>
          <w:rFonts w:eastAsia="Arial Unicode MS"/>
        </w:rPr>
        <w:t xml:space="preserve"> </w:t>
      </w:r>
      <w:r>
        <w:rPr>
          <w:rFonts w:eastAsia="Arial Unicode MS"/>
        </w:rPr>
        <w:t>H</w:t>
      </w:r>
      <w:r w:rsidRPr="007F280D">
        <w:rPr>
          <w:rFonts w:eastAsia="Arial Unicode MS"/>
        </w:rPr>
        <w:t>owever due to the limit</w:t>
      </w:r>
      <w:r>
        <w:rPr>
          <w:rFonts w:eastAsia="Arial Unicode MS"/>
        </w:rPr>
        <w:t>ed</w:t>
      </w:r>
      <w:r w:rsidRPr="007F280D">
        <w:rPr>
          <w:rFonts w:eastAsia="Arial Unicode MS"/>
        </w:rPr>
        <w:t xml:space="preserve"> on</w:t>
      </w:r>
      <w:r>
        <w:rPr>
          <w:rFonts w:eastAsia="Arial Unicode MS"/>
        </w:rPr>
        <w:t>-</w:t>
      </w:r>
      <w:r w:rsidRPr="007F280D">
        <w:rPr>
          <w:rFonts w:eastAsia="Arial Unicode MS"/>
        </w:rPr>
        <w:t>site time allocated to the evaluation</w:t>
      </w:r>
      <w:r>
        <w:rPr>
          <w:rFonts w:eastAsia="Arial Unicode MS"/>
        </w:rPr>
        <w:t>,</w:t>
      </w:r>
      <w:r w:rsidRPr="007F280D">
        <w:rPr>
          <w:rFonts w:eastAsia="Arial Unicode MS"/>
        </w:rPr>
        <w:t xml:space="preserve"> not all stakeholders were interviewed.</w:t>
      </w:r>
      <w:r>
        <w:rPr>
          <w:rFonts w:eastAsia="Arial Unicode MS"/>
        </w:rPr>
        <w:t xml:space="preserve"> </w:t>
      </w:r>
      <w:r w:rsidRPr="007F280D">
        <w:rPr>
          <w:rFonts w:eastAsia="Arial Unicode MS"/>
        </w:rPr>
        <w:t>The stakeholder survey provided a forum for all stakeholders to provide their feedback</w:t>
      </w:r>
      <w:r>
        <w:rPr>
          <w:rFonts w:eastAsia="Arial Unicode MS"/>
        </w:rPr>
        <w:t xml:space="preserve"> if they wished to</w:t>
      </w:r>
      <w:r w:rsidRPr="007F280D">
        <w:rPr>
          <w:rFonts w:eastAsia="Arial Unicode MS"/>
        </w:rPr>
        <w:t>.</w:t>
      </w:r>
    </w:p>
    <w:p w:rsidR="00251FE0" w:rsidRPr="007F280D" w:rsidRDefault="00251FE0" w:rsidP="00251FE0">
      <w:pPr>
        <w:rPr>
          <w:rFonts w:eastAsia="Arial Unicode MS"/>
        </w:rPr>
      </w:pPr>
    </w:p>
    <w:p w:rsidR="00251FE0" w:rsidRPr="00A12452" w:rsidRDefault="00251FE0" w:rsidP="00251FE0">
      <w:pPr>
        <w:pStyle w:val="KahuiHeading3"/>
      </w:pPr>
      <w:bookmarkStart w:id="119" w:name="_Toc410744614"/>
      <w:r w:rsidRPr="00A12452">
        <w:t>3.6.2</w:t>
      </w:r>
      <w:r w:rsidRPr="00A12452">
        <w:tab/>
        <w:t>Process evaluation findings</w:t>
      </w:r>
      <w:bookmarkEnd w:id="119"/>
      <w:r w:rsidRPr="00A12452">
        <w:t xml:space="preserve"> </w:t>
      </w:r>
    </w:p>
    <w:p w:rsidR="00251FE0" w:rsidRPr="007F280D" w:rsidRDefault="00251FE0" w:rsidP="00251FE0">
      <w:pPr>
        <w:pStyle w:val="Heading7"/>
        <w:spacing w:before="120" w:after="120"/>
        <w:rPr>
          <w:rStyle w:val="IntenseEmphasis"/>
          <w:rFonts w:eastAsia="Arial Unicode MS"/>
          <w:sz w:val="20"/>
          <w:szCs w:val="20"/>
          <w:lang w:val="en-NZ"/>
        </w:rPr>
      </w:pPr>
      <w:r w:rsidRPr="007F280D">
        <w:rPr>
          <w:rStyle w:val="IntenseEmphasis"/>
          <w:rFonts w:eastAsia="Arial Unicode MS"/>
          <w:b w:val="0"/>
          <w:i w:val="0"/>
          <w:sz w:val="20"/>
          <w:szCs w:val="20"/>
          <w:lang w:val="en-NZ"/>
        </w:rPr>
        <w:t xml:space="preserve">Programme </w:t>
      </w:r>
      <w:r>
        <w:rPr>
          <w:rStyle w:val="IntenseEmphasis"/>
          <w:rFonts w:eastAsia="Arial Unicode MS"/>
          <w:b w:val="0"/>
          <w:i w:val="0"/>
          <w:sz w:val="20"/>
          <w:szCs w:val="20"/>
          <w:lang w:val="en-NZ"/>
        </w:rPr>
        <w:t>d</w:t>
      </w:r>
      <w:r w:rsidRPr="007F280D">
        <w:rPr>
          <w:rStyle w:val="IntenseEmphasis"/>
          <w:rFonts w:eastAsia="Arial Unicode MS"/>
          <w:b w:val="0"/>
          <w:i w:val="0"/>
          <w:sz w:val="20"/>
          <w:szCs w:val="20"/>
          <w:lang w:val="en-NZ"/>
        </w:rPr>
        <w:t xml:space="preserve">elivery and </w:t>
      </w:r>
      <w:r>
        <w:rPr>
          <w:rStyle w:val="IntenseEmphasis"/>
          <w:rFonts w:eastAsia="Arial Unicode MS"/>
          <w:b w:val="0"/>
          <w:i w:val="0"/>
          <w:sz w:val="20"/>
          <w:szCs w:val="20"/>
          <w:lang w:val="en-NZ"/>
        </w:rPr>
        <w:t>a</w:t>
      </w:r>
      <w:r w:rsidRPr="007F280D">
        <w:rPr>
          <w:rStyle w:val="IntenseEmphasis"/>
          <w:rFonts w:eastAsia="Arial Unicode MS"/>
          <w:b w:val="0"/>
          <w:i w:val="0"/>
          <w:sz w:val="20"/>
          <w:szCs w:val="20"/>
          <w:lang w:val="en-NZ"/>
        </w:rPr>
        <w:t>ctivities</w:t>
      </w:r>
    </w:p>
    <w:p w:rsidR="00251FE0" w:rsidRDefault="00251FE0" w:rsidP="00251FE0">
      <w:pPr>
        <w:rPr>
          <w:rFonts w:eastAsia="Arial Unicode MS"/>
        </w:rPr>
      </w:pPr>
      <w:r w:rsidRPr="007F280D">
        <w:rPr>
          <w:rFonts w:eastAsia="Arial Unicode MS"/>
        </w:rPr>
        <w:t>TAHT employ</w:t>
      </w:r>
      <w:r>
        <w:rPr>
          <w:rFonts w:eastAsia="Arial Unicode MS"/>
        </w:rPr>
        <w:t>ed</w:t>
      </w:r>
      <w:r w:rsidRPr="007F280D">
        <w:rPr>
          <w:rFonts w:eastAsia="Arial Unicode MS"/>
        </w:rPr>
        <w:t xml:space="preserve"> two </w:t>
      </w:r>
      <w:r>
        <w:rPr>
          <w:rFonts w:eastAsia="Arial Unicode MS"/>
        </w:rPr>
        <w:t>KPTO C</w:t>
      </w:r>
      <w:r w:rsidRPr="007F280D">
        <w:rPr>
          <w:rFonts w:eastAsia="Arial Unicode MS"/>
        </w:rPr>
        <w:t>oordinators</w:t>
      </w:r>
      <w:r>
        <w:rPr>
          <w:rFonts w:eastAsia="Arial Unicode MS"/>
        </w:rPr>
        <w:t>,</w:t>
      </w:r>
      <w:r w:rsidRPr="007F280D">
        <w:rPr>
          <w:rFonts w:eastAsia="Arial Unicode MS"/>
        </w:rPr>
        <w:t xml:space="preserve"> who </w:t>
      </w:r>
      <w:r>
        <w:rPr>
          <w:rFonts w:eastAsia="Arial Unicode MS"/>
        </w:rPr>
        <w:t>allocated</w:t>
      </w:r>
      <w:r w:rsidRPr="007F280D">
        <w:rPr>
          <w:rFonts w:eastAsia="Arial Unicode MS"/>
        </w:rPr>
        <w:t xml:space="preserve"> their resources across Eastern Bay of Plenty (EBOP) </w:t>
      </w:r>
      <w:r>
        <w:rPr>
          <w:rFonts w:eastAsia="Arial Unicode MS"/>
        </w:rPr>
        <w:t xml:space="preserve">– </w:t>
      </w:r>
      <w:r w:rsidRPr="007F280D">
        <w:rPr>
          <w:rFonts w:eastAsia="Arial Unicode MS"/>
        </w:rPr>
        <w:t xml:space="preserve">which was a rural </w:t>
      </w:r>
      <w:r>
        <w:rPr>
          <w:rFonts w:eastAsia="Arial Unicode MS"/>
        </w:rPr>
        <w:t>area</w:t>
      </w:r>
      <w:r w:rsidRPr="007F280D">
        <w:rPr>
          <w:rFonts w:eastAsia="Arial Unicode MS"/>
        </w:rPr>
        <w:t xml:space="preserve"> </w:t>
      </w:r>
      <w:r>
        <w:rPr>
          <w:rFonts w:eastAsia="Arial Unicode MS"/>
        </w:rPr>
        <w:t xml:space="preserve">consisting </w:t>
      </w:r>
      <w:r w:rsidRPr="007F280D">
        <w:rPr>
          <w:rFonts w:eastAsia="Arial Unicode MS"/>
        </w:rPr>
        <w:t>of Kawerau, Whakatane, Opotiki and Murupara and surrounding towns</w:t>
      </w:r>
      <w:r>
        <w:rPr>
          <w:rFonts w:eastAsia="Arial Unicode MS"/>
        </w:rPr>
        <w:t xml:space="preserve"> –</w:t>
      </w:r>
      <w:r w:rsidRPr="007F280D">
        <w:rPr>
          <w:rFonts w:eastAsia="Arial Unicode MS"/>
        </w:rPr>
        <w:t xml:space="preserve"> and Western Bay of Plenty (WBOP)</w:t>
      </w:r>
      <w:r>
        <w:rPr>
          <w:rFonts w:eastAsia="Arial Unicode MS"/>
        </w:rPr>
        <w:t>,</w:t>
      </w:r>
      <w:r w:rsidRPr="007F280D">
        <w:rPr>
          <w:rFonts w:eastAsia="Arial Unicode MS"/>
        </w:rPr>
        <w:t xml:space="preserve"> which was more urban with a rapid</w:t>
      </w:r>
      <w:r>
        <w:rPr>
          <w:rFonts w:eastAsia="Arial Unicode MS"/>
        </w:rPr>
        <w:t>ly growing</w:t>
      </w:r>
      <w:r w:rsidRPr="007F280D">
        <w:rPr>
          <w:rFonts w:eastAsia="Arial Unicode MS"/>
        </w:rPr>
        <w:t xml:space="preserve"> infrastructure</w:t>
      </w:r>
      <w:r>
        <w:rPr>
          <w:rFonts w:eastAsia="Arial Unicode MS"/>
        </w:rPr>
        <w:t>,</w:t>
      </w:r>
      <w:r w:rsidRPr="007F280D">
        <w:rPr>
          <w:rFonts w:eastAsia="Arial Unicode MS"/>
        </w:rPr>
        <w:t xml:space="preserve"> including Katikati to Otamarakau. </w:t>
      </w:r>
      <w:r>
        <w:rPr>
          <w:rFonts w:eastAsia="Arial Unicode MS"/>
        </w:rPr>
        <w:t>B</w:t>
      </w:r>
      <w:r w:rsidRPr="007F280D">
        <w:rPr>
          <w:rFonts w:eastAsia="Arial Unicode MS"/>
        </w:rPr>
        <w:t xml:space="preserve">oth KPTO </w:t>
      </w:r>
      <w:r>
        <w:rPr>
          <w:rFonts w:eastAsia="Arial Unicode MS"/>
        </w:rPr>
        <w:t>C</w:t>
      </w:r>
      <w:r w:rsidRPr="007F280D">
        <w:rPr>
          <w:rFonts w:eastAsia="Arial Unicode MS"/>
        </w:rPr>
        <w:t>oordinators ha</w:t>
      </w:r>
      <w:r>
        <w:rPr>
          <w:rFonts w:eastAsia="Arial Unicode MS"/>
        </w:rPr>
        <w:t>d</w:t>
      </w:r>
      <w:r w:rsidRPr="007F280D">
        <w:rPr>
          <w:rFonts w:eastAsia="Arial Unicode MS"/>
        </w:rPr>
        <w:t xml:space="preserve"> been employed for the entire duration of the evaluation period</w:t>
      </w:r>
      <w:r>
        <w:rPr>
          <w:rFonts w:eastAsia="Arial Unicode MS"/>
        </w:rPr>
        <w:t>, one having been involved</w:t>
      </w:r>
      <w:r w:rsidRPr="007F280D">
        <w:rPr>
          <w:rFonts w:eastAsia="Arial Unicode MS"/>
        </w:rPr>
        <w:t xml:space="preserve"> with </w:t>
      </w:r>
      <w:r>
        <w:rPr>
          <w:rFonts w:eastAsia="Arial Unicode MS"/>
        </w:rPr>
        <w:t>the programme</w:t>
      </w:r>
      <w:r w:rsidRPr="007F280D">
        <w:rPr>
          <w:rFonts w:eastAsia="Arial Unicode MS"/>
        </w:rPr>
        <w:t xml:space="preserve"> since early in its inception.</w:t>
      </w:r>
      <w:r>
        <w:rPr>
          <w:rFonts w:eastAsia="Arial Unicode MS"/>
        </w:rPr>
        <w:t xml:space="preserve"> </w:t>
      </w:r>
    </w:p>
    <w:p w:rsidR="00251FE0"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The K</w:t>
      </w:r>
      <w:r>
        <w:rPr>
          <w:rFonts w:eastAsia="Arial Unicode MS"/>
        </w:rPr>
        <w:t>P</w:t>
      </w:r>
      <w:r w:rsidRPr="007F280D">
        <w:rPr>
          <w:rFonts w:eastAsia="Arial Unicode MS"/>
        </w:rPr>
        <w:t xml:space="preserve">TO </w:t>
      </w:r>
      <w:r>
        <w:rPr>
          <w:rFonts w:eastAsia="Arial Unicode MS"/>
        </w:rPr>
        <w:t>C</w:t>
      </w:r>
      <w:r w:rsidRPr="007F280D">
        <w:rPr>
          <w:rFonts w:eastAsia="Arial Unicode MS"/>
        </w:rPr>
        <w:t>oordinator who work</w:t>
      </w:r>
      <w:r>
        <w:rPr>
          <w:rFonts w:eastAsia="Arial Unicode MS"/>
        </w:rPr>
        <w:t>ed</w:t>
      </w:r>
      <w:r w:rsidRPr="007F280D">
        <w:rPr>
          <w:rFonts w:eastAsia="Arial Unicode MS"/>
        </w:rPr>
        <w:t xml:space="preserve"> in WBOP ha</w:t>
      </w:r>
      <w:r>
        <w:rPr>
          <w:rFonts w:eastAsia="Arial Unicode MS"/>
        </w:rPr>
        <w:t>d</w:t>
      </w:r>
      <w:r w:rsidRPr="007F280D">
        <w:rPr>
          <w:rFonts w:eastAsia="Arial Unicode MS"/>
        </w:rPr>
        <w:t xml:space="preserve"> three main</w:t>
      </w:r>
      <w:r w:rsidRPr="00150A06">
        <w:rPr>
          <w:rFonts w:eastAsia="Arial Unicode MS"/>
        </w:rPr>
        <w:t xml:space="preserve"> </w:t>
      </w:r>
      <w:r w:rsidRPr="007F280D">
        <w:rPr>
          <w:rFonts w:eastAsia="Arial Unicode MS"/>
        </w:rPr>
        <w:t>goals</w:t>
      </w:r>
      <w:r>
        <w:rPr>
          <w:rFonts w:eastAsia="Arial Unicode MS"/>
        </w:rPr>
        <w:t xml:space="preserve"> in their</w:t>
      </w:r>
      <w:r w:rsidRPr="007F280D">
        <w:rPr>
          <w:rFonts w:eastAsia="Arial Unicode MS"/>
        </w:rPr>
        <w:t xml:space="preserve"> strategic approach:</w:t>
      </w:r>
    </w:p>
    <w:p w:rsidR="00251FE0" w:rsidRPr="007F280D" w:rsidRDefault="00251FE0" w:rsidP="00251FE0">
      <w:pPr>
        <w:pStyle w:val="ListBullet"/>
        <w:rPr>
          <w:rFonts w:eastAsia="Arial Unicode MS"/>
        </w:rPr>
      </w:pPr>
      <w:r>
        <w:rPr>
          <w:rFonts w:eastAsia="Arial Unicode MS"/>
        </w:rPr>
        <w:t>a</w:t>
      </w:r>
      <w:r w:rsidRPr="007F280D">
        <w:rPr>
          <w:rFonts w:eastAsia="Arial Unicode MS"/>
        </w:rPr>
        <w:t>utonomy – community engagement, driven and ownership</w:t>
      </w:r>
    </w:p>
    <w:p w:rsidR="00251FE0" w:rsidRPr="007F280D" w:rsidRDefault="00251FE0" w:rsidP="00251FE0">
      <w:pPr>
        <w:pStyle w:val="ListBullet"/>
        <w:rPr>
          <w:rFonts w:eastAsia="Arial Unicode MS"/>
        </w:rPr>
      </w:pPr>
      <w:r>
        <w:rPr>
          <w:rFonts w:eastAsia="Arial Unicode MS"/>
        </w:rPr>
        <w:t>s</w:t>
      </w:r>
      <w:r w:rsidRPr="007F280D">
        <w:rPr>
          <w:rFonts w:eastAsia="Arial Unicode MS"/>
        </w:rPr>
        <w:t xml:space="preserve">killed – training, education, services, information and resources </w:t>
      </w:r>
    </w:p>
    <w:p w:rsidR="00251FE0" w:rsidRPr="007F280D" w:rsidRDefault="00251FE0" w:rsidP="00251FE0">
      <w:pPr>
        <w:pStyle w:val="ListBullet"/>
        <w:rPr>
          <w:rFonts w:eastAsia="Arial Unicode MS"/>
        </w:rPr>
      </w:pPr>
      <w:proofErr w:type="gramStart"/>
      <w:r>
        <w:rPr>
          <w:rFonts w:eastAsia="Arial Unicode MS"/>
        </w:rPr>
        <w:t>n</w:t>
      </w:r>
      <w:r w:rsidRPr="007F280D">
        <w:rPr>
          <w:rFonts w:eastAsia="Arial Unicode MS"/>
        </w:rPr>
        <w:t>urture</w:t>
      </w:r>
      <w:proofErr w:type="gramEnd"/>
      <w:r w:rsidRPr="007F280D">
        <w:rPr>
          <w:rFonts w:eastAsia="Arial Unicode MS"/>
        </w:rPr>
        <w:t xml:space="preserve"> – to take care</w:t>
      </w:r>
      <w:r>
        <w:rPr>
          <w:rFonts w:eastAsia="Arial Unicode MS"/>
        </w:rPr>
        <w:t xml:space="preserve"> of</w:t>
      </w:r>
      <w:r w:rsidRPr="007F280D">
        <w:rPr>
          <w:rFonts w:eastAsia="Arial Unicode MS"/>
        </w:rPr>
        <w:t xml:space="preserve"> and support each other</w:t>
      </w:r>
      <w:r>
        <w:rPr>
          <w:rFonts w:eastAsia="Arial Unicode MS"/>
        </w:rPr>
        <w:t>, with</w:t>
      </w:r>
      <w:r w:rsidRPr="007F280D">
        <w:rPr>
          <w:rFonts w:eastAsia="Arial Unicode MS"/>
        </w:rPr>
        <w:t xml:space="preserve"> strong and appropriate referral pathways</w:t>
      </w:r>
      <w:r>
        <w:rPr>
          <w:rFonts w:eastAsia="Arial Unicode MS"/>
        </w:rPr>
        <w:t>.</w:t>
      </w:r>
    </w:p>
    <w:p w:rsidR="00251FE0"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The EBOP KPTO Coordinator had a slightly different focus, particularly with </w:t>
      </w:r>
      <w:r>
        <w:rPr>
          <w:rFonts w:eastAsia="Arial Unicode MS"/>
        </w:rPr>
        <w:t>a</w:t>
      </w:r>
      <w:r w:rsidRPr="007F280D">
        <w:rPr>
          <w:rFonts w:eastAsia="Arial Unicode MS"/>
        </w:rPr>
        <w:t xml:space="preserve"> heavy involvement in Kawerau and building relationships at key forums. </w:t>
      </w:r>
    </w:p>
    <w:p w:rsidR="00251FE0"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The document review provided evidence that the </w:t>
      </w:r>
      <w:r>
        <w:rPr>
          <w:rFonts w:eastAsia="Arial Unicode MS"/>
        </w:rPr>
        <w:t xml:space="preserve">KPTO programme’s service </w:t>
      </w:r>
      <w:r w:rsidRPr="007F280D">
        <w:rPr>
          <w:rFonts w:eastAsia="Arial Unicode MS"/>
        </w:rPr>
        <w:t>objectives aligned to the KPTO strategic objectives</w:t>
      </w:r>
      <w:r>
        <w:rPr>
          <w:rFonts w:eastAsia="Arial Unicode MS"/>
        </w:rPr>
        <w:t>. Specifically, the service objectives</w:t>
      </w:r>
      <w:r w:rsidRPr="007F280D">
        <w:rPr>
          <w:rFonts w:eastAsia="Arial Unicode MS"/>
        </w:rPr>
        <w:t xml:space="preserve"> were</w:t>
      </w:r>
      <w:r>
        <w:rPr>
          <w:rFonts w:eastAsia="Arial Unicode MS"/>
        </w:rPr>
        <w:t xml:space="preserve"> to</w:t>
      </w:r>
      <w:r w:rsidRPr="007F280D">
        <w:rPr>
          <w:rFonts w:eastAsia="Arial Unicode MS"/>
        </w:rPr>
        <w:t xml:space="preserve">: </w:t>
      </w:r>
    </w:p>
    <w:p w:rsidR="00251FE0" w:rsidRPr="00F76693" w:rsidRDefault="00251FE0" w:rsidP="00251FE0">
      <w:pPr>
        <w:pStyle w:val="ListNumber"/>
        <w:numPr>
          <w:ilvl w:val="0"/>
          <w:numId w:val="43"/>
        </w:numPr>
        <w:rPr>
          <w:rFonts w:eastAsia="Arial Unicode MS"/>
        </w:rPr>
      </w:pPr>
      <w:r w:rsidRPr="00F76693">
        <w:rPr>
          <w:rFonts w:eastAsia="Arial Unicode MS"/>
        </w:rPr>
        <w:t xml:space="preserve">maximise sector relationships to improve service knowledge for delivery to Māori in the </w:t>
      </w:r>
      <w:r>
        <w:rPr>
          <w:rFonts w:eastAsia="Arial Unicode MS"/>
        </w:rPr>
        <w:t>Bay of Plenty</w:t>
      </w:r>
      <w:r w:rsidRPr="00F76693">
        <w:rPr>
          <w:rFonts w:eastAsia="Arial Unicode MS"/>
        </w:rPr>
        <w:t xml:space="preserve"> </w:t>
      </w:r>
    </w:p>
    <w:p w:rsidR="00251FE0" w:rsidRPr="007F280D" w:rsidRDefault="00251FE0" w:rsidP="00251FE0">
      <w:pPr>
        <w:pStyle w:val="ListNumber"/>
        <w:rPr>
          <w:rFonts w:eastAsia="Arial Unicode MS"/>
        </w:rPr>
      </w:pPr>
      <w:r w:rsidRPr="007F280D">
        <w:rPr>
          <w:rFonts w:eastAsia="Arial Unicode MS"/>
        </w:rPr>
        <w:t xml:space="preserve">develop training and workshops to increase awareness and understanding of suicide through information and accessibility to support services for Māori in the </w:t>
      </w:r>
      <w:r>
        <w:rPr>
          <w:rFonts w:eastAsia="Arial Unicode MS"/>
        </w:rPr>
        <w:t>Bay of Plenty</w:t>
      </w:r>
      <w:r w:rsidRPr="007F280D">
        <w:rPr>
          <w:rFonts w:eastAsia="Arial Unicode MS"/>
        </w:rPr>
        <w:t xml:space="preserve"> </w:t>
      </w:r>
    </w:p>
    <w:p w:rsidR="00251FE0" w:rsidRPr="007F280D" w:rsidRDefault="00251FE0" w:rsidP="00251FE0">
      <w:pPr>
        <w:pStyle w:val="ListNumber"/>
        <w:rPr>
          <w:rFonts w:eastAsia="Arial Unicode MS"/>
        </w:rPr>
      </w:pPr>
      <w:r w:rsidRPr="007F280D">
        <w:rPr>
          <w:rFonts w:eastAsia="Arial Unicode MS"/>
        </w:rPr>
        <w:t xml:space="preserve">increase the knowledge and awareness of current trends for Māori suicidal behaviour in the </w:t>
      </w:r>
      <w:r>
        <w:rPr>
          <w:rFonts w:eastAsia="Arial Unicode MS"/>
        </w:rPr>
        <w:t>Bay of Plenty</w:t>
      </w:r>
    </w:p>
    <w:p w:rsidR="00251FE0" w:rsidRPr="007F280D" w:rsidRDefault="00251FE0" w:rsidP="00251FE0">
      <w:pPr>
        <w:pStyle w:val="ListNumber"/>
        <w:rPr>
          <w:rFonts w:eastAsia="Arial Unicode MS"/>
        </w:rPr>
      </w:pPr>
      <w:r w:rsidRPr="007F280D">
        <w:rPr>
          <w:rFonts w:eastAsia="Arial Unicode MS"/>
        </w:rPr>
        <w:t xml:space="preserve">develop a media communication plan that contributes to achieving the KPTO objectives </w:t>
      </w:r>
    </w:p>
    <w:p w:rsidR="00251FE0" w:rsidRPr="007F280D" w:rsidRDefault="00251FE0" w:rsidP="00251FE0">
      <w:pPr>
        <w:pStyle w:val="ListNumber"/>
        <w:rPr>
          <w:rFonts w:eastAsia="Arial Unicode MS"/>
        </w:rPr>
      </w:pPr>
      <w:proofErr w:type="gramStart"/>
      <w:r w:rsidRPr="007F280D">
        <w:rPr>
          <w:rFonts w:eastAsia="Arial Unicode MS"/>
        </w:rPr>
        <w:t>attend</w:t>
      </w:r>
      <w:proofErr w:type="gramEnd"/>
      <w:r w:rsidRPr="007F280D">
        <w:rPr>
          <w:rFonts w:eastAsia="Arial Unicode MS"/>
        </w:rPr>
        <w:t xml:space="preserve"> Te Whakauruora </w:t>
      </w:r>
      <w:r>
        <w:rPr>
          <w:rFonts w:eastAsia="Arial Unicode MS"/>
        </w:rPr>
        <w:t>t</w:t>
      </w:r>
      <w:r w:rsidRPr="007F280D">
        <w:rPr>
          <w:rFonts w:eastAsia="Arial Unicode MS"/>
        </w:rPr>
        <w:t>raining for continued support and professional growth in delivering a public health approach to suicide prevention (this objective was replaced in 2013 with a combined skills and knowledge objective).</w:t>
      </w:r>
      <w:r>
        <w:rPr>
          <w:rFonts w:eastAsia="Arial Unicode MS"/>
        </w:rPr>
        <w:t xml:space="preserve"> </w:t>
      </w:r>
    </w:p>
    <w:p w:rsidR="00251FE0"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The 2011</w:t>
      </w:r>
      <w:r>
        <w:rPr>
          <w:rFonts w:eastAsia="Arial Unicode MS"/>
        </w:rPr>
        <w:t>–</w:t>
      </w:r>
      <w:r w:rsidRPr="007F280D">
        <w:rPr>
          <w:rFonts w:eastAsia="Arial Unicode MS"/>
        </w:rPr>
        <w:t xml:space="preserve">2015 </w:t>
      </w:r>
      <w:r>
        <w:rPr>
          <w:rFonts w:eastAsia="Arial Unicode MS"/>
        </w:rPr>
        <w:t>a</w:t>
      </w:r>
      <w:r w:rsidRPr="007F280D">
        <w:rPr>
          <w:rFonts w:eastAsia="Arial Unicode MS"/>
        </w:rPr>
        <w:t xml:space="preserve">nnual </w:t>
      </w:r>
      <w:r>
        <w:rPr>
          <w:rFonts w:eastAsia="Arial Unicode MS"/>
        </w:rPr>
        <w:t>service p</w:t>
      </w:r>
      <w:r w:rsidRPr="007F280D">
        <w:rPr>
          <w:rFonts w:eastAsia="Arial Unicode MS"/>
        </w:rPr>
        <w:t>lans</w:t>
      </w:r>
      <w:r>
        <w:rPr>
          <w:rFonts w:eastAsia="Arial Unicode MS"/>
        </w:rPr>
        <w:t>,</w:t>
      </w:r>
      <w:r w:rsidRPr="007F280D">
        <w:rPr>
          <w:rFonts w:eastAsia="Arial Unicode MS"/>
        </w:rPr>
        <w:t xml:space="preserve"> which incorporated the above objectives</w:t>
      </w:r>
      <w:r>
        <w:rPr>
          <w:rFonts w:eastAsia="Arial Unicode MS"/>
        </w:rPr>
        <w:t>,</w:t>
      </w:r>
      <w:r w:rsidRPr="007F280D">
        <w:rPr>
          <w:rFonts w:eastAsia="Arial Unicode MS"/>
        </w:rPr>
        <w:t xml:space="preserve"> were reviewed regularly</w:t>
      </w:r>
      <w:r>
        <w:rPr>
          <w:rFonts w:eastAsia="Arial Unicode MS"/>
        </w:rPr>
        <w:t>. One recent result of this review process</w:t>
      </w:r>
      <w:r w:rsidRPr="007F280D">
        <w:rPr>
          <w:rFonts w:eastAsia="Arial Unicode MS"/>
        </w:rPr>
        <w:t xml:space="preserve"> </w:t>
      </w:r>
      <w:r>
        <w:rPr>
          <w:rFonts w:eastAsia="Arial Unicode MS"/>
        </w:rPr>
        <w:t xml:space="preserve">was that </w:t>
      </w:r>
      <w:r w:rsidRPr="007F280D">
        <w:rPr>
          <w:rFonts w:eastAsia="Arial Unicode MS"/>
        </w:rPr>
        <w:t xml:space="preserve">a stronger focus was placed on supporting whānau, hapū, </w:t>
      </w:r>
      <w:r>
        <w:rPr>
          <w:rFonts w:eastAsia="Arial Unicode MS"/>
        </w:rPr>
        <w:t>m</w:t>
      </w:r>
      <w:r w:rsidRPr="007F280D">
        <w:rPr>
          <w:rFonts w:eastAsia="Arial Unicode MS"/>
        </w:rPr>
        <w:t xml:space="preserve">arae, iwi, hapori Māori and communities to help reduce suicide and the impact </w:t>
      </w:r>
      <w:r>
        <w:rPr>
          <w:rFonts w:eastAsia="Arial Unicode MS"/>
        </w:rPr>
        <w:t>of</w:t>
      </w:r>
      <w:r w:rsidRPr="007F280D">
        <w:rPr>
          <w:rFonts w:eastAsia="Arial Unicode MS"/>
        </w:rPr>
        <w:t xml:space="preserve"> suicide. Throughout the documentation there was a strong link to the philosophies of the Whānau Ora initiative</w:t>
      </w:r>
      <w:r w:rsidRPr="004B18AF">
        <w:rPr>
          <w:rFonts w:eastAsia="Arial Unicode MS"/>
        </w:rPr>
        <w:t xml:space="preserve"> </w:t>
      </w:r>
      <w:r w:rsidRPr="007F280D">
        <w:rPr>
          <w:rFonts w:eastAsia="Arial Unicode MS"/>
        </w:rPr>
        <w:t>led</w:t>
      </w:r>
      <w:r>
        <w:rPr>
          <w:rFonts w:eastAsia="Arial Unicode MS"/>
        </w:rPr>
        <w:t xml:space="preserve"> by</w:t>
      </w:r>
      <w:r w:rsidRPr="004B18AF">
        <w:rPr>
          <w:rFonts w:eastAsia="Arial Unicode MS"/>
        </w:rPr>
        <w:t xml:space="preserve"> </w:t>
      </w:r>
      <w:r w:rsidRPr="007F280D">
        <w:rPr>
          <w:rFonts w:eastAsia="Arial Unicode MS"/>
        </w:rPr>
        <w:t>Te Puni Kōkiri.</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lastRenderedPageBreak/>
        <w:t xml:space="preserve">TAHT’s strategy was to facilitate a </w:t>
      </w:r>
      <w:r>
        <w:rPr>
          <w:rFonts w:eastAsia="Arial Unicode MS"/>
        </w:rPr>
        <w:t>w</w:t>
      </w:r>
      <w:r w:rsidRPr="007F280D">
        <w:rPr>
          <w:rFonts w:eastAsia="Arial Unicode MS"/>
        </w:rPr>
        <w:t xml:space="preserve">hānau </w:t>
      </w:r>
      <w:r>
        <w:rPr>
          <w:rFonts w:eastAsia="Arial Unicode MS"/>
        </w:rPr>
        <w:t>o</w:t>
      </w:r>
      <w:r w:rsidRPr="007F280D">
        <w:rPr>
          <w:rFonts w:eastAsia="Arial Unicode MS"/>
        </w:rPr>
        <w:t>ra model of care</w:t>
      </w:r>
      <w:r>
        <w:rPr>
          <w:rFonts w:eastAsia="Arial Unicode MS"/>
        </w:rPr>
        <w:t>,</w:t>
      </w:r>
      <w:r w:rsidRPr="007F280D">
        <w:rPr>
          <w:rFonts w:eastAsia="Arial Unicode MS"/>
        </w:rPr>
        <w:t xml:space="preserve"> providing culturally appropriate support and developing a network of high performing community health and social providers. </w:t>
      </w:r>
      <w:r>
        <w:rPr>
          <w:rFonts w:eastAsia="Arial Unicode MS"/>
        </w:rPr>
        <w:t>It had an</w:t>
      </w:r>
      <w:r w:rsidRPr="007F280D">
        <w:rPr>
          <w:rFonts w:eastAsia="Arial Unicode MS"/>
        </w:rPr>
        <w:t xml:space="preserve"> obvious synergy with the </w:t>
      </w:r>
      <w:r>
        <w:rPr>
          <w:rFonts w:eastAsia="Arial Unicode MS"/>
        </w:rPr>
        <w:t>G</w:t>
      </w:r>
      <w:r w:rsidRPr="007F280D">
        <w:rPr>
          <w:rFonts w:eastAsia="Arial Unicode MS"/>
        </w:rPr>
        <w:t>overnment</w:t>
      </w:r>
      <w:r>
        <w:rPr>
          <w:rFonts w:eastAsia="Arial Unicode MS"/>
        </w:rPr>
        <w:t>’s</w:t>
      </w:r>
      <w:r w:rsidRPr="007F280D">
        <w:rPr>
          <w:rFonts w:eastAsia="Arial Unicode MS"/>
        </w:rPr>
        <w:t xml:space="preserve"> Whānau Ora initiative</w:t>
      </w:r>
      <w:r>
        <w:rPr>
          <w:rFonts w:eastAsia="Arial Unicode MS"/>
        </w:rPr>
        <w:t>, which could be harnessed to make</w:t>
      </w:r>
      <w:r w:rsidRPr="007F280D">
        <w:rPr>
          <w:rFonts w:eastAsia="Arial Unicode MS"/>
        </w:rPr>
        <w:t xml:space="preserve"> real changes to </w:t>
      </w:r>
      <w:r>
        <w:rPr>
          <w:rFonts w:eastAsia="Arial Unicode MS"/>
        </w:rPr>
        <w:t>engage and empower</w:t>
      </w:r>
      <w:r w:rsidRPr="007F280D">
        <w:rPr>
          <w:rFonts w:eastAsia="Arial Unicode MS"/>
        </w:rPr>
        <w:t xml:space="preserve"> whānau in a well-coordinated approach </w:t>
      </w:r>
      <w:r>
        <w:rPr>
          <w:rFonts w:eastAsia="Arial Unicode MS"/>
        </w:rPr>
        <w:t>to</w:t>
      </w:r>
      <w:r w:rsidRPr="007F280D">
        <w:rPr>
          <w:rFonts w:eastAsia="Arial Unicode MS"/>
        </w:rPr>
        <w:t xml:space="preserve"> their journey to </w:t>
      </w:r>
      <w:r>
        <w:rPr>
          <w:rFonts w:eastAsia="Arial Unicode MS"/>
        </w:rPr>
        <w:t>t</w:t>
      </w:r>
      <w:r w:rsidRPr="007F280D">
        <w:rPr>
          <w:rFonts w:eastAsia="Arial Unicode MS"/>
        </w:rPr>
        <w:t xml:space="preserve">oiora – linking to the </w:t>
      </w:r>
      <w:r>
        <w:rPr>
          <w:rFonts w:eastAsia="Arial Unicode MS"/>
        </w:rPr>
        <w:t>All Age Suicide Programme Logic Model</w:t>
      </w:r>
      <w:r w:rsidRPr="007F280D">
        <w:rPr>
          <w:rFonts w:eastAsia="Arial Unicode MS"/>
        </w:rPr>
        <w:t>.</w:t>
      </w:r>
      <w:r>
        <w:rPr>
          <w:rFonts w:eastAsia="Arial Unicode MS"/>
        </w:rPr>
        <w:t xml:space="preserve"> </w:t>
      </w:r>
    </w:p>
    <w:p w:rsidR="00251FE0" w:rsidRPr="007F280D" w:rsidRDefault="00251FE0" w:rsidP="00251FE0">
      <w:pPr>
        <w:spacing w:after="120" w:line="276" w:lineRule="auto"/>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KPTO values need to align to Whānau Ora instead of things being done to them</w:t>
      </w:r>
      <w:r>
        <w:rPr>
          <w:rFonts w:eastAsia="Arial Unicode MS" w:cs="Arial"/>
          <w:i/>
          <w:sz w:val="21"/>
          <w:szCs w:val="21"/>
        </w:rPr>
        <w:t>.’</w:t>
      </w:r>
      <w:r w:rsidRPr="007F280D">
        <w:rPr>
          <w:rFonts w:eastAsia="Arial Unicode MS" w:cs="Arial"/>
          <w:i/>
          <w:sz w:val="21"/>
          <w:szCs w:val="21"/>
        </w:rPr>
        <w:t xml:space="preserve"> (</w:t>
      </w:r>
      <w:r>
        <w:rPr>
          <w:rFonts w:eastAsia="Arial Unicode MS" w:cs="Arial"/>
          <w:i/>
          <w:sz w:val="21"/>
          <w:szCs w:val="21"/>
        </w:rPr>
        <w:t>S</w:t>
      </w:r>
      <w:r w:rsidRPr="007F280D">
        <w:rPr>
          <w:rFonts w:eastAsia="Arial Unicode MS" w:cs="Arial"/>
          <w:i/>
          <w:sz w:val="21"/>
          <w:szCs w:val="21"/>
        </w:rPr>
        <w:t>takeholder)</w:t>
      </w:r>
    </w:p>
    <w:p w:rsidR="00251FE0" w:rsidRPr="007F280D" w:rsidRDefault="00251FE0" w:rsidP="00251FE0">
      <w:pPr>
        <w:spacing w:after="120" w:line="276" w:lineRule="auto"/>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The philosophy of Whānau Ora sits behind KPTO</w:t>
      </w:r>
      <w:r>
        <w:rPr>
          <w:rFonts w:eastAsia="Arial Unicode MS" w:cs="Arial"/>
          <w:i/>
          <w:sz w:val="21"/>
          <w:szCs w:val="21"/>
        </w:rPr>
        <w:t>.’</w:t>
      </w:r>
      <w:r w:rsidRPr="007F280D">
        <w:rPr>
          <w:rFonts w:eastAsia="Arial Unicode MS" w:cs="Arial"/>
          <w:i/>
          <w:sz w:val="21"/>
          <w:szCs w:val="21"/>
        </w:rPr>
        <w:t xml:space="preserve"> (</w:t>
      </w:r>
      <w:r>
        <w:rPr>
          <w:rFonts w:eastAsia="Arial Unicode MS" w:cs="Arial"/>
          <w:i/>
          <w:sz w:val="21"/>
          <w:szCs w:val="21"/>
        </w:rPr>
        <w:t>S</w:t>
      </w:r>
      <w:r w:rsidRPr="007F280D">
        <w:rPr>
          <w:rFonts w:eastAsia="Arial Unicode MS" w:cs="Arial"/>
          <w:i/>
          <w:sz w:val="21"/>
          <w:szCs w:val="21"/>
        </w:rPr>
        <w:t>takeholder)</w:t>
      </w:r>
    </w:p>
    <w:p w:rsidR="00251FE0" w:rsidRPr="007F280D" w:rsidRDefault="00251FE0" w:rsidP="00251FE0">
      <w:pPr>
        <w:spacing w:after="120" w:line="276" w:lineRule="auto"/>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KPTO needs a korowai</w:t>
      </w:r>
      <w:r>
        <w:rPr>
          <w:rFonts w:eastAsia="Arial Unicode MS" w:cs="Arial"/>
          <w:i/>
          <w:sz w:val="21"/>
          <w:szCs w:val="21"/>
        </w:rPr>
        <w:t>.’</w:t>
      </w:r>
      <w:r w:rsidRPr="007F280D">
        <w:rPr>
          <w:rFonts w:eastAsia="Arial Unicode MS" w:cs="Arial"/>
          <w:i/>
          <w:sz w:val="21"/>
          <w:szCs w:val="21"/>
        </w:rPr>
        <w:t xml:space="preserve"> (KPTO staff)</w:t>
      </w:r>
    </w:p>
    <w:p w:rsidR="00251FE0" w:rsidRDefault="00251FE0" w:rsidP="00251FE0">
      <w:r w:rsidRPr="007F280D">
        <w:t xml:space="preserve">The following </w:t>
      </w:r>
      <w:r>
        <w:t xml:space="preserve">are only a sample of the </w:t>
      </w:r>
      <w:r w:rsidRPr="007F280D">
        <w:t xml:space="preserve">numerous engagement activities </w:t>
      </w:r>
      <w:r>
        <w:t xml:space="preserve">that </w:t>
      </w:r>
      <w:r w:rsidRPr="007F280D">
        <w:t xml:space="preserve">KPTO </w:t>
      </w:r>
      <w:r>
        <w:t>Coordinators</w:t>
      </w:r>
      <w:r w:rsidRPr="007F280D">
        <w:t xml:space="preserve"> </w:t>
      </w:r>
      <w:r>
        <w:t>undertook</w:t>
      </w:r>
      <w:r w:rsidRPr="007F280D">
        <w:t xml:space="preserve"> over the past few years.</w:t>
      </w:r>
    </w:p>
    <w:p w:rsidR="00251FE0" w:rsidRPr="007F280D" w:rsidRDefault="00251FE0" w:rsidP="00251FE0"/>
    <w:p w:rsidR="00251FE0" w:rsidRPr="007F280D" w:rsidRDefault="00251FE0" w:rsidP="00251FE0">
      <w:pPr>
        <w:pBdr>
          <w:top w:val="single" w:sz="18" w:space="1" w:color="auto"/>
          <w:left w:val="single" w:sz="18" w:space="4" w:color="auto"/>
          <w:bottom w:val="single" w:sz="18" w:space="1" w:color="auto"/>
          <w:right w:val="single" w:sz="18" w:space="4" w:color="auto"/>
        </w:pBdr>
        <w:shd w:val="clear" w:color="auto" w:fill="B6DDE8"/>
        <w:rPr>
          <w:rFonts w:eastAsia="Arial Unicode MS" w:cs="Arial Unicode MS"/>
          <w:b/>
          <w:color w:val="000000"/>
          <w:sz w:val="20"/>
        </w:rPr>
      </w:pPr>
      <w:r w:rsidRPr="007F280D">
        <w:rPr>
          <w:rFonts w:eastAsia="Arial Unicode MS" w:cs="Arial Unicode MS"/>
          <w:b/>
          <w:color w:val="000000"/>
          <w:sz w:val="20"/>
        </w:rPr>
        <w:t>KAWERAU</w:t>
      </w:r>
    </w:p>
    <w:p w:rsidR="00251FE0" w:rsidRPr="007F280D" w:rsidRDefault="00251FE0" w:rsidP="00251FE0">
      <w:pPr>
        <w:pBdr>
          <w:top w:val="single" w:sz="18" w:space="1" w:color="auto"/>
          <w:left w:val="single" w:sz="18" w:space="4" w:color="auto"/>
          <w:bottom w:val="single" w:sz="18" w:space="1" w:color="auto"/>
          <w:right w:val="single" w:sz="18" w:space="4" w:color="auto"/>
        </w:pBdr>
        <w:shd w:val="clear" w:color="auto" w:fill="B6DDE8"/>
        <w:spacing w:line="276" w:lineRule="auto"/>
        <w:rPr>
          <w:rFonts w:eastAsia="Arial Unicode MS" w:cs="Arial"/>
          <w:color w:val="000000"/>
          <w:sz w:val="20"/>
        </w:rPr>
      </w:pPr>
      <w:r>
        <w:rPr>
          <w:rFonts w:eastAsia="Arial Unicode MS" w:cs="Arial"/>
          <w:color w:val="000000"/>
          <w:sz w:val="20"/>
        </w:rPr>
        <w:t>Many</w:t>
      </w:r>
      <w:r w:rsidRPr="007F280D">
        <w:rPr>
          <w:rFonts w:eastAsia="Arial Unicode MS" w:cs="Arial"/>
          <w:color w:val="000000"/>
          <w:sz w:val="20"/>
        </w:rPr>
        <w:t xml:space="preserve"> lessons </w:t>
      </w:r>
      <w:r>
        <w:rPr>
          <w:rFonts w:eastAsia="Arial Unicode MS" w:cs="Arial"/>
          <w:color w:val="000000"/>
          <w:sz w:val="20"/>
        </w:rPr>
        <w:t>can</w:t>
      </w:r>
      <w:r w:rsidRPr="007F280D">
        <w:rPr>
          <w:rFonts w:eastAsia="Arial Unicode MS" w:cs="Arial"/>
          <w:color w:val="000000"/>
          <w:sz w:val="20"/>
        </w:rPr>
        <w:t xml:space="preserve"> be learnt from the 18-month youth suicide cluster in Kawerau.</w:t>
      </w:r>
      <w:r>
        <w:rPr>
          <w:rFonts w:eastAsia="Arial Unicode MS" w:cs="Arial"/>
          <w:color w:val="000000"/>
          <w:sz w:val="20"/>
        </w:rPr>
        <w:t xml:space="preserve"> </w:t>
      </w:r>
      <w:r w:rsidRPr="007F280D">
        <w:rPr>
          <w:rFonts w:eastAsia="Arial Unicode MS" w:cs="Arial"/>
          <w:color w:val="000000"/>
          <w:sz w:val="20"/>
        </w:rPr>
        <w:t xml:space="preserve">According to the Kawerau Suicide Prevention Action Plan, </w:t>
      </w:r>
      <w:r>
        <w:rPr>
          <w:rFonts w:eastAsia="Arial Unicode MS" w:cs="Arial"/>
          <w:color w:val="000000"/>
          <w:sz w:val="20"/>
        </w:rPr>
        <w:t xml:space="preserve">the community of </w:t>
      </w:r>
      <w:r w:rsidRPr="007F280D">
        <w:rPr>
          <w:rFonts w:eastAsia="Arial Unicode MS" w:cs="Arial"/>
          <w:color w:val="000000"/>
          <w:sz w:val="20"/>
        </w:rPr>
        <w:t>Kawerau, with 60</w:t>
      </w:r>
      <w:r>
        <w:rPr>
          <w:rFonts w:eastAsia="Arial Unicode MS" w:cs="Arial"/>
          <w:color w:val="000000"/>
          <w:sz w:val="20"/>
        </w:rPr>
        <w:t xml:space="preserve"> percent</w:t>
      </w:r>
      <w:r w:rsidRPr="007F280D">
        <w:rPr>
          <w:rFonts w:eastAsia="Arial Unicode MS" w:cs="Arial"/>
          <w:color w:val="000000"/>
          <w:sz w:val="20"/>
        </w:rPr>
        <w:t xml:space="preserve"> Māori </w:t>
      </w:r>
      <w:r>
        <w:rPr>
          <w:rFonts w:eastAsia="Arial Unicode MS" w:cs="Arial"/>
          <w:color w:val="000000"/>
          <w:sz w:val="20"/>
        </w:rPr>
        <w:t xml:space="preserve">in its </w:t>
      </w:r>
      <w:proofErr w:type="gramStart"/>
      <w:r w:rsidRPr="007F280D">
        <w:rPr>
          <w:rFonts w:eastAsia="Arial Unicode MS" w:cs="Arial"/>
          <w:color w:val="000000"/>
          <w:sz w:val="20"/>
        </w:rPr>
        <w:t>population,</w:t>
      </w:r>
      <w:proofErr w:type="gramEnd"/>
      <w:r w:rsidRPr="007F280D">
        <w:rPr>
          <w:rFonts w:eastAsia="Arial Unicode MS" w:cs="Arial"/>
          <w:color w:val="000000"/>
          <w:sz w:val="20"/>
        </w:rPr>
        <w:t xml:space="preserve"> had undergone significant changes with the restructuring of certain industries which resulted in low employment and a relatively large</w:t>
      </w:r>
      <w:r>
        <w:rPr>
          <w:rFonts w:eastAsia="Arial Unicode MS" w:cs="Arial"/>
          <w:color w:val="000000"/>
          <w:sz w:val="20"/>
        </w:rPr>
        <w:t>,</w:t>
      </w:r>
      <w:r w:rsidRPr="007F280D">
        <w:rPr>
          <w:rFonts w:eastAsia="Arial Unicode MS" w:cs="Arial"/>
          <w:color w:val="000000"/>
          <w:sz w:val="20"/>
        </w:rPr>
        <w:t xml:space="preserve"> unskilled workforce. Th</w:t>
      </w:r>
      <w:r>
        <w:rPr>
          <w:rFonts w:eastAsia="Arial Unicode MS" w:cs="Arial"/>
          <w:color w:val="000000"/>
          <w:sz w:val="20"/>
        </w:rPr>
        <w:t>ese developments were</w:t>
      </w:r>
      <w:r w:rsidRPr="007F280D">
        <w:rPr>
          <w:rFonts w:eastAsia="Arial Unicode MS" w:cs="Arial"/>
          <w:color w:val="000000"/>
          <w:sz w:val="20"/>
        </w:rPr>
        <w:t xml:space="preserve"> a significant concern for </w:t>
      </w:r>
      <w:r>
        <w:rPr>
          <w:rFonts w:eastAsia="Arial Unicode MS" w:cs="Arial"/>
          <w:color w:val="000000"/>
          <w:sz w:val="20"/>
        </w:rPr>
        <w:t xml:space="preserve">the </w:t>
      </w:r>
      <w:r w:rsidRPr="007F280D">
        <w:rPr>
          <w:rFonts w:eastAsia="Arial Unicode MS" w:cs="Arial"/>
          <w:color w:val="000000"/>
          <w:sz w:val="20"/>
        </w:rPr>
        <w:t>Kawerau</w:t>
      </w:r>
      <w:r w:rsidRPr="004262B4">
        <w:rPr>
          <w:rFonts w:eastAsia="Arial Unicode MS" w:cs="Arial"/>
          <w:color w:val="000000"/>
          <w:sz w:val="20"/>
        </w:rPr>
        <w:t xml:space="preserve"> </w:t>
      </w:r>
      <w:r w:rsidRPr="007F280D">
        <w:rPr>
          <w:rFonts w:eastAsia="Arial Unicode MS" w:cs="Arial"/>
          <w:color w:val="000000"/>
          <w:sz w:val="20"/>
        </w:rPr>
        <w:t xml:space="preserve">community. While quite a number of parties </w:t>
      </w:r>
      <w:r>
        <w:rPr>
          <w:rFonts w:eastAsia="Arial Unicode MS" w:cs="Arial"/>
          <w:color w:val="000000"/>
          <w:sz w:val="20"/>
        </w:rPr>
        <w:t xml:space="preserve">were </w:t>
      </w:r>
      <w:r w:rsidRPr="007F280D">
        <w:rPr>
          <w:rFonts w:eastAsia="Arial Unicode MS" w:cs="Arial"/>
          <w:color w:val="000000"/>
          <w:sz w:val="20"/>
        </w:rPr>
        <w:t xml:space="preserve">involved </w:t>
      </w:r>
      <w:r>
        <w:rPr>
          <w:rFonts w:eastAsia="Arial Unicode MS" w:cs="Arial"/>
          <w:color w:val="000000"/>
          <w:sz w:val="20"/>
        </w:rPr>
        <w:t>in</w:t>
      </w:r>
      <w:r w:rsidRPr="007F280D">
        <w:rPr>
          <w:rFonts w:eastAsia="Arial Unicode MS" w:cs="Arial"/>
          <w:color w:val="000000"/>
          <w:sz w:val="20"/>
        </w:rPr>
        <w:t xml:space="preserve"> the Kawerau cluster, all stakeholders interviewed felt that KPTO played a critical role in bringing the community together.</w:t>
      </w:r>
      <w:r>
        <w:rPr>
          <w:rFonts w:eastAsia="Arial Unicode MS" w:cs="Arial"/>
          <w:color w:val="000000"/>
          <w:sz w:val="20"/>
        </w:rPr>
        <w:t xml:space="preserve"> </w:t>
      </w:r>
      <w:r w:rsidRPr="007F280D">
        <w:rPr>
          <w:rFonts w:eastAsia="Arial Unicode MS" w:cs="Arial"/>
          <w:color w:val="000000"/>
          <w:sz w:val="20"/>
        </w:rPr>
        <w:t xml:space="preserve">One stakeholder said that the response was initially </w:t>
      </w:r>
      <w:r>
        <w:rPr>
          <w:rFonts w:eastAsia="Arial Unicode MS" w:cs="Arial"/>
          <w:color w:val="000000"/>
          <w:sz w:val="20"/>
        </w:rPr>
        <w:t>focused on</w:t>
      </w:r>
      <w:r w:rsidRPr="007F280D">
        <w:rPr>
          <w:rFonts w:eastAsia="Arial Unicode MS" w:cs="Arial"/>
          <w:color w:val="000000"/>
          <w:sz w:val="20"/>
        </w:rPr>
        <w:t xml:space="preserve"> primary mental health but</w:t>
      </w:r>
      <w:r>
        <w:rPr>
          <w:rFonts w:eastAsia="Arial Unicode MS" w:cs="Arial"/>
          <w:color w:val="000000"/>
          <w:sz w:val="20"/>
        </w:rPr>
        <w:t>,</w:t>
      </w:r>
      <w:r w:rsidRPr="007F280D">
        <w:rPr>
          <w:rFonts w:eastAsia="Arial Unicode MS" w:cs="Arial"/>
          <w:color w:val="000000"/>
          <w:sz w:val="20"/>
        </w:rPr>
        <w:t xml:space="preserve"> through </w:t>
      </w:r>
      <w:proofErr w:type="gramStart"/>
      <w:r w:rsidRPr="007F280D">
        <w:rPr>
          <w:rFonts w:eastAsia="Arial Unicode MS" w:cs="Arial"/>
          <w:color w:val="000000"/>
          <w:sz w:val="20"/>
        </w:rPr>
        <w:t>hui</w:t>
      </w:r>
      <w:proofErr w:type="gramEnd"/>
      <w:r w:rsidRPr="007F280D">
        <w:rPr>
          <w:rFonts w:eastAsia="Arial Unicode MS" w:cs="Arial"/>
          <w:color w:val="000000"/>
          <w:sz w:val="20"/>
        </w:rPr>
        <w:t xml:space="preserve"> with the bereaved whānau, a Kawerau Implementation Team was established.</w:t>
      </w:r>
      <w:r>
        <w:rPr>
          <w:rFonts w:eastAsia="Arial Unicode MS" w:cs="Arial"/>
          <w:color w:val="000000"/>
          <w:sz w:val="20"/>
        </w:rPr>
        <w:t xml:space="preserve"> </w:t>
      </w:r>
      <w:r w:rsidRPr="007F280D">
        <w:rPr>
          <w:rFonts w:eastAsia="Arial Unicode MS" w:cs="Arial"/>
          <w:color w:val="000000"/>
          <w:sz w:val="20"/>
        </w:rPr>
        <w:t xml:space="preserve">KPTO </w:t>
      </w:r>
      <w:proofErr w:type="gramStart"/>
      <w:r>
        <w:rPr>
          <w:rFonts w:eastAsia="Arial Unicode MS" w:cs="Arial"/>
          <w:color w:val="000000"/>
          <w:sz w:val="20"/>
        </w:rPr>
        <w:t>staff were</w:t>
      </w:r>
      <w:proofErr w:type="gramEnd"/>
      <w:r w:rsidRPr="007F280D">
        <w:rPr>
          <w:rFonts w:eastAsia="Arial Unicode MS" w:cs="Arial"/>
          <w:color w:val="000000"/>
          <w:sz w:val="20"/>
        </w:rPr>
        <w:t xml:space="preserve"> on this team and played a vital role in bringing clinical and non-clinical</w:t>
      </w:r>
      <w:r>
        <w:rPr>
          <w:rFonts w:eastAsia="Arial Unicode MS" w:cs="Arial"/>
          <w:color w:val="000000"/>
          <w:sz w:val="20"/>
        </w:rPr>
        <w:t xml:space="preserve"> personnel</w:t>
      </w:r>
      <w:r w:rsidRPr="007F280D">
        <w:rPr>
          <w:rFonts w:eastAsia="Arial Unicode MS" w:cs="Arial"/>
          <w:color w:val="000000"/>
          <w:sz w:val="20"/>
        </w:rPr>
        <w:t xml:space="preserve"> together.</w:t>
      </w:r>
      <w:r>
        <w:rPr>
          <w:rFonts w:eastAsia="Arial Unicode MS" w:cs="Arial"/>
          <w:color w:val="000000"/>
          <w:sz w:val="20"/>
        </w:rPr>
        <w:t xml:space="preserve"> </w:t>
      </w:r>
    </w:p>
    <w:p w:rsidR="00251FE0" w:rsidRPr="007F280D" w:rsidRDefault="00251FE0" w:rsidP="00251FE0">
      <w:pPr>
        <w:pBdr>
          <w:top w:val="single" w:sz="18" w:space="1" w:color="auto"/>
          <w:left w:val="single" w:sz="18" w:space="4" w:color="auto"/>
          <w:bottom w:val="single" w:sz="18" w:space="1" w:color="auto"/>
          <w:right w:val="single" w:sz="18" w:space="4" w:color="auto"/>
        </w:pBdr>
        <w:shd w:val="clear" w:color="auto" w:fill="B6DDE8"/>
        <w:spacing w:line="276" w:lineRule="auto"/>
        <w:jc w:val="center"/>
        <w:rPr>
          <w:rFonts w:eastAsia="Arial Unicode MS" w:cs="Arial"/>
          <w:i/>
          <w:color w:val="000000"/>
          <w:sz w:val="20"/>
        </w:rPr>
      </w:pPr>
    </w:p>
    <w:p w:rsidR="00251FE0" w:rsidRPr="007F280D" w:rsidRDefault="00251FE0" w:rsidP="00251FE0">
      <w:pPr>
        <w:pBdr>
          <w:top w:val="single" w:sz="18" w:space="1" w:color="auto"/>
          <w:left w:val="single" w:sz="18" w:space="4" w:color="auto"/>
          <w:bottom w:val="single" w:sz="18" w:space="1" w:color="auto"/>
          <w:right w:val="single" w:sz="18" w:space="4" w:color="auto"/>
        </w:pBdr>
        <w:shd w:val="clear" w:color="auto" w:fill="B6DDE8"/>
        <w:spacing w:line="276" w:lineRule="auto"/>
        <w:jc w:val="center"/>
        <w:rPr>
          <w:rFonts w:eastAsia="Arial Unicode MS" w:cs="Arial"/>
          <w:i/>
          <w:color w:val="000000"/>
          <w:sz w:val="20"/>
        </w:rPr>
      </w:pPr>
      <w:r>
        <w:rPr>
          <w:rFonts w:eastAsia="Arial Unicode MS" w:cs="Arial"/>
          <w:i/>
          <w:color w:val="000000"/>
          <w:sz w:val="20"/>
        </w:rPr>
        <w:t>‘</w:t>
      </w:r>
      <w:r w:rsidRPr="007F280D">
        <w:rPr>
          <w:rFonts w:eastAsia="Arial Unicode MS" w:cs="Arial"/>
          <w:i/>
          <w:color w:val="000000"/>
          <w:sz w:val="20"/>
        </w:rPr>
        <w:t>I couldn’t understand why clinical and non-clinical weren’t working together like</w:t>
      </w:r>
      <w:r>
        <w:rPr>
          <w:rFonts w:eastAsia="Arial Unicode MS" w:cs="Arial"/>
          <w:i/>
          <w:color w:val="000000"/>
          <w:sz w:val="20"/>
        </w:rPr>
        <w:t xml:space="preserve"> [this]</w:t>
      </w:r>
      <w:r w:rsidRPr="007F280D">
        <w:rPr>
          <w:rFonts w:eastAsia="Arial Unicode MS" w:cs="Arial"/>
          <w:i/>
          <w:color w:val="000000"/>
          <w:sz w:val="20"/>
        </w:rPr>
        <w:t xml:space="preserve"> across the country</w:t>
      </w:r>
      <w:r>
        <w:rPr>
          <w:rFonts w:eastAsia="Arial Unicode MS" w:cs="Arial"/>
          <w:i/>
          <w:color w:val="000000"/>
          <w:sz w:val="20"/>
        </w:rPr>
        <w:t>.’</w:t>
      </w:r>
    </w:p>
    <w:p w:rsidR="00251FE0" w:rsidRPr="007F280D" w:rsidRDefault="00251FE0" w:rsidP="00251FE0">
      <w:pPr>
        <w:pBdr>
          <w:top w:val="single" w:sz="18" w:space="1" w:color="auto"/>
          <w:left w:val="single" w:sz="18" w:space="4" w:color="auto"/>
          <w:bottom w:val="single" w:sz="18" w:space="1" w:color="auto"/>
          <w:right w:val="single" w:sz="18" w:space="4" w:color="auto"/>
        </w:pBdr>
        <w:shd w:val="clear" w:color="auto" w:fill="B6DDE8"/>
        <w:spacing w:line="276" w:lineRule="auto"/>
        <w:rPr>
          <w:rFonts w:eastAsia="Arial Unicode MS" w:cs="Arial"/>
          <w:color w:val="000000"/>
          <w:sz w:val="20"/>
        </w:rPr>
      </w:pPr>
    </w:p>
    <w:p w:rsidR="00251FE0" w:rsidRPr="007F280D" w:rsidRDefault="00251FE0" w:rsidP="00251FE0">
      <w:pPr>
        <w:pBdr>
          <w:top w:val="single" w:sz="18" w:space="1" w:color="auto"/>
          <w:left w:val="single" w:sz="18" w:space="4" w:color="auto"/>
          <w:bottom w:val="single" w:sz="18" w:space="1" w:color="auto"/>
          <w:right w:val="single" w:sz="18" w:space="4" w:color="auto"/>
        </w:pBdr>
        <w:shd w:val="clear" w:color="auto" w:fill="B6DDE8"/>
        <w:spacing w:line="276" w:lineRule="auto"/>
        <w:rPr>
          <w:rFonts w:eastAsia="Arial Unicode MS" w:cs="Arial"/>
          <w:color w:val="000000"/>
          <w:sz w:val="20"/>
        </w:rPr>
      </w:pPr>
      <w:r>
        <w:rPr>
          <w:rFonts w:eastAsia="Arial Unicode MS" w:cs="Arial"/>
          <w:color w:val="000000"/>
          <w:sz w:val="20"/>
        </w:rPr>
        <w:t>By</w:t>
      </w:r>
      <w:r w:rsidRPr="007F280D">
        <w:rPr>
          <w:rFonts w:eastAsia="Arial Unicode MS" w:cs="Arial"/>
          <w:color w:val="000000"/>
          <w:sz w:val="20"/>
        </w:rPr>
        <w:t xml:space="preserve"> working together</w:t>
      </w:r>
      <w:r>
        <w:rPr>
          <w:rFonts w:eastAsia="Arial Unicode MS" w:cs="Arial"/>
          <w:color w:val="000000"/>
          <w:sz w:val="20"/>
        </w:rPr>
        <w:t>,</w:t>
      </w:r>
      <w:r w:rsidRPr="007F280D">
        <w:rPr>
          <w:rFonts w:eastAsia="Arial Unicode MS" w:cs="Arial"/>
          <w:color w:val="000000"/>
          <w:sz w:val="20"/>
        </w:rPr>
        <w:t xml:space="preserve"> th</w:t>
      </w:r>
      <w:r>
        <w:rPr>
          <w:rFonts w:eastAsia="Arial Unicode MS" w:cs="Arial"/>
          <w:color w:val="000000"/>
          <w:sz w:val="20"/>
        </w:rPr>
        <w:t>is variety of stakeholders</w:t>
      </w:r>
      <w:r w:rsidRPr="007F280D">
        <w:rPr>
          <w:rFonts w:eastAsia="Arial Unicode MS" w:cs="Arial"/>
          <w:color w:val="000000"/>
          <w:sz w:val="20"/>
        </w:rPr>
        <w:t xml:space="preserve"> </w:t>
      </w:r>
      <w:r>
        <w:rPr>
          <w:rFonts w:eastAsia="Arial Unicode MS" w:cs="Arial"/>
          <w:color w:val="000000"/>
          <w:sz w:val="20"/>
        </w:rPr>
        <w:t>was</w:t>
      </w:r>
      <w:r w:rsidRPr="007F280D">
        <w:rPr>
          <w:rFonts w:eastAsia="Arial Unicode MS" w:cs="Arial"/>
          <w:color w:val="000000"/>
          <w:sz w:val="20"/>
        </w:rPr>
        <w:t xml:space="preserve"> able to gather information in a coordinated approach to cover the whole spectrum of suicide prevention and intervention, as the stakeholder</w:t>
      </w:r>
      <w:r>
        <w:rPr>
          <w:rFonts w:eastAsia="Arial Unicode MS" w:cs="Arial"/>
          <w:color w:val="000000"/>
          <w:sz w:val="20"/>
        </w:rPr>
        <w:t xml:space="preserve"> above noted</w:t>
      </w:r>
      <w:r w:rsidRPr="007F280D">
        <w:rPr>
          <w:rFonts w:eastAsia="Arial Unicode MS" w:cs="Arial"/>
          <w:color w:val="000000"/>
          <w:sz w:val="20"/>
        </w:rPr>
        <w:t>.</w:t>
      </w:r>
    </w:p>
    <w:p w:rsidR="00251FE0" w:rsidRPr="007F280D" w:rsidRDefault="00251FE0" w:rsidP="00251FE0">
      <w:pPr>
        <w:pBdr>
          <w:top w:val="single" w:sz="18" w:space="1" w:color="auto"/>
          <w:left w:val="single" w:sz="18" w:space="4" w:color="auto"/>
          <w:bottom w:val="single" w:sz="18" w:space="1" w:color="auto"/>
          <w:right w:val="single" w:sz="18" w:space="4" w:color="auto"/>
        </w:pBdr>
        <w:shd w:val="clear" w:color="auto" w:fill="B6DDE8"/>
        <w:spacing w:line="276" w:lineRule="auto"/>
        <w:rPr>
          <w:rFonts w:eastAsia="Arial Unicode MS" w:cs="Arial"/>
          <w:color w:val="000000"/>
          <w:sz w:val="20"/>
        </w:rPr>
      </w:pPr>
    </w:p>
    <w:p w:rsidR="00251FE0" w:rsidRPr="007F280D" w:rsidRDefault="00251FE0" w:rsidP="00251FE0">
      <w:pPr>
        <w:pBdr>
          <w:top w:val="single" w:sz="18" w:space="1" w:color="auto"/>
          <w:left w:val="single" w:sz="18" w:space="4" w:color="auto"/>
          <w:bottom w:val="single" w:sz="18" w:space="1" w:color="auto"/>
          <w:right w:val="single" w:sz="18" w:space="4" w:color="auto"/>
        </w:pBdr>
        <w:shd w:val="clear" w:color="auto" w:fill="B6DDE8"/>
        <w:spacing w:line="276" w:lineRule="auto"/>
        <w:rPr>
          <w:rFonts w:eastAsia="Arial Unicode MS" w:cs="Arial"/>
          <w:color w:val="000000"/>
          <w:sz w:val="20"/>
        </w:rPr>
      </w:pPr>
      <w:r w:rsidRPr="007F280D">
        <w:rPr>
          <w:rFonts w:eastAsia="Arial Unicode MS" w:cs="Arial"/>
          <w:color w:val="000000"/>
          <w:sz w:val="20"/>
        </w:rPr>
        <w:t xml:space="preserve">The 2011 and 2012 TAHT documentation identified that over 32 </w:t>
      </w:r>
      <w:proofErr w:type="gramStart"/>
      <w:r w:rsidRPr="007F280D">
        <w:rPr>
          <w:rFonts w:eastAsia="Arial Unicode MS" w:cs="Arial"/>
          <w:color w:val="000000"/>
          <w:sz w:val="20"/>
        </w:rPr>
        <w:t>hui</w:t>
      </w:r>
      <w:proofErr w:type="gramEnd"/>
      <w:r w:rsidRPr="007F280D">
        <w:rPr>
          <w:rFonts w:eastAsia="Arial Unicode MS" w:cs="Arial"/>
          <w:color w:val="000000"/>
          <w:sz w:val="20"/>
        </w:rPr>
        <w:t xml:space="preserve"> associated with the response to the suicide pandemic </w:t>
      </w:r>
      <w:r>
        <w:rPr>
          <w:rFonts w:eastAsia="Arial Unicode MS" w:cs="Arial"/>
          <w:color w:val="000000"/>
          <w:sz w:val="20"/>
        </w:rPr>
        <w:t>were held in the Bay of Plenty</w:t>
      </w:r>
      <w:r w:rsidRPr="007F280D">
        <w:rPr>
          <w:rFonts w:eastAsia="Arial Unicode MS" w:cs="Arial"/>
          <w:color w:val="000000"/>
          <w:sz w:val="20"/>
        </w:rPr>
        <w:t>.</w:t>
      </w:r>
      <w:r>
        <w:rPr>
          <w:rFonts w:eastAsia="Arial Unicode MS" w:cs="Arial"/>
          <w:color w:val="000000"/>
          <w:sz w:val="20"/>
        </w:rPr>
        <w:t xml:space="preserve"> </w:t>
      </w:r>
      <w:r w:rsidRPr="007F280D">
        <w:rPr>
          <w:rFonts w:eastAsia="Arial Unicode MS" w:cs="Arial"/>
          <w:color w:val="000000"/>
          <w:sz w:val="20"/>
        </w:rPr>
        <w:t xml:space="preserve">KPTO staff commented that while it was wonderful to play a major </w:t>
      </w:r>
      <w:r>
        <w:rPr>
          <w:rFonts w:eastAsia="Arial Unicode MS" w:cs="Arial"/>
          <w:color w:val="000000"/>
          <w:sz w:val="20"/>
        </w:rPr>
        <w:t>part</w:t>
      </w:r>
      <w:r w:rsidRPr="007F280D">
        <w:rPr>
          <w:rFonts w:eastAsia="Arial Unicode MS" w:cs="Arial"/>
          <w:color w:val="000000"/>
          <w:sz w:val="20"/>
        </w:rPr>
        <w:t xml:space="preserve"> in the delivery and implementation of the Kawerau Suicide Prevention Action Plan</w:t>
      </w:r>
      <w:r>
        <w:rPr>
          <w:rFonts w:eastAsia="Arial Unicode MS" w:cs="Arial"/>
          <w:color w:val="000000"/>
          <w:sz w:val="20"/>
        </w:rPr>
        <w:t>,</w:t>
      </w:r>
      <w:r w:rsidRPr="007F280D" w:rsidDel="00991377">
        <w:rPr>
          <w:rFonts w:eastAsia="Arial Unicode MS" w:cs="Arial"/>
          <w:color w:val="000000"/>
          <w:sz w:val="20"/>
        </w:rPr>
        <w:t xml:space="preserve"> </w:t>
      </w:r>
      <w:r w:rsidRPr="007F280D">
        <w:rPr>
          <w:rFonts w:eastAsia="Arial Unicode MS" w:cs="Arial"/>
          <w:color w:val="000000"/>
          <w:sz w:val="20"/>
        </w:rPr>
        <w:t>it ha</w:t>
      </w:r>
      <w:r>
        <w:rPr>
          <w:rFonts w:eastAsia="Arial Unicode MS" w:cs="Arial"/>
          <w:color w:val="000000"/>
          <w:sz w:val="20"/>
        </w:rPr>
        <w:t>d</w:t>
      </w:r>
      <w:r w:rsidRPr="007F280D">
        <w:rPr>
          <w:rFonts w:eastAsia="Arial Unicode MS" w:cs="Arial"/>
          <w:color w:val="000000"/>
          <w:sz w:val="20"/>
        </w:rPr>
        <w:t xml:space="preserve"> been taxing with the extra </w:t>
      </w:r>
      <w:proofErr w:type="gramStart"/>
      <w:r w:rsidRPr="007F280D">
        <w:rPr>
          <w:rFonts w:eastAsia="Arial Unicode MS" w:cs="Arial"/>
          <w:color w:val="000000"/>
          <w:sz w:val="20"/>
        </w:rPr>
        <w:t>hui</w:t>
      </w:r>
      <w:proofErr w:type="gramEnd"/>
      <w:r w:rsidRPr="007F280D">
        <w:rPr>
          <w:rFonts w:eastAsia="Arial Unicode MS" w:cs="Arial"/>
          <w:color w:val="000000"/>
          <w:sz w:val="20"/>
        </w:rPr>
        <w:t xml:space="preserve"> and time </w:t>
      </w:r>
      <w:r>
        <w:rPr>
          <w:rFonts w:eastAsia="Arial Unicode MS" w:cs="Arial"/>
          <w:color w:val="000000"/>
          <w:sz w:val="20"/>
        </w:rPr>
        <w:t xml:space="preserve">it had </w:t>
      </w:r>
      <w:r w:rsidRPr="007F280D">
        <w:rPr>
          <w:rFonts w:eastAsia="Arial Unicode MS" w:cs="Arial"/>
          <w:color w:val="000000"/>
          <w:sz w:val="20"/>
        </w:rPr>
        <w:t>involved.</w:t>
      </w:r>
      <w:r>
        <w:rPr>
          <w:rFonts w:eastAsia="Arial Unicode MS" w:cs="Arial"/>
          <w:color w:val="000000"/>
          <w:sz w:val="20"/>
        </w:rPr>
        <w:t xml:space="preserve"> The</w:t>
      </w:r>
      <w:r w:rsidRPr="007F280D">
        <w:rPr>
          <w:rFonts w:eastAsia="Arial Unicode MS" w:cs="Arial"/>
          <w:color w:val="000000"/>
          <w:sz w:val="20"/>
        </w:rPr>
        <w:t xml:space="preserve"> voluntary </w:t>
      </w:r>
      <w:r>
        <w:rPr>
          <w:rFonts w:eastAsia="Arial Unicode MS" w:cs="Arial"/>
          <w:color w:val="000000"/>
          <w:sz w:val="20"/>
        </w:rPr>
        <w:t>involvement</w:t>
      </w:r>
      <w:r w:rsidRPr="007F280D">
        <w:rPr>
          <w:rFonts w:eastAsia="Arial Unicode MS" w:cs="Arial"/>
          <w:color w:val="000000"/>
          <w:sz w:val="20"/>
        </w:rPr>
        <w:t xml:space="preserve"> of </w:t>
      </w:r>
      <w:r>
        <w:rPr>
          <w:rFonts w:eastAsia="Arial Unicode MS" w:cs="Arial"/>
          <w:color w:val="000000"/>
          <w:sz w:val="20"/>
        </w:rPr>
        <w:t>some</w:t>
      </w:r>
      <w:r w:rsidRPr="007F280D">
        <w:rPr>
          <w:rFonts w:eastAsia="Arial Unicode MS" w:cs="Arial"/>
          <w:color w:val="000000"/>
          <w:sz w:val="20"/>
        </w:rPr>
        <w:t xml:space="preserve"> members</w:t>
      </w:r>
      <w:r>
        <w:rPr>
          <w:rFonts w:eastAsia="Arial Unicode MS" w:cs="Arial"/>
          <w:color w:val="000000"/>
          <w:sz w:val="20"/>
        </w:rPr>
        <w:t>,</w:t>
      </w:r>
      <w:r w:rsidRPr="007F280D">
        <w:rPr>
          <w:rFonts w:eastAsia="Arial Unicode MS" w:cs="Arial"/>
          <w:color w:val="000000"/>
          <w:sz w:val="20"/>
        </w:rPr>
        <w:t xml:space="preserve"> including bereaved whānau</w:t>
      </w:r>
      <w:r>
        <w:rPr>
          <w:rFonts w:eastAsia="Arial Unicode MS" w:cs="Arial"/>
          <w:color w:val="000000"/>
          <w:sz w:val="20"/>
        </w:rPr>
        <w:t>,</w:t>
      </w:r>
      <w:r w:rsidRPr="007F280D">
        <w:rPr>
          <w:rFonts w:eastAsia="Arial Unicode MS" w:cs="Arial"/>
          <w:color w:val="000000"/>
          <w:sz w:val="20"/>
        </w:rPr>
        <w:t xml:space="preserve"> itself </w:t>
      </w:r>
      <w:r>
        <w:rPr>
          <w:rFonts w:eastAsia="Arial Unicode MS" w:cs="Arial"/>
          <w:color w:val="000000"/>
          <w:sz w:val="20"/>
        </w:rPr>
        <w:t>had</w:t>
      </w:r>
      <w:r w:rsidRPr="007F280D">
        <w:rPr>
          <w:rFonts w:eastAsia="Arial Unicode MS" w:cs="Arial"/>
          <w:color w:val="000000"/>
          <w:sz w:val="20"/>
        </w:rPr>
        <w:t xml:space="preserve"> its own dynamics and challenges </w:t>
      </w:r>
      <w:r>
        <w:rPr>
          <w:rFonts w:eastAsia="Arial Unicode MS" w:cs="Arial"/>
          <w:color w:val="000000"/>
          <w:sz w:val="20"/>
        </w:rPr>
        <w:t>in</w:t>
      </w:r>
      <w:r w:rsidRPr="007F280D">
        <w:rPr>
          <w:rFonts w:eastAsia="Arial Unicode MS" w:cs="Arial"/>
          <w:color w:val="000000"/>
          <w:sz w:val="20"/>
        </w:rPr>
        <w:t xml:space="preserve"> repeatedly bring</w:t>
      </w:r>
      <w:r>
        <w:rPr>
          <w:rFonts w:eastAsia="Arial Unicode MS" w:cs="Arial"/>
          <w:color w:val="000000"/>
          <w:sz w:val="20"/>
        </w:rPr>
        <w:t>ing</w:t>
      </w:r>
      <w:r w:rsidRPr="007F280D">
        <w:rPr>
          <w:rFonts w:eastAsia="Arial Unicode MS" w:cs="Arial"/>
          <w:color w:val="000000"/>
          <w:sz w:val="20"/>
        </w:rPr>
        <w:t xml:space="preserve"> such a sensitive issue to the fore.</w:t>
      </w:r>
      <w:r>
        <w:rPr>
          <w:rFonts w:eastAsia="Arial Unicode MS" w:cs="Arial"/>
          <w:color w:val="000000"/>
          <w:sz w:val="20"/>
        </w:rPr>
        <w:t xml:space="preserve"> </w:t>
      </w:r>
    </w:p>
    <w:p w:rsidR="00251FE0" w:rsidRPr="007F280D" w:rsidRDefault="00251FE0" w:rsidP="00251FE0">
      <w:pPr>
        <w:pBdr>
          <w:top w:val="single" w:sz="18" w:space="1" w:color="auto"/>
          <w:left w:val="single" w:sz="18" w:space="4" w:color="auto"/>
          <w:bottom w:val="single" w:sz="18" w:space="1" w:color="auto"/>
          <w:right w:val="single" w:sz="18" w:space="4" w:color="auto"/>
        </w:pBdr>
        <w:shd w:val="clear" w:color="auto" w:fill="B6DDE8"/>
        <w:spacing w:line="276" w:lineRule="auto"/>
        <w:rPr>
          <w:rFonts w:eastAsia="Arial Unicode MS" w:cs="Arial"/>
          <w:color w:val="000000"/>
          <w:sz w:val="20"/>
        </w:rPr>
      </w:pPr>
    </w:p>
    <w:p w:rsidR="00251FE0" w:rsidRPr="007F280D" w:rsidRDefault="00251FE0" w:rsidP="00251FE0">
      <w:pPr>
        <w:pBdr>
          <w:top w:val="single" w:sz="18" w:space="1" w:color="auto"/>
          <w:left w:val="single" w:sz="18" w:space="4" w:color="auto"/>
          <w:bottom w:val="single" w:sz="18" w:space="1" w:color="auto"/>
          <w:right w:val="single" w:sz="18" w:space="4" w:color="auto"/>
        </w:pBdr>
        <w:shd w:val="clear" w:color="auto" w:fill="B6DDE8"/>
        <w:spacing w:line="276" w:lineRule="auto"/>
        <w:rPr>
          <w:rFonts w:eastAsia="Arial Unicode MS" w:cs="Arial"/>
          <w:color w:val="000000"/>
          <w:sz w:val="20"/>
        </w:rPr>
      </w:pPr>
      <w:r>
        <w:rPr>
          <w:rFonts w:eastAsia="Arial Unicode MS" w:cs="Arial"/>
          <w:color w:val="000000"/>
          <w:sz w:val="20"/>
        </w:rPr>
        <w:t>Among the range of</w:t>
      </w:r>
      <w:r w:rsidRPr="007F280D">
        <w:rPr>
          <w:rFonts w:eastAsia="Arial Unicode MS" w:cs="Arial"/>
          <w:color w:val="000000"/>
          <w:sz w:val="20"/>
        </w:rPr>
        <w:t xml:space="preserve"> findings, learnings and outcomes from this community approach</w:t>
      </w:r>
      <w:r>
        <w:rPr>
          <w:rFonts w:eastAsia="Arial Unicode MS" w:cs="Arial"/>
          <w:color w:val="000000"/>
          <w:sz w:val="20"/>
        </w:rPr>
        <w:t>,</w:t>
      </w:r>
      <w:r w:rsidRPr="007F280D">
        <w:rPr>
          <w:rFonts w:eastAsia="Arial Unicode MS" w:cs="Arial"/>
          <w:color w:val="000000"/>
          <w:sz w:val="20"/>
        </w:rPr>
        <w:t xml:space="preserve"> the most successful has been that no suicides occurred</w:t>
      </w:r>
      <w:r>
        <w:rPr>
          <w:rFonts w:eastAsia="Arial Unicode MS" w:cs="Arial"/>
          <w:color w:val="000000"/>
          <w:sz w:val="20"/>
        </w:rPr>
        <w:t xml:space="preserve"> in</w:t>
      </w:r>
      <w:r w:rsidRPr="007F280D">
        <w:rPr>
          <w:rFonts w:eastAsia="Arial Unicode MS" w:cs="Arial"/>
          <w:color w:val="000000"/>
          <w:sz w:val="20"/>
        </w:rPr>
        <w:t xml:space="preserve"> 12 months following</w:t>
      </w:r>
      <w:r>
        <w:rPr>
          <w:rFonts w:eastAsia="Arial Unicode MS" w:cs="Arial"/>
          <w:color w:val="000000"/>
          <w:sz w:val="20"/>
        </w:rPr>
        <w:t xml:space="preserve"> its introduction</w:t>
      </w:r>
      <w:r w:rsidRPr="007F280D">
        <w:rPr>
          <w:rFonts w:eastAsia="Arial Unicode MS" w:cs="Arial"/>
          <w:color w:val="000000"/>
          <w:sz w:val="20"/>
        </w:rPr>
        <w:t>.</w:t>
      </w:r>
      <w:r>
        <w:rPr>
          <w:rFonts w:eastAsia="Arial Unicode MS" w:cs="Arial"/>
          <w:color w:val="000000"/>
          <w:sz w:val="20"/>
        </w:rPr>
        <w:t xml:space="preserve"> </w:t>
      </w:r>
    </w:p>
    <w:p w:rsidR="00251FE0" w:rsidRPr="007F280D" w:rsidRDefault="00251FE0" w:rsidP="00251FE0">
      <w:pPr>
        <w:pBdr>
          <w:top w:val="single" w:sz="18" w:space="1" w:color="auto"/>
          <w:left w:val="single" w:sz="18" w:space="4" w:color="auto"/>
          <w:bottom w:val="single" w:sz="18" w:space="1" w:color="auto"/>
          <w:right w:val="single" w:sz="18" w:space="4" w:color="auto"/>
        </w:pBdr>
        <w:shd w:val="clear" w:color="auto" w:fill="B6DDE8"/>
        <w:spacing w:line="276" w:lineRule="auto"/>
        <w:rPr>
          <w:rFonts w:eastAsia="Arial Unicode MS" w:cs="Arial"/>
          <w:color w:val="000000"/>
          <w:sz w:val="20"/>
        </w:rPr>
      </w:pPr>
    </w:p>
    <w:p w:rsidR="00251FE0" w:rsidRPr="007F280D" w:rsidRDefault="00251FE0" w:rsidP="00251FE0">
      <w:pPr>
        <w:pBdr>
          <w:top w:val="single" w:sz="18" w:space="1" w:color="auto"/>
          <w:left w:val="single" w:sz="18" w:space="4" w:color="auto"/>
          <w:bottom w:val="single" w:sz="18" w:space="1" w:color="auto"/>
          <w:right w:val="single" w:sz="18" w:space="4" w:color="auto"/>
        </w:pBdr>
        <w:shd w:val="clear" w:color="auto" w:fill="B6DDE8"/>
        <w:spacing w:line="276" w:lineRule="auto"/>
        <w:jc w:val="center"/>
        <w:rPr>
          <w:rFonts w:eastAsia="Arial Unicode MS" w:cs="Arial"/>
          <w:i/>
          <w:color w:val="000000"/>
          <w:sz w:val="20"/>
        </w:rPr>
      </w:pPr>
      <w:r>
        <w:rPr>
          <w:rFonts w:eastAsia="Arial Unicode MS" w:cs="Arial"/>
          <w:i/>
          <w:color w:val="000000"/>
          <w:sz w:val="20"/>
        </w:rPr>
        <w:t>‘</w:t>
      </w:r>
      <w:r w:rsidRPr="007F280D">
        <w:rPr>
          <w:rFonts w:eastAsia="Arial Unicode MS" w:cs="Arial"/>
          <w:i/>
          <w:color w:val="000000"/>
          <w:sz w:val="20"/>
        </w:rPr>
        <w:t>KPTO was able to bring the agency language into a voice that whānau could better understand</w:t>
      </w:r>
      <w:r>
        <w:rPr>
          <w:rFonts w:eastAsia="Arial Unicode MS" w:cs="Arial"/>
          <w:i/>
          <w:color w:val="000000"/>
          <w:sz w:val="20"/>
        </w:rPr>
        <w:t>.’</w:t>
      </w:r>
    </w:p>
    <w:p w:rsidR="00251FE0" w:rsidRPr="007F280D" w:rsidRDefault="00251FE0" w:rsidP="00251FE0">
      <w:pPr>
        <w:pBdr>
          <w:top w:val="single" w:sz="18" w:space="1" w:color="auto"/>
          <w:left w:val="single" w:sz="18" w:space="4" w:color="auto"/>
          <w:bottom w:val="single" w:sz="18" w:space="1" w:color="auto"/>
          <w:right w:val="single" w:sz="18" w:space="4" w:color="auto"/>
        </w:pBdr>
        <w:shd w:val="clear" w:color="auto" w:fill="B6DDE8"/>
        <w:spacing w:line="276" w:lineRule="auto"/>
        <w:jc w:val="center"/>
        <w:rPr>
          <w:rFonts w:eastAsia="Arial Unicode MS" w:cs="Arial"/>
          <w:i/>
          <w:color w:val="000000"/>
          <w:sz w:val="20"/>
        </w:rPr>
      </w:pPr>
      <w:r>
        <w:rPr>
          <w:rFonts w:eastAsia="Arial Unicode MS" w:cs="Arial"/>
          <w:i/>
          <w:color w:val="000000"/>
          <w:sz w:val="20"/>
        </w:rPr>
        <w:t>‘</w:t>
      </w:r>
      <w:r w:rsidRPr="007F280D">
        <w:rPr>
          <w:rFonts w:eastAsia="Arial Unicode MS" w:cs="Arial"/>
          <w:i/>
          <w:color w:val="000000"/>
          <w:sz w:val="20"/>
        </w:rPr>
        <w:t>I am grateful for the support given and especially working with KPTO</w:t>
      </w:r>
      <w:r>
        <w:rPr>
          <w:rFonts w:eastAsia="Arial Unicode MS" w:cs="Arial"/>
          <w:i/>
          <w:color w:val="000000"/>
          <w:sz w:val="20"/>
        </w:rPr>
        <w:t>.’</w:t>
      </w:r>
    </w:p>
    <w:p w:rsidR="00251FE0" w:rsidRPr="007F280D" w:rsidRDefault="00251FE0" w:rsidP="00251FE0">
      <w:pPr>
        <w:pBdr>
          <w:top w:val="single" w:sz="18" w:space="1" w:color="auto"/>
          <w:left w:val="single" w:sz="18" w:space="4" w:color="auto"/>
          <w:bottom w:val="single" w:sz="18" w:space="1" w:color="auto"/>
          <w:right w:val="single" w:sz="18" w:space="4" w:color="auto"/>
        </w:pBdr>
        <w:shd w:val="clear" w:color="auto" w:fill="B6DDE8"/>
        <w:rPr>
          <w:rFonts w:eastAsia="Arial Unicode MS" w:cs="Arial Unicode MS"/>
          <w:b/>
          <w:color w:val="000000"/>
          <w:sz w:val="20"/>
        </w:rPr>
      </w:pPr>
      <w:r w:rsidRPr="007F280D">
        <w:rPr>
          <w:rFonts w:eastAsia="Arial Unicode MS" w:cs="Arial Unicode MS"/>
          <w:b/>
          <w:color w:val="000000"/>
          <w:sz w:val="20"/>
        </w:rPr>
        <w:t>HAKA UP</w:t>
      </w:r>
    </w:p>
    <w:p w:rsidR="00251FE0" w:rsidRPr="007F280D" w:rsidRDefault="00251FE0" w:rsidP="00251FE0">
      <w:pPr>
        <w:pBdr>
          <w:top w:val="single" w:sz="18" w:space="1" w:color="auto"/>
          <w:left w:val="single" w:sz="18" w:space="4" w:color="auto"/>
          <w:bottom w:val="single" w:sz="18" w:space="1" w:color="auto"/>
          <w:right w:val="single" w:sz="18" w:space="4" w:color="auto"/>
        </w:pBdr>
        <w:shd w:val="clear" w:color="auto" w:fill="B6DDE8"/>
        <w:rPr>
          <w:rFonts w:eastAsia="Arial Unicode MS" w:cs="Arial"/>
          <w:sz w:val="20"/>
        </w:rPr>
      </w:pPr>
      <w:r w:rsidRPr="007F280D">
        <w:rPr>
          <w:rFonts w:eastAsia="Arial Unicode MS" w:cs="Arial"/>
          <w:color w:val="000000"/>
          <w:sz w:val="20"/>
        </w:rPr>
        <w:t xml:space="preserve">The </w:t>
      </w:r>
      <w:r>
        <w:rPr>
          <w:rFonts w:eastAsia="Arial Unicode MS" w:cs="Arial"/>
          <w:color w:val="000000"/>
          <w:sz w:val="20"/>
        </w:rPr>
        <w:t>‘</w:t>
      </w:r>
      <w:r w:rsidRPr="007F280D">
        <w:rPr>
          <w:rFonts w:eastAsia="Arial Unicode MS" w:cs="Arial"/>
          <w:color w:val="000000"/>
          <w:sz w:val="20"/>
        </w:rPr>
        <w:t>Haka Up</w:t>
      </w:r>
      <w:r>
        <w:rPr>
          <w:rFonts w:eastAsia="Arial Unicode MS" w:cs="Arial"/>
          <w:color w:val="000000"/>
          <w:sz w:val="20"/>
        </w:rPr>
        <w:t xml:space="preserve">’ </w:t>
      </w:r>
      <w:r w:rsidRPr="007F280D">
        <w:rPr>
          <w:rFonts w:eastAsia="Arial Unicode MS" w:cs="Arial"/>
          <w:color w:val="000000"/>
          <w:sz w:val="20"/>
        </w:rPr>
        <w:t xml:space="preserve">campaign </w:t>
      </w:r>
      <w:r>
        <w:rPr>
          <w:rFonts w:eastAsia="Arial Unicode MS" w:cs="Arial"/>
          <w:color w:val="000000"/>
          <w:sz w:val="20"/>
        </w:rPr>
        <w:t>drew</w:t>
      </w:r>
      <w:r w:rsidRPr="007F280D">
        <w:rPr>
          <w:rFonts w:eastAsia="Arial Unicode MS" w:cs="Arial"/>
          <w:color w:val="000000"/>
          <w:sz w:val="20"/>
        </w:rPr>
        <w:t xml:space="preserve"> on many concepts and</w:t>
      </w:r>
      <w:r>
        <w:rPr>
          <w:rFonts w:eastAsia="Arial Unicode MS" w:cs="Arial"/>
          <w:color w:val="000000"/>
          <w:sz w:val="20"/>
        </w:rPr>
        <w:t xml:space="preserve"> the</w:t>
      </w:r>
      <w:r w:rsidRPr="007F280D">
        <w:rPr>
          <w:rFonts w:eastAsia="Arial Unicode MS" w:cs="Arial"/>
          <w:color w:val="000000"/>
          <w:sz w:val="20"/>
        </w:rPr>
        <w:t xml:space="preserve"> mana of </w:t>
      </w:r>
      <w:r>
        <w:rPr>
          <w:rFonts w:eastAsia="Arial Unicode MS" w:cs="Arial"/>
          <w:color w:val="000000"/>
          <w:sz w:val="20"/>
        </w:rPr>
        <w:t>h</w:t>
      </w:r>
      <w:r w:rsidRPr="007F280D">
        <w:rPr>
          <w:rFonts w:eastAsia="Arial Unicode MS" w:cs="Arial"/>
          <w:color w:val="000000"/>
          <w:sz w:val="20"/>
        </w:rPr>
        <w:t>aka</w:t>
      </w:r>
      <w:r>
        <w:rPr>
          <w:rFonts w:eastAsia="Arial Unicode MS" w:cs="Arial"/>
          <w:color w:val="000000"/>
          <w:sz w:val="20"/>
        </w:rPr>
        <w:t>, which underpin</w:t>
      </w:r>
      <w:r w:rsidRPr="007F280D">
        <w:rPr>
          <w:rFonts w:eastAsia="Arial Unicode MS" w:cs="Arial"/>
          <w:color w:val="000000"/>
          <w:sz w:val="20"/>
        </w:rPr>
        <w:t xml:space="preserve"> the protective factors of suicide</w:t>
      </w:r>
      <w:r>
        <w:rPr>
          <w:rFonts w:eastAsia="Arial Unicode MS" w:cs="Arial"/>
          <w:color w:val="000000"/>
          <w:sz w:val="20"/>
        </w:rPr>
        <w:t xml:space="preserve">, </w:t>
      </w:r>
      <w:r w:rsidRPr="007F280D">
        <w:rPr>
          <w:rFonts w:eastAsia="Arial Unicode MS" w:cs="Arial"/>
          <w:sz w:val="20"/>
        </w:rPr>
        <w:t xml:space="preserve">and </w:t>
      </w:r>
      <w:r>
        <w:rPr>
          <w:rFonts w:eastAsia="Arial Unicode MS" w:cs="Arial"/>
          <w:sz w:val="20"/>
        </w:rPr>
        <w:t>it</w:t>
      </w:r>
      <w:r w:rsidRPr="007F280D">
        <w:rPr>
          <w:rFonts w:eastAsia="Arial Unicode MS" w:cs="Arial"/>
          <w:sz w:val="20"/>
        </w:rPr>
        <w:t xml:space="preserve"> received </w:t>
      </w:r>
      <w:r>
        <w:rPr>
          <w:rFonts w:eastAsia="Arial Unicode MS" w:cs="Arial"/>
          <w:sz w:val="20"/>
        </w:rPr>
        <w:t xml:space="preserve">an </w:t>
      </w:r>
      <w:r w:rsidRPr="007F280D">
        <w:rPr>
          <w:rFonts w:eastAsia="Arial Unicode MS" w:cs="Arial"/>
          <w:sz w:val="20"/>
        </w:rPr>
        <w:t>excellent response</w:t>
      </w:r>
      <w:r>
        <w:rPr>
          <w:rFonts w:eastAsia="Arial Unicode MS" w:cs="Arial"/>
          <w:color w:val="000000"/>
          <w:sz w:val="20"/>
        </w:rPr>
        <w:t>.</w:t>
      </w:r>
      <w:r w:rsidRPr="006F3355">
        <w:rPr>
          <w:rFonts w:eastAsia="Arial Unicode MS" w:cs="Arial"/>
          <w:color w:val="000000"/>
          <w:sz w:val="20"/>
        </w:rPr>
        <w:t xml:space="preserve"> </w:t>
      </w:r>
      <w:r>
        <w:rPr>
          <w:rFonts w:eastAsia="Arial Unicode MS" w:cs="Arial"/>
          <w:color w:val="000000"/>
          <w:sz w:val="20"/>
        </w:rPr>
        <w:t>S</w:t>
      </w:r>
      <w:r w:rsidRPr="007F280D">
        <w:rPr>
          <w:rFonts w:eastAsia="Arial Unicode MS" w:cs="Arial"/>
          <w:color w:val="000000"/>
          <w:sz w:val="20"/>
        </w:rPr>
        <w:t xml:space="preserve">ome </w:t>
      </w:r>
      <w:r>
        <w:rPr>
          <w:rFonts w:eastAsia="Arial Unicode MS" w:cs="Arial"/>
          <w:color w:val="000000"/>
          <w:sz w:val="20"/>
        </w:rPr>
        <w:t>important</w:t>
      </w:r>
      <w:r w:rsidRPr="007F280D">
        <w:rPr>
          <w:rFonts w:eastAsia="Arial Unicode MS" w:cs="Arial"/>
          <w:color w:val="000000"/>
          <w:sz w:val="20"/>
        </w:rPr>
        <w:t xml:space="preserve"> concepts</w:t>
      </w:r>
      <w:r>
        <w:rPr>
          <w:rFonts w:eastAsia="Arial Unicode MS" w:cs="Arial"/>
          <w:color w:val="000000"/>
          <w:sz w:val="20"/>
        </w:rPr>
        <w:t xml:space="preserve"> related to suicide were</w:t>
      </w:r>
      <w:r w:rsidRPr="007F280D">
        <w:rPr>
          <w:rFonts w:eastAsia="Arial Unicode MS" w:cs="Arial"/>
          <w:color w:val="000000"/>
          <w:sz w:val="20"/>
        </w:rPr>
        <w:t>: wero – the challenge</w:t>
      </w:r>
      <w:r w:rsidRPr="007F280D">
        <w:rPr>
          <w:rFonts w:eastAsia="Arial Unicode MS" w:cs="Arial"/>
          <w:sz w:val="20"/>
        </w:rPr>
        <w:t xml:space="preserve">; cultural identity – whānau, language, </w:t>
      </w:r>
      <w:r>
        <w:rPr>
          <w:rFonts w:eastAsia="Arial Unicode MS" w:cs="Arial"/>
          <w:sz w:val="20"/>
        </w:rPr>
        <w:t>m</w:t>
      </w:r>
      <w:r w:rsidRPr="007F280D">
        <w:rPr>
          <w:rFonts w:eastAsia="Arial Unicode MS" w:cs="Arial"/>
          <w:sz w:val="20"/>
        </w:rPr>
        <w:t xml:space="preserve">arae, whenua, connectedness; the pride </w:t>
      </w:r>
      <w:r>
        <w:rPr>
          <w:rFonts w:eastAsia="Arial Unicode MS" w:cs="Arial"/>
          <w:sz w:val="20"/>
        </w:rPr>
        <w:t>in</w:t>
      </w:r>
      <w:r w:rsidRPr="007F280D">
        <w:rPr>
          <w:rFonts w:eastAsia="Arial Unicode MS" w:cs="Arial"/>
          <w:sz w:val="20"/>
        </w:rPr>
        <w:t xml:space="preserve"> one’s self and that unique belonging; hard physical and mental stamina training; unity among brothers.</w:t>
      </w:r>
      <w:r>
        <w:rPr>
          <w:rFonts w:eastAsia="Arial Unicode MS" w:cs="Arial"/>
          <w:sz w:val="20"/>
        </w:rPr>
        <w:t xml:space="preserve"> </w:t>
      </w:r>
      <w:r w:rsidRPr="007F280D">
        <w:rPr>
          <w:rFonts w:eastAsia="Arial Unicode MS" w:cs="Arial"/>
          <w:sz w:val="20"/>
        </w:rPr>
        <w:t>It was also an auspicious time leading into the Rugby World Cup</w:t>
      </w:r>
      <w:r>
        <w:rPr>
          <w:rFonts w:eastAsia="Arial Unicode MS" w:cs="Arial"/>
          <w:sz w:val="20"/>
        </w:rPr>
        <w:t>, with</w:t>
      </w:r>
      <w:r w:rsidRPr="007F280D">
        <w:rPr>
          <w:rFonts w:eastAsia="Arial Unicode MS" w:cs="Arial"/>
          <w:sz w:val="20"/>
        </w:rPr>
        <w:t xml:space="preserve"> Māori featuring prominently in the opening ceremony. Key messages of the campaign, which included a media launch, were: </w:t>
      </w:r>
      <w:r>
        <w:rPr>
          <w:rFonts w:eastAsia="Arial Unicode MS" w:cs="Arial"/>
          <w:sz w:val="20"/>
        </w:rPr>
        <w:t>‘</w:t>
      </w:r>
      <w:r w:rsidRPr="007F280D">
        <w:rPr>
          <w:rFonts w:eastAsia="Arial Unicode MS" w:cs="Arial"/>
          <w:sz w:val="20"/>
        </w:rPr>
        <w:t xml:space="preserve">Haka </w:t>
      </w:r>
      <w:r>
        <w:rPr>
          <w:rFonts w:eastAsia="Arial Unicode MS" w:cs="Arial"/>
          <w:sz w:val="20"/>
        </w:rPr>
        <w:t>u</w:t>
      </w:r>
      <w:r w:rsidRPr="007F280D">
        <w:rPr>
          <w:rFonts w:eastAsia="Arial Unicode MS" w:cs="Arial"/>
          <w:sz w:val="20"/>
        </w:rPr>
        <w:t xml:space="preserve">p against </w:t>
      </w:r>
      <w:r>
        <w:rPr>
          <w:rFonts w:eastAsia="Arial Unicode MS" w:cs="Arial"/>
          <w:sz w:val="20"/>
        </w:rPr>
        <w:t>s</w:t>
      </w:r>
      <w:r w:rsidRPr="007F280D">
        <w:rPr>
          <w:rFonts w:eastAsia="Arial Unicode MS" w:cs="Arial"/>
          <w:sz w:val="20"/>
        </w:rPr>
        <w:t>uicide – Kotahi t</w:t>
      </w:r>
      <w:r>
        <w:rPr>
          <w:rFonts w:eastAsia="Arial Unicode MS" w:cs="Arial"/>
          <w:sz w:val="20"/>
        </w:rPr>
        <w:t>ā</w:t>
      </w:r>
      <w:r w:rsidRPr="007F280D">
        <w:rPr>
          <w:rFonts w:eastAsia="Arial Unicode MS" w:cs="Arial"/>
          <w:sz w:val="20"/>
        </w:rPr>
        <w:t>tou – Kia mau to Māoritanga</w:t>
      </w:r>
      <w:r>
        <w:rPr>
          <w:rFonts w:eastAsia="Arial Unicode MS" w:cs="Arial"/>
          <w:sz w:val="20"/>
        </w:rPr>
        <w:t>’</w:t>
      </w:r>
      <w:r w:rsidRPr="007F280D">
        <w:rPr>
          <w:rFonts w:eastAsia="Arial Unicode MS" w:cs="Arial"/>
          <w:sz w:val="20"/>
        </w:rPr>
        <w:t xml:space="preserve">; </w:t>
      </w:r>
      <w:r>
        <w:rPr>
          <w:rFonts w:eastAsia="Arial Unicode MS" w:cs="Arial"/>
          <w:sz w:val="20"/>
        </w:rPr>
        <w:t>‘</w:t>
      </w:r>
      <w:r w:rsidRPr="007F280D">
        <w:rPr>
          <w:rFonts w:eastAsia="Arial Unicode MS" w:cs="Arial"/>
          <w:sz w:val="20"/>
        </w:rPr>
        <w:t>Stand/</w:t>
      </w:r>
      <w:r>
        <w:rPr>
          <w:rFonts w:eastAsia="Arial Unicode MS" w:cs="Arial"/>
          <w:sz w:val="20"/>
        </w:rPr>
        <w:t>s</w:t>
      </w:r>
      <w:r w:rsidRPr="007F280D">
        <w:rPr>
          <w:rFonts w:eastAsia="Arial Unicode MS" w:cs="Arial"/>
          <w:sz w:val="20"/>
        </w:rPr>
        <w:t>peak/</w:t>
      </w:r>
      <w:r>
        <w:rPr>
          <w:rFonts w:eastAsia="Arial Unicode MS" w:cs="Arial"/>
          <w:sz w:val="20"/>
        </w:rPr>
        <w:t>c</w:t>
      </w:r>
      <w:r w:rsidRPr="007F280D">
        <w:rPr>
          <w:rFonts w:eastAsia="Arial Unicode MS" w:cs="Arial"/>
          <w:sz w:val="20"/>
        </w:rPr>
        <w:t xml:space="preserve">hallenge </w:t>
      </w:r>
      <w:r>
        <w:rPr>
          <w:rFonts w:eastAsia="Arial Unicode MS" w:cs="Arial"/>
          <w:sz w:val="20"/>
        </w:rPr>
        <w:t>s</w:t>
      </w:r>
      <w:r w:rsidRPr="007F280D">
        <w:rPr>
          <w:rFonts w:eastAsia="Arial Unicode MS" w:cs="Arial"/>
          <w:sz w:val="20"/>
        </w:rPr>
        <w:t>uicide</w:t>
      </w:r>
      <w:r>
        <w:rPr>
          <w:rFonts w:eastAsia="Arial Unicode MS" w:cs="Arial"/>
          <w:sz w:val="20"/>
        </w:rPr>
        <w:t xml:space="preserve"> </w:t>
      </w:r>
      <w:r w:rsidRPr="007F280D">
        <w:rPr>
          <w:rFonts w:eastAsia="Arial Unicode MS" w:cs="Arial"/>
          <w:sz w:val="20"/>
        </w:rPr>
        <w:t>…</w:t>
      </w:r>
      <w:r>
        <w:rPr>
          <w:rFonts w:eastAsia="Arial Unicode MS" w:cs="Arial"/>
          <w:sz w:val="20"/>
        </w:rPr>
        <w:t xml:space="preserve"> </w:t>
      </w:r>
      <w:r w:rsidRPr="007F280D">
        <w:rPr>
          <w:rFonts w:eastAsia="Arial Unicode MS" w:cs="Arial"/>
          <w:sz w:val="20"/>
        </w:rPr>
        <w:t>Stand together</w:t>
      </w:r>
      <w:r>
        <w:rPr>
          <w:rFonts w:eastAsia="Arial Unicode MS" w:cs="Arial"/>
          <w:sz w:val="20"/>
        </w:rPr>
        <w:t xml:space="preserve"> </w:t>
      </w:r>
      <w:r w:rsidRPr="007F280D">
        <w:rPr>
          <w:rFonts w:eastAsia="Arial Unicode MS" w:cs="Arial"/>
          <w:sz w:val="20"/>
        </w:rPr>
        <w:t>…</w:t>
      </w:r>
      <w:r>
        <w:rPr>
          <w:rFonts w:eastAsia="Arial Unicode MS" w:cs="Arial"/>
          <w:sz w:val="20"/>
        </w:rPr>
        <w:t xml:space="preserve"> </w:t>
      </w:r>
      <w:r w:rsidRPr="007F280D">
        <w:rPr>
          <w:rFonts w:eastAsia="Arial Unicode MS" w:cs="Arial"/>
          <w:sz w:val="20"/>
        </w:rPr>
        <w:t xml:space="preserve">Hold </w:t>
      </w:r>
      <w:r>
        <w:rPr>
          <w:rFonts w:eastAsia="Arial Unicode MS" w:cs="Arial"/>
          <w:sz w:val="20"/>
        </w:rPr>
        <w:t>f</w:t>
      </w:r>
      <w:r w:rsidRPr="007F280D">
        <w:rPr>
          <w:rFonts w:eastAsia="Arial Unicode MS" w:cs="Arial"/>
          <w:sz w:val="20"/>
        </w:rPr>
        <w:t>ast to your Māoritanga – Your Identity!</w:t>
      </w:r>
      <w:r>
        <w:rPr>
          <w:rFonts w:eastAsia="Arial Unicode MS" w:cs="Arial"/>
          <w:sz w:val="20"/>
        </w:rPr>
        <w:t>’</w:t>
      </w:r>
      <w:r w:rsidRPr="007F280D">
        <w:rPr>
          <w:rFonts w:eastAsia="Arial Unicode MS" w:cs="Arial"/>
          <w:sz w:val="20"/>
        </w:rPr>
        <w:t xml:space="preserve"> and </w:t>
      </w:r>
      <w:r>
        <w:rPr>
          <w:rFonts w:eastAsia="Arial Unicode MS" w:cs="Arial"/>
          <w:sz w:val="20"/>
        </w:rPr>
        <w:t>‘</w:t>
      </w:r>
      <w:r w:rsidRPr="007F280D">
        <w:rPr>
          <w:rFonts w:eastAsia="Arial Unicode MS" w:cs="Arial"/>
          <w:sz w:val="20"/>
        </w:rPr>
        <w:t>I am more than</w:t>
      </w:r>
      <w:r>
        <w:rPr>
          <w:rFonts w:eastAsia="Arial Unicode MS" w:cs="Arial"/>
          <w:sz w:val="20"/>
        </w:rPr>
        <w:t xml:space="preserve"> </w:t>
      </w:r>
      <w:r w:rsidRPr="007F280D">
        <w:rPr>
          <w:rFonts w:eastAsia="Arial Unicode MS" w:cs="Arial"/>
          <w:sz w:val="20"/>
        </w:rPr>
        <w:t>…</w:t>
      </w:r>
      <w:r>
        <w:rPr>
          <w:rFonts w:eastAsia="Arial Unicode MS" w:cs="Arial"/>
          <w:sz w:val="20"/>
        </w:rPr>
        <w:t xml:space="preserve"> </w:t>
      </w:r>
      <w:r w:rsidRPr="007F280D">
        <w:rPr>
          <w:rFonts w:eastAsia="Arial Unicode MS" w:cs="Arial"/>
          <w:sz w:val="20"/>
        </w:rPr>
        <w:t>I am whānau</w:t>
      </w:r>
      <w:r>
        <w:rPr>
          <w:rFonts w:eastAsia="Arial Unicode MS" w:cs="Arial"/>
          <w:sz w:val="20"/>
        </w:rPr>
        <w:t>’</w:t>
      </w:r>
      <w:r w:rsidRPr="007F280D">
        <w:rPr>
          <w:rFonts w:eastAsia="Arial Unicode MS" w:cs="Arial"/>
          <w:sz w:val="20"/>
        </w:rPr>
        <w:t>.</w:t>
      </w:r>
    </w:p>
    <w:p w:rsidR="00251FE0" w:rsidRPr="007F280D" w:rsidRDefault="00251FE0" w:rsidP="00251FE0">
      <w:pPr>
        <w:pBdr>
          <w:top w:val="single" w:sz="18" w:space="1" w:color="auto"/>
          <w:left w:val="single" w:sz="18" w:space="4" w:color="auto"/>
          <w:bottom w:val="single" w:sz="18" w:space="1" w:color="auto"/>
          <w:right w:val="single" w:sz="18" w:space="4" w:color="auto"/>
        </w:pBdr>
        <w:shd w:val="clear" w:color="auto" w:fill="B6DDE8"/>
        <w:rPr>
          <w:rFonts w:ascii="Arial" w:eastAsia="Arial Unicode MS" w:hAnsi="Arial" w:cs="Arial"/>
          <w:color w:val="000000"/>
          <w:sz w:val="20"/>
        </w:rPr>
      </w:pPr>
      <w:r w:rsidRPr="007F280D">
        <w:rPr>
          <w:rFonts w:eastAsia="Arial Unicode MS" w:cs="Arial"/>
          <w:sz w:val="20"/>
        </w:rPr>
        <w:t>KPTO played a key role in the overall development and coordination of this campaign.</w:t>
      </w:r>
    </w:p>
    <w:p w:rsidR="00251FE0" w:rsidRDefault="00251FE0" w:rsidP="00251FE0">
      <w:pPr>
        <w:rPr>
          <w:rFonts w:eastAsia="Arial Unicode MS"/>
        </w:rPr>
      </w:pPr>
      <w:r>
        <w:rPr>
          <w:rFonts w:eastAsia="Arial Unicode MS"/>
        </w:rPr>
        <w:lastRenderedPageBreak/>
        <w:t xml:space="preserve">The </w:t>
      </w:r>
      <w:r w:rsidRPr="007F280D">
        <w:rPr>
          <w:rFonts w:eastAsia="Arial Unicode MS"/>
        </w:rPr>
        <w:t xml:space="preserve">KPTO </w:t>
      </w:r>
      <w:r>
        <w:rPr>
          <w:rFonts w:eastAsia="Arial Unicode MS"/>
        </w:rPr>
        <w:t xml:space="preserve">programme </w:t>
      </w:r>
      <w:r w:rsidRPr="007F280D">
        <w:rPr>
          <w:rFonts w:eastAsia="Arial Unicode MS"/>
        </w:rPr>
        <w:t>implemented a</w:t>
      </w:r>
      <w:r>
        <w:rPr>
          <w:rFonts w:eastAsia="Arial Unicode MS"/>
        </w:rPr>
        <w:t>n initiative involving</w:t>
      </w:r>
      <w:r w:rsidRPr="007F280D">
        <w:rPr>
          <w:rFonts w:eastAsia="Arial Unicode MS"/>
        </w:rPr>
        <w:t xml:space="preserve"> </w:t>
      </w:r>
      <w:r>
        <w:rPr>
          <w:rFonts w:eastAsia="Arial Unicode MS"/>
        </w:rPr>
        <w:t>m</w:t>
      </w:r>
      <w:r w:rsidRPr="007F280D">
        <w:rPr>
          <w:rFonts w:eastAsia="Arial Unicode MS"/>
        </w:rPr>
        <w:t>arae resilience plan</w:t>
      </w:r>
      <w:r>
        <w:rPr>
          <w:rFonts w:eastAsia="Arial Unicode MS"/>
        </w:rPr>
        <w:t>s as</w:t>
      </w:r>
      <w:r w:rsidRPr="007F280D">
        <w:rPr>
          <w:rFonts w:eastAsia="Arial Unicode MS"/>
        </w:rPr>
        <w:t xml:space="preserve"> a pathway for stakeholder engagement.</w:t>
      </w:r>
      <w:r>
        <w:rPr>
          <w:rFonts w:eastAsia="Arial Unicode MS"/>
        </w:rPr>
        <w:t xml:space="preserve"> </w:t>
      </w:r>
      <w:r w:rsidRPr="007F280D">
        <w:rPr>
          <w:rFonts w:eastAsia="Arial Unicode MS"/>
        </w:rPr>
        <w:t xml:space="preserve">The concept was about engaging </w:t>
      </w:r>
      <w:r>
        <w:rPr>
          <w:rFonts w:eastAsia="Arial Unicode MS"/>
        </w:rPr>
        <w:t>m</w:t>
      </w:r>
      <w:r w:rsidRPr="007F280D">
        <w:rPr>
          <w:rFonts w:eastAsia="Arial Unicode MS"/>
        </w:rPr>
        <w:t>arae to identify the</w:t>
      </w:r>
      <w:r>
        <w:rPr>
          <w:rFonts w:eastAsia="Arial Unicode MS"/>
        </w:rPr>
        <w:t>ir</w:t>
      </w:r>
      <w:r w:rsidRPr="007F280D">
        <w:rPr>
          <w:rFonts w:eastAsia="Arial Unicode MS"/>
        </w:rPr>
        <w:t xml:space="preserve"> strengths and build their own resilience plans.</w:t>
      </w:r>
      <w:r>
        <w:rPr>
          <w:rFonts w:eastAsia="Arial Unicode MS"/>
        </w:rPr>
        <w:t xml:space="preserve"> </w:t>
      </w:r>
      <w:r w:rsidRPr="007F280D">
        <w:rPr>
          <w:rFonts w:eastAsia="Arial Unicode MS"/>
        </w:rPr>
        <w:t>Through the response plan evaluation, 94</w:t>
      </w:r>
      <w:r w:rsidRPr="006F04F3">
        <w:rPr>
          <w:rFonts w:eastAsia="Arial Unicode MS"/>
        </w:rPr>
        <w:t xml:space="preserve"> </w:t>
      </w:r>
      <w:r>
        <w:rPr>
          <w:rFonts w:eastAsia="Arial Unicode MS"/>
        </w:rPr>
        <w:t>percent</w:t>
      </w:r>
      <w:r w:rsidRPr="007F280D">
        <w:rPr>
          <w:rFonts w:eastAsia="Arial Unicode MS"/>
        </w:rPr>
        <w:t xml:space="preserve"> of </w:t>
      </w:r>
      <w:r>
        <w:rPr>
          <w:rFonts w:eastAsia="Arial Unicode MS"/>
        </w:rPr>
        <w:t>m</w:t>
      </w:r>
      <w:r w:rsidRPr="007F280D">
        <w:rPr>
          <w:rFonts w:eastAsia="Arial Unicode MS"/>
        </w:rPr>
        <w:t xml:space="preserve">arae in WBOP had indicated </w:t>
      </w:r>
      <w:r>
        <w:rPr>
          <w:rFonts w:eastAsia="Arial Unicode MS"/>
        </w:rPr>
        <w:t xml:space="preserve">their </w:t>
      </w:r>
      <w:r w:rsidRPr="007F280D">
        <w:rPr>
          <w:rFonts w:eastAsia="Arial Unicode MS"/>
        </w:rPr>
        <w:t xml:space="preserve">support </w:t>
      </w:r>
      <w:r>
        <w:rPr>
          <w:rFonts w:eastAsia="Arial Unicode MS"/>
        </w:rPr>
        <w:t>for</w:t>
      </w:r>
      <w:r w:rsidRPr="007F280D">
        <w:rPr>
          <w:rFonts w:eastAsia="Arial Unicode MS"/>
        </w:rPr>
        <w:t xml:space="preserve"> the plans.</w:t>
      </w:r>
      <w:r>
        <w:rPr>
          <w:rFonts w:eastAsia="Arial Unicode MS"/>
        </w:rPr>
        <w:t xml:space="preserve"> </w:t>
      </w:r>
      <w:r w:rsidRPr="007F280D">
        <w:rPr>
          <w:rFonts w:eastAsia="Arial Unicode MS"/>
        </w:rPr>
        <w:t xml:space="preserve">The 2013 Annual </w:t>
      </w:r>
      <w:r>
        <w:rPr>
          <w:rFonts w:eastAsia="Arial Unicode MS"/>
        </w:rPr>
        <w:t>Service P</w:t>
      </w:r>
      <w:r w:rsidRPr="007F280D">
        <w:rPr>
          <w:rFonts w:eastAsia="Arial Unicode MS"/>
        </w:rPr>
        <w:t xml:space="preserve">lan identified champions to lead response plans which incorporated three EBOP Māori community provider groups and eight hapū or community groups. </w:t>
      </w:r>
      <w:r>
        <w:rPr>
          <w:rFonts w:eastAsia="Arial Unicode MS"/>
        </w:rPr>
        <w:t>All 36 of the</w:t>
      </w:r>
      <w:r w:rsidRPr="007F280D">
        <w:rPr>
          <w:rFonts w:eastAsia="Arial Unicode MS"/>
        </w:rPr>
        <w:t xml:space="preserve"> </w:t>
      </w:r>
      <w:r>
        <w:rPr>
          <w:rFonts w:eastAsia="Arial Unicode MS"/>
        </w:rPr>
        <w:t>m</w:t>
      </w:r>
      <w:r w:rsidRPr="007F280D">
        <w:rPr>
          <w:rFonts w:eastAsia="Arial Unicode MS"/>
        </w:rPr>
        <w:t xml:space="preserve">arae in the WBOP region had received a </w:t>
      </w:r>
      <w:r>
        <w:rPr>
          <w:rFonts w:eastAsia="Arial Unicode MS"/>
        </w:rPr>
        <w:t>m</w:t>
      </w:r>
      <w:r w:rsidRPr="007F280D">
        <w:rPr>
          <w:rFonts w:eastAsia="Arial Unicode MS"/>
        </w:rPr>
        <w:t>arae resource and information pack.</w:t>
      </w:r>
      <w:r>
        <w:rPr>
          <w:rFonts w:eastAsia="Arial Unicode MS"/>
        </w:rPr>
        <w:t xml:space="preserve"> </w:t>
      </w:r>
      <w:r w:rsidRPr="007F280D">
        <w:rPr>
          <w:rFonts w:eastAsia="Arial Unicode MS"/>
        </w:rPr>
        <w:t xml:space="preserve">KPTO staff commented that the initiative hit a </w:t>
      </w:r>
      <w:r>
        <w:rPr>
          <w:rFonts w:eastAsia="Arial Unicode MS"/>
        </w:rPr>
        <w:t>stumbling</w:t>
      </w:r>
      <w:r w:rsidRPr="007F280D">
        <w:rPr>
          <w:rFonts w:eastAsia="Arial Unicode MS"/>
        </w:rPr>
        <w:t xml:space="preserve"> block </w:t>
      </w:r>
      <w:r>
        <w:rPr>
          <w:rFonts w:eastAsia="Arial Unicode MS"/>
        </w:rPr>
        <w:t>in 2014</w:t>
      </w:r>
      <w:r w:rsidRPr="007F280D">
        <w:rPr>
          <w:rFonts w:eastAsia="Arial Unicode MS"/>
        </w:rPr>
        <w:t xml:space="preserve"> in </w:t>
      </w:r>
      <w:r>
        <w:rPr>
          <w:rFonts w:eastAsia="Arial Unicode MS"/>
        </w:rPr>
        <w:t xml:space="preserve">relation to </w:t>
      </w:r>
      <w:r w:rsidRPr="007F280D">
        <w:rPr>
          <w:rFonts w:eastAsia="Arial Unicode MS"/>
        </w:rPr>
        <w:t>implementing the plans.</w:t>
      </w:r>
    </w:p>
    <w:p w:rsidR="00251FE0" w:rsidRPr="007F280D" w:rsidRDefault="00251FE0" w:rsidP="00251FE0">
      <w:pPr>
        <w:rPr>
          <w:rFonts w:eastAsia="Arial Unicode MS"/>
        </w:rPr>
      </w:pPr>
    </w:p>
    <w:p w:rsidR="00251FE0" w:rsidRPr="007F280D" w:rsidRDefault="00251FE0" w:rsidP="00251FE0">
      <w:pPr>
        <w:spacing w:after="120"/>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When delivering KPTO to whānau, it helps if you are from the rohe</w:t>
      </w:r>
      <w:r>
        <w:rPr>
          <w:rFonts w:eastAsia="Arial Unicode MS" w:cs="Arial"/>
          <w:i/>
          <w:sz w:val="21"/>
          <w:szCs w:val="21"/>
        </w:rPr>
        <w:t>.’</w:t>
      </w:r>
      <w:r w:rsidRPr="007F280D">
        <w:rPr>
          <w:rFonts w:eastAsia="Arial Unicode MS" w:cs="Arial"/>
          <w:i/>
          <w:sz w:val="21"/>
          <w:szCs w:val="21"/>
        </w:rPr>
        <w:t xml:space="preserve"> (KPTO staff)</w:t>
      </w:r>
    </w:p>
    <w:p w:rsidR="00251FE0" w:rsidRPr="007F280D" w:rsidRDefault="00251FE0" w:rsidP="00251FE0">
      <w:pPr>
        <w:spacing w:after="120"/>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We need to continue to build up our whānau</w:t>
      </w:r>
      <w:r>
        <w:rPr>
          <w:rFonts w:eastAsia="Arial Unicode MS" w:cs="Arial"/>
          <w:i/>
          <w:sz w:val="21"/>
          <w:szCs w:val="21"/>
        </w:rPr>
        <w:t xml:space="preserve">.’ </w:t>
      </w:r>
      <w:r w:rsidRPr="007F280D">
        <w:rPr>
          <w:rFonts w:eastAsia="Arial Unicode MS" w:cs="Arial"/>
          <w:i/>
          <w:sz w:val="21"/>
          <w:szCs w:val="21"/>
        </w:rPr>
        <w:t>(KPTO staff)</w:t>
      </w:r>
    </w:p>
    <w:p w:rsidR="00251FE0" w:rsidRPr="007F280D" w:rsidRDefault="00251FE0" w:rsidP="00251FE0">
      <w:pPr>
        <w:spacing w:after="120"/>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 xml:space="preserve">There </w:t>
      </w:r>
      <w:proofErr w:type="gramStart"/>
      <w:r w:rsidRPr="007F280D">
        <w:rPr>
          <w:rFonts w:eastAsia="Arial Unicode MS" w:cs="Arial"/>
          <w:i/>
          <w:sz w:val="21"/>
          <w:szCs w:val="21"/>
        </w:rPr>
        <w:t>is</w:t>
      </w:r>
      <w:proofErr w:type="gramEnd"/>
      <w:r w:rsidRPr="007F280D">
        <w:rPr>
          <w:rFonts w:eastAsia="Arial Unicode MS" w:cs="Arial"/>
          <w:i/>
          <w:sz w:val="21"/>
          <w:szCs w:val="21"/>
        </w:rPr>
        <w:t xml:space="preserve"> still a lot of pearls of wisdom from our kaum</w:t>
      </w:r>
      <w:r>
        <w:rPr>
          <w:rFonts w:eastAsia="Arial Unicode MS" w:cs="Arial"/>
          <w:i/>
          <w:sz w:val="21"/>
          <w:szCs w:val="21"/>
        </w:rPr>
        <w:t>ā</w:t>
      </w:r>
      <w:r w:rsidRPr="007F280D">
        <w:rPr>
          <w:rFonts w:eastAsia="Arial Unicode MS" w:cs="Arial"/>
          <w:i/>
          <w:sz w:val="21"/>
          <w:szCs w:val="21"/>
        </w:rPr>
        <w:t>tua to help with suicide prevention</w:t>
      </w:r>
      <w:r>
        <w:rPr>
          <w:rFonts w:eastAsia="Arial Unicode MS" w:cs="Arial"/>
          <w:i/>
          <w:sz w:val="21"/>
          <w:szCs w:val="21"/>
        </w:rPr>
        <w:t>.’</w:t>
      </w:r>
      <w:r w:rsidRPr="007F280D">
        <w:rPr>
          <w:rFonts w:eastAsia="Arial Unicode MS" w:cs="Arial"/>
          <w:i/>
          <w:sz w:val="21"/>
          <w:szCs w:val="21"/>
        </w:rPr>
        <w:t xml:space="preserve"> (</w:t>
      </w:r>
      <w:r>
        <w:rPr>
          <w:rFonts w:eastAsia="Arial Unicode MS" w:cs="Arial"/>
          <w:i/>
          <w:sz w:val="21"/>
          <w:szCs w:val="21"/>
        </w:rPr>
        <w:t>S</w:t>
      </w:r>
      <w:r w:rsidRPr="007F280D">
        <w:rPr>
          <w:rFonts w:eastAsia="Arial Unicode MS" w:cs="Arial"/>
          <w:i/>
          <w:sz w:val="21"/>
          <w:szCs w:val="21"/>
        </w:rPr>
        <w:t>takeholder)</w:t>
      </w:r>
    </w:p>
    <w:p w:rsidR="00251FE0" w:rsidRPr="007F280D" w:rsidRDefault="00251FE0" w:rsidP="00251FE0">
      <w:pPr>
        <w:rPr>
          <w:rFonts w:eastAsia="Arial Unicode MS"/>
        </w:rPr>
      </w:pPr>
      <w:r w:rsidRPr="007F280D">
        <w:rPr>
          <w:rFonts w:eastAsia="Arial Unicode MS"/>
        </w:rPr>
        <w:t xml:space="preserve">In addition to the above activities, KPTO </w:t>
      </w:r>
      <w:r>
        <w:rPr>
          <w:rFonts w:eastAsia="Arial Unicode MS"/>
        </w:rPr>
        <w:t>Coordinators</w:t>
      </w:r>
      <w:r w:rsidRPr="007F280D">
        <w:rPr>
          <w:rFonts w:eastAsia="Arial Unicode MS"/>
        </w:rPr>
        <w:t xml:space="preserve"> participated in the following events: </w:t>
      </w:r>
      <w:r>
        <w:rPr>
          <w:rFonts w:eastAsia="Arial Unicode MS"/>
        </w:rPr>
        <w:t>y</w:t>
      </w:r>
      <w:r w:rsidRPr="007F280D">
        <w:rPr>
          <w:rFonts w:eastAsia="Arial Unicode MS"/>
        </w:rPr>
        <w:t>outh workers</w:t>
      </w:r>
      <w:r>
        <w:rPr>
          <w:rFonts w:eastAsia="Arial Unicode MS"/>
        </w:rPr>
        <w:t>’</w:t>
      </w:r>
      <w:r w:rsidRPr="007F280D">
        <w:rPr>
          <w:rFonts w:eastAsia="Arial Unicode MS"/>
        </w:rPr>
        <w:t xml:space="preserve"> hui; Te </w:t>
      </w:r>
      <w:r>
        <w:rPr>
          <w:rFonts w:eastAsia="Arial Unicode MS"/>
        </w:rPr>
        <w:t>Pā Harakeke</w:t>
      </w:r>
      <w:r w:rsidRPr="007F280D">
        <w:rPr>
          <w:rFonts w:eastAsia="Arial Unicode MS"/>
        </w:rPr>
        <w:t xml:space="preserve"> Māori </w:t>
      </w:r>
      <w:r>
        <w:rPr>
          <w:rFonts w:eastAsia="Arial Unicode MS"/>
        </w:rPr>
        <w:t>n</w:t>
      </w:r>
      <w:r w:rsidRPr="007F280D">
        <w:rPr>
          <w:rFonts w:eastAsia="Arial Unicode MS"/>
        </w:rPr>
        <w:t>etworking hui; Ng</w:t>
      </w:r>
      <w:r>
        <w:rPr>
          <w:rFonts w:eastAsia="Arial Unicode MS"/>
        </w:rPr>
        <w:t>ā</w:t>
      </w:r>
      <w:r w:rsidRPr="007F280D">
        <w:rPr>
          <w:rFonts w:eastAsia="Arial Unicode MS"/>
        </w:rPr>
        <w:t>i</w:t>
      </w:r>
      <w:r>
        <w:rPr>
          <w:rFonts w:eastAsia="Arial Unicode MS"/>
        </w:rPr>
        <w:t xml:space="preserve"> T</w:t>
      </w:r>
      <w:r w:rsidRPr="007F280D">
        <w:rPr>
          <w:rFonts w:eastAsia="Arial Unicode MS"/>
        </w:rPr>
        <w:t xml:space="preserve">e Ahi Wānanga; Pirirakau Hauora </w:t>
      </w:r>
      <w:r>
        <w:rPr>
          <w:rFonts w:eastAsia="Arial Unicode MS"/>
        </w:rPr>
        <w:t>p</w:t>
      </w:r>
      <w:r w:rsidRPr="007F280D">
        <w:rPr>
          <w:rFonts w:eastAsia="Arial Unicode MS"/>
        </w:rPr>
        <w:t xml:space="preserve">ostvention </w:t>
      </w:r>
      <w:r>
        <w:rPr>
          <w:rFonts w:eastAsia="Arial Unicode MS"/>
        </w:rPr>
        <w:t>h</w:t>
      </w:r>
      <w:r w:rsidRPr="007F280D">
        <w:rPr>
          <w:rFonts w:eastAsia="Arial Unicode MS"/>
        </w:rPr>
        <w:t xml:space="preserve">ui; Barry Taylor </w:t>
      </w:r>
      <w:r>
        <w:rPr>
          <w:rFonts w:eastAsia="Arial Unicode MS"/>
        </w:rPr>
        <w:t>t</w:t>
      </w:r>
      <w:r w:rsidRPr="007F280D">
        <w:rPr>
          <w:rFonts w:eastAsia="Arial Unicode MS"/>
        </w:rPr>
        <w:t xml:space="preserve">raining </w:t>
      </w:r>
      <w:r>
        <w:rPr>
          <w:rFonts w:eastAsia="Arial Unicode MS"/>
        </w:rPr>
        <w:t>w</w:t>
      </w:r>
      <w:r w:rsidRPr="007F280D">
        <w:rPr>
          <w:rFonts w:eastAsia="Arial Unicode MS"/>
        </w:rPr>
        <w:t xml:space="preserve">orkshops; </w:t>
      </w:r>
      <w:r>
        <w:rPr>
          <w:rFonts w:eastAsia="Arial Unicode MS"/>
        </w:rPr>
        <w:t xml:space="preserve">Tauranga Tangata Festival; Regional Schools Kapa Haka; Matariki; World Suicide Prevention Day; </w:t>
      </w:r>
      <w:r w:rsidRPr="007F280D">
        <w:rPr>
          <w:rFonts w:eastAsia="Arial Unicode MS"/>
        </w:rPr>
        <w:t xml:space="preserve">Mental Health Awareness </w:t>
      </w:r>
      <w:r>
        <w:rPr>
          <w:rFonts w:eastAsia="Arial Unicode MS"/>
        </w:rPr>
        <w:t>W</w:t>
      </w:r>
      <w:r w:rsidRPr="007F280D">
        <w:rPr>
          <w:rFonts w:eastAsia="Arial Unicode MS"/>
        </w:rPr>
        <w:t xml:space="preserve">eek; WBOP </w:t>
      </w:r>
      <w:r>
        <w:rPr>
          <w:rFonts w:eastAsia="Arial Unicode MS"/>
        </w:rPr>
        <w:t>r</w:t>
      </w:r>
      <w:r w:rsidRPr="007F280D">
        <w:rPr>
          <w:rFonts w:eastAsia="Arial Unicode MS"/>
        </w:rPr>
        <w:t xml:space="preserve">esilience </w:t>
      </w:r>
      <w:r>
        <w:rPr>
          <w:rFonts w:eastAsia="Arial Unicode MS"/>
        </w:rPr>
        <w:t>p</w:t>
      </w:r>
      <w:r w:rsidRPr="007F280D">
        <w:rPr>
          <w:rFonts w:eastAsia="Arial Unicode MS"/>
        </w:rPr>
        <w:t>lanning hui</w:t>
      </w:r>
      <w:r>
        <w:rPr>
          <w:rFonts w:eastAsia="Arial Unicode MS"/>
        </w:rPr>
        <w:t>;</w:t>
      </w:r>
      <w:r w:rsidRPr="007F280D">
        <w:rPr>
          <w:rFonts w:eastAsia="Arial Unicode MS"/>
        </w:rPr>
        <w:t xml:space="preserve"> and Te Ahi Kōmau hui Māori </w:t>
      </w:r>
      <w:r>
        <w:rPr>
          <w:rFonts w:eastAsia="Arial Unicode MS"/>
        </w:rPr>
        <w:t>s</w:t>
      </w:r>
      <w:r w:rsidRPr="007F280D">
        <w:rPr>
          <w:rFonts w:eastAsia="Arial Unicode MS"/>
        </w:rPr>
        <w:t>uicide prevention hui.</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KPTO </w:t>
      </w:r>
      <w:r>
        <w:rPr>
          <w:rFonts w:eastAsia="Arial Unicode MS"/>
        </w:rPr>
        <w:t>Coordinator</w:t>
      </w:r>
      <w:r w:rsidRPr="007F280D">
        <w:rPr>
          <w:rFonts w:eastAsia="Arial Unicode MS"/>
        </w:rPr>
        <w:t xml:space="preserve"> interviews and documentation provided evidence </w:t>
      </w:r>
      <w:r>
        <w:rPr>
          <w:rFonts w:eastAsia="Arial Unicode MS"/>
        </w:rPr>
        <w:t>that participants in</w:t>
      </w:r>
      <w:r w:rsidRPr="007F280D">
        <w:rPr>
          <w:rFonts w:eastAsia="Arial Unicode MS"/>
        </w:rPr>
        <w:t xml:space="preserve"> a number of community hui included, but were not limited to: Ngā Matapuna Oranga PHO, Tauranga;</w:t>
      </w:r>
      <w:r>
        <w:rPr>
          <w:rFonts w:eastAsia="Arial Unicode MS"/>
        </w:rPr>
        <w:t xml:space="preserve"> Western Bay of Plenty Primary Health Organisation</w:t>
      </w:r>
      <w:r w:rsidRPr="007F280D">
        <w:rPr>
          <w:rFonts w:eastAsia="Arial Unicode MS"/>
        </w:rPr>
        <w:t xml:space="preserve">, Tauranga; Strengthening </w:t>
      </w:r>
      <w:r>
        <w:rPr>
          <w:rFonts w:eastAsia="Arial Unicode MS"/>
        </w:rPr>
        <w:t>C</w:t>
      </w:r>
      <w:r w:rsidRPr="007F280D">
        <w:rPr>
          <w:rFonts w:eastAsia="Arial Unicode MS"/>
        </w:rPr>
        <w:t xml:space="preserve">ommunities, Tauranga; Māori providers; Group Special Education Trauma Incident Team; Poutiri Trust; </w:t>
      </w:r>
      <w:r w:rsidRPr="00DD2B55">
        <w:rPr>
          <w:rFonts w:eastAsia="Arial Unicode MS"/>
        </w:rPr>
        <w:t>CASPER</w:t>
      </w:r>
      <w:r w:rsidRPr="007F280D">
        <w:rPr>
          <w:rFonts w:eastAsia="Arial Unicode MS"/>
        </w:rPr>
        <w:t xml:space="preserve">; Clinical Advisory </w:t>
      </w:r>
      <w:r>
        <w:rPr>
          <w:rFonts w:eastAsia="Arial Unicode MS"/>
        </w:rPr>
        <w:t>S</w:t>
      </w:r>
      <w:r w:rsidRPr="007F280D">
        <w:rPr>
          <w:rFonts w:eastAsia="Arial Unicode MS"/>
        </w:rPr>
        <w:t xml:space="preserve">ervices, Otago University; Tūwharetoa ki Kawerau Hauora </w:t>
      </w:r>
      <w:r>
        <w:rPr>
          <w:rFonts w:eastAsia="Arial Unicode MS"/>
        </w:rPr>
        <w:t>E</w:t>
      </w:r>
      <w:r w:rsidRPr="007F280D">
        <w:rPr>
          <w:rFonts w:eastAsia="Arial Unicode MS"/>
        </w:rPr>
        <w:t xml:space="preserve">ducation &amp; Social Services: Te Hūinga Social Services; Te Tāpenakara mo te Iwi: Pou Whakaaro; Richmond New Zealand; Compassionate Friends Bereaved </w:t>
      </w:r>
      <w:r>
        <w:rPr>
          <w:rFonts w:eastAsia="Arial Unicode MS"/>
        </w:rPr>
        <w:t>P</w:t>
      </w:r>
      <w:r w:rsidRPr="007F280D">
        <w:rPr>
          <w:rFonts w:eastAsia="Arial Unicode MS"/>
        </w:rPr>
        <w:t>arents</w:t>
      </w:r>
      <w:r>
        <w:rPr>
          <w:rFonts w:eastAsia="Arial Unicode MS"/>
        </w:rPr>
        <w:t>’</w:t>
      </w:r>
      <w:r w:rsidRPr="007F280D">
        <w:rPr>
          <w:rFonts w:eastAsia="Arial Unicode MS"/>
        </w:rPr>
        <w:t xml:space="preserve"> Support </w:t>
      </w:r>
      <w:r>
        <w:rPr>
          <w:rFonts w:eastAsia="Arial Unicode MS"/>
        </w:rPr>
        <w:t>G</w:t>
      </w:r>
      <w:r w:rsidRPr="007F280D">
        <w:rPr>
          <w:rFonts w:eastAsia="Arial Unicode MS"/>
        </w:rPr>
        <w:t xml:space="preserve">roup; Te Kaokao o Takapau; Waikirikiri Marae Social </w:t>
      </w:r>
      <w:r>
        <w:rPr>
          <w:rFonts w:eastAsia="Arial Unicode MS"/>
        </w:rPr>
        <w:t>S</w:t>
      </w:r>
      <w:r w:rsidRPr="007F280D">
        <w:rPr>
          <w:rFonts w:eastAsia="Arial Unicode MS"/>
        </w:rPr>
        <w:t>ervices; Te Toi Huarewa; Tūhoe Hauora; Te Ao Mārama Whānau Ora collective</w:t>
      </w:r>
      <w:r>
        <w:rPr>
          <w:rFonts w:eastAsia="Arial Unicode MS"/>
        </w:rPr>
        <w:t>;</w:t>
      </w:r>
      <w:r w:rsidRPr="007F280D">
        <w:rPr>
          <w:rFonts w:eastAsia="Arial Unicode MS"/>
        </w:rPr>
        <w:t xml:space="preserve"> and Opotiki Mental Health Service.</w:t>
      </w:r>
    </w:p>
    <w:p w:rsidR="00251FE0" w:rsidRPr="007F280D" w:rsidRDefault="00251FE0" w:rsidP="00251FE0">
      <w:pPr>
        <w:rPr>
          <w:rFonts w:eastAsia="Arial Unicode MS"/>
        </w:rPr>
      </w:pPr>
    </w:p>
    <w:p w:rsidR="00251FE0" w:rsidRPr="007F280D" w:rsidRDefault="00251FE0" w:rsidP="00251FE0">
      <w:pPr>
        <w:rPr>
          <w:rFonts w:eastAsia="Arial Unicode MS"/>
        </w:rPr>
      </w:pPr>
      <w:r>
        <w:rPr>
          <w:rFonts w:eastAsia="Arial Unicode MS"/>
        </w:rPr>
        <w:t>The</w:t>
      </w:r>
      <w:r w:rsidRPr="007F280D">
        <w:rPr>
          <w:rFonts w:eastAsia="Arial Unicode MS"/>
        </w:rPr>
        <w:t xml:space="preserve"> participation </w:t>
      </w:r>
      <w:r>
        <w:rPr>
          <w:rFonts w:eastAsia="Arial Unicode MS"/>
        </w:rPr>
        <w:t xml:space="preserve">of KPTO staff </w:t>
      </w:r>
      <w:r w:rsidRPr="007F280D">
        <w:rPr>
          <w:rFonts w:eastAsia="Arial Unicode MS"/>
        </w:rPr>
        <w:t xml:space="preserve">in relevant advisory groups over the years has been critical to keeping the KPTO agenda </w:t>
      </w:r>
      <w:r>
        <w:rPr>
          <w:rFonts w:eastAsia="Arial Unicode MS"/>
        </w:rPr>
        <w:t>as</w:t>
      </w:r>
      <w:r w:rsidRPr="007F280D">
        <w:rPr>
          <w:rFonts w:eastAsia="Arial Unicode MS"/>
        </w:rPr>
        <w:t xml:space="preserve"> a consistent</w:t>
      </w:r>
      <w:r>
        <w:rPr>
          <w:rFonts w:eastAsia="Arial Unicode MS"/>
        </w:rPr>
        <w:t>ly high priority</w:t>
      </w:r>
      <w:r w:rsidRPr="007F280D">
        <w:rPr>
          <w:rFonts w:eastAsia="Arial Unicode MS"/>
        </w:rPr>
        <w:t>.</w:t>
      </w:r>
      <w:r>
        <w:rPr>
          <w:rFonts w:eastAsia="Arial Unicode MS"/>
        </w:rPr>
        <w:t xml:space="preserve"> </w:t>
      </w:r>
      <w:r w:rsidRPr="007F280D">
        <w:rPr>
          <w:rFonts w:eastAsia="Arial Unicode MS"/>
        </w:rPr>
        <w:t xml:space="preserve">These </w:t>
      </w:r>
      <w:r>
        <w:rPr>
          <w:rFonts w:eastAsia="Arial Unicode MS"/>
        </w:rPr>
        <w:t xml:space="preserve">groups </w:t>
      </w:r>
      <w:r w:rsidRPr="007F280D">
        <w:rPr>
          <w:rFonts w:eastAsia="Arial Unicode MS"/>
        </w:rPr>
        <w:t xml:space="preserve">include: WBOP Māori </w:t>
      </w:r>
      <w:r>
        <w:rPr>
          <w:rFonts w:eastAsia="Arial Unicode MS"/>
        </w:rPr>
        <w:t>S</w:t>
      </w:r>
      <w:r w:rsidRPr="007F280D">
        <w:rPr>
          <w:rFonts w:eastAsia="Arial Unicode MS"/>
        </w:rPr>
        <w:t xml:space="preserve">uicide </w:t>
      </w:r>
      <w:r>
        <w:rPr>
          <w:rFonts w:eastAsia="Arial Unicode MS"/>
        </w:rPr>
        <w:t>P</w:t>
      </w:r>
      <w:r w:rsidRPr="007F280D">
        <w:rPr>
          <w:rFonts w:eastAsia="Arial Unicode MS"/>
        </w:rPr>
        <w:t xml:space="preserve">revention </w:t>
      </w:r>
      <w:r>
        <w:rPr>
          <w:rFonts w:eastAsia="Arial Unicode MS"/>
        </w:rPr>
        <w:t>A</w:t>
      </w:r>
      <w:r w:rsidRPr="007F280D">
        <w:rPr>
          <w:rFonts w:eastAsia="Arial Unicode MS"/>
        </w:rPr>
        <w:t xml:space="preserve">dvisory </w:t>
      </w:r>
      <w:r>
        <w:rPr>
          <w:rFonts w:eastAsia="Arial Unicode MS"/>
        </w:rPr>
        <w:t>G</w:t>
      </w:r>
      <w:r w:rsidRPr="007F280D">
        <w:rPr>
          <w:rFonts w:eastAsia="Arial Unicode MS"/>
        </w:rPr>
        <w:t xml:space="preserve">roup; </w:t>
      </w:r>
      <w:r>
        <w:rPr>
          <w:rFonts w:eastAsia="Arial Unicode MS"/>
        </w:rPr>
        <w:t xml:space="preserve">Tangata Whenua Collective, </w:t>
      </w:r>
      <w:r w:rsidRPr="007F280D">
        <w:rPr>
          <w:rFonts w:eastAsia="Arial Unicode MS"/>
        </w:rPr>
        <w:t>WBOP Community Response Team; CAYAD reference group; Midlands Mental Health Forum; Te P</w:t>
      </w:r>
      <w:r>
        <w:rPr>
          <w:rFonts w:eastAsia="Arial Unicode MS"/>
        </w:rPr>
        <w:t>ā</w:t>
      </w:r>
      <w:r w:rsidRPr="007F280D">
        <w:rPr>
          <w:rFonts w:eastAsia="Arial Unicode MS"/>
        </w:rPr>
        <w:t xml:space="preserve"> </w:t>
      </w:r>
      <w:r>
        <w:rPr>
          <w:rFonts w:eastAsia="Arial Unicode MS"/>
        </w:rPr>
        <w:t>Harakeke;</w:t>
      </w:r>
      <w:r w:rsidRPr="007F280D">
        <w:rPr>
          <w:rFonts w:eastAsia="Arial Unicode MS"/>
        </w:rPr>
        <w:t xml:space="preserve"> and RATS. While continuing to focus on increasing the knowledge and awareness of trends for Māori suicidal behaviour in </w:t>
      </w:r>
      <w:r>
        <w:rPr>
          <w:rFonts w:eastAsia="Arial Unicode MS"/>
        </w:rPr>
        <w:t>Bay of Plenty</w:t>
      </w:r>
      <w:r w:rsidRPr="007F280D">
        <w:rPr>
          <w:rFonts w:eastAsia="Arial Unicode MS"/>
        </w:rPr>
        <w:t>, the KPTO staff supported the development of the New Zealand Suicide Prevention Action Plan 2013–2016</w:t>
      </w:r>
      <w:r>
        <w:rPr>
          <w:rFonts w:eastAsia="Arial Unicode MS"/>
        </w:rPr>
        <w:t>,</w:t>
      </w:r>
      <w:r w:rsidRPr="007F280D">
        <w:rPr>
          <w:rFonts w:eastAsia="Arial Unicode MS"/>
        </w:rPr>
        <w:t xml:space="preserve"> the Community Action Group 2013</w:t>
      </w:r>
      <w:r>
        <w:rPr>
          <w:rFonts w:eastAsia="Arial Unicode MS"/>
        </w:rPr>
        <w:t>–</w:t>
      </w:r>
      <w:r w:rsidRPr="007F280D">
        <w:rPr>
          <w:rFonts w:eastAsia="Arial Unicode MS"/>
        </w:rPr>
        <w:t>2018 Strategic Plan and the KPTO 2013</w:t>
      </w:r>
      <w:r>
        <w:rPr>
          <w:rFonts w:eastAsia="Arial Unicode MS"/>
        </w:rPr>
        <w:t>–</w:t>
      </w:r>
      <w:r w:rsidRPr="007F280D">
        <w:rPr>
          <w:rFonts w:eastAsia="Arial Unicode MS"/>
        </w:rPr>
        <w:t xml:space="preserve">2016 Strategic Plan. </w:t>
      </w:r>
    </w:p>
    <w:p w:rsidR="00251FE0" w:rsidRPr="007F280D" w:rsidRDefault="00251FE0" w:rsidP="00251FE0">
      <w:pPr>
        <w:rPr>
          <w:rFonts w:eastAsia="Arial Unicode MS"/>
        </w:rPr>
      </w:pPr>
    </w:p>
    <w:p w:rsidR="00251FE0" w:rsidRDefault="00251FE0" w:rsidP="00251FE0">
      <w:pPr>
        <w:rPr>
          <w:rFonts w:eastAsia="Arial Unicode MS"/>
        </w:rPr>
      </w:pPr>
      <w:r>
        <w:rPr>
          <w:rFonts w:eastAsia="Arial Unicode MS"/>
        </w:rPr>
        <w:t>In</w:t>
      </w:r>
      <w:r w:rsidRPr="007F280D">
        <w:rPr>
          <w:rFonts w:eastAsia="Arial Unicode MS"/>
        </w:rPr>
        <w:t xml:space="preserve"> addition, KPTO </w:t>
      </w:r>
      <w:r>
        <w:rPr>
          <w:rFonts w:eastAsia="Arial Unicode MS"/>
        </w:rPr>
        <w:t>Coordinators</w:t>
      </w:r>
      <w:r w:rsidRPr="007F280D">
        <w:rPr>
          <w:rFonts w:eastAsia="Arial Unicode MS"/>
        </w:rPr>
        <w:t xml:space="preserve"> felt that the KPTO teleconference showed inconsistencies </w:t>
      </w:r>
      <w:r>
        <w:rPr>
          <w:rFonts w:eastAsia="Arial Unicode MS"/>
        </w:rPr>
        <w:t>in</w:t>
      </w:r>
      <w:r w:rsidRPr="007F280D">
        <w:rPr>
          <w:rFonts w:eastAsia="Arial Unicode MS"/>
        </w:rPr>
        <w:t xml:space="preserve"> relationships</w:t>
      </w:r>
      <w:r>
        <w:rPr>
          <w:rFonts w:eastAsia="Arial Unicode MS"/>
        </w:rPr>
        <w:t>. In their view,</w:t>
      </w:r>
      <w:r w:rsidRPr="007F280D">
        <w:rPr>
          <w:rFonts w:eastAsia="Arial Unicode MS"/>
        </w:rPr>
        <w:t xml:space="preserve"> the Ministry of Health needed to collate and provide feedback on reports to promote unity among the nine </w:t>
      </w:r>
      <w:r>
        <w:rPr>
          <w:rFonts w:eastAsia="Arial Unicode MS"/>
        </w:rPr>
        <w:t>different KPTO sites, as their comments below indicate.</w:t>
      </w:r>
    </w:p>
    <w:p w:rsidR="00251FE0" w:rsidRPr="007F280D" w:rsidRDefault="00251FE0" w:rsidP="00251FE0">
      <w:pPr>
        <w:rPr>
          <w:rFonts w:eastAsia="Arial Unicode MS"/>
        </w:rPr>
      </w:pPr>
    </w:p>
    <w:p w:rsidR="00251FE0" w:rsidRPr="007F280D" w:rsidRDefault="00251FE0" w:rsidP="00251FE0">
      <w:pPr>
        <w:spacing w:after="120"/>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We need to capture the essence of KPTO</w:t>
      </w:r>
      <w:r>
        <w:rPr>
          <w:rFonts w:eastAsia="Arial Unicode MS" w:cs="Arial"/>
          <w:i/>
          <w:sz w:val="21"/>
          <w:szCs w:val="21"/>
        </w:rPr>
        <w:t>.’</w:t>
      </w:r>
      <w:r w:rsidRPr="007F280D">
        <w:rPr>
          <w:rFonts w:eastAsia="Arial Unicode MS" w:cs="Arial"/>
          <w:i/>
          <w:sz w:val="21"/>
          <w:szCs w:val="21"/>
        </w:rPr>
        <w:t xml:space="preserve"> (KPTO staff)</w:t>
      </w:r>
    </w:p>
    <w:p w:rsidR="00251FE0" w:rsidRPr="007F280D" w:rsidRDefault="00251FE0" w:rsidP="00251FE0">
      <w:pPr>
        <w:spacing w:after="120"/>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 xml:space="preserve">There is a lack of leadership within the Ministry for KPTO. Looking forward to working with </w:t>
      </w:r>
      <w:r>
        <w:rPr>
          <w:rFonts w:eastAsia="Arial Unicode MS" w:cs="Arial"/>
          <w:i/>
          <w:sz w:val="21"/>
          <w:szCs w:val="21"/>
        </w:rPr>
        <w:t xml:space="preserve">….. </w:t>
      </w:r>
      <w:proofErr w:type="gramStart"/>
      <w:r>
        <w:rPr>
          <w:rFonts w:eastAsia="Arial Unicode MS" w:cs="Arial"/>
          <w:i/>
          <w:sz w:val="21"/>
          <w:szCs w:val="21"/>
        </w:rPr>
        <w:t>from</w:t>
      </w:r>
      <w:proofErr w:type="gramEnd"/>
      <w:r>
        <w:rPr>
          <w:rFonts w:eastAsia="Arial Unicode MS" w:cs="Arial"/>
          <w:i/>
          <w:sz w:val="21"/>
          <w:szCs w:val="21"/>
        </w:rPr>
        <w:t xml:space="preserve"> the Ministry of Health</w:t>
      </w:r>
      <w:r w:rsidRPr="007F280D">
        <w:rPr>
          <w:rFonts w:eastAsia="Arial Unicode MS" w:cs="Arial"/>
          <w:i/>
          <w:sz w:val="21"/>
          <w:szCs w:val="21"/>
        </w:rPr>
        <w:t xml:space="preserve"> as previously I only saw …</w:t>
      </w:r>
      <w:r>
        <w:rPr>
          <w:rFonts w:eastAsia="Arial Unicode MS" w:cs="Arial"/>
          <w:i/>
          <w:sz w:val="21"/>
          <w:szCs w:val="21"/>
        </w:rPr>
        <w:t xml:space="preserve"> </w:t>
      </w:r>
      <w:r w:rsidRPr="007F280D">
        <w:rPr>
          <w:rFonts w:eastAsia="Arial Unicode MS" w:cs="Arial"/>
          <w:i/>
          <w:sz w:val="21"/>
          <w:szCs w:val="21"/>
        </w:rPr>
        <w:t xml:space="preserve">twice over </w:t>
      </w:r>
      <w:r>
        <w:rPr>
          <w:rFonts w:eastAsia="Arial Unicode MS" w:cs="Arial"/>
          <w:i/>
          <w:sz w:val="21"/>
          <w:szCs w:val="21"/>
        </w:rPr>
        <w:t>five</w:t>
      </w:r>
      <w:r w:rsidRPr="007F280D">
        <w:rPr>
          <w:rFonts w:eastAsia="Arial Unicode MS" w:cs="Arial"/>
          <w:i/>
          <w:sz w:val="21"/>
          <w:szCs w:val="21"/>
        </w:rPr>
        <w:t xml:space="preserve"> years</w:t>
      </w:r>
      <w:r>
        <w:rPr>
          <w:rFonts w:eastAsia="Arial Unicode MS" w:cs="Arial"/>
          <w:i/>
          <w:sz w:val="21"/>
          <w:szCs w:val="21"/>
        </w:rPr>
        <w:t>.’</w:t>
      </w:r>
      <w:r w:rsidRPr="007F280D">
        <w:rPr>
          <w:rFonts w:eastAsia="Arial Unicode MS" w:cs="Arial"/>
          <w:i/>
          <w:sz w:val="21"/>
          <w:szCs w:val="21"/>
        </w:rPr>
        <w:t xml:space="preserve"> (KPTO staff)</w:t>
      </w:r>
    </w:p>
    <w:p w:rsidR="00251FE0"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KPTO </w:t>
      </w:r>
      <w:r>
        <w:rPr>
          <w:rFonts w:eastAsia="Arial Unicode MS"/>
        </w:rPr>
        <w:t>Coordinators</w:t>
      </w:r>
      <w:r w:rsidRPr="007F280D">
        <w:rPr>
          <w:rFonts w:eastAsia="Arial Unicode MS"/>
        </w:rPr>
        <w:t xml:space="preserve"> were also heavily involved </w:t>
      </w:r>
      <w:r>
        <w:rPr>
          <w:rFonts w:eastAsia="Arial Unicode MS"/>
        </w:rPr>
        <w:t>in</w:t>
      </w:r>
      <w:r w:rsidRPr="007F280D">
        <w:rPr>
          <w:rFonts w:eastAsia="Arial Unicode MS"/>
        </w:rPr>
        <w:t xml:space="preserve"> numerous training activities including Dr Candy Cookson Cox</w:t>
      </w:r>
      <w:r>
        <w:rPr>
          <w:rFonts w:eastAsia="Arial Unicode MS"/>
        </w:rPr>
        <w:t>’s</w:t>
      </w:r>
      <w:r w:rsidRPr="007F280D">
        <w:rPr>
          <w:rFonts w:eastAsia="Arial Unicode MS"/>
        </w:rPr>
        <w:t xml:space="preserve"> Anamata Suicide Prevention and Intervention Certificate Course; Māori Leadership, Anamata</w:t>
      </w:r>
      <w:r>
        <w:rPr>
          <w:rFonts w:eastAsia="Arial Unicode MS"/>
        </w:rPr>
        <w:t>;</w:t>
      </w:r>
      <w:r w:rsidRPr="007F280D">
        <w:rPr>
          <w:rFonts w:eastAsia="Arial Unicode MS"/>
        </w:rPr>
        <w:t xml:space="preserve"> and Te Whakauruora.</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lastRenderedPageBreak/>
        <w:t>Media campaigns have been a</w:t>
      </w:r>
      <w:r>
        <w:rPr>
          <w:rFonts w:eastAsia="Arial Unicode MS"/>
        </w:rPr>
        <w:t>nother</w:t>
      </w:r>
      <w:r w:rsidRPr="007F280D">
        <w:rPr>
          <w:rFonts w:eastAsia="Arial Unicode MS"/>
        </w:rPr>
        <w:t xml:space="preserve"> key feature of KPTO service provision</w:t>
      </w:r>
      <w:r>
        <w:rPr>
          <w:rFonts w:eastAsia="Arial Unicode MS"/>
        </w:rPr>
        <w:t>, particularly</w:t>
      </w:r>
      <w:r w:rsidRPr="007F280D">
        <w:rPr>
          <w:rFonts w:eastAsia="Arial Unicode MS"/>
        </w:rPr>
        <w:t xml:space="preserve"> </w:t>
      </w:r>
      <w:r>
        <w:rPr>
          <w:rFonts w:eastAsia="Arial Unicode MS"/>
        </w:rPr>
        <w:t>‘</w:t>
      </w:r>
      <w:r w:rsidRPr="007F280D">
        <w:rPr>
          <w:rFonts w:eastAsia="Arial Unicode MS"/>
        </w:rPr>
        <w:t>Haka Up</w:t>
      </w:r>
      <w:r>
        <w:rPr>
          <w:rFonts w:eastAsia="Arial Unicode MS"/>
        </w:rPr>
        <w:t>’</w:t>
      </w:r>
      <w:r w:rsidRPr="007F280D">
        <w:rPr>
          <w:rFonts w:eastAsia="Arial Unicode MS"/>
        </w:rPr>
        <w:t xml:space="preserve">, </w:t>
      </w:r>
      <w:r>
        <w:rPr>
          <w:rFonts w:eastAsia="Arial Unicode MS"/>
        </w:rPr>
        <w:t>‘</w:t>
      </w:r>
      <w:r w:rsidRPr="007F280D">
        <w:rPr>
          <w:rFonts w:eastAsia="Arial Unicode MS"/>
        </w:rPr>
        <w:t>The Big Dump</w:t>
      </w:r>
      <w:r>
        <w:rPr>
          <w:rFonts w:eastAsia="Arial Unicode MS"/>
        </w:rPr>
        <w:t>’</w:t>
      </w:r>
      <w:r w:rsidRPr="007F280D">
        <w:rPr>
          <w:rFonts w:eastAsia="Arial Unicode MS"/>
        </w:rPr>
        <w:t xml:space="preserve">, </w:t>
      </w:r>
      <w:r>
        <w:rPr>
          <w:rFonts w:eastAsia="Arial Unicode MS"/>
        </w:rPr>
        <w:t>‘</w:t>
      </w:r>
      <w:r w:rsidRPr="007F280D">
        <w:rPr>
          <w:rFonts w:eastAsia="Arial Unicode MS"/>
        </w:rPr>
        <w:t>Make my day sucker</w:t>
      </w:r>
      <w:r>
        <w:rPr>
          <w:rFonts w:eastAsia="Arial Unicode MS"/>
        </w:rPr>
        <w:t xml:space="preserve">’ </w:t>
      </w:r>
      <w:r w:rsidRPr="007F280D">
        <w:rPr>
          <w:rFonts w:eastAsia="Arial Unicode MS"/>
        </w:rPr>
        <w:t xml:space="preserve">and </w:t>
      </w:r>
      <w:r>
        <w:rPr>
          <w:rFonts w:eastAsia="Arial Unicode MS"/>
        </w:rPr>
        <w:t>‘T</w:t>
      </w:r>
      <w:r w:rsidRPr="007F280D">
        <w:rPr>
          <w:rFonts w:eastAsia="Arial Unicode MS"/>
        </w:rPr>
        <w:t>here is always hope!</w:t>
      </w:r>
      <w:r>
        <w:rPr>
          <w:rFonts w:eastAsia="Arial Unicode MS"/>
        </w:rPr>
        <w:t>’</w:t>
      </w:r>
      <w:r w:rsidRPr="007F280D">
        <w:rPr>
          <w:rFonts w:eastAsia="Arial Unicode MS"/>
        </w:rPr>
        <w:t xml:space="preserve"> Little Tui Creations communication services provided </w:t>
      </w:r>
      <w:r>
        <w:rPr>
          <w:rFonts w:eastAsia="Arial Unicode MS"/>
        </w:rPr>
        <w:t>m</w:t>
      </w:r>
      <w:r w:rsidRPr="007F280D">
        <w:rPr>
          <w:rFonts w:eastAsia="Arial Unicode MS"/>
        </w:rPr>
        <w:t xml:space="preserve">edia training and media toolkits </w:t>
      </w:r>
      <w:r>
        <w:rPr>
          <w:rFonts w:eastAsia="Arial Unicode MS"/>
        </w:rPr>
        <w:t>with the</w:t>
      </w:r>
      <w:r w:rsidRPr="007F280D">
        <w:rPr>
          <w:rFonts w:eastAsia="Arial Unicode MS"/>
        </w:rPr>
        <w:t xml:space="preserve"> launch </w:t>
      </w:r>
      <w:r>
        <w:rPr>
          <w:rFonts w:eastAsia="Arial Unicode MS"/>
        </w:rPr>
        <w:t xml:space="preserve">of each of these initiatives </w:t>
      </w:r>
      <w:r w:rsidRPr="007F280D">
        <w:rPr>
          <w:rFonts w:eastAsia="Arial Unicode MS"/>
        </w:rPr>
        <w:t xml:space="preserve">and advisory plans were developed </w:t>
      </w:r>
      <w:r>
        <w:rPr>
          <w:rFonts w:eastAsia="Arial Unicode MS"/>
        </w:rPr>
        <w:t>in</w:t>
      </w:r>
      <w:r w:rsidRPr="007F280D">
        <w:rPr>
          <w:rFonts w:eastAsia="Arial Unicode MS"/>
        </w:rPr>
        <w:t xml:space="preserve"> each </w:t>
      </w:r>
      <w:r>
        <w:rPr>
          <w:rFonts w:eastAsia="Arial Unicode MS"/>
        </w:rPr>
        <w:t>case</w:t>
      </w:r>
      <w:r w:rsidRPr="007F280D">
        <w:rPr>
          <w:rFonts w:eastAsia="Arial Unicode MS"/>
        </w:rPr>
        <w:t>.</w:t>
      </w:r>
      <w:r>
        <w:rPr>
          <w:rFonts w:eastAsia="Arial Unicode MS"/>
        </w:rPr>
        <w:t xml:space="preserve"> </w:t>
      </w:r>
      <w:r w:rsidRPr="007F280D">
        <w:rPr>
          <w:rFonts w:eastAsia="Arial Unicode MS"/>
        </w:rPr>
        <w:t>In addition</w:t>
      </w:r>
      <w:r>
        <w:rPr>
          <w:rFonts w:eastAsia="Arial Unicode MS"/>
        </w:rPr>
        <w:t>,</w:t>
      </w:r>
      <w:r w:rsidRPr="007F280D">
        <w:rPr>
          <w:rFonts w:eastAsia="Arial Unicode MS"/>
        </w:rPr>
        <w:t xml:space="preserve"> the </w:t>
      </w:r>
      <w:r>
        <w:rPr>
          <w:rFonts w:eastAsia="Arial Unicode MS"/>
        </w:rPr>
        <w:t>‘</w:t>
      </w:r>
      <w:r w:rsidRPr="007F280D">
        <w:rPr>
          <w:rFonts w:eastAsia="Arial Unicode MS"/>
        </w:rPr>
        <w:t>Take notice, take TIME, take a breath, take notice</w:t>
      </w:r>
      <w:r>
        <w:rPr>
          <w:rFonts w:eastAsia="Arial Unicode MS"/>
        </w:rPr>
        <w:t>’ campaign</w:t>
      </w:r>
      <w:r w:rsidRPr="007F280D">
        <w:rPr>
          <w:rFonts w:eastAsia="Arial Unicode MS"/>
        </w:rPr>
        <w:t xml:space="preserve"> provided a forum to co</w:t>
      </w:r>
      <w:r>
        <w:rPr>
          <w:rFonts w:eastAsia="Arial Unicode MS"/>
        </w:rPr>
        <w:t>-</w:t>
      </w:r>
      <w:r w:rsidRPr="007F280D">
        <w:rPr>
          <w:rFonts w:eastAsia="Arial Unicode MS"/>
        </w:rPr>
        <w:t xml:space="preserve">facilitate </w:t>
      </w:r>
      <w:proofErr w:type="gramStart"/>
      <w:r w:rsidRPr="007F280D">
        <w:rPr>
          <w:rFonts w:eastAsia="Arial Unicode MS"/>
        </w:rPr>
        <w:t>hui</w:t>
      </w:r>
      <w:proofErr w:type="gramEnd"/>
      <w:r w:rsidRPr="007F280D">
        <w:rPr>
          <w:rFonts w:eastAsia="Arial Unicode MS"/>
        </w:rPr>
        <w:t xml:space="preserve"> presentations.</w:t>
      </w:r>
      <w:r>
        <w:rPr>
          <w:rFonts w:eastAsia="Arial Unicode MS"/>
        </w:rPr>
        <w:t xml:space="preserve"> </w:t>
      </w:r>
      <w:r w:rsidRPr="007F280D">
        <w:rPr>
          <w:rFonts w:eastAsia="Arial Unicode MS"/>
        </w:rPr>
        <w:t xml:space="preserve">The document review also highlighted that KPTO staff </w:t>
      </w:r>
      <w:r>
        <w:rPr>
          <w:rFonts w:eastAsia="Arial Unicode MS"/>
        </w:rPr>
        <w:t>had</w:t>
      </w:r>
      <w:r w:rsidRPr="007F280D">
        <w:rPr>
          <w:rFonts w:eastAsia="Arial Unicode MS"/>
        </w:rPr>
        <w:t xml:space="preserve"> engaged with over 20 media providers. </w:t>
      </w:r>
    </w:p>
    <w:p w:rsidR="00251FE0" w:rsidRPr="007F280D" w:rsidRDefault="00251FE0" w:rsidP="00251FE0">
      <w:pPr>
        <w:rPr>
          <w:rFonts w:eastAsia="Arial Unicode MS"/>
        </w:rPr>
      </w:pPr>
    </w:p>
    <w:p w:rsidR="00251FE0" w:rsidRPr="007F280D" w:rsidRDefault="00251FE0" w:rsidP="00251FE0">
      <w:pPr>
        <w:rPr>
          <w:rFonts w:eastAsia="Arial Unicode MS"/>
        </w:rPr>
      </w:pPr>
      <w:r>
        <w:rPr>
          <w:rFonts w:eastAsia="Arial Unicode MS"/>
        </w:rPr>
        <w:t xml:space="preserve">The </w:t>
      </w:r>
      <w:r w:rsidRPr="007F280D">
        <w:rPr>
          <w:rFonts w:eastAsia="Arial Unicode MS"/>
        </w:rPr>
        <w:t>KPTO</w:t>
      </w:r>
      <w:r>
        <w:rPr>
          <w:rFonts w:eastAsia="Arial Unicode MS"/>
        </w:rPr>
        <w:t xml:space="preserve"> Coordinators, who had been heavily involved</w:t>
      </w:r>
      <w:r w:rsidRPr="007F280D">
        <w:rPr>
          <w:rFonts w:eastAsia="Arial Unicode MS"/>
        </w:rPr>
        <w:t xml:space="preserve"> with the programme for a number of years</w:t>
      </w:r>
      <w:r>
        <w:rPr>
          <w:rFonts w:eastAsia="Arial Unicode MS"/>
        </w:rPr>
        <w:t>, commented</w:t>
      </w:r>
      <w:r w:rsidRPr="007F280D">
        <w:rPr>
          <w:rFonts w:eastAsia="Arial Unicode MS"/>
        </w:rPr>
        <w:t xml:space="preserve"> that</w:t>
      </w:r>
      <w:r>
        <w:rPr>
          <w:rFonts w:eastAsia="Arial Unicode MS"/>
        </w:rPr>
        <w:t xml:space="preserve"> the</w:t>
      </w:r>
      <w:r w:rsidRPr="007F280D">
        <w:rPr>
          <w:rFonts w:eastAsia="Arial Unicode MS"/>
        </w:rPr>
        <w:t xml:space="preserve"> KPTO </w:t>
      </w:r>
      <w:r>
        <w:rPr>
          <w:rFonts w:eastAsia="Arial Unicode MS"/>
        </w:rPr>
        <w:t>programme was not strongly</w:t>
      </w:r>
      <w:r w:rsidRPr="007F280D">
        <w:rPr>
          <w:rFonts w:eastAsia="Arial Unicode MS"/>
        </w:rPr>
        <w:t xml:space="preserve"> coordinated</w:t>
      </w:r>
      <w:r>
        <w:rPr>
          <w:rFonts w:eastAsia="Arial Unicode MS"/>
        </w:rPr>
        <w:t xml:space="preserve">, with the </w:t>
      </w:r>
      <w:r w:rsidRPr="007F280D">
        <w:rPr>
          <w:rFonts w:eastAsia="Arial Unicode MS"/>
        </w:rPr>
        <w:t xml:space="preserve">nine sites </w:t>
      </w:r>
      <w:r>
        <w:rPr>
          <w:rFonts w:eastAsia="Arial Unicode MS"/>
        </w:rPr>
        <w:t>taking</w:t>
      </w:r>
      <w:r w:rsidRPr="007F280D">
        <w:rPr>
          <w:rFonts w:eastAsia="Arial Unicode MS"/>
        </w:rPr>
        <w:t xml:space="preserve"> different approaches.</w:t>
      </w:r>
      <w:r>
        <w:rPr>
          <w:rFonts w:eastAsia="Arial Unicode MS"/>
        </w:rPr>
        <w:t xml:space="preserve"> Although they did not think the current arrangements were</w:t>
      </w:r>
      <w:r w:rsidRPr="007F280D">
        <w:rPr>
          <w:rFonts w:eastAsia="Arial Unicode MS"/>
        </w:rPr>
        <w:t xml:space="preserve"> bad, </w:t>
      </w:r>
      <w:r>
        <w:rPr>
          <w:rFonts w:eastAsia="Arial Unicode MS"/>
        </w:rPr>
        <w:t>they felt a</w:t>
      </w:r>
      <w:r w:rsidRPr="007F280D">
        <w:rPr>
          <w:rFonts w:eastAsia="Arial Unicode MS"/>
        </w:rPr>
        <w:t xml:space="preserve"> better</w:t>
      </w:r>
      <w:r>
        <w:rPr>
          <w:rFonts w:eastAsia="Arial Unicode MS"/>
        </w:rPr>
        <w:t>-</w:t>
      </w:r>
      <w:r w:rsidRPr="007F280D">
        <w:rPr>
          <w:rFonts w:eastAsia="Arial Unicode MS"/>
        </w:rPr>
        <w:t xml:space="preserve">coordinated </w:t>
      </w:r>
      <w:r>
        <w:rPr>
          <w:rFonts w:eastAsia="Arial Unicode MS"/>
        </w:rPr>
        <w:t>programme</w:t>
      </w:r>
      <w:r w:rsidRPr="007F280D">
        <w:rPr>
          <w:rFonts w:eastAsia="Arial Unicode MS"/>
        </w:rPr>
        <w:t xml:space="preserve"> would </w:t>
      </w:r>
      <w:r>
        <w:rPr>
          <w:rFonts w:eastAsia="Arial Unicode MS"/>
        </w:rPr>
        <w:t xml:space="preserve">make it </w:t>
      </w:r>
      <w:r w:rsidRPr="007F280D">
        <w:rPr>
          <w:rFonts w:eastAsia="Arial Unicode MS"/>
        </w:rPr>
        <w:t>easier to identify what was working and what was not.</w:t>
      </w:r>
      <w:r>
        <w:rPr>
          <w:rFonts w:eastAsia="Arial Unicode MS"/>
        </w:rPr>
        <w:t xml:space="preserve"> </w:t>
      </w:r>
    </w:p>
    <w:p w:rsidR="00251FE0" w:rsidRPr="007F280D" w:rsidRDefault="00251FE0" w:rsidP="00251FE0">
      <w:pPr>
        <w:rPr>
          <w:rFonts w:eastAsia="Arial Unicode MS" w:cs="Arial"/>
          <w:sz w:val="21"/>
          <w:szCs w:val="21"/>
        </w:rPr>
      </w:pPr>
    </w:p>
    <w:p w:rsidR="00251FE0" w:rsidRDefault="00251FE0" w:rsidP="00251FE0">
      <w:pPr>
        <w:spacing w:after="120"/>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We need to have resources like CAYAD and then we wouldn’t feel so isolated</w:t>
      </w:r>
      <w:r>
        <w:rPr>
          <w:rFonts w:eastAsia="Arial Unicode MS" w:cs="Arial"/>
          <w:i/>
          <w:sz w:val="21"/>
          <w:szCs w:val="21"/>
        </w:rPr>
        <w:t>.’</w:t>
      </w:r>
      <w:r w:rsidRPr="007F280D">
        <w:rPr>
          <w:rFonts w:eastAsia="Arial Unicode MS" w:cs="Arial"/>
          <w:i/>
          <w:sz w:val="21"/>
          <w:szCs w:val="21"/>
        </w:rPr>
        <w:t xml:space="preserve"> (KPTO staff)</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Planning and </w:t>
      </w:r>
      <w:r>
        <w:rPr>
          <w:rStyle w:val="IntenseEmphasis"/>
          <w:rFonts w:eastAsia="Arial Unicode MS"/>
          <w:b w:val="0"/>
          <w:i w:val="0"/>
          <w:sz w:val="20"/>
          <w:szCs w:val="20"/>
          <w:lang w:val="en-NZ"/>
        </w:rPr>
        <w:t>m</w:t>
      </w:r>
      <w:r w:rsidRPr="007F280D">
        <w:rPr>
          <w:rStyle w:val="IntenseEmphasis"/>
          <w:rFonts w:eastAsia="Arial Unicode MS"/>
          <w:b w:val="0"/>
          <w:i w:val="0"/>
          <w:sz w:val="20"/>
          <w:szCs w:val="20"/>
          <w:lang w:val="en-NZ"/>
        </w:rPr>
        <w:t xml:space="preserve">onitoring </w:t>
      </w:r>
    </w:p>
    <w:p w:rsidR="00251FE0" w:rsidRPr="007F280D" w:rsidRDefault="00251FE0" w:rsidP="00251FE0">
      <w:pPr>
        <w:rPr>
          <w:rFonts w:eastAsia="Arial Unicode MS"/>
        </w:rPr>
      </w:pPr>
      <w:r w:rsidRPr="007F280D">
        <w:rPr>
          <w:rFonts w:eastAsia="Arial Unicode MS"/>
        </w:rPr>
        <w:t xml:space="preserve">There was overwhelming information and evidence that </w:t>
      </w:r>
      <w:r>
        <w:rPr>
          <w:rFonts w:eastAsia="Arial Unicode MS"/>
        </w:rPr>
        <w:t xml:space="preserve">the </w:t>
      </w:r>
      <w:r w:rsidRPr="007F280D">
        <w:rPr>
          <w:rFonts w:eastAsia="Arial Unicode MS"/>
        </w:rPr>
        <w:t xml:space="preserve">KPTO </w:t>
      </w:r>
      <w:r>
        <w:rPr>
          <w:rFonts w:eastAsia="Arial Unicode MS"/>
        </w:rPr>
        <w:t xml:space="preserve">programme </w:t>
      </w:r>
      <w:r w:rsidRPr="007F280D">
        <w:rPr>
          <w:rFonts w:eastAsia="Arial Unicode MS"/>
        </w:rPr>
        <w:t>ha</w:t>
      </w:r>
      <w:r>
        <w:rPr>
          <w:rFonts w:eastAsia="Arial Unicode MS"/>
        </w:rPr>
        <w:t>d</w:t>
      </w:r>
      <w:r w:rsidRPr="007F280D">
        <w:rPr>
          <w:rFonts w:eastAsia="Arial Unicode MS"/>
        </w:rPr>
        <w:t xml:space="preserve"> effective planning and monitoring systems in place.</w:t>
      </w:r>
      <w:r>
        <w:rPr>
          <w:rFonts w:eastAsia="Arial Unicode MS"/>
        </w:rPr>
        <w:t xml:space="preserve"> </w:t>
      </w:r>
      <w:r w:rsidRPr="007F280D">
        <w:rPr>
          <w:rFonts w:eastAsia="Arial Unicode MS"/>
        </w:rPr>
        <w:t xml:space="preserve">The 2010/11 TAHT Annual Plan details that the </w:t>
      </w:r>
      <w:r>
        <w:rPr>
          <w:rFonts w:eastAsia="Arial Unicode MS"/>
        </w:rPr>
        <w:t>Bay of Plenty</w:t>
      </w:r>
      <w:r w:rsidRPr="007F280D">
        <w:rPr>
          <w:rFonts w:eastAsia="Arial Unicode MS"/>
        </w:rPr>
        <w:t xml:space="preserve"> region has the fifth</w:t>
      </w:r>
      <w:r>
        <w:rPr>
          <w:rFonts w:eastAsia="Arial Unicode MS"/>
        </w:rPr>
        <w:t>-</w:t>
      </w:r>
      <w:r w:rsidRPr="007F280D">
        <w:rPr>
          <w:rFonts w:eastAsia="Arial Unicode MS"/>
        </w:rPr>
        <w:t>highest suicide rate in New Zealand</w:t>
      </w:r>
      <w:r>
        <w:rPr>
          <w:rFonts w:eastAsia="Arial Unicode MS"/>
        </w:rPr>
        <w:t>, with</w:t>
      </w:r>
      <w:r w:rsidRPr="007F280D">
        <w:rPr>
          <w:rFonts w:eastAsia="Arial Unicode MS"/>
        </w:rPr>
        <w:t xml:space="preserve"> a particular concern for Māori men aged 15–24 years.</w:t>
      </w:r>
      <w:r>
        <w:rPr>
          <w:rFonts w:eastAsia="Arial Unicode MS"/>
        </w:rPr>
        <w:t xml:space="preserve"> </w:t>
      </w:r>
      <w:r w:rsidRPr="007F280D">
        <w:rPr>
          <w:rFonts w:eastAsia="Arial Unicode MS"/>
        </w:rPr>
        <w:t xml:space="preserve">It also highlights that the region has a high Māori population and the social demographics </w:t>
      </w:r>
      <w:r>
        <w:rPr>
          <w:rFonts w:eastAsia="Arial Unicode MS"/>
        </w:rPr>
        <w:t>related to a higher</w:t>
      </w:r>
      <w:r w:rsidRPr="007F280D">
        <w:rPr>
          <w:rFonts w:eastAsia="Arial Unicode MS"/>
        </w:rPr>
        <w:t xml:space="preserve"> risk and incidence of suicide.</w:t>
      </w:r>
      <w:r>
        <w:rPr>
          <w:rFonts w:eastAsia="Arial Unicode MS"/>
        </w:rPr>
        <w:t xml:space="preserve"> The </w:t>
      </w:r>
      <w:r w:rsidRPr="007F280D">
        <w:rPr>
          <w:rFonts w:eastAsia="Arial Unicode MS"/>
        </w:rPr>
        <w:t xml:space="preserve">KPTO </w:t>
      </w:r>
      <w:r>
        <w:rPr>
          <w:rFonts w:eastAsia="Arial Unicode MS"/>
        </w:rPr>
        <w:t xml:space="preserve">programme </w:t>
      </w:r>
      <w:r w:rsidRPr="007F280D">
        <w:rPr>
          <w:rFonts w:eastAsia="Arial Unicode MS"/>
        </w:rPr>
        <w:t>receive</w:t>
      </w:r>
      <w:r>
        <w:rPr>
          <w:rFonts w:eastAsia="Arial Unicode MS"/>
        </w:rPr>
        <w:t>d</w:t>
      </w:r>
      <w:r w:rsidRPr="007F280D">
        <w:rPr>
          <w:rFonts w:eastAsia="Arial Unicode MS"/>
        </w:rPr>
        <w:t xml:space="preserve"> regular coroner statistics </w:t>
      </w:r>
      <w:r>
        <w:rPr>
          <w:rFonts w:eastAsia="Arial Unicode MS"/>
        </w:rPr>
        <w:t>which it used to prioritise its</w:t>
      </w:r>
      <w:r w:rsidRPr="007F280D">
        <w:rPr>
          <w:rFonts w:eastAsia="Arial Unicode MS"/>
        </w:rPr>
        <w:t xml:space="preserve"> mahi. </w:t>
      </w:r>
    </w:p>
    <w:p w:rsidR="00251FE0" w:rsidRPr="007F280D" w:rsidRDefault="00251FE0" w:rsidP="00251FE0">
      <w:pPr>
        <w:rPr>
          <w:rFonts w:cs="Arial"/>
          <w:sz w:val="21"/>
          <w:szCs w:val="21"/>
          <w:lang w:eastAsia="x-none"/>
        </w:rPr>
      </w:pPr>
    </w:p>
    <w:p w:rsidR="00251FE0" w:rsidRDefault="00251FE0" w:rsidP="00251FE0">
      <w:pPr>
        <w:rPr>
          <w:rFonts w:eastAsia="Arial Unicode MS"/>
        </w:rPr>
      </w:pPr>
      <w:r w:rsidRPr="007F280D">
        <w:rPr>
          <w:rFonts w:eastAsia="Arial Unicode MS"/>
        </w:rPr>
        <w:t xml:space="preserve">The following </w:t>
      </w:r>
      <w:r>
        <w:rPr>
          <w:rFonts w:eastAsia="Arial Unicode MS"/>
        </w:rPr>
        <w:t>is</w:t>
      </w:r>
      <w:r w:rsidRPr="007F280D">
        <w:rPr>
          <w:rFonts w:eastAsia="Arial Unicode MS"/>
        </w:rPr>
        <w:t xml:space="preserve"> a sample of planning and monitoring activities. The 2012 TAHT report continued to highlight the connection with building resilient whānau, hapū and iwi under the concept of prevention within Whānau Ora.</w:t>
      </w:r>
      <w:r>
        <w:rPr>
          <w:rFonts w:eastAsia="Arial Unicode MS"/>
        </w:rPr>
        <w:t xml:space="preserve"> </w:t>
      </w:r>
      <w:r w:rsidRPr="007F280D">
        <w:rPr>
          <w:rFonts w:eastAsia="Arial Unicode MS"/>
        </w:rPr>
        <w:t>The Te Whakauruora Wānanga workshop evaluations were reviewed</w:t>
      </w:r>
      <w:r>
        <w:rPr>
          <w:rFonts w:eastAsia="Arial Unicode MS"/>
        </w:rPr>
        <w:t>, taking</w:t>
      </w:r>
      <w:r w:rsidRPr="007F280D">
        <w:rPr>
          <w:rFonts w:eastAsia="Arial Unicode MS"/>
        </w:rPr>
        <w:t xml:space="preserve"> an RBA view of the outcomes </w:t>
      </w:r>
      <w:r>
        <w:rPr>
          <w:rFonts w:eastAsia="Arial Unicode MS"/>
        </w:rPr>
        <w:t>to consider</w:t>
      </w:r>
      <w:r w:rsidRPr="007F280D">
        <w:rPr>
          <w:rFonts w:eastAsia="Arial Unicode MS"/>
        </w:rPr>
        <w:t xml:space="preserve"> </w:t>
      </w:r>
      <w:r>
        <w:rPr>
          <w:rFonts w:eastAsia="Arial Unicode MS"/>
        </w:rPr>
        <w:t>‘W</w:t>
      </w:r>
      <w:r w:rsidRPr="007F280D">
        <w:rPr>
          <w:rFonts w:eastAsia="Arial Unicode MS"/>
        </w:rPr>
        <w:t>hat did we do</w:t>
      </w:r>
      <w:r>
        <w:rPr>
          <w:rFonts w:eastAsia="Arial Unicode MS"/>
        </w:rPr>
        <w:t>?’</w:t>
      </w:r>
      <w:r w:rsidRPr="007F280D">
        <w:rPr>
          <w:rFonts w:eastAsia="Arial Unicode MS"/>
        </w:rPr>
        <w:t xml:space="preserve"> and </w:t>
      </w:r>
      <w:r>
        <w:rPr>
          <w:rFonts w:eastAsia="Arial Unicode MS"/>
        </w:rPr>
        <w:t>‘H</w:t>
      </w:r>
      <w:r w:rsidRPr="007F280D">
        <w:rPr>
          <w:rFonts w:eastAsia="Arial Unicode MS"/>
        </w:rPr>
        <w:t>ow well did we do it</w:t>
      </w:r>
      <w:r>
        <w:rPr>
          <w:rFonts w:eastAsia="Arial Unicode MS"/>
        </w:rPr>
        <w:t xml:space="preserve">?’ </w:t>
      </w:r>
      <w:r w:rsidRPr="007F280D">
        <w:rPr>
          <w:rFonts w:eastAsia="Arial Unicode MS"/>
        </w:rPr>
        <w:t>The overall outcomes from these evaluations highlighted that 100</w:t>
      </w:r>
      <w:r w:rsidRPr="006F04F3">
        <w:rPr>
          <w:rFonts w:eastAsia="Arial Unicode MS"/>
        </w:rPr>
        <w:t xml:space="preserve"> </w:t>
      </w:r>
      <w:r>
        <w:rPr>
          <w:rFonts w:eastAsia="Arial Unicode MS"/>
        </w:rPr>
        <w:t>percent</w:t>
      </w:r>
      <w:r w:rsidRPr="007F280D">
        <w:rPr>
          <w:rFonts w:eastAsia="Arial Unicode MS"/>
        </w:rPr>
        <w:t xml:space="preserve"> of participants felt that the training was one of the most powerful and effective forums </w:t>
      </w:r>
      <w:r>
        <w:rPr>
          <w:rFonts w:eastAsia="Arial Unicode MS"/>
        </w:rPr>
        <w:t>for</w:t>
      </w:r>
      <w:r w:rsidRPr="007F280D">
        <w:rPr>
          <w:rFonts w:eastAsia="Arial Unicode MS"/>
        </w:rPr>
        <w:t xml:space="preserve"> communicating</w:t>
      </w:r>
      <w:r>
        <w:rPr>
          <w:rFonts w:eastAsia="Arial Unicode MS"/>
        </w:rPr>
        <w:t xml:space="preserve"> and</w:t>
      </w:r>
      <w:r w:rsidRPr="007F280D">
        <w:rPr>
          <w:rFonts w:eastAsia="Arial Unicode MS"/>
        </w:rPr>
        <w:t xml:space="preserve"> interacting </w:t>
      </w:r>
      <w:r>
        <w:rPr>
          <w:rFonts w:eastAsia="Arial Unicode MS"/>
        </w:rPr>
        <w:t xml:space="preserve">with </w:t>
      </w:r>
      <w:r w:rsidRPr="007F280D">
        <w:rPr>
          <w:rFonts w:eastAsia="Arial Unicode MS"/>
        </w:rPr>
        <w:t>and building knowledge for our communities. The</w:t>
      </w:r>
      <w:r w:rsidRPr="004A25C9">
        <w:rPr>
          <w:rFonts w:eastAsia="Arial Unicode MS"/>
        </w:rPr>
        <w:t xml:space="preserve"> </w:t>
      </w:r>
      <w:r w:rsidRPr="007F280D">
        <w:rPr>
          <w:rFonts w:eastAsia="Arial Unicode MS"/>
        </w:rPr>
        <w:t>review</w:t>
      </w:r>
      <w:r>
        <w:rPr>
          <w:rFonts w:eastAsia="Arial Unicode MS"/>
        </w:rPr>
        <w:t xml:space="preserve"> of the</w:t>
      </w:r>
      <w:r w:rsidRPr="007F280D">
        <w:rPr>
          <w:rFonts w:eastAsia="Arial Unicode MS"/>
        </w:rPr>
        <w:t xml:space="preserve"> WBOP </w:t>
      </w:r>
      <w:r>
        <w:rPr>
          <w:rFonts w:eastAsia="Arial Unicode MS"/>
        </w:rPr>
        <w:t>s</w:t>
      </w:r>
      <w:r w:rsidRPr="007F280D">
        <w:rPr>
          <w:rFonts w:eastAsia="Arial Unicode MS"/>
        </w:rPr>
        <w:t xml:space="preserve">uicide </w:t>
      </w:r>
      <w:r>
        <w:rPr>
          <w:rFonts w:eastAsia="Arial Unicode MS"/>
        </w:rPr>
        <w:t>r</w:t>
      </w:r>
      <w:r w:rsidRPr="007F280D">
        <w:rPr>
          <w:rFonts w:eastAsia="Arial Unicode MS"/>
        </w:rPr>
        <w:t xml:space="preserve">esilience </w:t>
      </w:r>
      <w:r>
        <w:rPr>
          <w:rFonts w:eastAsia="Arial Unicode MS"/>
        </w:rPr>
        <w:t>p</w:t>
      </w:r>
      <w:r w:rsidRPr="007F280D">
        <w:rPr>
          <w:rFonts w:eastAsia="Arial Unicode MS"/>
        </w:rPr>
        <w:t xml:space="preserve">lanning </w:t>
      </w:r>
      <w:proofErr w:type="gramStart"/>
      <w:r w:rsidRPr="007F280D">
        <w:rPr>
          <w:rFonts w:eastAsia="Arial Unicode MS"/>
        </w:rPr>
        <w:t>hui</w:t>
      </w:r>
      <w:proofErr w:type="gramEnd"/>
      <w:r w:rsidRPr="007F280D">
        <w:rPr>
          <w:rFonts w:eastAsia="Arial Unicode MS"/>
        </w:rPr>
        <w:t xml:space="preserve"> – He Aumangea (2012) document identified a comprehensive planning process</w:t>
      </w:r>
      <w:r>
        <w:rPr>
          <w:rFonts w:eastAsia="Arial Unicode MS"/>
        </w:rPr>
        <w:t xml:space="preserve"> involved</w:t>
      </w:r>
      <w:r w:rsidRPr="007F280D">
        <w:rPr>
          <w:rFonts w:eastAsia="Arial Unicode MS"/>
        </w:rPr>
        <w:t xml:space="preserve"> in establishing th</w:t>
      </w:r>
      <w:r>
        <w:rPr>
          <w:rFonts w:eastAsia="Arial Unicode MS"/>
        </w:rPr>
        <w:t>is</w:t>
      </w:r>
      <w:r w:rsidRPr="007F280D">
        <w:rPr>
          <w:rFonts w:eastAsia="Arial Unicode MS"/>
        </w:rPr>
        <w:t xml:space="preserve"> </w:t>
      </w:r>
      <w:r>
        <w:rPr>
          <w:rFonts w:eastAsia="Arial Unicode MS"/>
        </w:rPr>
        <w:t>m</w:t>
      </w:r>
      <w:r w:rsidRPr="007F280D">
        <w:rPr>
          <w:rFonts w:eastAsia="Arial Unicode MS"/>
        </w:rPr>
        <w:t>arae resilience project.</w:t>
      </w:r>
      <w:r>
        <w:rPr>
          <w:rFonts w:eastAsia="Arial Unicode MS"/>
        </w:rPr>
        <w:t xml:space="preserve"> </w:t>
      </w:r>
      <w:r w:rsidRPr="007F280D">
        <w:rPr>
          <w:rFonts w:eastAsia="Arial Unicode MS"/>
        </w:rPr>
        <w:t xml:space="preserve">Advisory plans were </w:t>
      </w:r>
      <w:r>
        <w:rPr>
          <w:rFonts w:eastAsia="Arial Unicode MS"/>
        </w:rPr>
        <w:t>made</w:t>
      </w:r>
      <w:r w:rsidRPr="007F280D">
        <w:rPr>
          <w:rFonts w:eastAsia="Arial Unicode MS"/>
        </w:rPr>
        <w:t xml:space="preserve"> for each media campaign to ensure community input.</w:t>
      </w:r>
      <w:r>
        <w:rPr>
          <w:rFonts w:eastAsia="Arial Unicode MS"/>
        </w:rPr>
        <w:t xml:space="preserve"> </w:t>
      </w:r>
      <w:r w:rsidRPr="007F280D">
        <w:rPr>
          <w:rFonts w:eastAsia="Arial Unicode MS"/>
        </w:rPr>
        <w:t xml:space="preserve">The </w:t>
      </w:r>
      <w:r>
        <w:rPr>
          <w:rFonts w:eastAsia="Arial Unicode MS"/>
        </w:rPr>
        <w:t>a</w:t>
      </w:r>
      <w:r w:rsidRPr="007F280D">
        <w:rPr>
          <w:rFonts w:eastAsia="Arial Unicode MS"/>
        </w:rPr>
        <w:t>nnual</w:t>
      </w:r>
      <w:r>
        <w:rPr>
          <w:rFonts w:eastAsia="Arial Unicode MS"/>
        </w:rPr>
        <w:t xml:space="preserve"> service</w:t>
      </w:r>
      <w:r w:rsidRPr="007F280D">
        <w:rPr>
          <w:rFonts w:eastAsia="Arial Unicode MS"/>
        </w:rPr>
        <w:t xml:space="preserve"> plan highlighted the evaluation information</w:t>
      </w:r>
      <w:r>
        <w:rPr>
          <w:rFonts w:eastAsia="Arial Unicode MS"/>
        </w:rPr>
        <w:t xml:space="preserve"> gained</w:t>
      </w:r>
      <w:r w:rsidRPr="007F280D">
        <w:rPr>
          <w:rFonts w:eastAsia="Arial Unicode MS"/>
        </w:rPr>
        <w:t xml:space="preserve"> after each campaign </w:t>
      </w:r>
      <w:r>
        <w:rPr>
          <w:rFonts w:eastAsia="Arial Unicode MS"/>
        </w:rPr>
        <w:t xml:space="preserve">as well as the number </w:t>
      </w:r>
      <w:r w:rsidRPr="007F280D">
        <w:rPr>
          <w:rFonts w:eastAsia="Arial Unicode MS"/>
        </w:rPr>
        <w:t>of resources</w:t>
      </w:r>
      <w:r>
        <w:rPr>
          <w:rFonts w:eastAsia="Arial Unicode MS"/>
        </w:rPr>
        <w:t xml:space="preserve"> distributed</w:t>
      </w:r>
      <w:r w:rsidRPr="007F280D">
        <w:rPr>
          <w:rFonts w:eastAsia="Arial Unicode MS"/>
        </w:rPr>
        <w:t>.</w:t>
      </w:r>
      <w:r>
        <w:rPr>
          <w:rFonts w:eastAsia="Arial Unicode MS"/>
        </w:rPr>
        <w:t xml:space="preserve"> </w:t>
      </w:r>
    </w:p>
    <w:p w:rsidR="00251FE0" w:rsidRPr="007F280D" w:rsidRDefault="00251FE0" w:rsidP="00251FE0">
      <w:pPr>
        <w:rPr>
          <w:rFonts w:eastAsia="Arial Unicode MS"/>
        </w:rPr>
      </w:pPr>
    </w:p>
    <w:p w:rsidR="00251FE0" w:rsidRPr="00A12452" w:rsidRDefault="00251FE0" w:rsidP="00251FE0">
      <w:pPr>
        <w:pStyle w:val="KahuiHeading3"/>
      </w:pPr>
      <w:bookmarkStart w:id="120" w:name="_Toc410744615"/>
      <w:r w:rsidRPr="00A12452">
        <w:t xml:space="preserve">3.6.3 </w:t>
      </w:r>
      <w:r w:rsidRPr="00A12452">
        <w:tab/>
        <w:t>Process evaluation conclusions</w:t>
      </w:r>
      <w:bookmarkEnd w:id="120"/>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Programme </w:t>
      </w:r>
      <w:r>
        <w:rPr>
          <w:rStyle w:val="IntenseEmphasis"/>
          <w:rFonts w:eastAsia="Arial Unicode MS"/>
          <w:b w:val="0"/>
          <w:i w:val="0"/>
          <w:sz w:val="20"/>
          <w:szCs w:val="20"/>
          <w:lang w:val="en-NZ"/>
        </w:rPr>
        <w:t>d</w:t>
      </w:r>
      <w:r w:rsidRPr="007F280D">
        <w:rPr>
          <w:rStyle w:val="IntenseEmphasis"/>
          <w:rFonts w:eastAsia="Arial Unicode MS"/>
          <w:b w:val="0"/>
          <w:i w:val="0"/>
          <w:sz w:val="20"/>
          <w:szCs w:val="20"/>
          <w:lang w:val="en-NZ"/>
        </w:rPr>
        <w:t xml:space="preserve">elivery and </w:t>
      </w:r>
      <w:r>
        <w:rPr>
          <w:rStyle w:val="IntenseEmphasis"/>
          <w:rFonts w:eastAsia="Arial Unicode MS"/>
          <w:b w:val="0"/>
          <w:i w:val="0"/>
          <w:sz w:val="20"/>
          <w:szCs w:val="20"/>
          <w:lang w:val="en-NZ"/>
        </w:rPr>
        <w:t>a</w:t>
      </w:r>
      <w:r w:rsidRPr="007F280D">
        <w:rPr>
          <w:rStyle w:val="IntenseEmphasis"/>
          <w:rFonts w:eastAsia="Arial Unicode MS"/>
          <w:b w:val="0"/>
          <w:i w:val="0"/>
          <w:sz w:val="20"/>
          <w:szCs w:val="20"/>
          <w:lang w:val="en-NZ"/>
        </w:rPr>
        <w:t>ctivities</w:t>
      </w:r>
    </w:p>
    <w:p w:rsidR="00251FE0" w:rsidRDefault="00251FE0" w:rsidP="00251FE0">
      <w:pPr>
        <w:rPr>
          <w:rFonts w:eastAsia="Arial Unicode MS"/>
        </w:rPr>
      </w:pPr>
      <w:r w:rsidRPr="007F280D">
        <w:rPr>
          <w:rFonts w:eastAsia="Arial Unicode MS"/>
        </w:rPr>
        <w:t>KTCL acknowledges that this was one of the</w:t>
      </w:r>
      <w:r>
        <w:rPr>
          <w:rFonts w:eastAsia="Arial Unicode MS"/>
        </w:rPr>
        <w:t xml:space="preserve"> few</w:t>
      </w:r>
      <w:r w:rsidRPr="007F280D">
        <w:rPr>
          <w:rFonts w:eastAsia="Arial Unicode MS"/>
        </w:rPr>
        <w:t xml:space="preserve"> sites where</w:t>
      </w:r>
      <w:r>
        <w:rPr>
          <w:rFonts w:eastAsia="Arial Unicode MS"/>
        </w:rPr>
        <w:t xml:space="preserve"> both C</w:t>
      </w:r>
      <w:r w:rsidRPr="007F280D">
        <w:rPr>
          <w:rFonts w:eastAsia="Arial Unicode MS"/>
        </w:rPr>
        <w:t>oordinators were able to provide evidence covering the entire evaluation period, which highlights the high level of staff turnover in some other KPTO provider sites.</w:t>
      </w:r>
    </w:p>
    <w:p w:rsidR="00251FE0" w:rsidRDefault="00251FE0" w:rsidP="00251FE0">
      <w:pPr>
        <w:rPr>
          <w:rFonts w:eastAsia="Arial Unicode MS"/>
        </w:rPr>
      </w:pPr>
    </w:p>
    <w:p w:rsidR="00251FE0" w:rsidRDefault="00251FE0" w:rsidP="00251FE0">
      <w:pPr>
        <w:rPr>
          <w:rFonts w:eastAsia="Arial Unicode MS"/>
        </w:rPr>
      </w:pPr>
      <w:r>
        <w:rPr>
          <w:rFonts w:eastAsia="Arial Unicode MS"/>
        </w:rPr>
        <w:t>The unique allocation of service provision for the KPTO programme validated that different but localised approaches could still achieve the same outcome.  This was evident with one Coordinator focusing more on community and Māori resilience, and the other on strategic collaborations.  There was also an obvious synergy with the Government’s Whānau Ora initiative, promoting whānau empowerment and self-determination.</w:t>
      </w:r>
    </w:p>
    <w:p w:rsidR="00251FE0" w:rsidRDefault="00251FE0" w:rsidP="00251FE0">
      <w:pPr>
        <w:rPr>
          <w:rFonts w:eastAsia="Arial Unicode MS"/>
        </w:rPr>
      </w:pPr>
    </w:p>
    <w:p w:rsidR="00251FE0" w:rsidRDefault="00251FE0" w:rsidP="00251FE0">
      <w:pPr>
        <w:rPr>
          <w:rFonts w:eastAsia="Arial Unicode MS"/>
        </w:rPr>
      </w:pPr>
      <w:r>
        <w:rPr>
          <w:rFonts w:eastAsia="Arial Unicode MS"/>
        </w:rPr>
        <w:t xml:space="preserve">A key focus for one of the KPTO Coordinators was participation, support and coordination of the Kawerau suicide pandemic.  One of the key strengths of the KPTO programme was the ability to bring whānau and agencies together and discuss strategies that all parties understood and </w:t>
      </w:r>
      <w:r>
        <w:rPr>
          <w:rFonts w:eastAsia="Arial Unicode MS"/>
        </w:rPr>
        <w:lastRenderedPageBreak/>
        <w:t>contributed to.  The other KPTO Coordinator provided strong evidence surrounding a Marae resilience project, where ‘all’ Marae contributed to community resilience plans.  Both of these activities, while positive, were quite arduous in terms of resource distribution.</w:t>
      </w:r>
    </w:p>
    <w:p w:rsidR="00251FE0" w:rsidRDefault="00251FE0" w:rsidP="00251FE0">
      <w:pPr>
        <w:rPr>
          <w:rFonts w:eastAsia="Arial Unicode MS"/>
        </w:rPr>
      </w:pPr>
    </w:p>
    <w:p w:rsidR="00251FE0" w:rsidRDefault="00251FE0" w:rsidP="00251FE0">
      <w:pPr>
        <w:rPr>
          <w:rFonts w:eastAsia="Arial Unicode MS"/>
        </w:rPr>
      </w:pPr>
      <w:r w:rsidRPr="007F280D">
        <w:rPr>
          <w:rFonts w:eastAsia="Arial Unicode MS"/>
        </w:rPr>
        <w:t>Media campaigns have been a</w:t>
      </w:r>
      <w:r>
        <w:rPr>
          <w:rFonts w:eastAsia="Arial Unicode MS"/>
        </w:rPr>
        <w:t>nother</w:t>
      </w:r>
      <w:r w:rsidRPr="007F280D">
        <w:rPr>
          <w:rFonts w:eastAsia="Arial Unicode MS"/>
        </w:rPr>
        <w:t xml:space="preserve"> key feature of KPTO service provision</w:t>
      </w:r>
      <w:r>
        <w:rPr>
          <w:rFonts w:eastAsia="Arial Unicode MS"/>
        </w:rPr>
        <w:t xml:space="preserve"> and extensive material was sighted that promoted key messages and community input into resource development.</w:t>
      </w:r>
    </w:p>
    <w:p w:rsidR="00251FE0"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Planning and </w:t>
      </w:r>
      <w:r>
        <w:rPr>
          <w:rStyle w:val="IntenseEmphasis"/>
          <w:rFonts w:eastAsia="Arial Unicode MS"/>
          <w:b w:val="0"/>
          <w:i w:val="0"/>
          <w:sz w:val="20"/>
          <w:szCs w:val="20"/>
          <w:lang w:val="en-NZ"/>
        </w:rPr>
        <w:t>m</w:t>
      </w:r>
      <w:r w:rsidRPr="007F280D">
        <w:rPr>
          <w:rStyle w:val="IntenseEmphasis"/>
          <w:rFonts w:eastAsia="Arial Unicode MS"/>
          <w:b w:val="0"/>
          <w:i w:val="0"/>
          <w:sz w:val="20"/>
          <w:szCs w:val="20"/>
          <w:lang w:val="en-NZ"/>
        </w:rPr>
        <w:t>onitoring</w:t>
      </w:r>
    </w:p>
    <w:p w:rsidR="00251FE0" w:rsidRDefault="00251FE0" w:rsidP="00251FE0">
      <w:pPr>
        <w:rPr>
          <w:rFonts w:eastAsia="Arial Unicode MS"/>
        </w:rPr>
      </w:pPr>
      <w:r w:rsidRPr="007F280D">
        <w:rPr>
          <w:rFonts w:eastAsia="Arial Unicode MS"/>
        </w:rPr>
        <w:t>There was overwhelming information and evidence that KPTO ha</w:t>
      </w:r>
      <w:r>
        <w:rPr>
          <w:rFonts w:eastAsia="Arial Unicode MS"/>
        </w:rPr>
        <w:t>d</w:t>
      </w:r>
      <w:r w:rsidRPr="007F280D">
        <w:rPr>
          <w:rFonts w:eastAsia="Arial Unicode MS"/>
        </w:rPr>
        <w:t xml:space="preserve"> effective planning and monitoring systems in place that were well aligned to the national framework and </w:t>
      </w:r>
      <w:r>
        <w:rPr>
          <w:rFonts w:eastAsia="Arial Unicode MS"/>
        </w:rPr>
        <w:t>All Age Suicide Programme Logic Model</w:t>
      </w:r>
      <w:r w:rsidRPr="007F280D">
        <w:rPr>
          <w:rFonts w:eastAsia="Arial Unicode MS"/>
        </w:rPr>
        <w:t>.</w:t>
      </w:r>
      <w:r>
        <w:rPr>
          <w:rFonts w:eastAsia="Arial Unicode MS"/>
        </w:rPr>
        <w:t xml:space="preserve"> </w:t>
      </w:r>
      <w:r w:rsidRPr="007F280D">
        <w:rPr>
          <w:rFonts w:eastAsia="Arial Unicode MS"/>
        </w:rPr>
        <w:t xml:space="preserve">This was evidenced </w:t>
      </w:r>
      <w:r>
        <w:rPr>
          <w:rFonts w:eastAsia="Arial Unicode MS"/>
        </w:rPr>
        <w:t>in</w:t>
      </w:r>
      <w:r w:rsidRPr="007F280D">
        <w:rPr>
          <w:rFonts w:eastAsia="Arial Unicode MS"/>
        </w:rPr>
        <w:t xml:space="preserve"> the various evaluation documents</w:t>
      </w:r>
      <w:r>
        <w:rPr>
          <w:rFonts w:eastAsia="Arial Unicode MS"/>
        </w:rPr>
        <w:t xml:space="preserve">, which demonstrated </w:t>
      </w:r>
      <w:r w:rsidRPr="007F280D">
        <w:rPr>
          <w:rFonts w:eastAsia="Arial Unicode MS"/>
        </w:rPr>
        <w:t>communities and whānau</w:t>
      </w:r>
      <w:r>
        <w:rPr>
          <w:rFonts w:eastAsia="Arial Unicode MS"/>
        </w:rPr>
        <w:t xml:space="preserve"> contribution to the </w:t>
      </w:r>
      <w:r w:rsidRPr="007F280D">
        <w:rPr>
          <w:rFonts w:eastAsia="Arial Unicode MS"/>
        </w:rPr>
        <w:t xml:space="preserve">planning </w:t>
      </w:r>
      <w:proofErr w:type="gramStart"/>
      <w:r w:rsidRPr="007F280D">
        <w:rPr>
          <w:rFonts w:eastAsia="Arial Unicode MS"/>
        </w:rPr>
        <w:t>hui</w:t>
      </w:r>
      <w:proofErr w:type="gramEnd"/>
      <w:r w:rsidRPr="007F280D">
        <w:rPr>
          <w:rFonts w:eastAsia="Arial Unicode MS"/>
        </w:rPr>
        <w:t xml:space="preserve"> and feedback processes.</w:t>
      </w:r>
    </w:p>
    <w:p w:rsidR="00251FE0" w:rsidRPr="007F280D" w:rsidRDefault="00251FE0" w:rsidP="00251FE0">
      <w:pPr>
        <w:rPr>
          <w:rFonts w:eastAsia="Arial Unicode MS"/>
        </w:rPr>
      </w:pPr>
    </w:p>
    <w:p w:rsidR="00251FE0" w:rsidRPr="00A12452" w:rsidRDefault="00251FE0" w:rsidP="00251FE0">
      <w:pPr>
        <w:pStyle w:val="KahuiHeading3"/>
      </w:pPr>
      <w:bookmarkStart w:id="121" w:name="_Toc410744616"/>
      <w:r w:rsidRPr="00A12452">
        <w:t>3.6.4</w:t>
      </w:r>
      <w:r w:rsidRPr="00A12452">
        <w:tab/>
        <w:t>Impact evaluation findings</w:t>
      </w:r>
      <w:bookmarkEnd w:id="121"/>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Community </w:t>
      </w:r>
      <w:r>
        <w:rPr>
          <w:rStyle w:val="IntenseEmphasis"/>
          <w:rFonts w:eastAsia="Arial Unicode MS"/>
          <w:b w:val="0"/>
          <w:i w:val="0"/>
          <w:sz w:val="20"/>
          <w:szCs w:val="20"/>
          <w:lang w:val="en-NZ"/>
        </w:rPr>
        <w:t>i</w:t>
      </w:r>
      <w:r w:rsidRPr="007F280D">
        <w:rPr>
          <w:rStyle w:val="IntenseEmphasis"/>
          <w:rFonts w:eastAsia="Arial Unicode MS"/>
          <w:b w:val="0"/>
          <w:i w:val="0"/>
          <w:sz w:val="20"/>
          <w:szCs w:val="20"/>
          <w:lang w:val="en-NZ"/>
        </w:rPr>
        <w:t xml:space="preserve">mpact and </w:t>
      </w:r>
      <w:r>
        <w:rPr>
          <w:rStyle w:val="IntenseEmphasis"/>
          <w:rFonts w:eastAsia="Arial Unicode MS"/>
          <w:b w:val="0"/>
          <w:i w:val="0"/>
          <w:sz w:val="20"/>
          <w:szCs w:val="20"/>
          <w:lang w:val="en-NZ"/>
        </w:rPr>
        <w:t>a</w:t>
      </w:r>
      <w:r w:rsidRPr="007F280D">
        <w:rPr>
          <w:rStyle w:val="IntenseEmphasis"/>
          <w:rFonts w:eastAsia="Arial Unicode MS"/>
          <w:b w:val="0"/>
          <w:i w:val="0"/>
          <w:sz w:val="20"/>
          <w:szCs w:val="20"/>
          <w:lang w:val="en-NZ"/>
        </w:rPr>
        <w:t xml:space="preserve">lignment with </w:t>
      </w:r>
      <w:r>
        <w:rPr>
          <w:rStyle w:val="IntenseEmphasis"/>
          <w:rFonts w:eastAsia="Arial Unicode MS"/>
          <w:b w:val="0"/>
          <w:i w:val="0"/>
          <w:sz w:val="20"/>
          <w:szCs w:val="20"/>
          <w:lang w:val="en-NZ"/>
        </w:rPr>
        <w:t>o</w:t>
      </w:r>
      <w:r w:rsidRPr="007F280D">
        <w:rPr>
          <w:rStyle w:val="IntenseEmphasis"/>
          <w:rFonts w:eastAsia="Arial Unicode MS"/>
          <w:b w:val="0"/>
          <w:i w:val="0"/>
          <w:sz w:val="20"/>
          <w:szCs w:val="20"/>
          <w:lang w:val="en-NZ"/>
        </w:rPr>
        <w:t>bjectives</w:t>
      </w:r>
    </w:p>
    <w:p w:rsidR="00251FE0" w:rsidRDefault="00251FE0" w:rsidP="00251FE0">
      <w:pPr>
        <w:pStyle w:val="Heading7"/>
        <w:spacing w:before="120" w:after="120"/>
        <w:rPr>
          <w:rFonts w:asciiTheme="minorHAnsi" w:eastAsia="Arial Unicode MS" w:hAnsiTheme="minorHAnsi"/>
          <w:lang w:val="en-US"/>
        </w:rPr>
      </w:pPr>
      <w:r w:rsidRPr="007E0A7A">
        <w:rPr>
          <w:rFonts w:asciiTheme="minorHAnsi" w:eastAsia="Arial Unicode MS" w:hAnsiTheme="minorHAnsi"/>
        </w:rPr>
        <w:t xml:space="preserve">Building strong networks </w:t>
      </w:r>
      <w:r>
        <w:rPr>
          <w:rFonts w:asciiTheme="minorHAnsi" w:eastAsia="Arial Unicode MS" w:hAnsiTheme="minorHAnsi"/>
          <w:lang w:val="en-US"/>
        </w:rPr>
        <w:t xml:space="preserve">both with stakeholders and the community </w:t>
      </w:r>
      <w:r w:rsidRPr="007E0A7A">
        <w:rPr>
          <w:rFonts w:asciiTheme="minorHAnsi" w:eastAsia="Arial Unicode MS" w:hAnsiTheme="minorHAnsi"/>
        </w:rPr>
        <w:t>was a critical element of the service and there was ample evidence of strong networks across multiple agencies</w:t>
      </w:r>
      <w:r>
        <w:rPr>
          <w:rFonts w:asciiTheme="minorHAnsi" w:eastAsia="Arial Unicode MS" w:hAnsiTheme="minorHAnsi"/>
          <w:lang w:val="en-US"/>
        </w:rPr>
        <w:t>,</w:t>
      </w:r>
      <w:r w:rsidRPr="007E0A7A">
        <w:rPr>
          <w:rFonts w:asciiTheme="minorHAnsi" w:eastAsia="Arial Unicode MS" w:hAnsiTheme="minorHAnsi"/>
        </w:rPr>
        <w:t xml:space="preserve"> community organisations</w:t>
      </w:r>
      <w:r>
        <w:rPr>
          <w:rFonts w:asciiTheme="minorHAnsi" w:eastAsia="Arial Unicode MS" w:hAnsiTheme="minorHAnsi"/>
          <w:lang w:val="en-US"/>
        </w:rPr>
        <w:t xml:space="preserve"> and iwi, hapū and Marae</w:t>
      </w:r>
      <w:r w:rsidRPr="007E0A7A">
        <w:rPr>
          <w:rFonts w:asciiTheme="minorHAnsi" w:eastAsia="Arial Unicode MS" w:hAnsiTheme="minorHAnsi"/>
        </w:rPr>
        <w:t>. The strength of these relationships was also reflected in the number of stakeholder participants agreeing to participate in this evaluation. The KPTO Coordinators had a notable presence in the co</w:t>
      </w:r>
      <w:r>
        <w:rPr>
          <w:rFonts w:asciiTheme="minorHAnsi" w:eastAsia="Arial Unicode MS" w:hAnsiTheme="minorHAnsi"/>
        </w:rPr>
        <w:t>mmunity</w:t>
      </w:r>
      <w:r>
        <w:rPr>
          <w:rFonts w:asciiTheme="minorHAnsi" w:eastAsia="Arial Unicode MS" w:hAnsiTheme="minorHAnsi"/>
          <w:lang w:val="en-US"/>
        </w:rPr>
        <w:t xml:space="preserve">.  All stakeholders who had involvement with the Kawerau collaboration, commented that KPTO played a key role in these </w:t>
      </w:r>
      <w:proofErr w:type="gramStart"/>
      <w:r>
        <w:rPr>
          <w:rFonts w:asciiTheme="minorHAnsi" w:eastAsia="Arial Unicode MS" w:hAnsiTheme="minorHAnsi"/>
          <w:lang w:val="en-US"/>
        </w:rPr>
        <w:t>hui</w:t>
      </w:r>
      <w:proofErr w:type="gramEnd"/>
      <w:r>
        <w:rPr>
          <w:rFonts w:asciiTheme="minorHAnsi" w:eastAsia="Arial Unicode MS" w:hAnsiTheme="minorHAnsi"/>
          <w:lang w:val="en-US"/>
        </w:rPr>
        <w:t xml:space="preserve">.  </w:t>
      </w:r>
    </w:p>
    <w:p w:rsidR="00251FE0" w:rsidRDefault="00251FE0" w:rsidP="00251FE0">
      <w:pPr>
        <w:rPr>
          <w:rFonts w:eastAsia="Arial Unicode MS"/>
          <w:lang w:val="en-US" w:eastAsia="x-none"/>
        </w:rPr>
      </w:pPr>
      <w:r>
        <w:rPr>
          <w:rFonts w:eastAsia="Arial Unicode MS"/>
          <w:lang w:val="en-US" w:eastAsia="x-none"/>
        </w:rPr>
        <w:t>The document review provided numerous evaluations from workshop participants that provided information for future development of the KTPO programme.  One evaluation provided a 100% response to improved awareness of suicide prevention.  Another provided commentary from participants that Māori concepts were having a positive effect on the community.</w:t>
      </w:r>
    </w:p>
    <w:p w:rsidR="00251FE0" w:rsidRDefault="00251FE0" w:rsidP="00251FE0">
      <w:pPr>
        <w:rPr>
          <w:rFonts w:eastAsia="Arial Unicode MS"/>
          <w:lang w:val="en-US" w:eastAsia="x-none"/>
        </w:rPr>
      </w:pPr>
    </w:p>
    <w:p w:rsidR="00251FE0" w:rsidRDefault="00251FE0" w:rsidP="00251FE0">
      <w:pPr>
        <w:rPr>
          <w:rFonts w:eastAsia="Arial Unicode MS"/>
          <w:lang w:val="en-US" w:eastAsia="x-none"/>
        </w:rPr>
      </w:pPr>
      <w:r>
        <w:rPr>
          <w:rFonts w:eastAsia="Arial Unicode MS"/>
          <w:lang w:val="en-US" w:eastAsia="x-none"/>
        </w:rPr>
        <w:t>Given time constraints and an unexpected tangihana, the evaluation team was unable to meet with as many stakeholders as scheduled to find out about the impact of the service on them.  However all those who were interviewed agreed that the KPTO programme was important and the quality of programme delivery was effective.</w:t>
      </w:r>
    </w:p>
    <w:p w:rsidR="00251FE0" w:rsidRPr="0060532D" w:rsidRDefault="00251FE0" w:rsidP="00251FE0">
      <w:pPr>
        <w:rPr>
          <w:rFonts w:eastAsia="Arial Unicode MS"/>
          <w:lang w:val="en-US" w:eastAsia="x-none"/>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Value to the </w:t>
      </w:r>
      <w:r>
        <w:rPr>
          <w:rStyle w:val="IntenseEmphasis"/>
          <w:rFonts w:eastAsia="Arial Unicode MS"/>
          <w:b w:val="0"/>
          <w:i w:val="0"/>
          <w:sz w:val="20"/>
          <w:szCs w:val="20"/>
          <w:lang w:val="en-NZ"/>
        </w:rPr>
        <w:t>r</w:t>
      </w:r>
      <w:r w:rsidRPr="007F280D">
        <w:rPr>
          <w:rStyle w:val="IntenseEmphasis"/>
          <w:rFonts w:eastAsia="Arial Unicode MS"/>
          <w:b w:val="0"/>
          <w:i w:val="0"/>
          <w:sz w:val="20"/>
          <w:szCs w:val="20"/>
          <w:lang w:val="en-NZ"/>
        </w:rPr>
        <w:t xml:space="preserve">egion and the </w:t>
      </w:r>
      <w:r>
        <w:rPr>
          <w:rStyle w:val="IntenseEmphasis"/>
          <w:rFonts w:eastAsia="Arial Unicode MS"/>
          <w:b w:val="0"/>
          <w:i w:val="0"/>
          <w:sz w:val="20"/>
          <w:szCs w:val="20"/>
          <w:lang w:val="en-NZ"/>
        </w:rPr>
        <w:t>p</w:t>
      </w:r>
      <w:r w:rsidRPr="007F280D">
        <w:rPr>
          <w:rStyle w:val="IntenseEmphasis"/>
          <w:rFonts w:eastAsia="Arial Unicode MS"/>
          <w:b w:val="0"/>
          <w:i w:val="0"/>
          <w:sz w:val="20"/>
          <w:szCs w:val="20"/>
          <w:lang w:val="en-NZ"/>
        </w:rPr>
        <w:t>rogramme</w:t>
      </w:r>
    </w:p>
    <w:p w:rsidR="00251FE0" w:rsidRPr="007F280D" w:rsidRDefault="00251FE0" w:rsidP="00251FE0">
      <w:pPr>
        <w:rPr>
          <w:rFonts w:eastAsia="Arial Unicode MS"/>
        </w:rPr>
      </w:pPr>
      <w:r>
        <w:rPr>
          <w:rFonts w:eastAsia="Arial Unicode MS"/>
        </w:rPr>
        <w:t>S</w:t>
      </w:r>
      <w:r w:rsidRPr="007F280D">
        <w:rPr>
          <w:rFonts w:eastAsia="Arial Unicode MS"/>
        </w:rPr>
        <w:t>ubstantial evidence identif</w:t>
      </w:r>
      <w:r>
        <w:rPr>
          <w:rFonts w:eastAsia="Arial Unicode MS"/>
        </w:rPr>
        <w:t>ied</w:t>
      </w:r>
      <w:r w:rsidRPr="007F280D">
        <w:rPr>
          <w:rFonts w:eastAsia="Arial Unicode MS"/>
        </w:rPr>
        <w:t xml:space="preserve"> activities that added value to the region and the programme.</w:t>
      </w:r>
      <w:r>
        <w:rPr>
          <w:rFonts w:eastAsia="Arial Unicode MS"/>
        </w:rPr>
        <w:t xml:space="preserve"> </w:t>
      </w:r>
      <w:r w:rsidRPr="007F280D">
        <w:rPr>
          <w:rFonts w:eastAsia="Arial Unicode MS"/>
        </w:rPr>
        <w:t xml:space="preserve">The WBOP </w:t>
      </w:r>
      <w:r>
        <w:rPr>
          <w:rFonts w:eastAsia="Arial Unicode MS"/>
        </w:rPr>
        <w:t>m</w:t>
      </w:r>
      <w:r w:rsidRPr="007F280D">
        <w:rPr>
          <w:rFonts w:eastAsia="Arial Unicode MS"/>
        </w:rPr>
        <w:t>arae resiliency project prove</w:t>
      </w:r>
      <w:r>
        <w:rPr>
          <w:rFonts w:eastAsia="Arial Unicode MS"/>
        </w:rPr>
        <w:t>d</w:t>
      </w:r>
      <w:r w:rsidRPr="007F280D">
        <w:rPr>
          <w:rFonts w:eastAsia="Arial Unicode MS"/>
        </w:rPr>
        <w:t xml:space="preserve"> to be a successful model in enabling whānau to start talking about suicide prevention.</w:t>
      </w:r>
      <w:r>
        <w:rPr>
          <w:rFonts w:eastAsia="Arial Unicode MS"/>
        </w:rPr>
        <w:t xml:space="preserve"> </w:t>
      </w:r>
      <w:r w:rsidRPr="007F280D">
        <w:rPr>
          <w:rFonts w:eastAsia="Arial Unicode MS"/>
        </w:rPr>
        <w:t xml:space="preserve">The whānau group commented on the work </w:t>
      </w:r>
      <w:r>
        <w:rPr>
          <w:rFonts w:eastAsia="Arial Unicode MS"/>
        </w:rPr>
        <w:t>of the KPTO Coordinators that</w:t>
      </w:r>
      <w:r w:rsidRPr="007F280D">
        <w:rPr>
          <w:rFonts w:eastAsia="Arial Unicode MS"/>
        </w:rPr>
        <w:t xml:space="preserve"> enabled strong discussion around suicide prevention and building resilience.</w:t>
      </w:r>
      <w:r>
        <w:rPr>
          <w:rFonts w:eastAsia="Arial Unicode MS"/>
        </w:rPr>
        <w:t xml:space="preserve"> </w:t>
      </w:r>
      <w:r w:rsidRPr="007F280D">
        <w:rPr>
          <w:rFonts w:eastAsia="Arial Unicode MS"/>
        </w:rPr>
        <w:t>Two stakeholders involved in the Kawerau project noted that KPTO</w:t>
      </w:r>
      <w:r>
        <w:rPr>
          <w:rFonts w:eastAsia="Arial Unicode MS"/>
        </w:rPr>
        <w:t xml:space="preserve"> staff</w:t>
      </w:r>
      <w:r w:rsidRPr="007F280D">
        <w:rPr>
          <w:rFonts w:eastAsia="Arial Unicode MS"/>
        </w:rPr>
        <w:t xml:space="preserve"> played a </w:t>
      </w:r>
      <w:r>
        <w:rPr>
          <w:rFonts w:eastAsia="Arial Unicode MS"/>
        </w:rPr>
        <w:t xml:space="preserve">critical </w:t>
      </w:r>
      <w:r w:rsidRPr="007F280D">
        <w:rPr>
          <w:rFonts w:eastAsia="Arial Unicode MS"/>
        </w:rPr>
        <w:t>role in bringing the agency arm and whānau together.</w:t>
      </w:r>
      <w:r>
        <w:rPr>
          <w:rFonts w:eastAsia="Arial Unicode MS"/>
        </w:rPr>
        <w:t xml:space="preserve"> </w:t>
      </w:r>
      <w:r w:rsidRPr="007F280D">
        <w:rPr>
          <w:rFonts w:eastAsia="Arial Unicode MS"/>
        </w:rPr>
        <w:t xml:space="preserve">In interviews, all stakeholder and whānau participants acknowledged and respected the great work that KPTO </w:t>
      </w:r>
      <w:r>
        <w:rPr>
          <w:rFonts w:eastAsia="Arial Unicode MS"/>
        </w:rPr>
        <w:t>staff had been</w:t>
      </w:r>
      <w:r w:rsidRPr="007F280D">
        <w:rPr>
          <w:rFonts w:eastAsia="Arial Unicode MS"/>
        </w:rPr>
        <w:t xml:space="preserve"> doing in the community and that they were committed to supporting each other.</w:t>
      </w:r>
      <w:r>
        <w:rPr>
          <w:rFonts w:eastAsia="Arial Unicode MS"/>
        </w:rPr>
        <w:t xml:space="preserve"> </w:t>
      </w:r>
    </w:p>
    <w:p w:rsidR="00251FE0" w:rsidRPr="007F280D" w:rsidRDefault="00251FE0" w:rsidP="00251FE0"/>
    <w:p w:rsidR="00251FE0" w:rsidRPr="007F280D" w:rsidRDefault="00251FE0" w:rsidP="00251FE0">
      <w:pPr>
        <w:rPr>
          <w:rFonts w:eastAsia="Arial Unicode MS"/>
        </w:rPr>
      </w:pPr>
      <w:r w:rsidRPr="007F280D">
        <w:rPr>
          <w:rFonts w:eastAsia="Arial Unicode MS"/>
        </w:rPr>
        <w:t xml:space="preserve">The evaluations </w:t>
      </w:r>
      <w:r>
        <w:rPr>
          <w:rFonts w:eastAsia="Arial Unicode MS"/>
        </w:rPr>
        <w:t xml:space="preserve">of </w:t>
      </w:r>
      <w:r w:rsidRPr="007F280D">
        <w:rPr>
          <w:rFonts w:eastAsia="Arial Unicode MS"/>
        </w:rPr>
        <w:t>Te Whakauruora Wānanga workshop</w:t>
      </w:r>
      <w:r>
        <w:rPr>
          <w:rFonts w:eastAsia="Arial Unicode MS"/>
        </w:rPr>
        <w:t>s</w:t>
      </w:r>
      <w:r w:rsidRPr="007F280D">
        <w:rPr>
          <w:rFonts w:eastAsia="Arial Unicode MS"/>
        </w:rPr>
        <w:t xml:space="preserve"> highlighted that the training managed by KPTO </w:t>
      </w:r>
      <w:r>
        <w:rPr>
          <w:rFonts w:eastAsia="Arial Unicode MS"/>
        </w:rPr>
        <w:t xml:space="preserve">staff </w:t>
      </w:r>
      <w:r w:rsidRPr="007F280D">
        <w:rPr>
          <w:rFonts w:eastAsia="Arial Unicode MS"/>
        </w:rPr>
        <w:t>was one of the most powerful and effective forums of communicating</w:t>
      </w:r>
      <w:r>
        <w:rPr>
          <w:rFonts w:eastAsia="Arial Unicode MS"/>
        </w:rPr>
        <w:t xml:space="preserve"> and</w:t>
      </w:r>
      <w:r w:rsidRPr="007F280D">
        <w:rPr>
          <w:rFonts w:eastAsia="Arial Unicode MS"/>
        </w:rPr>
        <w:t xml:space="preserve"> interacting </w:t>
      </w:r>
      <w:r>
        <w:rPr>
          <w:rFonts w:eastAsia="Arial Unicode MS"/>
        </w:rPr>
        <w:t xml:space="preserve">with </w:t>
      </w:r>
      <w:r w:rsidRPr="007F280D">
        <w:rPr>
          <w:rFonts w:eastAsia="Arial Unicode MS"/>
        </w:rPr>
        <w:t>and building knowledge for our communities.</w:t>
      </w:r>
      <w:r>
        <w:rPr>
          <w:rFonts w:eastAsia="Arial Unicode MS"/>
        </w:rPr>
        <w:t xml:space="preserve"> </w:t>
      </w:r>
      <w:r w:rsidRPr="007F280D">
        <w:rPr>
          <w:rFonts w:eastAsia="Arial Unicode MS"/>
        </w:rPr>
        <w:t xml:space="preserve">One stakeholder confirmed that the KPTO team did a great job, particularly </w:t>
      </w:r>
      <w:r>
        <w:rPr>
          <w:rFonts w:eastAsia="Arial Unicode MS"/>
        </w:rPr>
        <w:t xml:space="preserve">in </w:t>
      </w:r>
      <w:r w:rsidRPr="007F280D">
        <w:rPr>
          <w:rFonts w:eastAsia="Arial Unicode MS"/>
        </w:rPr>
        <w:t>explaining the difference between whakamorimori and suicide and what it means to them.</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One stakeholder was involved with the Ministry of Education traumatic response team which allowed for a better</w:t>
      </w:r>
      <w:r>
        <w:rPr>
          <w:rFonts w:eastAsia="Arial Unicode MS"/>
        </w:rPr>
        <w:t>-</w:t>
      </w:r>
      <w:r w:rsidRPr="007F280D">
        <w:rPr>
          <w:rFonts w:eastAsia="Arial Unicode MS"/>
        </w:rPr>
        <w:t xml:space="preserve">coordinated approach when working with </w:t>
      </w:r>
      <w:r>
        <w:rPr>
          <w:rFonts w:eastAsia="Arial Unicode MS"/>
        </w:rPr>
        <w:t xml:space="preserve">the </w:t>
      </w:r>
      <w:r w:rsidRPr="007F280D">
        <w:rPr>
          <w:rFonts w:eastAsia="Arial Unicode MS"/>
        </w:rPr>
        <w:t>KPTO</w:t>
      </w:r>
      <w:r>
        <w:rPr>
          <w:rFonts w:eastAsia="Arial Unicode MS"/>
        </w:rPr>
        <w:t xml:space="preserve"> programme</w:t>
      </w:r>
      <w:r w:rsidRPr="007F280D">
        <w:rPr>
          <w:rFonts w:eastAsia="Arial Unicode MS"/>
        </w:rPr>
        <w:t>.</w:t>
      </w:r>
    </w:p>
    <w:p w:rsidR="00251FE0" w:rsidRDefault="00251FE0" w:rsidP="00251FE0">
      <w:pPr>
        <w:pStyle w:val="Heading7"/>
        <w:spacing w:before="120" w:after="120"/>
        <w:rPr>
          <w:rStyle w:val="IntenseEmphasis"/>
          <w:rFonts w:eastAsia="Arial Unicode MS"/>
          <w:b w:val="0"/>
          <w:i w:val="0"/>
          <w:sz w:val="20"/>
          <w:szCs w:val="20"/>
          <w:lang w:val="en-NZ"/>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Cultural </w:t>
      </w:r>
      <w:r>
        <w:rPr>
          <w:rStyle w:val="IntenseEmphasis"/>
          <w:rFonts w:eastAsia="Arial Unicode MS"/>
          <w:b w:val="0"/>
          <w:i w:val="0"/>
          <w:sz w:val="20"/>
          <w:szCs w:val="20"/>
          <w:lang w:val="en-NZ"/>
        </w:rPr>
        <w:t>c</w:t>
      </w:r>
      <w:r w:rsidRPr="007F280D">
        <w:rPr>
          <w:rStyle w:val="IntenseEmphasis"/>
          <w:rFonts w:eastAsia="Arial Unicode MS"/>
          <w:b w:val="0"/>
          <w:i w:val="0"/>
          <w:sz w:val="20"/>
          <w:szCs w:val="20"/>
          <w:lang w:val="en-NZ"/>
        </w:rPr>
        <w:t xml:space="preserve">ompetency </w:t>
      </w:r>
    </w:p>
    <w:p w:rsidR="00251FE0" w:rsidRPr="007F280D" w:rsidRDefault="00251FE0" w:rsidP="00251FE0">
      <w:pPr>
        <w:rPr>
          <w:rFonts w:eastAsia="Arial Unicode MS"/>
        </w:rPr>
      </w:pPr>
      <w:r w:rsidRPr="007F280D">
        <w:rPr>
          <w:rFonts w:eastAsia="Arial Unicode MS"/>
        </w:rPr>
        <w:t xml:space="preserve">KPTO </w:t>
      </w:r>
      <w:r>
        <w:rPr>
          <w:rFonts w:eastAsia="Arial Unicode MS"/>
        </w:rPr>
        <w:t>Coordinators</w:t>
      </w:r>
      <w:r w:rsidRPr="007F280D">
        <w:rPr>
          <w:rFonts w:eastAsia="Arial Unicode MS"/>
        </w:rPr>
        <w:t xml:space="preserve"> commented that </w:t>
      </w:r>
      <w:r>
        <w:rPr>
          <w:rFonts w:eastAsia="Arial Unicode MS"/>
        </w:rPr>
        <w:t>they had made</w:t>
      </w:r>
      <w:r w:rsidRPr="007F280D">
        <w:rPr>
          <w:rFonts w:eastAsia="Arial Unicode MS"/>
        </w:rPr>
        <w:t xml:space="preserve"> a concerted effort to incorporate</w:t>
      </w:r>
      <w:r>
        <w:rPr>
          <w:rFonts w:eastAsia="Arial Unicode MS"/>
        </w:rPr>
        <w:t xml:space="preserve"> into their work</w:t>
      </w:r>
      <w:r w:rsidRPr="007F280D">
        <w:rPr>
          <w:rFonts w:eastAsia="Arial Unicode MS"/>
        </w:rPr>
        <w:t xml:space="preserve"> a strategic approach that strengthen</w:t>
      </w:r>
      <w:r>
        <w:rPr>
          <w:rFonts w:eastAsia="Arial Unicode MS"/>
        </w:rPr>
        <w:t>ed</w:t>
      </w:r>
      <w:r w:rsidRPr="007F280D">
        <w:rPr>
          <w:rFonts w:eastAsia="Arial Unicode MS"/>
        </w:rPr>
        <w:t xml:space="preserve"> the rangatiratanga and mana </w:t>
      </w:r>
      <w:r>
        <w:rPr>
          <w:rFonts w:eastAsia="Arial Unicode MS"/>
        </w:rPr>
        <w:t>of</w:t>
      </w:r>
      <w:r w:rsidRPr="007F280D">
        <w:rPr>
          <w:rFonts w:eastAsia="Arial Unicode MS"/>
        </w:rPr>
        <w:t xml:space="preserve"> communities. The document</w:t>
      </w:r>
      <w:r>
        <w:rPr>
          <w:rFonts w:eastAsia="Arial Unicode MS"/>
        </w:rPr>
        <w:t xml:space="preserve"> </w:t>
      </w:r>
      <w:r w:rsidRPr="007F280D">
        <w:rPr>
          <w:rFonts w:eastAsia="Arial Unicode MS"/>
        </w:rPr>
        <w:t xml:space="preserve">review identified that it was critical </w:t>
      </w:r>
      <w:r>
        <w:rPr>
          <w:rFonts w:eastAsia="Arial Unicode MS"/>
        </w:rPr>
        <w:t>to recognise</w:t>
      </w:r>
      <w:r w:rsidRPr="007F280D">
        <w:rPr>
          <w:rFonts w:eastAsia="Arial Unicode MS"/>
        </w:rPr>
        <w:t xml:space="preserve"> the cultural distinctiveness of whānau, hapū and iwi in engagement activities. </w:t>
      </w:r>
      <w:r>
        <w:rPr>
          <w:rFonts w:eastAsia="Arial Unicode MS"/>
        </w:rPr>
        <w:t>One</w:t>
      </w:r>
      <w:r w:rsidRPr="007F280D">
        <w:rPr>
          <w:rFonts w:eastAsia="Arial Unicode MS"/>
        </w:rPr>
        <w:t xml:space="preserve"> focus </w:t>
      </w:r>
      <w:r>
        <w:rPr>
          <w:rFonts w:eastAsia="Arial Unicode MS"/>
        </w:rPr>
        <w:t xml:space="preserve">of this KPTO programme was </w:t>
      </w:r>
      <w:r w:rsidRPr="007F280D">
        <w:rPr>
          <w:rFonts w:eastAsia="Arial Unicode MS"/>
        </w:rPr>
        <w:t>that services should be attuned to whānau cultural norms and recognis</w:t>
      </w:r>
      <w:r>
        <w:rPr>
          <w:rFonts w:eastAsia="Arial Unicode MS"/>
        </w:rPr>
        <w:t>e</w:t>
      </w:r>
      <w:r w:rsidRPr="007F280D">
        <w:rPr>
          <w:rFonts w:eastAsia="Arial Unicode MS"/>
        </w:rPr>
        <w:t xml:space="preserve"> the realities and opportunities in </w:t>
      </w:r>
      <w:proofErr w:type="gramStart"/>
      <w:r w:rsidRPr="007F280D">
        <w:rPr>
          <w:rFonts w:eastAsia="Arial Unicode MS"/>
        </w:rPr>
        <w:t>te</w:t>
      </w:r>
      <w:proofErr w:type="gramEnd"/>
      <w:r w:rsidRPr="007F280D">
        <w:rPr>
          <w:rFonts w:eastAsia="Arial Unicode MS"/>
        </w:rPr>
        <w:t xml:space="preserve"> ao Māori and in the wider society.</w:t>
      </w:r>
      <w:r>
        <w:rPr>
          <w:rFonts w:eastAsia="Arial Unicode MS"/>
        </w:rPr>
        <w:t xml:space="preserve"> </w:t>
      </w:r>
      <w:r w:rsidRPr="007F280D">
        <w:rPr>
          <w:rFonts w:eastAsia="Arial Unicode MS"/>
        </w:rPr>
        <w:t>The whānau group consult</w:t>
      </w:r>
      <w:r>
        <w:rPr>
          <w:rFonts w:eastAsia="Arial Unicode MS"/>
        </w:rPr>
        <w:t>ed</w:t>
      </w:r>
      <w:r w:rsidRPr="007F280D">
        <w:rPr>
          <w:rFonts w:eastAsia="Arial Unicode MS"/>
        </w:rPr>
        <w:t xml:space="preserve"> agreed with this approach.</w:t>
      </w:r>
    </w:p>
    <w:p w:rsidR="00251FE0" w:rsidRPr="007F280D" w:rsidRDefault="00251FE0" w:rsidP="00251FE0">
      <w:pPr>
        <w:rPr>
          <w:rFonts w:eastAsia="Arial Unicode MS"/>
        </w:rPr>
      </w:pPr>
    </w:p>
    <w:p w:rsidR="00251FE0" w:rsidRPr="007F280D" w:rsidRDefault="00251FE0" w:rsidP="00251FE0">
      <w:pPr>
        <w:spacing w:after="120"/>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The KPTO tohu is that you need to acknowledge the needs of Māori</w:t>
      </w:r>
      <w:r>
        <w:rPr>
          <w:rFonts w:eastAsia="Arial Unicode MS" w:cs="Arial"/>
          <w:i/>
          <w:sz w:val="21"/>
          <w:szCs w:val="21"/>
        </w:rPr>
        <w:t>.’</w:t>
      </w:r>
      <w:r w:rsidRPr="007F280D">
        <w:rPr>
          <w:rFonts w:eastAsia="Arial Unicode MS" w:cs="Arial"/>
          <w:i/>
          <w:sz w:val="21"/>
          <w:szCs w:val="21"/>
        </w:rPr>
        <w:t xml:space="preserve"> (KPTO staff)</w:t>
      </w:r>
    </w:p>
    <w:p w:rsidR="00251FE0" w:rsidRPr="007F280D" w:rsidRDefault="00251FE0" w:rsidP="00251FE0">
      <w:pPr>
        <w:spacing w:after="120"/>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 xml:space="preserve">We need to incorporate a </w:t>
      </w:r>
      <w:r>
        <w:rPr>
          <w:rFonts w:eastAsia="Arial Unicode MS" w:cs="Arial"/>
          <w:i/>
          <w:sz w:val="21"/>
          <w:szCs w:val="21"/>
        </w:rPr>
        <w:t>m</w:t>
      </w:r>
      <w:r w:rsidRPr="007F280D">
        <w:rPr>
          <w:rFonts w:eastAsia="Arial Unicode MS" w:cs="Arial"/>
          <w:i/>
          <w:sz w:val="21"/>
          <w:szCs w:val="21"/>
        </w:rPr>
        <w:t xml:space="preserve">auri </w:t>
      </w:r>
      <w:r>
        <w:rPr>
          <w:rFonts w:eastAsia="Arial Unicode MS" w:cs="Arial"/>
          <w:i/>
          <w:sz w:val="21"/>
          <w:szCs w:val="21"/>
        </w:rPr>
        <w:t>o</w:t>
      </w:r>
      <w:r w:rsidRPr="007F280D">
        <w:rPr>
          <w:rFonts w:eastAsia="Arial Unicode MS" w:cs="Arial"/>
          <w:i/>
          <w:sz w:val="21"/>
          <w:szCs w:val="21"/>
        </w:rPr>
        <w:t xml:space="preserve">ra programme </w:t>
      </w:r>
      <w:r>
        <w:rPr>
          <w:rFonts w:eastAsia="Arial Unicode MS" w:cs="Arial"/>
          <w:i/>
          <w:sz w:val="21"/>
          <w:szCs w:val="21"/>
        </w:rPr>
        <w:t>[in</w:t>
      </w:r>
      <w:proofErr w:type="gramStart"/>
      <w:r>
        <w:rPr>
          <w:rFonts w:eastAsia="Arial Unicode MS" w:cs="Arial"/>
          <w:i/>
          <w:sz w:val="21"/>
          <w:szCs w:val="21"/>
        </w:rPr>
        <w:t>]</w:t>
      </w:r>
      <w:r w:rsidRPr="007F280D">
        <w:rPr>
          <w:rFonts w:eastAsia="Arial Unicode MS" w:cs="Arial"/>
          <w:i/>
          <w:sz w:val="21"/>
          <w:szCs w:val="21"/>
        </w:rPr>
        <w:t>to</w:t>
      </w:r>
      <w:proofErr w:type="gramEnd"/>
      <w:r w:rsidRPr="007F280D">
        <w:rPr>
          <w:rFonts w:eastAsia="Arial Unicode MS" w:cs="Arial"/>
          <w:i/>
          <w:sz w:val="21"/>
          <w:szCs w:val="21"/>
        </w:rPr>
        <w:t xml:space="preserve"> KPTO</w:t>
      </w:r>
      <w:r>
        <w:rPr>
          <w:rFonts w:eastAsia="Arial Unicode MS" w:cs="Arial"/>
          <w:i/>
          <w:sz w:val="21"/>
          <w:szCs w:val="21"/>
        </w:rPr>
        <w:t>.’</w:t>
      </w:r>
      <w:r w:rsidRPr="007F280D">
        <w:rPr>
          <w:rFonts w:eastAsia="Arial Unicode MS" w:cs="Arial"/>
          <w:i/>
          <w:sz w:val="21"/>
          <w:szCs w:val="21"/>
        </w:rPr>
        <w:t xml:space="preserve"> (Stakeholder)</w:t>
      </w:r>
    </w:p>
    <w:p w:rsidR="00251FE0" w:rsidRPr="007F280D" w:rsidRDefault="00251FE0" w:rsidP="00251FE0">
      <w:pPr>
        <w:rPr>
          <w:rFonts w:eastAsia="Arial Unicode MS"/>
        </w:rPr>
      </w:pPr>
      <w:r w:rsidRPr="007F280D">
        <w:rPr>
          <w:rFonts w:eastAsia="Arial Unicode MS"/>
        </w:rPr>
        <w:t xml:space="preserve">The WBOP </w:t>
      </w:r>
      <w:r>
        <w:rPr>
          <w:rFonts w:eastAsia="Arial Unicode MS"/>
        </w:rPr>
        <w:t>‘</w:t>
      </w:r>
      <w:r w:rsidRPr="007F280D">
        <w:rPr>
          <w:rFonts w:eastAsia="Arial Unicode MS"/>
        </w:rPr>
        <w:t>Marae throughout WBOP engaged with their community</w:t>
      </w:r>
      <w:r>
        <w:rPr>
          <w:rFonts w:eastAsia="Arial Unicode MS"/>
        </w:rPr>
        <w:t>’</w:t>
      </w:r>
      <w:r w:rsidRPr="007F280D">
        <w:rPr>
          <w:rFonts w:eastAsia="Arial Unicode MS"/>
        </w:rPr>
        <w:t xml:space="preserve"> initiative </w:t>
      </w:r>
      <w:r>
        <w:rPr>
          <w:rFonts w:eastAsia="Arial Unicode MS"/>
        </w:rPr>
        <w:t xml:space="preserve">gained </w:t>
      </w:r>
      <w:r w:rsidRPr="007F280D">
        <w:rPr>
          <w:rFonts w:eastAsia="Arial Unicode MS"/>
        </w:rPr>
        <w:t>good traction.</w:t>
      </w:r>
      <w:r>
        <w:rPr>
          <w:rFonts w:eastAsia="Arial Unicode MS"/>
        </w:rPr>
        <w:t xml:space="preserve"> </w:t>
      </w:r>
      <w:r w:rsidRPr="007F280D">
        <w:rPr>
          <w:rFonts w:eastAsia="Arial Unicode MS"/>
        </w:rPr>
        <w:t xml:space="preserve">Two whānau stakeholders commented on their involvement in the development of the plan and how their </w:t>
      </w:r>
      <w:r>
        <w:rPr>
          <w:rFonts w:eastAsia="Arial Unicode MS"/>
        </w:rPr>
        <w:t>m</w:t>
      </w:r>
      <w:r w:rsidRPr="007F280D">
        <w:rPr>
          <w:rFonts w:eastAsia="Arial Unicode MS"/>
        </w:rPr>
        <w:t xml:space="preserve">arae were starting to talk about suicide prevention. </w:t>
      </w:r>
    </w:p>
    <w:p w:rsidR="00251FE0" w:rsidRPr="007F280D" w:rsidRDefault="00251FE0" w:rsidP="00251FE0">
      <w:pPr>
        <w:rPr>
          <w:rFonts w:eastAsia="Arial Unicode MS" w:cs="Arial"/>
          <w:sz w:val="21"/>
          <w:szCs w:val="21"/>
        </w:rPr>
      </w:pPr>
    </w:p>
    <w:p w:rsidR="00251FE0" w:rsidRPr="007F280D" w:rsidRDefault="00251FE0" w:rsidP="00251FE0">
      <w:pPr>
        <w:spacing w:after="120"/>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We know we are in a system and dependent on agency but we need to connect whānau back to the land and teach them the history, tikanga and kawa of the land</w:t>
      </w:r>
      <w:r>
        <w:rPr>
          <w:rFonts w:eastAsia="Arial Unicode MS" w:cs="Arial"/>
          <w:i/>
          <w:sz w:val="21"/>
          <w:szCs w:val="21"/>
        </w:rPr>
        <w:t>.’</w:t>
      </w:r>
      <w:r w:rsidRPr="007F280D">
        <w:rPr>
          <w:rFonts w:eastAsia="Arial Unicode MS" w:cs="Arial"/>
          <w:i/>
          <w:sz w:val="21"/>
          <w:szCs w:val="21"/>
        </w:rPr>
        <w:t xml:space="preserve"> (Stakeholder)</w:t>
      </w:r>
    </w:p>
    <w:p w:rsidR="00251FE0" w:rsidRPr="006F1D61" w:rsidRDefault="00251FE0" w:rsidP="00251FE0">
      <w:pPr>
        <w:rPr>
          <w:rFonts w:eastAsia="Arial Unicode MS"/>
        </w:rPr>
      </w:pPr>
      <w:r w:rsidRPr="006F1D61">
        <w:rPr>
          <w:rFonts w:eastAsia="Arial Unicode MS"/>
        </w:rPr>
        <w:t xml:space="preserve">KPTO Coordinators </w:t>
      </w:r>
      <w:r>
        <w:rPr>
          <w:rFonts w:eastAsia="Arial Unicode MS"/>
        </w:rPr>
        <w:t>made</w:t>
      </w:r>
      <w:r w:rsidRPr="006F1D61">
        <w:rPr>
          <w:rFonts w:eastAsia="Arial Unicode MS"/>
        </w:rPr>
        <w:t xml:space="preserve"> a concerted effort to regularly </w:t>
      </w:r>
      <w:r>
        <w:rPr>
          <w:rFonts w:eastAsia="Arial Unicode MS"/>
        </w:rPr>
        <w:t>involve</w:t>
      </w:r>
      <w:r w:rsidRPr="006F1D61">
        <w:rPr>
          <w:rFonts w:eastAsia="Arial Unicode MS"/>
        </w:rPr>
        <w:t xml:space="preserve"> Māori and iwi in raising the awareness around suicide prevention. The document review highlighted the various engagement activities with </w:t>
      </w:r>
      <w:r>
        <w:rPr>
          <w:rFonts w:eastAsia="Arial Unicode MS"/>
        </w:rPr>
        <w:t>rū</w:t>
      </w:r>
      <w:r w:rsidRPr="006F1D61">
        <w:rPr>
          <w:rFonts w:eastAsia="Arial Unicode MS"/>
        </w:rPr>
        <w:t>nanga.</w:t>
      </w:r>
    </w:p>
    <w:p w:rsidR="00251FE0" w:rsidRPr="007F280D" w:rsidRDefault="00251FE0" w:rsidP="00251FE0">
      <w:pPr>
        <w:rPr>
          <w:rFonts w:eastAsia="Arial Unicode MS" w:cs="Arial"/>
          <w:sz w:val="21"/>
          <w:szCs w:val="21"/>
        </w:rPr>
      </w:pPr>
    </w:p>
    <w:p w:rsidR="00251FE0" w:rsidRPr="007F280D" w:rsidRDefault="00251FE0" w:rsidP="00251FE0">
      <w:pPr>
        <w:rPr>
          <w:rFonts w:eastAsia="Arial Unicode MS"/>
        </w:rPr>
      </w:pPr>
      <w:r w:rsidRPr="007F280D">
        <w:rPr>
          <w:rFonts w:eastAsia="Arial Unicode MS"/>
        </w:rPr>
        <w:t xml:space="preserve">The 2013 Annual </w:t>
      </w:r>
      <w:r>
        <w:rPr>
          <w:rFonts w:eastAsia="Arial Unicode MS"/>
        </w:rPr>
        <w:t>Service P</w:t>
      </w:r>
      <w:r w:rsidRPr="007F280D">
        <w:rPr>
          <w:rFonts w:eastAsia="Arial Unicode MS"/>
        </w:rPr>
        <w:t xml:space="preserve">lan </w:t>
      </w:r>
      <w:r>
        <w:rPr>
          <w:rFonts w:eastAsia="Arial Unicode MS"/>
        </w:rPr>
        <w:t xml:space="preserve">strengthened the </w:t>
      </w:r>
      <w:r w:rsidRPr="007F280D">
        <w:rPr>
          <w:rFonts w:eastAsia="Arial Unicode MS"/>
        </w:rPr>
        <w:t xml:space="preserve">focus on supporting whānau, hapū, </w:t>
      </w:r>
      <w:r>
        <w:rPr>
          <w:rFonts w:eastAsia="Arial Unicode MS"/>
        </w:rPr>
        <w:t>m</w:t>
      </w:r>
      <w:r w:rsidRPr="007F280D">
        <w:rPr>
          <w:rFonts w:eastAsia="Arial Unicode MS"/>
        </w:rPr>
        <w:t xml:space="preserve">arae, iwi, hapori Māori and communities to help reduce suicide and </w:t>
      </w:r>
      <w:r>
        <w:rPr>
          <w:rFonts w:eastAsia="Arial Unicode MS"/>
        </w:rPr>
        <w:t>its</w:t>
      </w:r>
      <w:r w:rsidRPr="007F280D">
        <w:rPr>
          <w:rFonts w:eastAsia="Arial Unicode MS"/>
        </w:rPr>
        <w:t xml:space="preserve"> impact</w:t>
      </w:r>
      <w:r>
        <w:rPr>
          <w:rFonts w:eastAsia="Arial Unicode MS"/>
        </w:rPr>
        <w:t>. It also set out</w:t>
      </w:r>
      <w:r w:rsidRPr="007F280D">
        <w:rPr>
          <w:rFonts w:eastAsia="Arial Unicode MS"/>
        </w:rPr>
        <w:t xml:space="preserve"> </w:t>
      </w:r>
      <w:r>
        <w:rPr>
          <w:rFonts w:eastAsia="Arial Unicode MS"/>
        </w:rPr>
        <w:t>related</w:t>
      </w:r>
      <w:r w:rsidRPr="007F280D">
        <w:rPr>
          <w:rFonts w:eastAsia="Arial Unicode MS"/>
        </w:rPr>
        <w:t xml:space="preserve"> objectives a</w:t>
      </w:r>
      <w:r>
        <w:rPr>
          <w:rFonts w:eastAsia="Arial Unicode MS"/>
        </w:rPr>
        <w:t>long with</w:t>
      </w:r>
      <w:r w:rsidRPr="007F280D">
        <w:rPr>
          <w:rFonts w:eastAsia="Arial Unicode MS"/>
        </w:rPr>
        <w:t xml:space="preserve"> activities to</w:t>
      </w:r>
      <w:r>
        <w:rPr>
          <w:rFonts w:eastAsia="Arial Unicode MS"/>
        </w:rPr>
        <w:t xml:space="preserve"> achieve</w:t>
      </w:r>
      <w:r w:rsidRPr="007F280D">
        <w:rPr>
          <w:rFonts w:eastAsia="Arial Unicode MS"/>
        </w:rPr>
        <w:t xml:space="preserve"> these objectives.</w:t>
      </w:r>
      <w:r>
        <w:rPr>
          <w:rFonts w:eastAsia="Arial Unicode MS"/>
        </w:rPr>
        <w:t xml:space="preserve"> </w:t>
      </w:r>
      <w:r w:rsidRPr="007F280D">
        <w:rPr>
          <w:rFonts w:eastAsia="Arial Unicode MS"/>
        </w:rPr>
        <w:t xml:space="preserve">KPTO </w:t>
      </w:r>
      <w:r>
        <w:rPr>
          <w:rFonts w:eastAsia="Arial Unicode MS"/>
        </w:rPr>
        <w:t>Coordinators</w:t>
      </w:r>
      <w:r w:rsidRPr="007F280D">
        <w:rPr>
          <w:rFonts w:eastAsia="Arial Unicode MS"/>
        </w:rPr>
        <w:t xml:space="preserve"> mention</w:t>
      </w:r>
      <w:r>
        <w:rPr>
          <w:rFonts w:eastAsia="Arial Unicode MS"/>
        </w:rPr>
        <w:t>ed</w:t>
      </w:r>
      <w:r w:rsidRPr="007F280D">
        <w:rPr>
          <w:rFonts w:eastAsia="Arial Unicode MS"/>
        </w:rPr>
        <w:t xml:space="preserve"> that</w:t>
      </w:r>
      <w:r>
        <w:rPr>
          <w:rFonts w:eastAsia="Arial Unicode MS"/>
        </w:rPr>
        <w:t>, although a</w:t>
      </w:r>
      <w:r w:rsidRPr="007F280D">
        <w:rPr>
          <w:rFonts w:eastAsia="Arial Unicode MS"/>
        </w:rPr>
        <w:t xml:space="preserve"> clinical </w:t>
      </w:r>
      <w:r>
        <w:rPr>
          <w:rFonts w:eastAsia="Arial Unicode MS"/>
        </w:rPr>
        <w:t xml:space="preserve">role was involved, the </w:t>
      </w:r>
      <w:r w:rsidRPr="007F280D">
        <w:rPr>
          <w:rFonts w:eastAsia="Arial Unicode MS"/>
        </w:rPr>
        <w:t>KPTO</w:t>
      </w:r>
      <w:r>
        <w:rPr>
          <w:rFonts w:eastAsia="Arial Unicode MS"/>
        </w:rPr>
        <w:t xml:space="preserve"> programme</w:t>
      </w:r>
      <w:r w:rsidRPr="007F280D">
        <w:rPr>
          <w:rFonts w:eastAsia="Arial Unicode MS"/>
        </w:rPr>
        <w:t xml:space="preserve"> belong</w:t>
      </w:r>
      <w:r>
        <w:rPr>
          <w:rFonts w:eastAsia="Arial Unicode MS"/>
        </w:rPr>
        <w:t>ed instead</w:t>
      </w:r>
      <w:r w:rsidRPr="007F280D">
        <w:rPr>
          <w:rFonts w:eastAsia="Arial Unicode MS"/>
        </w:rPr>
        <w:t xml:space="preserve"> in a cultural aspect of wellbeing.</w:t>
      </w:r>
    </w:p>
    <w:p w:rsidR="00251FE0" w:rsidRPr="007F280D" w:rsidRDefault="00251FE0" w:rsidP="00251FE0">
      <w:pPr>
        <w:rPr>
          <w:rFonts w:eastAsia="Arial Unicode MS" w:cs="Arial"/>
          <w:sz w:val="21"/>
          <w:szCs w:val="21"/>
        </w:rPr>
      </w:pPr>
    </w:p>
    <w:p w:rsidR="00251FE0" w:rsidRPr="007F280D" w:rsidRDefault="00251FE0" w:rsidP="00251FE0">
      <w:pPr>
        <w:spacing w:after="120"/>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There is a place for a psychologist and a place for a nanny</w:t>
      </w:r>
      <w:r>
        <w:rPr>
          <w:rFonts w:eastAsia="Arial Unicode MS" w:cs="Arial"/>
          <w:i/>
          <w:sz w:val="21"/>
          <w:szCs w:val="21"/>
        </w:rPr>
        <w:t>.’</w:t>
      </w:r>
      <w:r w:rsidRPr="007F280D">
        <w:rPr>
          <w:rFonts w:eastAsia="Arial Unicode MS" w:cs="Arial"/>
          <w:i/>
          <w:sz w:val="21"/>
          <w:szCs w:val="21"/>
        </w:rPr>
        <w:t xml:space="preserve"> (Stakeholder)</w:t>
      </w:r>
    </w:p>
    <w:p w:rsidR="00251FE0" w:rsidRDefault="00251FE0" w:rsidP="00251FE0">
      <w:pPr>
        <w:rPr>
          <w:rFonts w:eastAsia="Arial Unicode MS"/>
        </w:rPr>
      </w:pPr>
      <w:r w:rsidRPr="007F280D">
        <w:rPr>
          <w:rFonts w:eastAsia="Arial Unicode MS"/>
        </w:rPr>
        <w:t>With the implementation of the various media campaigns, over 15 whānau groups advocate</w:t>
      </w:r>
      <w:r>
        <w:rPr>
          <w:rFonts w:eastAsia="Arial Unicode MS"/>
        </w:rPr>
        <w:t>d</w:t>
      </w:r>
      <w:r w:rsidRPr="007F280D">
        <w:rPr>
          <w:rFonts w:eastAsia="Arial Unicode MS"/>
        </w:rPr>
        <w:t xml:space="preserve"> safe practices in the removal of access to means </w:t>
      </w:r>
      <w:r>
        <w:rPr>
          <w:rFonts w:eastAsia="Arial Unicode MS"/>
        </w:rPr>
        <w:t xml:space="preserve">of suicide </w:t>
      </w:r>
      <w:r w:rsidRPr="007F280D">
        <w:rPr>
          <w:rFonts w:eastAsia="Arial Unicode MS"/>
        </w:rPr>
        <w:t>by hanging.</w:t>
      </w:r>
      <w:r>
        <w:rPr>
          <w:rFonts w:eastAsia="Arial Unicode MS"/>
        </w:rPr>
        <w:t xml:space="preserve"> </w:t>
      </w:r>
      <w:r w:rsidRPr="007F280D">
        <w:rPr>
          <w:rFonts w:eastAsia="Arial Unicode MS"/>
        </w:rPr>
        <w:t>Th</w:t>
      </w:r>
      <w:r>
        <w:rPr>
          <w:rFonts w:eastAsia="Arial Unicode MS"/>
        </w:rPr>
        <w:t>ese</w:t>
      </w:r>
      <w:r w:rsidRPr="007F280D">
        <w:rPr>
          <w:rFonts w:eastAsia="Arial Unicode MS"/>
        </w:rPr>
        <w:t xml:space="preserve"> included</w:t>
      </w:r>
      <w:r>
        <w:rPr>
          <w:rFonts w:eastAsia="Arial Unicode MS"/>
        </w:rPr>
        <w:t>:</w:t>
      </w:r>
      <w:r w:rsidRPr="007F280D">
        <w:rPr>
          <w:rFonts w:eastAsia="Arial Unicode MS"/>
        </w:rPr>
        <w:t xml:space="preserve"> Ng</w:t>
      </w:r>
      <w:r>
        <w:rPr>
          <w:rFonts w:eastAsia="Arial Unicode MS"/>
        </w:rPr>
        <w:t>ā</w:t>
      </w:r>
      <w:r w:rsidRPr="007F280D">
        <w:rPr>
          <w:rFonts w:eastAsia="Arial Unicode MS"/>
        </w:rPr>
        <w:t xml:space="preserve">i </w:t>
      </w:r>
      <w:r>
        <w:rPr>
          <w:rFonts w:eastAsia="Arial Unicode MS"/>
        </w:rPr>
        <w:t>T</w:t>
      </w:r>
      <w:r w:rsidRPr="007F280D">
        <w:rPr>
          <w:rFonts w:eastAsia="Arial Unicode MS"/>
        </w:rPr>
        <w:t>e Ahi Ngāti He Kaumatua Roopu; Ng</w:t>
      </w:r>
      <w:r>
        <w:rPr>
          <w:rFonts w:eastAsia="Arial Unicode MS"/>
        </w:rPr>
        <w:t>ā</w:t>
      </w:r>
      <w:r w:rsidRPr="007F280D">
        <w:rPr>
          <w:rFonts w:eastAsia="Arial Unicode MS"/>
        </w:rPr>
        <w:t xml:space="preserve">i </w:t>
      </w:r>
      <w:r>
        <w:rPr>
          <w:rFonts w:eastAsia="Arial Unicode MS"/>
        </w:rPr>
        <w:t>T</w:t>
      </w:r>
      <w:r w:rsidRPr="007F280D">
        <w:rPr>
          <w:rFonts w:eastAsia="Arial Unicode MS"/>
        </w:rPr>
        <w:t>e Ahi Ngāti He Mana Pēpi Roopu</w:t>
      </w:r>
      <w:r>
        <w:rPr>
          <w:rFonts w:eastAsia="Arial Unicode MS"/>
        </w:rPr>
        <w:t>;</w:t>
      </w:r>
      <w:r w:rsidRPr="007F280D">
        <w:rPr>
          <w:rFonts w:eastAsia="Arial Unicode MS"/>
        </w:rPr>
        <w:t xml:space="preserve"> Whānau Rangatahi Roopu; Mangatawa Rangatahi Alternative Learning Centre, Te P</w:t>
      </w:r>
      <w:r>
        <w:rPr>
          <w:rFonts w:eastAsia="Arial Unicode MS"/>
        </w:rPr>
        <w:t>ā H</w:t>
      </w:r>
      <w:r w:rsidRPr="007F280D">
        <w:rPr>
          <w:rFonts w:eastAsia="Arial Unicode MS"/>
        </w:rPr>
        <w:t>ara</w:t>
      </w:r>
      <w:r>
        <w:rPr>
          <w:rFonts w:eastAsia="Arial Unicode MS"/>
        </w:rPr>
        <w:t>k</w:t>
      </w:r>
      <w:r w:rsidRPr="007F280D">
        <w:rPr>
          <w:rFonts w:eastAsia="Arial Unicode MS"/>
        </w:rPr>
        <w:t xml:space="preserve">eke ki Tauranga Moana; Whaioranga Kaumatua Roopu; Hei Whānau Roopu (Te Puke); Rangataua Sports Club; Waipu Hauora Whānau; Tamapahore Marae committee; Te Huinga Social Services, Te </w:t>
      </w:r>
      <w:r>
        <w:rPr>
          <w:rFonts w:eastAsia="Arial Unicode MS"/>
        </w:rPr>
        <w:t>H</w:t>
      </w:r>
      <w:r w:rsidRPr="007F280D">
        <w:rPr>
          <w:rFonts w:eastAsia="Arial Unicode MS"/>
        </w:rPr>
        <w:t>uinga Kāhui Pakeke; Tūwharetoa Hauora Education Social Services</w:t>
      </w:r>
      <w:r>
        <w:rPr>
          <w:rFonts w:eastAsia="Arial Unicode MS"/>
        </w:rPr>
        <w:t>;</w:t>
      </w:r>
      <w:r w:rsidRPr="007F280D">
        <w:rPr>
          <w:rFonts w:eastAsia="Arial Unicode MS"/>
        </w:rPr>
        <w:t xml:space="preserve"> He Whānau Kotahi T</w:t>
      </w:r>
      <w:r>
        <w:rPr>
          <w:rFonts w:eastAsia="Arial Unicode MS"/>
        </w:rPr>
        <w:t>ā</w:t>
      </w:r>
      <w:r w:rsidRPr="007F280D">
        <w:rPr>
          <w:rFonts w:eastAsia="Arial Unicode MS"/>
        </w:rPr>
        <w:t>tou Rangatahi</w:t>
      </w:r>
      <w:r>
        <w:rPr>
          <w:rFonts w:eastAsia="Arial Unicode MS"/>
        </w:rPr>
        <w:t>;</w:t>
      </w:r>
      <w:r w:rsidRPr="007F280D">
        <w:rPr>
          <w:rFonts w:eastAsia="Arial Unicode MS"/>
        </w:rPr>
        <w:t xml:space="preserve"> Te Waimana Kaaku Executive; Te Pārihi o Hato Hemi, Rāhiri Marae Committee and Waimana;</w:t>
      </w:r>
      <w:r>
        <w:rPr>
          <w:rFonts w:eastAsia="Arial Unicode MS"/>
        </w:rPr>
        <w:t xml:space="preserve"> and</w:t>
      </w:r>
      <w:r w:rsidRPr="007F280D">
        <w:rPr>
          <w:rFonts w:eastAsia="Arial Unicode MS"/>
        </w:rPr>
        <w:t xml:space="preserve"> Kawerau </w:t>
      </w:r>
      <w:r>
        <w:rPr>
          <w:rFonts w:eastAsia="Arial Unicode MS"/>
        </w:rPr>
        <w:t>i</w:t>
      </w:r>
      <w:r w:rsidRPr="007F280D">
        <w:rPr>
          <w:rFonts w:eastAsia="Arial Unicode MS"/>
        </w:rPr>
        <w:t>mplementation team.</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Strengths and </w:t>
      </w:r>
      <w:r>
        <w:rPr>
          <w:rStyle w:val="IntenseEmphasis"/>
          <w:rFonts w:eastAsia="Arial Unicode MS"/>
          <w:b w:val="0"/>
          <w:i w:val="0"/>
          <w:sz w:val="20"/>
          <w:szCs w:val="20"/>
          <w:lang w:val="en-NZ"/>
        </w:rPr>
        <w:t>o</w:t>
      </w:r>
      <w:r w:rsidRPr="007F280D">
        <w:rPr>
          <w:rStyle w:val="IntenseEmphasis"/>
          <w:rFonts w:eastAsia="Arial Unicode MS"/>
          <w:b w:val="0"/>
          <w:i w:val="0"/>
          <w:sz w:val="20"/>
          <w:szCs w:val="20"/>
          <w:lang w:val="en-NZ"/>
        </w:rPr>
        <w:t xml:space="preserve">pportunities for </w:t>
      </w:r>
      <w:r>
        <w:rPr>
          <w:rStyle w:val="IntenseEmphasis"/>
          <w:rFonts w:eastAsia="Arial Unicode MS"/>
          <w:b w:val="0"/>
          <w:i w:val="0"/>
          <w:sz w:val="20"/>
          <w:szCs w:val="20"/>
          <w:lang w:val="en-NZ"/>
        </w:rPr>
        <w:t>i</w:t>
      </w:r>
      <w:r w:rsidRPr="007F280D">
        <w:rPr>
          <w:rStyle w:val="IntenseEmphasis"/>
          <w:rFonts w:eastAsia="Arial Unicode MS"/>
          <w:b w:val="0"/>
          <w:i w:val="0"/>
          <w:sz w:val="20"/>
          <w:szCs w:val="20"/>
          <w:lang w:val="en-NZ"/>
        </w:rPr>
        <w:t>mprovement</w:t>
      </w:r>
    </w:p>
    <w:p w:rsidR="00251FE0" w:rsidRPr="007F280D" w:rsidRDefault="00251FE0" w:rsidP="00251FE0">
      <w:pPr>
        <w:rPr>
          <w:rFonts w:eastAsia="Arial Unicode MS"/>
        </w:rPr>
      </w:pPr>
      <w:r>
        <w:rPr>
          <w:rFonts w:eastAsia="Arial Unicode MS"/>
        </w:rPr>
        <w:t>Both KPTO C</w:t>
      </w:r>
      <w:r w:rsidRPr="007F280D">
        <w:rPr>
          <w:rFonts w:eastAsia="Arial Unicode MS"/>
        </w:rPr>
        <w:t>oordinators ha</w:t>
      </w:r>
      <w:r>
        <w:rPr>
          <w:rFonts w:eastAsia="Arial Unicode MS"/>
        </w:rPr>
        <w:t>d</w:t>
      </w:r>
      <w:r w:rsidRPr="007F280D">
        <w:rPr>
          <w:rFonts w:eastAsia="Arial Unicode MS"/>
        </w:rPr>
        <w:t xml:space="preserve"> been employed</w:t>
      </w:r>
      <w:r>
        <w:rPr>
          <w:rFonts w:eastAsia="Arial Unicode MS"/>
        </w:rPr>
        <w:t xml:space="preserve"> in the KPTO programme</w:t>
      </w:r>
      <w:r w:rsidRPr="007F280D">
        <w:rPr>
          <w:rFonts w:eastAsia="Arial Unicode MS"/>
        </w:rPr>
        <w:t xml:space="preserve"> for the entire duration of the evaluation period</w:t>
      </w:r>
      <w:r>
        <w:rPr>
          <w:rFonts w:eastAsia="Arial Unicode MS"/>
        </w:rPr>
        <w:t xml:space="preserve">, with one being </w:t>
      </w:r>
      <w:r w:rsidRPr="007F280D">
        <w:rPr>
          <w:rFonts w:eastAsia="Arial Unicode MS"/>
        </w:rPr>
        <w:t>involved since early in its incepti</w:t>
      </w:r>
      <w:r>
        <w:rPr>
          <w:rFonts w:eastAsia="Arial Unicode MS"/>
        </w:rPr>
        <w:t>on</w:t>
      </w:r>
      <w:r w:rsidRPr="007F280D">
        <w:rPr>
          <w:rFonts w:eastAsia="Arial Unicode MS"/>
        </w:rPr>
        <w:t>.</w:t>
      </w:r>
      <w:r>
        <w:rPr>
          <w:rFonts w:eastAsia="Arial Unicode MS"/>
        </w:rPr>
        <w:t xml:space="preserve"> </w:t>
      </w:r>
      <w:r w:rsidRPr="007F280D">
        <w:rPr>
          <w:rFonts w:eastAsia="Arial Unicode MS"/>
        </w:rPr>
        <w:t>KTCL acknowledges that this was one of the</w:t>
      </w:r>
      <w:r>
        <w:rPr>
          <w:rFonts w:eastAsia="Arial Unicode MS"/>
        </w:rPr>
        <w:t xml:space="preserve"> few</w:t>
      </w:r>
      <w:r w:rsidRPr="007F280D">
        <w:rPr>
          <w:rFonts w:eastAsia="Arial Unicode MS"/>
        </w:rPr>
        <w:t xml:space="preserve"> sites that both </w:t>
      </w:r>
      <w:r>
        <w:rPr>
          <w:rFonts w:eastAsia="Arial Unicode MS"/>
        </w:rPr>
        <w:t>Coordinators</w:t>
      </w:r>
      <w:r w:rsidRPr="007F280D">
        <w:rPr>
          <w:rFonts w:eastAsia="Arial Unicode MS"/>
        </w:rPr>
        <w:t xml:space="preserve"> </w:t>
      </w:r>
      <w:r>
        <w:rPr>
          <w:rFonts w:eastAsia="Arial Unicode MS"/>
        </w:rPr>
        <w:t>could</w:t>
      </w:r>
      <w:r w:rsidRPr="007F280D">
        <w:rPr>
          <w:rFonts w:eastAsia="Arial Unicode MS"/>
        </w:rPr>
        <w:t xml:space="preserve"> provide evidence covering the entire evaluation period, which </w:t>
      </w:r>
      <w:r>
        <w:rPr>
          <w:rFonts w:eastAsia="Arial Unicode MS"/>
        </w:rPr>
        <w:t>highlights the</w:t>
      </w:r>
      <w:r w:rsidRPr="007F280D">
        <w:rPr>
          <w:rFonts w:eastAsia="Arial Unicode MS"/>
        </w:rPr>
        <w:t xml:space="preserve"> high level of staff turnover at some other KPTO sites.</w:t>
      </w:r>
      <w:r>
        <w:rPr>
          <w:rFonts w:eastAsia="Arial Unicode MS"/>
        </w:rPr>
        <w:t xml:space="preserve">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TAHT’s strategy was to facilitate a </w:t>
      </w:r>
      <w:r>
        <w:rPr>
          <w:rFonts w:eastAsia="Arial Unicode MS"/>
        </w:rPr>
        <w:t>w</w:t>
      </w:r>
      <w:r w:rsidRPr="007F280D">
        <w:rPr>
          <w:rFonts w:eastAsia="Arial Unicode MS"/>
        </w:rPr>
        <w:t xml:space="preserve">hānau </w:t>
      </w:r>
      <w:r>
        <w:rPr>
          <w:rFonts w:eastAsia="Arial Unicode MS"/>
        </w:rPr>
        <w:t>o</w:t>
      </w:r>
      <w:r w:rsidRPr="007F280D">
        <w:rPr>
          <w:rFonts w:eastAsia="Arial Unicode MS"/>
        </w:rPr>
        <w:t>ra model of care</w:t>
      </w:r>
      <w:r>
        <w:rPr>
          <w:rFonts w:eastAsia="Arial Unicode MS"/>
        </w:rPr>
        <w:t>,</w:t>
      </w:r>
      <w:r w:rsidRPr="007F280D">
        <w:rPr>
          <w:rFonts w:eastAsia="Arial Unicode MS"/>
        </w:rPr>
        <w:t xml:space="preserve"> providing culturally appropriate support and developing a network of high</w:t>
      </w:r>
      <w:r>
        <w:rPr>
          <w:rFonts w:eastAsia="Arial Unicode MS"/>
        </w:rPr>
        <w:t>-</w:t>
      </w:r>
      <w:r w:rsidRPr="007F280D">
        <w:rPr>
          <w:rFonts w:eastAsia="Arial Unicode MS"/>
        </w:rPr>
        <w:t>performing providers.</w:t>
      </w:r>
      <w:r>
        <w:rPr>
          <w:rFonts w:eastAsia="Arial Unicode MS"/>
        </w:rPr>
        <w:t xml:space="preserve"> It had an</w:t>
      </w:r>
      <w:r w:rsidRPr="007F280D">
        <w:rPr>
          <w:rFonts w:eastAsia="Arial Unicode MS"/>
        </w:rPr>
        <w:t xml:space="preserve"> obvious synergy with the </w:t>
      </w:r>
      <w:r>
        <w:rPr>
          <w:rFonts w:eastAsia="Arial Unicode MS"/>
        </w:rPr>
        <w:t>G</w:t>
      </w:r>
      <w:r w:rsidRPr="007F280D">
        <w:rPr>
          <w:rFonts w:eastAsia="Arial Unicode MS"/>
        </w:rPr>
        <w:t>overnment</w:t>
      </w:r>
      <w:r>
        <w:rPr>
          <w:rFonts w:eastAsia="Arial Unicode MS"/>
        </w:rPr>
        <w:t>’s</w:t>
      </w:r>
      <w:r w:rsidRPr="007F280D">
        <w:rPr>
          <w:rFonts w:eastAsia="Arial Unicode MS"/>
        </w:rPr>
        <w:t xml:space="preserve"> Whānau Ora initiative</w:t>
      </w:r>
      <w:r>
        <w:rPr>
          <w:rFonts w:eastAsia="Arial Unicode MS"/>
        </w:rPr>
        <w:t>, which could be harnessed to make</w:t>
      </w:r>
      <w:r w:rsidRPr="007F280D">
        <w:rPr>
          <w:rFonts w:eastAsia="Arial Unicode MS"/>
        </w:rPr>
        <w:t xml:space="preserve"> real changes to </w:t>
      </w:r>
      <w:r>
        <w:rPr>
          <w:rFonts w:eastAsia="Arial Unicode MS"/>
        </w:rPr>
        <w:t>engage and encourage</w:t>
      </w:r>
      <w:r w:rsidRPr="007F280D">
        <w:rPr>
          <w:rFonts w:eastAsia="Arial Unicode MS"/>
        </w:rPr>
        <w:t xml:space="preserve"> whānau in a well-coordinated approach </w:t>
      </w:r>
      <w:r>
        <w:rPr>
          <w:rFonts w:eastAsia="Arial Unicode MS"/>
        </w:rPr>
        <w:t>to</w:t>
      </w:r>
      <w:r w:rsidRPr="007F280D">
        <w:rPr>
          <w:rFonts w:eastAsia="Arial Unicode MS"/>
        </w:rPr>
        <w:t xml:space="preserve"> their journey to </w:t>
      </w:r>
      <w:r>
        <w:rPr>
          <w:rFonts w:eastAsia="Arial Unicode MS"/>
        </w:rPr>
        <w:t>t</w:t>
      </w:r>
      <w:r w:rsidRPr="007F280D">
        <w:rPr>
          <w:rFonts w:eastAsia="Arial Unicode MS"/>
        </w:rPr>
        <w:t xml:space="preserve">oiora – linking to the </w:t>
      </w:r>
      <w:r>
        <w:rPr>
          <w:rFonts w:eastAsia="Arial Unicode MS"/>
        </w:rPr>
        <w:t>All Age Suicide Programme Logic Model</w:t>
      </w:r>
      <w:r w:rsidRPr="007F280D">
        <w:rPr>
          <w:rFonts w:eastAsia="Arial Unicode MS"/>
        </w:rPr>
        <w:t>.</w:t>
      </w:r>
      <w:r>
        <w:rPr>
          <w:rFonts w:eastAsia="Arial Unicode MS"/>
        </w:rPr>
        <w:t xml:space="preserve"> </w:t>
      </w:r>
    </w:p>
    <w:p w:rsidR="00251FE0" w:rsidRPr="007F280D" w:rsidRDefault="00251FE0" w:rsidP="00251FE0">
      <w:pPr>
        <w:rPr>
          <w:rFonts w:eastAsia="Arial Unicode MS"/>
        </w:rPr>
      </w:pPr>
    </w:p>
    <w:p w:rsidR="00251FE0" w:rsidRPr="007F280D" w:rsidRDefault="00251FE0" w:rsidP="00251FE0">
      <w:pPr>
        <w:spacing w:after="120" w:line="276" w:lineRule="auto"/>
        <w:jc w:val="center"/>
        <w:rPr>
          <w:rFonts w:eastAsia="Arial Unicode MS" w:cs="Arial"/>
          <w:i/>
          <w:sz w:val="21"/>
          <w:szCs w:val="21"/>
        </w:rPr>
      </w:pPr>
      <w:r>
        <w:rPr>
          <w:rFonts w:eastAsia="Arial Unicode MS" w:cs="Arial"/>
          <w:i/>
          <w:sz w:val="21"/>
          <w:szCs w:val="21"/>
        </w:rPr>
        <w:lastRenderedPageBreak/>
        <w:t>‘</w:t>
      </w:r>
      <w:r w:rsidRPr="007F280D">
        <w:rPr>
          <w:rFonts w:eastAsia="Arial Unicode MS" w:cs="Arial"/>
          <w:i/>
          <w:sz w:val="21"/>
          <w:szCs w:val="21"/>
        </w:rPr>
        <w:t>KPTO values need to align to Whānau Ora instead of things being done to them</w:t>
      </w:r>
      <w:r>
        <w:rPr>
          <w:rFonts w:eastAsia="Arial Unicode MS" w:cs="Arial"/>
          <w:i/>
          <w:sz w:val="21"/>
          <w:szCs w:val="21"/>
        </w:rPr>
        <w:t>.’</w:t>
      </w:r>
      <w:r w:rsidRPr="007F280D">
        <w:rPr>
          <w:rFonts w:eastAsia="Arial Unicode MS" w:cs="Arial"/>
          <w:i/>
          <w:sz w:val="21"/>
          <w:szCs w:val="21"/>
        </w:rPr>
        <w:t xml:space="preserve"> (KPTO staff)</w:t>
      </w:r>
    </w:p>
    <w:p w:rsidR="00251FE0" w:rsidRPr="007F280D" w:rsidRDefault="00251FE0" w:rsidP="00251FE0">
      <w:pPr>
        <w:spacing w:after="120" w:line="276" w:lineRule="auto"/>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The philosophy of Whānau Ora sits behind KPTO</w:t>
      </w:r>
      <w:r>
        <w:rPr>
          <w:rFonts w:eastAsia="Arial Unicode MS" w:cs="Arial"/>
          <w:i/>
          <w:sz w:val="21"/>
          <w:szCs w:val="21"/>
        </w:rPr>
        <w:t>.’</w:t>
      </w:r>
      <w:r w:rsidRPr="007F280D">
        <w:rPr>
          <w:rFonts w:eastAsia="Arial Unicode MS" w:cs="Arial"/>
          <w:i/>
          <w:sz w:val="21"/>
          <w:szCs w:val="21"/>
        </w:rPr>
        <w:t xml:space="preserve"> (KPTO staff)</w:t>
      </w:r>
    </w:p>
    <w:p w:rsidR="00251FE0" w:rsidRPr="007F280D" w:rsidRDefault="00251FE0" w:rsidP="00251FE0">
      <w:pPr>
        <w:spacing w:after="120" w:line="276" w:lineRule="auto"/>
        <w:jc w:val="center"/>
        <w:rPr>
          <w:rFonts w:eastAsia="Arial Unicode MS" w:cs="Arial"/>
          <w:i/>
          <w:sz w:val="21"/>
          <w:szCs w:val="21"/>
        </w:rPr>
      </w:pPr>
      <w:r>
        <w:rPr>
          <w:rFonts w:eastAsia="Arial Unicode MS" w:cs="Arial"/>
          <w:i/>
          <w:sz w:val="21"/>
          <w:szCs w:val="21"/>
        </w:rPr>
        <w:t>‘</w:t>
      </w:r>
      <w:r w:rsidRPr="007F280D">
        <w:rPr>
          <w:rFonts w:eastAsia="Arial Unicode MS" w:cs="Arial"/>
          <w:i/>
          <w:sz w:val="21"/>
          <w:szCs w:val="21"/>
        </w:rPr>
        <w:t>KPTO needs a korowai</w:t>
      </w:r>
      <w:r>
        <w:rPr>
          <w:rFonts w:eastAsia="Arial Unicode MS" w:cs="Arial"/>
          <w:i/>
          <w:sz w:val="21"/>
          <w:szCs w:val="21"/>
        </w:rPr>
        <w:t>.’</w:t>
      </w:r>
      <w:r w:rsidRPr="007F280D">
        <w:rPr>
          <w:rFonts w:eastAsia="Arial Unicode MS" w:cs="Arial"/>
          <w:i/>
          <w:sz w:val="21"/>
          <w:szCs w:val="21"/>
        </w:rPr>
        <w:t xml:space="preserve"> (KPTO staff)</w:t>
      </w:r>
    </w:p>
    <w:p w:rsidR="00251FE0" w:rsidRDefault="00251FE0" w:rsidP="00251FE0">
      <w:pPr>
        <w:rPr>
          <w:rFonts w:eastAsia="Arial Unicode MS"/>
        </w:rPr>
      </w:pPr>
    </w:p>
    <w:p w:rsidR="00251FE0" w:rsidRPr="007F280D" w:rsidRDefault="00251FE0" w:rsidP="00251FE0">
      <w:pPr>
        <w:rPr>
          <w:rFonts w:eastAsia="Arial Unicode MS"/>
        </w:rPr>
      </w:pPr>
      <w:r>
        <w:rPr>
          <w:rFonts w:eastAsia="Arial Unicode MS"/>
        </w:rPr>
        <w:t>A</w:t>
      </w:r>
      <w:r w:rsidRPr="007F280D">
        <w:rPr>
          <w:rFonts w:eastAsia="Arial Unicode MS"/>
        </w:rPr>
        <w:t xml:space="preserve"> number of findings, learnings and outcomes </w:t>
      </w:r>
      <w:r>
        <w:rPr>
          <w:rFonts w:eastAsia="Arial Unicode MS"/>
        </w:rPr>
        <w:t xml:space="preserve">came </w:t>
      </w:r>
      <w:r w:rsidRPr="007F280D">
        <w:rPr>
          <w:rFonts w:eastAsia="Arial Unicode MS"/>
        </w:rPr>
        <w:t>from the Kawerau cluster</w:t>
      </w:r>
      <w:r>
        <w:rPr>
          <w:rFonts w:eastAsia="Arial Unicode MS"/>
        </w:rPr>
        <w:t>. A</w:t>
      </w:r>
      <w:r w:rsidRPr="007F280D">
        <w:rPr>
          <w:rFonts w:eastAsia="Arial Unicode MS"/>
        </w:rPr>
        <w:t xml:space="preserve"> key factor </w:t>
      </w:r>
      <w:r>
        <w:rPr>
          <w:rFonts w:eastAsia="Arial Unicode MS"/>
        </w:rPr>
        <w:t>was that</w:t>
      </w:r>
      <w:r w:rsidRPr="007F280D">
        <w:rPr>
          <w:rFonts w:eastAsia="Arial Unicode MS"/>
        </w:rPr>
        <w:t xml:space="preserve"> KPTO </w:t>
      </w:r>
      <w:proofErr w:type="gramStart"/>
      <w:r>
        <w:rPr>
          <w:rFonts w:eastAsia="Arial Unicode MS"/>
        </w:rPr>
        <w:t xml:space="preserve">staff </w:t>
      </w:r>
      <w:r w:rsidRPr="007F280D">
        <w:rPr>
          <w:rFonts w:eastAsia="Arial Unicode MS"/>
        </w:rPr>
        <w:t>were</w:t>
      </w:r>
      <w:proofErr w:type="gramEnd"/>
      <w:r w:rsidRPr="007F280D">
        <w:rPr>
          <w:rFonts w:eastAsia="Arial Unicode MS"/>
        </w:rPr>
        <w:t xml:space="preserve"> able to bridge the clinical gap and bring communities together.</w:t>
      </w:r>
      <w:r>
        <w:rPr>
          <w:rFonts w:eastAsia="Arial Unicode MS"/>
        </w:rPr>
        <w:t xml:space="preserve"> The</w:t>
      </w:r>
      <w:r w:rsidRPr="007F280D">
        <w:rPr>
          <w:rFonts w:eastAsia="Arial Unicode MS"/>
        </w:rPr>
        <w:t xml:space="preserve"> KPTO </w:t>
      </w:r>
      <w:r>
        <w:rPr>
          <w:rFonts w:eastAsia="Arial Unicode MS"/>
        </w:rPr>
        <w:t xml:space="preserve">programme </w:t>
      </w:r>
      <w:r w:rsidRPr="007F280D">
        <w:rPr>
          <w:rFonts w:eastAsia="Arial Unicode MS"/>
        </w:rPr>
        <w:t>demonstrate</w:t>
      </w:r>
      <w:r>
        <w:rPr>
          <w:rFonts w:eastAsia="Arial Unicode MS"/>
        </w:rPr>
        <w:t>d</w:t>
      </w:r>
      <w:r w:rsidRPr="007F280D">
        <w:rPr>
          <w:rFonts w:eastAsia="Arial Unicode MS"/>
        </w:rPr>
        <w:t xml:space="preserve"> a number of effective engagement activities with iwi, hapū and whānau.</w:t>
      </w:r>
      <w:r>
        <w:rPr>
          <w:rFonts w:eastAsia="Arial Unicode MS"/>
        </w:rPr>
        <w:t xml:space="preserve"> </w:t>
      </w:r>
      <w:r w:rsidRPr="007F280D">
        <w:rPr>
          <w:rFonts w:eastAsia="Arial Unicode MS"/>
        </w:rPr>
        <w:t xml:space="preserve">The document review identified that it was critical </w:t>
      </w:r>
      <w:r>
        <w:rPr>
          <w:rFonts w:eastAsia="Arial Unicode MS"/>
        </w:rPr>
        <w:t>to recognise</w:t>
      </w:r>
      <w:r w:rsidRPr="007F280D">
        <w:rPr>
          <w:rFonts w:eastAsia="Arial Unicode MS"/>
        </w:rPr>
        <w:t xml:space="preserve"> the cultural distinctiveness of whānau, hapū and iwi in engagement activities. </w:t>
      </w:r>
      <w:r>
        <w:rPr>
          <w:rFonts w:eastAsia="Arial Unicode MS"/>
        </w:rPr>
        <w:t>One</w:t>
      </w:r>
      <w:r w:rsidRPr="007F280D">
        <w:rPr>
          <w:rFonts w:eastAsia="Arial Unicode MS"/>
        </w:rPr>
        <w:t xml:space="preserve"> focus </w:t>
      </w:r>
      <w:r>
        <w:rPr>
          <w:rFonts w:eastAsia="Arial Unicode MS"/>
        </w:rPr>
        <w:t xml:space="preserve">of the KPTO was </w:t>
      </w:r>
      <w:r w:rsidRPr="007F280D">
        <w:rPr>
          <w:rFonts w:eastAsia="Arial Unicode MS"/>
        </w:rPr>
        <w:t>that services should be attuned to whānau cultural norms and recognis</w:t>
      </w:r>
      <w:r>
        <w:rPr>
          <w:rFonts w:eastAsia="Arial Unicode MS"/>
        </w:rPr>
        <w:t>e</w:t>
      </w:r>
      <w:r w:rsidRPr="007F280D">
        <w:rPr>
          <w:rFonts w:eastAsia="Arial Unicode MS"/>
        </w:rPr>
        <w:t xml:space="preserve"> the </w:t>
      </w:r>
      <w:r>
        <w:rPr>
          <w:rFonts w:eastAsia="Arial Unicode MS"/>
        </w:rPr>
        <w:t xml:space="preserve">realities and opportunities in </w:t>
      </w:r>
      <w:proofErr w:type="gramStart"/>
      <w:r>
        <w:rPr>
          <w:rFonts w:eastAsia="Arial Unicode MS"/>
        </w:rPr>
        <w:t>t</w:t>
      </w:r>
      <w:r w:rsidRPr="007F280D">
        <w:rPr>
          <w:rFonts w:eastAsia="Arial Unicode MS"/>
        </w:rPr>
        <w:t>e</w:t>
      </w:r>
      <w:proofErr w:type="gramEnd"/>
      <w:r w:rsidRPr="007F280D">
        <w:rPr>
          <w:rFonts w:eastAsia="Arial Unicode MS"/>
        </w:rPr>
        <w:t xml:space="preserve"> </w:t>
      </w:r>
      <w:r>
        <w:rPr>
          <w:rFonts w:eastAsia="Arial Unicode MS"/>
        </w:rPr>
        <w:t>a</w:t>
      </w:r>
      <w:r w:rsidRPr="007F280D">
        <w:rPr>
          <w:rFonts w:eastAsia="Arial Unicode MS"/>
        </w:rPr>
        <w:t>o Māori and in the wider society</w:t>
      </w:r>
      <w:r>
        <w:rPr>
          <w:rFonts w:eastAsia="Arial Unicode MS"/>
        </w:rPr>
        <w:t>.</w:t>
      </w:r>
    </w:p>
    <w:p w:rsidR="00251FE0" w:rsidRPr="007F280D" w:rsidRDefault="00251FE0" w:rsidP="00251FE0">
      <w:pPr>
        <w:rPr>
          <w:rFonts w:eastAsia="Arial Unicode MS"/>
        </w:rPr>
      </w:pPr>
    </w:p>
    <w:p w:rsidR="00251FE0" w:rsidRPr="007F280D" w:rsidRDefault="00251FE0" w:rsidP="00251FE0">
      <w:pPr>
        <w:rPr>
          <w:rFonts w:eastAsia="Arial Unicode MS"/>
        </w:rPr>
      </w:pPr>
      <w:r>
        <w:rPr>
          <w:rFonts w:eastAsia="Arial Unicode MS"/>
        </w:rPr>
        <w:t>The</w:t>
      </w:r>
      <w:r w:rsidRPr="007F280D">
        <w:rPr>
          <w:rFonts w:eastAsia="Arial Unicode MS"/>
        </w:rPr>
        <w:t xml:space="preserve"> participation </w:t>
      </w:r>
      <w:r>
        <w:rPr>
          <w:rFonts w:eastAsia="Arial Unicode MS"/>
        </w:rPr>
        <w:t xml:space="preserve">of KPTO staff </w:t>
      </w:r>
      <w:r w:rsidRPr="007F280D">
        <w:rPr>
          <w:rFonts w:eastAsia="Arial Unicode MS"/>
        </w:rPr>
        <w:t xml:space="preserve">in relevant advisory groups, events, community engagement forums and training over the years </w:t>
      </w:r>
      <w:r>
        <w:rPr>
          <w:rFonts w:eastAsia="Arial Unicode MS"/>
        </w:rPr>
        <w:t>was</w:t>
      </w:r>
      <w:r w:rsidRPr="007F280D">
        <w:rPr>
          <w:rFonts w:eastAsia="Arial Unicode MS"/>
        </w:rPr>
        <w:t xml:space="preserve"> critical to keeping the KPTO agenda </w:t>
      </w:r>
      <w:r>
        <w:rPr>
          <w:rFonts w:eastAsia="Arial Unicode MS"/>
        </w:rPr>
        <w:t>as</w:t>
      </w:r>
      <w:r w:rsidRPr="007F280D">
        <w:rPr>
          <w:rFonts w:eastAsia="Arial Unicode MS"/>
        </w:rPr>
        <w:t xml:space="preserve"> a consistent</w:t>
      </w:r>
      <w:r>
        <w:rPr>
          <w:rFonts w:eastAsia="Arial Unicode MS"/>
        </w:rPr>
        <w:t>ly high priority</w:t>
      </w:r>
      <w:r w:rsidRPr="007F280D">
        <w:rPr>
          <w:rFonts w:eastAsia="Arial Unicode MS"/>
        </w:rPr>
        <w:t>.</w:t>
      </w:r>
      <w:r>
        <w:rPr>
          <w:rFonts w:eastAsia="Arial Unicode MS"/>
        </w:rPr>
        <w:t xml:space="preserve"> </w:t>
      </w:r>
      <w:r w:rsidRPr="007F280D">
        <w:rPr>
          <w:rFonts w:eastAsia="Arial Unicode MS"/>
        </w:rPr>
        <w:t xml:space="preserve">While continuing to focus on increasing the knowledge and awareness of trends for Māori suicidal behaviour in </w:t>
      </w:r>
      <w:r>
        <w:rPr>
          <w:rFonts w:eastAsia="Arial Unicode MS"/>
        </w:rPr>
        <w:t>the Bay of Plenty</w:t>
      </w:r>
      <w:r w:rsidRPr="007F280D">
        <w:rPr>
          <w:rFonts w:eastAsia="Arial Unicode MS"/>
        </w:rPr>
        <w:t>, the KPTO staff also supported the development of the New Zealand Suicide Prevention Action Plan 2013–2016</w:t>
      </w:r>
      <w:r>
        <w:rPr>
          <w:rFonts w:eastAsia="Arial Unicode MS"/>
        </w:rPr>
        <w:t>,</w:t>
      </w:r>
      <w:r w:rsidRPr="007F280D">
        <w:rPr>
          <w:rFonts w:eastAsia="Arial Unicode MS"/>
        </w:rPr>
        <w:t xml:space="preserve"> </w:t>
      </w:r>
      <w:r>
        <w:rPr>
          <w:rFonts w:eastAsia="Arial Unicode MS"/>
        </w:rPr>
        <w:t>the C</w:t>
      </w:r>
      <w:r w:rsidRPr="007F280D">
        <w:rPr>
          <w:rFonts w:eastAsia="Arial Unicode MS"/>
        </w:rPr>
        <w:t>ommunity Action Group 2013</w:t>
      </w:r>
      <w:r>
        <w:rPr>
          <w:rFonts w:eastAsia="Arial Unicode MS"/>
        </w:rPr>
        <w:t>–</w:t>
      </w:r>
      <w:r w:rsidRPr="007F280D">
        <w:rPr>
          <w:rFonts w:eastAsia="Arial Unicode MS"/>
        </w:rPr>
        <w:t>2018 Strategic Plan and the KPTO 2013</w:t>
      </w:r>
      <w:r>
        <w:rPr>
          <w:rFonts w:eastAsia="Arial Unicode MS"/>
        </w:rPr>
        <w:t>–</w:t>
      </w:r>
      <w:r w:rsidRPr="007F280D">
        <w:rPr>
          <w:rFonts w:eastAsia="Arial Unicode MS"/>
        </w:rPr>
        <w:t xml:space="preserve">2016 Strategic Plan. </w:t>
      </w:r>
    </w:p>
    <w:p w:rsidR="00251FE0" w:rsidRPr="007F280D" w:rsidRDefault="00251FE0" w:rsidP="00251FE0">
      <w:pPr>
        <w:rPr>
          <w:rFonts w:eastAsia="Arial Unicode MS" w:cs="Arial"/>
          <w:sz w:val="21"/>
          <w:szCs w:val="21"/>
        </w:rPr>
      </w:pPr>
    </w:p>
    <w:p w:rsidR="00251FE0" w:rsidRDefault="00251FE0" w:rsidP="00251FE0">
      <w:pPr>
        <w:rPr>
          <w:rFonts w:eastAsia="Arial Unicode MS"/>
        </w:rPr>
      </w:pPr>
      <w:r w:rsidRPr="005275CE">
        <w:rPr>
          <w:rFonts w:eastAsia="Arial Unicode MS"/>
        </w:rPr>
        <w:t>KPTO Coordinators</w:t>
      </w:r>
      <w:r>
        <w:rPr>
          <w:rFonts w:eastAsia="Arial Unicode MS"/>
        </w:rPr>
        <w:t>, who</w:t>
      </w:r>
      <w:r w:rsidRPr="005275CE">
        <w:rPr>
          <w:rFonts w:eastAsia="Arial Unicode MS"/>
        </w:rPr>
        <w:t xml:space="preserve"> had </w:t>
      </w:r>
      <w:r>
        <w:rPr>
          <w:rFonts w:eastAsia="Arial Unicode MS"/>
        </w:rPr>
        <w:t xml:space="preserve">been heavily involved in </w:t>
      </w:r>
      <w:r w:rsidRPr="005275CE">
        <w:rPr>
          <w:rFonts w:eastAsia="Arial Unicode MS"/>
        </w:rPr>
        <w:t>the programme for a number of years</w:t>
      </w:r>
      <w:r>
        <w:rPr>
          <w:rFonts w:eastAsia="Arial Unicode MS"/>
        </w:rPr>
        <w:t>, commented</w:t>
      </w:r>
      <w:r w:rsidRPr="005275CE">
        <w:rPr>
          <w:rFonts w:eastAsia="Arial Unicode MS"/>
        </w:rPr>
        <w:t xml:space="preserve"> that </w:t>
      </w:r>
      <w:r>
        <w:rPr>
          <w:rFonts w:eastAsia="Arial Unicode MS"/>
        </w:rPr>
        <w:t xml:space="preserve">the </w:t>
      </w:r>
      <w:r w:rsidRPr="005275CE">
        <w:rPr>
          <w:rFonts w:eastAsia="Arial Unicode MS"/>
        </w:rPr>
        <w:t xml:space="preserve">KPTO </w:t>
      </w:r>
      <w:r>
        <w:rPr>
          <w:rFonts w:eastAsia="Arial Unicode MS"/>
        </w:rPr>
        <w:t xml:space="preserve">programme was not strongly </w:t>
      </w:r>
      <w:r w:rsidRPr="005275CE">
        <w:rPr>
          <w:rFonts w:eastAsia="Arial Unicode MS"/>
        </w:rPr>
        <w:t>coordinated</w:t>
      </w:r>
      <w:r>
        <w:rPr>
          <w:rFonts w:eastAsia="Arial Unicode MS"/>
        </w:rPr>
        <w:t>,</w:t>
      </w:r>
      <w:r w:rsidRPr="005275CE">
        <w:rPr>
          <w:rFonts w:eastAsia="Arial Unicode MS"/>
        </w:rPr>
        <w:t xml:space="preserve"> </w:t>
      </w:r>
      <w:r>
        <w:rPr>
          <w:rFonts w:eastAsia="Arial Unicode MS"/>
        </w:rPr>
        <w:t xml:space="preserve">with the </w:t>
      </w:r>
      <w:r w:rsidRPr="005275CE">
        <w:rPr>
          <w:rFonts w:eastAsia="Arial Unicode MS"/>
        </w:rPr>
        <w:t xml:space="preserve">nine sites </w:t>
      </w:r>
      <w:r>
        <w:rPr>
          <w:rFonts w:eastAsia="Arial Unicode MS"/>
        </w:rPr>
        <w:t xml:space="preserve">taking </w:t>
      </w:r>
      <w:r w:rsidRPr="005275CE">
        <w:rPr>
          <w:rFonts w:eastAsia="Arial Unicode MS"/>
        </w:rPr>
        <w:t xml:space="preserve">different approaches. </w:t>
      </w:r>
    </w:p>
    <w:p w:rsidR="00251FE0" w:rsidRPr="005275CE" w:rsidRDefault="00251FE0" w:rsidP="00251FE0">
      <w:pPr>
        <w:rPr>
          <w:rFonts w:eastAsia="Arial Unicode MS"/>
        </w:rPr>
      </w:pPr>
    </w:p>
    <w:p w:rsidR="00251FE0" w:rsidRDefault="00251FE0" w:rsidP="00251FE0">
      <w:pPr>
        <w:rPr>
          <w:rFonts w:eastAsia="Arial Unicode MS"/>
        </w:rPr>
      </w:pPr>
      <w:r w:rsidRPr="007F280D">
        <w:rPr>
          <w:rFonts w:eastAsia="Arial Unicode MS"/>
        </w:rPr>
        <w:t xml:space="preserve">A national role or body was recommended to provide induction services, disseminate important communications, connect KPTO with the Ministry </w:t>
      </w:r>
      <w:r>
        <w:rPr>
          <w:rFonts w:eastAsia="Arial Unicode MS"/>
        </w:rPr>
        <w:t>of Health, fulfil</w:t>
      </w:r>
      <w:r w:rsidRPr="007F280D">
        <w:rPr>
          <w:rFonts w:eastAsia="Arial Unicode MS"/>
        </w:rPr>
        <w:t xml:space="preserve"> an advocacy or advisory role, collate resources and highlight </w:t>
      </w:r>
      <w:r>
        <w:rPr>
          <w:rFonts w:eastAsia="Arial Unicode MS"/>
        </w:rPr>
        <w:t>the ones</w:t>
      </w:r>
      <w:r w:rsidRPr="007F280D">
        <w:rPr>
          <w:rFonts w:eastAsia="Arial Unicode MS"/>
        </w:rPr>
        <w:t xml:space="preserve"> that were working for Māori</w:t>
      </w:r>
      <w:r>
        <w:rPr>
          <w:rFonts w:eastAsia="Arial Unicode MS"/>
        </w:rPr>
        <w:t>,</w:t>
      </w:r>
      <w:r w:rsidRPr="007F280D">
        <w:rPr>
          <w:rFonts w:eastAsia="Arial Unicode MS"/>
        </w:rPr>
        <w:t xml:space="preserve"> and undertake general collaboration activities such as the </w:t>
      </w:r>
      <w:r>
        <w:rPr>
          <w:rFonts w:eastAsia="Arial Unicode MS"/>
        </w:rPr>
        <w:t>n</w:t>
      </w:r>
      <w:r w:rsidRPr="007F280D">
        <w:rPr>
          <w:rFonts w:eastAsia="Arial Unicode MS"/>
        </w:rPr>
        <w:t xml:space="preserve">ational </w:t>
      </w:r>
      <w:proofErr w:type="gramStart"/>
      <w:r w:rsidRPr="007F280D">
        <w:rPr>
          <w:rFonts w:eastAsia="Arial Unicode MS"/>
        </w:rPr>
        <w:t>hui</w:t>
      </w:r>
      <w:proofErr w:type="gramEnd"/>
      <w:r w:rsidRPr="007F280D">
        <w:rPr>
          <w:rFonts w:eastAsia="Arial Unicode MS"/>
        </w:rPr>
        <w:t>.</w:t>
      </w:r>
    </w:p>
    <w:p w:rsidR="00251FE0" w:rsidRDefault="00251FE0" w:rsidP="00251FE0">
      <w:pPr>
        <w:rPr>
          <w:rFonts w:eastAsia="Arial Unicode MS"/>
        </w:rPr>
      </w:pPr>
    </w:p>
    <w:p w:rsidR="00251FE0" w:rsidRPr="00A12452" w:rsidRDefault="00251FE0" w:rsidP="00251FE0">
      <w:pPr>
        <w:pStyle w:val="KahuiHeading3"/>
      </w:pPr>
      <w:bookmarkStart w:id="122" w:name="_Toc410744617"/>
      <w:r w:rsidRPr="00A12452">
        <w:t>3.6.5</w:t>
      </w:r>
      <w:r w:rsidRPr="00A12452">
        <w:tab/>
        <w:t>Impact evaluation conclusions</w:t>
      </w:r>
      <w:bookmarkEnd w:id="122"/>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Community </w:t>
      </w:r>
      <w:r>
        <w:rPr>
          <w:rStyle w:val="IntenseEmphasis"/>
          <w:rFonts w:eastAsia="Arial Unicode MS"/>
          <w:b w:val="0"/>
          <w:i w:val="0"/>
          <w:sz w:val="20"/>
          <w:szCs w:val="20"/>
          <w:lang w:val="en-NZ"/>
        </w:rPr>
        <w:t>i</w:t>
      </w:r>
      <w:r w:rsidRPr="007F280D">
        <w:rPr>
          <w:rStyle w:val="IntenseEmphasis"/>
          <w:rFonts w:eastAsia="Arial Unicode MS"/>
          <w:b w:val="0"/>
          <w:i w:val="0"/>
          <w:sz w:val="20"/>
          <w:szCs w:val="20"/>
          <w:lang w:val="en-NZ"/>
        </w:rPr>
        <w:t>mpact and alignment with objectives</w:t>
      </w:r>
    </w:p>
    <w:p w:rsidR="00251FE0" w:rsidRDefault="00251FE0" w:rsidP="00251FE0">
      <w:pPr>
        <w:rPr>
          <w:rFonts w:eastAsia="Arial Unicode MS"/>
        </w:rPr>
      </w:pPr>
      <w:r w:rsidRPr="007F280D">
        <w:rPr>
          <w:rFonts w:eastAsia="Arial Unicode MS"/>
        </w:rPr>
        <w:t>The organisation was well known in the community as reputable service provider</w:t>
      </w:r>
      <w:r>
        <w:rPr>
          <w:rFonts w:eastAsia="Arial Unicode MS"/>
        </w:rPr>
        <w:t>,</w:t>
      </w:r>
      <w:r w:rsidRPr="007F280D">
        <w:rPr>
          <w:rFonts w:eastAsia="Arial Unicode MS"/>
        </w:rPr>
        <w:t xml:space="preserve"> as evidenced by interviews with participants </w:t>
      </w:r>
      <w:r>
        <w:rPr>
          <w:rFonts w:eastAsia="Arial Unicode MS"/>
        </w:rPr>
        <w:t>in</w:t>
      </w:r>
      <w:r w:rsidRPr="007F280D">
        <w:rPr>
          <w:rFonts w:eastAsia="Arial Unicode MS"/>
        </w:rPr>
        <w:t xml:space="preserve"> the evaluation. The</w:t>
      </w:r>
      <w:r>
        <w:rPr>
          <w:rFonts w:eastAsia="Arial Unicode MS"/>
        </w:rPr>
        <w:t xml:space="preserve"> evaluation found consistent</w:t>
      </w:r>
      <w:r w:rsidRPr="007F280D">
        <w:rPr>
          <w:rFonts w:eastAsia="Arial Unicode MS"/>
        </w:rPr>
        <w:t xml:space="preserve"> evidence </w:t>
      </w:r>
      <w:r>
        <w:rPr>
          <w:rFonts w:eastAsia="Arial Unicode MS"/>
        </w:rPr>
        <w:t>of</w:t>
      </w:r>
      <w:r w:rsidRPr="007F280D">
        <w:rPr>
          <w:rFonts w:eastAsia="Arial Unicode MS"/>
        </w:rPr>
        <w:t xml:space="preserve"> activities </w:t>
      </w:r>
      <w:r>
        <w:rPr>
          <w:rFonts w:eastAsia="Arial Unicode MS"/>
        </w:rPr>
        <w:t>to achieve</w:t>
      </w:r>
      <w:r w:rsidRPr="007F280D">
        <w:rPr>
          <w:rFonts w:eastAsia="Arial Unicode MS"/>
        </w:rPr>
        <w:t xml:space="preserve"> all of </w:t>
      </w:r>
      <w:r>
        <w:rPr>
          <w:rFonts w:eastAsia="Arial Unicode MS"/>
        </w:rPr>
        <w:t xml:space="preserve">its </w:t>
      </w:r>
      <w:r w:rsidRPr="007F280D">
        <w:rPr>
          <w:rFonts w:eastAsia="Arial Unicode MS"/>
        </w:rPr>
        <w:t>strategic objectives.</w:t>
      </w:r>
      <w:r>
        <w:rPr>
          <w:rFonts w:eastAsia="Arial Unicode MS"/>
        </w:rPr>
        <w:t xml:space="preserve"> </w:t>
      </w:r>
      <w:r w:rsidRPr="007F280D">
        <w:rPr>
          <w:rFonts w:eastAsia="Arial Unicode MS"/>
        </w:rPr>
        <w:t xml:space="preserve">Two stakeholders involved in the Kawerau project noted that KPTO played a </w:t>
      </w:r>
      <w:r>
        <w:rPr>
          <w:rFonts w:eastAsia="Arial Unicode MS"/>
        </w:rPr>
        <w:t>critical</w:t>
      </w:r>
      <w:r w:rsidRPr="007F280D">
        <w:rPr>
          <w:rFonts w:eastAsia="Arial Unicode MS"/>
        </w:rPr>
        <w:t xml:space="preserve"> role in bringing the agency arm and whānau together.</w:t>
      </w:r>
      <w:r>
        <w:rPr>
          <w:rFonts w:eastAsia="Arial Unicode MS"/>
        </w:rPr>
        <w:t xml:space="preserve"> </w:t>
      </w:r>
    </w:p>
    <w:p w:rsidR="00251FE0" w:rsidRDefault="00251FE0" w:rsidP="00251FE0">
      <w:pPr>
        <w:rPr>
          <w:rFonts w:eastAsia="Arial Unicode MS"/>
        </w:rPr>
      </w:pPr>
    </w:p>
    <w:p w:rsidR="00251FE0" w:rsidRDefault="00251FE0" w:rsidP="00251FE0">
      <w:pPr>
        <w:rPr>
          <w:rFonts w:eastAsia="Arial Unicode MS"/>
        </w:rPr>
      </w:pPr>
      <w:r>
        <w:rPr>
          <w:rFonts w:eastAsia="Arial Unicode MS"/>
        </w:rPr>
        <w:t xml:space="preserve">There was overwhelming evidence that the KPTO Coordinators were a good conduit between whānau, hapū, iwi and marae and agencies.  KPTO Coordinators were able to facilitate conversations in the community to address suicide issues in culturally appropriate ways.  </w:t>
      </w:r>
    </w:p>
    <w:p w:rsidR="00251FE0"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Value to the region and the programme</w:t>
      </w:r>
    </w:p>
    <w:p w:rsidR="00251FE0" w:rsidRDefault="00251FE0" w:rsidP="00251FE0">
      <w:pPr>
        <w:rPr>
          <w:rFonts w:eastAsia="Arial Unicode MS"/>
        </w:rPr>
      </w:pPr>
      <w:r>
        <w:rPr>
          <w:rFonts w:eastAsia="Arial Unicode MS"/>
        </w:rPr>
        <w:t>All</w:t>
      </w:r>
      <w:r w:rsidRPr="007F280D">
        <w:rPr>
          <w:rFonts w:eastAsia="Arial Unicode MS"/>
        </w:rPr>
        <w:t xml:space="preserve"> stakeholder and whānau participants acknowledged and respected the great work that KPTO </w:t>
      </w:r>
      <w:r>
        <w:rPr>
          <w:rFonts w:eastAsia="Arial Unicode MS"/>
        </w:rPr>
        <w:t>staff had been</w:t>
      </w:r>
      <w:r w:rsidRPr="007F280D">
        <w:rPr>
          <w:rFonts w:eastAsia="Arial Unicode MS"/>
        </w:rPr>
        <w:t xml:space="preserve"> doing in the community and that they were committed to supporting each other.</w:t>
      </w:r>
      <w:r>
        <w:rPr>
          <w:rFonts w:eastAsia="Arial Unicode MS"/>
        </w:rPr>
        <w:t xml:space="preserve"> </w:t>
      </w:r>
    </w:p>
    <w:p w:rsidR="00251FE0" w:rsidRDefault="00251FE0" w:rsidP="00251FE0">
      <w:pPr>
        <w:rPr>
          <w:rFonts w:eastAsia="Arial Unicode MS"/>
        </w:rPr>
      </w:pPr>
      <w:r>
        <w:rPr>
          <w:rFonts w:eastAsia="Arial Unicode MS"/>
        </w:rPr>
        <w:t>KPTO Coordinators were positioned as significant strategic leaders across the suicide prevention landscape and therefore adding value to the communities in the region.  While holding</w:t>
      </w:r>
      <w:r w:rsidRPr="007F280D">
        <w:rPr>
          <w:rFonts w:eastAsia="Arial Unicode MS"/>
        </w:rPr>
        <w:t xml:space="preserve"> strong representation on a number of advisory forums, iwi forums and regional a</w:t>
      </w:r>
      <w:r>
        <w:rPr>
          <w:rFonts w:eastAsia="Arial Unicode MS"/>
        </w:rPr>
        <w:t xml:space="preserve">nd national steering committees, KPTO Coordinators were also key drivers of raising the profile and creating opportunities for the future development of the KPTO programme.  </w:t>
      </w:r>
    </w:p>
    <w:p w:rsidR="00251FE0" w:rsidRDefault="00251FE0" w:rsidP="00251FE0">
      <w:pPr>
        <w:rPr>
          <w:rFonts w:eastAsia="Arial Unicode MS"/>
        </w:rPr>
      </w:pPr>
    </w:p>
    <w:p w:rsidR="00251FE0" w:rsidRDefault="00251FE0" w:rsidP="00251FE0">
      <w:pPr>
        <w:rPr>
          <w:rFonts w:eastAsia="Arial Unicode MS"/>
        </w:rPr>
      </w:pPr>
      <w:r>
        <w:rPr>
          <w:rFonts w:eastAsia="Arial Unicode MS"/>
        </w:rPr>
        <w:lastRenderedPageBreak/>
        <w:t xml:space="preserve">The </w:t>
      </w:r>
      <w:r w:rsidRPr="007F280D">
        <w:rPr>
          <w:rFonts w:eastAsia="Arial Unicode MS"/>
        </w:rPr>
        <w:t xml:space="preserve">KPTO </w:t>
      </w:r>
      <w:r>
        <w:rPr>
          <w:rFonts w:eastAsia="Arial Unicode MS"/>
        </w:rPr>
        <w:t xml:space="preserve">Coordinators </w:t>
      </w:r>
      <w:r w:rsidRPr="007F280D">
        <w:rPr>
          <w:rFonts w:eastAsia="Arial Unicode MS"/>
        </w:rPr>
        <w:t xml:space="preserve">regularly provided </w:t>
      </w:r>
      <w:r>
        <w:rPr>
          <w:rFonts w:eastAsia="Arial Unicode MS"/>
        </w:rPr>
        <w:t xml:space="preserve">training, </w:t>
      </w:r>
      <w:r w:rsidRPr="007F280D">
        <w:rPr>
          <w:rFonts w:eastAsia="Arial Unicode MS"/>
        </w:rPr>
        <w:t xml:space="preserve">resource information </w:t>
      </w:r>
      <w:r>
        <w:rPr>
          <w:rFonts w:eastAsia="Arial Unicode MS"/>
        </w:rPr>
        <w:t>and marketing collateral.  A few stakeholders complimented the KPTO Coordinators for their innovative ways of promoting suicide prevention.</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Cultural </w:t>
      </w:r>
      <w:r>
        <w:rPr>
          <w:rStyle w:val="IntenseEmphasis"/>
          <w:rFonts w:eastAsia="Arial Unicode MS"/>
          <w:b w:val="0"/>
          <w:i w:val="0"/>
          <w:sz w:val="20"/>
          <w:szCs w:val="20"/>
          <w:lang w:val="en-NZ"/>
        </w:rPr>
        <w:t>c</w:t>
      </w:r>
      <w:r w:rsidRPr="007F280D">
        <w:rPr>
          <w:rStyle w:val="IntenseEmphasis"/>
          <w:rFonts w:eastAsia="Arial Unicode MS"/>
          <w:b w:val="0"/>
          <w:i w:val="0"/>
          <w:sz w:val="20"/>
          <w:szCs w:val="20"/>
          <w:lang w:val="en-NZ"/>
        </w:rPr>
        <w:t>ompetency</w:t>
      </w:r>
    </w:p>
    <w:p w:rsidR="00251FE0" w:rsidRDefault="00251FE0" w:rsidP="00251FE0">
      <w:pPr>
        <w:rPr>
          <w:rFonts w:eastAsia="Arial Unicode MS"/>
        </w:rPr>
      </w:pPr>
      <w:r w:rsidRPr="007F280D">
        <w:rPr>
          <w:rFonts w:eastAsia="Arial Unicode MS"/>
        </w:rPr>
        <w:t xml:space="preserve">KPTO </w:t>
      </w:r>
      <w:r>
        <w:rPr>
          <w:rFonts w:eastAsia="Arial Unicode MS"/>
        </w:rPr>
        <w:t>Coordinators</w:t>
      </w:r>
      <w:r w:rsidRPr="007F280D">
        <w:rPr>
          <w:rFonts w:eastAsia="Arial Unicode MS"/>
        </w:rPr>
        <w:t xml:space="preserve"> commented that </w:t>
      </w:r>
      <w:r>
        <w:rPr>
          <w:rFonts w:eastAsia="Arial Unicode MS"/>
        </w:rPr>
        <w:t>they had made</w:t>
      </w:r>
      <w:r w:rsidRPr="007F280D">
        <w:rPr>
          <w:rFonts w:eastAsia="Arial Unicode MS"/>
        </w:rPr>
        <w:t xml:space="preserve"> a concerted effort to incorporate</w:t>
      </w:r>
      <w:r>
        <w:rPr>
          <w:rFonts w:eastAsia="Arial Unicode MS"/>
        </w:rPr>
        <w:t xml:space="preserve"> into their work</w:t>
      </w:r>
      <w:r w:rsidRPr="007F280D">
        <w:rPr>
          <w:rFonts w:eastAsia="Arial Unicode MS"/>
        </w:rPr>
        <w:t xml:space="preserve"> a strategic approach that </w:t>
      </w:r>
      <w:r>
        <w:rPr>
          <w:rFonts w:eastAsia="Arial Unicode MS"/>
        </w:rPr>
        <w:t>brought</w:t>
      </w:r>
      <w:r w:rsidRPr="007F280D">
        <w:rPr>
          <w:rFonts w:eastAsia="Arial Unicode MS"/>
        </w:rPr>
        <w:t xml:space="preserve"> back the rangatiratanga and mana to communities. </w:t>
      </w:r>
      <w:r>
        <w:rPr>
          <w:rFonts w:eastAsia="Arial Unicode MS"/>
        </w:rPr>
        <w:t>One</w:t>
      </w:r>
      <w:r w:rsidRPr="007F280D">
        <w:rPr>
          <w:rFonts w:eastAsia="Arial Unicode MS"/>
        </w:rPr>
        <w:t xml:space="preserve"> focus </w:t>
      </w:r>
      <w:r>
        <w:rPr>
          <w:rFonts w:eastAsia="Arial Unicode MS"/>
        </w:rPr>
        <w:t xml:space="preserve">of the KPTO programme was </w:t>
      </w:r>
      <w:r w:rsidRPr="007F280D">
        <w:rPr>
          <w:rFonts w:eastAsia="Arial Unicode MS"/>
        </w:rPr>
        <w:t>that services should be attuned to whānau cultural norms and recognis</w:t>
      </w:r>
      <w:r>
        <w:rPr>
          <w:rFonts w:eastAsia="Arial Unicode MS"/>
        </w:rPr>
        <w:t>e</w:t>
      </w:r>
      <w:r w:rsidRPr="007F280D">
        <w:rPr>
          <w:rFonts w:eastAsia="Arial Unicode MS"/>
        </w:rPr>
        <w:t xml:space="preserve"> the realities and opportunities in </w:t>
      </w:r>
      <w:proofErr w:type="gramStart"/>
      <w:r w:rsidRPr="007F280D">
        <w:rPr>
          <w:rFonts w:eastAsia="Arial Unicode MS"/>
        </w:rPr>
        <w:t>te</w:t>
      </w:r>
      <w:proofErr w:type="gramEnd"/>
      <w:r w:rsidRPr="007F280D">
        <w:rPr>
          <w:rFonts w:eastAsia="Arial Unicode MS"/>
        </w:rPr>
        <w:t xml:space="preserve"> ao Māori and in the wider society.</w:t>
      </w:r>
      <w:r>
        <w:rPr>
          <w:rFonts w:eastAsia="Arial Unicode MS"/>
        </w:rPr>
        <w:t xml:space="preserve"> </w:t>
      </w:r>
      <w:r w:rsidRPr="007F280D">
        <w:rPr>
          <w:rFonts w:eastAsia="Arial Unicode MS"/>
        </w:rPr>
        <w:t>The whānau group consult</w:t>
      </w:r>
      <w:r>
        <w:rPr>
          <w:rFonts w:eastAsia="Arial Unicode MS"/>
        </w:rPr>
        <w:t>ed</w:t>
      </w:r>
      <w:r w:rsidRPr="007F280D">
        <w:rPr>
          <w:rFonts w:eastAsia="Arial Unicode MS"/>
        </w:rPr>
        <w:t xml:space="preserve"> agreed with this approach. KPTO </w:t>
      </w:r>
      <w:r>
        <w:rPr>
          <w:rFonts w:eastAsia="Arial Unicode MS"/>
        </w:rPr>
        <w:t>Coordinators</w:t>
      </w:r>
      <w:r w:rsidRPr="007F280D">
        <w:rPr>
          <w:rFonts w:eastAsia="Arial Unicode MS"/>
        </w:rPr>
        <w:t xml:space="preserve"> </w:t>
      </w:r>
      <w:r>
        <w:rPr>
          <w:rFonts w:eastAsia="Arial Unicode MS"/>
        </w:rPr>
        <w:t>also emphasised</w:t>
      </w:r>
      <w:r w:rsidRPr="007F280D">
        <w:rPr>
          <w:rFonts w:eastAsia="Arial Unicode MS"/>
        </w:rPr>
        <w:t xml:space="preserve"> regularly </w:t>
      </w:r>
      <w:r>
        <w:rPr>
          <w:rFonts w:eastAsia="Arial Unicode MS"/>
        </w:rPr>
        <w:t xml:space="preserve">involving </w:t>
      </w:r>
      <w:r w:rsidRPr="007F280D">
        <w:rPr>
          <w:rFonts w:eastAsia="Arial Unicode MS"/>
        </w:rPr>
        <w:t>Māori and iwi in raising the awareness around suicide prevention.</w:t>
      </w:r>
      <w:r>
        <w:rPr>
          <w:rFonts w:eastAsia="Arial Unicode MS"/>
        </w:rPr>
        <w:t xml:space="preserve"> </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Strengths and opportunities for improvement</w:t>
      </w:r>
    </w:p>
    <w:p w:rsidR="00251FE0" w:rsidRPr="007F280D" w:rsidRDefault="00251FE0" w:rsidP="00251FE0">
      <w:pPr>
        <w:rPr>
          <w:rFonts w:eastAsia="Arial Unicode MS"/>
        </w:rPr>
      </w:pPr>
      <w:r w:rsidRPr="007F280D">
        <w:rPr>
          <w:rFonts w:eastAsia="Arial Unicode MS"/>
        </w:rPr>
        <w:t>Over the evaluation period, KPTO</w:t>
      </w:r>
      <w:r>
        <w:rPr>
          <w:rFonts w:eastAsia="Arial Unicode MS"/>
        </w:rPr>
        <w:t xml:space="preserve"> Coordinators</w:t>
      </w:r>
      <w:r w:rsidRPr="007F280D">
        <w:rPr>
          <w:rFonts w:eastAsia="Arial Unicode MS"/>
        </w:rPr>
        <w:t xml:space="preserve"> used innovative ways to promote wellbeing among Māori. In addition to delivering suicide prevention workshops and attending community events, </w:t>
      </w:r>
      <w:r>
        <w:rPr>
          <w:rFonts w:eastAsia="Arial Unicode MS"/>
        </w:rPr>
        <w:t>they</w:t>
      </w:r>
      <w:r w:rsidRPr="007F280D">
        <w:rPr>
          <w:rFonts w:eastAsia="Arial Unicode MS"/>
        </w:rPr>
        <w:t xml:space="preserve"> worked with key stakeholder groups to influence their engagement with Māori clients. </w:t>
      </w:r>
      <w:r>
        <w:rPr>
          <w:rFonts w:eastAsia="Arial Unicode MS"/>
        </w:rPr>
        <w:t>Their</w:t>
      </w:r>
      <w:r w:rsidRPr="007F280D">
        <w:rPr>
          <w:rFonts w:eastAsia="Arial Unicode MS"/>
        </w:rPr>
        <w:t xml:space="preserve"> participation in relevant advisory groups, events, community engagement forums and training over the years </w:t>
      </w:r>
      <w:r>
        <w:rPr>
          <w:rFonts w:eastAsia="Arial Unicode MS"/>
        </w:rPr>
        <w:t>was</w:t>
      </w:r>
      <w:r w:rsidRPr="007F280D">
        <w:rPr>
          <w:rFonts w:eastAsia="Arial Unicode MS"/>
        </w:rPr>
        <w:t xml:space="preserve"> critical to keeping the KPTO agenda </w:t>
      </w:r>
      <w:r>
        <w:rPr>
          <w:rFonts w:eastAsia="Arial Unicode MS"/>
        </w:rPr>
        <w:t>as</w:t>
      </w:r>
      <w:r w:rsidRPr="007F280D">
        <w:rPr>
          <w:rFonts w:eastAsia="Arial Unicode MS"/>
        </w:rPr>
        <w:t xml:space="preserve"> a consistent</w:t>
      </w:r>
      <w:r>
        <w:rPr>
          <w:rFonts w:eastAsia="Arial Unicode MS"/>
        </w:rPr>
        <w:t>ly high priority</w:t>
      </w:r>
      <w:r w:rsidRPr="007F280D">
        <w:rPr>
          <w:rFonts w:eastAsia="Arial Unicode MS"/>
        </w:rPr>
        <w:t>.</w:t>
      </w:r>
      <w:r>
        <w:rPr>
          <w:rFonts w:eastAsia="Arial Unicode MS"/>
        </w:rPr>
        <w:t xml:space="preserve"> </w:t>
      </w:r>
      <w:r w:rsidRPr="007F280D">
        <w:rPr>
          <w:rFonts w:eastAsia="Arial Unicode MS"/>
        </w:rPr>
        <w:t xml:space="preserve">In addition, </w:t>
      </w:r>
      <w:r>
        <w:rPr>
          <w:rFonts w:eastAsia="Arial Unicode MS"/>
        </w:rPr>
        <w:t>among the many</w:t>
      </w:r>
      <w:r w:rsidRPr="007F280D">
        <w:rPr>
          <w:rFonts w:eastAsia="Arial Unicode MS"/>
        </w:rPr>
        <w:t xml:space="preserve"> findings, learnings and outcomes from the Kawerau cluster </w:t>
      </w:r>
      <w:r>
        <w:rPr>
          <w:rFonts w:eastAsia="Arial Unicode MS"/>
        </w:rPr>
        <w:t>was that</w:t>
      </w:r>
      <w:r w:rsidRPr="007F280D">
        <w:rPr>
          <w:rFonts w:eastAsia="Arial Unicode MS"/>
        </w:rPr>
        <w:t xml:space="preserve"> KPTO </w:t>
      </w:r>
      <w:proofErr w:type="gramStart"/>
      <w:r>
        <w:rPr>
          <w:rFonts w:eastAsia="Arial Unicode MS"/>
        </w:rPr>
        <w:t>staff were</w:t>
      </w:r>
      <w:proofErr w:type="gramEnd"/>
      <w:r>
        <w:rPr>
          <w:rFonts w:eastAsia="Arial Unicode MS"/>
        </w:rPr>
        <w:t xml:space="preserve"> able </w:t>
      </w:r>
      <w:r w:rsidRPr="007F280D">
        <w:rPr>
          <w:rFonts w:eastAsia="Arial Unicode MS"/>
        </w:rPr>
        <w:t>to bridge the clinical gap and bring communities together.</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 xml:space="preserve">KPTO </w:t>
      </w:r>
      <w:r>
        <w:rPr>
          <w:rFonts w:eastAsia="Arial Unicode MS"/>
        </w:rPr>
        <w:t>Coordinators, who</w:t>
      </w:r>
      <w:r w:rsidRPr="007F280D">
        <w:rPr>
          <w:rFonts w:eastAsia="Arial Unicode MS"/>
        </w:rPr>
        <w:t xml:space="preserve"> had </w:t>
      </w:r>
      <w:r>
        <w:rPr>
          <w:rFonts w:eastAsia="Arial Unicode MS"/>
        </w:rPr>
        <w:t>been heavily involved in</w:t>
      </w:r>
      <w:r w:rsidRPr="007F280D">
        <w:rPr>
          <w:rFonts w:eastAsia="Arial Unicode MS"/>
        </w:rPr>
        <w:t xml:space="preserve"> the programme for a number of years</w:t>
      </w:r>
      <w:r>
        <w:rPr>
          <w:rFonts w:eastAsia="Arial Unicode MS"/>
        </w:rPr>
        <w:t>, commented</w:t>
      </w:r>
      <w:r w:rsidRPr="007F280D">
        <w:rPr>
          <w:rFonts w:eastAsia="Arial Unicode MS"/>
        </w:rPr>
        <w:t xml:space="preserve"> that </w:t>
      </w:r>
      <w:r>
        <w:rPr>
          <w:rFonts w:eastAsia="Arial Unicode MS"/>
        </w:rPr>
        <w:t xml:space="preserve">the </w:t>
      </w:r>
      <w:r w:rsidRPr="007F280D">
        <w:rPr>
          <w:rFonts w:eastAsia="Arial Unicode MS"/>
        </w:rPr>
        <w:t xml:space="preserve">KPTO </w:t>
      </w:r>
      <w:r>
        <w:rPr>
          <w:rFonts w:eastAsia="Arial Unicode MS"/>
        </w:rPr>
        <w:t xml:space="preserve">programme is </w:t>
      </w:r>
      <w:r w:rsidRPr="007F280D">
        <w:rPr>
          <w:rFonts w:eastAsia="Arial Unicode MS"/>
        </w:rPr>
        <w:t xml:space="preserve">not </w:t>
      </w:r>
      <w:r>
        <w:rPr>
          <w:rFonts w:eastAsia="Arial Unicode MS"/>
        </w:rPr>
        <w:t xml:space="preserve">strongly </w:t>
      </w:r>
      <w:r w:rsidRPr="007F280D">
        <w:rPr>
          <w:rFonts w:eastAsia="Arial Unicode MS"/>
        </w:rPr>
        <w:t>coordinated</w:t>
      </w:r>
      <w:r>
        <w:rPr>
          <w:rFonts w:eastAsia="Arial Unicode MS"/>
        </w:rPr>
        <w:t>, with its</w:t>
      </w:r>
      <w:r w:rsidRPr="007F280D">
        <w:rPr>
          <w:rFonts w:eastAsia="Arial Unicode MS"/>
        </w:rPr>
        <w:t xml:space="preserve"> nine sites using different approaches</w:t>
      </w:r>
      <w:r>
        <w:rPr>
          <w:rFonts w:eastAsia="Arial Unicode MS"/>
        </w:rPr>
        <w:t>. One result was to</w:t>
      </w:r>
      <w:r w:rsidRPr="007F280D">
        <w:rPr>
          <w:rFonts w:eastAsia="Arial Unicode MS"/>
        </w:rPr>
        <w:t xml:space="preserve"> creat</w:t>
      </w:r>
      <w:r>
        <w:rPr>
          <w:rFonts w:eastAsia="Arial Unicode MS"/>
        </w:rPr>
        <w:t>e</w:t>
      </w:r>
      <w:r w:rsidRPr="007F280D">
        <w:rPr>
          <w:rFonts w:eastAsia="Arial Unicode MS"/>
        </w:rPr>
        <w:t xml:space="preserve"> confusion about the mandate and purpose of the programme. KPTO </w:t>
      </w:r>
      <w:r>
        <w:rPr>
          <w:rFonts w:eastAsia="Arial Unicode MS"/>
        </w:rPr>
        <w:t>Coordinators</w:t>
      </w:r>
      <w:r w:rsidRPr="007F280D">
        <w:rPr>
          <w:rFonts w:eastAsia="Arial Unicode MS"/>
        </w:rPr>
        <w:t xml:space="preserve"> felt </w:t>
      </w:r>
      <w:r>
        <w:rPr>
          <w:rFonts w:eastAsia="Arial Unicode MS"/>
        </w:rPr>
        <w:t>a better-coordinated</w:t>
      </w:r>
      <w:r w:rsidRPr="007F280D">
        <w:rPr>
          <w:rFonts w:eastAsia="Arial Unicode MS"/>
        </w:rPr>
        <w:t xml:space="preserve"> programme would </w:t>
      </w:r>
      <w:r>
        <w:rPr>
          <w:rFonts w:eastAsia="Arial Unicode MS"/>
        </w:rPr>
        <w:t xml:space="preserve">make it </w:t>
      </w:r>
      <w:r w:rsidRPr="007F280D">
        <w:rPr>
          <w:rFonts w:eastAsia="Arial Unicode MS"/>
        </w:rPr>
        <w:t>easier to identify what was working and what was not.</w:t>
      </w:r>
      <w:r>
        <w:rPr>
          <w:rFonts w:eastAsia="Arial Unicode MS"/>
        </w:rPr>
        <w:t xml:space="preserve"> </w:t>
      </w:r>
      <w:r w:rsidRPr="007F280D">
        <w:rPr>
          <w:rFonts w:eastAsia="Arial Unicode MS"/>
        </w:rPr>
        <w:t xml:space="preserve">A national role or body would be able to provide induction services, disseminate important communications, connect KPTO </w:t>
      </w:r>
      <w:r>
        <w:rPr>
          <w:rFonts w:eastAsia="Arial Unicode MS"/>
        </w:rPr>
        <w:t xml:space="preserve">providers </w:t>
      </w:r>
      <w:r w:rsidRPr="007F280D">
        <w:rPr>
          <w:rFonts w:eastAsia="Arial Unicode MS"/>
        </w:rPr>
        <w:t xml:space="preserve">with the Ministry </w:t>
      </w:r>
      <w:r>
        <w:rPr>
          <w:rFonts w:eastAsia="Arial Unicode MS"/>
        </w:rPr>
        <w:t>of Health, fulfil</w:t>
      </w:r>
      <w:r w:rsidRPr="007F280D">
        <w:rPr>
          <w:rFonts w:eastAsia="Arial Unicode MS"/>
        </w:rPr>
        <w:t xml:space="preserve"> an advocacy or advisory role, collate resources and highlight </w:t>
      </w:r>
      <w:r>
        <w:rPr>
          <w:rFonts w:eastAsia="Arial Unicode MS"/>
        </w:rPr>
        <w:t>the ones</w:t>
      </w:r>
      <w:r w:rsidRPr="007F280D">
        <w:rPr>
          <w:rFonts w:eastAsia="Arial Unicode MS"/>
        </w:rPr>
        <w:t xml:space="preserve"> that were working for Māori</w:t>
      </w:r>
      <w:r>
        <w:rPr>
          <w:rFonts w:eastAsia="Arial Unicode MS"/>
        </w:rPr>
        <w:t>,</w:t>
      </w:r>
      <w:r w:rsidRPr="007F280D">
        <w:rPr>
          <w:rFonts w:eastAsia="Arial Unicode MS"/>
        </w:rPr>
        <w:t xml:space="preserve"> and undertake general collaboration activities such as the </w:t>
      </w:r>
      <w:r>
        <w:rPr>
          <w:rFonts w:eastAsia="Arial Unicode MS"/>
        </w:rPr>
        <w:t>n</w:t>
      </w:r>
      <w:r w:rsidRPr="007F280D">
        <w:rPr>
          <w:rFonts w:eastAsia="Arial Unicode MS"/>
        </w:rPr>
        <w:t>ational hui.</w:t>
      </w:r>
    </w:p>
    <w:p w:rsidR="00251FE0" w:rsidRDefault="00251FE0" w:rsidP="00251FE0">
      <w:pPr>
        <w:rPr>
          <w:rFonts w:eastAsia="Arial Unicode MS"/>
        </w:rPr>
      </w:pPr>
    </w:p>
    <w:p w:rsidR="00251FE0" w:rsidRDefault="00251FE0" w:rsidP="00251FE0">
      <w:pPr>
        <w:rPr>
          <w:rFonts w:eastAsia="Arial Unicode MS"/>
        </w:rPr>
      </w:pPr>
      <w:r>
        <w:rPr>
          <w:rFonts w:eastAsia="Arial Unicode MS"/>
        </w:rPr>
        <w:t xml:space="preserve">The continuity and longevity of KPTO staff provided benefits in terms of extensive community knowledge and engagement.  In addition, their input into varying KPTO improvement could not be underestimated.  </w:t>
      </w:r>
    </w:p>
    <w:p w:rsidR="00251FE0" w:rsidRDefault="00251FE0" w:rsidP="00251FE0">
      <w:pPr>
        <w:rPr>
          <w:rFonts w:eastAsia="Arial Unicode MS"/>
        </w:rPr>
      </w:pPr>
    </w:p>
    <w:p w:rsidR="00251FE0" w:rsidRPr="007F280D" w:rsidRDefault="00251FE0" w:rsidP="00251FE0">
      <w:pPr>
        <w:pStyle w:val="Heading2"/>
        <w:tabs>
          <w:tab w:val="left" w:pos="709"/>
        </w:tabs>
        <w:spacing w:after="240"/>
        <w:rPr>
          <w:color w:val="E36C0A"/>
          <w:sz w:val="22"/>
          <w:szCs w:val="22"/>
          <w:lang w:val="en-NZ"/>
        </w:rPr>
      </w:pPr>
      <w:bookmarkStart w:id="123" w:name="_Toc410744618"/>
      <w:r>
        <w:rPr>
          <w:color w:val="E36C0A"/>
          <w:sz w:val="22"/>
          <w:szCs w:val="22"/>
          <w:lang w:val="en-NZ"/>
        </w:rPr>
        <w:t>3</w:t>
      </w:r>
      <w:r w:rsidRPr="007F280D">
        <w:rPr>
          <w:color w:val="E36C0A"/>
          <w:sz w:val="22"/>
          <w:szCs w:val="22"/>
          <w:lang w:val="en-NZ"/>
        </w:rPr>
        <w:t>.7</w:t>
      </w:r>
      <w:r w:rsidRPr="007F280D">
        <w:rPr>
          <w:color w:val="E36C0A"/>
          <w:sz w:val="22"/>
          <w:szCs w:val="22"/>
          <w:lang w:val="en-NZ"/>
        </w:rPr>
        <w:tab/>
        <w:t xml:space="preserve"> He Waka Tapu: Christchurch</w:t>
      </w:r>
      <w:bookmarkEnd w:id="123"/>
    </w:p>
    <w:p w:rsidR="00251FE0" w:rsidRPr="00A12452" w:rsidRDefault="00251FE0" w:rsidP="00251FE0">
      <w:pPr>
        <w:pStyle w:val="KahuiHeading3"/>
      </w:pPr>
      <w:bookmarkStart w:id="124" w:name="_Toc410744619"/>
      <w:r w:rsidRPr="00A12452">
        <w:t>3.7.1</w:t>
      </w:r>
      <w:r w:rsidRPr="00A12452">
        <w:tab/>
        <w:t>Overview</w:t>
      </w:r>
      <w:bookmarkEnd w:id="124"/>
    </w:p>
    <w:p w:rsidR="00251FE0" w:rsidRPr="007F280D" w:rsidRDefault="00251FE0" w:rsidP="00251FE0">
      <w:pPr>
        <w:rPr>
          <w:rFonts w:eastAsia="Arial Unicode MS"/>
        </w:rPr>
      </w:pPr>
      <w:r w:rsidRPr="007F280D">
        <w:rPr>
          <w:rFonts w:eastAsia="Arial Unicode MS"/>
        </w:rPr>
        <w:t>KTCL undertook the</w:t>
      </w:r>
      <w:r w:rsidRPr="00097872">
        <w:rPr>
          <w:rFonts w:eastAsia="Arial Unicode MS"/>
        </w:rPr>
        <w:t xml:space="preserve"> </w:t>
      </w:r>
      <w:r w:rsidRPr="007F280D">
        <w:rPr>
          <w:rFonts w:eastAsia="Arial Unicode MS"/>
        </w:rPr>
        <w:t>site visit</w:t>
      </w:r>
      <w:r>
        <w:rPr>
          <w:rFonts w:eastAsia="Arial Unicode MS"/>
        </w:rPr>
        <w:t xml:space="preserve"> of</w:t>
      </w:r>
      <w:r w:rsidRPr="007F280D">
        <w:rPr>
          <w:rFonts w:eastAsia="Arial Unicode MS"/>
        </w:rPr>
        <w:t xml:space="preserve"> He Waka Tapu (HWT) on 11</w:t>
      </w:r>
      <w:r>
        <w:rPr>
          <w:rFonts w:eastAsia="Arial Unicode MS"/>
        </w:rPr>
        <w:t>–</w:t>
      </w:r>
      <w:r w:rsidRPr="007F280D">
        <w:rPr>
          <w:rFonts w:eastAsia="Arial Unicode MS"/>
        </w:rPr>
        <w:t>12 August 2014.</w:t>
      </w:r>
      <w:r>
        <w:rPr>
          <w:rFonts w:eastAsia="Arial Unicode MS"/>
        </w:rPr>
        <w:t xml:space="preserve"> </w:t>
      </w:r>
      <w:r w:rsidRPr="007F280D">
        <w:rPr>
          <w:rFonts w:eastAsia="Arial Unicode MS"/>
        </w:rPr>
        <w:t>Careene Andrews and Naomi Manu</w:t>
      </w:r>
      <w:r w:rsidRPr="00097872">
        <w:rPr>
          <w:rFonts w:eastAsia="Arial Unicode MS"/>
        </w:rPr>
        <w:t xml:space="preserve"> </w:t>
      </w:r>
      <w:r w:rsidRPr="007F280D">
        <w:rPr>
          <w:rFonts w:eastAsia="Arial Unicode MS"/>
        </w:rPr>
        <w:t>conducted</w:t>
      </w:r>
      <w:r>
        <w:rPr>
          <w:rFonts w:eastAsia="Arial Unicode MS"/>
        </w:rPr>
        <w:t xml:space="preserve"> this</w:t>
      </w:r>
      <w:r w:rsidRPr="007F280D">
        <w:rPr>
          <w:rFonts w:eastAsia="Arial Unicode MS"/>
        </w:rPr>
        <w:t xml:space="preserve"> evaluation site visit </w:t>
      </w:r>
      <w:r>
        <w:rPr>
          <w:rFonts w:eastAsia="Arial Unicode MS"/>
        </w:rPr>
        <w:t>and</w:t>
      </w:r>
      <w:r w:rsidRPr="007F280D">
        <w:rPr>
          <w:rFonts w:eastAsia="Arial Unicode MS"/>
        </w:rPr>
        <w:t xml:space="preserve"> interview</w:t>
      </w:r>
      <w:r>
        <w:rPr>
          <w:rFonts w:eastAsia="Arial Unicode MS"/>
        </w:rPr>
        <w:t>ed</w:t>
      </w:r>
      <w:r w:rsidRPr="007F280D">
        <w:rPr>
          <w:rFonts w:eastAsia="Arial Unicode MS"/>
        </w:rPr>
        <w:t xml:space="preserve"> all staff members involved with the KPTO programme</w:t>
      </w:r>
      <w:r>
        <w:rPr>
          <w:rFonts w:eastAsia="Arial Unicode MS"/>
        </w:rPr>
        <w:t>: the Service Manager, KPTO C</w:t>
      </w:r>
      <w:r w:rsidRPr="007F280D">
        <w:rPr>
          <w:rFonts w:eastAsia="Arial Unicode MS"/>
        </w:rPr>
        <w:t>oordinator</w:t>
      </w:r>
      <w:r>
        <w:rPr>
          <w:rFonts w:eastAsia="Arial Unicode MS"/>
        </w:rPr>
        <w:t>s, a</w:t>
      </w:r>
      <w:r w:rsidRPr="007F280D">
        <w:rPr>
          <w:rFonts w:eastAsia="Arial Unicode MS"/>
        </w:rPr>
        <w:t xml:space="preserve"> former KPTO </w:t>
      </w:r>
      <w:r>
        <w:rPr>
          <w:rFonts w:eastAsia="Arial Unicode MS"/>
        </w:rPr>
        <w:t>C</w:t>
      </w:r>
      <w:r w:rsidRPr="007F280D">
        <w:rPr>
          <w:rFonts w:eastAsia="Arial Unicode MS"/>
        </w:rPr>
        <w:t>oordinator and the CEO.</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The He Waka Tapu </w:t>
      </w:r>
      <w:r>
        <w:rPr>
          <w:rFonts w:eastAsia="Arial Unicode MS"/>
        </w:rPr>
        <w:t>Service</w:t>
      </w:r>
      <w:r w:rsidRPr="007F280D">
        <w:rPr>
          <w:rFonts w:eastAsia="Arial Unicode MS"/>
        </w:rPr>
        <w:t xml:space="preserve"> Manager provided contact details for seven key stakeholders involved with the programme during the evaluation period</w:t>
      </w:r>
      <w:r>
        <w:rPr>
          <w:rFonts w:eastAsia="Arial Unicode MS"/>
        </w:rPr>
        <w:t>,</w:t>
      </w:r>
      <w:r w:rsidRPr="007F280D">
        <w:rPr>
          <w:rFonts w:eastAsia="Arial Unicode MS"/>
        </w:rPr>
        <w:t xml:space="preserve"> 1 July 2010 – 31 December 2013. All </w:t>
      </w:r>
      <w:r>
        <w:rPr>
          <w:rFonts w:eastAsia="Arial Unicode MS"/>
        </w:rPr>
        <w:t xml:space="preserve">of these </w:t>
      </w:r>
      <w:r w:rsidRPr="007F280D">
        <w:rPr>
          <w:rFonts w:eastAsia="Arial Unicode MS"/>
        </w:rPr>
        <w:t>stakeholders were available to participate in the evaluation</w:t>
      </w:r>
      <w:r>
        <w:rPr>
          <w:rFonts w:eastAsia="Arial Unicode MS"/>
        </w:rPr>
        <w:t>:</w:t>
      </w:r>
      <w:r w:rsidRPr="007F280D">
        <w:rPr>
          <w:rFonts w:eastAsia="Arial Unicode MS"/>
        </w:rPr>
        <w:t xml:space="preserve"> Christchurch City Council; Arowhenua Whānau Services; Canterbury DHB Suicide Prevention Coordinator; Waimakariri District Council Injury Prevention Coordinator; Aranui Community Trust Incorporated Society; He Oranga Pounamu; and Pacific Trust. Three whānau members also agreed to participate in the evaluation. </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lastRenderedPageBreak/>
        <w:t>The Ministry of Health provided documents relevant to the evaluation</w:t>
      </w:r>
      <w:r>
        <w:rPr>
          <w:rFonts w:eastAsia="Arial Unicode MS"/>
        </w:rPr>
        <w:t>,</w:t>
      </w:r>
      <w:r w:rsidRPr="007F280D">
        <w:rPr>
          <w:rFonts w:eastAsia="Arial Unicode MS"/>
        </w:rPr>
        <w:t xml:space="preserve"> includ</w:t>
      </w:r>
      <w:r>
        <w:rPr>
          <w:rFonts w:eastAsia="Arial Unicode MS"/>
        </w:rPr>
        <w:t>ing</w:t>
      </w:r>
      <w:r w:rsidRPr="007F280D">
        <w:rPr>
          <w:rFonts w:eastAsia="Arial Unicode MS"/>
        </w:rPr>
        <w:t xml:space="preserve"> performance monitoring reports, project plans and service action plans. Documents were also analysed following site visits. These documents included</w:t>
      </w:r>
      <w:r>
        <w:rPr>
          <w:rFonts w:eastAsia="Arial Unicode MS"/>
        </w:rPr>
        <w:t>:</w:t>
      </w:r>
      <w:r w:rsidRPr="007F280D">
        <w:rPr>
          <w:rFonts w:eastAsia="Arial Unicode MS"/>
        </w:rPr>
        <w:t xml:space="preserve"> Media Breakfast Plan, Programme and Report (September–October 2012); KPTO internal monthly reports (August–December 2013); KPTO Power</w:t>
      </w:r>
      <w:r>
        <w:rPr>
          <w:rFonts w:eastAsia="Arial Unicode MS"/>
        </w:rPr>
        <w:t>P</w:t>
      </w:r>
      <w:r w:rsidRPr="007F280D">
        <w:rPr>
          <w:rFonts w:eastAsia="Arial Unicode MS"/>
        </w:rPr>
        <w:t xml:space="preserve">oint presentation (2013); </w:t>
      </w:r>
      <w:r>
        <w:rPr>
          <w:rFonts w:eastAsia="Arial Unicode MS"/>
        </w:rPr>
        <w:t>t</w:t>
      </w:r>
      <w:r w:rsidRPr="007F280D">
        <w:rPr>
          <w:rFonts w:eastAsia="Arial Unicode MS"/>
        </w:rPr>
        <w:t xml:space="preserve">raining </w:t>
      </w:r>
      <w:r>
        <w:rPr>
          <w:rFonts w:eastAsia="Arial Unicode MS"/>
        </w:rPr>
        <w:t>e</w:t>
      </w:r>
      <w:r w:rsidRPr="007F280D">
        <w:rPr>
          <w:rFonts w:eastAsia="Arial Unicode MS"/>
        </w:rPr>
        <w:t xml:space="preserve">valuation </w:t>
      </w:r>
      <w:r>
        <w:rPr>
          <w:rFonts w:eastAsia="Arial Unicode MS"/>
        </w:rPr>
        <w:t>f</w:t>
      </w:r>
      <w:r w:rsidRPr="007F280D">
        <w:rPr>
          <w:rFonts w:eastAsia="Arial Unicode MS"/>
        </w:rPr>
        <w:t xml:space="preserve">orms (September 2013); </w:t>
      </w:r>
      <w:r>
        <w:rPr>
          <w:rFonts w:eastAsia="Arial Unicode MS"/>
        </w:rPr>
        <w:t>‘</w:t>
      </w:r>
      <w:r w:rsidRPr="007F280D">
        <w:rPr>
          <w:rFonts w:eastAsia="Arial Unicode MS"/>
        </w:rPr>
        <w:t>I Got Your Back</w:t>
      </w:r>
      <w:r>
        <w:rPr>
          <w:rFonts w:eastAsia="Arial Unicode MS"/>
        </w:rPr>
        <w:t>’</w:t>
      </w:r>
      <w:r w:rsidRPr="007F280D">
        <w:rPr>
          <w:rFonts w:eastAsia="Arial Unicode MS"/>
        </w:rPr>
        <w:t xml:space="preserve"> Campaign Plan (2013); </w:t>
      </w:r>
      <w:r>
        <w:rPr>
          <w:rFonts w:eastAsia="Arial Unicode MS"/>
        </w:rPr>
        <w:t>and ‘</w:t>
      </w:r>
      <w:r w:rsidRPr="007F280D">
        <w:rPr>
          <w:rFonts w:eastAsia="Arial Unicode MS"/>
        </w:rPr>
        <w:t>I Got Your Back</w:t>
      </w:r>
      <w:r>
        <w:rPr>
          <w:rFonts w:eastAsia="Arial Unicode MS"/>
        </w:rPr>
        <w:t>’</w:t>
      </w:r>
      <w:r w:rsidRPr="007F280D">
        <w:rPr>
          <w:rFonts w:eastAsia="Arial Unicode MS"/>
        </w:rPr>
        <w:t xml:space="preserve"> Health Evening </w:t>
      </w:r>
      <w:r>
        <w:rPr>
          <w:rFonts w:eastAsia="Arial Unicode MS"/>
        </w:rPr>
        <w:t>e</w:t>
      </w:r>
      <w:r w:rsidRPr="007F280D">
        <w:rPr>
          <w:rFonts w:eastAsia="Arial Unicode MS"/>
        </w:rPr>
        <w:t>valuation (November 2013).</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Limitations of the specific site evaluation</w:t>
      </w:r>
    </w:p>
    <w:p w:rsidR="00251FE0" w:rsidRPr="007F280D" w:rsidRDefault="00251FE0" w:rsidP="00251FE0">
      <w:pPr>
        <w:rPr>
          <w:rFonts w:eastAsia="Arial Unicode MS"/>
        </w:rPr>
      </w:pPr>
      <w:r w:rsidRPr="007F280D">
        <w:rPr>
          <w:rFonts w:eastAsia="Arial Unicode MS"/>
        </w:rPr>
        <w:t>One of the KPTO Coordinators commenced employment</w:t>
      </w:r>
      <w:r>
        <w:rPr>
          <w:rFonts w:eastAsia="Arial Unicode MS"/>
        </w:rPr>
        <w:t xml:space="preserve"> with the programme</w:t>
      </w:r>
      <w:r w:rsidRPr="007F280D">
        <w:rPr>
          <w:rFonts w:eastAsia="Arial Unicode MS"/>
        </w:rPr>
        <w:t xml:space="preserve"> in July 2014. Although present for some of the site visit,</w:t>
      </w:r>
      <w:r>
        <w:rPr>
          <w:rFonts w:eastAsia="Arial Unicode MS"/>
        </w:rPr>
        <w:t xml:space="preserve"> this Coordinator was unable to respond fully to the evaluation questions.</w:t>
      </w:r>
    </w:p>
    <w:p w:rsidR="00251FE0" w:rsidRDefault="00251FE0" w:rsidP="00251FE0">
      <w:pPr>
        <w:rPr>
          <w:rFonts w:eastAsia="Arial Unicode MS"/>
        </w:rPr>
      </w:pPr>
    </w:p>
    <w:p w:rsidR="00251FE0" w:rsidRDefault="00251FE0" w:rsidP="00251FE0">
      <w:pPr>
        <w:rPr>
          <w:rFonts w:eastAsia="Arial Unicode MS"/>
        </w:rPr>
      </w:pPr>
      <w:r w:rsidRPr="007F280D">
        <w:rPr>
          <w:rFonts w:eastAsia="Arial Unicode MS"/>
        </w:rPr>
        <w:t xml:space="preserve">A further limitation to this evaluation was that all 2010–2011 documentation was destroyed as a result of the </w:t>
      </w:r>
      <w:r>
        <w:rPr>
          <w:rFonts w:eastAsia="Arial Unicode MS"/>
        </w:rPr>
        <w:t xml:space="preserve">February </w:t>
      </w:r>
      <w:r w:rsidRPr="007F280D">
        <w:rPr>
          <w:rFonts w:eastAsia="Arial Unicode MS"/>
        </w:rPr>
        <w:t>201</w:t>
      </w:r>
      <w:r>
        <w:rPr>
          <w:rFonts w:eastAsia="Arial Unicode MS"/>
        </w:rPr>
        <w:t>1</w:t>
      </w:r>
      <w:r w:rsidRPr="007F280D">
        <w:rPr>
          <w:rFonts w:eastAsia="Arial Unicode MS"/>
        </w:rPr>
        <w:t xml:space="preserve"> </w:t>
      </w:r>
      <w:r>
        <w:rPr>
          <w:rFonts w:eastAsia="Arial Unicode MS"/>
        </w:rPr>
        <w:t xml:space="preserve">Canterbury </w:t>
      </w:r>
      <w:r w:rsidRPr="007F280D">
        <w:rPr>
          <w:rFonts w:eastAsia="Arial Unicode MS"/>
        </w:rPr>
        <w:t xml:space="preserve">earthquake. </w:t>
      </w:r>
    </w:p>
    <w:p w:rsidR="00251FE0" w:rsidRPr="007F280D" w:rsidRDefault="00251FE0" w:rsidP="00251FE0">
      <w:pPr>
        <w:rPr>
          <w:rFonts w:eastAsia="Arial Unicode MS"/>
        </w:rPr>
      </w:pPr>
    </w:p>
    <w:p w:rsidR="00251FE0" w:rsidRPr="00A12452" w:rsidRDefault="00251FE0" w:rsidP="00251FE0">
      <w:pPr>
        <w:pStyle w:val="KahuiHeading3"/>
      </w:pPr>
      <w:bookmarkStart w:id="125" w:name="_Toc410744620"/>
      <w:r w:rsidRPr="00A12452">
        <w:t>3.7.2</w:t>
      </w:r>
      <w:r w:rsidRPr="00A12452">
        <w:tab/>
        <w:t>Process evaluation findings</w:t>
      </w:r>
      <w:bookmarkEnd w:id="125"/>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Programme </w:t>
      </w:r>
      <w:r>
        <w:rPr>
          <w:rStyle w:val="IntenseEmphasis"/>
          <w:rFonts w:eastAsia="Arial Unicode MS"/>
          <w:b w:val="0"/>
          <w:i w:val="0"/>
          <w:sz w:val="20"/>
          <w:szCs w:val="20"/>
          <w:lang w:val="en-NZ"/>
        </w:rPr>
        <w:t>d</w:t>
      </w:r>
      <w:r w:rsidRPr="007F280D">
        <w:rPr>
          <w:rStyle w:val="IntenseEmphasis"/>
          <w:rFonts w:eastAsia="Arial Unicode MS"/>
          <w:b w:val="0"/>
          <w:i w:val="0"/>
          <w:sz w:val="20"/>
          <w:szCs w:val="20"/>
          <w:lang w:val="en-NZ"/>
        </w:rPr>
        <w:t xml:space="preserve">elivery and </w:t>
      </w:r>
      <w:r>
        <w:rPr>
          <w:rStyle w:val="IntenseEmphasis"/>
          <w:rFonts w:eastAsia="Arial Unicode MS"/>
          <w:b w:val="0"/>
          <w:i w:val="0"/>
          <w:sz w:val="20"/>
          <w:szCs w:val="20"/>
          <w:lang w:val="en-NZ"/>
        </w:rPr>
        <w:t>a</w:t>
      </w:r>
      <w:r w:rsidRPr="007F280D">
        <w:rPr>
          <w:rStyle w:val="IntenseEmphasis"/>
          <w:rFonts w:eastAsia="Arial Unicode MS"/>
          <w:b w:val="0"/>
          <w:i w:val="0"/>
          <w:sz w:val="20"/>
          <w:szCs w:val="20"/>
          <w:lang w:val="en-NZ"/>
        </w:rPr>
        <w:t>ctivities</w:t>
      </w:r>
    </w:p>
    <w:p w:rsidR="00251FE0" w:rsidRPr="007F280D" w:rsidRDefault="00251FE0" w:rsidP="00251FE0">
      <w:pPr>
        <w:rPr>
          <w:rFonts w:eastAsia="Arial Unicode MS"/>
        </w:rPr>
      </w:pPr>
      <w:r w:rsidRPr="007F280D">
        <w:rPr>
          <w:rFonts w:eastAsia="Arial Unicode MS"/>
        </w:rPr>
        <w:t xml:space="preserve">KTCL asked </w:t>
      </w:r>
      <w:r>
        <w:rPr>
          <w:rFonts w:eastAsia="Arial Unicode MS"/>
        </w:rPr>
        <w:t>Coordinators</w:t>
      </w:r>
      <w:r w:rsidRPr="007F280D">
        <w:rPr>
          <w:rFonts w:eastAsia="Arial Unicode MS"/>
        </w:rPr>
        <w:t xml:space="preserve"> to describe specific health promotion</w:t>
      </w:r>
      <w:r>
        <w:rPr>
          <w:rFonts w:eastAsia="Arial Unicode MS"/>
        </w:rPr>
        <w:t xml:space="preserve"> and</w:t>
      </w:r>
      <w:r w:rsidRPr="007F280D">
        <w:rPr>
          <w:rFonts w:eastAsia="Arial Unicode MS"/>
        </w:rPr>
        <w:t xml:space="preserve"> suicide prevention activities that were delivered during the evaluation period. Although personnel had changed from those employed during </w:t>
      </w:r>
      <w:r>
        <w:rPr>
          <w:rFonts w:eastAsia="Arial Unicode MS"/>
        </w:rPr>
        <w:t>that time</w:t>
      </w:r>
      <w:r w:rsidRPr="007F280D">
        <w:rPr>
          <w:rFonts w:eastAsia="Arial Unicode MS"/>
        </w:rPr>
        <w:t>, staff were able to comment on</w:t>
      </w:r>
      <w:r w:rsidRPr="009537E6">
        <w:rPr>
          <w:rFonts w:eastAsia="Arial Unicode MS"/>
        </w:rPr>
        <w:t xml:space="preserve"> </w:t>
      </w:r>
      <w:r w:rsidRPr="007F280D">
        <w:rPr>
          <w:rFonts w:eastAsia="Arial Unicode MS"/>
        </w:rPr>
        <w:t xml:space="preserve">either specific activities that were delivered or relationships that were established during the evaluation period. Activities included attendance at various community events such as FLAVA, HYPE Youth Weeks, </w:t>
      </w:r>
      <w:r>
        <w:rPr>
          <w:rFonts w:eastAsia="Arial Unicode MS"/>
        </w:rPr>
        <w:t>m</w:t>
      </w:r>
      <w:r w:rsidRPr="007F280D">
        <w:rPr>
          <w:rFonts w:eastAsia="Arial Unicode MS"/>
        </w:rPr>
        <w:t xml:space="preserve">edia presentations, </w:t>
      </w:r>
      <w:r>
        <w:rPr>
          <w:rFonts w:eastAsia="Arial Unicode MS"/>
        </w:rPr>
        <w:t>k</w:t>
      </w:r>
      <w:r w:rsidRPr="007F280D">
        <w:rPr>
          <w:rFonts w:eastAsia="Arial Unicode MS"/>
        </w:rPr>
        <w:t xml:space="preserve">apa </w:t>
      </w:r>
      <w:r>
        <w:rPr>
          <w:rFonts w:eastAsia="Arial Unicode MS"/>
        </w:rPr>
        <w:t>h</w:t>
      </w:r>
      <w:r w:rsidRPr="007F280D">
        <w:rPr>
          <w:rFonts w:eastAsia="Arial Unicode MS"/>
        </w:rPr>
        <w:t xml:space="preserve">aka, </w:t>
      </w:r>
      <w:r>
        <w:rPr>
          <w:rFonts w:eastAsia="Arial Unicode MS"/>
        </w:rPr>
        <w:t>m</w:t>
      </w:r>
      <w:r w:rsidRPr="007F280D">
        <w:rPr>
          <w:rFonts w:eastAsia="Arial Unicode MS"/>
        </w:rPr>
        <w:t>arae visits, r</w:t>
      </w:r>
      <w:r>
        <w:rPr>
          <w:rFonts w:eastAsia="Arial Unicode MS"/>
        </w:rPr>
        <w:t>ū</w:t>
      </w:r>
      <w:r w:rsidRPr="007F280D">
        <w:rPr>
          <w:rFonts w:eastAsia="Arial Unicode MS"/>
        </w:rPr>
        <w:t>na</w:t>
      </w:r>
      <w:r>
        <w:rPr>
          <w:rFonts w:eastAsia="Arial Unicode MS"/>
        </w:rPr>
        <w:t>ng</w:t>
      </w:r>
      <w:r w:rsidRPr="007F280D">
        <w:rPr>
          <w:rFonts w:eastAsia="Arial Unicode MS"/>
        </w:rPr>
        <w:t xml:space="preserve">a hui, Matariki celebrations, </w:t>
      </w:r>
      <w:r>
        <w:rPr>
          <w:rFonts w:eastAsia="Arial Unicode MS"/>
        </w:rPr>
        <w:t>‘</w:t>
      </w:r>
      <w:r w:rsidRPr="007F280D">
        <w:rPr>
          <w:rFonts w:eastAsia="Arial Unicode MS"/>
        </w:rPr>
        <w:t>I Got Your Back</w:t>
      </w:r>
      <w:r>
        <w:rPr>
          <w:rFonts w:eastAsia="Arial Unicode MS"/>
        </w:rPr>
        <w:t>’</w:t>
      </w:r>
      <w:r w:rsidRPr="007F280D">
        <w:rPr>
          <w:rFonts w:eastAsia="Arial Unicode MS"/>
        </w:rPr>
        <w:t xml:space="preserve"> </w:t>
      </w:r>
      <w:r>
        <w:rPr>
          <w:rFonts w:eastAsia="Arial Unicode MS"/>
        </w:rPr>
        <w:t>c</w:t>
      </w:r>
      <w:r w:rsidRPr="007F280D">
        <w:rPr>
          <w:rFonts w:eastAsia="Arial Unicode MS"/>
        </w:rPr>
        <w:t xml:space="preserve">ampaign, </w:t>
      </w:r>
      <w:r>
        <w:rPr>
          <w:rFonts w:eastAsia="Arial Unicode MS"/>
        </w:rPr>
        <w:t xml:space="preserve">and </w:t>
      </w:r>
      <w:r w:rsidRPr="007F280D">
        <w:rPr>
          <w:rFonts w:eastAsia="Arial Unicode MS"/>
        </w:rPr>
        <w:t xml:space="preserve">presentations at secondary schools and interagency forums. </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 xml:space="preserve">In September 2012 the KPTO </w:t>
      </w:r>
      <w:r>
        <w:rPr>
          <w:rFonts w:eastAsia="Arial Unicode MS"/>
        </w:rPr>
        <w:t xml:space="preserve">Coordinators </w:t>
      </w:r>
      <w:r w:rsidRPr="007F280D">
        <w:rPr>
          <w:rFonts w:eastAsia="Arial Unicode MS"/>
        </w:rPr>
        <w:t xml:space="preserve">invited media representatives to attend a breakfast and listen to information about current suicide support and services throughout the South Island. </w:t>
      </w:r>
      <w:r>
        <w:rPr>
          <w:rFonts w:eastAsia="Arial Unicode MS"/>
        </w:rPr>
        <w:t>The document review identified participants included r</w:t>
      </w:r>
      <w:r w:rsidRPr="007F280D">
        <w:rPr>
          <w:rFonts w:eastAsia="Arial Unicode MS"/>
        </w:rPr>
        <w:t>epresentati</w:t>
      </w:r>
      <w:r>
        <w:rPr>
          <w:rFonts w:eastAsia="Arial Unicode MS"/>
        </w:rPr>
        <w:t>ves</w:t>
      </w:r>
      <w:r w:rsidRPr="007F280D">
        <w:rPr>
          <w:rFonts w:eastAsia="Arial Unicode MS"/>
        </w:rPr>
        <w:t xml:space="preserve"> from Fairfax </w:t>
      </w:r>
      <w:r>
        <w:rPr>
          <w:rFonts w:eastAsia="Arial Unicode MS"/>
        </w:rPr>
        <w:t>M</w:t>
      </w:r>
      <w:r w:rsidRPr="007F280D">
        <w:rPr>
          <w:rFonts w:eastAsia="Arial Unicode MS"/>
        </w:rPr>
        <w:t>edia</w:t>
      </w:r>
      <w:r>
        <w:rPr>
          <w:rFonts w:eastAsia="Arial Unicode MS"/>
        </w:rPr>
        <w:t>,</w:t>
      </w:r>
      <w:r w:rsidRPr="007F280D">
        <w:rPr>
          <w:rFonts w:eastAsia="Arial Unicode MS"/>
        </w:rPr>
        <w:t xml:space="preserve"> the </w:t>
      </w:r>
      <w:r w:rsidRPr="006177A5">
        <w:rPr>
          <w:rFonts w:eastAsia="Arial Unicode MS"/>
          <w:i/>
        </w:rPr>
        <w:t>Press</w:t>
      </w:r>
      <w:r>
        <w:rPr>
          <w:rFonts w:eastAsia="Arial Unicode MS"/>
        </w:rPr>
        <w:t>,</w:t>
      </w:r>
      <w:r w:rsidRPr="007F280D">
        <w:rPr>
          <w:rFonts w:eastAsia="Arial Unicode MS"/>
        </w:rPr>
        <w:t xml:space="preserve"> </w:t>
      </w:r>
      <w:r>
        <w:rPr>
          <w:rFonts w:eastAsia="Arial Unicode MS"/>
        </w:rPr>
        <w:t>t</w:t>
      </w:r>
      <w:r w:rsidRPr="007F280D">
        <w:rPr>
          <w:rFonts w:eastAsia="Arial Unicode MS"/>
        </w:rPr>
        <w:t xml:space="preserve">he </w:t>
      </w:r>
      <w:r>
        <w:rPr>
          <w:rFonts w:eastAsia="Arial Unicode MS"/>
          <w:i/>
        </w:rPr>
        <w:t xml:space="preserve">Christchurch </w:t>
      </w:r>
      <w:r w:rsidRPr="006177A5">
        <w:rPr>
          <w:rFonts w:eastAsia="Arial Unicode MS"/>
          <w:i/>
        </w:rPr>
        <w:t>Star</w:t>
      </w:r>
      <w:r>
        <w:rPr>
          <w:rFonts w:eastAsia="Arial Unicode MS"/>
        </w:rPr>
        <w:t>,</w:t>
      </w:r>
      <w:r w:rsidRPr="007F280D">
        <w:rPr>
          <w:rFonts w:eastAsia="Arial Unicode MS"/>
        </w:rPr>
        <w:t xml:space="preserve"> Tahu FM</w:t>
      </w:r>
      <w:r>
        <w:rPr>
          <w:rFonts w:eastAsia="Arial Unicode MS"/>
        </w:rPr>
        <w:t>,</w:t>
      </w:r>
      <w:r w:rsidRPr="007F280D">
        <w:rPr>
          <w:rFonts w:eastAsia="Arial Unicode MS"/>
        </w:rPr>
        <w:t xml:space="preserve"> </w:t>
      </w:r>
      <w:r w:rsidRPr="006177A5">
        <w:rPr>
          <w:rFonts w:eastAsia="Arial Unicode MS"/>
          <w:i/>
        </w:rPr>
        <w:t>New Zealand Docto</w:t>
      </w:r>
      <w:r w:rsidRPr="007F280D">
        <w:rPr>
          <w:rFonts w:eastAsia="Arial Unicode MS"/>
        </w:rPr>
        <w:t xml:space="preserve">r </w:t>
      </w:r>
      <w:r>
        <w:rPr>
          <w:rFonts w:eastAsia="Arial Unicode MS"/>
        </w:rPr>
        <w:t>m</w:t>
      </w:r>
      <w:r w:rsidRPr="007F280D">
        <w:rPr>
          <w:rFonts w:eastAsia="Arial Unicode MS"/>
        </w:rPr>
        <w:t>agazine</w:t>
      </w:r>
      <w:r>
        <w:rPr>
          <w:rFonts w:eastAsia="Arial Unicode MS"/>
        </w:rPr>
        <w:t>,</w:t>
      </w:r>
      <w:r w:rsidRPr="007F280D">
        <w:rPr>
          <w:rFonts w:eastAsia="Arial Unicode MS"/>
        </w:rPr>
        <w:t xml:space="preserve"> </w:t>
      </w:r>
      <w:r w:rsidRPr="006177A5">
        <w:rPr>
          <w:rFonts w:eastAsia="Arial Unicode MS"/>
          <w:i/>
        </w:rPr>
        <w:t>Hurunui News</w:t>
      </w:r>
      <w:r>
        <w:rPr>
          <w:rFonts w:eastAsia="Arial Unicode MS"/>
        </w:rPr>
        <w:t>,</w:t>
      </w:r>
      <w:r w:rsidRPr="007F280D">
        <w:rPr>
          <w:rFonts w:eastAsia="Arial Unicode MS"/>
        </w:rPr>
        <w:t xml:space="preserve"> </w:t>
      </w:r>
      <w:r w:rsidRPr="006177A5">
        <w:rPr>
          <w:rFonts w:eastAsia="Arial Unicode MS"/>
          <w:i/>
        </w:rPr>
        <w:t>Northern Outlook</w:t>
      </w:r>
      <w:r>
        <w:rPr>
          <w:rFonts w:eastAsia="Arial Unicode MS"/>
        </w:rPr>
        <w:t>,</w:t>
      </w:r>
      <w:r w:rsidRPr="007F280D">
        <w:rPr>
          <w:rFonts w:eastAsia="Arial Unicode MS"/>
        </w:rPr>
        <w:t xml:space="preserve"> Canterbury D</w:t>
      </w:r>
      <w:r>
        <w:rPr>
          <w:rFonts w:eastAsia="Arial Unicode MS"/>
        </w:rPr>
        <w:t>HB</w:t>
      </w:r>
      <w:r w:rsidRPr="007F280D">
        <w:rPr>
          <w:rFonts w:eastAsia="Arial Unicode MS"/>
        </w:rPr>
        <w:t xml:space="preserve"> Suicide Prevention Coordinator and Communications Advisor</w:t>
      </w:r>
      <w:r>
        <w:rPr>
          <w:rFonts w:eastAsia="Arial Unicode MS"/>
        </w:rPr>
        <w:t>,</w:t>
      </w:r>
      <w:r w:rsidRPr="007F280D">
        <w:rPr>
          <w:rFonts w:eastAsia="Arial Unicode MS"/>
        </w:rPr>
        <w:t xml:space="preserve"> Pasifika Health</w:t>
      </w:r>
      <w:r>
        <w:rPr>
          <w:rFonts w:eastAsia="Arial Unicode MS"/>
        </w:rPr>
        <w:t>,</w:t>
      </w:r>
      <w:r w:rsidRPr="007F280D">
        <w:rPr>
          <w:rFonts w:eastAsia="Arial Unicode MS"/>
        </w:rPr>
        <w:t xml:space="preserve"> He Oranga Pounamu</w:t>
      </w:r>
      <w:r>
        <w:rPr>
          <w:rFonts w:eastAsia="Arial Unicode MS"/>
        </w:rPr>
        <w:t xml:space="preserve"> of</w:t>
      </w:r>
      <w:r w:rsidRPr="007F280D">
        <w:rPr>
          <w:rFonts w:eastAsia="Arial Unicode MS"/>
        </w:rPr>
        <w:t xml:space="preserve"> Canterbury University</w:t>
      </w:r>
      <w:r>
        <w:rPr>
          <w:rFonts w:eastAsia="Arial Unicode MS"/>
        </w:rPr>
        <w:t>,</w:t>
      </w:r>
      <w:r w:rsidRPr="007F280D">
        <w:rPr>
          <w:rFonts w:eastAsia="Arial Unicode MS"/>
        </w:rPr>
        <w:t xml:space="preserve"> Pacific Tru</w:t>
      </w:r>
      <w:r>
        <w:rPr>
          <w:rFonts w:eastAsia="Arial Unicode MS"/>
        </w:rPr>
        <w:t>st and Women’s Refuge.</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In August 2013</w:t>
      </w:r>
      <w:r>
        <w:rPr>
          <w:rFonts w:eastAsia="Arial Unicode MS"/>
        </w:rPr>
        <w:t xml:space="preserve"> the</w:t>
      </w:r>
      <w:r w:rsidRPr="007F280D">
        <w:rPr>
          <w:rFonts w:eastAsia="Arial Unicode MS"/>
        </w:rPr>
        <w:t xml:space="preserve"> KPTO </w:t>
      </w:r>
      <w:r>
        <w:rPr>
          <w:rFonts w:eastAsia="Arial Unicode MS"/>
        </w:rPr>
        <w:t xml:space="preserve">programme </w:t>
      </w:r>
      <w:r w:rsidRPr="007F280D">
        <w:rPr>
          <w:rFonts w:eastAsia="Arial Unicode MS"/>
        </w:rPr>
        <w:t xml:space="preserve">in partnership with Pacific Health developed the </w:t>
      </w:r>
      <w:r>
        <w:rPr>
          <w:rFonts w:eastAsia="Arial Unicode MS"/>
        </w:rPr>
        <w:t>‘</w:t>
      </w:r>
      <w:r w:rsidRPr="007F280D">
        <w:rPr>
          <w:rFonts w:eastAsia="Arial Unicode MS"/>
        </w:rPr>
        <w:t>I Got Your Back</w:t>
      </w:r>
      <w:r>
        <w:rPr>
          <w:rFonts w:eastAsia="Arial Unicode MS"/>
        </w:rPr>
        <w:t>’</w:t>
      </w:r>
      <w:r w:rsidRPr="007F280D">
        <w:rPr>
          <w:rFonts w:eastAsia="Arial Unicode MS"/>
        </w:rPr>
        <w:t xml:space="preserve"> </w:t>
      </w:r>
      <w:r>
        <w:rPr>
          <w:rFonts w:eastAsia="Arial Unicode MS"/>
        </w:rPr>
        <w:t>campaign, which</w:t>
      </w:r>
      <w:r w:rsidRPr="007F280D">
        <w:rPr>
          <w:rFonts w:eastAsia="Arial Unicode MS"/>
        </w:rPr>
        <w:t xml:space="preserve"> sought to </w:t>
      </w:r>
      <w:r>
        <w:rPr>
          <w:rFonts w:eastAsia="Arial Unicode MS"/>
        </w:rPr>
        <w:t>encourage</w:t>
      </w:r>
      <w:r w:rsidRPr="007F280D">
        <w:rPr>
          <w:rFonts w:eastAsia="Arial Unicode MS"/>
        </w:rPr>
        <w:t xml:space="preserve"> positive behaviour including support and understanding. HWT and Pacific Trust launched the campaign at the annual Bro’s v </w:t>
      </w:r>
      <w:proofErr w:type="gramStart"/>
      <w:r w:rsidRPr="007F280D">
        <w:rPr>
          <w:rFonts w:eastAsia="Arial Unicode MS"/>
        </w:rPr>
        <w:t>Uso’s</w:t>
      </w:r>
      <w:proofErr w:type="gramEnd"/>
      <w:r w:rsidRPr="007F280D">
        <w:rPr>
          <w:rFonts w:eastAsia="Arial Unicode MS"/>
        </w:rPr>
        <w:t xml:space="preserve"> rugby league event</w:t>
      </w:r>
      <w:r>
        <w:rPr>
          <w:rFonts w:eastAsia="Arial Unicode MS"/>
        </w:rPr>
        <w:t>,</w:t>
      </w:r>
      <w:r w:rsidRPr="007F280D">
        <w:rPr>
          <w:rFonts w:eastAsia="Arial Unicode MS"/>
        </w:rPr>
        <w:t xml:space="preserve"> the largest Māori and Pacific event in the South Island</w:t>
      </w:r>
      <w:r>
        <w:rPr>
          <w:rFonts w:eastAsia="Arial Unicode MS"/>
        </w:rPr>
        <w:t>, which</w:t>
      </w:r>
      <w:r w:rsidRPr="007F280D">
        <w:rPr>
          <w:rFonts w:eastAsia="Arial Unicode MS"/>
        </w:rPr>
        <w:t xml:space="preserve"> drew over 5000 spectators. The event organisers supported the promotion of a message based </w:t>
      </w:r>
      <w:r>
        <w:rPr>
          <w:rFonts w:eastAsia="Arial Unicode MS"/>
        </w:rPr>
        <w:t xml:space="preserve">on </w:t>
      </w:r>
      <w:r w:rsidRPr="007F280D">
        <w:rPr>
          <w:rFonts w:eastAsia="Arial Unicode MS"/>
        </w:rPr>
        <w:t>community strengths. Event participants reported that the event was community run and community owned</w:t>
      </w:r>
      <w:r>
        <w:rPr>
          <w:rFonts w:eastAsia="Arial Unicode MS"/>
        </w:rPr>
        <w:t>,</w:t>
      </w:r>
      <w:r w:rsidRPr="007F280D">
        <w:rPr>
          <w:rFonts w:eastAsia="Arial Unicode MS"/>
        </w:rPr>
        <w:t xml:space="preserve"> </w:t>
      </w:r>
      <w:r>
        <w:rPr>
          <w:rFonts w:eastAsia="Arial Unicode MS"/>
        </w:rPr>
        <w:t>increasing</w:t>
      </w:r>
      <w:r w:rsidRPr="007F280D">
        <w:rPr>
          <w:rFonts w:eastAsia="Arial Unicode MS"/>
        </w:rPr>
        <w:t xml:space="preserve"> interest in the </w:t>
      </w:r>
      <w:r>
        <w:rPr>
          <w:rFonts w:eastAsia="Arial Unicode MS"/>
        </w:rPr>
        <w:t>‘</w:t>
      </w:r>
      <w:r w:rsidRPr="007F280D">
        <w:rPr>
          <w:rFonts w:eastAsia="Arial Unicode MS"/>
        </w:rPr>
        <w:t>I Got Your Back</w:t>
      </w:r>
      <w:r>
        <w:rPr>
          <w:rFonts w:eastAsia="Arial Unicode MS"/>
        </w:rPr>
        <w:t>’</w:t>
      </w:r>
      <w:r w:rsidRPr="007F280D">
        <w:rPr>
          <w:rFonts w:eastAsia="Arial Unicode MS"/>
        </w:rPr>
        <w:t xml:space="preserve"> campaign and the messages against domestic violence</w:t>
      </w:r>
      <w:r>
        <w:rPr>
          <w:rFonts w:eastAsia="Arial Unicode MS"/>
        </w:rPr>
        <w:t>,</w:t>
      </w:r>
      <w:r w:rsidRPr="007F280D">
        <w:rPr>
          <w:rFonts w:eastAsia="Arial Unicode MS"/>
        </w:rPr>
        <w:t xml:space="preserve"> bullying</w:t>
      </w:r>
      <w:r>
        <w:rPr>
          <w:rFonts w:eastAsia="Arial Unicode MS"/>
        </w:rPr>
        <w:t>,</w:t>
      </w:r>
      <w:r w:rsidRPr="007F280D">
        <w:rPr>
          <w:rFonts w:eastAsia="Arial Unicode MS"/>
        </w:rPr>
        <w:t xml:space="preserve"> alcohol and drugs</w:t>
      </w:r>
      <w:r>
        <w:rPr>
          <w:rFonts w:eastAsia="Arial Unicode MS"/>
        </w:rPr>
        <w:t>,</w:t>
      </w:r>
      <w:r w:rsidRPr="007F280D">
        <w:rPr>
          <w:rFonts w:eastAsia="Arial Unicode MS"/>
        </w:rPr>
        <w:t xml:space="preserve"> on</w:t>
      </w:r>
      <w:r>
        <w:rPr>
          <w:rFonts w:eastAsia="Arial Unicode MS"/>
        </w:rPr>
        <w:t>-</w:t>
      </w:r>
      <w:r w:rsidRPr="007F280D">
        <w:rPr>
          <w:rFonts w:eastAsia="Arial Unicode MS"/>
        </w:rPr>
        <w:t>field and off</w:t>
      </w:r>
      <w:r>
        <w:rPr>
          <w:rFonts w:eastAsia="Arial Unicode MS"/>
        </w:rPr>
        <w:t>-</w:t>
      </w:r>
      <w:r w:rsidRPr="007F280D">
        <w:rPr>
          <w:rFonts w:eastAsia="Arial Unicode MS"/>
        </w:rPr>
        <w:t>field violence</w:t>
      </w:r>
      <w:r>
        <w:rPr>
          <w:rFonts w:eastAsia="Arial Unicode MS"/>
        </w:rPr>
        <w:t>,</w:t>
      </w:r>
      <w:r w:rsidRPr="007F280D">
        <w:rPr>
          <w:rFonts w:eastAsia="Arial Unicode MS"/>
        </w:rPr>
        <w:t xml:space="preserve"> and suicide.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In November 2013 KPTO </w:t>
      </w:r>
      <w:r>
        <w:rPr>
          <w:rFonts w:eastAsia="Arial Unicode MS"/>
        </w:rPr>
        <w:t xml:space="preserve">staff </w:t>
      </w:r>
      <w:r w:rsidRPr="007F280D">
        <w:rPr>
          <w:rFonts w:eastAsia="Arial Unicode MS"/>
        </w:rPr>
        <w:t xml:space="preserve">and Pacific Trust facilitated an </w:t>
      </w:r>
      <w:r>
        <w:rPr>
          <w:rFonts w:eastAsia="Arial Unicode MS"/>
        </w:rPr>
        <w:t>‘</w:t>
      </w:r>
      <w:r w:rsidRPr="007F280D">
        <w:rPr>
          <w:rFonts w:eastAsia="Arial Unicode MS"/>
        </w:rPr>
        <w:t>I Got Your Back</w:t>
      </w:r>
      <w:r>
        <w:rPr>
          <w:rFonts w:eastAsia="Arial Unicode MS"/>
        </w:rPr>
        <w:t>’</w:t>
      </w:r>
      <w:r w:rsidRPr="007F280D">
        <w:rPr>
          <w:rFonts w:eastAsia="Arial Unicode MS"/>
        </w:rPr>
        <w:t xml:space="preserve"> </w:t>
      </w:r>
      <w:r>
        <w:rPr>
          <w:rFonts w:eastAsia="Arial Unicode MS"/>
        </w:rPr>
        <w:t>evening</w:t>
      </w:r>
      <w:r w:rsidRPr="007F280D">
        <w:rPr>
          <w:rFonts w:eastAsia="Arial Unicode MS"/>
        </w:rPr>
        <w:t xml:space="preserve">. </w:t>
      </w:r>
      <w:r>
        <w:rPr>
          <w:rFonts w:eastAsia="Arial Unicode MS"/>
        </w:rPr>
        <w:t xml:space="preserve">It </w:t>
      </w:r>
      <w:r w:rsidRPr="007F280D">
        <w:rPr>
          <w:rFonts w:eastAsia="Arial Unicode MS"/>
        </w:rPr>
        <w:t>targeted whānau in the sporting community and</w:t>
      </w:r>
      <w:r>
        <w:rPr>
          <w:rFonts w:eastAsia="Arial Unicode MS"/>
        </w:rPr>
        <w:t xml:space="preserve"> raised</w:t>
      </w:r>
      <w:r w:rsidRPr="007F280D">
        <w:rPr>
          <w:rFonts w:eastAsia="Arial Unicode MS"/>
        </w:rPr>
        <w:t xml:space="preserve"> awareness of signs and symptoms of depression and suicide as well as promoting healthy lifestyle messages. The evening also included information about access to services and support. Eighty-eight percent of participants thought the session was useful. Some shared experiences of asking for help and receiving support. </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Key to the success of the KPTO programme in Christchurch was the need to build and sustain meaningful stakeholder relationships. The evaluation found that KPTO had a strong presence in the community</w:t>
      </w:r>
      <w:r>
        <w:rPr>
          <w:rFonts w:eastAsia="Arial Unicode MS"/>
        </w:rPr>
        <w:t xml:space="preserve"> and</w:t>
      </w:r>
      <w:r w:rsidRPr="007F280D">
        <w:rPr>
          <w:rFonts w:eastAsia="Arial Unicode MS"/>
        </w:rPr>
        <w:t xml:space="preserve"> among </w:t>
      </w:r>
      <w:r>
        <w:rPr>
          <w:rFonts w:eastAsia="Arial Unicode MS"/>
        </w:rPr>
        <w:t>m</w:t>
      </w:r>
      <w:r w:rsidRPr="007F280D">
        <w:rPr>
          <w:rFonts w:eastAsia="Arial Unicode MS"/>
        </w:rPr>
        <w:t>arae, agencies and non-government</w:t>
      </w:r>
      <w:r>
        <w:rPr>
          <w:rFonts w:eastAsia="Arial Unicode MS"/>
        </w:rPr>
        <w:t>al</w:t>
      </w:r>
      <w:r w:rsidRPr="007F280D">
        <w:rPr>
          <w:rFonts w:eastAsia="Arial Unicode MS"/>
        </w:rPr>
        <w:t xml:space="preserve"> organisations. </w:t>
      </w: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lastRenderedPageBreak/>
        <w:t xml:space="preserve">Planning and </w:t>
      </w:r>
      <w:r>
        <w:rPr>
          <w:rStyle w:val="IntenseEmphasis"/>
          <w:rFonts w:eastAsia="Arial Unicode MS"/>
          <w:b w:val="0"/>
          <w:i w:val="0"/>
          <w:sz w:val="20"/>
          <w:szCs w:val="20"/>
          <w:lang w:val="en-NZ"/>
        </w:rPr>
        <w:t>m</w:t>
      </w:r>
      <w:r w:rsidRPr="007F280D">
        <w:rPr>
          <w:rStyle w:val="IntenseEmphasis"/>
          <w:rFonts w:eastAsia="Arial Unicode MS"/>
          <w:b w:val="0"/>
          <w:i w:val="0"/>
          <w:sz w:val="20"/>
          <w:szCs w:val="20"/>
          <w:lang w:val="en-NZ"/>
        </w:rPr>
        <w:t>onitoring</w:t>
      </w:r>
    </w:p>
    <w:p w:rsidR="00251FE0" w:rsidRPr="007F280D" w:rsidRDefault="00251FE0" w:rsidP="00251FE0">
      <w:pPr>
        <w:rPr>
          <w:rFonts w:eastAsia="Arial Unicode MS"/>
        </w:rPr>
      </w:pPr>
      <w:r w:rsidRPr="007F280D">
        <w:rPr>
          <w:rFonts w:eastAsia="Arial Unicode MS"/>
        </w:rPr>
        <w:t xml:space="preserve">The KPTO service specification required HWT to produce an </w:t>
      </w:r>
      <w:r>
        <w:rPr>
          <w:rFonts w:eastAsia="Arial Unicode MS"/>
        </w:rPr>
        <w:t>a</w:t>
      </w:r>
      <w:r w:rsidRPr="007F280D">
        <w:rPr>
          <w:rFonts w:eastAsia="Arial Unicode MS"/>
        </w:rPr>
        <w:t xml:space="preserve">nnual </w:t>
      </w:r>
      <w:r>
        <w:rPr>
          <w:rFonts w:eastAsia="Arial Unicode MS"/>
        </w:rPr>
        <w:t>s</w:t>
      </w:r>
      <w:r w:rsidRPr="007F280D">
        <w:rPr>
          <w:rFonts w:eastAsia="Arial Unicode MS"/>
        </w:rPr>
        <w:t xml:space="preserve">ervice </w:t>
      </w:r>
      <w:r>
        <w:rPr>
          <w:rFonts w:eastAsia="Arial Unicode MS"/>
        </w:rPr>
        <w:t>p</w:t>
      </w:r>
      <w:r w:rsidRPr="007F280D">
        <w:rPr>
          <w:rFonts w:eastAsia="Arial Unicode MS"/>
        </w:rPr>
        <w:t>lan in consultation with key stakeholders.</w:t>
      </w:r>
      <w:r>
        <w:rPr>
          <w:rFonts w:eastAsia="Arial Unicode MS"/>
        </w:rPr>
        <w:t xml:space="preserve"> </w:t>
      </w:r>
      <w:r w:rsidRPr="007F280D">
        <w:rPr>
          <w:rFonts w:eastAsia="Arial Unicode MS"/>
        </w:rPr>
        <w:t>Over the evaluation period, HWT developed annual service plans that detailed key activities across the following four objectives:</w:t>
      </w:r>
    </w:p>
    <w:p w:rsidR="00251FE0" w:rsidRPr="007F280D" w:rsidRDefault="00251FE0" w:rsidP="00251FE0">
      <w:pPr>
        <w:pStyle w:val="ListBullet"/>
        <w:rPr>
          <w:rFonts w:eastAsia="Arial Unicode MS"/>
        </w:rPr>
      </w:pPr>
      <w:r>
        <w:rPr>
          <w:rFonts w:eastAsia="Arial Unicode MS"/>
        </w:rPr>
        <w:t>p</w:t>
      </w:r>
      <w:r w:rsidRPr="007F280D">
        <w:rPr>
          <w:rFonts w:eastAsia="Arial Unicode MS"/>
        </w:rPr>
        <w:t>romote mental health and wellbeing for Māori</w:t>
      </w:r>
    </w:p>
    <w:p w:rsidR="00251FE0" w:rsidRPr="007F280D" w:rsidRDefault="00251FE0" w:rsidP="00251FE0">
      <w:pPr>
        <w:pStyle w:val="ListBullet"/>
        <w:rPr>
          <w:rFonts w:eastAsia="Arial Unicode MS"/>
        </w:rPr>
      </w:pPr>
      <w:r>
        <w:rPr>
          <w:rFonts w:eastAsia="Arial Unicode MS"/>
        </w:rPr>
        <w:t>r</w:t>
      </w:r>
      <w:r w:rsidRPr="007F280D">
        <w:rPr>
          <w:rFonts w:eastAsia="Arial Unicode MS"/>
        </w:rPr>
        <w:t>educe access to the means of suicide</w:t>
      </w:r>
    </w:p>
    <w:p w:rsidR="00251FE0" w:rsidRPr="007F280D" w:rsidRDefault="00251FE0" w:rsidP="00251FE0">
      <w:pPr>
        <w:pStyle w:val="ListBullet"/>
        <w:rPr>
          <w:rFonts w:eastAsia="Arial Unicode MS"/>
        </w:rPr>
      </w:pPr>
      <w:r>
        <w:rPr>
          <w:rFonts w:eastAsia="Arial Unicode MS"/>
        </w:rPr>
        <w:t>i</w:t>
      </w:r>
      <w:r w:rsidRPr="007F280D">
        <w:rPr>
          <w:rFonts w:eastAsia="Arial Unicode MS"/>
        </w:rPr>
        <w:t>ncrease safe reporting of suicide by media</w:t>
      </w:r>
    </w:p>
    <w:p w:rsidR="00251FE0" w:rsidRPr="007F280D" w:rsidRDefault="00251FE0" w:rsidP="00251FE0">
      <w:pPr>
        <w:pStyle w:val="ListBullet"/>
        <w:rPr>
          <w:rFonts w:eastAsia="Arial Unicode MS"/>
        </w:rPr>
      </w:pPr>
      <w:proofErr w:type="gramStart"/>
      <w:r>
        <w:rPr>
          <w:rFonts w:eastAsia="Arial Unicode MS"/>
        </w:rPr>
        <w:t>c</w:t>
      </w:r>
      <w:r w:rsidRPr="007F280D">
        <w:rPr>
          <w:rFonts w:eastAsia="Arial Unicode MS"/>
        </w:rPr>
        <w:t>ontribute</w:t>
      </w:r>
      <w:proofErr w:type="gramEnd"/>
      <w:r w:rsidRPr="007F280D">
        <w:rPr>
          <w:rFonts w:eastAsia="Arial Unicode MS"/>
        </w:rPr>
        <w:t xml:space="preserve"> to improved mental health services for Māori.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These four programme objectives represented four of the seven goals of the New Zealand Suicide Prevention Strategy 2006–2016 and KPTO </w:t>
      </w:r>
      <w:r>
        <w:rPr>
          <w:rFonts w:eastAsia="Arial Unicode MS"/>
        </w:rPr>
        <w:t>All Age Suicide Programme Logic Model</w:t>
      </w:r>
      <w:r w:rsidRPr="007F280D">
        <w:rPr>
          <w:rFonts w:eastAsia="Arial Unicode MS"/>
        </w:rPr>
        <w:t>. The plans highlight key activities to achieve these objectives, and anticipated short</w:t>
      </w:r>
      <w:r>
        <w:rPr>
          <w:rFonts w:eastAsia="Arial Unicode MS"/>
        </w:rPr>
        <w:t>-</w:t>
      </w:r>
      <w:r w:rsidRPr="007F280D">
        <w:rPr>
          <w:rFonts w:eastAsia="Arial Unicode MS"/>
        </w:rPr>
        <w:t xml:space="preserve"> to long</w:t>
      </w:r>
      <w:r>
        <w:rPr>
          <w:rFonts w:eastAsia="Arial Unicode MS"/>
        </w:rPr>
        <w:t>-</w:t>
      </w:r>
      <w:r w:rsidRPr="007F280D">
        <w:rPr>
          <w:rFonts w:eastAsia="Arial Unicode MS"/>
        </w:rPr>
        <w:t xml:space="preserve">term outcomes. </w:t>
      </w:r>
    </w:p>
    <w:p w:rsidR="00251FE0" w:rsidRPr="007F280D" w:rsidRDefault="00251FE0" w:rsidP="00251FE0">
      <w:pPr>
        <w:rPr>
          <w:rFonts w:eastAsia="Arial Unicode MS"/>
          <w:highlight w:val="yellow"/>
        </w:rPr>
      </w:pPr>
    </w:p>
    <w:p w:rsidR="00251FE0" w:rsidRPr="007F280D" w:rsidRDefault="00251FE0" w:rsidP="00251FE0">
      <w:pPr>
        <w:rPr>
          <w:rFonts w:eastAsia="Arial Unicode MS"/>
        </w:rPr>
      </w:pPr>
      <w:r>
        <w:rPr>
          <w:rFonts w:eastAsia="Arial Unicode MS"/>
        </w:rPr>
        <w:t>KPTO Coordinators</w:t>
      </w:r>
      <w:r w:rsidRPr="007F280D">
        <w:rPr>
          <w:rFonts w:eastAsia="Arial Unicode MS"/>
        </w:rPr>
        <w:t xml:space="preserve"> were invited to comment </w:t>
      </w:r>
      <w:r>
        <w:rPr>
          <w:rFonts w:eastAsia="Arial Unicode MS"/>
        </w:rPr>
        <w:t>on</w:t>
      </w:r>
      <w:r w:rsidRPr="007F280D">
        <w:rPr>
          <w:rFonts w:eastAsia="Arial Unicode MS"/>
        </w:rPr>
        <w:t xml:space="preserve"> the annual service plans and whether they had an input into </w:t>
      </w:r>
      <w:r>
        <w:rPr>
          <w:rFonts w:eastAsia="Arial Unicode MS"/>
        </w:rPr>
        <w:t>plan</w:t>
      </w:r>
      <w:r w:rsidRPr="007F280D">
        <w:rPr>
          <w:rFonts w:eastAsia="Arial Unicode MS"/>
        </w:rPr>
        <w:t xml:space="preserve"> development.</w:t>
      </w:r>
      <w:r>
        <w:rPr>
          <w:rFonts w:eastAsia="Arial Unicode MS"/>
        </w:rPr>
        <w:t xml:space="preserve"> </w:t>
      </w:r>
      <w:r w:rsidRPr="007F280D">
        <w:rPr>
          <w:rFonts w:eastAsia="Arial Unicode MS"/>
        </w:rPr>
        <w:t xml:space="preserve">Staff confirmed their involvement in the implementation of the </w:t>
      </w:r>
      <w:r>
        <w:rPr>
          <w:rFonts w:eastAsia="Arial Unicode MS"/>
        </w:rPr>
        <w:t>a</w:t>
      </w:r>
      <w:r w:rsidRPr="007F280D">
        <w:rPr>
          <w:rFonts w:eastAsia="Arial Unicode MS"/>
        </w:rPr>
        <w:t xml:space="preserve">nnual </w:t>
      </w:r>
      <w:r>
        <w:rPr>
          <w:rFonts w:eastAsia="Arial Unicode MS"/>
        </w:rPr>
        <w:t>service p</w:t>
      </w:r>
      <w:r w:rsidRPr="007F280D">
        <w:rPr>
          <w:rFonts w:eastAsia="Arial Unicode MS"/>
        </w:rPr>
        <w:t>lans. A</w:t>
      </w:r>
      <w:r>
        <w:rPr>
          <w:rFonts w:eastAsia="Arial Unicode MS"/>
        </w:rPr>
        <w:t>lthough a</w:t>
      </w:r>
      <w:r w:rsidRPr="007F280D">
        <w:rPr>
          <w:rFonts w:eastAsia="Arial Unicode MS"/>
        </w:rPr>
        <w:t xml:space="preserve">nnual service plans aligned to the </w:t>
      </w:r>
      <w:r>
        <w:rPr>
          <w:rFonts w:eastAsia="Arial Unicode MS"/>
        </w:rPr>
        <w:t>All Age Suicide Programme Logic Model and</w:t>
      </w:r>
      <w:r w:rsidRPr="007F280D">
        <w:rPr>
          <w:rFonts w:eastAsia="Arial Unicode MS"/>
        </w:rPr>
        <w:t xml:space="preserve"> Accountability Framework</w:t>
      </w:r>
      <w:r>
        <w:rPr>
          <w:rFonts w:eastAsia="Arial Unicode MS"/>
        </w:rPr>
        <w:t>,</w:t>
      </w:r>
      <w:r w:rsidRPr="007F280D">
        <w:rPr>
          <w:rFonts w:eastAsia="Arial Unicode MS"/>
        </w:rPr>
        <w:t xml:space="preserve"> the evaluation team did not sight HWT planning systems and processes. The document review revealed that annual service plans identified key activities across the four programme objectives, tasks, expected outcomes, performance measures and data sources. There was also some alignment to HWT strategic documents. Annual service plans identified key stakeholders and monitoring reports detailed engagement activities.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KPTO </w:t>
      </w:r>
      <w:r>
        <w:rPr>
          <w:rFonts w:eastAsia="Arial Unicode MS"/>
        </w:rPr>
        <w:t>Coordinators</w:t>
      </w:r>
      <w:r w:rsidRPr="007F280D">
        <w:rPr>
          <w:rFonts w:eastAsia="Arial Unicode MS"/>
        </w:rPr>
        <w:t xml:space="preserve"> invited programme </w:t>
      </w:r>
      <w:r>
        <w:rPr>
          <w:rFonts w:eastAsia="Arial Unicode MS"/>
        </w:rPr>
        <w:t>and</w:t>
      </w:r>
      <w:r w:rsidRPr="007F280D">
        <w:rPr>
          <w:rFonts w:eastAsia="Arial Unicode MS"/>
        </w:rPr>
        <w:t xml:space="preserve"> workshop participants to complete evaluation forms at the conclusion of each session. Information from the evaluations was collated and reported back to the team. Key feedback influenced programme improvements and</w:t>
      </w:r>
      <w:r>
        <w:rPr>
          <w:rFonts w:eastAsia="Arial Unicode MS"/>
        </w:rPr>
        <w:t xml:space="preserve"> this process</w:t>
      </w:r>
      <w:r w:rsidRPr="007F280D">
        <w:rPr>
          <w:rFonts w:eastAsia="Arial Unicode MS"/>
        </w:rPr>
        <w:t xml:space="preserve"> demonstrated strong reflective practice. HWT also used evaluation</w:t>
      </w:r>
      <w:r>
        <w:rPr>
          <w:rFonts w:eastAsia="Arial Unicode MS"/>
        </w:rPr>
        <w:t xml:space="preserve"> feedback as</w:t>
      </w:r>
      <w:r w:rsidRPr="007F280D">
        <w:rPr>
          <w:rFonts w:eastAsia="Arial Unicode MS"/>
        </w:rPr>
        <w:t xml:space="preserve"> evidence </w:t>
      </w:r>
      <w:r>
        <w:rPr>
          <w:rFonts w:eastAsia="Arial Unicode MS"/>
        </w:rPr>
        <w:t xml:space="preserve">of the </w:t>
      </w:r>
      <w:r w:rsidRPr="007F280D">
        <w:rPr>
          <w:rFonts w:eastAsia="Arial Unicode MS"/>
        </w:rPr>
        <w:t>impact</w:t>
      </w:r>
      <w:r>
        <w:rPr>
          <w:rFonts w:eastAsia="Arial Unicode MS"/>
        </w:rPr>
        <w:t xml:space="preserve"> of its activities</w:t>
      </w:r>
      <w:r w:rsidRPr="007F280D">
        <w:rPr>
          <w:rFonts w:eastAsia="Arial Unicode MS"/>
        </w:rPr>
        <w:t xml:space="preserve">. </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 xml:space="preserve">KPTO </w:t>
      </w:r>
      <w:r>
        <w:rPr>
          <w:rFonts w:eastAsia="Arial Unicode MS"/>
        </w:rPr>
        <w:t>Coordinators</w:t>
      </w:r>
      <w:r w:rsidRPr="007F280D">
        <w:rPr>
          <w:rFonts w:eastAsia="Arial Unicode MS"/>
        </w:rPr>
        <w:t xml:space="preserve"> furnished six</w:t>
      </w:r>
      <w:r>
        <w:rPr>
          <w:rFonts w:eastAsia="Arial Unicode MS"/>
        </w:rPr>
        <w:t>-</w:t>
      </w:r>
      <w:r w:rsidRPr="007F280D">
        <w:rPr>
          <w:rFonts w:eastAsia="Arial Unicode MS"/>
        </w:rPr>
        <w:t>monthly monitoring reports to the Ministry of Health in accordance with the KPTO service specification. The monitoring reports evidenced achievement of KPTO activities and described</w:t>
      </w:r>
      <w:r>
        <w:rPr>
          <w:rFonts w:eastAsia="Arial Unicode MS"/>
        </w:rPr>
        <w:t xml:space="preserve"> their</w:t>
      </w:r>
      <w:r w:rsidRPr="007F280D">
        <w:rPr>
          <w:rFonts w:eastAsia="Arial Unicode MS"/>
        </w:rPr>
        <w:t xml:space="preserve"> contribution to KPTO programme objectives. The narrative section </w:t>
      </w:r>
      <w:r>
        <w:rPr>
          <w:rFonts w:eastAsia="Arial Unicode MS"/>
        </w:rPr>
        <w:t>of</w:t>
      </w:r>
      <w:r w:rsidRPr="007F280D">
        <w:rPr>
          <w:rFonts w:eastAsia="Arial Unicode MS"/>
        </w:rPr>
        <w:t xml:space="preserve"> the reports provided a good level of information about community engagement activities and findings from </w:t>
      </w:r>
      <w:r>
        <w:rPr>
          <w:rFonts w:eastAsia="Arial Unicode MS"/>
        </w:rPr>
        <w:t>programme</w:t>
      </w:r>
      <w:r w:rsidRPr="007F280D">
        <w:rPr>
          <w:rFonts w:eastAsia="Arial Unicode MS"/>
        </w:rPr>
        <w:t xml:space="preserve"> </w:t>
      </w:r>
      <w:r>
        <w:rPr>
          <w:rFonts w:eastAsia="Arial Unicode MS"/>
        </w:rPr>
        <w:t>and</w:t>
      </w:r>
      <w:r w:rsidRPr="007F280D">
        <w:rPr>
          <w:rFonts w:eastAsia="Arial Unicode MS"/>
        </w:rPr>
        <w:t xml:space="preserve"> workshop evaluations. </w:t>
      </w:r>
    </w:p>
    <w:p w:rsidR="00251FE0" w:rsidRPr="007F280D" w:rsidRDefault="00251FE0" w:rsidP="00251FE0">
      <w:pPr>
        <w:rPr>
          <w:rFonts w:eastAsia="Arial Unicode MS"/>
        </w:rPr>
      </w:pPr>
    </w:p>
    <w:p w:rsidR="00251FE0" w:rsidRPr="00A12452" w:rsidRDefault="00251FE0" w:rsidP="00251FE0">
      <w:pPr>
        <w:pStyle w:val="KahuiHeading3"/>
      </w:pPr>
      <w:bookmarkStart w:id="126" w:name="_Toc410744621"/>
      <w:r w:rsidRPr="00A12452">
        <w:t xml:space="preserve">3.7.3 </w:t>
      </w:r>
      <w:r w:rsidRPr="00A12452">
        <w:tab/>
        <w:t>Process evaluation conclusions</w:t>
      </w:r>
      <w:bookmarkEnd w:id="126"/>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Programme </w:t>
      </w:r>
      <w:r>
        <w:rPr>
          <w:rStyle w:val="IntenseEmphasis"/>
          <w:rFonts w:eastAsia="Arial Unicode MS"/>
          <w:b w:val="0"/>
          <w:i w:val="0"/>
          <w:sz w:val="20"/>
          <w:szCs w:val="20"/>
          <w:lang w:val="en-NZ"/>
        </w:rPr>
        <w:t>d</w:t>
      </w:r>
      <w:r w:rsidRPr="007F280D">
        <w:rPr>
          <w:rStyle w:val="IntenseEmphasis"/>
          <w:rFonts w:eastAsia="Arial Unicode MS"/>
          <w:b w:val="0"/>
          <w:i w:val="0"/>
          <w:sz w:val="20"/>
          <w:szCs w:val="20"/>
          <w:lang w:val="en-NZ"/>
        </w:rPr>
        <w:t xml:space="preserve">elivery and </w:t>
      </w:r>
      <w:r>
        <w:rPr>
          <w:rStyle w:val="IntenseEmphasis"/>
          <w:rFonts w:eastAsia="Arial Unicode MS"/>
          <w:b w:val="0"/>
          <w:i w:val="0"/>
          <w:sz w:val="20"/>
          <w:szCs w:val="20"/>
          <w:lang w:val="en-NZ"/>
        </w:rPr>
        <w:t>a</w:t>
      </w:r>
      <w:r w:rsidRPr="007F280D">
        <w:rPr>
          <w:rStyle w:val="IntenseEmphasis"/>
          <w:rFonts w:eastAsia="Arial Unicode MS"/>
          <w:b w:val="0"/>
          <w:i w:val="0"/>
          <w:sz w:val="20"/>
          <w:szCs w:val="20"/>
          <w:lang w:val="en-NZ"/>
        </w:rPr>
        <w:t>ctivities</w:t>
      </w:r>
    </w:p>
    <w:p w:rsidR="00251FE0" w:rsidRDefault="00251FE0" w:rsidP="00251FE0">
      <w:pPr>
        <w:rPr>
          <w:rFonts w:eastAsia="Arial Unicode MS"/>
        </w:rPr>
      </w:pPr>
      <w:r>
        <w:rPr>
          <w:rFonts w:eastAsia="Arial Unicode MS"/>
        </w:rPr>
        <w:t>KPTO Coordinators participated and contributed to numerous events within the region to raise awareness of the KPTO objectives.  A number of these were community events with high participation and attendance.  Presentations were a key focus at these events and the KPTO Coordinator’s nature encouraged strong engagement.  It was difficult however to determine the specific outcomes in terms of KPTO programme delivery.</w:t>
      </w:r>
    </w:p>
    <w:p w:rsidR="00251FE0" w:rsidRDefault="00251FE0" w:rsidP="00251FE0">
      <w:pPr>
        <w:rPr>
          <w:rFonts w:eastAsia="Arial Unicode MS"/>
        </w:rPr>
      </w:pPr>
    </w:p>
    <w:p w:rsidR="00251FE0" w:rsidRDefault="00251FE0" w:rsidP="00251FE0">
      <w:pPr>
        <w:rPr>
          <w:rFonts w:eastAsia="Arial Unicode MS"/>
        </w:rPr>
      </w:pPr>
      <w:r>
        <w:rPr>
          <w:rFonts w:eastAsia="Arial Unicode MS"/>
        </w:rPr>
        <w:t>KPTO Coordinators, in partnership with Pacific Health, developed two unique campaigns which sought to encourage positive behaviour, particularly within the sporting community.  KPTO Coordinators were able to provide information on signs and symptoms of depression, suicide and promoting healthy lifestyle messages.  The development of localised approaches is well supported within this community.</w:t>
      </w: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Planning and </w:t>
      </w:r>
      <w:r>
        <w:rPr>
          <w:rStyle w:val="IntenseEmphasis"/>
          <w:rFonts w:eastAsia="Arial Unicode MS"/>
          <w:b w:val="0"/>
          <w:i w:val="0"/>
          <w:sz w:val="20"/>
          <w:szCs w:val="20"/>
          <w:lang w:val="en-NZ"/>
        </w:rPr>
        <w:t>m</w:t>
      </w:r>
      <w:r w:rsidRPr="007F280D">
        <w:rPr>
          <w:rStyle w:val="IntenseEmphasis"/>
          <w:rFonts w:eastAsia="Arial Unicode MS"/>
          <w:b w:val="0"/>
          <w:i w:val="0"/>
          <w:sz w:val="20"/>
          <w:szCs w:val="20"/>
          <w:lang w:val="en-NZ"/>
        </w:rPr>
        <w:t>onitoring</w:t>
      </w:r>
    </w:p>
    <w:p w:rsidR="00251FE0" w:rsidRDefault="00251FE0" w:rsidP="00251FE0">
      <w:pPr>
        <w:rPr>
          <w:rFonts w:eastAsia="Arial Unicode MS"/>
        </w:rPr>
      </w:pPr>
      <w:r>
        <w:rPr>
          <w:rFonts w:eastAsia="Arial Unicode MS"/>
        </w:rPr>
        <w:t xml:space="preserve">At the time the KPTO Coordinators were employed, the Annual service plans were already in place.  Through the document review, the </w:t>
      </w:r>
      <w:r w:rsidRPr="007F280D">
        <w:rPr>
          <w:rFonts w:eastAsia="Arial Unicode MS"/>
        </w:rPr>
        <w:t xml:space="preserve">Annual service plans aligned to the </w:t>
      </w:r>
      <w:r>
        <w:rPr>
          <w:rFonts w:eastAsia="Arial Unicode MS"/>
        </w:rPr>
        <w:t xml:space="preserve">All Age Suicide Programme </w:t>
      </w:r>
      <w:r>
        <w:rPr>
          <w:rFonts w:eastAsia="Arial Unicode MS"/>
        </w:rPr>
        <w:lastRenderedPageBreak/>
        <w:t>Logic Model and</w:t>
      </w:r>
      <w:r w:rsidRPr="007F280D">
        <w:rPr>
          <w:rFonts w:eastAsia="Arial Unicode MS"/>
        </w:rPr>
        <w:t xml:space="preserve"> Accountability Framework. The document review revealed that annual service plans identified key activities across the four programme objectives, tasks, expected outcomes, performance measures and data sources. </w:t>
      </w:r>
    </w:p>
    <w:p w:rsidR="00251FE0" w:rsidRPr="007F280D" w:rsidRDefault="00251FE0" w:rsidP="00251FE0">
      <w:pPr>
        <w:rPr>
          <w:rFonts w:eastAsia="Arial Unicode MS"/>
        </w:rPr>
      </w:pPr>
    </w:p>
    <w:p w:rsidR="00251FE0" w:rsidRPr="00A12452" w:rsidRDefault="00251FE0" w:rsidP="00251FE0">
      <w:pPr>
        <w:pStyle w:val="KahuiHeading3"/>
      </w:pPr>
      <w:bookmarkStart w:id="127" w:name="_Toc410744622"/>
      <w:r w:rsidRPr="00A12452">
        <w:t>3.7.4</w:t>
      </w:r>
      <w:r w:rsidRPr="00A12452">
        <w:tab/>
        <w:t>Impact evaluation findings</w:t>
      </w:r>
      <w:bookmarkEnd w:id="127"/>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Community </w:t>
      </w:r>
      <w:r>
        <w:rPr>
          <w:rStyle w:val="IntenseEmphasis"/>
          <w:rFonts w:eastAsia="Arial Unicode MS"/>
          <w:b w:val="0"/>
          <w:i w:val="0"/>
          <w:sz w:val="20"/>
          <w:szCs w:val="20"/>
          <w:lang w:val="en-NZ"/>
        </w:rPr>
        <w:t>i</w:t>
      </w:r>
      <w:r w:rsidRPr="007F280D">
        <w:rPr>
          <w:rStyle w:val="IntenseEmphasis"/>
          <w:rFonts w:eastAsia="Arial Unicode MS"/>
          <w:b w:val="0"/>
          <w:i w:val="0"/>
          <w:sz w:val="20"/>
          <w:szCs w:val="20"/>
          <w:lang w:val="en-NZ"/>
        </w:rPr>
        <w:t>mpact and alignment with objectives</w:t>
      </w:r>
    </w:p>
    <w:p w:rsidR="00251FE0" w:rsidRPr="007F280D" w:rsidRDefault="00251FE0" w:rsidP="00251FE0">
      <w:pPr>
        <w:rPr>
          <w:rFonts w:eastAsia="Arial Unicode MS"/>
        </w:rPr>
      </w:pPr>
      <w:r>
        <w:t>From the</w:t>
      </w:r>
      <w:r w:rsidRPr="007F280D">
        <w:t xml:space="preserve"> document review, it was evident that many of the objectives outlined in the service specifications were achieved. </w:t>
      </w:r>
      <w:r w:rsidRPr="009F4717">
        <w:rPr>
          <w:rFonts w:cs="Arial"/>
          <w:lang w:eastAsia="x-none"/>
        </w:rPr>
        <w:t xml:space="preserve">Building </w:t>
      </w:r>
      <w:r w:rsidRPr="009F4717">
        <w:rPr>
          <w:rFonts w:eastAsia="Arial Unicode MS" w:cs="Arial"/>
        </w:rPr>
        <w:t xml:space="preserve">strong community networks was critical to the success of the KPTO programme. </w:t>
      </w:r>
      <w:r>
        <w:rPr>
          <w:rFonts w:eastAsia="Arial Unicode MS" w:cs="Arial"/>
        </w:rPr>
        <w:t>One of t</w:t>
      </w:r>
      <w:r w:rsidRPr="009F4717">
        <w:rPr>
          <w:rFonts w:eastAsia="Arial Unicode MS" w:cs="Arial"/>
        </w:rPr>
        <w:t xml:space="preserve">he KPTO </w:t>
      </w:r>
      <w:r>
        <w:rPr>
          <w:rFonts w:eastAsia="Arial Unicode MS" w:cs="Arial"/>
        </w:rPr>
        <w:t>C</w:t>
      </w:r>
      <w:r w:rsidRPr="009F4717">
        <w:rPr>
          <w:rFonts w:eastAsia="Arial Unicode MS" w:cs="Arial"/>
        </w:rPr>
        <w:t>oordinator</w:t>
      </w:r>
      <w:r>
        <w:rPr>
          <w:rFonts w:eastAsia="Arial Unicode MS" w:cs="Arial"/>
        </w:rPr>
        <w:t>’s</w:t>
      </w:r>
      <w:r w:rsidRPr="009F4717">
        <w:rPr>
          <w:rFonts w:eastAsia="Arial Unicode MS" w:cs="Arial"/>
        </w:rPr>
        <w:t xml:space="preserve"> ha</w:t>
      </w:r>
      <w:r>
        <w:rPr>
          <w:rFonts w:eastAsia="Arial Unicode MS" w:cs="Arial"/>
        </w:rPr>
        <w:t>d</w:t>
      </w:r>
      <w:r w:rsidRPr="009F4717">
        <w:rPr>
          <w:rFonts w:eastAsia="Arial Unicode MS" w:cs="Arial"/>
        </w:rPr>
        <w:t xml:space="preserve"> a strong presence in the community and relied heavily on </w:t>
      </w:r>
      <w:r>
        <w:rPr>
          <w:rFonts w:eastAsia="Arial Unicode MS" w:cs="Arial"/>
        </w:rPr>
        <w:t xml:space="preserve">his </w:t>
      </w:r>
      <w:r w:rsidRPr="009F4717">
        <w:rPr>
          <w:rFonts w:eastAsia="Arial Unicode MS" w:cs="Arial"/>
        </w:rPr>
        <w:t>existing networks to progress programme objectives. Th</w:t>
      </w:r>
      <w:r>
        <w:rPr>
          <w:rFonts w:eastAsia="Arial Unicode MS" w:cs="Arial"/>
        </w:rPr>
        <w:t>ese networks</w:t>
      </w:r>
      <w:r w:rsidRPr="009F4717">
        <w:rPr>
          <w:rFonts w:eastAsia="Arial Unicode MS" w:cs="Arial"/>
        </w:rPr>
        <w:t xml:space="preserve"> </w:t>
      </w:r>
      <w:r>
        <w:rPr>
          <w:rFonts w:eastAsia="Arial Unicode MS" w:cs="Arial"/>
        </w:rPr>
        <w:t>created</w:t>
      </w:r>
      <w:r w:rsidRPr="009F4717">
        <w:rPr>
          <w:rFonts w:eastAsia="Arial Unicode MS" w:cs="Arial"/>
        </w:rPr>
        <w:t xml:space="preserve"> opportunities to further </w:t>
      </w:r>
      <w:r>
        <w:rPr>
          <w:rFonts w:eastAsia="Arial Unicode MS" w:cs="Arial"/>
        </w:rPr>
        <w:t xml:space="preserve">the reach of the </w:t>
      </w:r>
      <w:r w:rsidRPr="009F4717">
        <w:rPr>
          <w:rFonts w:eastAsia="Arial Unicode MS" w:cs="Arial"/>
        </w:rPr>
        <w:t>KPTO programme into the Māori and Pacific</w:t>
      </w:r>
      <w:r>
        <w:rPr>
          <w:rFonts w:eastAsia="Arial Unicode MS" w:cs="Arial"/>
        </w:rPr>
        <w:t xml:space="preserve"> rugby</w:t>
      </w:r>
      <w:r w:rsidRPr="009F4717">
        <w:rPr>
          <w:rFonts w:eastAsia="Arial Unicode MS" w:cs="Arial"/>
        </w:rPr>
        <w:t xml:space="preserve"> league community.</w:t>
      </w:r>
      <w:r w:rsidRPr="007F280D">
        <w:rPr>
          <w:rFonts w:eastAsia="Arial Unicode MS"/>
        </w:rPr>
        <w:t xml:space="preserve"> </w:t>
      </w:r>
      <w:r>
        <w:rPr>
          <w:rFonts w:eastAsia="Arial Unicode MS"/>
        </w:rPr>
        <w:t xml:space="preserve">Through the Bro’s v </w:t>
      </w:r>
      <w:proofErr w:type="gramStart"/>
      <w:r>
        <w:rPr>
          <w:rFonts w:eastAsia="Arial Unicode MS"/>
        </w:rPr>
        <w:t>Uso’s</w:t>
      </w:r>
      <w:proofErr w:type="gramEnd"/>
      <w:r w:rsidRPr="007F280D">
        <w:rPr>
          <w:rFonts w:eastAsia="Arial Unicode MS"/>
        </w:rPr>
        <w:t xml:space="preserve"> league event</w:t>
      </w:r>
      <w:r>
        <w:rPr>
          <w:rFonts w:eastAsia="Arial Unicode MS"/>
        </w:rPr>
        <w:t xml:space="preserve">, </w:t>
      </w:r>
      <w:r w:rsidRPr="007F280D">
        <w:rPr>
          <w:rFonts w:eastAsia="Arial Unicode MS"/>
        </w:rPr>
        <w:t xml:space="preserve">KPTO </w:t>
      </w:r>
      <w:r>
        <w:rPr>
          <w:rFonts w:eastAsia="Arial Unicode MS"/>
        </w:rPr>
        <w:t>staff could</w:t>
      </w:r>
      <w:r w:rsidRPr="007F280D">
        <w:rPr>
          <w:rFonts w:eastAsia="Arial Unicode MS"/>
        </w:rPr>
        <w:t xml:space="preserve"> distribute health promotion messages to over 5000 spectators. Event coordinators actively participated in spreading health promotion messages</w:t>
      </w:r>
      <w:r>
        <w:rPr>
          <w:rFonts w:eastAsia="Arial Unicode MS"/>
        </w:rPr>
        <w:t>. L</w:t>
      </w:r>
      <w:r w:rsidRPr="007F280D">
        <w:rPr>
          <w:rFonts w:eastAsia="Arial Unicode MS"/>
        </w:rPr>
        <w:t>eague players, together with their families, attended health evenings.</w:t>
      </w:r>
    </w:p>
    <w:p w:rsidR="00251FE0"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In 2012 KPTO staff organised a media breakfast to provide information about safe reporting of suicide. All major</w:t>
      </w:r>
      <w:r>
        <w:rPr>
          <w:rFonts w:eastAsia="Arial Unicode MS"/>
        </w:rPr>
        <w:t xml:space="preserve"> local</w:t>
      </w:r>
      <w:r w:rsidRPr="007F280D">
        <w:rPr>
          <w:rFonts w:eastAsia="Arial Unicode MS"/>
        </w:rPr>
        <w:t xml:space="preserve"> newspapers and representatives from radio stations attended</w:t>
      </w:r>
      <w:r>
        <w:rPr>
          <w:rFonts w:eastAsia="Arial Unicode MS"/>
        </w:rPr>
        <w:t xml:space="preserve"> and they received i</w:t>
      </w:r>
      <w:r w:rsidRPr="007F280D">
        <w:rPr>
          <w:rFonts w:eastAsia="Arial Unicode MS"/>
        </w:rPr>
        <w:t xml:space="preserve">nformation packs </w:t>
      </w:r>
      <w:r>
        <w:rPr>
          <w:rFonts w:eastAsia="Arial Unicode MS"/>
        </w:rPr>
        <w:t xml:space="preserve">about the </w:t>
      </w:r>
      <w:r w:rsidRPr="007F280D">
        <w:rPr>
          <w:rFonts w:eastAsia="Arial Unicode MS"/>
        </w:rPr>
        <w:t xml:space="preserve">safe reporting of suicide in media pamphlets and </w:t>
      </w:r>
      <w:r>
        <w:rPr>
          <w:rFonts w:eastAsia="Arial Unicode MS"/>
        </w:rPr>
        <w:t xml:space="preserve">the </w:t>
      </w:r>
      <w:r w:rsidRPr="007F280D">
        <w:rPr>
          <w:rFonts w:eastAsia="Arial Unicode MS"/>
        </w:rPr>
        <w:t xml:space="preserve">KPTO </w:t>
      </w:r>
      <w:r>
        <w:rPr>
          <w:rFonts w:eastAsia="Arial Unicode MS"/>
        </w:rPr>
        <w:t>programme</w:t>
      </w:r>
      <w:r w:rsidRPr="007F280D">
        <w:rPr>
          <w:rFonts w:eastAsia="Arial Unicode MS"/>
        </w:rPr>
        <w:t>. This informative and influential breakfast potential</w:t>
      </w:r>
      <w:r>
        <w:rPr>
          <w:rFonts w:eastAsia="Arial Unicode MS"/>
        </w:rPr>
        <w:t>ly could</w:t>
      </w:r>
      <w:r w:rsidRPr="007F280D">
        <w:rPr>
          <w:rFonts w:eastAsia="Arial Unicode MS"/>
        </w:rPr>
        <w:t xml:space="preserve"> be</w:t>
      </w:r>
      <w:r>
        <w:rPr>
          <w:rFonts w:eastAsia="Arial Unicode MS"/>
        </w:rPr>
        <w:t xml:space="preserve"> used as a</w:t>
      </w:r>
      <w:r w:rsidRPr="007F280D">
        <w:rPr>
          <w:rFonts w:eastAsia="Arial Unicode MS"/>
        </w:rPr>
        <w:t xml:space="preserve"> mod</w:t>
      </w:r>
      <w:r>
        <w:rPr>
          <w:rFonts w:eastAsia="Arial Unicode MS"/>
        </w:rPr>
        <w:t>el</w:t>
      </w:r>
      <w:r w:rsidRPr="007F280D">
        <w:rPr>
          <w:rFonts w:eastAsia="Arial Unicode MS"/>
        </w:rPr>
        <w:t xml:space="preserve"> in other KPTO sites.</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During 2012–</w:t>
      </w:r>
      <w:r w:rsidRPr="00EB4F68">
        <w:rPr>
          <w:rFonts w:eastAsia="Arial Unicode MS"/>
        </w:rPr>
        <w:t>2013 the KPTO Coordinators focused</w:t>
      </w:r>
      <w:r w:rsidRPr="007F280D">
        <w:rPr>
          <w:rFonts w:eastAsia="Arial Unicode MS"/>
        </w:rPr>
        <w:t xml:space="preserve"> on building relationships </w:t>
      </w:r>
      <w:r>
        <w:rPr>
          <w:rFonts w:eastAsia="Arial Unicode MS"/>
        </w:rPr>
        <w:t>with</w:t>
      </w:r>
      <w:r w:rsidRPr="007F280D">
        <w:rPr>
          <w:rFonts w:eastAsia="Arial Unicode MS"/>
        </w:rPr>
        <w:t xml:space="preserve"> local </w:t>
      </w:r>
      <w:r>
        <w:rPr>
          <w:rFonts w:eastAsia="Arial Unicode MS"/>
        </w:rPr>
        <w:t>m</w:t>
      </w:r>
      <w:r w:rsidRPr="007F280D">
        <w:rPr>
          <w:rFonts w:eastAsia="Arial Unicode MS"/>
        </w:rPr>
        <w:t>arae.</w:t>
      </w:r>
      <w:r>
        <w:rPr>
          <w:rFonts w:eastAsia="Arial Unicode MS"/>
        </w:rPr>
        <w:t xml:space="preserve">  The</w:t>
      </w:r>
      <w:r w:rsidRPr="007F280D">
        <w:rPr>
          <w:rFonts w:eastAsia="Arial Unicode MS"/>
        </w:rPr>
        <w:t xml:space="preserve"> presentations </w:t>
      </w:r>
      <w:r>
        <w:rPr>
          <w:rFonts w:eastAsia="Arial Unicode MS"/>
        </w:rPr>
        <w:t xml:space="preserve">to marae </w:t>
      </w:r>
      <w:r w:rsidRPr="007F280D">
        <w:rPr>
          <w:rFonts w:eastAsia="Arial Unicode MS"/>
        </w:rPr>
        <w:t>introduced the KPTO programme</w:t>
      </w:r>
      <w:r>
        <w:rPr>
          <w:rFonts w:eastAsia="Arial Unicode MS"/>
        </w:rPr>
        <w:t xml:space="preserve"> and</w:t>
      </w:r>
      <w:r w:rsidRPr="007F280D">
        <w:rPr>
          <w:rFonts w:eastAsia="Arial Unicode MS"/>
        </w:rPr>
        <w:t xml:space="preserve"> sought to strengthen cultural connections, build r</w:t>
      </w:r>
      <w:r>
        <w:rPr>
          <w:rFonts w:eastAsia="Arial Unicode MS"/>
        </w:rPr>
        <w:t>ū</w:t>
      </w:r>
      <w:r w:rsidRPr="007F280D">
        <w:rPr>
          <w:rFonts w:eastAsia="Arial Unicode MS"/>
        </w:rPr>
        <w:t>na</w:t>
      </w:r>
      <w:r>
        <w:rPr>
          <w:rFonts w:eastAsia="Arial Unicode MS"/>
        </w:rPr>
        <w:t>ng</w:t>
      </w:r>
      <w:r w:rsidRPr="007F280D">
        <w:rPr>
          <w:rFonts w:eastAsia="Arial Unicode MS"/>
        </w:rPr>
        <w:t xml:space="preserve">a confidence in KPTO and develop a plan for linking services. The presentations </w:t>
      </w:r>
      <w:r>
        <w:rPr>
          <w:rFonts w:eastAsia="Arial Unicode MS"/>
        </w:rPr>
        <w:t xml:space="preserve">also </w:t>
      </w:r>
      <w:r w:rsidRPr="007F280D">
        <w:rPr>
          <w:rFonts w:eastAsia="Arial Unicode MS"/>
        </w:rPr>
        <w:t xml:space="preserve">promoted awareness of signs and symptoms of suicide and equipped participants with tools to better support whānau and friends. By the end of 2013 all </w:t>
      </w:r>
      <w:r>
        <w:rPr>
          <w:rFonts w:eastAsia="Arial Unicode MS"/>
        </w:rPr>
        <w:t>m</w:t>
      </w:r>
      <w:r w:rsidRPr="007F280D">
        <w:rPr>
          <w:rFonts w:eastAsia="Arial Unicode MS"/>
        </w:rPr>
        <w:t>arae in the Christchurch region</w:t>
      </w:r>
      <w:r>
        <w:rPr>
          <w:rFonts w:eastAsia="Arial Unicode MS"/>
        </w:rPr>
        <w:t xml:space="preserve"> had</w:t>
      </w:r>
      <w:r w:rsidRPr="007F280D">
        <w:rPr>
          <w:rFonts w:eastAsia="Arial Unicode MS"/>
        </w:rPr>
        <w:t xml:space="preserve"> participated in KPTO presentations. One whānau interview participant mentioned that she had noticed an improvement in demystifying myths surrounding suicide. </w:t>
      </w:r>
    </w:p>
    <w:p w:rsidR="00251FE0" w:rsidRPr="007F280D" w:rsidRDefault="00251FE0" w:rsidP="00251FE0">
      <w:pPr>
        <w:rPr>
          <w:rFonts w:eastAsia="Arial Unicode MS"/>
        </w:rPr>
      </w:pPr>
    </w:p>
    <w:p w:rsidR="00251FE0" w:rsidRPr="007F280D" w:rsidRDefault="00251FE0" w:rsidP="00251FE0">
      <w:pPr>
        <w:jc w:val="center"/>
        <w:rPr>
          <w:rFonts w:eastAsia="Arial Unicode MS" w:cs="Arial"/>
          <w:i/>
          <w:sz w:val="21"/>
          <w:szCs w:val="21"/>
        </w:rPr>
      </w:pPr>
      <w:r w:rsidRPr="007F280D">
        <w:rPr>
          <w:rFonts w:eastAsia="Arial Unicode MS" w:cs="Arial"/>
          <w:i/>
          <w:sz w:val="21"/>
          <w:szCs w:val="21"/>
        </w:rPr>
        <w:t xml:space="preserve">‘Listening to conversations around whānau is different than it was 10 years ago. People are starting to talk about it whereas we always thought if we talked about it we would encourage </w:t>
      </w:r>
      <w:r>
        <w:rPr>
          <w:rFonts w:eastAsia="Arial Unicode MS" w:cs="Arial"/>
          <w:i/>
          <w:sz w:val="21"/>
          <w:szCs w:val="21"/>
        </w:rPr>
        <w:t>it.’ (KPTO staff)</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Value to the region and to the programme</w:t>
      </w:r>
    </w:p>
    <w:p w:rsidR="00251FE0" w:rsidRPr="007F280D" w:rsidRDefault="00251FE0" w:rsidP="00251FE0">
      <w:r w:rsidRPr="007F280D">
        <w:t xml:space="preserve">The general consensus among stakeholders </w:t>
      </w:r>
      <w:r>
        <w:t xml:space="preserve">was </w:t>
      </w:r>
      <w:r w:rsidRPr="007F280D">
        <w:t xml:space="preserve">that the KPTO programme was an invaluable resource in the Christchurch region. One stakeholder commented that she felt the service specification and particularly the focus on health promotion did not align with the original intent of the programme. She considered that KPTO would have a greater reach if the programme operated across the suicide prevention and intervention areas. </w:t>
      </w:r>
      <w:r>
        <w:t>In her view, given that k</w:t>
      </w:r>
      <w:r w:rsidRPr="007F280D">
        <w:t>aupapa Māori provision supported direct whānau engagement</w:t>
      </w:r>
      <w:r>
        <w:t>, r</w:t>
      </w:r>
      <w:r w:rsidRPr="007F280D">
        <w:t>e-aligning the programme to a Māori worldview would add immense value to</w:t>
      </w:r>
      <w:r>
        <w:t xml:space="preserve"> the</w:t>
      </w:r>
      <w:r w:rsidRPr="007F280D">
        <w:t xml:space="preserve"> KPTO</w:t>
      </w:r>
      <w:r>
        <w:t xml:space="preserve"> programme</w:t>
      </w:r>
      <w:r w:rsidRPr="007F280D">
        <w:t>.</w:t>
      </w:r>
    </w:p>
    <w:p w:rsidR="00251FE0" w:rsidRPr="007F280D" w:rsidRDefault="00251FE0" w:rsidP="00251FE0"/>
    <w:p w:rsidR="00251FE0" w:rsidRDefault="00251FE0" w:rsidP="00251FE0">
      <w:r w:rsidRPr="007F280D">
        <w:t>The KPTO</w:t>
      </w:r>
      <w:r>
        <w:t xml:space="preserve"> team’s</w:t>
      </w:r>
      <w:r w:rsidRPr="007F280D">
        <w:t xml:space="preserve"> relationship with the Canterbury D</w:t>
      </w:r>
      <w:r>
        <w:t>HB</w:t>
      </w:r>
      <w:r w:rsidRPr="007F280D">
        <w:t xml:space="preserve"> Suicide Prevention Coordinator was critical.</w:t>
      </w:r>
      <w:r>
        <w:t xml:space="preserve"> It</w:t>
      </w:r>
      <w:r w:rsidRPr="007F280D">
        <w:t xml:space="preserve"> promoted collaboration and mutual respect for </w:t>
      </w:r>
      <w:r>
        <w:t>exchanging</w:t>
      </w:r>
      <w:r w:rsidRPr="007F280D">
        <w:t xml:space="preserve"> knowledge and information. The nature of the relationship was such that the </w:t>
      </w:r>
      <w:r>
        <w:t>Suicide Prevention C</w:t>
      </w:r>
      <w:r w:rsidRPr="007F280D">
        <w:t>oordinator relied on KPTO intelligence to determine how</w:t>
      </w:r>
      <w:r>
        <w:t xml:space="preserve"> to best distribute</w:t>
      </w:r>
      <w:r w:rsidRPr="007F280D">
        <w:t xml:space="preserve"> resources. </w:t>
      </w:r>
    </w:p>
    <w:p w:rsidR="00251FE0" w:rsidRPr="007F280D" w:rsidRDefault="00251FE0" w:rsidP="00251FE0"/>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Cultural </w:t>
      </w:r>
      <w:r>
        <w:rPr>
          <w:rStyle w:val="IntenseEmphasis"/>
          <w:rFonts w:eastAsia="Arial Unicode MS"/>
          <w:b w:val="0"/>
          <w:i w:val="0"/>
          <w:sz w:val="20"/>
          <w:szCs w:val="20"/>
          <w:lang w:val="en-NZ"/>
        </w:rPr>
        <w:t>c</w:t>
      </w:r>
      <w:r w:rsidRPr="007F280D">
        <w:rPr>
          <w:rStyle w:val="IntenseEmphasis"/>
          <w:rFonts w:eastAsia="Arial Unicode MS"/>
          <w:b w:val="0"/>
          <w:i w:val="0"/>
          <w:sz w:val="20"/>
          <w:szCs w:val="20"/>
          <w:lang w:val="en-NZ"/>
        </w:rPr>
        <w:t>ompetenc</w:t>
      </w:r>
      <w:r>
        <w:rPr>
          <w:rStyle w:val="IntenseEmphasis"/>
          <w:rFonts w:eastAsia="Arial Unicode MS"/>
          <w:b w:val="0"/>
          <w:i w:val="0"/>
          <w:sz w:val="20"/>
          <w:szCs w:val="20"/>
          <w:lang w:val="en-NZ"/>
        </w:rPr>
        <w:t>y</w:t>
      </w:r>
    </w:p>
    <w:p w:rsidR="00251FE0" w:rsidRPr="007F280D" w:rsidRDefault="00251FE0" w:rsidP="00251FE0">
      <w:pPr>
        <w:rPr>
          <w:rFonts w:eastAsia="Arial Unicode MS"/>
        </w:rPr>
      </w:pPr>
      <w:r w:rsidRPr="007F280D">
        <w:rPr>
          <w:rFonts w:eastAsia="Arial Unicode MS"/>
        </w:rPr>
        <w:t>Although the evaluation sought to understand the cultural competenc</w:t>
      </w:r>
      <w:r>
        <w:rPr>
          <w:rFonts w:eastAsia="Arial Unicode MS"/>
        </w:rPr>
        <w:t>y</w:t>
      </w:r>
      <w:r w:rsidRPr="007F280D">
        <w:rPr>
          <w:rFonts w:eastAsia="Arial Unicode MS"/>
        </w:rPr>
        <w:t xml:space="preserve"> of the service, the</w:t>
      </w:r>
      <w:r w:rsidRPr="00DF3B55">
        <w:rPr>
          <w:rFonts w:eastAsia="Arial Unicode MS"/>
        </w:rPr>
        <w:t xml:space="preserve"> </w:t>
      </w:r>
      <w:r w:rsidRPr="007F280D">
        <w:rPr>
          <w:rFonts w:eastAsia="Arial Unicode MS"/>
        </w:rPr>
        <w:t>programme</w:t>
      </w:r>
      <w:r>
        <w:rPr>
          <w:rFonts w:eastAsia="Arial Unicode MS"/>
        </w:rPr>
        <w:t>’s</w:t>
      </w:r>
      <w:r w:rsidRPr="007F280D">
        <w:rPr>
          <w:rFonts w:eastAsia="Arial Unicode MS"/>
        </w:rPr>
        <w:t xml:space="preserve"> only point of difference </w:t>
      </w:r>
      <w:r>
        <w:rPr>
          <w:rFonts w:eastAsia="Arial Unicode MS"/>
        </w:rPr>
        <w:t>from mainstream services</w:t>
      </w:r>
      <w:r w:rsidRPr="007F280D">
        <w:rPr>
          <w:rFonts w:eastAsia="Arial Unicode MS"/>
        </w:rPr>
        <w:t xml:space="preserve"> was that it was delivered by Māori </w:t>
      </w:r>
      <w:r w:rsidRPr="007F280D">
        <w:rPr>
          <w:rFonts w:eastAsia="Arial Unicode MS"/>
        </w:rPr>
        <w:lastRenderedPageBreak/>
        <w:t xml:space="preserve">for Māori. There was little evidence that the programme used Māori frameworks or health models </w:t>
      </w:r>
      <w:r>
        <w:rPr>
          <w:rFonts w:eastAsia="Arial Unicode MS"/>
        </w:rPr>
        <w:t>even though</w:t>
      </w:r>
      <w:r w:rsidRPr="007F280D">
        <w:rPr>
          <w:rFonts w:eastAsia="Arial Unicode MS"/>
        </w:rPr>
        <w:t xml:space="preserve"> staff </w:t>
      </w:r>
      <w:r>
        <w:rPr>
          <w:rFonts w:eastAsia="Arial Unicode MS"/>
        </w:rPr>
        <w:t xml:space="preserve">had </w:t>
      </w:r>
      <w:r w:rsidRPr="007F280D">
        <w:rPr>
          <w:rFonts w:eastAsia="Arial Unicode MS"/>
        </w:rPr>
        <w:t xml:space="preserve">been trained in these areas. Programme delivery was culturally competent and upheld tikanga Māori within </w:t>
      </w:r>
      <w:proofErr w:type="gramStart"/>
      <w:r w:rsidRPr="007F280D">
        <w:rPr>
          <w:rFonts w:eastAsia="Arial Unicode MS"/>
        </w:rPr>
        <w:t>hui</w:t>
      </w:r>
      <w:proofErr w:type="gramEnd"/>
      <w:r w:rsidRPr="007F280D">
        <w:rPr>
          <w:rFonts w:eastAsia="Arial Unicode MS"/>
        </w:rPr>
        <w:t xml:space="preserve"> and forums.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Stakeholder</w:t>
      </w:r>
      <w:r>
        <w:rPr>
          <w:rFonts w:eastAsia="Arial Unicode MS"/>
        </w:rPr>
        <w:t>s</w:t>
      </w:r>
      <w:r w:rsidRPr="007F280D">
        <w:rPr>
          <w:rFonts w:eastAsia="Arial Unicode MS"/>
        </w:rPr>
        <w:t xml:space="preserve"> reported high cultural competenc</w:t>
      </w:r>
      <w:r>
        <w:rPr>
          <w:rFonts w:eastAsia="Arial Unicode MS"/>
        </w:rPr>
        <w:t>y</w:t>
      </w:r>
      <w:r w:rsidRPr="007F280D">
        <w:rPr>
          <w:rFonts w:eastAsia="Arial Unicode MS"/>
        </w:rPr>
        <w:t xml:space="preserve"> among KPTO </w:t>
      </w:r>
      <w:r>
        <w:rPr>
          <w:rFonts w:eastAsia="Arial Unicode MS"/>
        </w:rPr>
        <w:t>Coordinators</w:t>
      </w:r>
      <w:r w:rsidRPr="007F280D">
        <w:rPr>
          <w:rFonts w:eastAsia="Arial Unicode MS"/>
        </w:rPr>
        <w:t>. When asked to elaborate</w:t>
      </w:r>
      <w:r>
        <w:rPr>
          <w:rFonts w:eastAsia="Arial Unicode MS"/>
        </w:rPr>
        <w:t>,</w:t>
      </w:r>
      <w:r w:rsidRPr="007F280D">
        <w:rPr>
          <w:rFonts w:eastAsia="Arial Unicode MS"/>
        </w:rPr>
        <w:t xml:space="preserve"> the majority acknowledged KPTO leadership with respect to tikanga during </w:t>
      </w:r>
      <w:proofErr w:type="gramStart"/>
      <w:r w:rsidRPr="007F280D">
        <w:rPr>
          <w:rFonts w:eastAsia="Arial Unicode MS"/>
        </w:rPr>
        <w:t>hui</w:t>
      </w:r>
      <w:proofErr w:type="gramEnd"/>
      <w:r w:rsidRPr="007F280D">
        <w:rPr>
          <w:rFonts w:eastAsia="Arial Unicode MS"/>
        </w:rPr>
        <w:t xml:space="preserve">. One stakeholder commented that KPTO influenced how his organisation responded to Māori. </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 xml:space="preserve">KPTO activities and campaigns did not reflect a Māori worldview. </w:t>
      </w:r>
      <w:r>
        <w:rPr>
          <w:rFonts w:eastAsia="Arial Unicode MS"/>
        </w:rPr>
        <w:t>One reason may relate</w:t>
      </w:r>
      <w:r w:rsidRPr="007F280D">
        <w:rPr>
          <w:rFonts w:eastAsia="Arial Unicode MS"/>
        </w:rPr>
        <w:t xml:space="preserve"> to the way the service specification was developed</w:t>
      </w:r>
      <w:r>
        <w:rPr>
          <w:rFonts w:eastAsia="Arial Unicode MS"/>
        </w:rPr>
        <w:t xml:space="preserve"> as the</w:t>
      </w:r>
      <w:r w:rsidRPr="007F280D">
        <w:rPr>
          <w:rFonts w:eastAsia="Arial Unicode MS"/>
        </w:rPr>
        <w:t xml:space="preserve"> four key</w:t>
      </w:r>
      <w:r w:rsidRPr="00DF3B55">
        <w:rPr>
          <w:rFonts w:eastAsia="Arial Unicode MS"/>
        </w:rPr>
        <w:t xml:space="preserve"> </w:t>
      </w:r>
      <w:r w:rsidRPr="007F280D">
        <w:rPr>
          <w:rFonts w:eastAsia="Arial Unicode MS"/>
        </w:rPr>
        <w:t xml:space="preserve">KPTO objectives were generic </w:t>
      </w:r>
      <w:r>
        <w:rPr>
          <w:rFonts w:eastAsia="Arial Unicode MS"/>
        </w:rPr>
        <w:t>rather than</w:t>
      </w:r>
      <w:r w:rsidRPr="007F280D">
        <w:rPr>
          <w:rFonts w:eastAsia="Arial Unicode MS"/>
        </w:rPr>
        <w:t xml:space="preserve"> facilitat</w:t>
      </w:r>
      <w:r>
        <w:rPr>
          <w:rFonts w:eastAsia="Arial Unicode MS"/>
        </w:rPr>
        <w:t>ing</w:t>
      </w:r>
      <w:r w:rsidRPr="007F280D">
        <w:rPr>
          <w:rFonts w:eastAsia="Arial Unicode MS"/>
        </w:rPr>
        <w:t xml:space="preserve"> the use of or reflect</w:t>
      </w:r>
      <w:r>
        <w:rPr>
          <w:rFonts w:eastAsia="Arial Unicode MS"/>
        </w:rPr>
        <w:t>ing</w:t>
      </w:r>
      <w:r w:rsidRPr="007F280D">
        <w:rPr>
          <w:rFonts w:eastAsia="Arial Unicode MS"/>
        </w:rPr>
        <w:t xml:space="preserve"> Māori views of suicide and suicide prevention. </w:t>
      </w: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Strengths and </w:t>
      </w:r>
      <w:r>
        <w:rPr>
          <w:rStyle w:val="IntenseEmphasis"/>
          <w:rFonts w:eastAsia="Arial Unicode MS"/>
          <w:b w:val="0"/>
          <w:i w:val="0"/>
          <w:sz w:val="20"/>
          <w:szCs w:val="20"/>
          <w:lang w:val="en-NZ"/>
        </w:rPr>
        <w:t>o</w:t>
      </w:r>
      <w:r w:rsidRPr="007F280D">
        <w:rPr>
          <w:rStyle w:val="IntenseEmphasis"/>
          <w:rFonts w:eastAsia="Arial Unicode MS"/>
          <w:b w:val="0"/>
          <w:i w:val="0"/>
          <w:sz w:val="20"/>
          <w:szCs w:val="20"/>
          <w:lang w:val="en-NZ"/>
        </w:rPr>
        <w:t>pportunities for improvement</w:t>
      </w:r>
    </w:p>
    <w:p w:rsidR="00251FE0" w:rsidRPr="007F280D" w:rsidRDefault="00251FE0" w:rsidP="00251FE0">
      <w:pPr>
        <w:rPr>
          <w:rFonts w:eastAsia="Arial Unicode MS"/>
        </w:rPr>
      </w:pPr>
      <w:r w:rsidRPr="007F280D">
        <w:rPr>
          <w:rFonts w:eastAsia="Arial Unicode MS"/>
        </w:rPr>
        <w:t xml:space="preserve">The document review and stakeholder interviews found that the success of the KPTO programme relied on strong relationships with key stakeholder groups. These relationships enabled multiple organisations to share resources to promote suicide prevention messages. Stakeholders reported that collaborative activities </w:t>
      </w:r>
      <w:r>
        <w:rPr>
          <w:rFonts w:eastAsia="Arial Unicode MS"/>
        </w:rPr>
        <w:t>had</w:t>
      </w:r>
      <w:r w:rsidRPr="007F280D">
        <w:rPr>
          <w:rFonts w:eastAsia="Arial Unicode MS"/>
        </w:rPr>
        <w:t xml:space="preserve"> mutual benefits in terms of achievement of shared outcomes</w:t>
      </w:r>
      <w:r>
        <w:rPr>
          <w:rFonts w:eastAsia="Arial Unicode MS"/>
        </w:rPr>
        <w:t>,</w:t>
      </w:r>
      <w:r w:rsidRPr="007F280D">
        <w:rPr>
          <w:rFonts w:eastAsia="Arial Unicode MS"/>
        </w:rPr>
        <w:t xml:space="preserve"> wider community impact and coordinated planning. </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Clear opportunities existed to improve coordination</w:t>
      </w:r>
      <w:r>
        <w:rPr>
          <w:rFonts w:eastAsia="Arial Unicode MS"/>
        </w:rPr>
        <w:t xml:space="preserve"> among agencies and providers</w:t>
      </w:r>
      <w:r w:rsidRPr="007F280D">
        <w:rPr>
          <w:rFonts w:eastAsia="Arial Unicode MS"/>
        </w:rPr>
        <w:t xml:space="preserve"> to enhance outcomes across the Christchurch population. If parties to the current multi-agency suicide prevention forum used standardised forms</w:t>
      </w:r>
      <w:r>
        <w:rPr>
          <w:rFonts w:eastAsia="Arial Unicode MS"/>
        </w:rPr>
        <w:t>,</w:t>
      </w:r>
      <w:r w:rsidRPr="007F280D">
        <w:rPr>
          <w:rFonts w:eastAsia="Arial Unicode MS"/>
        </w:rPr>
        <w:t xml:space="preserve"> such as evaluation tools, the collective would </w:t>
      </w:r>
      <w:r>
        <w:rPr>
          <w:rFonts w:eastAsia="Arial Unicode MS"/>
        </w:rPr>
        <w:t xml:space="preserve">gain </w:t>
      </w:r>
      <w:r w:rsidRPr="00663889">
        <w:rPr>
          <w:rFonts w:eastAsia="Arial Unicode MS"/>
        </w:rPr>
        <w:t xml:space="preserve">enhanced knowledge </w:t>
      </w:r>
      <w:r>
        <w:rPr>
          <w:rFonts w:eastAsia="Arial Unicode MS"/>
        </w:rPr>
        <w:t xml:space="preserve">about </w:t>
      </w:r>
      <w:r w:rsidRPr="00663889">
        <w:rPr>
          <w:rFonts w:eastAsia="Arial Unicode MS"/>
        </w:rPr>
        <w:t xml:space="preserve">the collective impact </w:t>
      </w:r>
      <w:r>
        <w:rPr>
          <w:rFonts w:eastAsia="Arial Unicode MS"/>
        </w:rPr>
        <w:t xml:space="preserve">of their efforts </w:t>
      </w:r>
      <w:r w:rsidRPr="00663889">
        <w:rPr>
          <w:rFonts w:eastAsia="Arial Unicode MS"/>
        </w:rPr>
        <w:t>at a population level.</w:t>
      </w:r>
    </w:p>
    <w:p w:rsidR="00251FE0" w:rsidRPr="007F280D" w:rsidRDefault="00251FE0" w:rsidP="00251FE0">
      <w:pPr>
        <w:rPr>
          <w:rFonts w:eastAsia="Arial Unicode MS"/>
          <w:sz w:val="20"/>
        </w:rPr>
      </w:pPr>
    </w:p>
    <w:p w:rsidR="00251FE0" w:rsidRPr="00A12452" w:rsidRDefault="00251FE0" w:rsidP="00251FE0">
      <w:pPr>
        <w:pStyle w:val="KahuiHeading3"/>
      </w:pPr>
      <w:bookmarkStart w:id="128" w:name="_Toc410744623"/>
      <w:r w:rsidRPr="00A12452">
        <w:t>3.7.5</w:t>
      </w:r>
      <w:r w:rsidRPr="00A12452">
        <w:tab/>
        <w:t>Impact evaluation conclusions</w:t>
      </w:r>
      <w:bookmarkEnd w:id="128"/>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Community impact and alignment with objectives</w:t>
      </w:r>
    </w:p>
    <w:p w:rsidR="00251FE0" w:rsidRDefault="00251FE0" w:rsidP="00251FE0">
      <w:r>
        <w:t>Based on the two localised events within the community, one stakeholder praised the work that the KPTO Coordinators provided.  These events were well attended and key suicide prevention messages were presented to varying audiences.  One KPTO Coordinator was able to utilise his existing networks to promote the objectives of the programme.</w:t>
      </w:r>
    </w:p>
    <w:p w:rsidR="00251FE0" w:rsidRPr="007F280D" w:rsidRDefault="00251FE0" w:rsidP="00251FE0">
      <w:pPr>
        <w:rPr>
          <w:rFonts w:eastAsia="Arial Unicode MS"/>
          <w:lang w:eastAsia="x-none"/>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Value to the region and the programme</w:t>
      </w:r>
    </w:p>
    <w:p w:rsidR="00251FE0" w:rsidRPr="007F280D" w:rsidRDefault="00251FE0" w:rsidP="00251FE0">
      <w:r w:rsidRPr="007F280D">
        <w:t>The general consensus among stakeholders</w:t>
      </w:r>
      <w:r>
        <w:t xml:space="preserve"> was</w:t>
      </w:r>
      <w:r w:rsidRPr="007F280D">
        <w:t xml:space="preserve"> that the KPTO programme was an invaluable resource in the Christchurch region. </w:t>
      </w:r>
      <w:r>
        <w:t>Its</w:t>
      </w:r>
      <w:r w:rsidRPr="007F280D">
        <w:t xml:space="preserve"> relationship with the Canterbury D</w:t>
      </w:r>
      <w:r>
        <w:t>HB</w:t>
      </w:r>
      <w:r w:rsidRPr="007F280D">
        <w:t xml:space="preserve"> Suicide Prevention Coordinator was critical</w:t>
      </w:r>
      <w:r>
        <w:t xml:space="preserve"> in that it</w:t>
      </w:r>
      <w:r w:rsidRPr="007F280D">
        <w:t xml:space="preserve"> promoted collaboration</w:t>
      </w:r>
      <w:r>
        <w:t>,</w:t>
      </w:r>
      <w:r w:rsidRPr="007F280D">
        <w:t xml:space="preserve"> mutual respect </w:t>
      </w:r>
      <w:r>
        <w:t>and the exchange of</w:t>
      </w:r>
      <w:r w:rsidRPr="007F280D">
        <w:t xml:space="preserve"> knowledge and information. The nature of the relationship was such that the </w:t>
      </w:r>
      <w:r>
        <w:t xml:space="preserve">Suicide Prevention </w:t>
      </w:r>
      <w:r w:rsidRPr="007F280D">
        <w:t xml:space="preserve">Coordinator relied on KPTO intelligence to determine how </w:t>
      </w:r>
      <w:r>
        <w:t xml:space="preserve">to best distribute </w:t>
      </w:r>
      <w:r w:rsidRPr="007F280D">
        <w:t xml:space="preserve">resources. </w:t>
      </w:r>
    </w:p>
    <w:p w:rsidR="00251FE0" w:rsidRPr="007F280D" w:rsidRDefault="00251FE0" w:rsidP="00251FE0"/>
    <w:p w:rsidR="00251FE0" w:rsidRDefault="00251FE0" w:rsidP="00251FE0">
      <w:r w:rsidRPr="007F280D">
        <w:t>One stakeholder commented that a greater emphasis on Māori approaches and views of suicide prevention would add immense value to the programme.</w:t>
      </w:r>
    </w:p>
    <w:p w:rsidR="00251FE0" w:rsidRPr="007F280D" w:rsidRDefault="00251FE0" w:rsidP="00251FE0">
      <w:r w:rsidRPr="007F280D">
        <w:t xml:space="preserve"> </w:t>
      </w: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Cultural </w:t>
      </w:r>
      <w:r>
        <w:rPr>
          <w:rStyle w:val="IntenseEmphasis"/>
          <w:rFonts w:eastAsia="Arial Unicode MS"/>
          <w:b w:val="0"/>
          <w:i w:val="0"/>
          <w:sz w:val="20"/>
          <w:szCs w:val="20"/>
          <w:lang w:val="en-NZ"/>
        </w:rPr>
        <w:t>c</w:t>
      </w:r>
      <w:r w:rsidRPr="007F280D">
        <w:rPr>
          <w:rStyle w:val="IntenseEmphasis"/>
          <w:rFonts w:eastAsia="Arial Unicode MS"/>
          <w:b w:val="0"/>
          <w:i w:val="0"/>
          <w:sz w:val="20"/>
          <w:szCs w:val="20"/>
          <w:lang w:val="en-NZ"/>
        </w:rPr>
        <w:t>ompetency</w:t>
      </w:r>
    </w:p>
    <w:p w:rsidR="00251FE0" w:rsidRPr="007217C4" w:rsidRDefault="00251FE0" w:rsidP="00251FE0">
      <w:pPr>
        <w:rPr>
          <w:rFonts w:eastAsia="Arial Unicode MS"/>
        </w:rPr>
      </w:pPr>
      <w:r w:rsidRPr="007217C4">
        <w:rPr>
          <w:rFonts w:eastAsia="Arial Unicode MS"/>
        </w:rPr>
        <w:t>Stakeholder</w:t>
      </w:r>
      <w:r>
        <w:rPr>
          <w:rFonts w:eastAsia="Arial Unicode MS"/>
        </w:rPr>
        <w:t>s</w:t>
      </w:r>
      <w:r w:rsidRPr="007217C4">
        <w:rPr>
          <w:rFonts w:eastAsia="Arial Unicode MS"/>
        </w:rPr>
        <w:t xml:space="preserve"> reported high cultural competenc</w:t>
      </w:r>
      <w:r>
        <w:rPr>
          <w:rFonts w:eastAsia="Arial Unicode MS"/>
        </w:rPr>
        <w:t>y</w:t>
      </w:r>
      <w:r w:rsidRPr="007217C4">
        <w:rPr>
          <w:rFonts w:eastAsia="Arial Unicode MS"/>
        </w:rPr>
        <w:t xml:space="preserve"> among KPTO Coordinators. When asked to elaborate</w:t>
      </w:r>
      <w:r>
        <w:rPr>
          <w:rFonts w:eastAsia="Arial Unicode MS"/>
        </w:rPr>
        <w:t>,</w:t>
      </w:r>
      <w:r w:rsidRPr="007217C4">
        <w:rPr>
          <w:rFonts w:eastAsia="Arial Unicode MS"/>
        </w:rPr>
        <w:t xml:space="preserve"> the majority acknowledged KPTO leadership with respect to tikanga during </w:t>
      </w:r>
      <w:proofErr w:type="gramStart"/>
      <w:r w:rsidRPr="007217C4">
        <w:rPr>
          <w:rFonts w:eastAsia="Arial Unicode MS"/>
        </w:rPr>
        <w:t>hui</w:t>
      </w:r>
      <w:proofErr w:type="gramEnd"/>
      <w:r w:rsidRPr="007217C4">
        <w:rPr>
          <w:rFonts w:eastAsia="Arial Unicode MS"/>
        </w:rPr>
        <w:t xml:space="preserve">. One stakeholder commented that KPTO influenced how his organisation responded to Māori. </w:t>
      </w:r>
    </w:p>
    <w:p w:rsidR="00251FE0" w:rsidRPr="007F280D" w:rsidRDefault="00251FE0" w:rsidP="00251FE0">
      <w:pPr>
        <w:rPr>
          <w:rFonts w:eastAsia="Arial Unicode MS"/>
        </w:rPr>
      </w:pPr>
    </w:p>
    <w:p w:rsidR="00251FE0" w:rsidRDefault="00251FE0" w:rsidP="00251FE0">
      <w:pPr>
        <w:rPr>
          <w:rFonts w:eastAsia="Arial Unicode MS"/>
        </w:rPr>
      </w:pPr>
      <w:r w:rsidRPr="007217C4">
        <w:rPr>
          <w:rFonts w:eastAsia="Arial Unicode MS"/>
        </w:rPr>
        <w:t>KPTO activities and campaigns did not reflect a Māori worldview.</w:t>
      </w:r>
      <w:r>
        <w:rPr>
          <w:rFonts w:eastAsia="Arial Unicode MS"/>
        </w:rPr>
        <w:t xml:space="preserve"> One possible reason may relate</w:t>
      </w:r>
      <w:r w:rsidRPr="007217C4">
        <w:rPr>
          <w:rFonts w:eastAsia="Arial Unicode MS"/>
        </w:rPr>
        <w:t xml:space="preserve"> to the way the service specification was developed</w:t>
      </w:r>
      <w:r>
        <w:rPr>
          <w:rFonts w:eastAsia="Arial Unicode MS"/>
        </w:rPr>
        <w:t xml:space="preserve"> as t</w:t>
      </w:r>
      <w:r w:rsidRPr="007217C4">
        <w:rPr>
          <w:rFonts w:eastAsia="Arial Unicode MS"/>
        </w:rPr>
        <w:t xml:space="preserve">he four key </w:t>
      </w:r>
      <w:r>
        <w:rPr>
          <w:rFonts w:eastAsia="Arial Unicode MS"/>
        </w:rPr>
        <w:t xml:space="preserve">KPTO </w:t>
      </w:r>
      <w:r w:rsidRPr="007217C4">
        <w:rPr>
          <w:rFonts w:eastAsia="Arial Unicode MS"/>
        </w:rPr>
        <w:t xml:space="preserve">objectives were generic </w:t>
      </w:r>
      <w:r>
        <w:rPr>
          <w:rFonts w:eastAsia="Arial Unicode MS"/>
        </w:rPr>
        <w:t xml:space="preserve">rather than facilitating </w:t>
      </w:r>
      <w:r w:rsidRPr="007217C4">
        <w:rPr>
          <w:rFonts w:eastAsia="Arial Unicode MS"/>
        </w:rPr>
        <w:t>the use of or reflect</w:t>
      </w:r>
      <w:r>
        <w:rPr>
          <w:rFonts w:eastAsia="Arial Unicode MS"/>
        </w:rPr>
        <w:t>ing</w:t>
      </w:r>
      <w:r w:rsidRPr="007217C4">
        <w:rPr>
          <w:rFonts w:eastAsia="Arial Unicode MS"/>
        </w:rPr>
        <w:t xml:space="preserve"> Māori views of suicide and suicide prevention. </w:t>
      </w:r>
    </w:p>
    <w:p w:rsidR="00251FE0" w:rsidRPr="007217C4"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Strengths and opportunities for improvement</w:t>
      </w:r>
    </w:p>
    <w:p w:rsidR="00251FE0" w:rsidRPr="007F280D" w:rsidRDefault="00251FE0" w:rsidP="00251FE0">
      <w:pPr>
        <w:rPr>
          <w:rFonts w:eastAsia="Arial Unicode MS"/>
        </w:rPr>
      </w:pPr>
      <w:r w:rsidRPr="007F280D">
        <w:rPr>
          <w:rFonts w:eastAsia="Arial Unicode MS"/>
        </w:rPr>
        <w:t xml:space="preserve">Stakeholders reported that collaborative activities </w:t>
      </w:r>
      <w:r>
        <w:rPr>
          <w:rFonts w:eastAsia="Arial Unicode MS"/>
        </w:rPr>
        <w:t>had</w:t>
      </w:r>
      <w:r w:rsidRPr="007F280D">
        <w:rPr>
          <w:rFonts w:eastAsia="Arial Unicode MS"/>
        </w:rPr>
        <w:t xml:space="preserve"> mutual benefits in terms of achievement of shared outcomes</w:t>
      </w:r>
      <w:r>
        <w:rPr>
          <w:rFonts w:eastAsia="Arial Unicode MS"/>
        </w:rPr>
        <w:t>,</w:t>
      </w:r>
      <w:r w:rsidRPr="007F280D">
        <w:rPr>
          <w:rFonts w:eastAsia="Arial Unicode MS"/>
        </w:rPr>
        <w:t xml:space="preserve"> wider community impact and coordinated planning.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Clear opportunities existed to improve coordination </w:t>
      </w:r>
      <w:r>
        <w:rPr>
          <w:rFonts w:eastAsia="Arial Unicode MS"/>
        </w:rPr>
        <w:t xml:space="preserve">among agencies and providers </w:t>
      </w:r>
      <w:r w:rsidRPr="007F280D">
        <w:rPr>
          <w:rFonts w:eastAsia="Arial Unicode MS"/>
        </w:rPr>
        <w:t>to enhance outcomes across the Christchurch population. If parties to the current multi-agency suicide prevention forum used standardised forms</w:t>
      </w:r>
      <w:r>
        <w:rPr>
          <w:rFonts w:eastAsia="Arial Unicode MS"/>
        </w:rPr>
        <w:t>,</w:t>
      </w:r>
      <w:r w:rsidRPr="007F280D">
        <w:rPr>
          <w:rFonts w:eastAsia="Arial Unicode MS"/>
        </w:rPr>
        <w:t xml:space="preserve"> such as evaluation tools, the collective would </w:t>
      </w:r>
      <w:r>
        <w:rPr>
          <w:rFonts w:eastAsia="Arial Unicode MS"/>
        </w:rPr>
        <w:t>gain</w:t>
      </w:r>
      <w:r w:rsidRPr="007F280D">
        <w:rPr>
          <w:rFonts w:eastAsia="Arial Unicode MS"/>
        </w:rPr>
        <w:t xml:space="preserve"> enhanced knowledge of the collective impact</w:t>
      </w:r>
      <w:r>
        <w:rPr>
          <w:rFonts w:eastAsia="Arial Unicode MS"/>
        </w:rPr>
        <w:t xml:space="preserve"> of their efforts</w:t>
      </w:r>
      <w:r w:rsidRPr="007F280D">
        <w:rPr>
          <w:rFonts w:eastAsia="Arial Unicode MS"/>
        </w:rPr>
        <w:t xml:space="preserve"> at a population level. </w:t>
      </w:r>
    </w:p>
    <w:p w:rsidR="00251FE0" w:rsidRPr="007F280D" w:rsidRDefault="00251FE0" w:rsidP="00251FE0">
      <w:pPr>
        <w:rPr>
          <w:rFonts w:eastAsia="Arial Unicode MS"/>
        </w:rPr>
      </w:pPr>
    </w:p>
    <w:p w:rsidR="00251FE0" w:rsidRPr="007F280D" w:rsidRDefault="00251FE0" w:rsidP="00251FE0">
      <w:pPr>
        <w:pStyle w:val="Heading2"/>
        <w:tabs>
          <w:tab w:val="left" w:pos="709"/>
        </w:tabs>
        <w:spacing w:after="240"/>
        <w:rPr>
          <w:color w:val="E36C0A"/>
          <w:sz w:val="22"/>
          <w:szCs w:val="22"/>
          <w:lang w:val="en-NZ"/>
        </w:rPr>
      </w:pPr>
      <w:bookmarkStart w:id="129" w:name="_Toc410744624"/>
      <w:r>
        <w:rPr>
          <w:color w:val="E36C0A"/>
          <w:sz w:val="22"/>
          <w:szCs w:val="22"/>
          <w:lang w:val="en-NZ"/>
        </w:rPr>
        <w:t>3</w:t>
      </w:r>
      <w:r w:rsidRPr="007F280D">
        <w:rPr>
          <w:color w:val="E36C0A"/>
          <w:sz w:val="22"/>
          <w:szCs w:val="22"/>
          <w:lang w:val="en-NZ"/>
        </w:rPr>
        <w:t>.8</w:t>
      </w:r>
      <w:r w:rsidRPr="007F280D">
        <w:rPr>
          <w:color w:val="E36C0A"/>
          <w:sz w:val="22"/>
          <w:szCs w:val="22"/>
          <w:lang w:val="en-NZ"/>
        </w:rPr>
        <w:tab/>
        <w:t>Ng</w:t>
      </w:r>
      <w:r>
        <w:rPr>
          <w:rFonts w:cs="Arial"/>
          <w:color w:val="E36C0A"/>
          <w:sz w:val="22"/>
          <w:szCs w:val="22"/>
          <w:lang w:val="en-NZ"/>
        </w:rPr>
        <w:t>ā</w:t>
      </w:r>
      <w:r w:rsidRPr="007F280D">
        <w:rPr>
          <w:color w:val="E36C0A"/>
          <w:sz w:val="22"/>
          <w:szCs w:val="22"/>
          <w:lang w:val="en-NZ"/>
        </w:rPr>
        <w:t xml:space="preserve"> Kete M</w:t>
      </w:r>
      <w:r>
        <w:rPr>
          <w:rFonts w:cs="Arial"/>
          <w:color w:val="E36C0A"/>
          <w:sz w:val="22"/>
          <w:szCs w:val="22"/>
          <w:lang w:val="en-NZ"/>
        </w:rPr>
        <w:t>ā</w:t>
      </w:r>
      <w:r w:rsidRPr="007F280D">
        <w:rPr>
          <w:color w:val="E36C0A"/>
          <w:sz w:val="22"/>
          <w:szCs w:val="22"/>
          <w:lang w:val="en-NZ"/>
        </w:rPr>
        <w:t xml:space="preserve">tauranga Pounamu Charitable Trust: </w:t>
      </w:r>
      <w:r>
        <w:rPr>
          <w:color w:val="E36C0A"/>
          <w:sz w:val="22"/>
          <w:szCs w:val="22"/>
          <w:lang w:val="en-NZ"/>
        </w:rPr>
        <w:t>Invercargill / Southland</w:t>
      </w:r>
      <w:bookmarkEnd w:id="129"/>
    </w:p>
    <w:p w:rsidR="00251FE0" w:rsidRPr="00A12452" w:rsidRDefault="00251FE0" w:rsidP="00251FE0">
      <w:pPr>
        <w:pStyle w:val="KahuiHeading3"/>
      </w:pPr>
      <w:bookmarkStart w:id="130" w:name="_Toc410744625"/>
      <w:r w:rsidRPr="00A12452">
        <w:t>3.8.1</w:t>
      </w:r>
      <w:r w:rsidRPr="00A12452">
        <w:tab/>
        <w:t>Overview</w:t>
      </w:r>
      <w:bookmarkEnd w:id="130"/>
    </w:p>
    <w:p w:rsidR="00251FE0" w:rsidRDefault="00251FE0" w:rsidP="00251FE0">
      <w:pPr>
        <w:rPr>
          <w:rFonts w:eastAsia="Arial Unicode MS"/>
        </w:rPr>
      </w:pPr>
      <w:r w:rsidRPr="007F280D">
        <w:rPr>
          <w:rFonts w:eastAsia="Arial Unicode MS"/>
        </w:rPr>
        <w:t xml:space="preserve">KTCL undertook the site visit </w:t>
      </w:r>
      <w:r>
        <w:rPr>
          <w:rFonts w:eastAsia="Arial Unicode MS"/>
        </w:rPr>
        <w:t xml:space="preserve">of </w:t>
      </w:r>
      <w:r w:rsidRPr="007F280D">
        <w:rPr>
          <w:rFonts w:eastAsia="Arial Unicode MS"/>
        </w:rPr>
        <w:t>Ng</w:t>
      </w:r>
      <w:r>
        <w:rPr>
          <w:rFonts w:eastAsia="Arial Unicode MS"/>
        </w:rPr>
        <w:t>ā</w:t>
      </w:r>
      <w:r w:rsidRPr="007F280D">
        <w:rPr>
          <w:rFonts w:eastAsia="Arial Unicode MS"/>
        </w:rPr>
        <w:t xml:space="preserve"> Kete M</w:t>
      </w:r>
      <w:r>
        <w:t>ā</w:t>
      </w:r>
      <w:r w:rsidRPr="007F280D">
        <w:rPr>
          <w:rFonts w:eastAsia="Arial Unicode MS"/>
        </w:rPr>
        <w:t>tauranga Pounamu Charitable Trust (NKMPT) on 13–14 August 2014.</w:t>
      </w:r>
      <w:r>
        <w:rPr>
          <w:rFonts w:eastAsia="Arial Unicode MS"/>
        </w:rPr>
        <w:t xml:space="preserve"> NKMPT is the newest provider, joining the programme in 2011. </w:t>
      </w:r>
      <w:r w:rsidRPr="007F280D">
        <w:rPr>
          <w:rFonts w:eastAsia="Arial Unicode MS"/>
        </w:rPr>
        <w:t>Careene Andrews and Naomi Manu from KTCL</w:t>
      </w:r>
      <w:r w:rsidRPr="002F25FA">
        <w:rPr>
          <w:rFonts w:eastAsia="Arial Unicode MS"/>
        </w:rPr>
        <w:t xml:space="preserve"> </w:t>
      </w:r>
      <w:r w:rsidRPr="007F280D">
        <w:rPr>
          <w:rFonts w:eastAsia="Arial Unicode MS"/>
        </w:rPr>
        <w:t>conducted</w:t>
      </w:r>
      <w:r>
        <w:rPr>
          <w:rFonts w:eastAsia="Arial Unicode MS"/>
        </w:rPr>
        <w:t xml:space="preserve"> this</w:t>
      </w:r>
      <w:r w:rsidRPr="007F280D">
        <w:rPr>
          <w:rFonts w:eastAsia="Arial Unicode MS"/>
        </w:rPr>
        <w:t xml:space="preserve"> evaluation site visit </w:t>
      </w:r>
      <w:r>
        <w:rPr>
          <w:rFonts w:eastAsia="Arial Unicode MS"/>
        </w:rPr>
        <w:t>and</w:t>
      </w:r>
      <w:r w:rsidRPr="007F280D">
        <w:rPr>
          <w:rFonts w:eastAsia="Arial Unicode MS"/>
        </w:rPr>
        <w:t xml:space="preserve"> interview</w:t>
      </w:r>
      <w:r>
        <w:rPr>
          <w:rFonts w:eastAsia="Arial Unicode MS"/>
        </w:rPr>
        <w:t>ed the KPTO Service Manager, KPTO C</w:t>
      </w:r>
      <w:r w:rsidRPr="007F280D">
        <w:rPr>
          <w:rFonts w:eastAsia="Arial Unicode MS"/>
        </w:rPr>
        <w:t>oordinator</w:t>
      </w:r>
      <w:r>
        <w:rPr>
          <w:rFonts w:eastAsia="Arial Unicode MS"/>
        </w:rPr>
        <w:t>,</w:t>
      </w:r>
      <w:r w:rsidRPr="007F280D">
        <w:rPr>
          <w:rFonts w:eastAsia="Arial Unicode MS"/>
        </w:rPr>
        <w:t xml:space="preserve"> a former KPTO </w:t>
      </w:r>
      <w:r>
        <w:rPr>
          <w:rFonts w:eastAsia="Arial Unicode MS"/>
        </w:rPr>
        <w:t>C</w:t>
      </w:r>
      <w:r w:rsidRPr="007F280D">
        <w:rPr>
          <w:rFonts w:eastAsia="Arial Unicode MS"/>
        </w:rPr>
        <w:t>oordinator</w:t>
      </w:r>
      <w:r>
        <w:rPr>
          <w:rFonts w:eastAsia="Arial Unicode MS"/>
        </w:rPr>
        <w:t xml:space="preserve"> and</w:t>
      </w:r>
      <w:r w:rsidRPr="007F280D">
        <w:rPr>
          <w:rFonts w:eastAsia="Arial Unicode MS"/>
        </w:rPr>
        <w:t xml:space="preserve"> </w:t>
      </w:r>
      <w:r>
        <w:rPr>
          <w:rFonts w:eastAsia="Arial Unicode MS"/>
        </w:rPr>
        <w:t>the Acting Chief Executive.</w:t>
      </w:r>
    </w:p>
    <w:p w:rsidR="00251FE0" w:rsidRPr="007F280D" w:rsidRDefault="00251FE0" w:rsidP="00251FE0">
      <w:pPr>
        <w:rPr>
          <w:rFonts w:eastAsia="Arial Unicode MS"/>
        </w:rPr>
      </w:pPr>
    </w:p>
    <w:p w:rsidR="00251FE0" w:rsidRPr="007F280D" w:rsidRDefault="00251FE0" w:rsidP="00251FE0">
      <w:pPr>
        <w:rPr>
          <w:rFonts w:eastAsia="Arial Unicode MS"/>
        </w:rPr>
      </w:pPr>
      <w:r>
        <w:rPr>
          <w:rFonts w:eastAsia="Arial Unicode MS"/>
        </w:rPr>
        <w:t>The KPTO S</w:t>
      </w:r>
      <w:r w:rsidRPr="007F280D">
        <w:rPr>
          <w:rFonts w:eastAsia="Arial Unicode MS"/>
        </w:rPr>
        <w:t xml:space="preserve">ervice </w:t>
      </w:r>
      <w:r>
        <w:rPr>
          <w:rFonts w:eastAsia="Arial Unicode MS"/>
        </w:rPr>
        <w:t>M</w:t>
      </w:r>
      <w:r w:rsidRPr="007F280D">
        <w:rPr>
          <w:rFonts w:eastAsia="Arial Unicode MS"/>
        </w:rPr>
        <w:t xml:space="preserve">anager provided contact details for </w:t>
      </w:r>
      <w:r>
        <w:rPr>
          <w:rFonts w:eastAsia="Arial Unicode MS"/>
        </w:rPr>
        <w:t>10</w:t>
      </w:r>
      <w:r w:rsidRPr="007F280D">
        <w:rPr>
          <w:rFonts w:eastAsia="Arial Unicode MS"/>
        </w:rPr>
        <w:t xml:space="preserve"> key stakeholders involved with the programme during the evaluation period</w:t>
      </w:r>
      <w:r>
        <w:rPr>
          <w:rFonts w:eastAsia="Arial Unicode MS"/>
        </w:rPr>
        <w:t>,</w:t>
      </w:r>
      <w:r w:rsidRPr="007F280D">
        <w:rPr>
          <w:rFonts w:eastAsia="Arial Unicode MS"/>
        </w:rPr>
        <w:t xml:space="preserve"> 1 July 2010 – 31 December 2013. Of the</w:t>
      </w:r>
      <w:r>
        <w:rPr>
          <w:rFonts w:eastAsia="Arial Unicode MS"/>
        </w:rPr>
        <w:t>se</w:t>
      </w:r>
      <w:r w:rsidRPr="007F280D">
        <w:rPr>
          <w:rFonts w:eastAsia="Arial Unicode MS"/>
        </w:rPr>
        <w:t xml:space="preserve"> stakeholders</w:t>
      </w:r>
      <w:r>
        <w:rPr>
          <w:rFonts w:eastAsia="Arial Unicode MS"/>
        </w:rPr>
        <w:t>,</w:t>
      </w:r>
      <w:r w:rsidRPr="007F280D">
        <w:rPr>
          <w:rFonts w:eastAsia="Arial Unicode MS"/>
        </w:rPr>
        <w:t xml:space="preserve"> six were available to participate in the evaluation</w:t>
      </w:r>
      <w:r>
        <w:rPr>
          <w:rFonts w:eastAsia="Arial Unicode MS"/>
        </w:rPr>
        <w:t>:</w:t>
      </w:r>
      <w:r w:rsidRPr="007F280D">
        <w:rPr>
          <w:rFonts w:eastAsia="Arial Unicode MS"/>
        </w:rPr>
        <w:t xml:space="preserve"> Southern D</w:t>
      </w:r>
      <w:r>
        <w:rPr>
          <w:rFonts w:eastAsia="Arial Unicode MS"/>
        </w:rPr>
        <w:t>HB</w:t>
      </w:r>
      <w:r w:rsidRPr="007F280D">
        <w:rPr>
          <w:rFonts w:eastAsia="Arial Unicode MS"/>
        </w:rPr>
        <w:t xml:space="preserve"> Kimiora Trust Suicide Intervention; Southern Mental Health Promotion Collaborative – Southland Suicide Prevention Network; Interagency Suicide Prevention Initiatives; Choose Hauora Unlimited Rangatahi</w:t>
      </w:r>
      <w:r>
        <w:rPr>
          <w:rFonts w:eastAsia="Arial Unicode MS"/>
        </w:rPr>
        <w:t xml:space="preserve"> (CHUR)</w:t>
      </w:r>
      <w:r w:rsidRPr="007F280D">
        <w:rPr>
          <w:rFonts w:eastAsia="Arial Unicode MS"/>
        </w:rPr>
        <w:t>; He Pataka Oranga</w:t>
      </w:r>
      <w:r>
        <w:rPr>
          <w:rFonts w:eastAsia="Arial Unicode MS"/>
        </w:rPr>
        <w:t>;</w:t>
      </w:r>
      <w:r w:rsidRPr="007F280D">
        <w:rPr>
          <w:rFonts w:eastAsia="Arial Unicode MS"/>
        </w:rPr>
        <w:t xml:space="preserve"> and He Waka Tapu.</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The Ministry of Health provided documents relevant to the evaluation</w:t>
      </w:r>
      <w:r>
        <w:rPr>
          <w:rFonts w:eastAsia="Arial Unicode MS"/>
        </w:rPr>
        <w:t>,</w:t>
      </w:r>
      <w:r w:rsidRPr="007F280D">
        <w:rPr>
          <w:rFonts w:eastAsia="Arial Unicode MS"/>
        </w:rPr>
        <w:t xml:space="preserve"> includ</w:t>
      </w:r>
      <w:r>
        <w:rPr>
          <w:rFonts w:eastAsia="Arial Unicode MS"/>
        </w:rPr>
        <w:t>ing</w:t>
      </w:r>
      <w:r w:rsidRPr="007F280D">
        <w:rPr>
          <w:rFonts w:eastAsia="Arial Unicode MS"/>
        </w:rPr>
        <w:t xml:space="preserve"> performance monitoring reports, project plans and service action plans. The document review assisted the evaluators to further refine</w:t>
      </w:r>
      <w:r>
        <w:rPr>
          <w:rFonts w:eastAsia="Arial Unicode MS"/>
        </w:rPr>
        <w:t xml:space="preserve"> their </w:t>
      </w:r>
      <w:r w:rsidRPr="007F280D">
        <w:rPr>
          <w:rFonts w:eastAsia="Arial Unicode MS"/>
        </w:rPr>
        <w:t>knowledge and understanding of the KPTO programme delivered by Ngā Kete M</w:t>
      </w:r>
      <w:r>
        <w:t>ā</w:t>
      </w:r>
      <w:r w:rsidRPr="007F280D">
        <w:rPr>
          <w:rFonts w:eastAsia="Arial Unicode MS"/>
        </w:rPr>
        <w:t>tauranga. Documents were also analysed on</w:t>
      </w:r>
      <w:r>
        <w:rPr>
          <w:rFonts w:eastAsia="Arial Unicode MS"/>
        </w:rPr>
        <w:t xml:space="preserve"> </w:t>
      </w:r>
      <w:r w:rsidRPr="007F280D">
        <w:rPr>
          <w:rFonts w:eastAsia="Arial Unicode MS"/>
        </w:rPr>
        <w:t>site and following the site visit.</w:t>
      </w:r>
      <w:r>
        <w:rPr>
          <w:rFonts w:eastAsia="Arial Unicode MS"/>
        </w:rPr>
        <w:t xml:space="preserve">  </w:t>
      </w:r>
      <w:r w:rsidRPr="007F280D">
        <w:rPr>
          <w:rFonts w:eastAsia="Arial Unicode MS"/>
        </w:rPr>
        <w:t xml:space="preserve">Reviewed documents included: </w:t>
      </w:r>
      <w:r>
        <w:rPr>
          <w:rFonts w:eastAsia="Arial Unicode MS"/>
        </w:rPr>
        <w:t>NKMPT</w:t>
      </w:r>
      <w:r w:rsidRPr="007F280D">
        <w:rPr>
          <w:rFonts w:eastAsia="Arial Unicode MS"/>
        </w:rPr>
        <w:t xml:space="preserve"> six</w:t>
      </w:r>
      <w:r>
        <w:rPr>
          <w:rFonts w:eastAsia="Arial Unicode MS"/>
        </w:rPr>
        <w:t>-</w:t>
      </w:r>
      <w:r w:rsidRPr="007F280D">
        <w:rPr>
          <w:rFonts w:eastAsia="Arial Unicode MS"/>
        </w:rPr>
        <w:t>monthly reports;</w:t>
      </w:r>
      <w:r>
        <w:rPr>
          <w:rFonts w:eastAsia="Arial Unicode MS"/>
        </w:rPr>
        <w:t xml:space="preserve"> Ministry of Health</w:t>
      </w:r>
      <w:r w:rsidRPr="007F280D">
        <w:rPr>
          <w:rFonts w:eastAsia="Arial Unicode MS"/>
        </w:rPr>
        <w:t xml:space="preserve"> </w:t>
      </w:r>
      <w:r>
        <w:rPr>
          <w:rFonts w:eastAsia="Arial Unicode MS"/>
        </w:rPr>
        <w:t>f</w:t>
      </w:r>
      <w:r w:rsidRPr="007F280D">
        <w:rPr>
          <w:rFonts w:eastAsia="Arial Unicode MS"/>
        </w:rPr>
        <w:t xml:space="preserve">eedback reports; </w:t>
      </w:r>
      <w:r>
        <w:rPr>
          <w:rFonts w:eastAsia="Arial Unicode MS"/>
        </w:rPr>
        <w:t>NKMPT</w:t>
      </w:r>
      <w:r w:rsidRPr="007F280D">
        <w:rPr>
          <w:rFonts w:eastAsia="Arial Unicode MS"/>
        </w:rPr>
        <w:t xml:space="preserve"> Strategic Plan; </w:t>
      </w:r>
      <w:r>
        <w:rPr>
          <w:rFonts w:eastAsia="Arial Unicode MS"/>
        </w:rPr>
        <w:t>NKMPT</w:t>
      </w:r>
      <w:r w:rsidRPr="007F280D">
        <w:rPr>
          <w:rFonts w:eastAsia="Arial Unicode MS"/>
        </w:rPr>
        <w:t xml:space="preserve"> </w:t>
      </w:r>
      <w:r>
        <w:rPr>
          <w:rFonts w:eastAsia="Arial Unicode MS"/>
        </w:rPr>
        <w:t>w</w:t>
      </w:r>
      <w:r w:rsidRPr="007F280D">
        <w:rPr>
          <w:rFonts w:eastAsia="Arial Unicode MS"/>
        </w:rPr>
        <w:t xml:space="preserve">orkforce </w:t>
      </w:r>
      <w:r>
        <w:rPr>
          <w:rFonts w:eastAsia="Arial Unicode MS"/>
        </w:rPr>
        <w:t>d</w:t>
      </w:r>
      <w:r w:rsidRPr="007F280D">
        <w:rPr>
          <w:rFonts w:eastAsia="Arial Unicode MS"/>
        </w:rPr>
        <w:t>evelopment plans;</w:t>
      </w:r>
      <w:r>
        <w:rPr>
          <w:rFonts w:eastAsia="Arial Unicode MS"/>
        </w:rPr>
        <w:t xml:space="preserve"> </w:t>
      </w:r>
      <w:r w:rsidRPr="007F280D">
        <w:t>safe storage and safe disposal of medication campaign</w:t>
      </w:r>
      <w:r>
        <w:t xml:space="preserve"> material</w:t>
      </w:r>
      <w:r>
        <w:rPr>
          <w:rFonts w:eastAsia="Arial Unicode MS"/>
        </w:rPr>
        <w:t xml:space="preserve">; Suicide Prevention Resource documentation; MKMPT Quality Management documents; Shout Out Southland production material; and CHUR campaign documentation </w:t>
      </w:r>
      <w:r w:rsidRPr="007F280D">
        <w:rPr>
          <w:rFonts w:eastAsia="Arial Unicode MS"/>
        </w:rPr>
        <w:t>.</w:t>
      </w:r>
    </w:p>
    <w:p w:rsidR="00251FE0" w:rsidRPr="007F280D" w:rsidRDefault="00251FE0" w:rsidP="00251FE0">
      <w:pPr>
        <w:rPr>
          <w:rFonts w:eastAsia="Arial Unicode MS"/>
        </w:rPr>
      </w:pPr>
    </w:p>
    <w:p w:rsidR="00251FE0" w:rsidRPr="00A12452" w:rsidRDefault="00251FE0" w:rsidP="00251FE0">
      <w:pPr>
        <w:pStyle w:val="KahuiHeading3"/>
      </w:pPr>
      <w:bookmarkStart w:id="131" w:name="_Toc410744626"/>
      <w:r w:rsidRPr="00A12452">
        <w:t>3.8.2</w:t>
      </w:r>
      <w:r w:rsidRPr="00A12452">
        <w:tab/>
        <w:t>Process evaluation findings</w:t>
      </w:r>
      <w:bookmarkEnd w:id="131"/>
    </w:p>
    <w:p w:rsidR="00251FE0" w:rsidRPr="007F280D" w:rsidRDefault="00251FE0" w:rsidP="00251FE0">
      <w:pPr>
        <w:pStyle w:val="Style1"/>
        <w:outlineLvl w:val="9"/>
        <w:rPr>
          <w:rStyle w:val="IntenseEmphasis"/>
          <w:b w:val="0"/>
          <w:i w:val="0"/>
          <w:lang w:val="en-NZ"/>
        </w:rPr>
      </w:pPr>
      <w:r w:rsidRPr="007F280D">
        <w:rPr>
          <w:rStyle w:val="IntenseEmphasis"/>
          <w:b w:val="0"/>
          <w:i w:val="0"/>
          <w:lang w:val="en-NZ"/>
        </w:rPr>
        <w:t xml:space="preserve">Programme </w:t>
      </w:r>
      <w:r>
        <w:rPr>
          <w:rStyle w:val="IntenseEmphasis"/>
          <w:b w:val="0"/>
          <w:i w:val="0"/>
          <w:lang w:val="en-NZ"/>
        </w:rPr>
        <w:t>d</w:t>
      </w:r>
      <w:r w:rsidRPr="007F280D">
        <w:rPr>
          <w:rStyle w:val="IntenseEmphasis"/>
          <w:b w:val="0"/>
          <w:i w:val="0"/>
          <w:lang w:val="en-NZ"/>
        </w:rPr>
        <w:t xml:space="preserve">elivery and </w:t>
      </w:r>
      <w:r>
        <w:rPr>
          <w:rStyle w:val="IntenseEmphasis"/>
          <w:b w:val="0"/>
          <w:i w:val="0"/>
          <w:lang w:val="en-NZ"/>
        </w:rPr>
        <w:t>a</w:t>
      </w:r>
      <w:r w:rsidRPr="007F280D">
        <w:rPr>
          <w:rStyle w:val="IntenseEmphasis"/>
          <w:b w:val="0"/>
          <w:i w:val="0"/>
          <w:lang w:val="en-NZ"/>
        </w:rPr>
        <w:t>ctivities</w:t>
      </w:r>
    </w:p>
    <w:p w:rsidR="00251FE0" w:rsidRPr="007F280D" w:rsidRDefault="00251FE0" w:rsidP="00251FE0">
      <w:r>
        <w:t xml:space="preserve">In 2011 and 2012 the </w:t>
      </w:r>
      <w:r w:rsidRPr="007F280D">
        <w:t xml:space="preserve">KPTO </w:t>
      </w:r>
      <w:r>
        <w:t xml:space="preserve">programme </w:t>
      </w:r>
      <w:r w:rsidRPr="007F280D">
        <w:t xml:space="preserve">prioritised stakeholder engagement. Over this period the KPTO </w:t>
      </w:r>
      <w:r>
        <w:t>Co</w:t>
      </w:r>
      <w:r w:rsidRPr="007F280D">
        <w:t xml:space="preserve">ordinators regularly met with organisations </w:t>
      </w:r>
      <w:r>
        <w:t xml:space="preserve">and providers </w:t>
      </w:r>
      <w:r w:rsidRPr="007F280D">
        <w:t xml:space="preserve">such as </w:t>
      </w:r>
      <w:r>
        <w:t>Child, Youth and Family,</w:t>
      </w:r>
      <w:r w:rsidRPr="007F280D">
        <w:t xml:space="preserve"> Youth Justice, Public Health South, </w:t>
      </w:r>
      <w:r>
        <w:t>h</w:t>
      </w:r>
      <w:r w:rsidRPr="007F280D">
        <w:t xml:space="preserve">ealth and </w:t>
      </w:r>
      <w:r>
        <w:t>d</w:t>
      </w:r>
      <w:r w:rsidRPr="007F280D">
        <w:t xml:space="preserve">isability </w:t>
      </w:r>
      <w:r>
        <w:t>a</w:t>
      </w:r>
      <w:r w:rsidRPr="007F280D">
        <w:t xml:space="preserve">dvocate, </w:t>
      </w:r>
      <w:r>
        <w:t>y</w:t>
      </w:r>
      <w:r w:rsidRPr="007F280D">
        <w:t xml:space="preserve">outh </w:t>
      </w:r>
      <w:r>
        <w:t>m</w:t>
      </w:r>
      <w:r w:rsidRPr="007F280D">
        <w:t xml:space="preserve">ental </w:t>
      </w:r>
      <w:r>
        <w:t>h</w:t>
      </w:r>
      <w:r w:rsidRPr="007F280D">
        <w:t xml:space="preserve">ealth, </w:t>
      </w:r>
      <w:r>
        <w:t>p</w:t>
      </w:r>
      <w:r w:rsidRPr="007F280D">
        <w:t xml:space="preserve">harmacies, Police, Awarua Health and Social Services, local secondary schools and tertiary institutions, Community Care Trust, </w:t>
      </w:r>
      <w:r>
        <w:t>m</w:t>
      </w:r>
      <w:r w:rsidRPr="007F280D">
        <w:t xml:space="preserve">ental </w:t>
      </w:r>
      <w:r>
        <w:t>h</w:t>
      </w:r>
      <w:r w:rsidRPr="007F280D">
        <w:t xml:space="preserve">ealth </w:t>
      </w:r>
      <w:r>
        <w:t>o</w:t>
      </w:r>
      <w:r w:rsidRPr="007F280D">
        <w:t xml:space="preserve">rganisations, </w:t>
      </w:r>
      <w:r w:rsidRPr="00DD2B55">
        <w:t xml:space="preserve">Pacific Island </w:t>
      </w:r>
      <w:r>
        <w:t xml:space="preserve">Advisory and Cultural </w:t>
      </w:r>
      <w:r w:rsidRPr="00DD2B55">
        <w:t>Trust</w:t>
      </w:r>
      <w:r w:rsidRPr="007F280D">
        <w:t xml:space="preserve"> and Strengthening Families. The KPTO </w:t>
      </w:r>
      <w:r>
        <w:t>Co</w:t>
      </w:r>
      <w:r w:rsidRPr="007F280D">
        <w:t>ordinators</w:t>
      </w:r>
      <w:r>
        <w:t xml:space="preserve"> clearly understood</w:t>
      </w:r>
      <w:r w:rsidRPr="007F280D">
        <w:t xml:space="preserve"> that stakeholder relationships were critical to the achievement of programme objectives. </w:t>
      </w:r>
    </w:p>
    <w:p w:rsidR="00251FE0" w:rsidRPr="007F280D" w:rsidRDefault="00251FE0" w:rsidP="00251FE0"/>
    <w:p w:rsidR="00251FE0" w:rsidRPr="007F280D" w:rsidRDefault="00251FE0" w:rsidP="00251FE0">
      <w:r w:rsidRPr="007F280D">
        <w:t xml:space="preserve">During 2011–2012 the KPTO </w:t>
      </w:r>
      <w:r>
        <w:t>Co</w:t>
      </w:r>
      <w:r w:rsidRPr="007F280D">
        <w:t xml:space="preserve">ordinators delivered an average of two KPTO workshops </w:t>
      </w:r>
      <w:r>
        <w:t>or</w:t>
      </w:r>
      <w:r w:rsidRPr="007F280D">
        <w:t xml:space="preserve"> presentations each month. The </w:t>
      </w:r>
      <w:r>
        <w:t xml:space="preserve">aim of the </w:t>
      </w:r>
      <w:r w:rsidRPr="007F280D">
        <w:t xml:space="preserve">presentations </w:t>
      </w:r>
      <w:r>
        <w:t xml:space="preserve">was </w:t>
      </w:r>
      <w:r w:rsidRPr="007F280D">
        <w:t xml:space="preserve">to increase understanding and awareness of the KPTO programme in the Murihiku/Southland region. </w:t>
      </w:r>
    </w:p>
    <w:p w:rsidR="00251FE0" w:rsidRPr="007F280D" w:rsidRDefault="00251FE0" w:rsidP="00251FE0"/>
    <w:p w:rsidR="00251FE0" w:rsidRPr="007F280D" w:rsidRDefault="00251FE0" w:rsidP="00251FE0">
      <w:r w:rsidRPr="007F280D">
        <w:lastRenderedPageBreak/>
        <w:t>Stakeholder relationships contributed to the success of the following activities</w:t>
      </w:r>
      <w:r>
        <w:t>.</w:t>
      </w:r>
    </w:p>
    <w:p w:rsidR="00251FE0" w:rsidRPr="007F280D" w:rsidRDefault="00251FE0" w:rsidP="00251FE0"/>
    <w:p w:rsidR="00251FE0" w:rsidRPr="007F280D" w:rsidRDefault="00251FE0" w:rsidP="00251FE0">
      <w:pPr>
        <w:rPr>
          <w:rFonts w:cs="Arial"/>
          <w:i/>
          <w:sz w:val="21"/>
          <w:szCs w:val="21"/>
          <w:lang w:eastAsia="x-none"/>
        </w:rPr>
      </w:pPr>
      <w:r w:rsidRPr="007F280D">
        <w:rPr>
          <w:rFonts w:cs="Arial"/>
          <w:i/>
          <w:sz w:val="21"/>
          <w:szCs w:val="21"/>
          <w:lang w:eastAsia="x-none"/>
        </w:rPr>
        <w:t xml:space="preserve">Medication </w:t>
      </w:r>
      <w:r>
        <w:rPr>
          <w:rFonts w:cs="Arial"/>
          <w:i/>
          <w:sz w:val="21"/>
          <w:szCs w:val="21"/>
          <w:lang w:eastAsia="x-none"/>
        </w:rPr>
        <w:t>s</w:t>
      </w:r>
      <w:r w:rsidRPr="007F280D">
        <w:rPr>
          <w:rFonts w:cs="Arial"/>
          <w:i/>
          <w:sz w:val="21"/>
          <w:szCs w:val="21"/>
          <w:lang w:eastAsia="x-none"/>
        </w:rPr>
        <w:t xml:space="preserve">afe </w:t>
      </w:r>
      <w:r>
        <w:rPr>
          <w:rFonts w:cs="Arial"/>
          <w:i/>
          <w:sz w:val="21"/>
          <w:szCs w:val="21"/>
          <w:lang w:eastAsia="x-none"/>
        </w:rPr>
        <w:t>s</w:t>
      </w:r>
      <w:r w:rsidRPr="007F280D">
        <w:rPr>
          <w:rFonts w:cs="Arial"/>
          <w:i/>
          <w:sz w:val="21"/>
          <w:szCs w:val="21"/>
          <w:lang w:eastAsia="x-none"/>
        </w:rPr>
        <w:t xml:space="preserve">torage and </w:t>
      </w:r>
      <w:r>
        <w:rPr>
          <w:rFonts w:cs="Arial"/>
          <w:i/>
          <w:sz w:val="21"/>
          <w:szCs w:val="21"/>
          <w:lang w:eastAsia="x-none"/>
        </w:rPr>
        <w:t>s</w:t>
      </w:r>
      <w:r w:rsidRPr="007F280D">
        <w:rPr>
          <w:rFonts w:cs="Arial"/>
          <w:i/>
          <w:sz w:val="21"/>
          <w:szCs w:val="21"/>
          <w:lang w:eastAsia="x-none"/>
        </w:rPr>
        <w:t xml:space="preserve">afe </w:t>
      </w:r>
      <w:r>
        <w:rPr>
          <w:rFonts w:cs="Arial"/>
          <w:i/>
          <w:sz w:val="21"/>
          <w:szCs w:val="21"/>
          <w:lang w:eastAsia="x-none"/>
        </w:rPr>
        <w:t>d</w:t>
      </w:r>
      <w:r w:rsidRPr="007F280D">
        <w:rPr>
          <w:rFonts w:cs="Arial"/>
          <w:i/>
          <w:sz w:val="21"/>
          <w:szCs w:val="21"/>
          <w:lang w:eastAsia="x-none"/>
        </w:rPr>
        <w:t xml:space="preserve">isposal </w:t>
      </w:r>
    </w:p>
    <w:p w:rsidR="00251FE0" w:rsidRPr="007F280D" w:rsidRDefault="00251FE0" w:rsidP="00251FE0">
      <w:r w:rsidRPr="007F280D">
        <w:t xml:space="preserve">In 2011 KPTO </w:t>
      </w:r>
      <w:r>
        <w:t>staff and</w:t>
      </w:r>
      <w:r w:rsidRPr="007F280D">
        <w:t xml:space="preserve"> local pharmacies implemented the safe storage and safe disposal of medication campaign. </w:t>
      </w:r>
      <w:r>
        <w:t>P</w:t>
      </w:r>
      <w:r w:rsidRPr="007F280D">
        <w:t>harmacists provid</w:t>
      </w:r>
      <w:r>
        <w:t>ed</w:t>
      </w:r>
      <w:r w:rsidRPr="007F280D">
        <w:t xml:space="preserve"> clients with script pack inserts with information about safe storage and safe disposal of medication. In early 2012 KPTO ran the campaign again and included posters and media activity.</w:t>
      </w:r>
    </w:p>
    <w:p w:rsidR="00251FE0" w:rsidRPr="007F280D" w:rsidRDefault="00251FE0" w:rsidP="00251FE0"/>
    <w:p w:rsidR="00251FE0" w:rsidRPr="007F280D" w:rsidRDefault="00251FE0" w:rsidP="00251FE0">
      <w:pPr>
        <w:rPr>
          <w:rFonts w:cs="Arial"/>
          <w:sz w:val="21"/>
          <w:szCs w:val="21"/>
          <w:lang w:eastAsia="x-none"/>
        </w:rPr>
      </w:pPr>
      <w:r w:rsidRPr="007F280D">
        <w:rPr>
          <w:rFonts w:cs="Arial"/>
          <w:i/>
          <w:sz w:val="21"/>
          <w:szCs w:val="21"/>
          <w:lang w:eastAsia="x-none"/>
        </w:rPr>
        <w:t xml:space="preserve">Suicide </w:t>
      </w:r>
      <w:r>
        <w:rPr>
          <w:rFonts w:cs="Arial"/>
          <w:i/>
          <w:sz w:val="21"/>
          <w:szCs w:val="21"/>
          <w:lang w:eastAsia="x-none"/>
        </w:rPr>
        <w:t>p</w:t>
      </w:r>
      <w:r w:rsidRPr="007F280D">
        <w:rPr>
          <w:rFonts w:cs="Arial"/>
          <w:i/>
          <w:sz w:val="21"/>
          <w:szCs w:val="21"/>
          <w:lang w:eastAsia="x-none"/>
        </w:rPr>
        <w:t xml:space="preserve">revention </w:t>
      </w:r>
      <w:r>
        <w:rPr>
          <w:rFonts w:cs="Arial"/>
          <w:i/>
          <w:sz w:val="21"/>
          <w:szCs w:val="21"/>
          <w:lang w:eastAsia="x-none"/>
        </w:rPr>
        <w:t>r</w:t>
      </w:r>
      <w:r w:rsidRPr="007F280D">
        <w:rPr>
          <w:rFonts w:cs="Arial"/>
          <w:i/>
          <w:sz w:val="21"/>
          <w:szCs w:val="21"/>
          <w:lang w:eastAsia="x-none"/>
        </w:rPr>
        <w:t xml:space="preserve">esource - Worried that someone you care about may be suicidal? </w:t>
      </w:r>
    </w:p>
    <w:p w:rsidR="00251FE0" w:rsidRPr="007F280D" w:rsidRDefault="00251FE0" w:rsidP="00251FE0">
      <w:r w:rsidRPr="007F280D">
        <w:t>In August 2012</w:t>
      </w:r>
      <w:r>
        <w:t>,</w:t>
      </w:r>
      <w:r w:rsidRPr="007F280D">
        <w:t xml:space="preserve"> in partnership with the Southland Suicide Prevention Network</w:t>
      </w:r>
      <w:r>
        <w:t>, the KPTO team</w:t>
      </w:r>
      <w:r w:rsidRPr="007F280D">
        <w:t xml:space="preserve"> developed the ‘Worried that someone you care about may be suicidal</w:t>
      </w:r>
      <w:r>
        <w:t>?</w:t>
      </w:r>
      <w:r w:rsidRPr="007F280D">
        <w:t>’ resource. The resource provide</w:t>
      </w:r>
      <w:r>
        <w:t>d</w:t>
      </w:r>
      <w:r w:rsidRPr="007F280D">
        <w:t xml:space="preserve"> information about how to tell if someone was feeling suicidal</w:t>
      </w:r>
      <w:r>
        <w:t>,</w:t>
      </w:r>
      <w:r w:rsidRPr="007F280D">
        <w:t xml:space="preserve"> how to talk to someone who is suicidal</w:t>
      </w:r>
      <w:r>
        <w:t>,</w:t>
      </w:r>
      <w:r w:rsidRPr="007F280D">
        <w:t xml:space="preserve"> how to tell if the situation is serious and how to access professional help. </w:t>
      </w:r>
    </w:p>
    <w:p w:rsidR="00251FE0" w:rsidRPr="007F280D" w:rsidRDefault="00251FE0" w:rsidP="00251FE0"/>
    <w:p w:rsidR="00251FE0" w:rsidRPr="007F280D" w:rsidRDefault="00251FE0" w:rsidP="00251FE0">
      <w:pPr>
        <w:rPr>
          <w:rFonts w:cs="Arial"/>
          <w:i/>
          <w:sz w:val="21"/>
          <w:szCs w:val="21"/>
          <w:lang w:eastAsia="x-none"/>
        </w:rPr>
      </w:pPr>
      <w:r w:rsidRPr="007F280D">
        <w:rPr>
          <w:rFonts w:cs="Arial"/>
          <w:i/>
          <w:sz w:val="21"/>
          <w:szCs w:val="21"/>
          <w:lang w:eastAsia="x-none"/>
        </w:rPr>
        <w:t xml:space="preserve">Southland Suicide Prevention Network – </w:t>
      </w:r>
      <w:r>
        <w:rPr>
          <w:rFonts w:cs="Arial"/>
          <w:i/>
          <w:sz w:val="21"/>
          <w:szCs w:val="21"/>
          <w:lang w:eastAsia="x-none"/>
        </w:rPr>
        <w:t>m</w:t>
      </w:r>
      <w:r w:rsidRPr="007F280D">
        <w:rPr>
          <w:rFonts w:cs="Arial"/>
          <w:i/>
          <w:sz w:val="21"/>
          <w:szCs w:val="21"/>
          <w:lang w:eastAsia="x-none"/>
        </w:rPr>
        <w:t xml:space="preserve">edia </w:t>
      </w:r>
      <w:r>
        <w:rPr>
          <w:rFonts w:cs="Arial"/>
          <w:i/>
          <w:sz w:val="21"/>
          <w:szCs w:val="21"/>
          <w:lang w:eastAsia="x-none"/>
        </w:rPr>
        <w:t>e</w:t>
      </w:r>
      <w:r w:rsidRPr="007F280D">
        <w:rPr>
          <w:rFonts w:cs="Arial"/>
          <w:i/>
          <w:sz w:val="21"/>
          <w:szCs w:val="21"/>
          <w:lang w:eastAsia="x-none"/>
        </w:rPr>
        <w:t xml:space="preserve">ngagement </w:t>
      </w:r>
      <w:r>
        <w:rPr>
          <w:rFonts w:cs="Arial"/>
          <w:i/>
          <w:sz w:val="21"/>
          <w:szCs w:val="21"/>
          <w:lang w:eastAsia="x-none"/>
        </w:rPr>
        <w:t>p</w:t>
      </w:r>
      <w:r w:rsidRPr="007F280D">
        <w:rPr>
          <w:rFonts w:cs="Arial"/>
          <w:i/>
          <w:sz w:val="21"/>
          <w:szCs w:val="21"/>
          <w:lang w:eastAsia="x-none"/>
        </w:rPr>
        <w:t>lan</w:t>
      </w:r>
    </w:p>
    <w:p w:rsidR="00251FE0" w:rsidRPr="007F280D" w:rsidRDefault="00251FE0" w:rsidP="00251FE0">
      <w:r w:rsidRPr="007F280D">
        <w:t>In July 2012</w:t>
      </w:r>
      <w:r>
        <w:t>,</w:t>
      </w:r>
      <w:r w:rsidRPr="007F280D">
        <w:t xml:space="preserve"> through the Southland Suicide Prevention Network</w:t>
      </w:r>
      <w:r>
        <w:t>, the KPTO team</w:t>
      </w:r>
      <w:r w:rsidRPr="007F280D">
        <w:t xml:space="preserve"> established a media engagement plan to promote safe reporting of suicide. Media representatives were provided with information that:</w:t>
      </w:r>
    </w:p>
    <w:p w:rsidR="00251FE0" w:rsidRPr="007F280D" w:rsidRDefault="00251FE0" w:rsidP="00251FE0">
      <w:pPr>
        <w:pStyle w:val="ListBullet"/>
      </w:pPr>
      <w:r>
        <w:t>c</w:t>
      </w:r>
      <w:r w:rsidRPr="007F280D">
        <w:t>larified</w:t>
      </w:r>
      <w:r>
        <w:t xml:space="preserve"> the</w:t>
      </w:r>
      <w:r w:rsidRPr="00621EA3">
        <w:t xml:space="preserve"> </w:t>
      </w:r>
      <w:r w:rsidRPr="007F280D">
        <w:t xml:space="preserve">prohibition </w:t>
      </w:r>
      <w:r>
        <w:t xml:space="preserve">under </w:t>
      </w:r>
      <w:r w:rsidRPr="007F280D">
        <w:t>the Coroners Act</w:t>
      </w:r>
      <w:r>
        <w:t xml:space="preserve"> 2006</w:t>
      </w:r>
      <w:r w:rsidRPr="007F280D">
        <w:t xml:space="preserve"> </w:t>
      </w:r>
      <w:r>
        <w:t>on</w:t>
      </w:r>
      <w:r w:rsidRPr="007F280D">
        <w:t xml:space="preserve"> speculating on cause of death</w:t>
      </w:r>
    </w:p>
    <w:p w:rsidR="00251FE0" w:rsidRPr="007F280D" w:rsidRDefault="00251FE0" w:rsidP="00251FE0">
      <w:pPr>
        <w:pStyle w:val="ListBullet"/>
      </w:pPr>
      <w:r>
        <w:t>r</w:t>
      </w:r>
      <w:r w:rsidRPr="007F280D">
        <w:t xml:space="preserve">einforced current New Zealand guidelines of reporting on suicide and </w:t>
      </w:r>
      <w:r>
        <w:t xml:space="preserve">the </w:t>
      </w:r>
      <w:r w:rsidRPr="007F280D">
        <w:t>research behind the guidelines</w:t>
      </w:r>
    </w:p>
    <w:p w:rsidR="00251FE0" w:rsidRPr="007F280D" w:rsidRDefault="00251FE0" w:rsidP="00251FE0">
      <w:pPr>
        <w:pStyle w:val="ListBullet"/>
      </w:pPr>
      <w:proofErr w:type="gramStart"/>
      <w:r>
        <w:t>p</w:t>
      </w:r>
      <w:r w:rsidRPr="007F280D">
        <w:t>rovided</w:t>
      </w:r>
      <w:proofErr w:type="gramEnd"/>
      <w:r w:rsidRPr="007F280D">
        <w:t xml:space="preserve"> information </w:t>
      </w:r>
      <w:r>
        <w:t>and</w:t>
      </w:r>
      <w:r w:rsidRPr="007F280D">
        <w:t xml:space="preserve"> examples of reporting that facilitated learning and discussion while complying with evidence</w:t>
      </w:r>
      <w:r>
        <w:t>-</w:t>
      </w:r>
      <w:r w:rsidRPr="007F280D">
        <w:t xml:space="preserve">based practice. </w:t>
      </w:r>
    </w:p>
    <w:p w:rsidR="00251FE0" w:rsidRPr="007F280D" w:rsidRDefault="00251FE0" w:rsidP="00251FE0"/>
    <w:p w:rsidR="00251FE0" w:rsidRPr="007F280D" w:rsidRDefault="00251FE0" w:rsidP="00251FE0">
      <w:r w:rsidRPr="007F280D">
        <w:t>In November 2012 the KPTO programme transitioned into Ngā Kete M</w:t>
      </w:r>
      <w:r>
        <w:t>ā</w:t>
      </w:r>
      <w:r w:rsidRPr="007F280D">
        <w:t>tauranga’s Health Promotion team</w:t>
      </w:r>
      <w:r>
        <w:t>, which gave it</w:t>
      </w:r>
      <w:r w:rsidRPr="007F280D">
        <w:t xml:space="preserve"> a Māori </w:t>
      </w:r>
      <w:r>
        <w:t>h</w:t>
      </w:r>
      <w:r w:rsidRPr="007F280D">
        <w:t xml:space="preserve">ealth </w:t>
      </w:r>
      <w:r>
        <w:t>p</w:t>
      </w:r>
      <w:r w:rsidRPr="007F280D">
        <w:t xml:space="preserve">romotion and </w:t>
      </w:r>
      <w:r>
        <w:t>p</w:t>
      </w:r>
      <w:r w:rsidRPr="007F280D">
        <w:t xml:space="preserve">ublic </w:t>
      </w:r>
      <w:r>
        <w:t>h</w:t>
      </w:r>
      <w:r w:rsidRPr="007F280D">
        <w:t xml:space="preserve">ealth focus. Two KPTO </w:t>
      </w:r>
      <w:r>
        <w:t xml:space="preserve">staff </w:t>
      </w:r>
      <w:proofErr w:type="gramStart"/>
      <w:r>
        <w:t>were</w:t>
      </w:r>
      <w:proofErr w:type="gramEnd"/>
      <w:r>
        <w:t xml:space="preserve"> employed to deliver the programme, one as a KPTO Coordinator and the other as the Health Promotion Service M</w:t>
      </w:r>
      <w:r w:rsidRPr="007F280D">
        <w:t xml:space="preserve">anager providing KPTO </w:t>
      </w:r>
      <w:r>
        <w:t xml:space="preserve">service provision and </w:t>
      </w:r>
      <w:r w:rsidRPr="007F280D">
        <w:t>oversight. The evaluation found that throughout 2013 KPTO activity</w:t>
      </w:r>
      <w:r>
        <w:t xml:space="preserve"> largely</w:t>
      </w:r>
      <w:r w:rsidRPr="007F280D">
        <w:t xml:space="preserve"> transitioned from a focus on stakeholder engagement and collaboration to health promotion campaigns </w:t>
      </w:r>
      <w:r>
        <w:t>primarily</w:t>
      </w:r>
      <w:r w:rsidRPr="007F280D">
        <w:t xml:space="preserve"> through resource development. </w:t>
      </w:r>
      <w:r>
        <w:t>The following were two key</w:t>
      </w:r>
      <w:r w:rsidRPr="007F280D">
        <w:t xml:space="preserve"> KPTO activit</w:t>
      </w:r>
      <w:r>
        <w:t>ies</w:t>
      </w:r>
      <w:r w:rsidRPr="007F280D">
        <w:t xml:space="preserve"> in 2013</w:t>
      </w:r>
      <w:r>
        <w:t xml:space="preserve">. </w:t>
      </w:r>
    </w:p>
    <w:p w:rsidR="00251FE0" w:rsidRPr="007F280D" w:rsidRDefault="00251FE0" w:rsidP="00251FE0">
      <w:pPr>
        <w:pStyle w:val="ListBullet"/>
      </w:pPr>
      <w:r w:rsidRPr="006177A5">
        <w:rPr>
          <w:b/>
        </w:rPr>
        <w:t xml:space="preserve">Choose Hauora Unlimited Rangatahi </w:t>
      </w:r>
      <w:r>
        <w:rPr>
          <w:b/>
        </w:rPr>
        <w:t>(</w:t>
      </w:r>
      <w:r w:rsidRPr="006177A5">
        <w:rPr>
          <w:b/>
        </w:rPr>
        <w:t>CHUR</w:t>
      </w:r>
      <w:r>
        <w:rPr>
          <w:b/>
        </w:rPr>
        <w:t>)</w:t>
      </w:r>
      <w:r w:rsidRPr="007F280D">
        <w:t xml:space="preserve"> was a multimedia project highlighting alcohol</w:t>
      </w:r>
      <w:r>
        <w:t>-</w:t>
      </w:r>
      <w:r w:rsidRPr="007F280D">
        <w:t>related issues for Māori and Pacific youth. Ngā Kete M</w:t>
      </w:r>
      <w:r>
        <w:t>ā</w:t>
      </w:r>
      <w:r w:rsidRPr="007F280D">
        <w:t xml:space="preserve">tauranga collaborated with </w:t>
      </w:r>
      <w:r>
        <w:t xml:space="preserve">the </w:t>
      </w:r>
      <w:r w:rsidRPr="00DD2B55">
        <w:t xml:space="preserve">Pacific Island Advisory </w:t>
      </w:r>
      <w:r>
        <w:t xml:space="preserve">and </w:t>
      </w:r>
      <w:r w:rsidRPr="00DD2B55">
        <w:t>Cultural Trust</w:t>
      </w:r>
      <w:r w:rsidRPr="007F280D">
        <w:t xml:space="preserve"> to develop a variety of multimedia resources including a DVD, poster and a song. </w:t>
      </w:r>
    </w:p>
    <w:p w:rsidR="00251FE0" w:rsidRDefault="00251FE0" w:rsidP="00251FE0">
      <w:pPr>
        <w:pStyle w:val="ListBullet"/>
      </w:pPr>
      <w:r w:rsidRPr="007F280D">
        <w:t>The</w:t>
      </w:r>
      <w:r w:rsidRPr="006177A5">
        <w:rPr>
          <w:b/>
        </w:rPr>
        <w:t xml:space="preserve"> </w:t>
      </w:r>
      <w:r>
        <w:rPr>
          <w:b/>
        </w:rPr>
        <w:t>‘</w:t>
      </w:r>
      <w:r w:rsidRPr="006177A5">
        <w:rPr>
          <w:b/>
        </w:rPr>
        <w:t xml:space="preserve">Shout </w:t>
      </w:r>
      <w:proofErr w:type="gramStart"/>
      <w:r w:rsidRPr="006177A5">
        <w:rPr>
          <w:b/>
        </w:rPr>
        <w:t>Out</w:t>
      </w:r>
      <w:proofErr w:type="gramEnd"/>
      <w:r w:rsidRPr="006177A5">
        <w:rPr>
          <w:b/>
        </w:rPr>
        <w:t xml:space="preserve"> Southland</w:t>
      </w:r>
      <w:r>
        <w:rPr>
          <w:b/>
        </w:rPr>
        <w:t>’</w:t>
      </w:r>
      <w:r w:rsidRPr="006177A5">
        <w:rPr>
          <w:b/>
        </w:rPr>
        <w:t xml:space="preserve"> campaign</w:t>
      </w:r>
      <w:r w:rsidRPr="00621EA3">
        <w:t xml:space="preserve"> </w:t>
      </w:r>
      <w:r w:rsidRPr="007F280D">
        <w:t>was aimed at youth and recognised th</w:t>
      </w:r>
      <w:r>
        <w:t>e</w:t>
      </w:r>
      <w:r w:rsidRPr="007F280D">
        <w:t xml:space="preserve"> role</w:t>
      </w:r>
      <w:r>
        <w:t xml:space="preserve"> of</w:t>
      </w:r>
      <w:r w:rsidRPr="007F280D">
        <w:t xml:space="preserve"> youth, whānau and community in encouraging positive lifestyle choices and ongoing positive reinforcement. The </w:t>
      </w:r>
      <w:r>
        <w:t>‘</w:t>
      </w:r>
      <w:r w:rsidRPr="007F280D">
        <w:t xml:space="preserve">Shout </w:t>
      </w:r>
      <w:proofErr w:type="gramStart"/>
      <w:r w:rsidRPr="007F280D">
        <w:t>Out</w:t>
      </w:r>
      <w:proofErr w:type="gramEnd"/>
      <w:r w:rsidRPr="007F280D">
        <w:t xml:space="preserve"> Southland</w:t>
      </w:r>
      <w:r>
        <w:t>’</w:t>
      </w:r>
      <w:r w:rsidRPr="007F280D">
        <w:t xml:space="preserve"> programme included a series of posters </w:t>
      </w:r>
      <w:r>
        <w:t>in which</w:t>
      </w:r>
      <w:r w:rsidRPr="007F280D">
        <w:t xml:space="preserve"> key sporting and musical role models encourage</w:t>
      </w:r>
      <w:r>
        <w:t>d</w:t>
      </w:r>
      <w:r w:rsidRPr="007F280D">
        <w:t xml:space="preserve"> youth to </w:t>
      </w:r>
      <w:r>
        <w:rPr>
          <w:i/>
        </w:rPr>
        <w:t>shout out</w:t>
      </w:r>
      <w:r w:rsidRPr="007F280D">
        <w:t>.</w:t>
      </w:r>
    </w:p>
    <w:p w:rsidR="00251FE0" w:rsidRPr="007F280D" w:rsidRDefault="00251FE0" w:rsidP="00251FE0"/>
    <w:p w:rsidR="00251FE0" w:rsidRPr="007F280D" w:rsidRDefault="00251FE0" w:rsidP="00251FE0">
      <w:pPr>
        <w:pStyle w:val="Style1"/>
        <w:outlineLvl w:val="9"/>
        <w:rPr>
          <w:rStyle w:val="IntenseEmphasis"/>
          <w:b w:val="0"/>
          <w:i w:val="0"/>
          <w:lang w:val="en-NZ"/>
        </w:rPr>
      </w:pPr>
      <w:r w:rsidRPr="007F280D">
        <w:rPr>
          <w:rStyle w:val="IntenseEmphasis"/>
          <w:b w:val="0"/>
          <w:i w:val="0"/>
          <w:lang w:val="en-NZ"/>
        </w:rPr>
        <w:t xml:space="preserve">Planning and </w:t>
      </w:r>
      <w:r>
        <w:rPr>
          <w:rStyle w:val="IntenseEmphasis"/>
          <w:b w:val="0"/>
          <w:i w:val="0"/>
          <w:lang w:val="en-NZ"/>
        </w:rPr>
        <w:t>m</w:t>
      </w:r>
      <w:r w:rsidRPr="007F280D">
        <w:rPr>
          <w:rStyle w:val="IntenseEmphasis"/>
          <w:b w:val="0"/>
          <w:i w:val="0"/>
          <w:lang w:val="en-NZ"/>
        </w:rPr>
        <w:t>onitoring</w:t>
      </w:r>
    </w:p>
    <w:p w:rsidR="00251FE0" w:rsidRPr="007F280D" w:rsidRDefault="00251FE0" w:rsidP="00251FE0">
      <w:pPr>
        <w:rPr>
          <w:rFonts w:eastAsia="Arial Unicode MS"/>
        </w:rPr>
      </w:pPr>
      <w:r w:rsidRPr="007F280D">
        <w:rPr>
          <w:rFonts w:eastAsia="Arial Unicode MS"/>
        </w:rPr>
        <w:t>The KPTO service specification required Ngā Kete M</w:t>
      </w:r>
      <w:r>
        <w:t>ā</w:t>
      </w:r>
      <w:r w:rsidRPr="007F280D">
        <w:rPr>
          <w:rFonts w:eastAsia="Arial Unicode MS"/>
        </w:rPr>
        <w:t xml:space="preserve">tauranga to produce an </w:t>
      </w:r>
      <w:r>
        <w:rPr>
          <w:rFonts w:eastAsia="Arial Unicode MS"/>
        </w:rPr>
        <w:t>a</w:t>
      </w:r>
      <w:r w:rsidRPr="007F280D">
        <w:rPr>
          <w:rFonts w:eastAsia="Arial Unicode MS"/>
        </w:rPr>
        <w:t xml:space="preserve">nnual </w:t>
      </w:r>
      <w:r>
        <w:rPr>
          <w:rFonts w:eastAsia="Arial Unicode MS"/>
        </w:rPr>
        <w:t>s</w:t>
      </w:r>
      <w:r w:rsidRPr="007F280D">
        <w:rPr>
          <w:rFonts w:eastAsia="Arial Unicode MS"/>
        </w:rPr>
        <w:t xml:space="preserve">ervice </w:t>
      </w:r>
      <w:r>
        <w:rPr>
          <w:rFonts w:eastAsia="Arial Unicode MS"/>
        </w:rPr>
        <w:t>p</w:t>
      </w:r>
      <w:r w:rsidRPr="007F280D">
        <w:rPr>
          <w:rFonts w:eastAsia="Arial Unicode MS"/>
        </w:rPr>
        <w:t>lan in consultation with key stakeholders.</w:t>
      </w:r>
      <w:r>
        <w:rPr>
          <w:rFonts w:eastAsia="Arial Unicode MS"/>
        </w:rPr>
        <w:t xml:space="preserve"> </w:t>
      </w:r>
      <w:r w:rsidRPr="007F280D">
        <w:rPr>
          <w:rFonts w:eastAsia="Arial Unicode MS"/>
        </w:rPr>
        <w:t>Over the evaluation period, the evaluation team only sighted</w:t>
      </w:r>
      <w:r>
        <w:rPr>
          <w:rFonts w:eastAsia="Arial Unicode MS"/>
        </w:rPr>
        <w:t xml:space="preserve"> the</w:t>
      </w:r>
      <w:r w:rsidRPr="007F280D">
        <w:rPr>
          <w:rFonts w:eastAsia="Arial Unicode MS"/>
        </w:rPr>
        <w:t xml:space="preserve"> </w:t>
      </w:r>
      <w:r>
        <w:rPr>
          <w:rFonts w:eastAsia="Arial Unicode MS"/>
        </w:rPr>
        <w:t>a</w:t>
      </w:r>
      <w:r w:rsidRPr="007F280D">
        <w:rPr>
          <w:rFonts w:eastAsia="Arial Unicode MS"/>
        </w:rPr>
        <w:t xml:space="preserve">nnual </w:t>
      </w:r>
      <w:r>
        <w:rPr>
          <w:rFonts w:eastAsia="Arial Unicode MS"/>
        </w:rPr>
        <w:t>service p</w:t>
      </w:r>
      <w:r w:rsidRPr="007F280D">
        <w:rPr>
          <w:rFonts w:eastAsia="Arial Unicode MS"/>
        </w:rPr>
        <w:t xml:space="preserve">lans </w:t>
      </w:r>
      <w:r>
        <w:rPr>
          <w:rFonts w:eastAsia="Arial Unicode MS"/>
        </w:rPr>
        <w:t>for</w:t>
      </w:r>
      <w:r w:rsidRPr="007F280D">
        <w:rPr>
          <w:rFonts w:eastAsia="Arial Unicode MS"/>
        </w:rPr>
        <w:t xml:space="preserve"> 2012 and 2013.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Ngā Kete M</w:t>
      </w:r>
      <w:r>
        <w:t>ā</w:t>
      </w:r>
      <w:r w:rsidRPr="007F280D">
        <w:rPr>
          <w:rFonts w:eastAsia="Arial Unicode MS"/>
        </w:rPr>
        <w:t xml:space="preserve">tauranga’s annual service plans aligned closely to the Accountability Framework </w:t>
      </w:r>
      <w:r>
        <w:rPr>
          <w:rFonts w:eastAsia="Arial Unicode MS"/>
        </w:rPr>
        <w:t>and All Age Suicide Programme Logic Model</w:t>
      </w:r>
      <w:r w:rsidRPr="007F280D">
        <w:rPr>
          <w:rFonts w:eastAsia="Arial Unicode MS"/>
        </w:rPr>
        <w:t xml:space="preserve">. Programme activities were largely evidence based and well researched. For example, in 2011 KPTO research identified medication overdose as a primary means of suicide. In response, the KPTO </w:t>
      </w:r>
      <w:r>
        <w:rPr>
          <w:rFonts w:eastAsia="Arial Unicode MS"/>
        </w:rPr>
        <w:t>Coordinators</w:t>
      </w:r>
      <w:r w:rsidRPr="007F280D">
        <w:rPr>
          <w:rFonts w:eastAsia="Arial Unicode MS"/>
        </w:rPr>
        <w:t xml:space="preserve"> implemented a safe storage campaign and worked with pharmacists to improve knowledge and awareness of safe storage and safe disposal of </w:t>
      </w:r>
      <w:r w:rsidRPr="007F280D">
        <w:rPr>
          <w:rFonts w:eastAsia="Arial Unicode MS"/>
        </w:rPr>
        <w:lastRenderedPageBreak/>
        <w:t>medications. Ngā Kete M</w:t>
      </w:r>
      <w:r>
        <w:t>ā</w:t>
      </w:r>
      <w:r w:rsidRPr="007F280D">
        <w:rPr>
          <w:rFonts w:eastAsia="Arial Unicode MS"/>
        </w:rPr>
        <w:t>tauranga evaluated the campaign</w:t>
      </w:r>
      <w:r>
        <w:rPr>
          <w:rFonts w:eastAsia="Arial Unicode MS"/>
        </w:rPr>
        <w:t xml:space="preserve"> and</w:t>
      </w:r>
      <w:r w:rsidRPr="007F280D">
        <w:rPr>
          <w:rFonts w:eastAsia="Arial Unicode MS"/>
        </w:rPr>
        <w:t xml:space="preserve"> made improvements </w:t>
      </w:r>
      <w:r>
        <w:rPr>
          <w:rFonts w:eastAsia="Arial Unicode MS"/>
        </w:rPr>
        <w:t>before running</w:t>
      </w:r>
      <w:r w:rsidRPr="007F280D">
        <w:rPr>
          <w:rFonts w:eastAsia="Arial Unicode MS"/>
        </w:rPr>
        <w:t xml:space="preserve"> the campaign with accompanying media activity</w:t>
      </w:r>
      <w:r>
        <w:rPr>
          <w:rFonts w:eastAsia="Arial Unicode MS"/>
        </w:rPr>
        <w:t xml:space="preserve"> </w:t>
      </w:r>
      <w:r w:rsidRPr="007F280D">
        <w:rPr>
          <w:rFonts w:eastAsia="Arial Unicode MS"/>
        </w:rPr>
        <w:t xml:space="preserve">in March 2012.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Plans identified key activities, associated tasks or actions, short</w:t>
      </w:r>
      <w:r>
        <w:rPr>
          <w:rFonts w:eastAsia="Arial Unicode MS"/>
        </w:rPr>
        <w:t>-</w:t>
      </w:r>
      <w:r w:rsidRPr="007F280D">
        <w:rPr>
          <w:rFonts w:eastAsia="Arial Unicode MS"/>
        </w:rPr>
        <w:t>term outcomes and performance measures. Over the evaluation period</w:t>
      </w:r>
      <w:r>
        <w:rPr>
          <w:rFonts w:eastAsia="Arial Unicode MS"/>
        </w:rPr>
        <w:t>,</w:t>
      </w:r>
      <w:r w:rsidRPr="007F280D">
        <w:rPr>
          <w:rFonts w:eastAsia="Arial Unicode MS"/>
        </w:rPr>
        <w:t xml:space="preserve"> key activities focused on</w:t>
      </w:r>
      <w:r>
        <w:rPr>
          <w:rFonts w:eastAsia="Arial Unicode MS"/>
        </w:rPr>
        <w:t>:</w:t>
      </w:r>
      <w:r w:rsidRPr="007F280D">
        <w:rPr>
          <w:rFonts w:eastAsia="Arial Unicode MS"/>
        </w:rPr>
        <w:t xml:space="preserve"> youth</w:t>
      </w:r>
      <w:r>
        <w:rPr>
          <w:rFonts w:eastAsia="Arial Unicode MS"/>
        </w:rPr>
        <w:t>,</w:t>
      </w:r>
      <w:r w:rsidRPr="007F280D">
        <w:rPr>
          <w:rFonts w:eastAsia="Arial Unicode MS"/>
        </w:rPr>
        <w:t xml:space="preserve"> their whānau and building relationships with youth</w:t>
      </w:r>
      <w:r>
        <w:rPr>
          <w:rFonts w:eastAsia="Arial Unicode MS"/>
        </w:rPr>
        <w:t>-</w:t>
      </w:r>
      <w:r w:rsidRPr="007F280D">
        <w:rPr>
          <w:rFonts w:eastAsia="Arial Unicode MS"/>
        </w:rPr>
        <w:t xml:space="preserve">centred services; safe storage and disposal of medication; gun safety; </w:t>
      </w:r>
      <w:r>
        <w:rPr>
          <w:rFonts w:eastAsia="Arial Unicode MS"/>
        </w:rPr>
        <w:t xml:space="preserve">and </w:t>
      </w:r>
      <w:r w:rsidRPr="007F280D">
        <w:rPr>
          <w:rFonts w:eastAsia="Arial Unicode MS"/>
        </w:rPr>
        <w:t>develop</w:t>
      </w:r>
      <w:r>
        <w:rPr>
          <w:rFonts w:eastAsia="Arial Unicode MS"/>
        </w:rPr>
        <w:t>ing</w:t>
      </w:r>
      <w:r w:rsidRPr="007F280D">
        <w:rPr>
          <w:rFonts w:eastAsia="Arial Unicode MS"/>
        </w:rPr>
        <w:t xml:space="preserve"> and manag</w:t>
      </w:r>
      <w:r>
        <w:rPr>
          <w:rFonts w:eastAsia="Arial Unicode MS"/>
        </w:rPr>
        <w:t>ing</w:t>
      </w:r>
      <w:r w:rsidRPr="007F280D">
        <w:rPr>
          <w:rFonts w:eastAsia="Arial Unicode MS"/>
        </w:rPr>
        <w:t xml:space="preserve"> relationship</w:t>
      </w:r>
      <w:r>
        <w:rPr>
          <w:rFonts w:eastAsia="Arial Unicode MS"/>
        </w:rPr>
        <w:t>s</w:t>
      </w:r>
      <w:r w:rsidRPr="007F280D">
        <w:rPr>
          <w:rFonts w:eastAsia="Arial Unicode MS"/>
        </w:rPr>
        <w:t xml:space="preserve"> with key stakeholders across the suicide prevention </w:t>
      </w:r>
      <w:r>
        <w:rPr>
          <w:rFonts w:eastAsia="Arial Unicode MS"/>
        </w:rPr>
        <w:t>and</w:t>
      </w:r>
      <w:r w:rsidRPr="007F280D">
        <w:rPr>
          <w:rFonts w:eastAsia="Arial Unicode MS"/>
        </w:rPr>
        <w:t xml:space="preserve"> postvention landscape.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In 2011 and 2012 the KPTO </w:t>
      </w:r>
      <w:r>
        <w:rPr>
          <w:rFonts w:eastAsia="Arial Unicode MS"/>
        </w:rPr>
        <w:t>Co</w:t>
      </w:r>
      <w:r w:rsidRPr="007F280D">
        <w:rPr>
          <w:rFonts w:eastAsia="Arial Unicode MS"/>
        </w:rPr>
        <w:t xml:space="preserve">ordinators furnished monthly reports to the KPTO </w:t>
      </w:r>
      <w:r>
        <w:rPr>
          <w:rFonts w:eastAsia="Arial Unicode MS"/>
        </w:rPr>
        <w:t>Service M</w:t>
      </w:r>
      <w:r w:rsidRPr="007F280D">
        <w:rPr>
          <w:rFonts w:eastAsia="Arial Unicode MS"/>
        </w:rPr>
        <w:t>anager. These reports detailed key activities across the four programme objectives, networking activities, and training and development. The</w:t>
      </w:r>
      <w:r>
        <w:rPr>
          <w:rFonts w:eastAsia="Arial Unicode MS"/>
        </w:rPr>
        <w:t>y</w:t>
      </w:r>
      <w:r w:rsidRPr="007F280D">
        <w:rPr>
          <w:rFonts w:eastAsia="Arial Unicode MS"/>
        </w:rPr>
        <w:t xml:space="preserve"> evidenced a well-structured, well</w:t>
      </w:r>
      <w:r>
        <w:rPr>
          <w:rFonts w:eastAsia="Arial Unicode MS"/>
        </w:rPr>
        <w:t>-</w:t>
      </w:r>
      <w:r w:rsidRPr="007F280D">
        <w:rPr>
          <w:rFonts w:eastAsia="Arial Unicode MS"/>
        </w:rPr>
        <w:t>planned and well</w:t>
      </w:r>
      <w:r>
        <w:rPr>
          <w:rFonts w:eastAsia="Arial Unicode MS"/>
        </w:rPr>
        <w:t>-</w:t>
      </w:r>
      <w:r w:rsidRPr="007F280D">
        <w:rPr>
          <w:rFonts w:eastAsia="Arial Unicode MS"/>
        </w:rPr>
        <w:t xml:space="preserve">established programme in the Murihiku/Southland region. Of particular interest was that each month the KPTO </w:t>
      </w:r>
      <w:r>
        <w:rPr>
          <w:rFonts w:eastAsia="Arial Unicode MS"/>
        </w:rPr>
        <w:t>Coordinators</w:t>
      </w:r>
      <w:r w:rsidRPr="007F280D">
        <w:rPr>
          <w:rFonts w:eastAsia="Arial Unicode MS"/>
        </w:rPr>
        <w:t xml:space="preserve"> reported networking activities and described newly created networks. It was clear that KPTO </w:t>
      </w:r>
      <w:r>
        <w:rPr>
          <w:rFonts w:eastAsia="Arial Unicode MS"/>
        </w:rPr>
        <w:t xml:space="preserve">staff </w:t>
      </w:r>
      <w:r w:rsidRPr="007F280D">
        <w:rPr>
          <w:rFonts w:eastAsia="Arial Unicode MS"/>
        </w:rPr>
        <w:t xml:space="preserve">used these networks to extend the reach of </w:t>
      </w:r>
      <w:r>
        <w:rPr>
          <w:rFonts w:eastAsia="Arial Unicode MS"/>
        </w:rPr>
        <w:t xml:space="preserve">the </w:t>
      </w:r>
      <w:r w:rsidRPr="007F280D">
        <w:rPr>
          <w:rFonts w:eastAsia="Arial Unicode MS"/>
        </w:rPr>
        <w:t>KPTO programme</w:t>
      </w:r>
      <w:r>
        <w:rPr>
          <w:rFonts w:eastAsia="Arial Unicode MS"/>
        </w:rPr>
        <w:t>’s</w:t>
      </w:r>
      <w:r w:rsidRPr="007F280D">
        <w:rPr>
          <w:rFonts w:eastAsia="Arial Unicode MS"/>
        </w:rPr>
        <w:t xml:space="preserve"> messages.</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In November 2012, following the transition of the KPTO programme to Ngā Kete M</w:t>
      </w:r>
      <w:r>
        <w:t>ā</w:t>
      </w:r>
      <w:r w:rsidRPr="007F280D">
        <w:rPr>
          <w:rFonts w:eastAsia="Arial Unicode MS"/>
        </w:rPr>
        <w:t>tauranga’s health promotion team, Ngā Kete M</w:t>
      </w:r>
      <w:r>
        <w:t>ā</w:t>
      </w:r>
      <w:r w:rsidRPr="007F280D">
        <w:rPr>
          <w:rFonts w:eastAsia="Arial Unicode MS"/>
        </w:rPr>
        <w:t xml:space="preserve">tauranga integrated KPTO activity with wider health promotion activity including youth alcohol, parenting programmes and early childhood programmes. Activities promoted mental health and wellbeing among whānau in the Murihiku/Southland region. </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 xml:space="preserve">Service monitoring during 2011–2012 focused primarily on the use of monthly reports and activity evaluations. It was clear that evaluations and reflective practice enhanced </w:t>
      </w:r>
      <w:r>
        <w:rPr>
          <w:rFonts w:eastAsia="Arial Unicode MS"/>
        </w:rPr>
        <w:t xml:space="preserve">the </w:t>
      </w:r>
      <w:r w:rsidRPr="007F280D">
        <w:rPr>
          <w:rFonts w:eastAsia="Arial Unicode MS"/>
        </w:rPr>
        <w:t>programme</w:t>
      </w:r>
      <w:r>
        <w:rPr>
          <w:rFonts w:eastAsia="Arial Unicode MS"/>
        </w:rPr>
        <w:t>, as did the</w:t>
      </w:r>
      <w:r w:rsidRPr="007F280D">
        <w:rPr>
          <w:rFonts w:eastAsia="Arial Unicode MS"/>
        </w:rPr>
        <w:t xml:space="preserve"> KPTO </w:t>
      </w:r>
      <w:r>
        <w:rPr>
          <w:rFonts w:eastAsia="Arial Unicode MS"/>
        </w:rPr>
        <w:t xml:space="preserve">team’s </w:t>
      </w:r>
      <w:r w:rsidRPr="007F280D">
        <w:rPr>
          <w:rFonts w:eastAsia="Arial Unicode MS"/>
        </w:rPr>
        <w:t>use</w:t>
      </w:r>
      <w:r>
        <w:rPr>
          <w:rFonts w:eastAsia="Arial Unicode MS"/>
        </w:rPr>
        <w:t xml:space="preserve"> of</w:t>
      </w:r>
      <w:r w:rsidRPr="007F280D">
        <w:rPr>
          <w:rFonts w:eastAsia="Arial Unicode MS"/>
        </w:rPr>
        <w:t xml:space="preserve"> </w:t>
      </w:r>
      <w:r>
        <w:rPr>
          <w:rFonts w:eastAsia="Arial Unicode MS"/>
        </w:rPr>
        <w:t>its</w:t>
      </w:r>
      <w:r w:rsidRPr="007F280D">
        <w:rPr>
          <w:rFonts w:eastAsia="Arial Unicode MS"/>
        </w:rPr>
        <w:t xml:space="preserve"> vast networks. Ngā Kete M</w:t>
      </w:r>
      <w:r>
        <w:t>ā</w:t>
      </w:r>
      <w:r w:rsidRPr="007F280D">
        <w:rPr>
          <w:rFonts w:eastAsia="Arial Unicode MS"/>
        </w:rPr>
        <w:t>tauranga furnished six</w:t>
      </w:r>
      <w:r>
        <w:rPr>
          <w:rFonts w:eastAsia="Arial Unicode MS"/>
        </w:rPr>
        <w:t>-</w:t>
      </w:r>
      <w:r w:rsidRPr="007F280D">
        <w:rPr>
          <w:rFonts w:eastAsia="Arial Unicode MS"/>
        </w:rPr>
        <w:t xml:space="preserve">monthly monitoring reports in line with service specifications. </w:t>
      </w:r>
    </w:p>
    <w:p w:rsidR="00251FE0" w:rsidRPr="007F280D" w:rsidRDefault="00251FE0" w:rsidP="00251FE0">
      <w:pPr>
        <w:rPr>
          <w:rFonts w:eastAsia="Arial Unicode MS"/>
        </w:rPr>
      </w:pPr>
    </w:p>
    <w:p w:rsidR="00251FE0" w:rsidRPr="00A12452" w:rsidRDefault="00251FE0" w:rsidP="00251FE0">
      <w:pPr>
        <w:pStyle w:val="KahuiHeading3"/>
      </w:pPr>
      <w:bookmarkStart w:id="132" w:name="_Toc410744627"/>
      <w:r w:rsidRPr="00A12452">
        <w:t xml:space="preserve">3.8.3 </w:t>
      </w:r>
      <w:r w:rsidRPr="00A12452">
        <w:tab/>
        <w:t>Process evaluation conclusions</w:t>
      </w:r>
      <w:bookmarkEnd w:id="132"/>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Programme </w:t>
      </w:r>
      <w:r>
        <w:rPr>
          <w:rStyle w:val="IntenseEmphasis"/>
          <w:rFonts w:eastAsia="Arial Unicode MS"/>
          <w:b w:val="0"/>
          <w:i w:val="0"/>
          <w:sz w:val="20"/>
          <w:szCs w:val="20"/>
          <w:lang w:val="en-NZ"/>
        </w:rPr>
        <w:t>d</w:t>
      </w:r>
      <w:r w:rsidRPr="007F280D">
        <w:rPr>
          <w:rStyle w:val="IntenseEmphasis"/>
          <w:rFonts w:eastAsia="Arial Unicode MS"/>
          <w:b w:val="0"/>
          <w:i w:val="0"/>
          <w:sz w:val="20"/>
          <w:szCs w:val="20"/>
          <w:lang w:val="en-NZ"/>
        </w:rPr>
        <w:t xml:space="preserve">elivery and </w:t>
      </w:r>
      <w:r>
        <w:rPr>
          <w:rStyle w:val="IntenseEmphasis"/>
          <w:rFonts w:eastAsia="Arial Unicode MS"/>
          <w:b w:val="0"/>
          <w:i w:val="0"/>
          <w:sz w:val="20"/>
          <w:szCs w:val="20"/>
          <w:lang w:val="en-NZ"/>
        </w:rPr>
        <w:t>a</w:t>
      </w:r>
      <w:r w:rsidRPr="007F280D">
        <w:rPr>
          <w:rStyle w:val="IntenseEmphasis"/>
          <w:rFonts w:eastAsia="Arial Unicode MS"/>
          <w:b w:val="0"/>
          <w:i w:val="0"/>
          <w:sz w:val="20"/>
          <w:szCs w:val="20"/>
          <w:lang w:val="en-NZ"/>
        </w:rPr>
        <w:t>ctivities</w:t>
      </w:r>
    </w:p>
    <w:p w:rsidR="00251FE0" w:rsidRPr="007F280D" w:rsidRDefault="00251FE0" w:rsidP="00251FE0">
      <w:r w:rsidRPr="007F280D">
        <w:t xml:space="preserve">In 2011 and 2012 </w:t>
      </w:r>
      <w:r>
        <w:t xml:space="preserve">the </w:t>
      </w:r>
      <w:r w:rsidRPr="007F280D">
        <w:t xml:space="preserve">KPTO </w:t>
      </w:r>
      <w:r>
        <w:t xml:space="preserve">programme </w:t>
      </w:r>
      <w:r w:rsidRPr="007F280D">
        <w:t>prioritised stakeholder engagement. For much of the evaluation period</w:t>
      </w:r>
      <w:r>
        <w:t>,</w:t>
      </w:r>
      <w:r w:rsidRPr="007F280D">
        <w:t xml:space="preserve"> the KPTO Coordinators </w:t>
      </w:r>
      <w:r>
        <w:t xml:space="preserve">clearly understood </w:t>
      </w:r>
      <w:r w:rsidRPr="007F280D">
        <w:t xml:space="preserve">that stakeholder relationships were critical to the achievement of programme objectives. Presentations to stakeholders increased understanding and awareness of the KPTO programme in the Murihiku/Southland region. </w:t>
      </w:r>
    </w:p>
    <w:p w:rsidR="00251FE0" w:rsidRPr="007F280D" w:rsidRDefault="00251FE0" w:rsidP="00251FE0"/>
    <w:p w:rsidR="00251FE0" w:rsidRPr="007F280D" w:rsidRDefault="00251FE0" w:rsidP="00251FE0">
      <w:r w:rsidRPr="007F280D">
        <w:t>In November 2012 the KPTO programme transitioned into Ngā Kete M</w:t>
      </w:r>
      <w:r>
        <w:t>ā</w:t>
      </w:r>
      <w:r w:rsidRPr="007F280D">
        <w:t>tauranga’s Health Promotion team</w:t>
      </w:r>
      <w:r>
        <w:t>, giving it</w:t>
      </w:r>
      <w:r w:rsidRPr="007F280D">
        <w:t xml:space="preserve"> a Māori </w:t>
      </w:r>
      <w:r>
        <w:t>h</w:t>
      </w:r>
      <w:r w:rsidRPr="007F280D">
        <w:t xml:space="preserve">ealth </w:t>
      </w:r>
      <w:r>
        <w:t>p</w:t>
      </w:r>
      <w:r w:rsidRPr="007F280D">
        <w:t xml:space="preserve">romotion and a </w:t>
      </w:r>
      <w:r>
        <w:t>p</w:t>
      </w:r>
      <w:r w:rsidRPr="007F280D">
        <w:t xml:space="preserve">ublic </w:t>
      </w:r>
      <w:r>
        <w:t>h</w:t>
      </w:r>
      <w:r w:rsidRPr="007F280D">
        <w:t>ealth focus. The evaluation found that throughout 2013 KPTO activity transitioned from a focus on stakeholder engagement and collaboration to health promotion campaigns</w:t>
      </w:r>
      <w:r>
        <w:t xml:space="preserve"> run</w:t>
      </w:r>
      <w:r w:rsidRPr="007F280D">
        <w:t xml:space="preserve"> largely through resource development.</w:t>
      </w:r>
      <w:r>
        <w:t xml:space="preserve">  Service integration was seen as a positive aspect in this approach.</w:t>
      </w:r>
    </w:p>
    <w:p w:rsidR="00251FE0" w:rsidRPr="007F280D" w:rsidRDefault="00251FE0" w:rsidP="00251FE0"/>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Planning and </w:t>
      </w:r>
      <w:r>
        <w:rPr>
          <w:rStyle w:val="IntenseEmphasis"/>
          <w:rFonts w:eastAsia="Arial Unicode MS"/>
          <w:b w:val="0"/>
          <w:i w:val="0"/>
          <w:sz w:val="20"/>
          <w:szCs w:val="20"/>
          <w:lang w:val="en-NZ"/>
        </w:rPr>
        <w:t>m</w:t>
      </w:r>
      <w:r w:rsidRPr="007F280D">
        <w:rPr>
          <w:rStyle w:val="IntenseEmphasis"/>
          <w:rFonts w:eastAsia="Arial Unicode MS"/>
          <w:b w:val="0"/>
          <w:i w:val="0"/>
          <w:sz w:val="20"/>
          <w:szCs w:val="20"/>
          <w:lang w:val="en-NZ"/>
        </w:rPr>
        <w:t>onitoring</w:t>
      </w:r>
    </w:p>
    <w:p w:rsidR="00251FE0" w:rsidRDefault="00251FE0" w:rsidP="00251FE0">
      <w:pPr>
        <w:rPr>
          <w:rFonts w:eastAsia="Arial Unicode MS"/>
        </w:rPr>
      </w:pPr>
      <w:r w:rsidRPr="007F280D">
        <w:rPr>
          <w:rFonts w:eastAsia="Arial Unicode MS"/>
        </w:rPr>
        <w:t>Ngā Kete M</w:t>
      </w:r>
      <w:r>
        <w:t>ā</w:t>
      </w:r>
      <w:r w:rsidRPr="007F280D">
        <w:rPr>
          <w:rFonts w:eastAsia="Arial Unicode MS"/>
        </w:rPr>
        <w:t xml:space="preserve">tauranga’s annual service plans aligned closely </w:t>
      </w:r>
      <w:r>
        <w:rPr>
          <w:rFonts w:eastAsia="Arial Unicode MS"/>
        </w:rPr>
        <w:t>with</w:t>
      </w:r>
      <w:r w:rsidRPr="007F280D">
        <w:rPr>
          <w:rFonts w:eastAsia="Arial Unicode MS"/>
        </w:rPr>
        <w:t xml:space="preserve"> the Accountability Framework </w:t>
      </w:r>
      <w:r>
        <w:rPr>
          <w:rFonts w:eastAsia="Arial Unicode MS"/>
        </w:rPr>
        <w:t>and All Age Suicide Programme Logic Model</w:t>
      </w:r>
      <w:r w:rsidRPr="007F280D">
        <w:rPr>
          <w:rFonts w:eastAsia="Arial Unicode MS"/>
        </w:rPr>
        <w:t xml:space="preserve">. Programme activities were largely evidence based and well researched. Service monitoring during 2011–2012 focused primarily on the use of monthly reports and activity evaluations. It was clear that evaluations and reflective practice enhanced </w:t>
      </w:r>
      <w:r>
        <w:rPr>
          <w:rFonts w:eastAsia="Arial Unicode MS"/>
        </w:rPr>
        <w:t xml:space="preserve">the </w:t>
      </w:r>
      <w:r w:rsidRPr="007F280D">
        <w:rPr>
          <w:rFonts w:eastAsia="Arial Unicode MS"/>
        </w:rPr>
        <w:t>programme</w:t>
      </w:r>
      <w:r>
        <w:rPr>
          <w:rFonts w:eastAsia="Arial Unicode MS"/>
        </w:rPr>
        <w:t>, as did the</w:t>
      </w:r>
      <w:r w:rsidRPr="007F280D">
        <w:rPr>
          <w:rFonts w:eastAsia="Arial Unicode MS"/>
        </w:rPr>
        <w:t xml:space="preserve"> KPTO </w:t>
      </w:r>
      <w:r>
        <w:rPr>
          <w:rFonts w:eastAsia="Arial Unicode MS"/>
        </w:rPr>
        <w:t xml:space="preserve">team’s use of its </w:t>
      </w:r>
      <w:r w:rsidRPr="007F280D">
        <w:rPr>
          <w:rFonts w:eastAsia="Arial Unicode MS"/>
        </w:rPr>
        <w:t>vast networks. Ngā Kete M</w:t>
      </w:r>
      <w:r>
        <w:t>ā</w:t>
      </w:r>
      <w:r w:rsidRPr="007F280D">
        <w:rPr>
          <w:rFonts w:eastAsia="Arial Unicode MS"/>
        </w:rPr>
        <w:t>tauranga furnished six</w:t>
      </w:r>
      <w:r>
        <w:rPr>
          <w:rFonts w:eastAsia="Arial Unicode MS"/>
        </w:rPr>
        <w:t>-</w:t>
      </w:r>
      <w:r w:rsidRPr="007F280D">
        <w:rPr>
          <w:rFonts w:eastAsia="Arial Unicode MS"/>
        </w:rPr>
        <w:t xml:space="preserve">monthly monitoring reports in line with service specifications. </w:t>
      </w:r>
    </w:p>
    <w:p w:rsidR="00251FE0" w:rsidRPr="007F280D" w:rsidRDefault="00251FE0" w:rsidP="00251FE0">
      <w:pPr>
        <w:rPr>
          <w:rFonts w:eastAsia="Arial Unicode MS"/>
        </w:rPr>
      </w:pPr>
    </w:p>
    <w:p w:rsidR="00251FE0" w:rsidRDefault="00251FE0" w:rsidP="00251FE0">
      <w:pPr>
        <w:pStyle w:val="KahuiHeading3"/>
        <w:rPr>
          <w:lang w:val="en-US"/>
        </w:rPr>
      </w:pPr>
      <w:bookmarkStart w:id="133" w:name="_Toc410744628"/>
    </w:p>
    <w:p w:rsidR="00251FE0" w:rsidRDefault="00251FE0" w:rsidP="00251FE0">
      <w:pPr>
        <w:pStyle w:val="KahuiHeading3"/>
        <w:rPr>
          <w:lang w:val="en-US"/>
        </w:rPr>
      </w:pPr>
    </w:p>
    <w:p w:rsidR="00251FE0" w:rsidRPr="00A12452" w:rsidRDefault="00251FE0" w:rsidP="00251FE0">
      <w:pPr>
        <w:pStyle w:val="KahuiHeading3"/>
      </w:pPr>
      <w:r w:rsidRPr="00A12452">
        <w:lastRenderedPageBreak/>
        <w:t>3.8.4</w:t>
      </w:r>
      <w:r w:rsidRPr="00A12452">
        <w:tab/>
        <w:t>Impact evaluation findings</w:t>
      </w:r>
      <w:bookmarkEnd w:id="133"/>
    </w:p>
    <w:p w:rsidR="00251FE0" w:rsidRPr="007F280D" w:rsidRDefault="00251FE0" w:rsidP="00251FE0">
      <w:pPr>
        <w:pStyle w:val="Style1"/>
        <w:outlineLvl w:val="9"/>
        <w:rPr>
          <w:rStyle w:val="IntenseEmphasis"/>
          <w:b w:val="0"/>
          <w:i w:val="0"/>
          <w:lang w:val="en-NZ"/>
        </w:rPr>
      </w:pPr>
      <w:r w:rsidRPr="007F280D">
        <w:rPr>
          <w:rStyle w:val="IntenseEmphasis"/>
          <w:b w:val="0"/>
          <w:i w:val="0"/>
          <w:lang w:val="en-NZ"/>
        </w:rPr>
        <w:t xml:space="preserve">Community impact and alignment with objectives </w:t>
      </w:r>
    </w:p>
    <w:p w:rsidR="00251FE0" w:rsidRPr="007F280D" w:rsidRDefault="00251FE0" w:rsidP="00251FE0">
      <w:r w:rsidRPr="007F280D">
        <w:t>Throughout the evaluation period</w:t>
      </w:r>
      <w:r>
        <w:t>,</w:t>
      </w:r>
      <w:r w:rsidRPr="007F280D">
        <w:t xml:space="preserve"> Ngā Kete M</w:t>
      </w:r>
      <w:r>
        <w:t>ā</w:t>
      </w:r>
      <w:r w:rsidRPr="007F280D">
        <w:t xml:space="preserve">tauranga largely met KPTO programme objectives. In 2011 </w:t>
      </w:r>
      <w:r>
        <w:t>it began</w:t>
      </w:r>
      <w:r w:rsidRPr="007F280D">
        <w:t xml:space="preserve"> a campaign to improve awareness of the safe storage and disposal of medications. In May 2011 safe disposal script pack inserts were printed and distributed to all pharmacies in the Murihiku</w:t>
      </w:r>
      <w:r>
        <w:t>/</w:t>
      </w:r>
      <w:r w:rsidRPr="007F280D">
        <w:t>Southland region.</w:t>
      </w:r>
    </w:p>
    <w:p w:rsidR="00251FE0" w:rsidRPr="007F280D" w:rsidRDefault="00251FE0" w:rsidP="00251FE0"/>
    <w:p w:rsidR="00251FE0" w:rsidRPr="007F280D" w:rsidRDefault="00251FE0" w:rsidP="00251FE0">
      <w:pPr>
        <w:rPr>
          <w:rFonts w:eastAsia="Arial Unicode MS"/>
        </w:rPr>
      </w:pPr>
      <w:r w:rsidRPr="007F280D">
        <w:rPr>
          <w:rFonts w:eastAsia="Arial Unicode MS"/>
        </w:rPr>
        <w:t xml:space="preserve">In 2011–2012 the KPTO team contributed to the design of strategy and policy </w:t>
      </w:r>
      <w:r>
        <w:rPr>
          <w:rFonts w:eastAsia="Arial Unicode MS"/>
        </w:rPr>
        <w:t>for</w:t>
      </w:r>
      <w:r w:rsidRPr="007F280D">
        <w:rPr>
          <w:rFonts w:eastAsia="Arial Unicode MS"/>
        </w:rPr>
        <w:t xml:space="preserve"> Southland</w:t>
      </w:r>
      <w:r>
        <w:rPr>
          <w:rFonts w:eastAsia="Arial Unicode MS"/>
        </w:rPr>
        <w:t>’s</w:t>
      </w:r>
      <w:r w:rsidRPr="007F280D">
        <w:rPr>
          <w:rFonts w:eastAsia="Arial Unicode MS"/>
        </w:rPr>
        <w:t xml:space="preserve"> regional response to suicide prevention. </w:t>
      </w:r>
      <w:r>
        <w:rPr>
          <w:rFonts w:eastAsia="Arial Unicode MS"/>
        </w:rPr>
        <w:t>For example, they</w:t>
      </w:r>
      <w:r w:rsidRPr="007F280D">
        <w:rPr>
          <w:rFonts w:eastAsia="Arial Unicode MS"/>
        </w:rPr>
        <w:t xml:space="preserve"> contribut</w:t>
      </w:r>
      <w:r>
        <w:rPr>
          <w:rFonts w:eastAsia="Arial Unicode MS"/>
        </w:rPr>
        <w:t>ed</w:t>
      </w:r>
      <w:r w:rsidRPr="007F280D">
        <w:rPr>
          <w:rFonts w:eastAsia="Arial Unicode MS"/>
        </w:rPr>
        <w:t xml:space="preserve"> to the development of the Future Directions Southland Mental Health and Addictions Network Strategic Quality Plan</w:t>
      </w:r>
      <w:r>
        <w:rPr>
          <w:rFonts w:eastAsia="Arial Unicode MS"/>
        </w:rPr>
        <w:t>,</w:t>
      </w:r>
      <w:r w:rsidRPr="007F280D">
        <w:rPr>
          <w:rFonts w:eastAsia="Arial Unicode MS"/>
        </w:rPr>
        <w:t xml:space="preserve"> the Southland Suicide Prevention Network Media Engagement Plan and a </w:t>
      </w:r>
      <w:r>
        <w:rPr>
          <w:rFonts w:eastAsia="Arial Unicode MS"/>
        </w:rPr>
        <w:t>t</w:t>
      </w:r>
      <w:r w:rsidRPr="007F280D">
        <w:rPr>
          <w:rFonts w:eastAsia="Arial Unicode MS"/>
        </w:rPr>
        <w:t xml:space="preserve">raumatic </w:t>
      </w:r>
      <w:r>
        <w:rPr>
          <w:rFonts w:eastAsia="Arial Unicode MS"/>
        </w:rPr>
        <w:t>r</w:t>
      </w:r>
      <w:r w:rsidRPr="007F280D">
        <w:rPr>
          <w:rFonts w:eastAsia="Arial Unicode MS"/>
        </w:rPr>
        <w:t>esponse document</w:t>
      </w:r>
      <w:r>
        <w:rPr>
          <w:rFonts w:eastAsia="Arial Unicode MS"/>
        </w:rPr>
        <w:t>, as well as participating in</w:t>
      </w:r>
      <w:r w:rsidRPr="00024D55">
        <w:rPr>
          <w:rFonts w:eastAsia="Arial Unicode MS"/>
        </w:rPr>
        <w:t xml:space="preserve"> </w:t>
      </w:r>
      <w:r w:rsidRPr="007F280D">
        <w:rPr>
          <w:rFonts w:eastAsia="Arial Unicode MS"/>
        </w:rPr>
        <w:t xml:space="preserve">the Southland Mental Health Collaborative Promotion Group. This focus on multi-agency collaboration around strategy and policy development </w:t>
      </w:r>
      <w:r>
        <w:rPr>
          <w:rFonts w:eastAsia="Arial Unicode MS"/>
        </w:rPr>
        <w:t>helped</w:t>
      </w:r>
      <w:r w:rsidRPr="007F280D">
        <w:rPr>
          <w:rFonts w:eastAsia="Arial Unicode MS"/>
        </w:rPr>
        <w:t xml:space="preserve"> to improve mental health services for Māori.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In 2012 KPTO </w:t>
      </w:r>
      <w:r>
        <w:rPr>
          <w:rFonts w:eastAsia="Arial Unicode MS"/>
        </w:rPr>
        <w:t xml:space="preserve">staff </w:t>
      </w:r>
      <w:r w:rsidRPr="007F280D">
        <w:rPr>
          <w:rFonts w:eastAsia="Arial Unicode MS"/>
        </w:rPr>
        <w:t xml:space="preserve">used existing networks to </w:t>
      </w:r>
      <w:r>
        <w:rPr>
          <w:rFonts w:eastAsia="Arial Unicode MS"/>
        </w:rPr>
        <w:t xml:space="preserve">make </w:t>
      </w:r>
      <w:r w:rsidRPr="007F280D">
        <w:rPr>
          <w:rFonts w:eastAsia="Arial Unicode MS"/>
        </w:rPr>
        <w:t>presentations about safe reporting of suicide by media to journalism students at the Southern Institute of Technology. The KPTO</w:t>
      </w:r>
      <w:r>
        <w:rPr>
          <w:rFonts w:eastAsia="Arial Unicode MS"/>
        </w:rPr>
        <w:t xml:space="preserve"> Coordinators</w:t>
      </w:r>
      <w:r w:rsidRPr="007F280D">
        <w:rPr>
          <w:rFonts w:eastAsia="Arial Unicode MS"/>
        </w:rPr>
        <w:t xml:space="preserve"> also worked with the</w:t>
      </w:r>
      <w:r>
        <w:rPr>
          <w:rFonts w:eastAsia="Arial Unicode MS"/>
        </w:rPr>
        <w:t xml:space="preserve"> Southland</w:t>
      </w:r>
      <w:r w:rsidRPr="007F280D">
        <w:rPr>
          <w:rFonts w:eastAsia="Arial Unicode MS"/>
        </w:rPr>
        <w:t xml:space="preserve"> Suicide Prevention Network to develop a media engagement </w:t>
      </w:r>
      <w:r>
        <w:rPr>
          <w:rFonts w:eastAsia="Arial Unicode MS"/>
        </w:rPr>
        <w:t>plan, which</w:t>
      </w:r>
      <w:r w:rsidRPr="007F280D">
        <w:rPr>
          <w:rFonts w:eastAsia="Arial Unicode MS"/>
        </w:rPr>
        <w:t xml:space="preserve"> detailed media engagement activities and provided useful information to media stakeholders. </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There was little evidence to suggest that the</w:t>
      </w:r>
      <w:r>
        <w:rPr>
          <w:rFonts w:eastAsia="Arial Unicode MS"/>
        </w:rPr>
        <w:t xml:space="preserve"> KPTO programme’s</w:t>
      </w:r>
      <w:r w:rsidRPr="007F280D">
        <w:rPr>
          <w:rFonts w:eastAsia="Arial Unicode MS"/>
        </w:rPr>
        <w:t xml:space="preserve"> shift to the Public Health team in Ngā Kete Hauora improved </w:t>
      </w:r>
      <w:r>
        <w:rPr>
          <w:rFonts w:eastAsia="Arial Unicode MS"/>
        </w:rPr>
        <w:t xml:space="preserve">its </w:t>
      </w:r>
      <w:r w:rsidRPr="007F280D">
        <w:rPr>
          <w:rFonts w:eastAsia="Arial Unicode MS"/>
        </w:rPr>
        <w:t>service reach. Monitoring reports suggested a decline in evaluation</w:t>
      </w:r>
      <w:r>
        <w:rPr>
          <w:rFonts w:eastAsia="Arial Unicode MS"/>
        </w:rPr>
        <w:t>-</w:t>
      </w:r>
      <w:r w:rsidRPr="007F280D">
        <w:rPr>
          <w:rFonts w:eastAsia="Arial Unicode MS"/>
        </w:rPr>
        <w:t xml:space="preserve"> and evidence</w:t>
      </w:r>
      <w:r>
        <w:rPr>
          <w:rFonts w:eastAsia="Arial Unicode MS"/>
        </w:rPr>
        <w:t>-</w:t>
      </w:r>
      <w:r w:rsidRPr="007F280D">
        <w:rPr>
          <w:rFonts w:eastAsia="Arial Unicode MS"/>
        </w:rPr>
        <w:t>based approaches to suicide prevention activity. Stakeholder</w:t>
      </w:r>
      <w:r>
        <w:rPr>
          <w:rFonts w:eastAsia="Arial Unicode MS"/>
        </w:rPr>
        <w:t>s</w:t>
      </w:r>
      <w:r w:rsidRPr="007F280D">
        <w:rPr>
          <w:rFonts w:eastAsia="Arial Unicode MS"/>
        </w:rPr>
        <w:t xml:space="preserve"> interview</w:t>
      </w:r>
      <w:r>
        <w:rPr>
          <w:rFonts w:eastAsia="Arial Unicode MS"/>
        </w:rPr>
        <w:t>ed</w:t>
      </w:r>
      <w:r w:rsidRPr="007F280D">
        <w:rPr>
          <w:rFonts w:eastAsia="Arial Unicode MS"/>
        </w:rPr>
        <w:t xml:space="preserve"> also reported a decline in networking and collaborative engagement efforts across the region. </w:t>
      </w:r>
    </w:p>
    <w:p w:rsidR="00251FE0" w:rsidRPr="007F280D" w:rsidRDefault="00251FE0" w:rsidP="00251FE0">
      <w:pPr>
        <w:rPr>
          <w:rFonts w:eastAsia="Arial Unicode MS"/>
        </w:rPr>
      </w:pPr>
    </w:p>
    <w:p w:rsidR="00251FE0" w:rsidRPr="007F280D" w:rsidRDefault="00251FE0" w:rsidP="00251FE0">
      <w:pPr>
        <w:pStyle w:val="Style1"/>
        <w:outlineLvl w:val="9"/>
        <w:rPr>
          <w:rStyle w:val="IntenseEmphasis"/>
          <w:b w:val="0"/>
          <w:i w:val="0"/>
          <w:lang w:val="en-NZ"/>
        </w:rPr>
      </w:pPr>
      <w:r w:rsidRPr="007F280D">
        <w:rPr>
          <w:rStyle w:val="IntenseEmphasis"/>
          <w:b w:val="0"/>
          <w:i w:val="0"/>
          <w:lang w:val="en-NZ"/>
        </w:rPr>
        <w:t>Value to the region and to the programme</w:t>
      </w:r>
    </w:p>
    <w:p w:rsidR="00251FE0" w:rsidRDefault="00251FE0" w:rsidP="00251FE0">
      <w:r w:rsidRPr="007F280D">
        <w:t xml:space="preserve">The evaluation found that during 2011 </w:t>
      </w:r>
      <w:r>
        <w:t>and</w:t>
      </w:r>
      <w:r w:rsidRPr="007F280D">
        <w:t xml:space="preserve"> 2012 the KPTO</w:t>
      </w:r>
      <w:r>
        <w:t xml:space="preserve"> Coordinators</w:t>
      </w:r>
      <w:r w:rsidRPr="007F280D">
        <w:t xml:space="preserve"> </w:t>
      </w:r>
      <w:r>
        <w:t xml:space="preserve">contributed </w:t>
      </w:r>
      <w:r w:rsidRPr="007F280D">
        <w:t>significant</w:t>
      </w:r>
      <w:r>
        <w:t>ly</w:t>
      </w:r>
      <w:r w:rsidRPr="007F280D">
        <w:t xml:space="preserve"> to suicide prevention initiatives across the region. The team, through </w:t>
      </w:r>
      <w:r>
        <w:t xml:space="preserve">its </w:t>
      </w:r>
      <w:r w:rsidRPr="007F280D">
        <w:t>well-established networks</w:t>
      </w:r>
      <w:r>
        <w:t>,</w:t>
      </w:r>
      <w:r w:rsidRPr="007F280D">
        <w:t xml:space="preserve"> also contributed to key suicide prevention strategic and policy developments. Initiatives were well researched and enhanced </w:t>
      </w:r>
      <w:r>
        <w:t xml:space="preserve">using feedback from </w:t>
      </w:r>
      <w:r w:rsidRPr="007F280D">
        <w:t xml:space="preserve">programme </w:t>
      </w:r>
      <w:r>
        <w:t>and</w:t>
      </w:r>
      <w:r w:rsidRPr="007F280D">
        <w:t xml:space="preserve"> activity evaluations. The team engaged </w:t>
      </w:r>
      <w:r>
        <w:t xml:space="preserve">in </w:t>
      </w:r>
      <w:r w:rsidRPr="007F280D">
        <w:t xml:space="preserve">clear reflective practice to inform programme enhancements and grow service reach. The general consensus among stakeholders </w:t>
      </w:r>
      <w:r>
        <w:t xml:space="preserve">was </w:t>
      </w:r>
      <w:r w:rsidRPr="007F280D">
        <w:t xml:space="preserve">that in 2012 </w:t>
      </w:r>
      <w:r>
        <w:t>and</w:t>
      </w:r>
      <w:r w:rsidRPr="007F280D">
        <w:t xml:space="preserve"> 2013 the suicide prevention message got lost within wider public health campaigns. </w:t>
      </w:r>
    </w:p>
    <w:p w:rsidR="00251FE0" w:rsidRPr="007F280D" w:rsidRDefault="00251FE0" w:rsidP="00251FE0"/>
    <w:p w:rsidR="00251FE0" w:rsidRPr="007F280D" w:rsidRDefault="00251FE0" w:rsidP="00251FE0">
      <w:pPr>
        <w:pStyle w:val="Style1"/>
        <w:outlineLvl w:val="9"/>
        <w:rPr>
          <w:rStyle w:val="IntenseEmphasis"/>
          <w:b w:val="0"/>
          <w:i w:val="0"/>
          <w:lang w:val="en-NZ"/>
        </w:rPr>
      </w:pPr>
      <w:r w:rsidRPr="007F280D">
        <w:rPr>
          <w:rStyle w:val="IntenseEmphasis"/>
          <w:b w:val="0"/>
          <w:i w:val="0"/>
          <w:lang w:val="en-NZ"/>
        </w:rPr>
        <w:t xml:space="preserve">Cultural </w:t>
      </w:r>
      <w:r>
        <w:rPr>
          <w:rStyle w:val="IntenseEmphasis"/>
          <w:b w:val="0"/>
          <w:i w:val="0"/>
          <w:lang w:val="en-NZ"/>
        </w:rPr>
        <w:t>c</w:t>
      </w:r>
      <w:r w:rsidRPr="007F280D">
        <w:rPr>
          <w:rStyle w:val="IntenseEmphasis"/>
          <w:b w:val="0"/>
          <w:i w:val="0"/>
          <w:lang w:val="en-NZ"/>
        </w:rPr>
        <w:t>ompetency</w:t>
      </w:r>
    </w:p>
    <w:p w:rsidR="00251FE0" w:rsidRDefault="00251FE0" w:rsidP="00251FE0">
      <w:r w:rsidRPr="007F280D">
        <w:t>Although monitoring reports described tikanga</w:t>
      </w:r>
      <w:r>
        <w:t>-</w:t>
      </w:r>
      <w:r w:rsidRPr="007F280D">
        <w:t xml:space="preserve">based training opportunities, </w:t>
      </w:r>
      <w:r>
        <w:t xml:space="preserve">after </w:t>
      </w:r>
      <w:r w:rsidRPr="007F280D">
        <w:t>a change in Ministry of Health policy in 2012</w:t>
      </w:r>
      <w:r>
        <w:t>,</w:t>
      </w:r>
      <w:r w:rsidRPr="007F280D">
        <w:t xml:space="preserve"> KPTO </w:t>
      </w:r>
      <w:r>
        <w:t>C</w:t>
      </w:r>
      <w:r w:rsidRPr="007F280D">
        <w:t xml:space="preserve">oordinators </w:t>
      </w:r>
      <w:r>
        <w:t xml:space="preserve">were no longer able </w:t>
      </w:r>
      <w:r w:rsidRPr="007F280D">
        <w:t xml:space="preserve">to access Te Whakauruora training. The KPTO programme over the evaluation period targeted whānau Māori </w:t>
      </w:r>
      <w:r>
        <w:t>but</w:t>
      </w:r>
      <w:r w:rsidRPr="007F280D">
        <w:t xml:space="preserve"> there was little evidence </w:t>
      </w:r>
      <w:r>
        <w:t xml:space="preserve">that </w:t>
      </w:r>
      <w:r w:rsidRPr="007F280D">
        <w:t xml:space="preserve">Māori frameworks </w:t>
      </w:r>
      <w:r>
        <w:t xml:space="preserve">were used </w:t>
      </w:r>
      <w:r w:rsidRPr="007F280D">
        <w:t>to influence service design and planning. The KPTO programme delivered by Ngā Kete M</w:t>
      </w:r>
      <w:r>
        <w:t>ā</w:t>
      </w:r>
      <w:r w:rsidRPr="007F280D">
        <w:t xml:space="preserve">tauranga in 2011–2012 was a generic suicide prevention programme. From late 2012 and 2013, key suicide prevention messages were lost in the design and delivery of generic health promotion messages. Programme planning and design </w:t>
      </w:r>
      <w:r>
        <w:t>were</w:t>
      </w:r>
      <w:r w:rsidRPr="007F280D">
        <w:t xml:space="preserve"> influenced by the Ottawa Charter, </w:t>
      </w:r>
      <w:r>
        <w:t>which was</w:t>
      </w:r>
      <w:r w:rsidRPr="007F280D">
        <w:t xml:space="preserve"> clearly useful in terms of health promotion principles</w:t>
      </w:r>
      <w:r>
        <w:t xml:space="preserve"> but</w:t>
      </w:r>
      <w:r w:rsidRPr="007F280D">
        <w:t xml:space="preserve"> the programme generally lacked a kaupapa Māori influence.</w:t>
      </w:r>
      <w:r>
        <w:t xml:space="preserve"> Nonetheless, observation confirmed that the KPTO Coordinators are culturally competent and fully conversant with tikanga practices.</w:t>
      </w:r>
    </w:p>
    <w:p w:rsidR="00251FE0" w:rsidRPr="007F280D" w:rsidRDefault="00251FE0" w:rsidP="00251FE0">
      <w:pPr>
        <w:pStyle w:val="Style1"/>
        <w:outlineLvl w:val="9"/>
        <w:rPr>
          <w:rStyle w:val="IntenseEmphasis"/>
          <w:b w:val="0"/>
          <w:i w:val="0"/>
          <w:lang w:val="en-NZ"/>
        </w:rPr>
      </w:pPr>
      <w:r w:rsidRPr="007F280D">
        <w:rPr>
          <w:rStyle w:val="IntenseEmphasis"/>
          <w:b w:val="0"/>
          <w:i w:val="0"/>
          <w:lang w:val="en-NZ"/>
        </w:rPr>
        <w:t>Strengths and opportunities for improvement</w:t>
      </w:r>
    </w:p>
    <w:p w:rsidR="00251FE0" w:rsidRDefault="00251FE0" w:rsidP="00251FE0">
      <w:r w:rsidRPr="007F280D">
        <w:t>Stakeholder</w:t>
      </w:r>
      <w:r>
        <w:t>s</w:t>
      </w:r>
      <w:r w:rsidRPr="007F280D">
        <w:t xml:space="preserve"> interview</w:t>
      </w:r>
      <w:r>
        <w:t>ed</w:t>
      </w:r>
      <w:r w:rsidRPr="007F280D">
        <w:t xml:space="preserve"> </w:t>
      </w:r>
      <w:r>
        <w:t xml:space="preserve">felt that </w:t>
      </w:r>
      <w:r w:rsidRPr="007F280D">
        <w:t xml:space="preserve">the health promotion focus of the KPTO programme was at odds with a kaupapa Māori approach or a Māori view of suicide prevention. KPTO staff agreed that a </w:t>
      </w:r>
      <w:r>
        <w:t>significant</w:t>
      </w:r>
      <w:r w:rsidRPr="007F280D">
        <w:t xml:space="preserve"> enhancement for the programme would be to extend </w:t>
      </w:r>
      <w:r>
        <w:t xml:space="preserve">it </w:t>
      </w:r>
      <w:r w:rsidRPr="007F280D">
        <w:t xml:space="preserve">to include suicide prevention, </w:t>
      </w:r>
      <w:r w:rsidRPr="007F280D">
        <w:lastRenderedPageBreak/>
        <w:t xml:space="preserve">intervention and postvention activities. This would provide opportunities for more meaningful whānau engagement. </w:t>
      </w:r>
    </w:p>
    <w:p w:rsidR="00251FE0" w:rsidRPr="007F280D" w:rsidRDefault="00251FE0" w:rsidP="00251FE0"/>
    <w:p w:rsidR="00251FE0" w:rsidRPr="00A12452" w:rsidRDefault="00251FE0" w:rsidP="00251FE0">
      <w:pPr>
        <w:pStyle w:val="KahuiHeading3"/>
      </w:pPr>
      <w:bookmarkStart w:id="134" w:name="_Toc410744629"/>
      <w:r w:rsidRPr="00A12452">
        <w:t xml:space="preserve">3.8.5 </w:t>
      </w:r>
      <w:r w:rsidRPr="00A12452">
        <w:tab/>
        <w:t>Impact evaluation conclusions</w:t>
      </w:r>
      <w:bookmarkEnd w:id="134"/>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Community impact and alignment with objectives</w:t>
      </w:r>
    </w:p>
    <w:p w:rsidR="00251FE0" w:rsidRDefault="00251FE0" w:rsidP="00251FE0">
      <w:pPr>
        <w:rPr>
          <w:rFonts w:eastAsia="Arial Unicode MS"/>
        </w:rPr>
      </w:pPr>
      <w:r w:rsidRPr="007F280D">
        <w:t>Ngā Kete M</w:t>
      </w:r>
      <w:r>
        <w:t>ā</w:t>
      </w:r>
      <w:r w:rsidRPr="007F280D">
        <w:t>tauranga</w:t>
      </w:r>
      <w:r>
        <w:t xml:space="preserve"> was appointed as a KPTO provider in 2011 and has undertaken numerous and varied activities that largely meet the</w:t>
      </w:r>
      <w:r w:rsidRPr="007F280D">
        <w:t xml:space="preserve"> KPTO programme objectives.</w:t>
      </w:r>
      <w:r w:rsidRPr="007F280D">
        <w:rPr>
          <w:rFonts w:eastAsia="Arial Unicode MS"/>
        </w:rPr>
        <w:t xml:space="preserve"> </w:t>
      </w:r>
      <w:r>
        <w:rPr>
          <w:rFonts w:eastAsia="Arial Unicode MS"/>
        </w:rPr>
        <w:t>During the evaluation period, a key focus for the KPTO team has included networking and relationship building.  However s</w:t>
      </w:r>
      <w:r w:rsidRPr="007F280D">
        <w:rPr>
          <w:rFonts w:eastAsia="Arial Unicode MS"/>
        </w:rPr>
        <w:t>takeholder</w:t>
      </w:r>
      <w:r>
        <w:rPr>
          <w:rFonts w:eastAsia="Arial Unicode MS"/>
        </w:rPr>
        <w:t>s</w:t>
      </w:r>
      <w:r w:rsidRPr="007F280D">
        <w:rPr>
          <w:rFonts w:eastAsia="Arial Unicode MS"/>
        </w:rPr>
        <w:t xml:space="preserve"> interview</w:t>
      </w:r>
      <w:r>
        <w:rPr>
          <w:rFonts w:eastAsia="Arial Unicode MS"/>
        </w:rPr>
        <w:t>ed</w:t>
      </w:r>
      <w:r w:rsidRPr="007F280D">
        <w:rPr>
          <w:rFonts w:eastAsia="Arial Unicode MS"/>
        </w:rPr>
        <w:t xml:space="preserve"> reported a decline in networking and collaborative engagement efforts across the region. </w:t>
      </w:r>
      <w:r>
        <w:rPr>
          <w:rFonts w:eastAsia="Arial Unicode MS"/>
        </w:rPr>
        <w:t xml:space="preserve">  </w:t>
      </w:r>
    </w:p>
    <w:p w:rsidR="00251FE0" w:rsidRDefault="00251FE0" w:rsidP="00251FE0">
      <w:pPr>
        <w:rPr>
          <w:rFonts w:eastAsia="Arial Unicode MS"/>
        </w:rPr>
      </w:pPr>
    </w:p>
    <w:p w:rsidR="00251FE0" w:rsidRDefault="00251FE0" w:rsidP="00251FE0">
      <w:pPr>
        <w:rPr>
          <w:rFonts w:eastAsia="Arial Unicode MS"/>
        </w:rPr>
      </w:pPr>
      <w:r>
        <w:rPr>
          <w:rFonts w:eastAsia="Arial Unicode MS"/>
        </w:rPr>
        <w:t xml:space="preserve">The majority of the service objectives were aimed at increasing community awareness and building community resilience with a health promotion focus.  </w:t>
      </w:r>
    </w:p>
    <w:p w:rsidR="00251FE0"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Value to the region and to the </w:t>
      </w:r>
      <w:r>
        <w:rPr>
          <w:rStyle w:val="IntenseEmphasis"/>
          <w:rFonts w:eastAsia="Arial Unicode MS"/>
          <w:b w:val="0"/>
          <w:i w:val="0"/>
          <w:sz w:val="20"/>
          <w:szCs w:val="20"/>
          <w:lang w:val="en-NZ"/>
        </w:rPr>
        <w:t>p</w:t>
      </w:r>
      <w:r w:rsidRPr="007F280D">
        <w:rPr>
          <w:rStyle w:val="IntenseEmphasis"/>
          <w:rFonts w:eastAsia="Arial Unicode MS"/>
          <w:b w:val="0"/>
          <w:i w:val="0"/>
          <w:sz w:val="20"/>
          <w:szCs w:val="20"/>
          <w:lang w:val="en-NZ"/>
        </w:rPr>
        <w:t>rogramme</w:t>
      </w:r>
    </w:p>
    <w:p w:rsidR="00251FE0" w:rsidRDefault="00251FE0" w:rsidP="00251FE0">
      <w:r w:rsidRPr="007F280D">
        <w:t xml:space="preserve">The evaluation found that during 2011 </w:t>
      </w:r>
      <w:r>
        <w:t>and</w:t>
      </w:r>
      <w:r w:rsidRPr="007F280D">
        <w:t xml:space="preserve"> 2012, the KPTO</w:t>
      </w:r>
      <w:r>
        <w:t xml:space="preserve"> Coordinators</w:t>
      </w:r>
      <w:r w:rsidRPr="007F280D">
        <w:t xml:space="preserve"> made a significant contribution to suicide prevention initiatives across the region. The team, through </w:t>
      </w:r>
      <w:r>
        <w:t>its</w:t>
      </w:r>
      <w:r w:rsidRPr="007F280D">
        <w:t xml:space="preserve"> well-established networks</w:t>
      </w:r>
      <w:r>
        <w:t>,</w:t>
      </w:r>
      <w:r w:rsidRPr="007F280D">
        <w:t xml:space="preserve"> also contributed to key suicide prevention strategic and policy developments. Initiatives were well researched and enhanced </w:t>
      </w:r>
      <w:r>
        <w:t xml:space="preserve">using feedback from </w:t>
      </w:r>
      <w:r w:rsidRPr="007F280D">
        <w:t xml:space="preserve">programme </w:t>
      </w:r>
      <w:r>
        <w:t>and</w:t>
      </w:r>
      <w:r w:rsidRPr="007F280D">
        <w:t xml:space="preserve"> activity evaluations. The team engaged </w:t>
      </w:r>
      <w:r>
        <w:t xml:space="preserve">in </w:t>
      </w:r>
      <w:r w:rsidRPr="007F280D">
        <w:t xml:space="preserve">clear reflective practice to inform programme enhancements and grow service reach. </w:t>
      </w:r>
    </w:p>
    <w:p w:rsidR="00251FE0" w:rsidRPr="007F280D" w:rsidRDefault="00251FE0" w:rsidP="00251FE0"/>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Cultural </w:t>
      </w:r>
      <w:r>
        <w:rPr>
          <w:rStyle w:val="IntenseEmphasis"/>
          <w:rFonts w:eastAsia="Arial Unicode MS"/>
          <w:b w:val="0"/>
          <w:i w:val="0"/>
          <w:sz w:val="20"/>
          <w:szCs w:val="20"/>
          <w:lang w:val="en-NZ"/>
        </w:rPr>
        <w:t>c</w:t>
      </w:r>
      <w:r w:rsidRPr="007F280D">
        <w:rPr>
          <w:rStyle w:val="IntenseEmphasis"/>
          <w:rFonts w:eastAsia="Arial Unicode MS"/>
          <w:b w:val="0"/>
          <w:i w:val="0"/>
          <w:sz w:val="20"/>
          <w:szCs w:val="20"/>
          <w:lang w:val="en-NZ"/>
        </w:rPr>
        <w:t>ompetency</w:t>
      </w:r>
    </w:p>
    <w:p w:rsidR="00251FE0" w:rsidRDefault="00251FE0" w:rsidP="00251FE0">
      <w:r>
        <w:t>Although t</w:t>
      </w:r>
      <w:r w:rsidRPr="007F280D">
        <w:t>he KPTO programme over the evaluation period targeted whānau Māori</w:t>
      </w:r>
      <w:r>
        <w:t>,</w:t>
      </w:r>
      <w:r w:rsidRPr="007F280D">
        <w:t xml:space="preserve"> there was little evidence </w:t>
      </w:r>
      <w:r>
        <w:t xml:space="preserve">that </w:t>
      </w:r>
      <w:r w:rsidRPr="007F280D">
        <w:t xml:space="preserve">Māori frameworks </w:t>
      </w:r>
      <w:r>
        <w:t xml:space="preserve">were used </w:t>
      </w:r>
      <w:r w:rsidRPr="007F280D">
        <w:t>to influence service design and planning. The KPTO programme delivered by Ngā Kete M</w:t>
      </w:r>
      <w:r>
        <w:t>ā</w:t>
      </w:r>
      <w:r w:rsidRPr="007F280D">
        <w:t>tauranga in 2011</w:t>
      </w:r>
      <w:r>
        <w:t xml:space="preserve"> and</w:t>
      </w:r>
      <w:r w:rsidRPr="007F280D">
        <w:t xml:space="preserve"> 2012 was a generic suicide prevention programme. From late 2012 and 2013, key suicide prevention messages were lost in the design and delivery of generic health promotion messages.</w:t>
      </w:r>
      <w:r>
        <w:t xml:space="preserve"> Nevertheless, the KPTO programme was delivered in a culturally competent way by Coordinators who were committed to Māori development and best outcomes for whānau.</w:t>
      </w:r>
    </w:p>
    <w:p w:rsidR="00251FE0" w:rsidRPr="007F280D" w:rsidRDefault="00251FE0" w:rsidP="00251FE0"/>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Strengths and opportunities for improvement</w:t>
      </w:r>
    </w:p>
    <w:p w:rsidR="00251FE0" w:rsidRDefault="00251FE0" w:rsidP="00251FE0">
      <w:r w:rsidRPr="007F280D">
        <w:t>Stakeholder</w:t>
      </w:r>
      <w:r>
        <w:t>s</w:t>
      </w:r>
      <w:r w:rsidRPr="007F280D">
        <w:t xml:space="preserve"> interview</w:t>
      </w:r>
      <w:r>
        <w:t>ed felt that</w:t>
      </w:r>
      <w:r w:rsidRPr="007F280D">
        <w:t xml:space="preserve"> the health promotion focus of the KPTO programme was at odds with a kaupapa Māori approach or a Māori view of suicide prevention. </w:t>
      </w:r>
      <w:r>
        <w:t>It was suggested that the overall KPTO framework should be reconsidered within the Māori cultural context.</w:t>
      </w:r>
    </w:p>
    <w:p w:rsidR="00251FE0" w:rsidRDefault="00251FE0" w:rsidP="00251FE0"/>
    <w:p w:rsidR="00251FE0" w:rsidRPr="007F280D" w:rsidRDefault="00251FE0" w:rsidP="00251FE0">
      <w:pPr>
        <w:rPr>
          <w:rFonts w:eastAsia="Arial Unicode MS" w:cs="Arial Unicode MS"/>
        </w:rPr>
      </w:pPr>
      <w:r w:rsidRPr="007F280D">
        <w:t xml:space="preserve">KPTO staff agreed that a </w:t>
      </w:r>
      <w:r>
        <w:t>significant</w:t>
      </w:r>
      <w:r w:rsidRPr="007F280D">
        <w:t xml:space="preserve"> enhancement for the programme would be to extend </w:t>
      </w:r>
      <w:r>
        <w:t xml:space="preserve">it </w:t>
      </w:r>
      <w:r w:rsidRPr="007F280D">
        <w:t xml:space="preserve">to include suicide prevention, intervention and postvention activities. </w:t>
      </w:r>
    </w:p>
    <w:p w:rsidR="00251FE0" w:rsidRPr="007F280D" w:rsidRDefault="00251FE0" w:rsidP="00251FE0">
      <w:pPr>
        <w:pStyle w:val="Heading2"/>
        <w:tabs>
          <w:tab w:val="left" w:pos="709"/>
        </w:tabs>
        <w:spacing w:after="240"/>
        <w:rPr>
          <w:color w:val="E36C0A"/>
          <w:sz w:val="22"/>
          <w:szCs w:val="22"/>
          <w:lang w:val="en-NZ"/>
        </w:rPr>
      </w:pPr>
      <w:bookmarkStart w:id="135" w:name="_Toc410744630"/>
      <w:r>
        <w:rPr>
          <w:color w:val="E36C0A"/>
          <w:sz w:val="22"/>
          <w:szCs w:val="22"/>
          <w:lang w:val="en-NZ"/>
        </w:rPr>
        <w:t>3</w:t>
      </w:r>
      <w:r w:rsidRPr="007F280D">
        <w:rPr>
          <w:color w:val="E36C0A"/>
          <w:sz w:val="22"/>
          <w:szCs w:val="22"/>
          <w:lang w:val="en-NZ"/>
        </w:rPr>
        <w:t>.9</w:t>
      </w:r>
      <w:r w:rsidRPr="007F280D">
        <w:rPr>
          <w:color w:val="E36C0A"/>
          <w:sz w:val="22"/>
          <w:szCs w:val="22"/>
          <w:lang w:val="en-NZ"/>
        </w:rPr>
        <w:tab/>
        <w:t>Te R</w:t>
      </w:r>
      <w:r w:rsidRPr="007F280D">
        <w:rPr>
          <w:rFonts w:cs="Arial"/>
          <w:color w:val="E36C0A"/>
          <w:sz w:val="22"/>
          <w:szCs w:val="22"/>
          <w:lang w:val="en-NZ"/>
        </w:rPr>
        <w:t>ū</w:t>
      </w:r>
      <w:r w:rsidRPr="007F280D">
        <w:rPr>
          <w:color w:val="E36C0A"/>
          <w:sz w:val="22"/>
          <w:szCs w:val="22"/>
          <w:lang w:val="en-NZ"/>
        </w:rPr>
        <w:t>nanga o Te Rarawa: Northland Far North</w:t>
      </w:r>
      <w:bookmarkEnd w:id="135"/>
    </w:p>
    <w:p w:rsidR="00251FE0" w:rsidRPr="00A12452" w:rsidRDefault="00251FE0" w:rsidP="00251FE0">
      <w:pPr>
        <w:pStyle w:val="KahuiHeading3"/>
      </w:pPr>
      <w:bookmarkStart w:id="136" w:name="_Toc410744631"/>
      <w:bookmarkStart w:id="137" w:name="_Toc398493843"/>
      <w:r w:rsidRPr="00A12452">
        <w:t>3.9.1</w:t>
      </w:r>
      <w:r w:rsidRPr="00A12452">
        <w:tab/>
        <w:t>Overview</w:t>
      </w:r>
      <w:bookmarkEnd w:id="136"/>
      <w:r w:rsidRPr="00A12452">
        <w:t xml:space="preserve"> </w:t>
      </w:r>
    </w:p>
    <w:p w:rsidR="00251FE0" w:rsidRPr="007F280D" w:rsidRDefault="00251FE0" w:rsidP="00251FE0">
      <w:r w:rsidRPr="007F280D">
        <w:t>KTCL undertook the</w:t>
      </w:r>
      <w:r>
        <w:t xml:space="preserve"> site visit of</w:t>
      </w:r>
      <w:r w:rsidRPr="007F280D">
        <w:t xml:space="preserve"> Te Rūnanga o Te Rarawa (TROTR) on 19</w:t>
      </w:r>
      <w:r>
        <w:t>–</w:t>
      </w:r>
      <w:r w:rsidRPr="007F280D">
        <w:t>20 August 2014.</w:t>
      </w:r>
      <w:r>
        <w:t xml:space="preserve"> </w:t>
      </w:r>
      <w:r w:rsidRPr="007F280D">
        <w:t>Naomi Manu and Careene Andrews from KTCL</w:t>
      </w:r>
      <w:r w:rsidRPr="00DB0C5C">
        <w:t xml:space="preserve"> </w:t>
      </w:r>
      <w:r w:rsidRPr="007F280D">
        <w:t>conducted</w:t>
      </w:r>
      <w:r>
        <w:t xml:space="preserve"> this</w:t>
      </w:r>
      <w:r w:rsidRPr="007F280D">
        <w:t xml:space="preserve"> evaluation site visit </w:t>
      </w:r>
      <w:r>
        <w:t xml:space="preserve">and </w:t>
      </w:r>
      <w:r w:rsidRPr="007F280D">
        <w:t>interview</w:t>
      </w:r>
      <w:r>
        <w:t>ed all staff members involved with the programme:</w:t>
      </w:r>
      <w:r w:rsidRPr="007F280D">
        <w:t xml:space="preserve"> the CEO</w:t>
      </w:r>
      <w:r>
        <w:t>, the</w:t>
      </w:r>
      <w:r w:rsidRPr="007F280D">
        <w:t xml:space="preserve"> Principal Advisor, Service Delivery</w:t>
      </w:r>
      <w:r>
        <w:t>, the</w:t>
      </w:r>
      <w:r w:rsidRPr="007F280D">
        <w:t xml:space="preserve"> KPTO Service Manager and </w:t>
      </w:r>
      <w:r>
        <w:t xml:space="preserve">the </w:t>
      </w:r>
      <w:r w:rsidRPr="007F280D">
        <w:t>KPTO Coordinator.</w:t>
      </w:r>
      <w:r>
        <w:t xml:space="preserve"> </w:t>
      </w:r>
    </w:p>
    <w:p w:rsidR="00251FE0" w:rsidRPr="007F280D" w:rsidRDefault="00251FE0" w:rsidP="00251FE0"/>
    <w:p w:rsidR="00251FE0" w:rsidRPr="007F280D" w:rsidRDefault="00251FE0" w:rsidP="00251FE0">
      <w:r w:rsidRPr="007F280D">
        <w:t>TROTR provided contact details for key stakeholders involved with the programme during the evaluation period</w:t>
      </w:r>
      <w:r>
        <w:t>,</w:t>
      </w:r>
      <w:r w:rsidRPr="007F280D">
        <w:t xml:space="preserve"> 1 July 2010 – 31 December 2013.</w:t>
      </w:r>
      <w:r>
        <w:t xml:space="preserve"> </w:t>
      </w:r>
      <w:r w:rsidRPr="007F280D">
        <w:t>Of the</w:t>
      </w:r>
      <w:r>
        <w:t>se</w:t>
      </w:r>
      <w:r w:rsidRPr="007F280D">
        <w:t xml:space="preserve"> stakeholders</w:t>
      </w:r>
      <w:r>
        <w:t>,</w:t>
      </w:r>
      <w:r w:rsidRPr="007F280D">
        <w:t xml:space="preserve"> </w:t>
      </w:r>
      <w:r>
        <w:t>seven w</w:t>
      </w:r>
      <w:r w:rsidRPr="007F280D">
        <w:t xml:space="preserve">ere available to </w:t>
      </w:r>
      <w:r w:rsidRPr="007F280D">
        <w:lastRenderedPageBreak/>
        <w:t>participate in the evaluation</w:t>
      </w:r>
      <w:r>
        <w:t>:</w:t>
      </w:r>
      <w:r w:rsidRPr="007F280D">
        <w:t xml:space="preserve"> two whānau focus groups; Te Hauora o Te Hiku o Te Ika; Taipa Area School; </w:t>
      </w:r>
      <w:r>
        <w:t>a</w:t>
      </w:r>
      <w:r w:rsidRPr="007F280D">
        <w:t>dult mental health services; Te Roopu Kimiora Youth Mental Health Services</w:t>
      </w:r>
      <w:r>
        <w:t>;</w:t>
      </w:r>
      <w:r w:rsidRPr="007F280D">
        <w:t xml:space="preserve"> and the Suicide Prevention Coordinator at Northland D</w:t>
      </w:r>
      <w:r>
        <w:t>HB (interviewed on the Northland Mid North site visit)</w:t>
      </w:r>
      <w:r w:rsidRPr="007F280D">
        <w:t>.</w:t>
      </w:r>
    </w:p>
    <w:p w:rsidR="00251FE0" w:rsidRPr="007F280D" w:rsidRDefault="00251FE0" w:rsidP="00251FE0"/>
    <w:p w:rsidR="00251FE0" w:rsidRDefault="00251FE0" w:rsidP="00251FE0">
      <w:r>
        <w:t xml:space="preserve">The </w:t>
      </w:r>
      <w:r w:rsidRPr="007F280D">
        <w:t>Ministry of Health</w:t>
      </w:r>
      <w:r w:rsidRPr="00DB0C5C">
        <w:t xml:space="preserve"> </w:t>
      </w:r>
      <w:r w:rsidRPr="007F280D">
        <w:t xml:space="preserve">provided </w:t>
      </w:r>
      <w:r>
        <w:t>d</w:t>
      </w:r>
      <w:r w:rsidRPr="007F280D">
        <w:t>ocuments relevant to the evaluation</w:t>
      </w:r>
      <w:r>
        <w:t>,</w:t>
      </w:r>
      <w:r w:rsidRPr="007F280D">
        <w:t xml:space="preserve"> including annual reports, project plans and annual service plans. Documents reviewed on site included the Northland </w:t>
      </w:r>
      <w:r>
        <w:t xml:space="preserve">DHB </w:t>
      </w:r>
      <w:r w:rsidRPr="007F280D">
        <w:t>Annual Plan 2013/14; Northland D</w:t>
      </w:r>
      <w:r>
        <w:t>HB</w:t>
      </w:r>
      <w:r w:rsidRPr="007F280D">
        <w:t xml:space="preserve"> Māori Health Annual Plan 2013/14; Northland D</w:t>
      </w:r>
      <w:r>
        <w:t>HB</w:t>
      </w:r>
      <w:r w:rsidRPr="007F280D">
        <w:t xml:space="preserve"> Health Services Plan 2012–2017; and </w:t>
      </w:r>
      <w:r>
        <w:t>t</w:t>
      </w:r>
      <w:r w:rsidRPr="007F280D">
        <w:t>he Long Term Plan for Whānau, Hapū and Iwi o Te Rarawa 2013.</w:t>
      </w:r>
    </w:p>
    <w:p w:rsidR="00251FE0" w:rsidRPr="007F280D" w:rsidRDefault="00251FE0" w:rsidP="00251FE0"/>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Limitations of the </w:t>
      </w:r>
      <w:r>
        <w:rPr>
          <w:rStyle w:val="IntenseEmphasis"/>
          <w:rFonts w:eastAsia="Arial Unicode MS"/>
          <w:b w:val="0"/>
          <w:i w:val="0"/>
          <w:sz w:val="20"/>
          <w:szCs w:val="20"/>
          <w:lang w:val="en-NZ"/>
        </w:rPr>
        <w:t>site specific e</w:t>
      </w:r>
      <w:r w:rsidRPr="007F280D">
        <w:rPr>
          <w:rStyle w:val="IntenseEmphasis"/>
          <w:rFonts w:eastAsia="Arial Unicode MS"/>
          <w:b w:val="0"/>
          <w:i w:val="0"/>
          <w:sz w:val="20"/>
          <w:szCs w:val="20"/>
          <w:lang w:val="en-NZ"/>
        </w:rPr>
        <w:t>valuation</w:t>
      </w:r>
    </w:p>
    <w:p w:rsidR="00251FE0" w:rsidRDefault="00251FE0" w:rsidP="00251FE0">
      <w:pPr>
        <w:rPr>
          <w:rFonts w:eastAsia="Arial Unicode MS"/>
        </w:rPr>
      </w:pPr>
      <w:r w:rsidRPr="007F280D">
        <w:rPr>
          <w:rFonts w:eastAsia="Arial Unicode MS"/>
        </w:rPr>
        <w:t xml:space="preserve">A key limitation to this evaluation was the </w:t>
      </w:r>
      <w:r>
        <w:rPr>
          <w:rFonts w:eastAsia="Arial Unicode MS"/>
        </w:rPr>
        <w:t>short time</w:t>
      </w:r>
      <w:r w:rsidRPr="007F280D">
        <w:rPr>
          <w:rFonts w:eastAsia="Arial Unicode MS"/>
        </w:rPr>
        <w:t xml:space="preserve"> between establishment of the KTCL contract with the Ministry of Health and commencement of the site evaluation. </w:t>
      </w:r>
      <w:r>
        <w:rPr>
          <w:rFonts w:eastAsia="Arial Unicode MS"/>
        </w:rPr>
        <w:t>In this</w:t>
      </w:r>
      <w:r w:rsidRPr="007F280D">
        <w:rPr>
          <w:rFonts w:eastAsia="Arial Unicode MS"/>
        </w:rPr>
        <w:t xml:space="preserve"> tight timeframe</w:t>
      </w:r>
      <w:r>
        <w:rPr>
          <w:rFonts w:eastAsia="Arial Unicode MS"/>
        </w:rPr>
        <w:t xml:space="preserve">, </w:t>
      </w:r>
      <w:r w:rsidRPr="007F280D">
        <w:rPr>
          <w:rFonts w:eastAsia="Arial Unicode MS"/>
        </w:rPr>
        <w:t xml:space="preserve">Te Rūnanga o Te Rarawa </w:t>
      </w:r>
      <w:r>
        <w:rPr>
          <w:rFonts w:eastAsia="Arial Unicode MS"/>
        </w:rPr>
        <w:t xml:space="preserve">could not </w:t>
      </w:r>
      <w:r w:rsidRPr="007F280D">
        <w:rPr>
          <w:rFonts w:eastAsia="Arial Unicode MS"/>
        </w:rPr>
        <w:t xml:space="preserve">secure expanded whānau and community member participation in the evaluation. </w:t>
      </w:r>
    </w:p>
    <w:p w:rsidR="00251FE0" w:rsidRPr="007F280D" w:rsidRDefault="00251FE0" w:rsidP="00251FE0">
      <w:pPr>
        <w:rPr>
          <w:rFonts w:eastAsia="Arial Unicode MS"/>
        </w:rPr>
      </w:pPr>
    </w:p>
    <w:p w:rsidR="00251FE0" w:rsidRPr="00A12452" w:rsidRDefault="00251FE0" w:rsidP="00251FE0">
      <w:pPr>
        <w:pStyle w:val="KahuiHeading3"/>
      </w:pPr>
      <w:bookmarkStart w:id="138" w:name="_Toc410744632"/>
      <w:r w:rsidRPr="00A12452">
        <w:t>3.9.2</w:t>
      </w:r>
      <w:r w:rsidRPr="00A12452">
        <w:tab/>
        <w:t>Process evaluation</w:t>
      </w:r>
      <w:bookmarkEnd w:id="137"/>
      <w:r w:rsidRPr="00A12452">
        <w:t xml:space="preserve"> findings</w:t>
      </w:r>
      <w:bookmarkEnd w:id="138"/>
    </w:p>
    <w:p w:rsidR="00251FE0" w:rsidRPr="007F280D" w:rsidRDefault="00251FE0" w:rsidP="00251FE0">
      <w:pPr>
        <w:pStyle w:val="Style1"/>
        <w:outlineLvl w:val="9"/>
        <w:rPr>
          <w:rStyle w:val="IntenseEmphasis"/>
          <w:b w:val="0"/>
          <w:i w:val="0"/>
          <w:lang w:val="en-NZ"/>
        </w:rPr>
      </w:pPr>
      <w:r w:rsidRPr="007F280D">
        <w:rPr>
          <w:rStyle w:val="IntenseEmphasis"/>
          <w:b w:val="0"/>
          <w:i w:val="0"/>
          <w:lang w:val="en-NZ"/>
        </w:rPr>
        <w:t xml:space="preserve">Programme </w:t>
      </w:r>
      <w:r>
        <w:rPr>
          <w:rStyle w:val="IntenseEmphasis"/>
          <w:b w:val="0"/>
          <w:i w:val="0"/>
          <w:lang w:val="en-NZ"/>
        </w:rPr>
        <w:t>d</w:t>
      </w:r>
      <w:r w:rsidRPr="007F280D">
        <w:rPr>
          <w:rStyle w:val="IntenseEmphasis"/>
          <w:b w:val="0"/>
          <w:i w:val="0"/>
          <w:lang w:val="en-NZ"/>
        </w:rPr>
        <w:t xml:space="preserve">elivery and </w:t>
      </w:r>
      <w:r>
        <w:rPr>
          <w:rStyle w:val="IntenseEmphasis"/>
          <w:b w:val="0"/>
          <w:i w:val="0"/>
          <w:lang w:val="en-NZ"/>
        </w:rPr>
        <w:t>a</w:t>
      </w:r>
      <w:r w:rsidRPr="007F280D">
        <w:rPr>
          <w:rStyle w:val="IntenseEmphasis"/>
          <w:b w:val="0"/>
          <w:i w:val="0"/>
          <w:lang w:val="en-NZ"/>
        </w:rPr>
        <w:t>ctivities</w:t>
      </w:r>
    </w:p>
    <w:p w:rsidR="00251FE0" w:rsidRPr="007F280D" w:rsidRDefault="00251FE0" w:rsidP="00251FE0">
      <w:pPr>
        <w:rPr>
          <w:rFonts w:eastAsia="Arial Unicode MS"/>
        </w:rPr>
      </w:pPr>
      <w:r w:rsidRPr="007F280D">
        <w:rPr>
          <w:rFonts w:eastAsia="Arial Unicode MS"/>
        </w:rPr>
        <w:t xml:space="preserve">During 2010 and 2011 the KPTO programme focused on health promotion. </w:t>
      </w:r>
      <w:r>
        <w:rPr>
          <w:rFonts w:eastAsia="Arial Unicode MS"/>
        </w:rPr>
        <w:t>One of its i</w:t>
      </w:r>
      <w:r w:rsidRPr="007F280D">
        <w:rPr>
          <w:rFonts w:eastAsia="Arial Unicode MS"/>
        </w:rPr>
        <w:t xml:space="preserve">nitiatives </w:t>
      </w:r>
      <w:r>
        <w:rPr>
          <w:rFonts w:eastAsia="Arial Unicode MS"/>
        </w:rPr>
        <w:t>was to</w:t>
      </w:r>
      <w:r w:rsidRPr="007F280D">
        <w:rPr>
          <w:rFonts w:eastAsia="Arial Unicode MS"/>
        </w:rPr>
        <w:t xml:space="preserve"> promot</w:t>
      </w:r>
      <w:r>
        <w:rPr>
          <w:rFonts w:eastAsia="Arial Unicode MS"/>
        </w:rPr>
        <w:t>e</w:t>
      </w:r>
      <w:r w:rsidRPr="007F280D">
        <w:rPr>
          <w:rFonts w:eastAsia="Arial Unicode MS"/>
        </w:rPr>
        <w:t xml:space="preserve"> positive texting in schools in response to considerable cyber-bullying and suicidal ideation during that period. Initially schools were reluctant to engage KPTO</w:t>
      </w:r>
      <w:r>
        <w:rPr>
          <w:rFonts w:eastAsia="Arial Unicode MS"/>
        </w:rPr>
        <w:t xml:space="preserve"> staff</w:t>
      </w:r>
      <w:r w:rsidRPr="007F280D">
        <w:rPr>
          <w:rFonts w:eastAsia="Arial Unicode MS"/>
        </w:rPr>
        <w:t xml:space="preserve"> to deliver the programme as they considered it might glorify suicide. The KPTO </w:t>
      </w:r>
      <w:r>
        <w:rPr>
          <w:rFonts w:eastAsia="Arial Unicode MS"/>
        </w:rPr>
        <w:t>Co</w:t>
      </w:r>
      <w:r w:rsidRPr="007F280D">
        <w:rPr>
          <w:rFonts w:eastAsia="Arial Unicode MS"/>
        </w:rPr>
        <w:t xml:space="preserve">ordinator and TROTR staff strengthened relationships with schools to enable successful programme delivery. The programme enhanced awareness of cyber-bullying and </w:t>
      </w:r>
      <w:r>
        <w:rPr>
          <w:rFonts w:eastAsia="Arial Unicode MS"/>
        </w:rPr>
        <w:t>its</w:t>
      </w:r>
      <w:r w:rsidRPr="007F280D">
        <w:rPr>
          <w:rFonts w:eastAsia="Arial Unicode MS"/>
        </w:rPr>
        <w:t xml:space="preserve"> impact on some peers</w:t>
      </w:r>
      <w:r>
        <w:rPr>
          <w:rFonts w:eastAsia="Arial Unicode MS"/>
        </w:rPr>
        <w:t xml:space="preserve"> of students</w:t>
      </w:r>
      <w:r w:rsidRPr="007F280D">
        <w:rPr>
          <w:rFonts w:eastAsia="Arial Unicode MS"/>
        </w:rPr>
        <w:t>.</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In 2011 KPTO </w:t>
      </w:r>
      <w:r>
        <w:rPr>
          <w:rFonts w:eastAsia="Arial Unicode MS"/>
        </w:rPr>
        <w:t xml:space="preserve">staff </w:t>
      </w:r>
      <w:r w:rsidRPr="007F280D">
        <w:rPr>
          <w:rFonts w:eastAsia="Arial Unicode MS"/>
        </w:rPr>
        <w:t xml:space="preserve">sought to establish a Kāhui Kaumātua group to support the programme. TROTR staff reported that kaumātua expressed resistance </w:t>
      </w:r>
      <w:r>
        <w:rPr>
          <w:rFonts w:eastAsia="Arial Unicode MS"/>
        </w:rPr>
        <w:t>to</w:t>
      </w:r>
      <w:r w:rsidRPr="007F280D">
        <w:rPr>
          <w:rFonts w:eastAsia="Arial Unicode MS"/>
        </w:rPr>
        <w:t xml:space="preserve"> discussing suicide and suicide prevention initiatives. The two </w:t>
      </w:r>
      <w:r>
        <w:rPr>
          <w:rFonts w:eastAsia="Arial Unicode MS"/>
        </w:rPr>
        <w:t>main foundations for their</w:t>
      </w:r>
      <w:r w:rsidRPr="007F280D">
        <w:rPr>
          <w:rFonts w:eastAsia="Arial Unicode MS"/>
        </w:rPr>
        <w:t xml:space="preserve"> views</w:t>
      </w:r>
      <w:r>
        <w:rPr>
          <w:rFonts w:eastAsia="Arial Unicode MS"/>
        </w:rPr>
        <w:t xml:space="preserve"> were, first,</w:t>
      </w:r>
      <w:r w:rsidRPr="007F280D">
        <w:rPr>
          <w:rFonts w:eastAsia="Arial Unicode MS"/>
        </w:rPr>
        <w:t xml:space="preserve"> some Christian perspectives of suicide and</w:t>
      </w:r>
      <w:r>
        <w:rPr>
          <w:rFonts w:eastAsia="Arial Unicode MS"/>
        </w:rPr>
        <w:t>, second,</w:t>
      </w:r>
      <w:r w:rsidRPr="007F280D">
        <w:rPr>
          <w:rFonts w:eastAsia="Arial Unicode MS"/>
        </w:rPr>
        <w:t xml:space="preserve"> a general misunderstanding that discussing suicide glorifies it. In 2011</w:t>
      </w:r>
      <w:r>
        <w:rPr>
          <w:rFonts w:eastAsia="Arial Unicode MS"/>
        </w:rPr>
        <w:t>–</w:t>
      </w:r>
      <w:r w:rsidRPr="007F280D">
        <w:rPr>
          <w:rFonts w:eastAsia="Arial Unicode MS"/>
        </w:rPr>
        <w:t xml:space="preserve">2012 the </w:t>
      </w:r>
      <w:r>
        <w:rPr>
          <w:rFonts w:eastAsia="Arial Unicode MS"/>
        </w:rPr>
        <w:t xml:space="preserve">Northland </w:t>
      </w:r>
      <w:r w:rsidRPr="007F280D">
        <w:rPr>
          <w:rFonts w:eastAsia="Arial Unicode MS"/>
        </w:rPr>
        <w:t xml:space="preserve">Far North experienced a cluster of youth suicides. Local responses to the suicides ranged from </w:t>
      </w:r>
      <w:r>
        <w:rPr>
          <w:rFonts w:eastAsia="Arial Unicode MS"/>
        </w:rPr>
        <w:t xml:space="preserve">deciding </w:t>
      </w:r>
      <w:r w:rsidRPr="007F280D">
        <w:rPr>
          <w:rFonts w:eastAsia="Arial Unicode MS"/>
        </w:rPr>
        <w:t xml:space="preserve">where to bury the young person to communities refusing provider and agency intervention. It was within this context that the KPTO programme needed to operate.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In response,</w:t>
      </w:r>
      <w:r>
        <w:rPr>
          <w:rFonts w:eastAsia="Arial Unicode MS"/>
        </w:rPr>
        <w:t xml:space="preserve"> KPTO staff changed</w:t>
      </w:r>
      <w:r w:rsidRPr="007F280D">
        <w:rPr>
          <w:rFonts w:eastAsia="Arial Unicode MS"/>
        </w:rPr>
        <w:t xml:space="preserve"> the nature of activities to include indigenous approaches </w:t>
      </w:r>
      <w:r>
        <w:rPr>
          <w:rFonts w:eastAsia="Arial Unicode MS"/>
        </w:rPr>
        <w:t>such as identifying</w:t>
      </w:r>
      <w:r w:rsidRPr="007F280D">
        <w:rPr>
          <w:rFonts w:eastAsia="Arial Unicode MS"/>
        </w:rPr>
        <w:t xml:space="preserve"> cultural best practice models </w:t>
      </w:r>
      <w:r>
        <w:rPr>
          <w:rFonts w:eastAsia="Arial Unicode MS"/>
        </w:rPr>
        <w:t>relevant</w:t>
      </w:r>
      <w:r w:rsidRPr="007F280D">
        <w:rPr>
          <w:rFonts w:eastAsia="Arial Unicode MS"/>
        </w:rPr>
        <w:t xml:space="preserve"> to Māori suicide prevention. </w:t>
      </w:r>
      <w:r>
        <w:rPr>
          <w:rFonts w:eastAsia="Arial Unicode MS"/>
        </w:rPr>
        <w:t>They</w:t>
      </w:r>
      <w:r w:rsidRPr="007F280D">
        <w:rPr>
          <w:rFonts w:eastAsia="Arial Unicode MS"/>
        </w:rPr>
        <w:t xml:space="preserve"> developed and distributed the Tihei-wa Mauri Ora resource</w:t>
      </w:r>
      <w:r>
        <w:rPr>
          <w:rFonts w:eastAsia="Arial Unicode MS"/>
        </w:rPr>
        <w:t>, which used</w:t>
      </w:r>
      <w:r w:rsidRPr="007F280D">
        <w:rPr>
          <w:rFonts w:eastAsia="Arial Unicode MS"/>
        </w:rPr>
        <w:t xml:space="preserve"> Māori cultural understanding of the order of life and being</w:t>
      </w:r>
      <w:r>
        <w:rPr>
          <w:rFonts w:eastAsia="Arial Unicode MS"/>
        </w:rPr>
        <w:t xml:space="preserve"> and</w:t>
      </w:r>
      <w:r w:rsidRPr="007F280D">
        <w:rPr>
          <w:rFonts w:eastAsia="Arial Unicode MS"/>
        </w:rPr>
        <w:t xml:space="preserve"> reflected life stages of being, divine potential, darkness and light.</w:t>
      </w:r>
    </w:p>
    <w:p w:rsidR="00251FE0" w:rsidRPr="007F280D" w:rsidRDefault="00251FE0" w:rsidP="00251FE0">
      <w:pPr>
        <w:rPr>
          <w:rFonts w:ascii="Arial" w:eastAsia="Arial Unicode MS" w:hAnsi="Arial" w:cs="Arial"/>
          <w:sz w:val="20"/>
        </w:rPr>
      </w:pPr>
      <w:r>
        <w:rPr>
          <w:rFonts w:ascii="Arial" w:eastAsia="Arial Unicode MS" w:hAnsi="Arial" w:cs="Arial"/>
          <w:noProof/>
          <w:sz w:val="20"/>
          <w:lang w:eastAsia="en-NZ"/>
        </w:rPr>
        <w:lastRenderedPageBreak/>
        <w:drawing>
          <wp:inline distT="0" distB="0" distL="0" distR="0" wp14:anchorId="2A09C0FB" wp14:editId="533D22DE">
            <wp:extent cx="5610225" cy="3571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3571875"/>
                    </a:xfrm>
                    <a:prstGeom prst="rect">
                      <a:avLst/>
                    </a:prstGeom>
                    <a:noFill/>
                    <a:ln>
                      <a:noFill/>
                    </a:ln>
                  </pic:spPr>
                </pic:pic>
              </a:graphicData>
            </a:graphic>
          </wp:inline>
        </w:drawing>
      </w:r>
    </w:p>
    <w:p w:rsidR="00251FE0" w:rsidRPr="007F280D" w:rsidRDefault="00251FE0" w:rsidP="00251FE0">
      <w:pPr>
        <w:rPr>
          <w:rFonts w:eastAsia="Arial Unicode MS" w:cs="Arial"/>
          <w:sz w:val="21"/>
          <w:szCs w:val="21"/>
        </w:rPr>
      </w:pPr>
    </w:p>
    <w:p w:rsidR="00251FE0" w:rsidRPr="007F280D" w:rsidRDefault="00251FE0" w:rsidP="00251FE0">
      <w:pPr>
        <w:rPr>
          <w:rFonts w:eastAsia="Arial Unicode MS"/>
        </w:rPr>
      </w:pPr>
      <w:r w:rsidRPr="007F280D">
        <w:rPr>
          <w:rFonts w:eastAsia="Arial Unicode MS"/>
        </w:rPr>
        <w:t>KPTO delivery focused on whānau ora and whānau wellbeing. Through the programme</w:t>
      </w:r>
      <w:r>
        <w:rPr>
          <w:rFonts w:eastAsia="Arial Unicode MS"/>
        </w:rPr>
        <w:t>,</w:t>
      </w:r>
      <w:r w:rsidRPr="007F280D">
        <w:rPr>
          <w:rFonts w:eastAsia="Arial Unicode MS"/>
        </w:rPr>
        <w:t xml:space="preserve"> health promotion activities involved </w:t>
      </w:r>
      <w:proofErr w:type="gramStart"/>
      <w:r w:rsidRPr="007F280D">
        <w:rPr>
          <w:rFonts w:eastAsia="Arial Unicode MS"/>
        </w:rPr>
        <w:t>te</w:t>
      </w:r>
      <w:proofErr w:type="gramEnd"/>
      <w:r w:rsidRPr="007F280D">
        <w:rPr>
          <w:rFonts w:eastAsia="Arial Unicode MS"/>
        </w:rPr>
        <w:t xml:space="preserve"> ao Māori concepts such as </w:t>
      </w:r>
      <w:r>
        <w:rPr>
          <w:rFonts w:eastAsia="Arial Unicode MS"/>
        </w:rPr>
        <w:t>m</w:t>
      </w:r>
      <w:r w:rsidRPr="007F280D">
        <w:rPr>
          <w:rFonts w:eastAsia="Arial Unicode MS"/>
        </w:rPr>
        <w:t xml:space="preserve">anu </w:t>
      </w:r>
      <w:r>
        <w:rPr>
          <w:rFonts w:eastAsia="Arial Unicode MS"/>
        </w:rPr>
        <w:t>a</w:t>
      </w:r>
      <w:r w:rsidRPr="007F280D">
        <w:rPr>
          <w:rFonts w:eastAsia="Arial Unicode MS"/>
        </w:rPr>
        <w:t xml:space="preserve">ute (kite making and flying traditions). Manu </w:t>
      </w:r>
      <w:r>
        <w:rPr>
          <w:rFonts w:eastAsia="Arial Unicode MS"/>
        </w:rPr>
        <w:t>a</w:t>
      </w:r>
      <w:r w:rsidRPr="007F280D">
        <w:rPr>
          <w:rFonts w:eastAsia="Arial Unicode MS"/>
        </w:rPr>
        <w:t>ute</w:t>
      </w:r>
      <w:r>
        <w:rPr>
          <w:rFonts w:eastAsia="Arial Unicode MS"/>
        </w:rPr>
        <w:t xml:space="preserve"> activities</w:t>
      </w:r>
      <w:r w:rsidRPr="007F280D">
        <w:rPr>
          <w:rFonts w:eastAsia="Arial Unicode MS"/>
        </w:rPr>
        <w:t xml:space="preserve"> were seen as connect</w:t>
      </w:r>
      <w:r>
        <w:rPr>
          <w:rFonts w:eastAsia="Arial Unicode MS"/>
        </w:rPr>
        <w:t>ing</w:t>
      </w:r>
      <w:r w:rsidRPr="007F280D">
        <w:rPr>
          <w:rFonts w:eastAsia="Arial Unicode MS"/>
        </w:rPr>
        <w:t xml:space="preserve"> the heavens and the earth. Traditionally </w:t>
      </w:r>
      <w:r>
        <w:rPr>
          <w:rFonts w:eastAsia="Arial Unicode MS"/>
        </w:rPr>
        <w:t xml:space="preserve">the use of </w:t>
      </w:r>
      <w:r w:rsidRPr="007F280D">
        <w:rPr>
          <w:rFonts w:eastAsia="Arial Unicode MS"/>
        </w:rPr>
        <w:t xml:space="preserve">manu aute </w:t>
      </w:r>
      <w:r>
        <w:rPr>
          <w:rFonts w:eastAsia="Arial Unicode MS"/>
        </w:rPr>
        <w:t xml:space="preserve">ranged </w:t>
      </w:r>
      <w:r w:rsidRPr="007F280D">
        <w:rPr>
          <w:rFonts w:eastAsia="Arial Unicode MS"/>
        </w:rPr>
        <w:t>from light entertainment to significantly spiritual rituals. Children and adults made manu aute to practi</w:t>
      </w:r>
      <w:r>
        <w:rPr>
          <w:rFonts w:eastAsia="Arial Unicode MS"/>
        </w:rPr>
        <w:t>s</w:t>
      </w:r>
      <w:r w:rsidRPr="007F280D">
        <w:rPr>
          <w:rFonts w:eastAsia="Arial Unicode MS"/>
        </w:rPr>
        <w:t>e whaka</w:t>
      </w:r>
      <w:r>
        <w:rPr>
          <w:rFonts w:eastAsia="Arial Unicode MS"/>
        </w:rPr>
        <w:t>whanau</w:t>
      </w:r>
      <w:r w:rsidRPr="007F280D">
        <w:rPr>
          <w:rFonts w:eastAsia="Arial Unicode MS"/>
        </w:rPr>
        <w:t xml:space="preserve">ngatanga, reinforce tikanga/kawa, commune with spiritual deities, </w:t>
      </w:r>
      <w:proofErr w:type="gramStart"/>
      <w:r w:rsidRPr="007F280D">
        <w:rPr>
          <w:rFonts w:eastAsia="Arial Unicode MS"/>
        </w:rPr>
        <w:t>produce</w:t>
      </w:r>
      <w:proofErr w:type="gramEnd"/>
      <w:r w:rsidRPr="007F280D">
        <w:rPr>
          <w:rFonts w:eastAsia="Arial Unicode MS"/>
        </w:rPr>
        <w:t xml:space="preserve"> artwork, perfect aerial movements and test skills in competition.</w:t>
      </w:r>
    </w:p>
    <w:p w:rsidR="00251FE0" w:rsidRPr="007F280D" w:rsidRDefault="00251FE0" w:rsidP="00251FE0">
      <w:pPr>
        <w:rPr>
          <w:rFonts w:eastAsia="Arial Unicode MS"/>
        </w:rPr>
      </w:pPr>
    </w:p>
    <w:p w:rsidR="00251FE0" w:rsidRPr="007F280D" w:rsidRDefault="00251FE0" w:rsidP="00251FE0">
      <w:pPr>
        <w:rPr>
          <w:rFonts w:eastAsia="Arial Unicode MS"/>
        </w:rPr>
      </w:pPr>
      <w:r>
        <w:rPr>
          <w:rFonts w:eastAsia="Arial Unicode MS"/>
        </w:rPr>
        <w:t xml:space="preserve">The </w:t>
      </w:r>
      <w:r w:rsidRPr="007F280D">
        <w:rPr>
          <w:rFonts w:eastAsia="Arial Unicode MS"/>
        </w:rPr>
        <w:t xml:space="preserve">KPTO </w:t>
      </w:r>
      <w:r>
        <w:rPr>
          <w:rFonts w:eastAsia="Arial Unicode MS"/>
        </w:rPr>
        <w:t xml:space="preserve">team </w:t>
      </w:r>
      <w:r w:rsidRPr="007F280D">
        <w:rPr>
          <w:rFonts w:eastAsia="Arial Unicode MS"/>
        </w:rPr>
        <w:t xml:space="preserve">introduced manu aute and traditional techniques </w:t>
      </w:r>
      <w:r>
        <w:rPr>
          <w:rFonts w:eastAsia="Arial Unicode MS"/>
        </w:rPr>
        <w:t>for making them to</w:t>
      </w:r>
      <w:r w:rsidRPr="007F280D">
        <w:rPr>
          <w:rFonts w:eastAsia="Arial Unicode MS"/>
        </w:rPr>
        <w:t xml:space="preserve"> various schools in the </w:t>
      </w:r>
      <w:r>
        <w:rPr>
          <w:rFonts w:eastAsia="Arial Unicode MS"/>
        </w:rPr>
        <w:t xml:space="preserve">Northland </w:t>
      </w:r>
      <w:r w:rsidRPr="007F280D">
        <w:rPr>
          <w:rFonts w:eastAsia="Arial Unicode MS"/>
        </w:rPr>
        <w:t xml:space="preserve">Far North region. </w:t>
      </w:r>
      <w:r>
        <w:rPr>
          <w:rFonts w:eastAsia="Arial Unicode MS"/>
        </w:rPr>
        <w:t>Through m</w:t>
      </w:r>
      <w:r w:rsidRPr="007F280D">
        <w:rPr>
          <w:rFonts w:eastAsia="Arial Unicode MS"/>
        </w:rPr>
        <w:t>anu aute</w:t>
      </w:r>
      <w:r>
        <w:rPr>
          <w:rFonts w:eastAsia="Arial Unicode MS"/>
        </w:rPr>
        <w:t>,</w:t>
      </w:r>
      <w:r w:rsidRPr="007F280D">
        <w:rPr>
          <w:rFonts w:eastAsia="Arial Unicode MS"/>
        </w:rPr>
        <w:t xml:space="preserve"> rangatahi and children </w:t>
      </w:r>
      <w:r>
        <w:rPr>
          <w:rFonts w:eastAsia="Arial Unicode MS"/>
        </w:rPr>
        <w:t>could</w:t>
      </w:r>
      <w:r w:rsidRPr="007F280D">
        <w:rPr>
          <w:rFonts w:eastAsia="Arial Unicode MS"/>
        </w:rPr>
        <w:t xml:space="preserve"> express the</w:t>
      </w:r>
      <w:r>
        <w:rPr>
          <w:rFonts w:eastAsia="Arial Unicode MS"/>
        </w:rPr>
        <w:t>ir</w:t>
      </w:r>
      <w:r w:rsidRPr="007F280D">
        <w:rPr>
          <w:rFonts w:eastAsia="Arial Unicode MS"/>
        </w:rPr>
        <w:t xml:space="preserve"> feelings about suicide</w:t>
      </w:r>
      <w:r>
        <w:rPr>
          <w:rFonts w:eastAsia="Arial Unicode MS"/>
        </w:rPr>
        <w:t xml:space="preserve"> and</w:t>
      </w:r>
      <w:r w:rsidRPr="007F280D">
        <w:rPr>
          <w:rFonts w:eastAsia="Arial Unicode MS"/>
        </w:rPr>
        <w:t xml:space="preserve"> the loss of whānau and friends and </w:t>
      </w:r>
      <w:r>
        <w:rPr>
          <w:rFonts w:eastAsia="Arial Unicode MS"/>
        </w:rPr>
        <w:t>could begin</w:t>
      </w:r>
      <w:r w:rsidRPr="007F280D">
        <w:rPr>
          <w:rFonts w:eastAsia="Arial Unicode MS"/>
        </w:rPr>
        <w:t xml:space="preserve"> the process of healing.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In 2012 KPTO</w:t>
      </w:r>
      <w:r>
        <w:rPr>
          <w:rFonts w:eastAsia="Arial Unicode MS"/>
        </w:rPr>
        <w:t xml:space="preserve"> staff</w:t>
      </w:r>
      <w:r w:rsidRPr="007F280D">
        <w:rPr>
          <w:rFonts w:eastAsia="Arial Unicode MS"/>
        </w:rPr>
        <w:t xml:space="preserve"> also introduced rongoā practice </w:t>
      </w:r>
      <w:r>
        <w:rPr>
          <w:rFonts w:eastAsia="Arial Unicode MS"/>
        </w:rPr>
        <w:t>to</w:t>
      </w:r>
      <w:r w:rsidRPr="007F280D">
        <w:rPr>
          <w:rFonts w:eastAsia="Arial Unicode MS"/>
        </w:rPr>
        <w:t xml:space="preserve"> the community and offered workshops and training sessions. The rongoā programme </w:t>
      </w:r>
      <w:r>
        <w:rPr>
          <w:rFonts w:eastAsia="Arial Unicode MS"/>
        </w:rPr>
        <w:t>was a way for</w:t>
      </w:r>
      <w:r w:rsidRPr="007F280D">
        <w:rPr>
          <w:rFonts w:eastAsia="Arial Unicode MS"/>
        </w:rPr>
        <w:t xml:space="preserve"> community and whānau</w:t>
      </w:r>
      <w:r>
        <w:rPr>
          <w:rFonts w:eastAsia="Arial Unicode MS"/>
        </w:rPr>
        <w:t xml:space="preserve"> to</w:t>
      </w:r>
      <w:r w:rsidRPr="007F280D">
        <w:rPr>
          <w:rFonts w:eastAsia="Arial Unicode MS"/>
        </w:rPr>
        <w:t xml:space="preserve"> access healing in </w:t>
      </w:r>
      <w:proofErr w:type="gramStart"/>
      <w:r w:rsidRPr="007F280D">
        <w:rPr>
          <w:rFonts w:eastAsia="Arial Unicode MS"/>
        </w:rPr>
        <w:t>te</w:t>
      </w:r>
      <w:proofErr w:type="gramEnd"/>
      <w:r w:rsidRPr="007F280D">
        <w:rPr>
          <w:rFonts w:eastAsia="Arial Unicode MS"/>
        </w:rPr>
        <w:t xml:space="preserve"> ao Māori.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Also in 2012 an interagency social wellbeing governance group was established to more effectively respond to the challenges facing vulnerable children, youth and families in Te Tai Tokerau. The governance group (comprising representatives from Northland D</w:t>
      </w:r>
      <w:r>
        <w:rPr>
          <w:rFonts w:eastAsia="Arial Unicode MS"/>
        </w:rPr>
        <w:t>HB</w:t>
      </w:r>
      <w:r w:rsidRPr="007F280D">
        <w:rPr>
          <w:rFonts w:eastAsia="Arial Unicode MS"/>
        </w:rPr>
        <w:t>, Police, Ministry of Social Development, Ministry of Education, Te Puni Kōkiri, Tai Tokerau Iwi Chairs and the Whangarei Children’s Team) provided overall leadership and oversight of interagency responses and agreed strategies that impacted on the social wellbeing of Northlanders. The strategic focus was youth suicide.</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Within this framework, a Fusion Group shared intelligence on a daily basis and was responsible for collating and analysing information </w:t>
      </w:r>
      <w:r>
        <w:rPr>
          <w:rFonts w:eastAsia="Arial Unicode MS"/>
        </w:rPr>
        <w:t>on</w:t>
      </w:r>
      <w:r w:rsidRPr="007F280D">
        <w:rPr>
          <w:rFonts w:eastAsia="Arial Unicode MS"/>
        </w:rPr>
        <w:t xml:space="preserve"> youth and families that present high vulnerability and risk. This information was used to mobilise crisis intervention at a local level (through local response teams) and inform the development of prevention strategies that enhance the social wellbeing of </w:t>
      </w:r>
      <w:r w:rsidRPr="007F280D">
        <w:rPr>
          <w:rFonts w:eastAsia="Arial Unicode MS"/>
        </w:rPr>
        <w:lastRenderedPageBreak/>
        <w:t>Northlanders.</w:t>
      </w:r>
      <w:r w:rsidRPr="007F280D">
        <w:rPr>
          <w:rStyle w:val="FootnoteReference"/>
          <w:rFonts w:eastAsia="Arial Unicode MS"/>
          <w:sz w:val="21"/>
          <w:szCs w:val="21"/>
        </w:rPr>
        <w:footnoteReference w:id="12"/>
      </w:r>
      <w:r w:rsidRPr="007F280D">
        <w:rPr>
          <w:rFonts w:eastAsia="Arial Unicode MS"/>
        </w:rPr>
        <w:t xml:space="preserve"> The KPTO Coordinator was a member of the Far North Local Response Team</w:t>
      </w:r>
      <w:r>
        <w:rPr>
          <w:rFonts w:eastAsia="Arial Unicode MS"/>
        </w:rPr>
        <w:t>, which</w:t>
      </w:r>
      <w:r w:rsidRPr="007F280D">
        <w:rPr>
          <w:rFonts w:eastAsia="Arial Unicode MS"/>
        </w:rPr>
        <w:t xml:space="preserve"> was responsible for:</w:t>
      </w:r>
    </w:p>
    <w:p w:rsidR="00251FE0" w:rsidRPr="007F280D" w:rsidRDefault="00251FE0" w:rsidP="00251FE0">
      <w:pPr>
        <w:pStyle w:val="ListBullet"/>
        <w:rPr>
          <w:rFonts w:eastAsia="Arial Unicode MS"/>
        </w:rPr>
      </w:pPr>
      <w:r>
        <w:rPr>
          <w:rFonts w:eastAsia="Arial Unicode MS"/>
        </w:rPr>
        <w:t>p</w:t>
      </w:r>
      <w:r w:rsidRPr="007F280D">
        <w:rPr>
          <w:rFonts w:eastAsia="Arial Unicode MS"/>
        </w:rPr>
        <w:t>roviding a coordinated local response that minimise</w:t>
      </w:r>
      <w:r>
        <w:rPr>
          <w:rFonts w:eastAsia="Arial Unicode MS"/>
        </w:rPr>
        <w:t>d</w:t>
      </w:r>
      <w:r w:rsidRPr="007F280D">
        <w:rPr>
          <w:rFonts w:eastAsia="Arial Unicode MS"/>
        </w:rPr>
        <w:t xml:space="preserve"> the risk to others when a young person suicides</w:t>
      </w:r>
      <w:r>
        <w:rPr>
          <w:rFonts w:eastAsia="Arial Unicode MS"/>
        </w:rPr>
        <w:t>, which included preparing and maintaining</w:t>
      </w:r>
      <w:r w:rsidRPr="007F280D">
        <w:rPr>
          <w:rFonts w:eastAsia="Arial Unicode MS"/>
        </w:rPr>
        <w:t xml:space="preserve"> a local risk register</w:t>
      </w:r>
    </w:p>
    <w:p w:rsidR="00251FE0" w:rsidRPr="007F280D" w:rsidRDefault="00251FE0" w:rsidP="00251FE0">
      <w:pPr>
        <w:pStyle w:val="ListBullet"/>
        <w:rPr>
          <w:rFonts w:eastAsia="Arial Unicode MS"/>
        </w:rPr>
      </w:pPr>
      <w:r>
        <w:rPr>
          <w:rFonts w:eastAsia="Arial Unicode MS"/>
        </w:rPr>
        <w:t>s</w:t>
      </w:r>
      <w:r w:rsidRPr="007F280D">
        <w:rPr>
          <w:rFonts w:eastAsia="Arial Unicode MS"/>
        </w:rPr>
        <w:t>haring information with relevant providers in the area who were able to contribute to postvention and/or suicide prevention strategies</w:t>
      </w:r>
    </w:p>
    <w:p w:rsidR="00251FE0" w:rsidRPr="007F280D" w:rsidRDefault="00251FE0" w:rsidP="00251FE0">
      <w:pPr>
        <w:pStyle w:val="ListBullet"/>
        <w:rPr>
          <w:rFonts w:eastAsia="Arial Unicode MS"/>
        </w:rPr>
      </w:pPr>
      <w:r>
        <w:rPr>
          <w:rFonts w:eastAsia="Arial Unicode MS"/>
        </w:rPr>
        <w:t>d</w:t>
      </w:r>
      <w:r w:rsidRPr="007F280D">
        <w:rPr>
          <w:rFonts w:eastAsia="Arial Unicode MS"/>
        </w:rPr>
        <w:t>eveloping agreed action plans including responsibilities and accountabilities of the participating agencies</w:t>
      </w:r>
      <w:r>
        <w:rPr>
          <w:rFonts w:eastAsia="Arial Unicode MS"/>
        </w:rPr>
        <w:t>’</w:t>
      </w:r>
      <w:r w:rsidRPr="007F280D">
        <w:rPr>
          <w:rFonts w:eastAsia="Arial Unicode MS"/>
        </w:rPr>
        <w:t xml:space="preserve"> groups for postvention</w:t>
      </w:r>
    </w:p>
    <w:p w:rsidR="00251FE0" w:rsidRPr="007F280D" w:rsidRDefault="00251FE0" w:rsidP="00251FE0">
      <w:pPr>
        <w:pStyle w:val="ListBullet"/>
        <w:rPr>
          <w:rFonts w:eastAsia="Arial Unicode MS"/>
        </w:rPr>
      </w:pPr>
      <w:r>
        <w:rPr>
          <w:rFonts w:eastAsia="Arial Unicode MS"/>
        </w:rPr>
        <w:t>p</w:t>
      </w:r>
      <w:r w:rsidRPr="007F280D">
        <w:rPr>
          <w:rFonts w:eastAsia="Arial Unicode MS"/>
        </w:rPr>
        <w:t xml:space="preserve">roviding support to whānau </w:t>
      </w:r>
      <w:r>
        <w:rPr>
          <w:rFonts w:eastAsia="Arial Unicode MS"/>
        </w:rPr>
        <w:t>and/or</w:t>
      </w:r>
      <w:r w:rsidRPr="007F280D">
        <w:rPr>
          <w:rFonts w:eastAsia="Arial Unicode MS"/>
        </w:rPr>
        <w:t xml:space="preserve"> communit</w:t>
      </w:r>
      <w:r>
        <w:rPr>
          <w:rFonts w:eastAsia="Arial Unicode MS"/>
        </w:rPr>
        <w:t>ies</w:t>
      </w:r>
      <w:r w:rsidRPr="007F280D">
        <w:rPr>
          <w:rFonts w:eastAsia="Arial Unicode MS"/>
        </w:rPr>
        <w:t xml:space="preserve"> affected by suicide</w:t>
      </w:r>
    </w:p>
    <w:p w:rsidR="00251FE0" w:rsidRDefault="00251FE0" w:rsidP="00251FE0">
      <w:pPr>
        <w:pStyle w:val="ListBullet"/>
        <w:rPr>
          <w:rFonts w:eastAsia="Arial Unicode MS"/>
        </w:rPr>
      </w:pPr>
      <w:proofErr w:type="gramStart"/>
      <w:r>
        <w:rPr>
          <w:rFonts w:eastAsia="Arial Unicode MS"/>
        </w:rPr>
        <w:t>p</w:t>
      </w:r>
      <w:r w:rsidRPr="007F280D">
        <w:rPr>
          <w:rFonts w:eastAsia="Arial Unicode MS"/>
        </w:rPr>
        <w:t>roviding</w:t>
      </w:r>
      <w:proofErr w:type="gramEnd"/>
      <w:r w:rsidRPr="007F280D">
        <w:rPr>
          <w:rFonts w:eastAsia="Arial Unicode MS"/>
        </w:rPr>
        <w:t xml:space="preserve"> input into the development of interagency suicide prevention strategies and implement</w:t>
      </w:r>
      <w:r>
        <w:rPr>
          <w:rFonts w:eastAsia="Arial Unicode MS"/>
        </w:rPr>
        <w:t>ing</w:t>
      </w:r>
      <w:r w:rsidRPr="007F280D">
        <w:rPr>
          <w:rFonts w:eastAsia="Arial Unicode MS"/>
        </w:rPr>
        <w:t xml:space="preserve"> these strategies once</w:t>
      </w:r>
      <w:r>
        <w:rPr>
          <w:rFonts w:eastAsia="Arial Unicode MS"/>
        </w:rPr>
        <w:t xml:space="preserve"> they were</w:t>
      </w:r>
      <w:r w:rsidRPr="007F280D">
        <w:rPr>
          <w:rFonts w:eastAsia="Arial Unicode MS"/>
        </w:rPr>
        <w:t xml:space="preserve"> approved by Governance Group. </w:t>
      </w:r>
    </w:p>
    <w:p w:rsidR="00251FE0" w:rsidRPr="007F280D" w:rsidRDefault="00251FE0" w:rsidP="00251FE0">
      <w:pPr>
        <w:rPr>
          <w:rFonts w:eastAsia="Arial Unicode MS"/>
        </w:rPr>
      </w:pPr>
    </w:p>
    <w:p w:rsidR="00251FE0" w:rsidRPr="007F280D" w:rsidRDefault="00251FE0" w:rsidP="00251FE0">
      <w:pPr>
        <w:pStyle w:val="Style1"/>
        <w:outlineLvl w:val="9"/>
        <w:rPr>
          <w:rStyle w:val="IntenseEmphasis"/>
          <w:b w:val="0"/>
          <w:i w:val="0"/>
          <w:lang w:val="en-NZ"/>
        </w:rPr>
      </w:pPr>
      <w:r w:rsidRPr="007F280D">
        <w:rPr>
          <w:rStyle w:val="IntenseEmphasis"/>
          <w:b w:val="0"/>
          <w:i w:val="0"/>
          <w:lang w:val="en-NZ"/>
        </w:rPr>
        <w:t xml:space="preserve">Planning and </w:t>
      </w:r>
      <w:r>
        <w:rPr>
          <w:rStyle w:val="IntenseEmphasis"/>
          <w:b w:val="0"/>
          <w:i w:val="0"/>
          <w:lang w:val="en-NZ"/>
        </w:rPr>
        <w:t>m</w:t>
      </w:r>
      <w:r w:rsidRPr="007F280D">
        <w:rPr>
          <w:rStyle w:val="IntenseEmphasis"/>
          <w:b w:val="0"/>
          <w:i w:val="0"/>
          <w:lang w:val="en-NZ"/>
        </w:rPr>
        <w:t>onitoring</w:t>
      </w:r>
    </w:p>
    <w:p w:rsidR="00251FE0" w:rsidRPr="007F280D" w:rsidRDefault="00251FE0" w:rsidP="00251FE0">
      <w:pPr>
        <w:rPr>
          <w:rFonts w:eastAsia="Arial Unicode MS"/>
        </w:rPr>
      </w:pPr>
      <w:bookmarkStart w:id="139" w:name="_Toc398224554"/>
      <w:r w:rsidRPr="007F280D">
        <w:rPr>
          <w:rFonts w:eastAsia="Arial Unicode MS"/>
        </w:rPr>
        <w:t xml:space="preserve">The KPTO service specification required TROTR to produce an </w:t>
      </w:r>
      <w:r>
        <w:rPr>
          <w:rFonts w:eastAsia="Arial Unicode MS"/>
        </w:rPr>
        <w:t>a</w:t>
      </w:r>
      <w:r w:rsidRPr="007F280D">
        <w:rPr>
          <w:rFonts w:eastAsia="Arial Unicode MS"/>
        </w:rPr>
        <w:t xml:space="preserve">nnual </w:t>
      </w:r>
      <w:r>
        <w:rPr>
          <w:rFonts w:eastAsia="Arial Unicode MS"/>
        </w:rPr>
        <w:t>s</w:t>
      </w:r>
      <w:r w:rsidRPr="007F280D">
        <w:rPr>
          <w:rFonts w:eastAsia="Arial Unicode MS"/>
        </w:rPr>
        <w:t xml:space="preserve">ervice </w:t>
      </w:r>
      <w:r>
        <w:rPr>
          <w:rFonts w:eastAsia="Arial Unicode MS"/>
        </w:rPr>
        <w:t>p</w:t>
      </w:r>
      <w:r w:rsidRPr="007F280D">
        <w:rPr>
          <w:rFonts w:eastAsia="Arial Unicode MS"/>
        </w:rPr>
        <w:t>lan in consultation with key stakeholders. TROTR developed annual service plans that detailed key activities across</w:t>
      </w:r>
      <w:r>
        <w:rPr>
          <w:rFonts w:eastAsia="Arial Unicode MS"/>
        </w:rPr>
        <w:t xml:space="preserve"> the following four objectives:</w:t>
      </w:r>
    </w:p>
    <w:p w:rsidR="00251FE0" w:rsidRPr="007F280D" w:rsidRDefault="00251FE0" w:rsidP="00251FE0">
      <w:pPr>
        <w:pStyle w:val="ListBullet"/>
        <w:rPr>
          <w:rFonts w:eastAsia="Arial Unicode MS"/>
        </w:rPr>
      </w:pPr>
      <w:r>
        <w:rPr>
          <w:rFonts w:eastAsia="Arial Unicode MS"/>
        </w:rPr>
        <w:t>p</w:t>
      </w:r>
      <w:r w:rsidRPr="007F280D">
        <w:rPr>
          <w:rFonts w:eastAsia="Arial Unicode MS"/>
        </w:rPr>
        <w:t>romote mental health and wellbeing for Māori</w:t>
      </w:r>
    </w:p>
    <w:p w:rsidR="00251FE0" w:rsidRPr="007F280D" w:rsidRDefault="00251FE0" w:rsidP="00251FE0">
      <w:pPr>
        <w:pStyle w:val="ListBullet"/>
        <w:rPr>
          <w:rFonts w:eastAsia="Arial Unicode MS"/>
        </w:rPr>
      </w:pPr>
      <w:r>
        <w:rPr>
          <w:rFonts w:eastAsia="Arial Unicode MS"/>
        </w:rPr>
        <w:t>r</w:t>
      </w:r>
      <w:r w:rsidRPr="007F280D">
        <w:rPr>
          <w:rFonts w:eastAsia="Arial Unicode MS"/>
        </w:rPr>
        <w:t>educe access to the means of suicide</w:t>
      </w:r>
    </w:p>
    <w:p w:rsidR="00251FE0" w:rsidRPr="007F280D" w:rsidRDefault="00251FE0" w:rsidP="00251FE0">
      <w:pPr>
        <w:pStyle w:val="ListBullet"/>
        <w:rPr>
          <w:rFonts w:eastAsia="Arial Unicode MS"/>
        </w:rPr>
      </w:pPr>
      <w:r>
        <w:rPr>
          <w:rFonts w:eastAsia="Arial Unicode MS"/>
        </w:rPr>
        <w:t>i</w:t>
      </w:r>
      <w:r w:rsidRPr="007F280D">
        <w:rPr>
          <w:rFonts w:eastAsia="Arial Unicode MS"/>
        </w:rPr>
        <w:t>ncrease safe reporting of suicide by media</w:t>
      </w:r>
    </w:p>
    <w:p w:rsidR="00251FE0" w:rsidRPr="007F280D" w:rsidRDefault="00251FE0" w:rsidP="00251FE0">
      <w:pPr>
        <w:pStyle w:val="ListBullet"/>
        <w:rPr>
          <w:rFonts w:eastAsia="Arial Unicode MS"/>
        </w:rPr>
      </w:pPr>
      <w:proofErr w:type="gramStart"/>
      <w:r>
        <w:rPr>
          <w:rFonts w:eastAsia="Arial Unicode MS"/>
        </w:rPr>
        <w:t>c</w:t>
      </w:r>
      <w:r w:rsidRPr="007F280D">
        <w:rPr>
          <w:rFonts w:eastAsia="Arial Unicode MS"/>
        </w:rPr>
        <w:t>ontribute</w:t>
      </w:r>
      <w:proofErr w:type="gramEnd"/>
      <w:r w:rsidRPr="007F280D">
        <w:rPr>
          <w:rFonts w:eastAsia="Arial Unicode MS"/>
        </w:rPr>
        <w:t xml:space="preserve"> to improved mental health services for Māori. </w:t>
      </w:r>
    </w:p>
    <w:p w:rsidR="00251FE0"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These four programme objectives represented four of the seven goals of the New Zealand Suicide Prevention Strategy 2006–2016 and KPTO </w:t>
      </w:r>
      <w:r>
        <w:rPr>
          <w:rFonts w:eastAsia="Arial Unicode MS"/>
        </w:rPr>
        <w:t>All Age Suicide Programme Logic Model</w:t>
      </w:r>
      <w:r w:rsidRPr="007F280D">
        <w:rPr>
          <w:rFonts w:eastAsia="Arial Unicode MS"/>
        </w:rPr>
        <w:t>. The plans highlighted key activities to achieve these objectives and anticipated short</w:t>
      </w:r>
      <w:r>
        <w:rPr>
          <w:rFonts w:eastAsia="Arial Unicode MS"/>
        </w:rPr>
        <w:t>-</w:t>
      </w:r>
      <w:r w:rsidRPr="007F280D">
        <w:rPr>
          <w:rFonts w:eastAsia="Arial Unicode MS"/>
        </w:rPr>
        <w:t xml:space="preserve"> to long</w:t>
      </w:r>
      <w:r>
        <w:rPr>
          <w:rFonts w:eastAsia="Arial Unicode MS"/>
        </w:rPr>
        <w:t>-</w:t>
      </w:r>
      <w:r w:rsidRPr="007F280D">
        <w:rPr>
          <w:rFonts w:eastAsia="Arial Unicode MS"/>
        </w:rPr>
        <w:t xml:space="preserve">term outcomes. </w:t>
      </w:r>
    </w:p>
    <w:p w:rsidR="00251FE0" w:rsidRPr="007F280D" w:rsidRDefault="00251FE0" w:rsidP="00251FE0">
      <w:pPr>
        <w:rPr>
          <w:rFonts w:eastAsia="Arial Unicode MS"/>
          <w:highlight w:val="yellow"/>
        </w:rPr>
      </w:pPr>
    </w:p>
    <w:p w:rsidR="00251FE0" w:rsidRPr="007F280D" w:rsidRDefault="00251FE0" w:rsidP="00251FE0">
      <w:pPr>
        <w:rPr>
          <w:rFonts w:eastAsia="Arial Unicode MS"/>
        </w:rPr>
      </w:pPr>
      <w:r w:rsidRPr="007F280D">
        <w:rPr>
          <w:rFonts w:eastAsia="Arial Unicode MS"/>
        </w:rPr>
        <w:t xml:space="preserve">TROTR </w:t>
      </w:r>
      <w:r>
        <w:rPr>
          <w:rFonts w:eastAsia="Arial Unicode MS"/>
        </w:rPr>
        <w:t>was</w:t>
      </w:r>
      <w:r w:rsidRPr="007F280D">
        <w:rPr>
          <w:rFonts w:eastAsia="Arial Unicode MS"/>
        </w:rPr>
        <w:t xml:space="preserve"> cognisant of community vulnerabilities </w:t>
      </w:r>
      <w:r>
        <w:rPr>
          <w:rFonts w:eastAsia="Arial Unicode MS"/>
        </w:rPr>
        <w:t>in developing its</w:t>
      </w:r>
      <w:r w:rsidRPr="007F280D">
        <w:rPr>
          <w:rFonts w:eastAsia="Arial Unicode MS"/>
        </w:rPr>
        <w:t xml:space="preserve"> annual service plans. Throughout 2011–2013 the KPTO programme was required to operate in communities where youth remained vulnerable following at least five high</w:t>
      </w:r>
      <w:r>
        <w:rPr>
          <w:rFonts w:eastAsia="Arial Unicode MS"/>
        </w:rPr>
        <w:t>-</w:t>
      </w:r>
      <w:r w:rsidRPr="007F280D">
        <w:rPr>
          <w:rFonts w:eastAsia="Arial Unicode MS"/>
        </w:rPr>
        <w:t>profile sexual abuse investigations and associated convictions. It was against this backdrop, including</w:t>
      </w:r>
      <w:r>
        <w:rPr>
          <w:rFonts w:eastAsia="Arial Unicode MS"/>
        </w:rPr>
        <w:t xml:space="preserve"> a</w:t>
      </w:r>
      <w:r w:rsidRPr="007F280D">
        <w:rPr>
          <w:rFonts w:eastAsia="Arial Unicode MS"/>
        </w:rPr>
        <w:t xml:space="preserve"> growing </w:t>
      </w:r>
      <w:r>
        <w:rPr>
          <w:rFonts w:eastAsia="Arial Unicode MS"/>
        </w:rPr>
        <w:t xml:space="preserve">number of </w:t>
      </w:r>
      <w:r w:rsidRPr="007F280D">
        <w:rPr>
          <w:rFonts w:eastAsia="Arial Unicode MS"/>
        </w:rPr>
        <w:t xml:space="preserve">youth suicides, that TROTR </w:t>
      </w:r>
      <w:r>
        <w:rPr>
          <w:rFonts w:eastAsia="Arial Unicode MS"/>
        </w:rPr>
        <w:t>was</w:t>
      </w:r>
      <w:r w:rsidRPr="007F280D">
        <w:rPr>
          <w:rFonts w:eastAsia="Arial Unicode MS"/>
        </w:rPr>
        <w:t xml:space="preserve"> required to deliver the KPTO programme. The difficulty for the KPTO </w:t>
      </w:r>
      <w:r>
        <w:rPr>
          <w:rFonts w:eastAsia="Arial Unicode MS"/>
        </w:rPr>
        <w:t>Coordinators</w:t>
      </w:r>
      <w:r w:rsidRPr="007F280D">
        <w:rPr>
          <w:rFonts w:eastAsia="Arial Unicode MS"/>
        </w:rPr>
        <w:t xml:space="preserve"> was that the community crises required a shift from the strategic intent of the contracted service to the direct response needed in the community. </w:t>
      </w:r>
    </w:p>
    <w:p w:rsidR="00251FE0" w:rsidRPr="007F280D" w:rsidRDefault="00251FE0" w:rsidP="00251FE0">
      <w:pPr>
        <w:rPr>
          <w:rFonts w:eastAsia="Arial Unicode MS" w:cs="Arial"/>
          <w:sz w:val="21"/>
          <w:szCs w:val="21"/>
        </w:rPr>
      </w:pPr>
    </w:p>
    <w:p w:rsidR="00251FE0" w:rsidRPr="007F280D" w:rsidRDefault="00251FE0" w:rsidP="00251FE0">
      <w:pPr>
        <w:rPr>
          <w:rFonts w:eastAsia="Arial Unicode MS"/>
        </w:rPr>
      </w:pPr>
      <w:r w:rsidRPr="007F280D">
        <w:rPr>
          <w:rFonts w:eastAsia="Arial Unicode MS"/>
        </w:rPr>
        <w:t xml:space="preserve">The plans reflected a Māori worldview and attempted to develop programmes and initiatives to support whānau access solutions within </w:t>
      </w:r>
      <w:proofErr w:type="gramStart"/>
      <w:r w:rsidRPr="007F280D">
        <w:rPr>
          <w:rFonts w:eastAsia="Arial Unicode MS"/>
        </w:rPr>
        <w:t>te</w:t>
      </w:r>
      <w:proofErr w:type="gramEnd"/>
      <w:r w:rsidRPr="007F280D">
        <w:rPr>
          <w:rFonts w:eastAsia="Arial Unicode MS"/>
        </w:rPr>
        <w:t xml:space="preserve"> ao Māori.</w:t>
      </w:r>
      <w:r>
        <w:rPr>
          <w:rFonts w:eastAsia="Arial Unicode MS"/>
        </w:rPr>
        <w:t xml:space="preserve"> </w:t>
      </w:r>
      <w:r w:rsidRPr="007F280D">
        <w:rPr>
          <w:rFonts w:eastAsia="Arial Unicode MS"/>
        </w:rPr>
        <w:t>Other activities included resource development</w:t>
      </w:r>
      <w:r>
        <w:rPr>
          <w:rFonts w:eastAsia="Arial Unicode MS"/>
        </w:rPr>
        <w:t>,</w:t>
      </w:r>
      <w:r w:rsidRPr="007F280D">
        <w:rPr>
          <w:rFonts w:eastAsia="Arial Unicode MS"/>
        </w:rPr>
        <w:t xml:space="preserve"> relationship management with key stakeholders</w:t>
      </w:r>
      <w:r>
        <w:rPr>
          <w:rFonts w:eastAsia="Arial Unicode MS"/>
        </w:rPr>
        <w:t>,</w:t>
      </w:r>
      <w:r w:rsidRPr="007F280D">
        <w:rPr>
          <w:rFonts w:eastAsia="Arial Unicode MS"/>
        </w:rPr>
        <w:t xml:space="preserve"> interagency meetings and activities</w:t>
      </w:r>
      <w:r>
        <w:rPr>
          <w:rFonts w:eastAsia="Arial Unicode MS"/>
        </w:rPr>
        <w:t>,</w:t>
      </w:r>
      <w:r w:rsidRPr="007F280D">
        <w:rPr>
          <w:rFonts w:eastAsia="Arial Unicode MS"/>
        </w:rPr>
        <w:t xml:space="preserve"> attendance at community events</w:t>
      </w:r>
      <w:r>
        <w:rPr>
          <w:rFonts w:eastAsia="Arial Unicode MS"/>
        </w:rPr>
        <w:t>,</w:t>
      </w:r>
      <w:r w:rsidRPr="007F280D">
        <w:rPr>
          <w:rFonts w:eastAsia="Arial Unicode MS"/>
        </w:rPr>
        <w:t xml:space="preserve"> training and workshops with local school students and teachers</w:t>
      </w:r>
      <w:r>
        <w:rPr>
          <w:rFonts w:eastAsia="Arial Unicode MS"/>
        </w:rPr>
        <w:t>,</w:t>
      </w:r>
      <w:r w:rsidRPr="007F280D">
        <w:rPr>
          <w:rFonts w:eastAsia="Arial Unicode MS"/>
        </w:rPr>
        <w:t xml:space="preserve"> and hosting youth suicide prevention days.</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Annual service plans aligned to the Accountability Framework </w:t>
      </w:r>
      <w:r>
        <w:rPr>
          <w:rFonts w:eastAsia="Arial Unicode MS"/>
        </w:rPr>
        <w:t>and All Age Suicide Programme Logic Model</w:t>
      </w:r>
      <w:r w:rsidRPr="007F280D">
        <w:rPr>
          <w:rFonts w:eastAsia="Arial Unicode MS"/>
        </w:rPr>
        <w:t xml:space="preserve"> and included activities, short</w:t>
      </w:r>
      <w:r>
        <w:rPr>
          <w:rFonts w:eastAsia="Arial Unicode MS"/>
        </w:rPr>
        <w:t>-</w:t>
      </w:r>
      <w:r w:rsidRPr="007F280D">
        <w:rPr>
          <w:rFonts w:eastAsia="Arial Unicode MS"/>
        </w:rPr>
        <w:t>term to long</w:t>
      </w:r>
      <w:r>
        <w:rPr>
          <w:rFonts w:eastAsia="Arial Unicode MS"/>
        </w:rPr>
        <w:t>-</w:t>
      </w:r>
      <w:r w:rsidRPr="007F280D">
        <w:rPr>
          <w:rFonts w:eastAsia="Arial Unicode MS"/>
        </w:rPr>
        <w:t xml:space="preserve">term outcomes, performance measures and data collection methods. </w:t>
      </w:r>
      <w:r>
        <w:rPr>
          <w:rFonts w:eastAsia="Arial Unicode MS"/>
        </w:rPr>
        <w:t>The results of m</w:t>
      </w:r>
      <w:r w:rsidRPr="007F280D">
        <w:rPr>
          <w:rFonts w:eastAsia="Arial Unicode MS"/>
        </w:rPr>
        <w:t xml:space="preserve">onitoring </w:t>
      </w:r>
      <w:r>
        <w:rPr>
          <w:rFonts w:eastAsia="Arial Unicode MS"/>
        </w:rPr>
        <w:t xml:space="preserve">were reported in </w:t>
      </w:r>
      <w:r w:rsidRPr="007F280D">
        <w:rPr>
          <w:rFonts w:eastAsia="Arial Unicode MS"/>
        </w:rPr>
        <w:t>six</w:t>
      </w:r>
      <w:r>
        <w:rPr>
          <w:rFonts w:eastAsia="Arial Unicode MS"/>
        </w:rPr>
        <w:t>-</w:t>
      </w:r>
      <w:r w:rsidRPr="007F280D">
        <w:rPr>
          <w:rFonts w:eastAsia="Arial Unicode MS"/>
        </w:rPr>
        <w:t xml:space="preserve">monthly performance returns to the Ministry of Health and monthly reports from the KPTO </w:t>
      </w:r>
      <w:r>
        <w:rPr>
          <w:rFonts w:eastAsia="Arial Unicode MS"/>
        </w:rPr>
        <w:t>Co</w:t>
      </w:r>
      <w:r w:rsidRPr="007F280D">
        <w:rPr>
          <w:rFonts w:eastAsia="Arial Unicode MS"/>
        </w:rPr>
        <w:t>ordinator to the Service Manager. Reports included key highlights for the period, difficulties or barriers to implementation of</w:t>
      </w:r>
      <w:r>
        <w:rPr>
          <w:rFonts w:eastAsia="Arial Unicode MS"/>
        </w:rPr>
        <w:t xml:space="preserve"> the</w:t>
      </w:r>
      <w:r w:rsidRPr="007F280D">
        <w:rPr>
          <w:rFonts w:eastAsia="Arial Unicode MS"/>
        </w:rPr>
        <w:t xml:space="preserve"> KPTO </w:t>
      </w:r>
      <w:r>
        <w:rPr>
          <w:rFonts w:eastAsia="Arial Unicode MS"/>
        </w:rPr>
        <w:t xml:space="preserve">programme </w:t>
      </w:r>
      <w:r w:rsidRPr="007F280D">
        <w:rPr>
          <w:rFonts w:eastAsia="Arial Unicode MS"/>
        </w:rPr>
        <w:t xml:space="preserve">and opportunities for improving </w:t>
      </w:r>
      <w:r>
        <w:rPr>
          <w:rFonts w:eastAsia="Arial Unicode MS"/>
        </w:rPr>
        <w:t xml:space="preserve">its </w:t>
      </w:r>
      <w:r w:rsidRPr="007F280D">
        <w:rPr>
          <w:rFonts w:eastAsia="Arial Unicode MS"/>
        </w:rPr>
        <w:t xml:space="preserve">implementation. </w:t>
      </w:r>
    </w:p>
    <w:p w:rsidR="00251FE0" w:rsidRPr="007F280D" w:rsidRDefault="00251FE0" w:rsidP="00251FE0">
      <w:pPr>
        <w:rPr>
          <w:rFonts w:eastAsia="Arial Unicode MS" w:cs="Arial"/>
          <w:sz w:val="21"/>
          <w:szCs w:val="21"/>
        </w:rPr>
      </w:pPr>
    </w:p>
    <w:p w:rsidR="00251FE0" w:rsidRPr="007F280D" w:rsidRDefault="00251FE0" w:rsidP="00251FE0">
      <w:pPr>
        <w:rPr>
          <w:rFonts w:eastAsia="Arial Unicode MS"/>
          <w:b/>
          <w:i/>
          <w:highlight w:val="yellow"/>
        </w:rPr>
      </w:pPr>
      <w:r w:rsidRPr="007F280D">
        <w:rPr>
          <w:rFonts w:eastAsia="Arial Unicode MS"/>
        </w:rPr>
        <w:t xml:space="preserve">The evaluation team sighted workshop and training evaluations. TROTR used </w:t>
      </w:r>
      <w:r>
        <w:rPr>
          <w:rFonts w:eastAsia="Arial Unicode MS"/>
        </w:rPr>
        <w:t>feedback from these</w:t>
      </w:r>
      <w:r w:rsidRPr="007F280D">
        <w:rPr>
          <w:rFonts w:eastAsia="Arial Unicode MS"/>
        </w:rPr>
        <w:t xml:space="preserve"> evaluations to inform programme enhancements and identify other activities.</w:t>
      </w:r>
    </w:p>
    <w:p w:rsidR="00251FE0" w:rsidRPr="00A12452" w:rsidRDefault="00251FE0" w:rsidP="00251FE0">
      <w:pPr>
        <w:pStyle w:val="KahuiHeading3"/>
      </w:pPr>
      <w:bookmarkStart w:id="140" w:name="_Toc398224556"/>
      <w:bookmarkStart w:id="141" w:name="_Toc398493846"/>
      <w:bookmarkStart w:id="142" w:name="_Toc410744633"/>
      <w:bookmarkStart w:id="143" w:name="_Toc398493844"/>
      <w:r w:rsidRPr="00A12452">
        <w:lastRenderedPageBreak/>
        <w:t>3.9.3</w:t>
      </w:r>
      <w:r w:rsidRPr="00A12452">
        <w:tab/>
        <w:t>Process evaluation</w:t>
      </w:r>
      <w:bookmarkEnd w:id="140"/>
      <w:bookmarkEnd w:id="141"/>
      <w:r w:rsidRPr="00A12452">
        <w:t xml:space="preserve"> conclusions</w:t>
      </w:r>
      <w:bookmarkEnd w:id="142"/>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Programme </w:t>
      </w:r>
      <w:r>
        <w:rPr>
          <w:rStyle w:val="IntenseEmphasis"/>
          <w:rFonts w:eastAsia="Arial Unicode MS"/>
          <w:b w:val="0"/>
          <w:i w:val="0"/>
          <w:sz w:val="20"/>
          <w:szCs w:val="20"/>
          <w:lang w:val="en-NZ"/>
        </w:rPr>
        <w:t>d</w:t>
      </w:r>
      <w:r w:rsidRPr="007F280D">
        <w:rPr>
          <w:rStyle w:val="IntenseEmphasis"/>
          <w:rFonts w:eastAsia="Arial Unicode MS"/>
          <w:b w:val="0"/>
          <w:i w:val="0"/>
          <w:sz w:val="20"/>
          <w:szCs w:val="20"/>
          <w:lang w:val="en-NZ"/>
        </w:rPr>
        <w:t xml:space="preserve">elivery and </w:t>
      </w:r>
      <w:r>
        <w:rPr>
          <w:rStyle w:val="IntenseEmphasis"/>
          <w:rFonts w:eastAsia="Arial Unicode MS"/>
          <w:b w:val="0"/>
          <w:i w:val="0"/>
          <w:sz w:val="20"/>
          <w:szCs w:val="20"/>
          <w:lang w:val="en-NZ"/>
        </w:rPr>
        <w:t>a</w:t>
      </w:r>
      <w:r w:rsidRPr="007F280D">
        <w:rPr>
          <w:rStyle w:val="IntenseEmphasis"/>
          <w:rFonts w:eastAsia="Arial Unicode MS"/>
          <w:b w:val="0"/>
          <w:i w:val="0"/>
          <w:sz w:val="20"/>
          <w:szCs w:val="20"/>
          <w:lang w:val="en-NZ"/>
        </w:rPr>
        <w:t>ctivities</w:t>
      </w:r>
    </w:p>
    <w:p w:rsidR="00251FE0" w:rsidRPr="007F280D" w:rsidRDefault="00251FE0" w:rsidP="00251FE0">
      <w:pPr>
        <w:rPr>
          <w:rFonts w:eastAsia="Arial Unicode MS"/>
        </w:rPr>
      </w:pPr>
      <w:r w:rsidRPr="007F280D">
        <w:rPr>
          <w:rFonts w:eastAsia="Arial Unicode MS"/>
        </w:rPr>
        <w:t>KPTO activities in</w:t>
      </w:r>
      <w:r>
        <w:rPr>
          <w:rFonts w:eastAsia="Arial Unicode MS"/>
        </w:rPr>
        <w:t>corporat</w:t>
      </w:r>
      <w:r w:rsidRPr="007F280D">
        <w:rPr>
          <w:rFonts w:eastAsia="Arial Unicode MS"/>
        </w:rPr>
        <w:t>ed indigenous approaches that identified cultural best</w:t>
      </w:r>
      <w:r>
        <w:rPr>
          <w:rFonts w:eastAsia="Arial Unicode MS"/>
        </w:rPr>
        <w:t>-</w:t>
      </w:r>
      <w:r w:rsidRPr="007F280D">
        <w:rPr>
          <w:rFonts w:eastAsia="Arial Unicode MS"/>
        </w:rPr>
        <w:t>practice models rel</w:t>
      </w:r>
      <w:r>
        <w:rPr>
          <w:rFonts w:eastAsia="Arial Unicode MS"/>
        </w:rPr>
        <w:t xml:space="preserve">evant </w:t>
      </w:r>
      <w:r w:rsidRPr="007F280D">
        <w:rPr>
          <w:rFonts w:eastAsia="Arial Unicode MS"/>
        </w:rPr>
        <w:t>to Māori suicide prevention. KPTO delivery focused on whānau ora and whānau wellbeing. Through the programme</w:t>
      </w:r>
      <w:r>
        <w:rPr>
          <w:rFonts w:eastAsia="Arial Unicode MS"/>
        </w:rPr>
        <w:t>,</w:t>
      </w:r>
      <w:r w:rsidRPr="007F280D">
        <w:rPr>
          <w:rFonts w:eastAsia="Arial Unicode MS"/>
        </w:rPr>
        <w:t xml:space="preserve"> health promotion activities involved </w:t>
      </w:r>
      <w:proofErr w:type="gramStart"/>
      <w:r w:rsidRPr="007F280D">
        <w:rPr>
          <w:rFonts w:eastAsia="Arial Unicode MS"/>
        </w:rPr>
        <w:t>te</w:t>
      </w:r>
      <w:proofErr w:type="gramEnd"/>
      <w:r w:rsidRPr="007F280D">
        <w:rPr>
          <w:rFonts w:eastAsia="Arial Unicode MS"/>
        </w:rPr>
        <w:t xml:space="preserve"> ao Māori concepts such as manu aute and rongoā. These programmes enabled communit</w:t>
      </w:r>
      <w:r>
        <w:rPr>
          <w:rFonts w:eastAsia="Arial Unicode MS"/>
        </w:rPr>
        <w:t>ies</w:t>
      </w:r>
      <w:r w:rsidRPr="007F280D">
        <w:rPr>
          <w:rFonts w:eastAsia="Arial Unicode MS"/>
        </w:rPr>
        <w:t xml:space="preserve"> and whānau to access solutions and healing within </w:t>
      </w:r>
      <w:proofErr w:type="gramStart"/>
      <w:r w:rsidRPr="007F280D">
        <w:rPr>
          <w:rFonts w:eastAsia="Arial Unicode MS"/>
        </w:rPr>
        <w:t>te</w:t>
      </w:r>
      <w:proofErr w:type="gramEnd"/>
      <w:r w:rsidRPr="007F280D">
        <w:rPr>
          <w:rFonts w:eastAsia="Arial Unicode MS"/>
        </w:rPr>
        <w:t xml:space="preserve"> ao Māori. </w:t>
      </w:r>
    </w:p>
    <w:p w:rsidR="00251FE0" w:rsidRPr="007F280D" w:rsidRDefault="00251FE0" w:rsidP="00251FE0">
      <w:pPr>
        <w:rPr>
          <w:rFonts w:eastAsia="Arial Unicode MS"/>
        </w:rPr>
      </w:pPr>
    </w:p>
    <w:p w:rsidR="00251FE0" w:rsidRPr="007F280D" w:rsidRDefault="00251FE0" w:rsidP="00251FE0">
      <w:pPr>
        <w:rPr>
          <w:rFonts w:eastAsia="Arial Unicode MS"/>
        </w:rPr>
      </w:pPr>
      <w:r>
        <w:rPr>
          <w:rFonts w:eastAsia="Arial Unicode MS"/>
        </w:rPr>
        <w:t xml:space="preserve">KPTO reinforced the success of a community response to a community need with their involvement with the Fusion Group, established in 2012.  </w:t>
      </w:r>
      <w:r w:rsidRPr="007F280D">
        <w:rPr>
          <w:rFonts w:eastAsia="Arial Unicode MS"/>
        </w:rPr>
        <w:t>This group share</w:t>
      </w:r>
      <w:r>
        <w:rPr>
          <w:rFonts w:eastAsia="Arial Unicode MS"/>
        </w:rPr>
        <w:t>d</w:t>
      </w:r>
      <w:r w:rsidRPr="007F280D">
        <w:rPr>
          <w:rFonts w:eastAsia="Arial Unicode MS"/>
        </w:rPr>
        <w:t xml:space="preserve"> intelligence on a daily basis and was responsible for collating and analysing information</w:t>
      </w:r>
      <w:r>
        <w:rPr>
          <w:rFonts w:eastAsia="Arial Unicode MS"/>
        </w:rPr>
        <w:t xml:space="preserve"> on</w:t>
      </w:r>
      <w:r w:rsidRPr="007F280D">
        <w:rPr>
          <w:rFonts w:eastAsia="Arial Unicode MS"/>
        </w:rPr>
        <w:t xml:space="preserve"> youth and families that present a high vulnerability and risk. The information was used to mobilise crisis intervention and inform the development of prevention strategies.</w:t>
      </w: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Planning and </w:t>
      </w:r>
      <w:r>
        <w:rPr>
          <w:rStyle w:val="IntenseEmphasis"/>
          <w:rFonts w:eastAsia="Arial Unicode MS"/>
          <w:b w:val="0"/>
          <w:i w:val="0"/>
          <w:sz w:val="20"/>
          <w:szCs w:val="20"/>
          <w:lang w:val="en-NZ"/>
        </w:rPr>
        <w:t>m</w:t>
      </w:r>
      <w:r w:rsidRPr="007F280D">
        <w:rPr>
          <w:rStyle w:val="IntenseEmphasis"/>
          <w:rFonts w:eastAsia="Arial Unicode MS"/>
          <w:b w:val="0"/>
          <w:i w:val="0"/>
          <w:sz w:val="20"/>
          <w:szCs w:val="20"/>
          <w:lang w:val="en-NZ"/>
        </w:rPr>
        <w:t>onitoring</w:t>
      </w:r>
    </w:p>
    <w:p w:rsidR="00251FE0" w:rsidRPr="007F280D" w:rsidRDefault="00251FE0" w:rsidP="00251FE0">
      <w:pPr>
        <w:rPr>
          <w:rFonts w:eastAsia="Arial Unicode MS"/>
        </w:rPr>
      </w:pPr>
      <w:r w:rsidRPr="007F280D">
        <w:rPr>
          <w:rFonts w:eastAsia="Arial Unicode MS"/>
        </w:rPr>
        <w:t xml:space="preserve">Annual service plans aligned to the Accountability Framework </w:t>
      </w:r>
      <w:r>
        <w:rPr>
          <w:rFonts w:eastAsia="Arial Unicode MS"/>
        </w:rPr>
        <w:t>and All Age Suicide Programme Logic Model. They</w:t>
      </w:r>
      <w:r w:rsidRPr="007F280D">
        <w:rPr>
          <w:rFonts w:eastAsia="Arial Unicode MS"/>
        </w:rPr>
        <w:t xml:space="preserve"> included activities, short</w:t>
      </w:r>
      <w:r>
        <w:rPr>
          <w:rFonts w:eastAsia="Arial Unicode MS"/>
        </w:rPr>
        <w:t>-</w:t>
      </w:r>
      <w:r w:rsidRPr="007F280D">
        <w:rPr>
          <w:rFonts w:eastAsia="Arial Unicode MS"/>
        </w:rPr>
        <w:t>term to long</w:t>
      </w:r>
      <w:r>
        <w:rPr>
          <w:rFonts w:eastAsia="Arial Unicode MS"/>
        </w:rPr>
        <w:t>-</w:t>
      </w:r>
      <w:r w:rsidRPr="007F280D">
        <w:rPr>
          <w:rFonts w:eastAsia="Arial Unicode MS"/>
        </w:rPr>
        <w:t xml:space="preserve">term outcomes, performance measures and data collection methods. </w:t>
      </w:r>
      <w:r>
        <w:rPr>
          <w:rFonts w:eastAsia="Arial Unicode MS"/>
        </w:rPr>
        <w:t>The results of m</w:t>
      </w:r>
      <w:r w:rsidRPr="007F280D">
        <w:rPr>
          <w:rFonts w:eastAsia="Arial Unicode MS"/>
        </w:rPr>
        <w:t xml:space="preserve">onitoring </w:t>
      </w:r>
      <w:r>
        <w:rPr>
          <w:rFonts w:eastAsia="Arial Unicode MS"/>
        </w:rPr>
        <w:t xml:space="preserve">were reported in </w:t>
      </w:r>
      <w:r w:rsidRPr="007F280D">
        <w:rPr>
          <w:rFonts w:eastAsia="Arial Unicode MS"/>
        </w:rPr>
        <w:t>six</w:t>
      </w:r>
      <w:r>
        <w:rPr>
          <w:rFonts w:eastAsia="Arial Unicode MS"/>
        </w:rPr>
        <w:t>-</w:t>
      </w:r>
      <w:r w:rsidRPr="007F280D">
        <w:rPr>
          <w:rFonts w:eastAsia="Arial Unicode MS"/>
        </w:rPr>
        <w:t xml:space="preserve">monthly performance returns to the Ministry of Health and monthly reports from the KPTO </w:t>
      </w:r>
      <w:r>
        <w:rPr>
          <w:rFonts w:eastAsia="Arial Unicode MS"/>
        </w:rPr>
        <w:t>Co</w:t>
      </w:r>
      <w:r w:rsidRPr="007F280D">
        <w:rPr>
          <w:rFonts w:eastAsia="Arial Unicode MS"/>
        </w:rPr>
        <w:t>ordinator</w:t>
      </w:r>
      <w:r>
        <w:rPr>
          <w:rFonts w:eastAsia="Arial Unicode MS"/>
        </w:rPr>
        <w:t>s</w:t>
      </w:r>
      <w:r w:rsidRPr="007F280D">
        <w:rPr>
          <w:rFonts w:eastAsia="Arial Unicode MS"/>
        </w:rPr>
        <w:t xml:space="preserve"> to the Service Manager. Reports </w:t>
      </w:r>
      <w:r>
        <w:rPr>
          <w:rFonts w:eastAsia="Arial Unicode MS"/>
        </w:rPr>
        <w:t>identified</w:t>
      </w:r>
      <w:r w:rsidRPr="007F280D">
        <w:rPr>
          <w:rFonts w:eastAsia="Arial Unicode MS"/>
        </w:rPr>
        <w:t xml:space="preserve"> key highlights for the period, difficulties </w:t>
      </w:r>
      <w:r>
        <w:rPr>
          <w:rFonts w:eastAsia="Arial Unicode MS"/>
        </w:rPr>
        <w:t xml:space="preserve">with </w:t>
      </w:r>
      <w:r w:rsidRPr="007F280D">
        <w:rPr>
          <w:rFonts w:eastAsia="Arial Unicode MS"/>
        </w:rPr>
        <w:t xml:space="preserve">or barriers to implementation of </w:t>
      </w:r>
      <w:r>
        <w:rPr>
          <w:rFonts w:eastAsia="Arial Unicode MS"/>
        </w:rPr>
        <w:t xml:space="preserve">the </w:t>
      </w:r>
      <w:r w:rsidRPr="007F280D">
        <w:rPr>
          <w:rFonts w:eastAsia="Arial Unicode MS"/>
        </w:rPr>
        <w:t xml:space="preserve">KPTO </w:t>
      </w:r>
      <w:r>
        <w:rPr>
          <w:rFonts w:eastAsia="Arial Unicode MS"/>
        </w:rPr>
        <w:t xml:space="preserve">programme </w:t>
      </w:r>
      <w:r w:rsidRPr="007F280D">
        <w:rPr>
          <w:rFonts w:eastAsia="Arial Unicode MS"/>
        </w:rPr>
        <w:t>and opportunities for improving</w:t>
      </w:r>
      <w:r>
        <w:rPr>
          <w:rFonts w:eastAsia="Arial Unicode MS"/>
        </w:rPr>
        <w:t xml:space="preserve"> its</w:t>
      </w:r>
      <w:r w:rsidRPr="007F280D">
        <w:rPr>
          <w:rFonts w:eastAsia="Arial Unicode MS"/>
        </w:rPr>
        <w:t xml:space="preserve"> implementation. The evaluation team sighted workshop and training evaluations. TROTR used </w:t>
      </w:r>
      <w:r>
        <w:rPr>
          <w:rFonts w:eastAsia="Arial Unicode MS"/>
        </w:rPr>
        <w:t xml:space="preserve">feedback from </w:t>
      </w:r>
      <w:r w:rsidRPr="007F280D">
        <w:rPr>
          <w:rFonts w:eastAsia="Arial Unicode MS"/>
        </w:rPr>
        <w:t xml:space="preserve">workshop evaluations to inform programme enhancements. </w:t>
      </w:r>
    </w:p>
    <w:p w:rsidR="00251FE0" w:rsidRPr="007F280D" w:rsidRDefault="00251FE0" w:rsidP="00251FE0">
      <w:pPr>
        <w:rPr>
          <w:rFonts w:eastAsia="Arial Unicode MS"/>
        </w:rPr>
      </w:pPr>
    </w:p>
    <w:p w:rsidR="00251FE0" w:rsidRPr="00A12452" w:rsidRDefault="00251FE0" w:rsidP="00251FE0">
      <w:pPr>
        <w:pStyle w:val="KahuiHeading3"/>
      </w:pPr>
      <w:bookmarkStart w:id="144" w:name="_Toc410744634"/>
      <w:r w:rsidRPr="00A12452">
        <w:t>3.9.4</w:t>
      </w:r>
      <w:r w:rsidRPr="00A12452">
        <w:tab/>
        <w:t>Impact evaluation</w:t>
      </w:r>
      <w:bookmarkEnd w:id="139"/>
      <w:bookmarkEnd w:id="143"/>
      <w:r w:rsidRPr="00A12452">
        <w:t xml:space="preserve"> findings</w:t>
      </w:r>
      <w:bookmarkEnd w:id="144"/>
    </w:p>
    <w:p w:rsidR="00251FE0" w:rsidRPr="007F280D" w:rsidRDefault="00251FE0" w:rsidP="00251FE0">
      <w:pPr>
        <w:pStyle w:val="Style1"/>
        <w:outlineLvl w:val="9"/>
        <w:rPr>
          <w:rStyle w:val="IntenseEmphasis"/>
          <w:b w:val="0"/>
          <w:i w:val="0"/>
          <w:lang w:val="en-NZ"/>
        </w:rPr>
      </w:pPr>
      <w:r w:rsidRPr="007F280D">
        <w:rPr>
          <w:rStyle w:val="IntenseEmphasis"/>
          <w:b w:val="0"/>
          <w:i w:val="0"/>
          <w:lang w:val="en-NZ"/>
        </w:rPr>
        <w:t xml:space="preserve">Community </w:t>
      </w:r>
      <w:r>
        <w:rPr>
          <w:rStyle w:val="IntenseEmphasis"/>
          <w:b w:val="0"/>
          <w:i w:val="0"/>
          <w:lang w:val="en-NZ"/>
        </w:rPr>
        <w:t>i</w:t>
      </w:r>
      <w:r w:rsidRPr="007F280D">
        <w:rPr>
          <w:rStyle w:val="IntenseEmphasis"/>
          <w:b w:val="0"/>
          <w:i w:val="0"/>
          <w:lang w:val="en-NZ"/>
        </w:rPr>
        <w:t xml:space="preserve">mpact and alignment with objectives </w:t>
      </w:r>
    </w:p>
    <w:p w:rsidR="00251FE0" w:rsidRPr="007F280D" w:rsidRDefault="00251FE0" w:rsidP="00251FE0">
      <w:pPr>
        <w:rPr>
          <w:rFonts w:eastAsia="Arial Unicode MS"/>
        </w:rPr>
      </w:pPr>
      <w:r w:rsidRPr="007F280D">
        <w:rPr>
          <w:rFonts w:eastAsia="Arial Unicode MS"/>
        </w:rPr>
        <w:t xml:space="preserve">TROTR used Māori models to promote awareness of suicide prevention. Evaluations of </w:t>
      </w:r>
      <w:r>
        <w:rPr>
          <w:rFonts w:eastAsia="Arial Unicode MS"/>
        </w:rPr>
        <w:t>its</w:t>
      </w:r>
      <w:r w:rsidRPr="007F280D">
        <w:rPr>
          <w:rFonts w:eastAsia="Arial Unicode MS"/>
        </w:rPr>
        <w:t xml:space="preserve"> rongoā and manu aute activities found that as a result of programme </w:t>
      </w:r>
      <w:r>
        <w:rPr>
          <w:rFonts w:eastAsia="Arial Unicode MS"/>
        </w:rPr>
        <w:t>and</w:t>
      </w:r>
      <w:r w:rsidRPr="007F280D">
        <w:rPr>
          <w:rFonts w:eastAsia="Arial Unicode MS"/>
        </w:rPr>
        <w:t xml:space="preserve"> workshop attendance</w:t>
      </w:r>
      <w:r>
        <w:rPr>
          <w:rFonts w:eastAsia="Arial Unicode MS"/>
        </w:rPr>
        <w:t>,</w:t>
      </w:r>
      <w:r w:rsidRPr="007F280D">
        <w:rPr>
          <w:rFonts w:eastAsia="Arial Unicode MS"/>
        </w:rPr>
        <w:t xml:space="preserve"> the majority of respondents (90</w:t>
      </w:r>
      <w:r w:rsidRPr="006F04F3">
        <w:rPr>
          <w:rFonts w:eastAsia="Arial Unicode MS"/>
        </w:rPr>
        <w:t xml:space="preserve"> </w:t>
      </w:r>
      <w:r>
        <w:rPr>
          <w:rFonts w:eastAsia="Arial Unicode MS"/>
        </w:rPr>
        <w:t>percent</w:t>
      </w:r>
      <w:r w:rsidRPr="007F280D">
        <w:rPr>
          <w:rFonts w:eastAsia="Arial Unicode MS"/>
        </w:rPr>
        <w:t xml:space="preserve">) felt </w:t>
      </w:r>
      <w:r>
        <w:rPr>
          <w:rFonts w:eastAsia="Arial Unicode MS"/>
        </w:rPr>
        <w:t xml:space="preserve">that they were </w:t>
      </w:r>
      <w:r w:rsidRPr="007F280D">
        <w:rPr>
          <w:rFonts w:eastAsia="Arial Unicode MS"/>
        </w:rPr>
        <w:t xml:space="preserve">more connected to the community and empowered to make better life changes. </w:t>
      </w:r>
      <w:r>
        <w:rPr>
          <w:rFonts w:eastAsia="Arial Unicode MS"/>
        </w:rPr>
        <w:t>In addition, 70</w:t>
      </w:r>
      <w:r w:rsidRPr="007F280D">
        <w:rPr>
          <w:rFonts w:eastAsia="Arial Unicode MS"/>
        </w:rPr>
        <w:t xml:space="preserve"> percent of respondents reported improved family relationships and 65</w:t>
      </w:r>
      <w:r w:rsidRPr="006F04F3">
        <w:rPr>
          <w:rFonts w:eastAsia="Arial Unicode MS"/>
        </w:rPr>
        <w:t xml:space="preserve"> </w:t>
      </w:r>
      <w:r>
        <w:rPr>
          <w:rFonts w:eastAsia="Arial Unicode MS"/>
        </w:rPr>
        <w:t>percent</w:t>
      </w:r>
      <w:r w:rsidRPr="007F280D">
        <w:rPr>
          <w:rFonts w:eastAsia="Arial Unicode MS"/>
        </w:rPr>
        <w:t xml:space="preserve"> indicated improved self-esteem as a result of their participation.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In 2012, following a spate of youth suicides, the Fusion Group decided to support a road show of the play </w:t>
      </w:r>
      <w:r w:rsidRPr="006177A5">
        <w:rPr>
          <w:rFonts w:eastAsia="Arial Unicode MS"/>
          <w:i/>
        </w:rPr>
        <w:t>Matanui</w:t>
      </w:r>
      <w:r>
        <w:rPr>
          <w:rFonts w:eastAsia="Arial Unicode MS"/>
        </w:rPr>
        <w:t>,</w:t>
      </w:r>
      <w:r w:rsidRPr="007F280D">
        <w:rPr>
          <w:rFonts w:eastAsia="Arial Unicode MS"/>
        </w:rPr>
        <w:t xml:space="preserve"> a two</w:t>
      </w:r>
      <w:r>
        <w:rPr>
          <w:rFonts w:eastAsia="Arial Unicode MS"/>
        </w:rPr>
        <w:t>-</w:t>
      </w:r>
      <w:r w:rsidRPr="007F280D">
        <w:rPr>
          <w:rFonts w:eastAsia="Arial Unicode MS"/>
        </w:rPr>
        <w:t xml:space="preserve">hour production that included content relating to some of the key challenges young Northland people face such as alcohol, teen pregnancy, sexual abuse and suicide. </w:t>
      </w:r>
      <w:r w:rsidRPr="006177A5">
        <w:rPr>
          <w:rFonts w:eastAsia="Arial Unicode MS"/>
          <w:i/>
        </w:rPr>
        <w:t>Matanui</w:t>
      </w:r>
      <w:r w:rsidRPr="007F280D">
        <w:rPr>
          <w:rFonts w:eastAsia="Arial Unicode MS"/>
        </w:rPr>
        <w:t xml:space="preserve"> aimed to empower youth and their communities</w:t>
      </w:r>
      <w:r>
        <w:rPr>
          <w:rFonts w:eastAsia="Arial Unicode MS"/>
        </w:rPr>
        <w:t xml:space="preserve"> in order</w:t>
      </w:r>
      <w:r w:rsidRPr="007F280D">
        <w:rPr>
          <w:rFonts w:eastAsia="Arial Unicode MS"/>
        </w:rPr>
        <w:t xml:space="preserve"> to build community resilience. Fusion Group and Local Response Group members accompanied the road show and were introduced to the audience. Th</w:t>
      </w:r>
      <w:r>
        <w:rPr>
          <w:rFonts w:eastAsia="Arial Unicode MS"/>
        </w:rPr>
        <w:t>eir involvement</w:t>
      </w:r>
      <w:r w:rsidRPr="007F280D">
        <w:rPr>
          <w:rFonts w:eastAsia="Arial Unicode MS"/>
        </w:rPr>
        <w:t xml:space="preserve"> enhanced visibility of the KPTO programme and evidenced the collective impact of community collaborations to address community concerns. </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The KPTO team promoted suicide prevention information and awareness in TROTR</w:t>
      </w:r>
      <w:r>
        <w:rPr>
          <w:rFonts w:eastAsia="Arial Unicode MS"/>
        </w:rPr>
        <w:t>’s</w:t>
      </w:r>
      <w:r w:rsidRPr="007F280D">
        <w:rPr>
          <w:rFonts w:eastAsia="Arial Unicode MS"/>
        </w:rPr>
        <w:t xml:space="preserve"> quarterly periodical </w:t>
      </w:r>
      <w:r w:rsidRPr="006177A5">
        <w:rPr>
          <w:rFonts w:eastAsia="Arial Unicode MS"/>
          <w:i/>
        </w:rPr>
        <w:t>Te Kukupa</w:t>
      </w:r>
      <w:r>
        <w:rPr>
          <w:rFonts w:eastAsia="Arial Unicode MS"/>
        </w:rPr>
        <w:t>,</w:t>
      </w:r>
      <w:r w:rsidRPr="007F280D">
        <w:rPr>
          <w:rFonts w:eastAsia="Arial Unicode MS"/>
        </w:rPr>
        <w:t xml:space="preserve"> which </w:t>
      </w:r>
      <w:r>
        <w:rPr>
          <w:rFonts w:eastAsia="Arial Unicode MS"/>
        </w:rPr>
        <w:t xml:space="preserve">was </w:t>
      </w:r>
      <w:r w:rsidRPr="007F280D">
        <w:rPr>
          <w:rFonts w:eastAsia="Arial Unicode MS"/>
        </w:rPr>
        <w:t>distribut</w:t>
      </w:r>
      <w:r>
        <w:rPr>
          <w:rFonts w:eastAsia="Arial Unicode MS"/>
        </w:rPr>
        <w:t>ed to</w:t>
      </w:r>
      <w:r w:rsidRPr="007F280D">
        <w:rPr>
          <w:rFonts w:eastAsia="Arial Unicode MS"/>
        </w:rPr>
        <w:t xml:space="preserve"> over 3000 people. Information was </w:t>
      </w:r>
      <w:r>
        <w:rPr>
          <w:rFonts w:eastAsia="Arial Unicode MS"/>
        </w:rPr>
        <w:t xml:space="preserve">also </w:t>
      </w:r>
      <w:r w:rsidRPr="007F280D">
        <w:rPr>
          <w:rFonts w:eastAsia="Arial Unicode MS"/>
        </w:rPr>
        <w:t xml:space="preserve">circulated via </w:t>
      </w:r>
      <w:r>
        <w:rPr>
          <w:rFonts w:eastAsia="Arial Unicode MS"/>
        </w:rPr>
        <w:t>F</w:t>
      </w:r>
      <w:r w:rsidRPr="007F280D">
        <w:rPr>
          <w:rFonts w:eastAsia="Arial Unicode MS"/>
        </w:rPr>
        <w:t xml:space="preserve">acebook and the local radio station. </w:t>
      </w:r>
      <w:r>
        <w:rPr>
          <w:rFonts w:eastAsia="Arial Unicode MS"/>
        </w:rPr>
        <w:t xml:space="preserve">In addition, </w:t>
      </w:r>
      <w:r w:rsidRPr="007F280D">
        <w:rPr>
          <w:rFonts w:eastAsia="Arial Unicode MS"/>
        </w:rPr>
        <w:t>KPTO delivered workshops with secondary school students</w:t>
      </w:r>
      <w:r>
        <w:rPr>
          <w:rFonts w:eastAsia="Arial Unicode MS"/>
        </w:rPr>
        <w:t>,</w:t>
      </w:r>
      <w:r w:rsidRPr="007F280D">
        <w:rPr>
          <w:rFonts w:eastAsia="Arial Unicode MS"/>
        </w:rPr>
        <w:t xml:space="preserve"> focus</w:t>
      </w:r>
      <w:r>
        <w:rPr>
          <w:rFonts w:eastAsia="Arial Unicode MS"/>
        </w:rPr>
        <w:t>ing</w:t>
      </w:r>
      <w:r w:rsidRPr="007F280D">
        <w:rPr>
          <w:rFonts w:eastAsia="Arial Unicode MS"/>
        </w:rPr>
        <w:t xml:space="preserve"> on anti-bullying </w:t>
      </w:r>
      <w:r>
        <w:rPr>
          <w:rFonts w:eastAsia="Arial Unicode MS"/>
        </w:rPr>
        <w:t xml:space="preserve">messages </w:t>
      </w:r>
      <w:r w:rsidRPr="007F280D">
        <w:rPr>
          <w:rFonts w:eastAsia="Arial Unicode MS"/>
        </w:rPr>
        <w:t>and promot</w:t>
      </w:r>
      <w:r>
        <w:rPr>
          <w:rFonts w:eastAsia="Arial Unicode MS"/>
        </w:rPr>
        <w:t>ing</w:t>
      </w:r>
      <w:r w:rsidRPr="007F280D">
        <w:rPr>
          <w:rFonts w:eastAsia="Arial Unicode MS"/>
        </w:rPr>
        <w:t xml:space="preserve"> positive texting in schools.</w:t>
      </w:r>
    </w:p>
    <w:p w:rsidR="00251FE0" w:rsidRPr="007F280D" w:rsidRDefault="00251FE0" w:rsidP="00251FE0">
      <w:pPr>
        <w:rPr>
          <w:rFonts w:eastAsia="Arial Unicode MS" w:cs="Arial"/>
          <w:sz w:val="21"/>
          <w:szCs w:val="21"/>
          <w:lang w:eastAsia="x-none"/>
        </w:rPr>
      </w:pPr>
    </w:p>
    <w:p w:rsidR="00251FE0" w:rsidRPr="007F280D" w:rsidRDefault="00251FE0" w:rsidP="00251FE0">
      <w:pPr>
        <w:pStyle w:val="Style1"/>
        <w:outlineLvl w:val="9"/>
        <w:rPr>
          <w:rStyle w:val="IntenseEmphasis"/>
          <w:b w:val="0"/>
          <w:i w:val="0"/>
          <w:lang w:val="en-NZ"/>
        </w:rPr>
      </w:pPr>
      <w:r w:rsidRPr="007F280D">
        <w:rPr>
          <w:rStyle w:val="IntenseEmphasis"/>
          <w:b w:val="0"/>
          <w:i w:val="0"/>
          <w:lang w:val="en-NZ"/>
        </w:rPr>
        <w:t>Value to the region and to the programme</w:t>
      </w:r>
    </w:p>
    <w:p w:rsidR="00251FE0" w:rsidRPr="007F280D" w:rsidRDefault="00251FE0" w:rsidP="00251FE0">
      <w:pPr>
        <w:rPr>
          <w:rFonts w:eastAsia="Arial Unicode MS"/>
        </w:rPr>
      </w:pPr>
      <w:r>
        <w:rPr>
          <w:rFonts w:eastAsia="Arial Unicode MS"/>
        </w:rPr>
        <w:t>The five s</w:t>
      </w:r>
      <w:r w:rsidRPr="007F280D">
        <w:rPr>
          <w:rFonts w:eastAsia="Arial Unicode MS"/>
        </w:rPr>
        <w:t>takeholder</w:t>
      </w:r>
      <w:r>
        <w:rPr>
          <w:rFonts w:eastAsia="Arial Unicode MS"/>
        </w:rPr>
        <w:t>s</w:t>
      </w:r>
      <w:r w:rsidRPr="007F280D">
        <w:rPr>
          <w:rFonts w:eastAsia="Arial Unicode MS"/>
        </w:rPr>
        <w:t xml:space="preserve"> interview</w:t>
      </w:r>
      <w:r>
        <w:rPr>
          <w:rFonts w:eastAsia="Arial Unicode MS"/>
        </w:rPr>
        <w:t>ed were</w:t>
      </w:r>
      <w:r w:rsidRPr="007F280D">
        <w:rPr>
          <w:rFonts w:eastAsia="Arial Unicode MS"/>
        </w:rPr>
        <w:t xml:space="preserve"> mixed </w:t>
      </w:r>
      <w:r>
        <w:rPr>
          <w:rFonts w:eastAsia="Arial Unicode MS"/>
        </w:rPr>
        <w:t>in their views of</w:t>
      </w:r>
      <w:r w:rsidRPr="007F280D">
        <w:rPr>
          <w:rFonts w:eastAsia="Arial Unicode MS"/>
        </w:rPr>
        <w:t xml:space="preserve"> the effectiveness of the KPTO programme. Four reported strong relationships and involvement with the KPTO programme. One stakeholder reported that they used the Tihei-wa Mauri Ora resource in the mental health sector and that Māori clients used the resource to articulate how they were feeling.</w:t>
      </w:r>
    </w:p>
    <w:p w:rsidR="00251FE0" w:rsidRPr="007F280D" w:rsidRDefault="00251FE0" w:rsidP="00251FE0">
      <w:pPr>
        <w:rPr>
          <w:rFonts w:eastAsia="Arial Unicode MS" w:cs="Arial"/>
          <w:color w:val="000000"/>
          <w:sz w:val="21"/>
          <w:szCs w:val="21"/>
        </w:rPr>
      </w:pPr>
    </w:p>
    <w:p w:rsidR="00251FE0" w:rsidRPr="007F280D" w:rsidRDefault="00251FE0" w:rsidP="00251FE0">
      <w:pPr>
        <w:rPr>
          <w:rFonts w:eastAsia="Arial Unicode MS"/>
        </w:rPr>
      </w:pPr>
      <w:r w:rsidRPr="007F280D">
        <w:rPr>
          <w:rFonts w:eastAsia="Arial Unicode MS"/>
        </w:rPr>
        <w:t xml:space="preserve">KPTO </w:t>
      </w:r>
      <w:r>
        <w:rPr>
          <w:rFonts w:eastAsia="Arial Unicode MS"/>
        </w:rPr>
        <w:t>Coordinators</w:t>
      </w:r>
      <w:r w:rsidRPr="007F280D">
        <w:rPr>
          <w:rFonts w:eastAsia="Arial Unicode MS"/>
        </w:rPr>
        <w:t xml:space="preserve"> provided critical support to agencies and community organisations during periods of cris</w:t>
      </w:r>
      <w:r>
        <w:rPr>
          <w:rFonts w:eastAsia="Arial Unicode MS"/>
        </w:rPr>
        <w:t>i</w:t>
      </w:r>
      <w:r w:rsidRPr="007F280D">
        <w:rPr>
          <w:rFonts w:eastAsia="Arial Unicode MS"/>
        </w:rPr>
        <w:t>s. Stakeholders reported that KPTO staff ha</w:t>
      </w:r>
      <w:r>
        <w:rPr>
          <w:rFonts w:eastAsia="Arial Unicode MS"/>
        </w:rPr>
        <w:t>d</w:t>
      </w:r>
      <w:r w:rsidRPr="007F280D">
        <w:rPr>
          <w:rFonts w:eastAsia="Arial Unicode MS"/>
        </w:rPr>
        <w:t xml:space="preserve"> strong community relationships and provide</w:t>
      </w:r>
      <w:r>
        <w:rPr>
          <w:rFonts w:eastAsia="Arial Unicode MS"/>
        </w:rPr>
        <w:t>d</w:t>
      </w:r>
      <w:r w:rsidRPr="007F280D">
        <w:rPr>
          <w:rFonts w:eastAsia="Arial Unicode MS"/>
        </w:rPr>
        <w:t xml:space="preserve"> support to improve</w:t>
      </w:r>
      <w:r w:rsidRPr="00D0088A">
        <w:rPr>
          <w:rFonts w:eastAsia="Arial Unicode MS"/>
        </w:rPr>
        <w:t xml:space="preserve"> </w:t>
      </w:r>
      <w:r w:rsidRPr="007F280D">
        <w:rPr>
          <w:rFonts w:eastAsia="Arial Unicode MS"/>
        </w:rPr>
        <w:t>access</w:t>
      </w:r>
      <w:r>
        <w:rPr>
          <w:rFonts w:eastAsia="Arial Unicode MS"/>
        </w:rPr>
        <w:t xml:space="preserve"> to</w:t>
      </w:r>
      <w:r w:rsidRPr="007F280D">
        <w:rPr>
          <w:rFonts w:eastAsia="Arial Unicode MS"/>
        </w:rPr>
        <w:t xml:space="preserve"> service</w:t>
      </w:r>
      <w:r>
        <w:rPr>
          <w:rFonts w:eastAsia="Arial Unicode MS"/>
        </w:rPr>
        <w:t>s for</w:t>
      </w:r>
      <w:r w:rsidRPr="007F280D">
        <w:rPr>
          <w:rFonts w:eastAsia="Arial Unicode MS"/>
        </w:rPr>
        <w:t xml:space="preserve"> Māori communities and local schools. </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 xml:space="preserve">In 2013 the KPTO </w:t>
      </w:r>
      <w:r>
        <w:rPr>
          <w:rFonts w:eastAsia="Arial Unicode MS"/>
        </w:rPr>
        <w:t>Co</w:t>
      </w:r>
      <w:r w:rsidRPr="007F280D">
        <w:rPr>
          <w:rFonts w:eastAsia="Arial Unicode MS"/>
        </w:rPr>
        <w:t>ordinator</w:t>
      </w:r>
      <w:r>
        <w:rPr>
          <w:rFonts w:eastAsia="Arial Unicode MS"/>
        </w:rPr>
        <w:t>s</w:t>
      </w:r>
      <w:r w:rsidRPr="007F280D">
        <w:rPr>
          <w:rFonts w:eastAsia="Arial Unicode MS"/>
        </w:rPr>
        <w:t xml:space="preserve"> </w:t>
      </w:r>
      <w:r>
        <w:rPr>
          <w:rFonts w:eastAsia="Arial Unicode MS"/>
        </w:rPr>
        <w:t>began</w:t>
      </w:r>
      <w:r w:rsidRPr="007F280D">
        <w:rPr>
          <w:rFonts w:eastAsia="Arial Unicode MS"/>
        </w:rPr>
        <w:t xml:space="preserve"> a programme of working with </w:t>
      </w:r>
      <w:r>
        <w:rPr>
          <w:rFonts w:eastAsia="Arial Unicode MS"/>
        </w:rPr>
        <w:t>m</w:t>
      </w:r>
      <w:r w:rsidRPr="007F280D">
        <w:rPr>
          <w:rFonts w:eastAsia="Arial Unicode MS"/>
        </w:rPr>
        <w:t>arae and hauk</w:t>
      </w:r>
      <w:r>
        <w:rPr>
          <w:rFonts w:eastAsia="Arial Unicode MS"/>
        </w:rPr>
        <w:t>ā</w:t>
      </w:r>
      <w:r w:rsidRPr="007F280D">
        <w:rPr>
          <w:rFonts w:eastAsia="Arial Unicode MS"/>
        </w:rPr>
        <w:t xml:space="preserve">inga to explore cultural imperatives in relation to suicide such as tangihanga, whānau pani, mihimihi and nehua. Workshop evaluations reported positive outcomes </w:t>
      </w:r>
      <w:r>
        <w:rPr>
          <w:rFonts w:eastAsia="Arial Unicode MS"/>
        </w:rPr>
        <w:t>from</w:t>
      </w:r>
      <w:r w:rsidRPr="007F280D">
        <w:rPr>
          <w:rFonts w:eastAsia="Arial Unicode MS"/>
        </w:rPr>
        <w:t xml:space="preserve"> the use of rongoā Māori, such as karakia, tikanga, h</w:t>
      </w:r>
      <w:r>
        <w:rPr>
          <w:rFonts w:eastAsia="Arial Unicode MS"/>
        </w:rPr>
        <w:t>ī</w:t>
      </w:r>
      <w:r w:rsidRPr="007F280D">
        <w:rPr>
          <w:rFonts w:eastAsia="Arial Unicode MS"/>
        </w:rPr>
        <w:t xml:space="preserve">koi ngahere, moana and wai moana, as alternative therapies for suicide prevention. </w:t>
      </w:r>
    </w:p>
    <w:p w:rsidR="00251FE0" w:rsidRPr="007F280D" w:rsidRDefault="00251FE0" w:rsidP="00251FE0">
      <w:pPr>
        <w:rPr>
          <w:rFonts w:eastAsia="Arial Unicode MS"/>
        </w:rPr>
      </w:pPr>
    </w:p>
    <w:p w:rsidR="00251FE0" w:rsidRPr="007F280D" w:rsidRDefault="00251FE0" w:rsidP="00251FE0">
      <w:pPr>
        <w:pStyle w:val="Style1"/>
        <w:outlineLvl w:val="9"/>
        <w:rPr>
          <w:rStyle w:val="IntenseEmphasis"/>
          <w:b w:val="0"/>
          <w:i w:val="0"/>
          <w:lang w:val="en-NZ"/>
        </w:rPr>
      </w:pPr>
      <w:r w:rsidRPr="007F280D">
        <w:rPr>
          <w:rStyle w:val="IntenseEmphasis"/>
          <w:b w:val="0"/>
          <w:i w:val="0"/>
          <w:lang w:val="en-NZ"/>
        </w:rPr>
        <w:t xml:space="preserve">Cultural </w:t>
      </w:r>
      <w:r>
        <w:rPr>
          <w:rStyle w:val="IntenseEmphasis"/>
          <w:b w:val="0"/>
          <w:i w:val="0"/>
          <w:lang w:val="en-NZ"/>
        </w:rPr>
        <w:t>c</w:t>
      </w:r>
      <w:r w:rsidRPr="007F280D">
        <w:rPr>
          <w:rStyle w:val="IntenseEmphasis"/>
          <w:b w:val="0"/>
          <w:i w:val="0"/>
          <w:lang w:val="en-NZ"/>
        </w:rPr>
        <w:t>ompetency</w:t>
      </w:r>
    </w:p>
    <w:p w:rsidR="00251FE0" w:rsidRPr="007217C4" w:rsidRDefault="00251FE0" w:rsidP="00251FE0">
      <w:pPr>
        <w:rPr>
          <w:rFonts w:eastAsia="Arial Unicode MS"/>
        </w:rPr>
      </w:pPr>
      <w:r w:rsidRPr="007217C4">
        <w:rPr>
          <w:rFonts w:eastAsia="Arial Unicode MS"/>
        </w:rPr>
        <w:t xml:space="preserve">The KPTO programme delivered by TROTR sought solutions to suicide prevention and postvention from within </w:t>
      </w:r>
      <w:proofErr w:type="gramStart"/>
      <w:r w:rsidRPr="007217C4">
        <w:rPr>
          <w:rFonts w:eastAsia="Arial Unicode MS"/>
        </w:rPr>
        <w:t>te</w:t>
      </w:r>
      <w:proofErr w:type="gramEnd"/>
      <w:r w:rsidRPr="007217C4">
        <w:rPr>
          <w:rFonts w:eastAsia="Arial Unicode MS"/>
        </w:rPr>
        <w:t xml:space="preserve"> ao Māori. This led to the delivery of programmes such as rongoā and manu aute throughout the Northland Far North. The KPTO programme</w:t>
      </w:r>
      <w:r>
        <w:rPr>
          <w:rFonts w:eastAsia="Arial Unicode MS"/>
        </w:rPr>
        <w:t>, as</w:t>
      </w:r>
      <w:r w:rsidRPr="007217C4">
        <w:rPr>
          <w:rFonts w:eastAsia="Arial Unicode MS"/>
        </w:rPr>
        <w:t xml:space="preserve"> delivered by TROTR, extended the reach of the overall programme objectives by working directly with whānau. </w:t>
      </w:r>
    </w:p>
    <w:p w:rsidR="00251FE0" w:rsidRPr="007F280D" w:rsidRDefault="00251FE0" w:rsidP="00251FE0">
      <w:pPr>
        <w:rPr>
          <w:rStyle w:val="IntenseEmphasis"/>
          <w:rFonts w:eastAsia="Arial Unicode MS" w:cs="Arial"/>
          <w:b w:val="0"/>
          <w:i w:val="0"/>
          <w:color w:val="auto"/>
          <w:sz w:val="21"/>
          <w:szCs w:val="21"/>
        </w:rPr>
      </w:pPr>
    </w:p>
    <w:p w:rsidR="00251FE0" w:rsidRPr="007217C4" w:rsidRDefault="00251FE0" w:rsidP="00251FE0">
      <w:pPr>
        <w:rPr>
          <w:rFonts w:eastAsia="Arial Unicode MS"/>
        </w:rPr>
      </w:pPr>
      <w:r w:rsidRPr="007217C4">
        <w:rPr>
          <w:rFonts w:eastAsia="Arial Unicode MS"/>
        </w:rPr>
        <w:t xml:space="preserve">While whānau intervention does not strictly meet the intent of the KPTO as a health promotion programme, evidence suggests that the rongoā and manu aute activities </w:t>
      </w:r>
      <w:r>
        <w:rPr>
          <w:rFonts w:eastAsia="Arial Unicode MS"/>
        </w:rPr>
        <w:t>made</w:t>
      </w:r>
      <w:r w:rsidRPr="007217C4">
        <w:rPr>
          <w:rFonts w:eastAsia="Arial Unicode MS"/>
        </w:rPr>
        <w:t xml:space="preserve"> the KPTO programmes </w:t>
      </w:r>
      <w:r>
        <w:rPr>
          <w:rFonts w:eastAsia="Arial Unicode MS"/>
        </w:rPr>
        <w:t xml:space="preserve">more effective </w:t>
      </w:r>
      <w:r w:rsidRPr="007217C4">
        <w:rPr>
          <w:rFonts w:eastAsia="Arial Unicode MS"/>
        </w:rPr>
        <w:t>in Māori communities. One whānau interview participant reflected on the importance of the workshops delivered by KPTO</w:t>
      </w:r>
      <w:r>
        <w:rPr>
          <w:rFonts w:eastAsia="Arial Unicode MS"/>
        </w:rPr>
        <w:t xml:space="preserve"> in the following way</w:t>
      </w:r>
      <w:r w:rsidRPr="007217C4">
        <w:rPr>
          <w:rFonts w:eastAsia="Arial Unicode MS"/>
        </w:rPr>
        <w:t xml:space="preserve">. </w:t>
      </w:r>
    </w:p>
    <w:p w:rsidR="00251FE0" w:rsidRPr="007F280D" w:rsidRDefault="00251FE0" w:rsidP="00251FE0">
      <w:pPr>
        <w:rPr>
          <w:rStyle w:val="IntenseEmphasis"/>
          <w:rFonts w:eastAsia="Arial Unicode MS" w:cs="Arial"/>
          <w:b w:val="0"/>
          <w:i w:val="0"/>
          <w:color w:val="auto"/>
          <w:sz w:val="21"/>
          <w:szCs w:val="21"/>
        </w:rPr>
      </w:pPr>
    </w:p>
    <w:p w:rsidR="00251FE0" w:rsidRPr="007F280D" w:rsidRDefault="00251FE0" w:rsidP="00251FE0">
      <w:pPr>
        <w:jc w:val="center"/>
        <w:rPr>
          <w:rStyle w:val="IntenseEmphasis"/>
          <w:rFonts w:eastAsia="Arial Unicode MS" w:cs="Arial"/>
          <w:b w:val="0"/>
          <w:color w:val="auto"/>
          <w:sz w:val="21"/>
          <w:szCs w:val="21"/>
        </w:rPr>
      </w:pPr>
      <w:r w:rsidRPr="007F280D">
        <w:rPr>
          <w:rStyle w:val="IntenseEmphasis"/>
          <w:rFonts w:eastAsia="Arial Unicode MS" w:cs="Arial"/>
          <w:b w:val="0"/>
          <w:color w:val="auto"/>
          <w:sz w:val="21"/>
          <w:szCs w:val="21"/>
        </w:rPr>
        <w:t>‘Not only do we learn a skill, but it is the kōrero that sits behind that. Like</w:t>
      </w:r>
      <w:r>
        <w:rPr>
          <w:rStyle w:val="IntenseEmphasis"/>
          <w:rFonts w:eastAsia="Arial Unicode MS" w:cs="Arial"/>
          <w:b w:val="0"/>
          <w:color w:val="auto"/>
          <w:sz w:val="21"/>
          <w:szCs w:val="21"/>
        </w:rPr>
        <w:t>,</w:t>
      </w:r>
      <w:r w:rsidRPr="007F280D">
        <w:rPr>
          <w:rStyle w:val="IntenseEmphasis"/>
          <w:rFonts w:eastAsia="Arial Unicode MS" w:cs="Arial"/>
          <w:b w:val="0"/>
          <w:color w:val="auto"/>
          <w:sz w:val="21"/>
          <w:szCs w:val="21"/>
        </w:rPr>
        <w:t xml:space="preserve"> for example, we might make a whare out of cardboard boxes, we are reminded that our whare needs four pou and when our four pou are in alignment, the whare stands. So too is it with us</w:t>
      </w:r>
      <w:r>
        <w:rPr>
          <w:rStyle w:val="IntenseEmphasis"/>
          <w:rFonts w:eastAsia="Arial Unicode MS" w:cs="Arial"/>
          <w:b w:val="0"/>
          <w:color w:val="auto"/>
          <w:sz w:val="21"/>
          <w:szCs w:val="21"/>
        </w:rPr>
        <w:t xml:space="preserve"> </w:t>
      </w:r>
      <w:r w:rsidRPr="007F280D">
        <w:rPr>
          <w:rStyle w:val="IntenseEmphasis"/>
          <w:rFonts w:eastAsia="Arial Unicode MS" w:cs="Arial"/>
          <w:b w:val="0"/>
          <w:color w:val="auto"/>
          <w:sz w:val="21"/>
          <w:szCs w:val="21"/>
        </w:rPr>
        <w:t xml:space="preserve">… We must balance our four pou. Through these workshops we discover healing within </w:t>
      </w:r>
      <w:proofErr w:type="gramStart"/>
      <w:r w:rsidRPr="007F280D">
        <w:rPr>
          <w:rStyle w:val="IntenseEmphasis"/>
          <w:rFonts w:eastAsia="Arial Unicode MS" w:cs="Arial"/>
          <w:b w:val="0"/>
          <w:color w:val="auto"/>
          <w:sz w:val="21"/>
          <w:szCs w:val="21"/>
        </w:rPr>
        <w:t>te</w:t>
      </w:r>
      <w:proofErr w:type="gramEnd"/>
      <w:r w:rsidRPr="007F280D">
        <w:rPr>
          <w:rStyle w:val="IntenseEmphasis"/>
          <w:rFonts w:eastAsia="Arial Unicode MS" w:cs="Arial"/>
          <w:b w:val="0"/>
          <w:color w:val="auto"/>
          <w:sz w:val="21"/>
          <w:szCs w:val="21"/>
        </w:rPr>
        <w:t xml:space="preserve"> ao Māori</w:t>
      </w:r>
      <w:r>
        <w:rPr>
          <w:rStyle w:val="IntenseEmphasis"/>
          <w:rFonts w:eastAsia="Arial Unicode MS" w:cs="Arial"/>
          <w:b w:val="0"/>
          <w:color w:val="auto"/>
          <w:sz w:val="21"/>
          <w:szCs w:val="21"/>
        </w:rPr>
        <w:t>.</w:t>
      </w:r>
      <w:r w:rsidRPr="007F280D">
        <w:rPr>
          <w:rStyle w:val="IntenseEmphasis"/>
          <w:rFonts w:eastAsia="Arial Unicode MS" w:cs="Arial"/>
          <w:b w:val="0"/>
          <w:color w:val="auto"/>
          <w:sz w:val="21"/>
          <w:szCs w:val="21"/>
        </w:rPr>
        <w:t>’</w:t>
      </w:r>
    </w:p>
    <w:p w:rsidR="00251FE0" w:rsidRPr="007F280D" w:rsidRDefault="00251FE0" w:rsidP="00251FE0">
      <w:pPr>
        <w:jc w:val="center"/>
        <w:rPr>
          <w:rStyle w:val="IntenseEmphasis"/>
          <w:rFonts w:eastAsia="Arial Unicode MS" w:cs="Arial"/>
          <w:b w:val="0"/>
          <w:color w:val="auto"/>
          <w:sz w:val="21"/>
          <w:szCs w:val="21"/>
        </w:rPr>
      </w:pPr>
    </w:p>
    <w:p w:rsidR="00251FE0" w:rsidRPr="007F280D" w:rsidRDefault="00251FE0" w:rsidP="00251FE0">
      <w:pPr>
        <w:pStyle w:val="Style1"/>
        <w:outlineLvl w:val="9"/>
        <w:rPr>
          <w:rStyle w:val="IntenseEmphasis"/>
          <w:b w:val="0"/>
          <w:i w:val="0"/>
          <w:lang w:val="en-NZ"/>
        </w:rPr>
      </w:pPr>
      <w:r w:rsidRPr="007F280D">
        <w:rPr>
          <w:rStyle w:val="IntenseEmphasis"/>
          <w:b w:val="0"/>
          <w:i w:val="0"/>
          <w:lang w:val="en-NZ"/>
        </w:rPr>
        <w:t>Strengths and opportunities for improvement</w:t>
      </w:r>
    </w:p>
    <w:p w:rsidR="00251FE0" w:rsidRPr="007F280D" w:rsidRDefault="00251FE0" w:rsidP="00251FE0">
      <w:pPr>
        <w:rPr>
          <w:rFonts w:eastAsia="Arial Unicode MS"/>
        </w:rPr>
      </w:pPr>
      <w:r w:rsidRPr="007F280D">
        <w:rPr>
          <w:rFonts w:eastAsia="Arial Unicode MS"/>
        </w:rPr>
        <w:t>The strength of TROTR</w:t>
      </w:r>
      <w:r>
        <w:rPr>
          <w:rFonts w:eastAsia="Arial Unicode MS"/>
        </w:rPr>
        <w:t>’s</w:t>
      </w:r>
      <w:r w:rsidRPr="007F280D">
        <w:rPr>
          <w:rFonts w:eastAsia="Arial Unicode MS"/>
        </w:rPr>
        <w:t xml:space="preserve"> KPTO programme </w:t>
      </w:r>
      <w:r>
        <w:rPr>
          <w:rFonts w:eastAsia="Arial Unicode MS"/>
        </w:rPr>
        <w:t>is that its</w:t>
      </w:r>
      <w:r w:rsidRPr="007F280D">
        <w:rPr>
          <w:rFonts w:eastAsia="Arial Unicode MS"/>
        </w:rPr>
        <w:t xml:space="preserve"> suicide prevention activities </w:t>
      </w:r>
      <w:r>
        <w:rPr>
          <w:rFonts w:eastAsia="Arial Unicode MS"/>
        </w:rPr>
        <w:t xml:space="preserve">were </w:t>
      </w:r>
      <w:r w:rsidRPr="007F280D">
        <w:rPr>
          <w:rFonts w:eastAsia="Arial Unicode MS"/>
        </w:rPr>
        <w:t xml:space="preserve">derived from within </w:t>
      </w:r>
      <w:proofErr w:type="gramStart"/>
      <w:r w:rsidRPr="007F280D">
        <w:rPr>
          <w:rFonts w:eastAsia="Arial Unicode MS"/>
        </w:rPr>
        <w:t>te</w:t>
      </w:r>
      <w:proofErr w:type="gramEnd"/>
      <w:r w:rsidRPr="007F280D">
        <w:rPr>
          <w:rFonts w:eastAsia="Arial Unicode MS"/>
        </w:rPr>
        <w:t xml:space="preserve"> ao Māori</w:t>
      </w:r>
      <w:r>
        <w:rPr>
          <w:rFonts w:eastAsia="Arial Unicode MS"/>
        </w:rPr>
        <w:t xml:space="preserve"> – and it was</w:t>
      </w:r>
      <w:r w:rsidRPr="007F280D">
        <w:rPr>
          <w:rFonts w:eastAsia="Arial Unicode MS"/>
        </w:rPr>
        <w:t xml:space="preserve"> the only provider to </w:t>
      </w:r>
      <w:r>
        <w:rPr>
          <w:rFonts w:eastAsia="Arial Unicode MS"/>
        </w:rPr>
        <w:t>do so</w:t>
      </w:r>
      <w:r w:rsidRPr="007F280D">
        <w:rPr>
          <w:rFonts w:eastAsia="Arial Unicode MS"/>
        </w:rPr>
        <w:t xml:space="preserve">. Resources produced by the KPTO </w:t>
      </w:r>
      <w:r>
        <w:rPr>
          <w:rFonts w:eastAsia="Arial Unicode MS"/>
        </w:rPr>
        <w:t>C</w:t>
      </w:r>
      <w:r w:rsidRPr="007F280D">
        <w:rPr>
          <w:rFonts w:eastAsia="Arial Unicode MS"/>
        </w:rPr>
        <w:t>oordinator were used in the wider mental health sector and promoted by the Northland D</w:t>
      </w:r>
      <w:r>
        <w:rPr>
          <w:rFonts w:eastAsia="Arial Unicode MS"/>
        </w:rPr>
        <w:t>HB</w:t>
      </w:r>
      <w:r w:rsidRPr="007F280D">
        <w:rPr>
          <w:rFonts w:eastAsia="Arial Unicode MS"/>
        </w:rPr>
        <w:t>. Activity and workshop evaluations reinforce</w:t>
      </w:r>
      <w:r>
        <w:rPr>
          <w:rFonts w:eastAsia="Arial Unicode MS"/>
        </w:rPr>
        <w:t>d the view that the</w:t>
      </w:r>
      <w:r w:rsidRPr="007F280D">
        <w:rPr>
          <w:rFonts w:eastAsia="Arial Unicode MS"/>
        </w:rPr>
        <w:t xml:space="preserve"> TROTR approach to suicide prevention</w:t>
      </w:r>
      <w:r>
        <w:rPr>
          <w:rFonts w:eastAsia="Arial Unicode MS"/>
        </w:rPr>
        <w:t xml:space="preserve"> had positive outcomes</w:t>
      </w:r>
      <w:r w:rsidRPr="007F280D">
        <w:rPr>
          <w:rFonts w:eastAsia="Arial Unicode MS"/>
        </w:rPr>
        <w:t xml:space="preserve">. </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Staff reported that</w:t>
      </w:r>
      <w:r>
        <w:rPr>
          <w:rFonts w:eastAsia="Arial Unicode MS"/>
        </w:rPr>
        <w:t>, g</w:t>
      </w:r>
      <w:r w:rsidRPr="007F280D">
        <w:rPr>
          <w:rFonts w:eastAsia="Arial Unicode MS"/>
        </w:rPr>
        <w:t>iven the nature of the suicide landscape</w:t>
      </w:r>
      <w:r>
        <w:rPr>
          <w:rFonts w:eastAsia="Arial Unicode MS"/>
        </w:rPr>
        <w:t>,</w:t>
      </w:r>
      <w:r w:rsidRPr="007F280D">
        <w:rPr>
          <w:rFonts w:eastAsia="Arial Unicode MS"/>
        </w:rPr>
        <w:t xml:space="preserve"> the KPTO programme </w:t>
      </w:r>
      <w:r>
        <w:rPr>
          <w:rFonts w:eastAsia="Arial Unicode MS"/>
        </w:rPr>
        <w:t>would have</w:t>
      </w:r>
      <w:r w:rsidRPr="007F280D">
        <w:rPr>
          <w:rFonts w:eastAsia="Arial Unicode MS"/>
        </w:rPr>
        <w:t xml:space="preserve"> a greater reach by widening its focus to</w:t>
      </w:r>
      <w:r>
        <w:rPr>
          <w:rFonts w:eastAsia="Arial Unicode MS"/>
        </w:rPr>
        <w:t xml:space="preserve"> include</w:t>
      </w:r>
      <w:r w:rsidRPr="007F280D">
        <w:rPr>
          <w:rFonts w:eastAsia="Arial Unicode MS"/>
        </w:rPr>
        <w:t xml:space="preserve"> suicide prevention, intervention and postvention. </w:t>
      </w:r>
    </w:p>
    <w:p w:rsidR="00251FE0" w:rsidRPr="007F280D" w:rsidRDefault="00251FE0" w:rsidP="00251FE0">
      <w:pPr>
        <w:rPr>
          <w:rFonts w:eastAsia="Arial Unicode MS"/>
          <w:lang w:eastAsia="x-none"/>
        </w:rPr>
      </w:pPr>
    </w:p>
    <w:p w:rsidR="00251FE0" w:rsidRPr="00A12452" w:rsidRDefault="00251FE0" w:rsidP="00251FE0">
      <w:pPr>
        <w:pStyle w:val="KahuiHeading3"/>
      </w:pPr>
      <w:bookmarkStart w:id="145" w:name="_Toc398224557"/>
      <w:bookmarkStart w:id="146" w:name="_Toc398493847"/>
      <w:bookmarkStart w:id="147" w:name="_Toc410744635"/>
      <w:r w:rsidRPr="00A12452">
        <w:t>3.9.5</w:t>
      </w:r>
      <w:r w:rsidRPr="00A12452">
        <w:tab/>
        <w:t>Impact evaluation</w:t>
      </w:r>
      <w:bookmarkEnd w:id="145"/>
      <w:bookmarkEnd w:id="146"/>
      <w:r w:rsidRPr="00A12452">
        <w:t xml:space="preserve"> conclusions</w:t>
      </w:r>
      <w:bookmarkEnd w:id="147"/>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Community </w:t>
      </w:r>
      <w:r>
        <w:rPr>
          <w:rStyle w:val="IntenseEmphasis"/>
          <w:rFonts w:eastAsia="Arial Unicode MS"/>
          <w:b w:val="0"/>
          <w:i w:val="0"/>
          <w:sz w:val="20"/>
          <w:szCs w:val="20"/>
          <w:lang w:val="en-NZ"/>
        </w:rPr>
        <w:t>i</w:t>
      </w:r>
      <w:r w:rsidRPr="007F280D">
        <w:rPr>
          <w:rStyle w:val="IntenseEmphasis"/>
          <w:rFonts w:eastAsia="Arial Unicode MS"/>
          <w:b w:val="0"/>
          <w:i w:val="0"/>
          <w:sz w:val="20"/>
          <w:szCs w:val="20"/>
          <w:lang w:val="en-NZ"/>
        </w:rPr>
        <w:t xml:space="preserve">mpact and alignment with objectives </w:t>
      </w:r>
    </w:p>
    <w:p w:rsidR="00251FE0" w:rsidRDefault="00251FE0" w:rsidP="00251FE0">
      <w:pPr>
        <w:rPr>
          <w:rFonts w:eastAsia="Arial Unicode MS"/>
        </w:rPr>
      </w:pPr>
      <w:r>
        <w:rPr>
          <w:rFonts w:eastAsia="Arial Unicode MS"/>
        </w:rPr>
        <w:t xml:space="preserve">Overall the KPTO programme identified key activities that aligned to the KPTO programme objectives.  The focus on tikanga practices and kaupapa Māori models of care in service provision also had a positive impact on the community.  As these were locally developed and approaches were adapted to local needs, there was stronger buy-in and engagement from the community. </w:t>
      </w:r>
    </w:p>
    <w:p w:rsidR="00251FE0" w:rsidRDefault="00251FE0" w:rsidP="00251FE0">
      <w:pPr>
        <w:rPr>
          <w:rFonts w:eastAsia="Arial Unicode MS"/>
        </w:rPr>
      </w:pPr>
    </w:p>
    <w:p w:rsidR="00251FE0" w:rsidRDefault="00251FE0" w:rsidP="00251FE0">
      <w:pPr>
        <w:rPr>
          <w:rFonts w:eastAsia="Arial Unicode MS"/>
        </w:rPr>
      </w:pPr>
      <w:r>
        <w:rPr>
          <w:rFonts w:eastAsia="Arial Unicode MS"/>
        </w:rPr>
        <w:t>KPTO involvement in the Fusion Group helped to improve information sharing and policy development both at a strategic level as well as at a community level.</w:t>
      </w:r>
    </w:p>
    <w:p w:rsidR="00251FE0" w:rsidRDefault="00251FE0" w:rsidP="00251FE0">
      <w:pPr>
        <w:rPr>
          <w:rFonts w:eastAsia="Arial Unicode MS"/>
        </w:rPr>
      </w:pPr>
    </w:p>
    <w:p w:rsidR="00251FE0" w:rsidRDefault="00251FE0" w:rsidP="00251FE0">
      <w:pPr>
        <w:rPr>
          <w:rFonts w:eastAsia="Arial Unicode MS"/>
        </w:rPr>
      </w:pPr>
    </w:p>
    <w:p w:rsidR="00251FE0" w:rsidRDefault="00251FE0" w:rsidP="00251FE0">
      <w:pPr>
        <w:rPr>
          <w:rFonts w:eastAsia="Arial Unicode MS"/>
        </w:rPr>
      </w:pP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lastRenderedPageBreak/>
        <w:t>Value to the region and the programme</w:t>
      </w:r>
    </w:p>
    <w:p w:rsidR="00251FE0" w:rsidRPr="007F280D" w:rsidRDefault="00251FE0" w:rsidP="00251FE0">
      <w:pPr>
        <w:rPr>
          <w:rFonts w:eastAsia="Arial Unicode MS"/>
        </w:rPr>
      </w:pPr>
      <w:r w:rsidRPr="007F280D">
        <w:rPr>
          <w:rFonts w:eastAsia="Arial Unicode MS"/>
        </w:rPr>
        <w:t>Stakeholder</w:t>
      </w:r>
      <w:r>
        <w:rPr>
          <w:rFonts w:eastAsia="Arial Unicode MS"/>
        </w:rPr>
        <w:t>s</w:t>
      </w:r>
      <w:r w:rsidRPr="007F280D">
        <w:rPr>
          <w:rFonts w:eastAsia="Arial Unicode MS"/>
        </w:rPr>
        <w:t xml:space="preserve"> interview</w:t>
      </w:r>
      <w:r>
        <w:rPr>
          <w:rFonts w:eastAsia="Arial Unicode MS"/>
        </w:rPr>
        <w:t>ed</w:t>
      </w:r>
      <w:r w:rsidRPr="007F280D">
        <w:rPr>
          <w:rFonts w:eastAsia="Arial Unicode MS"/>
        </w:rPr>
        <w:t xml:space="preserve"> reported that the KPTO programme played a critical role in the suicide prevention landscape. </w:t>
      </w:r>
      <w:r>
        <w:rPr>
          <w:rFonts w:eastAsia="Arial Unicode MS"/>
        </w:rPr>
        <w:t>They</w:t>
      </w:r>
      <w:r w:rsidRPr="007F280D">
        <w:rPr>
          <w:rFonts w:eastAsia="Arial Unicode MS"/>
        </w:rPr>
        <w:t xml:space="preserve"> specifically referenced improved access to Māori communities and schools as a result of their relationships with KPTO. </w:t>
      </w:r>
    </w:p>
    <w:p w:rsidR="00251FE0" w:rsidRPr="007F280D" w:rsidRDefault="00251FE0" w:rsidP="00251FE0">
      <w:pPr>
        <w:rPr>
          <w:rFonts w:eastAsia="Arial Unicode MS"/>
        </w:rPr>
      </w:pPr>
    </w:p>
    <w:p w:rsidR="00251FE0" w:rsidRDefault="00251FE0" w:rsidP="00251FE0">
      <w:pPr>
        <w:rPr>
          <w:rFonts w:eastAsia="Arial Unicode MS"/>
        </w:rPr>
      </w:pPr>
      <w:r w:rsidRPr="007F280D">
        <w:rPr>
          <w:rFonts w:eastAsia="Arial Unicode MS"/>
        </w:rPr>
        <w:t xml:space="preserve">Participation in the Fusion Group reinforced the success of a community response to community needs. Interview participants reported that organisations were better positioned to address the varied and complex community needs when </w:t>
      </w:r>
      <w:r>
        <w:rPr>
          <w:rFonts w:eastAsia="Arial Unicode MS"/>
        </w:rPr>
        <w:t>they shared</w:t>
      </w:r>
      <w:r w:rsidRPr="007F280D">
        <w:rPr>
          <w:rFonts w:eastAsia="Arial Unicode MS"/>
        </w:rPr>
        <w:t xml:space="preserve"> resources and overall coordination improved. </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 xml:space="preserve">Cultural </w:t>
      </w:r>
      <w:r>
        <w:rPr>
          <w:rStyle w:val="IntenseEmphasis"/>
          <w:rFonts w:eastAsia="Arial Unicode MS"/>
          <w:b w:val="0"/>
          <w:i w:val="0"/>
          <w:sz w:val="20"/>
          <w:szCs w:val="20"/>
          <w:lang w:val="en-NZ"/>
        </w:rPr>
        <w:t>c</w:t>
      </w:r>
      <w:r w:rsidRPr="007F280D">
        <w:rPr>
          <w:rStyle w:val="IntenseEmphasis"/>
          <w:rFonts w:eastAsia="Arial Unicode MS"/>
          <w:b w:val="0"/>
          <w:i w:val="0"/>
          <w:sz w:val="20"/>
          <w:szCs w:val="20"/>
          <w:lang w:val="en-NZ"/>
        </w:rPr>
        <w:t xml:space="preserve">ompetency </w:t>
      </w:r>
    </w:p>
    <w:p w:rsidR="00251FE0" w:rsidRDefault="00251FE0" w:rsidP="00251FE0">
      <w:pPr>
        <w:rPr>
          <w:rFonts w:eastAsia="Arial Unicode MS"/>
        </w:rPr>
      </w:pPr>
      <w:r w:rsidRPr="007F280D">
        <w:rPr>
          <w:rFonts w:eastAsia="Arial Unicode MS"/>
        </w:rPr>
        <w:t>The nature of activities changed to include indigenous approaches</w:t>
      </w:r>
      <w:r>
        <w:rPr>
          <w:rFonts w:eastAsia="Arial Unicode MS"/>
        </w:rPr>
        <w:t>, such as identifying</w:t>
      </w:r>
      <w:r w:rsidRPr="007F280D">
        <w:rPr>
          <w:rFonts w:eastAsia="Arial Unicode MS"/>
        </w:rPr>
        <w:t xml:space="preserve"> cultural best</w:t>
      </w:r>
      <w:r>
        <w:rPr>
          <w:rFonts w:eastAsia="Arial Unicode MS"/>
        </w:rPr>
        <w:t>-</w:t>
      </w:r>
      <w:r w:rsidRPr="007F280D">
        <w:rPr>
          <w:rFonts w:eastAsia="Arial Unicode MS"/>
        </w:rPr>
        <w:t>practice models rel</w:t>
      </w:r>
      <w:r>
        <w:rPr>
          <w:rFonts w:eastAsia="Arial Unicode MS"/>
        </w:rPr>
        <w:t>evant</w:t>
      </w:r>
      <w:r w:rsidRPr="007F280D">
        <w:rPr>
          <w:rFonts w:eastAsia="Arial Unicode MS"/>
        </w:rPr>
        <w:t xml:space="preserve"> to Māori suicide prevention. The KPTO programme delivered by TROTR sought solutions to suicide prevention and postvention from within </w:t>
      </w:r>
      <w:proofErr w:type="gramStart"/>
      <w:r w:rsidRPr="007F280D">
        <w:rPr>
          <w:rFonts w:eastAsia="Arial Unicode MS"/>
        </w:rPr>
        <w:t>te</w:t>
      </w:r>
      <w:proofErr w:type="gramEnd"/>
      <w:r w:rsidRPr="007F280D">
        <w:rPr>
          <w:rFonts w:eastAsia="Arial Unicode MS"/>
        </w:rPr>
        <w:t xml:space="preserve"> ao Māori</w:t>
      </w:r>
      <w:r>
        <w:rPr>
          <w:rFonts w:eastAsia="Arial Unicode MS"/>
        </w:rPr>
        <w:t xml:space="preserve">, which </w:t>
      </w:r>
      <w:r w:rsidRPr="007F280D">
        <w:rPr>
          <w:rFonts w:eastAsia="Arial Unicode MS"/>
        </w:rPr>
        <w:t xml:space="preserve">led to the delivery of programmes such as rongoā and manu aute throughout the </w:t>
      </w:r>
      <w:r>
        <w:rPr>
          <w:rFonts w:eastAsia="Arial Unicode MS"/>
        </w:rPr>
        <w:t xml:space="preserve">Northland </w:t>
      </w:r>
      <w:r w:rsidRPr="007F280D">
        <w:rPr>
          <w:rFonts w:eastAsia="Arial Unicode MS"/>
        </w:rPr>
        <w:t xml:space="preserve">Far North. KPTO </w:t>
      </w:r>
      <w:r>
        <w:rPr>
          <w:rFonts w:eastAsia="Arial Unicode MS"/>
        </w:rPr>
        <w:t xml:space="preserve">staff </w:t>
      </w:r>
      <w:r w:rsidRPr="007F280D">
        <w:rPr>
          <w:rFonts w:eastAsia="Arial Unicode MS"/>
        </w:rPr>
        <w:t>also developed and distributed Tihei-wa Mauri Ora</w:t>
      </w:r>
      <w:r>
        <w:rPr>
          <w:rFonts w:eastAsia="Arial Unicode MS"/>
        </w:rPr>
        <w:t>, a</w:t>
      </w:r>
      <w:r w:rsidRPr="007F280D">
        <w:rPr>
          <w:rFonts w:eastAsia="Arial Unicode MS"/>
        </w:rPr>
        <w:t xml:space="preserve"> resource</w:t>
      </w:r>
      <w:r>
        <w:rPr>
          <w:rFonts w:eastAsia="Arial Unicode MS"/>
        </w:rPr>
        <w:t xml:space="preserve"> that used</w:t>
      </w:r>
      <w:r w:rsidRPr="007F280D">
        <w:rPr>
          <w:rFonts w:eastAsia="Arial Unicode MS"/>
        </w:rPr>
        <w:t xml:space="preserve"> Māori cultural understanding of the cultural order of life and being. The resource </w:t>
      </w:r>
      <w:r>
        <w:rPr>
          <w:rFonts w:eastAsia="Arial Unicode MS"/>
        </w:rPr>
        <w:t xml:space="preserve">and </w:t>
      </w:r>
      <w:r w:rsidRPr="007F280D">
        <w:rPr>
          <w:rFonts w:eastAsia="Arial Unicode MS"/>
        </w:rPr>
        <w:t>reflected life stages of being, divine potential, darkness and light. The evaluation found that the manu aute and rongoā activities extend</w:t>
      </w:r>
      <w:r>
        <w:rPr>
          <w:rFonts w:eastAsia="Arial Unicode MS"/>
        </w:rPr>
        <w:t>ed</w:t>
      </w:r>
      <w:r w:rsidRPr="007F280D">
        <w:rPr>
          <w:rFonts w:eastAsia="Arial Unicode MS"/>
        </w:rPr>
        <w:t xml:space="preserve"> the effectiveness of the KPTO programmes within Māori communities.</w:t>
      </w:r>
    </w:p>
    <w:p w:rsidR="00251FE0" w:rsidRPr="007F280D" w:rsidRDefault="00251FE0" w:rsidP="00251FE0">
      <w:pPr>
        <w:rPr>
          <w:rFonts w:eastAsia="Arial Unicode MS"/>
        </w:rPr>
      </w:pPr>
    </w:p>
    <w:p w:rsidR="00251FE0" w:rsidRPr="007F280D" w:rsidRDefault="00251FE0" w:rsidP="00251FE0">
      <w:pPr>
        <w:pStyle w:val="Heading7"/>
        <w:spacing w:before="120" w:after="120"/>
        <w:rPr>
          <w:rStyle w:val="IntenseEmphasis"/>
          <w:rFonts w:eastAsia="Arial Unicode MS"/>
          <w:b w:val="0"/>
          <w:i w:val="0"/>
          <w:sz w:val="20"/>
          <w:szCs w:val="20"/>
          <w:lang w:val="en-NZ"/>
        </w:rPr>
      </w:pPr>
      <w:r w:rsidRPr="007F280D">
        <w:rPr>
          <w:rStyle w:val="IntenseEmphasis"/>
          <w:rFonts w:eastAsia="Arial Unicode MS"/>
          <w:b w:val="0"/>
          <w:i w:val="0"/>
          <w:sz w:val="20"/>
          <w:szCs w:val="20"/>
          <w:lang w:val="en-NZ"/>
        </w:rPr>
        <w:t>Strengths and opportunities for improvement</w:t>
      </w:r>
    </w:p>
    <w:p w:rsidR="00251FE0" w:rsidRPr="007F280D" w:rsidRDefault="00251FE0" w:rsidP="00251FE0">
      <w:pPr>
        <w:rPr>
          <w:rFonts w:eastAsia="Arial Unicode MS"/>
          <w:sz w:val="20"/>
        </w:rPr>
      </w:pPr>
      <w:r w:rsidRPr="007F280D">
        <w:rPr>
          <w:rFonts w:eastAsia="Arial Unicode MS"/>
        </w:rPr>
        <w:t>The strength of TROTR</w:t>
      </w:r>
      <w:r>
        <w:rPr>
          <w:rFonts w:eastAsia="Arial Unicode MS"/>
        </w:rPr>
        <w:t>’s</w:t>
      </w:r>
      <w:r w:rsidRPr="007F280D">
        <w:rPr>
          <w:rFonts w:eastAsia="Arial Unicode MS"/>
        </w:rPr>
        <w:t xml:space="preserve"> KPTO programme</w:t>
      </w:r>
      <w:r>
        <w:rPr>
          <w:rFonts w:eastAsia="Arial Unicode MS"/>
        </w:rPr>
        <w:t xml:space="preserve"> was that its</w:t>
      </w:r>
      <w:r w:rsidRPr="007F280D">
        <w:rPr>
          <w:rFonts w:eastAsia="Arial Unicode MS"/>
        </w:rPr>
        <w:t xml:space="preserve"> activities</w:t>
      </w:r>
      <w:r>
        <w:rPr>
          <w:rFonts w:eastAsia="Arial Unicode MS"/>
        </w:rPr>
        <w:t xml:space="preserve"> were</w:t>
      </w:r>
      <w:r w:rsidRPr="007F280D">
        <w:rPr>
          <w:rFonts w:eastAsia="Arial Unicode MS"/>
        </w:rPr>
        <w:t xml:space="preserve"> derived from within </w:t>
      </w:r>
      <w:proofErr w:type="gramStart"/>
      <w:r w:rsidRPr="007F280D">
        <w:rPr>
          <w:rFonts w:eastAsia="Arial Unicode MS"/>
        </w:rPr>
        <w:t>te</w:t>
      </w:r>
      <w:proofErr w:type="gramEnd"/>
      <w:r w:rsidRPr="007F280D">
        <w:rPr>
          <w:rFonts w:eastAsia="Arial Unicode MS"/>
        </w:rPr>
        <w:t xml:space="preserve"> ao Māori</w:t>
      </w:r>
      <w:r>
        <w:rPr>
          <w:rFonts w:eastAsia="Arial Unicode MS"/>
        </w:rPr>
        <w:t xml:space="preserve">– and it </w:t>
      </w:r>
      <w:r w:rsidRPr="007F280D">
        <w:rPr>
          <w:rFonts w:eastAsia="Arial Unicode MS"/>
        </w:rPr>
        <w:t xml:space="preserve">was the only provider to </w:t>
      </w:r>
      <w:r>
        <w:rPr>
          <w:rFonts w:eastAsia="Arial Unicode MS"/>
        </w:rPr>
        <w:t>do so</w:t>
      </w:r>
      <w:r w:rsidRPr="007F280D">
        <w:rPr>
          <w:rFonts w:eastAsia="Arial Unicode MS"/>
        </w:rPr>
        <w:t xml:space="preserve">. Resources produced by the KPTO </w:t>
      </w:r>
      <w:r>
        <w:rPr>
          <w:rFonts w:eastAsia="Arial Unicode MS"/>
        </w:rPr>
        <w:t>C</w:t>
      </w:r>
      <w:r w:rsidRPr="007F280D">
        <w:rPr>
          <w:rFonts w:eastAsia="Arial Unicode MS"/>
        </w:rPr>
        <w:t>oordinator were used in the wider mental health sector and promoted by the Northland D</w:t>
      </w:r>
      <w:r>
        <w:rPr>
          <w:rFonts w:eastAsia="Arial Unicode MS"/>
        </w:rPr>
        <w:t>HB</w:t>
      </w:r>
      <w:r w:rsidRPr="007F280D">
        <w:rPr>
          <w:rFonts w:eastAsia="Arial Unicode MS"/>
        </w:rPr>
        <w:t>. Activity and workshop evaluations reinforce</w:t>
      </w:r>
      <w:r>
        <w:rPr>
          <w:rFonts w:eastAsia="Arial Unicode MS"/>
        </w:rPr>
        <w:t>d the conclusion that the</w:t>
      </w:r>
      <w:r w:rsidRPr="007F280D">
        <w:rPr>
          <w:rFonts w:eastAsia="Arial Unicode MS"/>
        </w:rPr>
        <w:t xml:space="preserve"> TROTR approach to suicide prevention</w:t>
      </w:r>
      <w:r>
        <w:rPr>
          <w:rFonts w:eastAsia="Arial Unicode MS"/>
        </w:rPr>
        <w:t xml:space="preserve"> had positive outcomes</w:t>
      </w:r>
      <w:r w:rsidRPr="007F280D">
        <w:rPr>
          <w:rFonts w:eastAsia="Arial Unicode MS"/>
        </w:rPr>
        <w:t xml:space="preserve">. </w:t>
      </w:r>
    </w:p>
    <w:p w:rsidR="00251FE0" w:rsidRPr="007F280D" w:rsidRDefault="00251FE0" w:rsidP="00251FE0">
      <w:pPr>
        <w:spacing w:line="276" w:lineRule="auto"/>
        <w:rPr>
          <w:rFonts w:ascii="Arial" w:eastAsia="Arial Unicode MS" w:hAnsi="Arial" w:cs="Arial"/>
          <w:sz w:val="20"/>
        </w:rPr>
      </w:pPr>
    </w:p>
    <w:p w:rsidR="00251FE0" w:rsidRPr="007F280D" w:rsidRDefault="00251FE0" w:rsidP="00251FE0">
      <w:pPr>
        <w:spacing w:line="276" w:lineRule="auto"/>
        <w:rPr>
          <w:rFonts w:eastAsia="Arial Unicode MS" w:cs="Arial Unicode MS"/>
          <w:sz w:val="21"/>
          <w:szCs w:val="21"/>
        </w:rPr>
      </w:pPr>
    </w:p>
    <w:p w:rsidR="00251FE0" w:rsidRPr="007F280D" w:rsidRDefault="00251FE0" w:rsidP="00251FE0">
      <w:pPr>
        <w:spacing w:line="276" w:lineRule="auto"/>
        <w:rPr>
          <w:rFonts w:eastAsia="Arial Unicode MS" w:cs="Arial Unicode MS"/>
          <w:sz w:val="21"/>
          <w:szCs w:val="21"/>
        </w:rPr>
      </w:pPr>
    </w:p>
    <w:p w:rsidR="00251FE0" w:rsidRPr="007F280D" w:rsidRDefault="00251FE0" w:rsidP="00251FE0">
      <w:pPr>
        <w:rPr>
          <w:rFonts w:ascii="Arial Unicode MS" w:eastAsia="Arial Unicode MS" w:hAnsi="Arial Unicode MS" w:cs="Arial Unicode MS"/>
          <w:sz w:val="20"/>
        </w:rPr>
        <w:sectPr w:rsidR="00251FE0" w:rsidRPr="007F280D" w:rsidSect="00522F16">
          <w:pgSz w:w="11906" w:h="16838"/>
          <w:pgMar w:top="1440" w:right="1440" w:bottom="1440" w:left="1440" w:header="708" w:footer="708" w:gutter="0"/>
          <w:cols w:space="708"/>
          <w:docGrid w:linePitch="360"/>
        </w:sectPr>
      </w:pPr>
    </w:p>
    <w:p w:rsidR="00251FE0" w:rsidRPr="007F280D" w:rsidRDefault="00251FE0" w:rsidP="00251FE0">
      <w:pPr>
        <w:pStyle w:val="KahuiHeading1nonumber"/>
      </w:pPr>
      <w:bookmarkStart w:id="148" w:name="_Toc410744636"/>
      <w:bookmarkStart w:id="149" w:name="_Toc398332336"/>
      <w:bookmarkStart w:id="150" w:name="_Toc398335031"/>
      <w:bookmarkStart w:id="151" w:name="_Toc398335518"/>
      <w:bookmarkStart w:id="152" w:name="_Toc398338583"/>
      <w:bookmarkStart w:id="153" w:name="_Toc398372802"/>
      <w:r w:rsidRPr="007F280D">
        <w:lastRenderedPageBreak/>
        <w:t>References</w:t>
      </w:r>
      <w:bookmarkEnd w:id="148"/>
    </w:p>
    <w:p w:rsidR="00251FE0" w:rsidRPr="007F280D" w:rsidRDefault="00251FE0" w:rsidP="00251FE0">
      <w:pPr>
        <w:rPr>
          <w:sz w:val="21"/>
          <w:szCs w:val="21"/>
        </w:rPr>
      </w:pPr>
    </w:p>
    <w:p w:rsidR="00251FE0" w:rsidRPr="00652682" w:rsidRDefault="00251FE0" w:rsidP="00251FE0">
      <w:pPr>
        <w:rPr>
          <w:szCs w:val="22"/>
        </w:rPr>
      </w:pPr>
      <w:proofErr w:type="gramStart"/>
      <w:r w:rsidRPr="00652682">
        <w:rPr>
          <w:szCs w:val="22"/>
        </w:rPr>
        <w:t>Associate Minister of Health.</w:t>
      </w:r>
      <w:proofErr w:type="gramEnd"/>
      <w:r w:rsidRPr="00652682">
        <w:rPr>
          <w:szCs w:val="22"/>
        </w:rPr>
        <w:t xml:space="preserve"> 2006. </w:t>
      </w:r>
      <w:r w:rsidRPr="00652682">
        <w:rPr>
          <w:i/>
          <w:szCs w:val="22"/>
        </w:rPr>
        <w:t xml:space="preserve">The New Zealand Suicide Prevention Strategy 2006–2016. </w:t>
      </w:r>
      <w:r w:rsidRPr="00652682">
        <w:rPr>
          <w:szCs w:val="22"/>
        </w:rPr>
        <w:t>Wellington: Ministry of Health.</w:t>
      </w:r>
    </w:p>
    <w:p w:rsidR="00251FE0" w:rsidRDefault="00251FE0" w:rsidP="00251FE0">
      <w:pPr>
        <w:rPr>
          <w:szCs w:val="22"/>
          <w:highlight w:val="yellow"/>
        </w:rPr>
      </w:pPr>
    </w:p>
    <w:p w:rsidR="00251FE0" w:rsidRDefault="00251FE0" w:rsidP="00251FE0">
      <w:r>
        <w:rPr>
          <w:rFonts w:eastAsia="Arial Unicode MS"/>
          <w:szCs w:val="22"/>
        </w:rPr>
        <w:t>Durie, Mason. Te Whare Tapa Whā 1982 – The</w:t>
      </w:r>
      <w:r w:rsidRPr="00865E13">
        <w:t xml:space="preserve"> four cornerstones (or sides) of Māori health </w:t>
      </w:r>
      <w:r>
        <w:t xml:space="preserve">and wellness: </w:t>
      </w:r>
      <w:r w:rsidRPr="00865E13">
        <w:t>whānau (family health), tinana (physical health), hinengaro (mental health) and wairua (spiritual health).</w:t>
      </w:r>
    </w:p>
    <w:p w:rsidR="00251FE0" w:rsidRPr="00652682" w:rsidRDefault="00251FE0" w:rsidP="00251FE0">
      <w:pPr>
        <w:rPr>
          <w:szCs w:val="22"/>
          <w:highlight w:val="yellow"/>
        </w:rPr>
      </w:pPr>
    </w:p>
    <w:p w:rsidR="00251FE0" w:rsidRPr="00652682" w:rsidRDefault="00251FE0" w:rsidP="00251FE0">
      <w:pPr>
        <w:rPr>
          <w:szCs w:val="22"/>
        </w:rPr>
      </w:pPr>
      <w:r w:rsidRPr="00652682">
        <w:rPr>
          <w:szCs w:val="22"/>
        </w:rPr>
        <w:t xml:space="preserve">Huata, Paraire. </w:t>
      </w:r>
      <w:proofErr w:type="gramStart"/>
      <w:r w:rsidRPr="00652682">
        <w:rPr>
          <w:szCs w:val="22"/>
        </w:rPr>
        <w:t>Pōwhiri Poutama Framework</w:t>
      </w:r>
      <w:r>
        <w:rPr>
          <w:szCs w:val="22"/>
        </w:rPr>
        <w:t xml:space="preserve"> 2011</w:t>
      </w:r>
      <w:r w:rsidRPr="00652682">
        <w:rPr>
          <w:szCs w:val="22"/>
        </w:rPr>
        <w:t xml:space="preserve"> – A framework applying culturally safe practice in Māori counselling, social work, mental health and social services.</w:t>
      </w:r>
      <w:proofErr w:type="gramEnd"/>
      <w:r w:rsidRPr="00652682">
        <w:rPr>
          <w:szCs w:val="22"/>
        </w:rPr>
        <w:t xml:space="preserve"> </w:t>
      </w:r>
    </w:p>
    <w:p w:rsidR="00251FE0" w:rsidRDefault="00251FE0" w:rsidP="00251FE0">
      <w:pPr>
        <w:rPr>
          <w:rFonts w:eastAsia="Arial Unicode MS"/>
          <w:szCs w:val="22"/>
        </w:rPr>
      </w:pPr>
    </w:p>
    <w:p w:rsidR="00251FE0" w:rsidRPr="00652682" w:rsidRDefault="00251FE0" w:rsidP="00251FE0">
      <w:pPr>
        <w:rPr>
          <w:szCs w:val="22"/>
        </w:rPr>
      </w:pPr>
      <w:proofErr w:type="gramStart"/>
      <w:r w:rsidRPr="00652682">
        <w:rPr>
          <w:rFonts w:eastAsia="Arial Unicode MS"/>
          <w:szCs w:val="22"/>
        </w:rPr>
        <w:t>Media Roundtable.</w:t>
      </w:r>
      <w:proofErr w:type="gramEnd"/>
      <w:r w:rsidRPr="00652682">
        <w:rPr>
          <w:rFonts w:eastAsia="Arial Unicode MS"/>
          <w:szCs w:val="22"/>
        </w:rPr>
        <w:t xml:space="preserve"> 2011.</w:t>
      </w:r>
      <w:r w:rsidRPr="00652682">
        <w:rPr>
          <w:rFonts w:eastAsia="Arial Unicode MS" w:cs="Arial"/>
          <w:i/>
          <w:szCs w:val="22"/>
          <w:lang w:eastAsia="x-none"/>
        </w:rPr>
        <w:t xml:space="preserve"> Reporting Suicide: A resource for the media.</w:t>
      </w:r>
      <w:r w:rsidRPr="00652682">
        <w:rPr>
          <w:rFonts w:eastAsia="Arial Unicode MS"/>
          <w:szCs w:val="22"/>
        </w:rPr>
        <w:t xml:space="preserve"> Wellington: Ministry of Health.</w:t>
      </w:r>
    </w:p>
    <w:p w:rsidR="00251FE0" w:rsidRPr="00652682" w:rsidRDefault="00251FE0" w:rsidP="00251FE0">
      <w:pPr>
        <w:rPr>
          <w:szCs w:val="22"/>
        </w:rPr>
      </w:pPr>
    </w:p>
    <w:p w:rsidR="00251FE0" w:rsidRPr="00652682" w:rsidRDefault="00251FE0" w:rsidP="00251FE0">
      <w:pPr>
        <w:rPr>
          <w:szCs w:val="22"/>
        </w:rPr>
      </w:pPr>
      <w:proofErr w:type="gramStart"/>
      <w:r w:rsidRPr="00652682">
        <w:rPr>
          <w:szCs w:val="22"/>
        </w:rPr>
        <w:t>Ministry of Health.</w:t>
      </w:r>
      <w:proofErr w:type="gramEnd"/>
      <w:r w:rsidRPr="00652682">
        <w:rPr>
          <w:szCs w:val="22"/>
        </w:rPr>
        <w:t xml:space="preserve"> 1998.</w:t>
      </w:r>
      <w:r w:rsidRPr="006177A5">
        <w:rPr>
          <w:i/>
          <w:szCs w:val="22"/>
        </w:rPr>
        <w:t xml:space="preserve"> New Zealand Youth Suicide Prevention Strategy</w:t>
      </w:r>
      <w:r w:rsidRPr="00652682">
        <w:rPr>
          <w:szCs w:val="22"/>
        </w:rPr>
        <w:t xml:space="preserve"> (including Kia Piki </w:t>
      </w:r>
      <w:proofErr w:type="gramStart"/>
      <w:r w:rsidRPr="00652682">
        <w:rPr>
          <w:szCs w:val="22"/>
        </w:rPr>
        <w:t>te</w:t>
      </w:r>
      <w:proofErr w:type="gramEnd"/>
      <w:r w:rsidRPr="00652682">
        <w:rPr>
          <w:szCs w:val="22"/>
        </w:rPr>
        <w:t xml:space="preserve"> Ora o te Taitamariki – a Māori youth suicide prevention framework).</w:t>
      </w:r>
      <w:r w:rsidRPr="00652682">
        <w:rPr>
          <w:i/>
          <w:szCs w:val="22"/>
        </w:rPr>
        <w:t xml:space="preserve"> </w:t>
      </w:r>
      <w:r w:rsidRPr="00652682">
        <w:rPr>
          <w:szCs w:val="22"/>
        </w:rPr>
        <w:t>Wellington: Ministry of Health.</w:t>
      </w:r>
    </w:p>
    <w:p w:rsidR="00251FE0" w:rsidRPr="00652682" w:rsidRDefault="00251FE0" w:rsidP="00251FE0">
      <w:pPr>
        <w:rPr>
          <w:szCs w:val="22"/>
        </w:rPr>
      </w:pPr>
    </w:p>
    <w:p w:rsidR="00251FE0" w:rsidRPr="00652682" w:rsidRDefault="00251FE0" w:rsidP="00251FE0">
      <w:pPr>
        <w:rPr>
          <w:szCs w:val="22"/>
        </w:rPr>
      </w:pPr>
      <w:proofErr w:type="gramStart"/>
      <w:r w:rsidRPr="00652682">
        <w:rPr>
          <w:szCs w:val="22"/>
        </w:rPr>
        <w:t>Ministry of Health.</w:t>
      </w:r>
      <w:proofErr w:type="gramEnd"/>
      <w:r w:rsidRPr="00652682">
        <w:rPr>
          <w:szCs w:val="22"/>
        </w:rPr>
        <w:t xml:space="preserve"> 2008. </w:t>
      </w:r>
      <w:r w:rsidRPr="006177A5">
        <w:rPr>
          <w:i/>
          <w:szCs w:val="22"/>
        </w:rPr>
        <w:t>New Zealand Suicide Prevention Action Plan 2008</w:t>
      </w:r>
      <w:r w:rsidRPr="00652682">
        <w:rPr>
          <w:i/>
          <w:szCs w:val="22"/>
        </w:rPr>
        <w:t>–</w:t>
      </w:r>
      <w:r w:rsidRPr="006177A5">
        <w:rPr>
          <w:i/>
          <w:szCs w:val="22"/>
        </w:rPr>
        <w:t>2012</w:t>
      </w:r>
      <w:r w:rsidRPr="00652682">
        <w:rPr>
          <w:szCs w:val="22"/>
        </w:rPr>
        <w:t>.</w:t>
      </w:r>
      <w:r w:rsidRPr="00652682">
        <w:rPr>
          <w:i/>
          <w:szCs w:val="22"/>
        </w:rPr>
        <w:t xml:space="preserve"> </w:t>
      </w:r>
      <w:r w:rsidRPr="00652682">
        <w:rPr>
          <w:szCs w:val="22"/>
        </w:rPr>
        <w:t>Wellington: Ministry of Health.</w:t>
      </w:r>
    </w:p>
    <w:p w:rsidR="00251FE0" w:rsidRPr="00652682" w:rsidRDefault="00251FE0" w:rsidP="00251FE0">
      <w:pPr>
        <w:rPr>
          <w:szCs w:val="22"/>
        </w:rPr>
      </w:pPr>
    </w:p>
    <w:p w:rsidR="00251FE0" w:rsidRPr="00652682" w:rsidRDefault="00251FE0" w:rsidP="00251FE0">
      <w:pPr>
        <w:rPr>
          <w:i/>
          <w:szCs w:val="22"/>
        </w:rPr>
      </w:pPr>
      <w:proofErr w:type="gramStart"/>
      <w:r w:rsidRPr="00652682">
        <w:rPr>
          <w:szCs w:val="22"/>
        </w:rPr>
        <w:t>Ministry of Health.</w:t>
      </w:r>
      <w:proofErr w:type="gramEnd"/>
      <w:r w:rsidRPr="00652682">
        <w:rPr>
          <w:szCs w:val="22"/>
        </w:rPr>
        <w:t xml:space="preserve"> 2010. </w:t>
      </w:r>
      <w:r w:rsidRPr="00652682">
        <w:rPr>
          <w:i/>
          <w:szCs w:val="22"/>
        </w:rPr>
        <w:t xml:space="preserve">Paper for the Ministerial Committee on Suicide Prevention: Māori Suicide Prevention. </w:t>
      </w:r>
      <w:r w:rsidRPr="00652682">
        <w:rPr>
          <w:szCs w:val="22"/>
        </w:rPr>
        <w:t>Wellington: Ministry of Health.</w:t>
      </w:r>
    </w:p>
    <w:p w:rsidR="00251FE0" w:rsidRPr="00652682" w:rsidRDefault="00251FE0" w:rsidP="00251FE0">
      <w:pPr>
        <w:rPr>
          <w:i/>
          <w:szCs w:val="22"/>
        </w:rPr>
      </w:pPr>
    </w:p>
    <w:p w:rsidR="00251FE0" w:rsidRPr="00652682" w:rsidRDefault="00251FE0" w:rsidP="00251FE0">
      <w:pPr>
        <w:rPr>
          <w:szCs w:val="22"/>
        </w:rPr>
      </w:pPr>
      <w:proofErr w:type="gramStart"/>
      <w:r w:rsidRPr="00652682">
        <w:rPr>
          <w:szCs w:val="22"/>
        </w:rPr>
        <w:t>Ministry of Health.</w:t>
      </w:r>
      <w:proofErr w:type="gramEnd"/>
      <w:r w:rsidRPr="00652682">
        <w:rPr>
          <w:szCs w:val="22"/>
        </w:rPr>
        <w:t xml:space="preserve"> 2011. </w:t>
      </w:r>
      <w:r w:rsidRPr="006177A5">
        <w:rPr>
          <w:i/>
          <w:szCs w:val="22"/>
        </w:rPr>
        <w:t>Suicide Facts: Deaths and intentional self-harm hospitalisations</w:t>
      </w:r>
      <w:r w:rsidRPr="00652682">
        <w:rPr>
          <w:szCs w:val="22"/>
        </w:rPr>
        <w:t>.</w:t>
      </w:r>
      <w:r w:rsidRPr="00652682">
        <w:rPr>
          <w:i/>
          <w:szCs w:val="22"/>
        </w:rPr>
        <w:t xml:space="preserve"> </w:t>
      </w:r>
      <w:r w:rsidRPr="00652682">
        <w:rPr>
          <w:szCs w:val="22"/>
        </w:rPr>
        <w:t>Wellington: Ministry of Health.</w:t>
      </w:r>
    </w:p>
    <w:p w:rsidR="00251FE0" w:rsidRPr="007F280D" w:rsidRDefault="00251FE0" w:rsidP="00251FE0">
      <w:pPr>
        <w:rPr>
          <w:szCs w:val="21"/>
        </w:rPr>
      </w:pPr>
    </w:p>
    <w:p w:rsidR="00251FE0" w:rsidRPr="007F280D" w:rsidRDefault="00251FE0" w:rsidP="00251FE0">
      <w:pPr>
        <w:pStyle w:val="KahuiHeading1nonumber"/>
      </w:pPr>
      <w:bookmarkStart w:id="154" w:name="_Toc410744637"/>
      <w:r>
        <w:rPr>
          <w:noProof/>
          <w:lang w:eastAsia="en-NZ"/>
        </w:rPr>
        <w:lastRenderedPageBreak/>
        <w:drawing>
          <wp:anchor distT="0" distB="12374" distL="205740" distR="158115" simplePos="0" relativeHeight="251673600" behindDoc="1" locked="0" layoutInCell="1" allowOverlap="1" wp14:anchorId="6B6F75A3" wp14:editId="2E00E9FF">
            <wp:simplePos x="0" y="0"/>
            <wp:positionH relativeFrom="column">
              <wp:posOffset>8757920</wp:posOffset>
            </wp:positionH>
            <wp:positionV relativeFrom="paragraph">
              <wp:posOffset>-241300</wp:posOffset>
            </wp:positionV>
            <wp:extent cx="657098" cy="438150"/>
            <wp:effectExtent l="0" t="0" r="0" b="0"/>
            <wp:wrapNone/>
            <wp:docPr id="48" name="Picture 48" descr="http://www.biotechlearn.org.nz/var/biotechlearn/storage/images/themes/biotech_and_taonga/images/kete/48322-1-eng-AU/kete_lar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biotechlearn.org.nz/var/biotechlearn/storage/images/themes/biotech_and_taonga/images/kete/48322-1-eng-AU/kete_large.jpg"/>
                    <pic:cNvPicPr>
                      <a:picLocks noChangeAspect="1" noChangeArrowheads="1"/>
                    </pic:cNvPicPr>
                  </pic:nvPicPr>
                  <pic:blipFill>
                    <a:blip r:embed="rId14" r:link="rId15" cstate="print">
                      <a:clrChange>
                        <a:clrFrom>
                          <a:srgbClr val="FFFFFF"/>
                        </a:clrFrom>
                        <a:clrTo>
                          <a:srgbClr val="FFFFFF">
                            <a:alpha val="0"/>
                          </a:srgbClr>
                        </a:clrTo>
                      </a:clrChange>
                      <a:duotone>
                        <a:schemeClr val="accent1">
                          <a:shade val="45000"/>
                          <a:satMod val="135000"/>
                        </a:schemeClr>
                        <a:prstClr val="white"/>
                      </a:duotone>
                    </a:blip>
                    <a:srcRect/>
                    <a:stretch>
                      <a:fillRect/>
                    </a:stretch>
                  </pic:blipFill>
                  <pic:spPr bwMode="auto">
                    <a:xfrm>
                      <a:off x="0" y="0"/>
                      <a:ext cx="656590" cy="438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F280D">
        <w:t>Appendices</w:t>
      </w:r>
      <w:bookmarkEnd w:id="154"/>
    </w:p>
    <w:p w:rsidR="00251FE0" w:rsidRDefault="00251FE0" w:rsidP="00251FE0">
      <w:pPr>
        <w:pStyle w:val="Heading2"/>
        <w:rPr>
          <w:lang w:val="en-NZ"/>
        </w:rPr>
      </w:pPr>
      <w:bookmarkStart w:id="155" w:name="_Toc410744638"/>
      <w:r w:rsidRPr="007F280D">
        <w:rPr>
          <w:lang w:val="en-NZ"/>
        </w:rPr>
        <w:t xml:space="preserve">Appendix 1: </w:t>
      </w:r>
      <w:r>
        <w:rPr>
          <w:lang w:val="en-NZ"/>
        </w:rPr>
        <w:t>Evaluation overview and methodology</w:t>
      </w:r>
      <w:bookmarkEnd w:id="155"/>
    </w:p>
    <w:p w:rsidR="00251FE0" w:rsidRDefault="00251FE0" w:rsidP="00251FE0"/>
    <w:p w:rsidR="00251FE0" w:rsidRPr="00172FFA" w:rsidRDefault="00251FE0" w:rsidP="00251FE0">
      <w:pPr>
        <w:rPr>
          <w:rFonts w:ascii="Arial" w:hAnsi="Arial" w:cs="Arial"/>
          <w:b/>
          <w:i/>
        </w:rPr>
      </w:pPr>
      <w:r w:rsidRPr="00172FFA">
        <w:rPr>
          <w:rFonts w:ascii="Arial" w:hAnsi="Arial" w:cs="Arial"/>
          <w:b/>
          <w:i/>
        </w:rPr>
        <w:t>Evaluation objectives</w:t>
      </w:r>
    </w:p>
    <w:p w:rsidR="00251FE0" w:rsidRPr="007F280D" w:rsidRDefault="00251FE0" w:rsidP="00251FE0">
      <w:pPr>
        <w:rPr>
          <w:rFonts w:eastAsia="Arial Unicode MS"/>
        </w:rPr>
      </w:pPr>
      <w:r w:rsidRPr="007F280D">
        <w:rPr>
          <w:rFonts w:eastAsia="Arial Unicode MS"/>
        </w:rPr>
        <w:t>The evaluation commissioned by the Ministry of Health sought to determine:</w:t>
      </w:r>
    </w:p>
    <w:p w:rsidR="00251FE0" w:rsidRPr="007F280D" w:rsidRDefault="00251FE0" w:rsidP="00251FE0">
      <w:pPr>
        <w:pStyle w:val="ListBullet"/>
        <w:numPr>
          <w:ilvl w:val="0"/>
          <w:numId w:val="0"/>
        </w:numPr>
        <w:rPr>
          <w:rFonts w:eastAsia="Arial Unicode MS"/>
        </w:rPr>
      </w:pPr>
      <w:r w:rsidRPr="007F280D">
        <w:rPr>
          <w:rFonts w:eastAsia="Arial Unicode MS"/>
          <w:i/>
        </w:rPr>
        <w:t>At a process level</w:t>
      </w:r>
    </w:p>
    <w:p w:rsidR="00251FE0" w:rsidRPr="007F280D" w:rsidRDefault="00251FE0" w:rsidP="00251FE0">
      <w:pPr>
        <w:pStyle w:val="ListBullet"/>
        <w:rPr>
          <w:rFonts w:eastAsia="Arial Unicode MS"/>
        </w:rPr>
      </w:pPr>
      <w:r>
        <w:rPr>
          <w:rFonts w:eastAsia="Arial Unicode MS"/>
        </w:rPr>
        <w:t>h</w:t>
      </w:r>
      <w:r w:rsidRPr="007F280D">
        <w:rPr>
          <w:rFonts w:eastAsia="Arial Unicode MS"/>
        </w:rPr>
        <w:t xml:space="preserve">ow service activities were determined, designed, planned, delivered and monitored by each of the service providers to align with the Programme Accountability Framework and the </w:t>
      </w:r>
      <w:r>
        <w:rPr>
          <w:rFonts w:eastAsia="Arial Unicode MS"/>
        </w:rPr>
        <w:t>All Age Suicide Programme Logic Model</w:t>
      </w:r>
    </w:p>
    <w:p w:rsidR="00251FE0" w:rsidRPr="007F280D" w:rsidRDefault="00251FE0" w:rsidP="00251FE0">
      <w:pPr>
        <w:pStyle w:val="ListBullet"/>
        <w:rPr>
          <w:rFonts w:eastAsia="Arial Unicode MS"/>
        </w:rPr>
      </w:pPr>
      <w:r>
        <w:rPr>
          <w:rFonts w:eastAsia="Arial Unicode MS"/>
        </w:rPr>
        <w:t>w</w:t>
      </w:r>
      <w:r w:rsidRPr="007F280D">
        <w:rPr>
          <w:rFonts w:eastAsia="Arial Unicode MS"/>
        </w:rPr>
        <w:t>hat was delivered by the programme</w:t>
      </w:r>
      <w:r>
        <w:rPr>
          <w:rFonts w:eastAsia="Arial Unicode MS"/>
        </w:rPr>
        <w:t>,</w:t>
      </w:r>
      <w:r w:rsidRPr="007F280D">
        <w:rPr>
          <w:rFonts w:eastAsia="Arial Unicode MS"/>
        </w:rPr>
        <w:t xml:space="preserve"> including how and with whom (service partnerships) the programme was delivered as a whole and how it was being delivered by each service provider</w:t>
      </w:r>
    </w:p>
    <w:p w:rsidR="00251FE0" w:rsidRPr="007F280D" w:rsidRDefault="00251FE0" w:rsidP="00251FE0">
      <w:pPr>
        <w:rPr>
          <w:rFonts w:eastAsia="Arial Unicode MS" w:cs="Arial Unicode MS"/>
          <w:b/>
          <w:sz w:val="21"/>
          <w:szCs w:val="21"/>
        </w:rPr>
      </w:pPr>
    </w:p>
    <w:p w:rsidR="00251FE0" w:rsidRPr="007F280D" w:rsidRDefault="00251FE0" w:rsidP="00251FE0">
      <w:pPr>
        <w:rPr>
          <w:rFonts w:eastAsia="Arial Unicode MS" w:cs="Arial Unicode MS"/>
          <w:i/>
          <w:sz w:val="21"/>
          <w:szCs w:val="21"/>
        </w:rPr>
      </w:pPr>
      <w:r w:rsidRPr="007F280D">
        <w:rPr>
          <w:rFonts w:eastAsia="Arial Unicode MS" w:cs="Arial Unicode MS"/>
          <w:i/>
          <w:sz w:val="21"/>
          <w:szCs w:val="21"/>
        </w:rPr>
        <w:t xml:space="preserve">At an impact level </w:t>
      </w:r>
    </w:p>
    <w:p w:rsidR="00251FE0" w:rsidRPr="007F280D" w:rsidRDefault="00251FE0" w:rsidP="00251FE0">
      <w:pPr>
        <w:pStyle w:val="ListBullet"/>
        <w:rPr>
          <w:rFonts w:eastAsia="Arial Unicode MS"/>
        </w:rPr>
      </w:pPr>
      <w:r>
        <w:rPr>
          <w:rFonts w:eastAsia="Arial Unicode MS"/>
        </w:rPr>
        <w:t>t</w:t>
      </w:r>
      <w:r w:rsidRPr="007F280D">
        <w:rPr>
          <w:rFonts w:eastAsia="Arial Unicode MS"/>
        </w:rPr>
        <w:t xml:space="preserve">he impact </w:t>
      </w:r>
      <w:r>
        <w:rPr>
          <w:rFonts w:eastAsia="Arial Unicode MS"/>
        </w:rPr>
        <w:t xml:space="preserve">of </w:t>
      </w:r>
      <w:r w:rsidRPr="007F280D">
        <w:rPr>
          <w:rFonts w:eastAsia="Arial Unicode MS"/>
        </w:rPr>
        <w:t xml:space="preserve">the programme on the communities and the extent to which </w:t>
      </w:r>
      <w:r>
        <w:rPr>
          <w:rFonts w:eastAsia="Arial Unicode MS"/>
        </w:rPr>
        <w:t xml:space="preserve">it </w:t>
      </w:r>
      <w:r w:rsidRPr="007F280D">
        <w:rPr>
          <w:rFonts w:eastAsia="Arial Unicode MS"/>
        </w:rPr>
        <w:t>is meeting</w:t>
      </w:r>
      <w:r>
        <w:rPr>
          <w:rFonts w:eastAsia="Arial Unicode MS"/>
        </w:rPr>
        <w:t xml:space="preserve"> each</w:t>
      </w:r>
      <w:r w:rsidRPr="007F280D">
        <w:rPr>
          <w:rFonts w:eastAsia="Arial Unicode MS"/>
        </w:rPr>
        <w:t xml:space="preserve"> provider’s service planning objectives</w:t>
      </w:r>
    </w:p>
    <w:p w:rsidR="00251FE0" w:rsidRPr="007F280D" w:rsidRDefault="00251FE0" w:rsidP="00251FE0">
      <w:pPr>
        <w:pStyle w:val="ListBullet"/>
        <w:rPr>
          <w:rFonts w:eastAsia="Arial Unicode MS"/>
        </w:rPr>
      </w:pPr>
      <w:r>
        <w:rPr>
          <w:rFonts w:eastAsia="Arial Unicode MS"/>
        </w:rPr>
        <w:t>t</w:t>
      </w:r>
      <w:r w:rsidRPr="007F280D">
        <w:rPr>
          <w:rFonts w:eastAsia="Arial Unicode MS"/>
        </w:rPr>
        <w:t xml:space="preserve">he value the programme added to Māori suicide prevention in communities within each </w:t>
      </w:r>
      <w:r>
        <w:rPr>
          <w:rFonts w:eastAsia="Arial Unicode MS"/>
        </w:rPr>
        <w:t>d</w:t>
      </w:r>
      <w:r w:rsidRPr="007F280D">
        <w:rPr>
          <w:rFonts w:eastAsia="Arial Unicode MS"/>
        </w:rPr>
        <w:t xml:space="preserve">istrict </w:t>
      </w:r>
      <w:r>
        <w:rPr>
          <w:rFonts w:eastAsia="Arial Unicode MS"/>
        </w:rPr>
        <w:t>h</w:t>
      </w:r>
      <w:r w:rsidRPr="007F280D">
        <w:rPr>
          <w:rFonts w:eastAsia="Arial Unicode MS"/>
        </w:rPr>
        <w:t xml:space="preserve">ealth </w:t>
      </w:r>
      <w:r>
        <w:rPr>
          <w:rFonts w:eastAsia="Arial Unicode MS"/>
        </w:rPr>
        <w:t>b</w:t>
      </w:r>
      <w:r w:rsidRPr="007F280D">
        <w:rPr>
          <w:rFonts w:eastAsia="Arial Unicode MS"/>
        </w:rPr>
        <w:t xml:space="preserve">oard </w:t>
      </w:r>
      <w:r>
        <w:rPr>
          <w:rFonts w:eastAsia="Arial Unicode MS"/>
        </w:rPr>
        <w:t>region</w:t>
      </w:r>
      <w:r w:rsidRPr="007F280D">
        <w:rPr>
          <w:rFonts w:eastAsia="Arial Unicode MS"/>
        </w:rPr>
        <w:t xml:space="preserve">, and how </w:t>
      </w:r>
      <w:r>
        <w:rPr>
          <w:rFonts w:eastAsia="Arial Unicode MS"/>
        </w:rPr>
        <w:t xml:space="preserve">it </w:t>
      </w:r>
      <w:r w:rsidRPr="007F280D">
        <w:rPr>
          <w:rFonts w:eastAsia="Arial Unicode MS"/>
        </w:rPr>
        <w:t>contributed to the wider suicide prevention sector in New Zealand</w:t>
      </w:r>
    </w:p>
    <w:p w:rsidR="00251FE0" w:rsidRPr="007F280D" w:rsidRDefault="00251FE0" w:rsidP="00251FE0">
      <w:pPr>
        <w:pStyle w:val="ListBullet"/>
        <w:rPr>
          <w:rFonts w:eastAsia="Arial Unicode MS"/>
        </w:rPr>
      </w:pPr>
      <w:r>
        <w:rPr>
          <w:rFonts w:eastAsia="Arial Unicode MS"/>
        </w:rPr>
        <w:t>the c</w:t>
      </w:r>
      <w:r w:rsidRPr="007F280D">
        <w:rPr>
          <w:rFonts w:eastAsia="Arial Unicode MS"/>
        </w:rPr>
        <w:t>ultural competency of the programme</w:t>
      </w:r>
    </w:p>
    <w:p w:rsidR="00251FE0" w:rsidRPr="007F280D" w:rsidRDefault="00251FE0" w:rsidP="00251FE0">
      <w:pPr>
        <w:pStyle w:val="ListBullet"/>
        <w:rPr>
          <w:rFonts w:eastAsia="Arial Unicode MS"/>
          <w:b/>
          <w:u w:val="single"/>
        </w:rPr>
      </w:pPr>
      <w:proofErr w:type="gramStart"/>
      <w:r>
        <w:rPr>
          <w:rFonts w:eastAsia="Arial Unicode MS"/>
        </w:rPr>
        <w:t>t</w:t>
      </w:r>
      <w:r w:rsidRPr="007F280D">
        <w:rPr>
          <w:rFonts w:eastAsia="Arial Unicode MS"/>
        </w:rPr>
        <w:t>he</w:t>
      </w:r>
      <w:proofErr w:type="gramEnd"/>
      <w:r w:rsidRPr="007F280D">
        <w:rPr>
          <w:rFonts w:eastAsia="Arial Unicode MS"/>
        </w:rPr>
        <w:t xml:space="preserve"> strengths and opportunities for improvement </w:t>
      </w:r>
      <w:r>
        <w:rPr>
          <w:rFonts w:eastAsia="Arial Unicode MS"/>
        </w:rPr>
        <w:t>of</w:t>
      </w:r>
      <w:r w:rsidRPr="007F280D">
        <w:rPr>
          <w:rFonts w:eastAsia="Arial Unicode MS"/>
        </w:rPr>
        <w:t xml:space="preserve"> the programme.</w:t>
      </w:r>
    </w:p>
    <w:p w:rsidR="00251FE0" w:rsidRPr="007F280D" w:rsidRDefault="00251FE0" w:rsidP="00251FE0">
      <w:pPr>
        <w:overflowPunct/>
        <w:autoSpaceDE/>
        <w:autoSpaceDN/>
        <w:adjustRightInd/>
        <w:jc w:val="left"/>
        <w:textAlignment w:val="auto"/>
        <w:rPr>
          <w:rFonts w:ascii="Arial Unicode MS" w:eastAsia="Arial Unicode MS" w:hAnsi="Arial Unicode MS" w:cs="Arial Unicode MS"/>
          <w:sz w:val="20"/>
        </w:rPr>
      </w:pPr>
    </w:p>
    <w:p w:rsidR="00251FE0" w:rsidRPr="00172FFA" w:rsidRDefault="00251FE0" w:rsidP="00251FE0">
      <w:pPr>
        <w:rPr>
          <w:rFonts w:ascii="Arial" w:hAnsi="Arial" w:cs="Arial"/>
          <w:b/>
          <w:i/>
        </w:rPr>
      </w:pPr>
      <w:r w:rsidRPr="00172FFA">
        <w:rPr>
          <w:rFonts w:ascii="Arial" w:hAnsi="Arial" w:cs="Arial"/>
          <w:b/>
          <w:i/>
        </w:rPr>
        <w:t>Methodology</w:t>
      </w:r>
    </w:p>
    <w:p w:rsidR="00251FE0" w:rsidRPr="007F280D" w:rsidRDefault="00251FE0" w:rsidP="00251FE0">
      <w:pPr>
        <w:rPr>
          <w:rFonts w:eastAsia="Arial Unicode MS"/>
        </w:rPr>
      </w:pPr>
      <w:r w:rsidRPr="007F280D">
        <w:rPr>
          <w:rFonts w:eastAsia="Arial Unicode MS"/>
        </w:rPr>
        <w:t xml:space="preserve">KTCL used underlying principles of </w:t>
      </w:r>
      <w:r>
        <w:rPr>
          <w:rFonts w:eastAsia="Arial Unicode MS"/>
        </w:rPr>
        <w:t>k</w:t>
      </w:r>
      <w:r w:rsidRPr="007F280D">
        <w:rPr>
          <w:rFonts w:eastAsia="Arial Unicode MS"/>
        </w:rPr>
        <w:t>aupapa Māori research to shape the approach to this evaluation. Th</w:t>
      </w:r>
      <w:r>
        <w:rPr>
          <w:rFonts w:eastAsia="Arial Unicode MS"/>
        </w:rPr>
        <w:t>ese principles</w:t>
      </w:r>
      <w:r w:rsidRPr="007F280D">
        <w:rPr>
          <w:rFonts w:eastAsia="Arial Unicode MS"/>
        </w:rPr>
        <w:t xml:space="preserve"> included appropriate</w:t>
      </w:r>
      <w:r>
        <w:rPr>
          <w:rFonts w:eastAsia="Arial Unicode MS"/>
        </w:rPr>
        <w:t>ly</w:t>
      </w:r>
      <w:r w:rsidRPr="007F280D">
        <w:rPr>
          <w:rFonts w:eastAsia="Arial Unicode MS"/>
        </w:rPr>
        <w:t xml:space="preserve"> expressi</w:t>
      </w:r>
      <w:r>
        <w:rPr>
          <w:rFonts w:eastAsia="Arial Unicode MS"/>
        </w:rPr>
        <w:t>ng</w:t>
      </w:r>
      <w:r w:rsidRPr="007F280D">
        <w:rPr>
          <w:rFonts w:eastAsia="Arial Unicode MS"/>
        </w:rPr>
        <w:t xml:space="preserve"> tikanga and kaupapa, emphasis</w:t>
      </w:r>
      <w:r>
        <w:rPr>
          <w:rFonts w:eastAsia="Arial Unicode MS"/>
        </w:rPr>
        <w:t>ing</w:t>
      </w:r>
      <w:r w:rsidRPr="007F280D">
        <w:rPr>
          <w:rFonts w:eastAsia="Arial Unicode MS"/>
        </w:rPr>
        <w:t xml:space="preserve"> whakawh</w:t>
      </w:r>
      <w:r>
        <w:rPr>
          <w:rFonts w:eastAsia="Arial Unicode MS"/>
        </w:rPr>
        <w:t>a</w:t>
      </w:r>
      <w:r w:rsidRPr="007F280D">
        <w:rPr>
          <w:rFonts w:eastAsia="Arial Unicode MS"/>
        </w:rPr>
        <w:t>naungatanga (making and renewing relationships), promoti</w:t>
      </w:r>
      <w:r>
        <w:rPr>
          <w:rFonts w:eastAsia="Arial Unicode MS"/>
        </w:rPr>
        <w:t>ng</w:t>
      </w:r>
      <w:r w:rsidRPr="007F280D">
        <w:rPr>
          <w:rFonts w:eastAsia="Arial Unicode MS"/>
        </w:rPr>
        <w:t xml:space="preserve"> kanohi ki te kanohi (face</w:t>
      </w:r>
      <w:r>
        <w:rPr>
          <w:rFonts w:eastAsia="Arial Unicode MS"/>
        </w:rPr>
        <w:t>-</w:t>
      </w:r>
      <w:r w:rsidRPr="007F280D">
        <w:rPr>
          <w:rFonts w:eastAsia="Arial Unicode MS"/>
        </w:rPr>
        <w:t>to</w:t>
      </w:r>
      <w:r>
        <w:rPr>
          <w:rFonts w:eastAsia="Arial Unicode MS"/>
        </w:rPr>
        <w:t>-</w:t>
      </w:r>
      <w:r w:rsidRPr="007F280D">
        <w:rPr>
          <w:rFonts w:eastAsia="Arial Unicode MS"/>
        </w:rPr>
        <w:t>face) methods of inquiry</w:t>
      </w:r>
      <w:r>
        <w:rPr>
          <w:rFonts w:eastAsia="Arial Unicode MS"/>
        </w:rPr>
        <w:t xml:space="preserve"> and</w:t>
      </w:r>
      <w:r w:rsidRPr="007F280D">
        <w:rPr>
          <w:rFonts w:eastAsia="Arial Unicode MS"/>
        </w:rPr>
        <w:t xml:space="preserve"> </w:t>
      </w:r>
      <w:r>
        <w:rPr>
          <w:rFonts w:eastAsia="Arial Unicode MS"/>
        </w:rPr>
        <w:t xml:space="preserve">recognising </w:t>
      </w:r>
      <w:r w:rsidRPr="007F280D">
        <w:rPr>
          <w:rFonts w:eastAsia="Arial Unicode MS"/>
        </w:rPr>
        <w:t xml:space="preserve">the importance of collective benefit and reciprocity, as well as </w:t>
      </w:r>
      <w:r>
        <w:rPr>
          <w:rFonts w:eastAsia="Arial Unicode MS"/>
        </w:rPr>
        <w:t>giving</w:t>
      </w:r>
      <w:r w:rsidRPr="007F280D">
        <w:rPr>
          <w:rFonts w:eastAsia="Arial Unicode MS"/>
        </w:rPr>
        <w:t xml:space="preserve"> prominence to the voices of Māori participants.</w:t>
      </w:r>
      <w:r>
        <w:rPr>
          <w:rFonts w:eastAsia="Arial Unicode MS"/>
        </w:rPr>
        <w:t xml:space="preserve"> </w:t>
      </w:r>
      <w:r w:rsidRPr="007F280D">
        <w:rPr>
          <w:rFonts w:eastAsia="Arial Unicode MS"/>
        </w:rPr>
        <w:t>Methods included:</w:t>
      </w:r>
    </w:p>
    <w:p w:rsidR="00251FE0" w:rsidRPr="00697753" w:rsidRDefault="00251FE0" w:rsidP="00251FE0">
      <w:pPr>
        <w:pStyle w:val="ListNumber"/>
        <w:numPr>
          <w:ilvl w:val="0"/>
          <w:numId w:val="43"/>
        </w:numPr>
        <w:rPr>
          <w:rFonts w:eastAsia="Arial Unicode MS"/>
        </w:rPr>
      </w:pPr>
      <w:r>
        <w:rPr>
          <w:rFonts w:eastAsia="Arial Unicode MS"/>
          <w:b/>
        </w:rPr>
        <w:t>e</w:t>
      </w:r>
      <w:r w:rsidRPr="00697753">
        <w:rPr>
          <w:rFonts w:eastAsia="Arial Unicode MS"/>
          <w:b/>
        </w:rPr>
        <w:t xml:space="preserve">valuation </w:t>
      </w:r>
      <w:r>
        <w:rPr>
          <w:rFonts w:eastAsia="Arial Unicode MS"/>
          <w:b/>
        </w:rPr>
        <w:t>p</w:t>
      </w:r>
      <w:r w:rsidRPr="00697753">
        <w:rPr>
          <w:rFonts w:eastAsia="Arial Unicode MS"/>
          <w:b/>
        </w:rPr>
        <w:t>lanning</w:t>
      </w:r>
      <w:r w:rsidRPr="00697753">
        <w:rPr>
          <w:rFonts w:eastAsia="Arial Unicode MS"/>
        </w:rPr>
        <w:t xml:space="preserve"> </w:t>
      </w:r>
      <w:r>
        <w:rPr>
          <w:rFonts w:eastAsia="Arial Unicode MS"/>
        </w:rPr>
        <w:t xml:space="preserve">in </w:t>
      </w:r>
      <w:r w:rsidRPr="00697753">
        <w:rPr>
          <w:rFonts w:eastAsia="Arial Unicode MS"/>
        </w:rPr>
        <w:t>May 2014 after contract signed</w:t>
      </w:r>
    </w:p>
    <w:p w:rsidR="00251FE0" w:rsidRPr="00697753" w:rsidRDefault="00251FE0" w:rsidP="00251FE0">
      <w:pPr>
        <w:pStyle w:val="ListNumber"/>
        <w:numPr>
          <w:ilvl w:val="0"/>
          <w:numId w:val="43"/>
        </w:numPr>
        <w:rPr>
          <w:rFonts w:eastAsia="Arial Unicode MS"/>
        </w:rPr>
      </w:pPr>
      <w:r>
        <w:rPr>
          <w:rFonts w:eastAsia="Arial Unicode MS"/>
          <w:b/>
        </w:rPr>
        <w:t>t</w:t>
      </w:r>
      <w:r w:rsidRPr="00697753">
        <w:rPr>
          <w:rFonts w:eastAsia="Arial Unicode MS"/>
          <w:b/>
        </w:rPr>
        <w:t>ool development</w:t>
      </w:r>
      <w:r w:rsidRPr="00697753">
        <w:rPr>
          <w:rFonts w:eastAsia="Arial Unicode MS"/>
        </w:rPr>
        <w:t xml:space="preserve"> (interview and focus group tools and consent forms) for interviews with KPTO / service provider staff</w:t>
      </w:r>
      <w:r>
        <w:rPr>
          <w:rFonts w:eastAsia="Arial Unicode MS"/>
        </w:rPr>
        <w:t>,</w:t>
      </w:r>
      <w:r w:rsidRPr="00697753">
        <w:rPr>
          <w:rFonts w:eastAsia="Arial Unicode MS"/>
        </w:rPr>
        <w:t xml:space="preserve"> stakeholders and whānau; participant notification letters sent in June 2014 </w:t>
      </w:r>
    </w:p>
    <w:p w:rsidR="00251FE0" w:rsidRPr="00697753" w:rsidRDefault="00251FE0" w:rsidP="00251FE0">
      <w:pPr>
        <w:pStyle w:val="ListNumber"/>
        <w:numPr>
          <w:ilvl w:val="0"/>
          <w:numId w:val="43"/>
        </w:numPr>
        <w:rPr>
          <w:rFonts w:eastAsia="Arial Unicode MS" w:cs="Aparajita"/>
        </w:rPr>
      </w:pPr>
      <w:r>
        <w:rPr>
          <w:rFonts w:eastAsia="Arial Unicode MS"/>
          <w:b/>
        </w:rPr>
        <w:t>p</w:t>
      </w:r>
      <w:r w:rsidRPr="00697753">
        <w:rPr>
          <w:rFonts w:eastAsia="Arial Unicode MS"/>
          <w:b/>
        </w:rPr>
        <w:t xml:space="preserve">re-site visit document review </w:t>
      </w:r>
      <w:r w:rsidRPr="00697753">
        <w:rPr>
          <w:rFonts w:eastAsia="Arial Unicode MS"/>
        </w:rPr>
        <w:t xml:space="preserve">(documents provided by </w:t>
      </w:r>
      <w:r>
        <w:rPr>
          <w:rFonts w:eastAsia="Arial Unicode MS"/>
        </w:rPr>
        <w:t xml:space="preserve">the </w:t>
      </w:r>
      <w:r w:rsidRPr="00697753">
        <w:rPr>
          <w:rFonts w:eastAsia="Arial Unicode MS"/>
        </w:rPr>
        <w:t xml:space="preserve">Ministry of Health) such as performance monitoring reports, project plans and service action plans </w:t>
      </w:r>
    </w:p>
    <w:p w:rsidR="00251FE0" w:rsidRPr="00697753" w:rsidRDefault="00251FE0" w:rsidP="00251FE0">
      <w:pPr>
        <w:pStyle w:val="ListNumber"/>
        <w:numPr>
          <w:ilvl w:val="0"/>
          <w:numId w:val="43"/>
        </w:numPr>
        <w:rPr>
          <w:rFonts w:eastAsia="Arial Unicode MS" w:cs="Aparajita"/>
        </w:rPr>
      </w:pPr>
      <w:proofErr w:type="gramStart"/>
      <w:r>
        <w:rPr>
          <w:rFonts w:eastAsia="Arial Unicode MS"/>
          <w:b/>
        </w:rPr>
        <w:t>s</w:t>
      </w:r>
      <w:r w:rsidRPr="00697753">
        <w:rPr>
          <w:rFonts w:eastAsia="Arial Unicode MS"/>
          <w:b/>
        </w:rPr>
        <w:t>ite</w:t>
      </w:r>
      <w:proofErr w:type="gramEnd"/>
      <w:r w:rsidRPr="00697753">
        <w:rPr>
          <w:rFonts w:eastAsia="Arial Unicode MS"/>
          <w:b/>
        </w:rPr>
        <w:t xml:space="preserve"> visits</w:t>
      </w:r>
      <w:r w:rsidRPr="00697753">
        <w:rPr>
          <w:rFonts w:eastAsia="Arial Unicode MS"/>
        </w:rPr>
        <w:t xml:space="preserve"> conducted July and August 2014</w:t>
      </w:r>
      <w:r>
        <w:rPr>
          <w:rFonts w:eastAsia="Arial Unicode MS"/>
        </w:rPr>
        <w:t>, which</w:t>
      </w:r>
      <w:r w:rsidRPr="00697753">
        <w:rPr>
          <w:rFonts w:eastAsia="Arial Unicode MS"/>
        </w:rPr>
        <w:t xml:space="preserve"> included on-site document reviews and staff and stakeholder interviews. See Table</w:t>
      </w:r>
      <w:r>
        <w:rPr>
          <w:rFonts w:eastAsia="Arial Unicode MS"/>
        </w:rPr>
        <w:t>s 1</w:t>
      </w:r>
      <w:r w:rsidRPr="00697753">
        <w:rPr>
          <w:rFonts w:eastAsia="Arial Unicode MS"/>
        </w:rPr>
        <w:t xml:space="preserve"> and </w:t>
      </w:r>
      <w:r>
        <w:rPr>
          <w:rFonts w:eastAsia="Arial Unicode MS"/>
        </w:rPr>
        <w:t>2</w:t>
      </w:r>
      <w:r w:rsidRPr="00697753">
        <w:rPr>
          <w:rFonts w:eastAsia="Arial Unicode MS"/>
        </w:rPr>
        <w:t xml:space="preserve"> below for </w:t>
      </w:r>
      <w:r>
        <w:rPr>
          <w:rFonts w:eastAsia="Arial Unicode MS"/>
        </w:rPr>
        <w:t xml:space="preserve">details of </w:t>
      </w:r>
      <w:r w:rsidRPr="00697753">
        <w:rPr>
          <w:rFonts w:eastAsia="Arial Unicode MS"/>
        </w:rPr>
        <w:t>representation and number of participants in the interview process</w:t>
      </w:r>
    </w:p>
    <w:p w:rsidR="00251FE0" w:rsidRPr="00850819" w:rsidRDefault="00251FE0" w:rsidP="00251FE0">
      <w:pPr>
        <w:pStyle w:val="ListNumber"/>
        <w:numPr>
          <w:ilvl w:val="0"/>
          <w:numId w:val="43"/>
        </w:numPr>
        <w:rPr>
          <w:rFonts w:eastAsia="Arial Unicode MS" w:cs="Aparajita"/>
        </w:rPr>
      </w:pPr>
      <w:proofErr w:type="gramStart"/>
      <w:r w:rsidRPr="00850819">
        <w:rPr>
          <w:rFonts w:eastAsia="Arial Unicode MS"/>
          <w:b/>
        </w:rPr>
        <w:t>stakeholder</w:t>
      </w:r>
      <w:proofErr w:type="gramEnd"/>
      <w:r w:rsidRPr="00850819">
        <w:rPr>
          <w:rFonts w:eastAsia="Arial Unicode MS"/>
          <w:b/>
        </w:rPr>
        <w:t xml:space="preserve"> online survey</w:t>
      </w:r>
      <w:r w:rsidRPr="00850819">
        <w:rPr>
          <w:rFonts w:eastAsia="Arial Unicode MS"/>
        </w:rPr>
        <w:t>, which was available for those who could not attend or who were unable to be interviewed during site visits. In August 2014, an online survey was distributed to 48 stak</w:t>
      </w:r>
      <w:r>
        <w:rPr>
          <w:rFonts w:eastAsia="Arial Unicode MS"/>
        </w:rPr>
        <w:t>eholders.</w:t>
      </w:r>
    </w:p>
    <w:p w:rsidR="00251FE0" w:rsidRPr="00850819" w:rsidRDefault="00251FE0" w:rsidP="00251FE0">
      <w:pPr>
        <w:pStyle w:val="ListNumber"/>
        <w:numPr>
          <w:ilvl w:val="0"/>
          <w:numId w:val="43"/>
        </w:numPr>
        <w:rPr>
          <w:rFonts w:eastAsia="Arial Unicode MS" w:cs="Aparajita"/>
        </w:rPr>
      </w:pPr>
      <w:r w:rsidRPr="00850819">
        <w:rPr>
          <w:rFonts w:eastAsia="Arial Unicode MS" w:cs="Aparajita"/>
          <w:b/>
        </w:rPr>
        <w:t>analysis of findings</w:t>
      </w:r>
      <w:r w:rsidRPr="00850819">
        <w:rPr>
          <w:rFonts w:eastAsia="Arial Unicode MS" w:cs="Aparajita"/>
        </w:rPr>
        <w:t xml:space="preserve"> against the six evaluation questions (two process and four impact questions)</w:t>
      </w:r>
    </w:p>
    <w:p w:rsidR="00251FE0" w:rsidRPr="00697753" w:rsidRDefault="00251FE0" w:rsidP="00251FE0">
      <w:pPr>
        <w:pStyle w:val="ListNumber"/>
        <w:numPr>
          <w:ilvl w:val="0"/>
          <w:numId w:val="43"/>
        </w:numPr>
        <w:rPr>
          <w:rFonts w:eastAsia="Arial Unicode MS" w:cs="Aparajita"/>
        </w:rPr>
      </w:pPr>
      <w:proofErr w:type="gramStart"/>
      <w:r>
        <w:rPr>
          <w:rFonts w:eastAsia="Arial Unicode MS" w:cs="Aparajita"/>
        </w:rPr>
        <w:t>d</w:t>
      </w:r>
      <w:r w:rsidRPr="00697753">
        <w:rPr>
          <w:rFonts w:eastAsia="Arial Unicode MS" w:cs="Aparajita"/>
        </w:rPr>
        <w:t>rafting</w:t>
      </w:r>
      <w:proofErr w:type="gramEnd"/>
      <w:r w:rsidRPr="00697753">
        <w:rPr>
          <w:rFonts w:eastAsia="Arial Unicode MS" w:cs="Aparajita"/>
        </w:rPr>
        <w:t xml:space="preserve"> of </w:t>
      </w:r>
      <w:r>
        <w:rPr>
          <w:rFonts w:eastAsia="Arial Unicode MS" w:cs="Aparajita"/>
        </w:rPr>
        <w:t>nine</w:t>
      </w:r>
      <w:r w:rsidRPr="00697753">
        <w:rPr>
          <w:rFonts w:eastAsia="Arial Unicode MS" w:cs="Aparajita"/>
        </w:rPr>
        <w:t xml:space="preserve"> individual reports and</w:t>
      </w:r>
      <w:r>
        <w:rPr>
          <w:rFonts w:eastAsia="Arial Unicode MS" w:cs="Aparajita"/>
        </w:rPr>
        <w:t xml:space="preserve"> a</w:t>
      </w:r>
      <w:r w:rsidRPr="00697753">
        <w:rPr>
          <w:rFonts w:eastAsia="Arial Unicode MS" w:cs="Aparajita"/>
        </w:rPr>
        <w:t xml:space="preserve"> summary report and submi</w:t>
      </w:r>
      <w:r>
        <w:rPr>
          <w:rFonts w:eastAsia="Arial Unicode MS" w:cs="Aparajita"/>
        </w:rPr>
        <w:t>tting them</w:t>
      </w:r>
      <w:r w:rsidRPr="00697753">
        <w:rPr>
          <w:rFonts w:eastAsia="Arial Unicode MS" w:cs="Aparajita"/>
        </w:rPr>
        <w:t xml:space="preserve"> to </w:t>
      </w:r>
      <w:r>
        <w:rPr>
          <w:rFonts w:eastAsia="Arial Unicode MS" w:cs="Aparajita"/>
        </w:rPr>
        <w:t xml:space="preserve">the </w:t>
      </w:r>
      <w:r w:rsidRPr="00697753">
        <w:rPr>
          <w:rFonts w:eastAsia="Arial Unicode MS" w:cs="Aparajita"/>
        </w:rPr>
        <w:t>Ministry of Health along with personal presentation; editing</w:t>
      </w:r>
      <w:r>
        <w:rPr>
          <w:rFonts w:eastAsia="Arial Unicode MS" w:cs="Aparajita"/>
        </w:rPr>
        <w:t xml:space="preserve"> of</w:t>
      </w:r>
      <w:r w:rsidRPr="00697753">
        <w:rPr>
          <w:rFonts w:eastAsia="Arial Unicode MS" w:cs="Aparajita"/>
        </w:rPr>
        <w:t xml:space="preserve"> draft reports and production of final report.</w:t>
      </w:r>
    </w:p>
    <w:p w:rsidR="00251FE0" w:rsidRPr="007F280D" w:rsidRDefault="00251FE0" w:rsidP="00251FE0">
      <w:pPr>
        <w:pStyle w:val="BodyText"/>
        <w:spacing w:line="276" w:lineRule="auto"/>
        <w:ind w:left="360" w:right="-289"/>
        <w:rPr>
          <w:rFonts w:ascii="Aparajita" w:eastAsia="Arial Unicode MS" w:hAnsi="Aparajita" w:cs="Aparajita"/>
          <w:lang w:val="en-NZ"/>
        </w:rPr>
      </w:pPr>
    </w:p>
    <w:p w:rsidR="00251FE0" w:rsidRPr="007F280D" w:rsidRDefault="00251FE0" w:rsidP="00251FE0">
      <w:pPr>
        <w:pStyle w:val="BodyText"/>
        <w:spacing w:after="120" w:line="276" w:lineRule="auto"/>
        <w:rPr>
          <w:rFonts w:ascii="Aparajita" w:eastAsia="Arial Unicode MS" w:hAnsi="Aparajita" w:cs="Aparajita"/>
          <w:lang w:val="en-NZ"/>
        </w:rPr>
      </w:pPr>
      <w:r>
        <w:rPr>
          <w:rFonts w:ascii="Aparajita" w:eastAsia="Arial Unicode MS" w:hAnsi="Aparajita" w:cs="Aparajita"/>
          <w:lang w:val="en-NZ"/>
        </w:rPr>
        <w:br w:type="page"/>
      </w:r>
      <w:r w:rsidRPr="007F280D">
        <w:rPr>
          <w:rFonts w:ascii="Aparajita" w:eastAsia="Arial Unicode MS" w:hAnsi="Aparajita" w:cs="Aparajita"/>
          <w:lang w:val="en-NZ"/>
        </w:rPr>
        <w:lastRenderedPageBreak/>
        <w:t xml:space="preserve">Table </w:t>
      </w:r>
      <w:r>
        <w:rPr>
          <w:rFonts w:ascii="Aparajita" w:eastAsia="Arial Unicode MS" w:hAnsi="Aparajita" w:cs="Aparajita"/>
          <w:lang w:val="en-NZ"/>
        </w:rPr>
        <w:t>1</w:t>
      </w:r>
      <w:r w:rsidRPr="007F280D">
        <w:rPr>
          <w:rFonts w:ascii="Aparajita" w:eastAsia="Arial Unicode MS" w:hAnsi="Aparajita" w:cs="Aparajita"/>
          <w:lang w:val="en-NZ"/>
        </w:rPr>
        <w:t xml:space="preserve">: Provider </w:t>
      </w:r>
      <w:r>
        <w:rPr>
          <w:rFonts w:ascii="Aparajita" w:eastAsia="Arial Unicode MS" w:hAnsi="Aparajita" w:cs="Aparajita"/>
          <w:lang w:val="en-NZ"/>
        </w:rPr>
        <w:t>p</w:t>
      </w:r>
      <w:r w:rsidRPr="007F280D">
        <w:rPr>
          <w:rFonts w:ascii="Aparajita" w:eastAsia="Arial Unicode MS" w:hAnsi="Aparajita" w:cs="Aparajita"/>
          <w:lang w:val="en-NZ"/>
        </w:rPr>
        <w:t xml:space="preserve">articipation in the KPTO </w:t>
      </w:r>
      <w:r>
        <w:rPr>
          <w:rFonts w:ascii="Aparajita" w:eastAsia="Arial Unicode MS" w:hAnsi="Aparajita" w:cs="Aparajita"/>
          <w:lang w:val="en-NZ"/>
        </w:rPr>
        <w:t>p</w:t>
      </w:r>
      <w:r w:rsidRPr="007F280D">
        <w:rPr>
          <w:rFonts w:ascii="Aparajita" w:eastAsia="Arial Unicode MS" w:hAnsi="Aparajita" w:cs="Aparajita"/>
          <w:lang w:val="en-NZ"/>
        </w:rPr>
        <w:t xml:space="preserve">rogramme </w:t>
      </w:r>
      <w:r>
        <w:rPr>
          <w:rFonts w:ascii="Aparajita" w:eastAsia="Arial Unicode MS" w:hAnsi="Aparajita" w:cs="Aparajita"/>
          <w:lang w:val="en-NZ"/>
        </w:rPr>
        <w:t>e</w:t>
      </w:r>
      <w:r w:rsidRPr="007F280D">
        <w:rPr>
          <w:rFonts w:ascii="Aparajita" w:eastAsia="Arial Unicode MS" w:hAnsi="Aparajita" w:cs="Aparajita"/>
          <w:lang w:val="en-NZ"/>
        </w:rPr>
        <w:t>valuation</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1848"/>
        <w:gridCol w:w="1657"/>
        <w:gridCol w:w="2042"/>
        <w:gridCol w:w="2494"/>
      </w:tblGrid>
      <w:tr w:rsidR="00251FE0" w:rsidRPr="007F280D" w:rsidTr="00224D2C">
        <w:tc>
          <w:tcPr>
            <w:tcW w:w="2449" w:type="dxa"/>
            <w:shd w:val="clear" w:color="auto" w:fill="FABF8F"/>
          </w:tcPr>
          <w:p w:rsidR="00251FE0" w:rsidRPr="007F280D" w:rsidRDefault="00251FE0" w:rsidP="00224D2C">
            <w:pPr>
              <w:rPr>
                <w:rFonts w:ascii="Arial Unicode MS" w:eastAsia="Arial Unicode MS" w:hAnsi="Arial Unicode MS" w:cs="Arial Unicode MS"/>
                <w:b/>
                <w:sz w:val="20"/>
              </w:rPr>
            </w:pPr>
            <w:r w:rsidRPr="007F280D">
              <w:rPr>
                <w:rFonts w:ascii="Arial Unicode MS" w:eastAsia="Arial Unicode MS" w:hAnsi="Arial Unicode MS" w:cs="Arial Unicode MS"/>
                <w:b/>
                <w:sz w:val="20"/>
              </w:rPr>
              <w:t>Region of provider</w:t>
            </w:r>
          </w:p>
        </w:tc>
        <w:tc>
          <w:tcPr>
            <w:tcW w:w="1848" w:type="dxa"/>
            <w:shd w:val="clear" w:color="auto" w:fill="FABF8F"/>
          </w:tcPr>
          <w:p w:rsidR="00251FE0" w:rsidRPr="007F280D" w:rsidRDefault="00251FE0" w:rsidP="00224D2C">
            <w:pPr>
              <w:rPr>
                <w:rFonts w:ascii="Arial Unicode MS" w:eastAsia="Arial Unicode MS" w:hAnsi="Arial Unicode MS" w:cs="Arial Unicode MS"/>
                <w:b/>
                <w:sz w:val="20"/>
              </w:rPr>
            </w:pPr>
            <w:r w:rsidRPr="007F280D">
              <w:rPr>
                <w:rFonts w:ascii="Arial Unicode MS" w:eastAsia="Arial Unicode MS" w:hAnsi="Arial Unicode MS" w:cs="Arial Unicode MS"/>
                <w:b/>
                <w:sz w:val="20"/>
              </w:rPr>
              <w:t>Board</w:t>
            </w:r>
          </w:p>
        </w:tc>
        <w:tc>
          <w:tcPr>
            <w:tcW w:w="1657" w:type="dxa"/>
            <w:shd w:val="clear" w:color="auto" w:fill="FABF8F"/>
          </w:tcPr>
          <w:p w:rsidR="00251FE0" w:rsidRPr="007F280D" w:rsidRDefault="00251FE0" w:rsidP="00224D2C">
            <w:pPr>
              <w:rPr>
                <w:rFonts w:ascii="Arial Unicode MS" w:eastAsia="Arial Unicode MS" w:hAnsi="Arial Unicode MS" w:cs="Arial Unicode MS"/>
                <w:b/>
                <w:sz w:val="20"/>
              </w:rPr>
            </w:pPr>
            <w:r w:rsidRPr="007F280D">
              <w:rPr>
                <w:rFonts w:ascii="Arial Unicode MS" w:eastAsia="Arial Unicode MS" w:hAnsi="Arial Unicode MS" w:cs="Arial Unicode MS"/>
                <w:b/>
                <w:sz w:val="20"/>
              </w:rPr>
              <w:t>CEO/ Management</w:t>
            </w:r>
          </w:p>
        </w:tc>
        <w:tc>
          <w:tcPr>
            <w:tcW w:w="2042" w:type="dxa"/>
            <w:shd w:val="clear" w:color="auto" w:fill="FABF8F"/>
          </w:tcPr>
          <w:p w:rsidR="00251FE0" w:rsidRPr="007F280D" w:rsidRDefault="00251FE0" w:rsidP="00224D2C">
            <w:pPr>
              <w:rPr>
                <w:rFonts w:ascii="Arial Unicode MS" w:eastAsia="Arial Unicode MS" w:hAnsi="Arial Unicode MS" w:cs="Arial Unicode MS"/>
                <w:b/>
                <w:sz w:val="20"/>
              </w:rPr>
            </w:pPr>
            <w:r w:rsidRPr="007F280D">
              <w:rPr>
                <w:rFonts w:ascii="Arial Unicode MS" w:eastAsia="Arial Unicode MS" w:hAnsi="Arial Unicode MS" w:cs="Arial Unicode MS"/>
                <w:b/>
                <w:sz w:val="20"/>
              </w:rPr>
              <w:t>KPTO Coordinators</w:t>
            </w:r>
          </w:p>
        </w:tc>
        <w:tc>
          <w:tcPr>
            <w:tcW w:w="2494" w:type="dxa"/>
            <w:shd w:val="clear" w:color="auto" w:fill="FABF8F"/>
          </w:tcPr>
          <w:p w:rsidR="00251FE0" w:rsidRPr="007F280D" w:rsidRDefault="00251FE0" w:rsidP="00224D2C">
            <w:pPr>
              <w:rPr>
                <w:rFonts w:ascii="Arial Unicode MS" w:eastAsia="Arial Unicode MS" w:hAnsi="Arial Unicode MS" w:cs="Arial Unicode MS"/>
                <w:b/>
                <w:sz w:val="20"/>
              </w:rPr>
            </w:pPr>
            <w:r w:rsidRPr="007F280D">
              <w:rPr>
                <w:rFonts w:ascii="Arial Unicode MS" w:eastAsia="Arial Unicode MS" w:hAnsi="Arial Unicode MS" w:cs="Arial Unicode MS"/>
                <w:b/>
                <w:sz w:val="20"/>
              </w:rPr>
              <w:t>Others (internal to provider)</w:t>
            </w:r>
          </w:p>
        </w:tc>
      </w:tr>
      <w:tr w:rsidR="00251FE0" w:rsidRPr="007F280D" w:rsidTr="00224D2C">
        <w:tc>
          <w:tcPr>
            <w:tcW w:w="2449" w:type="dxa"/>
            <w:shd w:val="clear" w:color="auto" w:fill="auto"/>
          </w:tcPr>
          <w:p w:rsidR="00251FE0" w:rsidRPr="007F280D" w:rsidRDefault="00251FE0" w:rsidP="00224D2C">
            <w:pPr>
              <w:rPr>
                <w:rFonts w:ascii="Arial Unicode MS" w:eastAsia="Arial Unicode MS" w:hAnsi="Arial Unicode MS" w:cs="Arial Unicode MS"/>
                <w:sz w:val="18"/>
              </w:rPr>
            </w:pPr>
            <w:r w:rsidRPr="007F280D">
              <w:rPr>
                <w:rFonts w:ascii="Arial Unicode MS" w:eastAsia="Arial Unicode MS" w:hAnsi="Arial Unicode MS" w:cs="Arial Unicode MS"/>
                <w:sz w:val="18"/>
              </w:rPr>
              <w:t>Whanganui</w:t>
            </w:r>
          </w:p>
        </w:tc>
        <w:tc>
          <w:tcPr>
            <w:tcW w:w="1848" w:type="dxa"/>
            <w:shd w:val="clear" w:color="auto" w:fill="auto"/>
          </w:tcPr>
          <w:p w:rsidR="00251FE0" w:rsidRPr="007F280D" w:rsidRDefault="00251FE0" w:rsidP="00224D2C">
            <w:pPr>
              <w:numPr>
                <w:ilvl w:val="0"/>
                <w:numId w:val="5"/>
              </w:numPr>
              <w:jc w:val="center"/>
              <w:rPr>
                <w:rFonts w:ascii="Arial Unicode MS" w:eastAsia="Arial Unicode MS" w:hAnsi="Arial Unicode MS" w:cs="Arial Unicode MS"/>
                <w:sz w:val="20"/>
              </w:rPr>
            </w:pPr>
          </w:p>
        </w:tc>
        <w:tc>
          <w:tcPr>
            <w:tcW w:w="1657" w:type="dxa"/>
            <w:shd w:val="clear" w:color="auto" w:fill="auto"/>
          </w:tcPr>
          <w:p w:rsidR="00251FE0" w:rsidRPr="007F280D" w:rsidRDefault="00251FE0" w:rsidP="00224D2C">
            <w:pPr>
              <w:numPr>
                <w:ilvl w:val="0"/>
                <w:numId w:val="5"/>
              </w:numPr>
              <w:jc w:val="center"/>
              <w:rPr>
                <w:rFonts w:ascii="Arial Unicode MS" w:eastAsia="Arial Unicode MS" w:hAnsi="Arial Unicode MS" w:cs="Arial Unicode MS"/>
                <w:sz w:val="20"/>
              </w:rPr>
            </w:pPr>
          </w:p>
        </w:tc>
        <w:tc>
          <w:tcPr>
            <w:tcW w:w="2042" w:type="dxa"/>
            <w:shd w:val="clear" w:color="auto" w:fill="auto"/>
          </w:tcPr>
          <w:p w:rsidR="00251FE0" w:rsidRPr="007F280D" w:rsidRDefault="00251FE0" w:rsidP="00224D2C">
            <w:pPr>
              <w:numPr>
                <w:ilvl w:val="0"/>
                <w:numId w:val="5"/>
              </w:numPr>
              <w:rPr>
                <w:rFonts w:ascii="Arial Unicode MS" w:eastAsia="Arial Unicode MS" w:hAnsi="Arial Unicode MS" w:cs="Arial Unicode MS"/>
                <w:sz w:val="20"/>
              </w:rPr>
            </w:pPr>
            <w:r w:rsidRPr="007F280D">
              <w:rPr>
                <w:rFonts w:ascii="Arial Unicode MS" w:eastAsia="Arial Unicode MS" w:hAnsi="Arial Unicode MS" w:cs="Arial Unicode MS"/>
                <w:sz w:val="20"/>
              </w:rPr>
              <w:t>(2)</w:t>
            </w:r>
          </w:p>
        </w:tc>
        <w:tc>
          <w:tcPr>
            <w:tcW w:w="2494" w:type="dxa"/>
            <w:shd w:val="clear" w:color="auto" w:fill="auto"/>
          </w:tcPr>
          <w:p w:rsidR="00251FE0" w:rsidRPr="007F280D" w:rsidRDefault="00251FE0" w:rsidP="00224D2C">
            <w:pPr>
              <w:rPr>
                <w:rFonts w:ascii="Arial Unicode MS" w:eastAsia="Arial Unicode MS" w:hAnsi="Arial Unicode MS" w:cs="Arial Unicode MS"/>
                <w:sz w:val="20"/>
              </w:rPr>
            </w:pPr>
          </w:p>
        </w:tc>
      </w:tr>
      <w:tr w:rsidR="00251FE0" w:rsidRPr="007F280D" w:rsidTr="00224D2C">
        <w:tc>
          <w:tcPr>
            <w:tcW w:w="2449" w:type="dxa"/>
            <w:shd w:val="clear" w:color="auto" w:fill="auto"/>
          </w:tcPr>
          <w:p w:rsidR="00251FE0" w:rsidRPr="007F280D" w:rsidRDefault="00251FE0" w:rsidP="00224D2C">
            <w:pPr>
              <w:rPr>
                <w:rFonts w:ascii="Arial Unicode MS" w:eastAsia="Arial Unicode MS" w:hAnsi="Arial Unicode MS" w:cs="Arial Unicode MS"/>
                <w:sz w:val="18"/>
              </w:rPr>
            </w:pPr>
            <w:r w:rsidRPr="007F280D">
              <w:rPr>
                <w:rFonts w:ascii="Arial Unicode MS" w:eastAsia="Arial Unicode MS" w:hAnsi="Arial Unicode MS" w:cs="Arial Unicode MS"/>
                <w:sz w:val="18"/>
              </w:rPr>
              <w:t>Hawke</w:t>
            </w:r>
            <w:r>
              <w:rPr>
                <w:rFonts w:ascii="Arial Unicode MS" w:eastAsia="Arial Unicode MS" w:hAnsi="Arial Unicode MS" w:cs="Arial Unicode MS"/>
                <w:sz w:val="18"/>
              </w:rPr>
              <w:t>’</w:t>
            </w:r>
            <w:r w:rsidRPr="007F280D">
              <w:rPr>
                <w:rFonts w:ascii="Arial Unicode MS" w:eastAsia="Arial Unicode MS" w:hAnsi="Arial Unicode MS" w:cs="Arial Unicode MS"/>
                <w:sz w:val="18"/>
              </w:rPr>
              <w:t>s Bay</w:t>
            </w:r>
          </w:p>
        </w:tc>
        <w:tc>
          <w:tcPr>
            <w:tcW w:w="1848" w:type="dxa"/>
            <w:shd w:val="clear" w:color="auto" w:fill="auto"/>
          </w:tcPr>
          <w:p w:rsidR="00251FE0" w:rsidRPr="007F280D" w:rsidRDefault="00251FE0" w:rsidP="00224D2C">
            <w:pPr>
              <w:jc w:val="center"/>
              <w:rPr>
                <w:rFonts w:ascii="Arial Unicode MS" w:eastAsia="Arial Unicode MS" w:hAnsi="Arial Unicode MS" w:cs="Arial Unicode MS"/>
                <w:sz w:val="20"/>
              </w:rPr>
            </w:pPr>
            <w:r>
              <w:rPr>
                <w:rFonts w:ascii="Arial Unicode MS" w:eastAsia="Arial Unicode MS" w:hAnsi="Arial Unicode MS" w:cs="Arial Unicode MS"/>
                <w:sz w:val="20"/>
              </w:rPr>
              <w:t>x</w:t>
            </w:r>
          </w:p>
        </w:tc>
        <w:tc>
          <w:tcPr>
            <w:tcW w:w="1657" w:type="dxa"/>
            <w:shd w:val="clear" w:color="auto" w:fill="auto"/>
          </w:tcPr>
          <w:p w:rsidR="00251FE0" w:rsidRPr="007F280D" w:rsidRDefault="00251FE0" w:rsidP="00224D2C">
            <w:pPr>
              <w:numPr>
                <w:ilvl w:val="0"/>
                <w:numId w:val="5"/>
              </w:numPr>
              <w:jc w:val="center"/>
              <w:rPr>
                <w:rFonts w:ascii="Arial Unicode MS" w:eastAsia="Arial Unicode MS" w:hAnsi="Arial Unicode MS" w:cs="Arial Unicode MS"/>
                <w:sz w:val="20"/>
              </w:rPr>
            </w:pPr>
          </w:p>
        </w:tc>
        <w:tc>
          <w:tcPr>
            <w:tcW w:w="2042" w:type="dxa"/>
            <w:shd w:val="clear" w:color="auto" w:fill="auto"/>
          </w:tcPr>
          <w:p w:rsidR="00251FE0" w:rsidRPr="007F280D" w:rsidRDefault="00251FE0" w:rsidP="00224D2C">
            <w:pPr>
              <w:numPr>
                <w:ilvl w:val="0"/>
                <w:numId w:val="5"/>
              </w:numPr>
              <w:rPr>
                <w:rFonts w:ascii="Arial Unicode MS" w:eastAsia="Arial Unicode MS" w:hAnsi="Arial Unicode MS" w:cs="Arial Unicode MS"/>
                <w:sz w:val="20"/>
              </w:rPr>
            </w:pPr>
            <w:r w:rsidRPr="007F280D">
              <w:rPr>
                <w:rFonts w:ascii="Arial Unicode MS" w:eastAsia="Arial Unicode MS" w:hAnsi="Arial Unicode MS" w:cs="Arial Unicode MS"/>
                <w:sz w:val="20"/>
              </w:rPr>
              <w:t>(2)</w:t>
            </w:r>
          </w:p>
        </w:tc>
        <w:tc>
          <w:tcPr>
            <w:tcW w:w="2494" w:type="dxa"/>
            <w:shd w:val="clear" w:color="auto" w:fill="auto"/>
          </w:tcPr>
          <w:p w:rsidR="00251FE0" w:rsidRPr="007F280D" w:rsidRDefault="00251FE0" w:rsidP="00224D2C">
            <w:pPr>
              <w:rPr>
                <w:rFonts w:ascii="Arial Unicode MS" w:eastAsia="Arial Unicode MS" w:hAnsi="Arial Unicode MS" w:cs="Arial Unicode MS"/>
                <w:sz w:val="20"/>
              </w:rPr>
            </w:pPr>
            <w:r>
              <w:rPr>
                <w:rFonts w:ascii="Arial Unicode MS" w:eastAsia="Arial Unicode MS" w:hAnsi="Arial Unicode MS" w:cs="Arial Unicode MS"/>
                <w:sz w:val="20"/>
              </w:rPr>
              <w:t>Service</w:t>
            </w:r>
            <w:r w:rsidRPr="007F280D">
              <w:rPr>
                <w:rFonts w:ascii="Arial Unicode MS" w:eastAsia="Arial Unicode MS" w:hAnsi="Arial Unicode MS" w:cs="Arial Unicode MS"/>
                <w:sz w:val="20"/>
              </w:rPr>
              <w:t xml:space="preserve"> Manager</w:t>
            </w:r>
          </w:p>
        </w:tc>
      </w:tr>
      <w:tr w:rsidR="00251FE0" w:rsidRPr="007F280D" w:rsidTr="00224D2C">
        <w:tc>
          <w:tcPr>
            <w:tcW w:w="2449" w:type="dxa"/>
            <w:shd w:val="clear" w:color="auto" w:fill="auto"/>
          </w:tcPr>
          <w:p w:rsidR="00251FE0" w:rsidRPr="007F280D" w:rsidRDefault="00251FE0" w:rsidP="00224D2C">
            <w:pPr>
              <w:rPr>
                <w:rFonts w:ascii="Arial Unicode MS" w:eastAsia="Arial Unicode MS" w:hAnsi="Arial Unicode MS" w:cs="Arial Unicode MS"/>
                <w:sz w:val="18"/>
              </w:rPr>
            </w:pPr>
            <w:r>
              <w:rPr>
                <w:rFonts w:ascii="Arial Unicode MS" w:eastAsia="Arial Unicode MS" w:hAnsi="Arial Unicode MS" w:cs="Arial Unicode MS"/>
                <w:sz w:val="18"/>
              </w:rPr>
              <w:t xml:space="preserve">Northland </w:t>
            </w:r>
            <w:r w:rsidRPr="007F280D">
              <w:rPr>
                <w:rFonts w:ascii="Arial Unicode MS" w:eastAsia="Arial Unicode MS" w:hAnsi="Arial Unicode MS" w:cs="Arial Unicode MS"/>
                <w:sz w:val="18"/>
              </w:rPr>
              <w:t>Far North</w:t>
            </w:r>
          </w:p>
        </w:tc>
        <w:tc>
          <w:tcPr>
            <w:tcW w:w="1848" w:type="dxa"/>
            <w:shd w:val="clear" w:color="auto" w:fill="auto"/>
          </w:tcPr>
          <w:p w:rsidR="00251FE0" w:rsidRPr="007F280D" w:rsidRDefault="00251FE0" w:rsidP="00224D2C">
            <w:pPr>
              <w:jc w:val="center"/>
              <w:rPr>
                <w:rFonts w:ascii="Arial Unicode MS" w:eastAsia="Arial Unicode MS" w:hAnsi="Arial Unicode MS" w:cs="Arial Unicode MS"/>
                <w:sz w:val="20"/>
              </w:rPr>
            </w:pPr>
            <w:r w:rsidRPr="007F280D">
              <w:rPr>
                <w:rFonts w:ascii="Arial Unicode MS" w:eastAsia="Arial Unicode MS" w:hAnsi="Arial Unicode MS" w:cs="Arial Unicode MS"/>
                <w:sz w:val="20"/>
              </w:rPr>
              <w:t>x</w:t>
            </w:r>
          </w:p>
        </w:tc>
        <w:tc>
          <w:tcPr>
            <w:tcW w:w="1657" w:type="dxa"/>
            <w:shd w:val="clear" w:color="auto" w:fill="auto"/>
          </w:tcPr>
          <w:p w:rsidR="00251FE0" w:rsidRPr="007F280D" w:rsidRDefault="00251FE0" w:rsidP="00224D2C">
            <w:pPr>
              <w:numPr>
                <w:ilvl w:val="0"/>
                <w:numId w:val="5"/>
              </w:numPr>
              <w:jc w:val="center"/>
              <w:rPr>
                <w:rFonts w:ascii="Arial Unicode MS" w:eastAsia="Arial Unicode MS" w:hAnsi="Arial Unicode MS" w:cs="Arial Unicode MS"/>
                <w:sz w:val="20"/>
              </w:rPr>
            </w:pPr>
          </w:p>
        </w:tc>
        <w:tc>
          <w:tcPr>
            <w:tcW w:w="2042" w:type="dxa"/>
            <w:shd w:val="clear" w:color="auto" w:fill="auto"/>
          </w:tcPr>
          <w:p w:rsidR="00251FE0" w:rsidRPr="007F280D" w:rsidRDefault="00251FE0" w:rsidP="00224D2C">
            <w:pPr>
              <w:numPr>
                <w:ilvl w:val="0"/>
                <w:numId w:val="5"/>
              </w:numPr>
              <w:rPr>
                <w:rFonts w:ascii="Arial Unicode MS" w:eastAsia="Arial Unicode MS" w:hAnsi="Arial Unicode MS" w:cs="Arial Unicode MS"/>
                <w:sz w:val="20"/>
              </w:rPr>
            </w:pPr>
            <w:r w:rsidRPr="007F280D">
              <w:rPr>
                <w:rFonts w:ascii="Arial Unicode MS" w:eastAsia="Arial Unicode MS" w:hAnsi="Arial Unicode MS" w:cs="Arial Unicode MS"/>
                <w:sz w:val="20"/>
              </w:rPr>
              <w:t>(1)</w:t>
            </w:r>
          </w:p>
        </w:tc>
        <w:tc>
          <w:tcPr>
            <w:tcW w:w="2494" w:type="dxa"/>
            <w:shd w:val="clear" w:color="auto" w:fill="auto"/>
          </w:tcPr>
          <w:p w:rsidR="00251FE0" w:rsidRPr="007F280D" w:rsidRDefault="00251FE0" w:rsidP="00224D2C">
            <w:pPr>
              <w:rPr>
                <w:rFonts w:ascii="Arial Unicode MS" w:eastAsia="Arial Unicode MS" w:hAnsi="Arial Unicode MS" w:cs="Arial Unicode MS"/>
                <w:sz w:val="20"/>
              </w:rPr>
            </w:pPr>
            <w:r w:rsidRPr="007F280D">
              <w:rPr>
                <w:rFonts w:ascii="Arial Unicode MS" w:eastAsia="Arial Unicode MS" w:hAnsi="Arial Unicode MS" w:cs="Arial Unicode MS"/>
                <w:sz w:val="20"/>
              </w:rPr>
              <w:t xml:space="preserve">(2) Principal Advisor </w:t>
            </w:r>
            <w:r>
              <w:rPr>
                <w:rFonts w:ascii="Arial Unicode MS" w:eastAsia="Arial Unicode MS" w:hAnsi="Arial Unicode MS" w:cs="Arial Unicode MS"/>
                <w:sz w:val="20"/>
              </w:rPr>
              <w:t>and</w:t>
            </w:r>
            <w:r w:rsidRPr="007F280D">
              <w:rPr>
                <w:rFonts w:ascii="Arial Unicode MS" w:eastAsia="Arial Unicode MS" w:hAnsi="Arial Unicode MS" w:cs="Arial Unicode MS"/>
                <w:sz w:val="20"/>
              </w:rPr>
              <w:t xml:space="preserve"> Service Manager</w:t>
            </w:r>
          </w:p>
        </w:tc>
      </w:tr>
      <w:tr w:rsidR="00251FE0" w:rsidRPr="007F280D" w:rsidTr="00224D2C">
        <w:tc>
          <w:tcPr>
            <w:tcW w:w="2449" w:type="dxa"/>
            <w:shd w:val="clear" w:color="auto" w:fill="auto"/>
          </w:tcPr>
          <w:p w:rsidR="00251FE0" w:rsidRPr="007F280D" w:rsidRDefault="00251FE0" w:rsidP="00224D2C">
            <w:pPr>
              <w:rPr>
                <w:rFonts w:ascii="Arial Unicode MS" w:eastAsia="Arial Unicode MS" w:hAnsi="Arial Unicode MS" w:cs="Arial Unicode MS"/>
                <w:sz w:val="18"/>
              </w:rPr>
            </w:pPr>
            <w:r>
              <w:rPr>
                <w:rFonts w:ascii="Arial Unicode MS" w:eastAsia="Arial Unicode MS" w:hAnsi="Arial Unicode MS" w:cs="Arial Unicode MS"/>
                <w:sz w:val="18"/>
              </w:rPr>
              <w:t xml:space="preserve">Northland </w:t>
            </w:r>
            <w:r w:rsidRPr="007F280D">
              <w:rPr>
                <w:rFonts w:ascii="Arial Unicode MS" w:eastAsia="Arial Unicode MS" w:hAnsi="Arial Unicode MS" w:cs="Arial Unicode MS"/>
                <w:sz w:val="18"/>
              </w:rPr>
              <w:t>Mid North</w:t>
            </w:r>
          </w:p>
        </w:tc>
        <w:tc>
          <w:tcPr>
            <w:tcW w:w="1848" w:type="dxa"/>
            <w:shd w:val="clear" w:color="auto" w:fill="auto"/>
          </w:tcPr>
          <w:p w:rsidR="00251FE0" w:rsidRPr="007F280D" w:rsidRDefault="00251FE0" w:rsidP="00224D2C">
            <w:pPr>
              <w:jc w:val="center"/>
              <w:rPr>
                <w:rFonts w:ascii="Arial Unicode MS" w:eastAsia="Arial Unicode MS" w:hAnsi="Arial Unicode MS" w:cs="Arial Unicode MS"/>
                <w:sz w:val="20"/>
              </w:rPr>
            </w:pPr>
            <w:r w:rsidRPr="007F280D">
              <w:rPr>
                <w:rFonts w:ascii="Arial Unicode MS" w:eastAsia="Arial Unicode MS" w:hAnsi="Arial Unicode MS" w:cs="Arial Unicode MS"/>
                <w:sz w:val="20"/>
              </w:rPr>
              <w:t>x</w:t>
            </w:r>
          </w:p>
        </w:tc>
        <w:tc>
          <w:tcPr>
            <w:tcW w:w="1657" w:type="dxa"/>
            <w:shd w:val="clear" w:color="auto" w:fill="auto"/>
          </w:tcPr>
          <w:p w:rsidR="00251FE0" w:rsidRPr="007F280D" w:rsidRDefault="00251FE0" w:rsidP="00224D2C">
            <w:pPr>
              <w:numPr>
                <w:ilvl w:val="0"/>
                <w:numId w:val="7"/>
              </w:numPr>
              <w:jc w:val="center"/>
              <w:rPr>
                <w:rFonts w:ascii="Arial Unicode MS" w:eastAsia="Arial Unicode MS" w:hAnsi="Arial Unicode MS" w:cs="Arial Unicode MS"/>
                <w:sz w:val="20"/>
              </w:rPr>
            </w:pPr>
          </w:p>
        </w:tc>
        <w:tc>
          <w:tcPr>
            <w:tcW w:w="2042" w:type="dxa"/>
            <w:shd w:val="clear" w:color="auto" w:fill="auto"/>
          </w:tcPr>
          <w:p w:rsidR="00251FE0" w:rsidRPr="007F280D" w:rsidRDefault="00251FE0" w:rsidP="00224D2C">
            <w:pPr>
              <w:numPr>
                <w:ilvl w:val="0"/>
                <w:numId w:val="7"/>
              </w:numPr>
              <w:rPr>
                <w:rFonts w:ascii="Arial Unicode MS" w:eastAsia="Arial Unicode MS" w:hAnsi="Arial Unicode MS" w:cs="Arial Unicode MS"/>
                <w:sz w:val="20"/>
              </w:rPr>
            </w:pPr>
            <w:r w:rsidRPr="007F280D">
              <w:rPr>
                <w:rFonts w:ascii="Arial Unicode MS" w:eastAsia="Arial Unicode MS" w:hAnsi="Arial Unicode MS" w:cs="Arial Unicode MS"/>
                <w:sz w:val="20"/>
              </w:rPr>
              <w:t>(2</w:t>
            </w:r>
            <w:r>
              <w:rPr>
                <w:rFonts w:ascii="Arial Unicode MS" w:eastAsia="Arial Unicode MS" w:hAnsi="Arial Unicode MS" w:cs="Arial Unicode MS"/>
                <w:sz w:val="20"/>
              </w:rPr>
              <w:t xml:space="preserve"> current</w:t>
            </w:r>
            <w:r w:rsidRPr="007F280D">
              <w:rPr>
                <w:rFonts w:ascii="Arial Unicode MS" w:eastAsia="Arial Unicode MS" w:hAnsi="Arial Unicode MS" w:cs="Arial Unicode MS"/>
                <w:sz w:val="20"/>
              </w:rPr>
              <w:t xml:space="preserve"> + 1 former</w:t>
            </w:r>
            <w:r>
              <w:rPr>
                <w:rFonts w:ascii="Arial Unicode MS" w:eastAsia="Arial Unicode MS" w:hAnsi="Arial Unicode MS" w:cs="Arial Unicode MS"/>
                <w:sz w:val="20"/>
              </w:rPr>
              <w:t>)</w:t>
            </w:r>
          </w:p>
        </w:tc>
        <w:tc>
          <w:tcPr>
            <w:tcW w:w="2494" w:type="dxa"/>
            <w:shd w:val="clear" w:color="auto" w:fill="auto"/>
          </w:tcPr>
          <w:p w:rsidR="00251FE0" w:rsidRPr="007F280D" w:rsidRDefault="00251FE0" w:rsidP="00224D2C">
            <w:pPr>
              <w:rPr>
                <w:rFonts w:ascii="Arial Unicode MS" w:eastAsia="Arial Unicode MS" w:hAnsi="Arial Unicode MS" w:cs="Arial Unicode MS"/>
                <w:sz w:val="20"/>
              </w:rPr>
            </w:pPr>
            <w:r w:rsidRPr="007F280D">
              <w:rPr>
                <w:rFonts w:ascii="Arial Unicode MS" w:eastAsia="Arial Unicode MS" w:hAnsi="Arial Unicode MS" w:cs="Arial Unicode MS"/>
                <w:sz w:val="20"/>
              </w:rPr>
              <w:t>(2) Quality Manager and Line Manager</w:t>
            </w:r>
          </w:p>
        </w:tc>
      </w:tr>
      <w:tr w:rsidR="00251FE0" w:rsidRPr="007F280D" w:rsidTr="00224D2C">
        <w:tc>
          <w:tcPr>
            <w:tcW w:w="2449" w:type="dxa"/>
            <w:shd w:val="clear" w:color="auto" w:fill="auto"/>
          </w:tcPr>
          <w:p w:rsidR="00251FE0" w:rsidRPr="007F280D" w:rsidRDefault="00251FE0" w:rsidP="00224D2C">
            <w:pPr>
              <w:rPr>
                <w:rFonts w:ascii="Arial Unicode MS" w:eastAsia="Arial Unicode MS" w:hAnsi="Arial Unicode MS" w:cs="Arial Unicode MS"/>
                <w:sz w:val="18"/>
              </w:rPr>
            </w:pPr>
            <w:r w:rsidRPr="007F280D">
              <w:rPr>
                <w:rFonts w:ascii="Arial Unicode MS" w:eastAsia="Arial Unicode MS" w:hAnsi="Arial Unicode MS" w:cs="Arial Unicode MS"/>
                <w:sz w:val="18"/>
              </w:rPr>
              <w:t>South Auckland</w:t>
            </w:r>
          </w:p>
        </w:tc>
        <w:tc>
          <w:tcPr>
            <w:tcW w:w="1848" w:type="dxa"/>
            <w:shd w:val="clear" w:color="auto" w:fill="auto"/>
          </w:tcPr>
          <w:p w:rsidR="00251FE0" w:rsidRPr="007F280D" w:rsidRDefault="00251FE0" w:rsidP="00224D2C">
            <w:pPr>
              <w:jc w:val="center"/>
              <w:rPr>
                <w:rFonts w:ascii="Arial Unicode MS" w:eastAsia="Arial Unicode MS" w:hAnsi="Arial Unicode MS" w:cs="Arial Unicode MS"/>
                <w:sz w:val="20"/>
              </w:rPr>
            </w:pPr>
            <w:r w:rsidRPr="007F280D">
              <w:rPr>
                <w:rFonts w:ascii="Arial Unicode MS" w:eastAsia="Arial Unicode MS" w:hAnsi="Arial Unicode MS" w:cs="Arial Unicode MS"/>
                <w:sz w:val="20"/>
              </w:rPr>
              <w:t>x</w:t>
            </w:r>
          </w:p>
        </w:tc>
        <w:tc>
          <w:tcPr>
            <w:tcW w:w="1657" w:type="dxa"/>
            <w:shd w:val="clear" w:color="auto" w:fill="auto"/>
          </w:tcPr>
          <w:p w:rsidR="00251FE0" w:rsidRPr="007F280D" w:rsidRDefault="00251FE0" w:rsidP="00224D2C">
            <w:pPr>
              <w:numPr>
                <w:ilvl w:val="0"/>
                <w:numId w:val="7"/>
              </w:numPr>
              <w:jc w:val="center"/>
              <w:rPr>
                <w:rFonts w:ascii="Arial Unicode MS" w:eastAsia="Arial Unicode MS" w:hAnsi="Arial Unicode MS" w:cs="Arial Unicode MS"/>
                <w:sz w:val="20"/>
              </w:rPr>
            </w:pPr>
          </w:p>
        </w:tc>
        <w:tc>
          <w:tcPr>
            <w:tcW w:w="2042" w:type="dxa"/>
            <w:shd w:val="clear" w:color="auto" w:fill="auto"/>
          </w:tcPr>
          <w:p w:rsidR="00251FE0" w:rsidRPr="007F280D" w:rsidRDefault="00251FE0" w:rsidP="00224D2C">
            <w:pPr>
              <w:numPr>
                <w:ilvl w:val="0"/>
                <w:numId w:val="7"/>
              </w:numPr>
              <w:rPr>
                <w:rFonts w:ascii="Arial Unicode MS" w:eastAsia="Arial Unicode MS" w:hAnsi="Arial Unicode MS" w:cs="Arial Unicode MS"/>
                <w:sz w:val="20"/>
              </w:rPr>
            </w:pPr>
            <w:r w:rsidRPr="007F280D">
              <w:rPr>
                <w:rFonts w:ascii="Arial Unicode MS" w:eastAsia="Arial Unicode MS" w:hAnsi="Arial Unicode MS" w:cs="Arial Unicode MS"/>
                <w:sz w:val="20"/>
              </w:rPr>
              <w:t>(2)</w:t>
            </w:r>
          </w:p>
        </w:tc>
        <w:tc>
          <w:tcPr>
            <w:tcW w:w="2494" w:type="dxa"/>
            <w:shd w:val="clear" w:color="auto" w:fill="auto"/>
          </w:tcPr>
          <w:p w:rsidR="00251FE0" w:rsidRPr="007F280D" w:rsidRDefault="00251FE0" w:rsidP="00224D2C">
            <w:pPr>
              <w:rPr>
                <w:rFonts w:ascii="Arial Unicode MS" w:eastAsia="Arial Unicode MS" w:hAnsi="Arial Unicode MS" w:cs="Arial Unicode MS"/>
                <w:sz w:val="20"/>
              </w:rPr>
            </w:pPr>
            <w:r w:rsidRPr="007F280D">
              <w:rPr>
                <w:rFonts w:ascii="Arial Unicode MS" w:eastAsia="Arial Unicode MS" w:hAnsi="Arial Unicode MS" w:cs="Arial Unicode MS"/>
                <w:sz w:val="20"/>
              </w:rPr>
              <w:t>Quality Coordinator</w:t>
            </w:r>
          </w:p>
        </w:tc>
      </w:tr>
      <w:tr w:rsidR="00251FE0" w:rsidRPr="007F280D" w:rsidTr="00224D2C">
        <w:tc>
          <w:tcPr>
            <w:tcW w:w="2449" w:type="dxa"/>
            <w:shd w:val="clear" w:color="auto" w:fill="auto"/>
          </w:tcPr>
          <w:p w:rsidR="00251FE0" w:rsidRPr="007F280D" w:rsidRDefault="00251FE0" w:rsidP="00224D2C">
            <w:pPr>
              <w:rPr>
                <w:rFonts w:ascii="Arial Unicode MS" w:eastAsia="Arial Unicode MS" w:hAnsi="Arial Unicode MS" w:cs="Arial Unicode MS"/>
                <w:sz w:val="18"/>
              </w:rPr>
            </w:pPr>
            <w:r w:rsidRPr="007F280D">
              <w:rPr>
                <w:rFonts w:ascii="Arial Unicode MS" w:eastAsia="Arial Unicode MS" w:hAnsi="Arial Unicode MS" w:cs="Arial Unicode MS"/>
                <w:sz w:val="18"/>
              </w:rPr>
              <w:t>Bay of Plenty</w:t>
            </w:r>
          </w:p>
        </w:tc>
        <w:tc>
          <w:tcPr>
            <w:tcW w:w="1848" w:type="dxa"/>
            <w:shd w:val="clear" w:color="auto" w:fill="auto"/>
          </w:tcPr>
          <w:p w:rsidR="00251FE0" w:rsidRPr="007F280D" w:rsidRDefault="00251FE0" w:rsidP="00224D2C">
            <w:pPr>
              <w:jc w:val="center"/>
              <w:rPr>
                <w:rFonts w:ascii="Arial Unicode MS" w:eastAsia="Arial Unicode MS" w:hAnsi="Arial Unicode MS" w:cs="Arial Unicode MS"/>
                <w:sz w:val="20"/>
              </w:rPr>
            </w:pPr>
            <w:r w:rsidRPr="007F280D">
              <w:rPr>
                <w:rFonts w:ascii="Arial Unicode MS" w:eastAsia="Arial Unicode MS" w:hAnsi="Arial Unicode MS" w:cs="Arial Unicode MS"/>
                <w:sz w:val="20"/>
              </w:rPr>
              <w:t>x</w:t>
            </w:r>
          </w:p>
        </w:tc>
        <w:tc>
          <w:tcPr>
            <w:tcW w:w="1657" w:type="dxa"/>
            <w:shd w:val="clear" w:color="auto" w:fill="auto"/>
          </w:tcPr>
          <w:p w:rsidR="00251FE0" w:rsidRPr="007F280D" w:rsidRDefault="00251FE0" w:rsidP="00224D2C">
            <w:pPr>
              <w:numPr>
                <w:ilvl w:val="0"/>
                <w:numId w:val="7"/>
              </w:numPr>
              <w:jc w:val="center"/>
              <w:rPr>
                <w:rFonts w:ascii="Arial Unicode MS" w:eastAsia="Arial Unicode MS" w:hAnsi="Arial Unicode MS" w:cs="Arial Unicode MS"/>
                <w:sz w:val="20"/>
              </w:rPr>
            </w:pPr>
          </w:p>
        </w:tc>
        <w:tc>
          <w:tcPr>
            <w:tcW w:w="2042" w:type="dxa"/>
            <w:shd w:val="clear" w:color="auto" w:fill="auto"/>
          </w:tcPr>
          <w:p w:rsidR="00251FE0" w:rsidRPr="007F280D" w:rsidRDefault="00251FE0" w:rsidP="00224D2C">
            <w:pPr>
              <w:numPr>
                <w:ilvl w:val="0"/>
                <w:numId w:val="7"/>
              </w:numPr>
              <w:rPr>
                <w:rFonts w:ascii="Arial Unicode MS" w:eastAsia="Arial Unicode MS" w:hAnsi="Arial Unicode MS" w:cs="Arial Unicode MS"/>
                <w:sz w:val="20"/>
              </w:rPr>
            </w:pPr>
            <w:r w:rsidRPr="007F280D">
              <w:rPr>
                <w:rFonts w:ascii="Arial Unicode MS" w:eastAsia="Arial Unicode MS" w:hAnsi="Arial Unicode MS" w:cs="Arial Unicode MS"/>
                <w:sz w:val="20"/>
              </w:rPr>
              <w:t>(2)</w:t>
            </w:r>
          </w:p>
        </w:tc>
        <w:tc>
          <w:tcPr>
            <w:tcW w:w="2494" w:type="dxa"/>
            <w:shd w:val="clear" w:color="auto" w:fill="auto"/>
          </w:tcPr>
          <w:p w:rsidR="00251FE0" w:rsidRPr="007F280D" w:rsidRDefault="00251FE0" w:rsidP="00224D2C">
            <w:pPr>
              <w:jc w:val="center"/>
              <w:rPr>
                <w:rFonts w:ascii="Arial Unicode MS" w:eastAsia="Arial Unicode MS" w:hAnsi="Arial Unicode MS" w:cs="Arial Unicode MS"/>
                <w:sz w:val="20"/>
              </w:rPr>
            </w:pPr>
            <w:r w:rsidRPr="007F280D">
              <w:rPr>
                <w:rFonts w:ascii="Arial Unicode MS" w:eastAsia="Arial Unicode MS" w:hAnsi="Arial Unicode MS" w:cs="Arial Unicode MS"/>
                <w:sz w:val="20"/>
              </w:rPr>
              <w:t>-</w:t>
            </w:r>
          </w:p>
        </w:tc>
      </w:tr>
      <w:tr w:rsidR="00251FE0" w:rsidRPr="007F280D" w:rsidTr="00224D2C">
        <w:tc>
          <w:tcPr>
            <w:tcW w:w="2449" w:type="dxa"/>
            <w:shd w:val="clear" w:color="auto" w:fill="auto"/>
          </w:tcPr>
          <w:p w:rsidR="00251FE0" w:rsidRPr="007F280D" w:rsidRDefault="00251FE0" w:rsidP="00224D2C">
            <w:pPr>
              <w:rPr>
                <w:rFonts w:ascii="Arial Unicode MS" w:eastAsia="Arial Unicode MS" w:hAnsi="Arial Unicode MS" w:cs="Arial Unicode MS"/>
                <w:sz w:val="18"/>
              </w:rPr>
            </w:pPr>
            <w:r w:rsidRPr="007F280D">
              <w:rPr>
                <w:rFonts w:ascii="Arial Unicode MS" w:eastAsia="Arial Unicode MS" w:hAnsi="Arial Unicode MS" w:cs="Arial Unicode MS"/>
                <w:sz w:val="18"/>
              </w:rPr>
              <w:t>Lakes District</w:t>
            </w:r>
          </w:p>
        </w:tc>
        <w:tc>
          <w:tcPr>
            <w:tcW w:w="1848" w:type="dxa"/>
            <w:shd w:val="clear" w:color="auto" w:fill="auto"/>
          </w:tcPr>
          <w:p w:rsidR="00251FE0" w:rsidRPr="007F280D" w:rsidRDefault="00251FE0" w:rsidP="00224D2C">
            <w:pPr>
              <w:jc w:val="center"/>
              <w:rPr>
                <w:rFonts w:ascii="Arial Unicode MS" w:eastAsia="Arial Unicode MS" w:hAnsi="Arial Unicode MS" w:cs="Arial Unicode MS"/>
                <w:sz w:val="20"/>
              </w:rPr>
            </w:pPr>
            <w:r w:rsidRPr="007F280D">
              <w:rPr>
                <w:rFonts w:ascii="Arial Unicode MS" w:eastAsia="Arial Unicode MS" w:hAnsi="Arial Unicode MS" w:cs="Arial Unicode MS"/>
                <w:sz w:val="20"/>
              </w:rPr>
              <w:t>x</w:t>
            </w:r>
          </w:p>
        </w:tc>
        <w:tc>
          <w:tcPr>
            <w:tcW w:w="1657" w:type="dxa"/>
            <w:shd w:val="clear" w:color="auto" w:fill="auto"/>
          </w:tcPr>
          <w:p w:rsidR="00251FE0" w:rsidRPr="007F280D" w:rsidRDefault="00251FE0" w:rsidP="00224D2C">
            <w:pPr>
              <w:numPr>
                <w:ilvl w:val="0"/>
                <w:numId w:val="7"/>
              </w:numPr>
              <w:jc w:val="center"/>
              <w:rPr>
                <w:rFonts w:ascii="Arial Unicode MS" w:eastAsia="Arial Unicode MS" w:hAnsi="Arial Unicode MS" w:cs="Arial Unicode MS"/>
                <w:sz w:val="20"/>
              </w:rPr>
            </w:pPr>
          </w:p>
        </w:tc>
        <w:tc>
          <w:tcPr>
            <w:tcW w:w="2042" w:type="dxa"/>
            <w:shd w:val="clear" w:color="auto" w:fill="auto"/>
          </w:tcPr>
          <w:p w:rsidR="00251FE0" w:rsidRPr="007F280D" w:rsidRDefault="00251FE0" w:rsidP="00224D2C">
            <w:pPr>
              <w:numPr>
                <w:ilvl w:val="0"/>
                <w:numId w:val="7"/>
              </w:numPr>
              <w:rPr>
                <w:rFonts w:ascii="Arial Unicode MS" w:eastAsia="Arial Unicode MS" w:hAnsi="Arial Unicode MS" w:cs="Arial Unicode MS"/>
                <w:sz w:val="20"/>
              </w:rPr>
            </w:pPr>
            <w:r>
              <w:rPr>
                <w:rFonts w:ascii="Arial Unicode MS" w:eastAsia="Arial Unicode MS" w:hAnsi="Arial Unicode MS" w:cs="Arial Unicode MS"/>
                <w:sz w:val="20"/>
              </w:rPr>
              <w:t>(2</w:t>
            </w:r>
            <w:r w:rsidRPr="007F280D">
              <w:rPr>
                <w:rFonts w:ascii="Arial Unicode MS" w:eastAsia="Arial Unicode MS" w:hAnsi="Arial Unicode MS" w:cs="Arial Unicode MS"/>
                <w:sz w:val="20"/>
              </w:rPr>
              <w:t>)</w:t>
            </w:r>
          </w:p>
        </w:tc>
        <w:tc>
          <w:tcPr>
            <w:tcW w:w="2494" w:type="dxa"/>
            <w:shd w:val="clear" w:color="auto" w:fill="auto"/>
          </w:tcPr>
          <w:p w:rsidR="00251FE0" w:rsidRPr="007F280D" w:rsidRDefault="00251FE0" w:rsidP="00224D2C">
            <w:pPr>
              <w:rPr>
                <w:rFonts w:ascii="Arial Unicode MS" w:eastAsia="Arial Unicode MS" w:hAnsi="Arial Unicode MS" w:cs="Arial Unicode MS"/>
                <w:sz w:val="20"/>
              </w:rPr>
            </w:pPr>
          </w:p>
        </w:tc>
      </w:tr>
      <w:tr w:rsidR="00251FE0" w:rsidRPr="007F280D" w:rsidTr="00224D2C">
        <w:tc>
          <w:tcPr>
            <w:tcW w:w="2449" w:type="dxa"/>
            <w:shd w:val="clear" w:color="auto" w:fill="auto"/>
          </w:tcPr>
          <w:p w:rsidR="00251FE0" w:rsidRPr="007F280D" w:rsidRDefault="00251FE0" w:rsidP="00224D2C">
            <w:pPr>
              <w:rPr>
                <w:rFonts w:ascii="Arial Unicode MS" w:eastAsia="Arial Unicode MS" w:hAnsi="Arial Unicode MS" w:cs="Arial Unicode MS"/>
                <w:sz w:val="18"/>
              </w:rPr>
            </w:pPr>
            <w:r w:rsidRPr="007F280D">
              <w:rPr>
                <w:rFonts w:ascii="Arial Unicode MS" w:eastAsia="Arial Unicode MS" w:hAnsi="Arial Unicode MS" w:cs="Arial Unicode MS"/>
                <w:sz w:val="18"/>
              </w:rPr>
              <w:t>Christchurch</w:t>
            </w:r>
          </w:p>
        </w:tc>
        <w:tc>
          <w:tcPr>
            <w:tcW w:w="1848" w:type="dxa"/>
            <w:shd w:val="clear" w:color="auto" w:fill="auto"/>
          </w:tcPr>
          <w:p w:rsidR="00251FE0" w:rsidRPr="007F280D" w:rsidRDefault="00251FE0" w:rsidP="00224D2C">
            <w:pPr>
              <w:jc w:val="center"/>
              <w:rPr>
                <w:rFonts w:ascii="Arial Unicode MS" w:eastAsia="Arial Unicode MS" w:hAnsi="Arial Unicode MS" w:cs="Arial Unicode MS"/>
                <w:sz w:val="20"/>
              </w:rPr>
            </w:pPr>
            <w:r w:rsidRPr="007F280D">
              <w:rPr>
                <w:rFonts w:ascii="Arial Unicode MS" w:eastAsia="Arial Unicode MS" w:hAnsi="Arial Unicode MS" w:cs="Arial Unicode MS"/>
                <w:sz w:val="20"/>
              </w:rPr>
              <w:t>x</w:t>
            </w:r>
          </w:p>
        </w:tc>
        <w:tc>
          <w:tcPr>
            <w:tcW w:w="1657" w:type="dxa"/>
            <w:shd w:val="clear" w:color="auto" w:fill="auto"/>
          </w:tcPr>
          <w:p w:rsidR="00251FE0" w:rsidRPr="007F280D" w:rsidRDefault="00251FE0" w:rsidP="00224D2C">
            <w:pPr>
              <w:numPr>
                <w:ilvl w:val="0"/>
                <w:numId w:val="7"/>
              </w:numPr>
              <w:jc w:val="center"/>
              <w:rPr>
                <w:rFonts w:ascii="Arial Unicode MS" w:eastAsia="Arial Unicode MS" w:hAnsi="Arial Unicode MS" w:cs="Arial Unicode MS"/>
                <w:sz w:val="20"/>
              </w:rPr>
            </w:pPr>
          </w:p>
        </w:tc>
        <w:tc>
          <w:tcPr>
            <w:tcW w:w="2042" w:type="dxa"/>
            <w:shd w:val="clear" w:color="auto" w:fill="auto"/>
          </w:tcPr>
          <w:p w:rsidR="00251FE0" w:rsidRPr="007F280D" w:rsidRDefault="00251FE0" w:rsidP="00224D2C">
            <w:pPr>
              <w:numPr>
                <w:ilvl w:val="0"/>
                <w:numId w:val="7"/>
              </w:numPr>
              <w:rPr>
                <w:rFonts w:ascii="Arial Unicode MS" w:eastAsia="Arial Unicode MS" w:hAnsi="Arial Unicode MS" w:cs="Arial Unicode MS"/>
                <w:sz w:val="20"/>
              </w:rPr>
            </w:pPr>
            <w:r w:rsidRPr="007F280D">
              <w:rPr>
                <w:rFonts w:ascii="Arial Unicode MS" w:eastAsia="Arial Unicode MS" w:hAnsi="Arial Unicode MS" w:cs="Arial Unicode MS"/>
                <w:sz w:val="20"/>
              </w:rPr>
              <w:t>(</w:t>
            </w:r>
            <w:r>
              <w:rPr>
                <w:rFonts w:ascii="Arial Unicode MS" w:eastAsia="Arial Unicode MS" w:hAnsi="Arial Unicode MS" w:cs="Arial Unicode MS"/>
                <w:sz w:val="20"/>
              </w:rPr>
              <w:t>2 current</w:t>
            </w:r>
            <w:r w:rsidRPr="007F280D">
              <w:rPr>
                <w:rFonts w:ascii="Arial Unicode MS" w:eastAsia="Arial Unicode MS" w:hAnsi="Arial Unicode MS" w:cs="Arial Unicode MS"/>
                <w:sz w:val="20"/>
              </w:rPr>
              <w:t xml:space="preserve"> + 1 former</w:t>
            </w:r>
            <w:r>
              <w:rPr>
                <w:rFonts w:ascii="Arial Unicode MS" w:eastAsia="Arial Unicode MS" w:hAnsi="Arial Unicode MS" w:cs="Arial Unicode MS"/>
                <w:sz w:val="20"/>
              </w:rPr>
              <w:t>)</w:t>
            </w:r>
          </w:p>
        </w:tc>
        <w:tc>
          <w:tcPr>
            <w:tcW w:w="2494" w:type="dxa"/>
            <w:shd w:val="clear" w:color="auto" w:fill="auto"/>
          </w:tcPr>
          <w:p w:rsidR="00251FE0" w:rsidRPr="007F280D" w:rsidRDefault="00251FE0" w:rsidP="00224D2C">
            <w:pPr>
              <w:rPr>
                <w:rFonts w:ascii="Arial Unicode MS" w:eastAsia="Arial Unicode MS" w:hAnsi="Arial Unicode MS" w:cs="Arial Unicode MS"/>
                <w:sz w:val="20"/>
              </w:rPr>
            </w:pPr>
            <w:r>
              <w:rPr>
                <w:rFonts w:ascii="Arial Unicode MS" w:eastAsia="Arial Unicode MS" w:hAnsi="Arial Unicode MS" w:cs="Arial Unicode MS"/>
                <w:sz w:val="20"/>
              </w:rPr>
              <w:t>Service Manager</w:t>
            </w:r>
          </w:p>
        </w:tc>
      </w:tr>
      <w:tr w:rsidR="00251FE0" w:rsidRPr="007F280D" w:rsidTr="00224D2C">
        <w:tc>
          <w:tcPr>
            <w:tcW w:w="2449" w:type="dxa"/>
            <w:shd w:val="clear" w:color="auto" w:fill="auto"/>
          </w:tcPr>
          <w:p w:rsidR="00251FE0" w:rsidRPr="007F280D" w:rsidRDefault="00251FE0" w:rsidP="00224D2C">
            <w:pPr>
              <w:rPr>
                <w:rFonts w:ascii="Arial Unicode MS" w:eastAsia="Arial Unicode MS" w:hAnsi="Arial Unicode MS" w:cs="Arial Unicode MS"/>
                <w:sz w:val="18"/>
              </w:rPr>
            </w:pPr>
            <w:r>
              <w:rPr>
                <w:rFonts w:ascii="Arial Unicode MS" w:eastAsia="Arial Unicode MS" w:hAnsi="Arial Unicode MS" w:cs="Arial Unicode MS"/>
                <w:sz w:val="18"/>
              </w:rPr>
              <w:t>Invercargill / Southland</w:t>
            </w:r>
          </w:p>
        </w:tc>
        <w:tc>
          <w:tcPr>
            <w:tcW w:w="1848" w:type="dxa"/>
            <w:shd w:val="clear" w:color="auto" w:fill="auto"/>
          </w:tcPr>
          <w:p w:rsidR="00251FE0" w:rsidRPr="007F280D" w:rsidRDefault="00251FE0" w:rsidP="00224D2C">
            <w:pPr>
              <w:jc w:val="center"/>
              <w:rPr>
                <w:rFonts w:ascii="Arial Unicode MS" w:eastAsia="Arial Unicode MS" w:hAnsi="Arial Unicode MS" w:cs="Arial Unicode MS"/>
                <w:sz w:val="20"/>
              </w:rPr>
            </w:pPr>
            <w:r>
              <w:rPr>
                <w:rFonts w:ascii="Arial Unicode MS" w:eastAsia="Arial Unicode MS" w:hAnsi="Arial Unicode MS" w:cs="Arial Unicode MS"/>
                <w:sz w:val="20"/>
              </w:rPr>
              <w:t>x</w:t>
            </w:r>
          </w:p>
        </w:tc>
        <w:tc>
          <w:tcPr>
            <w:tcW w:w="1657" w:type="dxa"/>
            <w:shd w:val="clear" w:color="auto" w:fill="auto"/>
          </w:tcPr>
          <w:p w:rsidR="00251FE0" w:rsidRPr="007F280D" w:rsidRDefault="00251FE0" w:rsidP="00224D2C">
            <w:pPr>
              <w:numPr>
                <w:ilvl w:val="0"/>
                <w:numId w:val="17"/>
              </w:numPr>
              <w:jc w:val="center"/>
              <w:rPr>
                <w:rFonts w:ascii="Arial Unicode MS" w:eastAsia="Arial Unicode MS" w:hAnsi="Arial Unicode MS" w:cs="Arial Unicode MS"/>
                <w:sz w:val="20"/>
              </w:rPr>
            </w:pPr>
          </w:p>
        </w:tc>
        <w:tc>
          <w:tcPr>
            <w:tcW w:w="2042" w:type="dxa"/>
            <w:shd w:val="clear" w:color="auto" w:fill="auto"/>
          </w:tcPr>
          <w:p w:rsidR="00251FE0" w:rsidRPr="007F280D" w:rsidRDefault="00251FE0" w:rsidP="00224D2C">
            <w:pPr>
              <w:numPr>
                <w:ilvl w:val="0"/>
                <w:numId w:val="17"/>
              </w:numPr>
              <w:rPr>
                <w:rFonts w:ascii="Arial Unicode MS" w:eastAsia="Arial Unicode MS" w:hAnsi="Arial Unicode MS" w:cs="Arial Unicode MS"/>
                <w:sz w:val="20"/>
              </w:rPr>
            </w:pPr>
            <w:r w:rsidRPr="007F280D">
              <w:rPr>
                <w:rFonts w:ascii="Arial Unicode MS" w:eastAsia="Arial Unicode MS" w:hAnsi="Arial Unicode MS" w:cs="Arial Unicode MS"/>
                <w:sz w:val="20"/>
              </w:rPr>
              <w:t>(</w:t>
            </w:r>
            <w:r>
              <w:rPr>
                <w:rFonts w:ascii="Arial Unicode MS" w:eastAsia="Arial Unicode MS" w:hAnsi="Arial Unicode MS" w:cs="Arial Unicode MS"/>
                <w:sz w:val="20"/>
              </w:rPr>
              <w:t>2 current</w:t>
            </w:r>
            <w:r w:rsidRPr="007F280D">
              <w:rPr>
                <w:rFonts w:ascii="Arial Unicode MS" w:eastAsia="Arial Unicode MS" w:hAnsi="Arial Unicode MS" w:cs="Arial Unicode MS"/>
                <w:sz w:val="20"/>
              </w:rPr>
              <w:t xml:space="preserve"> + 1 former</w:t>
            </w:r>
            <w:r>
              <w:rPr>
                <w:rFonts w:ascii="Arial Unicode MS" w:eastAsia="Arial Unicode MS" w:hAnsi="Arial Unicode MS" w:cs="Arial Unicode MS"/>
                <w:sz w:val="20"/>
              </w:rPr>
              <w:t>)</w:t>
            </w:r>
          </w:p>
        </w:tc>
        <w:tc>
          <w:tcPr>
            <w:tcW w:w="2494" w:type="dxa"/>
            <w:shd w:val="clear" w:color="auto" w:fill="auto"/>
          </w:tcPr>
          <w:p w:rsidR="00251FE0" w:rsidRPr="007F280D" w:rsidRDefault="00251FE0" w:rsidP="00224D2C">
            <w:pPr>
              <w:rPr>
                <w:rFonts w:ascii="Arial Unicode MS" w:eastAsia="Arial Unicode MS" w:hAnsi="Arial Unicode MS" w:cs="Arial Unicode MS"/>
                <w:sz w:val="20"/>
              </w:rPr>
            </w:pPr>
          </w:p>
        </w:tc>
      </w:tr>
    </w:tbl>
    <w:p w:rsidR="00251FE0" w:rsidRPr="007F280D" w:rsidRDefault="00251FE0" w:rsidP="00251FE0">
      <w:pPr>
        <w:rPr>
          <w:rFonts w:eastAsia="Arial Unicode MS"/>
        </w:rPr>
      </w:pPr>
      <w:r w:rsidRPr="007F280D">
        <w:rPr>
          <w:rFonts w:eastAsia="Arial Unicode MS"/>
        </w:rPr>
        <w:t>In total</w:t>
      </w:r>
      <w:r>
        <w:rPr>
          <w:rFonts w:eastAsia="Arial Unicode MS"/>
        </w:rPr>
        <w:t>,</w:t>
      </w:r>
      <w:r w:rsidRPr="007F280D">
        <w:rPr>
          <w:rFonts w:eastAsia="Arial Unicode MS"/>
        </w:rPr>
        <w:t xml:space="preserve"> 34 people participated from the </w:t>
      </w:r>
      <w:r>
        <w:rPr>
          <w:rFonts w:eastAsia="Arial Unicode MS"/>
        </w:rPr>
        <w:t>nine</w:t>
      </w:r>
      <w:r w:rsidRPr="007F280D">
        <w:rPr>
          <w:rFonts w:eastAsia="Arial Unicode MS"/>
        </w:rPr>
        <w:t xml:space="preserve"> organisations</w:t>
      </w:r>
      <w:r>
        <w:rPr>
          <w:rFonts w:eastAsia="Arial Unicode MS"/>
        </w:rPr>
        <w:t>,</w:t>
      </w:r>
      <w:r w:rsidRPr="007F280D">
        <w:rPr>
          <w:rFonts w:eastAsia="Arial Unicode MS"/>
        </w:rPr>
        <w:t xml:space="preserve"> excluding the </w:t>
      </w:r>
      <w:r>
        <w:rPr>
          <w:rFonts w:eastAsia="Arial Unicode MS"/>
        </w:rPr>
        <w:t>three</w:t>
      </w:r>
      <w:r w:rsidRPr="007F280D">
        <w:rPr>
          <w:rFonts w:eastAsia="Arial Unicode MS"/>
        </w:rPr>
        <w:t xml:space="preserve"> former KPTO Coordinators</w:t>
      </w:r>
      <w:r>
        <w:rPr>
          <w:rFonts w:eastAsia="Arial Unicode MS"/>
        </w:rPr>
        <w:t xml:space="preserve"> interviewed</w:t>
      </w:r>
      <w:r w:rsidRPr="007F280D">
        <w:rPr>
          <w:rFonts w:eastAsia="Arial Unicode MS"/>
        </w:rPr>
        <w:t xml:space="preserve">. All of the KPTO Coordinators </w:t>
      </w:r>
      <w:r>
        <w:rPr>
          <w:rFonts w:eastAsia="Arial Unicode MS"/>
        </w:rPr>
        <w:t xml:space="preserve">who were employed </w:t>
      </w:r>
      <w:r w:rsidRPr="007F280D">
        <w:rPr>
          <w:rFonts w:eastAsia="Arial Unicode MS"/>
        </w:rPr>
        <w:t xml:space="preserve">at the time of the site visits participated. </w:t>
      </w:r>
    </w:p>
    <w:p w:rsidR="00251FE0" w:rsidRPr="007F280D" w:rsidRDefault="00251FE0" w:rsidP="00251FE0">
      <w:pPr>
        <w:rPr>
          <w:rFonts w:eastAsia="Arial Unicode MS"/>
        </w:rPr>
      </w:pPr>
    </w:p>
    <w:p w:rsidR="00251FE0" w:rsidRPr="007F280D" w:rsidRDefault="00251FE0" w:rsidP="00251FE0">
      <w:pPr>
        <w:pStyle w:val="BodyText"/>
        <w:spacing w:after="120" w:line="276" w:lineRule="auto"/>
        <w:rPr>
          <w:rFonts w:ascii="Aparajita" w:eastAsia="Arial Unicode MS" w:hAnsi="Aparajita" w:cs="Aparajita"/>
          <w:lang w:val="en-NZ"/>
        </w:rPr>
      </w:pPr>
      <w:r w:rsidRPr="007F280D">
        <w:rPr>
          <w:rFonts w:ascii="Aparajita" w:eastAsia="Arial Unicode MS" w:hAnsi="Aparajita" w:cs="Aparajita"/>
          <w:lang w:val="en-NZ"/>
        </w:rPr>
        <w:t xml:space="preserve">Table </w:t>
      </w:r>
      <w:r>
        <w:rPr>
          <w:rFonts w:ascii="Aparajita" w:eastAsia="Arial Unicode MS" w:hAnsi="Aparajita" w:cs="Aparajita"/>
          <w:lang w:val="en-NZ"/>
        </w:rPr>
        <w:t>2</w:t>
      </w:r>
      <w:r w:rsidRPr="007F280D">
        <w:rPr>
          <w:rFonts w:ascii="Aparajita" w:eastAsia="Arial Unicode MS" w:hAnsi="Aparajita" w:cs="Aparajita"/>
          <w:lang w:val="en-NZ"/>
        </w:rPr>
        <w:t>:</w:t>
      </w:r>
      <w:r>
        <w:rPr>
          <w:rFonts w:ascii="Aparajita" w:eastAsia="Arial Unicode MS" w:hAnsi="Aparajita" w:cs="Aparajita"/>
          <w:lang w:val="en-NZ"/>
        </w:rPr>
        <w:t xml:space="preserve"> </w:t>
      </w:r>
      <w:r w:rsidRPr="007F280D">
        <w:rPr>
          <w:rFonts w:ascii="Aparajita" w:eastAsia="Arial Unicode MS" w:hAnsi="Aparajita" w:cs="Aparajita"/>
          <w:lang w:val="en-NZ"/>
        </w:rPr>
        <w:t>Stakeholder</w:t>
      </w:r>
      <w:r>
        <w:rPr>
          <w:rFonts w:ascii="Aparajita" w:eastAsia="Arial Unicode MS" w:hAnsi="Aparajita" w:cs="Aparajita"/>
          <w:lang w:val="en-NZ"/>
        </w:rPr>
        <w:t>s who participated</w:t>
      </w:r>
      <w:r w:rsidRPr="007F280D">
        <w:rPr>
          <w:rFonts w:ascii="Aparajita" w:eastAsia="Arial Unicode MS" w:hAnsi="Aparajita" w:cs="Aparajita"/>
          <w:lang w:val="en-NZ"/>
        </w:rPr>
        <w:t xml:space="preserve"> </w:t>
      </w:r>
      <w:r>
        <w:rPr>
          <w:rFonts w:ascii="Aparajita" w:eastAsia="Arial Unicode MS" w:hAnsi="Aparajita" w:cs="Aparajita"/>
          <w:lang w:val="en-NZ"/>
        </w:rPr>
        <w:t>f</w:t>
      </w:r>
      <w:r w:rsidRPr="007F280D">
        <w:rPr>
          <w:rFonts w:ascii="Aparajita" w:eastAsia="Arial Unicode MS" w:hAnsi="Aparajita" w:cs="Aparajita"/>
          <w:lang w:val="en-NZ"/>
        </w:rPr>
        <w:t>ace</w:t>
      </w:r>
      <w:r>
        <w:rPr>
          <w:rFonts w:ascii="Aparajita" w:eastAsia="Arial Unicode MS" w:hAnsi="Aparajita" w:cs="Aparajita"/>
          <w:lang w:val="en-NZ"/>
        </w:rPr>
        <w:t>-</w:t>
      </w:r>
      <w:r w:rsidRPr="007F280D">
        <w:rPr>
          <w:rFonts w:ascii="Aparajita" w:eastAsia="Arial Unicode MS" w:hAnsi="Aparajita" w:cs="Aparajita"/>
          <w:lang w:val="en-NZ"/>
        </w:rPr>
        <w:t>to</w:t>
      </w:r>
      <w:r>
        <w:rPr>
          <w:rFonts w:ascii="Aparajita" w:eastAsia="Arial Unicode MS" w:hAnsi="Aparajita" w:cs="Aparajita"/>
          <w:lang w:val="en-NZ"/>
        </w:rPr>
        <w:t>-f</w:t>
      </w:r>
      <w:r w:rsidRPr="007F280D">
        <w:rPr>
          <w:rFonts w:ascii="Aparajita" w:eastAsia="Arial Unicode MS" w:hAnsi="Aparajita" w:cs="Aparajita"/>
          <w:lang w:val="en-NZ"/>
        </w:rPr>
        <w:t xml:space="preserve">ace in the KPTO </w:t>
      </w:r>
      <w:r>
        <w:rPr>
          <w:rFonts w:ascii="Aparajita" w:eastAsia="Arial Unicode MS" w:hAnsi="Aparajita" w:cs="Aparajita"/>
          <w:lang w:val="en-NZ"/>
        </w:rPr>
        <w:t>p</w:t>
      </w:r>
      <w:r w:rsidRPr="007F280D">
        <w:rPr>
          <w:rFonts w:ascii="Aparajita" w:eastAsia="Arial Unicode MS" w:hAnsi="Aparajita" w:cs="Aparajita"/>
          <w:lang w:val="en-NZ"/>
        </w:rPr>
        <w:t xml:space="preserve">rogramme </w:t>
      </w:r>
      <w:r>
        <w:rPr>
          <w:rFonts w:ascii="Aparajita" w:eastAsia="Arial Unicode MS" w:hAnsi="Aparajita" w:cs="Aparajita"/>
          <w:lang w:val="en-NZ"/>
        </w:rPr>
        <w:t>e</w:t>
      </w:r>
      <w:r w:rsidRPr="007F280D">
        <w:rPr>
          <w:rFonts w:ascii="Aparajita" w:eastAsia="Arial Unicode MS" w:hAnsi="Aparajita" w:cs="Aparajita"/>
          <w:lang w:val="en-NZ"/>
        </w:rPr>
        <w:t>valuation (exclud</w:t>
      </w:r>
      <w:r>
        <w:rPr>
          <w:rFonts w:ascii="Aparajita" w:eastAsia="Arial Unicode MS" w:hAnsi="Aparajita" w:cs="Aparajita"/>
          <w:lang w:val="en-NZ"/>
        </w:rPr>
        <w:t>ing</w:t>
      </w:r>
      <w:r w:rsidRPr="007F280D">
        <w:rPr>
          <w:rFonts w:ascii="Aparajita" w:eastAsia="Arial Unicode MS" w:hAnsi="Aparajita" w:cs="Aparajita"/>
          <w:lang w:val="en-NZ"/>
        </w:rPr>
        <w:t xml:space="preserve"> stakeholders who completed online survey)</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1200"/>
        <w:gridCol w:w="1200"/>
        <w:gridCol w:w="1392"/>
        <w:gridCol w:w="1134"/>
        <w:gridCol w:w="1075"/>
        <w:gridCol w:w="1201"/>
        <w:gridCol w:w="1200"/>
        <w:gridCol w:w="1201"/>
      </w:tblGrid>
      <w:tr w:rsidR="00251FE0" w:rsidRPr="007F280D" w:rsidTr="00224D2C">
        <w:trPr>
          <w:tblHeader/>
        </w:trPr>
        <w:tc>
          <w:tcPr>
            <w:tcW w:w="1312" w:type="dxa"/>
            <w:shd w:val="clear" w:color="auto" w:fill="FABF8F"/>
          </w:tcPr>
          <w:p w:rsidR="00251FE0" w:rsidRPr="007F280D" w:rsidRDefault="00251FE0" w:rsidP="00224D2C">
            <w:pPr>
              <w:rPr>
                <w:rFonts w:ascii="Arial Unicode MS" w:eastAsia="Arial Unicode MS" w:hAnsi="Arial Unicode MS" w:cs="Arial Unicode MS"/>
                <w:b/>
                <w:sz w:val="20"/>
              </w:rPr>
            </w:pPr>
            <w:r w:rsidRPr="007F280D">
              <w:rPr>
                <w:rFonts w:ascii="Arial Unicode MS" w:eastAsia="Arial Unicode MS" w:hAnsi="Arial Unicode MS" w:cs="Arial Unicode MS"/>
                <w:b/>
                <w:sz w:val="20"/>
              </w:rPr>
              <w:t>Region</w:t>
            </w:r>
          </w:p>
        </w:tc>
        <w:tc>
          <w:tcPr>
            <w:tcW w:w="1200" w:type="dxa"/>
            <w:shd w:val="clear" w:color="auto" w:fill="FABF8F"/>
          </w:tcPr>
          <w:p w:rsidR="00251FE0" w:rsidRPr="007F280D" w:rsidRDefault="00251FE0" w:rsidP="00224D2C">
            <w:pPr>
              <w:rPr>
                <w:rFonts w:ascii="Arial Unicode MS" w:eastAsia="Arial Unicode MS" w:hAnsi="Arial Unicode MS" w:cs="Arial Unicode MS"/>
                <w:b/>
                <w:sz w:val="20"/>
              </w:rPr>
            </w:pPr>
            <w:r w:rsidRPr="007F280D">
              <w:rPr>
                <w:rFonts w:ascii="Arial Unicode MS" w:eastAsia="Arial Unicode MS" w:hAnsi="Arial Unicode MS" w:cs="Arial Unicode MS"/>
                <w:b/>
                <w:sz w:val="20"/>
              </w:rPr>
              <w:t xml:space="preserve">District </w:t>
            </w:r>
            <w:r>
              <w:rPr>
                <w:rFonts w:ascii="Arial Unicode MS" w:eastAsia="Arial Unicode MS" w:hAnsi="Arial Unicode MS" w:cs="Arial Unicode MS"/>
                <w:b/>
                <w:sz w:val="20"/>
              </w:rPr>
              <w:t>h</w:t>
            </w:r>
            <w:r w:rsidRPr="007F280D">
              <w:rPr>
                <w:rFonts w:ascii="Arial Unicode MS" w:eastAsia="Arial Unicode MS" w:hAnsi="Arial Unicode MS" w:cs="Arial Unicode MS"/>
                <w:b/>
                <w:sz w:val="20"/>
              </w:rPr>
              <w:t xml:space="preserve">ealth </w:t>
            </w:r>
            <w:r>
              <w:rPr>
                <w:rFonts w:ascii="Arial Unicode MS" w:eastAsia="Arial Unicode MS" w:hAnsi="Arial Unicode MS" w:cs="Arial Unicode MS"/>
                <w:b/>
                <w:sz w:val="20"/>
              </w:rPr>
              <w:t>b</w:t>
            </w:r>
            <w:r w:rsidRPr="007F280D">
              <w:rPr>
                <w:rFonts w:ascii="Arial Unicode MS" w:eastAsia="Arial Unicode MS" w:hAnsi="Arial Unicode MS" w:cs="Arial Unicode MS"/>
                <w:b/>
                <w:sz w:val="20"/>
              </w:rPr>
              <w:t xml:space="preserve">oards – </w:t>
            </w:r>
            <w:r>
              <w:rPr>
                <w:rFonts w:ascii="Arial Unicode MS" w:eastAsia="Arial Unicode MS" w:hAnsi="Arial Unicode MS" w:cs="Arial Unicode MS"/>
                <w:b/>
                <w:sz w:val="16"/>
              </w:rPr>
              <w:t>p</w:t>
            </w:r>
            <w:r w:rsidRPr="007F280D">
              <w:rPr>
                <w:rFonts w:ascii="Arial Unicode MS" w:eastAsia="Arial Unicode MS" w:hAnsi="Arial Unicode MS" w:cs="Arial Unicode MS"/>
                <w:b/>
                <w:sz w:val="16"/>
              </w:rPr>
              <w:t xml:space="preserve">ublic </w:t>
            </w:r>
            <w:r>
              <w:rPr>
                <w:rFonts w:ascii="Arial Unicode MS" w:eastAsia="Arial Unicode MS" w:hAnsi="Arial Unicode MS" w:cs="Arial Unicode MS"/>
                <w:b/>
                <w:sz w:val="16"/>
              </w:rPr>
              <w:t>h</w:t>
            </w:r>
            <w:r w:rsidRPr="007F280D">
              <w:rPr>
                <w:rFonts w:ascii="Arial Unicode MS" w:eastAsia="Arial Unicode MS" w:hAnsi="Arial Unicode MS" w:cs="Arial Unicode MS"/>
                <w:b/>
                <w:sz w:val="16"/>
              </w:rPr>
              <w:t xml:space="preserve">ealth, </w:t>
            </w:r>
            <w:r>
              <w:rPr>
                <w:rFonts w:ascii="Arial Unicode MS" w:eastAsia="Arial Unicode MS" w:hAnsi="Arial Unicode MS" w:cs="Arial Unicode MS"/>
                <w:b/>
                <w:sz w:val="16"/>
              </w:rPr>
              <w:t>m</w:t>
            </w:r>
            <w:r w:rsidRPr="007F280D">
              <w:rPr>
                <w:rFonts w:ascii="Arial Unicode MS" w:eastAsia="Arial Unicode MS" w:hAnsi="Arial Unicode MS" w:cs="Arial Unicode MS"/>
                <w:b/>
                <w:sz w:val="16"/>
              </w:rPr>
              <w:t xml:space="preserve">ental </w:t>
            </w:r>
            <w:r>
              <w:rPr>
                <w:rFonts w:ascii="Arial Unicode MS" w:eastAsia="Arial Unicode MS" w:hAnsi="Arial Unicode MS" w:cs="Arial Unicode MS"/>
                <w:b/>
                <w:sz w:val="16"/>
              </w:rPr>
              <w:t>h</w:t>
            </w:r>
            <w:r w:rsidRPr="007F280D">
              <w:rPr>
                <w:rFonts w:ascii="Arial Unicode MS" w:eastAsia="Arial Unicode MS" w:hAnsi="Arial Unicode MS" w:cs="Arial Unicode MS"/>
                <w:b/>
                <w:sz w:val="16"/>
              </w:rPr>
              <w:t>ealth</w:t>
            </w:r>
          </w:p>
        </w:tc>
        <w:tc>
          <w:tcPr>
            <w:tcW w:w="1200" w:type="dxa"/>
            <w:shd w:val="clear" w:color="auto" w:fill="FABF8F"/>
          </w:tcPr>
          <w:p w:rsidR="00251FE0" w:rsidRPr="007F280D" w:rsidRDefault="00251FE0" w:rsidP="00224D2C">
            <w:pPr>
              <w:rPr>
                <w:rFonts w:ascii="Arial Unicode MS" w:eastAsia="Arial Unicode MS" w:hAnsi="Arial Unicode MS" w:cs="Arial Unicode MS"/>
                <w:b/>
                <w:sz w:val="20"/>
              </w:rPr>
            </w:pPr>
            <w:r w:rsidRPr="007F280D">
              <w:rPr>
                <w:rFonts w:ascii="Arial Unicode MS" w:eastAsia="Arial Unicode MS" w:hAnsi="Arial Unicode MS" w:cs="Arial Unicode MS"/>
                <w:b/>
                <w:sz w:val="20"/>
              </w:rPr>
              <w:t xml:space="preserve">Local </w:t>
            </w:r>
            <w:r>
              <w:rPr>
                <w:rFonts w:ascii="Arial Unicode MS" w:eastAsia="Arial Unicode MS" w:hAnsi="Arial Unicode MS" w:cs="Arial Unicode MS"/>
                <w:b/>
                <w:sz w:val="20"/>
              </w:rPr>
              <w:t>a</w:t>
            </w:r>
            <w:r w:rsidRPr="007F280D">
              <w:rPr>
                <w:rFonts w:ascii="Arial Unicode MS" w:eastAsia="Arial Unicode MS" w:hAnsi="Arial Unicode MS" w:cs="Arial Unicode MS"/>
                <w:b/>
                <w:sz w:val="20"/>
              </w:rPr>
              <w:t xml:space="preserve">uthorities </w:t>
            </w:r>
            <w:r w:rsidRPr="007F280D">
              <w:rPr>
                <w:rFonts w:ascii="Arial Unicode MS" w:eastAsia="Arial Unicode MS" w:hAnsi="Arial Unicode MS" w:cs="Arial Unicode MS"/>
                <w:b/>
                <w:sz w:val="16"/>
              </w:rPr>
              <w:t>(e.g. Safer Community)</w:t>
            </w:r>
          </w:p>
        </w:tc>
        <w:tc>
          <w:tcPr>
            <w:tcW w:w="1392" w:type="dxa"/>
            <w:shd w:val="clear" w:color="auto" w:fill="FABF8F"/>
          </w:tcPr>
          <w:p w:rsidR="00251FE0" w:rsidRPr="007F280D" w:rsidRDefault="00251FE0" w:rsidP="00224D2C">
            <w:pPr>
              <w:rPr>
                <w:rFonts w:ascii="Arial Unicode MS" w:eastAsia="Arial Unicode MS" w:hAnsi="Arial Unicode MS" w:cs="Arial Unicode MS"/>
                <w:b/>
                <w:sz w:val="20"/>
              </w:rPr>
            </w:pPr>
            <w:r>
              <w:rPr>
                <w:rFonts w:ascii="Arial Unicode MS" w:eastAsia="Arial Unicode MS" w:hAnsi="Arial Unicode MS" w:cs="Arial Unicode MS"/>
                <w:b/>
                <w:sz w:val="20"/>
              </w:rPr>
              <w:t>Social development –</w:t>
            </w:r>
            <w:r w:rsidRPr="007F280D">
              <w:rPr>
                <w:rFonts w:ascii="Arial Unicode MS" w:eastAsia="Arial Unicode MS" w:hAnsi="Arial Unicode MS" w:cs="Arial Unicode MS"/>
                <w:b/>
                <w:sz w:val="20"/>
              </w:rPr>
              <w:t xml:space="preserve"> </w:t>
            </w:r>
            <w:r w:rsidRPr="007F280D">
              <w:rPr>
                <w:rFonts w:ascii="Arial Unicode MS" w:eastAsia="Arial Unicode MS" w:hAnsi="Arial Unicode MS" w:cs="Arial Unicode MS"/>
                <w:b/>
                <w:sz w:val="16"/>
              </w:rPr>
              <w:t>Child Family Services; Work &amp; Income</w:t>
            </w:r>
          </w:p>
        </w:tc>
        <w:tc>
          <w:tcPr>
            <w:tcW w:w="1134" w:type="dxa"/>
            <w:shd w:val="clear" w:color="auto" w:fill="FABF8F"/>
          </w:tcPr>
          <w:p w:rsidR="00251FE0" w:rsidRPr="007F280D" w:rsidRDefault="00251FE0" w:rsidP="00224D2C">
            <w:pPr>
              <w:rPr>
                <w:rFonts w:ascii="Arial Unicode MS" w:eastAsia="Arial Unicode MS" w:hAnsi="Arial Unicode MS" w:cs="Arial Unicode MS"/>
                <w:b/>
                <w:sz w:val="18"/>
              </w:rPr>
            </w:pPr>
            <w:r w:rsidRPr="007F280D">
              <w:rPr>
                <w:rFonts w:ascii="Arial Unicode MS" w:eastAsia="Arial Unicode MS" w:hAnsi="Arial Unicode MS" w:cs="Arial Unicode MS"/>
                <w:b/>
                <w:sz w:val="18"/>
              </w:rPr>
              <w:t xml:space="preserve">Iwi, hapū, </w:t>
            </w:r>
            <w:r>
              <w:rPr>
                <w:rFonts w:ascii="Arial Unicode MS" w:eastAsia="Arial Unicode MS" w:hAnsi="Arial Unicode MS" w:cs="Arial Unicode MS"/>
                <w:b/>
                <w:sz w:val="18"/>
              </w:rPr>
              <w:t>m</w:t>
            </w:r>
            <w:r w:rsidRPr="007F280D">
              <w:rPr>
                <w:rFonts w:ascii="Arial Unicode MS" w:eastAsia="Arial Unicode MS" w:hAnsi="Arial Unicode MS" w:cs="Arial Unicode MS"/>
                <w:b/>
                <w:sz w:val="18"/>
              </w:rPr>
              <w:t>arae, Māori providers, Māori community</w:t>
            </w:r>
          </w:p>
        </w:tc>
        <w:tc>
          <w:tcPr>
            <w:tcW w:w="1075" w:type="dxa"/>
            <w:shd w:val="clear" w:color="auto" w:fill="FABF8F"/>
          </w:tcPr>
          <w:p w:rsidR="00251FE0" w:rsidRPr="007F280D" w:rsidRDefault="00251FE0" w:rsidP="00224D2C">
            <w:pPr>
              <w:rPr>
                <w:rFonts w:ascii="Arial Unicode MS" w:eastAsia="Arial Unicode MS" w:hAnsi="Arial Unicode MS" w:cs="Arial Unicode MS"/>
                <w:b/>
                <w:sz w:val="20"/>
              </w:rPr>
            </w:pPr>
            <w:r w:rsidRPr="007F280D">
              <w:rPr>
                <w:rFonts w:ascii="Arial Unicode MS" w:eastAsia="Arial Unicode MS" w:hAnsi="Arial Unicode MS" w:cs="Arial Unicode MS"/>
                <w:b/>
                <w:sz w:val="20"/>
              </w:rPr>
              <w:t>Justice – Police, Courts</w:t>
            </w:r>
          </w:p>
        </w:tc>
        <w:tc>
          <w:tcPr>
            <w:tcW w:w="1201" w:type="dxa"/>
            <w:shd w:val="clear" w:color="auto" w:fill="FABF8F"/>
          </w:tcPr>
          <w:p w:rsidR="00251FE0" w:rsidRPr="007F280D" w:rsidRDefault="00251FE0" w:rsidP="00224D2C">
            <w:pPr>
              <w:rPr>
                <w:rFonts w:ascii="Arial Unicode MS" w:eastAsia="Arial Unicode MS" w:hAnsi="Arial Unicode MS" w:cs="Arial Unicode MS"/>
                <w:b/>
                <w:sz w:val="20"/>
              </w:rPr>
            </w:pPr>
            <w:r w:rsidRPr="007F280D">
              <w:rPr>
                <w:rFonts w:ascii="Arial Unicode MS" w:eastAsia="Arial Unicode MS" w:hAnsi="Arial Unicode MS" w:cs="Arial Unicode MS"/>
                <w:b/>
                <w:sz w:val="20"/>
              </w:rPr>
              <w:t xml:space="preserve">Education </w:t>
            </w:r>
            <w:r>
              <w:rPr>
                <w:rFonts w:ascii="Arial Unicode MS" w:eastAsia="Arial Unicode MS" w:hAnsi="Arial Unicode MS" w:cs="Arial Unicode MS"/>
                <w:b/>
                <w:sz w:val="20"/>
              </w:rPr>
              <w:t>s</w:t>
            </w:r>
            <w:r w:rsidRPr="007F280D">
              <w:rPr>
                <w:rFonts w:ascii="Arial Unicode MS" w:eastAsia="Arial Unicode MS" w:hAnsi="Arial Unicode MS" w:cs="Arial Unicode MS"/>
                <w:b/>
                <w:sz w:val="20"/>
              </w:rPr>
              <w:t>ector – schools</w:t>
            </w:r>
          </w:p>
        </w:tc>
        <w:tc>
          <w:tcPr>
            <w:tcW w:w="1200" w:type="dxa"/>
            <w:shd w:val="clear" w:color="auto" w:fill="FABF8F"/>
          </w:tcPr>
          <w:p w:rsidR="00251FE0" w:rsidRPr="007F280D" w:rsidRDefault="00251FE0" w:rsidP="00224D2C">
            <w:pPr>
              <w:rPr>
                <w:rFonts w:ascii="Arial Unicode MS" w:eastAsia="Arial Unicode MS" w:hAnsi="Arial Unicode MS" w:cs="Arial Unicode MS"/>
                <w:b/>
                <w:sz w:val="20"/>
              </w:rPr>
            </w:pPr>
            <w:r w:rsidRPr="007F280D">
              <w:rPr>
                <w:rFonts w:ascii="Arial Unicode MS" w:eastAsia="Arial Unicode MS" w:hAnsi="Arial Unicode MS" w:cs="Arial Unicode MS"/>
                <w:b/>
                <w:sz w:val="20"/>
              </w:rPr>
              <w:t>Other NGOs</w:t>
            </w:r>
          </w:p>
        </w:tc>
        <w:tc>
          <w:tcPr>
            <w:tcW w:w="1201" w:type="dxa"/>
            <w:shd w:val="clear" w:color="auto" w:fill="FABF8F"/>
          </w:tcPr>
          <w:p w:rsidR="00251FE0" w:rsidRPr="007F280D" w:rsidRDefault="00251FE0" w:rsidP="00224D2C">
            <w:pPr>
              <w:rPr>
                <w:rFonts w:ascii="Arial Unicode MS" w:eastAsia="Arial Unicode MS" w:hAnsi="Arial Unicode MS" w:cs="Arial Unicode MS"/>
                <w:b/>
                <w:sz w:val="20"/>
              </w:rPr>
            </w:pPr>
            <w:r w:rsidRPr="007F280D">
              <w:rPr>
                <w:rFonts w:ascii="Arial Unicode MS" w:eastAsia="Arial Unicode MS" w:hAnsi="Arial Unicode MS" w:cs="Arial Unicode MS"/>
                <w:b/>
                <w:sz w:val="20"/>
              </w:rPr>
              <w:t>Total</w:t>
            </w:r>
          </w:p>
        </w:tc>
      </w:tr>
      <w:tr w:rsidR="00251FE0" w:rsidRPr="007F280D" w:rsidTr="00224D2C">
        <w:tc>
          <w:tcPr>
            <w:tcW w:w="1312" w:type="dxa"/>
            <w:shd w:val="clear" w:color="auto" w:fill="auto"/>
          </w:tcPr>
          <w:p w:rsidR="00251FE0" w:rsidRPr="007F280D" w:rsidRDefault="00251FE0" w:rsidP="00224D2C">
            <w:pPr>
              <w:rPr>
                <w:rFonts w:ascii="Arial Unicode MS" w:eastAsia="Arial Unicode MS" w:hAnsi="Arial Unicode MS" w:cs="Arial Unicode MS"/>
                <w:sz w:val="18"/>
              </w:rPr>
            </w:pPr>
            <w:r w:rsidRPr="007F280D">
              <w:rPr>
                <w:rFonts w:ascii="Arial Unicode MS" w:eastAsia="Arial Unicode MS" w:hAnsi="Arial Unicode MS" w:cs="Arial Unicode MS"/>
                <w:sz w:val="18"/>
              </w:rPr>
              <w:t xml:space="preserve">Whanganui </w:t>
            </w:r>
          </w:p>
        </w:tc>
        <w:tc>
          <w:tcPr>
            <w:tcW w:w="1200" w:type="dxa"/>
            <w:shd w:val="clear" w:color="auto" w:fill="auto"/>
          </w:tcPr>
          <w:p w:rsidR="00251FE0" w:rsidRPr="007F280D" w:rsidRDefault="00251FE0" w:rsidP="00224D2C">
            <w:pPr>
              <w:jc w:val="center"/>
              <w:rPr>
                <w:rFonts w:eastAsia="Arial Unicode MS"/>
              </w:rPr>
            </w:pPr>
            <w:r>
              <w:rPr>
                <w:rFonts w:eastAsia="Arial Unicode MS"/>
              </w:rPr>
              <w:t>1</w:t>
            </w:r>
          </w:p>
        </w:tc>
        <w:tc>
          <w:tcPr>
            <w:tcW w:w="1200" w:type="dxa"/>
            <w:shd w:val="clear" w:color="auto" w:fill="auto"/>
          </w:tcPr>
          <w:p w:rsidR="00251FE0" w:rsidRPr="007F280D" w:rsidRDefault="00251FE0" w:rsidP="00224D2C">
            <w:pPr>
              <w:jc w:val="center"/>
              <w:rPr>
                <w:rFonts w:eastAsia="Arial Unicode MS"/>
              </w:rPr>
            </w:pPr>
            <w:r>
              <w:rPr>
                <w:rFonts w:eastAsia="Arial Unicode MS"/>
              </w:rPr>
              <w:t>1</w:t>
            </w:r>
          </w:p>
        </w:tc>
        <w:tc>
          <w:tcPr>
            <w:tcW w:w="1392" w:type="dxa"/>
            <w:shd w:val="clear" w:color="auto" w:fill="auto"/>
          </w:tcPr>
          <w:p w:rsidR="00251FE0" w:rsidRPr="007F280D" w:rsidRDefault="00251FE0" w:rsidP="00224D2C">
            <w:pPr>
              <w:jc w:val="center"/>
              <w:rPr>
                <w:rFonts w:ascii="Arial Unicode MS" w:eastAsia="Arial Unicode MS" w:hAnsi="Arial Unicode MS" w:cs="Arial Unicode MS"/>
                <w:sz w:val="20"/>
              </w:rPr>
            </w:pPr>
            <w:r>
              <w:rPr>
                <w:rFonts w:ascii="Arial Unicode MS" w:eastAsia="Arial Unicode MS" w:hAnsi="Arial Unicode MS" w:cs="Arial Unicode MS"/>
                <w:sz w:val="20"/>
              </w:rPr>
              <w:t>–</w:t>
            </w:r>
          </w:p>
        </w:tc>
        <w:tc>
          <w:tcPr>
            <w:tcW w:w="1134" w:type="dxa"/>
            <w:shd w:val="clear" w:color="auto" w:fill="auto"/>
          </w:tcPr>
          <w:p w:rsidR="00251FE0" w:rsidRPr="007F280D" w:rsidRDefault="00251FE0" w:rsidP="00224D2C">
            <w:pPr>
              <w:jc w:val="center"/>
              <w:rPr>
                <w:rFonts w:eastAsia="Arial Unicode MS"/>
              </w:rPr>
            </w:pPr>
            <w:r>
              <w:rPr>
                <w:rFonts w:eastAsia="Arial Unicode MS"/>
              </w:rPr>
              <w:t>1</w:t>
            </w:r>
          </w:p>
        </w:tc>
        <w:tc>
          <w:tcPr>
            <w:tcW w:w="1075" w:type="dxa"/>
            <w:shd w:val="clear" w:color="auto" w:fill="auto"/>
          </w:tcPr>
          <w:p w:rsidR="00251FE0" w:rsidRPr="007F280D" w:rsidRDefault="00251FE0" w:rsidP="00224D2C">
            <w:pPr>
              <w:jc w:val="center"/>
              <w:rPr>
                <w:rFonts w:eastAsia="Arial Unicode MS"/>
              </w:rPr>
            </w:pPr>
            <w:r>
              <w:rPr>
                <w:rFonts w:eastAsia="Arial Unicode MS"/>
              </w:rPr>
              <w:t>–</w:t>
            </w:r>
          </w:p>
        </w:tc>
        <w:tc>
          <w:tcPr>
            <w:tcW w:w="1201" w:type="dxa"/>
            <w:shd w:val="clear" w:color="auto" w:fill="auto"/>
          </w:tcPr>
          <w:p w:rsidR="00251FE0" w:rsidRPr="007F280D" w:rsidRDefault="00251FE0" w:rsidP="00224D2C">
            <w:pPr>
              <w:jc w:val="center"/>
              <w:rPr>
                <w:rFonts w:eastAsia="Arial Unicode MS"/>
              </w:rPr>
            </w:pPr>
            <w:r>
              <w:rPr>
                <w:rFonts w:eastAsia="Arial Unicode MS"/>
              </w:rPr>
              <w:t>1</w:t>
            </w:r>
          </w:p>
        </w:tc>
        <w:tc>
          <w:tcPr>
            <w:tcW w:w="1200" w:type="dxa"/>
            <w:shd w:val="clear" w:color="auto" w:fill="auto"/>
          </w:tcPr>
          <w:p w:rsidR="00251FE0" w:rsidRPr="007F280D" w:rsidRDefault="00251FE0" w:rsidP="00224D2C">
            <w:pPr>
              <w:jc w:val="center"/>
              <w:rPr>
                <w:rFonts w:eastAsia="Arial Unicode MS"/>
              </w:rPr>
            </w:pPr>
            <w:r w:rsidRPr="007F280D">
              <w:rPr>
                <w:rFonts w:eastAsia="Arial Unicode MS"/>
              </w:rPr>
              <w:t>3</w:t>
            </w:r>
          </w:p>
        </w:tc>
        <w:tc>
          <w:tcPr>
            <w:tcW w:w="1201" w:type="dxa"/>
            <w:shd w:val="clear" w:color="auto" w:fill="FBD4B4"/>
          </w:tcPr>
          <w:p w:rsidR="00251FE0" w:rsidRPr="007F280D" w:rsidRDefault="00251FE0" w:rsidP="00224D2C">
            <w:pPr>
              <w:jc w:val="center"/>
              <w:rPr>
                <w:rFonts w:ascii="Arial Unicode MS" w:eastAsia="Arial Unicode MS" w:hAnsi="Arial Unicode MS" w:cs="Arial Unicode MS"/>
                <w:b/>
                <w:sz w:val="20"/>
              </w:rPr>
            </w:pPr>
            <w:r w:rsidRPr="007F280D">
              <w:rPr>
                <w:rFonts w:ascii="Arial Unicode MS" w:eastAsia="Arial Unicode MS" w:hAnsi="Arial Unicode MS" w:cs="Arial Unicode MS"/>
                <w:b/>
                <w:sz w:val="20"/>
              </w:rPr>
              <w:t>7</w:t>
            </w:r>
          </w:p>
        </w:tc>
      </w:tr>
      <w:tr w:rsidR="00251FE0" w:rsidRPr="007F280D" w:rsidTr="00224D2C">
        <w:tc>
          <w:tcPr>
            <w:tcW w:w="1312" w:type="dxa"/>
            <w:shd w:val="clear" w:color="auto" w:fill="auto"/>
          </w:tcPr>
          <w:p w:rsidR="00251FE0" w:rsidRPr="007F280D" w:rsidRDefault="00251FE0" w:rsidP="00224D2C">
            <w:pPr>
              <w:rPr>
                <w:rFonts w:ascii="Arial Unicode MS" w:eastAsia="Arial Unicode MS" w:hAnsi="Arial Unicode MS" w:cs="Arial Unicode MS"/>
                <w:sz w:val="18"/>
              </w:rPr>
            </w:pPr>
            <w:r w:rsidRPr="007F280D">
              <w:rPr>
                <w:rFonts w:ascii="Arial Unicode MS" w:eastAsia="Arial Unicode MS" w:hAnsi="Arial Unicode MS" w:cs="Arial Unicode MS"/>
                <w:sz w:val="18"/>
              </w:rPr>
              <w:t>Hawke</w:t>
            </w:r>
            <w:r>
              <w:rPr>
                <w:rFonts w:ascii="Arial Unicode MS" w:eastAsia="Arial Unicode MS" w:hAnsi="Arial Unicode MS" w:cs="Arial Unicode MS"/>
                <w:sz w:val="18"/>
              </w:rPr>
              <w:t>’</w:t>
            </w:r>
            <w:r w:rsidRPr="007F280D">
              <w:rPr>
                <w:rFonts w:ascii="Arial Unicode MS" w:eastAsia="Arial Unicode MS" w:hAnsi="Arial Unicode MS" w:cs="Arial Unicode MS"/>
                <w:sz w:val="18"/>
              </w:rPr>
              <w:t>s Bay</w:t>
            </w:r>
          </w:p>
        </w:tc>
        <w:tc>
          <w:tcPr>
            <w:tcW w:w="1200" w:type="dxa"/>
            <w:shd w:val="clear" w:color="auto" w:fill="auto"/>
          </w:tcPr>
          <w:p w:rsidR="00251FE0" w:rsidRPr="007F280D" w:rsidRDefault="00251FE0" w:rsidP="00224D2C">
            <w:pPr>
              <w:jc w:val="center"/>
              <w:rPr>
                <w:rFonts w:eastAsia="Arial Unicode MS"/>
              </w:rPr>
            </w:pPr>
            <w:r>
              <w:rPr>
                <w:rFonts w:eastAsia="Arial Unicode MS"/>
              </w:rPr>
              <w:t>1</w:t>
            </w:r>
          </w:p>
        </w:tc>
        <w:tc>
          <w:tcPr>
            <w:tcW w:w="1200" w:type="dxa"/>
            <w:shd w:val="clear" w:color="auto" w:fill="auto"/>
          </w:tcPr>
          <w:p w:rsidR="00251FE0" w:rsidRPr="007F280D" w:rsidRDefault="00251FE0" w:rsidP="00224D2C">
            <w:pPr>
              <w:jc w:val="center"/>
              <w:rPr>
                <w:rFonts w:eastAsia="Arial Unicode MS"/>
              </w:rPr>
            </w:pPr>
            <w:r>
              <w:rPr>
                <w:rFonts w:eastAsia="Arial Unicode MS"/>
              </w:rPr>
              <w:t>1</w:t>
            </w:r>
          </w:p>
        </w:tc>
        <w:tc>
          <w:tcPr>
            <w:tcW w:w="1392" w:type="dxa"/>
            <w:shd w:val="clear" w:color="auto" w:fill="auto"/>
          </w:tcPr>
          <w:p w:rsidR="00251FE0" w:rsidRPr="007F280D" w:rsidRDefault="00251FE0" w:rsidP="00224D2C">
            <w:pPr>
              <w:jc w:val="center"/>
              <w:rPr>
                <w:rFonts w:ascii="Arial Unicode MS" w:eastAsia="Arial Unicode MS" w:hAnsi="Arial Unicode MS" w:cs="Arial Unicode MS"/>
                <w:sz w:val="20"/>
              </w:rPr>
            </w:pPr>
            <w:r>
              <w:rPr>
                <w:rFonts w:ascii="Arial Unicode MS" w:eastAsia="Arial Unicode MS" w:hAnsi="Arial Unicode MS" w:cs="Arial Unicode MS"/>
                <w:sz w:val="20"/>
              </w:rPr>
              <w:t>1</w:t>
            </w:r>
          </w:p>
        </w:tc>
        <w:tc>
          <w:tcPr>
            <w:tcW w:w="1134" w:type="dxa"/>
            <w:shd w:val="clear" w:color="auto" w:fill="auto"/>
          </w:tcPr>
          <w:p w:rsidR="00251FE0" w:rsidRPr="007F280D" w:rsidRDefault="00251FE0" w:rsidP="00224D2C">
            <w:pPr>
              <w:jc w:val="center"/>
              <w:rPr>
                <w:rFonts w:eastAsia="Arial Unicode MS"/>
              </w:rPr>
            </w:pPr>
            <w:r>
              <w:rPr>
                <w:rFonts w:eastAsia="Arial Unicode MS"/>
              </w:rPr>
              <w:t>1</w:t>
            </w:r>
          </w:p>
        </w:tc>
        <w:tc>
          <w:tcPr>
            <w:tcW w:w="1075" w:type="dxa"/>
            <w:shd w:val="clear" w:color="auto" w:fill="auto"/>
          </w:tcPr>
          <w:p w:rsidR="00251FE0" w:rsidRPr="007F280D" w:rsidRDefault="00251FE0" w:rsidP="00224D2C">
            <w:pPr>
              <w:jc w:val="center"/>
              <w:rPr>
                <w:rFonts w:eastAsia="Arial Unicode MS"/>
              </w:rPr>
            </w:pPr>
            <w:r>
              <w:rPr>
                <w:rFonts w:eastAsia="Arial Unicode MS"/>
              </w:rPr>
              <w:t>–</w:t>
            </w:r>
          </w:p>
        </w:tc>
        <w:tc>
          <w:tcPr>
            <w:tcW w:w="1201" w:type="dxa"/>
            <w:shd w:val="clear" w:color="auto" w:fill="auto"/>
          </w:tcPr>
          <w:p w:rsidR="00251FE0" w:rsidRPr="007F280D" w:rsidRDefault="00251FE0" w:rsidP="00224D2C">
            <w:pPr>
              <w:jc w:val="center"/>
              <w:rPr>
                <w:rFonts w:eastAsia="Arial Unicode MS"/>
              </w:rPr>
            </w:pPr>
            <w:r>
              <w:rPr>
                <w:rFonts w:eastAsia="Arial Unicode MS"/>
              </w:rPr>
              <w:t>1</w:t>
            </w:r>
          </w:p>
        </w:tc>
        <w:tc>
          <w:tcPr>
            <w:tcW w:w="1200" w:type="dxa"/>
            <w:shd w:val="clear" w:color="auto" w:fill="auto"/>
          </w:tcPr>
          <w:p w:rsidR="00251FE0" w:rsidRPr="007F280D" w:rsidRDefault="00251FE0" w:rsidP="00224D2C">
            <w:pPr>
              <w:jc w:val="center"/>
              <w:rPr>
                <w:rFonts w:eastAsia="Arial Unicode MS"/>
              </w:rPr>
            </w:pPr>
            <w:r>
              <w:rPr>
                <w:rFonts w:eastAsia="Arial Unicode MS"/>
              </w:rPr>
              <w:t>1</w:t>
            </w:r>
          </w:p>
        </w:tc>
        <w:tc>
          <w:tcPr>
            <w:tcW w:w="1201" w:type="dxa"/>
            <w:shd w:val="clear" w:color="auto" w:fill="FBD4B4"/>
          </w:tcPr>
          <w:p w:rsidR="00251FE0" w:rsidRPr="007F280D" w:rsidRDefault="00251FE0" w:rsidP="00224D2C">
            <w:pPr>
              <w:jc w:val="center"/>
              <w:rPr>
                <w:rFonts w:ascii="Arial Unicode MS" w:eastAsia="Arial Unicode MS" w:hAnsi="Arial Unicode MS" w:cs="Arial Unicode MS"/>
                <w:b/>
                <w:sz w:val="20"/>
              </w:rPr>
            </w:pPr>
            <w:r w:rsidRPr="007F280D">
              <w:rPr>
                <w:rFonts w:ascii="Arial Unicode MS" w:eastAsia="Arial Unicode MS" w:hAnsi="Arial Unicode MS" w:cs="Arial Unicode MS"/>
                <w:b/>
                <w:sz w:val="20"/>
              </w:rPr>
              <w:t>6</w:t>
            </w:r>
          </w:p>
        </w:tc>
      </w:tr>
      <w:tr w:rsidR="00251FE0" w:rsidRPr="007F280D" w:rsidTr="00224D2C">
        <w:tc>
          <w:tcPr>
            <w:tcW w:w="1312" w:type="dxa"/>
            <w:shd w:val="clear" w:color="auto" w:fill="auto"/>
          </w:tcPr>
          <w:p w:rsidR="00251FE0" w:rsidRPr="007F280D" w:rsidRDefault="00251FE0" w:rsidP="00224D2C">
            <w:pPr>
              <w:rPr>
                <w:rFonts w:ascii="Arial Unicode MS" w:eastAsia="Arial Unicode MS" w:hAnsi="Arial Unicode MS" w:cs="Arial Unicode MS"/>
                <w:sz w:val="18"/>
              </w:rPr>
            </w:pPr>
            <w:r>
              <w:rPr>
                <w:rFonts w:ascii="Arial Unicode MS" w:eastAsia="Arial Unicode MS" w:hAnsi="Arial Unicode MS" w:cs="Arial Unicode MS"/>
                <w:sz w:val="18"/>
              </w:rPr>
              <w:t xml:space="preserve">Northland </w:t>
            </w:r>
            <w:r w:rsidRPr="007F280D">
              <w:rPr>
                <w:rFonts w:ascii="Arial Unicode MS" w:eastAsia="Arial Unicode MS" w:hAnsi="Arial Unicode MS" w:cs="Arial Unicode MS"/>
                <w:sz w:val="18"/>
              </w:rPr>
              <w:t>Far North</w:t>
            </w:r>
          </w:p>
        </w:tc>
        <w:tc>
          <w:tcPr>
            <w:tcW w:w="1200" w:type="dxa"/>
            <w:shd w:val="clear" w:color="auto" w:fill="auto"/>
          </w:tcPr>
          <w:p w:rsidR="00251FE0" w:rsidRPr="007F280D" w:rsidRDefault="00251FE0" w:rsidP="00224D2C">
            <w:pPr>
              <w:jc w:val="center"/>
              <w:rPr>
                <w:rFonts w:eastAsia="Arial Unicode MS"/>
              </w:rPr>
            </w:pPr>
            <w:r>
              <w:rPr>
                <w:rFonts w:eastAsia="Arial Unicode MS"/>
              </w:rPr>
              <w:t>2</w:t>
            </w:r>
          </w:p>
        </w:tc>
        <w:tc>
          <w:tcPr>
            <w:tcW w:w="1200" w:type="dxa"/>
            <w:shd w:val="clear" w:color="auto" w:fill="auto"/>
          </w:tcPr>
          <w:p w:rsidR="00251FE0" w:rsidRPr="007F280D" w:rsidRDefault="00251FE0" w:rsidP="00224D2C">
            <w:pPr>
              <w:jc w:val="center"/>
              <w:rPr>
                <w:rFonts w:eastAsia="Arial Unicode MS"/>
              </w:rPr>
            </w:pPr>
            <w:r>
              <w:rPr>
                <w:rFonts w:eastAsia="Arial Unicode MS"/>
              </w:rPr>
              <w:t>–</w:t>
            </w:r>
          </w:p>
        </w:tc>
        <w:tc>
          <w:tcPr>
            <w:tcW w:w="1392" w:type="dxa"/>
            <w:shd w:val="clear" w:color="auto" w:fill="auto"/>
          </w:tcPr>
          <w:p w:rsidR="00251FE0" w:rsidRPr="007F280D" w:rsidRDefault="00251FE0" w:rsidP="00224D2C">
            <w:pPr>
              <w:jc w:val="center"/>
              <w:rPr>
                <w:rFonts w:ascii="Arial Unicode MS" w:eastAsia="Arial Unicode MS" w:hAnsi="Arial Unicode MS" w:cs="Arial Unicode MS"/>
                <w:sz w:val="20"/>
              </w:rPr>
            </w:pPr>
            <w:r>
              <w:rPr>
                <w:rFonts w:ascii="Arial Unicode MS" w:eastAsia="Arial Unicode MS" w:hAnsi="Arial Unicode MS" w:cs="Arial Unicode MS"/>
                <w:sz w:val="20"/>
              </w:rPr>
              <w:t>–</w:t>
            </w:r>
          </w:p>
        </w:tc>
        <w:tc>
          <w:tcPr>
            <w:tcW w:w="1134" w:type="dxa"/>
            <w:shd w:val="clear" w:color="auto" w:fill="auto"/>
          </w:tcPr>
          <w:p w:rsidR="00251FE0" w:rsidRPr="007F280D" w:rsidRDefault="00251FE0" w:rsidP="00224D2C">
            <w:pPr>
              <w:jc w:val="center"/>
              <w:rPr>
                <w:rFonts w:eastAsia="Arial Unicode MS"/>
              </w:rPr>
            </w:pPr>
            <w:r>
              <w:rPr>
                <w:rFonts w:eastAsia="Arial Unicode MS"/>
              </w:rPr>
              <w:t>3</w:t>
            </w:r>
          </w:p>
        </w:tc>
        <w:tc>
          <w:tcPr>
            <w:tcW w:w="1075" w:type="dxa"/>
            <w:shd w:val="clear" w:color="auto" w:fill="auto"/>
          </w:tcPr>
          <w:p w:rsidR="00251FE0" w:rsidRPr="007F280D" w:rsidRDefault="00251FE0" w:rsidP="00224D2C">
            <w:pPr>
              <w:jc w:val="center"/>
              <w:rPr>
                <w:rFonts w:eastAsia="Arial Unicode MS"/>
              </w:rPr>
            </w:pPr>
            <w:r>
              <w:rPr>
                <w:rFonts w:eastAsia="Arial Unicode MS"/>
              </w:rPr>
              <w:t>–</w:t>
            </w:r>
          </w:p>
        </w:tc>
        <w:tc>
          <w:tcPr>
            <w:tcW w:w="1201" w:type="dxa"/>
            <w:shd w:val="clear" w:color="auto" w:fill="auto"/>
          </w:tcPr>
          <w:p w:rsidR="00251FE0" w:rsidRPr="007F280D" w:rsidRDefault="00251FE0" w:rsidP="00224D2C">
            <w:pPr>
              <w:jc w:val="center"/>
              <w:rPr>
                <w:rFonts w:eastAsia="Arial Unicode MS"/>
              </w:rPr>
            </w:pPr>
            <w:r>
              <w:rPr>
                <w:rFonts w:eastAsia="Arial Unicode MS"/>
              </w:rPr>
              <w:t>1</w:t>
            </w:r>
          </w:p>
        </w:tc>
        <w:tc>
          <w:tcPr>
            <w:tcW w:w="1200" w:type="dxa"/>
            <w:shd w:val="clear" w:color="auto" w:fill="auto"/>
          </w:tcPr>
          <w:p w:rsidR="00251FE0" w:rsidRPr="007F280D" w:rsidRDefault="00251FE0" w:rsidP="00224D2C">
            <w:pPr>
              <w:jc w:val="center"/>
              <w:rPr>
                <w:rFonts w:eastAsia="Arial Unicode MS"/>
              </w:rPr>
            </w:pPr>
            <w:r>
              <w:rPr>
                <w:rFonts w:eastAsia="Arial Unicode MS"/>
              </w:rPr>
              <w:t>–</w:t>
            </w:r>
          </w:p>
        </w:tc>
        <w:tc>
          <w:tcPr>
            <w:tcW w:w="1201" w:type="dxa"/>
            <w:shd w:val="clear" w:color="auto" w:fill="FBD4B4"/>
          </w:tcPr>
          <w:p w:rsidR="00251FE0" w:rsidRPr="007F280D" w:rsidRDefault="00251FE0" w:rsidP="00224D2C">
            <w:pPr>
              <w:jc w:val="center"/>
              <w:rPr>
                <w:rFonts w:ascii="Arial Unicode MS" w:eastAsia="Arial Unicode MS" w:hAnsi="Arial Unicode MS" w:cs="Arial Unicode MS"/>
                <w:b/>
                <w:sz w:val="20"/>
              </w:rPr>
            </w:pPr>
            <w:r>
              <w:rPr>
                <w:rFonts w:ascii="Arial Unicode MS" w:eastAsia="Arial Unicode MS" w:hAnsi="Arial Unicode MS" w:cs="Arial Unicode MS"/>
                <w:b/>
                <w:sz w:val="20"/>
              </w:rPr>
              <w:t>6</w:t>
            </w:r>
          </w:p>
        </w:tc>
      </w:tr>
      <w:tr w:rsidR="00251FE0" w:rsidRPr="007F280D" w:rsidTr="00224D2C">
        <w:tc>
          <w:tcPr>
            <w:tcW w:w="1312" w:type="dxa"/>
            <w:shd w:val="clear" w:color="auto" w:fill="auto"/>
          </w:tcPr>
          <w:p w:rsidR="00251FE0" w:rsidRPr="007F280D" w:rsidRDefault="00251FE0" w:rsidP="00224D2C">
            <w:pPr>
              <w:rPr>
                <w:rFonts w:ascii="Arial Unicode MS" w:eastAsia="Arial Unicode MS" w:hAnsi="Arial Unicode MS" w:cs="Arial Unicode MS"/>
                <w:sz w:val="18"/>
              </w:rPr>
            </w:pPr>
            <w:r>
              <w:rPr>
                <w:rFonts w:ascii="Arial Unicode MS" w:eastAsia="Arial Unicode MS" w:hAnsi="Arial Unicode MS" w:cs="Arial Unicode MS"/>
                <w:sz w:val="18"/>
              </w:rPr>
              <w:t xml:space="preserve">Northland </w:t>
            </w:r>
            <w:r w:rsidRPr="007F280D">
              <w:rPr>
                <w:rFonts w:ascii="Arial Unicode MS" w:eastAsia="Arial Unicode MS" w:hAnsi="Arial Unicode MS" w:cs="Arial Unicode MS"/>
                <w:sz w:val="18"/>
              </w:rPr>
              <w:t>Mid North</w:t>
            </w:r>
          </w:p>
        </w:tc>
        <w:tc>
          <w:tcPr>
            <w:tcW w:w="1200" w:type="dxa"/>
            <w:shd w:val="clear" w:color="auto" w:fill="auto"/>
          </w:tcPr>
          <w:p w:rsidR="00251FE0" w:rsidRPr="007F280D" w:rsidRDefault="00251FE0" w:rsidP="00224D2C">
            <w:pPr>
              <w:jc w:val="center"/>
              <w:rPr>
                <w:rFonts w:eastAsia="Arial Unicode MS"/>
              </w:rPr>
            </w:pPr>
            <w:r>
              <w:rPr>
                <w:rFonts w:eastAsia="Arial Unicode MS"/>
              </w:rPr>
              <w:t>1</w:t>
            </w:r>
          </w:p>
        </w:tc>
        <w:tc>
          <w:tcPr>
            <w:tcW w:w="1200" w:type="dxa"/>
            <w:shd w:val="clear" w:color="auto" w:fill="auto"/>
          </w:tcPr>
          <w:p w:rsidR="00251FE0" w:rsidRPr="007F280D" w:rsidRDefault="00251FE0" w:rsidP="00224D2C">
            <w:pPr>
              <w:jc w:val="center"/>
              <w:rPr>
                <w:rFonts w:eastAsia="Arial Unicode MS"/>
              </w:rPr>
            </w:pPr>
            <w:r>
              <w:rPr>
                <w:rFonts w:eastAsia="Arial Unicode MS"/>
              </w:rPr>
              <w:t>–</w:t>
            </w:r>
          </w:p>
        </w:tc>
        <w:tc>
          <w:tcPr>
            <w:tcW w:w="1392" w:type="dxa"/>
            <w:shd w:val="clear" w:color="auto" w:fill="auto"/>
          </w:tcPr>
          <w:p w:rsidR="00251FE0" w:rsidRPr="007F280D" w:rsidRDefault="00251FE0" w:rsidP="00224D2C">
            <w:pPr>
              <w:jc w:val="center"/>
              <w:rPr>
                <w:rFonts w:ascii="Arial Unicode MS" w:eastAsia="Arial Unicode MS" w:hAnsi="Arial Unicode MS" w:cs="Arial Unicode MS"/>
                <w:sz w:val="20"/>
              </w:rPr>
            </w:pPr>
            <w:r>
              <w:rPr>
                <w:rFonts w:ascii="Arial Unicode MS" w:eastAsia="Arial Unicode MS" w:hAnsi="Arial Unicode MS" w:cs="Arial Unicode MS"/>
                <w:sz w:val="20"/>
              </w:rPr>
              <w:t>–</w:t>
            </w:r>
          </w:p>
        </w:tc>
        <w:tc>
          <w:tcPr>
            <w:tcW w:w="1134" w:type="dxa"/>
            <w:shd w:val="clear" w:color="auto" w:fill="auto"/>
          </w:tcPr>
          <w:p w:rsidR="00251FE0" w:rsidRPr="007F280D" w:rsidRDefault="00251FE0" w:rsidP="00224D2C">
            <w:pPr>
              <w:jc w:val="center"/>
              <w:rPr>
                <w:rFonts w:eastAsia="Arial Unicode MS"/>
              </w:rPr>
            </w:pPr>
            <w:r>
              <w:rPr>
                <w:rFonts w:eastAsia="Arial Unicode MS"/>
              </w:rPr>
              <w:t>1</w:t>
            </w:r>
          </w:p>
        </w:tc>
        <w:tc>
          <w:tcPr>
            <w:tcW w:w="1075" w:type="dxa"/>
            <w:shd w:val="clear" w:color="auto" w:fill="auto"/>
          </w:tcPr>
          <w:p w:rsidR="00251FE0" w:rsidRPr="007F280D" w:rsidRDefault="00251FE0" w:rsidP="00224D2C">
            <w:pPr>
              <w:jc w:val="center"/>
              <w:rPr>
                <w:rFonts w:eastAsia="Arial Unicode MS"/>
              </w:rPr>
            </w:pPr>
            <w:r>
              <w:rPr>
                <w:rFonts w:eastAsia="Arial Unicode MS"/>
              </w:rPr>
              <w:t>1</w:t>
            </w:r>
          </w:p>
        </w:tc>
        <w:tc>
          <w:tcPr>
            <w:tcW w:w="1201" w:type="dxa"/>
            <w:shd w:val="clear" w:color="auto" w:fill="auto"/>
          </w:tcPr>
          <w:p w:rsidR="00251FE0" w:rsidRPr="007F280D" w:rsidRDefault="00251FE0" w:rsidP="00224D2C">
            <w:pPr>
              <w:jc w:val="center"/>
              <w:rPr>
                <w:rFonts w:eastAsia="Arial Unicode MS"/>
              </w:rPr>
            </w:pPr>
            <w:r>
              <w:rPr>
                <w:rFonts w:eastAsia="Arial Unicode MS"/>
              </w:rPr>
              <w:t>–</w:t>
            </w:r>
          </w:p>
        </w:tc>
        <w:tc>
          <w:tcPr>
            <w:tcW w:w="1200" w:type="dxa"/>
            <w:shd w:val="clear" w:color="auto" w:fill="auto"/>
          </w:tcPr>
          <w:p w:rsidR="00251FE0" w:rsidRPr="007F280D" w:rsidRDefault="00251FE0" w:rsidP="00224D2C">
            <w:pPr>
              <w:jc w:val="center"/>
              <w:rPr>
                <w:rFonts w:eastAsia="Arial Unicode MS"/>
              </w:rPr>
            </w:pPr>
            <w:r w:rsidRPr="007F280D">
              <w:rPr>
                <w:rFonts w:eastAsia="Arial Unicode MS"/>
              </w:rPr>
              <w:t>2</w:t>
            </w:r>
          </w:p>
        </w:tc>
        <w:tc>
          <w:tcPr>
            <w:tcW w:w="1201" w:type="dxa"/>
            <w:shd w:val="clear" w:color="auto" w:fill="FBD4B4"/>
          </w:tcPr>
          <w:p w:rsidR="00251FE0" w:rsidRPr="007F280D" w:rsidRDefault="00251FE0" w:rsidP="00224D2C">
            <w:pPr>
              <w:jc w:val="center"/>
              <w:rPr>
                <w:rFonts w:ascii="Arial Unicode MS" w:eastAsia="Arial Unicode MS" w:hAnsi="Arial Unicode MS" w:cs="Arial Unicode MS"/>
                <w:b/>
                <w:sz w:val="20"/>
              </w:rPr>
            </w:pPr>
            <w:r w:rsidRPr="007F280D">
              <w:rPr>
                <w:rFonts w:ascii="Arial Unicode MS" w:eastAsia="Arial Unicode MS" w:hAnsi="Arial Unicode MS" w:cs="Arial Unicode MS"/>
                <w:b/>
                <w:sz w:val="20"/>
              </w:rPr>
              <w:t>5</w:t>
            </w:r>
          </w:p>
        </w:tc>
      </w:tr>
      <w:tr w:rsidR="00251FE0" w:rsidRPr="007F280D" w:rsidTr="00224D2C">
        <w:tc>
          <w:tcPr>
            <w:tcW w:w="1312" w:type="dxa"/>
            <w:shd w:val="clear" w:color="auto" w:fill="auto"/>
          </w:tcPr>
          <w:p w:rsidR="00251FE0" w:rsidRPr="007F280D" w:rsidRDefault="00251FE0" w:rsidP="00224D2C">
            <w:pPr>
              <w:rPr>
                <w:rFonts w:ascii="Arial Unicode MS" w:eastAsia="Arial Unicode MS" w:hAnsi="Arial Unicode MS" w:cs="Arial Unicode MS"/>
                <w:sz w:val="18"/>
              </w:rPr>
            </w:pPr>
            <w:r w:rsidRPr="007F280D">
              <w:rPr>
                <w:rFonts w:ascii="Arial Unicode MS" w:eastAsia="Arial Unicode MS" w:hAnsi="Arial Unicode MS" w:cs="Arial Unicode MS"/>
                <w:sz w:val="18"/>
              </w:rPr>
              <w:t>South Auckland</w:t>
            </w:r>
          </w:p>
        </w:tc>
        <w:tc>
          <w:tcPr>
            <w:tcW w:w="1200" w:type="dxa"/>
            <w:shd w:val="clear" w:color="auto" w:fill="auto"/>
          </w:tcPr>
          <w:p w:rsidR="00251FE0" w:rsidRPr="007F280D" w:rsidRDefault="00251FE0" w:rsidP="00224D2C">
            <w:pPr>
              <w:jc w:val="center"/>
              <w:rPr>
                <w:rFonts w:eastAsia="Arial Unicode MS"/>
              </w:rPr>
            </w:pPr>
            <w:r>
              <w:rPr>
                <w:rFonts w:eastAsia="Arial Unicode MS"/>
              </w:rPr>
              <w:t>1</w:t>
            </w:r>
          </w:p>
        </w:tc>
        <w:tc>
          <w:tcPr>
            <w:tcW w:w="1200" w:type="dxa"/>
            <w:shd w:val="clear" w:color="auto" w:fill="auto"/>
          </w:tcPr>
          <w:p w:rsidR="00251FE0" w:rsidRPr="007F280D" w:rsidRDefault="00251FE0" w:rsidP="00224D2C">
            <w:pPr>
              <w:jc w:val="center"/>
              <w:rPr>
                <w:rFonts w:eastAsia="Arial Unicode MS"/>
              </w:rPr>
            </w:pPr>
            <w:r>
              <w:rPr>
                <w:rFonts w:eastAsia="Arial Unicode MS"/>
              </w:rPr>
              <w:t>–</w:t>
            </w:r>
          </w:p>
        </w:tc>
        <w:tc>
          <w:tcPr>
            <w:tcW w:w="1392" w:type="dxa"/>
            <w:shd w:val="clear" w:color="auto" w:fill="auto"/>
          </w:tcPr>
          <w:p w:rsidR="00251FE0" w:rsidRPr="007F280D" w:rsidRDefault="00251FE0" w:rsidP="00224D2C">
            <w:pPr>
              <w:jc w:val="center"/>
              <w:rPr>
                <w:rFonts w:ascii="Arial Unicode MS" w:eastAsia="Arial Unicode MS" w:hAnsi="Arial Unicode MS" w:cs="Arial Unicode MS"/>
                <w:sz w:val="20"/>
              </w:rPr>
            </w:pPr>
            <w:r>
              <w:rPr>
                <w:rFonts w:ascii="Arial Unicode MS" w:eastAsia="Arial Unicode MS" w:hAnsi="Arial Unicode MS" w:cs="Arial Unicode MS"/>
                <w:sz w:val="20"/>
              </w:rPr>
              <w:t>–</w:t>
            </w:r>
          </w:p>
        </w:tc>
        <w:tc>
          <w:tcPr>
            <w:tcW w:w="1134" w:type="dxa"/>
            <w:shd w:val="clear" w:color="auto" w:fill="auto"/>
          </w:tcPr>
          <w:p w:rsidR="00251FE0" w:rsidRPr="007F280D" w:rsidRDefault="00251FE0" w:rsidP="00224D2C">
            <w:pPr>
              <w:jc w:val="center"/>
              <w:rPr>
                <w:rFonts w:eastAsia="Arial Unicode MS"/>
              </w:rPr>
            </w:pPr>
            <w:r>
              <w:rPr>
                <w:rFonts w:eastAsia="Arial Unicode MS"/>
              </w:rPr>
              <w:t>–</w:t>
            </w:r>
          </w:p>
        </w:tc>
        <w:tc>
          <w:tcPr>
            <w:tcW w:w="1075" w:type="dxa"/>
            <w:shd w:val="clear" w:color="auto" w:fill="auto"/>
          </w:tcPr>
          <w:p w:rsidR="00251FE0" w:rsidRPr="007F280D" w:rsidRDefault="00251FE0" w:rsidP="00224D2C">
            <w:pPr>
              <w:jc w:val="center"/>
              <w:rPr>
                <w:rFonts w:eastAsia="Arial Unicode MS"/>
              </w:rPr>
            </w:pPr>
            <w:r>
              <w:rPr>
                <w:rFonts w:eastAsia="Arial Unicode MS"/>
              </w:rPr>
              <w:t>–</w:t>
            </w:r>
          </w:p>
        </w:tc>
        <w:tc>
          <w:tcPr>
            <w:tcW w:w="1201" w:type="dxa"/>
            <w:shd w:val="clear" w:color="auto" w:fill="auto"/>
          </w:tcPr>
          <w:p w:rsidR="00251FE0" w:rsidRPr="007F280D" w:rsidRDefault="00251FE0" w:rsidP="00224D2C">
            <w:pPr>
              <w:jc w:val="center"/>
              <w:rPr>
                <w:rFonts w:eastAsia="Arial Unicode MS"/>
              </w:rPr>
            </w:pPr>
            <w:r>
              <w:rPr>
                <w:rFonts w:eastAsia="Arial Unicode MS"/>
              </w:rPr>
              <w:t>1</w:t>
            </w:r>
          </w:p>
        </w:tc>
        <w:tc>
          <w:tcPr>
            <w:tcW w:w="1200" w:type="dxa"/>
            <w:shd w:val="clear" w:color="auto" w:fill="auto"/>
          </w:tcPr>
          <w:p w:rsidR="00251FE0" w:rsidRPr="007F280D" w:rsidRDefault="00251FE0" w:rsidP="00224D2C">
            <w:pPr>
              <w:jc w:val="center"/>
              <w:rPr>
                <w:rFonts w:eastAsia="Arial Unicode MS"/>
              </w:rPr>
            </w:pPr>
            <w:r>
              <w:rPr>
                <w:rFonts w:eastAsia="Arial Unicode MS"/>
              </w:rPr>
              <w:t>2</w:t>
            </w:r>
          </w:p>
        </w:tc>
        <w:tc>
          <w:tcPr>
            <w:tcW w:w="1201" w:type="dxa"/>
            <w:shd w:val="clear" w:color="auto" w:fill="FBD4B4"/>
          </w:tcPr>
          <w:p w:rsidR="00251FE0" w:rsidRPr="007F280D" w:rsidRDefault="00251FE0" w:rsidP="00224D2C">
            <w:pPr>
              <w:jc w:val="center"/>
              <w:rPr>
                <w:rFonts w:ascii="Arial Unicode MS" w:eastAsia="Arial Unicode MS" w:hAnsi="Arial Unicode MS" w:cs="Arial Unicode MS"/>
                <w:b/>
                <w:sz w:val="20"/>
              </w:rPr>
            </w:pPr>
            <w:r>
              <w:rPr>
                <w:rFonts w:ascii="Arial Unicode MS" w:eastAsia="Arial Unicode MS" w:hAnsi="Arial Unicode MS" w:cs="Arial Unicode MS"/>
                <w:b/>
                <w:sz w:val="20"/>
              </w:rPr>
              <w:t>4</w:t>
            </w:r>
          </w:p>
        </w:tc>
      </w:tr>
      <w:tr w:rsidR="00251FE0" w:rsidRPr="007F280D" w:rsidTr="00224D2C">
        <w:tc>
          <w:tcPr>
            <w:tcW w:w="1312" w:type="dxa"/>
            <w:shd w:val="clear" w:color="auto" w:fill="auto"/>
          </w:tcPr>
          <w:p w:rsidR="00251FE0" w:rsidRPr="007F280D" w:rsidRDefault="00251FE0" w:rsidP="00224D2C">
            <w:pPr>
              <w:rPr>
                <w:rFonts w:ascii="Arial Unicode MS" w:eastAsia="Arial Unicode MS" w:hAnsi="Arial Unicode MS" w:cs="Arial Unicode MS"/>
                <w:sz w:val="18"/>
              </w:rPr>
            </w:pPr>
            <w:r w:rsidRPr="007F280D">
              <w:rPr>
                <w:rFonts w:ascii="Arial Unicode MS" w:eastAsia="Arial Unicode MS" w:hAnsi="Arial Unicode MS" w:cs="Arial Unicode MS"/>
                <w:sz w:val="18"/>
              </w:rPr>
              <w:t>Bay of Plenty</w:t>
            </w:r>
          </w:p>
        </w:tc>
        <w:tc>
          <w:tcPr>
            <w:tcW w:w="1200" w:type="dxa"/>
            <w:shd w:val="clear" w:color="auto" w:fill="auto"/>
          </w:tcPr>
          <w:p w:rsidR="00251FE0" w:rsidRPr="007F280D" w:rsidRDefault="00251FE0" w:rsidP="00224D2C">
            <w:pPr>
              <w:jc w:val="center"/>
              <w:rPr>
                <w:rFonts w:eastAsia="Arial Unicode MS"/>
              </w:rPr>
            </w:pPr>
            <w:r>
              <w:rPr>
                <w:rFonts w:eastAsia="Arial Unicode MS"/>
              </w:rPr>
              <w:t>1</w:t>
            </w:r>
          </w:p>
        </w:tc>
        <w:tc>
          <w:tcPr>
            <w:tcW w:w="1200" w:type="dxa"/>
            <w:shd w:val="clear" w:color="auto" w:fill="auto"/>
          </w:tcPr>
          <w:p w:rsidR="00251FE0" w:rsidRPr="007F280D" w:rsidRDefault="00251FE0" w:rsidP="00224D2C">
            <w:pPr>
              <w:jc w:val="center"/>
              <w:rPr>
                <w:rFonts w:eastAsia="Arial Unicode MS"/>
              </w:rPr>
            </w:pPr>
            <w:r>
              <w:rPr>
                <w:rFonts w:eastAsia="Arial Unicode MS"/>
              </w:rPr>
              <w:t>1</w:t>
            </w:r>
          </w:p>
        </w:tc>
        <w:tc>
          <w:tcPr>
            <w:tcW w:w="1392" w:type="dxa"/>
            <w:shd w:val="clear" w:color="auto" w:fill="auto"/>
          </w:tcPr>
          <w:p w:rsidR="00251FE0" w:rsidRPr="007F280D" w:rsidRDefault="00251FE0" w:rsidP="00224D2C">
            <w:pPr>
              <w:jc w:val="center"/>
              <w:rPr>
                <w:rFonts w:ascii="Arial Unicode MS" w:eastAsia="Arial Unicode MS" w:hAnsi="Arial Unicode MS" w:cs="Arial Unicode MS"/>
                <w:sz w:val="20"/>
              </w:rPr>
            </w:pPr>
            <w:r>
              <w:rPr>
                <w:rFonts w:ascii="Arial Unicode MS" w:eastAsia="Arial Unicode MS" w:hAnsi="Arial Unicode MS" w:cs="Arial Unicode MS"/>
                <w:sz w:val="20"/>
              </w:rPr>
              <w:t>–</w:t>
            </w:r>
          </w:p>
        </w:tc>
        <w:tc>
          <w:tcPr>
            <w:tcW w:w="1134" w:type="dxa"/>
            <w:shd w:val="clear" w:color="auto" w:fill="auto"/>
          </w:tcPr>
          <w:p w:rsidR="00251FE0" w:rsidRPr="007F280D" w:rsidRDefault="00251FE0" w:rsidP="00224D2C">
            <w:pPr>
              <w:jc w:val="center"/>
              <w:rPr>
                <w:rFonts w:eastAsia="Arial Unicode MS"/>
              </w:rPr>
            </w:pPr>
            <w:r>
              <w:rPr>
                <w:rFonts w:eastAsia="Arial Unicode MS"/>
              </w:rPr>
              <w:t>1</w:t>
            </w:r>
          </w:p>
        </w:tc>
        <w:tc>
          <w:tcPr>
            <w:tcW w:w="1075" w:type="dxa"/>
            <w:shd w:val="clear" w:color="auto" w:fill="auto"/>
          </w:tcPr>
          <w:p w:rsidR="00251FE0" w:rsidRPr="007F280D" w:rsidRDefault="00251FE0" w:rsidP="00224D2C">
            <w:pPr>
              <w:jc w:val="center"/>
              <w:rPr>
                <w:rFonts w:eastAsia="Arial Unicode MS"/>
              </w:rPr>
            </w:pPr>
            <w:r>
              <w:rPr>
                <w:rFonts w:eastAsia="Arial Unicode MS"/>
              </w:rPr>
              <w:t>–</w:t>
            </w:r>
          </w:p>
        </w:tc>
        <w:tc>
          <w:tcPr>
            <w:tcW w:w="1201" w:type="dxa"/>
            <w:shd w:val="clear" w:color="auto" w:fill="auto"/>
          </w:tcPr>
          <w:p w:rsidR="00251FE0" w:rsidRPr="007F280D" w:rsidRDefault="00251FE0" w:rsidP="00224D2C">
            <w:pPr>
              <w:jc w:val="center"/>
              <w:rPr>
                <w:rFonts w:eastAsia="Arial Unicode MS"/>
              </w:rPr>
            </w:pPr>
            <w:r>
              <w:rPr>
                <w:rFonts w:eastAsia="Arial Unicode MS"/>
              </w:rPr>
              <w:t>1</w:t>
            </w:r>
          </w:p>
        </w:tc>
        <w:tc>
          <w:tcPr>
            <w:tcW w:w="1200" w:type="dxa"/>
            <w:shd w:val="clear" w:color="auto" w:fill="auto"/>
          </w:tcPr>
          <w:p w:rsidR="00251FE0" w:rsidRPr="007F280D" w:rsidRDefault="00251FE0" w:rsidP="00224D2C">
            <w:pPr>
              <w:jc w:val="center"/>
              <w:rPr>
                <w:rFonts w:eastAsia="Arial Unicode MS"/>
              </w:rPr>
            </w:pPr>
            <w:r>
              <w:rPr>
                <w:rFonts w:eastAsia="Arial Unicode MS"/>
              </w:rPr>
              <w:t>1</w:t>
            </w:r>
          </w:p>
        </w:tc>
        <w:tc>
          <w:tcPr>
            <w:tcW w:w="1201" w:type="dxa"/>
            <w:shd w:val="clear" w:color="auto" w:fill="FBD4B4"/>
          </w:tcPr>
          <w:p w:rsidR="00251FE0" w:rsidRPr="007F280D" w:rsidRDefault="00251FE0" w:rsidP="00224D2C">
            <w:pPr>
              <w:jc w:val="center"/>
              <w:rPr>
                <w:rFonts w:ascii="Arial Unicode MS" w:eastAsia="Arial Unicode MS" w:hAnsi="Arial Unicode MS" w:cs="Arial Unicode MS"/>
                <w:b/>
                <w:sz w:val="20"/>
              </w:rPr>
            </w:pPr>
            <w:r w:rsidRPr="007F280D">
              <w:rPr>
                <w:rFonts w:ascii="Arial Unicode MS" w:eastAsia="Arial Unicode MS" w:hAnsi="Arial Unicode MS" w:cs="Arial Unicode MS"/>
                <w:b/>
                <w:sz w:val="20"/>
              </w:rPr>
              <w:t>5</w:t>
            </w:r>
          </w:p>
        </w:tc>
      </w:tr>
      <w:tr w:rsidR="00251FE0" w:rsidRPr="007F280D" w:rsidTr="00224D2C">
        <w:tc>
          <w:tcPr>
            <w:tcW w:w="1312" w:type="dxa"/>
            <w:shd w:val="clear" w:color="auto" w:fill="auto"/>
          </w:tcPr>
          <w:p w:rsidR="00251FE0" w:rsidRPr="007F280D" w:rsidRDefault="00251FE0" w:rsidP="00224D2C">
            <w:pPr>
              <w:rPr>
                <w:rFonts w:ascii="Arial Unicode MS" w:eastAsia="Arial Unicode MS" w:hAnsi="Arial Unicode MS" w:cs="Arial Unicode MS"/>
                <w:sz w:val="18"/>
              </w:rPr>
            </w:pPr>
            <w:r w:rsidRPr="007F280D">
              <w:rPr>
                <w:rFonts w:ascii="Arial Unicode MS" w:eastAsia="Arial Unicode MS" w:hAnsi="Arial Unicode MS" w:cs="Arial Unicode MS"/>
                <w:sz w:val="18"/>
              </w:rPr>
              <w:t>Lakes District</w:t>
            </w:r>
          </w:p>
        </w:tc>
        <w:tc>
          <w:tcPr>
            <w:tcW w:w="1200" w:type="dxa"/>
            <w:shd w:val="clear" w:color="auto" w:fill="auto"/>
          </w:tcPr>
          <w:p w:rsidR="00251FE0" w:rsidRPr="007F280D" w:rsidRDefault="00251FE0" w:rsidP="00224D2C">
            <w:pPr>
              <w:jc w:val="center"/>
              <w:rPr>
                <w:rFonts w:eastAsia="Arial Unicode MS"/>
              </w:rPr>
            </w:pPr>
            <w:r>
              <w:rPr>
                <w:rFonts w:eastAsia="Arial Unicode MS"/>
              </w:rPr>
              <w:t>1</w:t>
            </w:r>
          </w:p>
        </w:tc>
        <w:tc>
          <w:tcPr>
            <w:tcW w:w="1200" w:type="dxa"/>
            <w:shd w:val="clear" w:color="auto" w:fill="auto"/>
          </w:tcPr>
          <w:p w:rsidR="00251FE0" w:rsidRPr="007F280D" w:rsidRDefault="00251FE0" w:rsidP="00224D2C">
            <w:pPr>
              <w:jc w:val="center"/>
              <w:rPr>
                <w:rFonts w:eastAsia="Arial Unicode MS"/>
              </w:rPr>
            </w:pPr>
            <w:r>
              <w:rPr>
                <w:rFonts w:eastAsia="Arial Unicode MS"/>
              </w:rPr>
              <w:t>1</w:t>
            </w:r>
          </w:p>
        </w:tc>
        <w:tc>
          <w:tcPr>
            <w:tcW w:w="1392" w:type="dxa"/>
            <w:shd w:val="clear" w:color="auto" w:fill="auto"/>
          </w:tcPr>
          <w:p w:rsidR="00251FE0" w:rsidRPr="007F280D" w:rsidRDefault="00251FE0" w:rsidP="00224D2C">
            <w:pPr>
              <w:jc w:val="center"/>
              <w:rPr>
                <w:rFonts w:ascii="Arial Unicode MS" w:eastAsia="Arial Unicode MS" w:hAnsi="Arial Unicode MS" w:cs="Arial Unicode MS"/>
                <w:sz w:val="20"/>
              </w:rPr>
            </w:pPr>
            <w:r>
              <w:rPr>
                <w:rFonts w:ascii="Arial Unicode MS" w:eastAsia="Arial Unicode MS" w:hAnsi="Arial Unicode MS" w:cs="Arial Unicode MS"/>
                <w:sz w:val="20"/>
              </w:rPr>
              <w:t>–</w:t>
            </w:r>
          </w:p>
        </w:tc>
        <w:tc>
          <w:tcPr>
            <w:tcW w:w="1134" w:type="dxa"/>
            <w:shd w:val="clear" w:color="auto" w:fill="auto"/>
          </w:tcPr>
          <w:p w:rsidR="00251FE0" w:rsidRPr="007F280D" w:rsidRDefault="00251FE0" w:rsidP="00224D2C">
            <w:pPr>
              <w:jc w:val="center"/>
              <w:rPr>
                <w:rFonts w:eastAsia="Arial Unicode MS"/>
              </w:rPr>
            </w:pPr>
            <w:r>
              <w:rPr>
                <w:rFonts w:eastAsia="Arial Unicode MS"/>
              </w:rPr>
              <w:t>1</w:t>
            </w:r>
          </w:p>
        </w:tc>
        <w:tc>
          <w:tcPr>
            <w:tcW w:w="1075" w:type="dxa"/>
            <w:shd w:val="clear" w:color="auto" w:fill="auto"/>
          </w:tcPr>
          <w:p w:rsidR="00251FE0" w:rsidRPr="007F280D" w:rsidRDefault="00251FE0" w:rsidP="00224D2C">
            <w:pPr>
              <w:jc w:val="center"/>
              <w:rPr>
                <w:rFonts w:eastAsia="Arial Unicode MS"/>
              </w:rPr>
            </w:pPr>
            <w:r>
              <w:rPr>
                <w:rFonts w:eastAsia="Arial Unicode MS"/>
              </w:rPr>
              <w:t>–</w:t>
            </w:r>
          </w:p>
        </w:tc>
        <w:tc>
          <w:tcPr>
            <w:tcW w:w="1201" w:type="dxa"/>
            <w:shd w:val="clear" w:color="auto" w:fill="auto"/>
          </w:tcPr>
          <w:p w:rsidR="00251FE0" w:rsidRPr="007F280D" w:rsidRDefault="00251FE0" w:rsidP="00224D2C">
            <w:pPr>
              <w:jc w:val="center"/>
              <w:rPr>
                <w:rFonts w:eastAsia="Arial Unicode MS"/>
              </w:rPr>
            </w:pPr>
            <w:r>
              <w:rPr>
                <w:rFonts w:eastAsia="Arial Unicode MS"/>
              </w:rPr>
              <w:t>–</w:t>
            </w:r>
          </w:p>
        </w:tc>
        <w:tc>
          <w:tcPr>
            <w:tcW w:w="1200" w:type="dxa"/>
            <w:shd w:val="clear" w:color="auto" w:fill="auto"/>
          </w:tcPr>
          <w:p w:rsidR="00251FE0" w:rsidRPr="007F280D" w:rsidRDefault="00251FE0" w:rsidP="00224D2C">
            <w:pPr>
              <w:jc w:val="center"/>
              <w:rPr>
                <w:rFonts w:eastAsia="Arial Unicode MS"/>
              </w:rPr>
            </w:pPr>
            <w:r>
              <w:rPr>
                <w:rFonts w:eastAsia="Arial Unicode MS"/>
              </w:rPr>
              <w:t>1</w:t>
            </w:r>
          </w:p>
        </w:tc>
        <w:tc>
          <w:tcPr>
            <w:tcW w:w="1201" w:type="dxa"/>
            <w:shd w:val="clear" w:color="auto" w:fill="FBD4B4"/>
          </w:tcPr>
          <w:p w:rsidR="00251FE0" w:rsidRPr="007F280D" w:rsidRDefault="00251FE0" w:rsidP="00224D2C">
            <w:pPr>
              <w:jc w:val="center"/>
              <w:rPr>
                <w:rFonts w:ascii="Arial Unicode MS" w:eastAsia="Arial Unicode MS" w:hAnsi="Arial Unicode MS" w:cs="Arial Unicode MS"/>
                <w:b/>
                <w:sz w:val="20"/>
              </w:rPr>
            </w:pPr>
            <w:r w:rsidRPr="007F280D">
              <w:rPr>
                <w:rFonts w:ascii="Arial Unicode MS" w:eastAsia="Arial Unicode MS" w:hAnsi="Arial Unicode MS" w:cs="Arial Unicode MS"/>
                <w:b/>
                <w:sz w:val="20"/>
              </w:rPr>
              <w:t>4</w:t>
            </w:r>
          </w:p>
        </w:tc>
      </w:tr>
      <w:tr w:rsidR="00251FE0" w:rsidRPr="007F280D" w:rsidTr="00224D2C">
        <w:tc>
          <w:tcPr>
            <w:tcW w:w="1312" w:type="dxa"/>
            <w:shd w:val="clear" w:color="auto" w:fill="auto"/>
          </w:tcPr>
          <w:p w:rsidR="00251FE0" w:rsidRPr="007F280D" w:rsidRDefault="00251FE0" w:rsidP="00224D2C">
            <w:pPr>
              <w:rPr>
                <w:rFonts w:ascii="Arial Unicode MS" w:eastAsia="Arial Unicode MS" w:hAnsi="Arial Unicode MS" w:cs="Arial Unicode MS"/>
                <w:sz w:val="18"/>
              </w:rPr>
            </w:pPr>
            <w:r w:rsidRPr="007F280D">
              <w:rPr>
                <w:rFonts w:ascii="Arial Unicode MS" w:eastAsia="Arial Unicode MS" w:hAnsi="Arial Unicode MS" w:cs="Arial Unicode MS"/>
                <w:sz w:val="18"/>
              </w:rPr>
              <w:t>Christchurch</w:t>
            </w:r>
          </w:p>
        </w:tc>
        <w:tc>
          <w:tcPr>
            <w:tcW w:w="1200" w:type="dxa"/>
            <w:shd w:val="clear" w:color="auto" w:fill="auto"/>
          </w:tcPr>
          <w:p w:rsidR="00251FE0" w:rsidRPr="007F280D" w:rsidRDefault="00251FE0" w:rsidP="00224D2C">
            <w:pPr>
              <w:jc w:val="center"/>
              <w:rPr>
                <w:rFonts w:eastAsia="Arial Unicode MS"/>
              </w:rPr>
            </w:pPr>
            <w:r>
              <w:rPr>
                <w:rFonts w:eastAsia="Arial Unicode MS"/>
              </w:rPr>
              <w:t>1</w:t>
            </w:r>
          </w:p>
        </w:tc>
        <w:tc>
          <w:tcPr>
            <w:tcW w:w="1200" w:type="dxa"/>
            <w:shd w:val="clear" w:color="auto" w:fill="auto"/>
          </w:tcPr>
          <w:p w:rsidR="00251FE0" w:rsidRPr="007F280D" w:rsidRDefault="00251FE0" w:rsidP="00224D2C">
            <w:pPr>
              <w:jc w:val="center"/>
              <w:rPr>
                <w:rFonts w:eastAsia="Arial Unicode MS"/>
              </w:rPr>
            </w:pPr>
            <w:r>
              <w:rPr>
                <w:rFonts w:eastAsia="Arial Unicode MS"/>
              </w:rPr>
              <w:t>2</w:t>
            </w:r>
          </w:p>
        </w:tc>
        <w:tc>
          <w:tcPr>
            <w:tcW w:w="1392" w:type="dxa"/>
            <w:shd w:val="clear" w:color="auto" w:fill="auto"/>
          </w:tcPr>
          <w:p w:rsidR="00251FE0" w:rsidRPr="007F280D" w:rsidRDefault="00251FE0" w:rsidP="00224D2C">
            <w:pPr>
              <w:jc w:val="center"/>
              <w:rPr>
                <w:rFonts w:ascii="Arial Unicode MS" w:eastAsia="Arial Unicode MS" w:hAnsi="Arial Unicode MS" w:cs="Arial Unicode MS"/>
                <w:sz w:val="20"/>
              </w:rPr>
            </w:pPr>
            <w:r>
              <w:rPr>
                <w:rFonts w:ascii="Arial Unicode MS" w:eastAsia="Arial Unicode MS" w:hAnsi="Arial Unicode MS" w:cs="Arial Unicode MS"/>
                <w:sz w:val="20"/>
              </w:rPr>
              <w:t>–</w:t>
            </w:r>
          </w:p>
        </w:tc>
        <w:tc>
          <w:tcPr>
            <w:tcW w:w="1134" w:type="dxa"/>
            <w:shd w:val="clear" w:color="auto" w:fill="auto"/>
          </w:tcPr>
          <w:p w:rsidR="00251FE0" w:rsidRPr="007F280D" w:rsidRDefault="00251FE0" w:rsidP="00224D2C">
            <w:pPr>
              <w:jc w:val="center"/>
              <w:rPr>
                <w:rFonts w:eastAsia="Arial Unicode MS"/>
              </w:rPr>
            </w:pPr>
            <w:r>
              <w:rPr>
                <w:rFonts w:eastAsia="Arial Unicode MS"/>
              </w:rPr>
              <w:t>3</w:t>
            </w:r>
          </w:p>
        </w:tc>
        <w:tc>
          <w:tcPr>
            <w:tcW w:w="1075" w:type="dxa"/>
            <w:shd w:val="clear" w:color="auto" w:fill="auto"/>
          </w:tcPr>
          <w:p w:rsidR="00251FE0" w:rsidRPr="007F280D" w:rsidRDefault="00251FE0" w:rsidP="00224D2C">
            <w:pPr>
              <w:jc w:val="center"/>
              <w:rPr>
                <w:rFonts w:eastAsia="Arial Unicode MS"/>
              </w:rPr>
            </w:pPr>
            <w:r>
              <w:rPr>
                <w:rFonts w:eastAsia="Arial Unicode MS"/>
              </w:rPr>
              <w:t>–</w:t>
            </w:r>
          </w:p>
        </w:tc>
        <w:tc>
          <w:tcPr>
            <w:tcW w:w="1201" w:type="dxa"/>
            <w:shd w:val="clear" w:color="auto" w:fill="auto"/>
          </w:tcPr>
          <w:p w:rsidR="00251FE0" w:rsidRPr="007F280D" w:rsidRDefault="00251FE0" w:rsidP="00224D2C">
            <w:pPr>
              <w:jc w:val="center"/>
              <w:rPr>
                <w:rFonts w:eastAsia="Arial Unicode MS"/>
              </w:rPr>
            </w:pPr>
            <w:r>
              <w:rPr>
                <w:rFonts w:eastAsia="Arial Unicode MS"/>
              </w:rPr>
              <w:t>1</w:t>
            </w:r>
          </w:p>
        </w:tc>
        <w:tc>
          <w:tcPr>
            <w:tcW w:w="1200" w:type="dxa"/>
            <w:shd w:val="clear" w:color="auto" w:fill="auto"/>
          </w:tcPr>
          <w:p w:rsidR="00251FE0" w:rsidRPr="007F280D" w:rsidRDefault="00251FE0" w:rsidP="00224D2C">
            <w:pPr>
              <w:jc w:val="center"/>
              <w:rPr>
                <w:rFonts w:eastAsia="Arial Unicode MS"/>
              </w:rPr>
            </w:pPr>
            <w:r>
              <w:rPr>
                <w:rFonts w:eastAsia="Arial Unicode MS"/>
              </w:rPr>
              <w:t>1</w:t>
            </w:r>
          </w:p>
        </w:tc>
        <w:tc>
          <w:tcPr>
            <w:tcW w:w="1201" w:type="dxa"/>
            <w:shd w:val="clear" w:color="auto" w:fill="FBD4B4"/>
          </w:tcPr>
          <w:p w:rsidR="00251FE0" w:rsidRPr="007F280D" w:rsidRDefault="00251FE0" w:rsidP="00224D2C">
            <w:pPr>
              <w:jc w:val="center"/>
              <w:rPr>
                <w:rFonts w:ascii="Arial Unicode MS" w:eastAsia="Arial Unicode MS" w:hAnsi="Arial Unicode MS" w:cs="Arial Unicode MS"/>
                <w:b/>
                <w:sz w:val="20"/>
              </w:rPr>
            </w:pPr>
            <w:r>
              <w:rPr>
                <w:rFonts w:ascii="Arial Unicode MS" w:eastAsia="Arial Unicode MS" w:hAnsi="Arial Unicode MS" w:cs="Arial Unicode MS"/>
                <w:b/>
                <w:sz w:val="20"/>
              </w:rPr>
              <w:t>8</w:t>
            </w:r>
          </w:p>
        </w:tc>
      </w:tr>
      <w:tr w:rsidR="00251FE0" w:rsidRPr="007F280D" w:rsidTr="00224D2C">
        <w:tc>
          <w:tcPr>
            <w:tcW w:w="1312" w:type="dxa"/>
            <w:shd w:val="clear" w:color="auto" w:fill="auto"/>
          </w:tcPr>
          <w:p w:rsidR="00251FE0" w:rsidRPr="007F280D" w:rsidRDefault="00251FE0" w:rsidP="00224D2C">
            <w:pPr>
              <w:rPr>
                <w:rFonts w:ascii="Arial Unicode MS" w:eastAsia="Arial Unicode MS" w:hAnsi="Arial Unicode MS" w:cs="Arial Unicode MS"/>
                <w:sz w:val="18"/>
              </w:rPr>
            </w:pPr>
            <w:r>
              <w:rPr>
                <w:rFonts w:ascii="Arial Unicode MS" w:eastAsia="Arial Unicode MS" w:hAnsi="Arial Unicode MS" w:cs="Arial Unicode MS"/>
                <w:sz w:val="18"/>
              </w:rPr>
              <w:t>Invercargill / Southland</w:t>
            </w:r>
          </w:p>
        </w:tc>
        <w:tc>
          <w:tcPr>
            <w:tcW w:w="1200" w:type="dxa"/>
            <w:shd w:val="clear" w:color="auto" w:fill="auto"/>
          </w:tcPr>
          <w:p w:rsidR="00251FE0" w:rsidRPr="007F280D" w:rsidRDefault="00251FE0" w:rsidP="00224D2C">
            <w:pPr>
              <w:jc w:val="center"/>
              <w:rPr>
                <w:rFonts w:eastAsia="Arial Unicode MS"/>
              </w:rPr>
            </w:pPr>
            <w:r>
              <w:rPr>
                <w:rFonts w:eastAsia="Arial Unicode MS"/>
              </w:rPr>
              <w:t>2</w:t>
            </w:r>
          </w:p>
        </w:tc>
        <w:tc>
          <w:tcPr>
            <w:tcW w:w="1200" w:type="dxa"/>
            <w:shd w:val="clear" w:color="auto" w:fill="auto"/>
          </w:tcPr>
          <w:p w:rsidR="00251FE0" w:rsidRPr="007F280D" w:rsidRDefault="00251FE0" w:rsidP="00224D2C">
            <w:pPr>
              <w:jc w:val="center"/>
              <w:rPr>
                <w:rFonts w:eastAsia="Arial Unicode MS"/>
              </w:rPr>
            </w:pPr>
            <w:r>
              <w:rPr>
                <w:rFonts w:eastAsia="Arial Unicode MS"/>
              </w:rPr>
              <w:t>–</w:t>
            </w:r>
          </w:p>
        </w:tc>
        <w:tc>
          <w:tcPr>
            <w:tcW w:w="1392" w:type="dxa"/>
            <w:shd w:val="clear" w:color="auto" w:fill="auto"/>
          </w:tcPr>
          <w:p w:rsidR="00251FE0" w:rsidRPr="007F280D" w:rsidRDefault="00251FE0" w:rsidP="00224D2C">
            <w:pPr>
              <w:jc w:val="center"/>
              <w:rPr>
                <w:rFonts w:ascii="Arial Unicode MS" w:eastAsia="Arial Unicode MS" w:hAnsi="Arial Unicode MS" w:cs="Arial Unicode MS"/>
                <w:sz w:val="20"/>
              </w:rPr>
            </w:pPr>
            <w:r>
              <w:rPr>
                <w:rFonts w:ascii="Arial Unicode MS" w:eastAsia="Arial Unicode MS" w:hAnsi="Arial Unicode MS" w:cs="Arial Unicode MS"/>
                <w:sz w:val="20"/>
              </w:rPr>
              <w:t>–</w:t>
            </w:r>
          </w:p>
        </w:tc>
        <w:tc>
          <w:tcPr>
            <w:tcW w:w="1134" w:type="dxa"/>
            <w:shd w:val="clear" w:color="auto" w:fill="auto"/>
          </w:tcPr>
          <w:p w:rsidR="00251FE0" w:rsidRPr="007F280D" w:rsidRDefault="00251FE0" w:rsidP="00224D2C">
            <w:pPr>
              <w:jc w:val="center"/>
              <w:rPr>
                <w:rFonts w:eastAsia="Arial Unicode MS"/>
              </w:rPr>
            </w:pPr>
            <w:r>
              <w:rPr>
                <w:rFonts w:eastAsia="Arial Unicode MS"/>
              </w:rPr>
              <w:t>2</w:t>
            </w:r>
          </w:p>
        </w:tc>
        <w:tc>
          <w:tcPr>
            <w:tcW w:w="1075" w:type="dxa"/>
            <w:shd w:val="clear" w:color="auto" w:fill="auto"/>
          </w:tcPr>
          <w:p w:rsidR="00251FE0" w:rsidRPr="007F280D" w:rsidRDefault="00251FE0" w:rsidP="00224D2C">
            <w:pPr>
              <w:jc w:val="center"/>
              <w:rPr>
                <w:rFonts w:eastAsia="Arial Unicode MS"/>
              </w:rPr>
            </w:pPr>
            <w:r>
              <w:rPr>
                <w:rFonts w:eastAsia="Arial Unicode MS"/>
              </w:rPr>
              <w:t>–</w:t>
            </w:r>
          </w:p>
        </w:tc>
        <w:tc>
          <w:tcPr>
            <w:tcW w:w="1201" w:type="dxa"/>
            <w:shd w:val="clear" w:color="auto" w:fill="auto"/>
          </w:tcPr>
          <w:p w:rsidR="00251FE0" w:rsidRPr="007F280D" w:rsidRDefault="00251FE0" w:rsidP="00224D2C">
            <w:pPr>
              <w:jc w:val="center"/>
              <w:rPr>
                <w:rFonts w:eastAsia="Arial Unicode MS"/>
              </w:rPr>
            </w:pPr>
            <w:r>
              <w:rPr>
                <w:rFonts w:eastAsia="Arial Unicode MS"/>
              </w:rPr>
              <w:t>–</w:t>
            </w:r>
          </w:p>
        </w:tc>
        <w:tc>
          <w:tcPr>
            <w:tcW w:w="1200" w:type="dxa"/>
            <w:shd w:val="clear" w:color="auto" w:fill="auto"/>
          </w:tcPr>
          <w:p w:rsidR="00251FE0" w:rsidRPr="007F280D" w:rsidRDefault="00251FE0" w:rsidP="00224D2C">
            <w:pPr>
              <w:jc w:val="center"/>
              <w:rPr>
                <w:rFonts w:eastAsia="Arial Unicode MS"/>
              </w:rPr>
            </w:pPr>
            <w:r>
              <w:rPr>
                <w:rFonts w:eastAsia="Arial Unicode MS"/>
              </w:rPr>
              <w:t>2</w:t>
            </w:r>
          </w:p>
        </w:tc>
        <w:tc>
          <w:tcPr>
            <w:tcW w:w="1201" w:type="dxa"/>
            <w:shd w:val="clear" w:color="auto" w:fill="FBD4B4"/>
          </w:tcPr>
          <w:p w:rsidR="00251FE0" w:rsidRPr="007F280D" w:rsidRDefault="00251FE0" w:rsidP="00224D2C">
            <w:pPr>
              <w:jc w:val="center"/>
              <w:rPr>
                <w:rFonts w:ascii="Arial Unicode MS" w:eastAsia="Arial Unicode MS" w:hAnsi="Arial Unicode MS" w:cs="Arial Unicode MS"/>
                <w:b/>
                <w:sz w:val="20"/>
              </w:rPr>
            </w:pPr>
            <w:r>
              <w:rPr>
                <w:rFonts w:ascii="Arial Unicode MS" w:eastAsia="Arial Unicode MS" w:hAnsi="Arial Unicode MS" w:cs="Arial Unicode MS"/>
                <w:b/>
                <w:sz w:val="20"/>
              </w:rPr>
              <w:t>6</w:t>
            </w:r>
          </w:p>
        </w:tc>
      </w:tr>
      <w:tr w:rsidR="00251FE0" w:rsidRPr="007F280D" w:rsidTr="00224D2C">
        <w:tc>
          <w:tcPr>
            <w:tcW w:w="1312" w:type="dxa"/>
            <w:shd w:val="clear" w:color="auto" w:fill="FBD4B4"/>
          </w:tcPr>
          <w:p w:rsidR="00251FE0" w:rsidRPr="007F280D" w:rsidRDefault="00251FE0" w:rsidP="00224D2C">
            <w:pPr>
              <w:rPr>
                <w:rFonts w:ascii="Arial Unicode MS" w:eastAsia="Arial Unicode MS" w:hAnsi="Arial Unicode MS" w:cs="Arial Unicode MS"/>
                <w:b/>
                <w:sz w:val="18"/>
              </w:rPr>
            </w:pPr>
            <w:r w:rsidRPr="007F280D">
              <w:rPr>
                <w:rFonts w:ascii="Arial Unicode MS" w:eastAsia="Arial Unicode MS" w:hAnsi="Arial Unicode MS" w:cs="Arial Unicode MS"/>
                <w:b/>
                <w:sz w:val="18"/>
              </w:rPr>
              <w:t>Total</w:t>
            </w:r>
          </w:p>
        </w:tc>
        <w:tc>
          <w:tcPr>
            <w:tcW w:w="1200" w:type="dxa"/>
            <w:shd w:val="clear" w:color="auto" w:fill="FBD4B4"/>
          </w:tcPr>
          <w:p w:rsidR="00251FE0" w:rsidRPr="007F280D" w:rsidRDefault="00251FE0" w:rsidP="00224D2C">
            <w:pPr>
              <w:jc w:val="center"/>
              <w:rPr>
                <w:rFonts w:ascii="Arial Unicode MS" w:eastAsia="Arial Unicode MS" w:hAnsi="Arial Unicode MS" w:cs="Arial Unicode MS"/>
                <w:b/>
                <w:sz w:val="20"/>
              </w:rPr>
            </w:pPr>
            <w:r>
              <w:rPr>
                <w:rFonts w:ascii="Arial Unicode MS" w:eastAsia="Arial Unicode MS" w:hAnsi="Arial Unicode MS" w:cs="Arial Unicode MS"/>
                <w:b/>
                <w:sz w:val="20"/>
              </w:rPr>
              <w:t>11</w:t>
            </w:r>
          </w:p>
        </w:tc>
        <w:tc>
          <w:tcPr>
            <w:tcW w:w="1200" w:type="dxa"/>
            <w:shd w:val="clear" w:color="auto" w:fill="FBD4B4"/>
          </w:tcPr>
          <w:p w:rsidR="00251FE0" w:rsidRPr="007F280D" w:rsidRDefault="00251FE0" w:rsidP="00224D2C">
            <w:pPr>
              <w:jc w:val="center"/>
              <w:rPr>
                <w:rFonts w:ascii="Arial Unicode MS" w:eastAsia="Arial Unicode MS" w:hAnsi="Arial Unicode MS" w:cs="Arial Unicode MS"/>
                <w:b/>
                <w:sz w:val="20"/>
              </w:rPr>
            </w:pPr>
            <w:r>
              <w:rPr>
                <w:rFonts w:ascii="Arial Unicode MS" w:eastAsia="Arial Unicode MS" w:hAnsi="Arial Unicode MS" w:cs="Arial Unicode MS"/>
                <w:b/>
                <w:sz w:val="20"/>
              </w:rPr>
              <w:t>6</w:t>
            </w:r>
          </w:p>
        </w:tc>
        <w:tc>
          <w:tcPr>
            <w:tcW w:w="1392" w:type="dxa"/>
            <w:shd w:val="clear" w:color="auto" w:fill="FBD4B4"/>
          </w:tcPr>
          <w:p w:rsidR="00251FE0" w:rsidRPr="007F280D" w:rsidRDefault="00251FE0" w:rsidP="00224D2C">
            <w:pPr>
              <w:jc w:val="center"/>
              <w:rPr>
                <w:rFonts w:ascii="Arial Unicode MS" w:eastAsia="Arial Unicode MS" w:hAnsi="Arial Unicode MS" w:cs="Arial Unicode MS"/>
                <w:b/>
                <w:sz w:val="20"/>
              </w:rPr>
            </w:pPr>
            <w:r w:rsidRPr="007F280D">
              <w:rPr>
                <w:rFonts w:ascii="Arial Unicode MS" w:eastAsia="Arial Unicode MS" w:hAnsi="Arial Unicode MS" w:cs="Arial Unicode MS"/>
                <w:b/>
                <w:sz w:val="20"/>
              </w:rPr>
              <w:t>1</w:t>
            </w:r>
          </w:p>
        </w:tc>
        <w:tc>
          <w:tcPr>
            <w:tcW w:w="1134" w:type="dxa"/>
            <w:shd w:val="clear" w:color="auto" w:fill="FBD4B4"/>
          </w:tcPr>
          <w:p w:rsidR="00251FE0" w:rsidRPr="007F280D" w:rsidRDefault="00251FE0" w:rsidP="00224D2C">
            <w:pPr>
              <w:jc w:val="center"/>
              <w:rPr>
                <w:rFonts w:ascii="Arial Unicode MS" w:eastAsia="Arial Unicode MS" w:hAnsi="Arial Unicode MS" w:cs="Arial Unicode MS"/>
                <w:b/>
                <w:sz w:val="20"/>
              </w:rPr>
            </w:pPr>
            <w:r>
              <w:rPr>
                <w:rFonts w:ascii="Arial Unicode MS" w:eastAsia="Arial Unicode MS" w:hAnsi="Arial Unicode MS" w:cs="Arial Unicode MS"/>
                <w:b/>
                <w:sz w:val="20"/>
              </w:rPr>
              <w:t>13</w:t>
            </w:r>
          </w:p>
        </w:tc>
        <w:tc>
          <w:tcPr>
            <w:tcW w:w="1075" w:type="dxa"/>
            <w:shd w:val="clear" w:color="auto" w:fill="FBD4B4"/>
          </w:tcPr>
          <w:p w:rsidR="00251FE0" w:rsidRPr="007F280D" w:rsidRDefault="00251FE0" w:rsidP="00224D2C">
            <w:pPr>
              <w:jc w:val="center"/>
              <w:rPr>
                <w:rFonts w:ascii="Arial Unicode MS" w:eastAsia="Arial Unicode MS" w:hAnsi="Arial Unicode MS" w:cs="Arial Unicode MS"/>
                <w:b/>
                <w:sz w:val="20"/>
              </w:rPr>
            </w:pPr>
            <w:r w:rsidRPr="007F280D">
              <w:rPr>
                <w:rFonts w:ascii="Arial Unicode MS" w:eastAsia="Arial Unicode MS" w:hAnsi="Arial Unicode MS" w:cs="Arial Unicode MS"/>
                <w:b/>
                <w:sz w:val="20"/>
              </w:rPr>
              <w:t>1</w:t>
            </w:r>
          </w:p>
        </w:tc>
        <w:tc>
          <w:tcPr>
            <w:tcW w:w="1201" w:type="dxa"/>
            <w:shd w:val="clear" w:color="auto" w:fill="FBD4B4"/>
          </w:tcPr>
          <w:p w:rsidR="00251FE0" w:rsidRPr="007F280D" w:rsidRDefault="00251FE0" w:rsidP="00224D2C">
            <w:pPr>
              <w:jc w:val="center"/>
              <w:rPr>
                <w:rFonts w:ascii="Arial Unicode MS" w:eastAsia="Arial Unicode MS" w:hAnsi="Arial Unicode MS" w:cs="Arial Unicode MS"/>
                <w:b/>
                <w:sz w:val="20"/>
              </w:rPr>
            </w:pPr>
            <w:r w:rsidRPr="007F280D">
              <w:rPr>
                <w:rFonts w:ascii="Arial Unicode MS" w:eastAsia="Arial Unicode MS" w:hAnsi="Arial Unicode MS" w:cs="Arial Unicode MS"/>
                <w:b/>
                <w:sz w:val="20"/>
              </w:rPr>
              <w:t>6</w:t>
            </w:r>
          </w:p>
        </w:tc>
        <w:tc>
          <w:tcPr>
            <w:tcW w:w="1200" w:type="dxa"/>
            <w:shd w:val="clear" w:color="auto" w:fill="FBD4B4"/>
          </w:tcPr>
          <w:p w:rsidR="00251FE0" w:rsidRPr="007F280D" w:rsidRDefault="00251FE0" w:rsidP="00224D2C">
            <w:pPr>
              <w:jc w:val="center"/>
              <w:rPr>
                <w:rFonts w:ascii="Arial Unicode MS" w:eastAsia="Arial Unicode MS" w:hAnsi="Arial Unicode MS" w:cs="Arial Unicode MS"/>
                <w:b/>
                <w:sz w:val="20"/>
              </w:rPr>
            </w:pPr>
            <w:r>
              <w:rPr>
                <w:rFonts w:ascii="Arial Unicode MS" w:eastAsia="Arial Unicode MS" w:hAnsi="Arial Unicode MS" w:cs="Arial Unicode MS"/>
                <w:b/>
                <w:sz w:val="20"/>
              </w:rPr>
              <w:t>13</w:t>
            </w:r>
          </w:p>
        </w:tc>
        <w:tc>
          <w:tcPr>
            <w:tcW w:w="1201" w:type="dxa"/>
            <w:shd w:val="clear" w:color="auto" w:fill="FBD4B4"/>
          </w:tcPr>
          <w:p w:rsidR="00251FE0" w:rsidRPr="007F280D" w:rsidRDefault="00251FE0" w:rsidP="00224D2C">
            <w:pPr>
              <w:jc w:val="center"/>
              <w:rPr>
                <w:rFonts w:ascii="Arial Unicode MS" w:eastAsia="Arial Unicode MS" w:hAnsi="Arial Unicode MS" w:cs="Arial Unicode MS"/>
                <w:b/>
                <w:sz w:val="20"/>
              </w:rPr>
            </w:pPr>
            <w:r>
              <w:rPr>
                <w:rFonts w:ascii="Arial Unicode MS" w:eastAsia="Arial Unicode MS" w:hAnsi="Arial Unicode MS" w:cs="Arial Unicode MS"/>
                <w:b/>
                <w:sz w:val="20"/>
              </w:rPr>
              <w:t>51</w:t>
            </w:r>
          </w:p>
        </w:tc>
      </w:tr>
    </w:tbl>
    <w:p w:rsidR="00251FE0" w:rsidRPr="007F280D" w:rsidRDefault="00251FE0" w:rsidP="00251FE0">
      <w:pPr>
        <w:pStyle w:val="BodyText"/>
        <w:spacing w:before="120" w:after="120" w:line="240" w:lineRule="auto"/>
        <w:ind w:right="-289"/>
        <w:rPr>
          <w:rFonts w:ascii="Calibri" w:eastAsia="Arial Unicode MS" w:hAnsi="Calibri" w:cs="Arial Unicode MS"/>
          <w:sz w:val="21"/>
          <w:szCs w:val="21"/>
          <w:lang w:val="en-NZ"/>
        </w:rPr>
      </w:pPr>
    </w:p>
    <w:p w:rsidR="00251FE0" w:rsidRDefault="00251FE0" w:rsidP="00251FE0">
      <w:pPr>
        <w:rPr>
          <w:rFonts w:eastAsia="Arial Unicode MS"/>
        </w:rPr>
      </w:pPr>
      <w:r>
        <w:rPr>
          <w:rFonts w:eastAsia="Arial Unicode MS"/>
        </w:rPr>
        <w:lastRenderedPageBreak/>
        <w:t>In total, 5</w:t>
      </w:r>
      <w:r w:rsidRPr="007F280D">
        <w:rPr>
          <w:rFonts w:eastAsia="Arial Unicode MS"/>
        </w:rPr>
        <w:t>1 people were interviewed from the different target sectors</w:t>
      </w:r>
      <w:r>
        <w:rPr>
          <w:rFonts w:eastAsia="Arial Unicode MS"/>
        </w:rPr>
        <w:t>. T</w:t>
      </w:r>
      <w:r w:rsidRPr="007F280D">
        <w:rPr>
          <w:rFonts w:eastAsia="Arial Unicode MS"/>
        </w:rPr>
        <w:t xml:space="preserve">he majority </w:t>
      </w:r>
      <w:r>
        <w:rPr>
          <w:rFonts w:eastAsia="Arial Unicode MS"/>
        </w:rPr>
        <w:t xml:space="preserve">were representatives </w:t>
      </w:r>
      <w:r w:rsidRPr="007F280D">
        <w:rPr>
          <w:rFonts w:eastAsia="Arial Unicode MS"/>
        </w:rPr>
        <w:t xml:space="preserve">from </w:t>
      </w:r>
      <w:r>
        <w:rPr>
          <w:rFonts w:eastAsia="Arial Unicode MS"/>
        </w:rPr>
        <w:t>d</w:t>
      </w:r>
      <w:r w:rsidRPr="007F280D">
        <w:rPr>
          <w:rFonts w:eastAsia="Arial Unicode MS"/>
        </w:rPr>
        <w:t xml:space="preserve">istrict </w:t>
      </w:r>
      <w:r>
        <w:rPr>
          <w:rFonts w:eastAsia="Arial Unicode MS"/>
        </w:rPr>
        <w:t>h</w:t>
      </w:r>
      <w:r w:rsidRPr="007F280D">
        <w:rPr>
          <w:rFonts w:eastAsia="Arial Unicode MS"/>
        </w:rPr>
        <w:t xml:space="preserve">ealth </w:t>
      </w:r>
      <w:r>
        <w:rPr>
          <w:rFonts w:eastAsia="Arial Unicode MS"/>
        </w:rPr>
        <w:t>b</w:t>
      </w:r>
      <w:r w:rsidRPr="007F280D">
        <w:rPr>
          <w:rFonts w:eastAsia="Arial Unicode MS"/>
        </w:rPr>
        <w:t>oards</w:t>
      </w:r>
      <w:r>
        <w:rPr>
          <w:rFonts w:eastAsia="Arial Unicode MS"/>
        </w:rPr>
        <w:t>,</w:t>
      </w:r>
      <w:r w:rsidRPr="007F280D">
        <w:rPr>
          <w:rFonts w:eastAsia="Arial Unicode MS"/>
        </w:rPr>
        <w:t xml:space="preserve"> </w:t>
      </w:r>
      <w:r>
        <w:rPr>
          <w:rFonts w:eastAsia="Arial Unicode MS"/>
        </w:rPr>
        <w:t>the Māori</w:t>
      </w:r>
      <w:r w:rsidRPr="007F280D">
        <w:rPr>
          <w:rFonts w:eastAsia="Arial Unicode MS"/>
        </w:rPr>
        <w:t xml:space="preserve"> community and other </w:t>
      </w:r>
      <w:r>
        <w:rPr>
          <w:rFonts w:eastAsia="Arial Unicode MS"/>
        </w:rPr>
        <w:t>n</w:t>
      </w:r>
      <w:r w:rsidRPr="007F280D">
        <w:rPr>
          <w:rFonts w:eastAsia="Arial Unicode MS"/>
        </w:rPr>
        <w:t>on-government</w:t>
      </w:r>
      <w:r>
        <w:rPr>
          <w:rFonts w:eastAsia="Arial Unicode MS"/>
        </w:rPr>
        <w:t>al</w:t>
      </w:r>
      <w:r w:rsidRPr="007F280D">
        <w:rPr>
          <w:rFonts w:eastAsia="Arial Unicode MS"/>
        </w:rPr>
        <w:t xml:space="preserve"> organisations.</w:t>
      </w:r>
      <w:r>
        <w:rPr>
          <w:rFonts w:eastAsia="Arial Unicode MS"/>
        </w:rPr>
        <w:t xml:space="preserve"> </w:t>
      </w:r>
    </w:p>
    <w:p w:rsidR="00251FE0" w:rsidRPr="007F280D" w:rsidRDefault="00251FE0" w:rsidP="00251FE0">
      <w:pPr>
        <w:rPr>
          <w:rFonts w:eastAsia="Arial Unicode MS"/>
        </w:rPr>
      </w:pPr>
    </w:p>
    <w:p w:rsidR="00251FE0" w:rsidRPr="007F280D" w:rsidRDefault="00251FE0" w:rsidP="00251FE0">
      <w:r>
        <w:rPr>
          <w:rFonts w:eastAsia="Arial Unicode MS"/>
        </w:rPr>
        <w:t>While the participation of 5</w:t>
      </w:r>
      <w:r w:rsidRPr="007F280D">
        <w:rPr>
          <w:rFonts w:eastAsia="Arial Unicode MS"/>
        </w:rPr>
        <w:t xml:space="preserve">1 stakeholder participants was viewed as substantial given the short </w:t>
      </w:r>
      <w:proofErr w:type="gramStart"/>
      <w:r w:rsidRPr="007F280D">
        <w:rPr>
          <w:rFonts w:eastAsia="Arial Unicode MS"/>
        </w:rPr>
        <w:t>timeframe,</w:t>
      </w:r>
      <w:proofErr w:type="gramEnd"/>
      <w:r w:rsidRPr="007F280D">
        <w:rPr>
          <w:rFonts w:eastAsia="Arial Unicode MS"/>
        </w:rPr>
        <w:t xml:space="preserve"> and representation </w:t>
      </w:r>
      <w:r>
        <w:rPr>
          <w:rFonts w:eastAsia="Arial Unicode MS"/>
        </w:rPr>
        <w:t xml:space="preserve">from the </w:t>
      </w:r>
      <w:r w:rsidRPr="007F280D">
        <w:rPr>
          <w:rFonts w:eastAsia="Arial Unicode MS"/>
        </w:rPr>
        <w:t xml:space="preserve">health sector, </w:t>
      </w:r>
      <w:r>
        <w:rPr>
          <w:rFonts w:eastAsia="Arial Unicode MS"/>
        </w:rPr>
        <w:t>Māori</w:t>
      </w:r>
      <w:r w:rsidRPr="007F280D">
        <w:rPr>
          <w:rFonts w:eastAsia="Arial Unicode MS"/>
        </w:rPr>
        <w:t xml:space="preserve"> community and community NGO</w:t>
      </w:r>
      <w:r>
        <w:rPr>
          <w:rFonts w:eastAsia="Arial Unicode MS"/>
        </w:rPr>
        <w:t xml:space="preserve"> was strong,</w:t>
      </w:r>
      <w:r w:rsidRPr="007F280D">
        <w:rPr>
          <w:rFonts w:eastAsia="Arial Unicode MS"/>
        </w:rPr>
        <w:t xml:space="preserve"> there were identified gaps in participation of the </w:t>
      </w:r>
      <w:r>
        <w:rPr>
          <w:rFonts w:eastAsia="Arial Unicode MS"/>
        </w:rPr>
        <w:t>j</w:t>
      </w:r>
      <w:r w:rsidRPr="007F280D">
        <w:rPr>
          <w:rFonts w:eastAsia="Arial Unicode MS"/>
        </w:rPr>
        <w:t xml:space="preserve">ustice, </w:t>
      </w:r>
      <w:r>
        <w:rPr>
          <w:rFonts w:eastAsia="Arial Unicode MS"/>
        </w:rPr>
        <w:t>e</w:t>
      </w:r>
      <w:r w:rsidRPr="007F280D">
        <w:rPr>
          <w:rFonts w:eastAsia="Arial Unicode MS"/>
        </w:rPr>
        <w:t>ducation,</w:t>
      </w:r>
      <w:r>
        <w:rPr>
          <w:rFonts w:eastAsia="Arial Unicode MS"/>
        </w:rPr>
        <w:t xml:space="preserve"> social development</w:t>
      </w:r>
      <w:r w:rsidRPr="007F280D">
        <w:rPr>
          <w:rFonts w:eastAsia="Arial Unicode MS"/>
        </w:rPr>
        <w:t xml:space="preserve"> and </w:t>
      </w:r>
      <w:r>
        <w:rPr>
          <w:rFonts w:eastAsia="Arial Unicode MS"/>
        </w:rPr>
        <w:t>l</w:t>
      </w:r>
      <w:r w:rsidRPr="007F280D">
        <w:rPr>
          <w:rFonts w:eastAsia="Arial Unicode MS"/>
        </w:rPr>
        <w:t xml:space="preserve">ocal </w:t>
      </w:r>
      <w:r>
        <w:rPr>
          <w:rFonts w:eastAsia="Arial Unicode MS"/>
        </w:rPr>
        <w:t>a</w:t>
      </w:r>
      <w:r w:rsidRPr="007F280D">
        <w:rPr>
          <w:rFonts w:eastAsia="Arial Unicode MS"/>
        </w:rPr>
        <w:t xml:space="preserve">uthority sectors. </w:t>
      </w:r>
      <w:r>
        <w:rPr>
          <w:rFonts w:eastAsia="Arial Unicode MS"/>
        </w:rPr>
        <w:t>Aiming</w:t>
      </w:r>
      <w:r w:rsidRPr="007F280D">
        <w:rPr>
          <w:rFonts w:eastAsia="Arial Unicode MS"/>
        </w:rPr>
        <w:t xml:space="preserve"> to bridge this gap and gain perspectives from stakeholders in these sectors</w:t>
      </w:r>
      <w:r>
        <w:rPr>
          <w:rFonts w:eastAsia="Arial Unicode MS"/>
        </w:rPr>
        <w:t>, i</w:t>
      </w:r>
      <w:r w:rsidRPr="007F280D">
        <w:t>n August 2014 KTCL sought and received approval from the Ministry of Health to undertak</w:t>
      </w:r>
      <w:r>
        <w:t>e</w:t>
      </w:r>
      <w:r w:rsidRPr="007F280D">
        <w:t xml:space="preserve"> an online survey with external stakeholders.</w:t>
      </w:r>
      <w:r>
        <w:t xml:space="preserve"> </w:t>
      </w:r>
      <w:r w:rsidRPr="007F280D">
        <w:t>External stakeholders who could not be personally interviewed at site visits were invited to complete an online survey</w:t>
      </w:r>
      <w:r>
        <w:t xml:space="preserve"> (Figure 1), giving their</w:t>
      </w:r>
      <w:r w:rsidRPr="007F280D">
        <w:t xml:space="preserve"> perspectives </w:t>
      </w:r>
      <w:r>
        <w:t>of</w:t>
      </w:r>
      <w:r w:rsidRPr="007F280D">
        <w:t xml:space="preserve"> the effectiveness of the processes and activities of the KPTO programme, </w:t>
      </w:r>
      <w:r>
        <w:t>its</w:t>
      </w:r>
      <w:r w:rsidRPr="007F280D">
        <w:t xml:space="preserve"> impact</w:t>
      </w:r>
      <w:r>
        <w:t xml:space="preserve"> on</w:t>
      </w:r>
      <w:r w:rsidRPr="007F280D">
        <w:t xml:space="preserve"> and value </w:t>
      </w:r>
      <w:r>
        <w:t>to</w:t>
      </w:r>
      <w:r w:rsidRPr="007F280D">
        <w:t xml:space="preserve"> the community, barriers inhibiting </w:t>
      </w:r>
      <w:r>
        <w:t>its</w:t>
      </w:r>
      <w:r w:rsidRPr="007F280D">
        <w:t xml:space="preserve"> successful implementation </w:t>
      </w:r>
      <w:r>
        <w:t>and</w:t>
      </w:r>
      <w:r w:rsidRPr="007F280D">
        <w:t xml:space="preserve"> suggested improvements. </w:t>
      </w:r>
      <w:r w:rsidRPr="007F280D">
        <w:rPr>
          <w:rFonts w:eastAsia="Arial Unicode MS"/>
        </w:rPr>
        <w:t>KTCL distributed the survey to 48 stakeholders across the nine KPTO regions, of which 20 respondents completed this survey.</w:t>
      </w:r>
      <w:r>
        <w:rPr>
          <w:rFonts w:eastAsia="Arial Unicode MS"/>
        </w:rPr>
        <w:t xml:space="preserve"> </w:t>
      </w:r>
      <w:r w:rsidRPr="007F280D">
        <w:t>Stakeholders included whānau and clients, as well as representatives from DHB</w:t>
      </w:r>
      <w:r>
        <w:t>s</w:t>
      </w:r>
      <w:r w:rsidRPr="007F280D">
        <w:t xml:space="preserve">, Māori providers, </w:t>
      </w:r>
      <w:r>
        <w:t xml:space="preserve">New Zealand </w:t>
      </w:r>
      <w:r w:rsidRPr="007F280D">
        <w:t xml:space="preserve">Police, social service providers and other NGO groups. </w:t>
      </w:r>
    </w:p>
    <w:p w:rsidR="00251FE0" w:rsidRDefault="00251FE0" w:rsidP="00251FE0">
      <w:pPr>
        <w:rPr>
          <w:rFonts w:eastAsia="Arial Unicode MS"/>
        </w:rPr>
      </w:pPr>
      <w:r w:rsidRPr="007F280D">
        <w:rPr>
          <w:rFonts w:eastAsia="Arial Unicode MS"/>
        </w:rPr>
        <w:t xml:space="preserve"> </w:t>
      </w:r>
    </w:p>
    <w:p w:rsidR="00251FE0" w:rsidRDefault="00251FE0" w:rsidP="00251FE0">
      <w:pPr>
        <w:rPr>
          <w:rFonts w:eastAsia="Arial Unicode MS"/>
        </w:rPr>
      </w:pPr>
      <w:r w:rsidRPr="007F280D">
        <w:rPr>
          <w:rFonts w:eastAsia="Arial Unicode MS"/>
        </w:rPr>
        <w:t xml:space="preserve">The goal </w:t>
      </w:r>
      <w:r>
        <w:rPr>
          <w:rFonts w:eastAsia="Arial Unicode MS"/>
        </w:rPr>
        <w:t xml:space="preserve">of the survey </w:t>
      </w:r>
      <w:r w:rsidRPr="007F280D">
        <w:rPr>
          <w:rFonts w:eastAsia="Arial Unicode MS"/>
        </w:rPr>
        <w:t xml:space="preserve">was to try </w:t>
      </w:r>
      <w:r>
        <w:rPr>
          <w:rFonts w:eastAsia="Arial Unicode MS"/>
        </w:rPr>
        <w:t xml:space="preserve">to </w:t>
      </w:r>
      <w:r w:rsidRPr="007F280D">
        <w:rPr>
          <w:rFonts w:eastAsia="Arial Unicode MS"/>
        </w:rPr>
        <w:t xml:space="preserve">gain perspectives from all seven identified stakeholder sectors for each of the nine regions, or approximately 60–65 stakeholder perspectives. The range of online survey linkages that were disseminated is demonstrated in Table </w:t>
      </w:r>
      <w:r>
        <w:rPr>
          <w:rFonts w:eastAsia="Arial Unicode MS"/>
        </w:rPr>
        <w:t>3</w:t>
      </w:r>
      <w:r w:rsidRPr="007F280D">
        <w:rPr>
          <w:rFonts w:eastAsia="Arial Unicode MS"/>
        </w:rPr>
        <w:t xml:space="preserve"> below</w:t>
      </w:r>
      <w:r>
        <w:rPr>
          <w:rFonts w:eastAsia="Arial Unicode MS"/>
        </w:rPr>
        <w:t>.</w:t>
      </w:r>
    </w:p>
    <w:p w:rsidR="00251FE0" w:rsidRPr="007F280D" w:rsidRDefault="00251FE0" w:rsidP="00251FE0">
      <w:pPr>
        <w:rPr>
          <w:rFonts w:eastAsia="Arial Unicode MS"/>
        </w:rPr>
      </w:pPr>
    </w:p>
    <w:p w:rsidR="00251FE0" w:rsidRPr="007F280D" w:rsidRDefault="00251FE0" w:rsidP="00251FE0">
      <w:pPr>
        <w:pStyle w:val="BodyText"/>
        <w:spacing w:after="120" w:line="276" w:lineRule="auto"/>
        <w:rPr>
          <w:rFonts w:ascii="Aparajita" w:eastAsia="Arial Unicode MS" w:hAnsi="Aparajita" w:cs="Aparajita"/>
          <w:lang w:val="en-NZ"/>
        </w:rPr>
      </w:pPr>
      <w:r w:rsidRPr="007F280D">
        <w:rPr>
          <w:rFonts w:ascii="Aparajita" w:eastAsia="Arial Unicode MS" w:hAnsi="Aparajita" w:cs="Aparajita"/>
          <w:lang w:val="en-NZ"/>
        </w:rPr>
        <w:t xml:space="preserve">Table </w:t>
      </w:r>
      <w:r>
        <w:rPr>
          <w:rFonts w:ascii="Aparajita" w:eastAsia="Arial Unicode MS" w:hAnsi="Aparajita" w:cs="Aparajita"/>
          <w:lang w:val="en-NZ"/>
        </w:rPr>
        <w:t>3</w:t>
      </w:r>
      <w:r w:rsidRPr="007F280D">
        <w:rPr>
          <w:rFonts w:ascii="Aparajita" w:eastAsia="Arial Unicode MS" w:hAnsi="Aparajita" w:cs="Aparajita"/>
          <w:lang w:val="en-NZ"/>
        </w:rPr>
        <w:t>:</w:t>
      </w:r>
      <w:r>
        <w:rPr>
          <w:rFonts w:ascii="Aparajita" w:eastAsia="Arial Unicode MS" w:hAnsi="Aparajita" w:cs="Aparajita"/>
          <w:lang w:val="en-NZ"/>
        </w:rPr>
        <w:t xml:space="preserve"> </w:t>
      </w:r>
      <w:r w:rsidRPr="007F280D">
        <w:rPr>
          <w:rFonts w:ascii="Aparajita" w:eastAsia="Arial Unicode MS" w:hAnsi="Aparajita" w:cs="Aparajita"/>
          <w:lang w:val="en-NZ"/>
        </w:rPr>
        <w:t xml:space="preserve">Breakdown of </w:t>
      </w:r>
      <w:r>
        <w:rPr>
          <w:rFonts w:ascii="Aparajita" w:eastAsia="Arial Unicode MS" w:hAnsi="Aparajita" w:cs="Aparajita"/>
          <w:lang w:val="en-NZ"/>
        </w:rPr>
        <w:t>s</w:t>
      </w:r>
      <w:r w:rsidRPr="007F280D">
        <w:rPr>
          <w:rFonts w:ascii="Aparajita" w:eastAsia="Arial Unicode MS" w:hAnsi="Aparajita" w:cs="Aparajita"/>
          <w:lang w:val="en-NZ"/>
        </w:rPr>
        <w:t>takeholders who were sent the online survey for completion</w:t>
      </w:r>
    </w:p>
    <w:tbl>
      <w:tblPr>
        <w:tblW w:w="108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1276"/>
        <w:gridCol w:w="1251"/>
        <w:gridCol w:w="1498"/>
        <w:gridCol w:w="1276"/>
        <w:gridCol w:w="992"/>
        <w:gridCol w:w="1134"/>
        <w:gridCol w:w="801"/>
        <w:gridCol w:w="1112"/>
      </w:tblGrid>
      <w:tr w:rsidR="00251FE0" w:rsidRPr="007F280D" w:rsidTr="00224D2C">
        <w:trPr>
          <w:trHeight w:val="2116"/>
          <w:tblHeader/>
        </w:trPr>
        <w:tc>
          <w:tcPr>
            <w:tcW w:w="1504" w:type="dxa"/>
            <w:tcBorders>
              <w:top w:val="single" w:sz="4" w:space="0" w:color="auto"/>
              <w:left w:val="single" w:sz="4" w:space="0" w:color="auto"/>
              <w:bottom w:val="single" w:sz="4" w:space="0" w:color="auto"/>
              <w:right w:val="single" w:sz="4" w:space="0" w:color="auto"/>
            </w:tcBorders>
            <w:shd w:val="clear" w:color="auto" w:fill="FABF8F"/>
            <w:hideMark/>
          </w:tcPr>
          <w:p w:rsidR="00251FE0" w:rsidRPr="007F280D" w:rsidRDefault="00251FE0" w:rsidP="00224D2C">
            <w:pPr>
              <w:spacing w:line="276" w:lineRule="auto"/>
              <w:rPr>
                <w:rFonts w:ascii="Arial Unicode MS" w:eastAsia="Arial Unicode MS" w:hAnsi="Arial Unicode MS" w:cs="Arial Unicode MS"/>
                <w:b/>
                <w:sz w:val="20"/>
                <w:szCs w:val="24"/>
              </w:rPr>
            </w:pPr>
            <w:r w:rsidRPr="007F280D">
              <w:rPr>
                <w:rFonts w:ascii="Arial Unicode MS" w:eastAsia="Arial Unicode MS" w:hAnsi="Arial Unicode MS" w:cs="Arial Unicode MS"/>
                <w:b/>
                <w:sz w:val="20"/>
              </w:rPr>
              <w:t>Region</w:t>
            </w:r>
          </w:p>
        </w:tc>
        <w:tc>
          <w:tcPr>
            <w:tcW w:w="1276" w:type="dxa"/>
            <w:tcBorders>
              <w:top w:val="single" w:sz="4" w:space="0" w:color="auto"/>
              <w:left w:val="single" w:sz="4" w:space="0" w:color="auto"/>
              <w:bottom w:val="single" w:sz="4" w:space="0" w:color="auto"/>
              <w:right w:val="single" w:sz="4" w:space="0" w:color="auto"/>
            </w:tcBorders>
            <w:shd w:val="clear" w:color="auto" w:fill="FABF8F"/>
            <w:hideMark/>
          </w:tcPr>
          <w:p w:rsidR="00251FE0" w:rsidRPr="007F280D" w:rsidRDefault="00251FE0" w:rsidP="00224D2C">
            <w:pPr>
              <w:spacing w:line="276" w:lineRule="auto"/>
              <w:rPr>
                <w:rFonts w:ascii="Arial Unicode MS" w:eastAsia="Arial Unicode MS" w:hAnsi="Arial Unicode MS" w:cs="Arial Unicode MS"/>
                <w:b/>
                <w:sz w:val="20"/>
                <w:szCs w:val="24"/>
              </w:rPr>
            </w:pPr>
            <w:r w:rsidRPr="007F280D">
              <w:rPr>
                <w:rFonts w:ascii="Arial Unicode MS" w:eastAsia="Arial Unicode MS" w:hAnsi="Arial Unicode MS" w:cs="Arial Unicode MS"/>
                <w:b/>
                <w:sz w:val="20"/>
              </w:rPr>
              <w:t xml:space="preserve">District </w:t>
            </w:r>
            <w:r>
              <w:rPr>
                <w:rFonts w:ascii="Arial Unicode MS" w:eastAsia="Arial Unicode MS" w:hAnsi="Arial Unicode MS" w:cs="Arial Unicode MS"/>
                <w:b/>
                <w:sz w:val="20"/>
              </w:rPr>
              <w:t>h</w:t>
            </w:r>
            <w:r w:rsidRPr="007F280D">
              <w:rPr>
                <w:rFonts w:ascii="Arial Unicode MS" w:eastAsia="Arial Unicode MS" w:hAnsi="Arial Unicode MS" w:cs="Arial Unicode MS"/>
                <w:b/>
                <w:sz w:val="20"/>
              </w:rPr>
              <w:t xml:space="preserve">ealth </w:t>
            </w:r>
            <w:r>
              <w:rPr>
                <w:rFonts w:ascii="Arial Unicode MS" w:eastAsia="Arial Unicode MS" w:hAnsi="Arial Unicode MS" w:cs="Arial Unicode MS"/>
                <w:b/>
                <w:sz w:val="20"/>
              </w:rPr>
              <w:t>b</w:t>
            </w:r>
            <w:r w:rsidRPr="007F280D">
              <w:rPr>
                <w:rFonts w:ascii="Arial Unicode MS" w:eastAsia="Arial Unicode MS" w:hAnsi="Arial Unicode MS" w:cs="Arial Unicode MS"/>
                <w:b/>
                <w:sz w:val="20"/>
              </w:rPr>
              <w:t xml:space="preserve">oards – </w:t>
            </w:r>
            <w:r>
              <w:rPr>
                <w:rFonts w:ascii="Arial Unicode MS" w:eastAsia="Arial Unicode MS" w:hAnsi="Arial Unicode MS" w:cs="Arial Unicode MS"/>
                <w:b/>
                <w:sz w:val="16"/>
              </w:rPr>
              <w:t>p</w:t>
            </w:r>
            <w:r w:rsidRPr="007F280D">
              <w:rPr>
                <w:rFonts w:ascii="Arial Unicode MS" w:eastAsia="Arial Unicode MS" w:hAnsi="Arial Unicode MS" w:cs="Arial Unicode MS"/>
                <w:b/>
                <w:sz w:val="16"/>
              </w:rPr>
              <w:t xml:space="preserve">ublic </w:t>
            </w:r>
            <w:r>
              <w:rPr>
                <w:rFonts w:ascii="Arial Unicode MS" w:eastAsia="Arial Unicode MS" w:hAnsi="Arial Unicode MS" w:cs="Arial Unicode MS"/>
                <w:b/>
                <w:sz w:val="16"/>
              </w:rPr>
              <w:t>h</w:t>
            </w:r>
            <w:r w:rsidRPr="007F280D">
              <w:rPr>
                <w:rFonts w:ascii="Arial Unicode MS" w:eastAsia="Arial Unicode MS" w:hAnsi="Arial Unicode MS" w:cs="Arial Unicode MS"/>
                <w:b/>
                <w:sz w:val="16"/>
              </w:rPr>
              <w:t xml:space="preserve">ealth, </w:t>
            </w:r>
            <w:r>
              <w:rPr>
                <w:rFonts w:ascii="Arial Unicode MS" w:eastAsia="Arial Unicode MS" w:hAnsi="Arial Unicode MS" w:cs="Arial Unicode MS"/>
                <w:b/>
                <w:sz w:val="16"/>
              </w:rPr>
              <w:t>m</w:t>
            </w:r>
            <w:r w:rsidRPr="007F280D">
              <w:rPr>
                <w:rFonts w:ascii="Arial Unicode MS" w:eastAsia="Arial Unicode MS" w:hAnsi="Arial Unicode MS" w:cs="Arial Unicode MS"/>
                <w:b/>
                <w:sz w:val="16"/>
              </w:rPr>
              <w:t xml:space="preserve">ental </w:t>
            </w:r>
            <w:r>
              <w:rPr>
                <w:rFonts w:ascii="Arial Unicode MS" w:eastAsia="Arial Unicode MS" w:hAnsi="Arial Unicode MS" w:cs="Arial Unicode MS"/>
                <w:b/>
                <w:sz w:val="16"/>
              </w:rPr>
              <w:t>h</w:t>
            </w:r>
            <w:r w:rsidRPr="007F280D">
              <w:rPr>
                <w:rFonts w:ascii="Arial Unicode MS" w:eastAsia="Arial Unicode MS" w:hAnsi="Arial Unicode MS" w:cs="Arial Unicode MS"/>
                <w:b/>
                <w:sz w:val="16"/>
              </w:rPr>
              <w:t>ealth</w:t>
            </w:r>
          </w:p>
        </w:tc>
        <w:tc>
          <w:tcPr>
            <w:tcW w:w="1251" w:type="dxa"/>
            <w:tcBorders>
              <w:top w:val="single" w:sz="4" w:space="0" w:color="auto"/>
              <w:left w:val="single" w:sz="4" w:space="0" w:color="auto"/>
              <w:bottom w:val="single" w:sz="4" w:space="0" w:color="auto"/>
              <w:right w:val="single" w:sz="4" w:space="0" w:color="auto"/>
            </w:tcBorders>
            <w:shd w:val="clear" w:color="auto" w:fill="FABF8F"/>
            <w:hideMark/>
          </w:tcPr>
          <w:p w:rsidR="00251FE0" w:rsidRPr="007F280D" w:rsidRDefault="00251FE0" w:rsidP="00224D2C">
            <w:pPr>
              <w:spacing w:line="276" w:lineRule="auto"/>
              <w:rPr>
                <w:rFonts w:ascii="Arial Unicode MS" w:eastAsia="Arial Unicode MS" w:hAnsi="Arial Unicode MS" w:cs="Arial Unicode MS"/>
                <w:b/>
                <w:sz w:val="20"/>
                <w:szCs w:val="24"/>
              </w:rPr>
            </w:pPr>
            <w:r w:rsidRPr="007F280D">
              <w:rPr>
                <w:rFonts w:ascii="Arial Unicode MS" w:eastAsia="Arial Unicode MS" w:hAnsi="Arial Unicode MS" w:cs="Arial Unicode MS"/>
                <w:b/>
                <w:sz w:val="20"/>
              </w:rPr>
              <w:t xml:space="preserve">Local </w:t>
            </w:r>
            <w:r>
              <w:rPr>
                <w:rFonts w:ascii="Arial Unicode MS" w:eastAsia="Arial Unicode MS" w:hAnsi="Arial Unicode MS" w:cs="Arial Unicode MS"/>
                <w:b/>
                <w:sz w:val="20"/>
              </w:rPr>
              <w:t>a</w:t>
            </w:r>
            <w:r w:rsidRPr="007F280D">
              <w:rPr>
                <w:rFonts w:ascii="Arial Unicode MS" w:eastAsia="Arial Unicode MS" w:hAnsi="Arial Unicode MS" w:cs="Arial Unicode MS"/>
                <w:b/>
                <w:sz w:val="20"/>
              </w:rPr>
              <w:t xml:space="preserve">uthorities </w:t>
            </w:r>
            <w:r w:rsidRPr="007F280D">
              <w:rPr>
                <w:rFonts w:ascii="Arial Unicode MS" w:eastAsia="Arial Unicode MS" w:hAnsi="Arial Unicode MS" w:cs="Arial Unicode MS"/>
                <w:b/>
                <w:sz w:val="16"/>
              </w:rPr>
              <w:t>(e.g. Safer Community)</w:t>
            </w:r>
          </w:p>
        </w:tc>
        <w:tc>
          <w:tcPr>
            <w:tcW w:w="1498" w:type="dxa"/>
            <w:tcBorders>
              <w:top w:val="single" w:sz="4" w:space="0" w:color="auto"/>
              <w:left w:val="single" w:sz="4" w:space="0" w:color="auto"/>
              <w:bottom w:val="single" w:sz="4" w:space="0" w:color="auto"/>
              <w:right w:val="single" w:sz="4" w:space="0" w:color="auto"/>
            </w:tcBorders>
            <w:shd w:val="clear" w:color="auto" w:fill="FABF8F"/>
            <w:hideMark/>
          </w:tcPr>
          <w:p w:rsidR="00251FE0" w:rsidRPr="007F280D" w:rsidRDefault="00251FE0" w:rsidP="00224D2C">
            <w:pPr>
              <w:spacing w:line="276" w:lineRule="auto"/>
              <w:rPr>
                <w:rFonts w:ascii="Arial Unicode MS" w:eastAsia="Arial Unicode MS" w:hAnsi="Arial Unicode MS" w:cs="Arial Unicode MS"/>
                <w:b/>
                <w:sz w:val="20"/>
                <w:szCs w:val="24"/>
              </w:rPr>
            </w:pPr>
            <w:r>
              <w:rPr>
                <w:rFonts w:ascii="Arial Unicode MS" w:eastAsia="Arial Unicode MS" w:hAnsi="Arial Unicode MS" w:cs="Arial Unicode MS"/>
                <w:b/>
                <w:sz w:val="20"/>
              </w:rPr>
              <w:t>Social development –</w:t>
            </w:r>
            <w:r w:rsidRPr="007F280D">
              <w:rPr>
                <w:rFonts w:ascii="Arial Unicode MS" w:eastAsia="Arial Unicode MS" w:hAnsi="Arial Unicode MS" w:cs="Arial Unicode MS"/>
                <w:b/>
                <w:sz w:val="20"/>
              </w:rPr>
              <w:t xml:space="preserve"> </w:t>
            </w:r>
            <w:r w:rsidRPr="007F280D">
              <w:rPr>
                <w:rFonts w:ascii="Arial Unicode MS" w:eastAsia="Arial Unicode MS" w:hAnsi="Arial Unicode MS" w:cs="Arial Unicode MS"/>
                <w:b/>
                <w:sz w:val="16"/>
              </w:rPr>
              <w:t>Child Family Services; Work &amp; Income</w:t>
            </w:r>
          </w:p>
        </w:tc>
        <w:tc>
          <w:tcPr>
            <w:tcW w:w="1276" w:type="dxa"/>
            <w:tcBorders>
              <w:top w:val="single" w:sz="4" w:space="0" w:color="auto"/>
              <w:left w:val="single" w:sz="4" w:space="0" w:color="auto"/>
              <w:bottom w:val="single" w:sz="4" w:space="0" w:color="auto"/>
              <w:right w:val="single" w:sz="4" w:space="0" w:color="auto"/>
            </w:tcBorders>
            <w:shd w:val="clear" w:color="auto" w:fill="FABF8F"/>
            <w:hideMark/>
          </w:tcPr>
          <w:p w:rsidR="00251FE0" w:rsidRPr="007F280D" w:rsidRDefault="00251FE0" w:rsidP="00224D2C">
            <w:pPr>
              <w:spacing w:line="276" w:lineRule="auto"/>
              <w:rPr>
                <w:rFonts w:ascii="Arial Unicode MS" w:eastAsia="Arial Unicode MS" w:hAnsi="Arial Unicode MS" w:cs="Arial Unicode MS"/>
                <w:b/>
                <w:sz w:val="18"/>
                <w:szCs w:val="24"/>
              </w:rPr>
            </w:pPr>
            <w:r w:rsidRPr="007F280D">
              <w:rPr>
                <w:rFonts w:ascii="Arial Unicode MS" w:eastAsia="Arial Unicode MS" w:hAnsi="Arial Unicode MS" w:cs="Arial Unicode MS"/>
                <w:b/>
                <w:sz w:val="18"/>
              </w:rPr>
              <w:t xml:space="preserve">Iwi, hapū, </w:t>
            </w:r>
            <w:r>
              <w:rPr>
                <w:rFonts w:ascii="Arial Unicode MS" w:eastAsia="Arial Unicode MS" w:hAnsi="Arial Unicode MS" w:cs="Arial Unicode MS"/>
                <w:b/>
                <w:sz w:val="18"/>
              </w:rPr>
              <w:t>m</w:t>
            </w:r>
            <w:r w:rsidRPr="007F280D">
              <w:rPr>
                <w:rFonts w:ascii="Arial Unicode MS" w:eastAsia="Arial Unicode MS" w:hAnsi="Arial Unicode MS" w:cs="Arial Unicode MS"/>
                <w:b/>
                <w:sz w:val="18"/>
              </w:rPr>
              <w:t>arae, Māori providers, Māori community</w:t>
            </w:r>
          </w:p>
        </w:tc>
        <w:tc>
          <w:tcPr>
            <w:tcW w:w="992" w:type="dxa"/>
            <w:tcBorders>
              <w:top w:val="single" w:sz="4" w:space="0" w:color="auto"/>
              <w:left w:val="single" w:sz="4" w:space="0" w:color="auto"/>
              <w:bottom w:val="single" w:sz="4" w:space="0" w:color="auto"/>
              <w:right w:val="single" w:sz="4" w:space="0" w:color="auto"/>
            </w:tcBorders>
            <w:shd w:val="clear" w:color="auto" w:fill="FABF8F"/>
            <w:hideMark/>
          </w:tcPr>
          <w:p w:rsidR="00251FE0" w:rsidRPr="007F280D" w:rsidRDefault="00251FE0" w:rsidP="00224D2C">
            <w:pPr>
              <w:spacing w:line="276" w:lineRule="auto"/>
              <w:rPr>
                <w:rFonts w:ascii="Arial Unicode MS" w:eastAsia="Arial Unicode MS" w:hAnsi="Arial Unicode MS" w:cs="Arial Unicode MS"/>
                <w:b/>
                <w:sz w:val="20"/>
                <w:szCs w:val="24"/>
              </w:rPr>
            </w:pPr>
            <w:r w:rsidRPr="007F280D">
              <w:rPr>
                <w:rFonts w:ascii="Arial Unicode MS" w:eastAsia="Arial Unicode MS" w:hAnsi="Arial Unicode MS" w:cs="Arial Unicode MS"/>
                <w:b/>
                <w:sz w:val="20"/>
              </w:rPr>
              <w:t>Justice – Police, Courts</w:t>
            </w:r>
          </w:p>
        </w:tc>
        <w:tc>
          <w:tcPr>
            <w:tcW w:w="1134" w:type="dxa"/>
            <w:tcBorders>
              <w:top w:val="single" w:sz="4" w:space="0" w:color="auto"/>
              <w:left w:val="single" w:sz="4" w:space="0" w:color="auto"/>
              <w:bottom w:val="single" w:sz="4" w:space="0" w:color="auto"/>
              <w:right w:val="single" w:sz="4" w:space="0" w:color="auto"/>
            </w:tcBorders>
            <w:shd w:val="clear" w:color="auto" w:fill="FABF8F"/>
            <w:hideMark/>
          </w:tcPr>
          <w:p w:rsidR="00251FE0" w:rsidRPr="007F280D" w:rsidRDefault="00251FE0" w:rsidP="00224D2C">
            <w:pPr>
              <w:spacing w:line="276" w:lineRule="auto"/>
              <w:rPr>
                <w:rFonts w:ascii="Arial Unicode MS" w:eastAsia="Arial Unicode MS" w:hAnsi="Arial Unicode MS" w:cs="Arial Unicode MS"/>
                <w:b/>
                <w:sz w:val="20"/>
                <w:szCs w:val="24"/>
              </w:rPr>
            </w:pPr>
            <w:r w:rsidRPr="007F280D">
              <w:rPr>
                <w:rFonts w:ascii="Arial Unicode MS" w:eastAsia="Arial Unicode MS" w:hAnsi="Arial Unicode MS" w:cs="Arial Unicode MS"/>
                <w:b/>
                <w:sz w:val="20"/>
              </w:rPr>
              <w:t xml:space="preserve">Education </w:t>
            </w:r>
            <w:r>
              <w:rPr>
                <w:rFonts w:ascii="Arial Unicode MS" w:eastAsia="Arial Unicode MS" w:hAnsi="Arial Unicode MS" w:cs="Arial Unicode MS"/>
                <w:b/>
                <w:sz w:val="20"/>
              </w:rPr>
              <w:t>s</w:t>
            </w:r>
            <w:r w:rsidRPr="007F280D">
              <w:rPr>
                <w:rFonts w:ascii="Arial Unicode MS" w:eastAsia="Arial Unicode MS" w:hAnsi="Arial Unicode MS" w:cs="Arial Unicode MS"/>
                <w:b/>
                <w:sz w:val="20"/>
              </w:rPr>
              <w:t>ector – schools</w:t>
            </w:r>
          </w:p>
        </w:tc>
        <w:tc>
          <w:tcPr>
            <w:tcW w:w="801" w:type="dxa"/>
            <w:tcBorders>
              <w:top w:val="single" w:sz="4" w:space="0" w:color="auto"/>
              <w:left w:val="single" w:sz="4" w:space="0" w:color="auto"/>
              <w:bottom w:val="single" w:sz="4" w:space="0" w:color="auto"/>
              <w:right w:val="single" w:sz="4" w:space="0" w:color="auto"/>
            </w:tcBorders>
            <w:shd w:val="clear" w:color="auto" w:fill="FABF8F"/>
            <w:hideMark/>
          </w:tcPr>
          <w:p w:rsidR="00251FE0" w:rsidRPr="007F280D" w:rsidRDefault="00251FE0" w:rsidP="00224D2C">
            <w:pPr>
              <w:spacing w:line="276" w:lineRule="auto"/>
              <w:rPr>
                <w:rFonts w:ascii="Arial Unicode MS" w:eastAsia="Arial Unicode MS" w:hAnsi="Arial Unicode MS" w:cs="Arial Unicode MS"/>
                <w:b/>
                <w:sz w:val="20"/>
                <w:szCs w:val="24"/>
              </w:rPr>
            </w:pPr>
            <w:r w:rsidRPr="007F280D">
              <w:rPr>
                <w:rFonts w:ascii="Arial Unicode MS" w:eastAsia="Arial Unicode MS" w:hAnsi="Arial Unicode MS" w:cs="Arial Unicode MS"/>
                <w:b/>
                <w:sz w:val="20"/>
              </w:rPr>
              <w:t>Other NGOs</w:t>
            </w:r>
          </w:p>
        </w:tc>
        <w:tc>
          <w:tcPr>
            <w:tcW w:w="1112" w:type="dxa"/>
            <w:tcBorders>
              <w:top w:val="single" w:sz="4" w:space="0" w:color="auto"/>
              <w:left w:val="single" w:sz="4" w:space="0" w:color="auto"/>
              <w:bottom w:val="single" w:sz="4" w:space="0" w:color="auto"/>
              <w:right w:val="single" w:sz="4" w:space="0" w:color="auto"/>
            </w:tcBorders>
            <w:shd w:val="clear" w:color="auto" w:fill="FABF8F"/>
            <w:hideMark/>
          </w:tcPr>
          <w:p w:rsidR="00251FE0" w:rsidRPr="007F280D" w:rsidRDefault="00251FE0" w:rsidP="00224D2C">
            <w:pPr>
              <w:spacing w:line="276" w:lineRule="auto"/>
              <w:rPr>
                <w:rFonts w:ascii="Arial Unicode MS" w:eastAsia="Arial Unicode MS" w:hAnsi="Arial Unicode MS" w:cs="Arial Unicode MS"/>
                <w:b/>
                <w:sz w:val="20"/>
                <w:szCs w:val="24"/>
              </w:rPr>
            </w:pPr>
            <w:r w:rsidRPr="007F280D">
              <w:rPr>
                <w:rFonts w:ascii="Arial Unicode MS" w:eastAsia="Arial Unicode MS" w:hAnsi="Arial Unicode MS" w:cs="Arial Unicode MS"/>
                <w:b/>
                <w:sz w:val="20"/>
              </w:rPr>
              <w:t>Total</w:t>
            </w:r>
          </w:p>
        </w:tc>
      </w:tr>
      <w:tr w:rsidR="00251FE0" w:rsidRPr="007F280D" w:rsidTr="00224D2C">
        <w:trPr>
          <w:trHeight w:val="382"/>
        </w:trPr>
        <w:tc>
          <w:tcPr>
            <w:tcW w:w="1504"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spacing w:line="276" w:lineRule="auto"/>
              <w:rPr>
                <w:rFonts w:ascii="Arial Unicode MS" w:eastAsia="Arial Unicode MS" w:hAnsi="Arial Unicode MS" w:cs="Arial Unicode MS"/>
                <w:sz w:val="20"/>
                <w:szCs w:val="24"/>
              </w:rPr>
            </w:pPr>
            <w:r w:rsidRPr="007F280D">
              <w:rPr>
                <w:rFonts w:ascii="Arial Unicode MS" w:eastAsia="Arial Unicode MS" w:hAnsi="Arial Unicode MS" w:cs="Arial Unicode MS"/>
                <w:sz w:val="20"/>
              </w:rPr>
              <w:t>Whanganui</w:t>
            </w:r>
          </w:p>
        </w:tc>
        <w:tc>
          <w:tcPr>
            <w:tcW w:w="1276"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1251"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1498"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1276"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992"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1134"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801"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1112"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spacing w:line="276" w:lineRule="auto"/>
              <w:ind w:left="360"/>
              <w:rPr>
                <w:rFonts w:ascii="Arial Unicode MS" w:eastAsia="Arial Unicode MS" w:hAnsi="Arial Unicode MS" w:cs="Arial Unicode MS"/>
                <w:sz w:val="20"/>
                <w:szCs w:val="24"/>
              </w:rPr>
            </w:pPr>
            <w:r>
              <w:rPr>
                <w:rFonts w:ascii="Arial Unicode MS" w:eastAsia="Arial Unicode MS" w:hAnsi="Arial Unicode MS" w:cs="Arial Unicode MS"/>
                <w:sz w:val="20"/>
              </w:rPr>
              <w:t>0</w:t>
            </w:r>
          </w:p>
        </w:tc>
      </w:tr>
      <w:tr w:rsidR="00251FE0" w:rsidRPr="007F280D" w:rsidTr="00224D2C">
        <w:trPr>
          <w:trHeight w:val="397"/>
        </w:trPr>
        <w:tc>
          <w:tcPr>
            <w:tcW w:w="1504"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spacing w:line="276" w:lineRule="auto"/>
              <w:rPr>
                <w:rFonts w:ascii="Arial Unicode MS" w:eastAsia="Arial Unicode MS" w:hAnsi="Arial Unicode MS" w:cs="Arial Unicode MS"/>
                <w:sz w:val="20"/>
                <w:szCs w:val="24"/>
              </w:rPr>
            </w:pPr>
            <w:r w:rsidRPr="007F280D">
              <w:rPr>
                <w:rFonts w:ascii="Arial Unicode MS" w:eastAsia="Arial Unicode MS" w:hAnsi="Arial Unicode MS" w:cs="Arial Unicode MS"/>
                <w:sz w:val="20"/>
              </w:rPr>
              <w:t>Hawke</w:t>
            </w:r>
            <w:r>
              <w:rPr>
                <w:rFonts w:ascii="Arial Unicode MS" w:eastAsia="Arial Unicode MS" w:hAnsi="Arial Unicode MS" w:cs="Arial Unicode MS"/>
                <w:sz w:val="20"/>
              </w:rPr>
              <w:t>’</w:t>
            </w:r>
            <w:r w:rsidRPr="007F280D">
              <w:rPr>
                <w:rFonts w:ascii="Arial Unicode MS" w:eastAsia="Arial Unicode MS" w:hAnsi="Arial Unicode MS" w:cs="Arial Unicode MS"/>
                <w:sz w:val="20"/>
              </w:rPr>
              <w:t>s Bay</w:t>
            </w:r>
          </w:p>
        </w:tc>
        <w:tc>
          <w:tcPr>
            <w:tcW w:w="1276"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sidRPr="007F280D">
              <w:rPr>
                <w:rFonts w:eastAsia="Arial Unicode MS"/>
              </w:rPr>
              <w:t>5</w:t>
            </w:r>
          </w:p>
        </w:tc>
        <w:tc>
          <w:tcPr>
            <w:tcW w:w="1251" w:type="dxa"/>
            <w:tcBorders>
              <w:top w:val="single" w:sz="4" w:space="0" w:color="auto"/>
              <w:left w:val="single" w:sz="4" w:space="0" w:color="auto"/>
              <w:bottom w:val="single" w:sz="4" w:space="0" w:color="auto"/>
              <w:right w:val="single" w:sz="4" w:space="0" w:color="auto"/>
            </w:tcBorders>
          </w:tcPr>
          <w:p w:rsidR="00251FE0" w:rsidRPr="007F280D" w:rsidRDefault="00251FE0" w:rsidP="00224D2C">
            <w:pPr>
              <w:jc w:val="center"/>
              <w:rPr>
                <w:rFonts w:eastAsia="Arial Unicode MS"/>
                <w:szCs w:val="24"/>
              </w:rPr>
            </w:pPr>
            <w:r>
              <w:rPr>
                <w:rFonts w:eastAsia="Arial Unicode MS"/>
                <w:szCs w:val="24"/>
              </w:rPr>
              <w:t>1</w:t>
            </w:r>
          </w:p>
        </w:tc>
        <w:tc>
          <w:tcPr>
            <w:tcW w:w="1498" w:type="dxa"/>
            <w:tcBorders>
              <w:top w:val="single" w:sz="4" w:space="0" w:color="auto"/>
              <w:left w:val="single" w:sz="4" w:space="0" w:color="auto"/>
              <w:bottom w:val="single" w:sz="4" w:space="0" w:color="auto"/>
              <w:right w:val="single" w:sz="4" w:space="0" w:color="auto"/>
            </w:tcBorders>
          </w:tcPr>
          <w:p w:rsidR="00251FE0" w:rsidRPr="007F280D" w:rsidRDefault="00251FE0" w:rsidP="00224D2C">
            <w:pPr>
              <w:jc w:val="center"/>
              <w:rPr>
                <w:rFonts w:eastAsia="Arial Unicode MS"/>
                <w:szCs w:val="24"/>
              </w:rPr>
            </w:pPr>
            <w:r>
              <w:rPr>
                <w:rFonts w:eastAsia="Arial Unicode MS"/>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sidRPr="007F280D">
              <w:rPr>
                <w:rFonts w:eastAsia="Arial Unicode MS"/>
              </w:rPr>
              <w:t>2</w:t>
            </w:r>
          </w:p>
        </w:tc>
        <w:tc>
          <w:tcPr>
            <w:tcW w:w="992" w:type="dxa"/>
            <w:tcBorders>
              <w:top w:val="single" w:sz="4" w:space="0" w:color="auto"/>
              <w:left w:val="single" w:sz="4" w:space="0" w:color="auto"/>
              <w:bottom w:val="single" w:sz="4" w:space="0" w:color="auto"/>
              <w:right w:val="single" w:sz="4" w:space="0" w:color="auto"/>
            </w:tcBorders>
          </w:tcPr>
          <w:p w:rsidR="00251FE0" w:rsidRPr="007F280D" w:rsidRDefault="00251FE0" w:rsidP="00224D2C">
            <w:pPr>
              <w:jc w:val="center"/>
              <w:rPr>
                <w:rFonts w:eastAsia="Arial Unicode MS"/>
              </w:rPr>
            </w:pPr>
            <w:r>
              <w:rPr>
                <w:rFonts w:eastAsia="Arial Unicode MS"/>
              </w:rPr>
              <w:t>1</w:t>
            </w:r>
          </w:p>
        </w:tc>
        <w:tc>
          <w:tcPr>
            <w:tcW w:w="1134" w:type="dxa"/>
            <w:tcBorders>
              <w:top w:val="single" w:sz="4" w:space="0" w:color="auto"/>
              <w:left w:val="single" w:sz="4" w:space="0" w:color="auto"/>
              <w:bottom w:val="single" w:sz="4" w:space="0" w:color="auto"/>
              <w:right w:val="single" w:sz="4" w:space="0" w:color="auto"/>
            </w:tcBorders>
          </w:tcPr>
          <w:p w:rsidR="00251FE0" w:rsidRPr="007F280D" w:rsidRDefault="00251FE0" w:rsidP="00224D2C">
            <w:pPr>
              <w:jc w:val="center"/>
              <w:rPr>
                <w:rFonts w:eastAsia="Arial Unicode MS"/>
                <w:szCs w:val="24"/>
              </w:rPr>
            </w:pPr>
            <w:r>
              <w:rPr>
                <w:rFonts w:eastAsia="Arial Unicode MS"/>
                <w:szCs w:val="24"/>
              </w:rPr>
              <w:t>1</w:t>
            </w:r>
          </w:p>
        </w:tc>
        <w:tc>
          <w:tcPr>
            <w:tcW w:w="801" w:type="dxa"/>
            <w:tcBorders>
              <w:top w:val="single" w:sz="4" w:space="0" w:color="auto"/>
              <w:left w:val="single" w:sz="4" w:space="0" w:color="auto"/>
              <w:bottom w:val="single" w:sz="4" w:space="0" w:color="auto"/>
              <w:right w:val="single" w:sz="4" w:space="0" w:color="auto"/>
            </w:tcBorders>
          </w:tcPr>
          <w:p w:rsidR="00251FE0" w:rsidRPr="007F280D" w:rsidRDefault="00251FE0" w:rsidP="00224D2C">
            <w:pPr>
              <w:jc w:val="center"/>
              <w:rPr>
                <w:rFonts w:eastAsia="Arial Unicode MS"/>
                <w:szCs w:val="24"/>
              </w:rPr>
            </w:pPr>
            <w:r>
              <w:rPr>
                <w:rFonts w:eastAsia="Arial Unicode MS"/>
                <w:szCs w:val="24"/>
              </w:rPr>
              <w:t>1</w:t>
            </w:r>
          </w:p>
        </w:tc>
        <w:tc>
          <w:tcPr>
            <w:tcW w:w="1112"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spacing w:line="276" w:lineRule="auto"/>
              <w:ind w:left="360"/>
              <w:rPr>
                <w:rFonts w:ascii="Arial Unicode MS" w:eastAsia="Arial Unicode MS" w:hAnsi="Arial Unicode MS" w:cs="Arial Unicode MS"/>
                <w:sz w:val="20"/>
                <w:szCs w:val="24"/>
              </w:rPr>
            </w:pPr>
            <w:r w:rsidRPr="007F280D">
              <w:rPr>
                <w:rFonts w:ascii="Arial Unicode MS" w:eastAsia="Arial Unicode MS" w:hAnsi="Arial Unicode MS" w:cs="Arial Unicode MS"/>
                <w:sz w:val="20"/>
              </w:rPr>
              <w:t>12</w:t>
            </w:r>
          </w:p>
        </w:tc>
      </w:tr>
      <w:tr w:rsidR="00251FE0" w:rsidRPr="007F280D" w:rsidTr="00224D2C">
        <w:trPr>
          <w:trHeight w:val="382"/>
        </w:trPr>
        <w:tc>
          <w:tcPr>
            <w:tcW w:w="1504"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spacing w:line="276" w:lineRule="auto"/>
              <w:rPr>
                <w:rFonts w:ascii="Arial Unicode MS" w:eastAsia="Arial Unicode MS" w:hAnsi="Arial Unicode MS" w:cs="Arial Unicode MS"/>
                <w:sz w:val="20"/>
                <w:szCs w:val="24"/>
              </w:rPr>
            </w:pPr>
            <w:r>
              <w:rPr>
                <w:rFonts w:ascii="Arial Unicode MS" w:eastAsia="Arial Unicode MS" w:hAnsi="Arial Unicode MS" w:cs="Arial Unicode MS"/>
                <w:sz w:val="20"/>
              </w:rPr>
              <w:t xml:space="preserve">Northland </w:t>
            </w:r>
            <w:r w:rsidRPr="007F280D">
              <w:rPr>
                <w:rFonts w:ascii="Arial Unicode MS" w:eastAsia="Arial Unicode MS" w:hAnsi="Arial Unicode MS" w:cs="Arial Unicode MS"/>
                <w:sz w:val="20"/>
              </w:rPr>
              <w:t>Far North</w:t>
            </w:r>
          </w:p>
        </w:tc>
        <w:tc>
          <w:tcPr>
            <w:tcW w:w="1276"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1251"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1498"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szCs w:val="24"/>
              </w:rPr>
              <w:t>1</w:t>
            </w:r>
          </w:p>
        </w:tc>
        <w:tc>
          <w:tcPr>
            <w:tcW w:w="1276" w:type="dxa"/>
            <w:tcBorders>
              <w:top w:val="single" w:sz="4" w:space="0" w:color="auto"/>
              <w:left w:val="single" w:sz="4" w:space="0" w:color="auto"/>
              <w:bottom w:val="single" w:sz="4" w:space="0" w:color="auto"/>
              <w:right w:val="single" w:sz="4" w:space="0" w:color="auto"/>
            </w:tcBorders>
          </w:tcPr>
          <w:p w:rsidR="00251FE0" w:rsidRPr="007F280D" w:rsidRDefault="00251FE0" w:rsidP="00224D2C">
            <w:pPr>
              <w:jc w:val="center"/>
              <w:rPr>
                <w:rFonts w:eastAsia="Arial Unicode MS"/>
                <w:szCs w:val="24"/>
              </w:rPr>
            </w:pPr>
            <w:r>
              <w:rPr>
                <w:rFonts w:eastAsia="Arial Unicode MS"/>
                <w:szCs w:val="24"/>
              </w:rPr>
              <w:t>–</w:t>
            </w:r>
          </w:p>
        </w:tc>
        <w:tc>
          <w:tcPr>
            <w:tcW w:w="992"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1134" w:type="dxa"/>
            <w:tcBorders>
              <w:top w:val="single" w:sz="4" w:space="0" w:color="auto"/>
              <w:left w:val="single" w:sz="4" w:space="0" w:color="auto"/>
              <w:bottom w:val="single" w:sz="4" w:space="0" w:color="auto"/>
              <w:right w:val="single" w:sz="4" w:space="0" w:color="auto"/>
            </w:tcBorders>
          </w:tcPr>
          <w:p w:rsidR="00251FE0" w:rsidRPr="007F280D" w:rsidRDefault="00251FE0" w:rsidP="00224D2C">
            <w:pPr>
              <w:jc w:val="center"/>
              <w:rPr>
                <w:rFonts w:eastAsia="Arial Unicode MS"/>
                <w:szCs w:val="24"/>
              </w:rPr>
            </w:pPr>
            <w:r>
              <w:rPr>
                <w:rFonts w:eastAsia="Arial Unicode MS"/>
                <w:szCs w:val="24"/>
              </w:rPr>
              <w:t>1</w:t>
            </w:r>
          </w:p>
        </w:tc>
        <w:tc>
          <w:tcPr>
            <w:tcW w:w="801"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1112"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spacing w:line="276" w:lineRule="auto"/>
              <w:jc w:val="center"/>
              <w:rPr>
                <w:rFonts w:ascii="Arial Unicode MS" w:eastAsia="Arial Unicode MS" w:hAnsi="Arial Unicode MS" w:cs="Arial Unicode MS"/>
                <w:sz w:val="20"/>
                <w:szCs w:val="24"/>
              </w:rPr>
            </w:pPr>
            <w:r w:rsidRPr="007F280D">
              <w:rPr>
                <w:rFonts w:ascii="Arial Unicode MS" w:eastAsia="Arial Unicode MS" w:hAnsi="Arial Unicode MS" w:cs="Arial Unicode MS"/>
                <w:sz w:val="20"/>
              </w:rPr>
              <w:t>2</w:t>
            </w:r>
          </w:p>
        </w:tc>
      </w:tr>
      <w:tr w:rsidR="00251FE0" w:rsidRPr="007F280D" w:rsidTr="00224D2C">
        <w:trPr>
          <w:trHeight w:val="382"/>
        </w:trPr>
        <w:tc>
          <w:tcPr>
            <w:tcW w:w="1504"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spacing w:line="276" w:lineRule="auto"/>
              <w:rPr>
                <w:rFonts w:ascii="Arial Unicode MS" w:eastAsia="Arial Unicode MS" w:hAnsi="Arial Unicode MS" w:cs="Arial Unicode MS"/>
                <w:sz w:val="20"/>
                <w:szCs w:val="24"/>
              </w:rPr>
            </w:pPr>
            <w:r>
              <w:rPr>
                <w:rFonts w:ascii="Arial Unicode MS" w:eastAsia="Arial Unicode MS" w:hAnsi="Arial Unicode MS" w:cs="Arial Unicode MS"/>
                <w:sz w:val="20"/>
              </w:rPr>
              <w:t xml:space="preserve">Northland </w:t>
            </w:r>
            <w:r w:rsidRPr="007F280D">
              <w:rPr>
                <w:rFonts w:ascii="Arial Unicode MS" w:eastAsia="Arial Unicode MS" w:hAnsi="Arial Unicode MS" w:cs="Arial Unicode MS"/>
                <w:sz w:val="20"/>
              </w:rPr>
              <w:t>Mid North</w:t>
            </w:r>
          </w:p>
        </w:tc>
        <w:tc>
          <w:tcPr>
            <w:tcW w:w="1276"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1251"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1498"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1276"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992"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1134"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801"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1112"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spacing w:line="276" w:lineRule="auto"/>
              <w:ind w:left="360"/>
              <w:rPr>
                <w:rFonts w:ascii="Arial Unicode MS" w:eastAsia="Arial Unicode MS" w:hAnsi="Arial Unicode MS" w:cs="Arial Unicode MS"/>
                <w:sz w:val="20"/>
                <w:szCs w:val="24"/>
              </w:rPr>
            </w:pPr>
            <w:r>
              <w:rPr>
                <w:rFonts w:ascii="Arial Unicode MS" w:eastAsia="Arial Unicode MS" w:hAnsi="Arial Unicode MS" w:cs="Arial Unicode MS"/>
                <w:sz w:val="20"/>
              </w:rPr>
              <w:t>0</w:t>
            </w:r>
          </w:p>
        </w:tc>
      </w:tr>
      <w:tr w:rsidR="00251FE0" w:rsidRPr="007F280D" w:rsidTr="00224D2C">
        <w:trPr>
          <w:trHeight w:val="794"/>
        </w:trPr>
        <w:tc>
          <w:tcPr>
            <w:tcW w:w="1504"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spacing w:line="276" w:lineRule="auto"/>
              <w:rPr>
                <w:rFonts w:ascii="Arial Unicode MS" w:eastAsia="Arial Unicode MS" w:hAnsi="Arial Unicode MS" w:cs="Arial Unicode MS"/>
                <w:sz w:val="20"/>
                <w:szCs w:val="24"/>
              </w:rPr>
            </w:pPr>
            <w:r w:rsidRPr="007F280D">
              <w:rPr>
                <w:rFonts w:ascii="Arial Unicode MS" w:eastAsia="Arial Unicode MS" w:hAnsi="Arial Unicode MS" w:cs="Arial Unicode MS"/>
                <w:sz w:val="20"/>
              </w:rPr>
              <w:t>South Auckland</w:t>
            </w:r>
          </w:p>
        </w:tc>
        <w:tc>
          <w:tcPr>
            <w:tcW w:w="1276"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2</w:t>
            </w:r>
          </w:p>
        </w:tc>
        <w:tc>
          <w:tcPr>
            <w:tcW w:w="1251"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szCs w:val="24"/>
              </w:rPr>
              <w:t>1</w:t>
            </w:r>
          </w:p>
        </w:tc>
        <w:tc>
          <w:tcPr>
            <w:tcW w:w="1498"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rPr>
            </w:pPr>
            <w:r>
              <w:rPr>
                <w:rFonts w:eastAsia="Arial Unicode MS"/>
              </w:rPr>
              <w:t>1</w:t>
            </w:r>
          </w:p>
        </w:tc>
        <w:tc>
          <w:tcPr>
            <w:tcW w:w="992"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801"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1112"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spacing w:line="276" w:lineRule="auto"/>
              <w:ind w:left="360"/>
              <w:rPr>
                <w:rFonts w:ascii="Arial Unicode MS" w:eastAsia="Arial Unicode MS" w:hAnsi="Arial Unicode MS" w:cs="Arial Unicode MS"/>
                <w:sz w:val="20"/>
                <w:szCs w:val="24"/>
              </w:rPr>
            </w:pPr>
            <w:r w:rsidRPr="007F280D">
              <w:rPr>
                <w:rFonts w:ascii="Arial Unicode MS" w:eastAsia="Arial Unicode MS" w:hAnsi="Arial Unicode MS" w:cs="Arial Unicode MS"/>
                <w:sz w:val="20"/>
              </w:rPr>
              <w:t>6</w:t>
            </w:r>
          </w:p>
        </w:tc>
      </w:tr>
      <w:tr w:rsidR="00251FE0" w:rsidRPr="007F280D" w:rsidTr="00224D2C">
        <w:trPr>
          <w:trHeight w:val="382"/>
        </w:trPr>
        <w:tc>
          <w:tcPr>
            <w:tcW w:w="1504"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spacing w:line="276" w:lineRule="auto"/>
              <w:rPr>
                <w:rFonts w:ascii="Arial Unicode MS" w:eastAsia="Arial Unicode MS" w:hAnsi="Arial Unicode MS" w:cs="Arial Unicode MS"/>
                <w:sz w:val="20"/>
                <w:szCs w:val="24"/>
              </w:rPr>
            </w:pPr>
            <w:r w:rsidRPr="007F280D">
              <w:rPr>
                <w:rFonts w:ascii="Arial Unicode MS" w:eastAsia="Arial Unicode MS" w:hAnsi="Arial Unicode MS" w:cs="Arial Unicode MS"/>
                <w:sz w:val="20"/>
              </w:rPr>
              <w:t>Bay of Plenty</w:t>
            </w:r>
          </w:p>
        </w:tc>
        <w:tc>
          <w:tcPr>
            <w:tcW w:w="1276"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sidRPr="007F280D">
              <w:rPr>
                <w:rFonts w:eastAsia="Arial Unicode MS"/>
              </w:rPr>
              <w:t>2</w:t>
            </w:r>
          </w:p>
        </w:tc>
        <w:tc>
          <w:tcPr>
            <w:tcW w:w="1251" w:type="dxa"/>
            <w:tcBorders>
              <w:top w:val="single" w:sz="4" w:space="0" w:color="auto"/>
              <w:left w:val="single" w:sz="4" w:space="0" w:color="auto"/>
              <w:bottom w:val="single" w:sz="4" w:space="0" w:color="auto"/>
              <w:right w:val="single" w:sz="4" w:space="0" w:color="auto"/>
            </w:tcBorders>
          </w:tcPr>
          <w:p w:rsidR="00251FE0" w:rsidRPr="007F280D" w:rsidRDefault="00251FE0" w:rsidP="00224D2C">
            <w:pPr>
              <w:jc w:val="center"/>
              <w:rPr>
                <w:rFonts w:eastAsia="Arial Unicode MS"/>
                <w:szCs w:val="24"/>
              </w:rPr>
            </w:pPr>
            <w:r>
              <w:rPr>
                <w:rFonts w:eastAsia="Arial Unicode MS"/>
                <w:szCs w:val="24"/>
              </w:rPr>
              <w:t>1</w:t>
            </w:r>
          </w:p>
        </w:tc>
        <w:tc>
          <w:tcPr>
            <w:tcW w:w="1498"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szCs w:val="24"/>
              </w:rPr>
              <w:t>1</w:t>
            </w:r>
          </w:p>
        </w:tc>
        <w:tc>
          <w:tcPr>
            <w:tcW w:w="1134" w:type="dxa"/>
            <w:tcBorders>
              <w:top w:val="single" w:sz="4" w:space="0" w:color="auto"/>
              <w:left w:val="single" w:sz="4" w:space="0" w:color="auto"/>
              <w:bottom w:val="single" w:sz="4" w:space="0" w:color="auto"/>
              <w:right w:val="single" w:sz="4" w:space="0" w:color="auto"/>
            </w:tcBorders>
          </w:tcPr>
          <w:p w:rsidR="00251FE0" w:rsidRPr="007F280D" w:rsidRDefault="00251FE0" w:rsidP="00224D2C">
            <w:pPr>
              <w:jc w:val="center"/>
              <w:rPr>
                <w:rFonts w:eastAsia="Arial Unicode MS"/>
                <w:szCs w:val="24"/>
              </w:rPr>
            </w:pPr>
            <w:r>
              <w:rPr>
                <w:rFonts w:eastAsia="Arial Unicode MS"/>
                <w:szCs w:val="24"/>
              </w:rPr>
              <w:t>1</w:t>
            </w:r>
          </w:p>
        </w:tc>
        <w:tc>
          <w:tcPr>
            <w:tcW w:w="801" w:type="dxa"/>
            <w:tcBorders>
              <w:top w:val="single" w:sz="4" w:space="0" w:color="auto"/>
              <w:left w:val="single" w:sz="4" w:space="0" w:color="auto"/>
              <w:bottom w:val="single" w:sz="4" w:space="0" w:color="auto"/>
              <w:right w:val="single" w:sz="4" w:space="0" w:color="auto"/>
            </w:tcBorders>
          </w:tcPr>
          <w:p w:rsidR="00251FE0" w:rsidRPr="007F280D" w:rsidRDefault="00251FE0" w:rsidP="00224D2C">
            <w:pPr>
              <w:jc w:val="center"/>
              <w:rPr>
                <w:rFonts w:eastAsia="Arial Unicode MS"/>
                <w:szCs w:val="24"/>
              </w:rPr>
            </w:pPr>
            <w:r>
              <w:rPr>
                <w:rFonts w:eastAsia="Arial Unicode MS"/>
                <w:szCs w:val="24"/>
              </w:rPr>
              <w:t>1</w:t>
            </w:r>
          </w:p>
        </w:tc>
        <w:tc>
          <w:tcPr>
            <w:tcW w:w="1112"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spacing w:line="276" w:lineRule="auto"/>
              <w:ind w:left="360"/>
              <w:rPr>
                <w:rFonts w:ascii="Arial Unicode MS" w:eastAsia="Arial Unicode MS" w:hAnsi="Arial Unicode MS" w:cs="Arial Unicode MS"/>
                <w:sz w:val="20"/>
                <w:szCs w:val="24"/>
              </w:rPr>
            </w:pPr>
            <w:r w:rsidRPr="007F280D">
              <w:rPr>
                <w:rFonts w:ascii="Arial Unicode MS" w:eastAsia="Arial Unicode MS" w:hAnsi="Arial Unicode MS" w:cs="Arial Unicode MS"/>
                <w:sz w:val="20"/>
              </w:rPr>
              <w:t>8</w:t>
            </w:r>
          </w:p>
        </w:tc>
      </w:tr>
      <w:tr w:rsidR="00251FE0" w:rsidRPr="007F280D" w:rsidTr="00224D2C">
        <w:trPr>
          <w:trHeight w:val="382"/>
        </w:trPr>
        <w:tc>
          <w:tcPr>
            <w:tcW w:w="1504"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spacing w:line="276" w:lineRule="auto"/>
              <w:rPr>
                <w:rFonts w:ascii="Arial Unicode MS" w:eastAsia="Arial Unicode MS" w:hAnsi="Arial Unicode MS" w:cs="Arial Unicode MS"/>
                <w:sz w:val="20"/>
                <w:szCs w:val="24"/>
              </w:rPr>
            </w:pPr>
            <w:r w:rsidRPr="007F280D">
              <w:rPr>
                <w:rFonts w:ascii="Arial Unicode MS" w:eastAsia="Arial Unicode MS" w:hAnsi="Arial Unicode MS" w:cs="Arial Unicode MS"/>
                <w:sz w:val="20"/>
              </w:rPr>
              <w:t>Lakes District</w:t>
            </w:r>
          </w:p>
        </w:tc>
        <w:tc>
          <w:tcPr>
            <w:tcW w:w="1276"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szCs w:val="24"/>
              </w:rPr>
              <w:t>1</w:t>
            </w:r>
          </w:p>
        </w:tc>
        <w:tc>
          <w:tcPr>
            <w:tcW w:w="1251"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szCs w:val="24"/>
              </w:rPr>
              <w:t>1</w:t>
            </w:r>
          </w:p>
        </w:tc>
        <w:tc>
          <w:tcPr>
            <w:tcW w:w="1498"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1276"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992"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szCs w:val="24"/>
              </w:rPr>
              <w:t>1</w:t>
            </w:r>
          </w:p>
        </w:tc>
        <w:tc>
          <w:tcPr>
            <w:tcW w:w="801"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1112"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spacing w:line="276" w:lineRule="auto"/>
              <w:ind w:left="360"/>
              <w:rPr>
                <w:rFonts w:ascii="Arial Unicode MS" w:eastAsia="Arial Unicode MS" w:hAnsi="Arial Unicode MS" w:cs="Arial Unicode MS"/>
                <w:sz w:val="20"/>
                <w:szCs w:val="24"/>
              </w:rPr>
            </w:pPr>
            <w:r w:rsidRPr="007F280D">
              <w:rPr>
                <w:rFonts w:ascii="Arial Unicode MS" w:eastAsia="Arial Unicode MS" w:hAnsi="Arial Unicode MS" w:cs="Arial Unicode MS"/>
                <w:sz w:val="20"/>
              </w:rPr>
              <w:t>4</w:t>
            </w:r>
          </w:p>
        </w:tc>
      </w:tr>
      <w:tr w:rsidR="00251FE0" w:rsidRPr="007F280D" w:rsidTr="00224D2C">
        <w:trPr>
          <w:trHeight w:val="397"/>
        </w:trPr>
        <w:tc>
          <w:tcPr>
            <w:tcW w:w="1504"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spacing w:line="276" w:lineRule="auto"/>
              <w:rPr>
                <w:rFonts w:ascii="Arial Unicode MS" w:eastAsia="Arial Unicode MS" w:hAnsi="Arial Unicode MS" w:cs="Arial Unicode MS"/>
                <w:sz w:val="20"/>
                <w:szCs w:val="24"/>
              </w:rPr>
            </w:pPr>
            <w:r w:rsidRPr="007F280D">
              <w:rPr>
                <w:rFonts w:ascii="Arial Unicode MS" w:eastAsia="Arial Unicode MS" w:hAnsi="Arial Unicode MS" w:cs="Arial Unicode MS"/>
                <w:sz w:val="20"/>
              </w:rPr>
              <w:t>Christchurch</w:t>
            </w:r>
          </w:p>
        </w:tc>
        <w:tc>
          <w:tcPr>
            <w:tcW w:w="1276" w:type="dxa"/>
            <w:tcBorders>
              <w:top w:val="single" w:sz="4" w:space="0" w:color="auto"/>
              <w:left w:val="single" w:sz="4" w:space="0" w:color="auto"/>
              <w:bottom w:val="single" w:sz="4" w:space="0" w:color="auto"/>
              <w:right w:val="single" w:sz="4" w:space="0" w:color="auto"/>
            </w:tcBorders>
          </w:tcPr>
          <w:p w:rsidR="00251FE0" w:rsidRPr="007F280D" w:rsidRDefault="00251FE0" w:rsidP="00224D2C">
            <w:pPr>
              <w:jc w:val="center"/>
              <w:rPr>
                <w:rFonts w:eastAsia="Arial Unicode MS"/>
                <w:szCs w:val="24"/>
              </w:rPr>
            </w:pPr>
            <w:r>
              <w:rPr>
                <w:rFonts w:eastAsia="Arial Unicode MS"/>
                <w:szCs w:val="24"/>
              </w:rPr>
              <w:t>–</w:t>
            </w:r>
          </w:p>
        </w:tc>
        <w:tc>
          <w:tcPr>
            <w:tcW w:w="1251"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1498"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2</w:t>
            </w:r>
          </w:p>
        </w:tc>
        <w:tc>
          <w:tcPr>
            <w:tcW w:w="992"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801"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Pr>
                <w:rFonts w:eastAsia="Arial Unicode MS"/>
              </w:rPr>
              <w:t>–</w:t>
            </w:r>
          </w:p>
        </w:tc>
        <w:tc>
          <w:tcPr>
            <w:tcW w:w="1112"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spacing w:line="276" w:lineRule="auto"/>
              <w:ind w:left="360"/>
              <w:rPr>
                <w:rFonts w:ascii="Arial Unicode MS" w:eastAsia="Arial Unicode MS" w:hAnsi="Arial Unicode MS" w:cs="Arial Unicode MS"/>
                <w:sz w:val="20"/>
                <w:szCs w:val="24"/>
              </w:rPr>
            </w:pPr>
            <w:r w:rsidRPr="007F280D">
              <w:rPr>
                <w:rFonts w:ascii="Arial Unicode MS" w:eastAsia="Arial Unicode MS" w:hAnsi="Arial Unicode MS" w:cs="Arial Unicode MS"/>
                <w:sz w:val="20"/>
              </w:rPr>
              <w:t>5</w:t>
            </w:r>
          </w:p>
        </w:tc>
      </w:tr>
      <w:tr w:rsidR="00251FE0" w:rsidRPr="007F280D" w:rsidTr="00224D2C">
        <w:trPr>
          <w:trHeight w:val="382"/>
        </w:trPr>
        <w:tc>
          <w:tcPr>
            <w:tcW w:w="1504"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spacing w:line="276" w:lineRule="auto"/>
              <w:rPr>
                <w:rFonts w:ascii="Arial Unicode MS" w:eastAsia="Arial Unicode MS" w:hAnsi="Arial Unicode MS" w:cs="Arial Unicode MS"/>
                <w:sz w:val="20"/>
                <w:szCs w:val="24"/>
              </w:rPr>
            </w:pPr>
            <w:r>
              <w:rPr>
                <w:rFonts w:ascii="Arial Unicode MS" w:eastAsia="Arial Unicode MS" w:hAnsi="Arial Unicode MS" w:cs="Arial Unicode MS"/>
                <w:sz w:val="20"/>
              </w:rPr>
              <w:t>Invercargill / Southland</w:t>
            </w:r>
          </w:p>
        </w:tc>
        <w:tc>
          <w:tcPr>
            <w:tcW w:w="1276"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sidRPr="007F280D">
              <w:rPr>
                <w:rFonts w:eastAsia="Arial Unicode MS"/>
              </w:rPr>
              <w:t>2</w:t>
            </w:r>
          </w:p>
        </w:tc>
        <w:tc>
          <w:tcPr>
            <w:tcW w:w="1251"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rPr>
            </w:pPr>
            <w:r w:rsidRPr="007F280D">
              <w:rPr>
                <w:rFonts w:eastAsia="Arial Unicode MS"/>
              </w:rPr>
              <w:t>2</w:t>
            </w:r>
          </w:p>
        </w:tc>
        <w:tc>
          <w:tcPr>
            <w:tcW w:w="1498" w:type="dxa"/>
            <w:tcBorders>
              <w:top w:val="single" w:sz="4" w:space="0" w:color="auto"/>
              <w:left w:val="single" w:sz="4" w:space="0" w:color="auto"/>
              <w:bottom w:val="single" w:sz="4" w:space="0" w:color="auto"/>
              <w:right w:val="single" w:sz="4" w:space="0" w:color="auto"/>
            </w:tcBorders>
          </w:tcPr>
          <w:p w:rsidR="00251FE0" w:rsidRPr="007F280D" w:rsidRDefault="00251FE0" w:rsidP="00224D2C">
            <w:pPr>
              <w:jc w:val="center"/>
              <w:rPr>
                <w:rFonts w:eastAsia="Arial Unicode MS"/>
              </w:rPr>
            </w:pPr>
            <w:r>
              <w:rPr>
                <w:rFonts w:eastAsia="Arial Unicode MS"/>
              </w:rPr>
              <w:t>1</w:t>
            </w:r>
          </w:p>
        </w:tc>
        <w:tc>
          <w:tcPr>
            <w:tcW w:w="1276"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szCs w:val="24"/>
              </w:rPr>
            </w:pPr>
            <w:r w:rsidRPr="007F280D">
              <w:rPr>
                <w:rFonts w:eastAsia="Arial Unicode MS"/>
              </w:rPr>
              <w:t>2</w:t>
            </w:r>
          </w:p>
        </w:tc>
        <w:tc>
          <w:tcPr>
            <w:tcW w:w="992"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jc w:val="center"/>
              <w:rPr>
                <w:rFonts w:eastAsia="Arial Unicode MS"/>
              </w:rPr>
            </w:pPr>
            <w:r w:rsidRPr="007F280D">
              <w:rPr>
                <w:rFonts w:eastAsia="Arial Unicode MS"/>
              </w:rPr>
              <w:t>2</w:t>
            </w:r>
          </w:p>
        </w:tc>
        <w:tc>
          <w:tcPr>
            <w:tcW w:w="1134" w:type="dxa"/>
            <w:tcBorders>
              <w:top w:val="single" w:sz="4" w:space="0" w:color="auto"/>
              <w:left w:val="single" w:sz="4" w:space="0" w:color="auto"/>
              <w:bottom w:val="single" w:sz="4" w:space="0" w:color="auto"/>
              <w:right w:val="single" w:sz="4" w:space="0" w:color="auto"/>
            </w:tcBorders>
          </w:tcPr>
          <w:p w:rsidR="00251FE0" w:rsidRPr="007F280D" w:rsidRDefault="00251FE0" w:rsidP="00224D2C">
            <w:pPr>
              <w:jc w:val="center"/>
              <w:rPr>
                <w:rFonts w:eastAsia="Arial Unicode MS"/>
              </w:rPr>
            </w:pPr>
            <w:r>
              <w:rPr>
                <w:rFonts w:eastAsia="Arial Unicode MS"/>
              </w:rPr>
              <w:t>1</w:t>
            </w:r>
          </w:p>
        </w:tc>
        <w:tc>
          <w:tcPr>
            <w:tcW w:w="801" w:type="dxa"/>
            <w:tcBorders>
              <w:top w:val="single" w:sz="4" w:space="0" w:color="auto"/>
              <w:left w:val="single" w:sz="4" w:space="0" w:color="auto"/>
              <w:bottom w:val="single" w:sz="4" w:space="0" w:color="auto"/>
              <w:right w:val="single" w:sz="4" w:space="0" w:color="auto"/>
            </w:tcBorders>
          </w:tcPr>
          <w:p w:rsidR="00251FE0" w:rsidRPr="007F280D" w:rsidRDefault="00251FE0" w:rsidP="00224D2C">
            <w:pPr>
              <w:jc w:val="center"/>
              <w:rPr>
                <w:rFonts w:eastAsia="Arial Unicode MS"/>
                <w:szCs w:val="24"/>
              </w:rPr>
            </w:pPr>
            <w:r>
              <w:rPr>
                <w:rFonts w:eastAsia="Arial Unicode MS"/>
                <w:szCs w:val="24"/>
              </w:rPr>
              <w:t>1</w:t>
            </w:r>
          </w:p>
        </w:tc>
        <w:tc>
          <w:tcPr>
            <w:tcW w:w="1112" w:type="dxa"/>
            <w:tcBorders>
              <w:top w:val="single" w:sz="4" w:space="0" w:color="auto"/>
              <w:left w:val="single" w:sz="4" w:space="0" w:color="auto"/>
              <w:bottom w:val="single" w:sz="4" w:space="0" w:color="auto"/>
              <w:right w:val="single" w:sz="4" w:space="0" w:color="auto"/>
            </w:tcBorders>
            <w:hideMark/>
          </w:tcPr>
          <w:p w:rsidR="00251FE0" w:rsidRPr="007F280D" w:rsidRDefault="00251FE0" w:rsidP="00224D2C">
            <w:pPr>
              <w:spacing w:line="276" w:lineRule="auto"/>
              <w:jc w:val="center"/>
              <w:rPr>
                <w:rFonts w:ascii="Arial Unicode MS" w:eastAsia="Arial Unicode MS" w:hAnsi="Arial Unicode MS" w:cs="Arial Unicode MS"/>
                <w:sz w:val="20"/>
                <w:szCs w:val="24"/>
              </w:rPr>
            </w:pPr>
            <w:r w:rsidRPr="007F280D">
              <w:rPr>
                <w:rFonts w:ascii="Arial Unicode MS" w:eastAsia="Arial Unicode MS" w:hAnsi="Arial Unicode MS" w:cs="Arial Unicode MS"/>
                <w:sz w:val="20"/>
              </w:rPr>
              <w:t>11</w:t>
            </w:r>
          </w:p>
        </w:tc>
      </w:tr>
      <w:tr w:rsidR="00251FE0" w:rsidRPr="007F280D" w:rsidTr="00224D2C">
        <w:trPr>
          <w:trHeight w:val="397"/>
        </w:trPr>
        <w:tc>
          <w:tcPr>
            <w:tcW w:w="1504" w:type="dxa"/>
            <w:tcBorders>
              <w:top w:val="single" w:sz="4" w:space="0" w:color="auto"/>
              <w:left w:val="single" w:sz="4" w:space="0" w:color="auto"/>
              <w:bottom w:val="single" w:sz="4" w:space="0" w:color="auto"/>
              <w:right w:val="single" w:sz="4" w:space="0" w:color="auto"/>
            </w:tcBorders>
            <w:shd w:val="clear" w:color="auto" w:fill="FABF8F"/>
            <w:hideMark/>
          </w:tcPr>
          <w:p w:rsidR="00251FE0" w:rsidRPr="007F280D" w:rsidRDefault="00251FE0" w:rsidP="00224D2C">
            <w:pPr>
              <w:spacing w:line="276" w:lineRule="auto"/>
              <w:rPr>
                <w:rFonts w:ascii="Arial Unicode MS" w:eastAsia="Arial Unicode MS" w:hAnsi="Arial Unicode MS" w:cs="Arial Unicode MS"/>
                <w:b/>
                <w:sz w:val="20"/>
                <w:szCs w:val="24"/>
              </w:rPr>
            </w:pPr>
            <w:r w:rsidRPr="007F280D">
              <w:rPr>
                <w:rFonts w:ascii="Arial Unicode MS" w:eastAsia="Arial Unicode MS" w:hAnsi="Arial Unicode MS" w:cs="Arial Unicode MS"/>
                <w:b/>
                <w:sz w:val="20"/>
              </w:rPr>
              <w:t>Total</w:t>
            </w:r>
          </w:p>
        </w:tc>
        <w:tc>
          <w:tcPr>
            <w:tcW w:w="1276" w:type="dxa"/>
            <w:tcBorders>
              <w:top w:val="single" w:sz="4" w:space="0" w:color="auto"/>
              <w:left w:val="single" w:sz="4" w:space="0" w:color="auto"/>
              <w:bottom w:val="single" w:sz="4" w:space="0" w:color="auto"/>
              <w:right w:val="single" w:sz="4" w:space="0" w:color="auto"/>
            </w:tcBorders>
            <w:shd w:val="clear" w:color="auto" w:fill="FABF8F"/>
          </w:tcPr>
          <w:p w:rsidR="00251FE0" w:rsidRPr="007F280D" w:rsidRDefault="00251FE0" w:rsidP="00224D2C">
            <w:pPr>
              <w:spacing w:line="276" w:lineRule="auto"/>
              <w:jc w:val="center"/>
              <w:rPr>
                <w:rFonts w:ascii="Arial Unicode MS" w:eastAsia="Arial Unicode MS" w:hAnsi="Arial Unicode MS" w:cs="Arial Unicode MS"/>
                <w:sz w:val="20"/>
                <w:szCs w:val="24"/>
              </w:rPr>
            </w:pPr>
            <w:r>
              <w:rPr>
                <w:rFonts w:ascii="Arial Unicode MS" w:eastAsia="Arial Unicode MS" w:hAnsi="Arial Unicode MS" w:cs="Arial Unicode MS"/>
                <w:sz w:val="20"/>
                <w:szCs w:val="24"/>
              </w:rPr>
              <w:t>12</w:t>
            </w:r>
          </w:p>
        </w:tc>
        <w:tc>
          <w:tcPr>
            <w:tcW w:w="1251" w:type="dxa"/>
            <w:tcBorders>
              <w:top w:val="single" w:sz="4" w:space="0" w:color="auto"/>
              <w:left w:val="single" w:sz="4" w:space="0" w:color="auto"/>
              <w:bottom w:val="single" w:sz="4" w:space="0" w:color="auto"/>
              <w:right w:val="single" w:sz="4" w:space="0" w:color="auto"/>
            </w:tcBorders>
            <w:shd w:val="clear" w:color="auto" w:fill="FABF8F"/>
          </w:tcPr>
          <w:p w:rsidR="00251FE0" w:rsidRPr="007F280D" w:rsidRDefault="00251FE0" w:rsidP="00224D2C">
            <w:pPr>
              <w:spacing w:line="276" w:lineRule="auto"/>
              <w:jc w:val="center"/>
              <w:rPr>
                <w:rFonts w:ascii="Arial Unicode MS" w:eastAsia="Arial Unicode MS" w:hAnsi="Arial Unicode MS" w:cs="Arial Unicode MS"/>
                <w:sz w:val="20"/>
                <w:szCs w:val="24"/>
              </w:rPr>
            </w:pPr>
            <w:r>
              <w:rPr>
                <w:rFonts w:ascii="Arial Unicode MS" w:eastAsia="Arial Unicode MS" w:hAnsi="Arial Unicode MS" w:cs="Arial Unicode MS"/>
                <w:sz w:val="20"/>
                <w:szCs w:val="24"/>
              </w:rPr>
              <w:t>6</w:t>
            </w:r>
          </w:p>
        </w:tc>
        <w:tc>
          <w:tcPr>
            <w:tcW w:w="1498" w:type="dxa"/>
            <w:tcBorders>
              <w:top w:val="single" w:sz="4" w:space="0" w:color="auto"/>
              <w:left w:val="single" w:sz="4" w:space="0" w:color="auto"/>
              <w:bottom w:val="single" w:sz="4" w:space="0" w:color="auto"/>
              <w:right w:val="single" w:sz="4" w:space="0" w:color="auto"/>
            </w:tcBorders>
            <w:shd w:val="clear" w:color="auto" w:fill="FABF8F"/>
          </w:tcPr>
          <w:p w:rsidR="00251FE0" w:rsidRPr="007F280D" w:rsidRDefault="00251FE0" w:rsidP="00224D2C">
            <w:pPr>
              <w:spacing w:line="276" w:lineRule="auto"/>
              <w:jc w:val="center"/>
              <w:rPr>
                <w:rFonts w:ascii="Arial Unicode MS" w:eastAsia="Arial Unicode MS" w:hAnsi="Arial Unicode MS" w:cs="Arial Unicode MS"/>
                <w:sz w:val="20"/>
                <w:szCs w:val="24"/>
              </w:rPr>
            </w:pPr>
            <w:r>
              <w:rPr>
                <w:rFonts w:ascii="Arial Unicode MS" w:eastAsia="Arial Unicode MS" w:hAnsi="Arial Unicode MS" w:cs="Arial Unicode MS"/>
                <w:sz w:val="20"/>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FABF8F"/>
          </w:tcPr>
          <w:p w:rsidR="00251FE0" w:rsidRPr="007F280D" w:rsidRDefault="00251FE0" w:rsidP="00224D2C">
            <w:pPr>
              <w:spacing w:line="276" w:lineRule="auto"/>
              <w:jc w:val="center"/>
              <w:rPr>
                <w:rFonts w:ascii="Arial Unicode MS" w:eastAsia="Arial Unicode MS" w:hAnsi="Arial Unicode MS" w:cs="Arial Unicode MS"/>
                <w:sz w:val="20"/>
                <w:szCs w:val="24"/>
              </w:rPr>
            </w:pPr>
            <w:r>
              <w:rPr>
                <w:rFonts w:ascii="Arial Unicode MS" w:eastAsia="Arial Unicode MS" w:hAnsi="Arial Unicode MS" w:cs="Arial Unicode MS"/>
                <w:sz w:val="20"/>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FABF8F"/>
          </w:tcPr>
          <w:p w:rsidR="00251FE0" w:rsidRPr="007F280D" w:rsidRDefault="00251FE0" w:rsidP="00224D2C">
            <w:pPr>
              <w:spacing w:line="276" w:lineRule="auto"/>
              <w:jc w:val="center"/>
              <w:rPr>
                <w:rFonts w:ascii="Arial Unicode MS" w:eastAsia="Arial Unicode MS" w:hAnsi="Arial Unicode MS" w:cs="Arial Unicode MS"/>
                <w:sz w:val="20"/>
                <w:szCs w:val="24"/>
              </w:rPr>
            </w:pPr>
            <w:r>
              <w:rPr>
                <w:rFonts w:ascii="Arial Unicode MS" w:eastAsia="Arial Unicode MS" w:hAnsi="Arial Unicode MS" w:cs="Arial Unicode MS"/>
                <w:sz w:val="20"/>
                <w:szCs w:val="24"/>
              </w:rPr>
              <w:t>8</w:t>
            </w:r>
          </w:p>
        </w:tc>
        <w:tc>
          <w:tcPr>
            <w:tcW w:w="1134" w:type="dxa"/>
            <w:tcBorders>
              <w:top w:val="single" w:sz="4" w:space="0" w:color="auto"/>
              <w:left w:val="single" w:sz="4" w:space="0" w:color="auto"/>
              <w:bottom w:val="single" w:sz="4" w:space="0" w:color="auto"/>
              <w:right w:val="single" w:sz="4" w:space="0" w:color="auto"/>
            </w:tcBorders>
            <w:shd w:val="clear" w:color="auto" w:fill="FABF8F"/>
          </w:tcPr>
          <w:p w:rsidR="00251FE0" w:rsidRPr="007F280D" w:rsidRDefault="00251FE0" w:rsidP="00224D2C">
            <w:pPr>
              <w:spacing w:line="276" w:lineRule="auto"/>
              <w:jc w:val="center"/>
              <w:rPr>
                <w:rFonts w:ascii="Arial Unicode MS" w:eastAsia="Arial Unicode MS" w:hAnsi="Arial Unicode MS" w:cs="Arial Unicode MS"/>
                <w:sz w:val="20"/>
                <w:szCs w:val="24"/>
              </w:rPr>
            </w:pPr>
            <w:r>
              <w:rPr>
                <w:rFonts w:ascii="Arial Unicode MS" w:eastAsia="Arial Unicode MS" w:hAnsi="Arial Unicode MS" w:cs="Arial Unicode MS"/>
                <w:sz w:val="20"/>
                <w:szCs w:val="24"/>
              </w:rPr>
              <w:t>5</w:t>
            </w:r>
          </w:p>
        </w:tc>
        <w:tc>
          <w:tcPr>
            <w:tcW w:w="801" w:type="dxa"/>
            <w:tcBorders>
              <w:top w:val="single" w:sz="4" w:space="0" w:color="auto"/>
              <w:left w:val="single" w:sz="4" w:space="0" w:color="auto"/>
              <w:bottom w:val="single" w:sz="4" w:space="0" w:color="auto"/>
              <w:right w:val="single" w:sz="4" w:space="0" w:color="auto"/>
            </w:tcBorders>
            <w:shd w:val="clear" w:color="auto" w:fill="FABF8F"/>
          </w:tcPr>
          <w:p w:rsidR="00251FE0" w:rsidRPr="007F280D" w:rsidRDefault="00251FE0" w:rsidP="00224D2C">
            <w:pPr>
              <w:spacing w:line="276" w:lineRule="auto"/>
              <w:jc w:val="center"/>
              <w:rPr>
                <w:rFonts w:ascii="Arial Unicode MS" w:eastAsia="Arial Unicode MS" w:hAnsi="Arial Unicode MS" w:cs="Arial Unicode MS"/>
                <w:sz w:val="20"/>
                <w:szCs w:val="24"/>
              </w:rPr>
            </w:pPr>
            <w:r>
              <w:rPr>
                <w:rFonts w:ascii="Arial Unicode MS" w:eastAsia="Arial Unicode MS" w:hAnsi="Arial Unicode MS" w:cs="Arial Unicode MS"/>
                <w:sz w:val="20"/>
                <w:szCs w:val="24"/>
              </w:rPr>
              <w:t>3</w:t>
            </w:r>
          </w:p>
        </w:tc>
        <w:tc>
          <w:tcPr>
            <w:tcW w:w="1112" w:type="dxa"/>
            <w:tcBorders>
              <w:top w:val="single" w:sz="4" w:space="0" w:color="auto"/>
              <w:left w:val="single" w:sz="4" w:space="0" w:color="auto"/>
              <w:bottom w:val="single" w:sz="4" w:space="0" w:color="auto"/>
              <w:right w:val="single" w:sz="4" w:space="0" w:color="auto"/>
            </w:tcBorders>
            <w:shd w:val="clear" w:color="auto" w:fill="FABF8F"/>
            <w:hideMark/>
          </w:tcPr>
          <w:p w:rsidR="00251FE0" w:rsidRPr="007F280D" w:rsidRDefault="00251FE0" w:rsidP="00224D2C">
            <w:pPr>
              <w:spacing w:line="276" w:lineRule="auto"/>
              <w:ind w:left="360"/>
              <w:rPr>
                <w:rFonts w:ascii="Arial Unicode MS" w:eastAsia="Arial Unicode MS" w:hAnsi="Arial Unicode MS" w:cs="Arial Unicode MS"/>
                <w:b/>
                <w:sz w:val="20"/>
                <w:szCs w:val="24"/>
              </w:rPr>
            </w:pPr>
            <w:r w:rsidRPr="007F280D">
              <w:rPr>
                <w:rFonts w:ascii="Arial Unicode MS" w:eastAsia="Arial Unicode MS" w:hAnsi="Arial Unicode MS" w:cs="Arial Unicode MS"/>
                <w:b/>
                <w:sz w:val="20"/>
              </w:rPr>
              <w:t>48</w:t>
            </w:r>
          </w:p>
        </w:tc>
      </w:tr>
    </w:tbl>
    <w:p w:rsidR="00251FE0" w:rsidRPr="007F280D" w:rsidRDefault="00251FE0" w:rsidP="00251FE0">
      <w:pPr>
        <w:pStyle w:val="BodyText"/>
        <w:spacing w:before="120" w:after="120" w:line="240" w:lineRule="auto"/>
        <w:ind w:right="-289"/>
        <w:rPr>
          <w:rFonts w:ascii="Calibri" w:eastAsia="Arial Unicode MS" w:hAnsi="Calibri" w:cs="Arial Unicode MS"/>
          <w:sz w:val="21"/>
          <w:szCs w:val="21"/>
          <w:lang w:val="en-NZ"/>
        </w:rPr>
      </w:pPr>
    </w:p>
    <w:p w:rsidR="00251FE0" w:rsidRDefault="00251FE0" w:rsidP="00251FE0">
      <w:pPr>
        <w:rPr>
          <w:rFonts w:eastAsia="Arial Unicode MS"/>
        </w:rPr>
      </w:pPr>
      <w:r>
        <w:rPr>
          <w:rFonts w:eastAsia="Arial Unicode MS"/>
        </w:rPr>
        <w:lastRenderedPageBreak/>
        <w:t>Among the</w:t>
      </w:r>
      <w:r w:rsidRPr="007F280D">
        <w:rPr>
          <w:rFonts w:eastAsia="Arial Unicode MS"/>
        </w:rPr>
        <w:t xml:space="preserve"> 20 responses received</w:t>
      </w:r>
      <w:r>
        <w:rPr>
          <w:rFonts w:eastAsia="Arial Unicode MS"/>
        </w:rPr>
        <w:t>, some</w:t>
      </w:r>
      <w:r w:rsidRPr="007F280D">
        <w:rPr>
          <w:rFonts w:eastAsia="Arial Unicode MS"/>
        </w:rPr>
        <w:t xml:space="preserve"> did not identify their stakeholder type (</w:t>
      </w:r>
      <w:r>
        <w:rPr>
          <w:rFonts w:eastAsia="Arial Unicode MS"/>
        </w:rPr>
        <w:t>nine responses</w:t>
      </w:r>
      <w:r w:rsidRPr="007F280D">
        <w:rPr>
          <w:rFonts w:eastAsia="Arial Unicode MS"/>
        </w:rPr>
        <w:t xml:space="preserve">) </w:t>
      </w:r>
      <w:r>
        <w:rPr>
          <w:rFonts w:eastAsia="Arial Unicode MS"/>
        </w:rPr>
        <w:t xml:space="preserve">or </w:t>
      </w:r>
      <w:r w:rsidRPr="007F280D">
        <w:rPr>
          <w:rFonts w:eastAsia="Arial Unicode MS"/>
        </w:rPr>
        <w:t>their region</w:t>
      </w:r>
      <w:r>
        <w:rPr>
          <w:rFonts w:eastAsia="Arial Unicode MS"/>
        </w:rPr>
        <w:t xml:space="preserve"> (three responses)</w:t>
      </w:r>
      <w:r w:rsidRPr="007F280D">
        <w:rPr>
          <w:rFonts w:eastAsia="Arial Unicode MS"/>
        </w:rPr>
        <w:t>. Therefore the results of the online survey were aggregated for the summary report only</w:t>
      </w:r>
      <w:r>
        <w:rPr>
          <w:rFonts w:eastAsia="Arial Unicode MS"/>
        </w:rPr>
        <w:t xml:space="preserve">. They were </w:t>
      </w:r>
      <w:r w:rsidRPr="007F280D">
        <w:rPr>
          <w:rFonts w:eastAsia="Arial Unicode MS"/>
        </w:rPr>
        <w:t xml:space="preserve">not </w:t>
      </w:r>
      <w:r>
        <w:rPr>
          <w:rFonts w:eastAsia="Arial Unicode MS"/>
        </w:rPr>
        <w:t xml:space="preserve">included in </w:t>
      </w:r>
      <w:r w:rsidRPr="007F280D">
        <w:rPr>
          <w:rFonts w:eastAsia="Arial Unicode MS"/>
        </w:rPr>
        <w:t xml:space="preserve">the individual reports so </w:t>
      </w:r>
      <w:r>
        <w:rPr>
          <w:rFonts w:eastAsia="Arial Unicode MS"/>
        </w:rPr>
        <w:t xml:space="preserve">that </w:t>
      </w:r>
      <w:r w:rsidRPr="007F280D">
        <w:rPr>
          <w:rFonts w:eastAsia="Arial Unicode MS"/>
        </w:rPr>
        <w:t>individual regional findings</w:t>
      </w:r>
      <w:r>
        <w:rPr>
          <w:rFonts w:eastAsia="Arial Unicode MS"/>
        </w:rPr>
        <w:t xml:space="preserve"> were not skewed</w:t>
      </w:r>
      <w:r w:rsidRPr="007F280D">
        <w:rPr>
          <w:rFonts w:eastAsia="Arial Unicode MS"/>
        </w:rPr>
        <w:t>.</w:t>
      </w:r>
    </w:p>
    <w:p w:rsidR="00251FE0" w:rsidRPr="00A76881" w:rsidRDefault="00251FE0" w:rsidP="00251FE0">
      <w:pPr>
        <w:rPr>
          <w:rFonts w:eastAsia="Arial Unicode MS"/>
        </w:rPr>
      </w:pPr>
    </w:p>
    <w:p w:rsidR="00251FE0" w:rsidRDefault="00251FE0" w:rsidP="00251FE0">
      <w:pPr>
        <w:rPr>
          <w:rFonts w:eastAsia="Arial Unicode MS"/>
        </w:rPr>
      </w:pPr>
      <w:r w:rsidRPr="007F280D">
        <w:rPr>
          <w:rFonts w:eastAsia="Arial Unicode MS"/>
        </w:rPr>
        <w:t>Th</w:t>
      </w:r>
      <w:r>
        <w:rPr>
          <w:rFonts w:eastAsia="Arial Unicode MS"/>
        </w:rPr>
        <w:t>e need to take an aggregated approach</w:t>
      </w:r>
      <w:r w:rsidRPr="007F280D">
        <w:rPr>
          <w:rFonts w:eastAsia="Arial Unicode MS"/>
        </w:rPr>
        <w:t xml:space="preserve"> was disappointing for the evaluation </w:t>
      </w:r>
      <w:r>
        <w:rPr>
          <w:rFonts w:eastAsia="Arial Unicode MS"/>
        </w:rPr>
        <w:t>because</w:t>
      </w:r>
      <w:r w:rsidRPr="007F280D">
        <w:rPr>
          <w:rFonts w:eastAsia="Arial Unicode MS"/>
        </w:rPr>
        <w:t xml:space="preserve"> the addition</w:t>
      </w:r>
      <w:r>
        <w:rPr>
          <w:rFonts w:eastAsia="Arial Unicode MS"/>
        </w:rPr>
        <w:t xml:space="preserve"> of</w:t>
      </w:r>
      <w:r w:rsidRPr="007F280D">
        <w:rPr>
          <w:rFonts w:eastAsia="Arial Unicode MS"/>
        </w:rPr>
        <w:t xml:space="preserve"> 20</w:t>
      </w:r>
      <w:r>
        <w:rPr>
          <w:rFonts w:eastAsia="Arial Unicode MS"/>
        </w:rPr>
        <w:t xml:space="preserve"> online responses to the 5</w:t>
      </w:r>
      <w:r w:rsidRPr="007F280D">
        <w:rPr>
          <w:rFonts w:eastAsia="Arial Unicode MS"/>
        </w:rPr>
        <w:t>1 face</w:t>
      </w:r>
      <w:r>
        <w:rPr>
          <w:rFonts w:eastAsia="Arial Unicode MS"/>
        </w:rPr>
        <w:t>-</w:t>
      </w:r>
      <w:r w:rsidRPr="007F280D">
        <w:rPr>
          <w:rFonts w:eastAsia="Arial Unicode MS"/>
        </w:rPr>
        <w:t>to</w:t>
      </w:r>
      <w:r>
        <w:rPr>
          <w:rFonts w:eastAsia="Arial Unicode MS"/>
        </w:rPr>
        <w:t>-</w:t>
      </w:r>
      <w:r w:rsidRPr="007F280D">
        <w:rPr>
          <w:rFonts w:eastAsia="Arial Unicode MS"/>
        </w:rPr>
        <w:t xml:space="preserve">face responses would have provided perspectives from </w:t>
      </w:r>
      <w:r>
        <w:rPr>
          <w:rFonts w:eastAsia="Arial Unicode MS"/>
        </w:rPr>
        <w:t>7</w:t>
      </w:r>
      <w:r w:rsidRPr="007F280D">
        <w:rPr>
          <w:rFonts w:eastAsia="Arial Unicode MS"/>
        </w:rPr>
        <w:t xml:space="preserve">1 stakeholder participants. </w:t>
      </w:r>
      <w:r>
        <w:rPr>
          <w:rFonts w:eastAsia="Arial Unicode MS"/>
        </w:rPr>
        <w:t>I</w:t>
      </w:r>
      <w:r w:rsidRPr="007F280D">
        <w:rPr>
          <w:rFonts w:eastAsia="Arial Unicode MS"/>
        </w:rPr>
        <w:t xml:space="preserve">f identifiers were available, the target stakeholder participant profile of around </w:t>
      </w:r>
      <w:r>
        <w:rPr>
          <w:rFonts w:eastAsia="Arial Unicode MS"/>
        </w:rPr>
        <w:t>seven</w:t>
      </w:r>
      <w:r w:rsidRPr="007F280D">
        <w:rPr>
          <w:rFonts w:eastAsia="Arial Unicode MS"/>
        </w:rPr>
        <w:t xml:space="preserve"> stakeholders for each of the </w:t>
      </w:r>
      <w:r>
        <w:rPr>
          <w:rFonts w:eastAsia="Arial Unicode MS"/>
        </w:rPr>
        <w:t>nine</w:t>
      </w:r>
      <w:r w:rsidRPr="007F280D">
        <w:rPr>
          <w:rFonts w:eastAsia="Arial Unicode MS"/>
        </w:rPr>
        <w:t xml:space="preserve"> regions </w:t>
      </w:r>
      <w:r>
        <w:rPr>
          <w:rFonts w:eastAsia="Arial Unicode MS"/>
        </w:rPr>
        <w:t xml:space="preserve">might </w:t>
      </w:r>
      <w:r w:rsidRPr="007F280D">
        <w:rPr>
          <w:rFonts w:eastAsia="Arial Unicode MS"/>
        </w:rPr>
        <w:t xml:space="preserve">have been achieved. </w:t>
      </w:r>
    </w:p>
    <w:p w:rsidR="00251FE0" w:rsidRDefault="00251FE0" w:rsidP="00251FE0">
      <w:pPr>
        <w:rPr>
          <w:rFonts w:eastAsia="Arial Unicode MS"/>
        </w:rPr>
      </w:pPr>
    </w:p>
    <w:p w:rsidR="00251FE0" w:rsidRPr="001A2F77" w:rsidRDefault="00251FE0" w:rsidP="00251FE0">
      <w:pPr>
        <w:pStyle w:val="BodyText"/>
        <w:rPr>
          <w:rFonts w:ascii="Aparajita" w:hAnsi="Aparajita" w:cs="Aparajita"/>
        </w:rPr>
      </w:pPr>
      <w:r w:rsidRPr="001A2F77">
        <w:rPr>
          <w:rFonts w:ascii="Aparajita" w:eastAsia="Arial Unicode MS" w:hAnsi="Aparajita" w:cs="Aparajita"/>
          <w:sz w:val="21"/>
          <w:szCs w:val="21"/>
        </w:rPr>
        <w:t xml:space="preserve">Figure 1: </w:t>
      </w:r>
      <w:r w:rsidRPr="001A2F77">
        <w:rPr>
          <w:rFonts w:ascii="Aparajita" w:hAnsi="Aparajita" w:cs="Aparajita"/>
        </w:rPr>
        <w:t>Stakeholder survey</w:t>
      </w:r>
    </w:p>
    <w:p w:rsidR="00251FE0" w:rsidRPr="007F280D" w:rsidRDefault="00251FE0" w:rsidP="00251FE0">
      <w:pPr>
        <w:rPr>
          <w:rFonts w:eastAsia="Arial Unicode MS" w:cs="Arial"/>
          <w:sz w:val="21"/>
          <w:szCs w:val="21"/>
        </w:rPr>
      </w:pPr>
      <w:r>
        <w:rPr>
          <w:noProof/>
          <w:lang w:eastAsia="en-NZ"/>
        </w:rPr>
        <w:drawing>
          <wp:inline distT="0" distB="0" distL="0" distR="0" wp14:anchorId="741DB82C" wp14:editId="332F5656">
            <wp:extent cx="5372100" cy="7181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7181850"/>
                    </a:xfrm>
                    <a:prstGeom prst="rect">
                      <a:avLst/>
                    </a:prstGeom>
                    <a:noFill/>
                    <a:ln>
                      <a:noFill/>
                    </a:ln>
                  </pic:spPr>
                </pic:pic>
              </a:graphicData>
            </a:graphic>
          </wp:inline>
        </w:drawing>
      </w:r>
    </w:p>
    <w:p w:rsidR="00251FE0" w:rsidRDefault="00251FE0" w:rsidP="00251FE0">
      <w:pPr>
        <w:pStyle w:val="SMCAreport"/>
        <w:spacing w:after="0" w:line="276" w:lineRule="auto"/>
        <w:rPr>
          <w:rFonts w:ascii="Verdana" w:hAnsi="Verdana"/>
          <w:szCs w:val="22"/>
          <w:lang w:val="en-NZ"/>
        </w:rPr>
      </w:pPr>
    </w:p>
    <w:p w:rsidR="00251FE0" w:rsidRPr="00172FFA" w:rsidRDefault="00251FE0" w:rsidP="00251FE0">
      <w:pPr>
        <w:rPr>
          <w:rFonts w:ascii="Arial" w:hAnsi="Arial" w:cs="Arial"/>
          <w:b/>
          <w:i/>
        </w:rPr>
      </w:pPr>
      <w:r>
        <w:br w:type="page"/>
      </w:r>
      <w:r w:rsidRPr="00172FFA">
        <w:rPr>
          <w:rFonts w:ascii="Arial" w:hAnsi="Arial" w:cs="Arial"/>
          <w:b/>
          <w:i/>
        </w:rPr>
        <w:lastRenderedPageBreak/>
        <w:t>Analysis and reporting</w:t>
      </w:r>
    </w:p>
    <w:p w:rsidR="00251FE0" w:rsidRPr="007F280D" w:rsidRDefault="00251FE0" w:rsidP="00251FE0">
      <w:pPr>
        <w:rPr>
          <w:rFonts w:eastAsia="Arial Unicode MS"/>
        </w:rPr>
      </w:pPr>
      <w:r>
        <w:rPr>
          <w:rFonts w:eastAsia="Arial Unicode MS"/>
        </w:rPr>
        <w:t>Because</w:t>
      </w:r>
      <w:r w:rsidRPr="007F280D">
        <w:rPr>
          <w:rFonts w:eastAsia="Arial Unicode MS"/>
        </w:rPr>
        <w:t xml:space="preserve"> interview and survey questions were aligned to the six evaluation questions, KTCL analysed data from document reviews and responses from participants into themes for each evaluation question.</w:t>
      </w:r>
      <w:r>
        <w:rPr>
          <w:rFonts w:eastAsia="Arial Unicode MS"/>
        </w:rPr>
        <w:t xml:space="preserve"> </w:t>
      </w:r>
      <w:r w:rsidRPr="007F280D">
        <w:rPr>
          <w:rFonts w:eastAsia="Arial Unicode MS"/>
        </w:rPr>
        <w:t>Where appropriate</w:t>
      </w:r>
      <w:r>
        <w:rPr>
          <w:rFonts w:eastAsia="Arial Unicode MS"/>
        </w:rPr>
        <w:t>,</w:t>
      </w:r>
      <w:r w:rsidRPr="007F280D">
        <w:rPr>
          <w:rFonts w:eastAsia="Arial Unicode MS"/>
        </w:rPr>
        <w:t xml:space="preserve"> the following terms were used to describe the quantity of staff or stakeholder responses to various questions in the evaluation, for ease of reading:</w:t>
      </w:r>
    </w:p>
    <w:p w:rsidR="00251FE0" w:rsidRPr="007F280D" w:rsidRDefault="00251FE0" w:rsidP="00251FE0">
      <w:pPr>
        <w:pStyle w:val="ListBullet"/>
        <w:rPr>
          <w:rFonts w:eastAsia="Arial Unicode MS"/>
        </w:rPr>
      </w:pPr>
      <w:r w:rsidRPr="007F280D">
        <w:rPr>
          <w:rFonts w:eastAsia="Arial Unicode MS"/>
        </w:rPr>
        <w:t>‘</w:t>
      </w:r>
      <w:r>
        <w:rPr>
          <w:rFonts w:eastAsia="Arial Unicode MS"/>
        </w:rPr>
        <w:t>the m</w:t>
      </w:r>
      <w:r w:rsidRPr="007F280D">
        <w:rPr>
          <w:rFonts w:eastAsia="Arial Unicode MS"/>
        </w:rPr>
        <w:t>ajority’ of participants – 75</w:t>
      </w:r>
      <w:r w:rsidRPr="006F04F3">
        <w:rPr>
          <w:rFonts w:eastAsia="Arial Unicode MS"/>
        </w:rPr>
        <w:t xml:space="preserve"> </w:t>
      </w:r>
      <w:r>
        <w:rPr>
          <w:rFonts w:eastAsia="Arial Unicode MS"/>
        </w:rPr>
        <w:t>percent</w:t>
      </w:r>
      <w:r w:rsidRPr="007F280D">
        <w:rPr>
          <w:rFonts w:eastAsia="Arial Unicode MS"/>
        </w:rPr>
        <w:t xml:space="preserve"> or more made or affirmed this statement or finding</w:t>
      </w:r>
    </w:p>
    <w:p w:rsidR="00251FE0" w:rsidRPr="007F280D" w:rsidRDefault="00251FE0" w:rsidP="00251FE0">
      <w:pPr>
        <w:pStyle w:val="ListBullet"/>
        <w:rPr>
          <w:rFonts w:eastAsia="Arial Unicode MS"/>
        </w:rPr>
      </w:pPr>
      <w:r w:rsidRPr="007F280D">
        <w:rPr>
          <w:rFonts w:eastAsia="Arial Unicode MS"/>
        </w:rPr>
        <w:t>‘</w:t>
      </w:r>
      <w:r>
        <w:rPr>
          <w:rFonts w:eastAsia="Arial Unicode MS"/>
        </w:rPr>
        <w:t>m</w:t>
      </w:r>
      <w:r w:rsidRPr="007F280D">
        <w:rPr>
          <w:rFonts w:eastAsia="Arial Unicode MS"/>
        </w:rPr>
        <w:t>ost’ or ‘many’ of the participants – 50</w:t>
      </w:r>
      <w:r>
        <w:rPr>
          <w:rFonts w:eastAsia="Arial Unicode MS"/>
        </w:rPr>
        <w:t>–</w:t>
      </w:r>
      <w:r w:rsidRPr="007F280D">
        <w:rPr>
          <w:rFonts w:eastAsia="Arial Unicode MS"/>
        </w:rPr>
        <w:t>75</w:t>
      </w:r>
      <w:r w:rsidRPr="006F04F3">
        <w:rPr>
          <w:rFonts w:eastAsia="Arial Unicode MS"/>
        </w:rPr>
        <w:t xml:space="preserve"> </w:t>
      </w:r>
      <w:r>
        <w:rPr>
          <w:rFonts w:eastAsia="Arial Unicode MS"/>
        </w:rPr>
        <w:t>percent</w:t>
      </w:r>
      <w:r w:rsidRPr="007F280D">
        <w:rPr>
          <w:rFonts w:eastAsia="Arial Unicode MS"/>
        </w:rPr>
        <w:t xml:space="preserve"> made or affirmed this statement or finding</w:t>
      </w:r>
    </w:p>
    <w:p w:rsidR="00251FE0" w:rsidRPr="007F280D" w:rsidRDefault="00251FE0" w:rsidP="00251FE0">
      <w:pPr>
        <w:pStyle w:val="ListBullet"/>
        <w:rPr>
          <w:rFonts w:eastAsia="Arial Unicode MS"/>
        </w:rPr>
      </w:pPr>
      <w:r w:rsidRPr="007F280D">
        <w:rPr>
          <w:rFonts w:eastAsia="Arial Unicode MS"/>
        </w:rPr>
        <w:t>‘</w:t>
      </w:r>
      <w:r>
        <w:rPr>
          <w:rFonts w:eastAsia="Arial Unicode MS"/>
        </w:rPr>
        <w:t>s</w:t>
      </w:r>
      <w:r w:rsidRPr="007F280D">
        <w:rPr>
          <w:rFonts w:eastAsia="Arial Unicode MS"/>
        </w:rPr>
        <w:t>ome’ of the participants – 25</w:t>
      </w:r>
      <w:r>
        <w:rPr>
          <w:rFonts w:eastAsia="Arial Unicode MS"/>
        </w:rPr>
        <w:t>–</w:t>
      </w:r>
      <w:r w:rsidRPr="007F280D">
        <w:rPr>
          <w:rFonts w:eastAsia="Arial Unicode MS"/>
        </w:rPr>
        <w:t>50</w:t>
      </w:r>
      <w:r w:rsidRPr="006F04F3">
        <w:rPr>
          <w:rFonts w:eastAsia="Arial Unicode MS"/>
        </w:rPr>
        <w:t xml:space="preserve"> </w:t>
      </w:r>
      <w:r>
        <w:rPr>
          <w:rFonts w:eastAsia="Arial Unicode MS"/>
        </w:rPr>
        <w:t>percent</w:t>
      </w:r>
      <w:r w:rsidRPr="007F280D">
        <w:rPr>
          <w:rFonts w:eastAsia="Arial Unicode MS"/>
        </w:rPr>
        <w:t xml:space="preserve"> made or affirmed this statement or finding</w:t>
      </w:r>
    </w:p>
    <w:p w:rsidR="00251FE0" w:rsidRPr="007F280D" w:rsidRDefault="00251FE0" w:rsidP="00251FE0">
      <w:pPr>
        <w:pStyle w:val="ListBullet"/>
        <w:rPr>
          <w:rFonts w:eastAsia="Arial Unicode MS"/>
        </w:rPr>
      </w:pPr>
      <w:r>
        <w:rPr>
          <w:rFonts w:eastAsia="Arial Unicode MS"/>
        </w:rPr>
        <w:t>‘</w:t>
      </w:r>
      <w:proofErr w:type="gramStart"/>
      <w:r>
        <w:rPr>
          <w:rFonts w:eastAsia="Arial Unicode MS"/>
        </w:rPr>
        <w:t>a</w:t>
      </w:r>
      <w:proofErr w:type="gramEnd"/>
      <w:r w:rsidRPr="007F280D">
        <w:rPr>
          <w:rFonts w:eastAsia="Arial Unicode MS"/>
        </w:rPr>
        <w:t xml:space="preserve"> few’</w:t>
      </w:r>
      <w:r>
        <w:rPr>
          <w:rFonts w:eastAsia="Arial Unicode MS"/>
        </w:rPr>
        <w:t xml:space="preserve"> of the participants</w:t>
      </w:r>
      <w:r w:rsidRPr="007F280D">
        <w:rPr>
          <w:rFonts w:eastAsia="Arial Unicode MS"/>
        </w:rPr>
        <w:t xml:space="preserve"> – 25</w:t>
      </w:r>
      <w:r w:rsidRPr="006F04F3">
        <w:rPr>
          <w:rFonts w:eastAsia="Arial Unicode MS"/>
        </w:rPr>
        <w:t xml:space="preserve"> </w:t>
      </w:r>
      <w:r>
        <w:rPr>
          <w:rFonts w:eastAsia="Arial Unicode MS"/>
        </w:rPr>
        <w:t>percent</w:t>
      </w:r>
      <w:r w:rsidRPr="007F280D">
        <w:rPr>
          <w:rFonts w:eastAsia="Arial Unicode MS"/>
        </w:rPr>
        <w:t xml:space="preserve"> or less made or affirmed this statement or finding.</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This report presents a summary of the findings of the individual site-specific process and impact evaluations of the KPTO programme delivered by the nine regional contracted service providers. </w:t>
      </w:r>
      <w:r w:rsidRPr="007F280D">
        <w:rPr>
          <w:rFonts w:eastAsia="Arial Unicode MS" w:cs="Arial"/>
        </w:rPr>
        <w:t xml:space="preserve">An individual summary report was prepared for each service provider and KTCL was asked to incorporate these into this report rather than produce them separately. </w:t>
      </w:r>
      <w:r>
        <w:rPr>
          <w:rFonts w:eastAsia="Arial Unicode MS" w:cs="Arial"/>
        </w:rPr>
        <w:t xml:space="preserve">This report </w:t>
      </w:r>
      <w:r w:rsidRPr="007F280D">
        <w:rPr>
          <w:rFonts w:eastAsia="Arial Unicode MS" w:cs="Arial"/>
        </w:rPr>
        <w:t>therefore include</w:t>
      </w:r>
      <w:r>
        <w:rPr>
          <w:rFonts w:eastAsia="Arial Unicode MS" w:cs="Arial"/>
        </w:rPr>
        <w:t>s the nine individual reports</w:t>
      </w:r>
      <w:r w:rsidRPr="007F280D">
        <w:rPr>
          <w:rFonts w:eastAsia="Arial Unicode MS" w:cs="Arial"/>
        </w:rPr>
        <w:t xml:space="preserve"> </w:t>
      </w:r>
      <w:r>
        <w:rPr>
          <w:rFonts w:eastAsia="Arial Unicode MS" w:cs="Arial"/>
        </w:rPr>
        <w:t>(Section 3), along with</w:t>
      </w:r>
      <w:r w:rsidRPr="007F280D">
        <w:rPr>
          <w:rFonts w:eastAsia="Arial Unicode MS" w:cs="Arial"/>
        </w:rPr>
        <w:t xml:space="preserve"> a summary of key themes </w:t>
      </w:r>
      <w:r>
        <w:rPr>
          <w:rFonts w:eastAsia="Arial Unicode MS" w:cs="Arial"/>
        </w:rPr>
        <w:t>drawn</w:t>
      </w:r>
      <w:r w:rsidRPr="007F280D">
        <w:rPr>
          <w:rFonts w:eastAsia="Arial Unicode MS" w:cs="Arial"/>
        </w:rPr>
        <w:t xml:space="preserve"> from </w:t>
      </w:r>
      <w:r>
        <w:rPr>
          <w:rFonts w:eastAsia="Arial Unicode MS" w:cs="Arial"/>
        </w:rPr>
        <w:t>them (Section 1) and</w:t>
      </w:r>
      <w:r>
        <w:rPr>
          <w:rFonts w:eastAsia="Arial Unicode MS"/>
        </w:rPr>
        <w:t xml:space="preserve"> </w:t>
      </w:r>
      <w:r w:rsidRPr="007F280D">
        <w:rPr>
          <w:rFonts w:eastAsia="Arial Unicode MS"/>
        </w:rPr>
        <w:t xml:space="preserve">a number of recommendations to </w:t>
      </w:r>
      <w:r>
        <w:rPr>
          <w:rFonts w:eastAsia="Arial Unicode MS"/>
        </w:rPr>
        <w:t xml:space="preserve">improve </w:t>
      </w:r>
      <w:r w:rsidRPr="007F280D">
        <w:rPr>
          <w:rFonts w:eastAsia="Arial Unicode MS"/>
        </w:rPr>
        <w:t>the programme</w:t>
      </w:r>
      <w:r>
        <w:rPr>
          <w:rFonts w:eastAsia="Arial Unicode MS"/>
        </w:rPr>
        <w:t xml:space="preserve"> (Section 2)</w:t>
      </w:r>
      <w:r w:rsidRPr="007F280D">
        <w:rPr>
          <w:rFonts w:eastAsia="Arial Unicode MS"/>
        </w:rPr>
        <w:t>.</w:t>
      </w:r>
    </w:p>
    <w:p w:rsidR="00251FE0" w:rsidRPr="007F280D" w:rsidRDefault="00251FE0" w:rsidP="00251FE0"/>
    <w:p w:rsidR="00251FE0" w:rsidRPr="00172FFA" w:rsidRDefault="00251FE0" w:rsidP="00251FE0">
      <w:pPr>
        <w:rPr>
          <w:rFonts w:ascii="Arial" w:hAnsi="Arial" w:cs="Arial"/>
          <w:b/>
          <w:i/>
        </w:rPr>
      </w:pPr>
      <w:r w:rsidRPr="00172FFA">
        <w:rPr>
          <w:rFonts w:ascii="Arial" w:hAnsi="Arial" w:cs="Arial"/>
          <w:b/>
          <w:i/>
        </w:rPr>
        <w:t>Limitations</w:t>
      </w:r>
    </w:p>
    <w:p w:rsidR="00251FE0" w:rsidRPr="007F280D" w:rsidRDefault="00251FE0" w:rsidP="00251FE0">
      <w:pPr>
        <w:rPr>
          <w:rFonts w:eastAsia="Arial Unicode MS"/>
        </w:rPr>
      </w:pPr>
      <w:r w:rsidRPr="007F280D">
        <w:rPr>
          <w:rFonts w:eastAsia="Arial Unicode MS"/>
        </w:rPr>
        <w:t>The primary limitation of this evaluation was that</w:t>
      </w:r>
      <w:r>
        <w:rPr>
          <w:rFonts w:eastAsia="Arial Unicode MS"/>
        </w:rPr>
        <w:t xml:space="preserve"> interviews could be conducted with</w:t>
      </w:r>
      <w:r w:rsidRPr="007F280D">
        <w:rPr>
          <w:rFonts w:eastAsia="Arial Unicode MS"/>
        </w:rPr>
        <w:t xml:space="preserve"> only five of the </w:t>
      </w:r>
      <w:r>
        <w:rPr>
          <w:rFonts w:eastAsia="Arial Unicode MS"/>
        </w:rPr>
        <w:t>17</w:t>
      </w:r>
      <w:r w:rsidRPr="007F280D">
        <w:rPr>
          <w:rFonts w:eastAsia="Arial Unicode MS"/>
        </w:rPr>
        <w:t xml:space="preserve"> KPTO Coordinators </w:t>
      </w:r>
      <w:r>
        <w:rPr>
          <w:rFonts w:eastAsia="Arial Unicode MS"/>
        </w:rPr>
        <w:t>who had been</w:t>
      </w:r>
      <w:r w:rsidRPr="007F280D">
        <w:rPr>
          <w:rFonts w:eastAsia="Arial Unicode MS"/>
        </w:rPr>
        <w:t xml:space="preserve"> employed during the entire evaluation period (1 July 2010 to 31 December 2013) </w:t>
      </w:r>
      <w:r>
        <w:rPr>
          <w:rFonts w:eastAsia="Arial Unicode MS"/>
        </w:rPr>
        <w:t>and</w:t>
      </w:r>
      <w:r w:rsidRPr="007F280D">
        <w:rPr>
          <w:rFonts w:eastAsia="Arial Unicode MS"/>
        </w:rPr>
        <w:t xml:space="preserve"> a further two </w:t>
      </w:r>
      <w:r>
        <w:rPr>
          <w:rFonts w:eastAsia="Arial Unicode MS"/>
        </w:rPr>
        <w:t xml:space="preserve">who had been </w:t>
      </w:r>
      <w:r w:rsidRPr="007F280D">
        <w:rPr>
          <w:rFonts w:eastAsia="Arial Unicode MS"/>
        </w:rPr>
        <w:t xml:space="preserve">employed for a portion of that period. </w:t>
      </w:r>
      <w:r>
        <w:rPr>
          <w:rFonts w:eastAsia="Arial Unicode MS"/>
        </w:rPr>
        <w:t>I</w:t>
      </w:r>
      <w:r w:rsidRPr="007F280D">
        <w:rPr>
          <w:rFonts w:eastAsia="Arial Unicode MS"/>
        </w:rPr>
        <w:t>n many regions</w:t>
      </w:r>
      <w:r>
        <w:rPr>
          <w:rFonts w:eastAsia="Arial Unicode MS"/>
        </w:rPr>
        <w:t>, therefore,</w:t>
      </w:r>
      <w:r w:rsidRPr="007F280D">
        <w:rPr>
          <w:rFonts w:eastAsia="Arial Unicode MS"/>
        </w:rPr>
        <w:t xml:space="preserve"> KTCL was unable to obtain accurate or informed responses from KPTO Coordinators</w:t>
      </w:r>
      <w:r>
        <w:rPr>
          <w:rFonts w:eastAsia="Arial Unicode MS"/>
        </w:rPr>
        <w:t xml:space="preserve"> about</w:t>
      </w:r>
      <w:r w:rsidRPr="007F280D">
        <w:rPr>
          <w:rFonts w:eastAsia="Arial Unicode MS"/>
        </w:rPr>
        <w:t xml:space="preserve"> process and service delivery for the evaluation period. As a consequence</w:t>
      </w:r>
      <w:r>
        <w:rPr>
          <w:rFonts w:eastAsia="Arial Unicode MS"/>
        </w:rPr>
        <w:t>,</w:t>
      </w:r>
      <w:r w:rsidRPr="007F280D">
        <w:rPr>
          <w:rFonts w:eastAsia="Arial Unicode MS"/>
        </w:rPr>
        <w:t xml:space="preserve"> KTCL had to rely mostly on </w:t>
      </w:r>
      <w:r>
        <w:rPr>
          <w:rFonts w:eastAsia="Arial Unicode MS"/>
        </w:rPr>
        <w:t xml:space="preserve">its review of </w:t>
      </w:r>
      <w:r w:rsidRPr="007F280D">
        <w:rPr>
          <w:rFonts w:eastAsia="Arial Unicode MS"/>
        </w:rPr>
        <w:t>whatever documentation was available for that time.</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 xml:space="preserve">In addition, </w:t>
      </w:r>
      <w:r>
        <w:rPr>
          <w:rFonts w:eastAsia="Arial Unicode MS"/>
        </w:rPr>
        <w:t xml:space="preserve">where KPTO Coordinators lacked knowledge of the evaluation period, it was more difficult to </w:t>
      </w:r>
      <w:r w:rsidRPr="007F280D">
        <w:rPr>
          <w:rFonts w:eastAsia="Arial Unicode MS"/>
        </w:rPr>
        <w:t xml:space="preserve">identify stakeholders who were involved with KPTO or who may have been involved in activities during the evaluation period. Wherever possible, stakeholder names and agencies were </w:t>
      </w:r>
      <w:r>
        <w:rPr>
          <w:rFonts w:eastAsia="Arial Unicode MS"/>
        </w:rPr>
        <w:t>identified</w:t>
      </w:r>
      <w:r w:rsidRPr="007F280D">
        <w:rPr>
          <w:rFonts w:eastAsia="Arial Unicode MS"/>
        </w:rPr>
        <w:t xml:space="preserve"> from the document review in order to</w:t>
      </w:r>
      <w:r>
        <w:rPr>
          <w:rFonts w:eastAsia="Arial Unicode MS"/>
        </w:rPr>
        <w:t xml:space="preserve"> cover a</w:t>
      </w:r>
      <w:r w:rsidRPr="007F280D">
        <w:rPr>
          <w:rFonts w:eastAsia="Arial Unicode MS"/>
        </w:rPr>
        <w:t xml:space="preserve"> sufficient </w:t>
      </w:r>
      <w:r>
        <w:rPr>
          <w:rFonts w:eastAsia="Arial Unicode MS"/>
        </w:rPr>
        <w:t xml:space="preserve">range </w:t>
      </w:r>
      <w:r w:rsidRPr="007F280D">
        <w:rPr>
          <w:rFonts w:eastAsia="Arial Unicode MS"/>
        </w:rPr>
        <w:t>of stakeholder perspectives.</w:t>
      </w:r>
      <w:r>
        <w:rPr>
          <w:rFonts w:eastAsia="Arial Unicode MS"/>
        </w:rPr>
        <w:t xml:space="preserve"> </w:t>
      </w:r>
    </w:p>
    <w:p w:rsidR="00251FE0" w:rsidRPr="007F280D" w:rsidRDefault="00251FE0" w:rsidP="00251FE0">
      <w:pPr>
        <w:rPr>
          <w:rFonts w:eastAsia="Arial Unicode MS"/>
        </w:rPr>
      </w:pPr>
    </w:p>
    <w:p w:rsidR="00251FE0" w:rsidRPr="007F280D" w:rsidRDefault="00251FE0" w:rsidP="00251FE0">
      <w:pPr>
        <w:rPr>
          <w:rFonts w:eastAsia="Arial Unicode MS"/>
        </w:rPr>
      </w:pPr>
      <w:r w:rsidRPr="007F280D">
        <w:rPr>
          <w:rFonts w:eastAsia="Arial Unicode MS"/>
        </w:rPr>
        <w:t>To overcome these limitations</w:t>
      </w:r>
      <w:r>
        <w:rPr>
          <w:rFonts w:eastAsia="Arial Unicode MS"/>
        </w:rPr>
        <w:t xml:space="preserve"> and</w:t>
      </w:r>
      <w:r w:rsidRPr="00AC58BD">
        <w:rPr>
          <w:rFonts w:eastAsia="Arial Unicode MS"/>
        </w:rPr>
        <w:t xml:space="preserve"> </w:t>
      </w:r>
      <w:r w:rsidRPr="007F280D">
        <w:rPr>
          <w:rFonts w:eastAsia="Arial Unicode MS"/>
        </w:rPr>
        <w:t xml:space="preserve">reach those who could not be interviewed </w:t>
      </w:r>
      <w:r>
        <w:rPr>
          <w:rFonts w:eastAsia="Arial Unicode MS"/>
        </w:rPr>
        <w:t>face-to-</w:t>
      </w:r>
      <w:r w:rsidRPr="007F280D">
        <w:rPr>
          <w:rFonts w:eastAsia="Arial Unicode MS"/>
        </w:rPr>
        <w:t>face, KTCL sought approval from three providers to contact former KPTO staff and sought approval from the Ministry of Health to undertake the online stakeholder survey.</w:t>
      </w:r>
    </w:p>
    <w:p w:rsidR="00251FE0" w:rsidRPr="007F280D" w:rsidRDefault="00251FE0" w:rsidP="00251FE0">
      <w:pPr>
        <w:rPr>
          <w:rFonts w:eastAsia="Arial Unicode MS"/>
        </w:rPr>
      </w:pPr>
    </w:p>
    <w:p w:rsidR="00251FE0" w:rsidRPr="007F280D" w:rsidRDefault="00251FE0" w:rsidP="00251FE0">
      <w:pPr>
        <w:rPr>
          <w:rFonts w:eastAsia="Arial Unicode MS" w:cs="Arial Unicode MS"/>
        </w:rPr>
      </w:pPr>
      <w:r w:rsidRPr="007F280D">
        <w:rPr>
          <w:rFonts w:eastAsia="Arial Unicode MS"/>
        </w:rPr>
        <w:t xml:space="preserve">Finally KTCL sought to reach a cross-section of external stakeholders from seven sectors (education, health, local government, social development, non-government community, </w:t>
      </w:r>
      <w:proofErr w:type="gramStart"/>
      <w:r>
        <w:rPr>
          <w:rFonts w:eastAsia="Arial Unicode MS"/>
        </w:rPr>
        <w:t>j</w:t>
      </w:r>
      <w:r w:rsidRPr="007F280D">
        <w:rPr>
          <w:rFonts w:eastAsia="Arial Unicode MS"/>
        </w:rPr>
        <w:t>ustice</w:t>
      </w:r>
      <w:proofErr w:type="gramEnd"/>
      <w:r w:rsidRPr="007F280D">
        <w:rPr>
          <w:rFonts w:eastAsia="Arial Unicode MS"/>
        </w:rPr>
        <w:t xml:space="preserve">/police and </w:t>
      </w:r>
      <w:r>
        <w:rPr>
          <w:rFonts w:eastAsia="Arial Unicode MS"/>
        </w:rPr>
        <w:t>Māori</w:t>
      </w:r>
      <w:r w:rsidRPr="007F280D">
        <w:rPr>
          <w:rFonts w:eastAsia="Arial Unicode MS"/>
        </w:rPr>
        <w:t xml:space="preserve"> community) in the nine regions. </w:t>
      </w:r>
      <w:r>
        <w:rPr>
          <w:rFonts w:eastAsia="Arial Unicode MS"/>
        </w:rPr>
        <w:t>Its</w:t>
      </w:r>
      <w:r w:rsidRPr="007F280D">
        <w:rPr>
          <w:rFonts w:eastAsia="Arial Unicode MS"/>
        </w:rPr>
        <w:t xml:space="preserve"> target was </w:t>
      </w:r>
      <w:r>
        <w:rPr>
          <w:rFonts w:eastAsia="Arial Unicode MS"/>
        </w:rPr>
        <w:t xml:space="preserve">to gain this representation from </w:t>
      </w:r>
      <w:r w:rsidRPr="007F280D">
        <w:rPr>
          <w:rFonts w:eastAsia="Arial Unicode MS"/>
        </w:rPr>
        <w:t>around 60–65 stakeholder participants. Regrettably some</w:t>
      </w:r>
      <w:r w:rsidRPr="00AC58BD">
        <w:rPr>
          <w:rFonts w:eastAsia="Arial Unicode MS"/>
        </w:rPr>
        <w:t xml:space="preserve"> </w:t>
      </w:r>
      <w:r w:rsidRPr="007F280D">
        <w:rPr>
          <w:rFonts w:eastAsia="Arial Unicode MS"/>
        </w:rPr>
        <w:t>stakeholder</w:t>
      </w:r>
      <w:r>
        <w:rPr>
          <w:rFonts w:eastAsia="Arial Unicode MS"/>
        </w:rPr>
        <w:t>s responding to the</w:t>
      </w:r>
      <w:r w:rsidRPr="007F280D">
        <w:rPr>
          <w:rFonts w:eastAsia="Arial Unicode MS"/>
        </w:rPr>
        <w:t xml:space="preserve"> online survey did not identify their region and/or their stakeholder type, so a detailed breakdown of region and stakeholder type for all</w:t>
      </w:r>
      <w:r>
        <w:rPr>
          <w:rFonts w:eastAsia="Arial Unicode MS"/>
        </w:rPr>
        <w:t xml:space="preserve"> 7</w:t>
      </w:r>
      <w:r w:rsidRPr="007F280D">
        <w:rPr>
          <w:rFonts w:eastAsia="Arial Unicode MS"/>
        </w:rPr>
        <w:t>1 participants (</w:t>
      </w:r>
      <w:r>
        <w:rPr>
          <w:rFonts w:eastAsia="Arial Unicode MS"/>
        </w:rPr>
        <w:t>5</w:t>
      </w:r>
      <w:r w:rsidRPr="007F280D">
        <w:rPr>
          <w:rFonts w:eastAsia="Arial Unicode MS"/>
        </w:rPr>
        <w:t>1 face</w:t>
      </w:r>
      <w:r>
        <w:rPr>
          <w:rFonts w:eastAsia="Arial Unicode MS"/>
        </w:rPr>
        <w:t>-</w:t>
      </w:r>
      <w:r w:rsidRPr="007F280D">
        <w:rPr>
          <w:rFonts w:eastAsia="Arial Unicode MS"/>
        </w:rPr>
        <w:t>to</w:t>
      </w:r>
      <w:r>
        <w:rPr>
          <w:rFonts w:eastAsia="Arial Unicode MS"/>
        </w:rPr>
        <w:t>-</w:t>
      </w:r>
      <w:r w:rsidRPr="007F280D">
        <w:rPr>
          <w:rFonts w:eastAsia="Arial Unicode MS"/>
        </w:rPr>
        <w:t xml:space="preserve">face interviewees and 20 online survey respondents) </w:t>
      </w:r>
      <w:r>
        <w:rPr>
          <w:rFonts w:eastAsia="Arial Unicode MS"/>
        </w:rPr>
        <w:t>could not be made</w:t>
      </w:r>
      <w:r w:rsidRPr="007F280D">
        <w:rPr>
          <w:rFonts w:eastAsia="Arial Unicode MS"/>
        </w:rPr>
        <w:t xml:space="preserve">. </w:t>
      </w:r>
      <w:r>
        <w:rPr>
          <w:rFonts w:eastAsia="Arial Unicode MS"/>
        </w:rPr>
        <w:t>Consequently,</w:t>
      </w:r>
      <w:r w:rsidRPr="007F280D">
        <w:rPr>
          <w:rFonts w:eastAsia="Arial Unicode MS"/>
        </w:rPr>
        <w:t xml:space="preserve"> comprehensive stakeholder perspectives could not be included in the individual regional reports. Data and information from the face</w:t>
      </w:r>
      <w:r>
        <w:rPr>
          <w:rFonts w:eastAsia="Arial Unicode MS"/>
        </w:rPr>
        <w:t>-</w:t>
      </w:r>
      <w:r w:rsidRPr="007F280D">
        <w:rPr>
          <w:rFonts w:eastAsia="Arial Unicode MS"/>
        </w:rPr>
        <w:t>to</w:t>
      </w:r>
      <w:r>
        <w:rPr>
          <w:rFonts w:eastAsia="Arial Unicode MS"/>
        </w:rPr>
        <w:t>-</w:t>
      </w:r>
      <w:r w:rsidRPr="007F280D">
        <w:rPr>
          <w:rFonts w:eastAsia="Arial Unicode MS"/>
        </w:rPr>
        <w:t xml:space="preserve">face interviews </w:t>
      </w:r>
      <w:r>
        <w:rPr>
          <w:rFonts w:eastAsia="Arial Unicode MS"/>
        </w:rPr>
        <w:t>were</w:t>
      </w:r>
      <w:r w:rsidRPr="007F280D">
        <w:rPr>
          <w:rFonts w:eastAsia="Arial Unicode MS"/>
        </w:rPr>
        <w:t xml:space="preserve"> included in individual reports while </w:t>
      </w:r>
      <w:r>
        <w:rPr>
          <w:rFonts w:eastAsia="Arial Unicode MS"/>
        </w:rPr>
        <w:t>those</w:t>
      </w:r>
      <w:r w:rsidRPr="007F280D">
        <w:rPr>
          <w:rFonts w:eastAsia="Arial Unicode MS"/>
        </w:rPr>
        <w:t xml:space="preserve"> from the online survey respondents </w:t>
      </w:r>
      <w:r>
        <w:rPr>
          <w:rFonts w:eastAsia="Arial Unicode MS"/>
        </w:rPr>
        <w:t>were</w:t>
      </w:r>
      <w:r w:rsidRPr="007F280D">
        <w:rPr>
          <w:rFonts w:eastAsia="Arial Unicode MS"/>
        </w:rPr>
        <w:t xml:space="preserve"> only included in the national summary report.</w:t>
      </w:r>
    </w:p>
    <w:p w:rsidR="00251FE0" w:rsidRPr="002D5FEB" w:rsidRDefault="00251FE0" w:rsidP="00251FE0">
      <w:pPr>
        <w:rPr>
          <w:sz w:val="21"/>
          <w:szCs w:val="21"/>
          <w:lang w:eastAsia="x-none"/>
        </w:rPr>
      </w:pPr>
    </w:p>
    <w:p w:rsidR="00251FE0" w:rsidRDefault="00251FE0" w:rsidP="00251FE0">
      <w:pPr>
        <w:pStyle w:val="Heading2"/>
        <w:rPr>
          <w:b w:val="0"/>
          <w:i w:val="0"/>
          <w:lang w:val="en-NZ"/>
        </w:rPr>
      </w:pPr>
      <w:r>
        <w:rPr>
          <w:b w:val="0"/>
          <w:i w:val="0"/>
          <w:lang w:val="en-NZ"/>
        </w:rPr>
        <w:br w:type="page"/>
      </w:r>
      <w:bookmarkStart w:id="156" w:name="_Toc410744639"/>
      <w:r w:rsidRPr="00BE32F2">
        <w:rPr>
          <w:lang w:val="en-NZ"/>
        </w:rPr>
        <w:lastRenderedPageBreak/>
        <w:t>Appendix 2: Glossary</w:t>
      </w:r>
      <w:r>
        <w:rPr>
          <w:lang w:val="en-NZ"/>
        </w:rPr>
        <w:t xml:space="preserve"> of M</w:t>
      </w:r>
      <w:r>
        <w:rPr>
          <w:rFonts w:cs="Arial"/>
          <w:lang w:val="en-NZ"/>
        </w:rPr>
        <w:t>ā</w:t>
      </w:r>
      <w:r>
        <w:rPr>
          <w:lang w:val="en-NZ"/>
        </w:rPr>
        <w:t>ori terms</w:t>
      </w:r>
      <w:bookmarkEnd w:id="156"/>
    </w:p>
    <w:p w:rsidR="00251FE0" w:rsidRPr="00BE32F2" w:rsidRDefault="00251FE0" w:rsidP="00251FE0">
      <w:pPr>
        <w:rPr>
          <w:lang w:eastAsia="x-none"/>
        </w:rPr>
      </w:pPr>
    </w:p>
    <w:tbl>
      <w:tblPr>
        <w:tblW w:w="9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2"/>
        <w:gridCol w:w="6126"/>
      </w:tblGrid>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pPr>
            <w:r w:rsidRPr="00221D2E">
              <w:t>Hapori</w:t>
            </w:r>
          </w:p>
        </w:tc>
        <w:tc>
          <w:tcPr>
            <w:tcW w:w="0" w:type="auto"/>
            <w:shd w:val="clear" w:color="auto" w:fill="FBD4B4"/>
          </w:tcPr>
          <w:p w:rsidR="00251FE0" w:rsidRPr="00221D2E" w:rsidRDefault="00251FE0" w:rsidP="00224D2C">
            <w:pPr>
              <w:tabs>
                <w:tab w:val="left" w:pos="3402"/>
              </w:tabs>
              <w:ind w:left="327"/>
            </w:pPr>
            <w:r w:rsidRPr="00221D2E">
              <w:t>Section of kinship group, family, society or community</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rPr>
                <w:rFonts w:eastAsia="Arial Unicode MS"/>
              </w:rPr>
            </w:pPr>
            <w:r w:rsidRPr="00221D2E">
              <w:t>Hapū</w:t>
            </w:r>
          </w:p>
        </w:tc>
        <w:tc>
          <w:tcPr>
            <w:tcW w:w="0" w:type="auto"/>
            <w:shd w:val="clear" w:color="auto" w:fill="FBD4B4"/>
          </w:tcPr>
          <w:p w:rsidR="00251FE0" w:rsidRPr="00221D2E" w:rsidRDefault="00251FE0" w:rsidP="00224D2C">
            <w:pPr>
              <w:tabs>
                <w:tab w:val="left" w:pos="3402"/>
              </w:tabs>
              <w:ind w:left="327"/>
              <w:rPr>
                <w:rFonts w:eastAsia="Arial Unicode MS"/>
              </w:rPr>
            </w:pPr>
            <w:r w:rsidRPr="00221D2E">
              <w:t>Sub-tribe</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pPr>
            <w:r w:rsidRPr="00221D2E">
              <w:t>Hauora</w:t>
            </w:r>
          </w:p>
        </w:tc>
        <w:tc>
          <w:tcPr>
            <w:tcW w:w="0" w:type="auto"/>
            <w:shd w:val="clear" w:color="auto" w:fill="FBD4B4"/>
          </w:tcPr>
          <w:p w:rsidR="00251FE0" w:rsidRPr="00221D2E" w:rsidRDefault="00251FE0" w:rsidP="00224D2C">
            <w:pPr>
              <w:tabs>
                <w:tab w:val="left" w:pos="3402"/>
              </w:tabs>
              <w:ind w:left="327"/>
            </w:pPr>
            <w:r w:rsidRPr="00221D2E">
              <w:t>Wellbeing</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pPr>
            <w:r w:rsidRPr="00221D2E">
              <w:t>Hīkoi</w:t>
            </w:r>
          </w:p>
        </w:tc>
        <w:tc>
          <w:tcPr>
            <w:tcW w:w="0" w:type="auto"/>
            <w:shd w:val="clear" w:color="auto" w:fill="FBD4B4"/>
          </w:tcPr>
          <w:p w:rsidR="00251FE0" w:rsidRPr="00221D2E" w:rsidRDefault="00251FE0" w:rsidP="00224D2C">
            <w:pPr>
              <w:tabs>
                <w:tab w:val="left" w:pos="3402"/>
              </w:tabs>
              <w:ind w:left="327"/>
            </w:pPr>
            <w:r w:rsidRPr="00221D2E">
              <w:t>Walk or march</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pPr>
            <w:r w:rsidRPr="00221D2E">
              <w:rPr>
                <w:rFonts w:eastAsia="Arial Unicode MS"/>
              </w:rPr>
              <w:t>Hui</w:t>
            </w:r>
          </w:p>
        </w:tc>
        <w:tc>
          <w:tcPr>
            <w:tcW w:w="0" w:type="auto"/>
            <w:shd w:val="clear" w:color="auto" w:fill="FBD4B4"/>
          </w:tcPr>
          <w:p w:rsidR="00251FE0" w:rsidRPr="00221D2E" w:rsidRDefault="00251FE0" w:rsidP="00224D2C">
            <w:pPr>
              <w:tabs>
                <w:tab w:val="left" w:pos="3402"/>
              </w:tabs>
              <w:ind w:left="327"/>
            </w:pPr>
            <w:r w:rsidRPr="00221D2E">
              <w:rPr>
                <w:rFonts w:eastAsia="Arial Unicode MS"/>
              </w:rPr>
              <w:t>Gathering or meeting</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rPr>
                <w:rFonts w:eastAsia="Arial Unicode MS"/>
              </w:rPr>
            </w:pPr>
            <w:r w:rsidRPr="00221D2E">
              <w:t>Iwi</w:t>
            </w:r>
          </w:p>
        </w:tc>
        <w:tc>
          <w:tcPr>
            <w:tcW w:w="0" w:type="auto"/>
            <w:shd w:val="clear" w:color="auto" w:fill="FBD4B4"/>
          </w:tcPr>
          <w:p w:rsidR="00251FE0" w:rsidRPr="00221D2E" w:rsidRDefault="00251FE0" w:rsidP="00224D2C">
            <w:pPr>
              <w:tabs>
                <w:tab w:val="left" w:pos="3402"/>
              </w:tabs>
              <w:ind w:left="327"/>
              <w:rPr>
                <w:rFonts w:eastAsia="Arial Unicode MS"/>
              </w:rPr>
            </w:pPr>
            <w:r w:rsidRPr="00221D2E">
              <w:t>Māori tribe</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pPr>
            <w:r w:rsidRPr="00221D2E">
              <w:rPr>
                <w:rFonts w:eastAsia="Arial Unicode MS"/>
              </w:rPr>
              <w:t>Kanohi ki te kanohi</w:t>
            </w:r>
          </w:p>
        </w:tc>
        <w:tc>
          <w:tcPr>
            <w:tcW w:w="0" w:type="auto"/>
            <w:shd w:val="clear" w:color="auto" w:fill="FBD4B4"/>
          </w:tcPr>
          <w:p w:rsidR="00251FE0" w:rsidRPr="00221D2E" w:rsidRDefault="00251FE0" w:rsidP="00224D2C">
            <w:pPr>
              <w:tabs>
                <w:tab w:val="left" w:pos="3402"/>
              </w:tabs>
              <w:ind w:left="327"/>
            </w:pPr>
            <w:r w:rsidRPr="00221D2E">
              <w:rPr>
                <w:rFonts w:eastAsia="Arial Unicode MS"/>
              </w:rPr>
              <w:t>Face to face</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rPr>
                <w:rFonts w:eastAsia="Arial Unicode MS"/>
              </w:rPr>
            </w:pPr>
            <w:r>
              <w:rPr>
                <w:rFonts w:eastAsia="Arial Unicode MS"/>
              </w:rPr>
              <w:t>Kapa Haka</w:t>
            </w:r>
          </w:p>
        </w:tc>
        <w:tc>
          <w:tcPr>
            <w:tcW w:w="0" w:type="auto"/>
            <w:shd w:val="clear" w:color="auto" w:fill="FBD4B4"/>
          </w:tcPr>
          <w:p w:rsidR="00251FE0" w:rsidRPr="00221D2E" w:rsidRDefault="00251FE0" w:rsidP="00224D2C">
            <w:pPr>
              <w:tabs>
                <w:tab w:val="left" w:pos="3402"/>
              </w:tabs>
              <w:ind w:left="327"/>
              <w:rPr>
                <w:rFonts w:eastAsia="Arial Unicode MS"/>
              </w:rPr>
            </w:pPr>
            <w:r>
              <w:rPr>
                <w:rFonts w:eastAsia="Arial Unicode MS"/>
              </w:rPr>
              <w:t>Māori cultural or performing group</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rPr>
                <w:rFonts w:eastAsia="Arial Unicode MS"/>
              </w:rPr>
            </w:pPr>
            <w:r w:rsidRPr="00221D2E">
              <w:rPr>
                <w:rFonts w:eastAsia="Arial Unicode MS"/>
              </w:rPr>
              <w:t>Karakia</w:t>
            </w:r>
          </w:p>
        </w:tc>
        <w:tc>
          <w:tcPr>
            <w:tcW w:w="0" w:type="auto"/>
            <w:shd w:val="clear" w:color="auto" w:fill="FBD4B4"/>
          </w:tcPr>
          <w:p w:rsidR="00251FE0" w:rsidRPr="00221D2E" w:rsidRDefault="00251FE0" w:rsidP="00224D2C">
            <w:pPr>
              <w:tabs>
                <w:tab w:val="left" w:pos="3402"/>
              </w:tabs>
              <w:ind w:left="327"/>
              <w:rPr>
                <w:rFonts w:eastAsia="Arial Unicode MS"/>
              </w:rPr>
            </w:pPr>
            <w:r w:rsidRPr="00221D2E">
              <w:rPr>
                <w:rFonts w:eastAsia="Arial Unicode MS"/>
              </w:rPr>
              <w:t>Prayer</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rPr>
                <w:rFonts w:eastAsia="Arial Unicode MS"/>
              </w:rPr>
            </w:pPr>
            <w:r w:rsidRPr="00221D2E">
              <w:rPr>
                <w:rFonts w:eastAsia="Arial Unicode MS"/>
              </w:rPr>
              <w:t>Kaumātua</w:t>
            </w:r>
          </w:p>
        </w:tc>
        <w:tc>
          <w:tcPr>
            <w:tcW w:w="0" w:type="auto"/>
            <w:shd w:val="clear" w:color="auto" w:fill="FBD4B4"/>
          </w:tcPr>
          <w:p w:rsidR="00251FE0" w:rsidRPr="00221D2E" w:rsidRDefault="00251FE0" w:rsidP="00224D2C">
            <w:pPr>
              <w:tabs>
                <w:tab w:val="left" w:pos="3402"/>
              </w:tabs>
              <w:ind w:left="327"/>
              <w:rPr>
                <w:rFonts w:eastAsia="Arial Unicode MS"/>
              </w:rPr>
            </w:pPr>
            <w:r w:rsidRPr="00221D2E">
              <w:rPr>
                <w:rFonts w:eastAsia="Arial Unicode MS"/>
              </w:rPr>
              <w:t>Elder</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rPr>
                <w:rFonts w:eastAsia="Arial Unicode MS"/>
              </w:rPr>
            </w:pPr>
            <w:r w:rsidRPr="00221D2E">
              <w:t xml:space="preserve">Kaupapa </w:t>
            </w:r>
            <w:r w:rsidRPr="00221D2E">
              <w:rPr>
                <w:rFonts w:eastAsia="Arial Unicode MS"/>
              </w:rPr>
              <w:t>Māori</w:t>
            </w:r>
          </w:p>
        </w:tc>
        <w:tc>
          <w:tcPr>
            <w:tcW w:w="0" w:type="auto"/>
            <w:shd w:val="clear" w:color="auto" w:fill="FBD4B4"/>
          </w:tcPr>
          <w:p w:rsidR="00251FE0" w:rsidRPr="00221D2E" w:rsidRDefault="00251FE0" w:rsidP="00224D2C">
            <w:pPr>
              <w:tabs>
                <w:tab w:val="left" w:pos="3402"/>
              </w:tabs>
              <w:ind w:left="327"/>
              <w:rPr>
                <w:rFonts w:eastAsia="Arial Unicode MS"/>
              </w:rPr>
            </w:pPr>
            <w:r w:rsidRPr="00221D2E">
              <w:t>Māori approach, Māori topic</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pPr>
            <w:r w:rsidRPr="00221D2E">
              <w:t>Kōrero</w:t>
            </w:r>
          </w:p>
        </w:tc>
        <w:tc>
          <w:tcPr>
            <w:tcW w:w="0" w:type="auto"/>
            <w:shd w:val="clear" w:color="auto" w:fill="FBD4B4"/>
          </w:tcPr>
          <w:p w:rsidR="00251FE0" w:rsidRPr="00221D2E" w:rsidRDefault="00251FE0" w:rsidP="00224D2C">
            <w:pPr>
              <w:tabs>
                <w:tab w:val="left" w:pos="3402"/>
              </w:tabs>
              <w:ind w:left="327"/>
            </w:pPr>
            <w:r w:rsidRPr="00221D2E">
              <w:t>Speak or talk</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pPr>
            <w:r w:rsidRPr="00221D2E">
              <w:t>Mahi</w:t>
            </w:r>
          </w:p>
        </w:tc>
        <w:tc>
          <w:tcPr>
            <w:tcW w:w="0" w:type="auto"/>
            <w:shd w:val="clear" w:color="auto" w:fill="FBD4B4"/>
          </w:tcPr>
          <w:p w:rsidR="00251FE0" w:rsidRPr="00221D2E" w:rsidRDefault="00251FE0" w:rsidP="00224D2C">
            <w:pPr>
              <w:tabs>
                <w:tab w:val="left" w:pos="3402"/>
              </w:tabs>
              <w:ind w:left="327"/>
            </w:pPr>
            <w:r w:rsidRPr="00221D2E">
              <w:t>Work</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pPr>
            <w:r w:rsidRPr="00221D2E">
              <w:t>Mana</w:t>
            </w:r>
          </w:p>
        </w:tc>
        <w:tc>
          <w:tcPr>
            <w:tcW w:w="0" w:type="auto"/>
            <w:shd w:val="clear" w:color="auto" w:fill="FBD4B4"/>
          </w:tcPr>
          <w:p w:rsidR="00251FE0" w:rsidRPr="00221D2E" w:rsidRDefault="00251FE0" w:rsidP="00224D2C">
            <w:pPr>
              <w:tabs>
                <w:tab w:val="left" w:pos="3402"/>
              </w:tabs>
              <w:ind w:left="327"/>
            </w:pPr>
            <w:r w:rsidRPr="00221D2E">
              <w:t>Prestige, authority or spiritual power</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pPr>
            <w:r w:rsidRPr="00221D2E">
              <w:rPr>
                <w:rFonts w:eastAsia="Arial Unicode MS"/>
              </w:rPr>
              <w:t>Manaakitanga</w:t>
            </w:r>
          </w:p>
        </w:tc>
        <w:tc>
          <w:tcPr>
            <w:tcW w:w="0" w:type="auto"/>
            <w:shd w:val="clear" w:color="auto" w:fill="FBD4B4"/>
          </w:tcPr>
          <w:p w:rsidR="00251FE0" w:rsidRPr="00221D2E" w:rsidRDefault="00251FE0" w:rsidP="00224D2C">
            <w:pPr>
              <w:tabs>
                <w:tab w:val="left" w:pos="3402"/>
              </w:tabs>
              <w:ind w:left="327"/>
            </w:pPr>
            <w:r w:rsidRPr="00221D2E">
              <w:rPr>
                <w:rFonts w:eastAsia="Arial Unicode MS"/>
              </w:rPr>
              <w:t>Hospitality, kindness or generosity</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rPr>
                <w:rFonts w:eastAsia="Arial Unicode MS"/>
              </w:rPr>
            </w:pPr>
            <w:r w:rsidRPr="00221D2E">
              <w:rPr>
                <w:rFonts w:eastAsia="Arial Unicode MS"/>
              </w:rPr>
              <w:t>Manu aute</w:t>
            </w:r>
          </w:p>
        </w:tc>
        <w:tc>
          <w:tcPr>
            <w:tcW w:w="0" w:type="auto"/>
            <w:shd w:val="clear" w:color="auto" w:fill="FBD4B4"/>
          </w:tcPr>
          <w:p w:rsidR="00251FE0" w:rsidRPr="00221D2E" w:rsidRDefault="00251FE0" w:rsidP="00224D2C">
            <w:pPr>
              <w:tabs>
                <w:tab w:val="left" w:pos="3402"/>
              </w:tabs>
              <w:ind w:left="327"/>
              <w:rPr>
                <w:rFonts w:eastAsia="Arial Unicode MS"/>
              </w:rPr>
            </w:pPr>
            <w:r w:rsidRPr="00221D2E">
              <w:rPr>
                <w:rFonts w:eastAsia="Arial Unicode MS"/>
              </w:rPr>
              <w:t>Kite flying</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rPr>
                <w:rFonts w:eastAsia="Arial Unicode MS"/>
              </w:rPr>
            </w:pPr>
            <w:r w:rsidRPr="00221D2E">
              <w:t>Marae</w:t>
            </w:r>
          </w:p>
        </w:tc>
        <w:tc>
          <w:tcPr>
            <w:tcW w:w="0" w:type="auto"/>
            <w:shd w:val="clear" w:color="auto" w:fill="FBD4B4"/>
          </w:tcPr>
          <w:p w:rsidR="00251FE0" w:rsidRPr="00221D2E" w:rsidRDefault="00251FE0" w:rsidP="00224D2C">
            <w:pPr>
              <w:tabs>
                <w:tab w:val="left" w:pos="3402"/>
              </w:tabs>
              <w:ind w:left="327"/>
              <w:rPr>
                <w:rFonts w:eastAsia="Arial Unicode MS"/>
              </w:rPr>
            </w:pPr>
            <w:r w:rsidRPr="00221D2E">
              <w:t>Meeting house</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pPr>
            <w:r w:rsidRPr="00221D2E">
              <w:t>Mātauranga</w:t>
            </w:r>
          </w:p>
        </w:tc>
        <w:tc>
          <w:tcPr>
            <w:tcW w:w="0" w:type="auto"/>
            <w:shd w:val="clear" w:color="auto" w:fill="FBD4B4"/>
          </w:tcPr>
          <w:p w:rsidR="00251FE0" w:rsidRPr="00221D2E" w:rsidRDefault="00251FE0" w:rsidP="00224D2C">
            <w:pPr>
              <w:tabs>
                <w:tab w:val="left" w:pos="3402"/>
              </w:tabs>
              <w:ind w:left="327"/>
            </w:pPr>
            <w:r w:rsidRPr="00221D2E">
              <w:t>Learning</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pPr>
            <w:r w:rsidRPr="00221D2E">
              <w:t>Rangatiratanga</w:t>
            </w:r>
          </w:p>
        </w:tc>
        <w:tc>
          <w:tcPr>
            <w:tcW w:w="0" w:type="auto"/>
            <w:shd w:val="clear" w:color="auto" w:fill="FBD4B4"/>
          </w:tcPr>
          <w:p w:rsidR="00251FE0" w:rsidRPr="00221D2E" w:rsidRDefault="00251FE0" w:rsidP="00224D2C">
            <w:pPr>
              <w:tabs>
                <w:tab w:val="left" w:pos="3402"/>
              </w:tabs>
              <w:ind w:left="327"/>
            </w:pPr>
            <w:r w:rsidRPr="00221D2E">
              <w:t>Chieftainship</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pPr>
            <w:r w:rsidRPr="00221D2E">
              <w:t>Rohe</w:t>
            </w:r>
          </w:p>
        </w:tc>
        <w:tc>
          <w:tcPr>
            <w:tcW w:w="0" w:type="auto"/>
            <w:shd w:val="clear" w:color="auto" w:fill="FBD4B4"/>
          </w:tcPr>
          <w:p w:rsidR="00251FE0" w:rsidRPr="00221D2E" w:rsidRDefault="00251FE0" w:rsidP="00224D2C">
            <w:pPr>
              <w:tabs>
                <w:tab w:val="left" w:pos="3402"/>
              </w:tabs>
              <w:ind w:left="327"/>
            </w:pPr>
            <w:r w:rsidRPr="00221D2E">
              <w:t>Boundary or district</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pPr>
            <w:r w:rsidRPr="00221D2E">
              <w:rPr>
                <w:rFonts w:eastAsia="Arial Unicode MS"/>
              </w:rPr>
              <w:t>Rongoā</w:t>
            </w:r>
          </w:p>
        </w:tc>
        <w:tc>
          <w:tcPr>
            <w:tcW w:w="0" w:type="auto"/>
            <w:shd w:val="clear" w:color="auto" w:fill="FBD4B4"/>
          </w:tcPr>
          <w:p w:rsidR="00251FE0" w:rsidRPr="00221D2E" w:rsidRDefault="00251FE0" w:rsidP="00224D2C">
            <w:pPr>
              <w:tabs>
                <w:tab w:val="left" w:pos="3402"/>
              </w:tabs>
              <w:ind w:left="327"/>
            </w:pPr>
            <w:r w:rsidRPr="00221D2E">
              <w:rPr>
                <w:rFonts w:eastAsia="Arial Unicode MS"/>
              </w:rPr>
              <w:t>Remedy or medicine</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rPr>
                <w:rFonts w:eastAsia="Arial Unicode MS"/>
              </w:rPr>
            </w:pPr>
            <w:r w:rsidRPr="00221D2E">
              <w:rPr>
                <w:rFonts w:eastAsia="Arial Unicode MS"/>
              </w:rPr>
              <w:t>Rūnanga</w:t>
            </w:r>
          </w:p>
        </w:tc>
        <w:tc>
          <w:tcPr>
            <w:tcW w:w="0" w:type="auto"/>
            <w:shd w:val="clear" w:color="auto" w:fill="FBD4B4"/>
          </w:tcPr>
          <w:p w:rsidR="00251FE0" w:rsidRPr="00221D2E" w:rsidRDefault="00251FE0" w:rsidP="00224D2C">
            <w:pPr>
              <w:tabs>
                <w:tab w:val="left" w:pos="3402"/>
              </w:tabs>
              <w:ind w:left="327"/>
              <w:rPr>
                <w:rFonts w:eastAsia="Arial Unicode MS"/>
              </w:rPr>
            </w:pPr>
            <w:r w:rsidRPr="00221D2E">
              <w:rPr>
                <w:rFonts w:eastAsia="Arial Unicode MS"/>
              </w:rPr>
              <w:t>Council</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rPr>
                <w:rFonts w:eastAsia="Arial Unicode MS"/>
              </w:rPr>
            </w:pPr>
            <w:r w:rsidRPr="00221D2E">
              <w:t>Taitamariki</w:t>
            </w:r>
          </w:p>
        </w:tc>
        <w:tc>
          <w:tcPr>
            <w:tcW w:w="0" w:type="auto"/>
            <w:shd w:val="clear" w:color="auto" w:fill="FBD4B4"/>
          </w:tcPr>
          <w:p w:rsidR="00251FE0" w:rsidRPr="00221D2E" w:rsidRDefault="00251FE0" w:rsidP="00224D2C">
            <w:pPr>
              <w:tabs>
                <w:tab w:val="left" w:pos="3402"/>
              </w:tabs>
              <w:ind w:left="327"/>
              <w:rPr>
                <w:rFonts w:eastAsia="Arial Unicode MS"/>
              </w:rPr>
            </w:pPr>
            <w:r w:rsidRPr="00221D2E">
              <w:t>Youth or adolescent</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pPr>
            <w:r w:rsidRPr="00221D2E">
              <w:rPr>
                <w:rFonts w:eastAsia="Arial Unicode MS"/>
              </w:rPr>
              <w:t>Te ao Māori</w:t>
            </w:r>
          </w:p>
        </w:tc>
        <w:tc>
          <w:tcPr>
            <w:tcW w:w="0" w:type="auto"/>
            <w:shd w:val="clear" w:color="auto" w:fill="FBD4B4"/>
          </w:tcPr>
          <w:p w:rsidR="00251FE0" w:rsidRPr="00221D2E" w:rsidRDefault="00251FE0" w:rsidP="00224D2C">
            <w:pPr>
              <w:tabs>
                <w:tab w:val="left" w:pos="3402"/>
              </w:tabs>
              <w:ind w:left="327"/>
            </w:pPr>
            <w:r w:rsidRPr="00221D2E">
              <w:rPr>
                <w:rFonts w:eastAsia="Arial Unicode MS"/>
              </w:rPr>
              <w:t>The Māori world</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pPr>
            <w:r w:rsidRPr="00221D2E">
              <w:rPr>
                <w:rFonts w:eastAsia="Arial Unicode MS"/>
              </w:rPr>
              <w:t>Te reo Māori</w:t>
            </w:r>
          </w:p>
        </w:tc>
        <w:tc>
          <w:tcPr>
            <w:tcW w:w="0" w:type="auto"/>
            <w:shd w:val="clear" w:color="auto" w:fill="FBD4B4"/>
          </w:tcPr>
          <w:p w:rsidR="00251FE0" w:rsidRPr="00221D2E" w:rsidRDefault="00251FE0" w:rsidP="00224D2C">
            <w:pPr>
              <w:tabs>
                <w:tab w:val="left" w:pos="3402"/>
              </w:tabs>
              <w:ind w:left="327"/>
            </w:pPr>
            <w:r w:rsidRPr="00221D2E">
              <w:rPr>
                <w:rFonts w:eastAsia="Arial Unicode MS"/>
              </w:rPr>
              <w:t>Māori language</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rPr>
                <w:rFonts w:eastAsia="Arial Unicode MS"/>
              </w:rPr>
            </w:pPr>
            <w:r>
              <w:rPr>
                <w:rFonts w:eastAsia="Arial Unicode MS"/>
              </w:rPr>
              <w:t>Te Whakauruora</w:t>
            </w:r>
          </w:p>
        </w:tc>
        <w:tc>
          <w:tcPr>
            <w:tcW w:w="0" w:type="auto"/>
            <w:shd w:val="clear" w:color="auto" w:fill="FBD4B4"/>
          </w:tcPr>
          <w:p w:rsidR="00251FE0" w:rsidRPr="00221D2E" w:rsidRDefault="00251FE0" w:rsidP="00224D2C">
            <w:pPr>
              <w:tabs>
                <w:tab w:val="left" w:pos="3402"/>
              </w:tabs>
              <w:ind w:left="327"/>
              <w:rPr>
                <w:rFonts w:eastAsia="Arial Unicode MS"/>
              </w:rPr>
            </w:pPr>
            <w:r w:rsidRPr="00221D2E">
              <w:rPr>
                <w:rFonts w:eastAsia="Arial Unicode MS"/>
              </w:rPr>
              <w:t>A Māori suicide prevention resource</w:t>
            </w:r>
            <w:r>
              <w:rPr>
                <w:rFonts w:eastAsia="Arial Unicode MS"/>
              </w:rPr>
              <w:t xml:space="preserve"> </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rPr>
                <w:rFonts w:eastAsia="Arial Unicode MS"/>
              </w:rPr>
            </w:pPr>
            <w:r w:rsidRPr="00221D2E">
              <w:t>Tikanga</w:t>
            </w:r>
          </w:p>
        </w:tc>
        <w:tc>
          <w:tcPr>
            <w:tcW w:w="0" w:type="auto"/>
            <w:shd w:val="clear" w:color="auto" w:fill="FBD4B4"/>
          </w:tcPr>
          <w:p w:rsidR="00251FE0" w:rsidRPr="00221D2E" w:rsidRDefault="00251FE0" w:rsidP="00224D2C">
            <w:pPr>
              <w:tabs>
                <w:tab w:val="left" w:pos="3402"/>
              </w:tabs>
              <w:ind w:left="327"/>
              <w:rPr>
                <w:rFonts w:eastAsia="Arial Unicode MS"/>
              </w:rPr>
            </w:pPr>
            <w:r w:rsidRPr="00221D2E">
              <w:rPr>
                <w:rFonts w:eastAsia="Arial Unicode MS"/>
              </w:rPr>
              <w:t>Māori</w:t>
            </w:r>
            <w:r w:rsidRPr="00221D2E">
              <w:t xml:space="preserve"> customs and protocols</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pPr>
            <w:r w:rsidRPr="00221D2E">
              <w:rPr>
                <w:rFonts w:eastAsia="Arial Unicode MS"/>
              </w:rPr>
              <w:t>Wānanga</w:t>
            </w:r>
          </w:p>
        </w:tc>
        <w:tc>
          <w:tcPr>
            <w:tcW w:w="0" w:type="auto"/>
            <w:shd w:val="clear" w:color="auto" w:fill="FBD4B4"/>
          </w:tcPr>
          <w:p w:rsidR="00251FE0" w:rsidRPr="00221D2E" w:rsidRDefault="00251FE0" w:rsidP="00224D2C">
            <w:pPr>
              <w:tabs>
                <w:tab w:val="left" w:pos="3402"/>
              </w:tabs>
              <w:ind w:left="327"/>
            </w:pPr>
            <w:r w:rsidRPr="00221D2E">
              <w:rPr>
                <w:rFonts w:eastAsia="Arial Unicode MS"/>
              </w:rPr>
              <w:t>To meet and discuss; a seminar</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rPr>
                <w:rFonts w:eastAsia="Arial Unicode MS"/>
              </w:rPr>
            </w:pPr>
            <w:r>
              <w:rPr>
                <w:rFonts w:eastAsia="Arial Unicode MS"/>
              </w:rPr>
              <w:t>Whākaaro</w:t>
            </w:r>
          </w:p>
        </w:tc>
        <w:tc>
          <w:tcPr>
            <w:tcW w:w="0" w:type="auto"/>
            <w:shd w:val="clear" w:color="auto" w:fill="FBD4B4"/>
          </w:tcPr>
          <w:p w:rsidR="00251FE0" w:rsidRPr="00221D2E" w:rsidRDefault="00251FE0" w:rsidP="00224D2C">
            <w:pPr>
              <w:tabs>
                <w:tab w:val="left" w:pos="3402"/>
              </w:tabs>
              <w:ind w:left="327"/>
              <w:rPr>
                <w:rFonts w:eastAsia="Arial Unicode MS"/>
              </w:rPr>
            </w:pPr>
            <w:r>
              <w:rPr>
                <w:rFonts w:eastAsia="Arial Unicode MS"/>
              </w:rPr>
              <w:t>A thought, opinion or understanding</w:t>
            </w:r>
          </w:p>
        </w:tc>
      </w:tr>
      <w:tr w:rsidR="00251FE0" w:rsidRPr="007A5F73" w:rsidTr="00224D2C">
        <w:trPr>
          <w:trHeight w:val="20"/>
        </w:trPr>
        <w:tc>
          <w:tcPr>
            <w:tcW w:w="3002" w:type="dxa"/>
            <w:shd w:val="clear" w:color="auto" w:fill="B8CCE4"/>
          </w:tcPr>
          <w:p w:rsidR="00251FE0" w:rsidRDefault="00251FE0" w:rsidP="00224D2C">
            <w:pPr>
              <w:tabs>
                <w:tab w:val="left" w:pos="3402"/>
              </w:tabs>
              <w:ind w:left="345"/>
              <w:rPr>
                <w:rFonts w:eastAsia="Arial Unicode MS"/>
              </w:rPr>
            </w:pPr>
            <w:r>
              <w:rPr>
                <w:rFonts w:eastAsia="Arial Unicode MS"/>
              </w:rPr>
              <w:t>Whakamomori</w:t>
            </w:r>
          </w:p>
        </w:tc>
        <w:tc>
          <w:tcPr>
            <w:tcW w:w="0" w:type="auto"/>
            <w:shd w:val="clear" w:color="auto" w:fill="FBD4B4"/>
          </w:tcPr>
          <w:p w:rsidR="00251FE0" w:rsidRDefault="00251FE0" w:rsidP="00224D2C">
            <w:pPr>
              <w:tabs>
                <w:tab w:val="left" w:pos="3402"/>
              </w:tabs>
              <w:ind w:left="327"/>
              <w:rPr>
                <w:rFonts w:eastAsia="Arial Unicode MS"/>
              </w:rPr>
            </w:pPr>
            <w:r>
              <w:rPr>
                <w:rFonts w:eastAsia="Arial Unicode MS"/>
              </w:rPr>
              <w:t>To commit a desperate act</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pPr>
            <w:r w:rsidRPr="00221D2E">
              <w:t>Whakapapa</w:t>
            </w:r>
          </w:p>
        </w:tc>
        <w:tc>
          <w:tcPr>
            <w:tcW w:w="0" w:type="auto"/>
            <w:shd w:val="clear" w:color="auto" w:fill="FBD4B4"/>
          </w:tcPr>
          <w:p w:rsidR="00251FE0" w:rsidRPr="00221D2E" w:rsidRDefault="00251FE0" w:rsidP="00224D2C">
            <w:pPr>
              <w:tabs>
                <w:tab w:val="left" w:pos="3402"/>
              </w:tabs>
              <w:ind w:left="327"/>
            </w:pPr>
            <w:r w:rsidRPr="00221D2E">
              <w:t>Genealogy or lineage</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rPr>
                <w:rFonts w:eastAsia="Arial Unicode MS"/>
              </w:rPr>
            </w:pPr>
            <w:r w:rsidRPr="00221D2E">
              <w:rPr>
                <w:rFonts w:eastAsia="Arial Unicode MS"/>
              </w:rPr>
              <w:t>Whānau</w:t>
            </w:r>
          </w:p>
        </w:tc>
        <w:tc>
          <w:tcPr>
            <w:tcW w:w="0" w:type="auto"/>
            <w:shd w:val="clear" w:color="auto" w:fill="FBD4B4"/>
          </w:tcPr>
          <w:p w:rsidR="00251FE0" w:rsidRPr="00221D2E" w:rsidRDefault="00251FE0" w:rsidP="00224D2C">
            <w:pPr>
              <w:tabs>
                <w:tab w:val="left" w:pos="3402"/>
              </w:tabs>
              <w:ind w:left="327"/>
              <w:rPr>
                <w:rFonts w:eastAsia="Arial Unicode MS"/>
              </w:rPr>
            </w:pPr>
            <w:r w:rsidRPr="00221D2E">
              <w:rPr>
                <w:rFonts w:eastAsia="Arial Unicode MS"/>
              </w:rPr>
              <w:t>Family</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rPr>
                <w:rFonts w:eastAsia="Arial Unicode MS"/>
              </w:rPr>
            </w:pPr>
            <w:r w:rsidRPr="00221D2E">
              <w:t>Whānau ora</w:t>
            </w:r>
          </w:p>
        </w:tc>
        <w:tc>
          <w:tcPr>
            <w:tcW w:w="0" w:type="auto"/>
            <w:shd w:val="clear" w:color="auto" w:fill="FBD4B4"/>
          </w:tcPr>
          <w:p w:rsidR="00251FE0" w:rsidRPr="00221D2E" w:rsidRDefault="00251FE0" w:rsidP="00224D2C">
            <w:pPr>
              <w:tabs>
                <w:tab w:val="left" w:pos="3402"/>
              </w:tabs>
              <w:ind w:left="327"/>
              <w:rPr>
                <w:rFonts w:eastAsia="Arial Unicode MS"/>
              </w:rPr>
            </w:pPr>
            <w:r w:rsidRPr="00221D2E">
              <w:t>Family wellbeing</w:t>
            </w:r>
          </w:p>
        </w:tc>
      </w:tr>
      <w:tr w:rsidR="00251FE0" w:rsidRPr="007A5F73" w:rsidTr="00224D2C">
        <w:trPr>
          <w:trHeight w:val="20"/>
        </w:trPr>
        <w:tc>
          <w:tcPr>
            <w:tcW w:w="3002" w:type="dxa"/>
            <w:shd w:val="clear" w:color="auto" w:fill="B8CCE4"/>
          </w:tcPr>
          <w:p w:rsidR="00251FE0" w:rsidRPr="00221D2E" w:rsidRDefault="00251FE0" w:rsidP="00224D2C">
            <w:pPr>
              <w:tabs>
                <w:tab w:val="left" w:pos="3402"/>
              </w:tabs>
              <w:ind w:left="345"/>
            </w:pPr>
            <w:r w:rsidRPr="00221D2E">
              <w:rPr>
                <w:rFonts w:eastAsia="Arial Unicode MS"/>
              </w:rPr>
              <w:t>Whanaungatanga</w:t>
            </w:r>
          </w:p>
        </w:tc>
        <w:tc>
          <w:tcPr>
            <w:tcW w:w="0" w:type="auto"/>
            <w:shd w:val="clear" w:color="auto" w:fill="FBD4B4"/>
          </w:tcPr>
          <w:p w:rsidR="00251FE0" w:rsidRPr="00221D2E" w:rsidRDefault="00251FE0" w:rsidP="00224D2C">
            <w:pPr>
              <w:tabs>
                <w:tab w:val="left" w:pos="3402"/>
              </w:tabs>
              <w:ind w:left="327"/>
            </w:pPr>
            <w:r w:rsidRPr="00221D2E">
              <w:rPr>
                <w:rFonts w:eastAsia="Arial Unicode MS"/>
              </w:rPr>
              <w:t>Relationship</w:t>
            </w:r>
          </w:p>
        </w:tc>
      </w:tr>
    </w:tbl>
    <w:p w:rsidR="00251FE0" w:rsidRDefault="00251FE0" w:rsidP="00251FE0">
      <w:pPr>
        <w:pStyle w:val="Heading2"/>
        <w:rPr>
          <w:lang w:val="en-NZ"/>
        </w:rPr>
      </w:pPr>
      <w:r>
        <w:br w:type="page"/>
      </w:r>
      <w:bookmarkStart w:id="157" w:name="_Toc410744640"/>
      <w:r>
        <w:lastRenderedPageBreak/>
        <w:t xml:space="preserve">Appendix 3: </w:t>
      </w:r>
      <w:r w:rsidRPr="007F280D">
        <w:t xml:space="preserve">Summary of </w:t>
      </w:r>
      <w:r>
        <w:rPr>
          <w:lang w:val="en-NZ"/>
        </w:rPr>
        <w:t>s</w:t>
      </w:r>
      <w:r w:rsidRPr="007F280D">
        <w:t xml:space="preserve">uicide </w:t>
      </w:r>
      <w:r>
        <w:rPr>
          <w:lang w:val="en-NZ"/>
        </w:rPr>
        <w:t>d</w:t>
      </w:r>
      <w:r w:rsidRPr="007F280D">
        <w:t>ata</w:t>
      </w:r>
      <w:bookmarkEnd w:id="157"/>
      <w:r w:rsidRPr="007F280D">
        <w:t xml:space="preserve"> </w:t>
      </w:r>
    </w:p>
    <w:p w:rsidR="00251FE0" w:rsidRDefault="00251FE0" w:rsidP="00251FE0">
      <w:r>
        <w:t xml:space="preserve">Source: Ministry of Health. 2011. </w:t>
      </w:r>
      <w:r w:rsidRPr="006177A5">
        <w:rPr>
          <w:i/>
        </w:rPr>
        <w:t>Suicide Facts</w:t>
      </w:r>
      <w:bookmarkEnd w:id="149"/>
      <w:bookmarkEnd w:id="150"/>
      <w:bookmarkEnd w:id="151"/>
      <w:bookmarkEnd w:id="152"/>
      <w:bookmarkEnd w:id="153"/>
      <w:r w:rsidRPr="006177A5">
        <w:rPr>
          <w:i/>
        </w:rPr>
        <w:t>:</w:t>
      </w:r>
      <w:r w:rsidRPr="000A3765">
        <w:rPr>
          <w:i/>
          <w:sz w:val="21"/>
          <w:szCs w:val="21"/>
        </w:rPr>
        <w:t xml:space="preserve"> Deaths and intentional self-harm hospitalisations</w:t>
      </w:r>
      <w:r>
        <w:rPr>
          <w:sz w:val="21"/>
          <w:szCs w:val="21"/>
        </w:rPr>
        <w:t>.</w:t>
      </w:r>
      <w:r w:rsidRPr="007F280D">
        <w:rPr>
          <w:i/>
          <w:sz w:val="21"/>
          <w:szCs w:val="21"/>
        </w:rPr>
        <w:t xml:space="preserve"> </w:t>
      </w:r>
      <w:r w:rsidRPr="007F280D">
        <w:rPr>
          <w:sz w:val="21"/>
          <w:szCs w:val="21"/>
        </w:rPr>
        <w:t>Wellington: Ministry of Health</w:t>
      </w:r>
      <w:r>
        <w:rPr>
          <w:sz w:val="21"/>
          <w:szCs w:val="21"/>
        </w:rPr>
        <w:t>.</w:t>
      </w:r>
    </w:p>
    <w:p w:rsidR="00251FE0" w:rsidRPr="007F280D" w:rsidRDefault="00251FE0" w:rsidP="00251FE0"/>
    <w:p w:rsidR="00251FE0" w:rsidRPr="00221D2E" w:rsidRDefault="00251FE0" w:rsidP="00251FE0">
      <w:pPr>
        <w:pStyle w:val="ListBullet"/>
      </w:pPr>
      <w:r w:rsidRPr="00221D2E">
        <w:t>In 2011, the total Māori suicide rate was 16.8 per 100,000 Māori population; 1.8 times higher than the non-Māori rate (9.1 per 100,000 non-Māori population).</w:t>
      </w:r>
    </w:p>
    <w:p w:rsidR="00251FE0" w:rsidRPr="00221D2E" w:rsidRDefault="00251FE0" w:rsidP="00251FE0">
      <w:pPr>
        <w:pStyle w:val="ListBullet"/>
      </w:pPr>
      <w:r w:rsidRPr="00221D2E">
        <w:t>Between 1996 and 2011, non-Māori male suicide rates trended downwards, while the trend for Māori male suicide rates was less pronounced. No obvious trend was evident for either Māori or non-Māori females.</w:t>
      </w:r>
    </w:p>
    <w:p w:rsidR="00251FE0" w:rsidRPr="00221D2E" w:rsidRDefault="00251FE0" w:rsidP="00251FE0">
      <w:pPr>
        <w:pStyle w:val="ListBullet"/>
      </w:pPr>
      <w:r w:rsidRPr="00221D2E">
        <w:t>In 2011, the Māori youth suicide rate (36.4 per 100,000 Māori youth population) was 2.4 times higher than the equivalent rate for non-Māori youth (15.1 per 100,000 non-Māori youth population).</w:t>
      </w:r>
    </w:p>
    <w:p w:rsidR="00251FE0" w:rsidRPr="00221D2E" w:rsidRDefault="00251FE0" w:rsidP="00251FE0">
      <w:pPr>
        <w:pStyle w:val="ListBullet"/>
      </w:pPr>
      <w:r w:rsidRPr="00221D2E">
        <w:t>Youth rates for non-Māori are trending downwards over time, but Māori rates show no such trend.</w:t>
      </w:r>
    </w:p>
    <w:p w:rsidR="00251FE0" w:rsidRPr="00221D2E" w:rsidRDefault="00251FE0" w:rsidP="00251FE0">
      <w:pPr>
        <w:pStyle w:val="ListBullet"/>
      </w:pPr>
      <w:r w:rsidRPr="00221D2E">
        <w:t>There were 24 suicide deaths among Pacific people and 28 suicide deaths among Asian people in 2011.</w:t>
      </w:r>
    </w:p>
    <w:p w:rsidR="00251FE0" w:rsidRPr="00221D2E" w:rsidRDefault="00251FE0" w:rsidP="00251FE0">
      <w:pPr>
        <w:pStyle w:val="ListBullet"/>
      </w:pPr>
      <w:r w:rsidRPr="00221D2E">
        <w:t>Rates for Pacific and Asian people have not been calculated because the small number of suicides means rates are variable and may be misleading.</w:t>
      </w:r>
    </w:p>
    <w:p w:rsidR="00251FE0" w:rsidRPr="007F280D" w:rsidRDefault="00251FE0" w:rsidP="00251FE0"/>
    <w:p w:rsidR="00251FE0" w:rsidRPr="007F280D" w:rsidRDefault="00251FE0" w:rsidP="00251FE0">
      <w:pPr>
        <w:spacing w:line="276" w:lineRule="auto"/>
        <w:rPr>
          <w:rFonts w:cs="Arial"/>
          <w:color w:val="000000"/>
        </w:rPr>
      </w:pPr>
      <w:r>
        <w:rPr>
          <w:noProof/>
          <w:lang w:eastAsia="en-NZ"/>
        </w:rPr>
        <w:drawing>
          <wp:inline distT="0" distB="0" distL="0" distR="0" wp14:anchorId="47EC71DF" wp14:editId="54D946E9">
            <wp:extent cx="6391275" cy="3448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1275" cy="3448050"/>
                    </a:xfrm>
                    <a:prstGeom prst="rect">
                      <a:avLst/>
                    </a:prstGeom>
                    <a:noFill/>
                    <a:ln>
                      <a:noFill/>
                    </a:ln>
                  </pic:spPr>
                </pic:pic>
              </a:graphicData>
            </a:graphic>
          </wp:inline>
        </w:drawing>
      </w:r>
    </w:p>
    <w:p w:rsidR="00251FE0" w:rsidRPr="007F280D" w:rsidRDefault="00251FE0" w:rsidP="00251FE0">
      <w:pPr>
        <w:rPr>
          <w:rFonts w:ascii="Verdana" w:hAnsi="Verdana"/>
          <w:color w:val="000000"/>
          <w:sz w:val="20"/>
        </w:rPr>
      </w:pPr>
      <w:r>
        <w:rPr>
          <w:noProof/>
          <w:lang w:eastAsia="en-NZ"/>
        </w:rPr>
        <w:lastRenderedPageBreak/>
        <w:drawing>
          <wp:inline distT="0" distB="0" distL="0" distR="0" wp14:anchorId="2E823CC0" wp14:editId="55615F00">
            <wp:extent cx="5543550" cy="571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3550" cy="5715000"/>
                    </a:xfrm>
                    <a:prstGeom prst="rect">
                      <a:avLst/>
                    </a:prstGeom>
                    <a:noFill/>
                    <a:ln>
                      <a:noFill/>
                    </a:ln>
                  </pic:spPr>
                </pic:pic>
              </a:graphicData>
            </a:graphic>
          </wp:inline>
        </w:drawing>
      </w:r>
      <w:r>
        <w:t xml:space="preserve"> </w:t>
      </w:r>
    </w:p>
    <w:p w:rsidR="00251FE0" w:rsidRPr="007F280D" w:rsidRDefault="00251FE0" w:rsidP="00251FE0"/>
    <w:p w:rsidR="00251FE0" w:rsidRPr="007F280D" w:rsidRDefault="00251FE0" w:rsidP="00251FE0">
      <w:r w:rsidRPr="007F280D">
        <w:t>Over the five years from 2007 to 2011:</w:t>
      </w:r>
    </w:p>
    <w:p w:rsidR="00251FE0" w:rsidRPr="007F280D" w:rsidRDefault="00251FE0" w:rsidP="00251FE0">
      <w:pPr>
        <w:pStyle w:val="ListBullet"/>
      </w:pPr>
      <w:r w:rsidRPr="007F280D">
        <w:t>three DHB regions (Bay of Plenty, Tairawhiti and MidCentral) had statistically significantly higher suicide rates than the total New Zealand rate</w:t>
      </w:r>
    </w:p>
    <w:p w:rsidR="00251FE0" w:rsidRPr="007F280D" w:rsidRDefault="00251FE0" w:rsidP="00251FE0">
      <w:pPr>
        <w:pStyle w:val="ListBullet"/>
      </w:pPr>
      <w:r w:rsidRPr="007F280D">
        <w:t>Waitemata, Auckland and Capital &amp; Coast DHB regions had statistically significantly lower suicide death rates than the country as a whole.</w:t>
      </w:r>
    </w:p>
    <w:p w:rsidR="00251FE0" w:rsidRPr="007F280D" w:rsidRDefault="00251FE0" w:rsidP="00251FE0"/>
    <w:p w:rsidR="00251FE0" w:rsidRPr="007F280D" w:rsidRDefault="00251FE0" w:rsidP="00251FE0">
      <w:r w:rsidRPr="007F280D">
        <w:t>In this section, data for DHB regions has been aggregated over five years (2007–2011) because the small number of suicides annually in some areas makes analysis unreliable.</w:t>
      </w:r>
    </w:p>
    <w:p w:rsidR="00251FE0" w:rsidRPr="007F280D" w:rsidRDefault="00251FE0" w:rsidP="00251FE0"/>
    <w:p w:rsidR="00251FE0" w:rsidRPr="007F280D" w:rsidRDefault="00251FE0" w:rsidP="00251FE0">
      <w:r w:rsidRPr="007F280D">
        <w:t>The New Zealand national suicide rate for this five-year period</w:t>
      </w:r>
      <w:r w:rsidRPr="007F280D">
        <w:rPr>
          <w:rStyle w:val="FootnoteReference"/>
          <w:sz w:val="21"/>
          <w:szCs w:val="21"/>
        </w:rPr>
        <w:footnoteReference w:id="13"/>
      </w:r>
      <w:r w:rsidRPr="007F280D">
        <w:t xml:space="preserve"> was 11.3 suicides per 100,000 </w:t>
      </w:r>
      <w:proofErr w:type="gramStart"/>
      <w:r w:rsidRPr="007F280D">
        <w:t>population</w:t>
      </w:r>
      <w:proofErr w:type="gramEnd"/>
      <w:r w:rsidRPr="007F280D">
        <w:t>; this is shown by the horizontal line in Figure 14. The figure also shows confidence intervals</w:t>
      </w:r>
      <w:r w:rsidRPr="007F280D">
        <w:rPr>
          <w:rStyle w:val="FootnoteReference"/>
          <w:sz w:val="21"/>
          <w:szCs w:val="21"/>
        </w:rPr>
        <w:footnoteReference w:id="14"/>
      </w:r>
      <w:r w:rsidRPr="007F280D">
        <w:t xml:space="preserve"> to aid interpretation. Where a DHB region’s confidence interval crosses the national suicide rate, this means the DHB region’s suicide rate was not statistically significantly different to the national suicide rate.</w:t>
      </w:r>
    </w:p>
    <w:p w:rsidR="00251FE0" w:rsidRPr="006D3DF7" w:rsidRDefault="00251FE0" w:rsidP="00251FE0">
      <w:pPr>
        <w:rPr>
          <w:highlight w:val="darkCyan"/>
        </w:rPr>
      </w:pPr>
    </w:p>
    <w:p w:rsidR="00251FE0" w:rsidRPr="007F280D" w:rsidRDefault="00251FE0" w:rsidP="00251FE0">
      <w:pPr>
        <w:pStyle w:val="Figure"/>
        <w:sectPr w:rsidR="00251FE0" w:rsidRPr="007F280D" w:rsidSect="00472523">
          <w:pgSz w:w="11907" w:h="16834" w:code="9"/>
          <w:pgMar w:top="851" w:right="1134" w:bottom="1134" w:left="1134" w:header="284" w:footer="567" w:gutter="284"/>
          <w:cols w:space="720"/>
          <w:docGrid w:linePitch="326"/>
        </w:sectPr>
      </w:pPr>
      <w:bookmarkStart w:id="158" w:name="_Toc276046608"/>
      <w:bookmarkStart w:id="159" w:name="_Toc316554116"/>
      <w:bookmarkStart w:id="160" w:name="_Toc324170975"/>
      <w:bookmarkStart w:id="161" w:name="_Toc371949666"/>
      <w:bookmarkStart w:id="162" w:name="_Toc372448347"/>
    </w:p>
    <w:p w:rsidR="00251FE0" w:rsidRPr="007F280D" w:rsidRDefault="00251FE0" w:rsidP="00251FE0">
      <w:pPr>
        <w:pStyle w:val="Figure"/>
      </w:pPr>
      <w:r w:rsidRPr="007F280D">
        <w:lastRenderedPageBreak/>
        <w:t xml:space="preserve">Figure 14: Suicide </w:t>
      </w:r>
      <w:r w:rsidRPr="007F280D">
        <w:rPr>
          <w:noProof/>
        </w:rPr>
        <w:t xml:space="preserve">age-standardised </w:t>
      </w:r>
      <w:r w:rsidRPr="007F280D">
        <w:t>death rates, by DHB regions, 2007–20</w:t>
      </w:r>
      <w:bookmarkEnd w:id="158"/>
      <w:bookmarkEnd w:id="159"/>
      <w:r w:rsidRPr="007F280D">
        <w:t>1</w:t>
      </w:r>
      <w:bookmarkEnd w:id="160"/>
      <w:r w:rsidRPr="007F280D">
        <w:t>1</w:t>
      </w:r>
      <w:bookmarkEnd w:id="161"/>
      <w:bookmarkEnd w:id="162"/>
    </w:p>
    <w:p w:rsidR="00251FE0" w:rsidRPr="007F280D" w:rsidRDefault="00251FE0" w:rsidP="00251FE0">
      <w:r>
        <w:rPr>
          <w:noProof/>
          <w:lang w:eastAsia="en-NZ"/>
        </w:rPr>
        <w:drawing>
          <wp:inline distT="0" distB="0" distL="0" distR="0" wp14:anchorId="13866742" wp14:editId="263403CE">
            <wp:extent cx="4552950" cy="2476500"/>
            <wp:effectExtent l="0" t="0" r="0" b="0"/>
            <wp:docPr id="11" name="Picture 11" descr="Figure 14: Suicide age-standardised death rates, by DHB regions, 2007–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4: Suicide age-standardised death rates, by DHB regions, 2007–2011"/>
                    <pic:cNvPicPr>
                      <a:picLocks noChangeAspect="1" noChangeArrowheads="1"/>
                    </pic:cNvPicPr>
                  </pic:nvPicPr>
                  <pic:blipFill>
                    <a:blip r:embed="rId23">
                      <a:extLst>
                        <a:ext uri="{28A0092B-C50C-407E-A947-70E740481C1C}">
                          <a14:useLocalDpi xmlns:a14="http://schemas.microsoft.com/office/drawing/2010/main" val="0"/>
                        </a:ext>
                      </a:extLst>
                    </a:blip>
                    <a:srcRect r="899" b="11784"/>
                    <a:stretch>
                      <a:fillRect/>
                    </a:stretch>
                  </pic:blipFill>
                  <pic:spPr bwMode="auto">
                    <a:xfrm>
                      <a:off x="0" y="0"/>
                      <a:ext cx="4552950" cy="2476500"/>
                    </a:xfrm>
                    <a:prstGeom prst="rect">
                      <a:avLst/>
                    </a:prstGeom>
                    <a:noFill/>
                    <a:ln>
                      <a:noFill/>
                    </a:ln>
                  </pic:spPr>
                </pic:pic>
              </a:graphicData>
            </a:graphic>
          </wp:inline>
        </w:drawing>
      </w:r>
    </w:p>
    <w:p w:rsidR="00251FE0" w:rsidRDefault="00251FE0" w:rsidP="00251FE0">
      <w:pPr>
        <w:pStyle w:val="Source"/>
        <w:spacing w:line="240" w:lineRule="auto"/>
      </w:pPr>
      <w:r w:rsidRPr="007F280D">
        <w:t>Source: New Zealand Mortality Collection</w:t>
      </w:r>
    </w:p>
    <w:p w:rsidR="00251FE0" w:rsidRPr="007F280D" w:rsidRDefault="00251FE0" w:rsidP="00251FE0">
      <w:pPr>
        <w:rPr>
          <w:rFonts w:eastAsia="Arial Unicode MS"/>
        </w:rPr>
      </w:pPr>
      <w:r>
        <w:rPr>
          <w:rFonts w:eastAsia="Arial Unicode MS"/>
          <w:noProof/>
          <w:lang w:eastAsia="en-NZ"/>
        </w:rPr>
        <w:lastRenderedPageBreak/>
        <w:drawing>
          <wp:inline distT="0" distB="0" distL="0" distR="0" wp14:anchorId="3482AB7C" wp14:editId="13F98FFD">
            <wp:extent cx="9305925" cy="5857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05925" cy="5857875"/>
                    </a:xfrm>
                    <a:prstGeom prst="rect">
                      <a:avLst/>
                    </a:prstGeom>
                    <a:noFill/>
                    <a:ln>
                      <a:noFill/>
                    </a:ln>
                  </pic:spPr>
                </pic:pic>
              </a:graphicData>
            </a:graphic>
          </wp:inline>
        </w:drawing>
      </w:r>
    </w:p>
    <w:p w:rsidR="00251FE0" w:rsidRPr="007F280D" w:rsidRDefault="00251FE0" w:rsidP="00251FE0">
      <w:pPr>
        <w:pStyle w:val="Heading2"/>
        <w:rPr>
          <w:lang w:val="en-NZ"/>
        </w:rPr>
        <w:sectPr w:rsidR="00251FE0" w:rsidRPr="007F280D" w:rsidSect="00472523">
          <w:pgSz w:w="16834" w:h="11907" w:orient="landscape" w:code="9"/>
          <w:pgMar w:top="1134" w:right="851" w:bottom="1134" w:left="1134" w:header="284" w:footer="567" w:gutter="284"/>
          <w:cols w:space="720"/>
          <w:docGrid w:linePitch="326"/>
        </w:sectPr>
      </w:pPr>
      <w:bookmarkStart w:id="163" w:name="_Toc213746926"/>
      <w:bookmarkStart w:id="164" w:name="_Toc276046539"/>
      <w:bookmarkStart w:id="165" w:name="_Toc316554064"/>
      <w:bookmarkStart w:id="166" w:name="_Toc323799765"/>
      <w:bookmarkStart w:id="167" w:name="_Toc371949608"/>
      <w:bookmarkStart w:id="168" w:name="_Toc372448292"/>
    </w:p>
    <w:p w:rsidR="00251FE0" w:rsidRPr="007F280D" w:rsidRDefault="00251FE0" w:rsidP="00251FE0">
      <w:pPr>
        <w:pStyle w:val="Heading2"/>
        <w:rPr>
          <w:lang w:val="en-NZ"/>
        </w:rPr>
      </w:pPr>
      <w:bookmarkStart w:id="169" w:name="_Toc410744641"/>
      <w:bookmarkStart w:id="170" w:name="_Toc398332337"/>
      <w:bookmarkStart w:id="171" w:name="_Toc398335032"/>
      <w:bookmarkStart w:id="172" w:name="_Toc398335519"/>
      <w:bookmarkStart w:id="173" w:name="_Toc398338584"/>
      <w:bookmarkStart w:id="174" w:name="_Toc398372803"/>
      <w:r w:rsidRPr="007F280D">
        <w:rPr>
          <w:lang w:val="en-NZ"/>
        </w:rPr>
        <w:lastRenderedPageBreak/>
        <w:t xml:space="preserve">Appendix </w:t>
      </w:r>
      <w:r>
        <w:rPr>
          <w:lang w:val="en-NZ"/>
        </w:rPr>
        <w:t>4</w:t>
      </w:r>
      <w:r w:rsidRPr="007F280D">
        <w:rPr>
          <w:lang w:val="en-NZ"/>
        </w:rPr>
        <w:t xml:space="preserve">: Suicide </w:t>
      </w:r>
      <w:r>
        <w:rPr>
          <w:lang w:val="en-NZ"/>
        </w:rPr>
        <w:t>d</w:t>
      </w:r>
      <w:r w:rsidRPr="007F280D">
        <w:rPr>
          <w:lang w:val="en-NZ"/>
        </w:rPr>
        <w:t xml:space="preserve">ata by </w:t>
      </w:r>
      <w:r>
        <w:rPr>
          <w:lang w:val="en-NZ"/>
        </w:rPr>
        <w:t>d</w:t>
      </w:r>
      <w:r w:rsidRPr="007F280D">
        <w:rPr>
          <w:lang w:val="en-NZ"/>
        </w:rPr>
        <w:t>istrict health board regions</w:t>
      </w:r>
      <w:bookmarkEnd w:id="169"/>
    </w:p>
    <w:p w:rsidR="00251FE0" w:rsidRPr="006177A5" w:rsidRDefault="00251FE0" w:rsidP="00251FE0">
      <w:pPr>
        <w:rPr>
          <w:b/>
        </w:rPr>
      </w:pPr>
      <w:bookmarkStart w:id="175" w:name="_Toc398332338"/>
      <w:bookmarkStart w:id="176" w:name="_Toc398335033"/>
      <w:bookmarkStart w:id="177" w:name="_Toc398335520"/>
      <w:bookmarkStart w:id="178" w:name="_Toc398338585"/>
      <w:bookmarkStart w:id="179" w:name="_Toc398372804"/>
      <w:bookmarkStart w:id="180" w:name="_Toc213746927"/>
      <w:r w:rsidRPr="006177A5">
        <w:rPr>
          <w:b/>
        </w:rPr>
        <w:t>Summary</w:t>
      </w:r>
      <w:bookmarkEnd w:id="175"/>
      <w:bookmarkEnd w:id="176"/>
      <w:bookmarkEnd w:id="177"/>
      <w:bookmarkEnd w:id="178"/>
      <w:bookmarkEnd w:id="179"/>
    </w:p>
    <w:p w:rsidR="00251FE0" w:rsidRPr="007F280D" w:rsidRDefault="00251FE0" w:rsidP="00251FE0">
      <w:r w:rsidRPr="007F280D">
        <w:t>Over the three years from 2009 to 2011:</w:t>
      </w:r>
    </w:p>
    <w:p w:rsidR="00251FE0" w:rsidRPr="007F280D" w:rsidRDefault="00251FE0" w:rsidP="00251FE0">
      <w:pPr>
        <w:pStyle w:val="ListBullet"/>
      </w:pPr>
      <w:r w:rsidRPr="007F280D">
        <w:t>12 DHB regions had statistically significantly higher rates for intentional self-harm hospitalisations than the national rate, with Wairarapa being notably higher than all other DHB regions</w:t>
      </w:r>
    </w:p>
    <w:p w:rsidR="00251FE0" w:rsidRPr="007F280D" w:rsidRDefault="00251FE0" w:rsidP="00251FE0">
      <w:pPr>
        <w:pStyle w:val="ListBullet"/>
      </w:pPr>
      <w:r w:rsidRPr="007F280D">
        <w:t>Auckland, Counties Manukau, Hawke’s Bay and MidCentral DHB regions had statistically significantly lower rates than the national rate.</w:t>
      </w:r>
    </w:p>
    <w:p w:rsidR="00251FE0" w:rsidRPr="007F280D" w:rsidRDefault="00251FE0" w:rsidP="00251FE0"/>
    <w:p w:rsidR="00251FE0" w:rsidRPr="007F280D" w:rsidRDefault="00251FE0" w:rsidP="00251FE0">
      <w:r w:rsidRPr="007F280D">
        <w:t xml:space="preserve">Hospitalisation data has been filtered to allow as much consistency as possible over time and between DHBs. </w:t>
      </w:r>
      <w:bookmarkEnd w:id="180"/>
      <w:r w:rsidRPr="007F280D">
        <w:t>However, filtering cannot completely eliminate differences caused by different methods of managing patients and keeping records.</w:t>
      </w:r>
    </w:p>
    <w:p w:rsidR="00251FE0" w:rsidRPr="007F280D" w:rsidRDefault="00251FE0" w:rsidP="00251FE0"/>
    <w:p w:rsidR="00251FE0" w:rsidRPr="007F280D" w:rsidRDefault="00251FE0" w:rsidP="00251FE0">
      <w:r w:rsidRPr="007F280D">
        <w:t>In this section, data for DHB regions has been aggregated over three years (2009–2011) since intentional self-harm hospitalisation rates vary considerably from year to year. Table 19 and Figure 33 show accumulated numbers and rates for each DHB region by sex.</w:t>
      </w:r>
    </w:p>
    <w:p w:rsidR="00251FE0" w:rsidRPr="007F280D" w:rsidRDefault="00251FE0" w:rsidP="00251FE0"/>
    <w:p w:rsidR="00251FE0" w:rsidRPr="007F280D" w:rsidRDefault="00251FE0" w:rsidP="00251FE0">
      <w:pPr>
        <w:pStyle w:val="Table"/>
      </w:pPr>
      <w:bookmarkStart w:id="181" w:name="_Toc276046573"/>
      <w:bookmarkStart w:id="182" w:name="_Toc316554090"/>
      <w:bookmarkStart w:id="183" w:name="_Toc324170915"/>
      <w:bookmarkStart w:id="184" w:name="_Toc371949636"/>
      <w:bookmarkStart w:id="185" w:name="_Toc372448319"/>
      <w:r w:rsidRPr="007F280D">
        <w:t>Table 19: Intentional self-harm hospitalisation numbers and age-standardised rates, by DHB region of domicile, 2009, 2010 and 2011 (accumulated data</w:t>
      </w:r>
      <w:bookmarkEnd w:id="181"/>
      <w:r w:rsidRPr="007F280D">
        <w:t>)</w:t>
      </w:r>
      <w:bookmarkEnd w:id="182"/>
      <w:bookmarkEnd w:id="183"/>
      <w:bookmarkEnd w:id="184"/>
      <w:bookmarkEnd w:id="185"/>
    </w:p>
    <w:tbl>
      <w:tblPr>
        <w:tblW w:w="0" w:type="auto"/>
        <w:tblInd w:w="57" w:type="dxa"/>
        <w:tblLayout w:type="fixed"/>
        <w:tblCellMar>
          <w:left w:w="57" w:type="dxa"/>
          <w:right w:w="57" w:type="dxa"/>
        </w:tblCellMar>
        <w:tblLook w:val="04A0" w:firstRow="1" w:lastRow="0" w:firstColumn="1" w:lastColumn="0" w:noHBand="0" w:noVBand="1"/>
      </w:tblPr>
      <w:tblGrid>
        <w:gridCol w:w="2410"/>
        <w:gridCol w:w="945"/>
        <w:gridCol w:w="945"/>
        <w:gridCol w:w="945"/>
        <w:gridCol w:w="945"/>
        <w:gridCol w:w="945"/>
        <w:gridCol w:w="945"/>
        <w:gridCol w:w="1276"/>
      </w:tblGrid>
      <w:tr w:rsidR="00251FE0" w:rsidRPr="007F280D" w:rsidTr="00224D2C">
        <w:trPr>
          <w:cantSplit/>
        </w:trPr>
        <w:tc>
          <w:tcPr>
            <w:tcW w:w="2410" w:type="dxa"/>
            <w:vMerge w:val="restart"/>
            <w:tcBorders>
              <w:top w:val="single" w:sz="4" w:space="0" w:color="auto"/>
              <w:left w:val="nil"/>
              <w:right w:val="single" w:sz="4" w:space="0" w:color="A6A6A6"/>
            </w:tcBorders>
            <w:shd w:val="clear" w:color="auto" w:fill="auto"/>
            <w:noWrap/>
            <w:hideMark/>
          </w:tcPr>
          <w:p w:rsidR="00251FE0" w:rsidRPr="007F280D" w:rsidRDefault="00251FE0" w:rsidP="00224D2C">
            <w:pPr>
              <w:pStyle w:val="TableText"/>
              <w:keepNext/>
              <w:rPr>
                <w:b/>
                <w:lang w:eastAsia="en-NZ"/>
              </w:rPr>
            </w:pPr>
            <w:r w:rsidRPr="007F280D">
              <w:rPr>
                <w:b/>
                <w:lang w:eastAsia="en-NZ"/>
              </w:rPr>
              <w:t>DHB</w:t>
            </w:r>
          </w:p>
        </w:tc>
        <w:tc>
          <w:tcPr>
            <w:tcW w:w="1890" w:type="dxa"/>
            <w:gridSpan w:val="2"/>
            <w:tcBorders>
              <w:top w:val="single" w:sz="4" w:space="0" w:color="auto"/>
              <w:left w:val="single" w:sz="4" w:space="0" w:color="A6A6A6"/>
              <w:right w:val="single" w:sz="4" w:space="0" w:color="A6A6A6"/>
            </w:tcBorders>
            <w:shd w:val="clear" w:color="auto" w:fill="auto"/>
            <w:noWrap/>
            <w:hideMark/>
          </w:tcPr>
          <w:p w:rsidR="00251FE0" w:rsidRPr="007F280D" w:rsidRDefault="00251FE0" w:rsidP="00224D2C">
            <w:pPr>
              <w:pStyle w:val="TableText"/>
              <w:keepNext/>
              <w:jc w:val="center"/>
              <w:rPr>
                <w:b/>
                <w:lang w:eastAsia="en-NZ"/>
              </w:rPr>
            </w:pPr>
            <w:r w:rsidRPr="007F280D">
              <w:rPr>
                <w:b/>
                <w:lang w:eastAsia="en-NZ"/>
              </w:rPr>
              <w:t>Males</w:t>
            </w:r>
          </w:p>
        </w:tc>
        <w:tc>
          <w:tcPr>
            <w:tcW w:w="1890" w:type="dxa"/>
            <w:gridSpan w:val="2"/>
            <w:tcBorders>
              <w:top w:val="single" w:sz="4" w:space="0" w:color="auto"/>
              <w:left w:val="single" w:sz="4" w:space="0" w:color="A6A6A6"/>
              <w:right w:val="single" w:sz="4" w:space="0" w:color="A6A6A6"/>
            </w:tcBorders>
            <w:shd w:val="clear" w:color="auto" w:fill="auto"/>
            <w:noWrap/>
            <w:hideMark/>
          </w:tcPr>
          <w:p w:rsidR="00251FE0" w:rsidRPr="007F280D" w:rsidRDefault="00251FE0" w:rsidP="00224D2C">
            <w:pPr>
              <w:pStyle w:val="TableText"/>
              <w:keepNext/>
              <w:jc w:val="center"/>
              <w:rPr>
                <w:b/>
                <w:lang w:eastAsia="en-NZ"/>
              </w:rPr>
            </w:pPr>
            <w:r w:rsidRPr="007F280D">
              <w:rPr>
                <w:b/>
                <w:lang w:eastAsia="en-NZ"/>
              </w:rPr>
              <w:t>Females</w:t>
            </w:r>
          </w:p>
        </w:tc>
        <w:tc>
          <w:tcPr>
            <w:tcW w:w="1890" w:type="dxa"/>
            <w:gridSpan w:val="2"/>
            <w:tcBorders>
              <w:top w:val="single" w:sz="4" w:space="0" w:color="auto"/>
              <w:left w:val="single" w:sz="4" w:space="0" w:color="A6A6A6"/>
              <w:right w:val="single" w:sz="4" w:space="0" w:color="A6A6A6"/>
            </w:tcBorders>
            <w:shd w:val="clear" w:color="auto" w:fill="auto"/>
            <w:noWrap/>
            <w:hideMark/>
          </w:tcPr>
          <w:p w:rsidR="00251FE0" w:rsidRPr="007F280D" w:rsidRDefault="00251FE0" w:rsidP="00224D2C">
            <w:pPr>
              <w:pStyle w:val="TableText"/>
              <w:keepNext/>
              <w:jc w:val="center"/>
              <w:rPr>
                <w:b/>
                <w:lang w:eastAsia="en-NZ"/>
              </w:rPr>
            </w:pPr>
            <w:r w:rsidRPr="007F280D">
              <w:rPr>
                <w:b/>
                <w:lang w:eastAsia="en-NZ"/>
              </w:rPr>
              <w:t>Total</w:t>
            </w:r>
          </w:p>
        </w:tc>
        <w:tc>
          <w:tcPr>
            <w:tcW w:w="1276" w:type="dxa"/>
            <w:vMerge w:val="restart"/>
            <w:tcBorders>
              <w:top w:val="single" w:sz="4" w:space="0" w:color="auto"/>
              <w:left w:val="single" w:sz="4" w:space="0" w:color="A6A6A6"/>
              <w:right w:val="nil"/>
            </w:tcBorders>
            <w:shd w:val="clear" w:color="auto" w:fill="auto"/>
            <w:noWrap/>
            <w:hideMark/>
          </w:tcPr>
          <w:p w:rsidR="00251FE0" w:rsidRPr="007F280D" w:rsidRDefault="00251FE0" w:rsidP="00224D2C">
            <w:pPr>
              <w:pStyle w:val="TableText"/>
              <w:jc w:val="center"/>
              <w:rPr>
                <w:b/>
                <w:lang w:eastAsia="en-NZ"/>
              </w:rPr>
            </w:pPr>
            <w:r w:rsidRPr="007F280D">
              <w:rPr>
                <w:b/>
                <w:lang w:eastAsia="en-NZ"/>
              </w:rPr>
              <w:t>Female:Male rate ratio</w:t>
            </w:r>
          </w:p>
        </w:tc>
      </w:tr>
      <w:tr w:rsidR="00251FE0" w:rsidRPr="007F280D" w:rsidTr="00224D2C">
        <w:trPr>
          <w:cantSplit/>
        </w:trPr>
        <w:tc>
          <w:tcPr>
            <w:tcW w:w="2410" w:type="dxa"/>
            <w:vMerge/>
            <w:tcBorders>
              <w:left w:val="nil"/>
              <w:bottom w:val="single" w:sz="4" w:space="0" w:color="auto"/>
              <w:right w:val="single" w:sz="4" w:space="0" w:color="A6A6A6"/>
            </w:tcBorders>
            <w:shd w:val="clear" w:color="auto" w:fill="auto"/>
            <w:hideMark/>
          </w:tcPr>
          <w:p w:rsidR="00251FE0" w:rsidRPr="007F280D" w:rsidRDefault="00251FE0" w:rsidP="00224D2C">
            <w:pPr>
              <w:pStyle w:val="TableText"/>
              <w:keepNext/>
              <w:rPr>
                <w:b/>
                <w:lang w:eastAsia="en-NZ"/>
              </w:rPr>
            </w:pPr>
          </w:p>
        </w:tc>
        <w:tc>
          <w:tcPr>
            <w:tcW w:w="945" w:type="dxa"/>
            <w:tcBorders>
              <w:left w:val="single" w:sz="4" w:space="0" w:color="A6A6A6"/>
              <w:bottom w:val="single" w:sz="4" w:space="0" w:color="auto"/>
            </w:tcBorders>
            <w:shd w:val="clear" w:color="auto" w:fill="auto"/>
            <w:noWrap/>
            <w:hideMark/>
          </w:tcPr>
          <w:p w:rsidR="00251FE0" w:rsidRPr="007F280D" w:rsidRDefault="00251FE0" w:rsidP="00224D2C">
            <w:pPr>
              <w:pStyle w:val="TableText"/>
              <w:keepNext/>
              <w:spacing w:before="0"/>
              <w:jc w:val="center"/>
              <w:rPr>
                <w:b/>
                <w:lang w:eastAsia="en-NZ"/>
              </w:rPr>
            </w:pPr>
            <w:r w:rsidRPr="007F280D">
              <w:rPr>
                <w:b/>
                <w:lang w:eastAsia="en-NZ"/>
              </w:rPr>
              <w:t>Number</w:t>
            </w:r>
          </w:p>
        </w:tc>
        <w:tc>
          <w:tcPr>
            <w:tcW w:w="945" w:type="dxa"/>
            <w:tcBorders>
              <w:bottom w:val="single" w:sz="4" w:space="0" w:color="auto"/>
              <w:right w:val="single" w:sz="4" w:space="0" w:color="A6A6A6"/>
            </w:tcBorders>
            <w:shd w:val="clear" w:color="auto" w:fill="auto"/>
            <w:noWrap/>
            <w:hideMark/>
          </w:tcPr>
          <w:p w:rsidR="00251FE0" w:rsidRPr="007F280D" w:rsidRDefault="00251FE0" w:rsidP="00224D2C">
            <w:pPr>
              <w:pStyle w:val="TableText"/>
              <w:keepNext/>
              <w:spacing w:before="0"/>
              <w:jc w:val="center"/>
              <w:rPr>
                <w:b/>
                <w:lang w:eastAsia="en-NZ"/>
              </w:rPr>
            </w:pPr>
            <w:r w:rsidRPr="007F280D">
              <w:rPr>
                <w:b/>
                <w:lang w:eastAsia="en-NZ"/>
              </w:rPr>
              <w:t>Rate</w:t>
            </w:r>
          </w:p>
        </w:tc>
        <w:tc>
          <w:tcPr>
            <w:tcW w:w="945" w:type="dxa"/>
            <w:tcBorders>
              <w:left w:val="single" w:sz="4" w:space="0" w:color="A6A6A6"/>
              <w:bottom w:val="single" w:sz="4" w:space="0" w:color="auto"/>
            </w:tcBorders>
            <w:shd w:val="clear" w:color="auto" w:fill="auto"/>
            <w:noWrap/>
            <w:hideMark/>
          </w:tcPr>
          <w:p w:rsidR="00251FE0" w:rsidRPr="007F280D" w:rsidRDefault="00251FE0" w:rsidP="00224D2C">
            <w:pPr>
              <w:pStyle w:val="TableText"/>
              <w:keepNext/>
              <w:spacing w:before="0"/>
              <w:jc w:val="center"/>
              <w:rPr>
                <w:b/>
                <w:lang w:eastAsia="en-NZ"/>
              </w:rPr>
            </w:pPr>
            <w:r w:rsidRPr="007F280D">
              <w:rPr>
                <w:b/>
                <w:lang w:eastAsia="en-NZ"/>
              </w:rPr>
              <w:t>Number</w:t>
            </w:r>
          </w:p>
        </w:tc>
        <w:tc>
          <w:tcPr>
            <w:tcW w:w="945" w:type="dxa"/>
            <w:tcBorders>
              <w:bottom w:val="single" w:sz="4" w:space="0" w:color="auto"/>
              <w:right w:val="single" w:sz="4" w:space="0" w:color="A6A6A6"/>
            </w:tcBorders>
            <w:shd w:val="clear" w:color="auto" w:fill="auto"/>
            <w:noWrap/>
            <w:hideMark/>
          </w:tcPr>
          <w:p w:rsidR="00251FE0" w:rsidRPr="007F280D" w:rsidRDefault="00251FE0" w:rsidP="00224D2C">
            <w:pPr>
              <w:pStyle w:val="TableText"/>
              <w:keepNext/>
              <w:spacing w:before="0"/>
              <w:jc w:val="center"/>
              <w:rPr>
                <w:b/>
                <w:lang w:eastAsia="en-NZ"/>
              </w:rPr>
            </w:pPr>
            <w:r w:rsidRPr="007F280D">
              <w:rPr>
                <w:b/>
                <w:lang w:eastAsia="en-NZ"/>
              </w:rPr>
              <w:t>Rate</w:t>
            </w:r>
          </w:p>
        </w:tc>
        <w:tc>
          <w:tcPr>
            <w:tcW w:w="945" w:type="dxa"/>
            <w:tcBorders>
              <w:left w:val="single" w:sz="4" w:space="0" w:color="A6A6A6"/>
              <w:bottom w:val="single" w:sz="4" w:space="0" w:color="auto"/>
            </w:tcBorders>
            <w:shd w:val="clear" w:color="auto" w:fill="auto"/>
            <w:noWrap/>
            <w:hideMark/>
          </w:tcPr>
          <w:p w:rsidR="00251FE0" w:rsidRPr="007F280D" w:rsidRDefault="00251FE0" w:rsidP="00224D2C">
            <w:pPr>
              <w:pStyle w:val="TableText"/>
              <w:keepNext/>
              <w:spacing w:before="0"/>
              <w:jc w:val="center"/>
              <w:rPr>
                <w:b/>
                <w:lang w:eastAsia="en-NZ"/>
              </w:rPr>
            </w:pPr>
            <w:r w:rsidRPr="007F280D">
              <w:rPr>
                <w:b/>
                <w:lang w:eastAsia="en-NZ"/>
              </w:rPr>
              <w:t>Number</w:t>
            </w:r>
          </w:p>
        </w:tc>
        <w:tc>
          <w:tcPr>
            <w:tcW w:w="945" w:type="dxa"/>
            <w:tcBorders>
              <w:bottom w:val="single" w:sz="4" w:space="0" w:color="auto"/>
              <w:right w:val="single" w:sz="4" w:space="0" w:color="A6A6A6"/>
            </w:tcBorders>
            <w:shd w:val="clear" w:color="auto" w:fill="auto"/>
            <w:noWrap/>
            <w:hideMark/>
          </w:tcPr>
          <w:p w:rsidR="00251FE0" w:rsidRPr="007F280D" w:rsidRDefault="00251FE0" w:rsidP="00224D2C">
            <w:pPr>
              <w:pStyle w:val="TableText"/>
              <w:keepNext/>
              <w:spacing w:before="0"/>
              <w:jc w:val="center"/>
              <w:rPr>
                <w:b/>
                <w:lang w:eastAsia="en-NZ"/>
              </w:rPr>
            </w:pPr>
            <w:r w:rsidRPr="007F280D">
              <w:rPr>
                <w:b/>
                <w:lang w:eastAsia="en-NZ"/>
              </w:rPr>
              <w:t>Rate</w:t>
            </w:r>
          </w:p>
        </w:tc>
        <w:tc>
          <w:tcPr>
            <w:tcW w:w="1276" w:type="dxa"/>
            <w:vMerge/>
            <w:tcBorders>
              <w:left w:val="single" w:sz="4" w:space="0" w:color="A6A6A6"/>
              <w:bottom w:val="single" w:sz="4" w:space="0" w:color="auto"/>
              <w:right w:val="nil"/>
            </w:tcBorders>
            <w:shd w:val="clear" w:color="auto" w:fill="auto"/>
            <w:noWrap/>
            <w:hideMark/>
          </w:tcPr>
          <w:p w:rsidR="00251FE0" w:rsidRPr="007F280D" w:rsidRDefault="00251FE0" w:rsidP="00224D2C">
            <w:pPr>
              <w:pStyle w:val="TableText"/>
              <w:rPr>
                <w:lang w:eastAsia="en-NZ"/>
              </w:rPr>
            </w:pPr>
          </w:p>
        </w:tc>
      </w:tr>
      <w:tr w:rsidR="00251FE0" w:rsidRPr="007F280D" w:rsidTr="00224D2C">
        <w:trPr>
          <w:cantSplit/>
        </w:trPr>
        <w:tc>
          <w:tcPr>
            <w:tcW w:w="2410" w:type="dxa"/>
            <w:tcBorders>
              <w:top w:val="single" w:sz="4" w:space="0" w:color="auto"/>
              <w:left w:val="nil"/>
              <w:right w:val="single" w:sz="4" w:space="0" w:color="A6A6A6"/>
            </w:tcBorders>
            <w:shd w:val="clear" w:color="auto" w:fill="F2F2F2"/>
            <w:noWrap/>
            <w:hideMark/>
          </w:tcPr>
          <w:p w:rsidR="00251FE0" w:rsidRPr="007F280D" w:rsidRDefault="00251FE0" w:rsidP="00224D2C">
            <w:pPr>
              <w:pStyle w:val="TableText"/>
              <w:keepNext/>
              <w:rPr>
                <w:lang w:eastAsia="en-NZ"/>
              </w:rPr>
            </w:pPr>
            <w:r w:rsidRPr="007F280D">
              <w:rPr>
                <w:lang w:eastAsia="en-NZ"/>
              </w:rPr>
              <w:t>Northland</w:t>
            </w:r>
          </w:p>
        </w:tc>
        <w:tc>
          <w:tcPr>
            <w:tcW w:w="945" w:type="dxa"/>
            <w:tcBorders>
              <w:top w:val="single" w:sz="4" w:space="0" w:color="auto"/>
              <w:left w:val="single" w:sz="4" w:space="0" w:color="A6A6A6"/>
            </w:tcBorders>
            <w:shd w:val="clear" w:color="auto" w:fill="F2F2F2"/>
            <w:hideMark/>
          </w:tcPr>
          <w:p w:rsidR="00251FE0" w:rsidRPr="007F280D" w:rsidRDefault="00251FE0" w:rsidP="00224D2C">
            <w:pPr>
              <w:pStyle w:val="TableText"/>
              <w:keepNext/>
              <w:tabs>
                <w:tab w:val="decimal" w:pos="544"/>
              </w:tabs>
              <w:rPr>
                <w:lang w:eastAsia="en-NZ"/>
              </w:rPr>
            </w:pPr>
            <w:r w:rsidRPr="007F280D">
              <w:rPr>
                <w:lang w:eastAsia="en-NZ"/>
              </w:rPr>
              <w:t>132</w:t>
            </w:r>
          </w:p>
        </w:tc>
        <w:tc>
          <w:tcPr>
            <w:tcW w:w="945" w:type="dxa"/>
            <w:tcBorders>
              <w:top w:val="single" w:sz="4" w:space="0" w:color="auto"/>
              <w:right w:val="single" w:sz="4" w:space="0" w:color="A6A6A6"/>
            </w:tcBorders>
            <w:shd w:val="clear" w:color="auto" w:fill="F2F2F2"/>
            <w:hideMark/>
          </w:tcPr>
          <w:p w:rsidR="00251FE0" w:rsidRPr="007F280D" w:rsidRDefault="00251FE0" w:rsidP="00224D2C">
            <w:pPr>
              <w:pStyle w:val="TableText"/>
              <w:keepNext/>
              <w:jc w:val="center"/>
              <w:rPr>
                <w:lang w:eastAsia="en-NZ"/>
              </w:rPr>
            </w:pPr>
            <w:r w:rsidRPr="007F280D">
              <w:rPr>
                <w:lang w:eastAsia="en-NZ"/>
              </w:rPr>
              <w:t>66.8</w:t>
            </w:r>
          </w:p>
        </w:tc>
        <w:tc>
          <w:tcPr>
            <w:tcW w:w="945" w:type="dxa"/>
            <w:tcBorders>
              <w:top w:val="single" w:sz="4" w:space="0" w:color="auto"/>
              <w:left w:val="single" w:sz="4" w:space="0" w:color="A6A6A6"/>
            </w:tcBorders>
            <w:shd w:val="clear" w:color="auto" w:fill="F2F2F2"/>
            <w:hideMark/>
          </w:tcPr>
          <w:p w:rsidR="00251FE0" w:rsidRPr="007F280D" w:rsidRDefault="00251FE0" w:rsidP="00224D2C">
            <w:pPr>
              <w:pStyle w:val="TableText"/>
              <w:keepNext/>
              <w:tabs>
                <w:tab w:val="decimal" w:pos="500"/>
              </w:tabs>
              <w:rPr>
                <w:lang w:eastAsia="en-NZ"/>
              </w:rPr>
            </w:pPr>
            <w:r w:rsidRPr="007F280D">
              <w:rPr>
                <w:lang w:eastAsia="en-NZ"/>
              </w:rPr>
              <w:t>243</w:t>
            </w:r>
          </w:p>
        </w:tc>
        <w:tc>
          <w:tcPr>
            <w:tcW w:w="945" w:type="dxa"/>
            <w:tcBorders>
              <w:top w:val="single" w:sz="4" w:space="0" w:color="auto"/>
              <w:right w:val="single" w:sz="4" w:space="0" w:color="A6A6A6"/>
            </w:tcBorders>
            <w:shd w:val="clear" w:color="auto" w:fill="F2F2F2"/>
            <w:hideMark/>
          </w:tcPr>
          <w:p w:rsidR="00251FE0" w:rsidRPr="007F280D" w:rsidRDefault="00251FE0" w:rsidP="00224D2C">
            <w:pPr>
              <w:pStyle w:val="TableText"/>
              <w:keepNext/>
              <w:tabs>
                <w:tab w:val="decimal" w:pos="510"/>
              </w:tabs>
              <w:rPr>
                <w:lang w:eastAsia="en-NZ"/>
              </w:rPr>
            </w:pPr>
            <w:r w:rsidRPr="007F280D">
              <w:rPr>
                <w:lang w:eastAsia="en-NZ"/>
              </w:rPr>
              <w:t>114.2</w:t>
            </w:r>
          </w:p>
        </w:tc>
        <w:tc>
          <w:tcPr>
            <w:tcW w:w="945" w:type="dxa"/>
            <w:tcBorders>
              <w:top w:val="single" w:sz="4" w:space="0" w:color="auto"/>
              <w:left w:val="single" w:sz="4" w:space="0" w:color="A6A6A6"/>
            </w:tcBorders>
            <w:shd w:val="clear" w:color="auto" w:fill="F2F2F2"/>
            <w:hideMark/>
          </w:tcPr>
          <w:p w:rsidR="00251FE0" w:rsidRPr="007F280D" w:rsidRDefault="00251FE0" w:rsidP="00224D2C">
            <w:pPr>
              <w:pStyle w:val="TableText"/>
              <w:keepNext/>
              <w:tabs>
                <w:tab w:val="decimal" w:pos="495"/>
              </w:tabs>
              <w:rPr>
                <w:lang w:eastAsia="en-NZ"/>
              </w:rPr>
            </w:pPr>
            <w:r w:rsidRPr="007F280D">
              <w:rPr>
                <w:lang w:eastAsia="en-NZ"/>
              </w:rPr>
              <w:t>375</w:t>
            </w:r>
          </w:p>
        </w:tc>
        <w:tc>
          <w:tcPr>
            <w:tcW w:w="945" w:type="dxa"/>
            <w:tcBorders>
              <w:top w:val="single" w:sz="4" w:space="0" w:color="auto"/>
              <w:right w:val="single" w:sz="4" w:space="0" w:color="A6A6A6"/>
            </w:tcBorders>
            <w:shd w:val="clear" w:color="auto" w:fill="F2F2F2"/>
            <w:hideMark/>
          </w:tcPr>
          <w:p w:rsidR="00251FE0" w:rsidRPr="007F280D" w:rsidRDefault="00251FE0" w:rsidP="00224D2C">
            <w:pPr>
              <w:pStyle w:val="TableText"/>
              <w:keepNext/>
              <w:tabs>
                <w:tab w:val="decimal" w:pos="454"/>
              </w:tabs>
              <w:rPr>
                <w:lang w:eastAsia="en-NZ"/>
              </w:rPr>
            </w:pPr>
            <w:r w:rsidRPr="007F280D">
              <w:rPr>
                <w:lang w:eastAsia="en-NZ"/>
              </w:rPr>
              <w:t>90.3</w:t>
            </w:r>
          </w:p>
        </w:tc>
        <w:tc>
          <w:tcPr>
            <w:tcW w:w="1276" w:type="dxa"/>
            <w:tcBorders>
              <w:top w:val="single" w:sz="4" w:space="0" w:color="auto"/>
              <w:left w:val="single" w:sz="4" w:space="0" w:color="A6A6A6"/>
              <w:right w:val="nil"/>
            </w:tcBorders>
            <w:shd w:val="clear" w:color="auto" w:fill="F2F2F2"/>
            <w:hideMark/>
          </w:tcPr>
          <w:p w:rsidR="00251FE0" w:rsidRPr="007F280D" w:rsidRDefault="00251FE0" w:rsidP="00224D2C">
            <w:pPr>
              <w:pStyle w:val="TableText"/>
              <w:jc w:val="center"/>
              <w:rPr>
                <w:lang w:eastAsia="en-NZ"/>
              </w:rPr>
            </w:pPr>
            <w:r w:rsidRPr="007F280D">
              <w:rPr>
                <w:lang w:eastAsia="en-NZ"/>
              </w:rPr>
              <w:t>1.7</w:t>
            </w:r>
          </w:p>
        </w:tc>
      </w:tr>
      <w:tr w:rsidR="00251FE0" w:rsidRPr="007F280D" w:rsidTr="00224D2C">
        <w:trPr>
          <w:cantSplit/>
        </w:trPr>
        <w:tc>
          <w:tcPr>
            <w:tcW w:w="2410" w:type="dxa"/>
            <w:tcBorders>
              <w:top w:val="nil"/>
              <w:left w:val="nil"/>
              <w:right w:val="single" w:sz="4" w:space="0" w:color="A6A6A6"/>
            </w:tcBorders>
            <w:shd w:val="clear" w:color="auto" w:fill="auto"/>
            <w:noWrap/>
            <w:hideMark/>
          </w:tcPr>
          <w:p w:rsidR="00251FE0" w:rsidRPr="007F280D" w:rsidRDefault="00251FE0" w:rsidP="00224D2C">
            <w:pPr>
              <w:pStyle w:val="TableText"/>
              <w:keepNext/>
              <w:rPr>
                <w:lang w:eastAsia="en-NZ"/>
              </w:rPr>
            </w:pPr>
            <w:r w:rsidRPr="007F280D">
              <w:rPr>
                <w:lang w:eastAsia="en-NZ"/>
              </w:rPr>
              <w:t>Waitemata</w:t>
            </w:r>
          </w:p>
        </w:tc>
        <w:tc>
          <w:tcPr>
            <w:tcW w:w="945" w:type="dxa"/>
            <w:tcBorders>
              <w:top w:val="nil"/>
              <w:left w:val="single" w:sz="4" w:space="0" w:color="A6A6A6"/>
            </w:tcBorders>
            <w:shd w:val="clear" w:color="auto" w:fill="auto"/>
            <w:hideMark/>
          </w:tcPr>
          <w:p w:rsidR="00251FE0" w:rsidRPr="007F280D" w:rsidRDefault="00251FE0" w:rsidP="00224D2C">
            <w:pPr>
              <w:pStyle w:val="TableText"/>
              <w:keepNext/>
              <w:tabs>
                <w:tab w:val="decimal" w:pos="544"/>
              </w:tabs>
              <w:rPr>
                <w:lang w:eastAsia="en-NZ"/>
              </w:rPr>
            </w:pPr>
            <w:r w:rsidRPr="007F280D">
              <w:rPr>
                <w:lang w:eastAsia="en-NZ"/>
              </w:rPr>
              <w:t>378</w:t>
            </w:r>
          </w:p>
        </w:tc>
        <w:tc>
          <w:tcPr>
            <w:tcW w:w="945" w:type="dxa"/>
            <w:tcBorders>
              <w:top w:val="nil"/>
              <w:right w:val="single" w:sz="4" w:space="0" w:color="A6A6A6"/>
            </w:tcBorders>
            <w:shd w:val="clear" w:color="auto" w:fill="auto"/>
            <w:hideMark/>
          </w:tcPr>
          <w:p w:rsidR="00251FE0" w:rsidRPr="007F280D" w:rsidRDefault="00251FE0" w:rsidP="00224D2C">
            <w:pPr>
              <w:pStyle w:val="TableText"/>
              <w:keepNext/>
              <w:jc w:val="center"/>
              <w:rPr>
                <w:lang w:eastAsia="en-NZ"/>
              </w:rPr>
            </w:pPr>
            <w:r w:rsidRPr="007F280D">
              <w:rPr>
                <w:lang w:eastAsia="en-NZ"/>
              </w:rPr>
              <w:t>47.2</w:t>
            </w:r>
          </w:p>
        </w:tc>
        <w:tc>
          <w:tcPr>
            <w:tcW w:w="945" w:type="dxa"/>
            <w:tcBorders>
              <w:top w:val="nil"/>
              <w:left w:val="single" w:sz="4" w:space="0" w:color="A6A6A6"/>
            </w:tcBorders>
            <w:shd w:val="clear" w:color="auto" w:fill="auto"/>
            <w:hideMark/>
          </w:tcPr>
          <w:p w:rsidR="00251FE0" w:rsidRPr="007F280D" w:rsidRDefault="00251FE0" w:rsidP="00224D2C">
            <w:pPr>
              <w:pStyle w:val="TableText"/>
              <w:keepNext/>
              <w:tabs>
                <w:tab w:val="decimal" w:pos="500"/>
              </w:tabs>
              <w:rPr>
                <w:lang w:eastAsia="en-NZ"/>
              </w:rPr>
            </w:pPr>
            <w:r w:rsidRPr="007F280D">
              <w:rPr>
                <w:lang w:eastAsia="en-NZ"/>
              </w:rPr>
              <w:t>569</w:t>
            </w:r>
          </w:p>
        </w:tc>
        <w:tc>
          <w:tcPr>
            <w:tcW w:w="945" w:type="dxa"/>
            <w:tcBorders>
              <w:top w:val="nil"/>
              <w:right w:val="single" w:sz="4" w:space="0" w:color="A6A6A6"/>
            </w:tcBorders>
            <w:shd w:val="clear" w:color="auto" w:fill="auto"/>
            <w:hideMark/>
          </w:tcPr>
          <w:p w:rsidR="00251FE0" w:rsidRPr="007F280D" w:rsidRDefault="00251FE0" w:rsidP="00224D2C">
            <w:pPr>
              <w:pStyle w:val="TableText"/>
              <w:keepNext/>
              <w:tabs>
                <w:tab w:val="decimal" w:pos="510"/>
              </w:tabs>
              <w:rPr>
                <w:lang w:eastAsia="en-NZ"/>
              </w:rPr>
            </w:pPr>
            <w:r w:rsidRPr="007F280D">
              <w:rPr>
                <w:lang w:eastAsia="en-NZ"/>
              </w:rPr>
              <w:t>71.2</w:t>
            </w:r>
          </w:p>
        </w:tc>
        <w:tc>
          <w:tcPr>
            <w:tcW w:w="945" w:type="dxa"/>
            <w:tcBorders>
              <w:top w:val="nil"/>
              <w:left w:val="single" w:sz="4" w:space="0" w:color="A6A6A6"/>
            </w:tcBorders>
            <w:shd w:val="clear" w:color="auto" w:fill="auto"/>
            <w:hideMark/>
          </w:tcPr>
          <w:p w:rsidR="00251FE0" w:rsidRPr="007F280D" w:rsidRDefault="00251FE0" w:rsidP="00224D2C">
            <w:pPr>
              <w:pStyle w:val="TableText"/>
              <w:keepNext/>
              <w:tabs>
                <w:tab w:val="decimal" w:pos="495"/>
              </w:tabs>
              <w:rPr>
                <w:lang w:eastAsia="en-NZ"/>
              </w:rPr>
            </w:pPr>
            <w:r w:rsidRPr="007F280D">
              <w:rPr>
                <w:lang w:eastAsia="en-NZ"/>
              </w:rPr>
              <w:t>947</w:t>
            </w:r>
          </w:p>
        </w:tc>
        <w:tc>
          <w:tcPr>
            <w:tcW w:w="945" w:type="dxa"/>
            <w:tcBorders>
              <w:top w:val="nil"/>
              <w:right w:val="single" w:sz="4" w:space="0" w:color="A6A6A6"/>
            </w:tcBorders>
            <w:shd w:val="clear" w:color="auto" w:fill="auto"/>
            <w:hideMark/>
          </w:tcPr>
          <w:p w:rsidR="00251FE0" w:rsidRPr="007F280D" w:rsidRDefault="00251FE0" w:rsidP="00224D2C">
            <w:pPr>
              <w:pStyle w:val="TableText"/>
              <w:keepNext/>
              <w:tabs>
                <w:tab w:val="decimal" w:pos="454"/>
              </w:tabs>
              <w:rPr>
                <w:lang w:eastAsia="en-NZ"/>
              </w:rPr>
            </w:pPr>
            <w:r w:rsidRPr="007F280D">
              <w:rPr>
                <w:lang w:eastAsia="en-NZ"/>
              </w:rPr>
              <w:t>59.2</w:t>
            </w:r>
          </w:p>
        </w:tc>
        <w:tc>
          <w:tcPr>
            <w:tcW w:w="1276" w:type="dxa"/>
            <w:tcBorders>
              <w:top w:val="nil"/>
              <w:left w:val="single" w:sz="4" w:space="0" w:color="A6A6A6"/>
              <w:right w:val="nil"/>
            </w:tcBorders>
            <w:shd w:val="clear" w:color="auto" w:fill="auto"/>
            <w:hideMark/>
          </w:tcPr>
          <w:p w:rsidR="00251FE0" w:rsidRPr="007F280D" w:rsidRDefault="00251FE0" w:rsidP="00224D2C">
            <w:pPr>
              <w:pStyle w:val="TableText"/>
              <w:jc w:val="center"/>
              <w:rPr>
                <w:lang w:eastAsia="en-NZ"/>
              </w:rPr>
            </w:pPr>
            <w:r w:rsidRPr="007F280D">
              <w:rPr>
                <w:lang w:eastAsia="en-NZ"/>
              </w:rPr>
              <w:t>1.5</w:t>
            </w:r>
          </w:p>
        </w:tc>
      </w:tr>
      <w:tr w:rsidR="00251FE0" w:rsidRPr="007F280D" w:rsidTr="00224D2C">
        <w:trPr>
          <w:cantSplit/>
        </w:trPr>
        <w:tc>
          <w:tcPr>
            <w:tcW w:w="2410" w:type="dxa"/>
            <w:tcBorders>
              <w:top w:val="nil"/>
              <w:left w:val="nil"/>
              <w:right w:val="single" w:sz="4" w:space="0" w:color="A6A6A6"/>
            </w:tcBorders>
            <w:shd w:val="clear" w:color="auto" w:fill="F2F2F2"/>
            <w:noWrap/>
            <w:hideMark/>
          </w:tcPr>
          <w:p w:rsidR="00251FE0" w:rsidRPr="007F280D" w:rsidRDefault="00251FE0" w:rsidP="00224D2C">
            <w:pPr>
              <w:pStyle w:val="TableText"/>
              <w:keepNext/>
              <w:rPr>
                <w:lang w:eastAsia="en-NZ"/>
              </w:rPr>
            </w:pPr>
            <w:r w:rsidRPr="007F280D">
              <w:rPr>
                <w:lang w:eastAsia="en-NZ"/>
              </w:rPr>
              <w:t>Auckland</w:t>
            </w:r>
          </w:p>
        </w:tc>
        <w:tc>
          <w:tcPr>
            <w:tcW w:w="945" w:type="dxa"/>
            <w:tcBorders>
              <w:top w:val="nil"/>
              <w:left w:val="single" w:sz="4" w:space="0" w:color="A6A6A6"/>
            </w:tcBorders>
            <w:shd w:val="clear" w:color="auto" w:fill="F2F2F2"/>
            <w:hideMark/>
          </w:tcPr>
          <w:p w:rsidR="00251FE0" w:rsidRPr="007F280D" w:rsidRDefault="00251FE0" w:rsidP="00224D2C">
            <w:pPr>
              <w:pStyle w:val="TableText"/>
              <w:keepNext/>
              <w:tabs>
                <w:tab w:val="decimal" w:pos="544"/>
              </w:tabs>
              <w:rPr>
                <w:lang w:eastAsia="en-NZ"/>
              </w:rPr>
            </w:pPr>
            <w:r w:rsidRPr="007F280D">
              <w:rPr>
                <w:lang w:eastAsia="en-NZ"/>
              </w:rPr>
              <w:t>207</w:t>
            </w:r>
          </w:p>
        </w:tc>
        <w:tc>
          <w:tcPr>
            <w:tcW w:w="945" w:type="dxa"/>
            <w:tcBorders>
              <w:top w:val="nil"/>
              <w:right w:val="single" w:sz="4" w:space="0" w:color="A6A6A6"/>
            </w:tcBorders>
            <w:shd w:val="clear" w:color="auto" w:fill="F2F2F2"/>
            <w:hideMark/>
          </w:tcPr>
          <w:p w:rsidR="00251FE0" w:rsidRPr="007F280D" w:rsidRDefault="00251FE0" w:rsidP="00224D2C">
            <w:pPr>
              <w:pStyle w:val="TableText"/>
              <w:keepNext/>
              <w:jc w:val="center"/>
              <w:rPr>
                <w:lang w:eastAsia="en-NZ"/>
              </w:rPr>
            </w:pPr>
            <w:r w:rsidRPr="007F280D">
              <w:rPr>
                <w:lang w:eastAsia="en-NZ"/>
              </w:rPr>
              <w:t>27.8</w:t>
            </w:r>
          </w:p>
        </w:tc>
        <w:tc>
          <w:tcPr>
            <w:tcW w:w="945" w:type="dxa"/>
            <w:tcBorders>
              <w:top w:val="nil"/>
              <w:left w:val="single" w:sz="4" w:space="0" w:color="A6A6A6"/>
            </w:tcBorders>
            <w:shd w:val="clear" w:color="auto" w:fill="F2F2F2"/>
            <w:hideMark/>
          </w:tcPr>
          <w:p w:rsidR="00251FE0" w:rsidRPr="007F280D" w:rsidRDefault="00251FE0" w:rsidP="00224D2C">
            <w:pPr>
              <w:pStyle w:val="TableText"/>
              <w:keepNext/>
              <w:tabs>
                <w:tab w:val="decimal" w:pos="500"/>
              </w:tabs>
              <w:rPr>
                <w:lang w:eastAsia="en-NZ"/>
              </w:rPr>
            </w:pPr>
            <w:r w:rsidRPr="007F280D">
              <w:rPr>
                <w:lang w:eastAsia="en-NZ"/>
              </w:rPr>
              <w:t>234</w:t>
            </w:r>
          </w:p>
        </w:tc>
        <w:tc>
          <w:tcPr>
            <w:tcW w:w="945" w:type="dxa"/>
            <w:tcBorders>
              <w:top w:val="nil"/>
              <w:right w:val="single" w:sz="4" w:space="0" w:color="A6A6A6"/>
            </w:tcBorders>
            <w:shd w:val="clear" w:color="auto" w:fill="F2F2F2"/>
            <w:hideMark/>
          </w:tcPr>
          <w:p w:rsidR="00251FE0" w:rsidRPr="007F280D" w:rsidRDefault="00251FE0" w:rsidP="00224D2C">
            <w:pPr>
              <w:pStyle w:val="TableText"/>
              <w:keepNext/>
              <w:tabs>
                <w:tab w:val="decimal" w:pos="510"/>
              </w:tabs>
              <w:rPr>
                <w:lang w:eastAsia="en-NZ"/>
              </w:rPr>
            </w:pPr>
            <w:r w:rsidRPr="007F280D">
              <w:rPr>
                <w:lang w:eastAsia="en-NZ"/>
              </w:rPr>
              <w:t>33.3</w:t>
            </w:r>
          </w:p>
        </w:tc>
        <w:tc>
          <w:tcPr>
            <w:tcW w:w="945" w:type="dxa"/>
            <w:tcBorders>
              <w:top w:val="nil"/>
              <w:left w:val="single" w:sz="4" w:space="0" w:color="A6A6A6"/>
            </w:tcBorders>
            <w:shd w:val="clear" w:color="auto" w:fill="F2F2F2"/>
            <w:hideMark/>
          </w:tcPr>
          <w:p w:rsidR="00251FE0" w:rsidRPr="007F280D" w:rsidRDefault="00251FE0" w:rsidP="00224D2C">
            <w:pPr>
              <w:pStyle w:val="TableText"/>
              <w:keepNext/>
              <w:tabs>
                <w:tab w:val="decimal" w:pos="495"/>
              </w:tabs>
              <w:rPr>
                <w:lang w:eastAsia="en-NZ"/>
              </w:rPr>
            </w:pPr>
            <w:r w:rsidRPr="007F280D">
              <w:rPr>
                <w:lang w:eastAsia="en-NZ"/>
              </w:rPr>
              <w:t>441</w:t>
            </w:r>
          </w:p>
        </w:tc>
        <w:tc>
          <w:tcPr>
            <w:tcW w:w="945" w:type="dxa"/>
            <w:tcBorders>
              <w:top w:val="nil"/>
              <w:right w:val="single" w:sz="4" w:space="0" w:color="A6A6A6"/>
            </w:tcBorders>
            <w:shd w:val="clear" w:color="auto" w:fill="F2F2F2"/>
            <w:hideMark/>
          </w:tcPr>
          <w:p w:rsidR="00251FE0" w:rsidRPr="007F280D" w:rsidRDefault="00251FE0" w:rsidP="00224D2C">
            <w:pPr>
              <w:pStyle w:val="TableText"/>
              <w:keepNext/>
              <w:tabs>
                <w:tab w:val="decimal" w:pos="454"/>
              </w:tabs>
              <w:rPr>
                <w:lang w:eastAsia="en-NZ"/>
              </w:rPr>
            </w:pPr>
            <w:r w:rsidRPr="007F280D">
              <w:rPr>
                <w:lang w:eastAsia="en-NZ"/>
              </w:rPr>
              <w:t>30.5</w:t>
            </w:r>
          </w:p>
        </w:tc>
        <w:tc>
          <w:tcPr>
            <w:tcW w:w="1276" w:type="dxa"/>
            <w:tcBorders>
              <w:top w:val="nil"/>
              <w:left w:val="single" w:sz="4" w:space="0" w:color="A6A6A6"/>
              <w:right w:val="nil"/>
            </w:tcBorders>
            <w:shd w:val="clear" w:color="auto" w:fill="F2F2F2"/>
            <w:hideMark/>
          </w:tcPr>
          <w:p w:rsidR="00251FE0" w:rsidRPr="007F280D" w:rsidRDefault="00251FE0" w:rsidP="00224D2C">
            <w:pPr>
              <w:pStyle w:val="TableText"/>
              <w:jc w:val="center"/>
              <w:rPr>
                <w:lang w:eastAsia="en-NZ"/>
              </w:rPr>
            </w:pPr>
            <w:r w:rsidRPr="007F280D">
              <w:rPr>
                <w:lang w:eastAsia="en-NZ"/>
              </w:rPr>
              <w:t>1.2</w:t>
            </w:r>
          </w:p>
        </w:tc>
      </w:tr>
      <w:tr w:rsidR="00251FE0" w:rsidRPr="007F280D" w:rsidTr="00224D2C">
        <w:trPr>
          <w:cantSplit/>
        </w:trPr>
        <w:tc>
          <w:tcPr>
            <w:tcW w:w="2410" w:type="dxa"/>
            <w:tcBorders>
              <w:top w:val="nil"/>
              <w:left w:val="nil"/>
              <w:right w:val="single" w:sz="4" w:space="0" w:color="A6A6A6"/>
            </w:tcBorders>
            <w:shd w:val="clear" w:color="auto" w:fill="auto"/>
            <w:noWrap/>
            <w:hideMark/>
          </w:tcPr>
          <w:p w:rsidR="00251FE0" w:rsidRPr="007F280D" w:rsidRDefault="00251FE0" w:rsidP="00224D2C">
            <w:pPr>
              <w:pStyle w:val="TableText"/>
              <w:keepNext/>
              <w:rPr>
                <w:lang w:eastAsia="en-NZ"/>
              </w:rPr>
            </w:pPr>
            <w:r w:rsidRPr="007F280D">
              <w:rPr>
                <w:lang w:eastAsia="en-NZ"/>
              </w:rPr>
              <w:t>Counties Manukau</w:t>
            </w:r>
          </w:p>
        </w:tc>
        <w:tc>
          <w:tcPr>
            <w:tcW w:w="945" w:type="dxa"/>
            <w:tcBorders>
              <w:top w:val="nil"/>
              <w:left w:val="single" w:sz="4" w:space="0" w:color="A6A6A6"/>
            </w:tcBorders>
            <w:shd w:val="clear" w:color="auto" w:fill="auto"/>
            <w:hideMark/>
          </w:tcPr>
          <w:p w:rsidR="00251FE0" w:rsidRPr="007F280D" w:rsidRDefault="00251FE0" w:rsidP="00224D2C">
            <w:pPr>
              <w:pStyle w:val="TableText"/>
              <w:keepNext/>
              <w:tabs>
                <w:tab w:val="decimal" w:pos="544"/>
              </w:tabs>
              <w:rPr>
                <w:lang w:eastAsia="en-NZ"/>
              </w:rPr>
            </w:pPr>
            <w:r w:rsidRPr="007F280D">
              <w:rPr>
                <w:lang w:eastAsia="en-NZ"/>
              </w:rPr>
              <w:t>197</w:t>
            </w:r>
          </w:p>
        </w:tc>
        <w:tc>
          <w:tcPr>
            <w:tcW w:w="945" w:type="dxa"/>
            <w:tcBorders>
              <w:top w:val="nil"/>
              <w:right w:val="single" w:sz="4" w:space="0" w:color="A6A6A6"/>
            </w:tcBorders>
            <w:shd w:val="clear" w:color="auto" w:fill="auto"/>
            <w:hideMark/>
          </w:tcPr>
          <w:p w:rsidR="00251FE0" w:rsidRPr="007F280D" w:rsidRDefault="00251FE0" w:rsidP="00224D2C">
            <w:pPr>
              <w:pStyle w:val="TableText"/>
              <w:keepNext/>
              <w:jc w:val="center"/>
              <w:rPr>
                <w:lang w:eastAsia="en-NZ"/>
              </w:rPr>
            </w:pPr>
            <w:r w:rsidRPr="007F280D">
              <w:rPr>
                <w:lang w:eastAsia="en-NZ"/>
              </w:rPr>
              <w:t>27.3</w:t>
            </w:r>
          </w:p>
        </w:tc>
        <w:tc>
          <w:tcPr>
            <w:tcW w:w="945" w:type="dxa"/>
            <w:tcBorders>
              <w:top w:val="nil"/>
              <w:left w:val="single" w:sz="4" w:space="0" w:color="A6A6A6"/>
            </w:tcBorders>
            <w:shd w:val="clear" w:color="auto" w:fill="auto"/>
            <w:hideMark/>
          </w:tcPr>
          <w:p w:rsidR="00251FE0" w:rsidRPr="007F280D" w:rsidRDefault="00251FE0" w:rsidP="00224D2C">
            <w:pPr>
              <w:pStyle w:val="TableText"/>
              <w:keepNext/>
              <w:tabs>
                <w:tab w:val="decimal" w:pos="500"/>
              </w:tabs>
              <w:rPr>
                <w:lang w:eastAsia="en-NZ"/>
              </w:rPr>
            </w:pPr>
            <w:r w:rsidRPr="007F280D">
              <w:rPr>
                <w:lang w:eastAsia="en-NZ"/>
              </w:rPr>
              <w:t>261</w:t>
            </w:r>
          </w:p>
        </w:tc>
        <w:tc>
          <w:tcPr>
            <w:tcW w:w="945" w:type="dxa"/>
            <w:tcBorders>
              <w:top w:val="nil"/>
              <w:right w:val="single" w:sz="4" w:space="0" w:color="A6A6A6"/>
            </w:tcBorders>
            <w:shd w:val="clear" w:color="auto" w:fill="auto"/>
            <w:hideMark/>
          </w:tcPr>
          <w:p w:rsidR="00251FE0" w:rsidRPr="007F280D" w:rsidRDefault="00251FE0" w:rsidP="00224D2C">
            <w:pPr>
              <w:pStyle w:val="TableText"/>
              <w:keepNext/>
              <w:tabs>
                <w:tab w:val="decimal" w:pos="510"/>
              </w:tabs>
              <w:rPr>
                <w:lang w:eastAsia="en-NZ"/>
              </w:rPr>
            </w:pPr>
            <w:r w:rsidRPr="007F280D">
              <w:rPr>
                <w:lang w:eastAsia="en-NZ"/>
              </w:rPr>
              <w:t>35.2</w:t>
            </w:r>
          </w:p>
        </w:tc>
        <w:tc>
          <w:tcPr>
            <w:tcW w:w="945" w:type="dxa"/>
            <w:tcBorders>
              <w:top w:val="nil"/>
              <w:left w:val="single" w:sz="4" w:space="0" w:color="A6A6A6"/>
            </w:tcBorders>
            <w:shd w:val="clear" w:color="auto" w:fill="auto"/>
            <w:hideMark/>
          </w:tcPr>
          <w:p w:rsidR="00251FE0" w:rsidRPr="007F280D" w:rsidRDefault="00251FE0" w:rsidP="00224D2C">
            <w:pPr>
              <w:pStyle w:val="TableText"/>
              <w:keepNext/>
              <w:tabs>
                <w:tab w:val="decimal" w:pos="495"/>
              </w:tabs>
              <w:rPr>
                <w:lang w:eastAsia="en-NZ"/>
              </w:rPr>
            </w:pPr>
            <w:r w:rsidRPr="007F280D">
              <w:rPr>
                <w:lang w:eastAsia="en-NZ"/>
              </w:rPr>
              <w:t>458</w:t>
            </w:r>
          </w:p>
        </w:tc>
        <w:tc>
          <w:tcPr>
            <w:tcW w:w="945" w:type="dxa"/>
            <w:tcBorders>
              <w:top w:val="nil"/>
              <w:right w:val="single" w:sz="4" w:space="0" w:color="A6A6A6"/>
            </w:tcBorders>
            <w:shd w:val="clear" w:color="auto" w:fill="auto"/>
            <w:hideMark/>
          </w:tcPr>
          <w:p w:rsidR="00251FE0" w:rsidRPr="007F280D" w:rsidRDefault="00251FE0" w:rsidP="00224D2C">
            <w:pPr>
              <w:pStyle w:val="TableText"/>
              <w:keepNext/>
              <w:tabs>
                <w:tab w:val="decimal" w:pos="454"/>
              </w:tabs>
              <w:rPr>
                <w:lang w:eastAsia="en-NZ"/>
              </w:rPr>
            </w:pPr>
            <w:r w:rsidRPr="007F280D">
              <w:rPr>
                <w:lang w:eastAsia="en-NZ"/>
              </w:rPr>
              <w:t>31.3</w:t>
            </w:r>
          </w:p>
        </w:tc>
        <w:tc>
          <w:tcPr>
            <w:tcW w:w="1276" w:type="dxa"/>
            <w:tcBorders>
              <w:top w:val="nil"/>
              <w:left w:val="single" w:sz="4" w:space="0" w:color="A6A6A6"/>
              <w:right w:val="nil"/>
            </w:tcBorders>
            <w:shd w:val="clear" w:color="auto" w:fill="auto"/>
            <w:hideMark/>
          </w:tcPr>
          <w:p w:rsidR="00251FE0" w:rsidRPr="007F280D" w:rsidRDefault="00251FE0" w:rsidP="00224D2C">
            <w:pPr>
              <w:pStyle w:val="TableText"/>
              <w:jc w:val="center"/>
              <w:rPr>
                <w:lang w:eastAsia="en-NZ"/>
              </w:rPr>
            </w:pPr>
            <w:r w:rsidRPr="007F280D">
              <w:rPr>
                <w:lang w:eastAsia="en-NZ"/>
              </w:rPr>
              <w:t>1.3</w:t>
            </w:r>
          </w:p>
        </w:tc>
      </w:tr>
      <w:tr w:rsidR="00251FE0" w:rsidRPr="007F280D" w:rsidTr="00224D2C">
        <w:trPr>
          <w:cantSplit/>
        </w:trPr>
        <w:tc>
          <w:tcPr>
            <w:tcW w:w="2410" w:type="dxa"/>
            <w:tcBorders>
              <w:top w:val="nil"/>
              <w:left w:val="nil"/>
              <w:right w:val="single" w:sz="4" w:space="0" w:color="A6A6A6"/>
            </w:tcBorders>
            <w:shd w:val="clear" w:color="auto" w:fill="F2F2F2"/>
            <w:noWrap/>
            <w:hideMark/>
          </w:tcPr>
          <w:p w:rsidR="00251FE0" w:rsidRPr="007F280D" w:rsidRDefault="00251FE0" w:rsidP="00224D2C">
            <w:pPr>
              <w:pStyle w:val="TableText"/>
              <w:keepNext/>
              <w:rPr>
                <w:lang w:eastAsia="en-NZ"/>
              </w:rPr>
            </w:pPr>
            <w:r w:rsidRPr="007F280D">
              <w:rPr>
                <w:lang w:eastAsia="en-NZ"/>
              </w:rPr>
              <w:t>Waikato</w:t>
            </w:r>
          </w:p>
        </w:tc>
        <w:tc>
          <w:tcPr>
            <w:tcW w:w="945" w:type="dxa"/>
            <w:tcBorders>
              <w:top w:val="nil"/>
              <w:left w:val="single" w:sz="4" w:space="0" w:color="A6A6A6"/>
            </w:tcBorders>
            <w:shd w:val="clear" w:color="auto" w:fill="F2F2F2"/>
            <w:hideMark/>
          </w:tcPr>
          <w:p w:rsidR="00251FE0" w:rsidRPr="007F280D" w:rsidRDefault="00251FE0" w:rsidP="00224D2C">
            <w:pPr>
              <w:pStyle w:val="TableText"/>
              <w:keepNext/>
              <w:tabs>
                <w:tab w:val="decimal" w:pos="544"/>
              </w:tabs>
              <w:rPr>
                <w:lang w:eastAsia="en-NZ"/>
              </w:rPr>
            </w:pPr>
            <w:r w:rsidRPr="007F280D">
              <w:rPr>
                <w:lang w:eastAsia="en-NZ"/>
              </w:rPr>
              <w:t>269</w:t>
            </w:r>
          </w:p>
        </w:tc>
        <w:tc>
          <w:tcPr>
            <w:tcW w:w="945" w:type="dxa"/>
            <w:tcBorders>
              <w:top w:val="nil"/>
              <w:right w:val="single" w:sz="4" w:space="0" w:color="A6A6A6"/>
            </w:tcBorders>
            <w:shd w:val="clear" w:color="auto" w:fill="F2F2F2"/>
            <w:hideMark/>
          </w:tcPr>
          <w:p w:rsidR="00251FE0" w:rsidRPr="007F280D" w:rsidRDefault="00251FE0" w:rsidP="00224D2C">
            <w:pPr>
              <w:pStyle w:val="TableText"/>
              <w:keepNext/>
              <w:jc w:val="center"/>
              <w:rPr>
                <w:lang w:eastAsia="en-NZ"/>
              </w:rPr>
            </w:pPr>
            <w:r w:rsidRPr="007F280D">
              <w:rPr>
                <w:lang w:eastAsia="en-NZ"/>
              </w:rPr>
              <w:t>52.4</w:t>
            </w:r>
          </w:p>
        </w:tc>
        <w:tc>
          <w:tcPr>
            <w:tcW w:w="945" w:type="dxa"/>
            <w:tcBorders>
              <w:top w:val="nil"/>
              <w:left w:val="single" w:sz="4" w:space="0" w:color="A6A6A6"/>
            </w:tcBorders>
            <w:shd w:val="clear" w:color="auto" w:fill="F2F2F2"/>
            <w:hideMark/>
          </w:tcPr>
          <w:p w:rsidR="00251FE0" w:rsidRPr="007F280D" w:rsidRDefault="00251FE0" w:rsidP="00224D2C">
            <w:pPr>
              <w:pStyle w:val="TableText"/>
              <w:keepNext/>
              <w:tabs>
                <w:tab w:val="decimal" w:pos="500"/>
              </w:tabs>
              <w:rPr>
                <w:lang w:eastAsia="en-NZ"/>
              </w:rPr>
            </w:pPr>
            <w:r w:rsidRPr="007F280D">
              <w:rPr>
                <w:lang w:eastAsia="en-NZ"/>
              </w:rPr>
              <w:t>443</w:t>
            </w:r>
          </w:p>
        </w:tc>
        <w:tc>
          <w:tcPr>
            <w:tcW w:w="945" w:type="dxa"/>
            <w:tcBorders>
              <w:top w:val="nil"/>
              <w:right w:val="single" w:sz="4" w:space="0" w:color="A6A6A6"/>
            </w:tcBorders>
            <w:shd w:val="clear" w:color="auto" w:fill="F2F2F2"/>
            <w:hideMark/>
          </w:tcPr>
          <w:p w:rsidR="00251FE0" w:rsidRPr="007F280D" w:rsidRDefault="00251FE0" w:rsidP="00224D2C">
            <w:pPr>
              <w:pStyle w:val="TableText"/>
              <w:keepNext/>
              <w:tabs>
                <w:tab w:val="decimal" w:pos="510"/>
              </w:tabs>
              <w:rPr>
                <w:lang w:eastAsia="en-NZ"/>
              </w:rPr>
            </w:pPr>
            <w:r w:rsidRPr="007F280D">
              <w:rPr>
                <w:lang w:eastAsia="en-NZ"/>
              </w:rPr>
              <w:t>85.5</w:t>
            </w:r>
          </w:p>
        </w:tc>
        <w:tc>
          <w:tcPr>
            <w:tcW w:w="945" w:type="dxa"/>
            <w:tcBorders>
              <w:top w:val="nil"/>
              <w:left w:val="single" w:sz="4" w:space="0" w:color="A6A6A6"/>
            </w:tcBorders>
            <w:shd w:val="clear" w:color="auto" w:fill="F2F2F2"/>
            <w:hideMark/>
          </w:tcPr>
          <w:p w:rsidR="00251FE0" w:rsidRPr="007F280D" w:rsidRDefault="00251FE0" w:rsidP="00224D2C">
            <w:pPr>
              <w:pStyle w:val="TableText"/>
              <w:keepNext/>
              <w:tabs>
                <w:tab w:val="decimal" w:pos="495"/>
              </w:tabs>
              <w:rPr>
                <w:lang w:eastAsia="en-NZ"/>
              </w:rPr>
            </w:pPr>
            <w:r w:rsidRPr="007F280D">
              <w:rPr>
                <w:lang w:eastAsia="en-NZ"/>
              </w:rPr>
              <w:t>712</w:t>
            </w:r>
          </w:p>
        </w:tc>
        <w:tc>
          <w:tcPr>
            <w:tcW w:w="945" w:type="dxa"/>
            <w:tcBorders>
              <w:top w:val="nil"/>
              <w:right w:val="single" w:sz="4" w:space="0" w:color="A6A6A6"/>
            </w:tcBorders>
            <w:shd w:val="clear" w:color="auto" w:fill="F2F2F2"/>
            <w:hideMark/>
          </w:tcPr>
          <w:p w:rsidR="00251FE0" w:rsidRPr="007F280D" w:rsidRDefault="00251FE0" w:rsidP="00224D2C">
            <w:pPr>
              <w:pStyle w:val="TableText"/>
              <w:keepNext/>
              <w:tabs>
                <w:tab w:val="decimal" w:pos="454"/>
              </w:tabs>
              <w:rPr>
                <w:lang w:eastAsia="en-NZ"/>
              </w:rPr>
            </w:pPr>
            <w:r w:rsidRPr="007F280D">
              <w:rPr>
                <w:lang w:eastAsia="en-NZ"/>
              </w:rPr>
              <w:t>69.0</w:t>
            </w:r>
          </w:p>
        </w:tc>
        <w:tc>
          <w:tcPr>
            <w:tcW w:w="1276" w:type="dxa"/>
            <w:tcBorders>
              <w:top w:val="nil"/>
              <w:left w:val="single" w:sz="4" w:space="0" w:color="A6A6A6"/>
              <w:right w:val="nil"/>
            </w:tcBorders>
            <w:shd w:val="clear" w:color="auto" w:fill="F2F2F2"/>
            <w:hideMark/>
          </w:tcPr>
          <w:p w:rsidR="00251FE0" w:rsidRPr="007F280D" w:rsidRDefault="00251FE0" w:rsidP="00224D2C">
            <w:pPr>
              <w:pStyle w:val="TableText"/>
              <w:jc w:val="center"/>
              <w:rPr>
                <w:lang w:eastAsia="en-NZ"/>
              </w:rPr>
            </w:pPr>
            <w:r w:rsidRPr="007F280D">
              <w:rPr>
                <w:lang w:eastAsia="en-NZ"/>
              </w:rPr>
              <w:t>1.6</w:t>
            </w:r>
          </w:p>
        </w:tc>
      </w:tr>
      <w:tr w:rsidR="00251FE0" w:rsidRPr="007F280D" w:rsidTr="00224D2C">
        <w:trPr>
          <w:cantSplit/>
        </w:trPr>
        <w:tc>
          <w:tcPr>
            <w:tcW w:w="2410" w:type="dxa"/>
            <w:tcBorders>
              <w:top w:val="nil"/>
              <w:left w:val="nil"/>
              <w:right w:val="single" w:sz="4" w:space="0" w:color="A6A6A6"/>
            </w:tcBorders>
            <w:shd w:val="clear" w:color="auto" w:fill="auto"/>
            <w:noWrap/>
            <w:hideMark/>
          </w:tcPr>
          <w:p w:rsidR="00251FE0" w:rsidRPr="007F280D" w:rsidRDefault="00251FE0" w:rsidP="00224D2C">
            <w:pPr>
              <w:pStyle w:val="TableText"/>
              <w:keepNext/>
              <w:rPr>
                <w:lang w:eastAsia="en-NZ"/>
              </w:rPr>
            </w:pPr>
            <w:r w:rsidRPr="007F280D">
              <w:rPr>
                <w:lang w:eastAsia="en-NZ"/>
              </w:rPr>
              <w:t>Lakes</w:t>
            </w:r>
          </w:p>
        </w:tc>
        <w:tc>
          <w:tcPr>
            <w:tcW w:w="945" w:type="dxa"/>
            <w:tcBorders>
              <w:top w:val="nil"/>
              <w:left w:val="single" w:sz="4" w:space="0" w:color="A6A6A6"/>
            </w:tcBorders>
            <w:shd w:val="clear" w:color="auto" w:fill="auto"/>
            <w:hideMark/>
          </w:tcPr>
          <w:p w:rsidR="00251FE0" w:rsidRPr="007F280D" w:rsidRDefault="00251FE0" w:rsidP="00224D2C">
            <w:pPr>
              <w:pStyle w:val="TableText"/>
              <w:keepNext/>
              <w:tabs>
                <w:tab w:val="decimal" w:pos="544"/>
              </w:tabs>
              <w:rPr>
                <w:lang w:eastAsia="en-NZ"/>
              </w:rPr>
            </w:pPr>
            <w:r w:rsidRPr="007F280D">
              <w:rPr>
                <w:lang w:eastAsia="en-NZ"/>
              </w:rPr>
              <w:t>92</w:t>
            </w:r>
          </w:p>
        </w:tc>
        <w:tc>
          <w:tcPr>
            <w:tcW w:w="945" w:type="dxa"/>
            <w:tcBorders>
              <w:top w:val="nil"/>
              <w:right w:val="single" w:sz="4" w:space="0" w:color="A6A6A6"/>
            </w:tcBorders>
            <w:shd w:val="clear" w:color="auto" w:fill="auto"/>
            <w:hideMark/>
          </w:tcPr>
          <w:p w:rsidR="00251FE0" w:rsidRPr="007F280D" w:rsidRDefault="00251FE0" w:rsidP="00224D2C">
            <w:pPr>
              <w:pStyle w:val="TableText"/>
              <w:keepNext/>
              <w:jc w:val="center"/>
              <w:rPr>
                <w:lang w:eastAsia="en-NZ"/>
              </w:rPr>
            </w:pPr>
            <w:r w:rsidRPr="007F280D">
              <w:rPr>
                <w:lang w:eastAsia="en-NZ"/>
              </w:rPr>
              <w:t>64.8</w:t>
            </w:r>
          </w:p>
        </w:tc>
        <w:tc>
          <w:tcPr>
            <w:tcW w:w="945" w:type="dxa"/>
            <w:tcBorders>
              <w:top w:val="nil"/>
              <w:left w:val="single" w:sz="4" w:space="0" w:color="A6A6A6"/>
            </w:tcBorders>
            <w:shd w:val="clear" w:color="auto" w:fill="auto"/>
            <w:hideMark/>
          </w:tcPr>
          <w:p w:rsidR="00251FE0" w:rsidRPr="007F280D" w:rsidRDefault="00251FE0" w:rsidP="00224D2C">
            <w:pPr>
              <w:pStyle w:val="TableText"/>
              <w:keepNext/>
              <w:tabs>
                <w:tab w:val="decimal" w:pos="500"/>
              </w:tabs>
              <w:rPr>
                <w:lang w:eastAsia="en-NZ"/>
              </w:rPr>
            </w:pPr>
            <w:r w:rsidRPr="007F280D">
              <w:rPr>
                <w:lang w:eastAsia="en-NZ"/>
              </w:rPr>
              <w:t>125</w:t>
            </w:r>
          </w:p>
        </w:tc>
        <w:tc>
          <w:tcPr>
            <w:tcW w:w="945" w:type="dxa"/>
            <w:tcBorders>
              <w:top w:val="nil"/>
              <w:right w:val="single" w:sz="4" w:space="0" w:color="A6A6A6"/>
            </w:tcBorders>
            <w:shd w:val="clear" w:color="auto" w:fill="auto"/>
            <w:hideMark/>
          </w:tcPr>
          <w:p w:rsidR="00251FE0" w:rsidRPr="007F280D" w:rsidRDefault="00251FE0" w:rsidP="00224D2C">
            <w:pPr>
              <w:pStyle w:val="TableText"/>
              <w:keepNext/>
              <w:tabs>
                <w:tab w:val="decimal" w:pos="510"/>
              </w:tabs>
              <w:rPr>
                <w:lang w:eastAsia="en-NZ"/>
              </w:rPr>
            </w:pPr>
            <w:r w:rsidRPr="007F280D">
              <w:rPr>
                <w:lang w:eastAsia="en-NZ"/>
              </w:rPr>
              <w:t>88.0</w:t>
            </w:r>
          </w:p>
        </w:tc>
        <w:tc>
          <w:tcPr>
            <w:tcW w:w="945" w:type="dxa"/>
            <w:tcBorders>
              <w:top w:val="nil"/>
              <w:left w:val="single" w:sz="4" w:space="0" w:color="A6A6A6"/>
            </w:tcBorders>
            <w:shd w:val="clear" w:color="auto" w:fill="auto"/>
            <w:hideMark/>
          </w:tcPr>
          <w:p w:rsidR="00251FE0" w:rsidRPr="007F280D" w:rsidRDefault="00251FE0" w:rsidP="00224D2C">
            <w:pPr>
              <w:pStyle w:val="TableText"/>
              <w:keepNext/>
              <w:tabs>
                <w:tab w:val="decimal" w:pos="495"/>
              </w:tabs>
              <w:rPr>
                <w:lang w:eastAsia="en-NZ"/>
              </w:rPr>
            </w:pPr>
            <w:r w:rsidRPr="007F280D">
              <w:rPr>
                <w:lang w:eastAsia="en-NZ"/>
              </w:rPr>
              <w:t>217</w:t>
            </w:r>
          </w:p>
        </w:tc>
        <w:tc>
          <w:tcPr>
            <w:tcW w:w="945" w:type="dxa"/>
            <w:tcBorders>
              <w:top w:val="nil"/>
              <w:right w:val="single" w:sz="4" w:space="0" w:color="A6A6A6"/>
            </w:tcBorders>
            <w:shd w:val="clear" w:color="auto" w:fill="auto"/>
            <w:hideMark/>
          </w:tcPr>
          <w:p w:rsidR="00251FE0" w:rsidRPr="007F280D" w:rsidRDefault="00251FE0" w:rsidP="00224D2C">
            <w:pPr>
              <w:pStyle w:val="TableText"/>
              <w:keepNext/>
              <w:tabs>
                <w:tab w:val="decimal" w:pos="454"/>
              </w:tabs>
              <w:rPr>
                <w:lang w:eastAsia="en-NZ"/>
              </w:rPr>
            </w:pPr>
            <w:r w:rsidRPr="007F280D">
              <w:rPr>
                <w:lang w:eastAsia="en-NZ"/>
              </w:rPr>
              <w:t>76.2</w:t>
            </w:r>
          </w:p>
        </w:tc>
        <w:tc>
          <w:tcPr>
            <w:tcW w:w="1276" w:type="dxa"/>
            <w:tcBorders>
              <w:top w:val="nil"/>
              <w:left w:val="single" w:sz="4" w:space="0" w:color="A6A6A6"/>
              <w:right w:val="nil"/>
            </w:tcBorders>
            <w:shd w:val="clear" w:color="auto" w:fill="auto"/>
            <w:hideMark/>
          </w:tcPr>
          <w:p w:rsidR="00251FE0" w:rsidRPr="007F280D" w:rsidRDefault="00251FE0" w:rsidP="00224D2C">
            <w:pPr>
              <w:pStyle w:val="TableText"/>
              <w:keepNext/>
              <w:jc w:val="center"/>
              <w:rPr>
                <w:lang w:eastAsia="en-NZ"/>
              </w:rPr>
            </w:pPr>
            <w:r w:rsidRPr="007F280D">
              <w:rPr>
                <w:lang w:eastAsia="en-NZ"/>
              </w:rPr>
              <w:t>1.4</w:t>
            </w:r>
          </w:p>
        </w:tc>
      </w:tr>
      <w:tr w:rsidR="00251FE0" w:rsidRPr="007F280D" w:rsidTr="00224D2C">
        <w:trPr>
          <w:cantSplit/>
        </w:trPr>
        <w:tc>
          <w:tcPr>
            <w:tcW w:w="2410" w:type="dxa"/>
            <w:tcBorders>
              <w:top w:val="nil"/>
              <w:left w:val="nil"/>
              <w:right w:val="single" w:sz="4" w:space="0" w:color="A6A6A6"/>
            </w:tcBorders>
            <w:shd w:val="clear" w:color="auto" w:fill="F2F2F2"/>
            <w:noWrap/>
            <w:hideMark/>
          </w:tcPr>
          <w:p w:rsidR="00251FE0" w:rsidRPr="007F280D" w:rsidRDefault="00251FE0" w:rsidP="00224D2C">
            <w:pPr>
              <w:pStyle w:val="TableText"/>
              <w:rPr>
                <w:lang w:eastAsia="en-NZ"/>
              </w:rPr>
            </w:pPr>
            <w:r w:rsidRPr="007F280D">
              <w:rPr>
                <w:lang w:eastAsia="en-NZ"/>
              </w:rPr>
              <w:t>Bay of Plenty</w:t>
            </w:r>
          </w:p>
        </w:tc>
        <w:tc>
          <w:tcPr>
            <w:tcW w:w="945" w:type="dxa"/>
            <w:tcBorders>
              <w:top w:val="nil"/>
              <w:left w:val="single" w:sz="4" w:space="0" w:color="A6A6A6"/>
            </w:tcBorders>
            <w:shd w:val="clear" w:color="auto" w:fill="F2F2F2"/>
            <w:hideMark/>
          </w:tcPr>
          <w:p w:rsidR="00251FE0" w:rsidRPr="007F280D" w:rsidRDefault="00251FE0" w:rsidP="00224D2C">
            <w:pPr>
              <w:pStyle w:val="TableText"/>
              <w:tabs>
                <w:tab w:val="decimal" w:pos="544"/>
              </w:tabs>
              <w:rPr>
                <w:lang w:eastAsia="en-NZ"/>
              </w:rPr>
            </w:pPr>
            <w:r w:rsidRPr="007F280D">
              <w:rPr>
                <w:lang w:eastAsia="en-NZ"/>
              </w:rPr>
              <w:t>183</w:t>
            </w:r>
          </w:p>
        </w:tc>
        <w:tc>
          <w:tcPr>
            <w:tcW w:w="945" w:type="dxa"/>
            <w:tcBorders>
              <w:top w:val="nil"/>
              <w:right w:val="single" w:sz="4" w:space="0" w:color="A6A6A6"/>
            </w:tcBorders>
            <w:shd w:val="clear" w:color="auto" w:fill="F2F2F2"/>
            <w:hideMark/>
          </w:tcPr>
          <w:p w:rsidR="00251FE0" w:rsidRPr="007F280D" w:rsidRDefault="00251FE0" w:rsidP="00224D2C">
            <w:pPr>
              <w:pStyle w:val="TableText"/>
              <w:jc w:val="center"/>
              <w:rPr>
                <w:lang w:eastAsia="en-NZ"/>
              </w:rPr>
            </w:pPr>
            <w:r w:rsidRPr="007F280D">
              <w:rPr>
                <w:lang w:eastAsia="en-NZ"/>
              </w:rPr>
              <w:t>63.7</w:t>
            </w:r>
          </w:p>
        </w:tc>
        <w:tc>
          <w:tcPr>
            <w:tcW w:w="945" w:type="dxa"/>
            <w:tcBorders>
              <w:top w:val="nil"/>
              <w:left w:val="single" w:sz="4" w:space="0" w:color="A6A6A6"/>
            </w:tcBorders>
            <w:shd w:val="clear" w:color="auto" w:fill="F2F2F2"/>
            <w:hideMark/>
          </w:tcPr>
          <w:p w:rsidR="00251FE0" w:rsidRPr="007F280D" w:rsidRDefault="00251FE0" w:rsidP="00224D2C">
            <w:pPr>
              <w:pStyle w:val="TableText"/>
              <w:tabs>
                <w:tab w:val="decimal" w:pos="500"/>
              </w:tabs>
              <w:rPr>
                <w:lang w:eastAsia="en-NZ"/>
              </w:rPr>
            </w:pPr>
            <w:r w:rsidRPr="007F280D">
              <w:rPr>
                <w:lang w:eastAsia="en-NZ"/>
              </w:rPr>
              <w:t>287</w:t>
            </w:r>
          </w:p>
        </w:tc>
        <w:tc>
          <w:tcPr>
            <w:tcW w:w="945" w:type="dxa"/>
            <w:tcBorders>
              <w:top w:val="nil"/>
              <w:right w:val="single" w:sz="4" w:space="0" w:color="A6A6A6"/>
            </w:tcBorders>
            <w:shd w:val="clear" w:color="auto" w:fill="F2F2F2"/>
            <w:hideMark/>
          </w:tcPr>
          <w:p w:rsidR="00251FE0" w:rsidRPr="007F280D" w:rsidRDefault="00251FE0" w:rsidP="00224D2C">
            <w:pPr>
              <w:pStyle w:val="TableText"/>
              <w:tabs>
                <w:tab w:val="decimal" w:pos="510"/>
              </w:tabs>
              <w:rPr>
                <w:lang w:eastAsia="en-NZ"/>
              </w:rPr>
            </w:pPr>
            <w:r w:rsidRPr="007F280D">
              <w:rPr>
                <w:lang w:eastAsia="en-NZ"/>
              </w:rPr>
              <w:t>99.7</w:t>
            </w:r>
          </w:p>
        </w:tc>
        <w:tc>
          <w:tcPr>
            <w:tcW w:w="945" w:type="dxa"/>
            <w:tcBorders>
              <w:top w:val="nil"/>
              <w:left w:val="single" w:sz="4" w:space="0" w:color="A6A6A6"/>
            </w:tcBorders>
            <w:shd w:val="clear" w:color="auto" w:fill="F2F2F2"/>
            <w:hideMark/>
          </w:tcPr>
          <w:p w:rsidR="00251FE0" w:rsidRPr="007F280D" w:rsidRDefault="00251FE0" w:rsidP="00224D2C">
            <w:pPr>
              <w:pStyle w:val="TableText"/>
              <w:tabs>
                <w:tab w:val="decimal" w:pos="495"/>
              </w:tabs>
              <w:rPr>
                <w:lang w:eastAsia="en-NZ"/>
              </w:rPr>
            </w:pPr>
            <w:r w:rsidRPr="007F280D">
              <w:rPr>
                <w:lang w:eastAsia="en-NZ"/>
              </w:rPr>
              <w:t>470</w:t>
            </w:r>
          </w:p>
        </w:tc>
        <w:tc>
          <w:tcPr>
            <w:tcW w:w="945" w:type="dxa"/>
            <w:tcBorders>
              <w:top w:val="nil"/>
              <w:right w:val="single" w:sz="4" w:space="0" w:color="A6A6A6"/>
            </w:tcBorders>
            <w:shd w:val="clear" w:color="auto" w:fill="F2F2F2"/>
            <w:hideMark/>
          </w:tcPr>
          <w:p w:rsidR="00251FE0" w:rsidRPr="007F280D" w:rsidRDefault="00251FE0" w:rsidP="00224D2C">
            <w:pPr>
              <w:pStyle w:val="TableText"/>
              <w:tabs>
                <w:tab w:val="decimal" w:pos="454"/>
              </w:tabs>
              <w:rPr>
                <w:lang w:eastAsia="en-NZ"/>
              </w:rPr>
            </w:pPr>
            <w:r w:rsidRPr="007F280D">
              <w:rPr>
                <w:lang w:eastAsia="en-NZ"/>
              </w:rPr>
              <w:t>81.6</w:t>
            </w:r>
          </w:p>
        </w:tc>
        <w:tc>
          <w:tcPr>
            <w:tcW w:w="1276" w:type="dxa"/>
            <w:tcBorders>
              <w:top w:val="nil"/>
              <w:left w:val="single" w:sz="4" w:space="0" w:color="A6A6A6"/>
              <w:right w:val="nil"/>
            </w:tcBorders>
            <w:shd w:val="clear" w:color="auto" w:fill="F2F2F2"/>
            <w:hideMark/>
          </w:tcPr>
          <w:p w:rsidR="00251FE0" w:rsidRPr="007F280D" w:rsidRDefault="00251FE0" w:rsidP="00224D2C">
            <w:pPr>
              <w:pStyle w:val="TableText"/>
              <w:jc w:val="center"/>
              <w:rPr>
                <w:lang w:eastAsia="en-NZ"/>
              </w:rPr>
            </w:pPr>
            <w:r w:rsidRPr="007F280D">
              <w:rPr>
                <w:lang w:eastAsia="en-NZ"/>
              </w:rPr>
              <w:t>1.6</w:t>
            </w:r>
          </w:p>
        </w:tc>
      </w:tr>
      <w:tr w:rsidR="00251FE0" w:rsidRPr="007F280D" w:rsidTr="00224D2C">
        <w:trPr>
          <w:cantSplit/>
        </w:trPr>
        <w:tc>
          <w:tcPr>
            <w:tcW w:w="2410" w:type="dxa"/>
            <w:tcBorders>
              <w:top w:val="nil"/>
              <w:left w:val="nil"/>
              <w:right w:val="single" w:sz="4" w:space="0" w:color="A6A6A6"/>
            </w:tcBorders>
            <w:shd w:val="clear" w:color="auto" w:fill="auto"/>
            <w:noWrap/>
            <w:hideMark/>
          </w:tcPr>
          <w:p w:rsidR="00251FE0" w:rsidRPr="007F280D" w:rsidRDefault="00251FE0" w:rsidP="00224D2C">
            <w:pPr>
              <w:pStyle w:val="TableText"/>
              <w:rPr>
                <w:lang w:eastAsia="en-NZ"/>
              </w:rPr>
            </w:pPr>
            <w:r w:rsidRPr="007F280D">
              <w:rPr>
                <w:lang w:eastAsia="en-NZ"/>
              </w:rPr>
              <w:t>Tairawhiti</w:t>
            </w:r>
          </w:p>
        </w:tc>
        <w:tc>
          <w:tcPr>
            <w:tcW w:w="945" w:type="dxa"/>
            <w:tcBorders>
              <w:top w:val="nil"/>
              <w:left w:val="single" w:sz="4" w:space="0" w:color="A6A6A6"/>
            </w:tcBorders>
            <w:shd w:val="clear" w:color="auto" w:fill="auto"/>
            <w:hideMark/>
          </w:tcPr>
          <w:p w:rsidR="00251FE0" w:rsidRPr="007F280D" w:rsidRDefault="00251FE0" w:rsidP="00224D2C">
            <w:pPr>
              <w:pStyle w:val="TableText"/>
              <w:tabs>
                <w:tab w:val="decimal" w:pos="544"/>
              </w:tabs>
              <w:rPr>
                <w:lang w:eastAsia="en-NZ"/>
              </w:rPr>
            </w:pPr>
            <w:r w:rsidRPr="007F280D">
              <w:rPr>
                <w:lang w:eastAsia="en-NZ"/>
              </w:rPr>
              <w:t>34</w:t>
            </w:r>
          </w:p>
        </w:tc>
        <w:tc>
          <w:tcPr>
            <w:tcW w:w="945" w:type="dxa"/>
            <w:tcBorders>
              <w:top w:val="nil"/>
              <w:right w:val="single" w:sz="4" w:space="0" w:color="A6A6A6"/>
            </w:tcBorders>
            <w:shd w:val="clear" w:color="auto" w:fill="auto"/>
            <w:hideMark/>
          </w:tcPr>
          <w:p w:rsidR="00251FE0" w:rsidRPr="007F280D" w:rsidRDefault="00251FE0" w:rsidP="00224D2C">
            <w:pPr>
              <w:pStyle w:val="TableText"/>
              <w:jc w:val="center"/>
              <w:rPr>
                <w:lang w:eastAsia="en-NZ"/>
              </w:rPr>
            </w:pPr>
            <w:r w:rsidRPr="007F280D">
              <w:rPr>
                <w:lang w:eastAsia="en-NZ"/>
              </w:rPr>
              <w:t>53.5</w:t>
            </w:r>
          </w:p>
        </w:tc>
        <w:tc>
          <w:tcPr>
            <w:tcW w:w="945" w:type="dxa"/>
            <w:tcBorders>
              <w:top w:val="nil"/>
              <w:left w:val="single" w:sz="4" w:space="0" w:color="A6A6A6"/>
            </w:tcBorders>
            <w:shd w:val="clear" w:color="auto" w:fill="auto"/>
            <w:hideMark/>
          </w:tcPr>
          <w:p w:rsidR="00251FE0" w:rsidRPr="007F280D" w:rsidRDefault="00251FE0" w:rsidP="00224D2C">
            <w:pPr>
              <w:pStyle w:val="TableText"/>
              <w:tabs>
                <w:tab w:val="decimal" w:pos="500"/>
              </w:tabs>
              <w:rPr>
                <w:lang w:eastAsia="en-NZ"/>
              </w:rPr>
            </w:pPr>
            <w:r w:rsidRPr="007F280D">
              <w:rPr>
                <w:lang w:eastAsia="en-NZ"/>
              </w:rPr>
              <w:t>63</w:t>
            </w:r>
          </w:p>
        </w:tc>
        <w:tc>
          <w:tcPr>
            <w:tcW w:w="945" w:type="dxa"/>
            <w:tcBorders>
              <w:top w:val="nil"/>
              <w:right w:val="single" w:sz="4" w:space="0" w:color="A6A6A6"/>
            </w:tcBorders>
            <w:shd w:val="clear" w:color="auto" w:fill="auto"/>
            <w:hideMark/>
          </w:tcPr>
          <w:p w:rsidR="00251FE0" w:rsidRPr="007F280D" w:rsidRDefault="00251FE0" w:rsidP="00224D2C">
            <w:pPr>
              <w:pStyle w:val="TableText"/>
              <w:tabs>
                <w:tab w:val="decimal" w:pos="510"/>
              </w:tabs>
              <w:rPr>
                <w:lang w:eastAsia="en-NZ"/>
              </w:rPr>
            </w:pPr>
            <w:r w:rsidRPr="007F280D">
              <w:rPr>
                <w:lang w:eastAsia="en-NZ"/>
              </w:rPr>
              <w:t>101.0</w:t>
            </w:r>
          </w:p>
        </w:tc>
        <w:tc>
          <w:tcPr>
            <w:tcW w:w="945" w:type="dxa"/>
            <w:tcBorders>
              <w:top w:val="nil"/>
              <w:left w:val="single" w:sz="4" w:space="0" w:color="A6A6A6"/>
            </w:tcBorders>
            <w:shd w:val="clear" w:color="auto" w:fill="auto"/>
            <w:hideMark/>
          </w:tcPr>
          <w:p w:rsidR="00251FE0" w:rsidRPr="007F280D" w:rsidRDefault="00251FE0" w:rsidP="00224D2C">
            <w:pPr>
              <w:pStyle w:val="TableText"/>
              <w:tabs>
                <w:tab w:val="decimal" w:pos="495"/>
              </w:tabs>
              <w:rPr>
                <w:lang w:eastAsia="en-NZ"/>
              </w:rPr>
            </w:pPr>
            <w:r w:rsidRPr="007F280D">
              <w:rPr>
                <w:lang w:eastAsia="en-NZ"/>
              </w:rPr>
              <w:t>97</w:t>
            </w:r>
          </w:p>
        </w:tc>
        <w:tc>
          <w:tcPr>
            <w:tcW w:w="945" w:type="dxa"/>
            <w:tcBorders>
              <w:top w:val="nil"/>
              <w:right w:val="single" w:sz="4" w:space="0" w:color="A6A6A6"/>
            </w:tcBorders>
            <w:shd w:val="clear" w:color="auto" w:fill="auto"/>
            <w:hideMark/>
          </w:tcPr>
          <w:p w:rsidR="00251FE0" w:rsidRPr="007F280D" w:rsidRDefault="00251FE0" w:rsidP="00224D2C">
            <w:pPr>
              <w:pStyle w:val="TableText"/>
              <w:tabs>
                <w:tab w:val="decimal" w:pos="454"/>
              </w:tabs>
              <w:rPr>
                <w:lang w:eastAsia="en-NZ"/>
              </w:rPr>
            </w:pPr>
            <w:r w:rsidRPr="007F280D">
              <w:rPr>
                <w:lang w:eastAsia="en-NZ"/>
              </w:rPr>
              <w:t>77.2</w:t>
            </w:r>
          </w:p>
        </w:tc>
        <w:tc>
          <w:tcPr>
            <w:tcW w:w="1276" w:type="dxa"/>
            <w:tcBorders>
              <w:top w:val="nil"/>
              <w:left w:val="single" w:sz="4" w:space="0" w:color="A6A6A6"/>
              <w:right w:val="nil"/>
            </w:tcBorders>
            <w:shd w:val="clear" w:color="auto" w:fill="auto"/>
            <w:hideMark/>
          </w:tcPr>
          <w:p w:rsidR="00251FE0" w:rsidRPr="007F280D" w:rsidRDefault="00251FE0" w:rsidP="00224D2C">
            <w:pPr>
              <w:pStyle w:val="TableText"/>
              <w:jc w:val="center"/>
              <w:rPr>
                <w:lang w:eastAsia="en-NZ"/>
              </w:rPr>
            </w:pPr>
            <w:r w:rsidRPr="007F280D">
              <w:rPr>
                <w:lang w:eastAsia="en-NZ"/>
              </w:rPr>
              <w:t>1.9</w:t>
            </w:r>
          </w:p>
        </w:tc>
      </w:tr>
      <w:tr w:rsidR="00251FE0" w:rsidRPr="007F280D" w:rsidTr="00224D2C">
        <w:trPr>
          <w:cantSplit/>
        </w:trPr>
        <w:tc>
          <w:tcPr>
            <w:tcW w:w="2410" w:type="dxa"/>
            <w:tcBorders>
              <w:top w:val="nil"/>
              <w:left w:val="nil"/>
              <w:right w:val="single" w:sz="4" w:space="0" w:color="A6A6A6"/>
            </w:tcBorders>
            <w:shd w:val="clear" w:color="auto" w:fill="F2F2F2"/>
            <w:noWrap/>
            <w:hideMark/>
          </w:tcPr>
          <w:p w:rsidR="00251FE0" w:rsidRPr="007F280D" w:rsidRDefault="00251FE0" w:rsidP="00224D2C">
            <w:pPr>
              <w:pStyle w:val="TableText"/>
              <w:rPr>
                <w:lang w:eastAsia="en-NZ"/>
              </w:rPr>
            </w:pPr>
            <w:r w:rsidRPr="007F280D">
              <w:rPr>
                <w:lang w:eastAsia="en-NZ"/>
              </w:rPr>
              <w:t>Hawke’s Bay</w:t>
            </w:r>
          </w:p>
        </w:tc>
        <w:tc>
          <w:tcPr>
            <w:tcW w:w="945" w:type="dxa"/>
            <w:tcBorders>
              <w:top w:val="nil"/>
              <w:left w:val="single" w:sz="4" w:space="0" w:color="A6A6A6"/>
            </w:tcBorders>
            <w:shd w:val="clear" w:color="auto" w:fill="F2F2F2"/>
            <w:hideMark/>
          </w:tcPr>
          <w:p w:rsidR="00251FE0" w:rsidRPr="007F280D" w:rsidRDefault="00251FE0" w:rsidP="00224D2C">
            <w:pPr>
              <w:pStyle w:val="TableText"/>
              <w:tabs>
                <w:tab w:val="decimal" w:pos="544"/>
              </w:tabs>
              <w:rPr>
                <w:lang w:eastAsia="en-NZ"/>
              </w:rPr>
            </w:pPr>
            <w:r w:rsidRPr="007F280D">
              <w:rPr>
                <w:lang w:eastAsia="en-NZ"/>
              </w:rPr>
              <w:t>81</w:t>
            </w:r>
          </w:p>
        </w:tc>
        <w:tc>
          <w:tcPr>
            <w:tcW w:w="945" w:type="dxa"/>
            <w:tcBorders>
              <w:top w:val="nil"/>
              <w:right w:val="single" w:sz="4" w:space="0" w:color="A6A6A6"/>
            </w:tcBorders>
            <w:shd w:val="clear" w:color="auto" w:fill="F2F2F2"/>
            <w:hideMark/>
          </w:tcPr>
          <w:p w:rsidR="00251FE0" w:rsidRPr="007F280D" w:rsidRDefault="00251FE0" w:rsidP="00224D2C">
            <w:pPr>
              <w:pStyle w:val="TableText"/>
              <w:jc w:val="center"/>
              <w:rPr>
                <w:lang w:eastAsia="en-NZ"/>
              </w:rPr>
            </w:pPr>
            <w:r w:rsidRPr="007F280D">
              <w:rPr>
                <w:lang w:eastAsia="en-NZ"/>
              </w:rPr>
              <w:t>38.4</w:t>
            </w:r>
          </w:p>
        </w:tc>
        <w:tc>
          <w:tcPr>
            <w:tcW w:w="945" w:type="dxa"/>
            <w:tcBorders>
              <w:top w:val="nil"/>
              <w:left w:val="single" w:sz="4" w:space="0" w:color="A6A6A6"/>
            </w:tcBorders>
            <w:shd w:val="clear" w:color="auto" w:fill="F2F2F2"/>
            <w:hideMark/>
          </w:tcPr>
          <w:p w:rsidR="00251FE0" w:rsidRPr="007F280D" w:rsidRDefault="00251FE0" w:rsidP="00224D2C">
            <w:pPr>
              <w:pStyle w:val="TableText"/>
              <w:tabs>
                <w:tab w:val="decimal" w:pos="500"/>
              </w:tabs>
              <w:rPr>
                <w:lang w:eastAsia="en-NZ"/>
              </w:rPr>
            </w:pPr>
            <w:r w:rsidRPr="007F280D">
              <w:rPr>
                <w:lang w:eastAsia="en-NZ"/>
              </w:rPr>
              <w:t>97</w:t>
            </w:r>
          </w:p>
        </w:tc>
        <w:tc>
          <w:tcPr>
            <w:tcW w:w="945" w:type="dxa"/>
            <w:tcBorders>
              <w:top w:val="nil"/>
              <w:right w:val="single" w:sz="4" w:space="0" w:color="A6A6A6"/>
            </w:tcBorders>
            <w:shd w:val="clear" w:color="auto" w:fill="F2F2F2"/>
            <w:hideMark/>
          </w:tcPr>
          <w:p w:rsidR="00251FE0" w:rsidRPr="007F280D" w:rsidRDefault="00251FE0" w:rsidP="00224D2C">
            <w:pPr>
              <w:pStyle w:val="TableText"/>
              <w:tabs>
                <w:tab w:val="decimal" w:pos="510"/>
              </w:tabs>
              <w:rPr>
                <w:lang w:eastAsia="en-NZ"/>
              </w:rPr>
            </w:pPr>
            <w:r w:rsidRPr="007F280D">
              <w:rPr>
                <w:lang w:eastAsia="en-NZ"/>
              </w:rPr>
              <w:t>42.4</w:t>
            </w:r>
          </w:p>
        </w:tc>
        <w:tc>
          <w:tcPr>
            <w:tcW w:w="945" w:type="dxa"/>
            <w:tcBorders>
              <w:top w:val="nil"/>
              <w:left w:val="single" w:sz="4" w:space="0" w:color="A6A6A6"/>
            </w:tcBorders>
            <w:shd w:val="clear" w:color="auto" w:fill="F2F2F2"/>
            <w:hideMark/>
          </w:tcPr>
          <w:p w:rsidR="00251FE0" w:rsidRPr="007F280D" w:rsidRDefault="00251FE0" w:rsidP="00224D2C">
            <w:pPr>
              <w:pStyle w:val="TableText"/>
              <w:tabs>
                <w:tab w:val="decimal" w:pos="495"/>
              </w:tabs>
              <w:rPr>
                <w:lang w:eastAsia="en-NZ"/>
              </w:rPr>
            </w:pPr>
            <w:r w:rsidRPr="007F280D">
              <w:rPr>
                <w:lang w:eastAsia="en-NZ"/>
              </w:rPr>
              <w:t>178</w:t>
            </w:r>
          </w:p>
        </w:tc>
        <w:tc>
          <w:tcPr>
            <w:tcW w:w="945" w:type="dxa"/>
            <w:tcBorders>
              <w:top w:val="nil"/>
              <w:right w:val="single" w:sz="4" w:space="0" w:color="A6A6A6"/>
            </w:tcBorders>
            <w:shd w:val="clear" w:color="auto" w:fill="F2F2F2"/>
            <w:hideMark/>
          </w:tcPr>
          <w:p w:rsidR="00251FE0" w:rsidRPr="007F280D" w:rsidRDefault="00251FE0" w:rsidP="00224D2C">
            <w:pPr>
              <w:pStyle w:val="TableText"/>
              <w:tabs>
                <w:tab w:val="decimal" w:pos="454"/>
              </w:tabs>
              <w:rPr>
                <w:lang w:eastAsia="en-NZ"/>
              </w:rPr>
            </w:pPr>
            <w:r w:rsidRPr="007F280D">
              <w:rPr>
                <w:lang w:eastAsia="en-NZ"/>
              </w:rPr>
              <w:t>40.5</w:t>
            </w:r>
          </w:p>
        </w:tc>
        <w:tc>
          <w:tcPr>
            <w:tcW w:w="1276" w:type="dxa"/>
            <w:tcBorders>
              <w:top w:val="nil"/>
              <w:left w:val="single" w:sz="4" w:space="0" w:color="A6A6A6"/>
              <w:right w:val="nil"/>
            </w:tcBorders>
            <w:shd w:val="clear" w:color="auto" w:fill="F2F2F2"/>
            <w:hideMark/>
          </w:tcPr>
          <w:p w:rsidR="00251FE0" w:rsidRPr="007F280D" w:rsidRDefault="00251FE0" w:rsidP="00224D2C">
            <w:pPr>
              <w:pStyle w:val="TableText"/>
              <w:jc w:val="center"/>
              <w:rPr>
                <w:lang w:eastAsia="en-NZ"/>
              </w:rPr>
            </w:pPr>
            <w:r w:rsidRPr="007F280D">
              <w:rPr>
                <w:lang w:eastAsia="en-NZ"/>
              </w:rPr>
              <w:t>1.1</w:t>
            </w:r>
          </w:p>
        </w:tc>
      </w:tr>
      <w:tr w:rsidR="00251FE0" w:rsidRPr="007F280D" w:rsidTr="00224D2C">
        <w:trPr>
          <w:cantSplit/>
        </w:trPr>
        <w:tc>
          <w:tcPr>
            <w:tcW w:w="2410" w:type="dxa"/>
            <w:tcBorders>
              <w:top w:val="nil"/>
              <w:left w:val="nil"/>
              <w:right w:val="single" w:sz="4" w:space="0" w:color="A6A6A6"/>
            </w:tcBorders>
            <w:shd w:val="clear" w:color="auto" w:fill="auto"/>
            <w:noWrap/>
            <w:hideMark/>
          </w:tcPr>
          <w:p w:rsidR="00251FE0" w:rsidRPr="007F280D" w:rsidRDefault="00251FE0" w:rsidP="00224D2C">
            <w:pPr>
              <w:pStyle w:val="TableText"/>
              <w:rPr>
                <w:lang w:eastAsia="en-NZ"/>
              </w:rPr>
            </w:pPr>
            <w:r w:rsidRPr="007F280D">
              <w:rPr>
                <w:lang w:eastAsia="en-NZ"/>
              </w:rPr>
              <w:t>Taranaki</w:t>
            </w:r>
          </w:p>
        </w:tc>
        <w:tc>
          <w:tcPr>
            <w:tcW w:w="945" w:type="dxa"/>
            <w:tcBorders>
              <w:top w:val="nil"/>
              <w:left w:val="single" w:sz="4" w:space="0" w:color="A6A6A6"/>
            </w:tcBorders>
            <w:shd w:val="clear" w:color="auto" w:fill="auto"/>
            <w:hideMark/>
          </w:tcPr>
          <w:p w:rsidR="00251FE0" w:rsidRPr="007F280D" w:rsidRDefault="00251FE0" w:rsidP="00224D2C">
            <w:pPr>
              <w:pStyle w:val="TableText"/>
              <w:tabs>
                <w:tab w:val="decimal" w:pos="544"/>
              </w:tabs>
              <w:rPr>
                <w:lang w:eastAsia="en-NZ"/>
              </w:rPr>
            </w:pPr>
            <w:r w:rsidRPr="007F280D">
              <w:rPr>
                <w:lang w:eastAsia="en-NZ"/>
              </w:rPr>
              <w:t>90</w:t>
            </w:r>
          </w:p>
        </w:tc>
        <w:tc>
          <w:tcPr>
            <w:tcW w:w="945" w:type="dxa"/>
            <w:tcBorders>
              <w:top w:val="nil"/>
              <w:right w:val="single" w:sz="4" w:space="0" w:color="A6A6A6"/>
            </w:tcBorders>
            <w:shd w:val="clear" w:color="auto" w:fill="auto"/>
            <w:hideMark/>
          </w:tcPr>
          <w:p w:rsidR="00251FE0" w:rsidRPr="007F280D" w:rsidRDefault="00251FE0" w:rsidP="00224D2C">
            <w:pPr>
              <w:pStyle w:val="TableText"/>
              <w:jc w:val="center"/>
              <w:rPr>
                <w:lang w:eastAsia="en-NZ"/>
              </w:rPr>
            </w:pPr>
            <w:r w:rsidRPr="007F280D">
              <w:rPr>
                <w:lang w:eastAsia="en-NZ"/>
              </w:rPr>
              <w:t>60.6</w:t>
            </w:r>
          </w:p>
        </w:tc>
        <w:tc>
          <w:tcPr>
            <w:tcW w:w="945" w:type="dxa"/>
            <w:tcBorders>
              <w:top w:val="nil"/>
              <w:left w:val="single" w:sz="4" w:space="0" w:color="A6A6A6"/>
            </w:tcBorders>
            <w:shd w:val="clear" w:color="auto" w:fill="auto"/>
            <w:hideMark/>
          </w:tcPr>
          <w:p w:rsidR="00251FE0" w:rsidRPr="007F280D" w:rsidRDefault="00251FE0" w:rsidP="00224D2C">
            <w:pPr>
              <w:pStyle w:val="TableText"/>
              <w:tabs>
                <w:tab w:val="decimal" w:pos="500"/>
              </w:tabs>
              <w:rPr>
                <w:lang w:eastAsia="en-NZ"/>
              </w:rPr>
            </w:pPr>
            <w:r w:rsidRPr="007F280D">
              <w:rPr>
                <w:lang w:eastAsia="en-NZ"/>
              </w:rPr>
              <w:t>138</w:t>
            </w:r>
          </w:p>
        </w:tc>
        <w:tc>
          <w:tcPr>
            <w:tcW w:w="945" w:type="dxa"/>
            <w:tcBorders>
              <w:top w:val="nil"/>
              <w:right w:val="single" w:sz="4" w:space="0" w:color="A6A6A6"/>
            </w:tcBorders>
            <w:shd w:val="clear" w:color="auto" w:fill="auto"/>
            <w:hideMark/>
          </w:tcPr>
          <w:p w:rsidR="00251FE0" w:rsidRPr="007F280D" w:rsidRDefault="00251FE0" w:rsidP="00224D2C">
            <w:pPr>
              <w:pStyle w:val="TableText"/>
              <w:tabs>
                <w:tab w:val="decimal" w:pos="510"/>
              </w:tabs>
              <w:rPr>
                <w:lang w:eastAsia="en-NZ"/>
              </w:rPr>
            </w:pPr>
            <w:r w:rsidRPr="007F280D">
              <w:rPr>
                <w:lang w:eastAsia="en-NZ"/>
              </w:rPr>
              <w:t>94.2</w:t>
            </w:r>
          </w:p>
        </w:tc>
        <w:tc>
          <w:tcPr>
            <w:tcW w:w="945" w:type="dxa"/>
            <w:tcBorders>
              <w:top w:val="nil"/>
              <w:left w:val="single" w:sz="4" w:space="0" w:color="A6A6A6"/>
            </w:tcBorders>
            <w:shd w:val="clear" w:color="auto" w:fill="auto"/>
            <w:hideMark/>
          </w:tcPr>
          <w:p w:rsidR="00251FE0" w:rsidRPr="007F280D" w:rsidRDefault="00251FE0" w:rsidP="00224D2C">
            <w:pPr>
              <w:pStyle w:val="TableText"/>
              <w:tabs>
                <w:tab w:val="decimal" w:pos="495"/>
              </w:tabs>
              <w:rPr>
                <w:lang w:eastAsia="en-NZ"/>
              </w:rPr>
            </w:pPr>
            <w:r w:rsidRPr="007F280D">
              <w:rPr>
                <w:lang w:eastAsia="en-NZ"/>
              </w:rPr>
              <w:t>228</w:t>
            </w:r>
          </w:p>
        </w:tc>
        <w:tc>
          <w:tcPr>
            <w:tcW w:w="945" w:type="dxa"/>
            <w:tcBorders>
              <w:top w:val="nil"/>
              <w:right w:val="single" w:sz="4" w:space="0" w:color="A6A6A6"/>
            </w:tcBorders>
            <w:shd w:val="clear" w:color="auto" w:fill="auto"/>
            <w:hideMark/>
          </w:tcPr>
          <w:p w:rsidR="00251FE0" w:rsidRPr="007F280D" w:rsidRDefault="00251FE0" w:rsidP="00224D2C">
            <w:pPr>
              <w:pStyle w:val="TableText"/>
              <w:tabs>
                <w:tab w:val="decimal" w:pos="454"/>
              </w:tabs>
              <w:rPr>
                <w:lang w:eastAsia="en-NZ"/>
              </w:rPr>
            </w:pPr>
            <w:r w:rsidRPr="007F280D">
              <w:rPr>
                <w:lang w:eastAsia="en-NZ"/>
              </w:rPr>
              <w:t>77.2</w:t>
            </w:r>
          </w:p>
        </w:tc>
        <w:tc>
          <w:tcPr>
            <w:tcW w:w="1276" w:type="dxa"/>
            <w:tcBorders>
              <w:top w:val="nil"/>
              <w:left w:val="single" w:sz="4" w:space="0" w:color="A6A6A6"/>
              <w:right w:val="nil"/>
            </w:tcBorders>
            <w:shd w:val="clear" w:color="auto" w:fill="auto"/>
            <w:hideMark/>
          </w:tcPr>
          <w:p w:rsidR="00251FE0" w:rsidRPr="007F280D" w:rsidRDefault="00251FE0" w:rsidP="00224D2C">
            <w:pPr>
              <w:pStyle w:val="TableText"/>
              <w:jc w:val="center"/>
              <w:rPr>
                <w:lang w:eastAsia="en-NZ"/>
              </w:rPr>
            </w:pPr>
            <w:r w:rsidRPr="007F280D">
              <w:rPr>
                <w:lang w:eastAsia="en-NZ"/>
              </w:rPr>
              <w:t>1.6</w:t>
            </w:r>
          </w:p>
        </w:tc>
      </w:tr>
      <w:tr w:rsidR="00251FE0" w:rsidRPr="007F280D" w:rsidTr="00224D2C">
        <w:trPr>
          <w:cantSplit/>
        </w:trPr>
        <w:tc>
          <w:tcPr>
            <w:tcW w:w="2410" w:type="dxa"/>
            <w:tcBorders>
              <w:top w:val="nil"/>
              <w:left w:val="nil"/>
              <w:right w:val="single" w:sz="4" w:space="0" w:color="A6A6A6"/>
            </w:tcBorders>
            <w:shd w:val="clear" w:color="auto" w:fill="F2F2F2"/>
            <w:noWrap/>
            <w:hideMark/>
          </w:tcPr>
          <w:p w:rsidR="00251FE0" w:rsidRPr="007F280D" w:rsidRDefault="00251FE0" w:rsidP="00224D2C">
            <w:pPr>
              <w:pStyle w:val="TableText"/>
              <w:rPr>
                <w:lang w:eastAsia="en-NZ"/>
              </w:rPr>
            </w:pPr>
            <w:r w:rsidRPr="007F280D">
              <w:rPr>
                <w:lang w:eastAsia="en-NZ"/>
              </w:rPr>
              <w:t>MidCentral</w:t>
            </w:r>
          </w:p>
        </w:tc>
        <w:tc>
          <w:tcPr>
            <w:tcW w:w="945" w:type="dxa"/>
            <w:tcBorders>
              <w:top w:val="nil"/>
              <w:left w:val="single" w:sz="4" w:space="0" w:color="A6A6A6"/>
            </w:tcBorders>
            <w:shd w:val="clear" w:color="auto" w:fill="F2F2F2"/>
            <w:hideMark/>
          </w:tcPr>
          <w:p w:rsidR="00251FE0" w:rsidRPr="007F280D" w:rsidRDefault="00251FE0" w:rsidP="00224D2C">
            <w:pPr>
              <w:pStyle w:val="TableText"/>
              <w:tabs>
                <w:tab w:val="decimal" w:pos="544"/>
              </w:tabs>
              <w:rPr>
                <w:lang w:eastAsia="en-NZ"/>
              </w:rPr>
            </w:pPr>
            <w:r w:rsidRPr="007F280D">
              <w:rPr>
                <w:lang w:eastAsia="en-NZ"/>
              </w:rPr>
              <w:t>79</w:t>
            </w:r>
          </w:p>
        </w:tc>
        <w:tc>
          <w:tcPr>
            <w:tcW w:w="945" w:type="dxa"/>
            <w:tcBorders>
              <w:top w:val="nil"/>
              <w:right w:val="single" w:sz="4" w:space="0" w:color="A6A6A6"/>
            </w:tcBorders>
            <w:shd w:val="clear" w:color="auto" w:fill="F2F2F2"/>
            <w:hideMark/>
          </w:tcPr>
          <w:p w:rsidR="00251FE0" w:rsidRPr="007F280D" w:rsidRDefault="00251FE0" w:rsidP="00224D2C">
            <w:pPr>
              <w:pStyle w:val="TableText"/>
              <w:jc w:val="center"/>
              <w:rPr>
                <w:lang w:eastAsia="en-NZ"/>
              </w:rPr>
            </w:pPr>
            <w:r w:rsidRPr="007F280D">
              <w:rPr>
                <w:lang w:eastAsia="en-NZ"/>
              </w:rPr>
              <w:t>34.4</w:t>
            </w:r>
          </w:p>
        </w:tc>
        <w:tc>
          <w:tcPr>
            <w:tcW w:w="945" w:type="dxa"/>
            <w:tcBorders>
              <w:top w:val="nil"/>
              <w:left w:val="single" w:sz="4" w:space="0" w:color="A6A6A6"/>
            </w:tcBorders>
            <w:shd w:val="clear" w:color="auto" w:fill="F2F2F2"/>
            <w:hideMark/>
          </w:tcPr>
          <w:p w:rsidR="00251FE0" w:rsidRPr="007F280D" w:rsidRDefault="00251FE0" w:rsidP="00224D2C">
            <w:pPr>
              <w:pStyle w:val="TableText"/>
              <w:tabs>
                <w:tab w:val="decimal" w:pos="500"/>
              </w:tabs>
              <w:rPr>
                <w:lang w:eastAsia="en-NZ"/>
              </w:rPr>
            </w:pPr>
            <w:r w:rsidRPr="007F280D">
              <w:rPr>
                <w:lang w:eastAsia="en-NZ"/>
              </w:rPr>
              <w:t>144</w:t>
            </w:r>
          </w:p>
        </w:tc>
        <w:tc>
          <w:tcPr>
            <w:tcW w:w="945" w:type="dxa"/>
            <w:tcBorders>
              <w:top w:val="nil"/>
              <w:right w:val="single" w:sz="4" w:space="0" w:color="A6A6A6"/>
            </w:tcBorders>
            <w:shd w:val="clear" w:color="auto" w:fill="F2F2F2"/>
            <w:hideMark/>
          </w:tcPr>
          <w:p w:rsidR="00251FE0" w:rsidRPr="007F280D" w:rsidRDefault="00251FE0" w:rsidP="00224D2C">
            <w:pPr>
              <w:pStyle w:val="TableText"/>
              <w:tabs>
                <w:tab w:val="decimal" w:pos="510"/>
              </w:tabs>
              <w:rPr>
                <w:lang w:eastAsia="en-NZ"/>
              </w:rPr>
            </w:pPr>
            <w:r w:rsidRPr="007F280D">
              <w:rPr>
                <w:lang w:eastAsia="en-NZ"/>
              </w:rPr>
              <w:t>60.3</w:t>
            </w:r>
          </w:p>
        </w:tc>
        <w:tc>
          <w:tcPr>
            <w:tcW w:w="945" w:type="dxa"/>
            <w:tcBorders>
              <w:top w:val="nil"/>
              <w:left w:val="single" w:sz="4" w:space="0" w:color="A6A6A6"/>
            </w:tcBorders>
            <w:shd w:val="clear" w:color="auto" w:fill="F2F2F2"/>
            <w:hideMark/>
          </w:tcPr>
          <w:p w:rsidR="00251FE0" w:rsidRPr="007F280D" w:rsidRDefault="00251FE0" w:rsidP="00224D2C">
            <w:pPr>
              <w:pStyle w:val="TableText"/>
              <w:tabs>
                <w:tab w:val="decimal" w:pos="495"/>
              </w:tabs>
              <w:rPr>
                <w:lang w:eastAsia="en-NZ"/>
              </w:rPr>
            </w:pPr>
            <w:r w:rsidRPr="007F280D">
              <w:rPr>
                <w:lang w:eastAsia="en-NZ"/>
              </w:rPr>
              <w:t>223</w:t>
            </w:r>
          </w:p>
        </w:tc>
        <w:tc>
          <w:tcPr>
            <w:tcW w:w="945" w:type="dxa"/>
            <w:tcBorders>
              <w:top w:val="nil"/>
              <w:right w:val="single" w:sz="4" w:space="0" w:color="A6A6A6"/>
            </w:tcBorders>
            <w:shd w:val="clear" w:color="auto" w:fill="F2F2F2"/>
            <w:hideMark/>
          </w:tcPr>
          <w:p w:rsidR="00251FE0" w:rsidRPr="007F280D" w:rsidRDefault="00251FE0" w:rsidP="00224D2C">
            <w:pPr>
              <w:pStyle w:val="TableText"/>
              <w:tabs>
                <w:tab w:val="decimal" w:pos="454"/>
              </w:tabs>
              <w:rPr>
                <w:lang w:eastAsia="en-NZ"/>
              </w:rPr>
            </w:pPr>
            <w:r w:rsidRPr="007F280D">
              <w:rPr>
                <w:lang w:eastAsia="en-NZ"/>
              </w:rPr>
              <w:t>47.5</w:t>
            </w:r>
          </w:p>
        </w:tc>
        <w:tc>
          <w:tcPr>
            <w:tcW w:w="1276" w:type="dxa"/>
            <w:tcBorders>
              <w:top w:val="nil"/>
              <w:left w:val="single" w:sz="4" w:space="0" w:color="A6A6A6"/>
              <w:right w:val="nil"/>
            </w:tcBorders>
            <w:shd w:val="clear" w:color="auto" w:fill="F2F2F2"/>
            <w:hideMark/>
          </w:tcPr>
          <w:p w:rsidR="00251FE0" w:rsidRPr="007F280D" w:rsidRDefault="00251FE0" w:rsidP="00224D2C">
            <w:pPr>
              <w:pStyle w:val="TableText"/>
              <w:jc w:val="center"/>
              <w:rPr>
                <w:lang w:eastAsia="en-NZ"/>
              </w:rPr>
            </w:pPr>
            <w:r w:rsidRPr="007F280D">
              <w:rPr>
                <w:lang w:eastAsia="en-NZ"/>
              </w:rPr>
              <w:t>1.8</w:t>
            </w:r>
          </w:p>
        </w:tc>
      </w:tr>
      <w:tr w:rsidR="00251FE0" w:rsidRPr="007F280D" w:rsidTr="00224D2C">
        <w:trPr>
          <w:cantSplit/>
        </w:trPr>
        <w:tc>
          <w:tcPr>
            <w:tcW w:w="2410" w:type="dxa"/>
            <w:tcBorders>
              <w:top w:val="nil"/>
              <w:left w:val="nil"/>
              <w:right w:val="single" w:sz="4" w:space="0" w:color="A6A6A6"/>
            </w:tcBorders>
            <w:shd w:val="clear" w:color="auto" w:fill="auto"/>
            <w:noWrap/>
            <w:hideMark/>
          </w:tcPr>
          <w:p w:rsidR="00251FE0" w:rsidRPr="007F280D" w:rsidRDefault="00251FE0" w:rsidP="00224D2C">
            <w:pPr>
              <w:pStyle w:val="TableText"/>
              <w:rPr>
                <w:lang w:eastAsia="en-NZ"/>
              </w:rPr>
            </w:pPr>
            <w:r w:rsidRPr="007F280D">
              <w:rPr>
                <w:lang w:eastAsia="en-NZ"/>
              </w:rPr>
              <w:t>Whanganui</w:t>
            </w:r>
          </w:p>
        </w:tc>
        <w:tc>
          <w:tcPr>
            <w:tcW w:w="945" w:type="dxa"/>
            <w:tcBorders>
              <w:top w:val="nil"/>
              <w:left w:val="single" w:sz="4" w:space="0" w:color="A6A6A6"/>
            </w:tcBorders>
            <w:shd w:val="clear" w:color="auto" w:fill="auto"/>
            <w:hideMark/>
          </w:tcPr>
          <w:p w:rsidR="00251FE0" w:rsidRPr="007F280D" w:rsidRDefault="00251FE0" w:rsidP="00224D2C">
            <w:pPr>
              <w:pStyle w:val="TableText"/>
              <w:tabs>
                <w:tab w:val="decimal" w:pos="544"/>
              </w:tabs>
              <w:rPr>
                <w:lang w:eastAsia="en-NZ"/>
              </w:rPr>
            </w:pPr>
            <w:r w:rsidRPr="007F280D">
              <w:rPr>
                <w:lang w:eastAsia="en-NZ"/>
              </w:rPr>
              <w:t>53</w:t>
            </w:r>
          </w:p>
        </w:tc>
        <w:tc>
          <w:tcPr>
            <w:tcW w:w="945" w:type="dxa"/>
            <w:tcBorders>
              <w:top w:val="nil"/>
              <w:right w:val="single" w:sz="4" w:space="0" w:color="A6A6A6"/>
            </w:tcBorders>
            <w:shd w:val="clear" w:color="auto" w:fill="auto"/>
            <w:hideMark/>
          </w:tcPr>
          <w:p w:rsidR="00251FE0" w:rsidRPr="007F280D" w:rsidRDefault="00251FE0" w:rsidP="00224D2C">
            <w:pPr>
              <w:pStyle w:val="TableText"/>
              <w:jc w:val="center"/>
              <w:rPr>
                <w:lang w:eastAsia="en-NZ"/>
              </w:rPr>
            </w:pPr>
            <w:r w:rsidRPr="007F280D">
              <w:rPr>
                <w:lang w:eastAsia="en-NZ"/>
              </w:rPr>
              <w:t>58.7</w:t>
            </w:r>
          </w:p>
        </w:tc>
        <w:tc>
          <w:tcPr>
            <w:tcW w:w="945" w:type="dxa"/>
            <w:tcBorders>
              <w:top w:val="nil"/>
              <w:left w:val="single" w:sz="4" w:space="0" w:color="A6A6A6"/>
            </w:tcBorders>
            <w:shd w:val="clear" w:color="auto" w:fill="auto"/>
            <w:hideMark/>
          </w:tcPr>
          <w:p w:rsidR="00251FE0" w:rsidRPr="007F280D" w:rsidRDefault="00251FE0" w:rsidP="00224D2C">
            <w:pPr>
              <w:pStyle w:val="TableText"/>
              <w:tabs>
                <w:tab w:val="decimal" w:pos="500"/>
              </w:tabs>
              <w:rPr>
                <w:lang w:eastAsia="en-NZ"/>
              </w:rPr>
            </w:pPr>
            <w:r w:rsidRPr="007F280D">
              <w:rPr>
                <w:lang w:eastAsia="en-NZ"/>
              </w:rPr>
              <w:t>68</w:t>
            </w:r>
          </w:p>
        </w:tc>
        <w:tc>
          <w:tcPr>
            <w:tcW w:w="945" w:type="dxa"/>
            <w:tcBorders>
              <w:top w:val="nil"/>
              <w:right w:val="single" w:sz="4" w:space="0" w:color="A6A6A6"/>
            </w:tcBorders>
            <w:shd w:val="clear" w:color="auto" w:fill="auto"/>
            <w:hideMark/>
          </w:tcPr>
          <w:p w:rsidR="00251FE0" w:rsidRPr="007F280D" w:rsidRDefault="00251FE0" w:rsidP="00224D2C">
            <w:pPr>
              <w:pStyle w:val="TableText"/>
              <w:tabs>
                <w:tab w:val="decimal" w:pos="510"/>
              </w:tabs>
              <w:rPr>
                <w:lang w:eastAsia="en-NZ"/>
              </w:rPr>
            </w:pPr>
            <w:r w:rsidRPr="007F280D">
              <w:rPr>
                <w:lang w:eastAsia="en-NZ"/>
              </w:rPr>
              <w:t>79.4</w:t>
            </w:r>
          </w:p>
        </w:tc>
        <w:tc>
          <w:tcPr>
            <w:tcW w:w="945" w:type="dxa"/>
            <w:tcBorders>
              <w:top w:val="nil"/>
              <w:left w:val="single" w:sz="4" w:space="0" w:color="A6A6A6"/>
            </w:tcBorders>
            <w:shd w:val="clear" w:color="auto" w:fill="auto"/>
            <w:hideMark/>
          </w:tcPr>
          <w:p w:rsidR="00251FE0" w:rsidRPr="007F280D" w:rsidRDefault="00251FE0" w:rsidP="00224D2C">
            <w:pPr>
              <w:pStyle w:val="TableText"/>
              <w:tabs>
                <w:tab w:val="decimal" w:pos="495"/>
              </w:tabs>
              <w:rPr>
                <w:lang w:eastAsia="en-NZ"/>
              </w:rPr>
            </w:pPr>
            <w:r w:rsidRPr="007F280D">
              <w:rPr>
                <w:lang w:eastAsia="en-NZ"/>
              </w:rPr>
              <w:t>121</w:t>
            </w:r>
          </w:p>
        </w:tc>
        <w:tc>
          <w:tcPr>
            <w:tcW w:w="945" w:type="dxa"/>
            <w:tcBorders>
              <w:top w:val="nil"/>
              <w:right w:val="single" w:sz="4" w:space="0" w:color="A6A6A6"/>
            </w:tcBorders>
            <w:shd w:val="clear" w:color="auto" w:fill="auto"/>
            <w:hideMark/>
          </w:tcPr>
          <w:p w:rsidR="00251FE0" w:rsidRPr="007F280D" w:rsidRDefault="00251FE0" w:rsidP="00224D2C">
            <w:pPr>
              <w:pStyle w:val="TableText"/>
              <w:tabs>
                <w:tab w:val="decimal" w:pos="454"/>
              </w:tabs>
              <w:rPr>
                <w:lang w:eastAsia="en-NZ"/>
              </w:rPr>
            </w:pPr>
            <w:r w:rsidRPr="007F280D">
              <w:rPr>
                <w:lang w:eastAsia="en-NZ"/>
              </w:rPr>
              <w:t>68.8</w:t>
            </w:r>
          </w:p>
        </w:tc>
        <w:tc>
          <w:tcPr>
            <w:tcW w:w="1276" w:type="dxa"/>
            <w:tcBorders>
              <w:top w:val="nil"/>
              <w:left w:val="single" w:sz="4" w:space="0" w:color="A6A6A6"/>
              <w:right w:val="nil"/>
            </w:tcBorders>
            <w:shd w:val="clear" w:color="auto" w:fill="auto"/>
            <w:hideMark/>
          </w:tcPr>
          <w:p w:rsidR="00251FE0" w:rsidRPr="007F280D" w:rsidRDefault="00251FE0" w:rsidP="00224D2C">
            <w:pPr>
              <w:pStyle w:val="TableText"/>
              <w:jc w:val="center"/>
              <w:rPr>
                <w:lang w:eastAsia="en-NZ"/>
              </w:rPr>
            </w:pPr>
            <w:r w:rsidRPr="007F280D">
              <w:rPr>
                <w:lang w:eastAsia="en-NZ"/>
              </w:rPr>
              <w:t>1.4</w:t>
            </w:r>
          </w:p>
        </w:tc>
      </w:tr>
      <w:tr w:rsidR="00251FE0" w:rsidRPr="007F280D" w:rsidTr="00224D2C">
        <w:trPr>
          <w:cantSplit/>
        </w:trPr>
        <w:tc>
          <w:tcPr>
            <w:tcW w:w="2410" w:type="dxa"/>
            <w:tcBorders>
              <w:top w:val="nil"/>
              <w:left w:val="nil"/>
              <w:right w:val="single" w:sz="4" w:space="0" w:color="A6A6A6"/>
            </w:tcBorders>
            <w:shd w:val="clear" w:color="auto" w:fill="F2F2F2"/>
            <w:noWrap/>
            <w:hideMark/>
          </w:tcPr>
          <w:p w:rsidR="00251FE0" w:rsidRPr="007F280D" w:rsidRDefault="00251FE0" w:rsidP="00224D2C">
            <w:pPr>
              <w:pStyle w:val="TableText"/>
              <w:rPr>
                <w:lang w:eastAsia="en-NZ"/>
              </w:rPr>
            </w:pPr>
            <w:r w:rsidRPr="007F280D">
              <w:rPr>
                <w:lang w:eastAsia="en-NZ"/>
              </w:rPr>
              <w:t>Capital &amp; Coast</w:t>
            </w:r>
          </w:p>
        </w:tc>
        <w:tc>
          <w:tcPr>
            <w:tcW w:w="945" w:type="dxa"/>
            <w:tcBorders>
              <w:top w:val="nil"/>
              <w:left w:val="single" w:sz="4" w:space="0" w:color="A6A6A6"/>
            </w:tcBorders>
            <w:shd w:val="clear" w:color="auto" w:fill="F2F2F2"/>
            <w:hideMark/>
          </w:tcPr>
          <w:p w:rsidR="00251FE0" w:rsidRPr="007F280D" w:rsidRDefault="00251FE0" w:rsidP="00224D2C">
            <w:pPr>
              <w:pStyle w:val="TableText"/>
              <w:tabs>
                <w:tab w:val="decimal" w:pos="544"/>
              </w:tabs>
              <w:rPr>
                <w:lang w:eastAsia="en-NZ"/>
              </w:rPr>
            </w:pPr>
            <w:r w:rsidRPr="007F280D">
              <w:rPr>
                <w:lang w:eastAsia="en-NZ"/>
              </w:rPr>
              <w:t>186</w:t>
            </w:r>
          </w:p>
        </w:tc>
        <w:tc>
          <w:tcPr>
            <w:tcW w:w="945" w:type="dxa"/>
            <w:tcBorders>
              <w:top w:val="nil"/>
              <w:right w:val="single" w:sz="4" w:space="0" w:color="A6A6A6"/>
            </w:tcBorders>
            <w:shd w:val="clear" w:color="auto" w:fill="F2F2F2"/>
            <w:hideMark/>
          </w:tcPr>
          <w:p w:rsidR="00251FE0" w:rsidRPr="007F280D" w:rsidRDefault="00251FE0" w:rsidP="00224D2C">
            <w:pPr>
              <w:pStyle w:val="TableText"/>
              <w:jc w:val="center"/>
              <w:rPr>
                <w:lang w:eastAsia="en-NZ"/>
              </w:rPr>
            </w:pPr>
            <w:r w:rsidRPr="007F280D">
              <w:rPr>
                <w:lang w:eastAsia="en-NZ"/>
              </w:rPr>
              <w:t>42.2</w:t>
            </w:r>
          </w:p>
        </w:tc>
        <w:tc>
          <w:tcPr>
            <w:tcW w:w="945" w:type="dxa"/>
            <w:tcBorders>
              <w:top w:val="nil"/>
              <w:left w:val="single" w:sz="4" w:space="0" w:color="A6A6A6"/>
            </w:tcBorders>
            <w:shd w:val="clear" w:color="auto" w:fill="F2F2F2"/>
            <w:hideMark/>
          </w:tcPr>
          <w:p w:rsidR="00251FE0" w:rsidRPr="007F280D" w:rsidRDefault="00251FE0" w:rsidP="00224D2C">
            <w:pPr>
              <w:pStyle w:val="TableText"/>
              <w:tabs>
                <w:tab w:val="decimal" w:pos="500"/>
              </w:tabs>
              <w:rPr>
                <w:lang w:eastAsia="en-NZ"/>
              </w:rPr>
            </w:pPr>
            <w:r w:rsidRPr="007F280D">
              <w:rPr>
                <w:lang w:eastAsia="en-NZ"/>
              </w:rPr>
              <w:t>548</w:t>
            </w:r>
          </w:p>
        </w:tc>
        <w:tc>
          <w:tcPr>
            <w:tcW w:w="945" w:type="dxa"/>
            <w:tcBorders>
              <w:top w:val="nil"/>
              <w:right w:val="single" w:sz="4" w:space="0" w:color="A6A6A6"/>
            </w:tcBorders>
            <w:shd w:val="clear" w:color="auto" w:fill="F2F2F2"/>
            <w:hideMark/>
          </w:tcPr>
          <w:p w:rsidR="00251FE0" w:rsidRPr="007F280D" w:rsidRDefault="00251FE0" w:rsidP="00224D2C">
            <w:pPr>
              <w:pStyle w:val="TableText"/>
              <w:tabs>
                <w:tab w:val="decimal" w:pos="510"/>
              </w:tabs>
              <w:rPr>
                <w:lang w:eastAsia="en-NZ"/>
              </w:rPr>
            </w:pPr>
            <w:r w:rsidRPr="007F280D">
              <w:rPr>
                <w:lang w:eastAsia="en-NZ"/>
              </w:rPr>
              <w:t>120.2</w:t>
            </w:r>
          </w:p>
        </w:tc>
        <w:tc>
          <w:tcPr>
            <w:tcW w:w="945" w:type="dxa"/>
            <w:tcBorders>
              <w:top w:val="nil"/>
              <w:left w:val="single" w:sz="4" w:space="0" w:color="A6A6A6"/>
            </w:tcBorders>
            <w:shd w:val="clear" w:color="auto" w:fill="F2F2F2"/>
            <w:hideMark/>
          </w:tcPr>
          <w:p w:rsidR="00251FE0" w:rsidRPr="007F280D" w:rsidRDefault="00251FE0" w:rsidP="00224D2C">
            <w:pPr>
              <w:pStyle w:val="TableText"/>
              <w:tabs>
                <w:tab w:val="decimal" w:pos="495"/>
              </w:tabs>
              <w:rPr>
                <w:lang w:eastAsia="en-NZ"/>
              </w:rPr>
            </w:pPr>
            <w:r w:rsidRPr="007F280D">
              <w:rPr>
                <w:lang w:eastAsia="en-NZ"/>
              </w:rPr>
              <w:t>734</w:t>
            </w:r>
          </w:p>
        </w:tc>
        <w:tc>
          <w:tcPr>
            <w:tcW w:w="945" w:type="dxa"/>
            <w:tcBorders>
              <w:top w:val="nil"/>
              <w:right w:val="single" w:sz="4" w:space="0" w:color="A6A6A6"/>
            </w:tcBorders>
            <w:shd w:val="clear" w:color="auto" w:fill="F2F2F2"/>
            <w:hideMark/>
          </w:tcPr>
          <w:p w:rsidR="00251FE0" w:rsidRPr="007F280D" w:rsidRDefault="00251FE0" w:rsidP="00224D2C">
            <w:pPr>
              <w:pStyle w:val="TableText"/>
              <w:tabs>
                <w:tab w:val="decimal" w:pos="454"/>
              </w:tabs>
              <w:rPr>
                <w:lang w:eastAsia="en-NZ"/>
              </w:rPr>
            </w:pPr>
            <w:r w:rsidRPr="007F280D">
              <w:rPr>
                <w:lang w:eastAsia="en-NZ"/>
              </w:rPr>
              <w:t>82.1</w:t>
            </w:r>
          </w:p>
        </w:tc>
        <w:tc>
          <w:tcPr>
            <w:tcW w:w="1276" w:type="dxa"/>
            <w:tcBorders>
              <w:top w:val="nil"/>
              <w:left w:val="single" w:sz="4" w:space="0" w:color="A6A6A6"/>
              <w:right w:val="nil"/>
            </w:tcBorders>
            <w:shd w:val="clear" w:color="auto" w:fill="F2F2F2"/>
            <w:hideMark/>
          </w:tcPr>
          <w:p w:rsidR="00251FE0" w:rsidRPr="007F280D" w:rsidRDefault="00251FE0" w:rsidP="00224D2C">
            <w:pPr>
              <w:pStyle w:val="TableText"/>
              <w:jc w:val="center"/>
              <w:rPr>
                <w:lang w:eastAsia="en-NZ"/>
              </w:rPr>
            </w:pPr>
            <w:r w:rsidRPr="007F280D">
              <w:rPr>
                <w:lang w:eastAsia="en-NZ"/>
              </w:rPr>
              <w:t>2.8</w:t>
            </w:r>
          </w:p>
        </w:tc>
      </w:tr>
      <w:tr w:rsidR="00251FE0" w:rsidRPr="007F280D" w:rsidTr="00224D2C">
        <w:trPr>
          <w:cantSplit/>
        </w:trPr>
        <w:tc>
          <w:tcPr>
            <w:tcW w:w="2410" w:type="dxa"/>
            <w:tcBorders>
              <w:top w:val="nil"/>
              <w:left w:val="nil"/>
              <w:right w:val="single" w:sz="4" w:space="0" w:color="A6A6A6"/>
            </w:tcBorders>
            <w:shd w:val="clear" w:color="auto" w:fill="auto"/>
            <w:noWrap/>
            <w:hideMark/>
          </w:tcPr>
          <w:p w:rsidR="00251FE0" w:rsidRPr="007F280D" w:rsidRDefault="00251FE0" w:rsidP="00224D2C">
            <w:pPr>
              <w:pStyle w:val="TableText"/>
              <w:rPr>
                <w:lang w:eastAsia="en-NZ"/>
              </w:rPr>
            </w:pPr>
            <w:r w:rsidRPr="007F280D">
              <w:rPr>
                <w:lang w:eastAsia="en-NZ"/>
              </w:rPr>
              <w:t>Hutt Valley</w:t>
            </w:r>
          </w:p>
        </w:tc>
        <w:tc>
          <w:tcPr>
            <w:tcW w:w="945" w:type="dxa"/>
            <w:tcBorders>
              <w:top w:val="nil"/>
              <w:left w:val="single" w:sz="4" w:space="0" w:color="A6A6A6"/>
            </w:tcBorders>
            <w:shd w:val="clear" w:color="auto" w:fill="auto"/>
            <w:hideMark/>
          </w:tcPr>
          <w:p w:rsidR="00251FE0" w:rsidRPr="007F280D" w:rsidRDefault="00251FE0" w:rsidP="00224D2C">
            <w:pPr>
              <w:pStyle w:val="TableText"/>
              <w:tabs>
                <w:tab w:val="decimal" w:pos="544"/>
              </w:tabs>
              <w:rPr>
                <w:lang w:eastAsia="en-NZ"/>
              </w:rPr>
            </w:pPr>
            <w:r w:rsidRPr="007F280D">
              <w:rPr>
                <w:lang w:eastAsia="en-NZ"/>
              </w:rPr>
              <w:t>102</w:t>
            </w:r>
          </w:p>
        </w:tc>
        <w:tc>
          <w:tcPr>
            <w:tcW w:w="945" w:type="dxa"/>
            <w:tcBorders>
              <w:top w:val="nil"/>
              <w:right w:val="single" w:sz="4" w:space="0" w:color="A6A6A6"/>
            </w:tcBorders>
            <w:shd w:val="clear" w:color="auto" w:fill="auto"/>
            <w:hideMark/>
          </w:tcPr>
          <w:p w:rsidR="00251FE0" w:rsidRPr="007F280D" w:rsidRDefault="00251FE0" w:rsidP="00224D2C">
            <w:pPr>
              <w:pStyle w:val="TableText"/>
              <w:jc w:val="center"/>
              <w:rPr>
                <w:lang w:eastAsia="en-NZ"/>
              </w:rPr>
            </w:pPr>
            <w:r w:rsidRPr="007F280D">
              <w:rPr>
                <w:lang w:eastAsia="en-NZ"/>
              </w:rPr>
              <w:t>49.9</w:t>
            </w:r>
          </w:p>
        </w:tc>
        <w:tc>
          <w:tcPr>
            <w:tcW w:w="945" w:type="dxa"/>
            <w:tcBorders>
              <w:top w:val="nil"/>
              <w:left w:val="single" w:sz="4" w:space="0" w:color="A6A6A6"/>
            </w:tcBorders>
            <w:shd w:val="clear" w:color="auto" w:fill="auto"/>
            <w:hideMark/>
          </w:tcPr>
          <w:p w:rsidR="00251FE0" w:rsidRPr="007F280D" w:rsidRDefault="00251FE0" w:rsidP="00224D2C">
            <w:pPr>
              <w:pStyle w:val="TableText"/>
              <w:tabs>
                <w:tab w:val="decimal" w:pos="500"/>
              </w:tabs>
              <w:rPr>
                <w:lang w:eastAsia="en-NZ"/>
              </w:rPr>
            </w:pPr>
            <w:r w:rsidRPr="007F280D">
              <w:rPr>
                <w:lang w:eastAsia="en-NZ"/>
              </w:rPr>
              <w:t>271</w:t>
            </w:r>
          </w:p>
        </w:tc>
        <w:tc>
          <w:tcPr>
            <w:tcW w:w="945" w:type="dxa"/>
            <w:tcBorders>
              <w:top w:val="nil"/>
              <w:right w:val="single" w:sz="4" w:space="0" w:color="A6A6A6"/>
            </w:tcBorders>
            <w:shd w:val="clear" w:color="auto" w:fill="auto"/>
            <w:hideMark/>
          </w:tcPr>
          <w:p w:rsidR="00251FE0" w:rsidRPr="007F280D" w:rsidRDefault="00251FE0" w:rsidP="00224D2C">
            <w:pPr>
              <w:pStyle w:val="TableText"/>
              <w:tabs>
                <w:tab w:val="decimal" w:pos="510"/>
              </w:tabs>
              <w:rPr>
                <w:lang w:eastAsia="en-NZ"/>
              </w:rPr>
            </w:pPr>
            <w:r w:rsidRPr="007F280D">
              <w:rPr>
                <w:lang w:eastAsia="en-NZ"/>
              </w:rPr>
              <w:t>125.9</w:t>
            </w:r>
          </w:p>
        </w:tc>
        <w:tc>
          <w:tcPr>
            <w:tcW w:w="945" w:type="dxa"/>
            <w:tcBorders>
              <w:top w:val="nil"/>
              <w:left w:val="single" w:sz="4" w:space="0" w:color="A6A6A6"/>
            </w:tcBorders>
            <w:shd w:val="clear" w:color="auto" w:fill="auto"/>
            <w:hideMark/>
          </w:tcPr>
          <w:p w:rsidR="00251FE0" w:rsidRPr="007F280D" w:rsidRDefault="00251FE0" w:rsidP="00224D2C">
            <w:pPr>
              <w:pStyle w:val="TableText"/>
              <w:tabs>
                <w:tab w:val="decimal" w:pos="495"/>
              </w:tabs>
              <w:rPr>
                <w:lang w:eastAsia="en-NZ"/>
              </w:rPr>
            </w:pPr>
            <w:r w:rsidRPr="007F280D">
              <w:rPr>
                <w:lang w:eastAsia="en-NZ"/>
              </w:rPr>
              <w:t>373</w:t>
            </w:r>
          </w:p>
        </w:tc>
        <w:tc>
          <w:tcPr>
            <w:tcW w:w="945" w:type="dxa"/>
            <w:tcBorders>
              <w:top w:val="nil"/>
              <w:right w:val="single" w:sz="4" w:space="0" w:color="A6A6A6"/>
            </w:tcBorders>
            <w:shd w:val="clear" w:color="auto" w:fill="auto"/>
            <w:hideMark/>
          </w:tcPr>
          <w:p w:rsidR="00251FE0" w:rsidRPr="007F280D" w:rsidRDefault="00251FE0" w:rsidP="00224D2C">
            <w:pPr>
              <w:pStyle w:val="TableText"/>
              <w:tabs>
                <w:tab w:val="decimal" w:pos="454"/>
              </w:tabs>
              <w:rPr>
                <w:lang w:eastAsia="en-NZ"/>
              </w:rPr>
            </w:pPr>
            <w:r w:rsidRPr="007F280D">
              <w:rPr>
                <w:lang w:eastAsia="en-NZ"/>
              </w:rPr>
              <w:t>88.1</w:t>
            </w:r>
          </w:p>
        </w:tc>
        <w:tc>
          <w:tcPr>
            <w:tcW w:w="1276" w:type="dxa"/>
            <w:tcBorders>
              <w:top w:val="nil"/>
              <w:left w:val="single" w:sz="4" w:space="0" w:color="A6A6A6"/>
              <w:right w:val="nil"/>
            </w:tcBorders>
            <w:shd w:val="clear" w:color="auto" w:fill="auto"/>
            <w:hideMark/>
          </w:tcPr>
          <w:p w:rsidR="00251FE0" w:rsidRPr="007F280D" w:rsidRDefault="00251FE0" w:rsidP="00224D2C">
            <w:pPr>
              <w:pStyle w:val="TableText"/>
              <w:jc w:val="center"/>
              <w:rPr>
                <w:lang w:eastAsia="en-NZ"/>
              </w:rPr>
            </w:pPr>
            <w:r w:rsidRPr="007F280D">
              <w:rPr>
                <w:lang w:eastAsia="en-NZ"/>
              </w:rPr>
              <w:t>2.5</w:t>
            </w:r>
          </w:p>
        </w:tc>
      </w:tr>
      <w:tr w:rsidR="00251FE0" w:rsidRPr="007F280D" w:rsidTr="00224D2C">
        <w:trPr>
          <w:cantSplit/>
        </w:trPr>
        <w:tc>
          <w:tcPr>
            <w:tcW w:w="2410" w:type="dxa"/>
            <w:tcBorders>
              <w:top w:val="nil"/>
              <w:left w:val="nil"/>
              <w:right w:val="single" w:sz="4" w:space="0" w:color="A6A6A6"/>
            </w:tcBorders>
            <w:shd w:val="clear" w:color="auto" w:fill="F2F2F2"/>
            <w:noWrap/>
            <w:hideMark/>
          </w:tcPr>
          <w:p w:rsidR="00251FE0" w:rsidRPr="007F280D" w:rsidRDefault="00251FE0" w:rsidP="00224D2C">
            <w:pPr>
              <w:pStyle w:val="TableText"/>
              <w:rPr>
                <w:lang w:eastAsia="en-NZ"/>
              </w:rPr>
            </w:pPr>
            <w:r w:rsidRPr="007F280D">
              <w:rPr>
                <w:lang w:eastAsia="en-NZ"/>
              </w:rPr>
              <w:t>Wairarapa</w:t>
            </w:r>
          </w:p>
        </w:tc>
        <w:tc>
          <w:tcPr>
            <w:tcW w:w="945" w:type="dxa"/>
            <w:tcBorders>
              <w:top w:val="nil"/>
              <w:left w:val="single" w:sz="4" w:space="0" w:color="A6A6A6"/>
            </w:tcBorders>
            <w:shd w:val="clear" w:color="auto" w:fill="F2F2F2"/>
            <w:hideMark/>
          </w:tcPr>
          <w:p w:rsidR="00251FE0" w:rsidRPr="007F280D" w:rsidRDefault="00251FE0" w:rsidP="00224D2C">
            <w:pPr>
              <w:pStyle w:val="TableText"/>
              <w:tabs>
                <w:tab w:val="decimal" w:pos="544"/>
              </w:tabs>
              <w:rPr>
                <w:lang w:eastAsia="en-NZ"/>
              </w:rPr>
            </w:pPr>
            <w:r w:rsidRPr="007F280D">
              <w:rPr>
                <w:lang w:eastAsia="en-NZ"/>
              </w:rPr>
              <w:t>45</w:t>
            </w:r>
          </w:p>
        </w:tc>
        <w:tc>
          <w:tcPr>
            <w:tcW w:w="945" w:type="dxa"/>
            <w:tcBorders>
              <w:top w:val="nil"/>
              <w:right w:val="single" w:sz="4" w:space="0" w:color="A6A6A6"/>
            </w:tcBorders>
            <w:shd w:val="clear" w:color="auto" w:fill="F2F2F2"/>
            <w:hideMark/>
          </w:tcPr>
          <w:p w:rsidR="00251FE0" w:rsidRPr="007F280D" w:rsidRDefault="00251FE0" w:rsidP="00224D2C">
            <w:pPr>
              <w:pStyle w:val="TableText"/>
              <w:jc w:val="center"/>
              <w:rPr>
                <w:lang w:eastAsia="en-NZ"/>
              </w:rPr>
            </w:pPr>
            <w:r w:rsidRPr="007F280D">
              <w:rPr>
                <w:lang w:eastAsia="en-NZ"/>
              </w:rPr>
              <w:t>87.9</w:t>
            </w:r>
          </w:p>
        </w:tc>
        <w:tc>
          <w:tcPr>
            <w:tcW w:w="945" w:type="dxa"/>
            <w:tcBorders>
              <w:top w:val="nil"/>
              <w:left w:val="single" w:sz="4" w:space="0" w:color="A6A6A6"/>
            </w:tcBorders>
            <w:shd w:val="clear" w:color="auto" w:fill="F2F2F2"/>
            <w:hideMark/>
          </w:tcPr>
          <w:p w:rsidR="00251FE0" w:rsidRPr="007F280D" w:rsidRDefault="00251FE0" w:rsidP="00224D2C">
            <w:pPr>
              <w:pStyle w:val="TableText"/>
              <w:tabs>
                <w:tab w:val="decimal" w:pos="500"/>
              </w:tabs>
              <w:rPr>
                <w:lang w:eastAsia="en-NZ"/>
              </w:rPr>
            </w:pPr>
            <w:r w:rsidRPr="007F280D">
              <w:rPr>
                <w:lang w:eastAsia="en-NZ"/>
              </w:rPr>
              <w:t>102</w:t>
            </w:r>
          </w:p>
        </w:tc>
        <w:tc>
          <w:tcPr>
            <w:tcW w:w="945" w:type="dxa"/>
            <w:tcBorders>
              <w:top w:val="nil"/>
              <w:right w:val="single" w:sz="4" w:space="0" w:color="A6A6A6"/>
            </w:tcBorders>
            <w:shd w:val="clear" w:color="auto" w:fill="F2F2F2"/>
            <w:hideMark/>
          </w:tcPr>
          <w:p w:rsidR="00251FE0" w:rsidRPr="007F280D" w:rsidRDefault="00251FE0" w:rsidP="00224D2C">
            <w:pPr>
              <w:pStyle w:val="TableText"/>
              <w:tabs>
                <w:tab w:val="decimal" w:pos="510"/>
              </w:tabs>
              <w:rPr>
                <w:lang w:eastAsia="en-NZ"/>
              </w:rPr>
            </w:pPr>
            <w:r w:rsidRPr="007F280D">
              <w:rPr>
                <w:lang w:eastAsia="en-NZ"/>
              </w:rPr>
              <w:t>199.4</w:t>
            </w:r>
          </w:p>
        </w:tc>
        <w:tc>
          <w:tcPr>
            <w:tcW w:w="945" w:type="dxa"/>
            <w:tcBorders>
              <w:top w:val="nil"/>
              <w:left w:val="single" w:sz="4" w:space="0" w:color="A6A6A6"/>
            </w:tcBorders>
            <w:shd w:val="clear" w:color="auto" w:fill="F2F2F2"/>
            <w:hideMark/>
          </w:tcPr>
          <w:p w:rsidR="00251FE0" w:rsidRPr="007F280D" w:rsidRDefault="00251FE0" w:rsidP="00224D2C">
            <w:pPr>
              <w:pStyle w:val="TableText"/>
              <w:tabs>
                <w:tab w:val="decimal" w:pos="495"/>
              </w:tabs>
              <w:rPr>
                <w:lang w:eastAsia="en-NZ"/>
              </w:rPr>
            </w:pPr>
            <w:r w:rsidRPr="007F280D">
              <w:rPr>
                <w:lang w:eastAsia="en-NZ"/>
              </w:rPr>
              <w:t>147</w:t>
            </w:r>
          </w:p>
        </w:tc>
        <w:tc>
          <w:tcPr>
            <w:tcW w:w="945" w:type="dxa"/>
            <w:tcBorders>
              <w:top w:val="nil"/>
              <w:right w:val="single" w:sz="4" w:space="0" w:color="A6A6A6"/>
            </w:tcBorders>
            <w:shd w:val="clear" w:color="auto" w:fill="F2F2F2"/>
            <w:hideMark/>
          </w:tcPr>
          <w:p w:rsidR="00251FE0" w:rsidRPr="007F280D" w:rsidRDefault="00251FE0" w:rsidP="00224D2C">
            <w:pPr>
              <w:pStyle w:val="TableText"/>
              <w:tabs>
                <w:tab w:val="decimal" w:pos="454"/>
              </w:tabs>
              <w:rPr>
                <w:lang w:eastAsia="en-NZ"/>
              </w:rPr>
            </w:pPr>
            <w:r w:rsidRPr="007F280D">
              <w:rPr>
                <w:lang w:eastAsia="en-NZ"/>
              </w:rPr>
              <w:t>144.2</w:t>
            </w:r>
          </w:p>
        </w:tc>
        <w:tc>
          <w:tcPr>
            <w:tcW w:w="1276" w:type="dxa"/>
            <w:tcBorders>
              <w:top w:val="nil"/>
              <w:left w:val="single" w:sz="4" w:space="0" w:color="A6A6A6"/>
              <w:right w:val="nil"/>
            </w:tcBorders>
            <w:shd w:val="clear" w:color="auto" w:fill="F2F2F2"/>
            <w:hideMark/>
          </w:tcPr>
          <w:p w:rsidR="00251FE0" w:rsidRPr="007F280D" w:rsidRDefault="00251FE0" w:rsidP="00224D2C">
            <w:pPr>
              <w:pStyle w:val="TableText"/>
              <w:jc w:val="center"/>
              <w:rPr>
                <w:lang w:eastAsia="en-NZ"/>
              </w:rPr>
            </w:pPr>
            <w:r w:rsidRPr="007F280D">
              <w:rPr>
                <w:lang w:eastAsia="en-NZ"/>
              </w:rPr>
              <w:t>2.3</w:t>
            </w:r>
          </w:p>
        </w:tc>
      </w:tr>
      <w:tr w:rsidR="00251FE0" w:rsidRPr="007F280D" w:rsidTr="00224D2C">
        <w:trPr>
          <w:cantSplit/>
        </w:trPr>
        <w:tc>
          <w:tcPr>
            <w:tcW w:w="2410" w:type="dxa"/>
            <w:tcBorders>
              <w:top w:val="nil"/>
              <w:left w:val="nil"/>
              <w:right w:val="single" w:sz="4" w:space="0" w:color="A6A6A6"/>
            </w:tcBorders>
            <w:shd w:val="clear" w:color="auto" w:fill="auto"/>
            <w:noWrap/>
            <w:hideMark/>
          </w:tcPr>
          <w:p w:rsidR="00251FE0" w:rsidRPr="007F280D" w:rsidRDefault="00251FE0" w:rsidP="00224D2C">
            <w:pPr>
              <w:pStyle w:val="TableText"/>
              <w:rPr>
                <w:lang w:eastAsia="en-NZ"/>
              </w:rPr>
            </w:pPr>
            <w:r w:rsidRPr="007F280D">
              <w:rPr>
                <w:lang w:eastAsia="en-NZ"/>
              </w:rPr>
              <w:t>Nelson Marlborough</w:t>
            </w:r>
          </w:p>
        </w:tc>
        <w:tc>
          <w:tcPr>
            <w:tcW w:w="945" w:type="dxa"/>
            <w:tcBorders>
              <w:top w:val="nil"/>
              <w:left w:val="single" w:sz="4" w:space="0" w:color="A6A6A6"/>
            </w:tcBorders>
            <w:shd w:val="clear" w:color="auto" w:fill="auto"/>
            <w:hideMark/>
          </w:tcPr>
          <w:p w:rsidR="00251FE0" w:rsidRPr="007F280D" w:rsidRDefault="00251FE0" w:rsidP="00224D2C">
            <w:pPr>
              <w:pStyle w:val="TableText"/>
              <w:tabs>
                <w:tab w:val="decimal" w:pos="544"/>
              </w:tabs>
              <w:rPr>
                <w:lang w:eastAsia="en-NZ"/>
              </w:rPr>
            </w:pPr>
            <w:r w:rsidRPr="007F280D">
              <w:rPr>
                <w:lang w:eastAsia="en-NZ"/>
              </w:rPr>
              <w:t>108</w:t>
            </w:r>
          </w:p>
        </w:tc>
        <w:tc>
          <w:tcPr>
            <w:tcW w:w="945" w:type="dxa"/>
            <w:tcBorders>
              <w:top w:val="nil"/>
              <w:right w:val="single" w:sz="4" w:space="0" w:color="A6A6A6"/>
            </w:tcBorders>
            <w:shd w:val="clear" w:color="auto" w:fill="auto"/>
            <w:hideMark/>
          </w:tcPr>
          <w:p w:rsidR="00251FE0" w:rsidRPr="007F280D" w:rsidRDefault="00251FE0" w:rsidP="00224D2C">
            <w:pPr>
              <w:pStyle w:val="TableText"/>
              <w:jc w:val="center"/>
              <w:rPr>
                <w:lang w:eastAsia="en-NZ"/>
              </w:rPr>
            </w:pPr>
            <w:r w:rsidRPr="007F280D">
              <w:rPr>
                <w:lang w:eastAsia="en-NZ"/>
              </w:rPr>
              <w:t>55.6</w:t>
            </w:r>
          </w:p>
        </w:tc>
        <w:tc>
          <w:tcPr>
            <w:tcW w:w="945" w:type="dxa"/>
            <w:tcBorders>
              <w:top w:val="nil"/>
              <w:left w:val="single" w:sz="4" w:space="0" w:color="A6A6A6"/>
            </w:tcBorders>
            <w:shd w:val="clear" w:color="auto" w:fill="auto"/>
            <w:hideMark/>
          </w:tcPr>
          <w:p w:rsidR="00251FE0" w:rsidRPr="007F280D" w:rsidRDefault="00251FE0" w:rsidP="00224D2C">
            <w:pPr>
              <w:pStyle w:val="TableText"/>
              <w:tabs>
                <w:tab w:val="decimal" w:pos="500"/>
              </w:tabs>
              <w:rPr>
                <w:lang w:eastAsia="en-NZ"/>
              </w:rPr>
            </w:pPr>
            <w:r w:rsidRPr="007F280D">
              <w:rPr>
                <w:lang w:eastAsia="en-NZ"/>
              </w:rPr>
              <w:t>283</w:t>
            </w:r>
          </w:p>
        </w:tc>
        <w:tc>
          <w:tcPr>
            <w:tcW w:w="945" w:type="dxa"/>
            <w:tcBorders>
              <w:top w:val="nil"/>
              <w:right w:val="single" w:sz="4" w:space="0" w:color="A6A6A6"/>
            </w:tcBorders>
            <w:shd w:val="clear" w:color="auto" w:fill="auto"/>
            <w:hideMark/>
          </w:tcPr>
          <w:p w:rsidR="00251FE0" w:rsidRPr="007F280D" w:rsidRDefault="00251FE0" w:rsidP="00224D2C">
            <w:pPr>
              <w:pStyle w:val="TableText"/>
              <w:tabs>
                <w:tab w:val="decimal" w:pos="510"/>
              </w:tabs>
              <w:rPr>
                <w:lang w:eastAsia="en-NZ"/>
              </w:rPr>
            </w:pPr>
            <w:r w:rsidRPr="007F280D">
              <w:rPr>
                <w:lang w:eastAsia="en-NZ"/>
              </w:rPr>
              <w:t>161.2</w:t>
            </w:r>
          </w:p>
        </w:tc>
        <w:tc>
          <w:tcPr>
            <w:tcW w:w="945" w:type="dxa"/>
            <w:tcBorders>
              <w:top w:val="nil"/>
              <w:left w:val="single" w:sz="4" w:space="0" w:color="A6A6A6"/>
            </w:tcBorders>
            <w:shd w:val="clear" w:color="auto" w:fill="auto"/>
            <w:hideMark/>
          </w:tcPr>
          <w:p w:rsidR="00251FE0" w:rsidRPr="007F280D" w:rsidRDefault="00251FE0" w:rsidP="00224D2C">
            <w:pPr>
              <w:pStyle w:val="TableText"/>
              <w:tabs>
                <w:tab w:val="decimal" w:pos="495"/>
              </w:tabs>
              <w:rPr>
                <w:lang w:eastAsia="en-NZ"/>
              </w:rPr>
            </w:pPr>
            <w:r w:rsidRPr="007F280D">
              <w:rPr>
                <w:lang w:eastAsia="en-NZ"/>
              </w:rPr>
              <w:t>391</w:t>
            </w:r>
          </w:p>
        </w:tc>
        <w:tc>
          <w:tcPr>
            <w:tcW w:w="945" w:type="dxa"/>
            <w:tcBorders>
              <w:top w:val="nil"/>
              <w:right w:val="single" w:sz="4" w:space="0" w:color="A6A6A6"/>
            </w:tcBorders>
            <w:shd w:val="clear" w:color="auto" w:fill="auto"/>
            <w:hideMark/>
          </w:tcPr>
          <w:p w:rsidR="00251FE0" w:rsidRPr="007F280D" w:rsidRDefault="00251FE0" w:rsidP="00224D2C">
            <w:pPr>
              <w:pStyle w:val="TableText"/>
              <w:tabs>
                <w:tab w:val="decimal" w:pos="454"/>
              </w:tabs>
              <w:rPr>
                <w:lang w:eastAsia="en-NZ"/>
              </w:rPr>
            </w:pPr>
            <w:r w:rsidRPr="007F280D">
              <w:rPr>
                <w:lang w:eastAsia="en-NZ"/>
              </w:rPr>
              <w:t>107.2</w:t>
            </w:r>
          </w:p>
        </w:tc>
        <w:tc>
          <w:tcPr>
            <w:tcW w:w="1276" w:type="dxa"/>
            <w:tcBorders>
              <w:top w:val="nil"/>
              <w:left w:val="single" w:sz="4" w:space="0" w:color="A6A6A6"/>
              <w:right w:val="nil"/>
            </w:tcBorders>
            <w:shd w:val="clear" w:color="auto" w:fill="auto"/>
            <w:hideMark/>
          </w:tcPr>
          <w:p w:rsidR="00251FE0" w:rsidRPr="007F280D" w:rsidRDefault="00251FE0" w:rsidP="00224D2C">
            <w:pPr>
              <w:pStyle w:val="TableText"/>
              <w:jc w:val="center"/>
              <w:rPr>
                <w:lang w:eastAsia="en-NZ"/>
              </w:rPr>
            </w:pPr>
            <w:r w:rsidRPr="007F280D">
              <w:rPr>
                <w:lang w:eastAsia="en-NZ"/>
              </w:rPr>
              <w:t>2.9</w:t>
            </w:r>
          </w:p>
        </w:tc>
      </w:tr>
      <w:tr w:rsidR="00251FE0" w:rsidRPr="007F280D" w:rsidTr="00224D2C">
        <w:trPr>
          <w:cantSplit/>
        </w:trPr>
        <w:tc>
          <w:tcPr>
            <w:tcW w:w="2410" w:type="dxa"/>
            <w:tcBorders>
              <w:top w:val="nil"/>
              <w:left w:val="nil"/>
              <w:right w:val="single" w:sz="4" w:space="0" w:color="A6A6A6"/>
            </w:tcBorders>
            <w:shd w:val="clear" w:color="auto" w:fill="F2F2F2"/>
            <w:noWrap/>
            <w:hideMark/>
          </w:tcPr>
          <w:p w:rsidR="00251FE0" w:rsidRPr="007F280D" w:rsidRDefault="00251FE0" w:rsidP="00224D2C">
            <w:pPr>
              <w:pStyle w:val="TableText"/>
              <w:rPr>
                <w:lang w:eastAsia="en-NZ"/>
              </w:rPr>
            </w:pPr>
            <w:r w:rsidRPr="007F280D">
              <w:rPr>
                <w:lang w:eastAsia="en-NZ"/>
              </w:rPr>
              <w:t>West Coast</w:t>
            </w:r>
          </w:p>
        </w:tc>
        <w:tc>
          <w:tcPr>
            <w:tcW w:w="945" w:type="dxa"/>
            <w:tcBorders>
              <w:top w:val="nil"/>
              <w:left w:val="single" w:sz="4" w:space="0" w:color="A6A6A6"/>
            </w:tcBorders>
            <w:shd w:val="clear" w:color="auto" w:fill="F2F2F2"/>
            <w:hideMark/>
          </w:tcPr>
          <w:p w:rsidR="00251FE0" w:rsidRPr="007F280D" w:rsidRDefault="00251FE0" w:rsidP="00224D2C">
            <w:pPr>
              <w:pStyle w:val="TableText"/>
              <w:tabs>
                <w:tab w:val="decimal" w:pos="544"/>
              </w:tabs>
              <w:rPr>
                <w:lang w:eastAsia="en-NZ"/>
              </w:rPr>
            </w:pPr>
            <w:r w:rsidRPr="007F280D">
              <w:rPr>
                <w:lang w:eastAsia="en-NZ"/>
              </w:rPr>
              <w:t>34</w:t>
            </w:r>
          </w:p>
        </w:tc>
        <w:tc>
          <w:tcPr>
            <w:tcW w:w="945" w:type="dxa"/>
            <w:tcBorders>
              <w:top w:val="nil"/>
              <w:right w:val="single" w:sz="4" w:space="0" w:color="A6A6A6"/>
            </w:tcBorders>
            <w:shd w:val="clear" w:color="auto" w:fill="F2F2F2"/>
            <w:hideMark/>
          </w:tcPr>
          <w:p w:rsidR="00251FE0" w:rsidRPr="007F280D" w:rsidRDefault="00251FE0" w:rsidP="00224D2C">
            <w:pPr>
              <w:pStyle w:val="TableText"/>
              <w:jc w:val="center"/>
              <w:rPr>
                <w:lang w:eastAsia="en-NZ"/>
              </w:rPr>
            </w:pPr>
            <w:r w:rsidRPr="007F280D">
              <w:rPr>
                <w:lang w:eastAsia="en-NZ"/>
              </w:rPr>
              <w:t>77.7</w:t>
            </w:r>
          </w:p>
        </w:tc>
        <w:tc>
          <w:tcPr>
            <w:tcW w:w="945" w:type="dxa"/>
            <w:tcBorders>
              <w:top w:val="nil"/>
              <w:left w:val="single" w:sz="4" w:space="0" w:color="A6A6A6"/>
            </w:tcBorders>
            <w:shd w:val="clear" w:color="auto" w:fill="F2F2F2"/>
            <w:hideMark/>
          </w:tcPr>
          <w:p w:rsidR="00251FE0" w:rsidRPr="007F280D" w:rsidRDefault="00251FE0" w:rsidP="00224D2C">
            <w:pPr>
              <w:pStyle w:val="TableText"/>
              <w:tabs>
                <w:tab w:val="decimal" w:pos="500"/>
              </w:tabs>
              <w:rPr>
                <w:lang w:eastAsia="en-NZ"/>
              </w:rPr>
            </w:pPr>
            <w:r w:rsidRPr="007F280D">
              <w:rPr>
                <w:lang w:eastAsia="en-NZ"/>
              </w:rPr>
              <w:t>64</w:t>
            </w:r>
          </w:p>
        </w:tc>
        <w:tc>
          <w:tcPr>
            <w:tcW w:w="945" w:type="dxa"/>
            <w:tcBorders>
              <w:top w:val="nil"/>
              <w:right w:val="single" w:sz="4" w:space="0" w:color="A6A6A6"/>
            </w:tcBorders>
            <w:shd w:val="clear" w:color="auto" w:fill="F2F2F2"/>
            <w:hideMark/>
          </w:tcPr>
          <w:p w:rsidR="00251FE0" w:rsidRPr="007F280D" w:rsidRDefault="00251FE0" w:rsidP="00224D2C">
            <w:pPr>
              <w:pStyle w:val="TableText"/>
              <w:tabs>
                <w:tab w:val="decimal" w:pos="510"/>
              </w:tabs>
              <w:rPr>
                <w:lang w:eastAsia="en-NZ"/>
              </w:rPr>
            </w:pPr>
            <w:r w:rsidRPr="007F280D">
              <w:rPr>
                <w:lang w:eastAsia="en-NZ"/>
              </w:rPr>
              <w:t>137.2</w:t>
            </w:r>
          </w:p>
        </w:tc>
        <w:tc>
          <w:tcPr>
            <w:tcW w:w="945" w:type="dxa"/>
            <w:tcBorders>
              <w:top w:val="nil"/>
              <w:left w:val="single" w:sz="4" w:space="0" w:color="A6A6A6"/>
            </w:tcBorders>
            <w:shd w:val="clear" w:color="auto" w:fill="F2F2F2"/>
            <w:hideMark/>
          </w:tcPr>
          <w:p w:rsidR="00251FE0" w:rsidRPr="007F280D" w:rsidRDefault="00251FE0" w:rsidP="00224D2C">
            <w:pPr>
              <w:pStyle w:val="TableText"/>
              <w:tabs>
                <w:tab w:val="decimal" w:pos="495"/>
              </w:tabs>
              <w:rPr>
                <w:lang w:eastAsia="en-NZ"/>
              </w:rPr>
            </w:pPr>
            <w:r w:rsidRPr="007F280D">
              <w:rPr>
                <w:lang w:eastAsia="en-NZ"/>
              </w:rPr>
              <w:t>98</w:t>
            </w:r>
          </w:p>
        </w:tc>
        <w:tc>
          <w:tcPr>
            <w:tcW w:w="945" w:type="dxa"/>
            <w:tcBorders>
              <w:top w:val="nil"/>
              <w:right w:val="single" w:sz="4" w:space="0" w:color="A6A6A6"/>
            </w:tcBorders>
            <w:shd w:val="clear" w:color="auto" w:fill="F2F2F2"/>
            <w:hideMark/>
          </w:tcPr>
          <w:p w:rsidR="00251FE0" w:rsidRPr="007F280D" w:rsidRDefault="00251FE0" w:rsidP="00224D2C">
            <w:pPr>
              <w:pStyle w:val="TableText"/>
              <w:tabs>
                <w:tab w:val="decimal" w:pos="454"/>
              </w:tabs>
              <w:rPr>
                <w:lang w:eastAsia="en-NZ"/>
              </w:rPr>
            </w:pPr>
            <w:r w:rsidRPr="007F280D">
              <w:rPr>
                <w:lang w:eastAsia="en-NZ"/>
              </w:rPr>
              <w:t>106.9</w:t>
            </w:r>
          </w:p>
        </w:tc>
        <w:tc>
          <w:tcPr>
            <w:tcW w:w="1276" w:type="dxa"/>
            <w:tcBorders>
              <w:top w:val="nil"/>
              <w:left w:val="single" w:sz="4" w:space="0" w:color="A6A6A6"/>
              <w:right w:val="nil"/>
            </w:tcBorders>
            <w:shd w:val="clear" w:color="auto" w:fill="F2F2F2"/>
            <w:hideMark/>
          </w:tcPr>
          <w:p w:rsidR="00251FE0" w:rsidRPr="007F280D" w:rsidRDefault="00251FE0" w:rsidP="00224D2C">
            <w:pPr>
              <w:pStyle w:val="TableText"/>
              <w:jc w:val="center"/>
              <w:rPr>
                <w:lang w:eastAsia="en-NZ"/>
              </w:rPr>
            </w:pPr>
            <w:r w:rsidRPr="007F280D">
              <w:rPr>
                <w:lang w:eastAsia="en-NZ"/>
              </w:rPr>
              <w:t>1.8</w:t>
            </w:r>
          </w:p>
        </w:tc>
      </w:tr>
      <w:tr w:rsidR="00251FE0" w:rsidRPr="007F280D" w:rsidTr="00224D2C">
        <w:trPr>
          <w:cantSplit/>
        </w:trPr>
        <w:tc>
          <w:tcPr>
            <w:tcW w:w="2410" w:type="dxa"/>
            <w:tcBorders>
              <w:top w:val="nil"/>
              <w:left w:val="nil"/>
              <w:right w:val="single" w:sz="4" w:space="0" w:color="A6A6A6"/>
            </w:tcBorders>
            <w:shd w:val="clear" w:color="auto" w:fill="auto"/>
            <w:noWrap/>
            <w:hideMark/>
          </w:tcPr>
          <w:p w:rsidR="00251FE0" w:rsidRPr="007F280D" w:rsidRDefault="00251FE0" w:rsidP="00224D2C">
            <w:pPr>
              <w:pStyle w:val="TableText"/>
              <w:rPr>
                <w:lang w:eastAsia="en-NZ"/>
              </w:rPr>
            </w:pPr>
            <w:r w:rsidRPr="007F280D">
              <w:rPr>
                <w:lang w:eastAsia="en-NZ"/>
              </w:rPr>
              <w:t>Canterbury</w:t>
            </w:r>
          </w:p>
        </w:tc>
        <w:tc>
          <w:tcPr>
            <w:tcW w:w="945" w:type="dxa"/>
            <w:tcBorders>
              <w:top w:val="nil"/>
              <w:left w:val="single" w:sz="4" w:space="0" w:color="A6A6A6"/>
            </w:tcBorders>
            <w:shd w:val="clear" w:color="auto" w:fill="auto"/>
            <w:hideMark/>
          </w:tcPr>
          <w:p w:rsidR="00251FE0" w:rsidRPr="007F280D" w:rsidRDefault="00251FE0" w:rsidP="00224D2C">
            <w:pPr>
              <w:pStyle w:val="TableText"/>
              <w:tabs>
                <w:tab w:val="decimal" w:pos="544"/>
              </w:tabs>
              <w:rPr>
                <w:lang w:eastAsia="en-NZ"/>
              </w:rPr>
            </w:pPr>
            <w:r w:rsidRPr="007F280D">
              <w:rPr>
                <w:lang w:eastAsia="en-NZ"/>
              </w:rPr>
              <w:t>288</w:t>
            </w:r>
          </w:p>
        </w:tc>
        <w:tc>
          <w:tcPr>
            <w:tcW w:w="945" w:type="dxa"/>
            <w:tcBorders>
              <w:top w:val="nil"/>
              <w:right w:val="single" w:sz="4" w:space="0" w:color="A6A6A6"/>
            </w:tcBorders>
            <w:shd w:val="clear" w:color="auto" w:fill="auto"/>
            <w:hideMark/>
          </w:tcPr>
          <w:p w:rsidR="00251FE0" w:rsidRPr="007F280D" w:rsidRDefault="00251FE0" w:rsidP="00224D2C">
            <w:pPr>
              <w:pStyle w:val="TableText"/>
              <w:jc w:val="center"/>
              <w:rPr>
                <w:lang w:eastAsia="en-NZ"/>
              </w:rPr>
            </w:pPr>
            <w:r w:rsidRPr="007F280D">
              <w:rPr>
                <w:lang w:eastAsia="en-NZ"/>
              </w:rPr>
              <w:t>37.1</w:t>
            </w:r>
          </w:p>
        </w:tc>
        <w:tc>
          <w:tcPr>
            <w:tcW w:w="945" w:type="dxa"/>
            <w:tcBorders>
              <w:top w:val="nil"/>
              <w:left w:val="single" w:sz="4" w:space="0" w:color="A6A6A6"/>
            </w:tcBorders>
            <w:shd w:val="clear" w:color="auto" w:fill="auto"/>
            <w:hideMark/>
          </w:tcPr>
          <w:p w:rsidR="00251FE0" w:rsidRPr="007F280D" w:rsidRDefault="00251FE0" w:rsidP="00224D2C">
            <w:pPr>
              <w:pStyle w:val="TableText"/>
              <w:tabs>
                <w:tab w:val="decimal" w:pos="500"/>
              </w:tabs>
              <w:rPr>
                <w:lang w:eastAsia="en-NZ"/>
              </w:rPr>
            </w:pPr>
            <w:r w:rsidRPr="007F280D">
              <w:rPr>
                <w:lang w:eastAsia="en-NZ"/>
              </w:rPr>
              <w:t>618</w:t>
            </w:r>
          </w:p>
        </w:tc>
        <w:tc>
          <w:tcPr>
            <w:tcW w:w="945" w:type="dxa"/>
            <w:tcBorders>
              <w:top w:val="nil"/>
              <w:right w:val="single" w:sz="4" w:space="0" w:color="A6A6A6"/>
            </w:tcBorders>
            <w:shd w:val="clear" w:color="auto" w:fill="auto"/>
            <w:hideMark/>
          </w:tcPr>
          <w:p w:rsidR="00251FE0" w:rsidRPr="007F280D" w:rsidRDefault="00251FE0" w:rsidP="00224D2C">
            <w:pPr>
              <w:pStyle w:val="TableText"/>
              <w:tabs>
                <w:tab w:val="decimal" w:pos="510"/>
              </w:tabs>
              <w:rPr>
                <w:lang w:eastAsia="en-NZ"/>
              </w:rPr>
            </w:pPr>
            <w:r w:rsidRPr="007F280D">
              <w:rPr>
                <w:lang w:eastAsia="en-NZ"/>
              </w:rPr>
              <w:t>87.8</w:t>
            </w:r>
          </w:p>
        </w:tc>
        <w:tc>
          <w:tcPr>
            <w:tcW w:w="945" w:type="dxa"/>
            <w:tcBorders>
              <w:top w:val="nil"/>
              <w:left w:val="single" w:sz="4" w:space="0" w:color="A6A6A6"/>
            </w:tcBorders>
            <w:shd w:val="clear" w:color="auto" w:fill="auto"/>
            <w:hideMark/>
          </w:tcPr>
          <w:p w:rsidR="00251FE0" w:rsidRPr="007F280D" w:rsidRDefault="00251FE0" w:rsidP="00224D2C">
            <w:pPr>
              <w:pStyle w:val="TableText"/>
              <w:tabs>
                <w:tab w:val="decimal" w:pos="495"/>
              </w:tabs>
              <w:rPr>
                <w:lang w:eastAsia="en-NZ"/>
              </w:rPr>
            </w:pPr>
            <w:r w:rsidRPr="007F280D">
              <w:rPr>
                <w:lang w:eastAsia="en-NZ"/>
              </w:rPr>
              <w:t>906</w:t>
            </w:r>
          </w:p>
        </w:tc>
        <w:tc>
          <w:tcPr>
            <w:tcW w:w="945" w:type="dxa"/>
            <w:tcBorders>
              <w:top w:val="nil"/>
              <w:right w:val="single" w:sz="4" w:space="0" w:color="A6A6A6"/>
            </w:tcBorders>
            <w:shd w:val="clear" w:color="auto" w:fill="auto"/>
            <w:hideMark/>
          </w:tcPr>
          <w:p w:rsidR="00251FE0" w:rsidRPr="007F280D" w:rsidRDefault="00251FE0" w:rsidP="00224D2C">
            <w:pPr>
              <w:pStyle w:val="TableText"/>
              <w:tabs>
                <w:tab w:val="decimal" w:pos="454"/>
              </w:tabs>
              <w:rPr>
                <w:lang w:eastAsia="en-NZ"/>
              </w:rPr>
            </w:pPr>
            <w:r w:rsidRPr="007F280D">
              <w:rPr>
                <w:lang w:eastAsia="en-NZ"/>
              </w:rPr>
              <w:t>62.2</w:t>
            </w:r>
          </w:p>
        </w:tc>
        <w:tc>
          <w:tcPr>
            <w:tcW w:w="1276" w:type="dxa"/>
            <w:tcBorders>
              <w:top w:val="nil"/>
              <w:left w:val="single" w:sz="4" w:space="0" w:color="A6A6A6"/>
              <w:right w:val="nil"/>
            </w:tcBorders>
            <w:shd w:val="clear" w:color="auto" w:fill="auto"/>
            <w:hideMark/>
          </w:tcPr>
          <w:p w:rsidR="00251FE0" w:rsidRPr="007F280D" w:rsidRDefault="00251FE0" w:rsidP="00224D2C">
            <w:pPr>
              <w:pStyle w:val="TableText"/>
              <w:jc w:val="center"/>
              <w:rPr>
                <w:lang w:eastAsia="en-NZ"/>
              </w:rPr>
            </w:pPr>
            <w:r w:rsidRPr="007F280D">
              <w:rPr>
                <w:lang w:eastAsia="en-NZ"/>
              </w:rPr>
              <w:t>2.4</w:t>
            </w:r>
          </w:p>
        </w:tc>
      </w:tr>
      <w:tr w:rsidR="00251FE0" w:rsidRPr="007F280D" w:rsidTr="00224D2C">
        <w:trPr>
          <w:cantSplit/>
        </w:trPr>
        <w:tc>
          <w:tcPr>
            <w:tcW w:w="2410" w:type="dxa"/>
            <w:tcBorders>
              <w:top w:val="nil"/>
              <w:left w:val="nil"/>
              <w:right w:val="single" w:sz="4" w:space="0" w:color="A6A6A6"/>
            </w:tcBorders>
            <w:shd w:val="clear" w:color="auto" w:fill="F2F2F2"/>
            <w:noWrap/>
            <w:hideMark/>
          </w:tcPr>
          <w:p w:rsidR="00251FE0" w:rsidRPr="007F280D" w:rsidRDefault="00251FE0" w:rsidP="00224D2C">
            <w:pPr>
              <w:pStyle w:val="TableText"/>
              <w:rPr>
                <w:lang w:eastAsia="en-NZ"/>
              </w:rPr>
            </w:pPr>
            <w:r w:rsidRPr="007F280D">
              <w:rPr>
                <w:lang w:eastAsia="en-NZ"/>
              </w:rPr>
              <w:t>South Canterbury</w:t>
            </w:r>
          </w:p>
        </w:tc>
        <w:tc>
          <w:tcPr>
            <w:tcW w:w="945" w:type="dxa"/>
            <w:tcBorders>
              <w:top w:val="nil"/>
              <w:left w:val="single" w:sz="4" w:space="0" w:color="A6A6A6"/>
            </w:tcBorders>
            <w:shd w:val="clear" w:color="auto" w:fill="F2F2F2"/>
            <w:hideMark/>
          </w:tcPr>
          <w:p w:rsidR="00251FE0" w:rsidRPr="007F280D" w:rsidRDefault="00251FE0" w:rsidP="00224D2C">
            <w:pPr>
              <w:pStyle w:val="TableText"/>
              <w:tabs>
                <w:tab w:val="decimal" w:pos="544"/>
              </w:tabs>
              <w:rPr>
                <w:lang w:eastAsia="en-NZ"/>
              </w:rPr>
            </w:pPr>
            <w:r w:rsidRPr="007F280D">
              <w:rPr>
                <w:lang w:eastAsia="en-NZ"/>
              </w:rPr>
              <w:t>46</w:t>
            </w:r>
          </w:p>
        </w:tc>
        <w:tc>
          <w:tcPr>
            <w:tcW w:w="945" w:type="dxa"/>
            <w:tcBorders>
              <w:top w:val="nil"/>
              <w:right w:val="single" w:sz="4" w:space="0" w:color="A6A6A6"/>
            </w:tcBorders>
            <w:shd w:val="clear" w:color="auto" w:fill="F2F2F2"/>
            <w:hideMark/>
          </w:tcPr>
          <w:p w:rsidR="00251FE0" w:rsidRPr="007F280D" w:rsidRDefault="00251FE0" w:rsidP="00224D2C">
            <w:pPr>
              <w:pStyle w:val="TableText"/>
              <w:jc w:val="center"/>
              <w:rPr>
                <w:lang w:eastAsia="en-NZ"/>
              </w:rPr>
            </w:pPr>
            <w:r w:rsidRPr="007F280D">
              <w:rPr>
                <w:lang w:eastAsia="en-NZ"/>
              </w:rPr>
              <w:t>63.5</w:t>
            </w:r>
          </w:p>
        </w:tc>
        <w:tc>
          <w:tcPr>
            <w:tcW w:w="945" w:type="dxa"/>
            <w:tcBorders>
              <w:top w:val="nil"/>
              <w:left w:val="single" w:sz="4" w:space="0" w:color="A6A6A6"/>
            </w:tcBorders>
            <w:shd w:val="clear" w:color="auto" w:fill="F2F2F2"/>
            <w:hideMark/>
          </w:tcPr>
          <w:p w:rsidR="00251FE0" w:rsidRPr="007F280D" w:rsidRDefault="00251FE0" w:rsidP="00224D2C">
            <w:pPr>
              <w:pStyle w:val="TableText"/>
              <w:tabs>
                <w:tab w:val="decimal" w:pos="500"/>
              </w:tabs>
              <w:rPr>
                <w:lang w:eastAsia="en-NZ"/>
              </w:rPr>
            </w:pPr>
            <w:r w:rsidRPr="007F280D">
              <w:rPr>
                <w:lang w:eastAsia="en-NZ"/>
              </w:rPr>
              <w:t>69</w:t>
            </w:r>
          </w:p>
        </w:tc>
        <w:tc>
          <w:tcPr>
            <w:tcW w:w="945" w:type="dxa"/>
            <w:tcBorders>
              <w:top w:val="nil"/>
              <w:right w:val="single" w:sz="4" w:space="0" w:color="A6A6A6"/>
            </w:tcBorders>
            <w:shd w:val="clear" w:color="auto" w:fill="F2F2F2"/>
            <w:hideMark/>
          </w:tcPr>
          <w:p w:rsidR="00251FE0" w:rsidRPr="007F280D" w:rsidRDefault="00251FE0" w:rsidP="00224D2C">
            <w:pPr>
              <w:pStyle w:val="TableText"/>
              <w:tabs>
                <w:tab w:val="decimal" w:pos="510"/>
              </w:tabs>
              <w:rPr>
                <w:lang w:eastAsia="en-NZ"/>
              </w:rPr>
            </w:pPr>
            <w:r w:rsidRPr="007F280D">
              <w:rPr>
                <w:lang w:eastAsia="en-NZ"/>
              </w:rPr>
              <w:t>102.0</w:t>
            </w:r>
          </w:p>
        </w:tc>
        <w:tc>
          <w:tcPr>
            <w:tcW w:w="945" w:type="dxa"/>
            <w:tcBorders>
              <w:top w:val="nil"/>
              <w:left w:val="single" w:sz="4" w:space="0" w:color="A6A6A6"/>
            </w:tcBorders>
            <w:shd w:val="clear" w:color="auto" w:fill="F2F2F2"/>
            <w:hideMark/>
          </w:tcPr>
          <w:p w:rsidR="00251FE0" w:rsidRPr="007F280D" w:rsidRDefault="00251FE0" w:rsidP="00224D2C">
            <w:pPr>
              <w:pStyle w:val="TableText"/>
              <w:tabs>
                <w:tab w:val="decimal" w:pos="495"/>
              </w:tabs>
              <w:rPr>
                <w:lang w:eastAsia="en-NZ"/>
              </w:rPr>
            </w:pPr>
            <w:r w:rsidRPr="007F280D">
              <w:rPr>
                <w:lang w:eastAsia="en-NZ"/>
              </w:rPr>
              <w:t>115</w:t>
            </w:r>
          </w:p>
        </w:tc>
        <w:tc>
          <w:tcPr>
            <w:tcW w:w="945" w:type="dxa"/>
            <w:tcBorders>
              <w:top w:val="nil"/>
              <w:right w:val="single" w:sz="4" w:space="0" w:color="A6A6A6"/>
            </w:tcBorders>
            <w:shd w:val="clear" w:color="auto" w:fill="F2F2F2"/>
            <w:hideMark/>
          </w:tcPr>
          <w:p w:rsidR="00251FE0" w:rsidRPr="007F280D" w:rsidRDefault="00251FE0" w:rsidP="00224D2C">
            <w:pPr>
              <w:pStyle w:val="TableText"/>
              <w:tabs>
                <w:tab w:val="decimal" w:pos="454"/>
              </w:tabs>
              <w:rPr>
                <w:lang w:eastAsia="en-NZ"/>
              </w:rPr>
            </w:pPr>
            <w:r w:rsidRPr="007F280D">
              <w:rPr>
                <w:lang w:eastAsia="en-NZ"/>
              </w:rPr>
              <w:t>82.6</w:t>
            </w:r>
          </w:p>
        </w:tc>
        <w:tc>
          <w:tcPr>
            <w:tcW w:w="1276" w:type="dxa"/>
            <w:tcBorders>
              <w:top w:val="nil"/>
              <w:left w:val="single" w:sz="4" w:space="0" w:color="A6A6A6"/>
              <w:right w:val="nil"/>
            </w:tcBorders>
            <w:shd w:val="clear" w:color="auto" w:fill="F2F2F2"/>
            <w:hideMark/>
          </w:tcPr>
          <w:p w:rsidR="00251FE0" w:rsidRPr="007F280D" w:rsidRDefault="00251FE0" w:rsidP="00224D2C">
            <w:pPr>
              <w:pStyle w:val="TableText"/>
              <w:jc w:val="center"/>
              <w:rPr>
                <w:lang w:eastAsia="en-NZ"/>
              </w:rPr>
            </w:pPr>
            <w:r w:rsidRPr="007F280D">
              <w:rPr>
                <w:lang w:eastAsia="en-NZ"/>
              </w:rPr>
              <w:t>1.6</w:t>
            </w:r>
          </w:p>
        </w:tc>
      </w:tr>
      <w:tr w:rsidR="00251FE0" w:rsidRPr="007F280D" w:rsidTr="00224D2C">
        <w:trPr>
          <w:cantSplit/>
        </w:trPr>
        <w:tc>
          <w:tcPr>
            <w:tcW w:w="2410" w:type="dxa"/>
            <w:tcBorders>
              <w:top w:val="nil"/>
              <w:left w:val="nil"/>
              <w:right w:val="single" w:sz="4" w:space="0" w:color="A6A6A6"/>
            </w:tcBorders>
            <w:shd w:val="clear" w:color="auto" w:fill="auto"/>
            <w:noWrap/>
            <w:hideMark/>
          </w:tcPr>
          <w:p w:rsidR="00251FE0" w:rsidRPr="007F280D" w:rsidRDefault="00251FE0" w:rsidP="00224D2C">
            <w:pPr>
              <w:pStyle w:val="TableText"/>
              <w:rPr>
                <w:lang w:eastAsia="en-NZ"/>
              </w:rPr>
            </w:pPr>
            <w:r w:rsidRPr="007F280D">
              <w:rPr>
                <w:lang w:eastAsia="en-NZ"/>
              </w:rPr>
              <w:t>Otago</w:t>
            </w:r>
          </w:p>
        </w:tc>
        <w:tc>
          <w:tcPr>
            <w:tcW w:w="945" w:type="dxa"/>
            <w:tcBorders>
              <w:top w:val="nil"/>
              <w:left w:val="single" w:sz="4" w:space="0" w:color="A6A6A6"/>
            </w:tcBorders>
            <w:shd w:val="clear" w:color="auto" w:fill="auto"/>
            <w:hideMark/>
          </w:tcPr>
          <w:p w:rsidR="00251FE0" w:rsidRPr="007F280D" w:rsidRDefault="00251FE0" w:rsidP="00224D2C">
            <w:pPr>
              <w:pStyle w:val="TableText"/>
              <w:tabs>
                <w:tab w:val="decimal" w:pos="544"/>
              </w:tabs>
              <w:rPr>
                <w:lang w:eastAsia="en-NZ"/>
              </w:rPr>
            </w:pPr>
            <w:r w:rsidRPr="007F280D">
              <w:rPr>
                <w:lang w:eastAsia="en-NZ"/>
              </w:rPr>
              <w:t>199</w:t>
            </w:r>
          </w:p>
        </w:tc>
        <w:tc>
          <w:tcPr>
            <w:tcW w:w="945" w:type="dxa"/>
            <w:tcBorders>
              <w:top w:val="nil"/>
              <w:right w:val="single" w:sz="4" w:space="0" w:color="A6A6A6"/>
            </w:tcBorders>
            <w:shd w:val="clear" w:color="auto" w:fill="auto"/>
            <w:hideMark/>
          </w:tcPr>
          <w:p w:rsidR="00251FE0" w:rsidRPr="007F280D" w:rsidRDefault="00251FE0" w:rsidP="00224D2C">
            <w:pPr>
              <w:pStyle w:val="TableText"/>
              <w:jc w:val="center"/>
              <w:rPr>
                <w:lang w:eastAsia="en-NZ"/>
              </w:rPr>
            </w:pPr>
            <w:r w:rsidRPr="007F280D">
              <w:rPr>
                <w:lang w:eastAsia="en-NZ"/>
              </w:rPr>
              <w:t>70.2</w:t>
            </w:r>
          </w:p>
        </w:tc>
        <w:tc>
          <w:tcPr>
            <w:tcW w:w="945" w:type="dxa"/>
            <w:tcBorders>
              <w:top w:val="nil"/>
              <w:left w:val="single" w:sz="4" w:space="0" w:color="A6A6A6"/>
            </w:tcBorders>
            <w:shd w:val="clear" w:color="auto" w:fill="auto"/>
            <w:hideMark/>
          </w:tcPr>
          <w:p w:rsidR="00251FE0" w:rsidRPr="007F280D" w:rsidRDefault="00251FE0" w:rsidP="00224D2C">
            <w:pPr>
              <w:pStyle w:val="TableText"/>
              <w:tabs>
                <w:tab w:val="decimal" w:pos="500"/>
              </w:tabs>
              <w:rPr>
                <w:lang w:eastAsia="en-NZ"/>
              </w:rPr>
            </w:pPr>
            <w:r w:rsidRPr="007F280D">
              <w:rPr>
                <w:lang w:eastAsia="en-NZ"/>
              </w:rPr>
              <w:t>386</w:t>
            </w:r>
          </w:p>
        </w:tc>
        <w:tc>
          <w:tcPr>
            <w:tcW w:w="945" w:type="dxa"/>
            <w:tcBorders>
              <w:top w:val="nil"/>
              <w:right w:val="single" w:sz="4" w:space="0" w:color="A6A6A6"/>
            </w:tcBorders>
            <w:shd w:val="clear" w:color="auto" w:fill="auto"/>
            <w:hideMark/>
          </w:tcPr>
          <w:p w:rsidR="00251FE0" w:rsidRPr="007F280D" w:rsidRDefault="00251FE0" w:rsidP="00224D2C">
            <w:pPr>
              <w:pStyle w:val="TableText"/>
              <w:tabs>
                <w:tab w:val="decimal" w:pos="510"/>
              </w:tabs>
              <w:rPr>
                <w:lang w:eastAsia="en-NZ"/>
              </w:rPr>
            </w:pPr>
            <w:r w:rsidRPr="007F280D">
              <w:rPr>
                <w:lang w:eastAsia="en-NZ"/>
              </w:rPr>
              <w:t>137.8</w:t>
            </w:r>
          </w:p>
        </w:tc>
        <w:tc>
          <w:tcPr>
            <w:tcW w:w="945" w:type="dxa"/>
            <w:tcBorders>
              <w:top w:val="nil"/>
              <w:left w:val="single" w:sz="4" w:space="0" w:color="A6A6A6"/>
            </w:tcBorders>
            <w:shd w:val="clear" w:color="auto" w:fill="auto"/>
            <w:hideMark/>
          </w:tcPr>
          <w:p w:rsidR="00251FE0" w:rsidRPr="007F280D" w:rsidRDefault="00251FE0" w:rsidP="00224D2C">
            <w:pPr>
              <w:pStyle w:val="TableText"/>
              <w:tabs>
                <w:tab w:val="decimal" w:pos="495"/>
              </w:tabs>
              <w:rPr>
                <w:lang w:eastAsia="en-NZ"/>
              </w:rPr>
            </w:pPr>
            <w:r w:rsidRPr="007F280D">
              <w:rPr>
                <w:lang w:eastAsia="en-NZ"/>
              </w:rPr>
              <w:t>585</w:t>
            </w:r>
          </w:p>
        </w:tc>
        <w:tc>
          <w:tcPr>
            <w:tcW w:w="945" w:type="dxa"/>
            <w:tcBorders>
              <w:top w:val="nil"/>
              <w:right w:val="single" w:sz="4" w:space="0" w:color="A6A6A6"/>
            </w:tcBorders>
            <w:shd w:val="clear" w:color="auto" w:fill="auto"/>
            <w:hideMark/>
          </w:tcPr>
          <w:p w:rsidR="00251FE0" w:rsidRPr="007F280D" w:rsidRDefault="00251FE0" w:rsidP="00224D2C">
            <w:pPr>
              <w:pStyle w:val="TableText"/>
              <w:tabs>
                <w:tab w:val="decimal" w:pos="454"/>
              </w:tabs>
              <w:rPr>
                <w:lang w:eastAsia="en-NZ"/>
              </w:rPr>
            </w:pPr>
            <w:r w:rsidRPr="007F280D">
              <w:rPr>
                <w:lang w:eastAsia="en-NZ"/>
              </w:rPr>
              <w:t>104.3</w:t>
            </w:r>
          </w:p>
        </w:tc>
        <w:tc>
          <w:tcPr>
            <w:tcW w:w="1276" w:type="dxa"/>
            <w:tcBorders>
              <w:top w:val="nil"/>
              <w:left w:val="single" w:sz="4" w:space="0" w:color="A6A6A6"/>
              <w:right w:val="nil"/>
            </w:tcBorders>
            <w:shd w:val="clear" w:color="auto" w:fill="auto"/>
            <w:hideMark/>
          </w:tcPr>
          <w:p w:rsidR="00251FE0" w:rsidRPr="007F280D" w:rsidRDefault="00251FE0" w:rsidP="00224D2C">
            <w:pPr>
              <w:pStyle w:val="TableText"/>
              <w:jc w:val="center"/>
              <w:rPr>
                <w:lang w:eastAsia="en-NZ"/>
              </w:rPr>
            </w:pPr>
            <w:r w:rsidRPr="007F280D">
              <w:rPr>
                <w:lang w:eastAsia="en-NZ"/>
              </w:rPr>
              <w:t>2.0</w:t>
            </w:r>
          </w:p>
        </w:tc>
      </w:tr>
      <w:tr w:rsidR="00251FE0" w:rsidRPr="007F280D" w:rsidTr="00224D2C">
        <w:trPr>
          <w:cantSplit/>
        </w:trPr>
        <w:tc>
          <w:tcPr>
            <w:tcW w:w="2410" w:type="dxa"/>
            <w:tcBorders>
              <w:top w:val="nil"/>
              <w:left w:val="nil"/>
              <w:right w:val="single" w:sz="4" w:space="0" w:color="A6A6A6"/>
            </w:tcBorders>
            <w:shd w:val="clear" w:color="auto" w:fill="F2F2F2"/>
            <w:noWrap/>
            <w:hideMark/>
          </w:tcPr>
          <w:p w:rsidR="00251FE0" w:rsidRPr="007F280D" w:rsidRDefault="00251FE0" w:rsidP="00224D2C">
            <w:pPr>
              <w:pStyle w:val="TableText"/>
              <w:rPr>
                <w:lang w:eastAsia="en-NZ"/>
              </w:rPr>
            </w:pPr>
            <w:r w:rsidRPr="007F280D">
              <w:rPr>
                <w:lang w:eastAsia="en-NZ"/>
              </w:rPr>
              <w:t>Southland</w:t>
            </w:r>
          </w:p>
        </w:tc>
        <w:tc>
          <w:tcPr>
            <w:tcW w:w="945" w:type="dxa"/>
            <w:tcBorders>
              <w:top w:val="nil"/>
              <w:left w:val="single" w:sz="4" w:space="0" w:color="A6A6A6"/>
            </w:tcBorders>
            <w:shd w:val="clear" w:color="auto" w:fill="F2F2F2"/>
            <w:hideMark/>
          </w:tcPr>
          <w:p w:rsidR="00251FE0" w:rsidRPr="007F280D" w:rsidRDefault="00251FE0" w:rsidP="00224D2C">
            <w:pPr>
              <w:pStyle w:val="TableText"/>
              <w:tabs>
                <w:tab w:val="decimal" w:pos="544"/>
              </w:tabs>
              <w:rPr>
                <w:lang w:eastAsia="en-NZ"/>
              </w:rPr>
            </w:pPr>
            <w:r w:rsidRPr="007F280D">
              <w:rPr>
                <w:lang w:eastAsia="en-NZ"/>
              </w:rPr>
              <w:t>67</w:t>
            </w:r>
          </w:p>
        </w:tc>
        <w:tc>
          <w:tcPr>
            <w:tcW w:w="945" w:type="dxa"/>
            <w:tcBorders>
              <w:top w:val="nil"/>
              <w:right w:val="single" w:sz="4" w:space="0" w:color="A6A6A6"/>
            </w:tcBorders>
            <w:shd w:val="clear" w:color="auto" w:fill="F2F2F2"/>
            <w:hideMark/>
          </w:tcPr>
          <w:p w:rsidR="00251FE0" w:rsidRPr="007F280D" w:rsidRDefault="00251FE0" w:rsidP="00224D2C">
            <w:pPr>
              <w:pStyle w:val="TableText"/>
              <w:jc w:val="center"/>
              <w:rPr>
                <w:lang w:eastAsia="en-NZ"/>
              </w:rPr>
            </w:pPr>
            <w:r w:rsidRPr="007F280D">
              <w:rPr>
                <w:lang w:eastAsia="en-NZ"/>
              </w:rPr>
              <w:t>41.9</w:t>
            </w:r>
          </w:p>
        </w:tc>
        <w:tc>
          <w:tcPr>
            <w:tcW w:w="945" w:type="dxa"/>
            <w:tcBorders>
              <w:top w:val="nil"/>
              <w:left w:val="single" w:sz="4" w:space="0" w:color="A6A6A6"/>
            </w:tcBorders>
            <w:shd w:val="clear" w:color="auto" w:fill="F2F2F2"/>
            <w:hideMark/>
          </w:tcPr>
          <w:p w:rsidR="00251FE0" w:rsidRPr="007F280D" w:rsidRDefault="00251FE0" w:rsidP="00224D2C">
            <w:pPr>
              <w:pStyle w:val="TableText"/>
              <w:tabs>
                <w:tab w:val="decimal" w:pos="500"/>
              </w:tabs>
              <w:rPr>
                <w:lang w:eastAsia="en-NZ"/>
              </w:rPr>
            </w:pPr>
            <w:r w:rsidRPr="007F280D">
              <w:rPr>
                <w:lang w:eastAsia="en-NZ"/>
              </w:rPr>
              <w:t>111</w:t>
            </w:r>
          </w:p>
        </w:tc>
        <w:tc>
          <w:tcPr>
            <w:tcW w:w="945" w:type="dxa"/>
            <w:tcBorders>
              <w:top w:val="nil"/>
              <w:right w:val="single" w:sz="4" w:space="0" w:color="A6A6A6"/>
            </w:tcBorders>
            <w:shd w:val="clear" w:color="auto" w:fill="F2F2F2"/>
            <w:hideMark/>
          </w:tcPr>
          <w:p w:rsidR="00251FE0" w:rsidRPr="007F280D" w:rsidRDefault="00251FE0" w:rsidP="00224D2C">
            <w:pPr>
              <w:pStyle w:val="TableText"/>
              <w:tabs>
                <w:tab w:val="decimal" w:pos="510"/>
              </w:tabs>
              <w:rPr>
                <w:lang w:eastAsia="en-NZ"/>
              </w:rPr>
            </w:pPr>
            <w:r w:rsidRPr="007F280D">
              <w:rPr>
                <w:lang w:eastAsia="en-NZ"/>
              </w:rPr>
              <w:t>75.4</w:t>
            </w:r>
          </w:p>
        </w:tc>
        <w:tc>
          <w:tcPr>
            <w:tcW w:w="945" w:type="dxa"/>
            <w:tcBorders>
              <w:top w:val="nil"/>
              <w:left w:val="single" w:sz="4" w:space="0" w:color="A6A6A6"/>
            </w:tcBorders>
            <w:shd w:val="clear" w:color="auto" w:fill="F2F2F2"/>
            <w:hideMark/>
          </w:tcPr>
          <w:p w:rsidR="00251FE0" w:rsidRPr="007F280D" w:rsidRDefault="00251FE0" w:rsidP="00224D2C">
            <w:pPr>
              <w:pStyle w:val="TableText"/>
              <w:tabs>
                <w:tab w:val="decimal" w:pos="495"/>
              </w:tabs>
              <w:rPr>
                <w:lang w:eastAsia="en-NZ"/>
              </w:rPr>
            </w:pPr>
            <w:r w:rsidRPr="007F280D">
              <w:rPr>
                <w:lang w:eastAsia="en-NZ"/>
              </w:rPr>
              <w:t>178</w:t>
            </w:r>
          </w:p>
        </w:tc>
        <w:tc>
          <w:tcPr>
            <w:tcW w:w="945" w:type="dxa"/>
            <w:tcBorders>
              <w:top w:val="nil"/>
              <w:right w:val="single" w:sz="4" w:space="0" w:color="A6A6A6"/>
            </w:tcBorders>
            <w:shd w:val="clear" w:color="auto" w:fill="F2F2F2"/>
            <w:hideMark/>
          </w:tcPr>
          <w:p w:rsidR="00251FE0" w:rsidRPr="007F280D" w:rsidRDefault="00251FE0" w:rsidP="00224D2C">
            <w:pPr>
              <w:pStyle w:val="TableText"/>
              <w:tabs>
                <w:tab w:val="decimal" w:pos="454"/>
              </w:tabs>
              <w:rPr>
                <w:lang w:eastAsia="en-NZ"/>
              </w:rPr>
            </w:pPr>
            <w:r w:rsidRPr="007F280D">
              <w:rPr>
                <w:lang w:eastAsia="en-NZ"/>
              </w:rPr>
              <w:t>58.0</w:t>
            </w:r>
          </w:p>
        </w:tc>
        <w:tc>
          <w:tcPr>
            <w:tcW w:w="1276" w:type="dxa"/>
            <w:tcBorders>
              <w:top w:val="nil"/>
              <w:left w:val="single" w:sz="4" w:space="0" w:color="A6A6A6"/>
              <w:right w:val="nil"/>
            </w:tcBorders>
            <w:shd w:val="clear" w:color="auto" w:fill="F2F2F2"/>
            <w:hideMark/>
          </w:tcPr>
          <w:p w:rsidR="00251FE0" w:rsidRPr="007F280D" w:rsidRDefault="00251FE0" w:rsidP="00224D2C">
            <w:pPr>
              <w:pStyle w:val="TableText"/>
              <w:jc w:val="center"/>
              <w:rPr>
                <w:lang w:eastAsia="en-NZ"/>
              </w:rPr>
            </w:pPr>
            <w:r w:rsidRPr="007F280D">
              <w:rPr>
                <w:lang w:eastAsia="en-NZ"/>
              </w:rPr>
              <w:t>1.8</w:t>
            </w:r>
          </w:p>
        </w:tc>
      </w:tr>
      <w:tr w:rsidR="00251FE0" w:rsidRPr="007F280D" w:rsidTr="00224D2C">
        <w:trPr>
          <w:cantSplit/>
        </w:trPr>
        <w:tc>
          <w:tcPr>
            <w:tcW w:w="2410" w:type="dxa"/>
            <w:tcBorders>
              <w:top w:val="nil"/>
              <w:left w:val="nil"/>
              <w:bottom w:val="single" w:sz="4" w:space="0" w:color="auto"/>
              <w:right w:val="single" w:sz="4" w:space="0" w:color="A6A6A6"/>
            </w:tcBorders>
            <w:shd w:val="clear" w:color="auto" w:fill="auto"/>
            <w:noWrap/>
            <w:hideMark/>
          </w:tcPr>
          <w:p w:rsidR="00251FE0" w:rsidRPr="007F280D" w:rsidRDefault="00251FE0" w:rsidP="00224D2C">
            <w:pPr>
              <w:pStyle w:val="TableText"/>
              <w:rPr>
                <w:lang w:eastAsia="en-NZ"/>
              </w:rPr>
            </w:pPr>
            <w:r w:rsidRPr="007F280D">
              <w:rPr>
                <w:lang w:eastAsia="en-NZ"/>
              </w:rPr>
              <w:t>Overseas and undefined</w:t>
            </w:r>
          </w:p>
        </w:tc>
        <w:tc>
          <w:tcPr>
            <w:tcW w:w="945" w:type="dxa"/>
            <w:tcBorders>
              <w:top w:val="nil"/>
              <w:left w:val="single" w:sz="4" w:space="0" w:color="A6A6A6"/>
              <w:bottom w:val="single" w:sz="4" w:space="0" w:color="auto"/>
            </w:tcBorders>
            <w:shd w:val="clear" w:color="auto" w:fill="auto"/>
            <w:hideMark/>
          </w:tcPr>
          <w:p w:rsidR="00251FE0" w:rsidRPr="007F280D" w:rsidRDefault="00251FE0" w:rsidP="00224D2C">
            <w:pPr>
              <w:pStyle w:val="TableText"/>
              <w:tabs>
                <w:tab w:val="decimal" w:pos="544"/>
              </w:tabs>
              <w:rPr>
                <w:lang w:eastAsia="en-NZ"/>
              </w:rPr>
            </w:pPr>
            <w:r w:rsidRPr="007F280D">
              <w:rPr>
                <w:lang w:eastAsia="en-NZ"/>
              </w:rPr>
              <w:t>5</w:t>
            </w:r>
          </w:p>
        </w:tc>
        <w:tc>
          <w:tcPr>
            <w:tcW w:w="945" w:type="dxa"/>
            <w:tcBorders>
              <w:top w:val="nil"/>
              <w:bottom w:val="single" w:sz="4" w:space="0" w:color="auto"/>
              <w:right w:val="single" w:sz="4" w:space="0" w:color="A6A6A6"/>
            </w:tcBorders>
            <w:shd w:val="clear" w:color="auto" w:fill="auto"/>
            <w:hideMark/>
          </w:tcPr>
          <w:p w:rsidR="00251FE0" w:rsidRPr="007F280D" w:rsidRDefault="00251FE0" w:rsidP="00224D2C">
            <w:pPr>
              <w:pStyle w:val="TableText"/>
              <w:jc w:val="center"/>
              <w:rPr>
                <w:lang w:eastAsia="en-NZ"/>
              </w:rPr>
            </w:pPr>
            <w:r w:rsidRPr="007F280D">
              <w:rPr>
                <w:lang w:eastAsia="en-NZ"/>
              </w:rPr>
              <w:t>…</w:t>
            </w:r>
          </w:p>
        </w:tc>
        <w:tc>
          <w:tcPr>
            <w:tcW w:w="945" w:type="dxa"/>
            <w:tcBorders>
              <w:top w:val="nil"/>
              <w:left w:val="single" w:sz="4" w:space="0" w:color="A6A6A6"/>
              <w:bottom w:val="single" w:sz="4" w:space="0" w:color="auto"/>
            </w:tcBorders>
            <w:shd w:val="clear" w:color="auto" w:fill="auto"/>
            <w:hideMark/>
          </w:tcPr>
          <w:p w:rsidR="00251FE0" w:rsidRPr="007F280D" w:rsidRDefault="00251FE0" w:rsidP="00224D2C">
            <w:pPr>
              <w:pStyle w:val="TableText"/>
              <w:tabs>
                <w:tab w:val="decimal" w:pos="500"/>
              </w:tabs>
              <w:rPr>
                <w:lang w:eastAsia="en-NZ"/>
              </w:rPr>
            </w:pPr>
            <w:r w:rsidRPr="007F280D">
              <w:rPr>
                <w:lang w:eastAsia="en-NZ"/>
              </w:rPr>
              <w:t>13</w:t>
            </w:r>
          </w:p>
        </w:tc>
        <w:tc>
          <w:tcPr>
            <w:tcW w:w="945" w:type="dxa"/>
            <w:tcBorders>
              <w:top w:val="nil"/>
              <w:bottom w:val="single" w:sz="4" w:space="0" w:color="auto"/>
              <w:right w:val="single" w:sz="4" w:space="0" w:color="A6A6A6"/>
            </w:tcBorders>
            <w:shd w:val="clear" w:color="auto" w:fill="auto"/>
            <w:hideMark/>
          </w:tcPr>
          <w:p w:rsidR="00251FE0" w:rsidRPr="007F280D" w:rsidRDefault="00251FE0" w:rsidP="00224D2C">
            <w:pPr>
              <w:pStyle w:val="TableText"/>
              <w:tabs>
                <w:tab w:val="decimal" w:pos="510"/>
              </w:tabs>
              <w:rPr>
                <w:lang w:eastAsia="en-NZ"/>
              </w:rPr>
            </w:pPr>
            <w:r w:rsidRPr="007F280D">
              <w:rPr>
                <w:lang w:eastAsia="en-NZ"/>
              </w:rPr>
              <w:t>…</w:t>
            </w:r>
          </w:p>
        </w:tc>
        <w:tc>
          <w:tcPr>
            <w:tcW w:w="945" w:type="dxa"/>
            <w:tcBorders>
              <w:top w:val="nil"/>
              <w:left w:val="single" w:sz="4" w:space="0" w:color="A6A6A6"/>
              <w:bottom w:val="single" w:sz="4" w:space="0" w:color="auto"/>
            </w:tcBorders>
            <w:shd w:val="clear" w:color="auto" w:fill="auto"/>
            <w:hideMark/>
          </w:tcPr>
          <w:p w:rsidR="00251FE0" w:rsidRPr="007F280D" w:rsidRDefault="00251FE0" w:rsidP="00224D2C">
            <w:pPr>
              <w:pStyle w:val="TableText"/>
              <w:tabs>
                <w:tab w:val="decimal" w:pos="495"/>
              </w:tabs>
              <w:rPr>
                <w:lang w:eastAsia="en-NZ"/>
              </w:rPr>
            </w:pPr>
            <w:r w:rsidRPr="007F280D">
              <w:rPr>
                <w:lang w:eastAsia="en-NZ"/>
              </w:rPr>
              <w:t>18</w:t>
            </w:r>
          </w:p>
        </w:tc>
        <w:tc>
          <w:tcPr>
            <w:tcW w:w="945" w:type="dxa"/>
            <w:tcBorders>
              <w:top w:val="nil"/>
              <w:bottom w:val="single" w:sz="4" w:space="0" w:color="auto"/>
              <w:right w:val="single" w:sz="4" w:space="0" w:color="A6A6A6"/>
            </w:tcBorders>
            <w:shd w:val="clear" w:color="auto" w:fill="auto"/>
            <w:hideMark/>
          </w:tcPr>
          <w:p w:rsidR="00251FE0" w:rsidRPr="007F280D" w:rsidRDefault="00251FE0" w:rsidP="00224D2C">
            <w:pPr>
              <w:pStyle w:val="TableText"/>
              <w:tabs>
                <w:tab w:val="decimal" w:pos="454"/>
              </w:tabs>
              <w:rPr>
                <w:lang w:eastAsia="en-NZ"/>
              </w:rPr>
            </w:pPr>
            <w:r w:rsidRPr="007F280D">
              <w:rPr>
                <w:lang w:eastAsia="en-NZ"/>
              </w:rPr>
              <w:t>…</w:t>
            </w:r>
          </w:p>
        </w:tc>
        <w:tc>
          <w:tcPr>
            <w:tcW w:w="1276" w:type="dxa"/>
            <w:tcBorders>
              <w:top w:val="nil"/>
              <w:left w:val="single" w:sz="4" w:space="0" w:color="A6A6A6"/>
              <w:bottom w:val="single" w:sz="4" w:space="0" w:color="auto"/>
              <w:right w:val="nil"/>
            </w:tcBorders>
            <w:shd w:val="clear" w:color="auto" w:fill="auto"/>
            <w:hideMark/>
          </w:tcPr>
          <w:p w:rsidR="00251FE0" w:rsidRPr="007F280D" w:rsidRDefault="00251FE0" w:rsidP="00224D2C">
            <w:pPr>
              <w:pStyle w:val="TableText"/>
              <w:jc w:val="center"/>
              <w:rPr>
                <w:lang w:eastAsia="en-NZ"/>
              </w:rPr>
            </w:pPr>
            <w:r w:rsidRPr="007F280D">
              <w:rPr>
                <w:lang w:eastAsia="en-NZ"/>
              </w:rPr>
              <w:t>…</w:t>
            </w:r>
          </w:p>
        </w:tc>
      </w:tr>
    </w:tbl>
    <w:p w:rsidR="00251FE0" w:rsidRPr="007F280D" w:rsidRDefault="00251FE0" w:rsidP="00251FE0">
      <w:pPr>
        <w:pStyle w:val="Source"/>
        <w:ind w:right="0"/>
      </w:pPr>
      <w:r w:rsidRPr="007F280D">
        <w:t>Source: New Zealand National Minimum Dataset</w:t>
      </w:r>
    </w:p>
    <w:p w:rsidR="00251FE0" w:rsidRPr="007F280D" w:rsidRDefault="00251FE0" w:rsidP="00251FE0">
      <w:pPr>
        <w:pStyle w:val="Note"/>
        <w:ind w:left="0" w:right="0" w:firstLine="0"/>
      </w:pPr>
      <w:r w:rsidRPr="007F280D">
        <w:t>Notes:</w:t>
      </w:r>
    </w:p>
    <w:p w:rsidR="00251FE0" w:rsidRPr="007F280D" w:rsidRDefault="00251FE0" w:rsidP="00251FE0">
      <w:pPr>
        <w:pStyle w:val="Note"/>
        <w:ind w:left="0" w:right="0" w:firstLine="0"/>
      </w:pPr>
      <w:r w:rsidRPr="007F280D">
        <w:t xml:space="preserve">The rates shown are age-standardised rates per 100,000 </w:t>
      </w:r>
      <w:proofErr w:type="gramStart"/>
      <w:r w:rsidRPr="007F280D">
        <w:t>population</w:t>
      </w:r>
      <w:proofErr w:type="gramEnd"/>
      <w:r w:rsidRPr="007F280D">
        <w:t>, standardised to the WHO standard world population.</w:t>
      </w:r>
    </w:p>
    <w:p w:rsidR="00251FE0" w:rsidRPr="007F280D" w:rsidRDefault="00251FE0" w:rsidP="00251FE0">
      <w:pPr>
        <w:pStyle w:val="Note"/>
        <w:ind w:right="0"/>
      </w:pPr>
      <w:r w:rsidRPr="007F280D">
        <w:t>... = not available.</w:t>
      </w:r>
    </w:p>
    <w:p w:rsidR="00251FE0" w:rsidRPr="00F96351" w:rsidRDefault="00251FE0" w:rsidP="00251FE0"/>
    <w:p w:rsidR="00251FE0" w:rsidRPr="00F96351" w:rsidRDefault="00251FE0" w:rsidP="00251FE0">
      <w:r w:rsidRPr="00F96351">
        <w:t xml:space="preserve">The national rate was 62.2 intentional self-harm hospitalisations per 100,000 </w:t>
      </w:r>
      <w:proofErr w:type="gramStart"/>
      <w:r w:rsidRPr="00F96351">
        <w:t>population</w:t>
      </w:r>
      <w:proofErr w:type="gramEnd"/>
      <w:r w:rsidRPr="00F96351">
        <w:t xml:space="preserve"> over the three years from 2009 to 2011. This is represented by the horizontal line in Figure 33 below.</w:t>
      </w:r>
      <w:r w:rsidRPr="006177A5">
        <w:rPr>
          <w:vertAlign w:val="superscript"/>
        </w:rPr>
        <w:footnoteReference w:id="15"/>
      </w:r>
      <w:r w:rsidRPr="00F96351">
        <w:t xml:space="preserve"> The figure also provides confidence intervals</w:t>
      </w:r>
      <w:r w:rsidRPr="006177A5">
        <w:rPr>
          <w:vertAlign w:val="superscript"/>
        </w:rPr>
        <w:footnoteReference w:id="16"/>
      </w:r>
      <w:r w:rsidRPr="006177A5">
        <w:rPr>
          <w:vertAlign w:val="superscript"/>
        </w:rPr>
        <w:t xml:space="preserve"> </w:t>
      </w:r>
      <w:r w:rsidRPr="00F96351">
        <w:t>to aid interpretation. Where a DHB region’s confidence interval crosses the national rate, this means the DHB region’s intentional self-harm hospitalisation rate was not statistically significantly different from the national rate.</w:t>
      </w:r>
    </w:p>
    <w:p w:rsidR="00251FE0" w:rsidRPr="00F96351" w:rsidRDefault="00251FE0" w:rsidP="00251FE0"/>
    <w:p w:rsidR="00251FE0" w:rsidRPr="00F96351" w:rsidRDefault="00251FE0" w:rsidP="00251FE0">
      <w:r w:rsidRPr="00F96351">
        <w:t xml:space="preserve">Figure 33 </w:t>
      </w:r>
      <w:proofErr w:type="gramStart"/>
      <w:r w:rsidRPr="00F96351">
        <w:t>shows</w:t>
      </w:r>
      <w:proofErr w:type="gramEnd"/>
      <w:r w:rsidRPr="00F96351">
        <w:t xml:space="preserve"> that Wairarapa DHB region had the highest rate for intentional self-harm hospitalisations across all DHB regions over the three-year period 2009–2011. Twelve DHB regions had rates statistically significantly higher than the national rate. Auckland, Counties Manukau, Hawke’s Bay and MidCentral DHB regions had statistically significantly lower rates than the national rate.</w:t>
      </w:r>
    </w:p>
    <w:p w:rsidR="00251FE0" w:rsidRPr="006D3DF7" w:rsidRDefault="00251FE0" w:rsidP="00251FE0">
      <w:pPr>
        <w:rPr>
          <w:highlight w:val="darkCyan"/>
        </w:rPr>
      </w:pPr>
    </w:p>
    <w:p w:rsidR="00251FE0" w:rsidRPr="007F280D" w:rsidRDefault="00251FE0" w:rsidP="00251FE0">
      <w:pPr>
        <w:pStyle w:val="Figure"/>
      </w:pPr>
      <w:bookmarkStart w:id="186" w:name="_Toc276046628"/>
      <w:bookmarkStart w:id="187" w:name="_Toc316554133"/>
      <w:bookmarkStart w:id="188" w:name="_Toc324170994"/>
      <w:bookmarkStart w:id="189" w:name="_Toc371949685"/>
      <w:bookmarkStart w:id="190" w:name="_Toc372448366"/>
      <w:r w:rsidRPr="007F280D">
        <w:t>Figure 33: Intentional self-harm hospitalisation age-standardised rates, by DHB region of domicile, 2009, 2010 and 2011 (accumulated data)</w:t>
      </w:r>
      <w:bookmarkEnd w:id="186"/>
      <w:bookmarkEnd w:id="187"/>
      <w:bookmarkEnd w:id="188"/>
      <w:bookmarkEnd w:id="189"/>
      <w:bookmarkEnd w:id="190"/>
    </w:p>
    <w:p w:rsidR="00251FE0" w:rsidRPr="007F280D" w:rsidRDefault="00251FE0" w:rsidP="00251FE0">
      <w:r>
        <w:rPr>
          <w:noProof/>
          <w:lang w:eastAsia="en-NZ"/>
        </w:rPr>
        <w:drawing>
          <wp:inline distT="0" distB="0" distL="0" distR="0" wp14:anchorId="68158B83" wp14:editId="1D96200C">
            <wp:extent cx="5229225" cy="2943225"/>
            <wp:effectExtent l="0" t="0" r="9525" b="0"/>
            <wp:docPr id="13" name="Picture 13" descr="Figure 33: Intentional self-harm hospitalisation age-standardised rates, by DHB of domicile, 2009, 2010 and 2011 (accumula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33: Intentional self-harm hospitalisation age-standardised rates, by DHB of domicile, 2009, 2010 and 2011 (accumulated data)"/>
                    <pic:cNvPicPr>
                      <a:picLocks noChangeAspect="1" noChangeArrowheads="1"/>
                    </pic:cNvPicPr>
                  </pic:nvPicPr>
                  <pic:blipFill>
                    <a:blip r:embed="rId25">
                      <a:extLst>
                        <a:ext uri="{28A0092B-C50C-407E-A947-70E740481C1C}">
                          <a14:useLocalDpi xmlns:a14="http://schemas.microsoft.com/office/drawing/2010/main" val="0"/>
                        </a:ext>
                      </a:extLst>
                    </a:blip>
                    <a:srcRect r="3282" b="11015"/>
                    <a:stretch>
                      <a:fillRect/>
                    </a:stretch>
                  </pic:blipFill>
                  <pic:spPr bwMode="auto">
                    <a:xfrm>
                      <a:off x="0" y="0"/>
                      <a:ext cx="5229225" cy="2943225"/>
                    </a:xfrm>
                    <a:prstGeom prst="rect">
                      <a:avLst/>
                    </a:prstGeom>
                    <a:noFill/>
                    <a:ln>
                      <a:noFill/>
                    </a:ln>
                  </pic:spPr>
                </pic:pic>
              </a:graphicData>
            </a:graphic>
          </wp:inline>
        </w:drawing>
      </w:r>
    </w:p>
    <w:p w:rsidR="00251FE0" w:rsidRPr="007F280D" w:rsidRDefault="00251FE0" w:rsidP="00251FE0">
      <w:pPr>
        <w:pStyle w:val="Source"/>
      </w:pPr>
      <w:r w:rsidRPr="007F280D">
        <w:t>Source: New Zealand National Minimum Dataset</w:t>
      </w:r>
    </w:p>
    <w:p w:rsidR="00251FE0" w:rsidRPr="007F280D" w:rsidRDefault="00251FE0" w:rsidP="00251FE0">
      <w:pPr>
        <w:pStyle w:val="Note"/>
        <w:ind w:left="0" w:firstLine="0"/>
      </w:pPr>
      <w:r w:rsidRPr="007F280D">
        <w:t xml:space="preserve">Note: The rates shown are age-standardised rates per 100,000 </w:t>
      </w:r>
      <w:proofErr w:type="gramStart"/>
      <w:r w:rsidRPr="007F280D">
        <w:t>population</w:t>
      </w:r>
      <w:proofErr w:type="gramEnd"/>
      <w:r w:rsidRPr="007F280D">
        <w:t>, standardised to the WHO standard world population.</w:t>
      </w:r>
    </w:p>
    <w:p w:rsidR="00251FE0" w:rsidRPr="007F280D" w:rsidRDefault="00251FE0" w:rsidP="00251FE0"/>
    <w:p w:rsidR="00251FE0" w:rsidRPr="007F280D" w:rsidRDefault="00251FE0" w:rsidP="00251FE0">
      <w:r w:rsidRPr="007F280D">
        <w:t>Table 20 indicates considerable variation between DHB regions for Māori and non-Māori rates of intentional self-harm hospitalisation over the period 2009–2011. Among Māori, the highest rates were in the Waitemata DHB region for males and the Otago DHB region for females. The highest non-Māori rates for both males and females were seen in the Wairarapa DHB region. However, when the DHB region data is broken down into population subgroups, the numbers in some subgroups (for example, Māori males) are small and should be treated with caution.</w:t>
      </w:r>
    </w:p>
    <w:p w:rsidR="00251FE0" w:rsidRPr="007F280D" w:rsidRDefault="00251FE0" w:rsidP="00251FE0">
      <w:pPr>
        <w:pStyle w:val="Table"/>
        <w:rPr>
          <w:sz w:val="21"/>
          <w:szCs w:val="21"/>
        </w:rPr>
        <w:sectPr w:rsidR="00251FE0" w:rsidRPr="007F280D" w:rsidSect="00472523">
          <w:pgSz w:w="11907" w:h="16834" w:code="9"/>
          <w:pgMar w:top="851" w:right="1134" w:bottom="1134" w:left="1134" w:header="284" w:footer="567" w:gutter="284"/>
          <w:cols w:space="720"/>
          <w:docGrid w:linePitch="326"/>
        </w:sectPr>
      </w:pPr>
      <w:bookmarkStart w:id="191" w:name="_Toc276046574"/>
      <w:bookmarkStart w:id="192" w:name="_Toc316554091"/>
      <w:bookmarkStart w:id="193" w:name="_Toc324170916"/>
      <w:bookmarkStart w:id="194" w:name="_Toc371949637"/>
    </w:p>
    <w:p w:rsidR="00251FE0" w:rsidRPr="007F280D" w:rsidRDefault="00251FE0" w:rsidP="00251FE0">
      <w:pPr>
        <w:pStyle w:val="Table"/>
      </w:pPr>
      <w:bookmarkStart w:id="195" w:name="_Toc372448320"/>
      <w:r w:rsidRPr="007F280D">
        <w:lastRenderedPageBreak/>
        <w:t>Table 20: Intentional self-harm hospitalisation numbers and age-standardised rates for Māori and non-Māori, by DHB region of domicile and sex, 2009, 2010 and 2011 (accumulated data</w:t>
      </w:r>
      <w:bookmarkEnd w:id="191"/>
      <w:r w:rsidRPr="007F280D">
        <w:t>)</w:t>
      </w:r>
      <w:bookmarkEnd w:id="192"/>
      <w:bookmarkEnd w:id="193"/>
      <w:bookmarkEnd w:id="194"/>
      <w:bookmarkEnd w:id="195"/>
    </w:p>
    <w:tbl>
      <w:tblPr>
        <w:tblW w:w="0" w:type="auto"/>
        <w:tblInd w:w="57" w:type="dxa"/>
        <w:tblLayout w:type="fixed"/>
        <w:tblCellMar>
          <w:left w:w="57" w:type="dxa"/>
          <w:right w:w="57" w:type="dxa"/>
        </w:tblCellMar>
        <w:tblLook w:val="04A0" w:firstRow="1" w:lastRow="0" w:firstColumn="1" w:lastColumn="0" w:noHBand="0" w:noVBand="1"/>
      </w:tblPr>
      <w:tblGrid>
        <w:gridCol w:w="2208"/>
        <w:gridCol w:w="1230"/>
        <w:gridCol w:w="1230"/>
        <w:gridCol w:w="1230"/>
        <w:gridCol w:w="1231"/>
        <w:gridCol w:w="1230"/>
        <w:gridCol w:w="1230"/>
        <w:gridCol w:w="1230"/>
        <w:gridCol w:w="1231"/>
        <w:gridCol w:w="1275"/>
        <w:gridCol w:w="1276"/>
      </w:tblGrid>
      <w:tr w:rsidR="00251FE0" w:rsidRPr="007A5F73" w:rsidTr="00224D2C">
        <w:trPr>
          <w:cantSplit/>
        </w:trPr>
        <w:tc>
          <w:tcPr>
            <w:tcW w:w="2208" w:type="dxa"/>
            <w:vMerge w:val="restart"/>
            <w:tcBorders>
              <w:top w:val="single" w:sz="4" w:space="0" w:color="auto"/>
              <w:left w:val="nil"/>
              <w:right w:val="single" w:sz="4" w:space="0" w:color="A6A6A6"/>
            </w:tcBorders>
            <w:shd w:val="clear" w:color="auto" w:fill="auto"/>
            <w:noWrap/>
            <w:hideMark/>
          </w:tcPr>
          <w:p w:rsidR="00251FE0" w:rsidRPr="007F280D" w:rsidRDefault="00251FE0" w:rsidP="00224D2C">
            <w:pPr>
              <w:pStyle w:val="TableText"/>
              <w:spacing w:before="50" w:after="50"/>
              <w:rPr>
                <w:b/>
                <w:lang w:eastAsia="en-NZ"/>
              </w:rPr>
            </w:pPr>
            <w:r w:rsidRPr="007F280D">
              <w:rPr>
                <w:b/>
                <w:lang w:eastAsia="en-NZ"/>
              </w:rPr>
              <w:t>DHB region</w:t>
            </w:r>
          </w:p>
        </w:tc>
        <w:tc>
          <w:tcPr>
            <w:tcW w:w="4921" w:type="dxa"/>
            <w:gridSpan w:val="4"/>
            <w:tcBorders>
              <w:top w:val="single" w:sz="4" w:space="0" w:color="auto"/>
              <w:left w:val="single" w:sz="4" w:space="0" w:color="A6A6A6"/>
              <w:bottom w:val="single" w:sz="4" w:space="0" w:color="A6A6A6"/>
              <w:right w:val="single" w:sz="4" w:space="0" w:color="A6A6A6"/>
            </w:tcBorders>
            <w:shd w:val="clear" w:color="auto" w:fill="auto"/>
            <w:noWrap/>
            <w:hideMark/>
          </w:tcPr>
          <w:p w:rsidR="00251FE0" w:rsidRPr="007F280D" w:rsidRDefault="00251FE0" w:rsidP="00224D2C">
            <w:pPr>
              <w:pStyle w:val="TableText"/>
              <w:spacing w:before="50" w:after="50"/>
              <w:jc w:val="center"/>
              <w:rPr>
                <w:b/>
                <w:lang w:eastAsia="en-NZ"/>
              </w:rPr>
            </w:pPr>
            <w:r w:rsidRPr="007F280D">
              <w:rPr>
                <w:b/>
                <w:lang w:eastAsia="en-NZ"/>
              </w:rPr>
              <w:t>Māori</w:t>
            </w:r>
          </w:p>
        </w:tc>
        <w:tc>
          <w:tcPr>
            <w:tcW w:w="4921" w:type="dxa"/>
            <w:gridSpan w:val="4"/>
            <w:tcBorders>
              <w:top w:val="single" w:sz="4" w:space="0" w:color="auto"/>
              <w:left w:val="single" w:sz="4" w:space="0" w:color="A6A6A6"/>
              <w:bottom w:val="single" w:sz="4" w:space="0" w:color="A6A6A6"/>
              <w:right w:val="single" w:sz="4" w:space="0" w:color="A6A6A6"/>
            </w:tcBorders>
            <w:shd w:val="clear" w:color="auto" w:fill="auto"/>
            <w:noWrap/>
            <w:hideMark/>
          </w:tcPr>
          <w:p w:rsidR="00251FE0" w:rsidRPr="007F280D" w:rsidRDefault="00251FE0" w:rsidP="00224D2C">
            <w:pPr>
              <w:pStyle w:val="TableText"/>
              <w:spacing w:before="50" w:after="50"/>
              <w:jc w:val="center"/>
              <w:rPr>
                <w:b/>
                <w:lang w:eastAsia="en-NZ"/>
              </w:rPr>
            </w:pPr>
            <w:r w:rsidRPr="007F280D">
              <w:rPr>
                <w:b/>
                <w:lang w:eastAsia="en-NZ"/>
              </w:rPr>
              <w:t>Non-Māori</w:t>
            </w:r>
          </w:p>
        </w:tc>
        <w:tc>
          <w:tcPr>
            <w:tcW w:w="2551" w:type="dxa"/>
            <w:gridSpan w:val="2"/>
            <w:vMerge w:val="restart"/>
            <w:tcBorders>
              <w:top w:val="single" w:sz="4" w:space="0" w:color="auto"/>
              <w:left w:val="single" w:sz="4" w:space="0" w:color="A6A6A6"/>
              <w:right w:val="nil"/>
            </w:tcBorders>
            <w:shd w:val="clear" w:color="auto" w:fill="auto"/>
            <w:noWrap/>
            <w:hideMark/>
          </w:tcPr>
          <w:p w:rsidR="00251FE0" w:rsidRPr="007F280D" w:rsidRDefault="00251FE0" w:rsidP="00224D2C">
            <w:pPr>
              <w:pStyle w:val="TableText"/>
              <w:spacing w:before="50" w:after="50"/>
              <w:jc w:val="center"/>
              <w:rPr>
                <w:b/>
                <w:lang w:eastAsia="en-NZ"/>
              </w:rPr>
            </w:pPr>
            <w:r w:rsidRPr="007F280D">
              <w:rPr>
                <w:b/>
                <w:lang w:eastAsia="en-NZ"/>
              </w:rPr>
              <w:t>Māori:non-Māori rate ratio</w:t>
            </w:r>
          </w:p>
        </w:tc>
      </w:tr>
      <w:tr w:rsidR="00251FE0" w:rsidRPr="007A5F73" w:rsidTr="00224D2C">
        <w:trPr>
          <w:cantSplit/>
        </w:trPr>
        <w:tc>
          <w:tcPr>
            <w:tcW w:w="2208" w:type="dxa"/>
            <w:vMerge/>
            <w:tcBorders>
              <w:left w:val="nil"/>
              <w:right w:val="single" w:sz="4" w:space="0" w:color="A6A6A6"/>
            </w:tcBorders>
            <w:shd w:val="clear" w:color="auto" w:fill="auto"/>
            <w:hideMark/>
          </w:tcPr>
          <w:p w:rsidR="00251FE0" w:rsidRPr="007F280D" w:rsidRDefault="00251FE0" w:rsidP="00224D2C">
            <w:pPr>
              <w:pStyle w:val="TableText"/>
              <w:spacing w:before="50" w:after="50"/>
              <w:rPr>
                <w:b/>
                <w:lang w:eastAsia="en-NZ"/>
              </w:rPr>
            </w:pPr>
          </w:p>
        </w:tc>
        <w:tc>
          <w:tcPr>
            <w:tcW w:w="2460" w:type="dxa"/>
            <w:gridSpan w:val="2"/>
            <w:tcBorders>
              <w:top w:val="single" w:sz="4" w:space="0" w:color="A6A6A6"/>
              <w:left w:val="single" w:sz="4" w:space="0" w:color="A6A6A6"/>
              <w:bottom w:val="single" w:sz="4" w:space="0" w:color="A6A6A6"/>
              <w:right w:val="single" w:sz="4" w:space="0" w:color="A6A6A6"/>
            </w:tcBorders>
            <w:shd w:val="clear" w:color="auto" w:fill="auto"/>
            <w:noWrap/>
            <w:hideMark/>
          </w:tcPr>
          <w:p w:rsidR="00251FE0" w:rsidRPr="007F280D" w:rsidRDefault="00251FE0" w:rsidP="00224D2C">
            <w:pPr>
              <w:pStyle w:val="TableText"/>
              <w:spacing w:before="50" w:after="50"/>
              <w:jc w:val="center"/>
              <w:rPr>
                <w:b/>
                <w:lang w:eastAsia="en-NZ"/>
              </w:rPr>
            </w:pPr>
            <w:r w:rsidRPr="007F280D">
              <w:rPr>
                <w:b/>
                <w:lang w:eastAsia="en-NZ"/>
              </w:rPr>
              <w:t>Males</w:t>
            </w:r>
          </w:p>
        </w:tc>
        <w:tc>
          <w:tcPr>
            <w:tcW w:w="2461" w:type="dxa"/>
            <w:gridSpan w:val="2"/>
            <w:tcBorders>
              <w:top w:val="single" w:sz="4" w:space="0" w:color="A6A6A6"/>
              <w:left w:val="single" w:sz="4" w:space="0" w:color="A6A6A6"/>
              <w:bottom w:val="single" w:sz="4" w:space="0" w:color="A6A6A6"/>
              <w:right w:val="single" w:sz="4" w:space="0" w:color="A6A6A6"/>
            </w:tcBorders>
            <w:shd w:val="clear" w:color="auto" w:fill="auto"/>
            <w:noWrap/>
            <w:hideMark/>
          </w:tcPr>
          <w:p w:rsidR="00251FE0" w:rsidRPr="007F280D" w:rsidRDefault="00251FE0" w:rsidP="00224D2C">
            <w:pPr>
              <w:pStyle w:val="TableText"/>
              <w:spacing w:before="50" w:after="50"/>
              <w:jc w:val="center"/>
              <w:rPr>
                <w:b/>
                <w:lang w:eastAsia="en-NZ"/>
              </w:rPr>
            </w:pPr>
            <w:r w:rsidRPr="007F280D">
              <w:rPr>
                <w:b/>
                <w:lang w:eastAsia="en-NZ"/>
              </w:rPr>
              <w:t>Females</w:t>
            </w:r>
          </w:p>
        </w:tc>
        <w:tc>
          <w:tcPr>
            <w:tcW w:w="2460" w:type="dxa"/>
            <w:gridSpan w:val="2"/>
            <w:tcBorders>
              <w:top w:val="single" w:sz="4" w:space="0" w:color="A6A6A6"/>
              <w:left w:val="single" w:sz="4" w:space="0" w:color="A6A6A6"/>
              <w:bottom w:val="single" w:sz="4" w:space="0" w:color="A6A6A6"/>
              <w:right w:val="single" w:sz="4" w:space="0" w:color="A6A6A6"/>
            </w:tcBorders>
            <w:shd w:val="clear" w:color="auto" w:fill="auto"/>
            <w:noWrap/>
            <w:hideMark/>
          </w:tcPr>
          <w:p w:rsidR="00251FE0" w:rsidRPr="007F280D" w:rsidRDefault="00251FE0" w:rsidP="00224D2C">
            <w:pPr>
              <w:pStyle w:val="TableText"/>
              <w:spacing w:before="50" w:after="50"/>
              <w:jc w:val="center"/>
              <w:rPr>
                <w:b/>
                <w:lang w:eastAsia="en-NZ"/>
              </w:rPr>
            </w:pPr>
            <w:r w:rsidRPr="007F280D">
              <w:rPr>
                <w:b/>
                <w:lang w:eastAsia="en-NZ"/>
              </w:rPr>
              <w:t>Males</w:t>
            </w:r>
          </w:p>
        </w:tc>
        <w:tc>
          <w:tcPr>
            <w:tcW w:w="2461" w:type="dxa"/>
            <w:gridSpan w:val="2"/>
            <w:tcBorders>
              <w:top w:val="single" w:sz="4" w:space="0" w:color="A6A6A6"/>
              <w:left w:val="single" w:sz="4" w:space="0" w:color="A6A6A6"/>
              <w:bottom w:val="single" w:sz="4" w:space="0" w:color="A6A6A6"/>
              <w:right w:val="single" w:sz="4" w:space="0" w:color="A6A6A6"/>
            </w:tcBorders>
            <w:shd w:val="clear" w:color="auto" w:fill="auto"/>
            <w:noWrap/>
            <w:hideMark/>
          </w:tcPr>
          <w:p w:rsidR="00251FE0" w:rsidRPr="007F280D" w:rsidRDefault="00251FE0" w:rsidP="00224D2C">
            <w:pPr>
              <w:pStyle w:val="TableText"/>
              <w:spacing w:before="50" w:after="50"/>
              <w:jc w:val="center"/>
              <w:rPr>
                <w:b/>
                <w:lang w:eastAsia="en-NZ"/>
              </w:rPr>
            </w:pPr>
            <w:r w:rsidRPr="007F280D">
              <w:rPr>
                <w:b/>
                <w:lang w:eastAsia="en-NZ"/>
              </w:rPr>
              <w:t>Females</w:t>
            </w:r>
          </w:p>
        </w:tc>
        <w:tc>
          <w:tcPr>
            <w:tcW w:w="2551" w:type="dxa"/>
            <w:gridSpan w:val="2"/>
            <w:vMerge/>
            <w:tcBorders>
              <w:left w:val="single" w:sz="4" w:space="0" w:color="A6A6A6"/>
              <w:right w:val="nil"/>
            </w:tcBorders>
            <w:shd w:val="clear" w:color="auto" w:fill="auto"/>
            <w:noWrap/>
            <w:hideMark/>
          </w:tcPr>
          <w:p w:rsidR="00251FE0" w:rsidRPr="007F280D" w:rsidRDefault="00251FE0" w:rsidP="00224D2C">
            <w:pPr>
              <w:pStyle w:val="TableText"/>
              <w:spacing w:before="50" w:after="50"/>
              <w:jc w:val="center"/>
              <w:rPr>
                <w:b/>
                <w:lang w:eastAsia="en-NZ"/>
              </w:rPr>
            </w:pPr>
          </w:p>
        </w:tc>
      </w:tr>
      <w:tr w:rsidR="00251FE0" w:rsidRPr="007A5F73" w:rsidTr="00224D2C">
        <w:trPr>
          <w:cantSplit/>
        </w:trPr>
        <w:tc>
          <w:tcPr>
            <w:tcW w:w="2208" w:type="dxa"/>
            <w:vMerge/>
            <w:tcBorders>
              <w:left w:val="nil"/>
              <w:bottom w:val="single" w:sz="4" w:space="0" w:color="auto"/>
              <w:right w:val="single" w:sz="4" w:space="0" w:color="A6A6A6"/>
            </w:tcBorders>
            <w:shd w:val="clear" w:color="auto" w:fill="auto"/>
            <w:hideMark/>
          </w:tcPr>
          <w:p w:rsidR="00251FE0" w:rsidRPr="007F280D" w:rsidRDefault="00251FE0" w:rsidP="00224D2C">
            <w:pPr>
              <w:pStyle w:val="TableText"/>
              <w:spacing w:before="50" w:after="50"/>
              <w:rPr>
                <w:b/>
                <w:lang w:eastAsia="en-NZ"/>
              </w:rPr>
            </w:pPr>
          </w:p>
        </w:tc>
        <w:tc>
          <w:tcPr>
            <w:tcW w:w="1230" w:type="dxa"/>
            <w:tcBorders>
              <w:top w:val="single" w:sz="4" w:space="0" w:color="A6A6A6"/>
              <w:left w:val="single" w:sz="4" w:space="0" w:color="A6A6A6"/>
              <w:bottom w:val="single" w:sz="4" w:space="0" w:color="auto"/>
            </w:tcBorders>
            <w:shd w:val="clear" w:color="auto" w:fill="auto"/>
            <w:noWrap/>
            <w:hideMark/>
          </w:tcPr>
          <w:p w:rsidR="00251FE0" w:rsidRPr="007F280D" w:rsidRDefault="00251FE0" w:rsidP="00224D2C">
            <w:pPr>
              <w:pStyle w:val="TableText"/>
              <w:spacing w:before="50" w:after="50"/>
              <w:jc w:val="center"/>
              <w:rPr>
                <w:b/>
                <w:lang w:eastAsia="en-NZ"/>
              </w:rPr>
            </w:pPr>
            <w:r w:rsidRPr="007F280D">
              <w:rPr>
                <w:b/>
                <w:lang w:eastAsia="en-NZ"/>
              </w:rPr>
              <w:t>Number</w:t>
            </w:r>
          </w:p>
        </w:tc>
        <w:tc>
          <w:tcPr>
            <w:tcW w:w="1230" w:type="dxa"/>
            <w:tcBorders>
              <w:top w:val="single" w:sz="4" w:space="0" w:color="A6A6A6"/>
              <w:bottom w:val="single" w:sz="4" w:space="0" w:color="auto"/>
              <w:right w:val="single" w:sz="4" w:space="0" w:color="A6A6A6"/>
            </w:tcBorders>
            <w:shd w:val="clear" w:color="auto" w:fill="auto"/>
            <w:noWrap/>
            <w:hideMark/>
          </w:tcPr>
          <w:p w:rsidR="00251FE0" w:rsidRPr="007F280D" w:rsidRDefault="00251FE0" w:rsidP="00224D2C">
            <w:pPr>
              <w:pStyle w:val="TableText"/>
              <w:spacing w:before="50" w:after="50"/>
              <w:jc w:val="center"/>
              <w:rPr>
                <w:b/>
                <w:lang w:eastAsia="en-NZ"/>
              </w:rPr>
            </w:pPr>
            <w:r w:rsidRPr="007F280D">
              <w:rPr>
                <w:b/>
                <w:lang w:eastAsia="en-NZ"/>
              </w:rPr>
              <w:t>Rate</w:t>
            </w:r>
          </w:p>
        </w:tc>
        <w:tc>
          <w:tcPr>
            <w:tcW w:w="1230" w:type="dxa"/>
            <w:tcBorders>
              <w:top w:val="single" w:sz="4" w:space="0" w:color="A6A6A6"/>
              <w:left w:val="single" w:sz="4" w:space="0" w:color="A6A6A6"/>
              <w:bottom w:val="single" w:sz="4" w:space="0" w:color="auto"/>
            </w:tcBorders>
            <w:shd w:val="clear" w:color="auto" w:fill="auto"/>
            <w:noWrap/>
            <w:hideMark/>
          </w:tcPr>
          <w:p w:rsidR="00251FE0" w:rsidRPr="007F280D" w:rsidRDefault="00251FE0" w:rsidP="00224D2C">
            <w:pPr>
              <w:pStyle w:val="TableText"/>
              <w:spacing w:before="50" w:after="50"/>
              <w:jc w:val="center"/>
              <w:rPr>
                <w:b/>
                <w:lang w:eastAsia="en-NZ"/>
              </w:rPr>
            </w:pPr>
            <w:r w:rsidRPr="007F280D">
              <w:rPr>
                <w:b/>
                <w:lang w:eastAsia="en-NZ"/>
              </w:rPr>
              <w:t>Number</w:t>
            </w:r>
          </w:p>
        </w:tc>
        <w:tc>
          <w:tcPr>
            <w:tcW w:w="1231" w:type="dxa"/>
            <w:tcBorders>
              <w:top w:val="single" w:sz="4" w:space="0" w:color="A6A6A6"/>
              <w:bottom w:val="single" w:sz="4" w:space="0" w:color="auto"/>
              <w:right w:val="single" w:sz="4" w:space="0" w:color="A6A6A6"/>
            </w:tcBorders>
            <w:shd w:val="clear" w:color="auto" w:fill="auto"/>
            <w:noWrap/>
            <w:hideMark/>
          </w:tcPr>
          <w:p w:rsidR="00251FE0" w:rsidRPr="007F280D" w:rsidRDefault="00251FE0" w:rsidP="00224D2C">
            <w:pPr>
              <w:pStyle w:val="TableText"/>
              <w:spacing w:before="50" w:after="50"/>
              <w:jc w:val="center"/>
              <w:rPr>
                <w:b/>
                <w:lang w:eastAsia="en-NZ"/>
              </w:rPr>
            </w:pPr>
            <w:r w:rsidRPr="007F280D">
              <w:rPr>
                <w:b/>
                <w:lang w:eastAsia="en-NZ"/>
              </w:rPr>
              <w:t>Rate</w:t>
            </w:r>
          </w:p>
        </w:tc>
        <w:tc>
          <w:tcPr>
            <w:tcW w:w="1230" w:type="dxa"/>
            <w:tcBorders>
              <w:top w:val="single" w:sz="4" w:space="0" w:color="A6A6A6"/>
              <w:left w:val="single" w:sz="4" w:space="0" w:color="A6A6A6"/>
              <w:bottom w:val="single" w:sz="4" w:space="0" w:color="auto"/>
            </w:tcBorders>
            <w:shd w:val="clear" w:color="auto" w:fill="auto"/>
            <w:noWrap/>
            <w:hideMark/>
          </w:tcPr>
          <w:p w:rsidR="00251FE0" w:rsidRPr="007F280D" w:rsidRDefault="00251FE0" w:rsidP="00224D2C">
            <w:pPr>
              <w:pStyle w:val="TableText"/>
              <w:spacing w:before="50" w:after="50"/>
              <w:jc w:val="center"/>
              <w:rPr>
                <w:b/>
                <w:lang w:eastAsia="en-NZ"/>
              </w:rPr>
            </w:pPr>
            <w:r w:rsidRPr="007F280D">
              <w:rPr>
                <w:b/>
                <w:lang w:eastAsia="en-NZ"/>
              </w:rPr>
              <w:t>Number</w:t>
            </w:r>
          </w:p>
        </w:tc>
        <w:tc>
          <w:tcPr>
            <w:tcW w:w="1230" w:type="dxa"/>
            <w:tcBorders>
              <w:top w:val="single" w:sz="4" w:space="0" w:color="A6A6A6"/>
              <w:bottom w:val="single" w:sz="4" w:space="0" w:color="auto"/>
              <w:right w:val="single" w:sz="4" w:space="0" w:color="A6A6A6"/>
            </w:tcBorders>
            <w:shd w:val="clear" w:color="auto" w:fill="auto"/>
            <w:noWrap/>
            <w:hideMark/>
          </w:tcPr>
          <w:p w:rsidR="00251FE0" w:rsidRPr="007F280D" w:rsidRDefault="00251FE0" w:rsidP="00224D2C">
            <w:pPr>
              <w:pStyle w:val="TableText"/>
              <w:spacing w:before="50" w:after="50"/>
              <w:jc w:val="center"/>
              <w:rPr>
                <w:b/>
                <w:lang w:eastAsia="en-NZ"/>
              </w:rPr>
            </w:pPr>
            <w:r w:rsidRPr="007F280D">
              <w:rPr>
                <w:b/>
                <w:lang w:eastAsia="en-NZ"/>
              </w:rPr>
              <w:t>Rate</w:t>
            </w:r>
          </w:p>
        </w:tc>
        <w:tc>
          <w:tcPr>
            <w:tcW w:w="1230" w:type="dxa"/>
            <w:tcBorders>
              <w:top w:val="single" w:sz="4" w:space="0" w:color="A6A6A6"/>
              <w:left w:val="single" w:sz="4" w:space="0" w:color="A6A6A6"/>
              <w:bottom w:val="single" w:sz="4" w:space="0" w:color="auto"/>
            </w:tcBorders>
            <w:shd w:val="clear" w:color="auto" w:fill="auto"/>
            <w:noWrap/>
            <w:hideMark/>
          </w:tcPr>
          <w:p w:rsidR="00251FE0" w:rsidRPr="007F280D" w:rsidRDefault="00251FE0" w:rsidP="00224D2C">
            <w:pPr>
              <w:pStyle w:val="TableText"/>
              <w:spacing w:before="50" w:after="50"/>
              <w:jc w:val="center"/>
              <w:rPr>
                <w:b/>
                <w:lang w:eastAsia="en-NZ"/>
              </w:rPr>
            </w:pPr>
            <w:r w:rsidRPr="007F280D">
              <w:rPr>
                <w:b/>
                <w:lang w:eastAsia="en-NZ"/>
              </w:rPr>
              <w:t>Number</w:t>
            </w:r>
          </w:p>
        </w:tc>
        <w:tc>
          <w:tcPr>
            <w:tcW w:w="1231" w:type="dxa"/>
            <w:tcBorders>
              <w:top w:val="single" w:sz="4" w:space="0" w:color="A6A6A6"/>
              <w:bottom w:val="single" w:sz="4" w:space="0" w:color="auto"/>
              <w:right w:val="single" w:sz="4" w:space="0" w:color="A6A6A6"/>
            </w:tcBorders>
            <w:shd w:val="clear" w:color="auto" w:fill="auto"/>
            <w:noWrap/>
            <w:hideMark/>
          </w:tcPr>
          <w:p w:rsidR="00251FE0" w:rsidRPr="007F280D" w:rsidRDefault="00251FE0" w:rsidP="00224D2C">
            <w:pPr>
              <w:pStyle w:val="TableText"/>
              <w:spacing w:before="50" w:after="50"/>
              <w:jc w:val="center"/>
              <w:rPr>
                <w:b/>
                <w:lang w:eastAsia="en-NZ"/>
              </w:rPr>
            </w:pPr>
            <w:r w:rsidRPr="007F280D">
              <w:rPr>
                <w:b/>
                <w:lang w:eastAsia="en-NZ"/>
              </w:rPr>
              <w:t>Rate</w:t>
            </w:r>
          </w:p>
        </w:tc>
        <w:tc>
          <w:tcPr>
            <w:tcW w:w="1275" w:type="dxa"/>
            <w:tcBorders>
              <w:left w:val="single" w:sz="4" w:space="0" w:color="A6A6A6"/>
              <w:bottom w:val="single" w:sz="4" w:space="0" w:color="auto"/>
            </w:tcBorders>
            <w:shd w:val="clear" w:color="auto" w:fill="auto"/>
            <w:noWrap/>
            <w:hideMark/>
          </w:tcPr>
          <w:p w:rsidR="00251FE0" w:rsidRPr="007F280D" w:rsidRDefault="00251FE0" w:rsidP="00224D2C">
            <w:pPr>
              <w:pStyle w:val="TableText"/>
              <w:spacing w:before="50" w:after="50"/>
              <w:jc w:val="center"/>
              <w:rPr>
                <w:b/>
                <w:lang w:eastAsia="en-NZ"/>
              </w:rPr>
            </w:pPr>
            <w:r w:rsidRPr="007F280D">
              <w:rPr>
                <w:b/>
                <w:lang w:eastAsia="en-NZ"/>
              </w:rPr>
              <w:t>Males</w:t>
            </w:r>
          </w:p>
        </w:tc>
        <w:tc>
          <w:tcPr>
            <w:tcW w:w="1276" w:type="dxa"/>
            <w:tcBorders>
              <w:bottom w:val="single" w:sz="4" w:space="0" w:color="auto"/>
              <w:right w:val="nil"/>
            </w:tcBorders>
            <w:shd w:val="clear" w:color="auto" w:fill="auto"/>
            <w:noWrap/>
            <w:hideMark/>
          </w:tcPr>
          <w:p w:rsidR="00251FE0" w:rsidRPr="007F280D" w:rsidRDefault="00251FE0" w:rsidP="00224D2C">
            <w:pPr>
              <w:pStyle w:val="TableText"/>
              <w:spacing w:before="50" w:after="50"/>
              <w:jc w:val="center"/>
              <w:rPr>
                <w:b/>
                <w:lang w:eastAsia="en-NZ"/>
              </w:rPr>
            </w:pPr>
            <w:r w:rsidRPr="007F280D">
              <w:rPr>
                <w:b/>
                <w:lang w:eastAsia="en-NZ"/>
              </w:rPr>
              <w:t>Females</w:t>
            </w:r>
          </w:p>
        </w:tc>
      </w:tr>
      <w:tr w:rsidR="00251FE0" w:rsidRPr="007A5F73" w:rsidTr="00224D2C">
        <w:trPr>
          <w:cantSplit/>
        </w:trPr>
        <w:tc>
          <w:tcPr>
            <w:tcW w:w="2208" w:type="dxa"/>
            <w:tcBorders>
              <w:top w:val="single" w:sz="4" w:space="0" w:color="auto"/>
              <w:left w:val="nil"/>
              <w:right w:val="single" w:sz="4" w:space="0" w:color="A6A6A6"/>
            </w:tcBorders>
            <w:shd w:val="clear" w:color="auto" w:fill="F2F2F2"/>
            <w:noWrap/>
            <w:hideMark/>
          </w:tcPr>
          <w:p w:rsidR="00251FE0" w:rsidRPr="007F280D" w:rsidRDefault="00251FE0" w:rsidP="00224D2C">
            <w:pPr>
              <w:pStyle w:val="TableText"/>
              <w:spacing w:before="50" w:after="50"/>
              <w:rPr>
                <w:lang w:eastAsia="en-NZ"/>
              </w:rPr>
            </w:pPr>
            <w:r w:rsidRPr="007F280D">
              <w:rPr>
                <w:lang w:eastAsia="en-NZ"/>
              </w:rPr>
              <w:t>Northland</w:t>
            </w:r>
          </w:p>
        </w:tc>
        <w:tc>
          <w:tcPr>
            <w:tcW w:w="1230" w:type="dxa"/>
            <w:tcBorders>
              <w:top w:val="single" w:sz="4" w:space="0" w:color="auto"/>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52</w:t>
            </w:r>
          </w:p>
        </w:tc>
        <w:tc>
          <w:tcPr>
            <w:tcW w:w="1230" w:type="dxa"/>
            <w:tcBorders>
              <w:top w:val="single" w:sz="4" w:space="0" w:color="auto"/>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84.8</w:t>
            </w:r>
          </w:p>
        </w:tc>
        <w:tc>
          <w:tcPr>
            <w:tcW w:w="1230" w:type="dxa"/>
            <w:tcBorders>
              <w:top w:val="single" w:sz="4" w:space="0" w:color="auto"/>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86</w:t>
            </w:r>
          </w:p>
        </w:tc>
        <w:tc>
          <w:tcPr>
            <w:tcW w:w="1231" w:type="dxa"/>
            <w:tcBorders>
              <w:top w:val="single" w:sz="4" w:space="0" w:color="auto"/>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113.2</w:t>
            </w:r>
          </w:p>
        </w:tc>
        <w:tc>
          <w:tcPr>
            <w:tcW w:w="1230" w:type="dxa"/>
            <w:tcBorders>
              <w:top w:val="single" w:sz="4" w:space="0" w:color="auto"/>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80</w:t>
            </w:r>
          </w:p>
        </w:tc>
        <w:tc>
          <w:tcPr>
            <w:tcW w:w="1230" w:type="dxa"/>
            <w:tcBorders>
              <w:top w:val="single" w:sz="4" w:space="0" w:color="auto"/>
              <w:right w:val="single" w:sz="4" w:space="0" w:color="A6A6A6"/>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56.1</w:t>
            </w:r>
          </w:p>
        </w:tc>
        <w:tc>
          <w:tcPr>
            <w:tcW w:w="1230" w:type="dxa"/>
            <w:tcBorders>
              <w:top w:val="single" w:sz="4" w:space="0" w:color="auto"/>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157</w:t>
            </w:r>
          </w:p>
        </w:tc>
        <w:tc>
          <w:tcPr>
            <w:tcW w:w="1231" w:type="dxa"/>
            <w:tcBorders>
              <w:top w:val="single" w:sz="4" w:space="0" w:color="auto"/>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110.9</w:t>
            </w:r>
          </w:p>
        </w:tc>
        <w:tc>
          <w:tcPr>
            <w:tcW w:w="1275" w:type="dxa"/>
            <w:tcBorders>
              <w:top w:val="single" w:sz="4" w:space="0" w:color="auto"/>
              <w:left w:val="single" w:sz="4" w:space="0" w:color="A6A6A6"/>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1.5</w:t>
            </w:r>
          </w:p>
        </w:tc>
        <w:tc>
          <w:tcPr>
            <w:tcW w:w="1276" w:type="dxa"/>
            <w:tcBorders>
              <w:top w:val="single" w:sz="4" w:space="0" w:color="auto"/>
              <w:right w:val="nil"/>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1.0</w:t>
            </w:r>
          </w:p>
        </w:tc>
      </w:tr>
      <w:tr w:rsidR="00251FE0" w:rsidRPr="007A5F73" w:rsidTr="00224D2C">
        <w:trPr>
          <w:cantSplit/>
        </w:trPr>
        <w:tc>
          <w:tcPr>
            <w:tcW w:w="2208" w:type="dxa"/>
            <w:tcBorders>
              <w:top w:val="nil"/>
              <w:left w:val="nil"/>
              <w:right w:val="single" w:sz="4" w:space="0" w:color="A6A6A6"/>
            </w:tcBorders>
            <w:shd w:val="clear" w:color="auto" w:fill="auto"/>
            <w:noWrap/>
            <w:hideMark/>
          </w:tcPr>
          <w:p w:rsidR="00251FE0" w:rsidRPr="007F280D" w:rsidRDefault="00251FE0" w:rsidP="00224D2C">
            <w:pPr>
              <w:pStyle w:val="TableText"/>
              <w:spacing w:before="50" w:after="50"/>
              <w:rPr>
                <w:lang w:eastAsia="en-NZ"/>
              </w:rPr>
            </w:pPr>
            <w:r w:rsidRPr="007F280D">
              <w:rPr>
                <w:lang w:eastAsia="en-NZ"/>
              </w:rPr>
              <w:t>Waitemata</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76</w:t>
            </w:r>
          </w:p>
        </w:tc>
        <w:tc>
          <w:tcPr>
            <w:tcW w:w="1230"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107.3</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69</w:t>
            </w:r>
          </w:p>
        </w:tc>
        <w:tc>
          <w:tcPr>
            <w:tcW w:w="1231"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86.0</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302</w:t>
            </w:r>
          </w:p>
        </w:tc>
        <w:tc>
          <w:tcPr>
            <w:tcW w:w="1230" w:type="dxa"/>
            <w:tcBorders>
              <w:top w:val="nil"/>
              <w:right w:val="single" w:sz="4" w:space="0" w:color="A6A6A6"/>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41.3</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500</w:t>
            </w:r>
          </w:p>
        </w:tc>
        <w:tc>
          <w:tcPr>
            <w:tcW w:w="1231"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67.9</w:t>
            </w:r>
          </w:p>
        </w:tc>
        <w:tc>
          <w:tcPr>
            <w:tcW w:w="1275" w:type="dxa"/>
            <w:tcBorders>
              <w:top w:val="nil"/>
              <w:left w:val="single" w:sz="4" w:space="0" w:color="A6A6A6"/>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2.6</w:t>
            </w:r>
          </w:p>
        </w:tc>
        <w:tc>
          <w:tcPr>
            <w:tcW w:w="1276" w:type="dxa"/>
            <w:tcBorders>
              <w:top w:val="nil"/>
              <w:right w:val="nil"/>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1.3</w:t>
            </w:r>
          </w:p>
        </w:tc>
      </w:tr>
      <w:tr w:rsidR="00251FE0" w:rsidRPr="007A5F73" w:rsidTr="00224D2C">
        <w:trPr>
          <w:cantSplit/>
        </w:trPr>
        <w:tc>
          <w:tcPr>
            <w:tcW w:w="2208" w:type="dxa"/>
            <w:tcBorders>
              <w:top w:val="nil"/>
              <w:left w:val="nil"/>
              <w:right w:val="single" w:sz="4" w:space="0" w:color="A6A6A6"/>
            </w:tcBorders>
            <w:shd w:val="clear" w:color="auto" w:fill="F2F2F2"/>
            <w:noWrap/>
            <w:hideMark/>
          </w:tcPr>
          <w:p w:rsidR="00251FE0" w:rsidRPr="007F280D" w:rsidRDefault="00251FE0" w:rsidP="00224D2C">
            <w:pPr>
              <w:pStyle w:val="TableText"/>
              <w:spacing w:before="50" w:after="50"/>
              <w:rPr>
                <w:lang w:eastAsia="en-NZ"/>
              </w:rPr>
            </w:pPr>
            <w:r w:rsidRPr="007F280D">
              <w:rPr>
                <w:lang w:eastAsia="en-NZ"/>
              </w:rPr>
              <w:t>Auckland</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29</w:t>
            </w:r>
          </w:p>
        </w:tc>
        <w:tc>
          <w:tcPr>
            <w:tcW w:w="1230"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53.8</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31</w:t>
            </w:r>
          </w:p>
        </w:tc>
        <w:tc>
          <w:tcPr>
            <w:tcW w:w="1231"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54.8</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178</w:t>
            </w:r>
          </w:p>
        </w:tc>
        <w:tc>
          <w:tcPr>
            <w:tcW w:w="1230" w:type="dxa"/>
            <w:tcBorders>
              <w:top w:val="nil"/>
              <w:right w:val="single" w:sz="4" w:space="0" w:color="A6A6A6"/>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26.2</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203</w:t>
            </w:r>
          </w:p>
        </w:tc>
        <w:tc>
          <w:tcPr>
            <w:tcW w:w="1231"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30.9</w:t>
            </w:r>
          </w:p>
        </w:tc>
        <w:tc>
          <w:tcPr>
            <w:tcW w:w="1275" w:type="dxa"/>
            <w:tcBorders>
              <w:top w:val="nil"/>
              <w:left w:val="single" w:sz="4" w:space="0" w:color="A6A6A6"/>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2.1</w:t>
            </w:r>
          </w:p>
        </w:tc>
        <w:tc>
          <w:tcPr>
            <w:tcW w:w="1276" w:type="dxa"/>
            <w:tcBorders>
              <w:top w:val="nil"/>
              <w:right w:val="nil"/>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1.8</w:t>
            </w:r>
          </w:p>
        </w:tc>
      </w:tr>
      <w:tr w:rsidR="00251FE0" w:rsidRPr="007A5F73" w:rsidTr="00224D2C">
        <w:trPr>
          <w:cantSplit/>
        </w:trPr>
        <w:tc>
          <w:tcPr>
            <w:tcW w:w="2208" w:type="dxa"/>
            <w:tcBorders>
              <w:top w:val="nil"/>
              <w:left w:val="nil"/>
              <w:right w:val="single" w:sz="4" w:space="0" w:color="A6A6A6"/>
            </w:tcBorders>
            <w:shd w:val="clear" w:color="auto" w:fill="auto"/>
            <w:noWrap/>
            <w:hideMark/>
          </w:tcPr>
          <w:p w:rsidR="00251FE0" w:rsidRPr="007F280D" w:rsidRDefault="00251FE0" w:rsidP="00224D2C">
            <w:pPr>
              <w:pStyle w:val="TableText"/>
              <w:spacing w:before="50" w:after="50"/>
              <w:rPr>
                <w:lang w:eastAsia="en-NZ"/>
              </w:rPr>
            </w:pPr>
            <w:r w:rsidRPr="007F280D">
              <w:rPr>
                <w:lang w:eastAsia="en-NZ"/>
              </w:rPr>
              <w:t>Counties Manukau</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55</w:t>
            </w:r>
          </w:p>
        </w:tc>
        <w:tc>
          <w:tcPr>
            <w:tcW w:w="1230"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53.4</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54</w:t>
            </w:r>
          </w:p>
        </w:tc>
        <w:tc>
          <w:tcPr>
            <w:tcW w:w="1231"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43.1</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142</w:t>
            </w:r>
          </w:p>
        </w:tc>
        <w:tc>
          <w:tcPr>
            <w:tcW w:w="1230" w:type="dxa"/>
            <w:tcBorders>
              <w:top w:val="nil"/>
              <w:right w:val="single" w:sz="4" w:space="0" w:color="A6A6A6"/>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23.3</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207</w:t>
            </w:r>
          </w:p>
        </w:tc>
        <w:tc>
          <w:tcPr>
            <w:tcW w:w="1231"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32.8</w:t>
            </w:r>
          </w:p>
        </w:tc>
        <w:tc>
          <w:tcPr>
            <w:tcW w:w="1275" w:type="dxa"/>
            <w:tcBorders>
              <w:top w:val="nil"/>
              <w:left w:val="single" w:sz="4" w:space="0" w:color="A6A6A6"/>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2.3</w:t>
            </w:r>
          </w:p>
        </w:tc>
        <w:tc>
          <w:tcPr>
            <w:tcW w:w="1276" w:type="dxa"/>
            <w:tcBorders>
              <w:top w:val="nil"/>
              <w:right w:val="nil"/>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1.3</w:t>
            </w:r>
          </w:p>
        </w:tc>
      </w:tr>
      <w:tr w:rsidR="00251FE0" w:rsidRPr="007A5F73" w:rsidTr="00224D2C">
        <w:trPr>
          <w:cantSplit/>
        </w:trPr>
        <w:tc>
          <w:tcPr>
            <w:tcW w:w="2208" w:type="dxa"/>
            <w:tcBorders>
              <w:top w:val="nil"/>
              <w:left w:val="nil"/>
              <w:right w:val="single" w:sz="4" w:space="0" w:color="A6A6A6"/>
            </w:tcBorders>
            <w:shd w:val="clear" w:color="auto" w:fill="F2F2F2"/>
            <w:noWrap/>
            <w:hideMark/>
          </w:tcPr>
          <w:p w:rsidR="00251FE0" w:rsidRPr="007F280D" w:rsidRDefault="00251FE0" w:rsidP="00224D2C">
            <w:pPr>
              <w:pStyle w:val="TableText"/>
              <w:spacing w:before="50" w:after="50"/>
              <w:rPr>
                <w:lang w:eastAsia="en-NZ"/>
              </w:rPr>
            </w:pPr>
            <w:r w:rsidRPr="007F280D">
              <w:rPr>
                <w:lang w:eastAsia="en-NZ"/>
              </w:rPr>
              <w:t>Waikato</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81</w:t>
            </w:r>
          </w:p>
        </w:tc>
        <w:tc>
          <w:tcPr>
            <w:tcW w:w="1230"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74.0</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112</w:t>
            </w:r>
          </w:p>
        </w:tc>
        <w:tc>
          <w:tcPr>
            <w:tcW w:w="1231"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91.4</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188</w:t>
            </w:r>
          </w:p>
        </w:tc>
        <w:tc>
          <w:tcPr>
            <w:tcW w:w="1230" w:type="dxa"/>
            <w:tcBorders>
              <w:top w:val="nil"/>
              <w:right w:val="single" w:sz="4" w:space="0" w:color="A6A6A6"/>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45.4</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331</w:t>
            </w:r>
          </w:p>
        </w:tc>
        <w:tc>
          <w:tcPr>
            <w:tcW w:w="1231"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80.5</w:t>
            </w:r>
          </w:p>
        </w:tc>
        <w:tc>
          <w:tcPr>
            <w:tcW w:w="1275" w:type="dxa"/>
            <w:tcBorders>
              <w:top w:val="nil"/>
              <w:left w:val="single" w:sz="4" w:space="0" w:color="A6A6A6"/>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1.6</w:t>
            </w:r>
          </w:p>
        </w:tc>
        <w:tc>
          <w:tcPr>
            <w:tcW w:w="1276" w:type="dxa"/>
            <w:tcBorders>
              <w:top w:val="nil"/>
              <w:right w:val="nil"/>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1.1</w:t>
            </w:r>
          </w:p>
        </w:tc>
      </w:tr>
      <w:tr w:rsidR="00251FE0" w:rsidRPr="007A5F73" w:rsidTr="00224D2C">
        <w:trPr>
          <w:cantSplit/>
        </w:trPr>
        <w:tc>
          <w:tcPr>
            <w:tcW w:w="2208" w:type="dxa"/>
            <w:tcBorders>
              <w:top w:val="nil"/>
              <w:left w:val="nil"/>
              <w:right w:val="single" w:sz="4" w:space="0" w:color="A6A6A6"/>
            </w:tcBorders>
            <w:shd w:val="clear" w:color="auto" w:fill="auto"/>
            <w:noWrap/>
            <w:hideMark/>
          </w:tcPr>
          <w:p w:rsidR="00251FE0" w:rsidRPr="007F280D" w:rsidRDefault="00251FE0" w:rsidP="00224D2C">
            <w:pPr>
              <w:pStyle w:val="TableText"/>
              <w:spacing w:before="50" w:after="50"/>
              <w:rPr>
                <w:lang w:eastAsia="en-NZ"/>
              </w:rPr>
            </w:pPr>
            <w:r w:rsidRPr="007F280D">
              <w:rPr>
                <w:lang w:eastAsia="en-NZ"/>
              </w:rPr>
              <w:t>Lakes</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27</w:t>
            </w:r>
          </w:p>
        </w:tc>
        <w:tc>
          <w:tcPr>
            <w:tcW w:w="1230"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58.6</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55</w:t>
            </w:r>
          </w:p>
        </w:tc>
        <w:tc>
          <w:tcPr>
            <w:tcW w:w="1231"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103.1</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65</w:t>
            </w:r>
          </w:p>
        </w:tc>
        <w:tc>
          <w:tcPr>
            <w:tcW w:w="1230" w:type="dxa"/>
            <w:tcBorders>
              <w:top w:val="nil"/>
              <w:right w:val="single" w:sz="4" w:space="0" w:color="A6A6A6"/>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65.4</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70</w:t>
            </w:r>
          </w:p>
        </w:tc>
        <w:tc>
          <w:tcPr>
            <w:tcW w:w="1231"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78.2</w:t>
            </w:r>
          </w:p>
        </w:tc>
        <w:tc>
          <w:tcPr>
            <w:tcW w:w="1275" w:type="dxa"/>
            <w:tcBorders>
              <w:top w:val="nil"/>
              <w:left w:val="single" w:sz="4" w:space="0" w:color="A6A6A6"/>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0.9</w:t>
            </w:r>
          </w:p>
        </w:tc>
        <w:tc>
          <w:tcPr>
            <w:tcW w:w="1276" w:type="dxa"/>
            <w:tcBorders>
              <w:top w:val="nil"/>
              <w:right w:val="nil"/>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1.3</w:t>
            </w:r>
          </w:p>
        </w:tc>
      </w:tr>
      <w:tr w:rsidR="00251FE0" w:rsidRPr="007A5F73" w:rsidTr="00224D2C">
        <w:trPr>
          <w:cantSplit/>
        </w:trPr>
        <w:tc>
          <w:tcPr>
            <w:tcW w:w="2208" w:type="dxa"/>
            <w:tcBorders>
              <w:top w:val="nil"/>
              <w:left w:val="nil"/>
              <w:right w:val="single" w:sz="4" w:space="0" w:color="A6A6A6"/>
            </w:tcBorders>
            <w:shd w:val="clear" w:color="auto" w:fill="F2F2F2"/>
            <w:noWrap/>
            <w:hideMark/>
          </w:tcPr>
          <w:p w:rsidR="00251FE0" w:rsidRPr="007F280D" w:rsidRDefault="00251FE0" w:rsidP="00224D2C">
            <w:pPr>
              <w:pStyle w:val="TableText"/>
              <w:spacing w:before="50" w:after="50"/>
              <w:rPr>
                <w:lang w:eastAsia="en-NZ"/>
              </w:rPr>
            </w:pPr>
            <w:r w:rsidRPr="007F280D">
              <w:rPr>
                <w:lang w:eastAsia="en-NZ"/>
              </w:rPr>
              <w:t>Bay of Plenty</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40</w:t>
            </w:r>
          </w:p>
        </w:tc>
        <w:tc>
          <w:tcPr>
            <w:tcW w:w="1230"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57.2</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80</w:t>
            </w:r>
          </w:p>
        </w:tc>
        <w:tc>
          <w:tcPr>
            <w:tcW w:w="1231"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102.5</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143</w:t>
            </w:r>
          </w:p>
        </w:tc>
        <w:tc>
          <w:tcPr>
            <w:tcW w:w="1230" w:type="dxa"/>
            <w:tcBorders>
              <w:top w:val="nil"/>
              <w:right w:val="single" w:sz="4" w:space="0" w:color="A6A6A6"/>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66.2</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207</w:t>
            </w:r>
          </w:p>
        </w:tc>
        <w:tc>
          <w:tcPr>
            <w:tcW w:w="1231"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95.6</w:t>
            </w:r>
          </w:p>
        </w:tc>
        <w:tc>
          <w:tcPr>
            <w:tcW w:w="1275" w:type="dxa"/>
            <w:tcBorders>
              <w:top w:val="nil"/>
              <w:left w:val="single" w:sz="4" w:space="0" w:color="A6A6A6"/>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0.9</w:t>
            </w:r>
          </w:p>
        </w:tc>
        <w:tc>
          <w:tcPr>
            <w:tcW w:w="1276" w:type="dxa"/>
            <w:tcBorders>
              <w:top w:val="nil"/>
              <w:right w:val="nil"/>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1.1</w:t>
            </w:r>
          </w:p>
        </w:tc>
      </w:tr>
      <w:tr w:rsidR="00251FE0" w:rsidRPr="007A5F73" w:rsidTr="00224D2C">
        <w:trPr>
          <w:cantSplit/>
        </w:trPr>
        <w:tc>
          <w:tcPr>
            <w:tcW w:w="2208" w:type="dxa"/>
            <w:tcBorders>
              <w:top w:val="nil"/>
              <w:left w:val="nil"/>
              <w:right w:val="single" w:sz="4" w:space="0" w:color="A6A6A6"/>
            </w:tcBorders>
            <w:shd w:val="clear" w:color="auto" w:fill="auto"/>
            <w:noWrap/>
            <w:hideMark/>
          </w:tcPr>
          <w:p w:rsidR="00251FE0" w:rsidRPr="007F280D" w:rsidRDefault="00251FE0" w:rsidP="00224D2C">
            <w:pPr>
              <w:pStyle w:val="TableText"/>
              <w:spacing w:before="50" w:after="50"/>
              <w:rPr>
                <w:lang w:eastAsia="en-NZ"/>
              </w:rPr>
            </w:pPr>
            <w:r w:rsidRPr="007F280D">
              <w:rPr>
                <w:lang w:eastAsia="en-NZ"/>
              </w:rPr>
              <w:t>Tairawhiti</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18</w:t>
            </w:r>
          </w:p>
        </w:tc>
        <w:tc>
          <w:tcPr>
            <w:tcW w:w="1230"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58.4</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31</w:t>
            </w:r>
          </w:p>
        </w:tc>
        <w:tc>
          <w:tcPr>
            <w:tcW w:w="1231"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90.6</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16</w:t>
            </w:r>
          </w:p>
        </w:tc>
        <w:tc>
          <w:tcPr>
            <w:tcW w:w="1230" w:type="dxa"/>
            <w:tcBorders>
              <w:top w:val="nil"/>
              <w:right w:val="single" w:sz="4" w:space="0" w:color="A6A6A6"/>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42.3</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32</w:t>
            </w:r>
          </w:p>
        </w:tc>
        <w:tc>
          <w:tcPr>
            <w:tcW w:w="1231"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110.3</w:t>
            </w:r>
          </w:p>
        </w:tc>
        <w:tc>
          <w:tcPr>
            <w:tcW w:w="1275" w:type="dxa"/>
            <w:tcBorders>
              <w:top w:val="nil"/>
              <w:left w:val="single" w:sz="4" w:space="0" w:color="A6A6A6"/>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1.4</w:t>
            </w:r>
          </w:p>
        </w:tc>
        <w:tc>
          <w:tcPr>
            <w:tcW w:w="1276" w:type="dxa"/>
            <w:tcBorders>
              <w:top w:val="nil"/>
              <w:right w:val="nil"/>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0.8</w:t>
            </w:r>
          </w:p>
        </w:tc>
      </w:tr>
      <w:tr w:rsidR="00251FE0" w:rsidRPr="007A5F73" w:rsidTr="00224D2C">
        <w:trPr>
          <w:cantSplit/>
        </w:trPr>
        <w:tc>
          <w:tcPr>
            <w:tcW w:w="2208" w:type="dxa"/>
            <w:tcBorders>
              <w:top w:val="nil"/>
              <w:left w:val="nil"/>
              <w:right w:val="single" w:sz="4" w:space="0" w:color="A6A6A6"/>
            </w:tcBorders>
            <w:shd w:val="clear" w:color="auto" w:fill="F2F2F2"/>
            <w:noWrap/>
            <w:hideMark/>
          </w:tcPr>
          <w:p w:rsidR="00251FE0" w:rsidRPr="007F280D" w:rsidRDefault="00251FE0" w:rsidP="00224D2C">
            <w:pPr>
              <w:pStyle w:val="TableText"/>
              <w:spacing w:before="50" w:after="50"/>
              <w:rPr>
                <w:lang w:eastAsia="en-NZ"/>
              </w:rPr>
            </w:pPr>
            <w:r w:rsidRPr="007F280D">
              <w:rPr>
                <w:lang w:eastAsia="en-NZ"/>
              </w:rPr>
              <w:t>Hawke’s Bay</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34</w:t>
            </w:r>
          </w:p>
        </w:tc>
        <w:tc>
          <w:tcPr>
            <w:tcW w:w="1230"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68.8</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35</w:t>
            </w:r>
          </w:p>
        </w:tc>
        <w:tc>
          <w:tcPr>
            <w:tcW w:w="1231"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60.3</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47</w:t>
            </w:r>
          </w:p>
        </w:tc>
        <w:tc>
          <w:tcPr>
            <w:tcW w:w="1230" w:type="dxa"/>
            <w:tcBorders>
              <w:top w:val="nil"/>
              <w:right w:val="single" w:sz="4" w:space="0" w:color="A6A6A6"/>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26.6</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62</w:t>
            </w:r>
          </w:p>
        </w:tc>
        <w:tc>
          <w:tcPr>
            <w:tcW w:w="1231"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35.4</w:t>
            </w:r>
          </w:p>
        </w:tc>
        <w:tc>
          <w:tcPr>
            <w:tcW w:w="1275" w:type="dxa"/>
            <w:tcBorders>
              <w:top w:val="nil"/>
              <w:left w:val="single" w:sz="4" w:space="0" w:color="A6A6A6"/>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2.6</w:t>
            </w:r>
          </w:p>
        </w:tc>
        <w:tc>
          <w:tcPr>
            <w:tcW w:w="1276" w:type="dxa"/>
            <w:tcBorders>
              <w:top w:val="nil"/>
              <w:right w:val="nil"/>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1.7</w:t>
            </w:r>
          </w:p>
        </w:tc>
      </w:tr>
      <w:tr w:rsidR="00251FE0" w:rsidRPr="007A5F73" w:rsidTr="00224D2C">
        <w:trPr>
          <w:cantSplit/>
        </w:trPr>
        <w:tc>
          <w:tcPr>
            <w:tcW w:w="2208" w:type="dxa"/>
            <w:tcBorders>
              <w:top w:val="nil"/>
              <w:left w:val="nil"/>
              <w:right w:val="single" w:sz="4" w:space="0" w:color="A6A6A6"/>
            </w:tcBorders>
            <w:shd w:val="clear" w:color="auto" w:fill="auto"/>
            <w:noWrap/>
            <w:hideMark/>
          </w:tcPr>
          <w:p w:rsidR="00251FE0" w:rsidRPr="007F280D" w:rsidRDefault="00251FE0" w:rsidP="00224D2C">
            <w:pPr>
              <w:pStyle w:val="TableText"/>
              <w:spacing w:before="50" w:after="50"/>
              <w:rPr>
                <w:lang w:eastAsia="en-NZ"/>
              </w:rPr>
            </w:pPr>
            <w:r w:rsidRPr="007F280D">
              <w:rPr>
                <w:lang w:eastAsia="en-NZ"/>
              </w:rPr>
              <w:t>Taranaki</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21</w:t>
            </w:r>
          </w:p>
        </w:tc>
        <w:tc>
          <w:tcPr>
            <w:tcW w:w="1230"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83.3</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23</w:t>
            </w:r>
          </w:p>
        </w:tc>
        <w:tc>
          <w:tcPr>
            <w:tcW w:w="1231"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86.0</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69</w:t>
            </w:r>
          </w:p>
        </w:tc>
        <w:tc>
          <w:tcPr>
            <w:tcW w:w="1230" w:type="dxa"/>
            <w:tcBorders>
              <w:top w:val="nil"/>
              <w:right w:val="single" w:sz="4" w:space="0" w:color="A6A6A6"/>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53.7</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115</w:t>
            </w:r>
          </w:p>
        </w:tc>
        <w:tc>
          <w:tcPr>
            <w:tcW w:w="1231"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93.4</w:t>
            </w:r>
          </w:p>
        </w:tc>
        <w:tc>
          <w:tcPr>
            <w:tcW w:w="1275" w:type="dxa"/>
            <w:tcBorders>
              <w:top w:val="nil"/>
              <w:left w:val="single" w:sz="4" w:space="0" w:color="A6A6A6"/>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1.6</w:t>
            </w:r>
          </w:p>
        </w:tc>
        <w:tc>
          <w:tcPr>
            <w:tcW w:w="1276" w:type="dxa"/>
            <w:tcBorders>
              <w:top w:val="nil"/>
              <w:right w:val="nil"/>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0.9</w:t>
            </w:r>
          </w:p>
        </w:tc>
      </w:tr>
      <w:tr w:rsidR="00251FE0" w:rsidRPr="007A5F73" w:rsidTr="00224D2C">
        <w:trPr>
          <w:cantSplit/>
        </w:trPr>
        <w:tc>
          <w:tcPr>
            <w:tcW w:w="2208" w:type="dxa"/>
            <w:tcBorders>
              <w:top w:val="nil"/>
              <w:left w:val="nil"/>
              <w:right w:val="single" w:sz="4" w:space="0" w:color="A6A6A6"/>
            </w:tcBorders>
            <w:shd w:val="clear" w:color="auto" w:fill="F2F2F2"/>
            <w:noWrap/>
            <w:hideMark/>
          </w:tcPr>
          <w:p w:rsidR="00251FE0" w:rsidRPr="007F280D" w:rsidRDefault="00251FE0" w:rsidP="00224D2C">
            <w:pPr>
              <w:pStyle w:val="TableText"/>
              <w:spacing w:before="50" w:after="50"/>
              <w:rPr>
                <w:lang w:eastAsia="en-NZ"/>
              </w:rPr>
            </w:pPr>
            <w:r w:rsidRPr="007F280D">
              <w:rPr>
                <w:lang w:eastAsia="en-NZ"/>
              </w:rPr>
              <w:t>MidCentral</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14</w:t>
            </w:r>
          </w:p>
        </w:tc>
        <w:tc>
          <w:tcPr>
            <w:tcW w:w="1230"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35.9</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19</w:t>
            </w:r>
          </w:p>
        </w:tc>
        <w:tc>
          <w:tcPr>
            <w:tcW w:w="1231"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38.7</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65</w:t>
            </w:r>
          </w:p>
        </w:tc>
        <w:tc>
          <w:tcPr>
            <w:tcW w:w="1230" w:type="dxa"/>
            <w:tcBorders>
              <w:top w:val="nil"/>
              <w:right w:val="single" w:sz="4" w:space="0" w:color="A6A6A6"/>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33.9</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125</w:t>
            </w:r>
          </w:p>
        </w:tc>
        <w:tc>
          <w:tcPr>
            <w:tcW w:w="1231"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64.6</w:t>
            </w:r>
          </w:p>
        </w:tc>
        <w:tc>
          <w:tcPr>
            <w:tcW w:w="1275" w:type="dxa"/>
            <w:tcBorders>
              <w:top w:val="nil"/>
              <w:left w:val="single" w:sz="4" w:space="0" w:color="A6A6A6"/>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1.1</w:t>
            </w:r>
          </w:p>
        </w:tc>
        <w:tc>
          <w:tcPr>
            <w:tcW w:w="1276" w:type="dxa"/>
            <w:tcBorders>
              <w:top w:val="nil"/>
              <w:right w:val="nil"/>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0.6</w:t>
            </w:r>
          </w:p>
        </w:tc>
      </w:tr>
      <w:tr w:rsidR="00251FE0" w:rsidRPr="007A5F73" w:rsidTr="00224D2C">
        <w:trPr>
          <w:cantSplit/>
        </w:trPr>
        <w:tc>
          <w:tcPr>
            <w:tcW w:w="2208" w:type="dxa"/>
            <w:tcBorders>
              <w:top w:val="nil"/>
              <w:left w:val="nil"/>
              <w:right w:val="single" w:sz="4" w:space="0" w:color="A6A6A6"/>
            </w:tcBorders>
            <w:shd w:val="clear" w:color="auto" w:fill="auto"/>
            <w:noWrap/>
            <w:hideMark/>
          </w:tcPr>
          <w:p w:rsidR="00251FE0" w:rsidRPr="007F280D" w:rsidRDefault="00251FE0" w:rsidP="00224D2C">
            <w:pPr>
              <w:pStyle w:val="TableText"/>
              <w:spacing w:before="50" w:after="50"/>
              <w:rPr>
                <w:lang w:eastAsia="en-NZ"/>
              </w:rPr>
            </w:pPr>
            <w:r w:rsidRPr="007F280D">
              <w:rPr>
                <w:lang w:eastAsia="en-NZ"/>
              </w:rPr>
              <w:t>Whanganui</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13</w:t>
            </w:r>
          </w:p>
        </w:tc>
        <w:tc>
          <w:tcPr>
            <w:tcW w:w="1230"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59.5</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18</w:t>
            </w:r>
          </w:p>
        </w:tc>
        <w:tc>
          <w:tcPr>
            <w:tcW w:w="1231"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71.8</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40</w:t>
            </w:r>
          </w:p>
        </w:tc>
        <w:tc>
          <w:tcPr>
            <w:tcW w:w="1230" w:type="dxa"/>
            <w:tcBorders>
              <w:top w:val="nil"/>
              <w:right w:val="single" w:sz="4" w:space="0" w:color="A6A6A6"/>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55.7</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50</w:t>
            </w:r>
          </w:p>
        </w:tc>
        <w:tc>
          <w:tcPr>
            <w:tcW w:w="1231"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80.6</w:t>
            </w:r>
          </w:p>
        </w:tc>
        <w:tc>
          <w:tcPr>
            <w:tcW w:w="1275" w:type="dxa"/>
            <w:tcBorders>
              <w:top w:val="nil"/>
              <w:left w:val="single" w:sz="4" w:space="0" w:color="A6A6A6"/>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1.1</w:t>
            </w:r>
          </w:p>
        </w:tc>
        <w:tc>
          <w:tcPr>
            <w:tcW w:w="1276" w:type="dxa"/>
            <w:tcBorders>
              <w:top w:val="nil"/>
              <w:right w:val="nil"/>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0.9</w:t>
            </w:r>
          </w:p>
        </w:tc>
      </w:tr>
      <w:tr w:rsidR="00251FE0" w:rsidRPr="007A5F73" w:rsidTr="00224D2C">
        <w:trPr>
          <w:cantSplit/>
        </w:trPr>
        <w:tc>
          <w:tcPr>
            <w:tcW w:w="2208" w:type="dxa"/>
            <w:tcBorders>
              <w:top w:val="nil"/>
              <w:left w:val="nil"/>
              <w:right w:val="single" w:sz="4" w:space="0" w:color="A6A6A6"/>
            </w:tcBorders>
            <w:shd w:val="clear" w:color="auto" w:fill="F2F2F2"/>
            <w:noWrap/>
            <w:hideMark/>
          </w:tcPr>
          <w:p w:rsidR="00251FE0" w:rsidRPr="007F280D" w:rsidRDefault="00251FE0" w:rsidP="00224D2C">
            <w:pPr>
              <w:pStyle w:val="TableText"/>
              <w:spacing w:before="50" w:after="50"/>
              <w:rPr>
                <w:lang w:eastAsia="en-NZ"/>
              </w:rPr>
            </w:pPr>
            <w:r w:rsidRPr="007F280D">
              <w:rPr>
                <w:lang w:eastAsia="en-NZ"/>
              </w:rPr>
              <w:t>Capital &amp; Coast</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37</w:t>
            </w:r>
          </w:p>
        </w:tc>
        <w:tc>
          <w:tcPr>
            <w:tcW w:w="1230"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78.2</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68</w:t>
            </w:r>
          </w:p>
        </w:tc>
        <w:tc>
          <w:tcPr>
            <w:tcW w:w="1231"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135.8</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149</w:t>
            </w:r>
          </w:p>
        </w:tc>
        <w:tc>
          <w:tcPr>
            <w:tcW w:w="1230" w:type="dxa"/>
            <w:tcBorders>
              <w:top w:val="nil"/>
              <w:right w:val="single" w:sz="4" w:space="0" w:color="A6A6A6"/>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37.3</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480</w:t>
            </w:r>
          </w:p>
        </w:tc>
        <w:tc>
          <w:tcPr>
            <w:tcW w:w="1231"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115.7</w:t>
            </w:r>
          </w:p>
        </w:tc>
        <w:tc>
          <w:tcPr>
            <w:tcW w:w="1275" w:type="dxa"/>
            <w:tcBorders>
              <w:top w:val="nil"/>
              <w:left w:val="single" w:sz="4" w:space="0" w:color="A6A6A6"/>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2.1</w:t>
            </w:r>
          </w:p>
        </w:tc>
        <w:tc>
          <w:tcPr>
            <w:tcW w:w="1276" w:type="dxa"/>
            <w:tcBorders>
              <w:top w:val="nil"/>
              <w:right w:val="nil"/>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1.2</w:t>
            </w:r>
          </w:p>
        </w:tc>
      </w:tr>
      <w:tr w:rsidR="00251FE0" w:rsidRPr="007A5F73" w:rsidTr="00224D2C">
        <w:trPr>
          <w:cantSplit/>
        </w:trPr>
        <w:tc>
          <w:tcPr>
            <w:tcW w:w="2208" w:type="dxa"/>
            <w:tcBorders>
              <w:top w:val="nil"/>
              <w:left w:val="nil"/>
              <w:right w:val="single" w:sz="4" w:space="0" w:color="A6A6A6"/>
            </w:tcBorders>
            <w:shd w:val="clear" w:color="auto" w:fill="auto"/>
            <w:noWrap/>
            <w:hideMark/>
          </w:tcPr>
          <w:p w:rsidR="00251FE0" w:rsidRPr="007F280D" w:rsidRDefault="00251FE0" w:rsidP="00224D2C">
            <w:pPr>
              <w:pStyle w:val="TableText"/>
              <w:spacing w:before="50" w:after="50"/>
              <w:rPr>
                <w:lang w:eastAsia="en-NZ"/>
              </w:rPr>
            </w:pPr>
            <w:r w:rsidRPr="007F280D">
              <w:rPr>
                <w:lang w:eastAsia="en-NZ"/>
              </w:rPr>
              <w:t>Hutt Valley</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27</w:t>
            </w:r>
          </w:p>
        </w:tc>
        <w:tc>
          <w:tcPr>
            <w:tcW w:w="1230"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76.9</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30</w:t>
            </w:r>
          </w:p>
        </w:tc>
        <w:tc>
          <w:tcPr>
            <w:tcW w:w="1231"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79.7</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75</w:t>
            </w:r>
          </w:p>
        </w:tc>
        <w:tc>
          <w:tcPr>
            <w:tcW w:w="1230" w:type="dxa"/>
            <w:tcBorders>
              <w:top w:val="nil"/>
              <w:right w:val="single" w:sz="4" w:space="0" w:color="A6A6A6"/>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42.0</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241</w:t>
            </w:r>
          </w:p>
        </w:tc>
        <w:tc>
          <w:tcPr>
            <w:tcW w:w="1231"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134.2</w:t>
            </w:r>
          </w:p>
        </w:tc>
        <w:tc>
          <w:tcPr>
            <w:tcW w:w="1275" w:type="dxa"/>
            <w:tcBorders>
              <w:top w:val="nil"/>
              <w:left w:val="single" w:sz="4" w:space="0" w:color="A6A6A6"/>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1.8</w:t>
            </w:r>
          </w:p>
        </w:tc>
        <w:tc>
          <w:tcPr>
            <w:tcW w:w="1276" w:type="dxa"/>
            <w:tcBorders>
              <w:top w:val="nil"/>
              <w:right w:val="nil"/>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0.6</w:t>
            </w:r>
          </w:p>
        </w:tc>
      </w:tr>
      <w:tr w:rsidR="00251FE0" w:rsidRPr="007A5F73" w:rsidTr="00224D2C">
        <w:trPr>
          <w:cantSplit/>
        </w:trPr>
        <w:tc>
          <w:tcPr>
            <w:tcW w:w="2208" w:type="dxa"/>
            <w:tcBorders>
              <w:top w:val="nil"/>
              <w:left w:val="nil"/>
              <w:right w:val="single" w:sz="4" w:space="0" w:color="A6A6A6"/>
            </w:tcBorders>
            <w:shd w:val="clear" w:color="auto" w:fill="F2F2F2"/>
            <w:noWrap/>
            <w:hideMark/>
          </w:tcPr>
          <w:p w:rsidR="00251FE0" w:rsidRPr="007F280D" w:rsidRDefault="00251FE0" w:rsidP="00224D2C">
            <w:pPr>
              <w:pStyle w:val="TableText"/>
              <w:spacing w:before="50" w:after="50"/>
              <w:rPr>
                <w:lang w:eastAsia="en-NZ"/>
              </w:rPr>
            </w:pPr>
            <w:r w:rsidRPr="007F280D">
              <w:rPr>
                <w:lang w:eastAsia="en-NZ"/>
              </w:rPr>
              <w:t>Wairarapa</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6</w:t>
            </w:r>
          </w:p>
        </w:tc>
        <w:tc>
          <w:tcPr>
            <w:tcW w:w="1230"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69.1</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20</w:t>
            </w:r>
          </w:p>
        </w:tc>
        <w:tc>
          <w:tcPr>
            <w:tcW w:w="1231"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201.4</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39</w:t>
            </w:r>
          </w:p>
        </w:tc>
        <w:tc>
          <w:tcPr>
            <w:tcW w:w="1230" w:type="dxa"/>
            <w:tcBorders>
              <w:top w:val="nil"/>
              <w:right w:val="single" w:sz="4" w:space="0" w:color="A6A6A6"/>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87.5</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82</w:t>
            </w:r>
          </w:p>
        </w:tc>
        <w:tc>
          <w:tcPr>
            <w:tcW w:w="1231"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190.9</w:t>
            </w:r>
          </w:p>
        </w:tc>
        <w:tc>
          <w:tcPr>
            <w:tcW w:w="1275" w:type="dxa"/>
            <w:tcBorders>
              <w:top w:val="nil"/>
              <w:left w:val="single" w:sz="4" w:space="0" w:color="A6A6A6"/>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0.8</w:t>
            </w:r>
          </w:p>
        </w:tc>
        <w:tc>
          <w:tcPr>
            <w:tcW w:w="1276" w:type="dxa"/>
            <w:tcBorders>
              <w:top w:val="nil"/>
              <w:right w:val="nil"/>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1.1</w:t>
            </w:r>
          </w:p>
        </w:tc>
      </w:tr>
      <w:tr w:rsidR="00251FE0" w:rsidRPr="007A5F73" w:rsidTr="00224D2C">
        <w:trPr>
          <w:cantSplit/>
        </w:trPr>
        <w:tc>
          <w:tcPr>
            <w:tcW w:w="2208" w:type="dxa"/>
            <w:tcBorders>
              <w:top w:val="nil"/>
              <w:left w:val="nil"/>
              <w:right w:val="single" w:sz="4" w:space="0" w:color="A6A6A6"/>
            </w:tcBorders>
            <w:shd w:val="clear" w:color="auto" w:fill="auto"/>
            <w:noWrap/>
            <w:hideMark/>
          </w:tcPr>
          <w:p w:rsidR="00251FE0" w:rsidRPr="007F280D" w:rsidRDefault="00251FE0" w:rsidP="00224D2C">
            <w:pPr>
              <w:pStyle w:val="TableText"/>
              <w:spacing w:before="50" w:after="50"/>
              <w:rPr>
                <w:lang w:eastAsia="en-NZ"/>
              </w:rPr>
            </w:pPr>
            <w:r w:rsidRPr="007F280D">
              <w:rPr>
                <w:lang w:eastAsia="en-NZ"/>
              </w:rPr>
              <w:t>Nelson Marlborough</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5</w:t>
            </w:r>
          </w:p>
        </w:tc>
        <w:tc>
          <w:tcPr>
            <w:tcW w:w="1230"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25.3</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21</w:t>
            </w:r>
          </w:p>
        </w:tc>
        <w:tc>
          <w:tcPr>
            <w:tcW w:w="1231"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108.1</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103</w:t>
            </w:r>
          </w:p>
        </w:tc>
        <w:tc>
          <w:tcPr>
            <w:tcW w:w="1230" w:type="dxa"/>
            <w:tcBorders>
              <w:top w:val="nil"/>
              <w:right w:val="single" w:sz="4" w:space="0" w:color="A6A6A6"/>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58.3</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262</w:t>
            </w:r>
          </w:p>
        </w:tc>
        <w:tc>
          <w:tcPr>
            <w:tcW w:w="1231"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167.9</w:t>
            </w:r>
          </w:p>
        </w:tc>
        <w:tc>
          <w:tcPr>
            <w:tcW w:w="1275" w:type="dxa"/>
            <w:tcBorders>
              <w:top w:val="nil"/>
              <w:left w:val="single" w:sz="4" w:space="0" w:color="A6A6A6"/>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0.4</w:t>
            </w:r>
          </w:p>
        </w:tc>
        <w:tc>
          <w:tcPr>
            <w:tcW w:w="1276" w:type="dxa"/>
            <w:tcBorders>
              <w:top w:val="nil"/>
              <w:right w:val="nil"/>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0.6</w:t>
            </w:r>
          </w:p>
        </w:tc>
      </w:tr>
      <w:tr w:rsidR="00251FE0" w:rsidRPr="007A5F73" w:rsidTr="00224D2C">
        <w:trPr>
          <w:cantSplit/>
        </w:trPr>
        <w:tc>
          <w:tcPr>
            <w:tcW w:w="2208" w:type="dxa"/>
            <w:tcBorders>
              <w:top w:val="nil"/>
              <w:left w:val="nil"/>
              <w:right w:val="single" w:sz="4" w:space="0" w:color="A6A6A6"/>
            </w:tcBorders>
            <w:shd w:val="clear" w:color="auto" w:fill="F2F2F2"/>
            <w:noWrap/>
            <w:hideMark/>
          </w:tcPr>
          <w:p w:rsidR="00251FE0" w:rsidRPr="007F280D" w:rsidRDefault="00251FE0" w:rsidP="00224D2C">
            <w:pPr>
              <w:pStyle w:val="TableText"/>
              <w:spacing w:before="50" w:after="50"/>
              <w:rPr>
                <w:lang w:eastAsia="en-NZ"/>
              </w:rPr>
            </w:pPr>
            <w:r w:rsidRPr="007F280D">
              <w:rPr>
                <w:lang w:eastAsia="en-NZ"/>
              </w:rPr>
              <w:t>West Coast</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2</w:t>
            </w:r>
          </w:p>
        </w:tc>
        <w:tc>
          <w:tcPr>
            <w:tcW w:w="1230"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38.7</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7</w:t>
            </w:r>
          </w:p>
        </w:tc>
        <w:tc>
          <w:tcPr>
            <w:tcW w:w="1231"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118.5</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32</w:t>
            </w:r>
          </w:p>
        </w:tc>
        <w:tc>
          <w:tcPr>
            <w:tcW w:w="1230" w:type="dxa"/>
            <w:tcBorders>
              <w:top w:val="nil"/>
              <w:right w:val="single" w:sz="4" w:space="0" w:color="A6A6A6"/>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80.1</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57</w:t>
            </w:r>
          </w:p>
        </w:tc>
        <w:tc>
          <w:tcPr>
            <w:tcW w:w="1231"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130.8</w:t>
            </w:r>
          </w:p>
        </w:tc>
        <w:tc>
          <w:tcPr>
            <w:tcW w:w="1275" w:type="dxa"/>
            <w:tcBorders>
              <w:top w:val="nil"/>
              <w:left w:val="single" w:sz="4" w:space="0" w:color="A6A6A6"/>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0.5</w:t>
            </w:r>
          </w:p>
        </w:tc>
        <w:tc>
          <w:tcPr>
            <w:tcW w:w="1276" w:type="dxa"/>
            <w:tcBorders>
              <w:top w:val="nil"/>
              <w:right w:val="nil"/>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0.9</w:t>
            </w:r>
          </w:p>
        </w:tc>
      </w:tr>
      <w:tr w:rsidR="00251FE0" w:rsidRPr="007A5F73" w:rsidTr="00224D2C">
        <w:trPr>
          <w:cantSplit/>
        </w:trPr>
        <w:tc>
          <w:tcPr>
            <w:tcW w:w="2208" w:type="dxa"/>
            <w:tcBorders>
              <w:top w:val="nil"/>
              <w:left w:val="nil"/>
              <w:right w:val="single" w:sz="4" w:space="0" w:color="A6A6A6"/>
            </w:tcBorders>
            <w:shd w:val="clear" w:color="auto" w:fill="auto"/>
            <w:noWrap/>
            <w:hideMark/>
          </w:tcPr>
          <w:p w:rsidR="00251FE0" w:rsidRPr="007F280D" w:rsidRDefault="00251FE0" w:rsidP="00224D2C">
            <w:pPr>
              <w:pStyle w:val="TableText"/>
              <w:spacing w:before="50" w:after="50"/>
              <w:rPr>
                <w:lang w:eastAsia="en-NZ"/>
              </w:rPr>
            </w:pPr>
            <w:r w:rsidRPr="007F280D">
              <w:rPr>
                <w:lang w:eastAsia="en-NZ"/>
              </w:rPr>
              <w:t>Canterbury</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20</w:t>
            </w:r>
          </w:p>
        </w:tc>
        <w:tc>
          <w:tcPr>
            <w:tcW w:w="1230"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34.2</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37</w:t>
            </w:r>
          </w:p>
        </w:tc>
        <w:tc>
          <w:tcPr>
            <w:tcW w:w="1231"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63.3</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268</w:t>
            </w:r>
          </w:p>
        </w:tc>
        <w:tc>
          <w:tcPr>
            <w:tcW w:w="1230" w:type="dxa"/>
            <w:tcBorders>
              <w:top w:val="nil"/>
              <w:right w:val="single" w:sz="4" w:space="0" w:color="A6A6A6"/>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37.0</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581</w:t>
            </w:r>
          </w:p>
        </w:tc>
        <w:tc>
          <w:tcPr>
            <w:tcW w:w="1231"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89.9</w:t>
            </w:r>
          </w:p>
        </w:tc>
        <w:tc>
          <w:tcPr>
            <w:tcW w:w="1275" w:type="dxa"/>
            <w:tcBorders>
              <w:top w:val="nil"/>
              <w:left w:val="single" w:sz="4" w:space="0" w:color="A6A6A6"/>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0.9</w:t>
            </w:r>
          </w:p>
        </w:tc>
        <w:tc>
          <w:tcPr>
            <w:tcW w:w="1276" w:type="dxa"/>
            <w:tcBorders>
              <w:top w:val="nil"/>
              <w:right w:val="nil"/>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0.7</w:t>
            </w:r>
          </w:p>
        </w:tc>
      </w:tr>
      <w:tr w:rsidR="00251FE0" w:rsidRPr="007A5F73" w:rsidTr="00224D2C">
        <w:trPr>
          <w:cantSplit/>
        </w:trPr>
        <w:tc>
          <w:tcPr>
            <w:tcW w:w="2208" w:type="dxa"/>
            <w:tcBorders>
              <w:top w:val="nil"/>
              <w:left w:val="nil"/>
              <w:right w:val="single" w:sz="4" w:space="0" w:color="A6A6A6"/>
            </w:tcBorders>
            <w:shd w:val="clear" w:color="auto" w:fill="F2F2F2"/>
            <w:noWrap/>
            <w:hideMark/>
          </w:tcPr>
          <w:p w:rsidR="00251FE0" w:rsidRPr="007F280D" w:rsidRDefault="00251FE0" w:rsidP="00224D2C">
            <w:pPr>
              <w:pStyle w:val="TableText"/>
              <w:spacing w:before="50" w:after="50"/>
              <w:rPr>
                <w:lang w:eastAsia="en-NZ"/>
              </w:rPr>
            </w:pPr>
            <w:r w:rsidRPr="007F280D">
              <w:rPr>
                <w:lang w:eastAsia="en-NZ"/>
              </w:rPr>
              <w:t>South Canterbury</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5</w:t>
            </w:r>
          </w:p>
        </w:tc>
        <w:tc>
          <w:tcPr>
            <w:tcW w:w="1230"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86.3</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6</w:t>
            </w:r>
          </w:p>
        </w:tc>
        <w:tc>
          <w:tcPr>
            <w:tcW w:w="1231"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100.4</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41</w:t>
            </w:r>
          </w:p>
        </w:tc>
        <w:tc>
          <w:tcPr>
            <w:tcW w:w="1230" w:type="dxa"/>
            <w:tcBorders>
              <w:top w:val="nil"/>
              <w:right w:val="single" w:sz="4" w:space="0" w:color="A6A6A6"/>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60.0</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63</w:t>
            </w:r>
          </w:p>
        </w:tc>
        <w:tc>
          <w:tcPr>
            <w:tcW w:w="1231"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100.8</w:t>
            </w:r>
          </w:p>
        </w:tc>
        <w:tc>
          <w:tcPr>
            <w:tcW w:w="1275" w:type="dxa"/>
            <w:tcBorders>
              <w:top w:val="nil"/>
              <w:left w:val="single" w:sz="4" w:space="0" w:color="A6A6A6"/>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1.4</w:t>
            </w:r>
          </w:p>
        </w:tc>
        <w:tc>
          <w:tcPr>
            <w:tcW w:w="1276" w:type="dxa"/>
            <w:tcBorders>
              <w:top w:val="nil"/>
              <w:right w:val="nil"/>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1.0</w:t>
            </w:r>
          </w:p>
        </w:tc>
      </w:tr>
      <w:tr w:rsidR="00251FE0" w:rsidRPr="007A5F73" w:rsidTr="00224D2C">
        <w:trPr>
          <w:cantSplit/>
        </w:trPr>
        <w:tc>
          <w:tcPr>
            <w:tcW w:w="2208" w:type="dxa"/>
            <w:tcBorders>
              <w:top w:val="nil"/>
              <w:left w:val="nil"/>
              <w:right w:val="single" w:sz="4" w:space="0" w:color="A6A6A6"/>
            </w:tcBorders>
            <w:shd w:val="clear" w:color="auto" w:fill="auto"/>
            <w:noWrap/>
            <w:hideMark/>
          </w:tcPr>
          <w:p w:rsidR="00251FE0" w:rsidRPr="007F280D" w:rsidRDefault="00251FE0" w:rsidP="00224D2C">
            <w:pPr>
              <w:pStyle w:val="TableText"/>
              <w:spacing w:before="50" w:after="50"/>
              <w:rPr>
                <w:lang w:eastAsia="en-NZ"/>
              </w:rPr>
            </w:pPr>
            <w:r w:rsidRPr="007F280D">
              <w:rPr>
                <w:lang w:eastAsia="en-NZ"/>
              </w:rPr>
              <w:t>Otago</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12</w:t>
            </w:r>
          </w:p>
        </w:tc>
        <w:tc>
          <w:tcPr>
            <w:tcW w:w="1230"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64.6</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43</w:t>
            </w:r>
          </w:p>
        </w:tc>
        <w:tc>
          <w:tcPr>
            <w:tcW w:w="1231"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218.5</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187</w:t>
            </w:r>
          </w:p>
        </w:tc>
        <w:tc>
          <w:tcPr>
            <w:tcW w:w="1230" w:type="dxa"/>
            <w:tcBorders>
              <w:top w:val="nil"/>
              <w:right w:val="single" w:sz="4" w:space="0" w:color="A6A6A6"/>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70.6</w:t>
            </w:r>
          </w:p>
        </w:tc>
        <w:tc>
          <w:tcPr>
            <w:tcW w:w="1230" w:type="dxa"/>
            <w:tcBorders>
              <w:top w:val="nil"/>
              <w:lef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343</w:t>
            </w:r>
          </w:p>
        </w:tc>
        <w:tc>
          <w:tcPr>
            <w:tcW w:w="1231" w:type="dxa"/>
            <w:tcBorders>
              <w:top w:val="nil"/>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128.4</w:t>
            </w:r>
          </w:p>
        </w:tc>
        <w:tc>
          <w:tcPr>
            <w:tcW w:w="1275" w:type="dxa"/>
            <w:tcBorders>
              <w:top w:val="nil"/>
              <w:left w:val="single" w:sz="4" w:space="0" w:color="A6A6A6"/>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0.9</w:t>
            </w:r>
          </w:p>
        </w:tc>
        <w:tc>
          <w:tcPr>
            <w:tcW w:w="1276" w:type="dxa"/>
            <w:tcBorders>
              <w:top w:val="nil"/>
              <w:right w:val="nil"/>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1.7</w:t>
            </w:r>
          </w:p>
        </w:tc>
      </w:tr>
      <w:tr w:rsidR="00251FE0" w:rsidRPr="007A5F73" w:rsidTr="00224D2C">
        <w:trPr>
          <w:cantSplit/>
        </w:trPr>
        <w:tc>
          <w:tcPr>
            <w:tcW w:w="2208" w:type="dxa"/>
            <w:tcBorders>
              <w:top w:val="nil"/>
              <w:left w:val="nil"/>
              <w:right w:val="single" w:sz="4" w:space="0" w:color="A6A6A6"/>
            </w:tcBorders>
            <w:shd w:val="clear" w:color="auto" w:fill="F2F2F2"/>
            <w:noWrap/>
            <w:hideMark/>
          </w:tcPr>
          <w:p w:rsidR="00251FE0" w:rsidRPr="007F280D" w:rsidRDefault="00251FE0" w:rsidP="00224D2C">
            <w:pPr>
              <w:pStyle w:val="TableText"/>
              <w:spacing w:before="50" w:after="50"/>
              <w:rPr>
                <w:lang w:eastAsia="en-NZ"/>
              </w:rPr>
            </w:pPr>
            <w:r w:rsidRPr="007F280D">
              <w:rPr>
                <w:lang w:eastAsia="en-NZ"/>
              </w:rPr>
              <w:t>Southland</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11</w:t>
            </w:r>
          </w:p>
        </w:tc>
        <w:tc>
          <w:tcPr>
            <w:tcW w:w="1230"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57.2</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22</w:t>
            </w:r>
          </w:p>
        </w:tc>
        <w:tc>
          <w:tcPr>
            <w:tcW w:w="1231"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118.9</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56</w:t>
            </w:r>
          </w:p>
        </w:tc>
        <w:tc>
          <w:tcPr>
            <w:tcW w:w="1230" w:type="dxa"/>
            <w:tcBorders>
              <w:top w:val="nil"/>
              <w:right w:val="single" w:sz="4" w:space="0" w:color="A6A6A6"/>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39.0</w:t>
            </w:r>
          </w:p>
        </w:tc>
        <w:tc>
          <w:tcPr>
            <w:tcW w:w="1230" w:type="dxa"/>
            <w:tcBorders>
              <w:top w:val="nil"/>
              <w:lef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89</w:t>
            </w:r>
          </w:p>
        </w:tc>
        <w:tc>
          <w:tcPr>
            <w:tcW w:w="1231" w:type="dxa"/>
            <w:tcBorders>
              <w:top w:val="nil"/>
              <w:right w:val="single" w:sz="4" w:space="0" w:color="A6A6A6"/>
            </w:tcBorders>
            <w:shd w:val="clear" w:color="auto" w:fill="F2F2F2"/>
            <w:hideMark/>
          </w:tcPr>
          <w:p w:rsidR="00251FE0" w:rsidRPr="007F280D" w:rsidRDefault="00251FE0" w:rsidP="00224D2C">
            <w:pPr>
              <w:pStyle w:val="TableText"/>
              <w:tabs>
                <w:tab w:val="decimal" w:pos="652"/>
              </w:tabs>
              <w:spacing w:before="50" w:after="50"/>
              <w:rPr>
                <w:lang w:eastAsia="en-NZ"/>
              </w:rPr>
            </w:pPr>
            <w:r w:rsidRPr="007F280D">
              <w:rPr>
                <w:lang w:eastAsia="en-NZ"/>
              </w:rPr>
              <w:t>68.3</w:t>
            </w:r>
          </w:p>
        </w:tc>
        <w:tc>
          <w:tcPr>
            <w:tcW w:w="1275" w:type="dxa"/>
            <w:tcBorders>
              <w:top w:val="nil"/>
              <w:left w:val="single" w:sz="4" w:space="0" w:color="A6A6A6"/>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1.5</w:t>
            </w:r>
          </w:p>
        </w:tc>
        <w:tc>
          <w:tcPr>
            <w:tcW w:w="1276" w:type="dxa"/>
            <w:tcBorders>
              <w:top w:val="nil"/>
              <w:right w:val="nil"/>
            </w:tcBorders>
            <w:shd w:val="clear" w:color="auto" w:fill="F2F2F2"/>
            <w:hideMark/>
          </w:tcPr>
          <w:p w:rsidR="00251FE0" w:rsidRPr="007F280D" w:rsidRDefault="00251FE0" w:rsidP="00224D2C">
            <w:pPr>
              <w:pStyle w:val="TableText"/>
              <w:spacing w:before="50" w:after="50"/>
              <w:jc w:val="center"/>
              <w:rPr>
                <w:lang w:eastAsia="en-NZ"/>
              </w:rPr>
            </w:pPr>
            <w:r w:rsidRPr="007F280D">
              <w:rPr>
                <w:lang w:eastAsia="en-NZ"/>
              </w:rPr>
              <w:t>1.7</w:t>
            </w:r>
          </w:p>
        </w:tc>
      </w:tr>
      <w:tr w:rsidR="00251FE0" w:rsidRPr="007A5F73" w:rsidTr="00224D2C">
        <w:trPr>
          <w:cantSplit/>
        </w:trPr>
        <w:tc>
          <w:tcPr>
            <w:tcW w:w="2208" w:type="dxa"/>
            <w:tcBorders>
              <w:top w:val="nil"/>
              <w:left w:val="nil"/>
              <w:bottom w:val="single" w:sz="4" w:space="0" w:color="auto"/>
              <w:right w:val="single" w:sz="4" w:space="0" w:color="A6A6A6"/>
            </w:tcBorders>
            <w:shd w:val="clear" w:color="auto" w:fill="auto"/>
            <w:noWrap/>
            <w:hideMark/>
          </w:tcPr>
          <w:p w:rsidR="00251FE0" w:rsidRPr="007F280D" w:rsidRDefault="00251FE0" w:rsidP="00224D2C">
            <w:pPr>
              <w:pStyle w:val="TableText"/>
              <w:spacing w:before="50" w:after="50"/>
              <w:rPr>
                <w:lang w:eastAsia="en-NZ"/>
              </w:rPr>
            </w:pPr>
            <w:r w:rsidRPr="007F280D">
              <w:rPr>
                <w:lang w:eastAsia="en-NZ"/>
              </w:rPr>
              <w:t>Overseas and undefined</w:t>
            </w:r>
          </w:p>
        </w:tc>
        <w:tc>
          <w:tcPr>
            <w:tcW w:w="1230" w:type="dxa"/>
            <w:tcBorders>
              <w:top w:val="nil"/>
              <w:left w:val="single" w:sz="4" w:space="0" w:color="A6A6A6"/>
              <w:bottom w:val="single" w:sz="4" w:space="0" w:color="auto"/>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0</w:t>
            </w:r>
          </w:p>
        </w:tc>
        <w:tc>
          <w:tcPr>
            <w:tcW w:w="1230" w:type="dxa"/>
            <w:tcBorders>
              <w:top w:val="nil"/>
              <w:bottom w:val="single" w:sz="4" w:space="0" w:color="auto"/>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w:t>
            </w:r>
          </w:p>
        </w:tc>
        <w:tc>
          <w:tcPr>
            <w:tcW w:w="1230" w:type="dxa"/>
            <w:tcBorders>
              <w:top w:val="nil"/>
              <w:left w:val="single" w:sz="4" w:space="0" w:color="A6A6A6"/>
              <w:bottom w:val="single" w:sz="4" w:space="0" w:color="auto"/>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3</w:t>
            </w:r>
          </w:p>
        </w:tc>
        <w:tc>
          <w:tcPr>
            <w:tcW w:w="1231" w:type="dxa"/>
            <w:tcBorders>
              <w:top w:val="nil"/>
              <w:bottom w:val="single" w:sz="4" w:space="0" w:color="auto"/>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w:t>
            </w:r>
          </w:p>
        </w:tc>
        <w:tc>
          <w:tcPr>
            <w:tcW w:w="1230" w:type="dxa"/>
            <w:tcBorders>
              <w:top w:val="nil"/>
              <w:left w:val="single" w:sz="4" w:space="0" w:color="A6A6A6"/>
              <w:bottom w:val="single" w:sz="4" w:space="0" w:color="auto"/>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5</w:t>
            </w:r>
          </w:p>
        </w:tc>
        <w:tc>
          <w:tcPr>
            <w:tcW w:w="1230" w:type="dxa"/>
            <w:tcBorders>
              <w:top w:val="nil"/>
              <w:bottom w:val="single" w:sz="4" w:space="0" w:color="auto"/>
              <w:right w:val="single" w:sz="4" w:space="0" w:color="A6A6A6"/>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w:t>
            </w:r>
          </w:p>
        </w:tc>
        <w:tc>
          <w:tcPr>
            <w:tcW w:w="1230" w:type="dxa"/>
            <w:tcBorders>
              <w:top w:val="nil"/>
              <w:left w:val="single" w:sz="4" w:space="0" w:color="A6A6A6"/>
              <w:bottom w:val="single" w:sz="4" w:space="0" w:color="auto"/>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10</w:t>
            </w:r>
          </w:p>
        </w:tc>
        <w:tc>
          <w:tcPr>
            <w:tcW w:w="1231" w:type="dxa"/>
            <w:tcBorders>
              <w:top w:val="nil"/>
              <w:bottom w:val="single" w:sz="4" w:space="0" w:color="auto"/>
              <w:right w:val="single" w:sz="4" w:space="0" w:color="A6A6A6"/>
            </w:tcBorders>
            <w:shd w:val="clear" w:color="auto" w:fill="auto"/>
            <w:hideMark/>
          </w:tcPr>
          <w:p w:rsidR="00251FE0" w:rsidRPr="007F280D" w:rsidRDefault="00251FE0" w:rsidP="00224D2C">
            <w:pPr>
              <w:pStyle w:val="TableText"/>
              <w:tabs>
                <w:tab w:val="decimal" w:pos="652"/>
              </w:tabs>
              <w:spacing w:before="50" w:after="50"/>
              <w:rPr>
                <w:lang w:eastAsia="en-NZ"/>
              </w:rPr>
            </w:pPr>
            <w:r w:rsidRPr="007F280D">
              <w:rPr>
                <w:lang w:eastAsia="en-NZ"/>
              </w:rPr>
              <w:t>…</w:t>
            </w:r>
          </w:p>
        </w:tc>
        <w:tc>
          <w:tcPr>
            <w:tcW w:w="1275" w:type="dxa"/>
            <w:tcBorders>
              <w:top w:val="nil"/>
              <w:left w:val="single" w:sz="4" w:space="0" w:color="A6A6A6"/>
              <w:bottom w:val="single" w:sz="4" w:space="0" w:color="auto"/>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w:t>
            </w:r>
          </w:p>
        </w:tc>
        <w:tc>
          <w:tcPr>
            <w:tcW w:w="1276" w:type="dxa"/>
            <w:tcBorders>
              <w:top w:val="nil"/>
              <w:bottom w:val="single" w:sz="4" w:space="0" w:color="auto"/>
              <w:right w:val="nil"/>
            </w:tcBorders>
            <w:shd w:val="clear" w:color="auto" w:fill="auto"/>
            <w:hideMark/>
          </w:tcPr>
          <w:p w:rsidR="00251FE0" w:rsidRPr="007F280D" w:rsidRDefault="00251FE0" w:rsidP="00224D2C">
            <w:pPr>
              <w:pStyle w:val="TableText"/>
              <w:spacing w:before="50" w:after="50"/>
              <w:jc w:val="center"/>
              <w:rPr>
                <w:lang w:eastAsia="en-NZ"/>
              </w:rPr>
            </w:pPr>
            <w:r w:rsidRPr="007F280D">
              <w:rPr>
                <w:lang w:eastAsia="en-NZ"/>
              </w:rPr>
              <w:t>…</w:t>
            </w:r>
          </w:p>
        </w:tc>
      </w:tr>
    </w:tbl>
    <w:p w:rsidR="00251FE0" w:rsidRPr="007F280D" w:rsidRDefault="00251FE0" w:rsidP="00251FE0">
      <w:pPr>
        <w:pStyle w:val="Source"/>
        <w:ind w:right="0"/>
      </w:pPr>
      <w:r w:rsidRPr="007F280D">
        <w:t xml:space="preserve">Source: New Zealand National Minimum Dataset. Note: The rates shown are age-standardised rates per 100,000 </w:t>
      </w:r>
      <w:proofErr w:type="gramStart"/>
      <w:r w:rsidRPr="007F280D">
        <w:t>population</w:t>
      </w:r>
      <w:proofErr w:type="gramEnd"/>
      <w:r w:rsidRPr="007F280D">
        <w:t xml:space="preserve">, standardised to the WHO standard world population. </w:t>
      </w:r>
    </w:p>
    <w:p w:rsidR="00251FE0" w:rsidRPr="007F280D" w:rsidRDefault="00251FE0" w:rsidP="00251FE0">
      <w:pPr>
        <w:rPr>
          <w:rFonts w:eastAsia="Arial Unicode MS"/>
          <w:lang w:eastAsia="en-GB"/>
        </w:rPr>
        <w:sectPr w:rsidR="00251FE0" w:rsidRPr="007F280D" w:rsidSect="00472523">
          <w:pgSz w:w="16834" w:h="11907" w:orient="landscape" w:code="9"/>
          <w:pgMar w:top="1134" w:right="851" w:bottom="1134" w:left="1134" w:header="284" w:footer="567" w:gutter="284"/>
          <w:cols w:space="720"/>
          <w:docGrid w:linePitch="326"/>
        </w:sectPr>
      </w:pPr>
    </w:p>
    <w:p w:rsidR="00251FE0" w:rsidRDefault="00251FE0" w:rsidP="00251FE0">
      <w:pPr>
        <w:pStyle w:val="Heading2"/>
        <w:spacing w:after="0"/>
        <w:rPr>
          <w:sz w:val="22"/>
          <w:lang w:val="en-NZ"/>
        </w:rPr>
      </w:pPr>
      <w:bookmarkStart w:id="196" w:name="_Toc410744642"/>
      <w:r w:rsidRPr="007F280D">
        <w:rPr>
          <w:lang w:val="en-NZ"/>
        </w:rPr>
        <w:lastRenderedPageBreak/>
        <w:t xml:space="preserve">Appendix </w:t>
      </w:r>
      <w:r>
        <w:rPr>
          <w:lang w:val="en-NZ"/>
        </w:rPr>
        <w:t>5</w:t>
      </w:r>
      <w:r w:rsidRPr="007F280D">
        <w:rPr>
          <w:lang w:val="en-NZ"/>
        </w:rPr>
        <w:t>: Kia Piki Te Ora:</w:t>
      </w:r>
      <w:r>
        <w:rPr>
          <w:lang w:val="en-NZ"/>
        </w:rPr>
        <w:t xml:space="preserve"> </w:t>
      </w:r>
      <w:r w:rsidRPr="007F280D">
        <w:rPr>
          <w:lang w:val="en-NZ"/>
        </w:rPr>
        <w:t>All Age Suicide Programme Logic</w:t>
      </w:r>
      <w:bookmarkEnd w:id="196"/>
    </w:p>
    <w:p w:rsidR="00251FE0" w:rsidRPr="007F280D" w:rsidRDefault="00251FE0" w:rsidP="00251FE0">
      <w:pPr>
        <w:rPr>
          <w:rFonts w:cs="Arial"/>
          <w:b/>
        </w:rPr>
      </w:pPr>
      <w:r>
        <w:t xml:space="preserve">Source: </w:t>
      </w:r>
      <w:r w:rsidRPr="007F280D">
        <w:t>Ministry of Health</w:t>
      </w:r>
      <w:r>
        <w:t>.</w:t>
      </w:r>
      <w:r w:rsidRPr="007F280D">
        <w:t xml:space="preserve"> 2010</w:t>
      </w:r>
      <w:r>
        <w:t>.</w:t>
      </w:r>
      <w:r w:rsidRPr="00221D2E">
        <w:rPr>
          <w:i/>
          <w:szCs w:val="22"/>
        </w:rPr>
        <w:t xml:space="preserve"> Paper for the Ministerial Committee on Suicide Prevention: Māori Suicide Prevention. </w:t>
      </w:r>
      <w:r w:rsidRPr="00221D2E">
        <w:rPr>
          <w:szCs w:val="22"/>
        </w:rPr>
        <w:t>Wellington: Ministry of Health</w:t>
      </w:r>
      <w:r>
        <w:rPr>
          <w:sz w:val="21"/>
          <w:szCs w:val="21"/>
        </w:rPr>
        <w:t>.</w:t>
      </w:r>
    </w:p>
    <w:tbl>
      <w:tblPr>
        <w:tblW w:w="12829" w:type="dxa"/>
        <w:tblInd w:w="1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2"/>
        <w:gridCol w:w="287"/>
        <w:gridCol w:w="2073"/>
        <w:gridCol w:w="288"/>
        <w:gridCol w:w="2074"/>
        <w:gridCol w:w="288"/>
        <w:gridCol w:w="2074"/>
        <w:gridCol w:w="288"/>
        <w:gridCol w:w="1709"/>
        <w:gridCol w:w="236"/>
        <w:gridCol w:w="1440"/>
      </w:tblGrid>
      <w:tr w:rsidR="00251FE0" w:rsidRPr="007A5F73" w:rsidTr="00224D2C">
        <w:tc>
          <w:tcPr>
            <w:tcW w:w="2072" w:type="dxa"/>
            <w:tcBorders>
              <w:top w:val="single" w:sz="6" w:space="0" w:color="auto"/>
              <w:left w:val="single" w:sz="6" w:space="0" w:color="auto"/>
              <w:bottom w:val="single" w:sz="6" w:space="0" w:color="auto"/>
              <w:right w:val="single" w:sz="6" w:space="0" w:color="auto"/>
            </w:tcBorders>
            <w:shd w:val="clear" w:color="auto" w:fill="00FFFF"/>
          </w:tcPr>
          <w:p w:rsidR="00251FE0" w:rsidRPr="007A5F73" w:rsidRDefault="00251FE0" w:rsidP="00224D2C">
            <w:pPr>
              <w:jc w:val="center"/>
              <w:rPr>
                <w:rFonts w:cs="Arial"/>
                <w:b/>
                <w:sz w:val="20"/>
                <w:lang w:eastAsia="en-NZ"/>
              </w:rPr>
            </w:pPr>
            <w:r w:rsidRPr="007A5F73">
              <w:rPr>
                <w:rFonts w:cs="Arial"/>
                <w:b/>
                <w:sz w:val="20"/>
                <w:lang w:eastAsia="en-NZ"/>
              </w:rPr>
              <w:t>Objectives</w:t>
            </w:r>
          </w:p>
          <w:p w:rsidR="00251FE0" w:rsidRPr="007A5F73" w:rsidRDefault="00251FE0" w:rsidP="00224D2C">
            <w:pPr>
              <w:jc w:val="center"/>
              <w:rPr>
                <w:rFonts w:cs="Arial"/>
                <w:b/>
                <w:sz w:val="20"/>
                <w:lang w:eastAsia="en-NZ"/>
              </w:rPr>
            </w:pPr>
          </w:p>
        </w:tc>
        <w:tc>
          <w:tcPr>
            <w:tcW w:w="287"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b/>
                <w:sz w:val="20"/>
                <w:lang w:eastAsia="en-NZ"/>
              </w:rPr>
            </w:pPr>
          </w:p>
        </w:tc>
        <w:tc>
          <w:tcPr>
            <w:tcW w:w="2073" w:type="dxa"/>
            <w:tcBorders>
              <w:top w:val="single" w:sz="6" w:space="0" w:color="auto"/>
              <w:left w:val="single" w:sz="6" w:space="0" w:color="auto"/>
              <w:bottom w:val="single" w:sz="6" w:space="0" w:color="auto"/>
              <w:right w:val="single" w:sz="6" w:space="0" w:color="auto"/>
            </w:tcBorders>
            <w:shd w:val="clear" w:color="auto" w:fill="66FF66"/>
          </w:tcPr>
          <w:p w:rsidR="00251FE0" w:rsidRPr="007A5F73" w:rsidRDefault="00251FE0" w:rsidP="00224D2C">
            <w:pPr>
              <w:jc w:val="center"/>
              <w:rPr>
                <w:rFonts w:cs="Arial"/>
                <w:b/>
                <w:sz w:val="20"/>
                <w:lang w:eastAsia="en-NZ"/>
              </w:rPr>
            </w:pPr>
            <w:r w:rsidRPr="007A5F73">
              <w:rPr>
                <w:rFonts w:cs="Arial"/>
                <w:b/>
                <w:sz w:val="20"/>
                <w:lang w:eastAsia="en-NZ"/>
              </w:rPr>
              <w:t>Short Term Outcomes</w:t>
            </w:r>
          </w:p>
          <w:p w:rsidR="00251FE0" w:rsidRPr="007A5F73" w:rsidRDefault="00251FE0" w:rsidP="00224D2C">
            <w:pPr>
              <w:jc w:val="center"/>
              <w:rPr>
                <w:rFonts w:cs="Arial"/>
                <w:b/>
                <w:sz w:val="20"/>
                <w:lang w:eastAsia="en-NZ"/>
              </w:rPr>
            </w:pP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b/>
                <w:sz w:val="20"/>
                <w:lang w:eastAsia="en-NZ"/>
              </w:rPr>
            </w:pPr>
          </w:p>
        </w:tc>
        <w:tc>
          <w:tcPr>
            <w:tcW w:w="2074" w:type="dxa"/>
            <w:tcBorders>
              <w:top w:val="single" w:sz="6" w:space="0" w:color="auto"/>
              <w:left w:val="single" w:sz="6" w:space="0" w:color="auto"/>
              <w:bottom w:val="single" w:sz="6" w:space="0" w:color="auto"/>
              <w:right w:val="single" w:sz="6" w:space="0" w:color="auto"/>
            </w:tcBorders>
            <w:shd w:val="clear" w:color="auto" w:fill="FF66CC"/>
          </w:tcPr>
          <w:p w:rsidR="00251FE0" w:rsidRPr="007A5F73" w:rsidRDefault="00251FE0" w:rsidP="00224D2C">
            <w:pPr>
              <w:jc w:val="center"/>
              <w:rPr>
                <w:rFonts w:cs="Arial"/>
                <w:b/>
                <w:sz w:val="20"/>
                <w:lang w:eastAsia="en-NZ"/>
              </w:rPr>
            </w:pPr>
            <w:r w:rsidRPr="007A5F73">
              <w:rPr>
                <w:rFonts w:cs="Arial"/>
                <w:b/>
                <w:sz w:val="20"/>
                <w:lang w:eastAsia="en-NZ"/>
              </w:rPr>
              <w:t>Medium Term Outcomes</w:t>
            </w: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b/>
                <w:sz w:val="20"/>
                <w:lang w:eastAsia="en-NZ"/>
              </w:rPr>
            </w:pPr>
          </w:p>
        </w:tc>
        <w:tc>
          <w:tcPr>
            <w:tcW w:w="2074" w:type="dxa"/>
            <w:tcBorders>
              <w:top w:val="single" w:sz="6" w:space="0" w:color="auto"/>
              <w:left w:val="single" w:sz="6" w:space="0" w:color="auto"/>
              <w:bottom w:val="single" w:sz="6" w:space="0" w:color="auto"/>
              <w:right w:val="single" w:sz="6" w:space="0" w:color="auto"/>
            </w:tcBorders>
            <w:shd w:val="clear" w:color="auto" w:fill="CC99FF"/>
          </w:tcPr>
          <w:p w:rsidR="00251FE0" w:rsidRPr="007A5F73" w:rsidRDefault="00251FE0" w:rsidP="00224D2C">
            <w:pPr>
              <w:jc w:val="center"/>
              <w:rPr>
                <w:rFonts w:cs="Arial"/>
                <w:b/>
                <w:sz w:val="20"/>
                <w:lang w:eastAsia="en-NZ"/>
              </w:rPr>
            </w:pPr>
            <w:r w:rsidRPr="007A5F73">
              <w:rPr>
                <w:rFonts w:cs="Arial"/>
                <w:b/>
                <w:sz w:val="20"/>
                <w:lang w:eastAsia="en-NZ"/>
              </w:rPr>
              <w:t>Intermediate Term Outcomes</w:t>
            </w: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b/>
                <w:sz w:val="20"/>
                <w:lang w:eastAsia="en-NZ"/>
              </w:rPr>
            </w:pPr>
          </w:p>
        </w:tc>
        <w:tc>
          <w:tcPr>
            <w:tcW w:w="1709" w:type="dxa"/>
            <w:tcBorders>
              <w:top w:val="single" w:sz="6" w:space="0" w:color="auto"/>
              <w:left w:val="single" w:sz="6" w:space="0" w:color="auto"/>
              <w:bottom w:val="single" w:sz="6" w:space="0" w:color="auto"/>
              <w:right w:val="single" w:sz="6" w:space="0" w:color="auto"/>
            </w:tcBorders>
            <w:shd w:val="clear" w:color="auto" w:fill="FFCC00"/>
          </w:tcPr>
          <w:p w:rsidR="00251FE0" w:rsidRPr="007A5F73" w:rsidRDefault="00251FE0" w:rsidP="00224D2C">
            <w:pPr>
              <w:jc w:val="center"/>
              <w:rPr>
                <w:rFonts w:cs="Arial"/>
                <w:b/>
                <w:sz w:val="20"/>
                <w:lang w:eastAsia="en-NZ"/>
              </w:rPr>
            </w:pPr>
            <w:r w:rsidRPr="007A5F73">
              <w:rPr>
                <w:rFonts w:cs="Arial"/>
                <w:b/>
                <w:sz w:val="20"/>
                <w:lang w:eastAsia="en-NZ"/>
              </w:rPr>
              <w:t>Long Term Outcomes</w:t>
            </w:r>
          </w:p>
        </w:tc>
        <w:tc>
          <w:tcPr>
            <w:tcW w:w="236"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b/>
                <w:sz w:val="20"/>
                <w:lang w:eastAsia="en-NZ"/>
              </w:rPr>
            </w:pPr>
          </w:p>
        </w:tc>
        <w:tc>
          <w:tcPr>
            <w:tcW w:w="1440" w:type="dxa"/>
            <w:tcBorders>
              <w:top w:val="single" w:sz="6" w:space="0" w:color="auto"/>
              <w:left w:val="single" w:sz="6" w:space="0" w:color="auto"/>
              <w:bottom w:val="single" w:sz="6" w:space="0" w:color="auto"/>
              <w:right w:val="single" w:sz="6" w:space="0" w:color="auto"/>
            </w:tcBorders>
            <w:shd w:val="clear" w:color="auto" w:fill="6699FF"/>
          </w:tcPr>
          <w:p w:rsidR="00251FE0" w:rsidRPr="007A5F73" w:rsidRDefault="00251FE0" w:rsidP="00224D2C">
            <w:pPr>
              <w:jc w:val="center"/>
              <w:rPr>
                <w:rFonts w:cs="Arial"/>
                <w:b/>
                <w:sz w:val="20"/>
                <w:lang w:eastAsia="en-NZ"/>
              </w:rPr>
            </w:pPr>
            <w:r w:rsidRPr="007A5F73">
              <w:rPr>
                <w:rFonts w:cs="Arial"/>
                <w:b/>
                <w:sz w:val="20"/>
                <w:lang w:eastAsia="en-NZ"/>
              </w:rPr>
              <w:t>Ultimate Outcomes</w:t>
            </w:r>
          </w:p>
        </w:tc>
      </w:tr>
      <w:tr w:rsidR="00251FE0" w:rsidRPr="007A5F73" w:rsidTr="00224D2C">
        <w:tc>
          <w:tcPr>
            <w:tcW w:w="2072"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87" w:type="dxa"/>
            <w:tcBorders>
              <w:top w:val="nil"/>
              <w:left w:val="nil"/>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073"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88" w:type="dxa"/>
            <w:tcBorders>
              <w:top w:val="nil"/>
              <w:left w:val="nil"/>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074"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88" w:type="dxa"/>
            <w:tcBorders>
              <w:top w:val="nil"/>
              <w:left w:val="nil"/>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074"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88" w:type="dxa"/>
            <w:tcBorders>
              <w:top w:val="nil"/>
              <w:left w:val="nil"/>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1709"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36" w:type="dxa"/>
            <w:tcBorders>
              <w:top w:val="nil"/>
              <w:left w:val="nil"/>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1440"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r>
      <w:tr w:rsidR="00251FE0" w:rsidRPr="007A5F73" w:rsidTr="00224D2C">
        <w:tc>
          <w:tcPr>
            <w:tcW w:w="2072" w:type="dxa"/>
            <w:tcBorders>
              <w:top w:val="single" w:sz="6" w:space="0" w:color="auto"/>
              <w:left w:val="single" w:sz="6" w:space="0" w:color="auto"/>
              <w:bottom w:val="single" w:sz="6" w:space="0" w:color="auto"/>
              <w:right w:val="single" w:sz="6" w:space="0" w:color="auto"/>
            </w:tcBorders>
            <w:shd w:val="clear" w:color="auto" w:fill="00FFFF"/>
          </w:tcPr>
          <w:p w:rsidR="00251FE0" w:rsidRPr="007A5F73" w:rsidRDefault="00251FE0" w:rsidP="00224D2C">
            <w:pPr>
              <w:jc w:val="center"/>
              <w:rPr>
                <w:rFonts w:cs="Arial"/>
                <w:color w:val="000000"/>
                <w:sz w:val="18"/>
                <w:szCs w:val="18"/>
                <w:lang w:eastAsia="en-NZ"/>
              </w:rPr>
            </w:pPr>
            <w:r>
              <w:rPr>
                <w:noProof/>
                <w:lang w:eastAsia="en-NZ"/>
              </w:rPr>
              <mc:AlternateContent>
                <mc:Choice Requires="wps">
                  <w:drawing>
                    <wp:anchor distT="0" distB="0" distL="114300" distR="114300" simplePos="0" relativeHeight="251662336" behindDoc="0" locked="0" layoutInCell="1" allowOverlap="1" wp14:anchorId="23581EB7" wp14:editId="069F085C">
                      <wp:simplePos x="0" y="0"/>
                      <wp:positionH relativeFrom="column">
                        <wp:posOffset>-1235075</wp:posOffset>
                      </wp:positionH>
                      <wp:positionV relativeFrom="paragraph">
                        <wp:posOffset>33020</wp:posOffset>
                      </wp:positionV>
                      <wp:extent cx="976630" cy="485775"/>
                      <wp:effectExtent l="0" t="19050" r="33020" b="47625"/>
                      <wp:wrapNone/>
                      <wp:docPr id="15"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97.25pt;margin-top:2.6pt;width:76.9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"/>
                  </w:pict>
                </mc:Fallback>
              </mc:AlternateContent>
            </w:r>
          </w:p>
          <w:p w:rsidR="00251FE0" w:rsidRPr="007A5F73" w:rsidRDefault="00251FE0" w:rsidP="00224D2C">
            <w:pPr>
              <w:jc w:val="center"/>
              <w:rPr>
                <w:rFonts w:cs="Arial"/>
                <w:color w:val="000000"/>
                <w:sz w:val="18"/>
                <w:szCs w:val="18"/>
                <w:lang w:eastAsia="en-NZ"/>
              </w:rPr>
            </w:pPr>
            <w:r w:rsidRPr="007A5F73">
              <w:rPr>
                <w:rFonts w:cs="Arial"/>
                <w:b/>
                <w:color w:val="000000"/>
                <w:sz w:val="18"/>
                <w:szCs w:val="18"/>
                <w:lang w:eastAsia="en-NZ"/>
              </w:rPr>
              <w:t>1.</w:t>
            </w:r>
            <w:r w:rsidRPr="007A5F73">
              <w:rPr>
                <w:rFonts w:cs="Arial"/>
                <w:color w:val="000000"/>
                <w:sz w:val="18"/>
                <w:szCs w:val="18"/>
                <w:lang w:eastAsia="en-NZ"/>
              </w:rPr>
              <w:t xml:space="preserve"> Promote Mental Health &amp; Wellbeing for Māori.</w:t>
            </w:r>
          </w:p>
        </w:tc>
        <w:tc>
          <w:tcPr>
            <w:tcW w:w="287"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2073" w:type="dxa"/>
            <w:tcBorders>
              <w:top w:val="single" w:sz="6" w:space="0" w:color="auto"/>
              <w:left w:val="single" w:sz="6" w:space="0" w:color="auto"/>
              <w:bottom w:val="single" w:sz="6" w:space="0" w:color="auto"/>
              <w:right w:val="single" w:sz="6" w:space="0" w:color="auto"/>
            </w:tcBorders>
            <w:shd w:val="clear" w:color="auto" w:fill="66FF66"/>
          </w:tcPr>
          <w:p w:rsidR="00251FE0" w:rsidRPr="007A5F73" w:rsidRDefault="00251FE0" w:rsidP="00224D2C">
            <w:pPr>
              <w:jc w:val="center"/>
              <w:rPr>
                <w:rFonts w:cs="Arial"/>
                <w:color w:val="000000"/>
                <w:sz w:val="18"/>
                <w:szCs w:val="18"/>
                <w:lang w:eastAsia="en-NZ"/>
              </w:rPr>
            </w:pPr>
            <w:r w:rsidRPr="007A5F73">
              <w:rPr>
                <w:rFonts w:cs="Arial"/>
                <w:b/>
                <w:color w:val="000000"/>
                <w:sz w:val="18"/>
                <w:szCs w:val="18"/>
                <w:lang w:eastAsia="en-NZ"/>
              </w:rPr>
              <w:t>1.</w:t>
            </w:r>
            <w:r w:rsidRPr="007A5F73">
              <w:rPr>
                <w:rFonts w:cs="Arial"/>
                <w:color w:val="000000"/>
                <w:sz w:val="18"/>
                <w:szCs w:val="18"/>
                <w:lang w:eastAsia="en-NZ"/>
              </w:rPr>
              <w:t xml:space="preserve"> Māori have opportunity to participate in mental health and wellbeing programmes.</w:t>
            </w: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2074" w:type="dxa"/>
            <w:tcBorders>
              <w:top w:val="single" w:sz="6" w:space="0" w:color="auto"/>
              <w:left w:val="single" w:sz="6" w:space="0" w:color="auto"/>
              <w:bottom w:val="single" w:sz="6" w:space="0" w:color="auto"/>
              <w:right w:val="single" w:sz="6" w:space="0" w:color="auto"/>
            </w:tcBorders>
            <w:shd w:val="clear" w:color="auto" w:fill="FF66CC"/>
          </w:tcPr>
          <w:p w:rsidR="00251FE0" w:rsidRPr="007A5F73" w:rsidRDefault="00251FE0" w:rsidP="00224D2C">
            <w:pPr>
              <w:jc w:val="center"/>
              <w:rPr>
                <w:rFonts w:cs="Arial"/>
                <w:color w:val="000000"/>
                <w:sz w:val="18"/>
                <w:szCs w:val="18"/>
                <w:lang w:eastAsia="en-NZ"/>
              </w:rPr>
            </w:pPr>
          </w:p>
          <w:p w:rsidR="00251FE0" w:rsidRPr="007A5F73" w:rsidRDefault="00251FE0" w:rsidP="00224D2C">
            <w:pPr>
              <w:jc w:val="center"/>
              <w:rPr>
                <w:rFonts w:cs="Arial"/>
                <w:color w:val="000000"/>
                <w:sz w:val="18"/>
                <w:szCs w:val="18"/>
                <w:lang w:eastAsia="en-NZ"/>
              </w:rPr>
            </w:pPr>
          </w:p>
          <w:p w:rsidR="00251FE0" w:rsidRPr="007A5F73" w:rsidRDefault="00251FE0" w:rsidP="00224D2C">
            <w:pPr>
              <w:jc w:val="center"/>
              <w:rPr>
                <w:rFonts w:cs="Arial"/>
                <w:color w:val="000000"/>
                <w:sz w:val="18"/>
                <w:szCs w:val="18"/>
                <w:lang w:eastAsia="en-NZ"/>
              </w:rPr>
            </w:pPr>
            <w:r w:rsidRPr="007A5F73">
              <w:rPr>
                <w:rFonts w:cs="Arial"/>
                <w:color w:val="000000"/>
                <w:sz w:val="18"/>
                <w:szCs w:val="18"/>
                <w:lang w:eastAsia="en-NZ"/>
              </w:rPr>
              <w:t>Increased connectedness</w:t>
            </w:r>
            <w:r>
              <w:rPr>
                <w:rFonts w:cs="Arial"/>
                <w:color w:val="000000"/>
                <w:sz w:val="18"/>
                <w:szCs w:val="18"/>
                <w:lang w:eastAsia="en-NZ"/>
              </w:rPr>
              <w:t>.</w:t>
            </w: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2074" w:type="dxa"/>
            <w:tcBorders>
              <w:top w:val="single" w:sz="6" w:space="0" w:color="auto"/>
              <w:left w:val="single" w:sz="6" w:space="0" w:color="auto"/>
              <w:bottom w:val="single" w:sz="6" w:space="0" w:color="auto"/>
              <w:right w:val="single" w:sz="6" w:space="0" w:color="auto"/>
            </w:tcBorders>
            <w:shd w:val="clear" w:color="auto" w:fill="CC99FF"/>
          </w:tcPr>
          <w:p w:rsidR="00251FE0" w:rsidRPr="007A5F73" w:rsidRDefault="00251FE0" w:rsidP="00224D2C">
            <w:pPr>
              <w:jc w:val="center"/>
              <w:rPr>
                <w:rFonts w:cs="Arial"/>
                <w:color w:val="000000"/>
                <w:sz w:val="18"/>
                <w:szCs w:val="18"/>
                <w:lang w:eastAsia="en-NZ"/>
              </w:rPr>
            </w:pPr>
          </w:p>
          <w:p w:rsidR="00251FE0" w:rsidRPr="007A5F73" w:rsidRDefault="00251FE0" w:rsidP="00224D2C">
            <w:pPr>
              <w:jc w:val="center"/>
              <w:rPr>
                <w:rFonts w:cs="Arial"/>
                <w:color w:val="000000"/>
                <w:sz w:val="18"/>
                <w:szCs w:val="18"/>
                <w:lang w:eastAsia="en-NZ"/>
              </w:rPr>
            </w:pPr>
            <w:r w:rsidRPr="007A5F73">
              <w:rPr>
                <w:rFonts w:cs="Arial"/>
                <w:color w:val="000000"/>
                <w:sz w:val="18"/>
                <w:szCs w:val="18"/>
                <w:lang w:eastAsia="en-NZ"/>
              </w:rPr>
              <w:t>Increase</w:t>
            </w:r>
            <w:r>
              <w:rPr>
                <w:rFonts w:cs="Arial"/>
                <w:color w:val="000000"/>
                <w:sz w:val="18"/>
                <w:szCs w:val="18"/>
                <w:lang w:eastAsia="en-NZ"/>
              </w:rPr>
              <w:t>d</w:t>
            </w:r>
            <w:r w:rsidRPr="007A5F73">
              <w:rPr>
                <w:rFonts w:cs="Arial"/>
                <w:color w:val="000000"/>
                <w:sz w:val="18"/>
                <w:szCs w:val="18"/>
                <w:lang w:eastAsia="en-NZ"/>
              </w:rPr>
              <w:t xml:space="preserve"> sense of self and positive identity.</w:t>
            </w: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1709" w:type="dxa"/>
            <w:tcBorders>
              <w:top w:val="single" w:sz="6" w:space="0" w:color="auto"/>
              <w:left w:val="single" w:sz="6" w:space="0" w:color="auto"/>
              <w:bottom w:val="single" w:sz="6" w:space="0" w:color="auto"/>
              <w:right w:val="single" w:sz="6" w:space="0" w:color="auto"/>
            </w:tcBorders>
            <w:shd w:val="clear" w:color="auto" w:fill="FFCC00"/>
          </w:tcPr>
          <w:p w:rsidR="00251FE0" w:rsidRPr="007A5F73" w:rsidRDefault="00251FE0" w:rsidP="00224D2C">
            <w:pPr>
              <w:jc w:val="center"/>
              <w:rPr>
                <w:rFonts w:cs="Arial"/>
                <w:color w:val="000000"/>
                <w:sz w:val="18"/>
                <w:szCs w:val="18"/>
                <w:lang w:eastAsia="en-NZ"/>
              </w:rPr>
            </w:pPr>
            <w:r w:rsidRPr="007A5F73">
              <w:rPr>
                <w:rFonts w:cs="Arial"/>
                <w:color w:val="000000"/>
                <w:sz w:val="18"/>
                <w:szCs w:val="18"/>
                <w:lang w:eastAsia="en-NZ"/>
              </w:rPr>
              <w:t xml:space="preserve">Reduction in </w:t>
            </w:r>
            <w:r>
              <w:rPr>
                <w:rFonts w:cs="Arial"/>
                <w:color w:val="000000"/>
                <w:sz w:val="18"/>
                <w:szCs w:val="18"/>
                <w:lang w:eastAsia="en-NZ"/>
              </w:rPr>
              <w:t>s</w:t>
            </w:r>
            <w:r w:rsidRPr="007A5F73">
              <w:rPr>
                <w:rFonts w:cs="Arial"/>
                <w:color w:val="000000"/>
                <w:sz w:val="18"/>
                <w:szCs w:val="18"/>
                <w:lang w:eastAsia="en-NZ"/>
              </w:rPr>
              <w:t xml:space="preserve">uicide and </w:t>
            </w:r>
            <w:r>
              <w:rPr>
                <w:rFonts w:cs="Arial"/>
                <w:color w:val="000000"/>
                <w:sz w:val="18"/>
                <w:szCs w:val="18"/>
                <w:lang w:eastAsia="en-NZ"/>
              </w:rPr>
              <w:t>s</w:t>
            </w:r>
            <w:r w:rsidRPr="007A5F73">
              <w:rPr>
                <w:rFonts w:cs="Arial"/>
                <w:color w:val="000000"/>
                <w:sz w:val="18"/>
                <w:szCs w:val="18"/>
                <w:lang w:eastAsia="en-NZ"/>
              </w:rPr>
              <w:t>elf</w:t>
            </w:r>
            <w:r>
              <w:rPr>
                <w:rFonts w:cs="Arial"/>
                <w:color w:val="000000"/>
                <w:sz w:val="18"/>
                <w:szCs w:val="18"/>
                <w:lang w:eastAsia="en-NZ"/>
              </w:rPr>
              <w:t>-h</w:t>
            </w:r>
            <w:r w:rsidRPr="007A5F73">
              <w:rPr>
                <w:rFonts w:cs="Arial"/>
                <w:color w:val="000000"/>
                <w:sz w:val="18"/>
                <w:szCs w:val="18"/>
                <w:lang w:eastAsia="en-NZ"/>
              </w:rPr>
              <w:t xml:space="preserve">arm in </w:t>
            </w:r>
            <w:r>
              <w:rPr>
                <w:rFonts w:cs="Arial"/>
                <w:color w:val="000000"/>
                <w:sz w:val="18"/>
                <w:szCs w:val="18"/>
                <w:lang w:eastAsia="en-NZ"/>
              </w:rPr>
              <w:t>c</w:t>
            </w:r>
            <w:r w:rsidRPr="007A5F73">
              <w:rPr>
                <w:rFonts w:cs="Arial"/>
                <w:color w:val="000000"/>
                <w:sz w:val="18"/>
                <w:szCs w:val="18"/>
                <w:lang w:eastAsia="en-NZ"/>
              </w:rPr>
              <w:t>ommunities</w:t>
            </w:r>
            <w:r>
              <w:rPr>
                <w:rFonts w:cs="Arial"/>
                <w:color w:val="000000"/>
                <w:sz w:val="18"/>
                <w:szCs w:val="18"/>
                <w:lang w:eastAsia="en-NZ"/>
              </w:rPr>
              <w:t>.</w:t>
            </w:r>
          </w:p>
        </w:tc>
        <w:tc>
          <w:tcPr>
            <w:tcW w:w="236"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1440" w:type="dxa"/>
            <w:tcBorders>
              <w:top w:val="single" w:sz="6" w:space="0" w:color="auto"/>
              <w:left w:val="single" w:sz="6" w:space="0" w:color="auto"/>
              <w:bottom w:val="single" w:sz="6" w:space="0" w:color="auto"/>
              <w:right w:val="single" w:sz="6" w:space="0" w:color="auto"/>
            </w:tcBorders>
            <w:shd w:val="clear" w:color="auto" w:fill="6699FF"/>
          </w:tcPr>
          <w:p w:rsidR="00251FE0" w:rsidRPr="007A5F73" w:rsidRDefault="00251FE0" w:rsidP="00224D2C">
            <w:pPr>
              <w:jc w:val="center"/>
              <w:rPr>
                <w:rFonts w:cs="Arial"/>
                <w:b/>
                <w:color w:val="000000"/>
                <w:sz w:val="18"/>
                <w:szCs w:val="18"/>
                <w:lang w:eastAsia="en-NZ"/>
              </w:rPr>
            </w:pPr>
          </w:p>
          <w:p w:rsidR="00251FE0" w:rsidRPr="007A5F73" w:rsidRDefault="00251FE0" w:rsidP="00224D2C">
            <w:pPr>
              <w:jc w:val="center"/>
              <w:rPr>
                <w:rFonts w:cs="Arial"/>
                <w:b/>
                <w:color w:val="000000"/>
                <w:sz w:val="18"/>
                <w:szCs w:val="18"/>
                <w:lang w:eastAsia="en-NZ"/>
              </w:rPr>
            </w:pPr>
          </w:p>
          <w:p w:rsidR="00251FE0" w:rsidRPr="007A5F73" w:rsidRDefault="00251FE0" w:rsidP="00224D2C">
            <w:pPr>
              <w:jc w:val="center"/>
              <w:rPr>
                <w:rFonts w:cs="Arial"/>
                <w:b/>
                <w:color w:val="000000"/>
                <w:sz w:val="18"/>
                <w:szCs w:val="18"/>
                <w:lang w:eastAsia="en-NZ"/>
              </w:rPr>
            </w:pPr>
            <w:r w:rsidRPr="007A5F73">
              <w:rPr>
                <w:rFonts w:cs="Arial"/>
                <w:b/>
                <w:color w:val="000000"/>
                <w:sz w:val="18"/>
                <w:szCs w:val="18"/>
                <w:lang w:eastAsia="en-NZ"/>
              </w:rPr>
              <w:t>TOI ORA</w:t>
            </w:r>
          </w:p>
        </w:tc>
      </w:tr>
      <w:tr w:rsidR="00251FE0" w:rsidRPr="007A5F73" w:rsidTr="00224D2C">
        <w:tc>
          <w:tcPr>
            <w:tcW w:w="2072"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87" w:type="dxa"/>
            <w:tcBorders>
              <w:top w:val="nil"/>
              <w:left w:val="nil"/>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073"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88" w:type="dxa"/>
            <w:tcBorders>
              <w:top w:val="nil"/>
              <w:left w:val="nil"/>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074"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88" w:type="dxa"/>
            <w:tcBorders>
              <w:top w:val="nil"/>
              <w:left w:val="nil"/>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074"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88" w:type="dxa"/>
            <w:tcBorders>
              <w:top w:val="nil"/>
              <w:left w:val="nil"/>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1709"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36" w:type="dxa"/>
            <w:tcBorders>
              <w:top w:val="nil"/>
              <w:left w:val="nil"/>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1440"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r>
      <w:tr w:rsidR="00251FE0" w:rsidRPr="007A5F73" w:rsidTr="00224D2C">
        <w:tc>
          <w:tcPr>
            <w:tcW w:w="2072" w:type="dxa"/>
            <w:vMerge w:val="restart"/>
            <w:tcBorders>
              <w:top w:val="single" w:sz="6" w:space="0" w:color="auto"/>
              <w:left w:val="single" w:sz="6" w:space="0" w:color="auto"/>
              <w:bottom w:val="single" w:sz="6" w:space="0" w:color="auto"/>
              <w:right w:val="single" w:sz="6" w:space="0" w:color="auto"/>
            </w:tcBorders>
            <w:shd w:val="clear" w:color="auto" w:fill="00FFFF"/>
          </w:tcPr>
          <w:p w:rsidR="00251FE0" w:rsidRPr="007A5F73" w:rsidRDefault="00251FE0" w:rsidP="00224D2C">
            <w:pPr>
              <w:jc w:val="center"/>
              <w:rPr>
                <w:rFonts w:cs="Arial"/>
                <w:color w:val="000000"/>
                <w:sz w:val="18"/>
                <w:szCs w:val="18"/>
                <w:lang w:eastAsia="en-NZ"/>
              </w:rPr>
            </w:pPr>
          </w:p>
          <w:p w:rsidR="00251FE0" w:rsidRPr="007A5F73" w:rsidRDefault="00251FE0" w:rsidP="00224D2C">
            <w:pPr>
              <w:jc w:val="center"/>
              <w:rPr>
                <w:rFonts w:cs="Arial"/>
                <w:color w:val="000000"/>
                <w:sz w:val="18"/>
                <w:szCs w:val="18"/>
                <w:lang w:eastAsia="en-NZ"/>
              </w:rPr>
            </w:pPr>
          </w:p>
          <w:p w:rsidR="00251FE0" w:rsidRPr="007A5F73" w:rsidRDefault="00251FE0" w:rsidP="00224D2C">
            <w:pPr>
              <w:jc w:val="center"/>
              <w:rPr>
                <w:rFonts w:cs="Arial"/>
                <w:color w:val="000000"/>
                <w:sz w:val="18"/>
                <w:szCs w:val="18"/>
                <w:lang w:eastAsia="en-NZ"/>
              </w:rPr>
            </w:pPr>
          </w:p>
          <w:p w:rsidR="00251FE0" w:rsidRPr="007A5F73" w:rsidRDefault="00251FE0" w:rsidP="00224D2C">
            <w:pPr>
              <w:jc w:val="center"/>
              <w:rPr>
                <w:rFonts w:cs="Arial"/>
                <w:color w:val="000000"/>
                <w:sz w:val="18"/>
                <w:szCs w:val="18"/>
                <w:lang w:eastAsia="en-NZ"/>
              </w:rPr>
            </w:pPr>
            <w:r>
              <w:rPr>
                <w:noProof/>
                <w:lang w:eastAsia="en-NZ"/>
              </w:rPr>
              <mc:AlternateContent>
                <mc:Choice Requires="wps">
                  <w:drawing>
                    <wp:anchor distT="0" distB="0" distL="114300" distR="114300" simplePos="0" relativeHeight="251661312" behindDoc="0" locked="0" layoutInCell="1" allowOverlap="1" wp14:anchorId="1E10558A" wp14:editId="73AE57BC">
                      <wp:simplePos x="0" y="0"/>
                      <wp:positionH relativeFrom="column">
                        <wp:posOffset>-1235075</wp:posOffset>
                      </wp:positionH>
                      <wp:positionV relativeFrom="paragraph">
                        <wp:posOffset>116205</wp:posOffset>
                      </wp:positionV>
                      <wp:extent cx="976630" cy="485775"/>
                      <wp:effectExtent l="0" t="19050" r="33020" b="47625"/>
                      <wp:wrapNone/>
                      <wp:docPr id="14"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 o:spid="_x0000_s1026" type="#_x0000_t13" style="position:absolute;margin-left:-97.25pt;margin-top:9.15pt;width:76.9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"/>
                  </w:pict>
                </mc:Fallback>
              </mc:AlternateContent>
            </w:r>
            <w:r w:rsidRPr="007A5F73">
              <w:rPr>
                <w:rFonts w:cs="Arial"/>
                <w:b/>
                <w:color w:val="000000"/>
                <w:sz w:val="18"/>
                <w:szCs w:val="18"/>
                <w:lang w:eastAsia="en-NZ"/>
              </w:rPr>
              <w:t>2.</w:t>
            </w:r>
            <w:r w:rsidRPr="007A5F73">
              <w:rPr>
                <w:rFonts w:cs="Arial"/>
                <w:color w:val="000000"/>
                <w:sz w:val="18"/>
                <w:szCs w:val="18"/>
                <w:lang w:eastAsia="en-NZ"/>
              </w:rPr>
              <w:t xml:space="preserve"> Reduce Access to the Means of Suicide.</w:t>
            </w:r>
          </w:p>
        </w:tc>
        <w:tc>
          <w:tcPr>
            <w:tcW w:w="287"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2073" w:type="dxa"/>
            <w:tcBorders>
              <w:top w:val="single" w:sz="6" w:space="0" w:color="auto"/>
              <w:left w:val="single" w:sz="6" w:space="0" w:color="auto"/>
              <w:bottom w:val="single" w:sz="6" w:space="0" w:color="auto"/>
              <w:right w:val="single" w:sz="6" w:space="0" w:color="auto"/>
            </w:tcBorders>
            <w:shd w:val="clear" w:color="auto" w:fill="66FF66"/>
          </w:tcPr>
          <w:p w:rsidR="00251FE0" w:rsidRPr="007A5F73" w:rsidRDefault="00251FE0" w:rsidP="00224D2C">
            <w:pPr>
              <w:jc w:val="center"/>
              <w:rPr>
                <w:rFonts w:cs="Arial"/>
                <w:color w:val="000000"/>
                <w:sz w:val="18"/>
                <w:szCs w:val="18"/>
                <w:lang w:eastAsia="en-NZ"/>
              </w:rPr>
            </w:pPr>
            <w:r w:rsidRPr="007A5F73">
              <w:rPr>
                <w:rFonts w:cs="Arial"/>
                <w:b/>
                <w:color w:val="000000"/>
                <w:sz w:val="18"/>
                <w:szCs w:val="18"/>
                <w:lang w:eastAsia="en-NZ"/>
              </w:rPr>
              <w:t>2.</w:t>
            </w:r>
            <w:r w:rsidRPr="007A5F73">
              <w:rPr>
                <w:rFonts w:cs="Arial"/>
                <w:color w:val="000000"/>
                <w:sz w:val="18"/>
                <w:szCs w:val="18"/>
                <w:lang w:eastAsia="en-NZ"/>
              </w:rPr>
              <w:t xml:space="preserve"> Policies and strategies to reduce access to means of suicide are supported and encouraged.</w:t>
            </w: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2074" w:type="dxa"/>
            <w:tcBorders>
              <w:top w:val="single" w:sz="6" w:space="0" w:color="auto"/>
              <w:left w:val="single" w:sz="6" w:space="0" w:color="auto"/>
              <w:bottom w:val="single" w:sz="6" w:space="0" w:color="auto"/>
              <w:right w:val="single" w:sz="6" w:space="0" w:color="auto"/>
            </w:tcBorders>
            <w:shd w:val="clear" w:color="auto" w:fill="FF66CC"/>
          </w:tcPr>
          <w:p w:rsidR="00251FE0" w:rsidRPr="007A5F73" w:rsidRDefault="00251FE0" w:rsidP="00224D2C">
            <w:pPr>
              <w:jc w:val="center"/>
              <w:rPr>
                <w:rFonts w:cs="Arial"/>
                <w:color w:val="000000"/>
                <w:sz w:val="18"/>
                <w:szCs w:val="18"/>
                <w:lang w:eastAsia="en-NZ"/>
              </w:rPr>
            </w:pPr>
            <w:r w:rsidRPr="007A5F73">
              <w:rPr>
                <w:rFonts w:cs="Arial"/>
                <w:color w:val="000000"/>
                <w:sz w:val="18"/>
                <w:szCs w:val="18"/>
                <w:lang w:eastAsia="en-NZ"/>
              </w:rPr>
              <w:t>Increased capacity and support for whānau to reduce access to means of suicide.</w:t>
            </w: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2074" w:type="dxa"/>
            <w:vMerge w:val="restart"/>
            <w:tcBorders>
              <w:top w:val="single" w:sz="6" w:space="0" w:color="auto"/>
              <w:left w:val="single" w:sz="6" w:space="0" w:color="auto"/>
              <w:bottom w:val="single" w:sz="6" w:space="0" w:color="auto"/>
              <w:right w:val="single" w:sz="6" w:space="0" w:color="auto"/>
            </w:tcBorders>
            <w:shd w:val="clear" w:color="auto" w:fill="CC99FF"/>
          </w:tcPr>
          <w:p w:rsidR="00251FE0" w:rsidRPr="007A5F73" w:rsidRDefault="00251FE0" w:rsidP="00224D2C">
            <w:pPr>
              <w:jc w:val="center"/>
              <w:rPr>
                <w:rFonts w:cs="Arial"/>
                <w:color w:val="000000"/>
                <w:sz w:val="18"/>
                <w:szCs w:val="18"/>
                <w:lang w:eastAsia="en-NZ"/>
              </w:rPr>
            </w:pPr>
          </w:p>
          <w:p w:rsidR="00251FE0" w:rsidRPr="007A5F73" w:rsidRDefault="00251FE0" w:rsidP="00224D2C">
            <w:pPr>
              <w:jc w:val="center"/>
              <w:rPr>
                <w:rFonts w:cs="Arial"/>
                <w:color w:val="000000"/>
                <w:sz w:val="18"/>
                <w:szCs w:val="18"/>
                <w:lang w:eastAsia="en-NZ"/>
              </w:rPr>
            </w:pPr>
            <w:r w:rsidRPr="007A5F73">
              <w:rPr>
                <w:rFonts w:cs="Arial"/>
                <w:color w:val="000000"/>
                <w:sz w:val="18"/>
                <w:szCs w:val="18"/>
                <w:lang w:eastAsia="en-NZ"/>
              </w:rPr>
              <w:t>Policies and strategies are adopted and active</w:t>
            </w:r>
            <w:r>
              <w:rPr>
                <w:rFonts w:cs="Arial"/>
                <w:color w:val="000000"/>
                <w:sz w:val="18"/>
                <w:szCs w:val="18"/>
                <w:lang w:eastAsia="en-NZ"/>
              </w:rPr>
              <w:t>.</w:t>
            </w: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1709" w:type="dxa"/>
            <w:vMerge w:val="restart"/>
            <w:tcBorders>
              <w:top w:val="single" w:sz="6" w:space="0" w:color="auto"/>
              <w:left w:val="single" w:sz="6" w:space="0" w:color="auto"/>
              <w:bottom w:val="single" w:sz="6" w:space="0" w:color="auto"/>
              <w:right w:val="single" w:sz="6" w:space="0" w:color="auto"/>
            </w:tcBorders>
            <w:shd w:val="clear" w:color="auto" w:fill="FFCC00"/>
          </w:tcPr>
          <w:p w:rsidR="00251FE0" w:rsidRPr="007A5F73" w:rsidRDefault="00251FE0" w:rsidP="00224D2C">
            <w:pPr>
              <w:jc w:val="center"/>
              <w:rPr>
                <w:rFonts w:cs="Arial"/>
                <w:color w:val="000000"/>
                <w:sz w:val="18"/>
                <w:szCs w:val="18"/>
                <w:lang w:eastAsia="en-NZ"/>
              </w:rPr>
            </w:pPr>
          </w:p>
          <w:p w:rsidR="00251FE0" w:rsidRPr="007A5F73" w:rsidRDefault="00251FE0" w:rsidP="00224D2C">
            <w:pPr>
              <w:jc w:val="center"/>
              <w:rPr>
                <w:rFonts w:cs="Arial"/>
                <w:color w:val="000000"/>
                <w:sz w:val="18"/>
                <w:szCs w:val="18"/>
                <w:lang w:eastAsia="en-NZ"/>
              </w:rPr>
            </w:pPr>
          </w:p>
          <w:p w:rsidR="00251FE0" w:rsidRPr="007A5F73" w:rsidRDefault="00251FE0" w:rsidP="00224D2C">
            <w:pPr>
              <w:jc w:val="center"/>
              <w:rPr>
                <w:rFonts w:cs="Arial"/>
                <w:color w:val="000000"/>
                <w:sz w:val="18"/>
                <w:szCs w:val="18"/>
                <w:lang w:eastAsia="en-NZ"/>
              </w:rPr>
            </w:pPr>
            <w:r w:rsidRPr="007A5F73">
              <w:rPr>
                <w:rFonts w:cs="Arial"/>
                <w:color w:val="000000"/>
                <w:sz w:val="18"/>
                <w:szCs w:val="18"/>
                <w:lang w:eastAsia="en-NZ"/>
              </w:rPr>
              <w:t xml:space="preserve">Reduction in </w:t>
            </w:r>
            <w:r>
              <w:rPr>
                <w:rFonts w:cs="Arial"/>
                <w:color w:val="000000"/>
                <w:sz w:val="18"/>
                <w:szCs w:val="18"/>
                <w:lang w:eastAsia="en-NZ"/>
              </w:rPr>
              <w:t>s</w:t>
            </w:r>
            <w:r w:rsidRPr="007A5F73">
              <w:rPr>
                <w:rFonts w:cs="Arial"/>
                <w:color w:val="000000"/>
                <w:sz w:val="18"/>
                <w:szCs w:val="18"/>
                <w:lang w:eastAsia="en-NZ"/>
              </w:rPr>
              <w:t xml:space="preserve">uicide and </w:t>
            </w:r>
            <w:r>
              <w:rPr>
                <w:rFonts w:cs="Arial"/>
                <w:color w:val="000000"/>
                <w:sz w:val="18"/>
                <w:szCs w:val="18"/>
                <w:lang w:eastAsia="en-NZ"/>
              </w:rPr>
              <w:t>s</w:t>
            </w:r>
            <w:r w:rsidRPr="007A5F73">
              <w:rPr>
                <w:rFonts w:cs="Arial"/>
                <w:color w:val="000000"/>
                <w:sz w:val="18"/>
                <w:szCs w:val="18"/>
                <w:lang w:eastAsia="en-NZ"/>
              </w:rPr>
              <w:t>elf</w:t>
            </w:r>
            <w:r>
              <w:rPr>
                <w:rFonts w:cs="Arial"/>
                <w:color w:val="000000"/>
                <w:sz w:val="18"/>
                <w:szCs w:val="18"/>
                <w:lang w:eastAsia="en-NZ"/>
              </w:rPr>
              <w:t>-h</w:t>
            </w:r>
            <w:r w:rsidRPr="007A5F73">
              <w:rPr>
                <w:rFonts w:cs="Arial"/>
                <w:color w:val="000000"/>
                <w:sz w:val="18"/>
                <w:szCs w:val="18"/>
                <w:lang w:eastAsia="en-NZ"/>
              </w:rPr>
              <w:t xml:space="preserve">arm in </w:t>
            </w:r>
            <w:r>
              <w:rPr>
                <w:rFonts w:cs="Arial"/>
                <w:color w:val="000000"/>
                <w:sz w:val="18"/>
                <w:szCs w:val="18"/>
                <w:lang w:eastAsia="en-NZ"/>
              </w:rPr>
              <w:t>c</w:t>
            </w:r>
            <w:r w:rsidRPr="007A5F73">
              <w:rPr>
                <w:rFonts w:cs="Arial"/>
                <w:color w:val="000000"/>
                <w:sz w:val="18"/>
                <w:szCs w:val="18"/>
                <w:lang w:eastAsia="en-NZ"/>
              </w:rPr>
              <w:t>ommunities</w:t>
            </w:r>
            <w:r>
              <w:rPr>
                <w:rFonts w:cs="Arial"/>
                <w:color w:val="000000"/>
                <w:sz w:val="18"/>
                <w:szCs w:val="18"/>
                <w:lang w:eastAsia="en-NZ"/>
              </w:rPr>
              <w:t>.</w:t>
            </w:r>
          </w:p>
        </w:tc>
        <w:tc>
          <w:tcPr>
            <w:tcW w:w="236"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1440" w:type="dxa"/>
            <w:vMerge w:val="restart"/>
            <w:tcBorders>
              <w:top w:val="single" w:sz="6" w:space="0" w:color="auto"/>
              <w:left w:val="single" w:sz="6" w:space="0" w:color="auto"/>
              <w:bottom w:val="single" w:sz="6" w:space="0" w:color="auto"/>
              <w:right w:val="single" w:sz="6" w:space="0" w:color="auto"/>
            </w:tcBorders>
            <w:shd w:val="clear" w:color="auto" w:fill="6699FF"/>
          </w:tcPr>
          <w:p w:rsidR="00251FE0" w:rsidRPr="007A5F73" w:rsidRDefault="00251FE0" w:rsidP="00224D2C">
            <w:pPr>
              <w:jc w:val="center"/>
              <w:rPr>
                <w:rFonts w:cs="Arial"/>
                <w:b/>
                <w:color w:val="000000"/>
                <w:sz w:val="18"/>
                <w:szCs w:val="18"/>
                <w:lang w:eastAsia="en-NZ"/>
              </w:rPr>
            </w:pPr>
          </w:p>
          <w:p w:rsidR="00251FE0" w:rsidRPr="007A5F73" w:rsidRDefault="00251FE0" w:rsidP="00224D2C">
            <w:pPr>
              <w:jc w:val="center"/>
              <w:rPr>
                <w:rFonts w:cs="Arial"/>
                <w:b/>
                <w:color w:val="000000"/>
                <w:sz w:val="18"/>
                <w:szCs w:val="18"/>
                <w:lang w:eastAsia="en-NZ"/>
              </w:rPr>
            </w:pPr>
          </w:p>
          <w:p w:rsidR="00251FE0" w:rsidRPr="007A5F73" w:rsidRDefault="00251FE0" w:rsidP="00224D2C">
            <w:pPr>
              <w:jc w:val="center"/>
              <w:rPr>
                <w:rFonts w:cs="Arial"/>
                <w:b/>
                <w:color w:val="000000"/>
                <w:sz w:val="18"/>
                <w:szCs w:val="18"/>
                <w:lang w:eastAsia="en-NZ"/>
              </w:rPr>
            </w:pPr>
          </w:p>
          <w:p w:rsidR="00251FE0" w:rsidRPr="007A5F73" w:rsidRDefault="00251FE0" w:rsidP="00224D2C">
            <w:pPr>
              <w:jc w:val="center"/>
              <w:rPr>
                <w:rFonts w:cs="Arial"/>
                <w:b/>
                <w:color w:val="000000"/>
                <w:sz w:val="18"/>
                <w:szCs w:val="18"/>
                <w:lang w:eastAsia="en-NZ"/>
              </w:rPr>
            </w:pPr>
          </w:p>
          <w:p w:rsidR="00251FE0" w:rsidRPr="007A5F73" w:rsidRDefault="00251FE0" w:rsidP="00224D2C">
            <w:pPr>
              <w:jc w:val="center"/>
              <w:rPr>
                <w:rFonts w:cs="Arial"/>
                <w:color w:val="000000"/>
                <w:sz w:val="18"/>
                <w:szCs w:val="18"/>
                <w:lang w:eastAsia="en-NZ"/>
              </w:rPr>
            </w:pPr>
            <w:r w:rsidRPr="007A5F73">
              <w:rPr>
                <w:rFonts w:cs="Arial"/>
                <w:b/>
                <w:color w:val="000000"/>
                <w:sz w:val="18"/>
                <w:szCs w:val="18"/>
                <w:lang w:eastAsia="en-NZ"/>
              </w:rPr>
              <w:t>TOI ORA</w:t>
            </w:r>
          </w:p>
        </w:tc>
      </w:tr>
      <w:tr w:rsidR="00251FE0" w:rsidRPr="007A5F73" w:rsidTr="00224D2C">
        <w:tc>
          <w:tcPr>
            <w:tcW w:w="2072" w:type="dxa"/>
            <w:vMerge/>
            <w:tcBorders>
              <w:top w:val="single" w:sz="6" w:space="0" w:color="auto"/>
              <w:left w:val="single" w:sz="6" w:space="0" w:color="auto"/>
              <w:bottom w:val="single" w:sz="6" w:space="0" w:color="auto"/>
              <w:right w:val="single" w:sz="6" w:space="0" w:color="auto"/>
            </w:tcBorders>
            <w:shd w:val="clear" w:color="auto" w:fill="00FFFF"/>
          </w:tcPr>
          <w:p w:rsidR="00251FE0" w:rsidRPr="007A5F73" w:rsidRDefault="00251FE0" w:rsidP="00224D2C">
            <w:pPr>
              <w:jc w:val="center"/>
              <w:rPr>
                <w:rFonts w:cs="Arial"/>
                <w:color w:val="000000"/>
                <w:sz w:val="18"/>
                <w:szCs w:val="18"/>
                <w:lang w:eastAsia="en-NZ"/>
              </w:rPr>
            </w:pPr>
          </w:p>
        </w:tc>
        <w:tc>
          <w:tcPr>
            <w:tcW w:w="287" w:type="dxa"/>
            <w:tcBorders>
              <w:top w:val="nil"/>
              <w:left w:val="single" w:sz="6" w:space="0" w:color="auto"/>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073"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88" w:type="dxa"/>
            <w:tcBorders>
              <w:top w:val="nil"/>
              <w:left w:val="nil"/>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074"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88" w:type="dxa"/>
            <w:tcBorders>
              <w:top w:val="nil"/>
              <w:left w:val="nil"/>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2074" w:type="dxa"/>
            <w:vMerge/>
            <w:tcBorders>
              <w:top w:val="single" w:sz="6" w:space="0" w:color="auto"/>
              <w:left w:val="single" w:sz="6" w:space="0" w:color="auto"/>
              <w:bottom w:val="single" w:sz="6" w:space="0" w:color="auto"/>
              <w:right w:val="single" w:sz="6" w:space="0" w:color="auto"/>
            </w:tcBorders>
            <w:shd w:val="clear" w:color="auto" w:fill="CC99FF"/>
          </w:tcPr>
          <w:p w:rsidR="00251FE0" w:rsidRPr="007A5F73" w:rsidRDefault="00251FE0" w:rsidP="00224D2C">
            <w:pPr>
              <w:jc w:val="center"/>
              <w:rPr>
                <w:rFonts w:cs="Arial"/>
                <w:color w:val="000000"/>
                <w:sz w:val="18"/>
                <w:szCs w:val="18"/>
                <w:lang w:eastAsia="en-NZ"/>
              </w:rPr>
            </w:pP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1709" w:type="dxa"/>
            <w:vMerge/>
            <w:tcBorders>
              <w:top w:val="single" w:sz="6" w:space="0" w:color="auto"/>
              <w:left w:val="single" w:sz="6" w:space="0" w:color="auto"/>
              <w:bottom w:val="single" w:sz="6" w:space="0" w:color="auto"/>
              <w:right w:val="single" w:sz="6" w:space="0" w:color="auto"/>
            </w:tcBorders>
            <w:shd w:val="clear" w:color="auto" w:fill="FFCC00"/>
          </w:tcPr>
          <w:p w:rsidR="00251FE0" w:rsidRPr="007A5F73" w:rsidRDefault="00251FE0" w:rsidP="00224D2C">
            <w:pPr>
              <w:jc w:val="center"/>
              <w:rPr>
                <w:rFonts w:cs="Arial"/>
                <w:color w:val="000000"/>
                <w:sz w:val="18"/>
                <w:szCs w:val="18"/>
                <w:lang w:eastAsia="en-NZ"/>
              </w:rPr>
            </w:pPr>
          </w:p>
        </w:tc>
        <w:tc>
          <w:tcPr>
            <w:tcW w:w="236"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1440" w:type="dxa"/>
            <w:vMerge/>
            <w:tcBorders>
              <w:top w:val="single" w:sz="6" w:space="0" w:color="auto"/>
              <w:left w:val="single" w:sz="6" w:space="0" w:color="auto"/>
              <w:bottom w:val="single" w:sz="6" w:space="0" w:color="auto"/>
              <w:right w:val="single" w:sz="6" w:space="0" w:color="auto"/>
            </w:tcBorders>
            <w:shd w:val="clear" w:color="auto" w:fill="6699FF"/>
          </w:tcPr>
          <w:p w:rsidR="00251FE0" w:rsidRPr="007A5F73" w:rsidRDefault="00251FE0" w:rsidP="00224D2C">
            <w:pPr>
              <w:jc w:val="center"/>
              <w:rPr>
                <w:rFonts w:cs="Arial"/>
                <w:color w:val="000000"/>
                <w:sz w:val="18"/>
                <w:szCs w:val="18"/>
                <w:lang w:eastAsia="en-NZ"/>
              </w:rPr>
            </w:pPr>
          </w:p>
        </w:tc>
      </w:tr>
      <w:tr w:rsidR="00251FE0" w:rsidRPr="007A5F73" w:rsidTr="00224D2C">
        <w:tc>
          <w:tcPr>
            <w:tcW w:w="2072" w:type="dxa"/>
            <w:vMerge/>
            <w:tcBorders>
              <w:top w:val="single" w:sz="6" w:space="0" w:color="auto"/>
              <w:left w:val="single" w:sz="6" w:space="0" w:color="auto"/>
              <w:bottom w:val="single" w:sz="6" w:space="0" w:color="auto"/>
              <w:right w:val="single" w:sz="6" w:space="0" w:color="auto"/>
            </w:tcBorders>
            <w:shd w:val="clear" w:color="auto" w:fill="00FFFF"/>
          </w:tcPr>
          <w:p w:rsidR="00251FE0" w:rsidRPr="007A5F73" w:rsidRDefault="00251FE0" w:rsidP="00224D2C">
            <w:pPr>
              <w:jc w:val="center"/>
              <w:rPr>
                <w:rFonts w:cs="Arial"/>
                <w:color w:val="000000"/>
                <w:sz w:val="18"/>
                <w:szCs w:val="18"/>
                <w:lang w:eastAsia="en-NZ"/>
              </w:rPr>
            </w:pPr>
          </w:p>
        </w:tc>
        <w:tc>
          <w:tcPr>
            <w:tcW w:w="287"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2073" w:type="dxa"/>
            <w:tcBorders>
              <w:top w:val="single" w:sz="6" w:space="0" w:color="auto"/>
              <w:left w:val="single" w:sz="6" w:space="0" w:color="auto"/>
              <w:bottom w:val="single" w:sz="6" w:space="0" w:color="auto"/>
              <w:right w:val="single" w:sz="6" w:space="0" w:color="auto"/>
            </w:tcBorders>
            <w:shd w:val="clear" w:color="auto" w:fill="66FF66"/>
          </w:tcPr>
          <w:p w:rsidR="00251FE0" w:rsidRPr="007A5F73" w:rsidRDefault="00251FE0" w:rsidP="00224D2C">
            <w:pPr>
              <w:jc w:val="center"/>
              <w:rPr>
                <w:rFonts w:cs="Arial"/>
                <w:color w:val="000000"/>
                <w:sz w:val="18"/>
                <w:szCs w:val="18"/>
                <w:lang w:eastAsia="en-NZ"/>
              </w:rPr>
            </w:pPr>
            <w:r w:rsidRPr="007A5F73">
              <w:rPr>
                <w:rFonts w:cs="Arial"/>
                <w:b/>
                <w:color w:val="000000"/>
                <w:sz w:val="18"/>
                <w:szCs w:val="18"/>
                <w:lang w:eastAsia="en-NZ"/>
              </w:rPr>
              <w:t>3.</w:t>
            </w:r>
            <w:r w:rsidRPr="007A5F73">
              <w:rPr>
                <w:rFonts w:cs="Arial"/>
                <w:color w:val="000000"/>
                <w:sz w:val="18"/>
                <w:szCs w:val="18"/>
                <w:lang w:eastAsia="en-NZ"/>
              </w:rPr>
              <w:t xml:space="preserve"> Whānau </w:t>
            </w:r>
            <w:proofErr w:type="gramStart"/>
            <w:r w:rsidRPr="007A5F73">
              <w:rPr>
                <w:rFonts w:cs="Arial"/>
                <w:color w:val="000000"/>
                <w:sz w:val="18"/>
                <w:szCs w:val="18"/>
                <w:lang w:eastAsia="en-NZ"/>
              </w:rPr>
              <w:t>are</w:t>
            </w:r>
            <w:proofErr w:type="gramEnd"/>
            <w:r w:rsidRPr="007A5F73">
              <w:rPr>
                <w:rFonts w:cs="Arial"/>
                <w:color w:val="000000"/>
                <w:sz w:val="18"/>
                <w:szCs w:val="18"/>
                <w:lang w:eastAsia="en-NZ"/>
              </w:rPr>
              <w:t xml:space="preserve"> supported to reduce access to means of suicide.</w:t>
            </w: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2074" w:type="dxa"/>
            <w:tcBorders>
              <w:top w:val="single" w:sz="6" w:space="0" w:color="auto"/>
              <w:left w:val="single" w:sz="6" w:space="0" w:color="auto"/>
              <w:bottom w:val="single" w:sz="6" w:space="0" w:color="auto"/>
              <w:right w:val="single" w:sz="6" w:space="0" w:color="auto"/>
            </w:tcBorders>
            <w:shd w:val="clear" w:color="auto" w:fill="FF66CC"/>
          </w:tcPr>
          <w:p w:rsidR="00251FE0" w:rsidRPr="007A5F73" w:rsidRDefault="00251FE0" w:rsidP="00224D2C">
            <w:pPr>
              <w:jc w:val="center"/>
              <w:rPr>
                <w:rFonts w:cs="Arial"/>
                <w:color w:val="000000"/>
                <w:sz w:val="18"/>
                <w:szCs w:val="18"/>
                <w:lang w:eastAsia="en-NZ"/>
              </w:rPr>
            </w:pPr>
            <w:r w:rsidRPr="007A5F73">
              <w:rPr>
                <w:rFonts w:cs="Arial"/>
                <w:color w:val="000000"/>
                <w:sz w:val="18"/>
                <w:szCs w:val="18"/>
                <w:lang w:eastAsia="en-NZ"/>
              </w:rPr>
              <w:t>Increased development of policies and strategies.</w:t>
            </w: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2074" w:type="dxa"/>
            <w:vMerge/>
            <w:tcBorders>
              <w:top w:val="single" w:sz="6" w:space="0" w:color="auto"/>
              <w:left w:val="single" w:sz="6" w:space="0" w:color="auto"/>
              <w:bottom w:val="single" w:sz="6" w:space="0" w:color="auto"/>
              <w:right w:val="single" w:sz="6" w:space="0" w:color="auto"/>
            </w:tcBorders>
            <w:shd w:val="clear" w:color="auto" w:fill="CC99FF"/>
          </w:tcPr>
          <w:p w:rsidR="00251FE0" w:rsidRPr="007A5F73" w:rsidRDefault="00251FE0" w:rsidP="00224D2C">
            <w:pPr>
              <w:jc w:val="center"/>
              <w:rPr>
                <w:rFonts w:cs="Arial"/>
                <w:color w:val="000000"/>
                <w:sz w:val="18"/>
                <w:szCs w:val="18"/>
                <w:lang w:eastAsia="en-NZ"/>
              </w:rPr>
            </w:pP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1709" w:type="dxa"/>
            <w:vMerge/>
            <w:tcBorders>
              <w:top w:val="single" w:sz="6" w:space="0" w:color="auto"/>
              <w:left w:val="single" w:sz="6" w:space="0" w:color="auto"/>
              <w:bottom w:val="single" w:sz="6" w:space="0" w:color="auto"/>
              <w:right w:val="single" w:sz="6" w:space="0" w:color="auto"/>
            </w:tcBorders>
            <w:shd w:val="clear" w:color="auto" w:fill="FFCC00"/>
          </w:tcPr>
          <w:p w:rsidR="00251FE0" w:rsidRPr="007A5F73" w:rsidRDefault="00251FE0" w:rsidP="00224D2C">
            <w:pPr>
              <w:jc w:val="center"/>
              <w:rPr>
                <w:rFonts w:cs="Arial"/>
                <w:color w:val="000000"/>
                <w:sz w:val="18"/>
                <w:szCs w:val="18"/>
                <w:lang w:eastAsia="en-NZ"/>
              </w:rPr>
            </w:pPr>
          </w:p>
        </w:tc>
        <w:tc>
          <w:tcPr>
            <w:tcW w:w="236"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1440" w:type="dxa"/>
            <w:vMerge/>
            <w:tcBorders>
              <w:top w:val="single" w:sz="6" w:space="0" w:color="auto"/>
              <w:left w:val="single" w:sz="6" w:space="0" w:color="auto"/>
              <w:bottom w:val="single" w:sz="6" w:space="0" w:color="auto"/>
              <w:right w:val="single" w:sz="6" w:space="0" w:color="auto"/>
            </w:tcBorders>
            <w:shd w:val="clear" w:color="auto" w:fill="6699FF"/>
          </w:tcPr>
          <w:p w:rsidR="00251FE0" w:rsidRPr="007A5F73" w:rsidRDefault="00251FE0" w:rsidP="00224D2C">
            <w:pPr>
              <w:jc w:val="center"/>
              <w:rPr>
                <w:rFonts w:cs="Arial"/>
                <w:color w:val="000000"/>
                <w:sz w:val="18"/>
                <w:szCs w:val="18"/>
                <w:lang w:eastAsia="en-NZ"/>
              </w:rPr>
            </w:pPr>
          </w:p>
        </w:tc>
      </w:tr>
      <w:tr w:rsidR="00251FE0" w:rsidRPr="007A5F73" w:rsidTr="00224D2C">
        <w:tc>
          <w:tcPr>
            <w:tcW w:w="2072"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87" w:type="dxa"/>
            <w:tcBorders>
              <w:top w:val="nil"/>
              <w:left w:val="nil"/>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073"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88" w:type="dxa"/>
            <w:tcBorders>
              <w:top w:val="nil"/>
              <w:left w:val="nil"/>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074"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88" w:type="dxa"/>
            <w:tcBorders>
              <w:top w:val="nil"/>
              <w:left w:val="nil"/>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074"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88" w:type="dxa"/>
            <w:tcBorders>
              <w:top w:val="nil"/>
              <w:left w:val="nil"/>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1709"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36" w:type="dxa"/>
            <w:tcBorders>
              <w:top w:val="nil"/>
              <w:left w:val="nil"/>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1440"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r>
      <w:tr w:rsidR="00251FE0" w:rsidRPr="007A5F73" w:rsidTr="00224D2C">
        <w:trPr>
          <w:trHeight w:val="152"/>
        </w:trPr>
        <w:tc>
          <w:tcPr>
            <w:tcW w:w="2072" w:type="dxa"/>
            <w:vMerge w:val="restart"/>
            <w:tcBorders>
              <w:top w:val="single" w:sz="6" w:space="0" w:color="auto"/>
              <w:left w:val="single" w:sz="6" w:space="0" w:color="auto"/>
              <w:bottom w:val="single" w:sz="6" w:space="0" w:color="auto"/>
              <w:right w:val="single" w:sz="6" w:space="0" w:color="auto"/>
            </w:tcBorders>
            <w:shd w:val="clear" w:color="auto" w:fill="00FFFF"/>
          </w:tcPr>
          <w:p w:rsidR="00251FE0" w:rsidRPr="007A5F73" w:rsidRDefault="00251FE0" w:rsidP="00224D2C">
            <w:pPr>
              <w:jc w:val="center"/>
              <w:rPr>
                <w:rFonts w:cs="Arial"/>
                <w:color w:val="000000"/>
                <w:sz w:val="18"/>
                <w:szCs w:val="18"/>
                <w:lang w:eastAsia="en-NZ"/>
              </w:rPr>
            </w:pPr>
          </w:p>
          <w:p w:rsidR="00251FE0" w:rsidRPr="007A5F73" w:rsidRDefault="00251FE0" w:rsidP="00224D2C">
            <w:pPr>
              <w:jc w:val="center"/>
              <w:rPr>
                <w:rFonts w:cs="Arial"/>
                <w:color w:val="000000"/>
                <w:sz w:val="18"/>
                <w:szCs w:val="18"/>
                <w:lang w:eastAsia="en-NZ"/>
              </w:rPr>
            </w:pPr>
            <w:r>
              <w:rPr>
                <w:noProof/>
                <w:lang w:eastAsia="en-NZ"/>
              </w:rPr>
              <mc:AlternateContent>
                <mc:Choice Requires="wps">
                  <w:drawing>
                    <wp:anchor distT="0" distB="0" distL="114300" distR="114300" simplePos="0" relativeHeight="251663360" behindDoc="0" locked="0" layoutInCell="1" allowOverlap="1" wp14:anchorId="0268C7E1" wp14:editId="08C8AA87">
                      <wp:simplePos x="0" y="0"/>
                      <wp:positionH relativeFrom="column">
                        <wp:posOffset>-1235075</wp:posOffset>
                      </wp:positionH>
                      <wp:positionV relativeFrom="paragraph">
                        <wp:posOffset>102870</wp:posOffset>
                      </wp:positionV>
                      <wp:extent cx="976630" cy="485775"/>
                      <wp:effectExtent l="0" t="19050" r="33020" b="47625"/>
                      <wp:wrapNone/>
                      <wp:docPr id="2"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 o:spid="_x0000_s1026" type="#_x0000_t13" style="position:absolute;margin-left:-97.25pt;margin-top:8.1pt;width:76.9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"/>
                  </w:pict>
                </mc:Fallback>
              </mc:AlternateContent>
            </w:r>
            <w:r w:rsidRPr="007A5F73">
              <w:rPr>
                <w:rFonts w:cs="Arial"/>
                <w:b/>
                <w:color w:val="000000"/>
                <w:sz w:val="18"/>
                <w:szCs w:val="18"/>
                <w:lang w:eastAsia="en-NZ"/>
              </w:rPr>
              <w:t>3.</w:t>
            </w:r>
            <w:r w:rsidRPr="007A5F73">
              <w:rPr>
                <w:rFonts w:cs="Arial"/>
                <w:color w:val="000000"/>
                <w:sz w:val="18"/>
                <w:szCs w:val="18"/>
                <w:lang w:eastAsia="en-NZ"/>
              </w:rPr>
              <w:t xml:space="preserve"> Increase Safe Reporting of Suicide by Media.</w:t>
            </w:r>
          </w:p>
        </w:tc>
        <w:tc>
          <w:tcPr>
            <w:tcW w:w="287"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2073" w:type="dxa"/>
            <w:vMerge w:val="restart"/>
            <w:tcBorders>
              <w:top w:val="single" w:sz="6" w:space="0" w:color="auto"/>
              <w:left w:val="single" w:sz="6" w:space="0" w:color="auto"/>
              <w:bottom w:val="single" w:sz="6" w:space="0" w:color="auto"/>
              <w:right w:val="single" w:sz="6" w:space="0" w:color="auto"/>
            </w:tcBorders>
            <w:shd w:val="clear" w:color="auto" w:fill="66FF66"/>
          </w:tcPr>
          <w:p w:rsidR="00251FE0" w:rsidRPr="007A5F73" w:rsidRDefault="00251FE0" w:rsidP="00224D2C">
            <w:pPr>
              <w:jc w:val="center"/>
              <w:rPr>
                <w:rFonts w:cs="Arial"/>
                <w:color w:val="000000"/>
                <w:sz w:val="18"/>
                <w:szCs w:val="18"/>
                <w:lang w:eastAsia="en-NZ"/>
              </w:rPr>
            </w:pPr>
          </w:p>
          <w:p w:rsidR="00251FE0" w:rsidRPr="007A5F73" w:rsidRDefault="00251FE0" w:rsidP="00224D2C">
            <w:pPr>
              <w:jc w:val="center"/>
              <w:rPr>
                <w:rFonts w:cs="Arial"/>
                <w:color w:val="000000"/>
                <w:sz w:val="18"/>
                <w:szCs w:val="18"/>
                <w:lang w:eastAsia="en-NZ"/>
              </w:rPr>
            </w:pPr>
            <w:r w:rsidRPr="007A5F73">
              <w:rPr>
                <w:rFonts w:cs="Arial"/>
                <w:b/>
                <w:color w:val="000000"/>
                <w:sz w:val="18"/>
                <w:szCs w:val="18"/>
                <w:lang w:eastAsia="en-NZ"/>
              </w:rPr>
              <w:t>4.</w:t>
            </w:r>
            <w:r w:rsidRPr="007A5F73">
              <w:rPr>
                <w:rFonts w:cs="Arial"/>
                <w:color w:val="000000"/>
                <w:sz w:val="18"/>
                <w:szCs w:val="18"/>
                <w:lang w:eastAsia="en-NZ"/>
              </w:rPr>
              <w:t xml:space="preserve"> Media and other organisations are engaged.</w:t>
            </w: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2074" w:type="dxa"/>
            <w:vMerge w:val="restart"/>
            <w:tcBorders>
              <w:top w:val="single" w:sz="6" w:space="0" w:color="auto"/>
              <w:left w:val="single" w:sz="6" w:space="0" w:color="auto"/>
              <w:bottom w:val="single" w:sz="6" w:space="0" w:color="auto"/>
              <w:right w:val="single" w:sz="6" w:space="0" w:color="auto"/>
            </w:tcBorders>
            <w:shd w:val="clear" w:color="auto" w:fill="FF66CC"/>
          </w:tcPr>
          <w:p w:rsidR="00251FE0" w:rsidRPr="007A5F73" w:rsidRDefault="00251FE0" w:rsidP="00224D2C">
            <w:pPr>
              <w:jc w:val="center"/>
              <w:rPr>
                <w:rFonts w:cs="Arial"/>
                <w:color w:val="000000"/>
                <w:sz w:val="18"/>
                <w:szCs w:val="18"/>
                <w:lang w:eastAsia="en-NZ"/>
              </w:rPr>
            </w:pPr>
            <w:r w:rsidRPr="007A5F73">
              <w:rPr>
                <w:rFonts w:cs="Arial"/>
                <w:color w:val="000000"/>
                <w:sz w:val="18"/>
                <w:szCs w:val="18"/>
                <w:lang w:eastAsia="en-NZ"/>
              </w:rPr>
              <w:t>Increased awareness of responsible reporting by media and other organisations.</w:t>
            </w: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2074" w:type="dxa"/>
            <w:tcBorders>
              <w:top w:val="single" w:sz="6" w:space="0" w:color="auto"/>
              <w:left w:val="single" w:sz="6" w:space="0" w:color="auto"/>
              <w:bottom w:val="single" w:sz="6" w:space="0" w:color="auto"/>
              <w:right w:val="single" w:sz="6" w:space="0" w:color="auto"/>
            </w:tcBorders>
            <w:shd w:val="clear" w:color="auto" w:fill="CC99FF"/>
          </w:tcPr>
          <w:p w:rsidR="00251FE0" w:rsidRPr="007A5F73" w:rsidRDefault="00251FE0" w:rsidP="00224D2C">
            <w:pPr>
              <w:jc w:val="center"/>
              <w:rPr>
                <w:rFonts w:cs="Arial"/>
                <w:color w:val="000000"/>
                <w:sz w:val="18"/>
                <w:szCs w:val="18"/>
                <w:lang w:eastAsia="en-NZ"/>
              </w:rPr>
            </w:pPr>
            <w:r w:rsidRPr="007A5F73">
              <w:rPr>
                <w:rFonts w:cs="Arial"/>
                <w:color w:val="000000"/>
                <w:sz w:val="18"/>
                <w:szCs w:val="18"/>
                <w:lang w:eastAsia="en-NZ"/>
              </w:rPr>
              <w:t>Greater monitoring and action on suicide related reporting.</w:t>
            </w: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1709" w:type="dxa"/>
            <w:vMerge w:val="restart"/>
            <w:tcBorders>
              <w:top w:val="single" w:sz="6" w:space="0" w:color="auto"/>
              <w:left w:val="single" w:sz="6" w:space="0" w:color="auto"/>
              <w:bottom w:val="single" w:sz="6" w:space="0" w:color="auto"/>
              <w:right w:val="single" w:sz="6" w:space="0" w:color="auto"/>
            </w:tcBorders>
            <w:shd w:val="clear" w:color="auto" w:fill="FFCC00"/>
          </w:tcPr>
          <w:p w:rsidR="00251FE0" w:rsidRPr="007A5F73" w:rsidRDefault="00251FE0" w:rsidP="00224D2C">
            <w:pPr>
              <w:jc w:val="center"/>
              <w:rPr>
                <w:rFonts w:cs="Arial"/>
                <w:color w:val="000000"/>
                <w:sz w:val="18"/>
                <w:szCs w:val="18"/>
                <w:lang w:eastAsia="en-NZ"/>
              </w:rPr>
            </w:pPr>
          </w:p>
          <w:p w:rsidR="00251FE0" w:rsidRPr="007A5F73" w:rsidRDefault="00251FE0" w:rsidP="00224D2C">
            <w:pPr>
              <w:jc w:val="center"/>
              <w:rPr>
                <w:rFonts w:cs="Arial"/>
                <w:color w:val="000000"/>
                <w:sz w:val="18"/>
                <w:szCs w:val="18"/>
                <w:lang w:eastAsia="en-NZ"/>
              </w:rPr>
            </w:pPr>
            <w:r w:rsidRPr="007A5F73">
              <w:rPr>
                <w:rFonts w:cs="Arial"/>
                <w:color w:val="000000"/>
                <w:sz w:val="18"/>
                <w:szCs w:val="18"/>
                <w:lang w:eastAsia="en-NZ"/>
              </w:rPr>
              <w:t xml:space="preserve">Reduction in </w:t>
            </w:r>
            <w:r>
              <w:rPr>
                <w:rFonts w:cs="Arial"/>
                <w:color w:val="000000"/>
                <w:sz w:val="18"/>
                <w:szCs w:val="18"/>
                <w:lang w:eastAsia="en-NZ"/>
              </w:rPr>
              <w:t>s</w:t>
            </w:r>
            <w:r w:rsidRPr="007A5F73">
              <w:rPr>
                <w:rFonts w:cs="Arial"/>
                <w:color w:val="000000"/>
                <w:sz w:val="18"/>
                <w:szCs w:val="18"/>
                <w:lang w:eastAsia="en-NZ"/>
              </w:rPr>
              <w:t xml:space="preserve">uicide and </w:t>
            </w:r>
            <w:r>
              <w:rPr>
                <w:rFonts w:cs="Arial"/>
                <w:color w:val="000000"/>
                <w:sz w:val="18"/>
                <w:szCs w:val="18"/>
                <w:lang w:eastAsia="en-NZ"/>
              </w:rPr>
              <w:t>s</w:t>
            </w:r>
            <w:r w:rsidRPr="007A5F73">
              <w:rPr>
                <w:rFonts w:cs="Arial"/>
                <w:color w:val="000000"/>
                <w:sz w:val="18"/>
                <w:szCs w:val="18"/>
                <w:lang w:eastAsia="en-NZ"/>
              </w:rPr>
              <w:t>elf</w:t>
            </w:r>
            <w:r>
              <w:rPr>
                <w:rFonts w:cs="Arial"/>
                <w:color w:val="000000"/>
                <w:sz w:val="18"/>
                <w:szCs w:val="18"/>
                <w:lang w:eastAsia="en-NZ"/>
              </w:rPr>
              <w:t>-h</w:t>
            </w:r>
            <w:r w:rsidRPr="007A5F73">
              <w:rPr>
                <w:rFonts w:cs="Arial"/>
                <w:color w:val="000000"/>
                <w:sz w:val="18"/>
                <w:szCs w:val="18"/>
                <w:lang w:eastAsia="en-NZ"/>
              </w:rPr>
              <w:t xml:space="preserve">arm in </w:t>
            </w:r>
            <w:r>
              <w:rPr>
                <w:rFonts w:cs="Arial"/>
                <w:color w:val="000000"/>
                <w:sz w:val="18"/>
                <w:szCs w:val="18"/>
                <w:lang w:eastAsia="en-NZ"/>
              </w:rPr>
              <w:t>c</w:t>
            </w:r>
            <w:r w:rsidRPr="007A5F73">
              <w:rPr>
                <w:rFonts w:cs="Arial"/>
                <w:color w:val="000000"/>
                <w:sz w:val="18"/>
                <w:szCs w:val="18"/>
                <w:lang w:eastAsia="en-NZ"/>
              </w:rPr>
              <w:t>ommunities</w:t>
            </w:r>
            <w:r>
              <w:rPr>
                <w:rFonts w:cs="Arial"/>
                <w:color w:val="000000"/>
                <w:sz w:val="18"/>
                <w:szCs w:val="18"/>
                <w:lang w:eastAsia="en-NZ"/>
              </w:rPr>
              <w:t>.</w:t>
            </w:r>
          </w:p>
        </w:tc>
        <w:tc>
          <w:tcPr>
            <w:tcW w:w="236"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1440" w:type="dxa"/>
            <w:vMerge w:val="restart"/>
            <w:tcBorders>
              <w:top w:val="single" w:sz="6" w:space="0" w:color="auto"/>
              <w:left w:val="single" w:sz="6" w:space="0" w:color="auto"/>
              <w:bottom w:val="single" w:sz="6" w:space="0" w:color="auto"/>
              <w:right w:val="single" w:sz="6" w:space="0" w:color="auto"/>
            </w:tcBorders>
            <w:shd w:val="clear" w:color="auto" w:fill="6699FF"/>
          </w:tcPr>
          <w:p w:rsidR="00251FE0" w:rsidRPr="007A5F73" w:rsidRDefault="00251FE0" w:rsidP="00224D2C">
            <w:pPr>
              <w:jc w:val="center"/>
              <w:rPr>
                <w:rFonts w:cs="Arial"/>
                <w:b/>
                <w:color w:val="000000"/>
                <w:sz w:val="18"/>
                <w:szCs w:val="18"/>
                <w:lang w:eastAsia="en-NZ"/>
              </w:rPr>
            </w:pPr>
          </w:p>
          <w:p w:rsidR="00251FE0" w:rsidRPr="007A5F73" w:rsidRDefault="00251FE0" w:rsidP="00224D2C">
            <w:pPr>
              <w:jc w:val="center"/>
              <w:rPr>
                <w:rFonts w:cs="Arial"/>
                <w:b/>
                <w:color w:val="000000"/>
                <w:sz w:val="18"/>
                <w:szCs w:val="18"/>
                <w:lang w:eastAsia="en-NZ"/>
              </w:rPr>
            </w:pPr>
          </w:p>
          <w:p w:rsidR="00251FE0" w:rsidRPr="007A5F73" w:rsidRDefault="00251FE0" w:rsidP="00224D2C">
            <w:pPr>
              <w:jc w:val="center"/>
              <w:rPr>
                <w:rFonts w:cs="Arial"/>
                <w:color w:val="000000"/>
                <w:sz w:val="18"/>
                <w:szCs w:val="18"/>
                <w:lang w:eastAsia="en-NZ"/>
              </w:rPr>
            </w:pPr>
            <w:r w:rsidRPr="007A5F73">
              <w:rPr>
                <w:rFonts w:cs="Arial"/>
                <w:b/>
                <w:color w:val="000000"/>
                <w:sz w:val="18"/>
                <w:szCs w:val="18"/>
                <w:lang w:eastAsia="en-NZ"/>
              </w:rPr>
              <w:t>TOI ORA</w:t>
            </w:r>
          </w:p>
        </w:tc>
      </w:tr>
      <w:tr w:rsidR="00251FE0" w:rsidRPr="007A5F73" w:rsidTr="00224D2C">
        <w:tc>
          <w:tcPr>
            <w:tcW w:w="2072" w:type="dxa"/>
            <w:vMerge/>
            <w:tcBorders>
              <w:top w:val="single" w:sz="6" w:space="0" w:color="auto"/>
              <w:left w:val="single" w:sz="6" w:space="0" w:color="auto"/>
              <w:bottom w:val="single" w:sz="6" w:space="0" w:color="auto"/>
              <w:right w:val="single" w:sz="6" w:space="0" w:color="auto"/>
            </w:tcBorders>
            <w:shd w:val="clear" w:color="auto" w:fill="00FFFF"/>
          </w:tcPr>
          <w:p w:rsidR="00251FE0" w:rsidRPr="007A5F73" w:rsidRDefault="00251FE0" w:rsidP="00224D2C">
            <w:pPr>
              <w:jc w:val="center"/>
              <w:rPr>
                <w:rFonts w:cs="Arial"/>
                <w:color w:val="000000"/>
                <w:sz w:val="18"/>
                <w:szCs w:val="18"/>
                <w:lang w:eastAsia="en-NZ"/>
              </w:rPr>
            </w:pPr>
          </w:p>
        </w:tc>
        <w:tc>
          <w:tcPr>
            <w:tcW w:w="287"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2073" w:type="dxa"/>
            <w:vMerge/>
            <w:tcBorders>
              <w:top w:val="single" w:sz="6" w:space="0" w:color="auto"/>
              <w:left w:val="single" w:sz="6" w:space="0" w:color="auto"/>
              <w:bottom w:val="single" w:sz="6" w:space="0" w:color="auto"/>
              <w:right w:val="single" w:sz="6" w:space="0" w:color="auto"/>
            </w:tcBorders>
            <w:shd w:val="clear" w:color="auto" w:fill="66FF66"/>
          </w:tcPr>
          <w:p w:rsidR="00251FE0" w:rsidRPr="007A5F73" w:rsidRDefault="00251FE0" w:rsidP="00224D2C">
            <w:pPr>
              <w:jc w:val="center"/>
              <w:rPr>
                <w:rFonts w:cs="Arial"/>
                <w:color w:val="000000"/>
                <w:sz w:val="18"/>
                <w:szCs w:val="18"/>
                <w:lang w:eastAsia="en-NZ"/>
              </w:rPr>
            </w:pP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2074" w:type="dxa"/>
            <w:vMerge/>
            <w:tcBorders>
              <w:top w:val="single" w:sz="6" w:space="0" w:color="auto"/>
              <w:left w:val="single" w:sz="6" w:space="0" w:color="auto"/>
              <w:bottom w:val="single" w:sz="6" w:space="0" w:color="auto"/>
              <w:right w:val="single" w:sz="6" w:space="0" w:color="auto"/>
            </w:tcBorders>
            <w:shd w:val="clear" w:color="auto" w:fill="FF66CC"/>
          </w:tcPr>
          <w:p w:rsidR="00251FE0" w:rsidRPr="007A5F73" w:rsidRDefault="00251FE0" w:rsidP="00224D2C">
            <w:pPr>
              <w:jc w:val="center"/>
              <w:rPr>
                <w:rFonts w:cs="Arial"/>
                <w:color w:val="000000"/>
                <w:sz w:val="18"/>
                <w:szCs w:val="18"/>
                <w:lang w:eastAsia="en-NZ"/>
              </w:rPr>
            </w:pPr>
          </w:p>
        </w:tc>
        <w:tc>
          <w:tcPr>
            <w:tcW w:w="288" w:type="dxa"/>
            <w:tcBorders>
              <w:top w:val="nil"/>
              <w:left w:val="single" w:sz="6" w:space="0" w:color="auto"/>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074"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88" w:type="dxa"/>
            <w:tcBorders>
              <w:top w:val="nil"/>
              <w:left w:val="nil"/>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1709" w:type="dxa"/>
            <w:vMerge/>
            <w:tcBorders>
              <w:top w:val="single" w:sz="6" w:space="0" w:color="auto"/>
              <w:left w:val="single" w:sz="6" w:space="0" w:color="auto"/>
              <w:bottom w:val="single" w:sz="6" w:space="0" w:color="auto"/>
              <w:right w:val="single" w:sz="6" w:space="0" w:color="auto"/>
            </w:tcBorders>
            <w:shd w:val="clear" w:color="auto" w:fill="FFCC00"/>
          </w:tcPr>
          <w:p w:rsidR="00251FE0" w:rsidRPr="007A5F73" w:rsidRDefault="00251FE0" w:rsidP="00224D2C">
            <w:pPr>
              <w:jc w:val="center"/>
              <w:rPr>
                <w:rFonts w:cs="Arial"/>
                <w:color w:val="000000"/>
                <w:sz w:val="18"/>
                <w:szCs w:val="18"/>
                <w:lang w:eastAsia="en-NZ"/>
              </w:rPr>
            </w:pPr>
          </w:p>
        </w:tc>
        <w:tc>
          <w:tcPr>
            <w:tcW w:w="236"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1440" w:type="dxa"/>
            <w:vMerge/>
            <w:tcBorders>
              <w:top w:val="single" w:sz="6" w:space="0" w:color="auto"/>
              <w:left w:val="single" w:sz="6" w:space="0" w:color="auto"/>
              <w:bottom w:val="single" w:sz="6" w:space="0" w:color="auto"/>
              <w:right w:val="single" w:sz="6" w:space="0" w:color="auto"/>
            </w:tcBorders>
            <w:shd w:val="clear" w:color="auto" w:fill="6699FF"/>
          </w:tcPr>
          <w:p w:rsidR="00251FE0" w:rsidRPr="007A5F73" w:rsidRDefault="00251FE0" w:rsidP="00224D2C">
            <w:pPr>
              <w:jc w:val="center"/>
              <w:rPr>
                <w:rFonts w:cs="Arial"/>
                <w:color w:val="000000"/>
                <w:sz w:val="18"/>
                <w:szCs w:val="18"/>
                <w:lang w:eastAsia="en-NZ"/>
              </w:rPr>
            </w:pPr>
          </w:p>
        </w:tc>
      </w:tr>
      <w:tr w:rsidR="00251FE0" w:rsidRPr="007A5F73" w:rsidTr="00224D2C">
        <w:tc>
          <w:tcPr>
            <w:tcW w:w="2072" w:type="dxa"/>
            <w:vMerge/>
            <w:tcBorders>
              <w:top w:val="single" w:sz="6" w:space="0" w:color="auto"/>
              <w:left w:val="single" w:sz="6" w:space="0" w:color="auto"/>
              <w:bottom w:val="single" w:sz="6" w:space="0" w:color="auto"/>
              <w:right w:val="single" w:sz="6" w:space="0" w:color="auto"/>
            </w:tcBorders>
            <w:shd w:val="clear" w:color="auto" w:fill="00FFFF"/>
          </w:tcPr>
          <w:p w:rsidR="00251FE0" w:rsidRPr="007A5F73" w:rsidRDefault="00251FE0" w:rsidP="00224D2C">
            <w:pPr>
              <w:jc w:val="center"/>
              <w:rPr>
                <w:rFonts w:cs="Arial"/>
                <w:color w:val="000000"/>
                <w:sz w:val="18"/>
                <w:szCs w:val="18"/>
                <w:lang w:eastAsia="en-NZ"/>
              </w:rPr>
            </w:pPr>
          </w:p>
        </w:tc>
        <w:tc>
          <w:tcPr>
            <w:tcW w:w="287"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2073" w:type="dxa"/>
            <w:vMerge/>
            <w:tcBorders>
              <w:top w:val="single" w:sz="6" w:space="0" w:color="auto"/>
              <w:left w:val="single" w:sz="6" w:space="0" w:color="auto"/>
              <w:bottom w:val="single" w:sz="6" w:space="0" w:color="auto"/>
              <w:right w:val="single" w:sz="6" w:space="0" w:color="auto"/>
            </w:tcBorders>
            <w:shd w:val="clear" w:color="auto" w:fill="66FF66"/>
          </w:tcPr>
          <w:p w:rsidR="00251FE0" w:rsidRPr="007A5F73" w:rsidRDefault="00251FE0" w:rsidP="00224D2C">
            <w:pPr>
              <w:jc w:val="center"/>
              <w:rPr>
                <w:rFonts w:cs="Arial"/>
                <w:color w:val="000000"/>
                <w:sz w:val="18"/>
                <w:szCs w:val="18"/>
                <w:lang w:eastAsia="en-NZ"/>
              </w:rPr>
            </w:pP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2074" w:type="dxa"/>
            <w:vMerge/>
            <w:tcBorders>
              <w:top w:val="single" w:sz="6" w:space="0" w:color="auto"/>
              <w:left w:val="single" w:sz="6" w:space="0" w:color="auto"/>
              <w:bottom w:val="single" w:sz="6" w:space="0" w:color="auto"/>
              <w:right w:val="single" w:sz="6" w:space="0" w:color="auto"/>
            </w:tcBorders>
            <w:shd w:val="clear" w:color="auto" w:fill="FF66CC"/>
          </w:tcPr>
          <w:p w:rsidR="00251FE0" w:rsidRPr="007A5F73" w:rsidRDefault="00251FE0" w:rsidP="00224D2C">
            <w:pPr>
              <w:jc w:val="center"/>
              <w:rPr>
                <w:rFonts w:cs="Arial"/>
                <w:color w:val="000000"/>
                <w:sz w:val="18"/>
                <w:szCs w:val="18"/>
                <w:lang w:eastAsia="en-NZ"/>
              </w:rPr>
            </w:pP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2074" w:type="dxa"/>
            <w:tcBorders>
              <w:top w:val="single" w:sz="6" w:space="0" w:color="auto"/>
              <w:left w:val="single" w:sz="6" w:space="0" w:color="auto"/>
              <w:bottom w:val="single" w:sz="6" w:space="0" w:color="auto"/>
              <w:right w:val="single" w:sz="6" w:space="0" w:color="auto"/>
            </w:tcBorders>
            <w:shd w:val="clear" w:color="auto" w:fill="CC99FF"/>
          </w:tcPr>
          <w:p w:rsidR="00251FE0" w:rsidRPr="007A5F73" w:rsidRDefault="00251FE0" w:rsidP="00224D2C">
            <w:pPr>
              <w:jc w:val="center"/>
              <w:rPr>
                <w:rFonts w:cs="Arial"/>
                <w:color w:val="000000"/>
                <w:sz w:val="18"/>
                <w:szCs w:val="18"/>
                <w:lang w:eastAsia="en-NZ"/>
              </w:rPr>
            </w:pPr>
            <w:r w:rsidRPr="007A5F73">
              <w:rPr>
                <w:rFonts w:cs="Arial"/>
                <w:color w:val="000000"/>
                <w:sz w:val="18"/>
                <w:szCs w:val="18"/>
                <w:lang w:eastAsia="en-NZ"/>
              </w:rPr>
              <w:t>Increased uptake of safe reporting.</w:t>
            </w: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1709" w:type="dxa"/>
            <w:vMerge/>
            <w:tcBorders>
              <w:top w:val="single" w:sz="6" w:space="0" w:color="auto"/>
              <w:left w:val="single" w:sz="6" w:space="0" w:color="auto"/>
              <w:bottom w:val="single" w:sz="6" w:space="0" w:color="auto"/>
              <w:right w:val="single" w:sz="6" w:space="0" w:color="auto"/>
            </w:tcBorders>
            <w:shd w:val="clear" w:color="auto" w:fill="FFCC00"/>
          </w:tcPr>
          <w:p w:rsidR="00251FE0" w:rsidRPr="007A5F73" w:rsidRDefault="00251FE0" w:rsidP="00224D2C">
            <w:pPr>
              <w:jc w:val="center"/>
              <w:rPr>
                <w:rFonts w:cs="Arial"/>
                <w:color w:val="000000"/>
                <w:sz w:val="18"/>
                <w:szCs w:val="18"/>
                <w:lang w:eastAsia="en-NZ"/>
              </w:rPr>
            </w:pPr>
          </w:p>
        </w:tc>
        <w:tc>
          <w:tcPr>
            <w:tcW w:w="236"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1440" w:type="dxa"/>
            <w:vMerge/>
            <w:tcBorders>
              <w:top w:val="single" w:sz="6" w:space="0" w:color="auto"/>
              <w:left w:val="single" w:sz="6" w:space="0" w:color="auto"/>
              <w:bottom w:val="single" w:sz="6" w:space="0" w:color="auto"/>
              <w:right w:val="single" w:sz="6" w:space="0" w:color="auto"/>
            </w:tcBorders>
            <w:shd w:val="clear" w:color="auto" w:fill="6699FF"/>
          </w:tcPr>
          <w:p w:rsidR="00251FE0" w:rsidRPr="007A5F73" w:rsidRDefault="00251FE0" w:rsidP="00224D2C">
            <w:pPr>
              <w:jc w:val="center"/>
              <w:rPr>
                <w:rFonts w:cs="Arial"/>
                <w:color w:val="000000"/>
                <w:sz w:val="18"/>
                <w:szCs w:val="18"/>
                <w:lang w:eastAsia="en-NZ"/>
              </w:rPr>
            </w:pPr>
          </w:p>
        </w:tc>
      </w:tr>
      <w:tr w:rsidR="00251FE0" w:rsidRPr="007A5F73" w:rsidTr="00224D2C">
        <w:tc>
          <w:tcPr>
            <w:tcW w:w="2072"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87" w:type="dxa"/>
            <w:tcBorders>
              <w:top w:val="nil"/>
              <w:left w:val="nil"/>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073"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88" w:type="dxa"/>
            <w:tcBorders>
              <w:top w:val="nil"/>
              <w:left w:val="nil"/>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074"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88" w:type="dxa"/>
            <w:tcBorders>
              <w:top w:val="nil"/>
              <w:left w:val="nil"/>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074"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88" w:type="dxa"/>
            <w:tcBorders>
              <w:top w:val="nil"/>
              <w:left w:val="nil"/>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1709"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36" w:type="dxa"/>
            <w:tcBorders>
              <w:top w:val="nil"/>
              <w:left w:val="nil"/>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1440"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r>
      <w:tr w:rsidR="00251FE0" w:rsidRPr="007A5F73" w:rsidTr="00224D2C">
        <w:tc>
          <w:tcPr>
            <w:tcW w:w="2072" w:type="dxa"/>
            <w:vMerge w:val="restart"/>
            <w:tcBorders>
              <w:top w:val="single" w:sz="6" w:space="0" w:color="auto"/>
              <w:left w:val="single" w:sz="6" w:space="0" w:color="auto"/>
              <w:bottom w:val="single" w:sz="6" w:space="0" w:color="auto"/>
              <w:right w:val="single" w:sz="6" w:space="0" w:color="auto"/>
            </w:tcBorders>
            <w:shd w:val="clear" w:color="auto" w:fill="00FFFF"/>
          </w:tcPr>
          <w:p w:rsidR="00251FE0" w:rsidRPr="007A5F73" w:rsidRDefault="00251FE0" w:rsidP="00224D2C">
            <w:pPr>
              <w:jc w:val="center"/>
              <w:rPr>
                <w:rFonts w:cs="Arial"/>
                <w:color w:val="000000"/>
                <w:sz w:val="18"/>
                <w:szCs w:val="18"/>
                <w:lang w:eastAsia="en-NZ"/>
              </w:rPr>
            </w:pPr>
          </w:p>
          <w:p w:rsidR="00251FE0" w:rsidRPr="007A5F73" w:rsidRDefault="00251FE0" w:rsidP="00224D2C">
            <w:pPr>
              <w:jc w:val="center"/>
              <w:rPr>
                <w:rFonts w:cs="Arial"/>
                <w:color w:val="000000"/>
                <w:sz w:val="18"/>
                <w:szCs w:val="18"/>
                <w:lang w:eastAsia="en-NZ"/>
              </w:rPr>
            </w:pPr>
            <w:r>
              <w:rPr>
                <w:noProof/>
                <w:lang w:eastAsia="en-NZ"/>
              </w:rPr>
              <mc:AlternateContent>
                <mc:Choice Requires="wps">
                  <w:drawing>
                    <wp:anchor distT="0" distB="0" distL="114300" distR="114300" simplePos="0" relativeHeight="251664384" behindDoc="0" locked="0" layoutInCell="1" allowOverlap="1" wp14:anchorId="1542C1D5" wp14:editId="3D12C91C">
                      <wp:simplePos x="0" y="0"/>
                      <wp:positionH relativeFrom="column">
                        <wp:posOffset>-1189355</wp:posOffset>
                      </wp:positionH>
                      <wp:positionV relativeFrom="paragraph">
                        <wp:posOffset>307975</wp:posOffset>
                      </wp:positionV>
                      <wp:extent cx="976630" cy="485775"/>
                      <wp:effectExtent l="0" t="19050" r="33020" b="47625"/>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 o:spid="_x0000_s1026" type="#_x0000_t13" style="position:absolute;margin-left:-93.65pt;margin-top:24.25pt;width:76.9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"/>
                  </w:pict>
                </mc:Fallback>
              </mc:AlternateContent>
            </w:r>
            <w:r w:rsidRPr="007A5F73">
              <w:rPr>
                <w:rFonts w:cs="Arial"/>
                <w:b/>
                <w:color w:val="000000"/>
                <w:sz w:val="18"/>
                <w:szCs w:val="18"/>
                <w:lang w:eastAsia="en-NZ"/>
              </w:rPr>
              <w:t>4.</w:t>
            </w:r>
            <w:r w:rsidRPr="007A5F73">
              <w:rPr>
                <w:rFonts w:cs="Arial"/>
                <w:color w:val="000000"/>
                <w:sz w:val="18"/>
                <w:szCs w:val="18"/>
                <w:lang w:eastAsia="en-NZ"/>
              </w:rPr>
              <w:t xml:space="preserve"> Contribute to Improved Mental Health Services for Māori.</w:t>
            </w:r>
          </w:p>
        </w:tc>
        <w:tc>
          <w:tcPr>
            <w:tcW w:w="287"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2073" w:type="dxa"/>
            <w:tcBorders>
              <w:top w:val="single" w:sz="6" w:space="0" w:color="auto"/>
              <w:left w:val="single" w:sz="6" w:space="0" w:color="auto"/>
              <w:bottom w:val="single" w:sz="6" w:space="0" w:color="auto"/>
              <w:right w:val="single" w:sz="6" w:space="0" w:color="auto"/>
            </w:tcBorders>
            <w:shd w:val="clear" w:color="auto" w:fill="66FF66"/>
          </w:tcPr>
          <w:p w:rsidR="00251FE0" w:rsidRPr="007A5F73" w:rsidRDefault="00251FE0" w:rsidP="00224D2C">
            <w:pPr>
              <w:jc w:val="center"/>
              <w:rPr>
                <w:rFonts w:cs="Arial"/>
                <w:color w:val="000000"/>
                <w:sz w:val="18"/>
                <w:szCs w:val="18"/>
                <w:lang w:eastAsia="en-NZ"/>
              </w:rPr>
            </w:pPr>
            <w:r w:rsidRPr="007A5F73">
              <w:rPr>
                <w:rFonts w:cs="Arial"/>
                <w:b/>
                <w:color w:val="000000"/>
                <w:sz w:val="18"/>
                <w:szCs w:val="18"/>
                <w:lang w:eastAsia="en-NZ"/>
              </w:rPr>
              <w:t>5.</w:t>
            </w:r>
            <w:r w:rsidRPr="007A5F73">
              <w:rPr>
                <w:rFonts w:cs="Arial"/>
                <w:color w:val="000000"/>
                <w:sz w:val="18"/>
                <w:szCs w:val="18"/>
                <w:lang w:eastAsia="en-NZ"/>
              </w:rPr>
              <w:t xml:space="preserve"> Services and referral pathways* for Māori identified.</w:t>
            </w: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2074" w:type="dxa"/>
            <w:tcBorders>
              <w:top w:val="single" w:sz="6" w:space="0" w:color="auto"/>
              <w:left w:val="single" w:sz="6" w:space="0" w:color="auto"/>
              <w:bottom w:val="single" w:sz="6" w:space="0" w:color="auto"/>
              <w:right w:val="single" w:sz="6" w:space="0" w:color="auto"/>
            </w:tcBorders>
            <w:shd w:val="clear" w:color="auto" w:fill="FF66CC"/>
          </w:tcPr>
          <w:p w:rsidR="00251FE0" w:rsidRPr="007A5F73" w:rsidRDefault="00251FE0" w:rsidP="00224D2C">
            <w:pPr>
              <w:jc w:val="center"/>
              <w:rPr>
                <w:rFonts w:cs="Arial"/>
                <w:color w:val="000000"/>
                <w:sz w:val="18"/>
                <w:szCs w:val="18"/>
                <w:lang w:eastAsia="en-NZ"/>
              </w:rPr>
            </w:pPr>
            <w:r w:rsidRPr="007A5F73">
              <w:rPr>
                <w:rFonts w:cs="Arial"/>
                <w:color w:val="000000"/>
                <w:sz w:val="18"/>
                <w:szCs w:val="18"/>
                <w:lang w:eastAsia="en-NZ"/>
              </w:rPr>
              <w:t>Services have an increased understanding of Māori referral pathways.</w:t>
            </w: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2074" w:type="dxa"/>
            <w:tcBorders>
              <w:top w:val="single" w:sz="6" w:space="0" w:color="auto"/>
              <w:left w:val="single" w:sz="6" w:space="0" w:color="auto"/>
              <w:bottom w:val="single" w:sz="6" w:space="0" w:color="auto"/>
              <w:right w:val="single" w:sz="6" w:space="0" w:color="auto"/>
            </w:tcBorders>
            <w:shd w:val="clear" w:color="auto" w:fill="CC99FF"/>
          </w:tcPr>
          <w:p w:rsidR="00251FE0" w:rsidRPr="007A5F73" w:rsidRDefault="00251FE0" w:rsidP="00224D2C">
            <w:pPr>
              <w:jc w:val="center"/>
              <w:rPr>
                <w:rFonts w:cs="Arial"/>
                <w:color w:val="000000"/>
                <w:sz w:val="18"/>
                <w:szCs w:val="18"/>
                <w:lang w:eastAsia="en-NZ"/>
              </w:rPr>
            </w:pPr>
          </w:p>
          <w:p w:rsidR="00251FE0" w:rsidRPr="007A5F73" w:rsidRDefault="00251FE0" w:rsidP="00224D2C">
            <w:pPr>
              <w:jc w:val="center"/>
              <w:rPr>
                <w:rFonts w:cs="Arial"/>
                <w:color w:val="000000"/>
                <w:sz w:val="18"/>
                <w:szCs w:val="18"/>
                <w:lang w:eastAsia="en-NZ"/>
              </w:rPr>
            </w:pPr>
            <w:r w:rsidRPr="007A5F73">
              <w:rPr>
                <w:rFonts w:cs="Arial"/>
                <w:color w:val="000000"/>
                <w:sz w:val="18"/>
                <w:szCs w:val="18"/>
                <w:lang w:eastAsia="en-NZ"/>
              </w:rPr>
              <w:t>Increased referrals and referral pathways.</w:t>
            </w: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1709" w:type="dxa"/>
            <w:vMerge w:val="restart"/>
            <w:tcBorders>
              <w:top w:val="single" w:sz="6" w:space="0" w:color="auto"/>
              <w:left w:val="single" w:sz="6" w:space="0" w:color="auto"/>
              <w:bottom w:val="single" w:sz="6" w:space="0" w:color="auto"/>
              <w:right w:val="single" w:sz="6" w:space="0" w:color="auto"/>
            </w:tcBorders>
            <w:shd w:val="clear" w:color="auto" w:fill="FFCC00"/>
          </w:tcPr>
          <w:p w:rsidR="00251FE0" w:rsidRPr="007A5F73" w:rsidRDefault="00251FE0" w:rsidP="00224D2C">
            <w:pPr>
              <w:jc w:val="center"/>
              <w:rPr>
                <w:rFonts w:cs="Arial"/>
                <w:color w:val="000000"/>
                <w:sz w:val="18"/>
                <w:szCs w:val="18"/>
                <w:lang w:eastAsia="en-NZ"/>
              </w:rPr>
            </w:pPr>
          </w:p>
          <w:p w:rsidR="00251FE0" w:rsidRPr="007A5F73" w:rsidRDefault="00251FE0" w:rsidP="00224D2C">
            <w:pPr>
              <w:jc w:val="center"/>
              <w:rPr>
                <w:rFonts w:cs="Arial"/>
                <w:color w:val="000000"/>
                <w:sz w:val="18"/>
                <w:szCs w:val="18"/>
                <w:lang w:eastAsia="en-NZ"/>
              </w:rPr>
            </w:pPr>
          </w:p>
          <w:p w:rsidR="00251FE0" w:rsidRPr="007A5F73" w:rsidRDefault="00251FE0" w:rsidP="00224D2C">
            <w:pPr>
              <w:jc w:val="center"/>
              <w:rPr>
                <w:rFonts w:cs="Arial"/>
                <w:color w:val="000000"/>
                <w:sz w:val="18"/>
                <w:szCs w:val="18"/>
                <w:lang w:eastAsia="en-NZ"/>
              </w:rPr>
            </w:pPr>
            <w:r w:rsidRPr="007A5F73">
              <w:rPr>
                <w:rFonts w:cs="Arial"/>
                <w:color w:val="000000"/>
                <w:sz w:val="18"/>
                <w:szCs w:val="18"/>
                <w:lang w:eastAsia="en-NZ"/>
              </w:rPr>
              <w:t xml:space="preserve">Reduction in </w:t>
            </w:r>
            <w:r>
              <w:rPr>
                <w:rFonts w:cs="Arial"/>
                <w:color w:val="000000"/>
                <w:sz w:val="18"/>
                <w:szCs w:val="18"/>
                <w:lang w:eastAsia="en-NZ"/>
              </w:rPr>
              <w:t>s</w:t>
            </w:r>
            <w:r w:rsidRPr="007A5F73">
              <w:rPr>
                <w:rFonts w:cs="Arial"/>
                <w:color w:val="000000"/>
                <w:sz w:val="18"/>
                <w:szCs w:val="18"/>
                <w:lang w:eastAsia="en-NZ"/>
              </w:rPr>
              <w:t xml:space="preserve">uicide and </w:t>
            </w:r>
            <w:r>
              <w:rPr>
                <w:rFonts w:cs="Arial"/>
                <w:color w:val="000000"/>
                <w:sz w:val="18"/>
                <w:szCs w:val="18"/>
                <w:lang w:eastAsia="en-NZ"/>
              </w:rPr>
              <w:t>s</w:t>
            </w:r>
            <w:r w:rsidRPr="007A5F73">
              <w:rPr>
                <w:rFonts w:cs="Arial"/>
                <w:color w:val="000000"/>
                <w:sz w:val="18"/>
                <w:szCs w:val="18"/>
                <w:lang w:eastAsia="en-NZ"/>
              </w:rPr>
              <w:t>elf</w:t>
            </w:r>
            <w:r>
              <w:rPr>
                <w:rFonts w:cs="Arial"/>
                <w:color w:val="000000"/>
                <w:sz w:val="18"/>
                <w:szCs w:val="18"/>
                <w:lang w:eastAsia="en-NZ"/>
              </w:rPr>
              <w:t>-h</w:t>
            </w:r>
            <w:r w:rsidRPr="007A5F73">
              <w:rPr>
                <w:rFonts w:cs="Arial"/>
                <w:color w:val="000000"/>
                <w:sz w:val="18"/>
                <w:szCs w:val="18"/>
                <w:lang w:eastAsia="en-NZ"/>
              </w:rPr>
              <w:t xml:space="preserve">arm in </w:t>
            </w:r>
            <w:r>
              <w:rPr>
                <w:rFonts w:cs="Arial"/>
                <w:color w:val="000000"/>
                <w:sz w:val="18"/>
                <w:szCs w:val="18"/>
                <w:lang w:eastAsia="en-NZ"/>
              </w:rPr>
              <w:t>c</w:t>
            </w:r>
            <w:r w:rsidRPr="007A5F73">
              <w:rPr>
                <w:rFonts w:cs="Arial"/>
                <w:color w:val="000000"/>
                <w:sz w:val="18"/>
                <w:szCs w:val="18"/>
                <w:lang w:eastAsia="en-NZ"/>
              </w:rPr>
              <w:t>ommunities</w:t>
            </w:r>
            <w:r>
              <w:rPr>
                <w:rFonts w:cs="Arial"/>
                <w:color w:val="000000"/>
                <w:sz w:val="18"/>
                <w:szCs w:val="18"/>
                <w:lang w:eastAsia="en-NZ"/>
              </w:rPr>
              <w:t>.</w:t>
            </w:r>
          </w:p>
        </w:tc>
        <w:tc>
          <w:tcPr>
            <w:tcW w:w="236"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1440" w:type="dxa"/>
            <w:vMerge w:val="restart"/>
            <w:tcBorders>
              <w:top w:val="single" w:sz="6" w:space="0" w:color="auto"/>
              <w:left w:val="single" w:sz="6" w:space="0" w:color="auto"/>
              <w:bottom w:val="single" w:sz="6" w:space="0" w:color="auto"/>
              <w:right w:val="single" w:sz="6" w:space="0" w:color="auto"/>
            </w:tcBorders>
            <w:shd w:val="clear" w:color="auto" w:fill="6699FF"/>
          </w:tcPr>
          <w:p w:rsidR="00251FE0" w:rsidRPr="007A5F73" w:rsidRDefault="00251FE0" w:rsidP="00224D2C">
            <w:pPr>
              <w:jc w:val="center"/>
              <w:rPr>
                <w:rFonts w:cs="Arial"/>
                <w:b/>
                <w:color w:val="000000"/>
                <w:sz w:val="18"/>
                <w:szCs w:val="18"/>
                <w:lang w:eastAsia="en-NZ"/>
              </w:rPr>
            </w:pPr>
          </w:p>
          <w:p w:rsidR="00251FE0" w:rsidRPr="007A5F73" w:rsidRDefault="00251FE0" w:rsidP="00224D2C">
            <w:pPr>
              <w:jc w:val="center"/>
              <w:rPr>
                <w:rFonts w:cs="Arial"/>
                <w:b/>
                <w:color w:val="000000"/>
                <w:sz w:val="18"/>
                <w:szCs w:val="18"/>
                <w:lang w:eastAsia="en-NZ"/>
              </w:rPr>
            </w:pPr>
          </w:p>
          <w:p w:rsidR="00251FE0" w:rsidRPr="007A5F73" w:rsidRDefault="00251FE0" w:rsidP="00224D2C">
            <w:pPr>
              <w:jc w:val="center"/>
              <w:rPr>
                <w:rFonts w:cs="Arial"/>
                <w:b/>
                <w:color w:val="000000"/>
                <w:sz w:val="18"/>
                <w:szCs w:val="18"/>
                <w:lang w:eastAsia="en-NZ"/>
              </w:rPr>
            </w:pPr>
          </w:p>
          <w:p w:rsidR="00251FE0" w:rsidRPr="007A5F73" w:rsidRDefault="00251FE0" w:rsidP="00224D2C">
            <w:pPr>
              <w:jc w:val="center"/>
              <w:rPr>
                <w:rFonts w:cs="Arial"/>
                <w:b/>
                <w:color w:val="000000"/>
                <w:sz w:val="18"/>
                <w:szCs w:val="18"/>
                <w:lang w:eastAsia="en-NZ"/>
              </w:rPr>
            </w:pPr>
          </w:p>
          <w:p w:rsidR="00251FE0" w:rsidRPr="007A5F73" w:rsidRDefault="00251FE0" w:rsidP="00224D2C">
            <w:pPr>
              <w:jc w:val="center"/>
              <w:rPr>
                <w:rFonts w:cs="Arial"/>
                <w:color w:val="000000"/>
                <w:sz w:val="18"/>
                <w:szCs w:val="18"/>
                <w:lang w:eastAsia="en-NZ"/>
              </w:rPr>
            </w:pPr>
            <w:r w:rsidRPr="007A5F73">
              <w:rPr>
                <w:rFonts w:cs="Arial"/>
                <w:b/>
                <w:color w:val="000000"/>
                <w:sz w:val="18"/>
                <w:szCs w:val="18"/>
                <w:lang w:eastAsia="en-NZ"/>
              </w:rPr>
              <w:t>TOI ORA</w:t>
            </w:r>
          </w:p>
        </w:tc>
      </w:tr>
      <w:tr w:rsidR="00251FE0" w:rsidRPr="007A5F73" w:rsidTr="00224D2C">
        <w:tc>
          <w:tcPr>
            <w:tcW w:w="2072" w:type="dxa"/>
            <w:vMerge/>
            <w:tcBorders>
              <w:top w:val="single" w:sz="6" w:space="0" w:color="auto"/>
              <w:left w:val="single" w:sz="6" w:space="0" w:color="auto"/>
              <w:bottom w:val="single" w:sz="6" w:space="0" w:color="auto"/>
              <w:right w:val="single" w:sz="6" w:space="0" w:color="auto"/>
            </w:tcBorders>
            <w:shd w:val="clear" w:color="auto" w:fill="00FFFF"/>
          </w:tcPr>
          <w:p w:rsidR="00251FE0" w:rsidRPr="007A5F73" w:rsidRDefault="00251FE0" w:rsidP="00224D2C">
            <w:pPr>
              <w:jc w:val="center"/>
              <w:rPr>
                <w:rFonts w:cs="Arial"/>
                <w:color w:val="000000"/>
                <w:sz w:val="18"/>
                <w:szCs w:val="18"/>
                <w:lang w:eastAsia="en-NZ"/>
              </w:rPr>
            </w:pPr>
          </w:p>
        </w:tc>
        <w:tc>
          <w:tcPr>
            <w:tcW w:w="287" w:type="dxa"/>
            <w:tcBorders>
              <w:top w:val="nil"/>
              <w:left w:val="single" w:sz="6" w:space="0" w:color="auto"/>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073"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88" w:type="dxa"/>
            <w:tcBorders>
              <w:top w:val="nil"/>
              <w:left w:val="nil"/>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074"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88" w:type="dxa"/>
            <w:tcBorders>
              <w:top w:val="nil"/>
              <w:left w:val="nil"/>
              <w:bottom w:val="nil"/>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074" w:type="dxa"/>
            <w:tcBorders>
              <w:top w:val="single" w:sz="6" w:space="0" w:color="auto"/>
              <w:left w:val="nil"/>
              <w:bottom w:val="single" w:sz="6" w:space="0" w:color="auto"/>
              <w:right w:val="nil"/>
            </w:tcBorders>
            <w:shd w:val="clear" w:color="auto" w:fill="auto"/>
          </w:tcPr>
          <w:p w:rsidR="00251FE0" w:rsidRPr="007A5F73" w:rsidRDefault="00251FE0" w:rsidP="00224D2C">
            <w:pPr>
              <w:jc w:val="center"/>
              <w:rPr>
                <w:rFonts w:cs="Arial"/>
                <w:color w:val="000000"/>
                <w:sz w:val="18"/>
                <w:szCs w:val="18"/>
                <w:lang w:eastAsia="en-NZ"/>
              </w:rPr>
            </w:pPr>
          </w:p>
        </w:tc>
        <w:tc>
          <w:tcPr>
            <w:tcW w:w="288" w:type="dxa"/>
            <w:tcBorders>
              <w:top w:val="nil"/>
              <w:left w:val="nil"/>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1709" w:type="dxa"/>
            <w:vMerge/>
            <w:tcBorders>
              <w:top w:val="single" w:sz="6" w:space="0" w:color="auto"/>
              <w:left w:val="single" w:sz="6" w:space="0" w:color="auto"/>
              <w:bottom w:val="single" w:sz="6" w:space="0" w:color="auto"/>
              <w:right w:val="single" w:sz="6" w:space="0" w:color="auto"/>
            </w:tcBorders>
            <w:shd w:val="clear" w:color="auto" w:fill="FFCC00"/>
          </w:tcPr>
          <w:p w:rsidR="00251FE0" w:rsidRPr="007A5F73" w:rsidRDefault="00251FE0" w:rsidP="00224D2C">
            <w:pPr>
              <w:jc w:val="center"/>
              <w:rPr>
                <w:rFonts w:cs="Arial"/>
                <w:color w:val="000000"/>
                <w:sz w:val="18"/>
                <w:szCs w:val="18"/>
                <w:lang w:eastAsia="en-NZ"/>
              </w:rPr>
            </w:pPr>
          </w:p>
        </w:tc>
        <w:tc>
          <w:tcPr>
            <w:tcW w:w="236"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1440" w:type="dxa"/>
            <w:vMerge/>
            <w:tcBorders>
              <w:top w:val="single" w:sz="6" w:space="0" w:color="auto"/>
              <w:left w:val="single" w:sz="6" w:space="0" w:color="auto"/>
              <w:bottom w:val="single" w:sz="6" w:space="0" w:color="auto"/>
              <w:right w:val="single" w:sz="6" w:space="0" w:color="auto"/>
            </w:tcBorders>
            <w:shd w:val="clear" w:color="auto" w:fill="6699FF"/>
          </w:tcPr>
          <w:p w:rsidR="00251FE0" w:rsidRPr="007A5F73" w:rsidRDefault="00251FE0" w:rsidP="00224D2C">
            <w:pPr>
              <w:jc w:val="center"/>
              <w:rPr>
                <w:rFonts w:cs="Arial"/>
                <w:color w:val="000000"/>
                <w:sz w:val="18"/>
                <w:szCs w:val="18"/>
                <w:lang w:eastAsia="en-NZ"/>
              </w:rPr>
            </w:pPr>
          </w:p>
        </w:tc>
      </w:tr>
      <w:tr w:rsidR="00251FE0" w:rsidRPr="007A5F73" w:rsidTr="00224D2C">
        <w:tc>
          <w:tcPr>
            <w:tcW w:w="2072" w:type="dxa"/>
            <w:vMerge/>
            <w:tcBorders>
              <w:top w:val="single" w:sz="6" w:space="0" w:color="auto"/>
              <w:left w:val="single" w:sz="6" w:space="0" w:color="auto"/>
              <w:bottom w:val="single" w:sz="6" w:space="0" w:color="auto"/>
              <w:right w:val="single" w:sz="6" w:space="0" w:color="auto"/>
            </w:tcBorders>
            <w:shd w:val="clear" w:color="auto" w:fill="00FFFF"/>
          </w:tcPr>
          <w:p w:rsidR="00251FE0" w:rsidRPr="007A5F73" w:rsidRDefault="00251FE0" w:rsidP="00224D2C">
            <w:pPr>
              <w:jc w:val="center"/>
              <w:rPr>
                <w:rFonts w:cs="Arial"/>
                <w:color w:val="000000"/>
                <w:sz w:val="18"/>
                <w:szCs w:val="18"/>
                <w:lang w:eastAsia="en-NZ"/>
              </w:rPr>
            </w:pPr>
          </w:p>
        </w:tc>
        <w:tc>
          <w:tcPr>
            <w:tcW w:w="287"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2073" w:type="dxa"/>
            <w:tcBorders>
              <w:top w:val="single" w:sz="6" w:space="0" w:color="auto"/>
              <w:left w:val="single" w:sz="6" w:space="0" w:color="auto"/>
              <w:bottom w:val="single" w:sz="6" w:space="0" w:color="auto"/>
              <w:right w:val="single" w:sz="6" w:space="0" w:color="auto"/>
            </w:tcBorders>
            <w:shd w:val="clear" w:color="auto" w:fill="66FF66"/>
          </w:tcPr>
          <w:p w:rsidR="00251FE0" w:rsidRPr="007A5F73" w:rsidRDefault="00251FE0" w:rsidP="00224D2C">
            <w:pPr>
              <w:jc w:val="center"/>
              <w:rPr>
                <w:rFonts w:cs="Arial"/>
                <w:color w:val="000000"/>
                <w:sz w:val="18"/>
                <w:szCs w:val="18"/>
                <w:lang w:eastAsia="en-NZ"/>
              </w:rPr>
            </w:pPr>
            <w:r w:rsidRPr="007A5F73">
              <w:rPr>
                <w:rFonts w:cs="Arial"/>
                <w:b/>
                <w:color w:val="000000"/>
                <w:sz w:val="18"/>
                <w:szCs w:val="18"/>
                <w:lang w:eastAsia="en-NZ"/>
              </w:rPr>
              <w:t>6.</w:t>
            </w:r>
            <w:r w:rsidRPr="007A5F73">
              <w:rPr>
                <w:rFonts w:cs="Arial"/>
                <w:color w:val="000000"/>
                <w:sz w:val="18"/>
                <w:szCs w:val="18"/>
                <w:lang w:eastAsia="en-NZ"/>
              </w:rPr>
              <w:t xml:space="preserve"> Increased understanding of Māori appropriate service delivery models.</w:t>
            </w: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2074" w:type="dxa"/>
            <w:tcBorders>
              <w:top w:val="single" w:sz="6" w:space="0" w:color="auto"/>
              <w:left w:val="single" w:sz="6" w:space="0" w:color="auto"/>
              <w:bottom w:val="single" w:sz="6" w:space="0" w:color="auto"/>
              <w:right w:val="single" w:sz="6" w:space="0" w:color="auto"/>
            </w:tcBorders>
            <w:shd w:val="clear" w:color="auto" w:fill="FF66CC"/>
          </w:tcPr>
          <w:p w:rsidR="00251FE0" w:rsidRPr="007A5F73" w:rsidRDefault="00251FE0" w:rsidP="00224D2C">
            <w:pPr>
              <w:jc w:val="center"/>
              <w:rPr>
                <w:rFonts w:cs="Arial"/>
                <w:color w:val="000000"/>
                <w:sz w:val="18"/>
                <w:szCs w:val="18"/>
                <w:lang w:eastAsia="en-NZ"/>
              </w:rPr>
            </w:pPr>
            <w:r w:rsidRPr="007A5F73">
              <w:rPr>
                <w:rFonts w:cs="Arial"/>
                <w:color w:val="000000"/>
                <w:sz w:val="18"/>
                <w:szCs w:val="18"/>
                <w:lang w:eastAsia="en-NZ"/>
              </w:rPr>
              <w:t>Responsive and appropriate services for Māori supported and encouraged.</w:t>
            </w: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2074" w:type="dxa"/>
            <w:tcBorders>
              <w:top w:val="single" w:sz="6" w:space="0" w:color="auto"/>
              <w:left w:val="single" w:sz="6" w:space="0" w:color="auto"/>
              <w:bottom w:val="single" w:sz="6" w:space="0" w:color="auto"/>
              <w:right w:val="single" w:sz="6" w:space="0" w:color="auto"/>
            </w:tcBorders>
            <w:shd w:val="clear" w:color="auto" w:fill="CC99FF"/>
          </w:tcPr>
          <w:p w:rsidR="00251FE0" w:rsidRPr="007A5F73" w:rsidRDefault="00251FE0" w:rsidP="00224D2C">
            <w:pPr>
              <w:jc w:val="center"/>
              <w:rPr>
                <w:rFonts w:cs="Arial"/>
                <w:color w:val="000000"/>
                <w:sz w:val="18"/>
                <w:szCs w:val="18"/>
                <w:lang w:eastAsia="en-NZ"/>
              </w:rPr>
            </w:pPr>
            <w:r w:rsidRPr="007A5F73">
              <w:rPr>
                <w:rFonts w:cs="Arial"/>
                <w:color w:val="000000"/>
                <w:sz w:val="18"/>
                <w:szCs w:val="18"/>
                <w:lang w:eastAsia="en-NZ"/>
              </w:rPr>
              <w:t>Increased availability and uptake of Māori appropriate mental health services.</w:t>
            </w:r>
          </w:p>
        </w:tc>
        <w:tc>
          <w:tcPr>
            <w:tcW w:w="288"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1709" w:type="dxa"/>
            <w:vMerge/>
            <w:tcBorders>
              <w:top w:val="single" w:sz="6" w:space="0" w:color="auto"/>
              <w:left w:val="single" w:sz="6" w:space="0" w:color="auto"/>
              <w:bottom w:val="single" w:sz="6" w:space="0" w:color="auto"/>
              <w:right w:val="single" w:sz="6" w:space="0" w:color="auto"/>
            </w:tcBorders>
            <w:shd w:val="clear" w:color="auto" w:fill="FFCC00"/>
          </w:tcPr>
          <w:p w:rsidR="00251FE0" w:rsidRPr="007A5F73" w:rsidRDefault="00251FE0" w:rsidP="00224D2C">
            <w:pPr>
              <w:jc w:val="center"/>
              <w:rPr>
                <w:rFonts w:cs="Arial"/>
                <w:color w:val="000000"/>
                <w:sz w:val="18"/>
                <w:szCs w:val="18"/>
                <w:lang w:eastAsia="en-NZ"/>
              </w:rPr>
            </w:pPr>
          </w:p>
        </w:tc>
        <w:tc>
          <w:tcPr>
            <w:tcW w:w="236" w:type="dxa"/>
            <w:tcBorders>
              <w:top w:val="nil"/>
              <w:left w:val="single" w:sz="6" w:space="0" w:color="auto"/>
              <w:bottom w:val="nil"/>
              <w:right w:val="single" w:sz="6" w:space="0" w:color="auto"/>
            </w:tcBorders>
            <w:shd w:val="clear" w:color="auto" w:fill="auto"/>
          </w:tcPr>
          <w:p w:rsidR="00251FE0" w:rsidRPr="007A5F73" w:rsidRDefault="00251FE0" w:rsidP="00224D2C">
            <w:pPr>
              <w:jc w:val="center"/>
              <w:rPr>
                <w:rFonts w:cs="Arial"/>
                <w:color w:val="000000"/>
                <w:sz w:val="18"/>
                <w:szCs w:val="18"/>
                <w:lang w:eastAsia="en-NZ"/>
              </w:rPr>
            </w:pPr>
          </w:p>
        </w:tc>
        <w:tc>
          <w:tcPr>
            <w:tcW w:w="1440" w:type="dxa"/>
            <w:vMerge/>
            <w:tcBorders>
              <w:top w:val="single" w:sz="6" w:space="0" w:color="auto"/>
              <w:left w:val="single" w:sz="6" w:space="0" w:color="auto"/>
              <w:bottom w:val="single" w:sz="6" w:space="0" w:color="auto"/>
              <w:right w:val="single" w:sz="6" w:space="0" w:color="auto"/>
            </w:tcBorders>
            <w:shd w:val="clear" w:color="auto" w:fill="6699FF"/>
          </w:tcPr>
          <w:p w:rsidR="00251FE0" w:rsidRPr="007A5F73" w:rsidRDefault="00251FE0" w:rsidP="00224D2C">
            <w:pPr>
              <w:jc w:val="center"/>
              <w:rPr>
                <w:rFonts w:cs="Arial"/>
                <w:color w:val="000000"/>
                <w:sz w:val="18"/>
                <w:szCs w:val="18"/>
                <w:lang w:eastAsia="en-NZ"/>
              </w:rPr>
            </w:pPr>
          </w:p>
        </w:tc>
      </w:tr>
    </w:tbl>
    <w:p w:rsidR="00251FE0" w:rsidRPr="007F280D" w:rsidRDefault="00251FE0" w:rsidP="00251FE0">
      <w:pPr>
        <w:pStyle w:val="BodyText"/>
        <w:spacing w:after="240" w:line="240" w:lineRule="atLeast"/>
        <w:jc w:val="left"/>
        <w:rPr>
          <w:rFonts w:ascii="Arial Unicode MS" w:eastAsia="Arial Unicode MS" w:hAnsi="Arial Unicode MS" w:cs="Arial Unicode MS"/>
          <w:sz w:val="20"/>
          <w:lang w:val="en-NZ"/>
        </w:rPr>
      </w:pPr>
      <w:r w:rsidRPr="007F280D">
        <w:rPr>
          <w:rFonts w:ascii="Arial Unicode MS" w:eastAsia="Arial Unicode MS" w:hAnsi="Arial Unicode MS" w:cs="Arial Unicode MS"/>
          <w:sz w:val="20"/>
          <w:szCs w:val="20"/>
          <w:lang w:val="en-NZ"/>
        </w:rPr>
        <w:t xml:space="preserve">* </w:t>
      </w:r>
      <w:r>
        <w:rPr>
          <w:rFonts w:ascii="Arial Unicode MS" w:eastAsia="Arial Unicode MS" w:hAnsi="Arial Unicode MS" w:cs="Arial Unicode MS"/>
          <w:i/>
          <w:sz w:val="20"/>
          <w:szCs w:val="20"/>
          <w:lang w:val="en-NZ"/>
        </w:rPr>
        <w:t>R</w:t>
      </w:r>
      <w:r w:rsidRPr="007F280D">
        <w:rPr>
          <w:rFonts w:ascii="Arial Unicode MS" w:eastAsia="Arial Unicode MS" w:hAnsi="Arial Unicode MS" w:cs="Arial Unicode MS"/>
          <w:i/>
          <w:sz w:val="20"/>
          <w:szCs w:val="20"/>
          <w:lang w:val="en-NZ"/>
        </w:rPr>
        <w:t xml:space="preserve">eferral pathways </w:t>
      </w:r>
      <w:r>
        <w:rPr>
          <w:rFonts w:ascii="Arial Unicode MS" w:eastAsia="Arial Unicode MS" w:hAnsi="Arial Unicode MS" w:cs="Arial Unicode MS"/>
          <w:i/>
          <w:sz w:val="20"/>
          <w:szCs w:val="20"/>
          <w:lang w:val="en-NZ"/>
        </w:rPr>
        <w:t xml:space="preserve">are </w:t>
      </w:r>
      <w:r w:rsidRPr="007F280D">
        <w:rPr>
          <w:rFonts w:ascii="Arial Unicode MS" w:eastAsia="Arial Unicode MS" w:hAnsi="Arial Unicode MS" w:cs="Arial Unicode MS"/>
          <w:i/>
          <w:sz w:val="20"/>
          <w:szCs w:val="20"/>
          <w:lang w:val="en-NZ"/>
        </w:rPr>
        <w:t>across primary and secondary mental health service</w:t>
      </w:r>
      <w:bookmarkEnd w:id="163"/>
      <w:bookmarkEnd w:id="164"/>
      <w:bookmarkEnd w:id="165"/>
      <w:bookmarkEnd w:id="166"/>
      <w:bookmarkEnd w:id="167"/>
      <w:bookmarkEnd w:id="168"/>
      <w:bookmarkEnd w:id="170"/>
      <w:bookmarkEnd w:id="171"/>
      <w:bookmarkEnd w:id="172"/>
      <w:bookmarkEnd w:id="173"/>
      <w:bookmarkEnd w:id="174"/>
    </w:p>
    <w:p w:rsidR="0068567C" w:rsidRPr="00251FE0" w:rsidRDefault="0068567C" w:rsidP="00251FE0">
      <w:pPr>
        <w:rPr>
          <w:rFonts w:eastAsia="Arial Unicode MS"/>
        </w:rPr>
      </w:pPr>
    </w:p>
    <w:sectPr w:rsidR="0068567C" w:rsidRPr="00251FE0" w:rsidSect="00172FFA">
      <w:footerReference w:type="default" r:id="rId26"/>
      <w:pgSz w:w="16834" w:h="11907" w:orient="landscape" w:code="9"/>
      <w:pgMar w:top="1021" w:right="851" w:bottom="1021" w:left="1134" w:header="284" w:footer="567" w:gutter="284"/>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D2C" w:rsidRDefault="00224D2C" w:rsidP="00E2275C">
      <w:r>
        <w:separator/>
      </w:r>
    </w:p>
  </w:endnote>
  <w:endnote w:type="continuationSeparator" w:id="0">
    <w:p w:rsidR="00224D2C" w:rsidRDefault="00224D2C" w:rsidP="00E22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Mäori">
    <w:altName w:val="Times New Roman"/>
    <w:charset w:val="00"/>
    <w:family w:val="roman"/>
    <w:pitch w:val="variable"/>
    <w:sig w:usb0="20007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D2C" w:rsidRDefault="00224D2C">
    <w:pPr>
      <w:pStyle w:val="Footer"/>
      <w:jc w:val="right"/>
    </w:pPr>
    <w:r>
      <w:fldChar w:fldCharType="begin"/>
    </w:r>
    <w:r>
      <w:instrText xml:space="preserve"> PAGE   \* MERGEFORMAT </w:instrText>
    </w:r>
    <w:r>
      <w:fldChar w:fldCharType="separate"/>
    </w:r>
    <w:r w:rsidR="006319AC">
      <w:rPr>
        <w:noProof/>
      </w:rPr>
      <w:t>9</w:t>
    </w:r>
    <w:r>
      <w:rPr>
        <w:noProof/>
      </w:rPr>
      <w:fldChar w:fldCharType="end"/>
    </w:r>
  </w:p>
  <w:p w:rsidR="00224D2C" w:rsidRPr="00FD2DDE" w:rsidRDefault="00224D2C" w:rsidP="00DE77E1">
    <w:pPr>
      <w:pStyle w:val="Footer"/>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D2C" w:rsidRDefault="00224D2C">
    <w:pPr>
      <w:pStyle w:val="Footer"/>
      <w:jc w:val="right"/>
    </w:pPr>
    <w:r>
      <w:fldChar w:fldCharType="begin"/>
    </w:r>
    <w:r>
      <w:instrText xml:space="preserve"> PAGE   \* MERGEFORMAT </w:instrText>
    </w:r>
    <w:r>
      <w:fldChar w:fldCharType="separate"/>
    </w:r>
    <w:r w:rsidR="006319AC">
      <w:rPr>
        <w:noProof/>
      </w:rPr>
      <w:t>112</w:t>
    </w:r>
    <w:r>
      <w:rPr>
        <w:noProof/>
      </w:rPr>
      <w:fldChar w:fldCharType="end"/>
    </w:r>
  </w:p>
  <w:p w:rsidR="00224D2C" w:rsidRPr="00FD2DDE" w:rsidRDefault="00224D2C" w:rsidP="00DE77E1">
    <w:pPr>
      <w:pStyle w:val="Footer"/>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D2C" w:rsidRDefault="00224D2C" w:rsidP="00E2275C">
      <w:r>
        <w:separator/>
      </w:r>
    </w:p>
  </w:footnote>
  <w:footnote w:type="continuationSeparator" w:id="0">
    <w:p w:rsidR="00224D2C" w:rsidRDefault="00224D2C" w:rsidP="00E2275C">
      <w:r>
        <w:continuationSeparator/>
      </w:r>
    </w:p>
  </w:footnote>
  <w:footnote w:id="1">
    <w:p w:rsidR="00224D2C" w:rsidRPr="002F4B34" w:rsidRDefault="00224D2C" w:rsidP="00251FE0">
      <w:pPr>
        <w:pStyle w:val="FootnoteText"/>
      </w:pPr>
      <w:r>
        <w:rPr>
          <w:rStyle w:val="FootnoteReference"/>
        </w:rPr>
        <w:footnoteRef/>
      </w:r>
      <w:r>
        <w:t xml:space="preserve"> </w:t>
      </w:r>
      <w:r>
        <w:rPr>
          <w:lang w:val="en-NZ"/>
        </w:rPr>
        <w:t xml:space="preserve">In </w:t>
      </w:r>
      <w:r w:rsidRPr="00865E13">
        <w:rPr>
          <w:lang w:val="en-NZ"/>
        </w:rPr>
        <w:t>Mason Durie</w:t>
      </w:r>
      <w:r>
        <w:rPr>
          <w:lang w:val="en-NZ"/>
        </w:rPr>
        <w:t>’s</w:t>
      </w:r>
      <w:r w:rsidRPr="00865E13">
        <w:rPr>
          <w:lang w:val="en-NZ"/>
        </w:rPr>
        <w:t xml:space="preserve"> </w:t>
      </w:r>
      <w:r>
        <w:rPr>
          <w:lang w:val="en-NZ"/>
        </w:rPr>
        <w:t xml:space="preserve">concept of </w:t>
      </w:r>
      <w:r w:rsidRPr="00865E13">
        <w:rPr>
          <w:lang w:val="en-NZ"/>
        </w:rPr>
        <w:t>Te Whare Tapa Whā</w:t>
      </w:r>
      <w:r>
        <w:rPr>
          <w:lang w:val="en-NZ"/>
        </w:rPr>
        <w:t>, t</w:t>
      </w:r>
      <w:r w:rsidRPr="00865E13">
        <w:rPr>
          <w:lang w:val="en-NZ"/>
        </w:rPr>
        <w:t>he four cornerstones (or sides) of Māori health are whānau (family health), tinana (physical health), hinengaro (mental health) and wairua (spiritual health).</w:t>
      </w:r>
    </w:p>
  </w:footnote>
  <w:footnote w:id="2">
    <w:p w:rsidR="00224D2C" w:rsidRDefault="00224D2C" w:rsidP="00251FE0">
      <w:pPr>
        <w:pStyle w:val="FootnoteText"/>
      </w:pPr>
      <w:r>
        <w:rPr>
          <w:rStyle w:val="FootnoteReference"/>
        </w:rPr>
        <w:footnoteRef/>
      </w:r>
      <w:r>
        <w:t xml:space="preserve"> </w:t>
      </w:r>
      <w:r w:rsidRPr="00865E13">
        <w:rPr>
          <w:lang w:val="en-NZ"/>
        </w:rPr>
        <w:t>Paraire Huata</w:t>
      </w:r>
      <w:r>
        <w:rPr>
          <w:lang w:val="en-NZ"/>
        </w:rPr>
        <w:t>’s</w:t>
      </w:r>
      <w:r w:rsidRPr="00865E13">
        <w:rPr>
          <w:lang w:val="en-NZ"/>
        </w:rPr>
        <w:t xml:space="preserve"> Pōwhiri Poutama Framework </w:t>
      </w:r>
      <w:r>
        <w:rPr>
          <w:lang w:val="en-NZ"/>
        </w:rPr>
        <w:t>is a</w:t>
      </w:r>
      <w:r w:rsidRPr="00865E13">
        <w:rPr>
          <w:lang w:val="en-NZ"/>
        </w:rPr>
        <w:t xml:space="preserve"> framework applying culturally safe practice in Māori counselling, social work, mental health and social services</w:t>
      </w:r>
      <w:r>
        <w:rPr>
          <w:lang w:val="en-NZ"/>
        </w:rPr>
        <w:t>.</w:t>
      </w:r>
    </w:p>
  </w:footnote>
  <w:footnote w:id="3">
    <w:p w:rsidR="00224D2C" w:rsidRDefault="00224D2C" w:rsidP="00251FE0">
      <w:pPr>
        <w:pStyle w:val="FootnoteText"/>
      </w:pPr>
      <w:r>
        <w:rPr>
          <w:rStyle w:val="FootnoteReference"/>
        </w:rPr>
        <w:footnoteRef/>
      </w:r>
      <w:r>
        <w:t xml:space="preserve"> </w:t>
      </w:r>
      <w:r w:rsidRPr="002F4B34">
        <w:t xml:space="preserve">Associate Minister of Health </w:t>
      </w:r>
      <w:r>
        <w:rPr>
          <w:lang w:val="en-NZ"/>
        </w:rPr>
        <w:t>(</w:t>
      </w:r>
      <w:r w:rsidRPr="002F4B34">
        <w:t>2006</w:t>
      </w:r>
      <w:r>
        <w:rPr>
          <w:lang w:val="en-NZ"/>
        </w:rPr>
        <w:t>),</w:t>
      </w:r>
      <w:r w:rsidRPr="00865E13">
        <w:rPr>
          <w:lang w:val="en-NZ"/>
        </w:rPr>
        <w:t xml:space="preserve"> </w:t>
      </w:r>
      <w:r>
        <w:rPr>
          <w:lang w:val="en-NZ"/>
        </w:rPr>
        <w:t xml:space="preserve">p 14 (Be </w:t>
      </w:r>
      <w:r w:rsidRPr="00865E13">
        <w:rPr>
          <w:lang w:val="en-NZ"/>
        </w:rPr>
        <w:t>Responsive to Māori</w:t>
      </w:r>
      <w:r>
        <w:rPr>
          <w:lang w:val="en-NZ"/>
        </w:rPr>
        <w:t>).</w:t>
      </w:r>
    </w:p>
  </w:footnote>
  <w:footnote w:id="4">
    <w:p w:rsidR="00224D2C" w:rsidRPr="002F4B34" w:rsidRDefault="00224D2C" w:rsidP="00251FE0">
      <w:pPr>
        <w:pStyle w:val="FootnoteText"/>
      </w:pPr>
      <w:r>
        <w:rPr>
          <w:rStyle w:val="FootnoteReference"/>
        </w:rPr>
        <w:footnoteRef/>
      </w:r>
      <w:r>
        <w:t xml:space="preserve"> </w:t>
      </w:r>
      <w:r>
        <w:rPr>
          <w:lang w:val="en-NZ"/>
        </w:rPr>
        <w:t xml:space="preserve">In </w:t>
      </w:r>
      <w:r w:rsidRPr="00865E13">
        <w:rPr>
          <w:lang w:val="en-NZ"/>
        </w:rPr>
        <w:t>Mason Durie</w:t>
      </w:r>
      <w:r>
        <w:rPr>
          <w:lang w:val="en-NZ"/>
        </w:rPr>
        <w:t>’s</w:t>
      </w:r>
      <w:r w:rsidRPr="00865E13">
        <w:rPr>
          <w:lang w:val="en-NZ"/>
        </w:rPr>
        <w:t xml:space="preserve"> </w:t>
      </w:r>
      <w:r>
        <w:rPr>
          <w:lang w:val="en-NZ"/>
        </w:rPr>
        <w:t xml:space="preserve">concept of </w:t>
      </w:r>
      <w:r w:rsidRPr="00865E13">
        <w:rPr>
          <w:lang w:val="en-NZ"/>
        </w:rPr>
        <w:t>Te Whare Tapa Whā</w:t>
      </w:r>
      <w:r>
        <w:rPr>
          <w:lang w:val="en-NZ"/>
        </w:rPr>
        <w:t>, t</w:t>
      </w:r>
      <w:r w:rsidRPr="00865E13">
        <w:rPr>
          <w:lang w:val="en-NZ"/>
        </w:rPr>
        <w:t>he four cornerstones (or sides) of Māori health are whānau (family health), tinana (physical health), hinengaro (mental health) and wairua (spiritual health).</w:t>
      </w:r>
    </w:p>
  </w:footnote>
  <w:footnote w:id="5">
    <w:p w:rsidR="00224D2C" w:rsidRDefault="00224D2C" w:rsidP="00251FE0">
      <w:pPr>
        <w:pStyle w:val="FootnoteText"/>
      </w:pPr>
      <w:r>
        <w:rPr>
          <w:rStyle w:val="FootnoteReference"/>
        </w:rPr>
        <w:footnoteRef/>
      </w:r>
      <w:r>
        <w:t xml:space="preserve"> </w:t>
      </w:r>
      <w:r w:rsidRPr="00865E13">
        <w:rPr>
          <w:lang w:val="en-NZ"/>
        </w:rPr>
        <w:t>Paraire Huata</w:t>
      </w:r>
      <w:r>
        <w:rPr>
          <w:lang w:val="en-NZ"/>
        </w:rPr>
        <w:t>’s</w:t>
      </w:r>
      <w:r w:rsidRPr="00865E13">
        <w:rPr>
          <w:lang w:val="en-NZ"/>
        </w:rPr>
        <w:t xml:space="preserve"> Pōwhiri Poutama Framework </w:t>
      </w:r>
      <w:r>
        <w:rPr>
          <w:lang w:val="en-NZ"/>
        </w:rPr>
        <w:t>is a</w:t>
      </w:r>
      <w:r w:rsidRPr="00865E13">
        <w:rPr>
          <w:lang w:val="en-NZ"/>
        </w:rPr>
        <w:t xml:space="preserve"> framework applying culturally safe practice in Māori counselling, social work, mental health and social services</w:t>
      </w:r>
      <w:r>
        <w:rPr>
          <w:lang w:val="en-NZ"/>
        </w:rPr>
        <w:t>.</w:t>
      </w:r>
    </w:p>
  </w:footnote>
  <w:footnote w:id="6">
    <w:p w:rsidR="00224D2C" w:rsidRPr="000C15BC" w:rsidRDefault="00224D2C" w:rsidP="00251FE0">
      <w:pPr>
        <w:pStyle w:val="FootnoteText"/>
      </w:pPr>
      <w:r>
        <w:rPr>
          <w:rStyle w:val="FootnoteReference"/>
        </w:rPr>
        <w:footnoteRef/>
      </w:r>
      <w:r>
        <w:t xml:space="preserve"> </w:t>
      </w:r>
      <w:r>
        <w:rPr>
          <w:lang w:val="en-NZ"/>
        </w:rPr>
        <w:t xml:space="preserve">In </w:t>
      </w:r>
      <w:r w:rsidRPr="00865E13">
        <w:rPr>
          <w:lang w:val="en-NZ"/>
        </w:rPr>
        <w:t>Mason Durie</w:t>
      </w:r>
      <w:r>
        <w:rPr>
          <w:lang w:val="en-NZ"/>
        </w:rPr>
        <w:t>’s concept of</w:t>
      </w:r>
      <w:r w:rsidRPr="00865E13">
        <w:rPr>
          <w:lang w:val="en-NZ"/>
        </w:rPr>
        <w:t xml:space="preserve"> Te Whare Tapa Whā</w:t>
      </w:r>
      <w:r>
        <w:rPr>
          <w:lang w:val="en-NZ"/>
        </w:rPr>
        <w:t>, t</w:t>
      </w:r>
      <w:r w:rsidRPr="00865E13">
        <w:rPr>
          <w:lang w:val="en-NZ"/>
        </w:rPr>
        <w:t>he four cornerstones (or sides) of Māori health are whānau (family health), tinana (physical health), hinengaro (mental health) and wairua (spiritual health).</w:t>
      </w:r>
    </w:p>
  </w:footnote>
  <w:footnote w:id="7">
    <w:p w:rsidR="00224D2C" w:rsidRPr="006828E2" w:rsidRDefault="00224D2C" w:rsidP="00251FE0">
      <w:pPr>
        <w:pStyle w:val="FootnoteText"/>
        <w:rPr>
          <w:lang w:val="en-NZ"/>
        </w:rPr>
      </w:pPr>
      <w:r>
        <w:rPr>
          <w:rStyle w:val="FootnoteReference"/>
        </w:rPr>
        <w:footnoteRef/>
      </w:r>
      <w:r>
        <w:t xml:space="preserve"> </w:t>
      </w:r>
      <w:r w:rsidRPr="00865E13">
        <w:t>Paraire Huata</w:t>
      </w:r>
      <w:r>
        <w:rPr>
          <w:lang w:val="en-NZ"/>
        </w:rPr>
        <w:t>’s</w:t>
      </w:r>
      <w:r w:rsidRPr="00865E13">
        <w:t xml:space="preserve"> Pōwhiri Poutama Framework </w:t>
      </w:r>
      <w:r>
        <w:rPr>
          <w:lang w:val="en-NZ"/>
        </w:rPr>
        <w:t>is a</w:t>
      </w:r>
      <w:r w:rsidRPr="00865E13">
        <w:t xml:space="preserve"> framework applying culturally safe practice in Māori counselling, social work, mental health and social services</w:t>
      </w:r>
      <w:r>
        <w:rPr>
          <w:lang w:val="en-NZ"/>
        </w:rPr>
        <w:t>.</w:t>
      </w:r>
    </w:p>
  </w:footnote>
  <w:footnote w:id="8">
    <w:p w:rsidR="00224D2C" w:rsidRPr="00865E13" w:rsidRDefault="00224D2C" w:rsidP="00251FE0">
      <w:pPr>
        <w:pStyle w:val="FootnoteText"/>
        <w:rPr>
          <w:lang w:val="en-NZ"/>
        </w:rPr>
      </w:pPr>
      <w:r>
        <w:rPr>
          <w:rStyle w:val="FootnoteReference"/>
        </w:rPr>
        <w:footnoteRef/>
      </w:r>
      <w:r>
        <w:rPr>
          <w:lang w:val="en-NZ"/>
        </w:rPr>
        <w:t xml:space="preserve"> Associate Minister of Health (2006), p. 14 (Be </w:t>
      </w:r>
      <w:r w:rsidRPr="00865E13">
        <w:rPr>
          <w:lang w:val="en-NZ"/>
        </w:rPr>
        <w:t>Responsive</w:t>
      </w:r>
      <w:r>
        <w:rPr>
          <w:lang w:val="en-NZ"/>
        </w:rPr>
        <w:t xml:space="preserve"> </w:t>
      </w:r>
      <w:r w:rsidRPr="00865E13">
        <w:rPr>
          <w:lang w:val="en-NZ"/>
        </w:rPr>
        <w:t>to Māori</w:t>
      </w:r>
      <w:r>
        <w:rPr>
          <w:lang w:val="en-NZ"/>
        </w:rPr>
        <w:t>).</w:t>
      </w:r>
    </w:p>
  </w:footnote>
  <w:footnote w:id="9">
    <w:p w:rsidR="00224D2C" w:rsidRDefault="00224D2C" w:rsidP="00251FE0">
      <w:pPr>
        <w:pStyle w:val="FootnoteText"/>
      </w:pPr>
      <w:r w:rsidRPr="00EA1B1F">
        <w:rPr>
          <w:rStyle w:val="FootnoteReference"/>
          <w:rFonts w:ascii="Arial" w:hAnsi="Arial" w:cs="Arial"/>
          <w:sz w:val="16"/>
          <w:szCs w:val="16"/>
        </w:rPr>
        <w:footnoteRef/>
      </w:r>
      <w:r w:rsidRPr="00EA1B1F">
        <w:rPr>
          <w:rFonts w:ascii="Arial" w:hAnsi="Arial"/>
        </w:rPr>
        <w:t xml:space="preserve"> </w:t>
      </w:r>
      <w:r>
        <w:rPr>
          <w:lang w:val="mi-NZ"/>
        </w:rPr>
        <w:t>R</w:t>
      </w:r>
      <w:r w:rsidRPr="00F55B82">
        <w:rPr>
          <w:lang w:val="mi-NZ"/>
        </w:rPr>
        <w:t>etr</w:t>
      </w:r>
      <w:r>
        <w:rPr>
          <w:lang w:val="mi-NZ"/>
        </w:rPr>
        <w:t>i</w:t>
      </w:r>
      <w:r w:rsidRPr="00F55B82">
        <w:rPr>
          <w:lang w:val="mi-NZ"/>
        </w:rPr>
        <w:t>eved from</w:t>
      </w:r>
      <w:r>
        <w:rPr>
          <w:lang w:val="mi-NZ"/>
        </w:rPr>
        <w:t xml:space="preserve"> Northland Intersectoral Forum website</w:t>
      </w:r>
      <w:r w:rsidRPr="00F55B82">
        <w:rPr>
          <w:lang w:val="mi-NZ"/>
        </w:rPr>
        <w:t xml:space="preserve"> </w:t>
      </w:r>
      <w:r>
        <w:rPr>
          <w:lang w:val="mi-NZ"/>
        </w:rPr>
        <w:t>(</w:t>
      </w:r>
      <w:r w:rsidRPr="00F55B82">
        <w:rPr>
          <w:lang w:val="mi-NZ"/>
        </w:rPr>
        <w:t>www.nif.org.nz</w:t>
      </w:r>
      <w:r>
        <w:rPr>
          <w:lang w:val="mi-NZ"/>
        </w:rPr>
        <w:t>).</w:t>
      </w:r>
    </w:p>
  </w:footnote>
  <w:footnote w:id="10">
    <w:p w:rsidR="00224D2C" w:rsidRPr="00CE75D2" w:rsidRDefault="00224D2C" w:rsidP="00251FE0">
      <w:pPr>
        <w:pStyle w:val="FootnoteText"/>
        <w:rPr>
          <w:lang w:val="en-NZ"/>
        </w:rPr>
      </w:pPr>
      <w:r>
        <w:rPr>
          <w:rStyle w:val="FootnoteReference"/>
        </w:rPr>
        <w:footnoteRef/>
      </w:r>
      <w:r>
        <w:t xml:space="preserve"> </w:t>
      </w:r>
      <w:r>
        <w:rPr>
          <w:lang w:val="en-NZ"/>
        </w:rPr>
        <w:t>This</w:t>
      </w:r>
      <w:r w:rsidRPr="00CE75D2">
        <w:rPr>
          <w:lang w:val="en-NZ"/>
        </w:rPr>
        <w:t xml:space="preserve"> training programme is a comprehensive first-level suicide screening method for individuals in the community and for organisations.</w:t>
      </w:r>
    </w:p>
  </w:footnote>
  <w:footnote w:id="11">
    <w:p w:rsidR="00224D2C" w:rsidRPr="006177A5" w:rsidRDefault="00224D2C" w:rsidP="00251FE0">
      <w:pPr>
        <w:pStyle w:val="FootnoteText"/>
        <w:rPr>
          <w:lang w:val="en-NZ"/>
        </w:rPr>
      </w:pPr>
      <w:r>
        <w:rPr>
          <w:rStyle w:val="FootnoteReference"/>
        </w:rPr>
        <w:footnoteRef/>
      </w:r>
      <w:r>
        <w:t xml:space="preserve"> </w:t>
      </w:r>
      <w:r>
        <w:rPr>
          <w:rFonts w:eastAsia="Arial Unicode MS"/>
        </w:rPr>
        <w:t xml:space="preserve">Media Roundtable </w:t>
      </w:r>
      <w:r>
        <w:rPr>
          <w:rFonts w:eastAsia="Arial Unicode MS"/>
          <w:lang w:val="en-NZ"/>
        </w:rPr>
        <w:t>(</w:t>
      </w:r>
      <w:r>
        <w:rPr>
          <w:rFonts w:eastAsia="Arial Unicode MS"/>
        </w:rPr>
        <w:t>2011</w:t>
      </w:r>
      <w:r>
        <w:rPr>
          <w:rFonts w:eastAsia="Arial Unicode MS"/>
          <w:lang w:val="en-NZ"/>
        </w:rPr>
        <w:t>)</w:t>
      </w:r>
      <w:r>
        <w:rPr>
          <w:rFonts w:eastAsia="Arial Unicode MS"/>
        </w:rPr>
        <w:t>.</w:t>
      </w:r>
    </w:p>
  </w:footnote>
  <w:footnote w:id="12">
    <w:p w:rsidR="00224D2C" w:rsidRDefault="00224D2C" w:rsidP="00251FE0">
      <w:pPr>
        <w:pStyle w:val="FootnoteText"/>
      </w:pPr>
      <w:r w:rsidRPr="00EA1B1F">
        <w:rPr>
          <w:rStyle w:val="FootnoteReference"/>
          <w:rFonts w:ascii="Arial" w:hAnsi="Arial" w:cs="Arial"/>
          <w:sz w:val="16"/>
          <w:szCs w:val="16"/>
        </w:rPr>
        <w:footnoteRef/>
      </w:r>
      <w:r w:rsidRPr="00EA1B1F">
        <w:t xml:space="preserve"> </w:t>
      </w:r>
      <w:r>
        <w:rPr>
          <w:lang w:val="mi-NZ"/>
        </w:rPr>
        <w:t>R</w:t>
      </w:r>
      <w:r w:rsidRPr="00EA1B1F">
        <w:rPr>
          <w:lang w:val="mi-NZ"/>
        </w:rPr>
        <w:t>etr</w:t>
      </w:r>
      <w:r>
        <w:rPr>
          <w:lang w:val="mi-NZ"/>
        </w:rPr>
        <w:t>ieved</w:t>
      </w:r>
      <w:r w:rsidRPr="00EA1B1F">
        <w:rPr>
          <w:lang w:val="mi-NZ"/>
        </w:rPr>
        <w:t xml:space="preserve"> from </w:t>
      </w:r>
      <w:r>
        <w:rPr>
          <w:lang w:val="mi-NZ"/>
        </w:rPr>
        <w:t>Northland Intersectoral Forum website</w:t>
      </w:r>
      <w:r w:rsidRPr="00F55B82">
        <w:rPr>
          <w:lang w:val="mi-NZ"/>
        </w:rPr>
        <w:t xml:space="preserve"> </w:t>
      </w:r>
      <w:r>
        <w:rPr>
          <w:lang w:val="mi-NZ"/>
        </w:rPr>
        <w:t>(</w:t>
      </w:r>
      <w:r w:rsidRPr="00EA1B1F">
        <w:rPr>
          <w:lang w:val="mi-NZ"/>
        </w:rPr>
        <w:t>www.nif.org.nz</w:t>
      </w:r>
      <w:r>
        <w:rPr>
          <w:lang w:val="mi-NZ"/>
        </w:rPr>
        <w:t>).</w:t>
      </w:r>
    </w:p>
  </w:footnote>
  <w:footnote w:id="13">
    <w:p w:rsidR="00224D2C" w:rsidRDefault="00224D2C" w:rsidP="00251FE0">
      <w:pPr>
        <w:pStyle w:val="FootnoteText"/>
      </w:pPr>
      <w:r>
        <w:rPr>
          <w:rStyle w:val="FootnoteReference"/>
        </w:rPr>
        <w:footnoteRef/>
      </w:r>
      <w:r>
        <w:tab/>
      </w:r>
      <w:r w:rsidRPr="006603E5">
        <w:t xml:space="preserve">The national </w:t>
      </w:r>
      <w:r>
        <w:t xml:space="preserve">suicide </w:t>
      </w:r>
      <w:r w:rsidRPr="006603E5">
        <w:t>rate has been calculated based on the New Zealand estimated resident population as at 30 June 200</w:t>
      </w:r>
      <w:r>
        <w:t>9</w:t>
      </w:r>
      <w:r w:rsidRPr="006603E5">
        <w:t xml:space="preserve"> (the mid-point) and standardised to the WH</w:t>
      </w:r>
      <w:r>
        <w:t>O standard world population</w:t>
      </w:r>
      <w:r w:rsidRPr="00DD5040">
        <w:t xml:space="preserve">. </w:t>
      </w:r>
    </w:p>
  </w:footnote>
  <w:footnote w:id="14">
    <w:p w:rsidR="00224D2C" w:rsidRPr="006603E5" w:rsidRDefault="00224D2C" w:rsidP="00251FE0">
      <w:pPr>
        <w:pStyle w:val="FootnoteText"/>
      </w:pPr>
      <w:r w:rsidRPr="00437AC2">
        <w:rPr>
          <w:rStyle w:val="FootnoteReference"/>
        </w:rPr>
        <w:footnoteRef/>
      </w:r>
      <w:r w:rsidRPr="006603E5">
        <w:tab/>
        <w:t>Confidence intervals are for 99</w:t>
      </w:r>
      <w:r>
        <w:t xml:space="preserve"> percent</w:t>
      </w:r>
      <w:r w:rsidRPr="006603E5">
        <w:t xml:space="preserve"> confidence.</w:t>
      </w:r>
    </w:p>
  </w:footnote>
  <w:footnote w:id="15">
    <w:p w:rsidR="00224D2C" w:rsidRDefault="00224D2C" w:rsidP="00251FE0">
      <w:pPr>
        <w:pStyle w:val="FootnoteText"/>
      </w:pPr>
      <w:r w:rsidRPr="00437AC2">
        <w:rPr>
          <w:rStyle w:val="FootnoteReference"/>
        </w:rPr>
        <w:footnoteRef/>
      </w:r>
      <w:r>
        <w:tab/>
      </w:r>
      <w:r w:rsidRPr="003206B2">
        <w:t>The national rate has been calculated based on the New Zealand estimated resident population as at 30 June 2010 (the mid-point) and standardised to the WHO standard world population</w:t>
      </w:r>
      <w:r>
        <w:t>.</w:t>
      </w:r>
    </w:p>
  </w:footnote>
  <w:footnote w:id="16">
    <w:p w:rsidR="00224D2C" w:rsidRDefault="00224D2C" w:rsidP="00251FE0">
      <w:pPr>
        <w:pStyle w:val="FootnoteText"/>
      </w:pPr>
      <w:r w:rsidRPr="00437AC2">
        <w:rPr>
          <w:rStyle w:val="FootnoteReference"/>
        </w:rPr>
        <w:footnoteRef/>
      </w:r>
      <w:r>
        <w:tab/>
        <w:t>Confidence intervals are for 99 percent confidence.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5.8pt;height:80.4pt" o:bullet="t">
        <v:imagedata r:id="rId1" o:title=""/>
      </v:shape>
    </w:pict>
  </w:numPicBullet>
  <w:numPicBullet w:numPicBulletId="1">
    <w:pict>
      <v:shape id="_x0000_i1029" type="#_x0000_t75" style="width:147.6pt;height:82.2pt" o:bullet="t">
        <v:imagedata r:id="rId2" o:title="Kahui_butterfly_take2"/>
      </v:shape>
    </w:pict>
  </w:numPicBullet>
  <w:abstractNum w:abstractNumId="0">
    <w:nsid w:val="FFFFFF83"/>
    <w:multiLevelType w:val="singleLevel"/>
    <w:tmpl w:val="DF86B9F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8"/>
    <w:multiLevelType w:val="singleLevel"/>
    <w:tmpl w:val="91026934"/>
    <w:lvl w:ilvl="0">
      <w:start w:val="1"/>
      <w:numFmt w:val="decimal"/>
      <w:pStyle w:val="ListNumber"/>
      <w:lvlText w:val="%1."/>
      <w:lvlJc w:val="left"/>
      <w:pPr>
        <w:tabs>
          <w:tab w:val="num" w:pos="360"/>
        </w:tabs>
        <w:ind w:left="360" w:hanging="360"/>
      </w:pPr>
    </w:lvl>
  </w:abstractNum>
  <w:abstractNum w:abstractNumId="2">
    <w:nsid w:val="FFFFFF89"/>
    <w:multiLevelType w:val="singleLevel"/>
    <w:tmpl w:val="BA40B3B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7E065D"/>
    <w:multiLevelType w:val="hybridMultilevel"/>
    <w:tmpl w:val="75B8A17E"/>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4">
    <w:nsid w:val="009F7170"/>
    <w:multiLevelType w:val="hybridMultilevel"/>
    <w:tmpl w:val="3E06C1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6">
    <w:nsid w:val="0818253A"/>
    <w:multiLevelType w:val="hybridMultilevel"/>
    <w:tmpl w:val="D82CC1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nsid w:val="0D996647"/>
    <w:multiLevelType w:val="hybridMultilevel"/>
    <w:tmpl w:val="06C647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0E8C3640"/>
    <w:multiLevelType w:val="hybridMultilevel"/>
    <w:tmpl w:val="C598024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18D1228"/>
    <w:multiLevelType w:val="hybridMultilevel"/>
    <w:tmpl w:val="7C740F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nsid w:val="125F01F2"/>
    <w:multiLevelType w:val="hybridMultilevel"/>
    <w:tmpl w:val="4386C522"/>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30C6D68"/>
    <w:multiLevelType w:val="multilevel"/>
    <w:tmpl w:val="333608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4813A38"/>
    <w:multiLevelType w:val="hybridMultilevel"/>
    <w:tmpl w:val="5342989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16736F3F"/>
    <w:multiLevelType w:val="hybridMultilevel"/>
    <w:tmpl w:val="3662D0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nsid w:val="16AF61F5"/>
    <w:multiLevelType w:val="hybridMultilevel"/>
    <w:tmpl w:val="EF6E0638"/>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17414E04"/>
    <w:multiLevelType w:val="multilevel"/>
    <w:tmpl w:val="49FE17E4"/>
    <w:lvl w:ilvl="0">
      <w:start w:val="1"/>
      <w:numFmt w:val="decimal"/>
      <w:lvlText w:val="%1"/>
      <w:lvlJc w:val="left"/>
      <w:pPr>
        <w:tabs>
          <w:tab w:val="num" w:pos="670"/>
        </w:tabs>
        <w:ind w:left="670" w:hanging="432"/>
      </w:pPr>
      <w:rPr>
        <w:rFonts w:cs="Times New Roman" w:hint="default"/>
      </w:rPr>
    </w:lvl>
    <w:lvl w:ilvl="1">
      <w:start w:val="1"/>
      <w:numFmt w:val="decimal"/>
      <w:lvlText w:val="4.%2"/>
      <w:lvlJc w:val="left"/>
      <w:pPr>
        <w:tabs>
          <w:tab w:val="num" w:pos="814"/>
        </w:tabs>
        <w:ind w:left="814" w:hanging="576"/>
      </w:pPr>
      <w:rPr>
        <w:rFonts w:cs="Times New Roman" w:hint="default"/>
      </w:rPr>
    </w:lvl>
    <w:lvl w:ilvl="2">
      <w:start w:val="1"/>
      <w:numFmt w:val="decimal"/>
      <w:lvlText w:val="%1.%2.%3"/>
      <w:lvlJc w:val="left"/>
      <w:pPr>
        <w:tabs>
          <w:tab w:val="num" w:pos="958"/>
        </w:tabs>
        <w:ind w:left="958" w:hanging="720"/>
      </w:pPr>
      <w:rPr>
        <w:rFonts w:cs="Times New Roman" w:hint="default"/>
      </w:rPr>
    </w:lvl>
    <w:lvl w:ilvl="3">
      <w:start w:val="1"/>
      <w:numFmt w:val="decimal"/>
      <w:lvlText w:val="%1.%2.%3.%4"/>
      <w:lvlJc w:val="left"/>
      <w:pPr>
        <w:tabs>
          <w:tab w:val="num" w:pos="2722"/>
        </w:tabs>
        <w:ind w:left="2722" w:hanging="864"/>
      </w:pPr>
      <w:rPr>
        <w:rFonts w:cs="Times New Roman" w:hint="default"/>
      </w:rPr>
    </w:lvl>
    <w:lvl w:ilvl="4">
      <w:start w:val="1"/>
      <w:numFmt w:val="decimal"/>
      <w:lvlText w:val="%1.%2.%3.%4.%5"/>
      <w:lvlJc w:val="left"/>
      <w:pPr>
        <w:tabs>
          <w:tab w:val="num" w:pos="1246"/>
        </w:tabs>
        <w:ind w:left="1246" w:hanging="1008"/>
      </w:pPr>
      <w:rPr>
        <w:rFonts w:cs="Times New Roman" w:hint="default"/>
      </w:rPr>
    </w:lvl>
    <w:lvl w:ilvl="5">
      <w:start w:val="1"/>
      <w:numFmt w:val="decimal"/>
      <w:lvlText w:val="%1.%2.%3.%4.%5.%6"/>
      <w:lvlJc w:val="left"/>
      <w:pPr>
        <w:tabs>
          <w:tab w:val="num" w:pos="1390"/>
        </w:tabs>
        <w:ind w:left="1390" w:hanging="1152"/>
      </w:pPr>
      <w:rPr>
        <w:rFonts w:cs="Times New Roman" w:hint="default"/>
      </w:rPr>
    </w:lvl>
    <w:lvl w:ilvl="6">
      <w:start w:val="1"/>
      <w:numFmt w:val="decimal"/>
      <w:lvlText w:val="%1.%2.%3.%4.%5.%6.%7"/>
      <w:lvlJc w:val="left"/>
      <w:pPr>
        <w:tabs>
          <w:tab w:val="num" w:pos="1534"/>
        </w:tabs>
        <w:ind w:left="1534" w:hanging="1296"/>
      </w:pPr>
      <w:rPr>
        <w:rFonts w:cs="Times New Roman" w:hint="default"/>
      </w:rPr>
    </w:lvl>
    <w:lvl w:ilvl="7">
      <w:start w:val="1"/>
      <w:numFmt w:val="decimal"/>
      <w:lvlText w:val="%1.%2.%3.%4.%5.%6.%7.%8"/>
      <w:lvlJc w:val="left"/>
      <w:pPr>
        <w:tabs>
          <w:tab w:val="num" w:pos="1678"/>
        </w:tabs>
        <w:ind w:left="1678" w:hanging="1440"/>
      </w:pPr>
      <w:rPr>
        <w:rFonts w:cs="Times New Roman" w:hint="default"/>
      </w:rPr>
    </w:lvl>
    <w:lvl w:ilvl="8">
      <w:start w:val="1"/>
      <w:numFmt w:val="decimal"/>
      <w:lvlText w:val="%1.%2.%3.%4.%5.%6.%7.%8.%9"/>
      <w:lvlJc w:val="left"/>
      <w:pPr>
        <w:tabs>
          <w:tab w:val="num" w:pos="1822"/>
        </w:tabs>
        <w:ind w:left="1822" w:hanging="1584"/>
      </w:pPr>
      <w:rPr>
        <w:rFonts w:cs="Times New Roman" w:hint="default"/>
      </w:rPr>
    </w:lvl>
  </w:abstractNum>
  <w:abstractNum w:abstractNumId="16">
    <w:nsid w:val="1C3300A9"/>
    <w:multiLevelType w:val="hybridMultilevel"/>
    <w:tmpl w:val="0D62D4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1F954E10"/>
    <w:multiLevelType w:val="hybridMultilevel"/>
    <w:tmpl w:val="3B9645F6"/>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nsid w:val="1FDF6173"/>
    <w:multiLevelType w:val="hybridMultilevel"/>
    <w:tmpl w:val="8D24FE8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200044D7"/>
    <w:multiLevelType w:val="hybridMultilevel"/>
    <w:tmpl w:val="3B9645F6"/>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nsid w:val="27E6591F"/>
    <w:multiLevelType w:val="hybridMultilevel"/>
    <w:tmpl w:val="6B7280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nsid w:val="28242763"/>
    <w:multiLevelType w:val="hybridMultilevel"/>
    <w:tmpl w:val="53D8E7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307D6033"/>
    <w:multiLevelType w:val="hybridMultilevel"/>
    <w:tmpl w:val="8C820370"/>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nsid w:val="3764263A"/>
    <w:multiLevelType w:val="hybridMultilevel"/>
    <w:tmpl w:val="5D8AFBFC"/>
    <w:lvl w:ilvl="0" w:tplc="14090001">
      <w:start w:val="1"/>
      <w:numFmt w:val="bullet"/>
      <w:lvlText w:val=""/>
      <w:lvlJc w:val="left"/>
      <w:pPr>
        <w:ind w:left="360" w:hanging="360"/>
      </w:pPr>
      <w:rPr>
        <w:rFonts w:ascii="Symbol" w:hAnsi="Symbol" w:hint="default"/>
        <w:color w:val="auto"/>
      </w:rPr>
    </w:lvl>
    <w:lvl w:ilvl="1" w:tplc="F148DE32">
      <w:start w:val="1"/>
      <w:numFmt w:val="bullet"/>
      <w:lvlText w:val="à"/>
      <w:lvlJc w:val="left"/>
      <w:pPr>
        <w:ind w:left="1080" w:hanging="360"/>
      </w:pPr>
      <w:rPr>
        <w:rFonts w:ascii="Symbol" w:hAnsi="Symbol"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4">
    <w:nsid w:val="3DF10BAB"/>
    <w:multiLevelType w:val="hybridMultilevel"/>
    <w:tmpl w:val="ABBCF6D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43AF51A6"/>
    <w:multiLevelType w:val="hybridMultilevel"/>
    <w:tmpl w:val="254EA01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43FF62F6"/>
    <w:multiLevelType w:val="hybridMultilevel"/>
    <w:tmpl w:val="9738E87A"/>
    <w:lvl w:ilvl="0" w:tplc="14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49B56CD0"/>
    <w:multiLevelType w:val="hybridMultilevel"/>
    <w:tmpl w:val="73B8CFF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8">
    <w:nsid w:val="4B147B24"/>
    <w:multiLevelType w:val="hybridMultilevel"/>
    <w:tmpl w:val="E59E6F2A"/>
    <w:lvl w:ilvl="0" w:tplc="09148DAA">
      <w:start w:val="1"/>
      <w:numFmt w:val="bullet"/>
      <w:pStyle w:val="EERs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94E57CC"/>
    <w:multiLevelType w:val="hybridMultilevel"/>
    <w:tmpl w:val="75AA799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5AE26980"/>
    <w:multiLevelType w:val="hybridMultilevel"/>
    <w:tmpl w:val="697C503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nsid w:val="5C0B6C40"/>
    <w:multiLevelType w:val="hybridMultilevel"/>
    <w:tmpl w:val="25849E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60BB3D21"/>
    <w:multiLevelType w:val="hybridMultilevel"/>
    <w:tmpl w:val="ABBCF6D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60ED1C41"/>
    <w:multiLevelType w:val="hybridMultilevel"/>
    <w:tmpl w:val="3F7A9B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638D6C13"/>
    <w:multiLevelType w:val="hybridMultilevel"/>
    <w:tmpl w:val="DC2073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756E49C0"/>
    <w:multiLevelType w:val="hybridMultilevel"/>
    <w:tmpl w:val="07746020"/>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nsid w:val="78407290"/>
    <w:multiLevelType w:val="singleLevel"/>
    <w:tmpl w:val="74904ABE"/>
    <w:lvl w:ilvl="0">
      <w:start w:val="1"/>
      <w:numFmt w:val="bullet"/>
      <w:lvlText w:val=""/>
      <w:lvlJc w:val="left"/>
      <w:pPr>
        <w:tabs>
          <w:tab w:val="num" w:pos="360"/>
        </w:tabs>
        <w:ind w:left="360" w:hanging="360"/>
      </w:pPr>
      <w:rPr>
        <w:rFonts w:ascii="Symbol" w:hAnsi="Symbol" w:hint="default"/>
      </w:rPr>
    </w:lvl>
  </w:abstractNum>
  <w:abstractNum w:abstractNumId="37">
    <w:nsid w:val="78E41F45"/>
    <w:multiLevelType w:val="hybridMultilevel"/>
    <w:tmpl w:val="9580BD7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7A794E49"/>
    <w:multiLevelType w:val="hybridMultilevel"/>
    <w:tmpl w:val="26FE55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40">
    <w:nsid w:val="7C301E1A"/>
    <w:multiLevelType w:val="hybridMultilevel"/>
    <w:tmpl w:val="1EFAB4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nsid w:val="7DF743C2"/>
    <w:multiLevelType w:val="hybridMultilevel"/>
    <w:tmpl w:val="582E4DB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7ECC2AE8"/>
    <w:multiLevelType w:val="hybridMultilevel"/>
    <w:tmpl w:val="8DBCD4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5"/>
  </w:num>
  <w:num w:numId="2">
    <w:abstractNumId w:val="36"/>
  </w:num>
  <w:num w:numId="3">
    <w:abstractNumId w:val="28"/>
  </w:num>
  <w:num w:numId="4">
    <w:abstractNumId w:val="3"/>
  </w:num>
  <w:num w:numId="5">
    <w:abstractNumId w:val="25"/>
  </w:num>
  <w:num w:numId="6">
    <w:abstractNumId w:val="11"/>
  </w:num>
  <w:num w:numId="7">
    <w:abstractNumId w:val="8"/>
  </w:num>
  <w:num w:numId="8">
    <w:abstractNumId w:val="14"/>
  </w:num>
  <w:num w:numId="9">
    <w:abstractNumId w:val="29"/>
  </w:num>
  <w:num w:numId="10">
    <w:abstractNumId w:val="18"/>
  </w:num>
  <w:num w:numId="11">
    <w:abstractNumId w:val="13"/>
  </w:num>
  <w:num w:numId="12">
    <w:abstractNumId w:val="40"/>
  </w:num>
  <w:num w:numId="13">
    <w:abstractNumId w:val="39"/>
  </w:num>
  <w:num w:numId="14">
    <w:abstractNumId w:val="5"/>
  </w:num>
  <w:num w:numId="15">
    <w:abstractNumId w:val="26"/>
  </w:num>
  <w:num w:numId="16">
    <w:abstractNumId w:val="30"/>
  </w:num>
  <w:num w:numId="17">
    <w:abstractNumId w:val="41"/>
  </w:num>
  <w:num w:numId="18">
    <w:abstractNumId w:val="20"/>
  </w:num>
  <w:num w:numId="19">
    <w:abstractNumId w:val="16"/>
  </w:num>
  <w:num w:numId="20">
    <w:abstractNumId w:val="27"/>
  </w:num>
  <w:num w:numId="21">
    <w:abstractNumId w:val="38"/>
  </w:num>
  <w:num w:numId="22">
    <w:abstractNumId w:val="7"/>
  </w:num>
  <w:num w:numId="23">
    <w:abstractNumId w:val="12"/>
  </w:num>
  <w:num w:numId="24">
    <w:abstractNumId w:val="9"/>
  </w:num>
  <w:num w:numId="25">
    <w:abstractNumId w:val="31"/>
  </w:num>
  <w:num w:numId="26">
    <w:abstractNumId w:val="42"/>
  </w:num>
  <w:num w:numId="27">
    <w:abstractNumId w:val="6"/>
  </w:num>
  <w:num w:numId="28">
    <w:abstractNumId w:val="22"/>
  </w:num>
  <w:num w:numId="29">
    <w:abstractNumId w:val="10"/>
  </w:num>
  <w:num w:numId="30">
    <w:abstractNumId w:val="35"/>
  </w:num>
  <w:num w:numId="31">
    <w:abstractNumId w:val="18"/>
  </w:num>
  <w:num w:numId="32">
    <w:abstractNumId w:val="29"/>
  </w:num>
  <w:num w:numId="33">
    <w:abstractNumId w:val="14"/>
  </w:num>
  <w:num w:numId="34">
    <w:abstractNumId w:val="10"/>
  </w:num>
  <w:num w:numId="35">
    <w:abstractNumId w:val="37"/>
  </w:num>
  <w:num w:numId="36">
    <w:abstractNumId w:val="4"/>
  </w:num>
  <w:num w:numId="37">
    <w:abstractNumId w:val="33"/>
  </w:num>
  <w:num w:numId="38">
    <w:abstractNumId w:val="32"/>
  </w:num>
  <w:num w:numId="39">
    <w:abstractNumId w:val="21"/>
  </w:num>
  <w:num w:numId="40">
    <w:abstractNumId w:val="24"/>
  </w:num>
  <w:num w:numId="41">
    <w:abstractNumId w:val="2"/>
  </w:num>
  <w:num w:numId="42">
    <w:abstractNumId w:val="1"/>
  </w:num>
  <w:num w:numId="43">
    <w:abstractNumId w:val="1"/>
    <w:lvlOverride w:ilvl="0">
      <w:startOverride w:val="1"/>
    </w:lvlOverride>
  </w:num>
  <w:num w:numId="44">
    <w:abstractNumId w:val="1"/>
    <w:lvlOverride w:ilvl="0">
      <w:startOverride w:val="1"/>
    </w:lvlOverride>
  </w:num>
  <w:num w:numId="45">
    <w:abstractNumId w:val="1"/>
    <w:lvlOverride w:ilvl="0">
      <w:startOverride w:val="1"/>
    </w:lvlOverride>
  </w:num>
  <w:num w:numId="46">
    <w:abstractNumId w:val="0"/>
  </w:num>
  <w:num w:numId="47">
    <w:abstractNumId w:val="23"/>
  </w:num>
  <w:num w:numId="48">
    <w:abstractNumId w:val="34"/>
  </w:num>
  <w:num w:numId="49">
    <w:abstractNumId w:val="19"/>
  </w:num>
  <w:num w:numId="50">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revisionView w:inkAnnotations="0"/>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864"/>
    <w:rsid w:val="00001B50"/>
    <w:rsid w:val="0000246B"/>
    <w:rsid w:val="0000499A"/>
    <w:rsid w:val="00005B69"/>
    <w:rsid w:val="00006552"/>
    <w:rsid w:val="00006A09"/>
    <w:rsid w:val="0000727E"/>
    <w:rsid w:val="000102B7"/>
    <w:rsid w:val="000115CA"/>
    <w:rsid w:val="000129C1"/>
    <w:rsid w:val="00012EC8"/>
    <w:rsid w:val="00015E37"/>
    <w:rsid w:val="00016843"/>
    <w:rsid w:val="00017620"/>
    <w:rsid w:val="00021CC2"/>
    <w:rsid w:val="0002311A"/>
    <w:rsid w:val="000235C1"/>
    <w:rsid w:val="00024D55"/>
    <w:rsid w:val="00025E76"/>
    <w:rsid w:val="00027E77"/>
    <w:rsid w:val="000301E6"/>
    <w:rsid w:val="00030A4E"/>
    <w:rsid w:val="00030CD7"/>
    <w:rsid w:val="00031268"/>
    <w:rsid w:val="00031A02"/>
    <w:rsid w:val="00033422"/>
    <w:rsid w:val="00034729"/>
    <w:rsid w:val="00034A72"/>
    <w:rsid w:val="00035AE6"/>
    <w:rsid w:val="000361C0"/>
    <w:rsid w:val="00037819"/>
    <w:rsid w:val="00040BD5"/>
    <w:rsid w:val="000416E6"/>
    <w:rsid w:val="000426EE"/>
    <w:rsid w:val="00042C2D"/>
    <w:rsid w:val="00043274"/>
    <w:rsid w:val="000433BC"/>
    <w:rsid w:val="00043EAF"/>
    <w:rsid w:val="00044190"/>
    <w:rsid w:val="00046253"/>
    <w:rsid w:val="000468B4"/>
    <w:rsid w:val="00050AB9"/>
    <w:rsid w:val="00051817"/>
    <w:rsid w:val="00051FD6"/>
    <w:rsid w:val="00053F63"/>
    <w:rsid w:val="000550F4"/>
    <w:rsid w:val="00056489"/>
    <w:rsid w:val="00057C12"/>
    <w:rsid w:val="00060D96"/>
    <w:rsid w:val="00062824"/>
    <w:rsid w:val="00062884"/>
    <w:rsid w:val="000634E8"/>
    <w:rsid w:val="000639B0"/>
    <w:rsid w:val="00063A7C"/>
    <w:rsid w:val="00063B56"/>
    <w:rsid w:val="00066026"/>
    <w:rsid w:val="00066741"/>
    <w:rsid w:val="00071AA4"/>
    <w:rsid w:val="0007282B"/>
    <w:rsid w:val="00072CDC"/>
    <w:rsid w:val="00074697"/>
    <w:rsid w:val="00075C27"/>
    <w:rsid w:val="00076911"/>
    <w:rsid w:val="000775EC"/>
    <w:rsid w:val="00077A4E"/>
    <w:rsid w:val="000812C8"/>
    <w:rsid w:val="000826F2"/>
    <w:rsid w:val="000844BC"/>
    <w:rsid w:val="0008494B"/>
    <w:rsid w:val="00084F45"/>
    <w:rsid w:val="0008574C"/>
    <w:rsid w:val="00085B58"/>
    <w:rsid w:val="000869DF"/>
    <w:rsid w:val="00086EF0"/>
    <w:rsid w:val="00087A30"/>
    <w:rsid w:val="00087D6B"/>
    <w:rsid w:val="00090C59"/>
    <w:rsid w:val="000919CC"/>
    <w:rsid w:val="00092624"/>
    <w:rsid w:val="00092980"/>
    <w:rsid w:val="000931DC"/>
    <w:rsid w:val="0009362A"/>
    <w:rsid w:val="000936E7"/>
    <w:rsid w:val="00093851"/>
    <w:rsid w:val="00093A26"/>
    <w:rsid w:val="00093BF5"/>
    <w:rsid w:val="00093F17"/>
    <w:rsid w:val="00094186"/>
    <w:rsid w:val="000944BF"/>
    <w:rsid w:val="00094641"/>
    <w:rsid w:val="00094DE7"/>
    <w:rsid w:val="00095480"/>
    <w:rsid w:val="00095634"/>
    <w:rsid w:val="000972EE"/>
    <w:rsid w:val="00097872"/>
    <w:rsid w:val="000A150A"/>
    <w:rsid w:val="000A1E9E"/>
    <w:rsid w:val="000A2768"/>
    <w:rsid w:val="000A2890"/>
    <w:rsid w:val="000A2B5C"/>
    <w:rsid w:val="000A4B50"/>
    <w:rsid w:val="000A50CC"/>
    <w:rsid w:val="000A516C"/>
    <w:rsid w:val="000A553A"/>
    <w:rsid w:val="000A577C"/>
    <w:rsid w:val="000A6917"/>
    <w:rsid w:val="000A7BD0"/>
    <w:rsid w:val="000B34C4"/>
    <w:rsid w:val="000B3760"/>
    <w:rsid w:val="000B3D76"/>
    <w:rsid w:val="000B4532"/>
    <w:rsid w:val="000B498E"/>
    <w:rsid w:val="000B5027"/>
    <w:rsid w:val="000B74A0"/>
    <w:rsid w:val="000C0A32"/>
    <w:rsid w:val="000C0E52"/>
    <w:rsid w:val="000C15BC"/>
    <w:rsid w:val="000C21D7"/>
    <w:rsid w:val="000C3E7C"/>
    <w:rsid w:val="000C5BC6"/>
    <w:rsid w:val="000D020B"/>
    <w:rsid w:val="000D1924"/>
    <w:rsid w:val="000D32D8"/>
    <w:rsid w:val="000D39C8"/>
    <w:rsid w:val="000D3A13"/>
    <w:rsid w:val="000E06DF"/>
    <w:rsid w:val="000E0929"/>
    <w:rsid w:val="000E0EB7"/>
    <w:rsid w:val="000E1B61"/>
    <w:rsid w:val="000E2D78"/>
    <w:rsid w:val="000E44F5"/>
    <w:rsid w:val="000E5366"/>
    <w:rsid w:val="000E5588"/>
    <w:rsid w:val="000E6951"/>
    <w:rsid w:val="000E6C02"/>
    <w:rsid w:val="000E7E8C"/>
    <w:rsid w:val="000F131A"/>
    <w:rsid w:val="000F3308"/>
    <w:rsid w:val="000F5207"/>
    <w:rsid w:val="000F5652"/>
    <w:rsid w:val="000F632C"/>
    <w:rsid w:val="000F664D"/>
    <w:rsid w:val="000F6AFE"/>
    <w:rsid w:val="001014BB"/>
    <w:rsid w:val="00101853"/>
    <w:rsid w:val="001025D8"/>
    <w:rsid w:val="00102B7C"/>
    <w:rsid w:val="00103CCF"/>
    <w:rsid w:val="001046F5"/>
    <w:rsid w:val="0010583D"/>
    <w:rsid w:val="00105AD5"/>
    <w:rsid w:val="001072B0"/>
    <w:rsid w:val="001107AC"/>
    <w:rsid w:val="001120F8"/>
    <w:rsid w:val="00113196"/>
    <w:rsid w:val="00113B1E"/>
    <w:rsid w:val="00114B0E"/>
    <w:rsid w:val="001151F9"/>
    <w:rsid w:val="00115F78"/>
    <w:rsid w:val="00116687"/>
    <w:rsid w:val="00121020"/>
    <w:rsid w:val="001218E9"/>
    <w:rsid w:val="00122FD4"/>
    <w:rsid w:val="00126633"/>
    <w:rsid w:val="00126E51"/>
    <w:rsid w:val="001275F4"/>
    <w:rsid w:val="00127CD5"/>
    <w:rsid w:val="001302BA"/>
    <w:rsid w:val="00131169"/>
    <w:rsid w:val="00131DEA"/>
    <w:rsid w:val="00132877"/>
    <w:rsid w:val="0013309E"/>
    <w:rsid w:val="00133BA9"/>
    <w:rsid w:val="001366FB"/>
    <w:rsid w:val="00137047"/>
    <w:rsid w:val="00137CC1"/>
    <w:rsid w:val="00137DF2"/>
    <w:rsid w:val="00140203"/>
    <w:rsid w:val="00141FE8"/>
    <w:rsid w:val="001439A2"/>
    <w:rsid w:val="00143B78"/>
    <w:rsid w:val="001440FD"/>
    <w:rsid w:val="001447D1"/>
    <w:rsid w:val="00144B26"/>
    <w:rsid w:val="001467D6"/>
    <w:rsid w:val="00146968"/>
    <w:rsid w:val="00147064"/>
    <w:rsid w:val="00150A06"/>
    <w:rsid w:val="00150F93"/>
    <w:rsid w:val="00151FA0"/>
    <w:rsid w:val="00155955"/>
    <w:rsid w:val="00155EA8"/>
    <w:rsid w:val="00156345"/>
    <w:rsid w:val="00156629"/>
    <w:rsid w:val="001567C5"/>
    <w:rsid w:val="00157082"/>
    <w:rsid w:val="0015760E"/>
    <w:rsid w:val="00157CBC"/>
    <w:rsid w:val="00161985"/>
    <w:rsid w:val="00162213"/>
    <w:rsid w:val="00165574"/>
    <w:rsid w:val="00165613"/>
    <w:rsid w:val="001657E7"/>
    <w:rsid w:val="00166169"/>
    <w:rsid w:val="00166D8B"/>
    <w:rsid w:val="00171A51"/>
    <w:rsid w:val="0017214D"/>
    <w:rsid w:val="00172FFA"/>
    <w:rsid w:val="0017360B"/>
    <w:rsid w:val="001739B1"/>
    <w:rsid w:val="00174CAB"/>
    <w:rsid w:val="00174E85"/>
    <w:rsid w:val="00177517"/>
    <w:rsid w:val="00177DD7"/>
    <w:rsid w:val="00181B3B"/>
    <w:rsid w:val="00181B4F"/>
    <w:rsid w:val="00182016"/>
    <w:rsid w:val="00182037"/>
    <w:rsid w:val="001820BB"/>
    <w:rsid w:val="0018270F"/>
    <w:rsid w:val="001832A0"/>
    <w:rsid w:val="001832E8"/>
    <w:rsid w:val="0018420C"/>
    <w:rsid w:val="001846EC"/>
    <w:rsid w:val="0018497C"/>
    <w:rsid w:val="00184AD1"/>
    <w:rsid w:val="00185574"/>
    <w:rsid w:val="00185FAB"/>
    <w:rsid w:val="00186692"/>
    <w:rsid w:val="001867D1"/>
    <w:rsid w:val="001904D5"/>
    <w:rsid w:val="00190A4A"/>
    <w:rsid w:val="0019238E"/>
    <w:rsid w:val="001936A5"/>
    <w:rsid w:val="0019452F"/>
    <w:rsid w:val="00194A9A"/>
    <w:rsid w:val="00194CAF"/>
    <w:rsid w:val="0019502B"/>
    <w:rsid w:val="001A01BB"/>
    <w:rsid w:val="001A0606"/>
    <w:rsid w:val="001A2772"/>
    <w:rsid w:val="001A2F77"/>
    <w:rsid w:val="001A3B80"/>
    <w:rsid w:val="001A41D6"/>
    <w:rsid w:val="001A43B7"/>
    <w:rsid w:val="001A4B74"/>
    <w:rsid w:val="001A51CA"/>
    <w:rsid w:val="001A6C2A"/>
    <w:rsid w:val="001A742D"/>
    <w:rsid w:val="001B121D"/>
    <w:rsid w:val="001B4787"/>
    <w:rsid w:val="001B480E"/>
    <w:rsid w:val="001B5515"/>
    <w:rsid w:val="001B7E3E"/>
    <w:rsid w:val="001C06D9"/>
    <w:rsid w:val="001C13CC"/>
    <w:rsid w:val="001C158D"/>
    <w:rsid w:val="001C192D"/>
    <w:rsid w:val="001C3930"/>
    <w:rsid w:val="001C40C9"/>
    <w:rsid w:val="001C492F"/>
    <w:rsid w:val="001C4A7B"/>
    <w:rsid w:val="001C4B81"/>
    <w:rsid w:val="001C55D4"/>
    <w:rsid w:val="001C6B3A"/>
    <w:rsid w:val="001C7702"/>
    <w:rsid w:val="001D10C1"/>
    <w:rsid w:val="001D19BC"/>
    <w:rsid w:val="001D32F4"/>
    <w:rsid w:val="001D374A"/>
    <w:rsid w:val="001D4DFC"/>
    <w:rsid w:val="001D5609"/>
    <w:rsid w:val="001D67DD"/>
    <w:rsid w:val="001E0371"/>
    <w:rsid w:val="001E2563"/>
    <w:rsid w:val="001E3174"/>
    <w:rsid w:val="001E320E"/>
    <w:rsid w:val="001E56BD"/>
    <w:rsid w:val="001E56E3"/>
    <w:rsid w:val="001E6E4D"/>
    <w:rsid w:val="001E7FD8"/>
    <w:rsid w:val="001F00E0"/>
    <w:rsid w:val="001F075B"/>
    <w:rsid w:val="001F0A0E"/>
    <w:rsid w:val="001F22F0"/>
    <w:rsid w:val="001F2744"/>
    <w:rsid w:val="001F2E12"/>
    <w:rsid w:val="001F2E7F"/>
    <w:rsid w:val="001F3653"/>
    <w:rsid w:val="001F38E2"/>
    <w:rsid w:val="001F42D5"/>
    <w:rsid w:val="001F4332"/>
    <w:rsid w:val="001F4A80"/>
    <w:rsid w:val="001F54C8"/>
    <w:rsid w:val="001F55FC"/>
    <w:rsid w:val="001F62A4"/>
    <w:rsid w:val="001F652D"/>
    <w:rsid w:val="001F6A28"/>
    <w:rsid w:val="001F75E2"/>
    <w:rsid w:val="001F7D02"/>
    <w:rsid w:val="00201E79"/>
    <w:rsid w:val="00202F9B"/>
    <w:rsid w:val="00202FB1"/>
    <w:rsid w:val="00203685"/>
    <w:rsid w:val="00204D0D"/>
    <w:rsid w:val="00210045"/>
    <w:rsid w:val="00211041"/>
    <w:rsid w:val="00211503"/>
    <w:rsid w:val="00211C59"/>
    <w:rsid w:val="00212FD7"/>
    <w:rsid w:val="00213307"/>
    <w:rsid w:val="00213476"/>
    <w:rsid w:val="002143FA"/>
    <w:rsid w:val="00214967"/>
    <w:rsid w:val="00215452"/>
    <w:rsid w:val="00216492"/>
    <w:rsid w:val="00217696"/>
    <w:rsid w:val="00220ABE"/>
    <w:rsid w:val="00221D2E"/>
    <w:rsid w:val="00222178"/>
    <w:rsid w:val="0022223C"/>
    <w:rsid w:val="002241C2"/>
    <w:rsid w:val="00224D2C"/>
    <w:rsid w:val="002252BE"/>
    <w:rsid w:val="00225478"/>
    <w:rsid w:val="0023137E"/>
    <w:rsid w:val="00232B65"/>
    <w:rsid w:val="002342D3"/>
    <w:rsid w:val="00235317"/>
    <w:rsid w:val="002355D7"/>
    <w:rsid w:val="00235E90"/>
    <w:rsid w:val="002369D5"/>
    <w:rsid w:val="002370C0"/>
    <w:rsid w:val="00241204"/>
    <w:rsid w:val="0024289D"/>
    <w:rsid w:val="002434E3"/>
    <w:rsid w:val="002448C6"/>
    <w:rsid w:val="00246C58"/>
    <w:rsid w:val="00251AEA"/>
    <w:rsid w:val="00251FE0"/>
    <w:rsid w:val="0025246D"/>
    <w:rsid w:val="00253320"/>
    <w:rsid w:val="00257929"/>
    <w:rsid w:val="002615E5"/>
    <w:rsid w:val="00261C15"/>
    <w:rsid w:val="00262422"/>
    <w:rsid w:val="0026250A"/>
    <w:rsid w:val="002625F5"/>
    <w:rsid w:val="00263052"/>
    <w:rsid w:val="00263184"/>
    <w:rsid w:val="00264ED7"/>
    <w:rsid w:val="0026549D"/>
    <w:rsid w:val="00265DA3"/>
    <w:rsid w:val="002678FD"/>
    <w:rsid w:val="00267C7D"/>
    <w:rsid w:val="00271418"/>
    <w:rsid w:val="002716EC"/>
    <w:rsid w:val="0027316E"/>
    <w:rsid w:val="002751E2"/>
    <w:rsid w:val="0027586E"/>
    <w:rsid w:val="00276825"/>
    <w:rsid w:val="002824C9"/>
    <w:rsid w:val="002827CA"/>
    <w:rsid w:val="0028285B"/>
    <w:rsid w:val="00282AA2"/>
    <w:rsid w:val="00282B5F"/>
    <w:rsid w:val="002832BE"/>
    <w:rsid w:val="00284112"/>
    <w:rsid w:val="00284852"/>
    <w:rsid w:val="00285D92"/>
    <w:rsid w:val="002908C7"/>
    <w:rsid w:val="00291951"/>
    <w:rsid w:val="002930FA"/>
    <w:rsid w:val="00294D6A"/>
    <w:rsid w:val="00295E8E"/>
    <w:rsid w:val="00297084"/>
    <w:rsid w:val="00297633"/>
    <w:rsid w:val="002A09B1"/>
    <w:rsid w:val="002A0D7F"/>
    <w:rsid w:val="002A0E19"/>
    <w:rsid w:val="002A1788"/>
    <w:rsid w:val="002A2DA7"/>
    <w:rsid w:val="002A3D8C"/>
    <w:rsid w:val="002A5763"/>
    <w:rsid w:val="002A5D0E"/>
    <w:rsid w:val="002A6922"/>
    <w:rsid w:val="002A6C56"/>
    <w:rsid w:val="002B1C6E"/>
    <w:rsid w:val="002B1D3F"/>
    <w:rsid w:val="002B2EB1"/>
    <w:rsid w:val="002B3778"/>
    <w:rsid w:val="002B3DE8"/>
    <w:rsid w:val="002B45B1"/>
    <w:rsid w:val="002B4EDE"/>
    <w:rsid w:val="002B5054"/>
    <w:rsid w:val="002B554F"/>
    <w:rsid w:val="002B56C9"/>
    <w:rsid w:val="002B610B"/>
    <w:rsid w:val="002B77D5"/>
    <w:rsid w:val="002B7B13"/>
    <w:rsid w:val="002B7DCC"/>
    <w:rsid w:val="002C0481"/>
    <w:rsid w:val="002C06D7"/>
    <w:rsid w:val="002C0E9C"/>
    <w:rsid w:val="002C17AE"/>
    <w:rsid w:val="002C242A"/>
    <w:rsid w:val="002C5C44"/>
    <w:rsid w:val="002C6085"/>
    <w:rsid w:val="002D0298"/>
    <w:rsid w:val="002D04EE"/>
    <w:rsid w:val="002D0954"/>
    <w:rsid w:val="002D0F4D"/>
    <w:rsid w:val="002D505A"/>
    <w:rsid w:val="002D5AB0"/>
    <w:rsid w:val="002D5E2D"/>
    <w:rsid w:val="002D5FA8"/>
    <w:rsid w:val="002D5FEB"/>
    <w:rsid w:val="002D6CAF"/>
    <w:rsid w:val="002D7ED8"/>
    <w:rsid w:val="002E0410"/>
    <w:rsid w:val="002E0B36"/>
    <w:rsid w:val="002E4D16"/>
    <w:rsid w:val="002E4EE0"/>
    <w:rsid w:val="002E5799"/>
    <w:rsid w:val="002E6330"/>
    <w:rsid w:val="002E680B"/>
    <w:rsid w:val="002E6A5B"/>
    <w:rsid w:val="002E735E"/>
    <w:rsid w:val="002E76ED"/>
    <w:rsid w:val="002F00CA"/>
    <w:rsid w:val="002F25FA"/>
    <w:rsid w:val="002F3059"/>
    <w:rsid w:val="002F489F"/>
    <w:rsid w:val="002F4B34"/>
    <w:rsid w:val="002F5586"/>
    <w:rsid w:val="002F68C7"/>
    <w:rsid w:val="002F69FD"/>
    <w:rsid w:val="003035D3"/>
    <w:rsid w:val="00303EBF"/>
    <w:rsid w:val="00304611"/>
    <w:rsid w:val="00307277"/>
    <w:rsid w:val="003125F7"/>
    <w:rsid w:val="003139FF"/>
    <w:rsid w:val="00313AC7"/>
    <w:rsid w:val="00315D64"/>
    <w:rsid w:val="00316947"/>
    <w:rsid w:val="00320DA8"/>
    <w:rsid w:val="00323207"/>
    <w:rsid w:val="00323CE2"/>
    <w:rsid w:val="00324C23"/>
    <w:rsid w:val="00325578"/>
    <w:rsid w:val="003261DE"/>
    <w:rsid w:val="00326C81"/>
    <w:rsid w:val="00331B9E"/>
    <w:rsid w:val="003327D0"/>
    <w:rsid w:val="00335AD8"/>
    <w:rsid w:val="003366AE"/>
    <w:rsid w:val="00336C5A"/>
    <w:rsid w:val="00340C29"/>
    <w:rsid w:val="00342BA7"/>
    <w:rsid w:val="003430DF"/>
    <w:rsid w:val="003451F4"/>
    <w:rsid w:val="003469A4"/>
    <w:rsid w:val="00350911"/>
    <w:rsid w:val="003513F1"/>
    <w:rsid w:val="003537AF"/>
    <w:rsid w:val="00354F3A"/>
    <w:rsid w:val="00356592"/>
    <w:rsid w:val="00361AEF"/>
    <w:rsid w:val="00362624"/>
    <w:rsid w:val="00362CB4"/>
    <w:rsid w:val="003633F4"/>
    <w:rsid w:val="003637BA"/>
    <w:rsid w:val="00363971"/>
    <w:rsid w:val="00363FF6"/>
    <w:rsid w:val="003646FA"/>
    <w:rsid w:val="003660B1"/>
    <w:rsid w:val="00366EE4"/>
    <w:rsid w:val="0036756F"/>
    <w:rsid w:val="00370E3F"/>
    <w:rsid w:val="003723F9"/>
    <w:rsid w:val="00372B67"/>
    <w:rsid w:val="00372DC5"/>
    <w:rsid w:val="00372E13"/>
    <w:rsid w:val="00374E15"/>
    <w:rsid w:val="00376DB8"/>
    <w:rsid w:val="00377122"/>
    <w:rsid w:val="00377B0C"/>
    <w:rsid w:val="00377D8D"/>
    <w:rsid w:val="00380F77"/>
    <w:rsid w:val="00382E18"/>
    <w:rsid w:val="00383331"/>
    <w:rsid w:val="0038374C"/>
    <w:rsid w:val="003866D7"/>
    <w:rsid w:val="0038794E"/>
    <w:rsid w:val="003907BA"/>
    <w:rsid w:val="00390BC4"/>
    <w:rsid w:val="00392462"/>
    <w:rsid w:val="0039318B"/>
    <w:rsid w:val="00393E62"/>
    <w:rsid w:val="0039529C"/>
    <w:rsid w:val="00396238"/>
    <w:rsid w:val="003974FB"/>
    <w:rsid w:val="003976D6"/>
    <w:rsid w:val="003A0054"/>
    <w:rsid w:val="003A067D"/>
    <w:rsid w:val="003A0D49"/>
    <w:rsid w:val="003A152C"/>
    <w:rsid w:val="003A169A"/>
    <w:rsid w:val="003A29C9"/>
    <w:rsid w:val="003A2F66"/>
    <w:rsid w:val="003A3C0F"/>
    <w:rsid w:val="003A66B1"/>
    <w:rsid w:val="003A7D4B"/>
    <w:rsid w:val="003B031D"/>
    <w:rsid w:val="003B0422"/>
    <w:rsid w:val="003B2542"/>
    <w:rsid w:val="003B28CB"/>
    <w:rsid w:val="003B2D13"/>
    <w:rsid w:val="003B3940"/>
    <w:rsid w:val="003B44B2"/>
    <w:rsid w:val="003B4A59"/>
    <w:rsid w:val="003B5A0E"/>
    <w:rsid w:val="003B6D6C"/>
    <w:rsid w:val="003C0DCF"/>
    <w:rsid w:val="003C1E74"/>
    <w:rsid w:val="003C2F98"/>
    <w:rsid w:val="003C3033"/>
    <w:rsid w:val="003C35E4"/>
    <w:rsid w:val="003C5590"/>
    <w:rsid w:val="003C6694"/>
    <w:rsid w:val="003C69C4"/>
    <w:rsid w:val="003C7446"/>
    <w:rsid w:val="003D0982"/>
    <w:rsid w:val="003D11D3"/>
    <w:rsid w:val="003D12EC"/>
    <w:rsid w:val="003D1D18"/>
    <w:rsid w:val="003D2208"/>
    <w:rsid w:val="003D26A5"/>
    <w:rsid w:val="003D5318"/>
    <w:rsid w:val="003D5E4E"/>
    <w:rsid w:val="003E05EF"/>
    <w:rsid w:val="003E0728"/>
    <w:rsid w:val="003E2650"/>
    <w:rsid w:val="003E2A09"/>
    <w:rsid w:val="003E4926"/>
    <w:rsid w:val="003E5054"/>
    <w:rsid w:val="003E6E7A"/>
    <w:rsid w:val="003E7760"/>
    <w:rsid w:val="003E785F"/>
    <w:rsid w:val="003F0428"/>
    <w:rsid w:val="003F1F92"/>
    <w:rsid w:val="003F31C9"/>
    <w:rsid w:val="003F3A0C"/>
    <w:rsid w:val="003F539A"/>
    <w:rsid w:val="003F5CEE"/>
    <w:rsid w:val="003F5D92"/>
    <w:rsid w:val="003F6026"/>
    <w:rsid w:val="003F6CCE"/>
    <w:rsid w:val="003F6F24"/>
    <w:rsid w:val="003F76C1"/>
    <w:rsid w:val="003F7820"/>
    <w:rsid w:val="004004F0"/>
    <w:rsid w:val="00401BCB"/>
    <w:rsid w:val="00403278"/>
    <w:rsid w:val="004032CF"/>
    <w:rsid w:val="0040441B"/>
    <w:rsid w:val="00405186"/>
    <w:rsid w:val="00410B95"/>
    <w:rsid w:val="004115F7"/>
    <w:rsid w:val="00416D6C"/>
    <w:rsid w:val="00420136"/>
    <w:rsid w:val="004233BD"/>
    <w:rsid w:val="004234B9"/>
    <w:rsid w:val="00423777"/>
    <w:rsid w:val="00424D7B"/>
    <w:rsid w:val="004262B4"/>
    <w:rsid w:val="004264AC"/>
    <w:rsid w:val="00426630"/>
    <w:rsid w:val="00426E9A"/>
    <w:rsid w:val="00427291"/>
    <w:rsid w:val="00427314"/>
    <w:rsid w:val="00427C2A"/>
    <w:rsid w:val="00427F45"/>
    <w:rsid w:val="00430C2F"/>
    <w:rsid w:val="00430C94"/>
    <w:rsid w:val="0043107B"/>
    <w:rsid w:val="00432CA0"/>
    <w:rsid w:val="0043319E"/>
    <w:rsid w:val="00433829"/>
    <w:rsid w:val="00435043"/>
    <w:rsid w:val="00436BC0"/>
    <w:rsid w:val="004426E4"/>
    <w:rsid w:val="00443A85"/>
    <w:rsid w:val="00443BEA"/>
    <w:rsid w:val="004445BE"/>
    <w:rsid w:val="00445C82"/>
    <w:rsid w:val="00446515"/>
    <w:rsid w:val="0045013C"/>
    <w:rsid w:val="00450444"/>
    <w:rsid w:val="00452087"/>
    <w:rsid w:val="00453F95"/>
    <w:rsid w:val="004555F7"/>
    <w:rsid w:val="00455B4C"/>
    <w:rsid w:val="00457A3E"/>
    <w:rsid w:val="00457D75"/>
    <w:rsid w:val="00457F3F"/>
    <w:rsid w:val="004615EA"/>
    <w:rsid w:val="00461614"/>
    <w:rsid w:val="00462621"/>
    <w:rsid w:val="0046416F"/>
    <w:rsid w:val="004654A8"/>
    <w:rsid w:val="00471840"/>
    <w:rsid w:val="00472523"/>
    <w:rsid w:val="00472663"/>
    <w:rsid w:val="00473E94"/>
    <w:rsid w:val="00476AF5"/>
    <w:rsid w:val="004772EF"/>
    <w:rsid w:val="0047746D"/>
    <w:rsid w:val="004779AE"/>
    <w:rsid w:val="004807DF"/>
    <w:rsid w:val="0048080C"/>
    <w:rsid w:val="00480CE0"/>
    <w:rsid w:val="00481BD3"/>
    <w:rsid w:val="00482623"/>
    <w:rsid w:val="00484536"/>
    <w:rsid w:val="00485607"/>
    <w:rsid w:val="004873F7"/>
    <w:rsid w:val="0048762C"/>
    <w:rsid w:val="004902F2"/>
    <w:rsid w:val="00490546"/>
    <w:rsid w:val="00490964"/>
    <w:rsid w:val="0049118E"/>
    <w:rsid w:val="0049351B"/>
    <w:rsid w:val="00493A38"/>
    <w:rsid w:val="00493E7C"/>
    <w:rsid w:val="004946AA"/>
    <w:rsid w:val="00494ACE"/>
    <w:rsid w:val="00494D0D"/>
    <w:rsid w:val="00495035"/>
    <w:rsid w:val="004962C1"/>
    <w:rsid w:val="00497C7F"/>
    <w:rsid w:val="004A0982"/>
    <w:rsid w:val="004A1446"/>
    <w:rsid w:val="004A1B20"/>
    <w:rsid w:val="004A25C9"/>
    <w:rsid w:val="004A4EA5"/>
    <w:rsid w:val="004A5C25"/>
    <w:rsid w:val="004A6597"/>
    <w:rsid w:val="004A6ED7"/>
    <w:rsid w:val="004A71D3"/>
    <w:rsid w:val="004A7EF8"/>
    <w:rsid w:val="004B0023"/>
    <w:rsid w:val="004B18AF"/>
    <w:rsid w:val="004B1EE9"/>
    <w:rsid w:val="004B2CCC"/>
    <w:rsid w:val="004B457B"/>
    <w:rsid w:val="004B6E66"/>
    <w:rsid w:val="004B6F7A"/>
    <w:rsid w:val="004B7A2C"/>
    <w:rsid w:val="004B7D75"/>
    <w:rsid w:val="004C0256"/>
    <w:rsid w:val="004C07ED"/>
    <w:rsid w:val="004C0909"/>
    <w:rsid w:val="004C0F52"/>
    <w:rsid w:val="004C1B86"/>
    <w:rsid w:val="004C2638"/>
    <w:rsid w:val="004C4570"/>
    <w:rsid w:val="004C5167"/>
    <w:rsid w:val="004C600D"/>
    <w:rsid w:val="004C6520"/>
    <w:rsid w:val="004C6C09"/>
    <w:rsid w:val="004C6D78"/>
    <w:rsid w:val="004C7F90"/>
    <w:rsid w:val="004D045C"/>
    <w:rsid w:val="004D17D1"/>
    <w:rsid w:val="004D2F6D"/>
    <w:rsid w:val="004D3054"/>
    <w:rsid w:val="004D62F1"/>
    <w:rsid w:val="004E0348"/>
    <w:rsid w:val="004E0556"/>
    <w:rsid w:val="004E286B"/>
    <w:rsid w:val="004E33BA"/>
    <w:rsid w:val="004E3A83"/>
    <w:rsid w:val="004E43F7"/>
    <w:rsid w:val="004E64CE"/>
    <w:rsid w:val="004E7969"/>
    <w:rsid w:val="004E7C23"/>
    <w:rsid w:val="004F0292"/>
    <w:rsid w:val="004F121C"/>
    <w:rsid w:val="004F200E"/>
    <w:rsid w:val="004F26ED"/>
    <w:rsid w:val="004F4A99"/>
    <w:rsid w:val="004F57E0"/>
    <w:rsid w:val="004F5805"/>
    <w:rsid w:val="004F6356"/>
    <w:rsid w:val="005006B5"/>
    <w:rsid w:val="00501AF0"/>
    <w:rsid w:val="005020E3"/>
    <w:rsid w:val="00502CFE"/>
    <w:rsid w:val="00503F0F"/>
    <w:rsid w:val="00506109"/>
    <w:rsid w:val="00510A62"/>
    <w:rsid w:val="00510E8C"/>
    <w:rsid w:val="005133B5"/>
    <w:rsid w:val="00513886"/>
    <w:rsid w:val="00514669"/>
    <w:rsid w:val="00515602"/>
    <w:rsid w:val="00515BB1"/>
    <w:rsid w:val="00516E03"/>
    <w:rsid w:val="005179CD"/>
    <w:rsid w:val="00521453"/>
    <w:rsid w:val="00522F16"/>
    <w:rsid w:val="00523B0A"/>
    <w:rsid w:val="00523B8C"/>
    <w:rsid w:val="005252CD"/>
    <w:rsid w:val="005275CE"/>
    <w:rsid w:val="005303ED"/>
    <w:rsid w:val="005313B7"/>
    <w:rsid w:val="00531F42"/>
    <w:rsid w:val="00532602"/>
    <w:rsid w:val="00532ACF"/>
    <w:rsid w:val="005344F6"/>
    <w:rsid w:val="0053574C"/>
    <w:rsid w:val="005366F2"/>
    <w:rsid w:val="00540D4E"/>
    <w:rsid w:val="00542525"/>
    <w:rsid w:val="005447C7"/>
    <w:rsid w:val="00545069"/>
    <w:rsid w:val="00545AEB"/>
    <w:rsid w:val="005460E2"/>
    <w:rsid w:val="00547920"/>
    <w:rsid w:val="00550436"/>
    <w:rsid w:val="00550ACC"/>
    <w:rsid w:val="005540A0"/>
    <w:rsid w:val="0055418F"/>
    <w:rsid w:val="00555074"/>
    <w:rsid w:val="00557A01"/>
    <w:rsid w:val="00561FE5"/>
    <w:rsid w:val="00564339"/>
    <w:rsid w:val="00564B2F"/>
    <w:rsid w:val="00565D76"/>
    <w:rsid w:val="005672DB"/>
    <w:rsid w:val="00567630"/>
    <w:rsid w:val="00567FE2"/>
    <w:rsid w:val="00570959"/>
    <w:rsid w:val="00571F27"/>
    <w:rsid w:val="00572FE7"/>
    <w:rsid w:val="005738C7"/>
    <w:rsid w:val="00573B21"/>
    <w:rsid w:val="00575BA4"/>
    <w:rsid w:val="00576DFD"/>
    <w:rsid w:val="00577037"/>
    <w:rsid w:val="0057735F"/>
    <w:rsid w:val="00577547"/>
    <w:rsid w:val="005819E9"/>
    <w:rsid w:val="00583766"/>
    <w:rsid w:val="005841C5"/>
    <w:rsid w:val="00584BBD"/>
    <w:rsid w:val="00585DE0"/>
    <w:rsid w:val="00587E43"/>
    <w:rsid w:val="0059178F"/>
    <w:rsid w:val="0059184B"/>
    <w:rsid w:val="00591BAB"/>
    <w:rsid w:val="0059495E"/>
    <w:rsid w:val="005958E2"/>
    <w:rsid w:val="005A003C"/>
    <w:rsid w:val="005A0A97"/>
    <w:rsid w:val="005A2D74"/>
    <w:rsid w:val="005A3C0D"/>
    <w:rsid w:val="005A4FEC"/>
    <w:rsid w:val="005B02C3"/>
    <w:rsid w:val="005B0FBE"/>
    <w:rsid w:val="005B16B8"/>
    <w:rsid w:val="005B1E03"/>
    <w:rsid w:val="005B23E7"/>
    <w:rsid w:val="005B3762"/>
    <w:rsid w:val="005B4A80"/>
    <w:rsid w:val="005B5BB5"/>
    <w:rsid w:val="005B694B"/>
    <w:rsid w:val="005B6F81"/>
    <w:rsid w:val="005B7315"/>
    <w:rsid w:val="005C0286"/>
    <w:rsid w:val="005C06FC"/>
    <w:rsid w:val="005C0864"/>
    <w:rsid w:val="005C3E48"/>
    <w:rsid w:val="005C4558"/>
    <w:rsid w:val="005C479B"/>
    <w:rsid w:val="005C6B4F"/>
    <w:rsid w:val="005C79D0"/>
    <w:rsid w:val="005D0C8E"/>
    <w:rsid w:val="005D0EC9"/>
    <w:rsid w:val="005D1644"/>
    <w:rsid w:val="005D1B78"/>
    <w:rsid w:val="005D36B3"/>
    <w:rsid w:val="005D4B3B"/>
    <w:rsid w:val="005D5A84"/>
    <w:rsid w:val="005D5C61"/>
    <w:rsid w:val="005D612F"/>
    <w:rsid w:val="005D70EC"/>
    <w:rsid w:val="005D7C2F"/>
    <w:rsid w:val="005E0A40"/>
    <w:rsid w:val="005E66E5"/>
    <w:rsid w:val="005F2DF7"/>
    <w:rsid w:val="005F3AB2"/>
    <w:rsid w:val="005F45BD"/>
    <w:rsid w:val="005F4683"/>
    <w:rsid w:val="005F469B"/>
    <w:rsid w:val="005F5BC0"/>
    <w:rsid w:val="005F60CB"/>
    <w:rsid w:val="005F6201"/>
    <w:rsid w:val="005F677F"/>
    <w:rsid w:val="005F790B"/>
    <w:rsid w:val="00600E6B"/>
    <w:rsid w:val="006011EE"/>
    <w:rsid w:val="00601B73"/>
    <w:rsid w:val="00601DC8"/>
    <w:rsid w:val="006027D9"/>
    <w:rsid w:val="0060288E"/>
    <w:rsid w:val="00603357"/>
    <w:rsid w:val="006036AE"/>
    <w:rsid w:val="00604564"/>
    <w:rsid w:val="00604BAA"/>
    <w:rsid w:val="00604CAA"/>
    <w:rsid w:val="00604D60"/>
    <w:rsid w:val="00604F07"/>
    <w:rsid w:val="006057F6"/>
    <w:rsid w:val="00606B80"/>
    <w:rsid w:val="00610975"/>
    <w:rsid w:val="006110C3"/>
    <w:rsid w:val="00612FAD"/>
    <w:rsid w:val="006136E4"/>
    <w:rsid w:val="006139B0"/>
    <w:rsid w:val="00613FF7"/>
    <w:rsid w:val="00616719"/>
    <w:rsid w:val="006177A5"/>
    <w:rsid w:val="00621CE4"/>
    <w:rsid w:val="00621EA3"/>
    <w:rsid w:val="006235DB"/>
    <w:rsid w:val="00627B8C"/>
    <w:rsid w:val="006319AC"/>
    <w:rsid w:val="006322FD"/>
    <w:rsid w:val="00632CEA"/>
    <w:rsid w:val="00636BBA"/>
    <w:rsid w:val="00637A8D"/>
    <w:rsid w:val="00637B3B"/>
    <w:rsid w:val="00642B72"/>
    <w:rsid w:val="00643B97"/>
    <w:rsid w:val="00645D54"/>
    <w:rsid w:val="00652682"/>
    <w:rsid w:val="00653A69"/>
    <w:rsid w:val="00653F20"/>
    <w:rsid w:val="00654D79"/>
    <w:rsid w:val="0065590C"/>
    <w:rsid w:val="006560AA"/>
    <w:rsid w:val="00656318"/>
    <w:rsid w:val="0066033C"/>
    <w:rsid w:val="00663403"/>
    <w:rsid w:val="00663889"/>
    <w:rsid w:val="00664390"/>
    <w:rsid w:val="0066565D"/>
    <w:rsid w:val="00665DAD"/>
    <w:rsid w:val="00666AC3"/>
    <w:rsid w:val="00666DD6"/>
    <w:rsid w:val="006672A2"/>
    <w:rsid w:val="00672560"/>
    <w:rsid w:val="006737E9"/>
    <w:rsid w:val="00675760"/>
    <w:rsid w:val="006758CA"/>
    <w:rsid w:val="0067709A"/>
    <w:rsid w:val="00677B0B"/>
    <w:rsid w:val="00680AD4"/>
    <w:rsid w:val="00680F49"/>
    <w:rsid w:val="00681CD7"/>
    <w:rsid w:val="006820BF"/>
    <w:rsid w:val="0068274A"/>
    <w:rsid w:val="006828E2"/>
    <w:rsid w:val="00682D69"/>
    <w:rsid w:val="00683424"/>
    <w:rsid w:val="00684D96"/>
    <w:rsid w:val="0068567C"/>
    <w:rsid w:val="00686451"/>
    <w:rsid w:val="00687459"/>
    <w:rsid w:val="00687FDB"/>
    <w:rsid w:val="00690A7D"/>
    <w:rsid w:val="006911D5"/>
    <w:rsid w:val="006916C8"/>
    <w:rsid w:val="00691B5A"/>
    <w:rsid w:val="00692330"/>
    <w:rsid w:val="00693993"/>
    <w:rsid w:val="00693A4E"/>
    <w:rsid w:val="006949AE"/>
    <w:rsid w:val="00694FF0"/>
    <w:rsid w:val="00695196"/>
    <w:rsid w:val="00695C0D"/>
    <w:rsid w:val="0069710E"/>
    <w:rsid w:val="00697753"/>
    <w:rsid w:val="006A12A7"/>
    <w:rsid w:val="006A169D"/>
    <w:rsid w:val="006A1DAF"/>
    <w:rsid w:val="006A20F0"/>
    <w:rsid w:val="006A221F"/>
    <w:rsid w:val="006A2296"/>
    <w:rsid w:val="006A25AE"/>
    <w:rsid w:val="006A3BEA"/>
    <w:rsid w:val="006A402E"/>
    <w:rsid w:val="006A4291"/>
    <w:rsid w:val="006A49D9"/>
    <w:rsid w:val="006A6F9C"/>
    <w:rsid w:val="006A73A3"/>
    <w:rsid w:val="006A7CFA"/>
    <w:rsid w:val="006B355B"/>
    <w:rsid w:val="006B4E17"/>
    <w:rsid w:val="006B61D8"/>
    <w:rsid w:val="006B6DB7"/>
    <w:rsid w:val="006B7392"/>
    <w:rsid w:val="006B7F8E"/>
    <w:rsid w:val="006C1705"/>
    <w:rsid w:val="006C2055"/>
    <w:rsid w:val="006C287D"/>
    <w:rsid w:val="006C4C89"/>
    <w:rsid w:val="006C5ADC"/>
    <w:rsid w:val="006C7842"/>
    <w:rsid w:val="006C789D"/>
    <w:rsid w:val="006C7D97"/>
    <w:rsid w:val="006D1191"/>
    <w:rsid w:val="006D1BC5"/>
    <w:rsid w:val="006D3DF7"/>
    <w:rsid w:val="006D3F22"/>
    <w:rsid w:val="006D5124"/>
    <w:rsid w:val="006D6920"/>
    <w:rsid w:val="006D6D8A"/>
    <w:rsid w:val="006D7E33"/>
    <w:rsid w:val="006E34E2"/>
    <w:rsid w:val="006E469D"/>
    <w:rsid w:val="006E6D20"/>
    <w:rsid w:val="006E7DFD"/>
    <w:rsid w:val="006F04F3"/>
    <w:rsid w:val="006F1D61"/>
    <w:rsid w:val="006F3355"/>
    <w:rsid w:val="006F34D7"/>
    <w:rsid w:val="006F370A"/>
    <w:rsid w:val="006F42BD"/>
    <w:rsid w:val="006F6BB5"/>
    <w:rsid w:val="00702439"/>
    <w:rsid w:val="00702C58"/>
    <w:rsid w:val="00703518"/>
    <w:rsid w:val="0070449E"/>
    <w:rsid w:val="00704745"/>
    <w:rsid w:val="0070487F"/>
    <w:rsid w:val="00705612"/>
    <w:rsid w:val="00706390"/>
    <w:rsid w:val="00707019"/>
    <w:rsid w:val="00707D24"/>
    <w:rsid w:val="00707D2C"/>
    <w:rsid w:val="007102E1"/>
    <w:rsid w:val="007118A6"/>
    <w:rsid w:val="00711F6B"/>
    <w:rsid w:val="007127C9"/>
    <w:rsid w:val="00712BA4"/>
    <w:rsid w:val="00712BEB"/>
    <w:rsid w:val="00713A46"/>
    <w:rsid w:val="00713A49"/>
    <w:rsid w:val="00714598"/>
    <w:rsid w:val="00714A18"/>
    <w:rsid w:val="0071681B"/>
    <w:rsid w:val="00716BFC"/>
    <w:rsid w:val="007217C4"/>
    <w:rsid w:val="007221CA"/>
    <w:rsid w:val="0072266F"/>
    <w:rsid w:val="007233C5"/>
    <w:rsid w:val="00724F73"/>
    <w:rsid w:val="00726914"/>
    <w:rsid w:val="007314DE"/>
    <w:rsid w:val="007314FB"/>
    <w:rsid w:val="00733D8E"/>
    <w:rsid w:val="007350A8"/>
    <w:rsid w:val="00735AC4"/>
    <w:rsid w:val="007365AC"/>
    <w:rsid w:val="00737567"/>
    <w:rsid w:val="007379FC"/>
    <w:rsid w:val="007404BC"/>
    <w:rsid w:val="007406DA"/>
    <w:rsid w:val="00740A41"/>
    <w:rsid w:val="00740CAB"/>
    <w:rsid w:val="007418C7"/>
    <w:rsid w:val="00742917"/>
    <w:rsid w:val="00743451"/>
    <w:rsid w:val="007449F8"/>
    <w:rsid w:val="00744C60"/>
    <w:rsid w:val="00747AC6"/>
    <w:rsid w:val="00750B2F"/>
    <w:rsid w:val="0075336F"/>
    <w:rsid w:val="0075480D"/>
    <w:rsid w:val="00754A1A"/>
    <w:rsid w:val="00754F2F"/>
    <w:rsid w:val="0075545F"/>
    <w:rsid w:val="00756423"/>
    <w:rsid w:val="0076066E"/>
    <w:rsid w:val="0076087E"/>
    <w:rsid w:val="00761373"/>
    <w:rsid w:val="00762A4F"/>
    <w:rsid w:val="00763687"/>
    <w:rsid w:val="00764802"/>
    <w:rsid w:val="007654BB"/>
    <w:rsid w:val="00765997"/>
    <w:rsid w:val="00765B24"/>
    <w:rsid w:val="00766DBE"/>
    <w:rsid w:val="00767341"/>
    <w:rsid w:val="00770E25"/>
    <w:rsid w:val="00771D1A"/>
    <w:rsid w:val="007731F3"/>
    <w:rsid w:val="00773637"/>
    <w:rsid w:val="00774D91"/>
    <w:rsid w:val="00774F56"/>
    <w:rsid w:val="00775D5E"/>
    <w:rsid w:val="0077739A"/>
    <w:rsid w:val="00780860"/>
    <w:rsid w:val="00781F3A"/>
    <w:rsid w:val="0078306A"/>
    <w:rsid w:val="00783238"/>
    <w:rsid w:val="00783A69"/>
    <w:rsid w:val="00786370"/>
    <w:rsid w:val="00787133"/>
    <w:rsid w:val="00790366"/>
    <w:rsid w:val="007910FC"/>
    <w:rsid w:val="00791214"/>
    <w:rsid w:val="00791994"/>
    <w:rsid w:val="0079205E"/>
    <w:rsid w:val="007931B2"/>
    <w:rsid w:val="00794A87"/>
    <w:rsid w:val="00794D37"/>
    <w:rsid w:val="00795923"/>
    <w:rsid w:val="00796412"/>
    <w:rsid w:val="00797044"/>
    <w:rsid w:val="00797FC4"/>
    <w:rsid w:val="007A0245"/>
    <w:rsid w:val="007A043D"/>
    <w:rsid w:val="007A28E0"/>
    <w:rsid w:val="007A2E7C"/>
    <w:rsid w:val="007A3F00"/>
    <w:rsid w:val="007A4879"/>
    <w:rsid w:val="007A4CEC"/>
    <w:rsid w:val="007A56A0"/>
    <w:rsid w:val="007A5F73"/>
    <w:rsid w:val="007A7501"/>
    <w:rsid w:val="007A7A7A"/>
    <w:rsid w:val="007B1421"/>
    <w:rsid w:val="007B18DD"/>
    <w:rsid w:val="007B23A6"/>
    <w:rsid w:val="007B2831"/>
    <w:rsid w:val="007B41AC"/>
    <w:rsid w:val="007B4B29"/>
    <w:rsid w:val="007B571A"/>
    <w:rsid w:val="007C0E28"/>
    <w:rsid w:val="007C1F28"/>
    <w:rsid w:val="007C23F2"/>
    <w:rsid w:val="007C33D3"/>
    <w:rsid w:val="007C3A6A"/>
    <w:rsid w:val="007C50BE"/>
    <w:rsid w:val="007C701A"/>
    <w:rsid w:val="007C7AB1"/>
    <w:rsid w:val="007D1051"/>
    <w:rsid w:val="007D2A82"/>
    <w:rsid w:val="007D2CE0"/>
    <w:rsid w:val="007D2D06"/>
    <w:rsid w:val="007D3DC2"/>
    <w:rsid w:val="007D42C5"/>
    <w:rsid w:val="007D62BC"/>
    <w:rsid w:val="007D6C8C"/>
    <w:rsid w:val="007E0CDE"/>
    <w:rsid w:val="007E1D07"/>
    <w:rsid w:val="007E244F"/>
    <w:rsid w:val="007E39B1"/>
    <w:rsid w:val="007E3A57"/>
    <w:rsid w:val="007E57C8"/>
    <w:rsid w:val="007E62A6"/>
    <w:rsid w:val="007E7F15"/>
    <w:rsid w:val="007F0EF5"/>
    <w:rsid w:val="007F13D9"/>
    <w:rsid w:val="007F280D"/>
    <w:rsid w:val="007F4606"/>
    <w:rsid w:val="007F4AE5"/>
    <w:rsid w:val="007F5367"/>
    <w:rsid w:val="007F6647"/>
    <w:rsid w:val="007F6B88"/>
    <w:rsid w:val="007F6F0E"/>
    <w:rsid w:val="00800490"/>
    <w:rsid w:val="00800709"/>
    <w:rsid w:val="00800EC3"/>
    <w:rsid w:val="0080371B"/>
    <w:rsid w:val="0080386D"/>
    <w:rsid w:val="00805825"/>
    <w:rsid w:val="00806D20"/>
    <w:rsid w:val="00806FE1"/>
    <w:rsid w:val="00807FA7"/>
    <w:rsid w:val="008102F2"/>
    <w:rsid w:val="00810FDE"/>
    <w:rsid w:val="00812FB0"/>
    <w:rsid w:val="00814894"/>
    <w:rsid w:val="00814B2A"/>
    <w:rsid w:val="00815658"/>
    <w:rsid w:val="008171CB"/>
    <w:rsid w:val="00817450"/>
    <w:rsid w:val="00820C7F"/>
    <w:rsid w:val="008215C3"/>
    <w:rsid w:val="008229A1"/>
    <w:rsid w:val="008243C0"/>
    <w:rsid w:val="0082458C"/>
    <w:rsid w:val="0082471D"/>
    <w:rsid w:val="0082600E"/>
    <w:rsid w:val="00826A94"/>
    <w:rsid w:val="00827056"/>
    <w:rsid w:val="008300EA"/>
    <w:rsid w:val="00831BD2"/>
    <w:rsid w:val="00840FF8"/>
    <w:rsid w:val="0084159E"/>
    <w:rsid w:val="0084171C"/>
    <w:rsid w:val="00844BD1"/>
    <w:rsid w:val="0084628D"/>
    <w:rsid w:val="0084741B"/>
    <w:rsid w:val="00847482"/>
    <w:rsid w:val="00847751"/>
    <w:rsid w:val="00851E12"/>
    <w:rsid w:val="00852499"/>
    <w:rsid w:val="008536D9"/>
    <w:rsid w:val="0085384D"/>
    <w:rsid w:val="0085500D"/>
    <w:rsid w:val="008557A0"/>
    <w:rsid w:val="00856376"/>
    <w:rsid w:val="00857736"/>
    <w:rsid w:val="00857AC7"/>
    <w:rsid w:val="00860920"/>
    <w:rsid w:val="00860EDF"/>
    <w:rsid w:val="008610F4"/>
    <w:rsid w:val="00863F81"/>
    <w:rsid w:val="00864317"/>
    <w:rsid w:val="00865E13"/>
    <w:rsid w:val="00866CAC"/>
    <w:rsid w:val="00870D44"/>
    <w:rsid w:val="008714B9"/>
    <w:rsid w:val="0087209B"/>
    <w:rsid w:val="008724DA"/>
    <w:rsid w:val="008741CC"/>
    <w:rsid w:val="008748A7"/>
    <w:rsid w:val="00874D72"/>
    <w:rsid w:val="00875A46"/>
    <w:rsid w:val="00876250"/>
    <w:rsid w:val="008810DA"/>
    <w:rsid w:val="00882C26"/>
    <w:rsid w:val="00882C7D"/>
    <w:rsid w:val="00883E07"/>
    <w:rsid w:val="008873B1"/>
    <w:rsid w:val="00887580"/>
    <w:rsid w:val="00887C03"/>
    <w:rsid w:val="00887D7F"/>
    <w:rsid w:val="008909FA"/>
    <w:rsid w:val="008912F2"/>
    <w:rsid w:val="00892908"/>
    <w:rsid w:val="00892F27"/>
    <w:rsid w:val="00893DE1"/>
    <w:rsid w:val="00893E9E"/>
    <w:rsid w:val="00895BC2"/>
    <w:rsid w:val="00896831"/>
    <w:rsid w:val="008A15C8"/>
    <w:rsid w:val="008A1869"/>
    <w:rsid w:val="008A3ABE"/>
    <w:rsid w:val="008A3D2F"/>
    <w:rsid w:val="008A4DAD"/>
    <w:rsid w:val="008B1873"/>
    <w:rsid w:val="008B25FA"/>
    <w:rsid w:val="008B3476"/>
    <w:rsid w:val="008B42BB"/>
    <w:rsid w:val="008B4F8D"/>
    <w:rsid w:val="008B64CB"/>
    <w:rsid w:val="008B7145"/>
    <w:rsid w:val="008B728F"/>
    <w:rsid w:val="008B79C0"/>
    <w:rsid w:val="008B7FC3"/>
    <w:rsid w:val="008C0660"/>
    <w:rsid w:val="008C0EB0"/>
    <w:rsid w:val="008C1B4A"/>
    <w:rsid w:val="008C2705"/>
    <w:rsid w:val="008C6A55"/>
    <w:rsid w:val="008C6C2D"/>
    <w:rsid w:val="008C70B8"/>
    <w:rsid w:val="008C735B"/>
    <w:rsid w:val="008D1974"/>
    <w:rsid w:val="008D1F01"/>
    <w:rsid w:val="008D2A8C"/>
    <w:rsid w:val="008D48CB"/>
    <w:rsid w:val="008D5E1F"/>
    <w:rsid w:val="008D7126"/>
    <w:rsid w:val="008E00B8"/>
    <w:rsid w:val="008E04FC"/>
    <w:rsid w:val="008E0A83"/>
    <w:rsid w:val="008E2267"/>
    <w:rsid w:val="008E23F5"/>
    <w:rsid w:val="008E23FD"/>
    <w:rsid w:val="008E2535"/>
    <w:rsid w:val="008E29A7"/>
    <w:rsid w:val="008E37F1"/>
    <w:rsid w:val="008E5401"/>
    <w:rsid w:val="008E610C"/>
    <w:rsid w:val="008F027C"/>
    <w:rsid w:val="008F02F1"/>
    <w:rsid w:val="008F4076"/>
    <w:rsid w:val="008F4936"/>
    <w:rsid w:val="008F4D06"/>
    <w:rsid w:val="008F6029"/>
    <w:rsid w:val="008F6924"/>
    <w:rsid w:val="008F6B8E"/>
    <w:rsid w:val="00901201"/>
    <w:rsid w:val="00902ED4"/>
    <w:rsid w:val="00903012"/>
    <w:rsid w:val="00903617"/>
    <w:rsid w:val="009036DD"/>
    <w:rsid w:val="0090396C"/>
    <w:rsid w:val="00903F39"/>
    <w:rsid w:val="0090511C"/>
    <w:rsid w:val="00905D41"/>
    <w:rsid w:val="009070AB"/>
    <w:rsid w:val="009077F1"/>
    <w:rsid w:val="00910103"/>
    <w:rsid w:val="00910176"/>
    <w:rsid w:val="009117EE"/>
    <w:rsid w:val="0091246B"/>
    <w:rsid w:val="00913E90"/>
    <w:rsid w:val="0091400B"/>
    <w:rsid w:val="00914FE5"/>
    <w:rsid w:val="00915549"/>
    <w:rsid w:val="009155B7"/>
    <w:rsid w:val="0091625E"/>
    <w:rsid w:val="00916887"/>
    <w:rsid w:val="0091757E"/>
    <w:rsid w:val="00917C98"/>
    <w:rsid w:val="00922F43"/>
    <w:rsid w:val="00925671"/>
    <w:rsid w:val="0092584E"/>
    <w:rsid w:val="009277C1"/>
    <w:rsid w:val="00930475"/>
    <w:rsid w:val="00930715"/>
    <w:rsid w:val="009308B9"/>
    <w:rsid w:val="00930CFE"/>
    <w:rsid w:val="00932B94"/>
    <w:rsid w:val="00934EED"/>
    <w:rsid w:val="00935F46"/>
    <w:rsid w:val="009364FC"/>
    <w:rsid w:val="009371FF"/>
    <w:rsid w:val="00940E2F"/>
    <w:rsid w:val="00940EB3"/>
    <w:rsid w:val="0094174E"/>
    <w:rsid w:val="00941EA1"/>
    <w:rsid w:val="009443A2"/>
    <w:rsid w:val="00944D64"/>
    <w:rsid w:val="00945189"/>
    <w:rsid w:val="0094531B"/>
    <w:rsid w:val="00945792"/>
    <w:rsid w:val="00945A81"/>
    <w:rsid w:val="009463B9"/>
    <w:rsid w:val="00946542"/>
    <w:rsid w:val="0094656D"/>
    <w:rsid w:val="0095039F"/>
    <w:rsid w:val="009520D0"/>
    <w:rsid w:val="00952A51"/>
    <w:rsid w:val="009537E6"/>
    <w:rsid w:val="0095437E"/>
    <w:rsid w:val="00954391"/>
    <w:rsid w:val="009547ED"/>
    <w:rsid w:val="00955138"/>
    <w:rsid w:val="00955D6F"/>
    <w:rsid w:val="00955FDB"/>
    <w:rsid w:val="00957351"/>
    <w:rsid w:val="00962F22"/>
    <w:rsid w:val="009656DB"/>
    <w:rsid w:val="009658FB"/>
    <w:rsid w:val="00966ADF"/>
    <w:rsid w:val="00967335"/>
    <w:rsid w:val="009723FC"/>
    <w:rsid w:val="009730C4"/>
    <w:rsid w:val="00973577"/>
    <w:rsid w:val="00975B64"/>
    <w:rsid w:val="00975CA5"/>
    <w:rsid w:val="00976EAD"/>
    <w:rsid w:val="00980365"/>
    <w:rsid w:val="009803C2"/>
    <w:rsid w:val="00980C75"/>
    <w:rsid w:val="00982048"/>
    <w:rsid w:val="0098250F"/>
    <w:rsid w:val="009829A8"/>
    <w:rsid w:val="00982A22"/>
    <w:rsid w:val="00983456"/>
    <w:rsid w:val="00984C77"/>
    <w:rsid w:val="00986A7C"/>
    <w:rsid w:val="00990958"/>
    <w:rsid w:val="00991377"/>
    <w:rsid w:val="009930AC"/>
    <w:rsid w:val="00993A4D"/>
    <w:rsid w:val="00993C7F"/>
    <w:rsid w:val="00994B96"/>
    <w:rsid w:val="009952F8"/>
    <w:rsid w:val="009960AB"/>
    <w:rsid w:val="00997301"/>
    <w:rsid w:val="009A06F2"/>
    <w:rsid w:val="009A095F"/>
    <w:rsid w:val="009A14C4"/>
    <w:rsid w:val="009A4DA6"/>
    <w:rsid w:val="009A5321"/>
    <w:rsid w:val="009A5C32"/>
    <w:rsid w:val="009A68B4"/>
    <w:rsid w:val="009A7CA7"/>
    <w:rsid w:val="009B091C"/>
    <w:rsid w:val="009B0FDC"/>
    <w:rsid w:val="009B18F7"/>
    <w:rsid w:val="009B19E3"/>
    <w:rsid w:val="009B1DEE"/>
    <w:rsid w:val="009B2528"/>
    <w:rsid w:val="009B3CC6"/>
    <w:rsid w:val="009B58D9"/>
    <w:rsid w:val="009B7D3B"/>
    <w:rsid w:val="009C1BCB"/>
    <w:rsid w:val="009C2631"/>
    <w:rsid w:val="009C3A5F"/>
    <w:rsid w:val="009C3ECF"/>
    <w:rsid w:val="009C42EF"/>
    <w:rsid w:val="009C43B8"/>
    <w:rsid w:val="009C49FF"/>
    <w:rsid w:val="009C62EB"/>
    <w:rsid w:val="009C6734"/>
    <w:rsid w:val="009C689A"/>
    <w:rsid w:val="009C6BCC"/>
    <w:rsid w:val="009C7D73"/>
    <w:rsid w:val="009D01F2"/>
    <w:rsid w:val="009D043F"/>
    <w:rsid w:val="009D074E"/>
    <w:rsid w:val="009D0A99"/>
    <w:rsid w:val="009D1910"/>
    <w:rsid w:val="009D19AD"/>
    <w:rsid w:val="009D2898"/>
    <w:rsid w:val="009D2A83"/>
    <w:rsid w:val="009D3B24"/>
    <w:rsid w:val="009E0571"/>
    <w:rsid w:val="009E06C5"/>
    <w:rsid w:val="009E1F4D"/>
    <w:rsid w:val="009E27BA"/>
    <w:rsid w:val="009E3F03"/>
    <w:rsid w:val="009E4D0F"/>
    <w:rsid w:val="009E5505"/>
    <w:rsid w:val="009E709F"/>
    <w:rsid w:val="009E75B4"/>
    <w:rsid w:val="009E7B3B"/>
    <w:rsid w:val="009F1960"/>
    <w:rsid w:val="009F30DD"/>
    <w:rsid w:val="009F4717"/>
    <w:rsid w:val="009F50A5"/>
    <w:rsid w:val="009F5691"/>
    <w:rsid w:val="009F595A"/>
    <w:rsid w:val="009F69BE"/>
    <w:rsid w:val="009F6BEE"/>
    <w:rsid w:val="009F6BFB"/>
    <w:rsid w:val="00A039EE"/>
    <w:rsid w:val="00A07601"/>
    <w:rsid w:val="00A0765F"/>
    <w:rsid w:val="00A07C58"/>
    <w:rsid w:val="00A11B9E"/>
    <w:rsid w:val="00A12452"/>
    <w:rsid w:val="00A12AB4"/>
    <w:rsid w:val="00A139ED"/>
    <w:rsid w:val="00A1501A"/>
    <w:rsid w:val="00A152DB"/>
    <w:rsid w:val="00A20006"/>
    <w:rsid w:val="00A20064"/>
    <w:rsid w:val="00A202FA"/>
    <w:rsid w:val="00A20418"/>
    <w:rsid w:val="00A20C72"/>
    <w:rsid w:val="00A21933"/>
    <w:rsid w:val="00A24143"/>
    <w:rsid w:val="00A26DE6"/>
    <w:rsid w:val="00A27553"/>
    <w:rsid w:val="00A30CDC"/>
    <w:rsid w:val="00A3255C"/>
    <w:rsid w:val="00A33878"/>
    <w:rsid w:val="00A33B33"/>
    <w:rsid w:val="00A33F6A"/>
    <w:rsid w:val="00A34F81"/>
    <w:rsid w:val="00A3552D"/>
    <w:rsid w:val="00A35AA7"/>
    <w:rsid w:val="00A40499"/>
    <w:rsid w:val="00A4636E"/>
    <w:rsid w:val="00A46AF1"/>
    <w:rsid w:val="00A47945"/>
    <w:rsid w:val="00A47F99"/>
    <w:rsid w:val="00A50AF0"/>
    <w:rsid w:val="00A50D1A"/>
    <w:rsid w:val="00A53FC2"/>
    <w:rsid w:val="00A5480D"/>
    <w:rsid w:val="00A55071"/>
    <w:rsid w:val="00A55793"/>
    <w:rsid w:val="00A55CE6"/>
    <w:rsid w:val="00A57E35"/>
    <w:rsid w:val="00A619B5"/>
    <w:rsid w:val="00A6217B"/>
    <w:rsid w:val="00A62D5A"/>
    <w:rsid w:val="00A6441F"/>
    <w:rsid w:val="00A658F0"/>
    <w:rsid w:val="00A65C07"/>
    <w:rsid w:val="00A668EC"/>
    <w:rsid w:val="00A66922"/>
    <w:rsid w:val="00A66AE8"/>
    <w:rsid w:val="00A70589"/>
    <w:rsid w:val="00A70B03"/>
    <w:rsid w:val="00A722D0"/>
    <w:rsid w:val="00A72568"/>
    <w:rsid w:val="00A73A35"/>
    <w:rsid w:val="00A74200"/>
    <w:rsid w:val="00A75168"/>
    <w:rsid w:val="00A75AB8"/>
    <w:rsid w:val="00A75DE7"/>
    <w:rsid w:val="00A76683"/>
    <w:rsid w:val="00A76881"/>
    <w:rsid w:val="00A80655"/>
    <w:rsid w:val="00A80A32"/>
    <w:rsid w:val="00A81099"/>
    <w:rsid w:val="00A813AD"/>
    <w:rsid w:val="00A81617"/>
    <w:rsid w:val="00A8179C"/>
    <w:rsid w:val="00A81975"/>
    <w:rsid w:val="00A819F9"/>
    <w:rsid w:val="00A8201F"/>
    <w:rsid w:val="00A82A38"/>
    <w:rsid w:val="00A83B90"/>
    <w:rsid w:val="00A84AC3"/>
    <w:rsid w:val="00A84F84"/>
    <w:rsid w:val="00A8684C"/>
    <w:rsid w:val="00A86F0A"/>
    <w:rsid w:val="00A87F72"/>
    <w:rsid w:val="00A9173C"/>
    <w:rsid w:val="00A94631"/>
    <w:rsid w:val="00A94CBA"/>
    <w:rsid w:val="00A94F17"/>
    <w:rsid w:val="00A96E04"/>
    <w:rsid w:val="00AA0DC7"/>
    <w:rsid w:val="00AA1596"/>
    <w:rsid w:val="00AA22CC"/>
    <w:rsid w:val="00AA2CF2"/>
    <w:rsid w:val="00AA4E5D"/>
    <w:rsid w:val="00AA6D53"/>
    <w:rsid w:val="00AB003F"/>
    <w:rsid w:val="00AB0275"/>
    <w:rsid w:val="00AB2A7A"/>
    <w:rsid w:val="00AB335B"/>
    <w:rsid w:val="00AB3B2A"/>
    <w:rsid w:val="00AB3D43"/>
    <w:rsid w:val="00AB48A5"/>
    <w:rsid w:val="00AB4F0B"/>
    <w:rsid w:val="00AB589D"/>
    <w:rsid w:val="00AB5CE8"/>
    <w:rsid w:val="00AB5FDB"/>
    <w:rsid w:val="00AC197C"/>
    <w:rsid w:val="00AC1A3F"/>
    <w:rsid w:val="00AC1EB0"/>
    <w:rsid w:val="00AC21DE"/>
    <w:rsid w:val="00AC28AD"/>
    <w:rsid w:val="00AC326A"/>
    <w:rsid w:val="00AC40AB"/>
    <w:rsid w:val="00AC4F59"/>
    <w:rsid w:val="00AC4F99"/>
    <w:rsid w:val="00AC58BD"/>
    <w:rsid w:val="00AC5A2E"/>
    <w:rsid w:val="00AC5E78"/>
    <w:rsid w:val="00AC6475"/>
    <w:rsid w:val="00AC6A0C"/>
    <w:rsid w:val="00AC779B"/>
    <w:rsid w:val="00AD1430"/>
    <w:rsid w:val="00AD154F"/>
    <w:rsid w:val="00AD2341"/>
    <w:rsid w:val="00AD2A13"/>
    <w:rsid w:val="00AD2A71"/>
    <w:rsid w:val="00AD4B6E"/>
    <w:rsid w:val="00AD68F8"/>
    <w:rsid w:val="00AD6F9D"/>
    <w:rsid w:val="00AD7B4F"/>
    <w:rsid w:val="00AE2830"/>
    <w:rsid w:val="00AE341D"/>
    <w:rsid w:val="00AE440B"/>
    <w:rsid w:val="00AE5B2A"/>
    <w:rsid w:val="00AE62D6"/>
    <w:rsid w:val="00AE69CB"/>
    <w:rsid w:val="00AE6B02"/>
    <w:rsid w:val="00AE757D"/>
    <w:rsid w:val="00AF0D57"/>
    <w:rsid w:val="00AF1FFC"/>
    <w:rsid w:val="00AF3496"/>
    <w:rsid w:val="00AF4667"/>
    <w:rsid w:val="00AF5781"/>
    <w:rsid w:val="00AF62C7"/>
    <w:rsid w:val="00B0184B"/>
    <w:rsid w:val="00B02C05"/>
    <w:rsid w:val="00B04090"/>
    <w:rsid w:val="00B06652"/>
    <w:rsid w:val="00B07966"/>
    <w:rsid w:val="00B079DE"/>
    <w:rsid w:val="00B113AB"/>
    <w:rsid w:val="00B12C37"/>
    <w:rsid w:val="00B146E7"/>
    <w:rsid w:val="00B17573"/>
    <w:rsid w:val="00B17C69"/>
    <w:rsid w:val="00B17DC7"/>
    <w:rsid w:val="00B20AA4"/>
    <w:rsid w:val="00B222E2"/>
    <w:rsid w:val="00B2296B"/>
    <w:rsid w:val="00B23872"/>
    <w:rsid w:val="00B23C68"/>
    <w:rsid w:val="00B241AF"/>
    <w:rsid w:val="00B2484A"/>
    <w:rsid w:val="00B25193"/>
    <w:rsid w:val="00B27E01"/>
    <w:rsid w:val="00B27E35"/>
    <w:rsid w:val="00B30C77"/>
    <w:rsid w:val="00B30CC6"/>
    <w:rsid w:val="00B31642"/>
    <w:rsid w:val="00B333E0"/>
    <w:rsid w:val="00B33813"/>
    <w:rsid w:val="00B33DC6"/>
    <w:rsid w:val="00B35BAD"/>
    <w:rsid w:val="00B35F1B"/>
    <w:rsid w:val="00B3611A"/>
    <w:rsid w:val="00B3631F"/>
    <w:rsid w:val="00B40ABB"/>
    <w:rsid w:val="00B41A10"/>
    <w:rsid w:val="00B41A13"/>
    <w:rsid w:val="00B41CF1"/>
    <w:rsid w:val="00B41F1A"/>
    <w:rsid w:val="00B42D45"/>
    <w:rsid w:val="00B438E3"/>
    <w:rsid w:val="00B4472F"/>
    <w:rsid w:val="00B45029"/>
    <w:rsid w:val="00B453BE"/>
    <w:rsid w:val="00B45F1C"/>
    <w:rsid w:val="00B4617C"/>
    <w:rsid w:val="00B46660"/>
    <w:rsid w:val="00B466F4"/>
    <w:rsid w:val="00B46DD8"/>
    <w:rsid w:val="00B475DC"/>
    <w:rsid w:val="00B47C02"/>
    <w:rsid w:val="00B47E3E"/>
    <w:rsid w:val="00B50035"/>
    <w:rsid w:val="00B50AEC"/>
    <w:rsid w:val="00B51AA8"/>
    <w:rsid w:val="00B5212E"/>
    <w:rsid w:val="00B526C2"/>
    <w:rsid w:val="00B52D6B"/>
    <w:rsid w:val="00B53D24"/>
    <w:rsid w:val="00B54E82"/>
    <w:rsid w:val="00B5552F"/>
    <w:rsid w:val="00B55B9B"/>
    <w:rsid w:val="00B574AB"/>
    <w:rsid w:val="00B57FCD"/>
    <w:rsid w:val="00B63293"/>
    <w:rsid w:val="00B63645"/>
    <w:rsid w:val="00B636C8"/>
    <w:rsid w:val="00B63FF2"/>
    <w:rsid w:val="00B64EE4"/>
    <w:rsid w:val="00B672C8"/>
    <w:rsid w:val="00B67525"/>
    <w:rsid w:val="00B7023F"/>
    <w:rsid w:val="00B7126A"/>
    <w:rsid w:val="00B72124"/>
    <w:rsid w:val="00B74194"/>
    <w:rsid w:val="00B7520F"/>
    <w:rsid w:val="00B75EFF"/>
    <w:rsid w:val="00B75F45"/>
    <w:rsid w:val="00B760D0"/>
    <w:rsid w:val="00B773F0"/>
    <w:rsid w:val="00B8168C"/>
    <w:rsid w:val="00B81EC0"/>
    <w:rsid w:val="00B828FC"/>
    <w:rsid w:val="00B83164"/>
    <w:rsid w:val="00B836F0"/>
    <w:rsid w:val="00B84651"/>
    <w:rsid w:val="00B92F4E"/>
    <w:rsid w:val="00B9390B"/>
    <w:rsid w:val="00B944EC"/>
    <w:rsid w:val="00B94AA9"/>
    <w:rsid w:val="00B95286"/>
    <w:rsid w:val="00B965B6"/>
    <w:rsid w:val="00B96BFC"/>
    <w:rsid w:val="00B97EBB"/>
    <w:rsid w:val="00BA14DE"/>
    <w:rsid w:val="00BA3734"/>
    <w:rsid w:val="00BA3879"/>
    <w:rsid w:val="00BA3971"/>
    <w:rsid w:val="00BA49F6"/>
    <w:rsid w:val="00BA4DC1"/>
    <w:rsid w:val="00BA4ED5"/>
    <w:rsid w:val="00BA513F"/>
    <w:rsid w:val="00BA5A28"/>
    <w:rsid w:val="00BA6162"/>
    <w:rsid w:val="00BB0D30"/>
    <w:rsid w:val="00BB18EC"/>
    <w:rsid w:val="00BB1E6C"/>
    <w:rsid w:val="00BB2CFE"/>
    <w:rsid w:val="00BB3B14"/>
    <w:rsid w:val="00BB5815"/>
    <w:rsid w:val="00BB593F"/>
    <w:rsid w:val="00BB6BF9"/>
    <w:rsid w:val="00BB7073"/>
    <w:rsid w:val="00BC0BD7"/>
    <w:rsid w:val="00BC1FB9"/>
    <w:rsid w:val="00BC22D3"/>
    <w:rsid w:val="00BC2684"/>
    <w:rsid w:val="00BC2ADF"/>
    <w:rsid w:val="00BC4261"/>
    <w:rsid w:val="00BC433F"/>
    <w:rsid w:val="00BC62CC"/>
    <w:rsid w:val="00BC69B4"/>
    <w:rsid w:val="00BC7392"/>
    <w:rsid w:val="00BC755F"/>
    <w:rsid w:val="00BD028B"/>
    <w:rsid w:val="00BD227A"/>
    <w:rsid w:val="00BD2CE1"/>
    <w:rsid w:val="00BD3482"/>
    <w:rsid w:val="00BD4566"/>
    <w:rsid w:val="00BD60C3"/>
    <w:rsid w:val="00BD6379"/>
    <w:rsid w:val="00BD65C2"/>
    <w:rsid w:val="00BE086A"/>
    <w:rsid w:val="00BE2A71"/>
    <w:rsid w:val="00BE2BCE"/>
    <w:rsid w:val="00BE2F21"/>
    <w:rsid w:val="00BE32F2"/>
    <w:rsid w:val="00BE33E2"/>
    <w:rsid w:val="00BE684B"/>
    <w:rsid w:val="00BE75EE"/>
    <w:rsid w:val="00BF12FC"/>
    <w:rsid w:val="00BF2F93"/>
    <w:rsid w:val="00BF4B8B"/>
    <w:rsid w:val="00BF5A23"/>
    <w:rsid w:val="00BF5B99"/>
    <w:rsid w:val="00C00308"/>
    <w:rsid w:val="00C027A1"/>
    <w:rsid w:val="00C027F7"/>
    <w:rsid w:val="00C03830"/>
    <w:rsid w:val="00C03909"/>
    <w:rsid w:val="00C03D4D"/>
    <w:rsid w:val="00C04653"/>
    <w:rsid w:val="00C0473D"/>
    <w:rsid w:val="00C04BBF"/>
    <w:rsid w:val="00C04FE1"/>
    <w:rsid w:val="00C0579E"/>
    <w:rsid w:val="00C061B8"/>
    <w:rsid w:val="00C06BCE"/>
    <w:rsid w:val="00C06C41"/>
    <w:rsid w:val="00C06EF2"/>
    <w:rsid w:val="00C07699"/>
    <w:rsid w:val="00C07C11"/>
    <w:rsid w:val="00C114A8"/>
    <w:rsid w:val="00C12C86"/>
    <w:rsid w:val="00C143F4"/>
    <w:rsid w:val="00C150A3"/>
    <w:rsid w:val="00C153D6"/>
    <w:rsid w:val="00C15C2A"/>
    <w:rsid w:val="00C1609C"/>
    <w:rsid w:val="00C1777D"/>
    <w:rsid w:val="00C201C5"/>
    <w:rsid w:val="00C201E1"/>
    <w:rsid w:val="00C202F7"/>
    <w:rsid w:val="00C23529"/>
    <w:rsid w:val="00C25052"/>
    <w:rsid w:val="00C262CF"/>
    <w:rsid w:val="00C2778F"/>
    <w:rsid w:val="00C27BF9"/>
    <w:rsid w:val="00C30ECF"/>
    <w:rsid w:val="00C323BA"/>
    <w:rsid w:val="00C32A84"/>
    <w:rsid w:val="00C32A9D"/>
    <w:rsid w:val="00C3313C"/>
    <w:rsid w:val="00C337CD"/>
    <w:rsid w:val="00C33A82"/>
    <w:rsid w:val="00C33D3F"/>
    <w:rsid w:val="00C366E2"/>
    <w:rsid w:val="00C36C14"/>
    <w:rsid w:val="00C40A4E"/>
    <w:rsid w:val="00C40A61"/>
    <w:rsid w:val="00C40FA7"/>
    <w:rsid w:val="00C41240"/>
    <w:rsid w:val="00C416E8"/>
    <w:rsid w:val="00C43FC6"/>
    <w:rsid w:val="00C44BC8"/>
    <w:rsid w:val="00C44D6B"/>
    <w:rsid w:val="00C45829"/>
    <w:rsid w:val="00C46605"/>
    <w:rsid w:val="00C46A8E"/>
    <w:rsid w:val="00C475C1"/>
    <w:rsid w:val="00C50CC2"/>
    <w:rsid w:val="00C50F55"/>
    <w:rsid w:val="00C51732"/>
    <w:rsid w:val="00C51DB3"/>
    <w:rsid w:val="00C52545"/>
    <w:rsid w:val="00C5261D"/>
    <w:rsid w:val="00C533A5"/>
    <w:rsid w:val="00C542F6"/>
    <w:rsid w:val="00C551F8"/>
    <w:rsid w:val="00C55777"/>
    <w:rsid w:val="00C557A1"/>
    <w:rsid w:val="00C55941"/>
    <w:rsid w:val="00C56328"/>
    <w:rsid w:val="00C56366"/>
    <w:rsid w:val="00C57999"/>
    <w:rsid w:val="00C57A19"/>
    <w:rsid w:val="00C61160"/>
    <w:rsid w:val="00C634F4"/>
    <w:rsid w:val="00C63DFA"/>
    <w:rsid w:val="00C65637"/>
    <w:rsid w:val="00C667D6"/>
    <w:rsid w:val="00C67C8E"/>
    <w:rsid w:val="00C71961"/>
    <w:rsid w:val="00C71CA6"/>
    <w:rsid w:val="00C72D66"/>
    <w:rsid w:val="00C73D82"/>
    <w:rsid w:val="00C7561B"/>
    <w:rsid w:val="00C758DA"/>
    <w:rsid w:val="00C77EDF"/>
    <w:rsid w:val="00C802CA"/>
    <w:rsid w:val="00C84406"/>
    <w:rsid w:val="00C84495"/>
    <w:rsid w:val="00C85740"/>
    <w:rsid w:val="00C85C90"/>
    <w:rsid w:val="00C8628B"/>
    <w:rsid w:val="00C8645F"/>
    <w:rsid w:val="00C86A3F"/>
    <w:rsid w:val="00C86AFB"/>
    <w:rsid w:val="00C87102"/>
    <w:rsid w:val="00C87BEC"/>
    <w:rsid w:val="00C90F42"/>
    <w:rsid w:val="00C925B3"/>
    <w:rsid w:val="00CA0AD5"/>
    <w:rsid w:val="00CA0C13"/>
    <w:rsid w:val="00CA1B1A"/>
    <w:rsid w:val="00CA1F3C"/>
    <w:rsid w:val="00CA3038"/>
    <w:rsid w:val="00CA363A"/>
    <w:rsid w:val="00CA3B84"/>
    <w:rsid w:val="00CA48C1"/>
    <w:rsid w:val="00CA5ADC"/>
    <w:rsid w:val="00CB010E"/>
    <w:rsid w:val="00CB24B7"/>
    <w:rsid w:val="00CB3200"/>
    <w:rsid w:val="00CB3C1B"/>
    <w:rsid w:val="00CB3DA9"/>
    <w:rsid w:val="00CB503E"/>
    <w:rsid w:val="00CB6576"/>
    <w:rsid w:val="00CB6FE7"/>
    <w:rsid w:val="00CB7C96"/>
    <w:rsid w:val="00CC0E53"/>
    <w:rsid w:val="00CC165F"/>
    <w:rsid w:val="00CC214F"/>
    <w:rsid w:val="00CC25E4"/>
    <w:rsid w:val="00CC3A13"/>
    <w:rsid w:val="00CC5D0A"/>
    <w:rsid w:val="00CD28EF"/>
    <w:rsid w:val="00CD39C4"/>
    <w:rsid w:val="00CD479F"/>
    <w:rsid w:val="00CD4FEE"/>
    <w:rsid w:val="00CD7CE4"/>
    <w:rsid w:val="00CE080E"/>
    <w:rsid w:val="00CE13A6"/>
    <w:rsid w:val="00CE201F"/>
    <w:rsid w:val="00CE3E96"/>
    <w:rsid w:val="00CE5556"/>
    <w:rsid w:val="00CE5657"/>
    <w:rsid w:val="00CE6522"/>
    <w:rsid w:val="00CE6F1A"/>
    <w:rsid w:val="00CE75D2"/>
    <w:rsid w:val="00CF0017"/>
    <w:rsid w:val="00CF05CE"/>
    <w:rsid w:val="00CF3471"/>
    <w:rsid w:val="00CF393B"/>
    <w:rsid w:val="00CF7946"/>
    <w:rsid w:val="00CF7F14"/>
    <w:rsid w:val="00D00073"/>
    <w:rsid w:val="00D0073E"/>
    <w:rsid w:val="00D0088A"/>
    <w:rsid w:val="00D00ED6"/>
    <w:rsid w:val="00D0124C"/>
    <w:rsid w:val="00D017B4"/>
    <w:rsid w:val="00D02DC1"/>
    <w:rsid w:val="00D0349B"/>
    <w:rsid w:val="00D03910"/>
    <w:rsid w:val="00D03B59"/>
    <w:rsid w:val="00D06835"/>
    <w:rsid w:val="00D105DB"/>
    <w:rsid w:val="00D10767"/>
    <w:rsid w:val="00D12126"/>
    <w:rsid w:val="00D1233C"/>
    <w:rsid w:val="00D131D9"/>
    <w:rsid w:val="00D13B51"/>
    <w:rsid w:val="00D148C9"/>
    <w:rsid w:val="00D14FD1"/>
    <w:rsid w:val="00D150F6"/>
    <w:rsid w:val="00D1568B"/>
    <w:rsid w:val="00D164B1"/>
    <w:rsid w:val="00D17309"/>
    <w:rsid w:val="00D20154"/>
    <w:rsid w:val="00D20457"/>
    <w:rsid w:val="00D20DFF"/>
    <w:rsid w:val="00D2140F"/>
    <w:rsid w:val="00D24CA6"/>
    <w:rsid w:val="00D257E3"/>
    <w:rsid w:val="00D25810"/>
    <w:rsid w:val="00D27688"/>
    <w:rsid w:val="00D27ED0"/>
    <w:rsid w:val="00D3084F"/>
    <w:rsid w:val="00D30B0D"/>
    <w:rsid w:val="00D31DCD"/>
    <w:rsid w:val="00D34D6A"/>
    <w:rsid w:val="00D354E7"/>
    <w:rsid w:val="00D35A0E"/>
    <w:rsid w:val="00D37629"/>
    <w:rsid w:val="00D40308"/>
    <w:rsid w:val="00D41CCF"/>
    <w:rsid w:val="00D4226C"/>
    <w:rsid w:val="00D4390C"/>
    <w:rsid w:val="00D45E7F"/>
    <w:rsid w:val="00D46DF7"/>
    <w:rsid w:val="00D471E9"/>
    <w:rsid w:val="00D4773A"/>
    <w:rsid w:val="00D5143C"/>
    <w:rsid w:val="00D51C4B"/>
    <w:rsid w:val="00D52368"/>
    <w:rsid w:val="00D5238D"/>
    <w:rsid w:val="00D52F70"/>
    <w:rsid w:val="00D53093"/>
    <w:rsid w:val="00D54189"/>
    <w:rsid w:val="00D5696C"/>
    <w:rsid w:val="00D57E8E"/>
    <w:rsid w:val="00D60297"/>
    <w:rsid w:val="00D618B5"/>
    <w:rsid w:val="00D6219D"/>
    <w:rsid w:val="00D640A7"/>
    <w:rsid w:val="00D645DE"/>
    <w:rsid w:val="00D662FE"/>
    <w:rsid w:val="00D66374"/>
    <w:rsid w:val="00D66B3B"/>
    <w:rsid w:val="00D67DE4"/>
    <w:rsid w:val="00D708BC"/>
    <w:rsid w:val="00D7092C"/>
    <w:rsid w:val="00D73BD9"/>
    <w:rsid w:val="00D74D5E"/>
    <w:rsid w:val="00D751F9"/>
    <w:rsid w:val="00D7586F"/>
    <w:rsid w:val="00D76CC6"/>
    <w:rsid w:val="00D7722F"/>
    <w:rsid w:val="00D778DF"/>
    <w:rsid w:val="00D8035F"/>
    <w:rsid w:val="00D81020"/>
    <w:rsid w:val="00D819E9"/>
    <w:rsid w:val="00D81E87"/>
    <w:rsid w:val="00D8314A"/>
    <w:rsid w:val="00D838D4"/>
    <w:rsid w:val="00D842D2"/>
    <w:rsid w:val="00D84905"/>
    <w:rsid w:val="00D9118A"/>
    <w:rsid w:val="00D92940"/>
    <w:rsid w:val="00D92F9A"/>
    <w:rsid w:val="00D93FB1"/>
    <w:rsid w:val="00D942B0"/>
    <w:rsid w:val="00D96234"/>
    <w:rsid w:val="00D96281"/>
    <w:rsid w:val="00D96310"/>
    <w:rsid w:val="00D9645D"/>
    <w:rsid w:val="00D96B1B"/>
    <w:rsid w:val="00DA0577"/>
    <w:rsid w:val="00DA139D"/>
    <w:rsid w:val="00DA44DA"/>
    <w:rsid w:val="00DA52C4"/>
    <w:rsid w:val="00DA6D01"/>
    <w:rsid w:val="00DA7124"/>
    <w:rsid w:val="00DA74FF"/>
    <w:rsid w:val="00DA7803"/>
    <w:rsid w:val="00DB0C5C"/>
    <w:rsid w:val="00DB0CB4"/>
    <w:rsid w:val="00DB10FC"/>
    <w:rsid w:val="00DB2583"/>
    <w:rsid w:val="00DB2605"/>
    <w:rsid w:val="00DB5BA8"/>
    <w:rsid w:val="00DB5DEB"/>
    <w:rsid w:val="00DB60E7"/>
    <w:rsid w:val="00DB7F2E"/>
    <w:rsid w:val="00DC048D"/>
    <w:rsid w:val="00DC0745"/>
    <w:rsid w:val="00DC0C45"/>
    <w:rsid w:val="00DC223C"/>
    <w:rsid w:val="00DC282A"/>
    <w:rsid w:val="00DC2BDF"/>
    <w:rsid w:val="00DC310F"/>
    <w:rsid w:val="00DC4C93"/>
    <w:rsid w:val="00DC70F9"/>
    <w:rsid w:val="00DC762C"/>
    <w:rsid w:val="00DD0F38"/>
    <w:rsid w:val="00DD29C2"/>
    <w:rsid w:val="00DD2B55"/>
    <w:rsid w:val="00DD2D37"/>
    <w:rsid w:val="00DD33E0"/>
    <w:rsid w:val="00DD38B1"/>
    <w:rsid w:val="00DD390F"/>
    <w:rsid w:val="00DD5AA8"/>
    <w:rsid w:val="00DD7389"/>
    <w:rsid w:val="00DD7515"/>
    <w:rsid w:val="00DE1D3E"/>
    <w:rsid w:val="00DE20F9"/>
    <w:rsid w:val="00DE2136"/>
    <w:rsid w:val="00DE38DB"/>
    <w:rsid w:val="00DE391B"/>
    <w:rsid w:val="00DE4607"/>
    <w:rsid w:val="00DE48D5"/>
    <w:rsid w:val="00DE77E1"/>
    <w:rsid w:val="00DE7969"/>
    <w:rsid w:val="00DF16FC"/>
    <w:rsid w:val="00DF24AB"/>
    <w:rsid w:val="00DF2C3A"/>
    <w:rsid w:val="00DF3B55"/>
    <w:rsid w:val="00DF3B82"/>
    <w:rsid w:val="00DF487D"/>
    <w:rsid w:val="00DF4E19"/>
    <w:rsid w:val="00DF5910"/>
    <w:rsid w:val="00DF61EC"/>
    <w:rsid w:val="00DF6953"/>
    <w:rsid w:val="00DF6CEA"/>
    <w:rsid w:val="00DF7A29"/>
    <w:rsid w:val="00DF7EF8"/>
    <w:rsid w:val="00E000B9"/>
    <w:rsid w:val="00E002C2"/>
    <w:rsid w:val="00E00707"/>
    <w:rsid w:val="00E007E3"/>
    <w:rsid w:val="00E054E4"/>
    <w:rsid w:val="00E059BA"/>
    <w:rsid w:val="00E06069"/>
    <w:rsid w:val="00E06AF1"/>
    <w:rsid w:val="00E06D6B"/>
    <w:rsid w:val="00E0799C"/>
    <w:rsid w:val="00E101A4"/>
    <w:rsid w:val="00E10497"/>
    <w:rsid w:val="00E11A63"/>
    <w:rsid w:val="00E127C0"/>
    <w:rsid w:val="00E12A56"/>
    <w:rsid w:val="00E13047"/>
    <w:rsid w:val="00E1439C"/>
    <w:rsid w:val="00E160B8"/>
    <w:rsid w:val="00E17359"/>
    <w:rsid w:val="00E176D3"/>
    <w:rsid w:val="00E2270E"/>
    <w:rsid w:val="00E2275C"/>
    <w:rsid w:val="00E235F6"/>
    <w:rsid w:val="00E24D86"/>
    <w:rsid w:val="00E265C2"/>
    <w:rsid w:val="00E27817"/>
    <w:rsid w:val="00E27A67"/>
    <w:rsid w:val="00E30EA0"/>
    <w:rsid w:val="00E315A9"/>
    <w:rsid w:val="00E322A9"/>
    <w:rsid w:val="00E32BF1"/>
    <w:rsid w:val="00E33C0A"/>
    <w:rsid w:val="00E346B3"/>
    <w:rsid w:val="00E42E0D"/>
    <w:rsid w:val="00E45193"/>
    <w:rsid w:val="00E45634"/>
    <w:rsid w:val="00E45B1F"/>
    <w:rsid w:val="00E46A76"/>
    <w:rsid w:val="00E4714A"/>
    <w:rsid w:val="00E51942"/>
    <w:rsid w:val="00E51BA5"/>
    <w:rsid w:val="00E543E7"/>
    <w:rsid w:val="00E549D8"/>
    <w:rsid w:val="00E55175"/>
    <w:rsid w:val="00E562DF"/>
    <w:rsid w:val="00E57476"/>
    <w:rsid w:val="00E57BC4"/>
    <w:rsid w:val="00E61249"/>
    <w:rsid w:val="00E6253F"/>
    <w:rsid w:val="00E62F05"/>
    <w:rsid w:val="00E63C77"/>
    <w:rsid w:val="00E64C8C"/>
    <w:rsid w:val="00E659EA"/>
    <w:rsid w:val="00E702BF"/>
    <w:rsid w:val="00E7052D"/>
    <w:rsid w:val="00E72F50"/>
    <w:rsid w:val="00E7513B"/>
    <w:rsid w:val="00E751DA"/>
    <w:rsid w:val="00E7569D"/>
    <w:rsid w:val="00E75FA4"/>
    <w:rsid w:val="00E764CD"/>
    <w:rsid w:val="00E81115"/>
    <w:rsid w:val="00E823E3"/>
    <w:rsid w:val="00E82AF3"/>
    <w:rsid w:val="00E856F1"/>
    <w:rsid w:val="00E902FA"/>
    <w:rsid w:val="00E915D9"/>
    <w:rsid w:val="00E91677"/>
    <w:rsid w:val="00E92A04"/>
    <w:rsid w:val="00E93559"/>
    <w:rsid w:val="00E947C7"/>
    <w:rsid w:val="00E95798"/>
    <w:rsid w:val="00E95F1A"/>
    <w:rsid w:val="00EA2827"/>
    <w:rsid w:val="00EA4F8B"/>
    <w:rsid w:val="00EA50BA"/>
    <w:rsid w:val="00EA5EA7"/>
    <w:rsid w:val="00EA6302"/>
    <w:rsid w:val="00EA6342"/>
    <w:rsid w:val="00EA7458"/>
    <w:rsid w:val="00EB34A4"/>
    <w:rsid w:val="00EB4A9D"/>
    <w:rsid w:val="00EB6672"/>
    <w:rsid w:val="00EB6B4B"/>
    <w:rsid w:val="00EB78F1"/>
    <w:rsid w:val="00EC0DF6"/>
    <w:rsid w:val="00EC1AAE"/>
    <w:rsid w:val="00EC259E"/>
    <w:rsid w:val="00EC381D"/>
    <w:rsid w:val="00EC4A4E"/>
    <w:rsid w:val="00EC5202"/>
    <w:rsid w:val="00EC601C"/>
    <w:rsid w:val="00EC62A3"/>
    <w:rsid w:val="00ED0868"/>
    <w:rsid w:val="00ED0EBB"/>
    <w:rsid w:val="00ED139D"/>
    <w:rsid w:val="00ED2E65"/>
    <w:rsid w:val="00ED4082"/>
    <w:rsid w:val="00ED52E8"/>
    <w:rsid w:val="00ED555C"/>
    <w:rsid w:val="00ED6C8A"/>
    <w:rsid w:val="00ED72E8"/>
    <w:rsid w:val="00EE37FC"/>
    <w:rsid w:val="00EE5795"/>
    <w:rsid w:val="00EE637C"/>
    <w:rsid w:val="00EE6BCD"/>
    <w:rsid w:val="00EE7FF9"/>
    <w:rsid w:val="00EF0242"/>
    <w:rsid w:val="00EF0460"/>
    <w:rsid w:val="00EF2D7D"/>
    <w:rsid w:val="00EF39EB"/>
    <w:rsid w:val="00EF755B"/>
    <w:rsid w:val="00F00938"/>
    <w:rsid w:val="00F02049"/>
    <w:rsid w:val="00F04394"/>
    <w:rsid w:val="00F05F46"/>
    <w:rsid w:val="00F06473"/>
    <w:rsid w:val="00F06671"/>
    <w:rsid w:val="00F10514"/>
    <w:rsid w:val="00F116F3"/>
    <w:rsid w:val="00F11B8E"/>
    <w:rsid w:val="00F11E93"/>
    <w:rsid w:val="00F11EB7"/>
    <w:rsid w:val="00F12692"/>
    <w:rsid w:val="00F164F8"/>
    <w:rsid w:val="00F21AB7"/>
    <w:rsid w:val="00F22BE5"/>
    <w:rsid w:val="00F23413"/>
    <w:rsid w:val="00F234BD"/>
    <w:rsid w:val="00F23DF4"/>
    <w:rsid w:val="00F267C0"/>
    <w:rsid w:val="00F27752"/>
    <w:rsid w:val="00F306FA"/>
    <w:rsid w:val="00F31D44"/>
    <w:rsid w:val="00F333BC"/>
    <w:rsid w:val="00F34771"/>
    <w:rsid w:val="00F35E46"/>
    <w:rsid w:val="00F36FF4"/>
    <w:rsid w:val="00F378D8"/>
    <w:rsid w:val="00F4501C"/>
    <w:rsid w:val="00F4607A"/>
    <w:rsid w:val="00F47B05"/>
    <w:rsid w:val="00F50EC9"/>
    <w:rsid w:val="00F533D7"/>
    <w:rsid w:val="00F53A1B"/>
    <w:rsid w:val="00F54F5B"/>
    <w:rsid w:val="00F55052"/>
    <w:rsid w:val="00F55B82"/>
    <w:rsid w:val="00F561FC"/>
    <w:rsid w:val="00F56675"/>
    <w:rsid w:val="00F56A4D"/>
    <w:rsid w:val="00F57255"/>
    <w:rsid w:val="00F6001E"/>
    <w:rsid w:val="00F61BCB"/>
    <w:rsid w:val="00F61E5F"/>
    <w:rsid w:val="00F646F7"/>
    <w:rsid w:val="00F648AE"/>
    <w:rsid w:val="00F64CAE"/>
    <w:rsid w:val="00F66A94"/>
    <w:rsid w:val="00F671D6"/>
    <w:rsid w:val="00F674AB"/>
    <w:rsid w:val="00F70CF0"/>
    <w:rsid w:val="00F71EAD"/>
    <w:rsid w:val="00F72AD9"/>
    <w:rsid w:val="00F72B3B"/>
    <w:rsid w:val="00F75F15"/>
    <w:rsid w:val="00F76388"/>
    <w:rsid w:val="00F76693"/>
    <w:rsid w:val="00F76B77"/>
    <w:rsid w:val="00F77721"/>
    <w:rsid w:val="00F778CC"/>
    <w:rsid w:val="00F8059A"/>
    <w:rsid w:val="00F82A2A"/>
    <w:rsid w:val="00F83507"/>
    <w:rsid w:val="00F8390A"/>
    <w:rsid w:val="00F8501E"/>
    <w:rsid w:val="00F85869"/>
    <w:rsid w:val="00F862F9"/>
    <w:rsid w:val="00F866FF"/>
    <w:rsid w:val="00F90A54"/>
    <w:rsid w:val="00F916ED"/>
    <w:rsid w:val="00F91A02"/>
    <w:rsid w:val="00F95661"/>
    <w:rsid w:val="00F95E6C"/>
    <w:rsid w:val="00F96351"/>
    <w:rsid w:val="00F96523"/>
    <w:rsid w:val="00FA06CD"/>
    <w:rsid w:val="00FA3A79"/>
    <w:rsid w:val="00FA4192"/>
    <w:rsid w:val="00FA4918"/>
    <w:rsid w:val="00FA4AC0"/>
    <w:rsid w:val="00FA4D25"/>
    <w:rsid w:val="00FB05F5"/>
    <w:rsid w:val="00FB0CA1"/>
    <w:rsid w:val="00FB0D1E"/>
    <w:rsid w:val="00FB1B02"/>
    <w:rsid w:val="00FB27C2"/>
    <w:rsid w:val="00FB3262"/>
    <w:rsid w:val="00FB56DA"/>
    <w:rsid w:val="00FB6405"/>
    <w:rsid w:val="00FB6858"/>
    <w:rsid w:val="00FB720E"/>
    <w:rsid w:val="00FC05E1"/>
    <w:rsid w:val="00FC0E2A"/>
    <w:rsid w:val="00FC43E0"/>
    <w:rsid w:val="00FC584C"/>
    <w:rsid w:val="00FC5FFE"/>
    <w:rsid w:val="00FC6316"/>
    <w:rsid w:val="00FC6A43"/>
    <w:rsid w:val="00FC6CF3"/>
    <w:rsid w:val="00FC7085"/>
    <w:rsid w:val="00FC7DBE"/>
    <w:rsid w:val="00FD01B8"/>
    <w:rsid w:val="00FD062E"/>
    <w:rsid w:val="00FD108F"/>
    <w:rsid w:val="00FD123E"/>
    <w:rsid w:val="00FD2709"/>
    <w:rsid w:val="00FD2DDE"/>
    <w:rsid w:val="00FD3463"/>
    <w:rsid w:val="00FD3B58"/>
    <w:rsid w:val="00FD3F69"/>
    <w:rsid w:val="00FD4EF2"/>
    <w:rsid w:val="00FD5B8A"/>
    <w:rsid w:val="00FD5C44"/>
    <w:rsid w:val="00FD5EA1"/>
    <w:rsid w:val="00FD5F3E"/>
    <w:rsid w:val="00FD6A05"/>
    <w:rsid w:val="00FD7B27"/>
    <w:rsid w:val="00FE0D38"/>
    <w:rsid w:val="00FE0DC7"/>
    <w:rsid w:val="00FE1ED0"/>
    <w:rsid w:val="00FE219C"/>
    <w:rsid w:val="00FE2257"/>
    <w:rsid w:val="00FE2514"/>
    <w:rsid w:val="00FE29E9"/>
    <w:rsid w:val="00FE5071"/>
    <w:rsid w:val="00FE5D7C"/>
    <w:rsid w:val="00FE712F"/>
    <w:rsid w:val="00FF0B9B"/>
    <w:rsid w:val="00FF20D2"/>
    <w:rsid w:val="00FF26BD"/>
    <w:rsid w:val="00FF2A91"/>
    <w:rsid w:val="00FF4088"/>
    <w:rsid w:val="00FF4779"/>
    <w:rsid w:val="00FF4AFF"/>
    <w:rsid w:val="00FF4E56"/>
    <w:rsid w:val="00FF5158"/>
    <w:rsid w:val="00FF55DC"/>
    <w:rsid w:val="00FF7689"/>
    <w:rsid w:val="00FF7DB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N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A6C2A"/>
    <w:pPr>
      <w:overflowPunct w:val="0"/>
      <w:autoSpaceDE w:val="0"/>
      <w:autoSpaceDN w:val="0"/>
      <w:adjustRightInd w:val="0"/>
      <w:jc w:val="both"/>
      <w:textAlignment w:val="baseline"/>
    </w:pPr>
    <w:rPr>
      <w:rFonts w:eastAsia="Times New Roman"/>
      <w:sz w:val="22"/>
      <w:lang w:eastAsia="en-US"/>
    </w:rPr>
  </w:style>
  <w:style w:type="paragraph" w:styleId="Heading1">
    <w:name w:val="heading 1"/>
    <w:aliases w:val="Part Title,Mil Para 1,Num-Para,Para,Part"/>
    <w:basedOn w:val="Normal"/>
    <w:next w:val="Normal"/>
    <w:link w:val="Heading1Char"/>
    <w:uiPriority w:val="9"/>
    <w:qFormat/>
    <w:rsid w:val="005C0864"/>
    <w:pPr>
      <w:keepNext/>
      <w:spacing w:before="240" w:after="60"/>
      <w:outlineLvl w:val="0"/>
    </w:pPr>
    <w:rPr>
      <w:rFonts w:ascii="Arial" w:eastAsia="Calibri" w:hAnsi="Arial"/>
      <w:b/>
      <w:bCs/>
      <w:kern w:val="32"/>
      <w:sz w:val="32"/>
      <w:szCs w:val="32"/>
      <w:lang w:val="x-none" w:eastAsia="x-none"/>
    </w:rPr>
  </w:style>
  <w:style w:type="paragraph" w:styleId="Heading2">
    <w:name w:val="heading 2"/>
    <w:basedOn w:val="Normal"/>
    <w:next w:val="Normal"/>
    <w:link w:val="Heading2Char"/>
    <w:qFormat/>
    <w:rsid w:val="005C0864"/>
    <w:pPr>
      <w:keepNext/>
      <w:spacing w:before="240" w:after="60"/>
      <w:outlineLvl w:val="1"/>
    </w:pPr>
    <w:rPr>
      <w:rFonts w:ascii="Arial" w:eastAsia="Calibri" w:hAnsi="Arial"/>
      <w:b/>
      <w:bCs/>
      <w:i/>
      <w:iCs/>
      <w:sz w:val="28"/>
      <w:szCs w:val="28"/>
      <w:lang w:val="x-none" w:eastAsia="x-none"/>
    </w:rPr>
  </w:style>
  <w:style w:type="paragraph" w:styleId="Heading3">
    <w:name w:val="heading 3"/>
    <w:basedOn w:val="Normal"/>
    <w:next w:val="Normal"/>
    <w:link w:val="Heading3Char"/>
    <w:uiPriority w:val="99"/>
    <w:qFormat/>
    <w:rsid w:val="005C0864"/>
    <w:pPr>
      <w:keepNext/>
      <w:spacing w:before="240" w:after="60"/>
      <w:outlineLvl w:val="2"/>
    </w:pPr>
    <w:rPr>
      <w:rFonts w:ascii="Arial" w:eastAsia="Calibri" w:hAnsi="Arial"/>
      <w:b/>
      <w:bCs/>
      <w:sz w:val="26"/>
      <w:szCs w:val="26"/>
      <w:lang w:val="x-none" w:eastAsia="x-none"/>
    </w:rPr>
  </w:style>
  <w:style w:type="paragraph" w:styleId="Heading4">
    <w:name w:val="heading 4"/>
    <w:basedOn w:val="Normal"/>
    <w:next w:val="Normal"/>
    <w:link w:val="Heading4Char"/>
    <w:uiPriority w:val="99"/>
    <w:qFormat/>
    <w:rsid w:val="00105AD5"/>
    <w:pPr>
      <w:keepNext/>
      <w:spacing w:after="60"/>
      <w:outlineLvl w:val="3"/>
    </w:pPr>
    <w:rPr>
      <w:rFonts w:ascii="Arial" w:eastAsia="Calibri" w:hAnsi="Arial"/>
      <w:b/>
      <w:bCs/>
      <w:sz w:val="20"/>
      <w:szCs w:val="28"/>
      <w:lang w:val="x-none" w:eastAsia="x-none"/>
    </w:rPr>
  </w:style>
  <w:style w:type="paragraph" w:styleId="Heading5">
    <w:name w:val="heading 5"/>
    <w:basedOn w:val="Normal"/>
    <w:next w:val="Normal"/>
    <w:link w:val="Heading5Char"/>
    <w:uiPriority w:val="99"/>
    <w:qFormat/>
    <w:rsid w:val="005C0864"/>
    <w:pPr>
      <w:spacing w:before="240" w:after="60"/>
      <w:outlineLvl w:val="4"/>
    </w:pPr>
    <w:rPr>
      <w:rFonts w:eastAsia="Calibri"/>
      <w:b/>
      <w:bCs/>
      <w:i/>
      <w:iCs/>
      <w:sz w:val="26"/>
      <w:szCs w:val="26"/>
      <w:lang w:val="x-none" w:eastAsia="x-none"/>
    </w:rPr>
  </w:style>
  <w:style w:type="paragraph" w:styleId="Heading6">
    <w:name w:val="heading 6"/>
    <w:basedOn w:val="Normal"/>
    <w:next w:val="Normal"/>
    <w:link w:val="Heading6Char"/>
    <w:uiPriority w:val="99"/>
    <w:qFormat/>
    <w:rsid w:val="005C0864"/>
    <w:pPr>
      <w:spacing w:before="240" w:after="60"/>
      <w:outlineLvl w:val="5"/>
    </w:pPr>
    <w:rPr>
      <w:rFonts w:ascii="Times New Roman" w:eastAsia="Calibri" w:hAnsi="Times New Roman"/>
      <w:b/>
      <w:bCs/>
      <w:sz w:val="20"/>
      <w:lang w:val="x-none" w:eastAsia="x-none"/>
    </w:rPr>
  </w:style>
  <w:style w:type="paragraph" w:styleId="Heading7">
    <w:name w:val="heading 7"/>
    <w:basedOn w:val="Normal"/>
    <w:next w:val="Normal"/>
    <w:link w:val="Heading7Char"/>
    <w:uiPriority w:val="99"/>
    <w:qFormat/>
    <w:rsid w:val="005C0864"/>
    <w:pPr>
      <w:spacing w:before="240" w:after="60"/>
      <w:outlineLvl w:val="6"/>
    </w:pPr>
    <w:rPr>
      <w:rFonts w:ascii="Times New Roman" w:eastAsia="Calibri" w:hAnsi="Times New Roman"/>
      <w:szCs w:val="24"/>
      <w:lang w:val="x-none" w:eastAsia="x-none"/>
    </w:rPr>
  </w:style>
  <w:style w:type="paragraph" w:styleId="Heading8">
    <w:name w:val="heading 8"/>
    <w:basedOn w:val="Normal"/>
    <w:next w:val="Normal"/>
    <w:link w:val="Heading8Char"/>
    <w:uiPriority w:val="99"/>
    <w:qFormat/>
    <w:rsid w:val="005C0864"/>
    <w:pPr>
      <w:spacing w:before="240" w:after="60"/>
      <w:outlineLvl w:val="7"/>
    </w:pPr>
    <w:rPr>
      <w:rFonts w:ascii="Times New Roman" w:eastAsia="Calibri" w:hAnsi="Times New Roman"/>
      <w:i/>
      <w:iCs/>
      <w:szCs w:val="24"/>
      <w:lang w:val="x-none" w:eastAsia="x-none"/>
    </w:rPr>
  </w:style>
  <w:style w:type="paragraph" w:styleId="Heading9">
    <w:name w:val="heading 9"/>
    <w:basedOn w:val="Normal"/>
    <w:next w:val="Normal"/>
    <w:link w:val="Heading9Char"/>
    <w:uiPriority w:val="99"/>
    <w:qFormat/>
    <w:rsid w:val="005C0864"/>
    <w:pPr>
      <w:spacing w:before="240" w:after="60"/>
      <w:outlineLvl w:val="8"/>
    </w:pPr>
    <w:rPr>
      <w:rFonts w:ascii="Arial" w:eastAsia="Calibri" w:hAnsi="Arial"/>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Title Char,Mil Para 1 Char,Num-Para Char,Para Char,Part Char"/>
    <w:link w:val="Heading1"/>
    <w:uiPriority w:val="9"/>
    <w:locked/>
    <w:rsid w:val="005C0864"/>
    <w:rPr>
      <w:rFonts w:ascii="Arial" w:hAnsi="Arial" w:cs="Arial"/>
      <w:b/>
      <w:bCs/>
      <w:kern w:val="32"/>
      <w:sz w:val="32"/>
      <w:szCs w:val="32"/>
    </w:rPr>
  </w:style>
  <w:style w:type="character" w:customStyle="1" w:styleId="Heading2Char">
    <w:name w:val="Heading 2 Char"/>
    <w:link w:val="Heading2"/>
    <w:locked/>
    <w:rsid w:val="005C0864"/>
    <w:rPr>
      <w:rFonts w:ascii="Arial" w:hAnsi="Arial" w:cs="Arial"/>
      <w:b/>
      <w:bCs/>
      <w:i/>
      <w:iCs/>
      <w:sz w:val="28"/>
      <w:szCs w:val="28"/>
    </w:rPr>
  </w:style>
  <w:style w:type="character" w:customStyle="1" w:styleId="Heading3Char">
    <w:name w:val="Heading 3 Char"/>
    <w:link w:val="Heading3"/>
    <w:uiPriority w:val="99"/>
    <w:locked/>
    <w:rsid w:val="005C0864"/>
    <w:rPr>
      <w:rFonts w:ascii="Arial" w:hAnsi="Arial" w:cs="Arial"/>
      <w:b/>
      <w:bCs/>
      <w:sz w:val="26"/>
      <w:szCs w:val="26"/>
    </w:rPr>
  </w:style>
  <w:style w:type="character" w:customStyle="1" w:styleId="Heading4Char">
    <w:name w:val="Heading 4 Char"/>
    <w:link w:val="Heading4"/>
    <w:uiPriority w:val="99"/>
    <w:locked/>
    <w:rsid w:val="00105AD5"/>
    <w:rPr>
      <w:rFonts w:ascii="Arial" w:hAnsi="Arial"/>
      <w:b/>
      <w:bCs/>
      <w:szCs w:val="28"/>
      <w:lang w:val="x-none" w:eastAsia="x-none"/>
    </w:rPr>
  </w:style>
  <w:style w:type="character" w:customStyle="1" w:styleId="Heading5Char">
    <w:name w:val="Heading 5 Char"/>
    <w:link w:val="Heading5"/>
    <w:uiPriority w:val="99"/>
    <w:locked/>
    <w:rsid w:val="005C0864"/>
    <w:rPr>
      <w:rFonts w:ascii="Garamond" w:hAnsi="Garamond" w:cs="Times New Roman"/>
      <w:b/>
      <w:bCs/>
      <w:i/>
      <w:iCs/>
      <w:sz w:val="26"/>
      <w:szCs w:val="26"/>
    </w:rPr>
  </w:style>
  <w:style w:type="character" w:customStyle="1" w:styleId="Heading6Char">
    <w:name w:val="Heading 6 Char"/>
    <w:link w:val="Heading6"/>
    <w:uiPriority w:val="99"/>
    <w:locked/>
    <w:rsid w:val="005C0864"/>
    <w:rPr>
      <w:rFonts w:ascii="Times New Roman" w:hAnsi="Times New Roman" w:cs="Times New Roman"/>
      <w:b/>
      <w:bCs/>
    </w:rPr>
  </w:style>
  <w:style w:type="character" w:customStyle="1" w:styleId="Heading7Char">
    <w:name w:val="Heading 7 Char"/>
    <w:link w:val="Heading7"/>
    <w:uiPriority w:val="99"/>
    <w:locked/>
    <w:rsid w:val="005C0864"/>
    <w:rPr>
      <w:rFonts w:ascii="Times New Roman" w:hAnsi="Times New Roman" w:cs="Times New Roman"/>
      <w:sz w:val="24"/>
      <w:szCs w:val="24"/>
    </w:rPr>
  </w:style>
  <w:style w:type="character" w:customStyle="1" w:styleId="Heading8Char">
    <w:name w:val="Heading 8 Char"/>
    <w:link w:val="Heading8"/>
    <w:uiPriority w:val="99"/>
    <w:locked/>
    <w:rsid w:val="005C0864"/>
    <w:rPr>
      <w:rFonts w:ascii="Times New Roman" w:hAnsi="Times New Roman" w:cs="Times New Roman"/>
      <w:i/>
      <w:iCs/>
      <w:sz w:val="24"/>
      <w:szCs w:val="24"/>
    </w:rPr>
  </w:style>
  <w:style w:type="character" w:customStyle="1" w:styleId="Heading9Char">
    <w:name w:val="Heading 9 Char"/>
    <w:link w:val="Heading9"/>
    <w:uiPriority w:val="99"/>
    <w:locked/>
    <w:rsid w:val="005C0864"/>
    <w:rPr>
      <w:rFonts w:ascii="Arial" w:hAnsi="Arial" w:cs="Arial"/>
    </w:rPr>
  </w:style>
  <w:style w:type="character" w:styleId="Hyperlink">
    <w:name w:val="Hyperlink"/>
    <w:uiPriority w:val="99"/>
    <w:rsid w:val="005C0864"/>
    <w:rPr>
      <w:rFonts w:cs="Times New Roman"/>
      <w:color w:val="0000FF"/>
      <w:u w:val="single"/>
    </w:rPr>
  </w:style>
  <w:style w:type="paragraph" w:styleId="BodyText">
    <w:name w:val="Body Text"/>
    <w:basedOn w:val="Normal"/>
    <w:link w:val="BodyTextChar"/>
    <w:uiPriority w:val="99"/>
    <w:rsid w:val="005C0864"/>
    <w:pPr>
      <w:overflowPunct/>
      <w:autoSpaceDE/>
      <w:autoSpaceDN/>
      <w:adjustRightInd/>
      <w:spacing w:line="360" w:lineRule="auto"/>
      <w:ind w:right="-288"/>
      <w:textAlignment w:val="auto"/>
    </w:pPr>
    <w:rPr>
      <w:rFonts w:ascii="Times New Roman" w:eastAsia="Calibri" w:hAnsi="Times New Roman"/>
      <w:szCs w:val="24"/>
      <w:lang w:val="x-none" w:eastAsia="x-none"/>
    </w:rPr>
  </w:style>
  <w:style w:type="character" w:customStyle="1" w:styleId="BodyTextChar">
    <w:name w:val="Body Text Char"/>
    <w:link w:val="BodyText"/>
    <w:uiPriority w:val="99"/>
    <w:locked/>
    <w:rsid w:val="005C0864"/>
    <w:rPr>
      <w:rFonts w:ascii="Times New Roman" w:hAnsi="Times New Roman" w:cs="Times New Roman"/>
      <w:sz w:val="24"/>
      <w:szCs w:val="24"/>
    </w:rPr>
  </w:style>
  <w:style w:type="paragraph" w:customStyle="1" w:styleId="BodyTextCover">
    <w:name w:val="Body_Text_Cover"/>
    <w:basedOn w:val="Normal"/>
    <w:rsid w:val="005C0864"/>
    <w:pPr>
      <w:overflowPunct/>
      <w:autoSpaceDE/>
      <w:autoSpaceDN/>
      <w:adjustRightInd/>
      <w:jc w:val="left"/>
      <w:textAlignment w:val="auto"/>
    </w:pPr>
    <w:rPr>
      <w:rFonts w:ascii="Arial" w:eastAsia="Calibri" w:hAnsi="Arial"/>
      <w:lang w:val="en-AU"/>
    </w:rPr>
  </w:style>
  <w:style w:type="paragraph" w:styleId="Header">
    <w:name w:val="header"/>
    <w:basedOn w:val="Normal"/>
    <w:link w:val="HeaderChar"/>
    <w:rsid w:val="005C0864"/>
    <w:pPr>
      <w:tabs>
        <w:tab w:val="center" w:pos="4320"/>
        <w:tab w:val="right" w:pos="8640"/>
      </w:tabs>
      <w:overflowPunct/>
      <w:autoSpaceDE/>
      <w:autoSpaceDN/>
      <w:adjustRightInd/>
      <w:jc w:val="left"/>
      <w:textAlignment w:val="auto"/>
    </w:pPr>
    <w:rPr>
      <w:rFonts w:ascii="Times New Roman" w:eastAsia="Calibri" w:hAnsi="Times New Roman"/>
      <w:szCs w:val="24"/>
      <w:lang w:val="x-none" w:eastAsia="x-none"/>
    </w:rPr>
  </w:style>
  <w:style w:type="character" w:customStyle="1" w:styleId="HeaderChar">
    <w:name w:val="Header Char"/>
    <w:link w:val="Header"/>
    <w:locked/>
    <w:rsid w:val="005C0864"/>
    <w:rPr>
      <w:rFonts w:ascii="Times New Roman" w:hAnsi="Times New Roman" w:cs="Times New Roman"/>
      <w:sz w:val="24"/>
      <w:szCs w:val="24"/>
    </w:rPr>
  </w:style>
  <w:style w:type="paragraph" w:styleId="TOC1">
    <w:name w:val="toc 1"/>
    <w:basedOn w:val="Normal"/>
    <w:next w:val="Normal"/>
    <w:link w:val="TOC1Char"/>
    <w:autoRedefine/>
    <w:uiPriority w:val="39"/>
    <w:rsid w:val="002F3059"/>
    <w:pPr>
      <w:tabs>
        <w:tab w:val="left" w:pos="720"/>
        <w:tab w:val="right" w:leader="dot" w:pos="9323"/>
      </w:tabs>
      <w:spacing w:before="120" w:after="120"/>
      <w:jc w:val="left"/>
    </w:pPr>
    <w:rPr>
      <w:b/>
      <w:bCs/>
      <w:noProof/>
      <w:szCs w:val="24"/>
    </w:rPr>
  </w:style>
  <w:style w:type="paragraph" w:styleId="TOC2">
    <w:name w:val="toc 2"/>
    <w:basedOn w:val="Normal"/>
    <w:next w:val="Normal"/>
    <w:autoRedefine/>
    <w:uiPriority w:val="39"/>
    <w:rsid w:val="008D2A8C"/>
    <w:pPr>
      <w:ind w:left="240"/>
      <w:jc w:val="left"/>
    </w:pPr>
    <w:rPr>
      <w:smallCaps/>
      <w:sz w:val="20"/>
    </w:rPr>
  </w:style>
  <w:style w:type="paragraph" w:customStyle="1" w:styleId="KahuiHeading1">
    <w:name w:val="Kahui Heading1"/>
    <w:basedOn w:val="Heading1"/>
    <w:qFormat/>
    <w:rsid w:val="005C0864"/>
    <w:pPr>
      <w:overflowPunct/>
      <w:autoSpaceDE/>
      <w:autoSpaceDN/>
      <w:adjustRightInd/>
      <w:spacing w:after="240" w:line="360" w:lineRule="auto"/>
      <w:textAlignment w:val="auto"/>
    </w:pPr>
    <w:rPr>
      <w:caps/>
      <w:color w:val="0070C0"/>
      <w:sz w:val="28"/>
    </w:rPr>
  </w:style>
  <w:style w:type="paragraph" w:styleId="BalloonText">
    <w:name w:val="Balloon Text"/>
    <w:basedOn w:val="Normal"/>
    <w:link w:val="BalloonTextChar"/>
    <w:uiPriority w:val="99"/>
    <w:semiHidden/>
    <w:rsid w:val="005C0864"/>
    <w:rPr>
      <w:rFonts w:ascii="Tahoma" w:eastAsia="Calibri" w:hAnsi="Tahoma"/>
      <w:sz w:val="16"/>
      <w:szCs w:val="16"/>
      <w:lang w:val="x-none" w:eastAsia="x-none"/>
    </w:rPr>
  </w:style>
  <w:style w:type="character" w:customStyle="1" w:styleId="BalloonTextChar">
    <w:name w:val="Balloon Text Char"/>
    <w:link w:val="BalloonText"/>
    <w:uiPriority w:val="99"/>
    <w:semiHidden/>
    <w:locked/>
    <w:rsid w:val="005C0864"/>
    <w:rPr>
      <w:rFonts w:ascii="Tahoma" w:hAnsi="Tahoma" w:cs="Tahoma"/>
      <w:sz w:val="16"/>
      <w:szCs w:val="16"/>
    </w:rPr>
  </w:style>
  <w:style w:type="paragraph" w:styleId="BodyTextIndent">
    <w:name w:val="Body Text Indent"/>
    <w:basedOn w:val="Normal"/>
    <w:link w:val="BodyTextIndentChar"/>
    <w:uiPriority w:val="99"/>
    <w:rsid w:val="00E2275C"/>
    <w:pPr>
      <w:spacing w:after="120"/>
      <w:ind w:left="283"/>
    </w:pPr>
    <w:rPr>
      <w:rFonts w:ascii="Verdana" w:eastAsia="Calibri" w:hAnsi="Verdana"/>
      <w:sz w:val="20"/>
      <w:lang w:val="x-none" w:eastAsia="x-none"/>
    </w:rPr>
  </w:style>
  <w:style w:type="character" w:customStyle="1" w:styleId="BodyTextIndentChar">
    <w:name w:val="Body Text Indent Char"/>
    <w:link w:val="BodyTextIndent"/>
    <w:uiPriority w:val="99"/>
    <w:locked/>
    <w:rsid w:val="00E2275C"/>
    <w:rPr>
      <w:rFonts w:ascii="Verdana" w:hAnsi="Verdana" w:cs="Times New Roman"/>
      <w:sz w:val="20"/>
      <w:szCs w:val="20"/>
    </w:rPr>
  </w:style>
  <w:style w:type="paragraph" w:styleId="FootnoteText">
    <w:name w:val="footnote text"/>
    <w:basedOn w:val="Normal"/>
    <w:link w:val="FootnoteTextChar"/>
    <w:uiPriority w:val="99"/>
    <w:semiHidden/>
    <w:rsid w:val="002F4B34"/>
    <w:pPr>
      <w:overflowPunct/>
      <w:autoSpaceDE/>
      <w:autoSpaceDN/>
      <w:adjustRightInd/>
      <w:ind w:right="-289"/>
      <w:textAlignment w:val="auto"/>
    </w:pPr>
    <w:rPr>
      <w:rFonts w:eastAsia="Calibri"/>
      <w:sz w:val="19"/>
      <w:lang w:val="x-none" w:eastAsia="x-none"/>
    </w:rPr>
  </w:style>
  <w:style w:type="character" w:customStyle="1" w:styleId="FootnoteTextChar">
    <w:name w:val="Footnote Text Char"/>
    <w:link w:val="FootnoteText"/>
    <w:uiPriority w:val="99"/>
    <w:semiHidden/>
    <w:locked/>
    <w:rsid w:val="002F4B34"/>
    <w:rPr>
      <w:sz w:val="19"/>
      <w:lang w:val="x-none" w:eastAsia="x-none"/>
    </w:rPr>
  </w:style>
  <w:style w:type="character" w:styleId="FootnoteReference">
    <w:name w:val="footnote reference"/>
    <w:uiPriority w:val="99"/>
    <w:semiHidden/>
    <w:rsid w:val="00E2275C"/>
    <w:rPr>
      <w:rFonts w:cs="Times New Roman"/>
      <w:vertAlign w:val="superscript"/>
    </w:rPr>
  </w:style>
  <w:style w:type="paragraph" w:customStyle="1" w:styleId="KahuiHeading2">
    <w:name w:val="Kahui Heading 2"/>
    <w:basedOn w:val="Normal"/>
    <w:qFormat/>
    <w:rsid w:val="00E2275C"/>
    <w:pPr>
      <w:keepNext/>
      <w:spacing w:before="240" w:after="240"/>
      <w:outlineLvl w:val="1"/>
    </w:pPr>
    <w:rPr>
      <w:rFonts w:ascii="Arial" w:hAnsi="Arial"/>
      <w:b/>
      <w:bCs/>
      <w:i/>
      <w:iCs/>
      <w:color w:val="F79646"/>
      <w:szCs w:val="28"/>
    </w:rPr>
  </w:style>
  <w:style w:type="table" w:styleId="TableGrid">
    <w:name w:val="Table Grid"/>
    <w:basedOn w:val="TableNormal"/>
    <w:uiPriority w:val="99"/>
    <w:rsid w:val="00BA4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BA49F6"/>
    <w:pPr>
      <w:tabs>
        <w:tab w:val="center" w:pos="4320"/>
        <w:tab w:val="right" w:pos="8640"/>
      </w:tabs>
      <w:overflowPunct/>
      <w:autoSpaceDE/>
      <w:autoSpaceDN/>
      <w:adjustRightInd/>
      <w:jc w:val="left"/>
      <w:textAlignment w:val="auto"/>
    </w:pPr>
    <w:rPr>
      <w:rFonts w:ascii="Times New Roman" w:eastAsia="Calibri" w:hAnsi="Times New Roman"/>
      <w:szCs w:val="24"/>
      <w:lang w:val="x-none" w:eastAsia="x-none"/>
    </w:rPr>
  </w:style>
  <w:style w:type="character" w:customStyle="1" w:styleId="FooterChar">
    <w:name w:val="Footer Char"/>
    <w:link w:val="Footer"/>
    <w:uiPriority w:val="99"/>
    <w:locked/>
    <w:rsid w:val="00BA49F6"/>
    <w:rPr>
      <w:rFonts w:ascii="Times New Roman" w:hAnsi="Times New Roman" w:cs="Times New Roman"/>
      <w:sz w:val="24"/>
      <w:szCs w:val="24"/>
    </w:rPr>
  </w:style>
  <w:style w:type="table" w:styleId="MediumGrid3-Accent1">
    <w:name w:val="Medium Grid 3 Accent 1"/>
    <w:basedOn w:val="TableNormal"/>
    <w:uiPriority w:val="99"/>
    <w:rsid w:val="00B113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KahuiHeading3">
    <w:name w:val="Kahui Heading 3"/>
    <w:basedOn w:val="BodyText"/>
    <w:link w:val="KahuiHeading3Char"/>
    <w:uiPriority w:val="99"/>
    <w:rsid w:val="00172FFA"/>
    <w:pPr>
      <w:spacing w:before="80" w:after="60" w:line="240" w:lineRule="auto"/>
      <w:ind w:right="0"/>
      <w:outlineLvl w:val="2"/>
    </w:pPr>
    <w:rPr>
      <w:i/>
      <w:color w:val="4F81BD"/>
      <w:sz w:val="20"/>
      <w:szCs w:val="20"/>
    </w:rPr>
  </w:style>
  <w:style w:type="character" w:customStyle="1" w:styleId="KahuiHeading3Char">
    <w:name w:val="Kahui Heading 3 Char"/>
    <w:link w:val="KahuiHeading3"/>
    <w:uiPriority w:val="99"/>
    <w:locked/>
    <w:rsid w:val="00172FFA"/>
    <w:rPr>
      <w:rFonts w:ascii="Times New Roman" w:hAnsi="Times New Roman"/>
      <w:i/>
      <w:color w:val="4F81BD"/>
      <w:lang w:val="x-none" w:eastAsia="x-none"/>
    </w:rPr>
  </w:style>
  <w:style w:type="table" w:customStyle="1" w:styleId="LightShading-Accent11">
    <w:name w:val="Light Shading - Accent 11"/>
    <w:basedOn w:val="TableNormal"/>
    <w:uiPriority w:val="99"/>
    <w:rsid w:val="00F75F15"/>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99"/>
    <w:rsid w:val="00F75F15"/>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basedOn w:val="TableNormal"/>
    <w:uiPriority w:val="99"/>
    <w:rsid w:val="00D618B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paragraph" w:styleId="ListParagraph">
    <w:name w:val="List Paragraph"/>
    <w:basedOn w:val="Normal"/>
    <w:link w:val="ListParagraphChar"/>
    <w:uiPriority w:val="34"/>
    <w:qFormat/>
    <w:rsid w:val="00AA22CC"/>
    <w:pPr>
      <w:ind w:left="720"/>
      <w:contextualSpacing/>
    </w:pPr>
  </w:style>
  <w:style w:type="paragraph" w:customStyle="1" w:styleId="KTL">
    <w:name w:val="KTL"/>
    <w:basedOn w:val="Normal"/>
    <w:uiPriority w:val="99"/>
    <w:rsid w:val="00A62D5A"/>
    <w:pPr>
      <w:overflowPunct/>
      <w:autoSpaceDE/>
      <w:autoSpaceDN/>
      <w:adjustRightInd/>
      <w:textAlignment w:val="auto"/>
    </w:pPr>
    <w:rPr>
      <w:rFonts w:ascii="Arial" w:hAnsi="Arial"/>
      <w:szCs w:val="24"/>
    </w:rPr>
  </w:style>
  <w:style w:type="character" w:styleId="CommentReference">
    <w:name w:val="annotation reference"/>
    <w:uiPriority w:val="99"/>
    <w:semiHidden/>
    <w:locked/>
    <w:rsid w:val="003C2F98"/>
    <w:rPr>
      <w:rFonts w:cs="Times New Roman"/>
      <w:sz w:val="16"/>
      <w:szCs w:val="16"/>
    </w:rPr>
  </w:style>
  <w:style w:type="paragraph" w:styleId="CommentText">
    <w:name w:val="annotation text"/>
    <w:basedOn w:val="Normal"/>
    <w:link w:val="CommentTextChar"/>
    <w:uiPriority w:val="99"/>
    <w:semiHidden/>
    <w:locked/>
    <w:rsid w:val="003C2F98"/>
    <w:rPr>
      <w:rFonts w:eastAsia="Calibri"/>
      <w:sz w:val="20"/>
      <w:lang w:val="x-none"/>
    </w:rPr>
  </w:style>
  <w:style w:type="character" w:customStyle="1" w:styleId="CommentTextChar">
    <w:name w:val="Comment Text Char"/>
    <w:link w:val="CommentText"/>
    <w:uiPriority w:val="99"/>
    <w:semiHidden/>
    <w:locked/>
    <w:rsid w:val="006057F6"/>
    <w:rPr>
      <w:rFonts w:ascii="Garamond" w:hAnsi="Garamond" w:cs="Times New Roman"/>
      <w:sz w:val="20"/>
      <w:szCs w:val="20"/>
      <w:lang w:eastAsia="en-US"/>
    </w:rPr>
  </w:style>
  <w:style w:type="paragraph" w:styleId="CommentSubject">
    <w:name w:val="annotation subject"/>
    <w:basedOn w:val="CommentText"/>
    <w:next w:val="CommentText"/>
    <w:link w:val="CommentSubjectChar"/>
    <w:uiPriority w:val="99"/>
    <w:semiHidden/>
    <w:locked/>
    <w:rsid w:val="003C2F98"/>
    <w:rPr>
      <w:b/>
      <w:bCs/>
    </w:rPr>
  </w:style>
  <w:style w:type="character" w:customStyle="1" w:styleId="CommentSubjectChar">
    <w:name w:val="Comment Subject Char"/>
    <w:link w:val="CommentSubject"/>
    <w:uiPriority w:val="99"/>
    <w:semiHidden/>
    <w:locked/>
    <w:rsid w:val="006057F6"/>
    <w:rPr>
      <w:rFonts w:ascii="Garamond" w:hAnsi="Garamond" w:cs="Times New Roman"/>
      <w:b/>
      <w:bCs/>
      <w:sz w:val="20"/>
      <w:szCs w:val="20"/>
      <w:lang w:eastAsia="en-US"/>
    </w:rPr>
  </w:style>
  <w:style w:type="character" w:styleId="Emphasis">
    <w:name w:val="Emphasis"/>
    <w:uiPriority w:val="20"/>
    <w:qFormat/>
    <w:locked/>
    <w:rsid w:val="00B72124"/>
    <w:rPr>
      <w:rFonts w:ascii="Times New Roman" w:hAnsi="Times New Roman"/>
      <w:i/>
      <w:iCs/>
      <w:sz w:val="24"/>
    </w:rPr>
  </w:style>
  <w:style w:type="paragraph" w:styleId="BodyText2">
    <w:name w:val="Body Text 2"/>
    <w:basedOn w:val="Normal"/>
    <w:link w:val="BodyText2Char"/>
    <w:unhideWhenUsed/>
    <w:locked/>
    <w:rsid w:val="00F27752"/>
    <w:pPr>
      <w:overflowPunct/>
      <w:autoSpaceDE/>
      <w:autoSpaceDN/>
      <w:adjustRightInd/>
      <w:spacing w:after="120" w:line="480" w:lineRule="auto"/>
      <w:jc w:val="left"/>
      <w:textAlignment w:val="auto"/>
    </w:pPr>
    <w:rPr>
      <w:rFonts w:ascii="Verdana" w:eastAsia="Arial" w:hAnsi="Verdana"/>
      <w:szCs w:val="22"/>
      <w:lang w:val="en-US"/>
    </w:rPr>
  </w:style>
  <w:style w:type="character" w:customStyle="1" w:styleId="BodyText2Char">
    <w:name w:val="Body Text 2 Char"/>
    <w:link w:val="BodyText2"/>
    <w:rsid w:val="00F27752"/>
    <w:rPr>
      <w:rFonts w:ascii="Verdana" w:eastAsia="Arial" w:hAnsi="Verdana"/>
      <w:sz w:val="22"/>
      <w:szCs w:val="22"/>
      <w:lang w:val="en-US" w:eastAsia="en-US"/>
    </w:rPr>
  </w:style>
  <w:style w:type="table" w:styleId="MediumGrid1-Accent3">
    <w:name w:val="Medium Grid 1 Accent 3"/>
    <w:basedOn w:val="TableNormal"/>
    <w:uiPriority w:val="67"/>
    <w:rsid w:val="00BB7073"/>
    <w:rPr>
      <w:rFonts w:eastAsia="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ghtGrid-Accent12">
    <w:name w:val="Light Grid - Accent 12"/>
    <w:basedOn w:val="TableNormal"/>
    <w:uiPriority w:val="62"/>
    <w:rsid w:val="00BB707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basedOn w:val="Normal"/>
    <w:uiPriority w:val="99"/>
    <w:unhideWhenUsed/>
    <w:locked/>
    <w:rsid w:val="00F55052"/>
    <w:pPr>
      <w:overflowPunct/>
      <w:autoSpaceDE/>
      <w:autoSpaceDN/>
      <w:adjustRightInd/>
      <w:spacing w:before="240" w:after="240"/>
      <w:jc w:val="left"/>
      <w:textAlignment w:val="auto"/>
    </w:pPr>
    <w:rPr>
      <w:rFonts w:ascii="Times New Roman" w:hAnsi="Times New Roman"/>
      <w:szCs w:val="24"/>
      <w:lang w:eastAsia="en-NZ"/>
    </w:rPr>
  </w:style>
  <w:style w:type="paragraph" w:styleId="TableofFigures">
    <w:name w:val="table of figures"/>
    <w:basedOn w:val="Normal"/>
    <w:next w:val="Normal"/>
    <w:uiPriority w:val="99"/>
    <w:semiHidden/>
    <w:unhideWhenUsed/>
    <w:locked/>
    <w:rsid w:val="00BB7073"/>
    <w:rPr>
      <w:rFonts w:ascii="Arial Unicode MS" w:hAnsi="Arial Unicode MS"/>
      <w:sz w:val="20"/>
    </w:rPr>
  </w:style>
  <w:style w:type="character" w:customStyle="1" w:styleId="googqs-tidbit1">
    <w:name w:val="goog_qs-tidbit1"/>
    <w:rsid w:val="00F55052"/>
    <w:rPr>
      <w:vanish w:val="0"/>
      <w:webHidden w:val="0"/>
      <w:specVanish w:val="0"/>
    </w:rPr>
  </w:style>
  <w:style w:type="paragraph" w:styleId="TOC3">
    <w:name w:val="toc 3"/>
    <w:basedOn w:val="Normal"/>
    <w:next w:val="Normal"/>
    <w:autoRedefine/>
    <w:uiPriority w:val="39"/>
    <w:unhideWhenUsed/>
    <w:locked/>
    <w:rsid w:val="005C6B4F"/>
    <w:pPr>
      <w:tabs>
        <w:tab w:val="left" w:pos="1200"/>
        <w:tab w:val="right" w:leader="dot" w:pos="9016"/>
      </w:tabs>
      <w:ind w:left="480"/>
      <w:jc w:val="left"/>
    </w:pPr>
    <w:rPr>
      <w:i/>
      <w:iCs/>
      <w:sz w:val="20"/>
    </w:rPr>
  </w:style>
  <w:style w:type="paragraph" w:styleId="EndnoteText">
    <w:name w:val="endnote text"/>
    <w:basedOn w:val="Normal"/>
    <w:link w:val="EndnoteTextChar"/>
    <w:uiPriority w:val="99"/>
    <w:semiHidden/>
    <w:unhideWhenUsed/>
    <w:locked/>
    <w:rsid w:val="00B74194"/>
    <w:rPr>
      <w:sz w:val="20"/>
      <w:lang w:val="x-none"/>
    </w:rPr>
  </w:style>
  <w:style w:type="character" w:customStyle="1" w:styleId="EndnoteTextChar">
    <w:name w:val="Endnote Text Char"/>
    <w:link w:val="EndnoteText"/>
    <w:uiPriority w:val="99"/>
    <w:semiHidden/>
    <w:rsid w:val="00B74194"/>
    <w:rPr>
      <w:rFonts w:ascii="Garamond" w:eastAsia="Times New Roman" w:hAnsi="Garamond"/>
      <w:lang w:eastAsia="en-US"/>
    </w:rPr>
  </w:style>
  <w:style w:type="character" w:styleId="EndnoteReference">
    <w:name w:val="endnote reference"/>
    <w:uiPriority w:val="99"/>
    <w:semiHidden/>
    <w:unhideWhenUsed/>
    <w:locked/>
    <w:rsid w:val="00B74194"/>
    <w:rPr>
      <w:vertAlign w:val="superscript"/>
    </w:rPr>
  </w:style>
  <w:style w:type="paragraph" w:customStyle="1" w:styleId="EERsBullet">
    <w:name w:val="EERs Bullet"/>
    <w:basedOn w:val="Normal"/>
    <w:next w:val="Normal"/>
    <w:rsid w:val="008D48CB"/>
    <w:pPr>
      <w:numPr>
        <w:numId w:val="3"/>
      </w:numPr>
      <w:tabs>
        <w:tab w:val="clear" w:pos="360"/>
      </w:tabs>
      <w:overflowPunct/>
      <w:autoSpaceDE/>
      <w:autoSpaceDN/>
      <w:adjustRightInd/>
      <w:spacing w:before="60"/>
      <w:jc w:val="left"/>
      <w:textAlignment w:val="auto"/>
    </w:pPr>
    <w:rPr>
      <w:rFonts w:ascii="Times New Roman" w:hAnsi="Times New Roman"/>
      <w:lang w:val="en-US"/>
    </w:rPr>
  </w:style>
  <w:style w:type="paragraph" w:customStyle="1" w:styleId="EERsNormal">
    <w:name w:val="EERs Normal"/>
    <w:basedOn w:val="Normal"/>
    <w:rsid w:val="008D48CB"/>
    <w:pPr>
      <w:overflowPunct/>
      <w:autoSpaceDE/>
      <w:autoSpaceDN/>
      <w:adjustRightInd/>
      <w:jc w:val="left"/>
      <w:textAlignment w:val="auto"/>
    </w:pPr>
    <w:rPr>
      <w:rFonts w:ascii="Times New Roman Mäori" w:hAnsi="Times New Roman Mäori"/>
      <w:bCs/>
    </w:rPr>
  </w:style>
  <w:style w:type="paragraph" w:customStyle="1" w:styleId="EERsHeading2">
    <w:name w:val="EERs Heading 2"/>
    <w:basedOn w:val="Heading2"/>
    <w:rsid w:val="008D48CB"/>
    <w:pPr>
      <w:overflowPunct/>
      <w:autoSpaceDE/>
      <w:autoSpaceDN/>
      <w:adjustRightInd/>
      <w:spacing w:after="120"/>
      <w:jc w:val="left"/>
      <w:textAlignment w:val="auto"/>
    </w:pPr>
    <w:rPr>
      <w:rFonts w:eastAsia="Times New Roman"/>
      <w:iCs w:val="0"/>
      <w:sz w:val="24"/>
      <w:szCs w:val="20"/>
      <w:lang w:val="en-GB" w:eastAsia="en-US"/>
    </w:rPr>
  </w:style>
  <w:style w:type="character" w:styleId="IntenseEmphasis">
    <w:name w:val="Intense Emphasis"/>
    <w:uiPriority w:val="21"/>
    <w:qFormat/>
    <w:rsid w:val="006E7DFD"/>
    <w:rPr>
      <w:b/>
      <w:bCs/>
      <w:i/>
      <w:iCs/>
      <w:color w:val="4F81BD"/>
    </w:rPr>
  </w:style>
  <w:style w:type="character" w:customStyle="1" w:styleId="ListParagraphChar">
    <w:name w:val="List Paragraph Char"/>
    <w:link w:val="ListParagraph"/>
    <w:uiPriority w:val="34"/>
    <w:rsid w:val="00CC5D0A"/>
    <w:rPr>
      <w:rFonts w:ascii="Garamond" w:eastAsia="Times New Roman" w:hAnsi="Garamond"/>
      <w:sz w:val="24"/>
      <w:lang w:val="en-NZ" w:eastAsia="en-US"/>
    </w:rPr>
  </w:style>
  <w:style w:type="paragraph" w:customStyle="1" w:styleId="Bullet">
    <w:name w:val="Bullet"/>
    <w:basedOn w:val="Normal"/>
    <w:qFormat/>
    <w:rsid w:val="003513F1"/>
    <w:pPr>
      <w:numPr>
        <w:numId w:val="13"/>
      </w:numPr>
      <w:overflowPunct/>
      <w:autoSpaceDE/>
      <w:autoSpaceDN/>
      <w:adjustRightInd/>
      <w:spacing w:before="90" w:line="264" w:lineRule="auto"/>
      <w:jc w:val="left"/>
      <w:textAlignment w:val="auto"/>
    </w:pPr>
    <w:rPr>
      <w:rFonts w:ascii="Georgia" w:hAnsi="Georgia"/>
      <w:lang w:eastAsia="en-GB"/>
    </w:rPr>
  </w:style>
  <w:style w:type="paragraph" w:customStyle="1" w:styleId="Figure">
    <w:name w:val="Figure"/>
    <w:basedOn w:val="Normal"/>
    <w:next w:val="Normal"/>
    <w:qFormat/>
    <w:rsid w:val="003513F1"/>
    <w:pPr>
      <w:keepNext/>
      <w:overflowPunct/>
      <w:autoSpaceDE/>
      <w:autoSpaceDN/>
      <w:adjustRightInd/>
      <w:spacing w:before="120" w:after="120" w:line="264" w:lineRule="auto"/>
      <w:jc w:val="left"/>
      <w:textAlignment w:val="auto"/>
    </w:pPr>
    <w:rPr>
      <w:rFonts w:ascii="Georgia" w:hAnsi="Georgia"/>
      <w:b/>
      <w:sz w:val="20"/>
      <w:lang w:eastAsia="en-GB"/>
    </w:rPr>
  </w:style>
  <w:style w:type="paragraph" w:customStyle="1" w:styleId="Source">
    <w:name w:val="Source"/>
    <w:basedOn w:val="Note"/>
    <w:next w:val="Normal"/>
    <w:qFormat/>
    <w:rsid w:val="003513F1"/>
    <w:pPr>
      <w:ind w:left="0" w:firstLine="0"/>
    </w:pPr>
  </w:style>
  <w:style w:type="paragraph" w:customStyle="1" w:styleId="Note">
    <w:name w:val="Note"/>
    <w:basedOn w:val="Normal"/>
    <w:next w:val="Normal"/>
    <w:link w:val="NoteChar"/>
    <w:qFormat/>
    <w:rsid w:val="003513F1"/>
    <w:pPr>
      <w:pBdr>
        <w:bottom w:val="single" w:sz="4" w:space="6" w:color="auto"/>
      </w:pBdr>
      <w:overflowPunct/>
      <w:autoSpaceDE/>
      <w:autoSpaceDN/>
      <w:adjustRightInd/>
      <w:spacing w:before="80" w:line="264" w:lineRule="auto"/>
      <w:ind w:left="284" w:right="2552" w:hanging="284"/>
      <w:jc w:val="left"/>
      <w:textAlignment w:val="auto"/>
    </w:pPr>
    <w:rPr>
      <w:rFonts w:ascii="Arial" w:hAnsi="Arial"/>
      <w:sz w:val="18"/>
      <w:lang w:eastAsia="en-GB"/>
    </w:rPr>
  </w:style>
  <w:style w:type="character" w:customStyle="1" w:styleId="NoteChar">
    <w:name w:val="Note Char"/>
    <w:link w:val="Note"/>
    <w:rsid w:val="003513F1"/>
    <w:rPr>
      <w:rFonts w:ascii="Arial" w:eastAsia="Times New Roman" w:hAnsi="Arial"/>
      <w:sz w:val="18"/>
      <w:lang w:val="en-NZ" w:eastAsia="en-GB"/>
    </w:rPr>
  </w:style>
  <w:style w:type="character" w:styleId="PageNumber">
    <w:name w:val="page number"/>
    <w:locked/>
    <w:rsid w:val="003513F1"/>
    <w:rPr>
      <w:rFonts w:ascii="Georgia" w:hAnsi="Georgia"/>
      <w:b/>
      <w:sz w:val="22"/>
    </w:rPr>
  </w:style>
  <w:style w:type="paragraph" w:customStyle="1" w:styleId="RectoFooter">
    <w:name w:val="Recto Footer"/>
    <w:basedOn w:val="Footer"/>
    <w:rsid w:val="003513F1"/>
    <w:pPr>
      <w:pBdr>
        <w:top w:val="single" w:sz="4" w:space="4" w:color="auto"/>
      </w:pBdr>
      <w:tabs>
        <w:tab w:val="clear" w:pos="4320"/>
        <w:tab w:val="clear" w:pos="8640"/>
        <w:tab w:val="right" w:pos="8647"/>
        <w:tab w:val="right" w:pos="9356"/>
      </w:tabs>
    </w:pPr>
    <w:rPr>
      <w:rFonts w:ascii="Georgia" w:eastAsia="Times New Roman" w:hAnsi="Georgia"/>
      <w:sz w:val="20"/>
      <w:szCs w:val="20"/>
      <w:lang w:val="en-NZ" w:eastAsia="en-GB"/>
    </w:rPr>
  </w:style>
  <w:style w:type="paragraph" w:customStyle="1" w:styleId="Table">
    <w:name w:val="Table"/>
    <w:basedOn w:val="Figure"/>
    <w:qFormat/>
    <w:rsid w:val="003513F1"/>
  </w:style>
  <w:style w:type="paragraph" w:customStyle="1" w:styleId="TableText">
    <w:name w:val="TableText"/>
    <w:basedOn w:val="Normal"/>
    <w:qFormat/>
    <w:rsid w:val="003513F1"/>
    <w:pPr>
      <w:overflowPunct/>
      <w:autoSpaceDE/>
      <w:autoSpaceDN/>
      <w:adjustRightInd/>
      <w:spacing w:before="60" w:after="60"/>
      <w:jc w:val="left"/>
      <w:textAlignment w:val="auto"/>
    </w:pPr>
    <w:rPr>
      <w:rFonts w:ascii="Arial" w:hAnsi="Arial"/>
      <w:sz w:val="18"/>
      <w:lang w:eastAsia="en-GB"/>
    </w:rPr>
  </w:style>
  <w:style w:type="paragraph" w:customStyle="1" w:styleId="TableBullet">
    <w:name w:val="TableBullet"/>
    <w:basedOn w:val="TableText"/>
    <w:qFormat/>
    <w:rsid w:val="003513F1"/>
    <w:pPr>
      <w:numPr>
        <w:numId w:val="14"/>
      </w:numPr>
      <w:spacing w:before="0"/>
    </w:pPr>
  </w:style>
  <w:style w:type="paragraph" w:styleId="TOC4">
    <w:name w:val="toc 4"/>
    <w:basedOn w:val="Normal"/>
    <w:next w:val="Normal"/>
    <w:autoRedefine/>
    <w:uiPriority w:val="39"/>
    <w:unhideWhenUsed/>
    <w:locked/>
    <w:rsid w:val="00714A18"/>
    <w:pPr>
      <w:ind w:left="720"/>
      <w:jc w:val="left"/>
    </w:pPr>
    <w:rPr>
      <w:sz w:val="18"/>
      <w:szCs w:val="18"/>
    </w:rPr>
  </w:style>
  <w:style w:type="paragraph" w:styleId="TOC5">
    <w:name w:val="toc 5"/>
    <w:basedOn w:val="Normal"/>
    <w:next w:val="Normal"/>
    <w:autoRedefine/>
    <w:uiPriority w:val="39"/>
    <w:unhideWhenUsed/>
    <w:locked/>
    <w:rsid w:val="00714A18"/>
    <w:pPr>
      <w:ind w:left="960"/>
      <w:jc w:val="left"/>
    </w:pPr>
    <w:rPr>
      <w:sz w:val="18"/>
      <w:szCs w:val="18"/>
    </w:rPr>
  </w:style>
  <w:style w:type="paragraph" w:styleId="TOC6">
    <w:name w:val="toc 6"/>
    <w:basedOn w:val="Normal"/>
    <w:next w:val="Normal"/>
    <w:autoRedefine/>
    <w:uiPriority w:val="39"/>
    <w:unhideWhenUsed/>
    <w:locked/>
    <w:rsid w:val="00714A18"/>
    <w:pPr>
      <w:ind w:left="1200"/>
      <w:jc w:val="left"/>
    </w:pPr>
    <w:rPr>
      <w:sz w:val="18"/>
      <w:szCs w:val="18"/>
    </w:rPr>
  </w:style>
  <w:style w:type="paragraph" w:styleId="TOC7">
    <w:name w:val="toc 7"/>
    <w:basedOn w:val="Normal"/>
    <w:next w:val="Normal"/>
    <w:autoRedefine/>
    <w:uiPriority w:val="39"/>
    <w:unhideWhenUsed/>
    <w:locked/>
    <w:rsid w:val="00714A18"/>
    <w:pPr>
      <w:ind w:left="1440"/>
      <w:jc w:val="left"/>
    </w:pPr>
    <w:rPr>
      <w:sz w:val="18"/>
      <w:szCs w:val="18"/>
    </w:rPr>
  </w:style>
  <w:style w:type="paragraph" w:styleId="TOC8">
    <w:name w:val="toc 8"/>
    <w:basedOn w:val="Normal"/>
    <w:next w:val="Normal"/>
    <w:autoRedefine/>
    <w:uiPriority w:val="39"/>
    <w:unhideWhenUsed/>
    <w:locked/>
    <w:rsid w:val="00714A18"/>
    <w:pPr>
      <w:ind w:left="1680"/>
      <w:jc w:val="left"/>
    </w:pPr>
    <w:rPr>
      <w:sz w:val="18"/>
      <w:szCs w:val="18"/>
    </w:rPr>
  </w:style>
  <w:style w:type="paragraph" w:styleId="TOC9">
    <w:name w:val="toc 9"/>
    <w:basedOn w:val="Normal"/>
    <w:next w:val="Normal"/>
    <w:autoRedefine/>
    <w:uiPriority w:val="39"/>
    <w:unhideWhenUsed/>
    <w:locked/>
    <w:rsid w:val="00714A18"/>
    <w:pPr>
      <w:ind w:left="1920"/>
      <w:jc w:val="left"/>
    </w:pPr>
    <w:rPr>
      <w:sz w:val="18"/>
      <w:szCs w:val="18"/>
    </w:rPr>
  </w:style>
  <w:style w:type="paragraph" w:customStyle="1" w:styleId="KPTO">
    <w:name w:val="KPTO"/>
    <w:basedOn w:val="TOC1"/>
    <w:link w:val="KPTOChar"/>
    <w:qFormat/>
    <w:rsid w:val="004B6E66"/>
    <w:rPr>
      <w:rFonts w:cs="Arial"/>
    </w:rPr>
  </w:style>
  <w:style w:type="paragraph" w:styleId="TOCHeading">
    <w:name w:val="TOC Heading"/>
    <w:basedOn w:val="Heading1"/>
    <w:next w:val="Normal"/>
    <w:uiPriority w:val="39"/>
    <w:semiHidden/>
    <w:unhideWhenUsed/>
    <w:qFormat/>
    <w:rsid w:val="007C3A6A"/>
    <w:pPr>
      <w:keepLines/>
      <w:overflowPunct/>
      <w:autoSpaceDE/>
      <w:autoSpaceDN/>
      <w:adjustRightInd/>
      <w:spacing w:before="480" w:after="0" w:line="276" w:lineRule="auto"/>
      <w:jc w:val="left"/>
      <w:textAlignment w:val="auto"/>
      <w:outlineLvl w:val="9"/>
    </w:pPr>
    <w:rPr>
      <w:rFonts w:ascii="Cambria" w:eastAsia="MS Gothic" w:hAnsi="Cambria"/>
      <w:color w:val="365F91"/>
      <w:kern w:val="0"/>
      <w:sz w:val="28"/>
      <w:szCs w:val="28"/>
      <w:lang w:val="en-US" w:eastAsia="ja-JP"/>
    </w:rPr>
  </w:style>
  <w:style w:type="character" w:customStyle="1" w:styleId="TOC1Char">
    <w:name w:val="TOC 1 Char"/>
    <w:link w:val="TOC1"/>
    <w:uiPriority w:val="39"/>
    <w:rsid w:val="004B6E66"/>
    <w:rPr>
      <w:rFonts w:ascii="Calibri" w:eastAsia="Times New Roman" w:hAnsi="Calibri"/>
      <w:b/>
      <w:bCs/>
      <w:noProof/>
      <w:sz w:val="24"/>
      <w:szCs w:val="24"/>
      <w:lang w:val="en-NZ" w:eastAsia="en-US"/>
    </w:rPr>
  </w:style>
  <w:style w:type="character" w:customStyle="1" w:styleId="KPTOChar">
    <w:name w:val="KPTO Char"/>
    <w:link w:val="KPTO"/>
    <w:rsid w:val="004B6E66"/>
    <w:rPr>
      <w:rFonts w:ascii="Calibri" w:eastAsia="Times New Roman" w:hAnsi="Calibri" w:cs="Arial"/>
      <w:b/>
      <w:bCs/>
      <w:noProof/>
      <w:sz w:val="24"/>
      <w:szCs w:val="24"/>
      <w:lang w:val="en-NZ" w:eastAsia="en-US"/>
    </w:rPr>
  </w:style>
  <w:style w:type="paragraph" w:customStyle="1" w:styleId="Style1">
    <w:name w:val="Style1"/>
    <w:basedOn w:val="Heading7"/>
    <w:link w:val="Style1Char"/>
    <w:qFormat/>
    <w:rsid w:val="00CF3471"/>
    <w:pPr>
      <w:spacing w:before="120" w:after="120"/>
    </w:pPr>
    <w:rPr>
      <w:rFonts w:eastAsia="Arial Unicode MS"/>
      <w:sz w:val="20"/>
      <w:szCs w:val="20"/>
      <w:lang w:val="en-US"/>
    </w:rPr>
  </w:style>
  <w:style w:type="character" w:styleId="FollowedHyperlink">
    <w:name w:val="FollowedHyperlink"/>
    <w:uiPriority w:val="99"/>
    <w:semiHidden/>
    <w:unhideWhenUsed/>
    <w:locked/>
    <w:rsid w:val="007931B2"/>
    <w:rPr>
      <w:color w:val="800080"/>
      <w:u w:val="single"/>
    </w:rPr>
  </w:style>
  <w:style w:type="character" w:customStyle="1" w:styleId="Style1Char">
    <w:name w:val="Style1 Char"/>
    <w:link w:val="Style1"/>
    <w:rsid w:val="00CF3471"/>
    <w:rPr>
      <w:rFonts w:ascii="Times New Roman" w:eastAsia="Arial Unicode MS" w:hAnsi="Times New Roman" w:cs="Times New Roman"/>
      <w:sz w:val="24"/>
      <w:szCs w:val="24"/>
      <w:lang w:val="en-US" w:eastAsia="x-none"/>
    </w:rPr>
  </w:style>
  <w:style w:type="paragraph" w:styleId="Index1">
    <w:name w:val="index 1"/>
    <w:basedOn w:val="Normal"/>
    <w:next w:val="Normal"/>
    <w:autoRedefine/>
    <w:uiPriority w:val="99"/>
    <w:semiHidden/>
    <w:unhideWhenUsed/>
    <w:locked/>
    <w:rsid w:val="00CF3471"/>
    <w:pPr>
      <w:ind w:left="240" w:hanging="240"/>
    </w:pPr>
  </w:style>
  <w:style w:type="paragraph" w:styleId="TOAHeading">
    <w:name w:val="toa heading"/>
    <w:basedOn w:val="Normal"/>
    <w:next w:val="Normal"/>
    <w:uiPriority w:val="99"/>
    <w:semiHidden/>
    <w:unhideWhenUsed/>
    <w:locked/>
    <w:rsid w:val="00CF3471"/>
    <w:pPr>
      <w:spacing w:before="120"/>
    </w:pPr>
    <w:rPr>
      <w:rFonts w:ascii="Cambria" w:hAnsi="Cambria"/>
      <w:b/>
      <w:bCs/>
      <w:szCs w:val="24"/>
    </w:rPr>
  </w:style>
  <w:style w:type="paragraph" w:customStyle="1" w:styleId="SMCAreport">
    <w:name w:val="SMCA report"/>
    <w:basedOn w:val="BodyText"/>
    <w:link w:val="SMCAreportChar"/>
    <w:rsid w:val="00E101A4"/>
    <w:pPr>
      <w:spacing w:after="120"/>
      <w:ind w:right="0"/>
    </w:pPr>
    <w:rPr>
      <w:rFonts w:ascii="Arial Unicode MS" w:eastAsia="Times" w:hAnsi="Arial Unicode MS"/>
      <w:color w:val="000000"/>
      <w:lang w:val="en-AU" w:eastAsia="en-GB"/>
    </w:rPr>
  </w:style>
  <w:style w:type="character" w:customStyle="1" w:styleId="SMCAreportChar">
    <w:name w:val="SMCA report Char"/>
    <w:link w:val="SMCAreport"/>
    <w:rsid w:val="00E101A4"/>
    <w:rPr>
      <w:rFonts w:ascii="Arial Unicode MS" w:eastAsia="Times" w:hAnsi="Arial Unicode MS" w:cs="Times New Roman"/>
      <w:color w:val="000000"/>
      <w:sz w:val="24"/>
      <w:szCs w:val="24"/>
      <w:lang w:val="en-AU" w:eastAsia="en-GB"/>
    </w:rPr>
  </w:style>
  <w:style w:type="paragraph" w:customStyle="1" w:styleId="KahuiHeading1nonumber">
    <w:name w:val="Kahui Heading1 no number"/>
    <w:basedOn w:val="KahuiHeading1"/>
    <w:qFormat/>
    <w:rsid w:val="00DD0F38"/>
    <w:pPr>
      <w:pageBreakBefore/>
      <w:pBdr>
        <w:bottom w:val="single" w:sz="4" w:space="1" w:color="4F81BD"/>
      </w:pBdr>
      <w:spacing w:before="0"/>
    </w:pPr>
    <w:rPr>
      <w:lang w:val="en-NZ"/>
    </w:rPr>
  </w:style>
  <w:style w:type="paragraph" w:styleId="ListBullet">
    <w:name w:val="List Bullet"/>
    <w:basedOn w:val="Normal"/>
    <w:uiPriority w:val="99"/>
    <w:unhideWhenUsed/>
    <w:locked/>
    <w:rsid w:val="002F4B34"/>
    <w:pPr>
      <w:numPr>
        <w:numId w:val="41"/>
      </w:numPr>
      <w:contextualSpacing/>
    </w:pPr>
  </w:style>
  <w:style w:type="paragraph" w:styleId="Revision">
    <w:name w:val="Revision"/>
    <w:hidden/>
    <w:uiPriority w:val="99"/>
    <w:semiHidden/>
    <w:rsid w:val="00F56675"/>
    <w:rPr>
      <w:rFonts w:eastAsia="Times New Roman"/>
      <w:sz w:val="22"/>
      <w:lang w:eastAsia="en-US"/>
    </w:rPr>
  </w:style>
  <w:style w:type="paragraph" w:styleId="ListNumber">
    <w:name w:val="List Number"/>
    <w:basedOn w:val="Normal"/>
    <w:uiPriority w:val="99"/>
    <w:unhideWhenUsed/>
    <w:locked/>
    <w:rsid w:val="00C114A8"/>
    <w:pPr>
      <w:numPr>
        <w:numId w:val="42"/>
      </w:numPr>
      <w:contextualSpacing/>
    </w:pPr>
  </w:style>
  <w:style w:type="paragraph" w:styleId="List">
    <w:name w:val="List"/>
    <w:basedOn w:val="Normal"/>
    <w:uiPriority w:val="99"/>
    <w:unhideWhenUsed/>
    <w:locked/>
    <w:rsid w:val="000C15BC"/>
    <w:pPr>
      <w:ind w:left="283" w:hanging="283"/>
      <w:contextualSpacing/>
    </w:pPr>
  </w:style>
  <w:style w:type="character" w:styleId="Strong">
    <w:name w:val="Strong"/>
    <w:uiPriority w:val="22"/>
    <w:qFormat/>
    <w:locked/>
    <w:rsid w:val="00893E9E"/>
    <w:rPr>
      <w:b/>
      <w:bCs/>
    </w:rPr>
  </w:style>
  <w:style w:type="character" w:styleId="SubtleEmphasis">
    <w:name w:val="Subtle Emphasis"/>
    <w:uiPriority w:val="19"/>
    <w:qFormat/>
    <w:rsid w:val="002143FA"/>
    <w:rPr>
      <w:i/>
      <w:iCs/>
      <w:color w:val="808080"/>
    </w:rPr>
  </w:style>
  <w:style w:type="paragraph" w:styleId="ListBullet2">
    <w:name w:val="List Bullet 2"/>
    <w:basedOn w:val="Normal"/>
    <w:uiPriority w:val="99"/>
    <w:unhideWhenUsed/>
    <w:locked/>
    <w:rsid w:val="00DD38B1"/>
    <w:pPr>
      <w:numPr>
        <w:numId w:val="46"/>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N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A6C2A"/>
    <w:pPr>
      <w:overflowPunct w:val="0"/>
      <w:autoSpaceDE w:val="0"/>
      <w:autoSpaceDN w:val="0"/>
      <w:adjustRightInd w:val="0"/>
      <w:jc w:val="both"/>
      <w:textAlignment w:val="baseline"/>
    </w:pPr>
    <w:rPr>
      <w:rFonts w:eastAsia="Times New Roman"/>
      <w:sz w:val="22"/>
      <w:lang w:eastAsia="en-US"/>
    </w:rPr>
  </w:style>
  <w:style w:type="paragraph" w:styleId="Heading1">
    <w:name w:val="heading 1"/>
    <w:aliases w:val="Part Title,Mil Para 1,Num-Para,Para,Part"/>
    <w:basedOn w:val="Normal"/>
    <w:next w:val="Normal"/>
    <w:link w:val="Heading1Char"/>
    <w:uiPriority w:val="9"/>
    <w:qFormat/>
    <w:rsid w:val="005C0864"/>
    <w:pPr>
      <w:keepNext/>
      <w:spacing w:before="240" w:after="60"/>
      <w:outlineLvl w:val="0"/>
    </w:pPr>
    <w:rPr>
      <w:rFonts w:ascii="Arial" w:eastAsia="Calibri" w:hAnsi="Arial"/>
      <w:b/>
      <w:bCs/>
      <w:kern w:val="32"/>
      <w:sz w:val="32"/>
      <w:szCs w:val="32"/>
      <w:lang w:val="x-none" w:eastAsia="x-none"/>
    </w:rPr>
  </w:style>
  <w:style w:type="paragraph" w:styleId="Heading2">
    <w:name w:val="heading 2"/>
    <w:basedOn w:val="Normal"/>
    <w:next w:val="Normal"/>
    <w:link w:val="Heading2Char"/>
    <w:qFormat/>
    <w:rsid w:val="005C0864"/>
    <w:pPr>
      <w:keepNext/>
      <w:spacing w:before="240" w:after="60"/>
      <w:outlineLvl w:val="1"/>
    </w:pPr>
    <w:rPr>
      <w:rFonts w:ascii="Arial" w:eastAsia="Calibri" w:hAnsi="Arial"/>
      <w:b/>
      <w:bCs/>
      <w:i/>
      <w:iCs/>
      <w:sz w:val="28"/>
      <w:szCs w:val="28"/>
      <w:lang w:val="x-none" w:eastAsia="x-none"/>
    </w:rPr>
  </w:style>
  <w:style w:type="paragraph" w:styleId="Heading3">
    <w:name w:val="heading 3"/>
    <w:basedOn w:val="Normal"/>
    <w:next w:val="Normal"/>
    <w:link w:val="Heading3Char"/>
    <w:uiPriority w:val="99"/>
    <w:qFormat/>
    <w:rsid w:val="005C0864"/>
    <w:pPr>
      <w:keepNext/>
      <w:spacing w:before="240" w:after="60"/>
      <w:outlineLvl w:val="2"/>
    </w:pPr>
    <w:rPr>
      <w:rFonts w:ascii="Arial" w:eastAsia="Calibri" w:hAnsi="Arial"/>
      <w:b/>
      <w:bCs/>
      <w:sz w:val="26"/>
      <w:szCs w:val="26"/>
      <w:lang w:val="x-none" w:eastAsia="x-none"/>
    </w:rPr>
  </w:style>
  <w:style w:type="paragraph" w:styleId="Heading4">
    <w:name w:val="heading 4"/>
    <w:basedOn w:val="Normal"/>
    <w:next w:val="Normal"/>
    <w:link w:val="Heading4Char"/>
    <w:uiPriority w:val="99"/>
    <w:qFormat/>
    <w:rsid w:val="00105AD5"/>
    <w:pPr>
      <w:keepNext/>
      <w:spacing w:after="60"/>
      <w:outlineLvl w:val="3"/>
    </w:pPr>
    <w:rPr>
      <w:rFonts w:ascii="Arial" w:eastAsia="Calibri" w:hAnsi="Arial"/>
      <w:b/>
      <w:bCs/>
      <w:sz w:val="20"/>
      <w:szCs w:val="28"/>
      <w:lang w:val="x-none" w:eastAsia="x-none"/>
    </w:rPr>
  </w:style>
  <w:style w:type="paragraph" w:styleId="Heading5">
    <w:name w:val="heading 5"/>
    <w:basedOn w:val="Normal"/>
    <w:next w:val="Normal"/>
    <w:link w:val="Heading5Char"/>
    <w:uiPriority w:val="99"/>
    <w:qFormat/>
    <w:rsid w:val="005C0864"/>
    <w:pPr>
      <w:spacing w:before="240" w:after="60"/>
      <w:outlineLvl w:val="4"/>
    </w:pPr>
    <w:rPr>
      <w:rFonts w:eastAsia="Calibri"/>
      <w:b/>
      <w:bCs/>
      <w:i/>
      <w:iCs/>
      <w:sz w:val="26"/>
      <w:szCs w:val="26"/>
      <w:lang w:val="x-none" w:eastAsia="x-none"/>
    </w:rPr>
  </w:style>
  <w:style w:type="paragraph" w:styleId="Heading6">
    <w:name w:val="heading 6"/>
    <w:basedOn w:val="Normal"/>
    <w:next w:val="Normal"/>
    <w:link w:val="Heading6Char"/>
    <w:uiPriority w:val="99"/>
    <w:qFormat/>
    <w:rsid w:val="005C0864"/>
    <w:pPr>
      <w:spacing w:before="240" w:after="60"/>
      <w:outlineLvl w:val="5"/>
    </w:pPr>
    <w:rPr>
      <w:rFonts w:ascii="Times New Roman" w:eastAsia="Calibri" w:hAnsi="Times New Roman"/>
      <w:b/>
      <w:bCs/>
      <w:sz w:val="20"/>
      <w:lang w:val="x-none" w:eastAsia="x-none"/>
    </w:rPr>
  </w:style>
  <w:style w:type="paragraph" w:styleId="Heading7">
    <w:name w:val="heading 7"/>
    <w:basedOn w:val="Normal"/>
    <w:next w:val="Normal"/>
    <w:link w:val="Heading7Char"/>
    <w:uiPriority w:val="99"/>
    <w:qFormat/>
    <w:rsid w:val="005C0864"/>
    <w:pPr>
      <w:spacing w:before="240" w:after="60"/>
      <w:outlineLvl w:val="6"/>
    </w:pPr>
    <w:rPr>
      <w:rFonts w:ascii="Times New Roman" w:eastAsia="Calibri" w:hAnsi="Times New Roman"/>
      <w:szCs w:val="24"/>
      <w:lang w:val="x-none" w:eastAsia="x-none"/>
    </w:rPr>
  </w:style>
  <w:style w:type="paragraph" w:styleId="Heading8">
    <w:name w:val="heading 8"/>
    <w:basedOn w:val="Normal"/>
    <w:next w:val="Normal"/>
    <w:link w:val="Heading8Char"/>
    <w:uiPriority w:val="99"/>
    <w:qFormat/>
    <w:rsid w:val="005C0864"/>
    <w:pPr>
      <w:spacing w:before="240" w:after="60"/>
      <w:outlineLvl w:val="7"/>
    </w:pPr>
    <w:rPr>
      <w:rFonts w:ascii="Times New Roman" w:eastAsia="Calibri" w:hAnsi="Times New Roman"/>
      <w:i/>
      <w:iCs/>
      <w:szCs w:val="24"/>
      <w:lang w:val="x-none" w:eastAsia="x-none"/>
    </w:rPr>
  </w:style>
  <w:style w:type="paragraph" w:styleId="Heading9">
    <w:name w:val="heading 9"/>
    <w:basedOn w:val="Normal"/>
    <w:next w:val="Normal"/>
    <w:link w:val="Heading9Char"/>
    <w:uiPriority w:val="99"/>
    <w:qFormat/>
    <w:rsid w:val="005C0864"/>
    <w:pPr>
      <w:spacing w:before="240" w:after="60"/>
      <w:outlineLvl w:val="8"/>
    </w:pPr>
    <w:rPr>
      <w:rFonts w:ascii="Arial" w:eastAsia="Calibri" w:hAnsi="Arial"/>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Title Char,Mil Para 1 Char,Num-Para Char,Para Char,Part Char"/>
    <w:link w:val="Heading1"/>
    <w:uiPriority w:val="9"/>
    <w:locked/>
    <w:rsid w:val="005C0864"/>
    <w:rPr>
      <w:rFonts w:ascii="Arial" w:hAnsi="Arial" w:cs="Arial"/>
      <w:b/>
      <w:bCs/>
      <w:kern w:val="32"/>
      <w:sz w:val="32"/>
      <w:szCs w:val="32"/>
    </w:rPr>
  </w:style>
  <w:style w:type="character" w:customStyle="1" w:styleId="Heading2Char">
    <w:name w:val="Heading 2 Char"/>
    <w:link w:val="Heading2"/>
    <w:locked/>
    <w:rsid w:val="005C0864"/>
    <w:rPr>
      <w:rFonts w:ascii="Arial" w:hAnsi="Arial" w:cs="Arial"/>
      <w:b/>
      <w:bCs/>
      <w:i/>
      <w:iCs/>
      <w:sz w:val="28"/>
      <w:szCs w:val="28"/>
    </w:rPr>
  </w:style>
  <w:style w:type="character" w:customStyle="1" w:styleId="Heading3Char">
    <w:name w:val="Heading 3 Char"/>
    <w:link w:val="Heading3"/>
    <w:uiPriority w:val="99"/>
    <w:locked/>
    <w:rsid w:val="005C0864"/>
    <w:rPr>
      <w:rFonts w:ascii="Arial" w:hAnsi="Arial" w:cs="Arial"/>
      <w:b/>
      <w:bCs/>
      <w:sz w:val="26"/>
      <w:szCs w:val="26"/>
    </w:rPr>
  </w:style>
  <w:style w:type="character" w:customStyle="1" w:styleId="Heading4Char">
    <w:name w:val="Heading 4 Char"/>
    <w:link w:val="Heading4"/>
    <w:uiPriority w:val="99"/>
    <w:locked/>
    <w:rsid w:val="00105AD5"/>
    <w:rPr>
      <w:rFonts w:ascii="Arial" w:hAnsi="Arial"/>
      <w:b/>
      <w:bCs/>
      <w:szCs w:val="28"/>
      <w:lang w:val="x-none" w:eastAsia="x-none"/>
    </w:rPr>
  </w:style>
  <w:style w:type="character" w:customStyle="1" w:styleId="Heading5Char">
    <w:name w:val="Heading 5 Char"/>
    <w:link w:val="Heading5"/>
    <w:uiPriority w:val="99"/>
    <w:locked/>
    <w:rsid w:val="005C0864"/>
    <w:rPr>
      <w:rFonts w:ascii="Garamond" w:hAnsi="Garamond" w:cs="Times New Roman"/>
      <w:b/>
      <w:bCs/>
      <w:i/>
      <w:iCs/>
      <w:sz w:val="26"/>
      <w:szCs w:val="26"/>
    </w:rPr>
  </w:style>
  <w:style w:type="character" w:customStyle="1" w:styleId="Heading6Char">
    <w:name w:val="Heading 6 Char"/>
    <w:link w:val="Heading6"/>
    <w:uiPriority w:val="99"/>
    <w:locked/>
    <w:rsid w:val="005C0864"/>
    <w:rPr>
      <w:rFonts w:ascii="Times New Roman" w:hAnsi="Times New Roman" w:cs="Times New Roman"/>
      <w:b/>
      <w:bCs/>
    </w:rPr>
  </w:style>
  <w:style w:type="character" w:customStyle="1" w:styleId="Heading7Char">
    <w:name w:val="Heading 7 Char"/>
    <w:link w:val="Heading7"/>
    <w:uiPriority w:val="99"/>
    <w:locked/>
    <w:rsid w:val="005C0864"/>
    <w:rPr>
      <w:rFonts w:ascii="Times New Roman" w:hAnsi="Times New Roman" w:cs="Times New Roman"/>
      <w:sz w:val="24"/>
      <w:szCs w:val="24"/>
    </w:rPr>
  </w:style>
  <w:style w:type="character" w:customStyle="1" w:styleId="Heading8Char">
    <w:name w:val="Heading 8 Char"/>
    <w:link w:val="Heading8"/>
    <w:uiPriority w:val="99"/>
    <w:locked/>
    <w:rsid w:val="005C0864"/>
    <w:rPr>
      <w:rFonts w:ascii="Times New Roman" w:hAnsi="Times New Roman" w:cs="Times New Roman"/>
      <w:i/>
      <w:iCs/>
      <w:sz w:val="24"/>
      <w:szCs w:val="24"/>
    </w:rPr>
  </w:style>
  <w:style w:type="character" w:customStyle="1" w:styleId="Heading9Char">
    <w:name w:val="Heading 9 Char"/>
    <w:link w:val="Heading9"/>
    <w:uiPriority w:val="99"/>
    <w:locked/>
    <w:rsid w:val="005C0864"/>
    <w:rPr>
      <w:rFonts w:ascii="Arial" w:hAnsi="Arial" w:cs="Arial"/>
    </w:rPr>
  </w:style>
  <w:style w:type="character" w:styleId="Hyperlink">
    <w:name w:val="Hyperlink"/>
    <w:uiPriority w:val="99"/>
    <w:rsid w:val="005C0864"/>
    <w:rPr>
      <w:rFonts w:cs="Times New Roman"/>
      <w:color w:val="0000FF"/>
      <w:u w:val="single"/>
    </w:rPr>
  </w:style>
  <w:style w:type="paragraph" w:styleId="BodyText">
    <w:name w:val="Body Text"/>
    <w:basedOn w:val="Normal"/>
    <w:link w:val="BodyTextChar"/>
    <w:uiPriority w:val="99"/>
    <w:rsid w:val="005C0864"/>
    <w:pPr>
      <w:overflowPunct/>
      <w:autoSpaceDE/>
      <w:autoSpaceDN/>
      <w:adjustRightInd/>
      <w:spacing w:line="360" w:lineRule="auto"/>
      <w:ind w:right="-288"/>
      <w:textAlignment w:val="auto"/>
    </w:pPr>
    <w:rPr>
      <w:rFonts w:ascii="Times New Roman" w:eastAsia="Calibri" w:hAnsi="Times New Roman"/>
      <w:szCs w:val="24"/>
      <w:lang w:val="x-none" w:eastAsia="x-none"/>
    </w:rPr>
  </w:style>
  <w:style w:type="character" w:customStyle="1" w:styleId="BodyTextChar">
    <w:name w:val="Body Text Char"/>
    <w:link w:val="BodyText"/>
    <w:uiPriority w:val="99"/>
    <w:locked/>
    <w:rsid w:val="005C0864"/>
    <w:rPr>
      <w:rFonts w:ascii="Times New Roman" w:hAnsi="Times New Roman" w:cs="Times New Roman"/>
      <w:sz w:val="24"/>
      <w:szCs w:val="24"/>
    </w:rPr>
  </w:style>
  <w:style w:type="paragraph" w:customStyle="1" w:styleId="BodyTextCover">
    <w:name w:val="Body_Text_Cover"/>
    <w:basedOn w:val="Normal"/>
    <w:rsid w:val="005C0864"/>
    <w:pPr>
      <w:overflowPunct/>
      <w:autoSpaceDE/>
      <w:autoSpaceDN/>
      <w:adjustRightInd/>
      <w:jc w:val="left"/>
      <w:textAlignment w:val="auto"/>
    </w:pPr>
    <w:rPr>
      <w:rFonts w:ascii="Arial" w:eastAsia="Calibri" w:hAnsi="Arial"/>
      <w:lang w:val="en-AU"/>
    </w:rPr>
  </w:style>
  <w:style w:type="paragraph" w:styleId="Header">
    <w:name w:val="header"/>
    <w:basedOn w:val="Normal"/>
    <w:link w:val="HeaderChar"/>
    <w:rsid w:val="005C0864"/>
    <w:pPr>
      <w:tabs>
        <w:tab w:val="center" w:pos="4320"/>
        <w:tab w:val="right" w:pos="8640"/>
      </w:tabs>
      <w:overflowPunct/>
      <w:autoSpaceDE/>
      <w:autoSpaceDN/>
      <w:adjustRightInd/>
      <w:jc w:val="left"/>
      <w:textAlignment w:val="auto"/>
    </w:pPr>
    <w:rPr>
      <w:rFonts w:ascii="Times New Roman" w:eastAsia="Calibri" w:hAnsi="Times New Roman"/>
      <w:szCs w:val="24"/>
      <w:lang w:val="x-none" w:eastAsia="x-none"/>
    </w:rPr>
  </w:style>
  <w:style w:type="character" w:customStyle="1" w:styleId="HeaderChar">
    <w:name w:val="Header Char"/>
    <w:link w:val="Header"/>
    <w:locked/>
    <w:rsid w:val="005C0864"/>
    <w:rPr>
      <w:rFonts w:ascii="Times New Roman" w:hAnsi="Times New Roman" w:cs="Times New Roman"/>
      <w:sz w:val="24"/>
      <w:szCs w:val="24"/>
    </w:rPr>
  </w:style>
  <w:style w:type="paragraph" w:styleId="TOC1">
    <w:name w:val="toc 1"/>
    <w:basedOn w:val="Normal"/>
    <w:next w:val="Normal"/>
    <w:link w:val="TOC1Char"/>
    <w:autoRedefine/>
    <w:uiPriority w:val="39"/>
    <w:rsid w:val="002F3059"/>
    <w:pPr>
      <w:tabs>
        <w:tab w:val="left" w:pos="720"/>
        <w:tab w:val="right" w:leader="dot" w:pos="9323"/>
      </w:tabs>
      <w:spacing w:before="120" w:after="120"/>
      <w:jc w:val="left"/>
    </w:pPr>
    <w:rPr>
      <w:b/>
      <w:bCs/>
      <w:noProof/>
      <w:szCs w:val="24"/>
    </w:rPr>
  </w:style>
  <w:style w:type="paragraph" w:styleId="TOC2">
    <w:name w:val="toc 2"/>
    <w:basedOn w:val="Normal"/>
    <w:next w:val="Normal"/>
    <w:autoRedefine/>
    <w:uiPriority w:val="39"/>
    <w:rsid w:val="008D2A8C"/>
    <w:pPr>
      <w:ind w:left="240"/>
      <w:jc w:val="left"/>
    </w:pPr>
    <w:rPr>
      <w:smallCaps/>
      <w:sz w:val="20"/>
    </w:rPr>
  </w:style>
  <w:style w:type="paragraph" w:customStyle="1" w:styleId="KahuiHeading1">
    <w:name w:val="Kahui Heading1"/>
    <w:basedOn w:val="Heading1"/>
    <w:qFormat/>
    <w:rsid w:val="005C0864"/>
    <w:pPr>
      <w:overflowPunct/>
      <w:autoSpaceDE/>
      <w:autoSpaceDN/>
      <w:adjustRightInd/>
      <w:spacing w:after="240" w:line="360" w:lineRule="auto"/>
      <w:textAlignment w:val="auto"/>
    </w:pPr>
    <w:rPr>
      <w:caps/>
      <w:color w:val="0070C0"/>
      <w:sz w:val="28"/>
    </w:rPr>
  </w:style>
  <w:style w:type="paragraph" w:styleId="BalloonText">
    <w:name w:val="Balloon Text"/>
    <w:basedOn w:val="Normal"/>
    <w:link w:val="BalloonTextChar"/>
    <w:uiPriority w:val="99"/>
    <w:semiHidden/>
    <w:rsid w:val="005C0864"/>
    <w:rPr>
      <w:rFonts w:ascii="Tahoma" w:eastAsia="Calibri" w:hAnsi="Tahoma"/>
      <w:sz w:val="16"/>
      <w:szCs w:val="16"/>
      <w:lang w:val="x-none" w:eastAsia="x-none"/>
    </w:rPr>
  </w:style>
  <w:style w:type="character" w:customStyle="1" w:styleId="BalloonTextChar">
    <w:name w:val="Balloon Text Char"/>
    <w:link w:val="BalloonText"/>
    <w:uiPriority w:val="99"/>
    <w:semiHidden/>
    <w:locked/>
    <w:rsid w:val="005C0864"/>
    <w:rPr>
      <w:rFonts w:ascii="Tahoma" w:hAnsi="Tahoma" w:cs="Tahoma"/>
      <w:sz w:val="16"/>
      <w:szCs w:val="16"/>
    </w:rPr>
  </w:style>
  <w:style w:type="paragraph" w:styleId="BodyTextIndent">
    <w:name w:val="Body Text Indent"/>
    <w:basedOn w:val="Normal"/>
    <w:link w:val="BodyTextIndentChar"/>
    <w:uiPriority w:val="99"/>
    <w:rsid w:val="00E2275C"/>
    <w:pPr>
      <w:spacing w:after="120"/>
      <w:ind w:left="283"/>
    </w:pPr>
    <w:rPr>
      <w:rFonts w:ascii="Verdana" w:eastAsia="Calibri" w:hAnsi="Verdana"/>
      <w:sz w:val="20"/>
      <w:lang w:val="x-none" w:eastAsia="x-none"/>
    </w:rPr>
  </w:style>
  <w:style w:type="character" w:customStyle="1" w:styleId="BodyTextIndentChar">
    <w:name w:val="Body Text Indent Char"/>
    <w:link w:val="BodyTextIndent"/>
    <w:uiPriority w:val="99"/>
    <w:locked/>
    <w:rsid w:val="00E2275C"/>
    <w:rPr>
      <w:rFonts w:ascii="Verdana" w:hAnsi="Verdana" w:cs="Times New Roman"/>
      <w:sz w:val="20"/>
      <w:szCs w:val="20"/>
    </w:rPr>
  </w:style>
  <w:style w:type="paragraph" w:styleId="FootnoteText">
    <w:name w:val="footnote text"/>
    <w:basedOn w:val="Normal"/>
    <w:link w:val="FootnoteTextChar"/>
    <w:uiPriority w:val="99"/>
    <w:semiHidden/>
    <w:rsid w:val="002F4B34"/>
    <w:pPr>
      <w:overflowPunct/>
      <w:autoSpaceDE/>
      <w:autoSpaceDN/>
      <w:adjustRightInd/>
      <w:ind w:right="-289"/>
      <w:textAlignment w:val="auto"/>
    </w:pPr>
    <w:rPr>
      <w:rFonts w:eastAsia="Calibri"/>
      <w:sz w:val="19"/>
      <w:lang w:val="x-none" w:eastAsia="x-none"/>
    </w:rPr>
  </w:style>
  <w:style w:type="character" w:customStyle="1" w:styleId="FootnoteTextChar">
    <w:name w:val="Footnote Text Char"/>
    <w:link w:val="FootnoteText"/>
    <w:uiPriority w:val="99"/>
    <w:semiHidden/>
    <w:locked/>
    <w:rsid w:val="002F4B34"/>
    <w:rPr>
      <w:sz w:val="19"/>
      <w:lang w:val="x-none" w:eastAsia="x-none"/>
    </w:rPr>
  </w:style>
  <w:style w:type="character" w:styleId="FootnoteReference">
    <w:name w:val="footnote reference"/>
    <w:uiPriority w:val="99"/>
    <w:semiHidden/>
    <w:rsid w:val="00E2275C"/>
    <w:rPr>
      <w:rFonts w:cs="Times New Roman"/>
      <w:vertAlign w:val="superscript"/>
    </w:rPr>
  </w:style>
  <w:style w:type="paragraph" w:customStyle="1" w:styleId="KahuiHeading2">
    <w:name w:val="Kahui Heading 2"/>
    <w:basedOn w:val="Normal"/>
    <w:qFormat/>
    <w:rsid w:val="00E2275C"/>
    <w:pPr>
      <w:keepNext/>
      <w:spacing w:before="240" w:after="240"/>
      <w:outlineLvl w:val="1"/>
    </w:pPr>
    <w:rPr>
      <w:rFonts w:ascii="Arial" w:hAnsi="Arial"/>
      <w:b/>
      <w:bCs/>
      <w:i/>
      <w:iCs/>
      <w:color w:val="F79646"/>
      <w:szCs w:val="28"/>
    </w:rPr>
  </w:style>
  <w:style w:type="table" w:styleId="TableGrid">
    <w:name w:val="Table Grid"/>
    <w:basedOn w:val="TableNormal"/>
    <w:uiPriority w:val="99"/>
    <w:rsid w:val="00BA4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BA49F6"/>
    <w:pPr>
      <w:tabs>
        <w:tab w:val="center" w:pos="4320"/>
        <w:tab w:val="right" w:pos="8640"/>
      </w:tabs>
      <w:overflowPunct/>
      <w:autoSpaceDE/>
      <w:autoSpaceDN/>
      <w:adjustRightInd/>
      <w:jc w:val="left"/>
      <w:textAlignment w:val="auto"/>
    </w:pPr>
    <w:rPr>
      <w:rFonts w:ascii="Times New Roman" w:eastAsia="Calibri" w:hAnsi="Times New Roman"/>
      <w:szCs w:val="24"/>
      <w:lang w:val="x-none" w:eastAsia="x-none"/>
    </w:rPr>
  </w:style>
  <w:style w:type="character" w:customStyle="1" w:styleId="FooterChar">
    <w:name w:val="Footer Char"/>
    <w:link w:val="Footer"/>
    <w:uiPriority w:val="99"/>
    <w:locked/>
    <w:rsid w:val="00BA49F6"/>
    <w:rPr>
      <w:rFonts w:ascii="Times New Roman" w:hAnsi="Times New Roman" w:cs="Times New Roman"/>
      <w:sz w:val="24"/>
      <w:szCs w:val="24"/>
    </w:rPr>
  </w:style>
  <w:style w:type="table" w:styleId="MediumGrid3-Accent1">
    <w:name w:val="Medium Grid 3 Accent 1"/>
    <w:basedOn w:val="TableNormal"/>
    <w:uiPriority w:val="99"/>
    <w:rsid w:val="00B113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KahuiHeading3">
    <w:name w:val="Kahui Heading 3"/>
    <w:basedOn w:val="BodyText"/>
    <w:link w:val="KahuiHeading3Char"/>
    <w:uiPriority w:val="99"/>
    <w:rsid w:val="00172FFA"/>
    <w:pPr>
      <w:spacing w:before="80" w:after="60" w:line="240" w:lineRule="auto"/>
      <w:ind w:right="0"/>
      <w:outlineLvl w:val="2"/>
    </w:pPr>
    <w:rPr>
      <w:i/>
      <w:color w:val="4F81BD"/>
      <w:sz w:val="20"/>
      <w:szCs w:val="20"/>
    </w:rPr>
  </w:style>
  <w:style w:type="character" w:customStyle="1" w:styleId="KahuiHeading3Char">
    <w:name w:val="Kahui Heading 3 Char"/>
    <w:link w:val="KahuiHeading3"/>
    <w:uiPriority w:val="99"/>
    <w:locked/>
    <w:rsid w:val="00172FFA"/>
    <w:rPr>
      <w:rFonts w:ascii="Times New Roman" w:hAnsi="Times New Roman"/>
      <w:i/>
      <w:color w:val="4F81BD"/>
      <w:lang w:val="x-none" w:eastAsia="x-none"/>
    </w:rPr>
  </w:style>
  <w:style w:type="table" w:customStyle="1" w:styleId="LightShading-Accent11">
    <w:name w:val="Light Shading - Accent 11"/>
    <w:basedOn w:val="TableNormal"/>
    <w:uiPriority w:val="99"/>
    <w:rsid w:val="00F75F15"/>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99"/>
    <w:rsid w:val="00F75F15"/>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basedOn w:val="TableNormal"/>
    <w:uiPriority w:val="99"/>
    <w:rsid w:val="00D618B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paragraph" w:styleId="ListParagraph">
    <w:name w:val="List Paragraph"/>
    <w:basedOn w:val="Normal"/>
    <w:link w:val="ListParagraphChar"/>
    <w:uiPriority w:val="34"/>
    <w:qFormat/>
    <w:rsid w:val="00AA22CC"/>
    <w:pPr>
      <w:ind w:left="720"/>
      <w:contextualSpacing/>
    </w:pPr>
  </w:style>
  <w:style w:type="paragraph" w:customStyle="1" w:styleId="KTL">
    <w:name w:val="KTL"/>
    <w:basedOn w:val="Normal"/>
    <w:uiPriority w:val="99"/>
    <w:rsid w:val="00A62D5A"/>
    <w:pPr>
      <w:overflowPunct/>
      <w:autoSpaceDE/>
      <w:autoSpaceDN/>
      <w:adjustRightInd/>
      <w:textAlignment w:val="auto"/>
    </w:pPr>
    <w:rPr>
      <w:rFonts w:ascii="Arial" w:hAnsi="Arial"/>
      <w:szCs w:val="24"/>
    </w:rPr>
  </w:style>
  <w:style w:type="character" w:styleId="CommentReference">
    <w:name w:val="annotation reference"/>
    <w:uiPriority w:val="99"/>
    <w:semiHidden/>
    <w:locked/>
    <w:rsid w:val="003C2F98"/>
    <w:rPr>
      <w:rFonts w:cs="Times New Roman"/>
      <w:sz w:val="16"/>
      <w:szCs w:val="16"/>
    </w:rPr>
  </w:style>
  <w:style w:type="paragraph" w:styleId="CommentText">
    <w:name w:val="annotation text"/>
    <w:basedOn w:val="Normal"/>
    <w:link w:val="CommentTextChar"/>
    <w:uiPriority w:val="99"/>
    <w:semiHidden/>
    <w:locked/>
    <w:rsid w:val="003C2F98"/>
    <w:rPr>
      <w:rFonts w:eastAsia="Calibri"/>
      <w:sz w:val="20"/>
      <w:lang w:val="x-none"/>
    </w:rPr>
  </w:style>
  <w:style w:type="character" w:customStyle="1" w:styleId="CommentTextChar">
    <w:name w:val="Comment Text Char"/>
    <w:link w:val="CommentText"/>
    <w:uiPriority w:val="99"/>
    <w:semiHidden/>
    <w:locked/>
    <w:rsid w:val="006057F6"/>
    <w:rPr>
      <w:rFonts w:ascii="Garamond" w:hAnsi="Garamond" w:cs="Times New Roman"/>
      <w:sz w:val="20"/>
      <w:szCs w:val="20"/>
      <w:lang w:eastAsia="en-US"/>
    </w:rPr>
  </w:style>
  <w:style w:type="paragraph" w:styleId="CommentSubject">
    <w:name w:val="annotation subject"/>
    <w:basedOn w:val="CommentText"/>
    <w:next w:val="CommentText"/>
    <w:link w:val="CommentSubjectChar"/>
    <w:uiPriority w:val="99"/>
    <w:semiHidden/>
    <w:locked/>
    <w:rsid w:val="003C2F98"/>
    <w:rPr>
      <w:b/>
      <w:bCs/>
    </w:rPr>
  </w:style>
  <w:style w:type="character" w:customStyle="1" w:styleId="CommentSubjectChar">
    <w:name w:val="Comment Subject Char"/>
    <w:link w:val="CommentSubject"/>
    <w:uiPriority w:val="99"/>
    <w:semiHidden/>
    <w:locked/>
    <w:rsid w:val="006057F6"/>
    <w:rPr>
      <w:rFonts w:ascii="Garamond" w:hAnsi="Garamond" w:cs="Times New Roman"/>
      <w:b/>
      <w:bCs/>
      <w:sz w:val="20"/>
      <w:szCs w:val="20"/>
      <w:lang w:eastAsia="en-US"/>
    </w:rPr>
  </w:style>
  <w:style w:type="character" w:styleId="Emphasis">
    <w:name w:val="Emphasis"/>
    <w:uiPriority w:val="20"/>
    <w:qFormat/>
    <w:locked/>
    <w:rsid w:val="00B72124"/>
    <w:rPr>
      <w:rFonts w:ascii="Times New Roman" w:hAnsi="Times New Roman"/>
      <w:i/>
      <w:iCs/>
      <w:sz w:val="24"/>
    </w:rPr>
  </w:style>
  <w:style w:type="paragraph" w:styleId="BodyText2">
    <w:name w:val="Body Text 2"/>
    <w:basedOn w:val="Normal"/>
    <w:link w:val="BodyText2Char"/>
    <w:unhideWhenUsed/>
    <w:locked/>
    <w:rsid w:val="00F27752"/>
    <w:pPr>
      <w:overflowPunct/>
      <w:autoSpaceDE/>
      <w:autoSpaceDN/>
      <w:adjustRightInd/>
      <w:spacing w:after="120" w:line="480" w:lineRule="auto"/>
      <w:jc w:val="left"/>
      <w:textAlignment w:val="auto"/>
    </w:pPr>
    <w:rPr>
      <w:rFonts w:ascii="Verdana" w:eastAsia="Arial" w:hAnsi="Verdana"/>
      <w:szCs w:val="22"/>
      <w:lang w:val="en-US"/>
    </w:rPr>
  </w:style>
  <w:style w:type="character" w:customStyle="1" w:styleId="BodyText2Char">
    <w:name w:val="Body Text 2 Char"/>
    <w:link w:val="BodyText2"/>
    <w:rsid w:val="00F27752"/>
    <w:rPr>
      <w:rFonts w:ascii="Verdana" w:eastAsia="Arial" w:hAnsi="Verdana"/>
      <w:sz w:val="22"/>
      <w:szCs w:val="22"/>
      <w:lang w:val="en-US" w:eastAsia="en-US"/>
    </w:rPr>
  </w:style>
  <w:style w:type="table" w:styleId="MediumGrid1-Accent3">
    <w:name w:val="Medium Grid 1 Accent 3"/>
    <w:basedOn w:val="TableNormal"/>
    <w:uiPriority w:val="67"/>
    <w:rsid w:val="00BB7073"/>
    <w:rPr>
      <w:rFonts w:eastAsia="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ghtGrid-Accent12">
    <w:name w:val="Light Grid - Accent 12"/>
    <w:basedOn w:val="TableNormal"/>
    <w:uiPriority w:val="62"/>
    <w:rsid w:val="00BB707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basedOn w:val="Normal"/>
    <w:uiPriority w:val="99"/>
    <w:unhideWhenUsed/>
    <w:locked/>
    <w:rsid w:val="00F55052"/>
    <w:pPr>
      <w:overflowPunct/>
      <w:autoSpaceDE/>
      <w:autoSpaceDN/>
      <w:adjustRightInd/>
      <w:spacing w:before="240" w:after="240"/>
      <w:jc w:val="left"/>
      <w:textAlignment w:val="auto"/>
    </w:pPr>
    <w:rPr>
      <w:rFonts w:ascii="Times New Roman" w:hAnsi="Times New Roman"/>
      <w:szCs w:val="24"/>
      <w:lang w:eastAsia="en-NZ"/>
    </w:rPr>
  </w:style>
  <w:style w:type="paragraph" w:styleId="TableofFigures">
    <w:name w:val="table of figures"/>
    <w:basedOn w:val="Normal"/>
    <w:next w:val="Normal"/>
    <w:uiPriority w:val="99"/>
    <w:semiHidden/>
    <w:unhideWhenUsed/>
    <w:locked/>
    <w:rsid w:val="00BB7073"/>
    <w:rPr>
      <w:rFonts w:ascii="Arial Unicode MS" w:hAnsi="Arial Unicode MS"/>
      <w:sz w:val="20"/>
    </w:rPr>
  </w:style>
  <w:style w:type="character" w:customStyle="1" w:styleId="googqs-tidbit1">
    <w:name w:val="goog_qs-tidbit1"/>
    <w:rsid w:val="00F55052"/>
    <w:rPr>
      <w:vanish w:val="0"/>
      <w:webHidden w:val="0"/>
      <w:specVanish w:val="0"/>
    </w:rPr>
  </w:style>
  <w:style w:type="paragraph" w:styleId="TOC3">
    <w:name w:val="toc 3"/>
    <w:basedOn w:val="Normal"/>
    <w:next w:val="Normal"/>
    <w:autoRedefine/>
    <w:uiPriority w:val="39"/>
    <w:unhideWhenUsed/>
    <w:locked/>
    <w:rsid w:val="005C6B4F"/>
    <w:pPr>
      <w:tabs>
        <w:tab w:val="left" w:pos="1200"/>
        <w:tab w:val="right" w:leader="dot" w:pos="9016"/>
      </w:tabs>
      <w:ind w:left="480"/>
      <w:jc w:val="left"/>
    </w:pPr>
    <w:rPr>
      <w:i/>
      <w:iCs/>
      <w:sz w:val="20"/>
    </w:rPr>
  </w:style>
  <w:style w:type="paragraph" w:styleId="EndnoteText">
    <w:name w:val="endnote text"/>
    <w:basedOn w:val="Normal"/>
    <w:link w:val="EndnoteTextChar"/>
    <w:uiPriority w:val="99"/>
    <w:semiHidden/>
    <w:unhideWhenUsed/>
    <w:locked/>
    <w:rsid w:val="00B74194"/>
    <w:rPr>
      <w:sz w:val="20"/>
      <w:lang w:val="x-none"/>
    </w:rPr>
  </w:style>
  <w:style w:type="character" w:customStyle="1" w:styleId="EndnoteTextChar">
    <w:name w:val="Endnote Text Char"/>
    <w:link w:val="EndnoteText"/>
    <w:uiPriority w:val="99"/>
    <w:semiHidden/>
    <w:rsid w:val="00B74194"/>
    <w:rPr>
      <w:rFonts w:ascii="Garamond" w:eastAsia="Times New Roman" w:hAnsi="Garamond"/>
      <w:lang w:eastAsia="en-US"/>
    </w:rPr>
  </w:style>
  <w:style w:type="character" w:styleId="EndnoteReference">
    <w:name w:val="endnote reference"/>
    <w:uiPriority w:val="99"/>
    <w:semiHidden/>
    <w:unhideWhenUsed/>
    <w:locked/>
    <w:rsid w:val="00B74194"/>
    <w:rPr>
      <w:vertAlign w:val="superscript"/>
    </w:rPr>
  </w:style>
  <w:style w:type="paragraph" w:customStyle="1" w:styleId="EERsBullet">
    <w:name w:val="EERs Bullet"/>
    <w:basedOn w:val="Normal"/>
    <w:next w:val="Normal"/>
    <w:rsid w:val="008D48CB"/>
    <w:pPr>
      <w:numPr>
        <w:numId w:val="3"/>
      </w:numPr>
      <w:tabs>
        <w:tab w:val="clear" w:pos="360"/>
      </w:tabs>
      <w:overflowPunct/>
      <w:autoSpaceDE/>
      <w:autoSpaceDN/>
      <w:adjustRightInd/>
      <w:spacing w:before="60"/>
      <w:jc w:val="left"/>
      <w:textAlignment w:val="auto"/>
    </w:pPr>
    <w:rPr>
      <w:rFonts w:ascii="Times New Roman" w:hAnsi="Times New Roman"/>
      <w:lang w:val="en-US"/>
    </w:rPr>
  </w:style>
  <w:style w:type="paragraph" w:customStyle="1" w:styleId="EERsNormal">
    <w:name w:val="EERs Normal"/>
    <w:basedOn w:val="Normal"/>
    <w:rsid w:val="008D48CB"/>
    <w:pPr>
      <w:overflowPunct/>
      <w:autoSpaceDE/>
      <w:autoSpaceDN/>
      <w:adjustRightInd/>
      <w:jc w:val="left"/>
      <w:textAlignment w:val="auto"/>
    </w:pPr>
    <w:rPr>
      <w:rFonts w:ascii="Times New Roman Mäori" w:hAnsi="Times New Roman Mäori"/>
      <w:bCs/>
    </w:rPr>
  </w:style>
  <w:style w:type="paragraph" w:customStyle="1" w:styleId="EERsHeading2">
    <w:name w:val="EERs Heading 2"/>
    <w:basedOn w:val="Heading2"/>
    <w:rsid w:val="008D48CB"/>
    <w:pPr>
      <w:overflowPunct/>
      <w:autoSpaceDE/>
      <w:autoSpaceDN/>
      <w:adjustRightInd/>
      <w:spacing w:after="120"/>
      <w:jc w:val="left"/>
      <w:textAlignment w:val="auto"/>
    </w:pPr>
    <w:rPr>
      <w:rFonts w:eastAsia="Times New Roman"/>
      <w:iCs w:val="0"/>
      <w:sz w:val="24"/>
      <w:szCs w:val="20"/>
      <w:lang w:val="en-GB" w:eastAsia="en-US"/>
    </w:rPr>
  </w:style>
  <w:style w:type="character" w:styleId="IntenseEmphasis">
    <w:name w:val="Intense Emphasis"/>
    <w:uiPriority w:val="21"/>
    <w:qFormat/>
    <w:rsid w:val="006E7DFD"/>
    <w:rPr>
      <w:b/>
      <w:bCs/>
      <w:i/>
      <w:iCs/>
      <w:color w:val="4F81BD"/>
    </w:rPr>
  </w:style>
  <w:style w:type="character" w:customStyle="1" w:styleId="ListParagraphChar">
    <w:name w:val="List Paragraph Char"/>
    <w:link w:val="ListParagraph"/>
    <w:uiPriority w:val="34"/>
    <w:rsid w:val="00CC5D0A"/>
    <w:rPr>
      <w:rFonts w:ascii="Garamond" w:eastAsia="Times New Roman" w:hAnsi="Garamond"/>
      <w:sz w:val="24"/>
      <w:lang w:val="en-NZ" w:eastAsia="en-US"/>
    </w:rPr>
  </w:style>
  <w:style w:type="paragraph" w:customStyle="1" w:styleId="Bullet">
    <w:name w:val="Bullet"/>
    <w:basedOn w:val="Normal"/>
    <w:qFormat/>
    <w:rsid w:val="003513F1"/>
    <w:pPr>
      <w:numPr>
        <w:numId w:val="13"/>
      </w:numPr>
      <w:overflowPunct/>
      <w:autoSpaceDE/>
      <w:autoSpaceDN/>
      <w:adjustRightInd/>
      <w:spacing w:before="90" w:line="264" w:lineRule="auto"/>
      <w:jc w:val="left"/>
      <w:textAlignment w:val="auto"/>
    </w:pPr>
    <w:rPr>
      <w:rFonts w:ascii="Georgia" w:hAnsi="Georgia"/>
      <w:lang w:eastAsia="en-GB"/>
    </w:rPr>
  </w:style>
  <w:style w:type="paragraph" w:customStyle="1" w:styleId="Figure">
    <w:name w:val="Figure"/>
    <w:basedOn w:val="Normal"/>
    <w:next w:val="Normal"/>
    <w:qFormat/>
    <w:rsid w:val="003513F1"/>
    <w:pPr>
      <w:keepNext/>
      <w:overflowPunct/>
      <w:autoSpaceDE/>
      <w:autoSpaceDN/>
      <w:adjustRightInd/>
      <w:spacing w:before="120" w:after="120" w:line="264" w:lineRule="auto"/>
      <w:jc w:val="left"/>
      <w:textAlignment w:val="auto"/>
    </w:pPr>
    <w:rPr>
      <w:rFonts w:ascii="Georgia" w:hAnsi="Georgia"/>
      <w:b/>
      <w:sz w:val="20"/>
      <w:lang w:eastAsia="en-GB"/>
    </w:rPr>
  </w:style>
  <w:style w:type="paragraph" w:customStyle="1" w:styleId="Source">
    <w:name w:val="Source"/>
    <w:basedOn w:val="Note"/>
    <w:next w:val="Normal"/>
    <w:qFormat/>
    <w:rsid w:val="003513F1"/>
    <w:pPr>
      <w:ind w:left="0" w:firstLine="0"/>
    </w:pPr>
  </w:style>
  <w:style w:type="paragraph" w:customStyle="1" w:styleId="Note">
    <w:name w:val="Note"/>
    <w:basedOn w:val="Normal"/>
    <w:next w:val="Normal"/>
    <w:link w:val="NoteChar"/>
    <w:qFormat/>
    <w:rsid w:val="003513F1"/>
    <w:pPr>
      <w:pBdr>
        <w:bottom w:val="single" w:sz="4" w:space="6" w:color="auto"/>
      </w:pBdr>
      <w:overflowPunct/>
      <w:autoSpaceDE/>
      <w:autoSpaceDN/>
      <w:adjustRightInd/>
      <w:spacing w:before="80" w:line="264" w:lineRule="auto"/>
      <w:ind w:left="284" w:right="2552" w:hanging="284"/>
      <w:jc w:val="left"/>
      <w:textAlignment w:val="auto"/>
    </w:pPr>
    <w:rPr>
      <w:rFonts w:ascii="Arial" w:hAnsi="Arial"/>
      <w:sz w:val="18"/>
      <w:lang w:eastAsia="en-GB"/>
    </w:rPr>
  </w:style>
  <w:style w:type="character" w:customStyle="1" w:styleId="NoteChar">
    <w:name w:val="Note Char"/>
    <w:link w:val="Note"/>
    <w:rsid w:val="003513F1"/>
    <w:rPr>
      <w:rFonts w:ascii="Arial" w:eastAsia="Times New Roman" w:hAnsi="Arial"/>
      <w:sz w:val="18"/>
      <w:lang w:val="en-NZ" w:eastAsia="en-GB"/>
    </w:rPr>
  </w:style>
  <w:style w:type="character" w:styleId="PageNumber">
    <w:name w:val="page number"/>
    <w:locked/>
    <w:rsid w:val="003513F1"/>
    <w:rPr>
      <w:rFonts w:ascii="Georgia" w:hAnsi="Georgia"/>
      <w:b/>
      <w:sz w:val="22"/>
    </w:rPr>
  </w:style>
  <w:style w:type="paragraph" w:customStyle="1" w:styleId="RectoFooter">
    <w:name w:val="Recto Footer"/>
    <w:basedOn w:val="Footer"/>
    <w:rsid w:val="003513F1"/>
    <w:pPr>
      <w:pBdr>
        <w:top w:val="single" w:sz="4" w:space="4" w:color="auto"/>
      </w:pBdr>
      <w:tabs>
        <w:tab w:val="clear" w:pos="4320"/>
        <w:tab w:val="clear" w:pos="8640"/>
        <w:tab w:val="right" w:pos="8647"/>
        <w:tab w:val="right" w:pos="9356"/>
      </w:tabs>
    </w:pPr>
    <w:rPr>
      <w:rFonts w:ascii="Georgia" w:eastAsia="Times New Roman" w:hAnsi="Georgia"/>
      <w:sz w:val="20"/>
      <w:szCs w:val="20"/>
      <w:lang w:val="en-NZ" w:eastAsia="en-GB"/>
    </w:rPr>
  </w:style>
  <w:style w:type="paragraph" w:customStyle="1" w:styleId="Table">
    <w:name w:val="Table"/>
    <w:basedOn w:val="Figure"/>
    <w:qFormat/>
    <w:rsid w:val="003513F1"/>
  </w:style>
  <w:style w:type="paragraph" w:customStyle="1" w:styleId="TableText">
    <w:name w:val="TableText"/>
    <w:basedOn w:val="Normal"/>
    <w:qFormat/>
    <w:rsid w:val="003513F1"/>
    <w:pPr>
      <w:overflowPunct/>
      <w:autoSpaceDE/>
      <w:autoSpaceDN/>
      <w:adjustRightInd/>
      <w:spacing w:before="60" w:after="60"/>
      <w:jc w:val="left"/>
      <w:textAlignment w:val="auto"/>
    </w:pPr>
    <w:rPr>
      <w:rFonts w:ascii="Arial" w:hAnsi="Arial"/>
      <w:sz w:val="18"/>
      <w:lang w:eastAsia="en-GB"/>
    </w:rPr>
  </w:style>
  <w:style w:type="paragraph" w:customStyle="1" w:styleId="TableBullet">
    <w:name w:val="TableBullet"/>
    <w:basedOn w:val="TableText"/>
    <w:qFormat/>
    <w:rsid w:val="003513F1"/>
    <w:pPr>
      <w:numPr>
        <w:numId w:val="14"/>
      </w:numPr>
      <w:spacing w:before="0"/>
    </w:pPr>
  </w:style>
  <w:style w:type="paragraph" w:styleId="TOC4">
    <w:name w:val="toc 4"/>
    <w:basedOn w:val="Normal"/>
    <w:next w:val="Normal"/>
    <w:autoRedefine/>
    <w:uiPriority w:val="39"/>
    <w:unhideWhenUsed/>
    <w:locked/>
    <w:rsid w:val="00714A18"/>
    <w:pPr>
      <w:ind w:left="720"/>
      <w:jc w:val="left"/>
    </w:pPr>
    <w:rPr>
      <w:sz w:val="18"/>
      <w:szCs w:val="18"/>
    </w:rPr>
  </w:style>
  <w:style w:type="paragraph" w:styleId="TOC5">
    <w:name w:val="toc 5"/>
    <w:basedOn w:val="Normal"/>
    <w:next w:val="Normal"/>
    <w:autoRedefine/>
    <w:uiPriority w:val="39"/>
    <w:unhideWhenUsed/>
    <w:locked/>
    <w:rsid w:val="00714A18"/>
    <w:pPr>
      <w:ind w:left="960"/>
      <w:jc w:val="left"/>
    </w:pPr>
    <w:rPr>
      <w:sz w:val="18"/>
      <w:szCs w:val="18"/>
    </w:rPr>
  </w:style>
  <w:style w:type="paragraph" w:styleId="TOC6">
    <w:name w:val="toc 6"/>
    <w:basedOn w:val="Normal"/>
    <w:next w:val="Normal"/>
    <w:autoRedefine/>
    <w:uiPriority w:val="39"/>
    <w:unhideWhenUsed/>
    <w:locked/>
    <w:rsid w:val="00714A18"/>
    <w:pPr>
      <w:ind w:left="1200"/>
      <w:jc w:val="left"/>
    </w:pPr>
    <w:rPr>
      <w:sz w:val="18"/>
      <w:szCs w:val="18"/>
    </w:rPr>
  </w:style>
  <w:style w:type="paragraph" w:styleId="TOC7">
    <w:name w:val="toc 7"/>
    <w:basedOn w:val="Normal"/>
    <w:next w:val="Normal"/>
    <w:autoRedefine/>
    <w:uiPriority w:val="39"/>
    <w:unhideWhenUsed/>
    <w:locked/>
    <w:rsid w:val="00714A18"/>
    <w:pPr>
      <w:ind w:left="1440"/>
      <w:jc w:val="left"/>
    </w:pPr>
    <w:rPr>
      <w:sz w:val="18"/>
      <w:szCs w:val="18"/>
    </w:rPr>
  </w:style>
  <w:style w:type="paragraph" w:styleId="TOC8">
    <w:name w:val="toc 8"/>
    <w:basedOn w:val="Normal"/>
    <w:next w:val="Normal"/>
    <w:autoRedefine/>
    <w:uiPriority w:val="39"/>
    <w:unhideWhenUsed/>
    <w:locked/>
    <w:rsid w:val="00714A18"/>
    <w:pPr>
      <w:ind w:left="1680"/>
      <w:jc w:val="left"/>
    </w:pPr>
    <w:rPr>
      <w:sz w:val="18"/>
      <w:szCs w:val="18"/>
    </w:rPr>
  </w:style>
  <w:style w:type="paragraph" w:styleId="TOC9">
    <w:name w:val="toc 9"/>
    <w:basedOn w:val="Normal"/>
    <w:next w:val="Normal"/>
    <w:autoRedefine/>
    <w:uiPriority w:val="39"/>
    <w:unhideWhenUsed/>
    <w:locked/>
    <w:rsid w:val="00714A18"/>
    <w:pPr>
      <w:ind w:left="1920"/>
      <w:jc w:val="left"/>
    </w:pPr>
    <w:rPr>
      <w:sz w:val="18"/>
      <w:szCs w:val="18"/>
    </w:rPr>
  </w:style>
  <w:style w:type="paragraph" w:customStyle="1" w:styleId="KPTO">
    <w:name w:val="KPTO"/>
    <w:basedOn w:val="TOC1"/>
    <w:link w:val="KPTOChar"/>
    <w:qFormat/>
    <w:rsid w:val="004B6E66"/>
    <w:rPr>
      <w:rFonts w:cs="Arial"/>
    </w:rPr>
  </w:style>
  <w:style w:type="paragraph" w:styleId="TOCHeading">
    <w:name w:val="TOC Heading"/>
    <w:basedOn w:val="Heading1"/>
    <w:next w:val="Normal"/>
    <w:uiPriority w:val="39"/>
    <w:semiHidden/>
    <w:unhideWhenUsed/>
    <w:qFormat/>
    <w:rsid w:val="007C3A6A"/>
    <w:pPr>
      <w:keepLines/>
      <w:overflowPunct/>
      <w:autoSpaceDE/>
      <w:autoSpaceDN/>
      <w:adjustRightInd/>
      <w:spacing w:before="480" w:after="0" w:line="276" w:lineRule="auto"/>
      <w:jc w:val="left"/>
      <w:textAlignment w:val="auto"/>
      <w:outlineLvl w:val="9"/>
    </w:pPr>
    <w:rPr>
      <w:rFonts w:ascii="Cambria" w:eastAsia="MS Gothic" w:hAnsi="Cambria"/>
      <w:color w:val="365F91"/>
      <w:kern w:val="0"/>
      <w:sz w:val="28"/>
      <w:szCs w:val="28"/>
      <w:lang w:val="en-US" w:eastAsia="ja-JP"/>
    </w:rPr>
  </w:style>
  <w:style w:type="character" w:customStyle="1" w:styleId="TOC1Char">
    <w:name w:val="TOC 1 Char"/>
    <w:link w:val="TOC1"/>
    <w:uiPriority w:val="39"/>
    <w:rsid w:val="004B6E66"/>
    <w:rPr>
      <w:rFonts w:ascii="Calibri" w:eastAsia="Times New Roman" w:hAnsi="Calibri"/>
      <w:b/>
      <w:bCs/>
      <w:noProof/>
      <w:sz w:val="24"/>
      <w:szCs w:val="24"/>
      <w:lang w:val="en-NZ" w:eastAsia="en-US"/>
    </w:rPr>
  </w:style>
  <w:style w:type="character" w:customStyle="1" w:styleId="KPTOChar">
    <w:name w:val="KPTO Char"/>
    <w:link w:val="KPTO"/>
    <w:rsid w:val="004B6E66"/>
    <w:rPr>
      <w:rFonts w:ascii="Calibri" w:eastAsia="Times New Roman" w:hAnsi="Calibri" w:cs="Arial"/>
      <w:b/>
      <w:bCs/>
      <w:noProof/>
      <w:sz w:val="24"/>
      <w:szCs w:val="24"/>
      <w:lang w:val="en-NZ" w:eastAsia="en-US"/>
    </w:rPr>
  </w:style>
  <w:style w:type="paragraph" w:customStyle="1" w:styleId="Style1">
    <w:name w:val="Style1"/>
    <w:basedOn w:val="Heading7"/>
    <w:link w:val="Style1Char"/>
    <w:qFormat/>
    <w:rsid w:val="00CF3471"/>
    <w:pPr>
      <w:spacing w:before="120" w:after="120"/>
    </w:pPr>
    <w:rPr>
      <w:rFonts w:eastAsia="Arial Unicode MS"/>
      <w:sz w:val="20"/>
      <w:szCs w:val="20"/>
      <w:lang w:val="en-US"/>
    </w:rPr>
  </w:style>
  <w:style w:type="character" w:styleId="FollowedHyperlink">
    <w:name w:val="FollowedHyperlink"/>
    <w:uiPriority w:val="99"/>
    <w:semiHidden/>
    <w:unhideWhenUsed/>
    <w:locked/>
    <w:rsid w:val="007931B2"/>
    <w:rPr>
      <w:color w:val="800080"/>
      <w:u w:val="single"/>
    </w:rPr>
  </w:style>
  <w:style w:type="character" w:customStyle="1" w:styleId="Style1Char">
    <w:name w:val="Style1 Char"/>
    <w:link w:val="Style1"/>
    <w:rsid w:val="00CF3471"/>
    <w:rPr>
      <w:rFonts w:ascii="Times New Roman" w:eastAsia="Arial Unicode MS" w:hAnsi="Times New Roman" w:cs="Times New Roman"/>
      <w:sz w:val="24"/>
      <w:szCs w:val="24"/>
      <w:lang w:val="en-US" w:eastAsia="x-none"/>
    </w:rPr>
  </w:style>
  <w:style w:type="paragraph" w:styleId="Index1">
    <w:name w:val="index 1"/>
    <w:basedOn w:val="Normal"/>
    <w:next w:val="Normal"/>
    <w:autoRedefine/>
    <w:uiPriority w:val="99"/>
    <w:semiHidden/>
    <w:unhideWhenUsed/>
    <w:locked/>
    <w:rsid w:val="00CF3471"/>
    <w:pPr>
      <w:ind w:left="240" w:hanging="240"/>
    </w:pPr>
  </w:style>
  <w:style w:type="paragraph" w:styleId="TOAHeading">
    <w:name w:val="toa heading"/>
    <w:basedOn w:val="Normal"/>
    <w:next w:val="Normal"/>
    <w:uiPriority w:val="99"/>
    <w:semiHidden/>
    <w:unhideWhenUsed/>
    <w:locked/>
    <w:rsid w:val="00CF3471"/>
    <w:pPr>
      <w:spacing w:before="120"/>
    </w:pPr>
    <w:rPr>
      <w:rFonts w:ascii="Cambria" w:hAnsi="Cambria"/>
      <w:b/>
      <w:bCs/>
      <w:szCs w:val="24"/>
    </w:rPr>
  </w:style>
  <w:style w:type="paragraph" w:customStyle="1" w:styleId="SMCAreport">
    <w:name w:val="SMCA report"/>
    <w:basedOn w:val="BodyText"/>
    <w:link w:val="SMCAreportChar"/>
    <w:rsid w:val="00E101A4"/>
    <w:pPr>
      <w:spacing w:after="120"/>
      <w:ind w:right="0"/>
    </w:pPr>
    <w:rPr>
      <w:rFonts w:ascii="Arial Unicode MS" w:eastAsia="Times" w:hAnsi="Arial Unicode MS"/>
      <w:color w:val="000000"/>
      <w:lang w:val="en-AU" w:eastAsia="en-GB"/>
    </w:rPr>
  </w:style>
  <w:style w:type="character" w:customStyle="1" w:styleId="SMCAreportChar">
    <w:name w:val="SMCA report Char"/>
    <w:link w:val="SMCAreport"/>
    <w:rsid w:val="00E101A4"/>
    <w:rPr>
      <w:rFonts w:ascii="Arial Unicode MS" w:eastAsia="Times" w:hAnsi="Arial Unicode MS" w:cs="Times New Roman"/>
      <w:color w:val="000000"/>
      <w:sz w:val="24"/>
      <w:szCs w:val="24"/>
      <w:lang w:val="en-AU" w:eastAsia="en-GB"/>
    </w:rPr>
  </w:style>
  <w:style w:type="paragraph" w:customStyle="1" w:styleId="KahuiHeading1nonumber">
    <w:name w:val="Kahui Heading1 no number"/>
    <w:basedOn w:val="KahuiHeading1"/>
    <w:qFormat/>
    <w:rsid w:val="00DD0F38"/>
    <w:pPr>
      <w:pageBreakBefore/>
      <w:pBdr>
        <w:bottom w:val="single" w:sz="4" w:space="1" w:color="4F81BD"/>
      </w:pBdr>
      <w:spacing w:before="0"/>
    </w:pPr>
    <w:rPr>
      <w:lang w:val="en-NZ"/>
    </w:rPr>
  </w:style>
  <w:style w:type="paragraph" w:styleId="ListBullet">
    <w:name w:val="List Bullet"/>
    <w:basedOn w:val="Normal"/>
    <w:uiPriority w:val="99"/>
    <w:unhideWhenUsed/>
    <w:locked/>
    <w:rsid w:val="002F4B34"/>
    <w:pPr>
      <w:numPr>
        <w:numId w:val="41"/>
      </w:numPr>
      <w:contextualSpacing/>
    </w:pPr>
  </w:style>
  <w:style w:type="paragraph" w:styleId="Revision">
    <w:name w:val="Revision"/>
    <w:hidden/>
    <w:uiPriority w:val="99"/>
    <w:semiHidden/>
    <w:rsid w:val="00F56675"/>
    <w:rPr>
      <w:rFonts w:eastAsia="Times New Roman"/>
      <w:sz w:val="22"/>
      <w:lang w:eastAsia="en-US"/>
    </w:rPr>
  </w:style>
  <w:style w:type="paragraph" w:styleId="ListNumber">
    <w:name w:val="List Number"/>
    <w:basedOn w:val="Normal"/>
    <w:uiPriority w:val="99"/>
    <w:unhideWhenUsed/>
    <w:locked/>
    <w:rsid w:val="00C114A8"/>
    <w:pPr>
      <w:numPr>
        <w:numId w:val="42"/>
      </w:numPr>
      <w:contextualSpacing/>
    </w:pPr>
  </w:style>
  <w:style w:type="paragraph" w:styleId="List">
    <w:name w:val="List"/>
    <w:basedOn w:val="Normal"/>
    <w:uiPriority w:val="99"/>
    <w:unhideWhenUsed/>
    <w:locked/>
    <w:rsid w:val="000C15BC"/>
    <w:pPr>
      <w:ind w:left="283" w:hanging="283"/>
      <w:contextualSpacing/>
    </w:pPr>
  </w:style>
  <w:style w:type="character" w:styleId="Strong">
    <w:name w:val="Strong"/>
    <w:uiPriority w:val="22"/>
    <w:qFormat/>
    <w:locked/>
    <w:rsid w:val="00893E9E"/>
    <w:rPr>
      <w:b/>
      <w:bCs/>
    </w:rPr>
  </w:style>
  <w:style w:type="character" w:styleId="SubtleEmphasis">
    <w:name w:val="Subtle Emphasis"/>
    <w:uiPriority w:val="19"/>
    <w:qFormat/>
    <w:rsid w:val="002143FA"/>
    <w:rPr>
      <w:i/>
      <w:iCs/>
      <w:color w:val="808080"/>
    </w:rPr>
  </w:style>
  <w:style w:type="paragraph" w:styleId="ListBullet2">
    <w:name w:val="List Bullet 2"/>
    <w:basedOn w:val="Normal"/>
    <w:uiPriority w:val="99"/>
    <w:unhideWhenUsed/>
    <w:locked/>
    <w:rsid w:val="00DD38B1"/>
    <w:pPr>
      <w:numPr>
        <w:numId w:val="4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702568">
      <w:bodyDiv w:val="1"/>
      <w:marLeft w:val="0"/>
      <w:marRight w:val="0"/>
      <w:marTop w:val="0"/>
      <w:marBottom w:val="0"/>
      <w:divBdr>
        <w:top w:val="none" w:sz="0" w:space="0" w:color="auto"/>
        <w:left w:val="none" w:sz="0" w:space="0" w:color="auto"/>
        <w:bottom w:val="none" w:sz="0" w:space="0" w:color="auto"/>
        <w:right w:val="none" w:sz="0" w:space="0" w:color="auto"/>
      </w:divBdr>
    </w:div>
    <w:div w:id="314578429">
      <w:bodyDiv w:val="1"/>
      <w:marLeft w:val="0"/>
      <w:marRight w:val="0"/>
      <w:marTop w:val="0"/>
      <w:marBottom w:val="0"/>
      <w:divBdr>
        <w:top w:val="none" w:sz="0" w:space="0" w:color="auto"/>
        <w:left w:val="none" w:sz="0" w:space="0" w:color="auto"/>
        <w:bottom w:val="none" w:sz="0" w:space="0" w:color="auto"/>
        <w:right w:val="none" w:sz="0" w:space="0" w:color="auto"/>
      </w:divBdr>
      <w:divsChild>
        <w:div w:id="1097990772">
          <w:marLeft w:val="0"/>
          <w:marRight w:val="0"/>
          <w:marTop w:val="0"/>
          <w:marBottom w:val="0"/>
          <w:divBdr>
            <w:top w:val="none" w:sz="0" w:space="0" w:color="auto"/>
            <w:left w:val="none" w:sz="0" w:space="0" w:color="auto"/>
            <w:bottom w:val="none" w:sz="0" w:space="0" w:color="auto"/>
            <w:right w:val="none" w:sz="0" w:space="0" w:color="auto"/>
          </w:divBdr>
          <w:divsChild>
            <w:div w:id="862133859">
              <w:marLeft w:val="0"/>
              <w:marRight w:val="0"/>
              <w:marTop w:val="0"/>
              <w:marBottom w:val="0"/>
              <w:divBdr>
                <w:top w:val="none" w:sz="0" w:space="0" w:color="auto"/>
                <w:left w:val="single" w:sz="6" w:space="0" w:color="D3D3D3"/>
                <w:bottom w:val="single" w:sz="6" w:space="31" w:color="D3D3D3"/>
                <w:right w:val="single" w:sz="6" w:space="0" w:color="D3D3D3"/>
              </w:divBdr>
              <w:divsChild>
                <w:div w:id="1492260747">
                  <w:marLeft w:val="150"/>
                  <w:marRight w:val="150"/>
                  <w:marTop w:val="0"/>
                  <w:marBottom w:val="0"/>
                  <w:divBdr>
                    <w:top w:val="none" w:sz="0" w:space="0" w:color="auto"/>
                    <w:left w:val="none" w:sz="0" w:space="0" w:color="auto"/>
                    <w:bottom w:val="none" w:sz="0" w:space="0" w:color="auto"/>
                    <w:right w:val="none" w:sz="0" w:space="0" w:color="auto"/>
                  </w:divBdr>
                  <w:divsChild>
                    <w:div w:id="10706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754452">
      <w:bodyDiv w:val="1"/>
      <w:marLeft w:val="0"/>
      <w:marRight w:val="0"/>
      <w:marTop w:val="0"/>
      <w:marBottom w:val="0"/>
      <w:divBdr>
        <w:top w:val="none" w:sz="0" w:space="0" w:color="auto"/>
        <w:left w:val="none" w:sz="0" w:space="0" w:color="auto"/>
        <w:bottom w:val="none" w:sz="0" w:space="0" w:color="auto"/>
        <w:right w:val="none" w:sz="0" w:space="0" w:color="auto"/>
      </w:divBdr>
    </w:div>
    <w:div w:id="673259900">
      <w:bodyDiv w:val="1"/>
      <w:marLeft w:val="0"/>
      <w:marRight w:val="0"/>
      <w:marTop w:val="0"/>
      <w:marBottom w:val="0"/>
      <w:divBdr>
        <w:top w:val="none" w:sz="0" w:space="0" w:color="auto"/>
        <w:left w:val="none" w:sz="0" w:space="0" w:color="auto"/>
        <w:bottom w:val="none" w:sz="0" w:space="0" w:color="auto"/>
        <w:right w:val="none" w:sz="0" w:space="0" w:color="auto"/>
      </w:divBdr>
    </w:div>
    <w:div w:id="889611996">
      <w:bodyDiv w:val="1"/>
      <w:marLeft w:val="0"/>
      <w:marRight w:val="0"/>
      <w:marTop w:val="0"/>
      <w:marBottom w:val="0"/>
      <w:divBdr>
        <w:top w:val="none" w:sz="0" w:space="0" w:color="auto"/>
        <w:left w:val="none" w:sz="0" w:space="0" w:color="auto"/>
        <w:bottom w:val="none" w:sz="0" w:space="0" w:color="auto"/>
        <w:right w:val="none" w:sz="0" w:space="0" w:color="auto"/>
      </w:divBdr>
    </w:div>
    <w:div w:id="932512156">
      <w:bodyDiv w:val="1"/>
      <w:marLeft w:val="0"/>
      <w:marRight w:val="0"/>
      <w:marTop w:val="0"/>
      <w:marBottom w:val="0"/>
      <w:divBdr>
        <w:top w:val="none" w:sz="0" w:space="0" w:color="auto"/>
        <w:left w:val="none" w:sz="0" w:space="0" w:color="auto"/>
        <w:bottom w:val="none" w:sz="0" w:space="0" w:color="auto"/>
        <w:right w:val="none" w:sz="0" w:space="0" w:color="auto"/>
      </w:divBdr>
    </w:div>
    <w:div w:id="941376493">
      <w:bodyDiv w:val="1"/>
      <w:marLeft w:val="0"/>
      <w:marRight w:val="0"/>
      <w:marTop w:val="0"/>
      <w:marBottom w:val="0"/>
      <w:divBdr>
        <w:top w:val="none" w:sz="0" w:space="0" w:color="auto"/>
        <w:left w:val="none" w:sz="0" w:space="0" w:color="auto"/>
        <w:bottom w:val="none" w:sz="0" w:space="0" w:color="auto"/>
        <w:right w:val="none" w:sz="0" w:space="0" w:color="auto"/>
      </w:divBdr>
      <w:divsChild>
        <w:div w:id="1389718954">
          <w:marLeft w:val="0"/>
          <w:marRight w:val="0"/>
          <w:marTop w:val="0"/>
          <w:marBottom w:val="0"/>
          <w:divBdr>
            <w:top w:val="none" w:sz="0" w:space="0" w:color="auto"/>
            <w:left w:val="none" w:sz="0" w:space="0" w:color="auto"/>
            <w:bottom w:val="none" w:sz="0" w:space="0" w:color="auto"/>
            <w:right w:val="none" w:sz="0" w:space="0" w:color="auto"/>
          </w:divBdr>
          <w:divsChild>
            <w:div w:id="1755322405">
              <w:marLeft w:val="0"/>
              <w:marRight w:val="0"/>
              <w:marTop w:val="0"/>
              <w:marBottom w:val="0"/>
              <w:divBdr>
                <w:top w:val="none" w:sz="0" w:space="0" w:color="auto"/>
                <w:left w:val="single" w:sz="6" w:space="0" w:color="D3D3D3"/>
                <w:bottom w:val="single" w:sz="6" w:space="31" w:color="D3D3D3"/>
                <w:right w:val="single" w:sz="6" w:space="0" w:color="D3D3D3"/>
              </w:divBdr>
              <w:divsChild>
                <w:div w:id="730269959">
                  <w:marLeft w:val="150"/>
                  <w:marRight w:val="150"/>
                  <w:marTop w:val="0"/>
                  <w:marBottom w:val="0"/>
                  <w:divBdr>
                    <w:top w:val="none" w:sz="0" w:space="0" w:color="auto"/>
                    <w:left w:val="none" w:sz="0" w:space="0" w:color="auto"/>
                    <w:bottom w:val="none" w:sz="0" w:space="0" w:color="auto"/>
                    <w:right w:val="none" w:sz="0" w:space="0" w:color="auto"/>
                  </w:divBdr>
                  <w:divsChild>
                    <w:div w:id="1055861330">
                      <w:marLeft w:val="0"/>
                      <w:marRight w:val="0"/>
                      <w:marTop w:val="0"/>
                      <w:marBottom w:val="0"/>
                      <w:divBdr>
                        <w:top w:val="none" w:sz="0" w:space="0" w:color="auto"/>
                        <w:left w:val="none" w:sz="0" w:space="0" w:color="auto"/>
                        <w:bottom w:val="none" w:sz="0" w:space="0" w:color="auto"/>
                        <w:right w:val="none" w:sz="0" w:space="0" w:color="auto"/>
                      </w:divBdr>
                      <w:divsChild>
                        <w:div w:id="168906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395599">
      <w:bodyDiv w:val="1"/>
      <w:marLeft w:val="0"/>
      <w:marRight w:val="0"/>
      <w:marTop w:val="0"/>
      <w:marBottom w:val="0"/>
      <w:divBdr>
        <w:top w:val="none" w:sz="0" w:space="0" w:color="auto"/>
        <w:left w:val="none" w:sz="0" w:space="0" w:color="auto"/>
        <w:bottom w:val="none" w:sz="0" w:space="0" w:color="auto"/>
        <w:right w:val="none" w:sz="0" w:space="0" w:color="auto"/>
      </w:divBdr>
    </w:div>
    <w:div w:id="992754281">
      <w:bodyDiv w:val="1"/>
      <w:marLeft w:val="0"/>
      <w:marRight w:val="0"/>
      <w:marTop w:val="0"/>
      <w:marBottom w:val="0"/>
      <w:divBdr>
        <w:top w:val="none" w:sz="0" w:space="0" w:color="auto"/>
        <w:left w:val="none" w:sz="0" w:space="0" w:color="auto"/>
        <w:bottom w:val="none" w:sz="0" w:space="0" w:color="auto"/>
        <w:right w:val="none" w:sz="0" w:space="0" w:color="auto"/>
      </w:divBdr>
    </w:div>
    <w:div w:id="1054113539">
      <w:bodyDiv w:val="1"/>
      <w:marLeft w:val="0"/>
      <w:marRight w:val="0"/>
      <w:marTop w:val="0"/>
      <w:marBottom w:val="0"/>
      <w:divBdr>
        <w:top w:val="none" w:sz="0" w:space="0" w:color="auto"/>
        <w:left w:val="none" w:sz="0" w:space="0" w:color="auto"/>
        <w:bottom w:val="none" w:sz="0" w:space="0" w:color="auto"/>
        <w:right w:val="none" w:sz="0" w:space="0" w:color="auto"/>
      </w:divBdr>
      <w:divsChild>
        <w:div w:id="185413060">
          <w:marLeft w:val="0"/>
          <w:marRight w:val="0"/>
          <w:marTop w:val="0"/>
          <w:marBottom w:val="0"/>
          <w:divBdr>
            <w:top w:val="none" w:sz="0" w:space="0" w:color="auto"/>
            <w:left w:val="none" w:sz="0" w:space="0" w:color="auto"/>
            <w:bottom w:val="none" w:sz="0" w:space="0" w:color="auto"/>
            <w:right w:val="none" w:sz="0" w:space="0" w:color="auto"/>
          </w:divBdr>
          <w:divsChild>
            <w:div w:id="1357926506">
              <w:marLeft w:val="0"/>
              <w:marRight w:val="0"/>
              <w:marTop w:val="0"/>
              <w:marBottom w:val="0"/>
              <w:divBdr>
                <w:top w:val="none" w:sz="0" w:space="0" w:color="auto"/>
                <w:left w:val="single" w:sz="6" w:space="0" w:color="D3D3D3"/>
                <w:bottom w:val="single" w:sz="6" w:space="31" w:color="D3D3D3"/>
                <w:right w:val="single" w:sz="6" w:space="0" w:color="D3D3D3"/>
              </w:divBdr>
              <w:divsChild>
                <w:div w:id="8215317">
                  <w:marLeft w:val="150"/>
                  <w:marRight w:val="150"/>
                  <w:marTop w:val="0"/>
                  <w:marBottom w:val="0"/>
                  <w:divBdr>
                    <w:top w:val="none" w:sz="0" w:space="0" w:color="auto"/>
                    <w:left w:val="none" w:sz="0" w:space="0" w:color="auto"/>
                    <w:bottom w:val="none" w:sz="0" w:space="0" w:color="auto"/>
                    <w:right w:val="none" w:sz="0" w:space="0" w:color="auto"/>
                  </w:divBdr>
                  <w:divsChild>
                    <w:div w:id="505828842">
                      <w:marLeft w:val="0"/>
                      <w:marRight w:val="0"/>
                      <w:marTop w:val="0"/>
                      <w:marBottom w:val="0"/>
                      <w:divBdr>
                        <w:top w:val="none" w:sz="0" w:space="0" w:color="auto"/>
                        <w:left w:val="none" w:sz="0" w:space="0" w:color="auto"/>
                        <w:bottom w:val="none" w:sz="0" w:space="0" w:color="auto"/>
                        <w:right w:val="none" w:sz="0" w:space="0" w:color="auto"/>
                      </w:divBdr>
                      <w:divsChild>
                        <w:div w:id="22468146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564932">
      <w:bodyDiv w:val="1"/>
      <w:marLeft w:val="0"/>
      <w:marRight w:val="0"/>
      <w:marTop w:val="0"/>
      <w:marBottom w:val="0"/>
      <w:divBdr>
        <w:top w:val="none" w:sz="0" w:space="0" w:color="auto"/>
        <w:left w:val="none" w:sz="0" w:space="0" w:color="auto"/>
        <w:bottom w:val="none" w:sz="0" w:space="0" w:color="auto"/>
        <w:right w:val="none" w:sz="0" w:space="0" w:color="auto"/>
      </w:divBdr>
    </w:div>
    <w:div w:id="1123379572">
      <w:bodyDiv w:val="1"/>
      <w:marLeft w:val="0"/>
      <w:marRight w:val="0"/>
      <w:marTop w:val="0"/>
      <w:marBottom w:val="0"/>
      <w:divBdr>
        <w:top w:val="none" w:sz="0" w:space="0" w:color="auto"/>
        <w:left w:val="none" w:sz="0" w:space="0" w:color="auto"/>
        <w:bottom w:val="none" w:sz="0" w:space="0" w:color="auto"/>
        <w:right w:val="none" w:sz="0" w:space="0" w:color="auto"/>
      </w:divBdr>
      <w:divsChild>
        <w:div w:id="835457490">
          <w:marLeft w:val="0"/>
          <w:marRight w:val="0"/>
          <w:marTop w:val="0"/>
          <w:marBottom w:val="0"/>
          <w:divBdr>
            <w:top w:val="none" w:sz="0" w:space="0" w:color="auto"/>
            <w:left w:val="none" w:sz="0" w:space="0" w:color="auto"/>
            <w:bottom w:val="none" w:sz="0" w:space="0" w:color="auto"/>
            <w:right w:val="none" w:sz="0" w:space="0" w:color="auto"/>
          </w:divBdr>
          <w:divsChild>
            <w:div w:id="510874217">
              <w:marLeft w:val="0"/>
              <w:marRight w:val="0"/>
              <w:marTop w:val="0"/>
              <w:marBottom w:val="0"/>
              <w:divBdr>
                <w:top w:val="none" w:sz="0" w:space="0" w:color="auto"/>
                <w:left w:val="none" w:sz="0" w:space="0" w:color="auto"/>
                <w:bottom w:val="none" w:sz="0" w:space="0" w:color="auto"/>
                <w:right w:val="none" w:sz="0" w:space="0" w:color="auto"/>
              </w:divBdr>
              <w:divsChild>
                <w:div w:id="1794442238">
                  <w:marLeft w:val="0"/>
                  <w:marRight w:val="0"/>
                  <w:marTop w:val="0"/>
                  <w:marBottom w:val="0"/>
                  <w:divBdr>
                    <w:top w:val="none" w:sz="0" w:space="0" w:color="auto"/>
                    <w:left w:val="none" w:sz="0" w:space="0" w:color="auto"/>
                    <w:bottom w:val="none" w:sz="0" w:space="0" w:color="auto"/>
                    <w:right w:val="none" w:sz="0" w:space="0" w:color="auto"/>
                  </w:divBdr>
                  <w:divsChild>
                    <w:div w:id="814686350">
                      <w:marLeft w:val="0"/>
                      <w:marRight w:val="0"/>
                      <w:marTop w:val="0"/>
                      <w:marBottom w:val="0"/>
                      <w:divBdr>
                        <w:top w:val="none" w:sz="0" w:space="0" w:color="auto"/>
                        <w:left w:val="none" w:sz="0" w:space="0" w:color="auto"/>
                        <w:bottom w:val="none" w:sz="0" w:space="0" w:color="auto"/>
                        <w:right w:val="none" w:sz="0" w:space="0" w:color="auto"/>
                      </w:divBdr>
                      <w:divsChild>
                        <w:div w:id="185756230">
                          <w:marLeft w:val="0"/>
                          <w:marRight w:val="0"/>
                          <w:marTop w:val="0"/>
                          <w:marBottom w:val="0"/>
                          <w:divBdr>
                            <w:top w:val="none" w:sz="0" w:space="0" w:color="auto"/>
                            <w:left w:val="none" w:sz="0" w:space="0" w:color="auto"/>
                            <w:bottom w:val="none" w:sz="0" w:space="0" w:color="auto"/>
                            <w:right w:val="none" w:sz="0" w:space="0" w:color="auto"/>
                          </w:divBdr>
                          <w:divsChild>
                            <w:div w:id="986129584">
                              <w:marLeft w:val="0"/>
                              <w:marRight w:val="0"/>
                              <w:marTop w:val="0"/>
                              <w:marBottom w:val="0"/>
                              <w:divBdr>
                                <w:top w:val="none" w:sz="0" w:space="0" w:color="auto"/>
                                <w:left w:val="none" w:sz="0" w:space="0" w:color="auto"/>
                                <w:bottom w:val="none" w:sz="0" w:space="0" w:color="auto"/>
                                <w:right w:val="none" w:sz="0" w:space="0" w:color="auto"/>
                              </w:divBdr>
                              <w:divsChild>
                                <w:div w:id="1117719394">
                                  <w:marLeft w:val="0"/>
                                  <w:marRight w:val="0"/>
                                  <w:marTop w:val="0"/>
                                  <w:marBottom w:val="0"/>
                                  <w:divBdr>
                                    <w:top w:val="none" w:sz="0" w:space="0" w:color="auto"/>
                                    <w:left w:val="none" w:sz="0" w:space="0" w:color="auto"/>
                                    <w:bottom w:val="none" w:sz="0" w:space="0" w:color="auto"/>
                                    <w:right w:val="none" w:sz="0" w:space="0" w:color="auto"/>
                                  </w:divBdr>
                                  <w:divsChild>
                                    <w:div w:id="7835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755863">
      <w:bodyDiv w:val="1"/>
      <w:marLeft w:val="0"/>
      <w:marRight w:val="0"/>
      <w:marTop w:val="0"/>
      <w:marBottom w:val="0"/>
      <w:divBdr>
        <w:top w:val="none" w:sz="0" w:space="0" w:color="auto"/>
        <w:left w:val="none" w:sz="0" w:space="0" w:color="auto"/>
        <w:bottom w:val="none" w:sz="0" w:space="0" w:color="auto"/>
        <w:right w:val="none" w:sz="0" w:space="0" w:color="auto"/>
      </w:divBdr>
    </w:div>
    <w:div w:id="1421410985">
      <w:bodyDiv w:val="1"/>
      <w:marLeft w:val="0"/>
      <w:marRight w:val="0"/>
      <w:marTop w:val="0"/>
      <w:marBottom w:val="0"/>
      <w:divBdr>
        <w:top w:val="none" w:sz="0" w:space="0" w:color="auto"/>
        <w:left w:val="none" w:sz="0" w:space="0" w:color="auto"/>
        <w:bottom w:val="none" w:sz="0" w:space="0" w:color="auto"/>
        <w:right w:val="none" w:sz="0" w:space="0" w:color="auto"/>
      </w:divBdr>
    </w:div>
    <w:div w:id="1714384077">
      <w:bodyDiv w:val="1"/>
      <w:marLeft w:val="0"/>
      <w:marRight w:val="0"/>
      <w:marTop w:val="0"/>
      <w:marBottom w:val="0"/>
      <w:divBdr>
        <w:top w:val="none" w:sz="0" w:space="0" w:color="auto"/>
        <w:left w:val="none" w:sz="0" w:space="0" w:color="auto"/>
        <w:bottom w:val="none" w:sz="0" w:space="0" w:color="auto"/>
        <w:right w:val="none" w:sz="0" w:space="0" w:color="auto"/>
      </w:divBdr>
      <w:divsChild>
        <w:div w:id="1897013480">
          <w:marLeft w:val="0"/>
          <w:marRight w:val="0"/>
          <w:marTop w:val="0"/>
          <w:marBottom w:val="0"/>
          <w:divBdr>
            <w:top w:val="none" w:sz="0" w:space="0" w:color="auto"/>
            <w:left w:val="none" w:sz="0" w:space="0" w:color="auto"/>
            <w:bottom w:val="none" w:sz="0" w:space="0" w:color="auto"/>
            <w:right w:val="none" w:sz="0" w:space="0" w:color="auto"/>
          </w:divBdr>
          <w:divsChild>
            <w:div w:id="76293032">
              <w:marLeft w:val="0"/>
              <w:marRight w:val="0"/>
              <w:marTop w:val="0"/>
              <w:marBottom w:val="0"/>
              <w:divBdr>
                <w:top w:val="none" w:sz="0" w:space="0" w:color="auto"/>
                <w:left w:val="none" w:sz="0" w:space="0" w:color="auto"/>
                <w:bottom w:val="none" w:sz="0" w:space="0" w:color="auto"/>
                <w:right w:val="none" w:sz="0" w:space="0" w:color="auto"/>
              </w:divBdr>
              <w:divsChild>
                <w:div w:id="809829473">
                  <w:marLeft w:val="0"/>
                  <w:marRight w:val="0"/>
                  <w:marTop w:val="195"/>
                  <w:marBottom w:val="0"/>
                  <w:divBdr>
                    <w:top w:val="none" w:sz="0" w:space="0" w:color="auto"/>
                    <w:left w:val="none" w:sz="0" w:space="0" w:color="auto"/>
                    <w:bottom w:val="none" w:sz="0" w:space="0" w:color="auto"/>
                    <w:right w:val="none" w:sz="0" w:space="0" w:color="auto"/>
                  </w:divBdr>
                  <w:divsChild>
                    <w:div w:id="528881640">
                      <w:marLeft w:val="0"/>
                      <w:marRight w:val="0"/>
                      <w:marTop w:val="0"/>
                      <w:marBottom w:val="180"/>
                      <w:divBdr>
                        <w:top w:val="none" w:sz="0" w:space="0" w:color="auto"/>
                        <w:left w:val="none" w:sz="0" w:space="0" w:color="auto"/>
                        <w:bottom w:val="none" w:sz="0" w:space="0" w:color="auto"/>
                        <w:right w:val="none" w:sz="0" w:space="0" w:color="auto"/>
                      </w:divBdr>
                      <w:divsChild>
                        <w:div w:id="1365134145">
                          <w:marLeft w:val="0"/>
                          <w:marRight w:val="0"/>
                          <w:marTop w:val="0"/>
                          <w:marBottom w:val="0"/>
                          <w:divBdr>
                            <w:top w:val="none" w:sz="0" w:space="0" w:color="auto"/>
                            <w:left w:val="none" w:sz="0" w:space="0" w:color="auto"/>
                            <w:bottom w:val="none" w:sz="0" w:space="0" w:color="auto"/>
                            <w:right w:val="none" w:sz="0" w:space="0" w:color="auto"/>
                          </w:divBdr>
                          <w:divsChild>
                            <w:div w:id="936837706">
                              <w:marLeft w:val="0"/>
                              <w:marRight w:val="0"/>
                              <w:marTop w:val="0"/>
                              <w:marBottom w:val="0"/>
                              <w:divBdr>
                                <w:top w:val="none" w:sz="0" w:space="0" w:color="auto"/>
                                <w:left w:val="none" w:sz="0" w:space="0" w:color="auto"/>
                                <w:bottom w:val="none" w:sz="0" w:space="0" w:color="auto"/>
                                <w:right w:val="none" w:sz="0" w:space="0" w:color="auto"/>
                              </w:divBdr>
                              <w:divsChild>
                                <w:div w:id="1599750340">
                                  <w:marLeft w:val="0"/>
                                  <w:marRight w:val="0"/>
                                  <w:marTop w:val="0"/>
                                  <w:marBottom w:val="0"/>
                                  <w:divBdr>
                                    <w:top w:val="none" w:sz="0" w:space="0" w:color="auto"/>
                                    <w:left w:val="none" w:sz="0" w:space="0" w:color="auto"/>
                                    <w:bottom w:val="none" w:sz="0" w:space="0" w:color="auto"/>
                                    <w:right w:val="none" w:sz="0" w:space="0" w:color="auto"/>
                                  </w:divBdr>
                                  <w:divsChild>
                                    <w:div w:id="850411490">
                                      <w:marLeft w:val="0"/>
                                      <w:marRight w:val="0"/>
                                      <w:marTop w:val="0"/>
                                      <w:marBottom w:val="0"/>
                                      <w:divBdr>
                                        <w:top w:val="none" w:sz="0" w:space="0" w:color="auto"/>
                                        <w:left w:val="none" w:sz="0" w:space="0" w:color="auto"/>
                                        <w:bottom w:val="none" w:sz="0" w:space="0" w:color="auto"/>
                                        <w:right w:val="none" w:sz="0" w:space="0" w:color="auto"/>
                                      </w:divBdr>
                                      <w:divsChild>
                                        <w:div w:id="384067983">
                                          <w:marLeft w:val="0"/>
                                          <w:marRight w:val="0"/>
                                          <w:marTop w:val="0"/>
                                          <w:marBottom w:val="0"/>
                                          <w:divBdr>
                                            <w:top w:val="none" w:sz="0" w:space="0" w:color="auto"/>
                                            <w:left w:val="none" w:sz="0" w:space="0" w:color="auto"/>
                                            <w:bottom w:val="none" w:sz="0" w:space="0" w:color="auto"/>
                                            <w:right w:val="none" w:sz="0" w:space="0" w:color="auto"/>
                                          </w:divBdr>
                                          <w:divsChild>
                                            <w:div w:id="960383549">
                                              <w:marLeft w:val="0"/>
                                              <w:marRight w:val="0"/>
                                              <w:marTop w:val="0"/>
                                              <w:marBottom w:val="0"/>
                                              <w:divBdr>
                                                <w:top w:val="none" w:sz="0" w:space="0" w:color="auto"/>
                                                <w:left w:val="none" w:sz="0" w:space="0" w:color="auto"/>
                                                <w:bottom w:val="none" w:sz="0" w:space="0" w:color="auto"/>
                                                <w:right w:val="none" w:sz="0" w:space="0" w:color="auto"/>
                                              </w:divBdr>
                                              <w:divsChild>
                                                <w:div w:id="36039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7429743">
      <w:bodyDiv w:val="1"/>
      <w:marLeft w:val="0"/>
      <w:marRight w:val="0"/>
      <w:marTop w:val="0"/>
      <w:marBottom w:val="0"/>
      <w:divBdr>
        <w:top w:val="none" w:sz="0" w:space="0" w:color="auto"/>
        <w:left w:val="none" w:sz="0" w:space="0" w:color="auto"/>
        <w:bottom w:val="none" w:sz="0" w:space="0" w:color="auto"/>
        <w:right w:val="none" w:sz="0" w:space="0" w:color="auto"/>
      </w:divBdr>
    </w:div>
    <w:div w:id="1808627793">
      <w:bodyDiv w:val="1"/>
      <w:marLeft w:val="0"/>
      <w:marRight w:val="0"/>
      <w:marTop w:val="0"/>
      <w:marBottom w:val="0"/>
      <w:divBdr>
        <w:top w:val="none" w:sz="0" w:space="0" w:color="auto"/>
        <w:left w:val="none" w:sz="0" w:space="0" w:color="auto"/>
        <w:bottom w:val="none" w:sz="0" w:space="0" w:color="auto"/>
        <w:right w:val="none" w:sz="0" w:space="0" w:color="auto"/>
      </w:divBdr>
    </w:div>
    <w:div w:id="1826780284">
      <w:bodyDiv w:val="1"/>
      <w:marLeft w:val="0"/>
      <w:marRight w:val="0"/>
      <w:marTop w:val="0"/>
      <w:marBottom w:val="0"/>
      <w:divBdr>
        <w:top w:val="none" w:sz="0" w:space="0" w:color="auto"/>
        <w:left w:val="none" w:sz="0" w:space="0" w:color="auto"/>
        <w:bottom w:val="none" w:sz="0" w:space="0" w:color="auto"/>
        <w:right w:val="none" w:sz="0" w:space="0" w:color="auto"/>
      </w:divBdr>
      <w:divsChild>
        <w:div w:id="1391033896">
          <w:marLeft w:val="0"/>
          <w:marRight w:val="0"/>
          <w:marTop w:val="0"/>
          <w:marBottom w:val="0"/>
          <w:divBdr>
            <w:top w:val="none" w:sz="0" w:space="0" w:color="auto"/>
            <w:left w:val="none" w:sz="0" w:space="0" w:color="auto"/>
            <w:bottom w:val="none" w:sz="0" w:space="0" w:color="auto"/>
            <w:right w:val="none" w:sz="0" w:space="0" w:color="auto"/>
          </w:divBdr>
          <w:divsChild>
            <w:div w:id="1893730290">
              <w:marLeft w:val="0"/>
              <w:marRight w:val="0"/>
              <w:marTop w:val="0"/>
              <w:marBottom w:val="0"/>
              <w:divBdr>
                <w:top w:val="none" w:sz="0" w:space="0" w:color="auto"/>
                <w:left w:val="single" w:sz="6" w:space="0" w:color="D3D3D3"/>
                <w:bottom w:val="single" w:sz="6" w:space="31" w:color="D3D3D3"/>
                <w:right w:val="single" w:sz="6" w:space="0" w:color="D3D3D3"/>
              </w:divBdr>
              <w:divsChild>
                <w:div w:id="2142069683">
                  <w:marLeft w:val="150"/>
                  <w:marRight w:val="150"/>
                  <w:marTop w:val="0"/>
                  <w:marBottom w:val="0"/>
                  <w:divBdr>
                    <w:top w:val="none" w:sz="0" w:space="0" w:color="auto"/>
                    <w:left w:val="none" w:sz="0" w:space="0" w:color="auto"/>
                    <w:bottom w:val="none" w:sz="0" w:space="0" w:color="auto"/>
                    <w:right w:val="none" w:sz="0" w:space="0" w:color="auto"/>
                  </w:divBdr>
                  <w:divsChild>
                    <w:div w:id="6521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089007">
      <w:bodyDiv w:val="1"/>
      <w:marLeft w:val="0"/>
      <w:marRight w:val="0"/>
      <w:marTop w:val="0"/>
      <w:marBottom w:val="0"/>
      <w:divBdr>
        <w:top w:val="none" w:sz="0" w:space="0" w:color="auto"/>
        <w:left w:val="none" w:sz="0" w:space="0" w:color="auto"/>
        <w:bottom w:val="none" w:sz="0" w:space="0" w:color="auto"/>
        <w:right w:val="none" w:sz="0" w:space="0" w:color="auto"/>
      </w:divBdr>
      <w:divsChild>
        <w:div w:id="57559662">
          <w:marLeft w:val="0"/>
          <w:marRight w:val="0"/>
          <w:marTop w:val="0"/>
          <w:marBottom w:val="0"/>
          <w:divBdr>
            <w:top w:val="none" w:sz="0" w:space="0" w:color="auto"/>
            <w:left w:val="none" w:sz="0" w:space="0" w:color="auto"/>
            <w:bottom w:val="none" w:sz="0" w:space="0" w:color="auto"/>
            <w:right w:val="none" w:sz="0" w:space="0" w:color="auto"/>
          </w:divBdr>
          <w:divsChild>
            <w:div w:id="1238246930">
              <w:marLeft w:val="0"/>
              <w:marRight w:val="0"/>
              <w:marTop w:val="0"/>
              <w:marBottom w:val="0"/>
              <w:divBdr>
                <w:top w:val="none" w:sz="0" w:space="0" w:color="auto"/>
                <w:left w:val="none" w:sz="0" w:space="0" w:color="auto"/>
                <w:bottom w:val="none" w:sz="0" w:space="0" w:color="auto"/>
                <w:right w:val="none" w:sz="0" w:space="0" w:color="auto"/>
              </w:divBdr>
              <w:divsChild>
                <w:div w:id="1350570811">
                  <w:marLeft w:val="0"/>
                  <w:marRight w:val="0"/>
                  <w:marTop w:val="0"/>
                  <w:marBottom w:val="0"/>
                  <w:divBdr>
                    <w:top w:val="none" w:sz="0" w:space="0" w:color="auto"/>
                    <w:left w:val="none" w:sz="0" w:space="0" w:color="auto"/>
                    <w:bottom w:val="none" w:sz="0" w:space="0" w:color="auto"/>
                    <w:right w:val="none" w:sz="0" w:space="0" w:color="auto"/>
                  </w:divBdr>
                  <w:divsChild>
                    <w:div w:id="1721316888">
                      <w:marLeft w:val="0"/>
                      <w:marRight w:val="0"/>
                      <w:marTop w:val="0"/>
                      <w:marBottom w:val="0"/>
                      <w:divBdr>
                        <w:top w:val="none" w:sz="0" w:space="0" w:color="auto"/>
                        <w:left w:val="none" w:sz="0" w:space="0" w:color="auto"/>
                        <w:bottom w:val="none" w:sz="0" w:space="0" w:color="auto"/>
                        <w:right w:val="none" w:sz="0" w:space="0" w:color="auto"/>
                      </w:divBdr>
                      <w:divsChild>
                        <w:div w:id="1877572756">
                          <w:marLeft w:val="0"/>
                          <w:marRight w:val="0"/>
                          <w:marTop w:val="0"/>
                          <w:marBottom w:val="0"/>
                          <w:divBdr>
                            <w:top w:val="none" w:sz="0" w:space="0" w:color="auto"/>
                            <w:left w:val="none" w:sz="0" w:space="0" w:color="auto"/>
                            <w:bottom w:val="none" w:sz="0" w:space="0" w:color="auto"/>
                            <w:right w:val="none" w:sz="0" w:space="0" w:color="auto"/>
                          </w:divBdr>
                          <w:divsChild>
                            <w:div w:id="947850454">
                              <w:marLeft w:val="0"/>
                              <w:marRight w:val="0"/>
                              <w:marTop w:val="0"/>
                              <w:marBottom w:val="0"/>
                              <w:divBdr>
                                <w:top w:val="none" w:sz="0" w:space="0" w:color="auto"/>
                                <w:left w:val="none" w:sz="0" w:space="0" w:color="auto"/>
                                <w:bottom w:val="none" w:sz="0" w:space="0" w:color="auto"/>
                                <w:right w:val="none" w:sz="0" w:space="0" w:color="auto"/>
                              </w:divBdr>
                              <w:divsChild>
                                <w:div w:id="912155243">
                                  <w:marLeft w:val="0"/>
                                  <w:marRight w:val="0"/>
                                  <w:marTop w:val="0"/>
                                  <w:marBottom w:val="0"/>
                                  <w:divBdr>
                                    <w:top w:val="none" w:sz="0" w:space="0" w:color="auto"/>
                                    <w:left w:val="none" w:sz="0" w:space="0" w:color="auto"/>
                                    <w:bottom w:val="none" w:sz="0" w:space="0" w:color="auto"/>
                                    <w:right w:val="none" w:sz="0" w:space="0" w:color="auto"/>
                                  </w:divBdr>
                                  <w:divsChild>
                                    <w:div w:id="15291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627610">
      <w:bodyDiv w:val="1"/>
      <w:marLeft w:val="0"/>
      <w:marRight w:val="0"/>
      <w:marTop w:val="0"/>
      <w:marBottom w:val="0"/>
      <w:divBdr>
        <w:top w:val="none" w:sz="0" w:space="0" w:color="auto"/>
        <w:left w:val="none" w:sz="0" w:space="0" w:color="auto"/>
        <w:bottom w:val="none" w:sz="0" w:space="0" w:color="auto"/>
        <w:right w:val="none" w:sz="0" w:space="0" w:color="auto"/>
      </w:divBdr>
    </w:div>
    <w:div w:id="2065637880">
      <w:bodyDiv w:val="1"/>
      <w:marLeft w:val="0"/>
      <w:marRight w:val="0"/>
      <w:marTop w:val="0"/>
      <w:marBottom w:val="0"/>
      <w:divBdr>
        <w:top w:val="none" w:sz="0" w:space="0" w:color="auto"/>
        <w:left w:val="none" w:sz="0" w:space="0" w:color="auto"/>
        <w:bottom w:val="none" w:sz="0" w:space="0" w:color="auto"/>
        <w:right w:val="none" w:sz="0" w:space="0" w:color="auto"/>
      </w:divBdr>
    </w:div>
    <w:div w:id="2124575743">
      <w:bodyDiv w:val="1"/>
      <w:marLeft w:val="0"/>
      <w:marRight w:val="0"/>
      <w:marTop w:val="0"/>
      <w:marBottom w:val="0"/>
      <w:divBdr>
        <w:top w:val="none" w:sz="0" w:space="0" w:color="auto"/>
        <w:left w:val="none" w:sz="0" w:space="0" w:color="auto"/>
        <w:bottom w:val="none" w:sz="0" w:space="0" w:color="auto"/>
        <w:right w:val="none" w:sz="0" w:space="0" w:color="auto"/>
      </w:divBdr>
      <w:divsChild>
        <w:div w:id="37512980">
          <w:marLeft w:val="0"/>
          <w:marRight w:val="0"/>
          <w:marTop w:val="0"/>
          <w:marBottom w:val="0"/>
          <w:divBdr>
            <w:top w:val="none" w:sz="0" w:space="0" w:color="auto"/>
            <w:left w:val="none" w:sz="0" w:space="0" w:color="auto"/>
            <w:bottom w:val="none" w:sz="0" w:space="0" w:color="auto"/>
            <w:right w:val="none" w:sz="0" w:space="0" w:color="auto"/>
          </w:divBdr>
          <w:divsChild>
            <w:div w:id="1225293823">
              <w:marLeft w:val="0"/>
              <w:marRight w:val="0"/>
              <w:marTop w:val="0"/>
              <w:marBottom w:val="0"/>
              <w:divBdr>
                <w:top w:val="none" w:sz="0" w:space="0" w:color="auto"/>
                <w:left w:val="none" w:sz="0" w:space="0" w:color="auto"/>
                <w:bottom w:val="none" w:sz="0" w:space="0" w:color="auto"/>
                <w:right w:val="none" w:sz="0" w:space="0" w:color="auto"/>
              </w:divBdr>
              <w:divsChild>
                <w:div w:id="1100031474">
                  <w:marLeft w:val="0"/>
                  <w:marRight w:val="0"/>
                  <w:marTop w:val="0"/>
                  <w:marBottom w:val="0"/>
                  <w:divBdr>
                    <w:top w:val="none" w:sz="0" w:space="0" w:color="auto"/>
                    <w:left w:val="none" w:sz="0" w:space="0" w:color="auto"/>
                    <w:bottom w:val="none" w:sz="0" w:space="0" w:color="auto"/>
                    <w:right w:val="none" w:sz="0" w:space="0" w:color="auto"/>
                  </w:divBdr>
                  <w:divsChild>
                    <w:div w:id="1658462876">
                      <w:marLeft w:val="0"/>
                      <w:marRight w:val="0"/>
                      <w:marTop w:val="0"/>
                      <w:marBottom w:val="0"/>
                      <w:divBdr>
                        <w:top w:val="none" w:sz="0" w:space="0" w:color="auto"/>
                        <w:left w:val="none" w:sz="0" w:space="0" w:color="auto"/>
                        <w:bottom w:val="none" w:sz="0" w:space="0" w:color="auto"/>
                        <w:right w:val="none" w:sz="0" w:space="0" w:color="auto"/>
                      </w:divBdr>
                      <w:divsChild>
                        <w:div w:id="6057190">
                          <w:marLeft w:val="0"/>
                          <w:marRight w:val="0"/>
                          <w:marTop w:val="0"/>
                          <w:marBottom w:val="0"/>
                          <w:divBdr>
                            <w:top w:val="none" w:sz="0" w:space="0" w:color="auto"/>
                            <w:left w:val="none" w:sz="0" w:space="0" w:color="auto"/>
                            <w:bottom w:val="none" w:sz="0" w:space="0" w:color="auto"/>
                            <w:right w:val="none" w:sz="0" w:space="0" w:color="auto"/>
                          </w:divBdr>
                          <w:divsChild>
                            <w:div w:id="160003140">
                              <w:marLeft w:val="0"/>
                              <w:marRight w:val="0"/>
                              <w:marTop w:val="0"/>
                              <w:marBottom w:val="0"/>
                              <w:divBdr>
                                <w:top w:val="none" w:sz="0" w:space="0" w:color="auto"/>
                                <w:left w:val="none" w:sz="0" w:space="0" w:color="auto"/>
                                <w:bottom w:val="none" w:sz="0" w:space="0" w:color="auto"/>
                                <w:right w:val="none" w:sz="0" w:space="0" w:color="auto"/>
                              </w:divBdr>
                              <w:divsChild>
                                <w:div w:id="783231383">
                                  <w:marLeft w:val="0"/>
                                  <w:marRight w:val="0"/>
                                  <w:marTop w:val="0"/>
                                  <w:marBottom w:val="0"/>
                                  <w:divBdr>
                                    <w:top w:val="none" w:sz="0" w:space="0" w:color="auto"/>
                                    <w:left w:val="none" w:sz="0" w:space="0" w:color="auto"/>
                                    <w:bottom w:val="none" w:sz="0" w:space="0" w:color="auto"/>
                                    <w:right w:val="none" w:sz="0" w:space="0" w:color="auto"/>
                                  </w:divBdr>
                                  <w:divsChild>
                                    <w:div w:id="18655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6.em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http://www.biotechlearn.org.nz/var/biotechlearn/storage/images/themes/biotech_and_taonga/images/kete/48322-1-eng-AU/kete_large.jpg" TargetMode="External"/><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em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D2259-47B7-4F14-AE98-75446580A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112</Pages>
  <Words>49384</Words>
  <Characters>288986</Characters>
  <Application>Microsoft Office Word</Application>
  <DocSecurity>0</DocSecurity>
  <Lines>2408</Lines>
  <Paragraphs>675</Paragraphs>
  <ScaleCrop>false</ScaleCrop>
  <HeadingPairs>
    <vt:vector size="2" baseType="variant">
      <vt:variant>
        <vt:lpstr>Title</vt:lpstr>
      </vt:variant>
      <vt:variant>
        <vt:i4>1</vt:i4>
      </vt:variant>
    </vt:vector>
  </HeadingPairs>
  <TitlesOfParts>
    <vt:vector size="1" baseType="lpstr">
      <vt:lpstr>Kia piki te ora suicide prevention progamme evaluation final report</vt:lpstr>
    </vt:vector>
  </TitlesOfParts>
  <Company>Hewlett-Packard</Company>
  <LinksUpToDate>false</LinksUpToDate>
  <CharactersWithSpaces>337695</CharactersWithSpaces>
  <SharedDoc>false</SharedDoc>
  <HLinks>
    <vt:vector size="534" baseType="variant">
      <vt:variant>
        <vt:i4>1769535</vt:i4>
      </vt:variant>
      <vt:variant>
        <vt:i4>530</vt:i4>
      </vt:variant>
      <vt:variant>
        <vt:i4>0</vt:i4>
      </vt:variant>
      <vt:variant>
        <vt:i4>5</vt:i4>
      </vt:variant>
      <vt:variant>
        <vt:lpwstr/>
      </vt:variant>
      <vt:variant>
        <vt:lpwstr>_Toc406743988</vt:lpwstr>
      </vt:variant>
      <vt:variant>
        <vt:i4>1769535</vt:i4>
      </vt:variant>
      <vt:variant>
        <vt:i4>524</vt:i4>
      </vt:variant>
      <vt:variant>
        <vt:i4>0</vt:i4>
      </vt:variant>
      <vt:variant>
        <vt:i4>5</vt:i4>
      </vt:variant>
      <vt:variant>
        <vt:lpwstr/>
      </vt:variant>
      <vt:variant>
        <vt:lpwstr>_Toc406743987</vt:lpwstr>
      </vt:variant>
      <vt:variant>
        <vt:i4>1769535</vt:i4>
      </vt:variant>
      <vt:variant>
        <vt:i4>518</vt:i4>
      </vt:variant>
      <vt:variant>
        <vt:i4>0</vt:i4>
      </vt:variant>
      <vt:variant>
        <vt:i4>5</vt:i4>
      </vt:variant>
      <vt:variant>
        <vt:lpwstr/>
      </vt:variant>
      <vt:variant>
        <vt:lpwstr>_Toc406743986</vt:lpwstr>
      </vt:variant>
      <vt:variant>
        <vt:i4>1769535</vt:i4>
      </vt:variant>
      <vt:variant>
        <vt:i4>512</vt:i4>
      </vt:variant>
      <vt:variant>
        <vt:i4>0</vt:i4>
      </vt:variant>
      <vt:variant>
        <vt:i4>5</vt:i4>
      </vt:variant>
      <vt:variant>
        <vt:lpwstr/>
      </vt:variant>
      <vt:variant>
        <vt:lpwstr>_Toc406743985</vt:lpwstr>
      </vt:variant>
      <vt:variant>
        <vt:i4>1769535</vt:i4>
      </vt:variant>
      <vt:variant>
        <vt:i4>506</vt:i4>
      </vt:variant>
      <vt:variant>
        <vt:i4>0</vt:i4>
      </vt:variant>
      <vt:variant>
        <vt:i4>5</vt:i4>
      </vt:variant>
      <vt:variant>
        <vt:lpwstr/>
      </vt:variant>
      <vt:variant>
        <vt:lpwstr>_Toc406743984</vt:lpwstr>
      </vt:variant>
      <vt:variant>
        <vt:i4>1769535</vt:i4>
      </vt:variant>
      <vt:variant>
        <vt:i4>500</vt:i4>
      </vt:variant>
      <vt:variant>
        <vt:i4>0</vt:i4>
      </vt:variant>
      <vt:variant>
        <vt:i4>5</vt:i4>
      </vt:variant>
      <vt:variant>
        <vt:lpwstr/>
      </vt:variant>
      <vt:variant>
        <vt:lpwstr>_Toc406743983</vt:lpwstr>
      </vt:variant>
      <vt:variant>
        <vt:i4>1769535</vt:i4>
      </vt:variant>
      <vt:variant>
        <vt:i4>494</vt:i4>
      </vt:variant>
      <vt:variant>
        <vt:i4>0</vt:i4>
      </vt:variant>
      <vt:variant>
        <vt:i4>5</vt:i4>
      </vt:variant>
      <vt:variant>
        <vt:lpwstr/>
      </vt:variant>
      <vt:variant>
        <vt:lpwstr>_Toc406743982</vt:lpwstr>
      </vt:variant>
      <vt:variant>
        <vt:i4>1769535</vt:i4>
      </vt:variant>
      <vt:variant>
        <vt:i4>488</vt:i4>
      </vt:variant>
      <vt:variant>
        <vt:i4>0</vt:i4>
      </vt:variant>
      <vt:variant>
        <vt:i4>5</vt:i4>
      </vt:variant>
      <vt:variant>
        <vt:lpwstr/>
      </vt:variant>
      <vt:variant>
        <vt:lpwstr>_Toc406743981</vt:lpwstr>
      </vt:variant>
      <vt:variant>
        <vt:i4>1769535</vt:i4>
      </vt:variant>
      <vt:variant>
        <vt:i4>482</vt:i4>
      </vt:variant>
      <vt:variant>
        <vt:i4>0</vt:i4>
      </vt:variant>
      <vt:variant>
        <vt:i4>5</vt:i4>
      </vt:variant>
      <vt:variant>
        <vt:lpwstr/>
      </vt:variant>
      <vt:variant>
        <vt:lpwstr>_Toc406743980</vt:lpwstr>
      </vt:variant>
      <vt:variant>
        <vt:i4>1310783</vt:i4>
      </vt:variant>
      <vt:variant>
        <vt:i4>476</vt:i4>
      </vt:variant>
      <vt:variant>
        <vt:i4>0</vt:i4>
      </vt:variant>
      <vt:variant>
        <vt:i4>5</vt:i4>
      </vt:variant>
      <vt:variant>
        <vt:lpwstr/>
      </vt:variant>
      <vt:variant>
        <vt:lpwstr>_Toc406743979</vt:lpwstr>
      </vt:variant>
      <vt:variant>
        <vt:i4>1310783</vt:i4>
      </vt:variant>
      <vt:variant>
        <vt:i4>470</vt:i4>
      </vt:variant>
      <vt:variant>
        <vt:i4>0</vt:i4>
      </vt:variant>
      <vt:variant>
        <vt:i4>5</vt:i4>
      </vt:variant>
      <vt:variant>
        <vt:lpwstr/>
      </vt:variant>
      <vt:variant>
        <vt:lpwstr>_Toc406743978</vt:lpwstr>
      </vt:variant>
      <vt:variant>
        <vt:i4>1310783</vt:i4>
      </vt:variant>
      <vt:variant>
        <vt:i4>464</vt:i4>
      </vt:variant>
      <vt:variant>
        <vt:i4>0</vt:i4>
      </vt:variant>
      <vt:variant>
        <vt:i4>5</vt:i4>
      </vt:variant>
      <vt:variant>
        <vt:lpwstr/>
      </vt:variant>
      <vt:variant>
        <vt:lpwstr>_Toc406743977</vt:lpwstr>
      </vt:variant>
      <vt:variant>
        <vt:i4>1310783</vt:i4>
      </vt:variant>
      <vt:variant>
        <vt:i4>458</vt:i4>
      </vt:variant>
      <vt:variant>
        <vt:i4>0</vt:i4>
      </vt:variant>
      <vt:variant>
        <vt:i4>5</vt:i4>
      </vt:variant>
      <vt:variant>
        <vt:lpwstr/>
      </vt:variant>
      <vt:variant>
        <vt:lpwstr>_Toc406743976</vt:lpwstr>
      </vt:variant>
      <vt:variant>
        <vt:i4>1310783</vt:i4>
      </vt:variant>
      <vt:variant>
        <vt:i4>452</vt:i4>
      </vt:variant>
      <vt:variant>
        <vt:i4>0</vt:i4>
      </vt:variant>
      <vt:variant>
        <vt:i4>5</vt:i4>
      </vt:variant>
      <vt:variant>
        <vt:lpwstr/>
      </vt:variant>
      <vt:variant>
        <vt:lpwstr>_Toc406743975</vt:lpwstr>
      </vt:variant>
      <vt:variant>
        <vt:i4>1310783</vt:i4>
      </vt:variant>
      <vt:variant>
        <vt:i4>446</vt:i4>
      </vt:variant>
      <vt:variant>
        <vt:i4>0</vt:i4>
      </vt:variant>
      <vt:variant>
        <vt:i4>5</vt:i4>
      </vt:variant>
      <vt:variant>
        <vt:lpwstr/>
      </vt:variant>
      <vt:variant>
        <vt:lpwstr>_Toc406743974</vt:lpwstr>
      </vt:variant>
      <vt:variant>
        <vt:i4>1310783</vt:i4>
      </vt:variant>
      <vt:variant>
        <vt:i4>440</vt:i4>
      </vt:variant>
      <vt:variant>
        <vt:i4>0</vt:i4>
      </vt:variant>
      <vt:variant>
        <vt:i4>5</vt:i4>
      </vt:variant>
      <vt:variant>
        <vt:lpwstr/>
      </vt:variant>
      <vt:variant>
        <vt:lpwstr>_Toc406743973</vt:lpwstr>
      </vt:variant>
      <vt:variant>
        <vt:i4>1310783</vt:i4>
      </vt:variant>
      <vt:variant>
        <vt:i4>434</vt:i4>
      </vt:variant>
      <vt:variant>
        <vt:i4>0</vt:i4>
      </vt:variant>
      <vt:variant>
        <vt:i4>5</vt:i4>
      </vt:variant>
      <vt:variant>
        <vt:lpwstr/>
      </vt:variant>
      <vt:variant>
        <vt:lpwstr>_Toc406743972</vt:lpwstr>
      </vt:variant>
      <vt:variant>
        <vt:i4>1310783</vt:i4>
      </vt:variant>
      <vt:variant>
        <vt:i4>428</vt:i4>
      </vt:variant>
      <vt:variant>
        <vt:i4>0</vt:i4>
      </vt:variant>
      <vt:variant>
        <vt:i4>5</vt:i4>
      </vt:variant>
      <vt:variant>
        <vt:lpwstr/>
      </vt:variant>
      <vt:variant>
        <vt:lpwstr>_Toc406743971</vt:lpwstr>
      </vt:variant>
      <vt:variant>
        <vt:i4>1310783</vt:i4>
      </vt:variant>
      <vt:variant>
        <vt:i4>422</vt:i4>
      </vt:variant>
      <vt:variant>
        <vt:i4>0</vt:i4>
      </vt:variant>
      <vt:variant>
        <vt:i4>5</vt:i4>
      </vt:variant>
      <vt:variant>
        <vt:lpwstr/>
      </vt:variant>
      <vt:variant>
        <vt:lpwstr>_Toc406743970</vt:lpwstr>
      </vt:variant>
      <vt:variant>
        <vt:i4>1376319</vt:i4>
      </vt:variant>
      <vt:variant>
        <vt:i4>416</vt:i4>
      </vt:variant>
      <vt:variant>
        <vt:i4>0</vt:i4>
      </vt:variant>
      <vt:variant>
        <vt:i4>5</vt:i4>
      </vt:variant>
      <vt:variant>
        <vt:lpwstr/>
      </vt:variant>
      <vt:variant>
        <vt:lpwstr>_Toc406743969</vt:lpwstr>
      </vt:variant>
      <vt:variant>
        <vt:i4>1376319</vt:i4>
      </vt:variant>
      <vt:variant>
        <vt:i4>410</vt:i4>
      </vt:variant>
      <vt:variant>
        <vt:i4>0</vt:i4>
      </vt:variant>
      <vt:variant>
        <vt:i4>5</vt:i4>
      </vt:variant>
      <vt:variant>
        <vt:lpwstr/>
      </vt:variant>
      <vt:variant>
        <vt:lpwstr>_Toc406743968</vt:lpwstr>
      </vt:variant>
      <vt:variant>
        <vt:i4>1376319</vt:i4>
      </vt:variant>
      <vt:variant>
        <vt:i4>404</vt:i4>
      </vt:variant>
      <vt:variant>
        <vt:i4>0</vt:i4>
      </vt:variant>
      <vt:variant>
        <vt:i4>5</vt:i4>
      </vt:variant>
      <vt:variant>
        <vt:lpwstr/>
      </vt:variant>
      <vt:variant>
        <vt:lpwstr>_Toc406743967</vt:lpwstr>
      </vt:variant>
      <vt:variant>
        <vt:i4>1376319</vt:i4>
      </vt:variant>
      <vt:variant>
        <vt:i4>398</vt:i4>
      </vt:variant>
      <vt:variant>
        <vt:i4>0</vt:i4>
      </vt:variant>
      <vt:variant>
        <vt:i4>5</vt:i4>
      </vt:variant>
      <vt:variant>
        <vt:lpwstr/>
      </vt:variant>
      <vt:variant>
        <vt:lpwstr>_Toc406743966</vt:lpwstr>
      </vt:variant>
      <vt:variant>
        <vt:i4>1376319</vt:i4>
      </vt:variant>
      <vt:variant>
        <vt:i4>392</vt:i4>
      </vt:variant>
      <vt:variant>
        <vt:i4>0</vt:i4>
      </vt:variant>
      <vt:variant>
        <vt:i4>5</vt:i4>
      </vt:variant>
      <vt:variant>
        <vt:lpwstr/>
      </vt:variant>
      <vt:variant>
        <vt:lpwstr>_Toc406743965</vt:lpwstr>
      </vt:variant>
      <vt:variant>
        <vt:i4>1376319</vt:i4>
      </vt:variant>
      <vt:variant>
        <vt:i4>386</vt:i4>
      </vt:variant>
      <vt:variant>
        <vt:i4>0</vt:i4>
      </vt:variant>
      <vt:variant>
        <vt:i4>5</vt:i4>
      </vt:variant>
      <vt:variant>
        <vt:lpwstr/>
      </vt:variant>
      <vt:variant>
        <vt:lpwstr>_Toc406743964</vt:lpwstr>
      </vt:variant>
      <vt:variant>
        <vt:i4>1376319</vt:i4>
      </vt:variant>
      <vt:variant>
        <vt:i4>380</vt:i4>
      </vt:variant>
      <vt:variant>
        <vt:i4>0</vt:i4>
      </vt:variant>
      <vt:variant>
        <vt:i4>5</vt:i4>
      </vt:variant>
      <vt:variant>
        <vt:lpwstr/>
      </vt:variant>
      <vt:variant>
        <vt:lpwstr>_Toc406743963</vt:lpwstr>
      </vt:variant>
      <vt:variant>
        <vt:i4>1376319</vt:i4>
      </vt:variant>
      <vt:variant>
        <vt:i4>374</vt:i4>
      </vt:variant>
      <vt:variant>
        <vt:i4>0</vt:i4>
      </vt:variant>
      <vt:variant>
        <vt:i4>5</vt:i4>
      </vt:variant>
      <vt:variant>
        <vt:lpwstr/>
      </vt:variant>
      <vt:variant>
        <vt:lpwstr>_Toc406743962</vt:lpwstr>
      </vt:variant>
      <vt:variant>
        <vt:i4>1376319</vt:i4>
      </vt:variant>
      <vt:variant>
        <vt:i4>368</vt:i4>
      </vt:variant>
      <vt:variant>
        <vt:i4>0</vt:i4>
      </vt:variant>
      <vt:variant>
        <vt:i4>5</vt:i4>
      </vt:variant>
      <vt:variant>
        <vt:lpwstr/>
      </vt:variant>
      <vt:variant>
        <vt:lpwstr>_Toc406743961</vt:lpwstr>
      </vt:variant>
      <vt:variant>
        <vt:i4>1376319</vt:i4>
      </vt:variant>
      <vt:variant>
        <vt:i4>362</vt:i4>
      </vt:variant>
      <vt:variant>
        <vt:i4>0</vt:i4>
      </vt:variant>
      <vt:variant>
        <vt:i4>5</vt:i4>
      </vt:variant>
      <vt:variant>
        <vt:lpwstr/>
      </vt:variant>
      <vt:variant>
        <vt:lpwstr>_Toc406743960</vt:lpwstr>
      </vt:variant>
      <vt:variant>
        <vt:i4>1441855</vt:i4>
      </vt:variant>
      <vt:variant>
        <vt:i4>356</vt:i4>
      </vt:variant>
      <vt:variant>
        <vt:i4>0</vt:i4>
      </vt:variant>
      <vt:variant>
        <vt:i4>5</vt:i4>
      </vt:variant>
      <vt:variant>
        <vt:lpwstr/>
      </vt:variant>
      <vt:variant>
        <vt:lpwstr>_Toc406743959</vt:lpwstr>
      </vt:variant>
      <vt:variant>
        <vt:i4>1441855</vt:i4>
      </vt:variant>
      <vt:variant>
        <vt:i4>350</vt:i4>
      </vt:variant>
      <vt:variant>
        <vt:i4>0</vt:i4>
      </vt:variant>
      <vt:variant>
        <vt:i4>5</vt:i4>
      </vt:variant>
      <vt:variant>
        <vt:lpwstr/>
      </vt:variant>
      <vt:variant>
        <vt:lpwstr>_Toc406743958</vt:lpwstr>
      </vt:variant>
      <vt:variant>
        <vt:i4>1441855</vt:i4>
      </vt:variant>
      <vt:variant>
        <vt:i4>344</vt:i4>
      </vt:variant>
      <vt:variant>
        <vt:i4>0</vt:i4>
      </vt:variant>
      <vt:variant>
        <vt:i4>5</vt:i4>
      </vt:variant>
      <vt:variant>
        <vt:lpwstr/>
      </vt:variant>
      <vt:variant>
        <vt:lpwstr>_Toc406743957</vt:lpwstr>
      </vt:variant>
      <vt:variant>
        <vt:i4>1441855</vt:i4>
      </vt:variant>
      <vt:variant>
        <vt:i4>338</vt:i4>
      </vt:variant>
      <vt:variant>
        <vt:i4>0</vt:i4>
      </vt:variant>
      <vt:variant>
        <vt:i4>5</vt:i4>
      </vt:variant>
      <vt:variant>
        <vt:lpwstr/>
      </vt:variant>
      <vt:variant>
        <vt:lpwstr>_Toc406743956</vt:lpwstr>
      </vt:variant>
      <vt:variant>
        <vt:i4>1441855</vt:i4>
      </vt:variant>
      <vt:variant>
        <vt:i4>332</vt:i4>
      </vt:variant>
      <vt:variant>
        <vt:i4>0</vt:i4>
      </vt:variant>
      <vt:variant>
        <vt:i4>5</vt:i4>
      </vt:variant>
      <vt:variant>
        <vt:lpwstr/>
      </vt:variant>
      <vt:variant>
        <vt:lpwstr>_Toc406743955</vt:lpwstr>
      </vt:variant>
      <vt:variant>
        <vt:i4>1441855</vt:i4>
      </vt:variant>
      <vt:variant>
        <vt:i4>326</vt:i4>
      </vt:variant>
      <vt:variant>
        <vt:i4>0</vt:i4>
      </vt:variant>
      <vt:variant>
        <vt:i4>5</vt:i4>
      </vt:variant>
      <vt:variant>
        <vt:lpwstr/>
      </vt:variant>
      <vt:variant>
        <vt:lpwstr>_Toc406743954</vt:lpwstr>
      </vt:variant>
      <vt:variant>
        <vt:i4>1441855</vt:i4>
      </vt:variant>
      <vt:variant>
        <vt:i4>320</vt:i4>
      </vt:variant>
      <vt:variant>
        <vt:i4>0</vt:i4>
      </vt:variant>
      <vt:variant>
        <vt:i4>5</vt:i4>
      </vt:variant>
      <vt:variant>
        <vt:lpwstr/>
      </vt:variant>
      <vt:variant>
        <vt:lpwstr>_Toc406743953</vt:lpwstr>
      </vt:variant>
      <vt:variant>
        <vt:i4>1441855</vt:i4>
      </vt:variant>
      <vt:variant>
        <vt:i4>314</vt:i4>
      </vt:variant>
      <vt:variant>
        <vt:i4>0</vt:i4>
      </vt:variant>
      <vt:variant>
        <vt:i4>5</vt:i4>
      </vt:variant>
      <vt:variant>
        <vt:lpwstr/>
      </vt:variant>
      <vt:variant>
        <vt:lpwstr>_Toc406743952</vt:lpwstr>
      </vt:variant>
      <vt:variant>
        <vt:i4>1441855</vt:i4>
      </vt:variant>
      <vt:variant>
        <vt:i4>308</vt:i4>
      </vt:variant>
      <vt:variant>
        <vt:i4>0</vt:i4>
      </vt:variant>
      <vt:variant>
        <vt:i4>5</vt:i4>
      </vt:variant>
      <vt:variant>
        <vt:lpwstr/>
      </vt:variant>
      <vt:variant>
        <vt:lpwstr>_Toc406743951</vt:lpwstr>
      </vt:variant>
      <vt:variant>
        <vt:i4>1441855</vt:i4>
      </vt:variant>
      <vt:variant>
        <vt:i4>302</vt:i4>
      </vt:variant>
      <vt:variant>
        <vt:i4>0</vt:i4>
      </vt:variant>
      <vt:variant>
        <vt:i4>5</vt:i4>
      </vt:variant>
      <vt:variant>
        <vt:lpwstr/>
      </vt:variant>
      <vt:variant>
        <vt:lpwstr>_Toc406743950</vt:lpwstr>
      </vt:variant>
      <vt:variant>
        <vt:i4>1507391</vt:i4>
      </vt:variant>
      <vt:variant>
        <vt:i4>296</vt:i4>
      </vt:variant>
      <vt:variant>
        <vt:i4>0</vt:i4>
      </vt:variant>
      <vt:variant>
        <vt:i4>5</vt:i4>
      </vt:variant>
      <vt:variant>
        <vt:lpwstr/>
      </vt:variant>
      <vt:variant>
        <vt:lpwstr>_Toc406743949</vt:lpwstr>
      </vt:variant>
      <vt:variant>
        <vt:i4>1507391</vt:i4>
      </vt:variant>
      <vt:variant>
        <vt:i4>290</vt:i4>
      </vt:variant>
      <vt:variant>
        <vt:i4>0</vt:i4>
      </vt:variant>
      <vt:variant>
        <vt:i4>5</vt:i4>
      </vt:variant>
      <vt:variant>
        <vt:lpwstr/>
      </vt:variant>
      <vt:variant>
        <vt:lpwstr>_Toc406743948</vt:lpwstr>
      </vt:variant>
      <vt:variant>
        <vt:i4>1507391</vt:i4>
      </vt:variant>
      <vt:variant>
        <vt:i4>284</vt:i4>
      </vt:variant>
      <vt:variant>
        <vt:i4>0</vt:i4>
      </vt:variant>
      <vt:variant>
        <vt:i4>5</vt:i4>
      </vt:variant>
      <vt:variant>
        <vt:lpwstr/>
      </vt:variant>
      <vt:variant>
        <vt:lpwstr>_Toc406743947</vt:lpwstr>
      </vt:variant>
      <vt:variant>
        <vt:i4>1507391</vt:i4>
      </vt:variant>
      <vt:variant>
        <vt:i4>278</vt:i4>
      </vt:variant>
      <vt:variant>
        <vt:i4>0</vt:i4>
      </vt:variant>
      <vt:variant>
        <vt:i4>5</vt:i4>
      </vt:variant>
      <vt:variant>
        <vt:lpwstr/>
      </vt:variant>
      <vt:variant>
        <vt:lpwstr>_Toc406743946</vt:lpwstr>
      </vt:variant>
      <vt:variant>
        <vt:i4>1507391</vt:i4>
      </vt:variant>
      <vt:variant>
        <vt:i4>272</vt:i4>
      </vt:variant>
      <vt:variant>
        <vt:i4>0</vt:i4>
      </vt:variant>
      <vt:variant>
        <vt:i4>5</vt:i4>
      </vt:variant>
      <vt:variant>
        <vt:lpwstr/>
      </vt:variant>
      <vt:variant>
        <vt:lpwstr>_Toc406743945</vt:lpwstr>
      </vt:variant>
      <vt:variant>
        <vt:i4>1507391</vt:i4>
      </vt:variant>
      <vt:variant>
        <vt:i4>266</vt:i4>
      </vt:variant>
      <vt:variant>
        <vt:i4>0</vt:i4>
      </vt:variant>
      <vt:variant>
        <vt:i4>5</vt:i4>
      </vt:variant>
      <vt:variant>
        <vt:lpwstr/>
      </vt:variant>
      <vt:variant>
        <vt:lpwstr>_Toc406743944</vt:lpwstr>
      </vt:variant>
      <vt:variant>
        <vt:i4>1507391</vt:i4>
      </vt:variant>
      <vt:variant>
        <vt:i4>260</vt:i4>
      </vt:variant>
      <vt:variant>
        <vt:i4>0</vt:i4>
      </vt:variant>
      <vt:variant>
        <vt:i4>5</vt:i4>
      </vt:variant>
      <vt:variant>
        <vt:lpwstr/>
      </vt:variant>
      <vt:variant>
        <vt:lpwstr>_Toc406743943</vt:lpwstr>
      </vt:variant>
      <vt:variant>
        <vt:i4>1507391</vt:i4>
      </vt:variant>
      <vt:variant>
        <vt:i4>254</vt:i4>
      </vt:variant>
      <vt:variant>
        <vt:i4>0</vt:i4>
      </vt:variant>
      <vt:variant>
        <vt:i4>5</vt:i4>
      </vt:variant>
      <vt:variant>
        <vt:lpwstr/>
      </vt:variant>
      <vt:variant>
        <vt:lpwstr>_Toc406743942</vt:lpwstr>
      </vt:variant>
      <vt:variant>
        <vt:i4>1507391</vt:i4>
      </vt:variant>
      <vt:variant>
        <vt:i4>248</vt:i4>
      </vt:variant>
      <vt:variant>
        <vt:i4>0</vt:i4>
      </vt:variant>
      <vt:variant>
        <vt:i4>5</vt:i4>
      </vt:variant>
      <vt:variant>
        <vt:lpwstr/>
      </vt:variant>
      <vt:variant>
        <vt:lpwstr>_Toc406743941</vt:lpwstr>
      </vt:variant>
      <vt:variant>
        <vt:i4>1507391</vt:i4>
      </vt:variant>
      <vt:variant>
        <vt:i4>242</vt:i4>
      </vt:variant>
      <vt:variant>
        <vt:i4>0</vt:i4>
      </vt:variant>
      <vt:variant>
        <vt:i4>5</vt:i4>
      </vt:variant>
      <vt:variant>
        <vt:lpwstr/>
      </vt:variant>
      <vt:variant>
        <vt:lpwstr>_Toc406743940</vt:lpwstr>
      </vt:variant>
      <vt:variant>
        <vt:i4>1048639</vt:i4>
      </vt:variant>
      <vt:variant>
        <vt:i4>236</vt:i4>
      </vt:variant>
      <vt:variant>
        <vt:i4>0</vt:i4>
      </vt:variant>
      <vt:variant>
        <vt:i4>5</vt:i4>
      </vt:variant>
      <vt:variant>
        <vt:lpwstr/>
      </vt:variant>
      <vt:variant>
        <vt:lpwstr>_Toc406743939</vt:lpwstr>
      </vt:variant>
      <vt:variant>
        <vt:i4>1048639</vt:i4>
      </vt:variant>
      <vt:variant>
        <vt:i4>230</vt:i4>
      </vt:variant>
      <vt:variant>
        <vt:i4>0</vt:i4>
      </vt:variant>
      <vt:variant>
        <vt:i4>5</vt:i4>
      </vt:variant>
      <vt:variant>
        <vt:lpwstr/>
      </vt:variant>
      <vt:variant>
        <vt:lpwstr>_Toc406743938</vt:lpwstr>
      </vt:variant>
      <vt:variant>
        <vt:i4>1048639</vt:i4>
      </vt:variant>
      <vt:variant>
        <vt:i4>224</vt:i4>
      </vt:variant>
      <vt:variant>
        <vt:i4>0</vt:i4>
      </vt:variant>
      <vt:variant>
        <vt:i4>5</vt:i4>
      </vt:variant>
      <vt:variant>
        <vt:lpwstr/>
      </vt:variant>
      <vt:variant>
        <vt:lpwstr>_Toc406743937</vt:lpwstr>
      </vt:variant>
      <vt:variant>
        <vt:i4>1048639</vt:i4>
      </vt:variant>
      <vt:variant>
        <vt:i4>218</vt:i4>
      </vt:variant>
      <vt:variant>
        <vt:i4>0</vt:i4>
      </vt:variant>
      <vt:variant>
        <vt:i4>5</vt:i4>
      </vt:variant>
      <vt:variant>
        <vt:lpwstr/>
      </vt:variant>
      <vt:variant>
        <vt:lpwstr>_Toc406743936</vt:lpwstr>
      </vt:variant>
      <vt:variant>
        <vt:i4>1048639</vt:i4>
      </vt:variant>
      <vt:variant>
        <vt:i4>212</vt:i4>
      </vt:variant>
      <vt:variant>
        <vt:i4>0</vt:i4>
      </vt:variant>
      <vt:variant>
        <vt:i4>5</vt:i4>
      </vt:variant>
      <vt:variant>
        <vt:lpwstr/>
      </vt:variant>
      <vt:variant>
        <vt:lpwstr>_Toc406743935</vt:lpwstr>
      </vt:variant>
      <vt:variant>
        <vt:i4>1048639</vt:i4>
      </vt:variant>
      <vt:variant>
        <vt:i4>206</vt:i4>
      </vt:variant>
      <vt:variant>
        <vt:i4>0</vt:i4>
      </vt:variant>
      <vt:variant>
        <vt:i4>5</vt:i4>
      </vt:variant>
      <vt:variant>
        <vt:lpwstr/>
      </vt:variant>
      <vt:variant>
        <vt:lpwstr>_Toc406743934</vt:lpwstr>
      </vt:variant>
      <vt:variant>
        <vt:i4>1048639</vt:i4>
      </vt:variant>
      <vt:variant>
        <vt:i4>200</vt:i4>
      </vt:variant>
      <vt:variant>
        <vt:i4>0</vt:i4>
      </vt:variant>
      <vt:variant>
        <vt:i4>5</vt:i4>
      </vt:variant>
      <vt:variant>
        <vt:lpwstr/>
      </vt:variant>
      <vt:variant>
        <vt:lpwstr>_Toc406743933</vt:lpwstr>
      </vt:variant>
      <vt:variant>
        <vt:i4>1048639</vt:i4>
      </vt:variant>
      <vt:variant>
        <vt:i4>194</vt:i4>
      </vt:variant>
      <vt:variant>
        <vt:i4>0</vt:i4>
      </vt:variant>
      <vt:variant>
        <vt:i4>5</vt:i4>
      </vt:variant>
      <vt:variant>
        <vt:lpwstr/>
      </vt:variant>
      <vt:variant>
        <vt:lpwstr>_Toc406743932</vt:lpwstr>
      </vt:variant>
      <vt:variant>
        <vt:i4>1048639</vt:i4>
      </vt:variant>
      <vt:variant>
        <vt:i4>188</vt:i4>
      </vt:variant>
      <vt:variant>
        <vt:i4>0</vt:i4>
      </vt:variant>
      <vt:variant>
        <vt:i4>5</vt:i4>
      </vt:variant>
      <vt:variant>
        <vt:lpwstr/>
      </vt:variant>
      <vt:variant>
        <vt:lpwstr>_Toc406743931</vt:lpwstr>
      </vt:variant>
      <vt:variant>
        <vt:i4>1048639</vt:i4>
      </vt:variant>
      <vt:variant>
        <vt:i4>182</vt:i4>
      </vt:variant>
      <vt:variant>
        <vt:i4>0</vt:i4>
      </vt:variant>
      <vt:variant>
        <vt:i4>5</vt:i4>
      </vt:variant>
      <vt:variant>
        <vt:lpwstr/>
      </vt:variant>
      <vt:variant>
        <vt:lpwstr>_Toc406743930</vt:lpwstr>
      </vt:variant>
      <vt:variant>
        <vt:i4>1114175</vt:i4>
      </vt:variant>
      <vt:variant>
        <vt:i4>176</vt:i4>
      </vt:variant>
      <vt:variant>
        <vt:i4>0</vt:i4>
      </vt:variant>
      <vt:variant>
        <vt:i4>5</vt:i4>
      </vt:variant>
      <vt:variant>
        <vt:lpwstr/>
      </vt:variant>
      <vt:variant>
        <vt:lpwstr>_Toc406743929</vt:lpwstr>
      </vt:variant>
      <vt:variant>
        <vt:i4>1114175</vt:i4>
      </vt:variant>
      <vt:variant>
        <vt:i4>170</vt:i4>
      </vt:variant>
      <vt:variant>
        <vt:i4>0</vt:i4>
      </vt:variant>
      <vt:variant>
        <vt:i4>5</vt:i4>
      </vt:variant>
      <vt:variant>
        <vt:lpwstr/>
      </vt:variant>
      <vt:variant>
        <vt:lpwstr>_Toc406743928</vt:lpwstr>
      </vt:variant>
      <vt:variant>
        <vt:i4>1114175</vt:i4>
      </vt:variant>
      <vt:variant>
        <vt:i4>164</vt:i4>
      </vt:variant>
      <vt:variant>
        <vt:i4>0</vt:i4>
      </vt:variant>
      <vt:variant>
        <vt:i4>5</vt:i4>
      </vt:variant>
      <vt:variant>
        <vt:lpwstr/>
      </vt:variant>
      <vt:variant>
        <vt:lpwstr>_Toc406743927</vt:lpwstr>
      </vt:variant>
      <vt:variant>
        <vt:i4>1114175</vt:i4>
      </vt:variant>
      <vt:variant>
        <vt:i4>158</vt:i4>
      </vt:variant>
      <vt:variant>
        <vt:i4>0</vt:i4>
      </vt:variant>
      <vt:variant>
        <vt:i4>5</vt:i4>
      </vt:variant>
      <vt:variant>
        <vt:lpwstr/>
      </vt:variant>
      <vt:variant>
        <vt:lpwstr>_Toc406743926</vt:lpwstr>
      </vt:variant>
      <vt:variant>
        <vt:i4>1114175</vt:i4>
      </vt:variant>
      <vt:variant>
        <vt:i4>152</vt:i4>
      </vt:variant>
      <vt:variant>
        <vt:i4>0</vt:i4>
      </vt:variant>
      <vt:variant>
        <vt:i4>5</vt:i4>
      </vt:variant>
      <vt:variant>
        <vt:lpwstr/>
      </vt:variant>
      <vt:variant>
        <vt:lpwstr>_Toc406743925</vt:lpwstr>
      </vt:variant>
      <vt:variant>
        <vt:i4>1114175</vt:i4>
      </vt:variant>
      <vt:variant>
        <vt:i4>146</vt:i4>
      </vt:variant>
      <vt:variant>
        <vt:i4>0</vt:i4>
      </vt:variant>
      <vt:variant>
        <vt:i4>5</vt:i4>
      </vt:variant>
      <vt:variant>
        <vt:lpwstr/>
      </vt:variant>
      <vt:variant>
        <vt:lpwstr>_Toc406743924</vt:lpwstr>
      </vt:variant>
      <vt:variant>
        <vt:i4>1114175</vt:i4>
      </vt:variant>
      <vt:variant>
        <vt:i4>140</vt:i4>
      </vt:variant>
      <vt:variant>
        <vt:i4>0</vt:i4>
      </vt:variant>
      <vt:variant>
        <vt:i4>5</vt:i4>
      </vt:variant>
      <vt:variant>
        <vt:lpwstr/>
      </vt:variant>
      <vt:variant>
        <vt:lpwstr>_Toc406743923</vt:lpwstr>
      </vt:variant>
      <vt:variant>
        <vt:i4>1114175</vt:i4>
      </vt:variant>
      <vt:variant>
        <vt:i4>134</vt:i4>
      </vt:variant>
      <vt:variant>
        <vt:i4>0</vt:i4>
      </vt:variant>
      <vt:variant>
        <vt:i4>5</vt:i4>
      </vt:variant>
      <vt:variant>
        <vt:lpwstr/>
      </vt:variant>
      <vt:variant>
        <vt:lpwstr>_Toc406743922</vt:lpwstr>
      </vt:variant>
      <vt:variant>
        <vt:i4>1114175</vt:i4>
      </vt:variant>
      <vt:variant>
        <vt:i4>128</vt:i4>
      </vt:variant>
      <vt:variant>
        <vt:i4>0</vt:i4>
      </vt:variant>
      <vt:variant>
        <vt:i4>5</vt:i4>
      </vt:variant>
      <vt:variant>
        <vt:lpwstr/>
      </vt:variant>
      <vt:variant>
        <vt:lpwstr>_Toc406743921</vt:lpwstr>
      </vt:variant>
      <vt:variant>
        <vt:i4>1114175</vt:i4>
      </vt:variant>
      <vt:variant>
        <vt:i4>122</vt:i4>
      </vt:variant>
      <vt:variant>
        <vt:i4>0</vt:i4>
      </vt:variant>
      <vt:variant>
        <vt:i4>5</vt:i4>
      </vt:variant>
      <vt:variant>
        <vt:lpwstr/>
      </vt:variant>
      <vt:variant>
        <vt:lpwstr>_Toc406743920</vt:lpwstr>
      </vt:variant>
      <vt:variant>
        <vt:i4>1179711</vt:i4>
      </vt:variant>
      <vt:variant>
        <vt:i4>116</vt:i4>
      </vt:variant>
      <vt:variant>
        <vt:i4>0</vt:i4>
      </vt:variant>
      <vt:variant>
        <vt:i4>5</vt:i4>
      </vt:variant>
      <vt:variant>
        <vt:lpwstr/>
      </vt:variant>
      <vt:variant>
        <vt:lpwstr>_Toc406743919</vt:lpwstr>
      </vt:variant>
      <vt:variant>
        <vt:i4>1179711</vt:i4>
      </vt:variant>
      <vt:variant>
        <vt:i4>110</vt:i4>
      </vt:variant>
      <vt:variant>
        <vt:i4>0</vt:i4>
      </vt:variant>
      <vt:variant>
        <vt:i4>5</vt:i4>
      </vt:variant>
      <vt:variant>
        <vt:lpwstr/>
      </vt:variant>
      <vt:variant>
        <vt:lpwstr>_Toc406743918</vt:lpwstr>
      </vt:variant>
      <vt:variant>
        <vt:i4>1179711</vt:i4>
      </vt:variant>
      <vt:variant>
        <vt:i4>104</vt:i4>
      </vt:variant>
      <vt:variant>
        <vt:i4>0</vt:i4>
      </vt:variant>
      <vt:variant>
        <vt:i4>5</vt:i4>
      </vt:variant>
      <vt:variant>
        <vt:lpwstr/>
      </vt:variant>
      <vt:variant>
        <vt:lpwstr>_Toc406743917</vt:lpwstr>
      </vt:variant>
      <vt:variant>
        <vt:i4>1179711</vt:i4>
      </vt:variant>
      <vt:variant>
        <vt:i4>98</vt:i4>
      </vt:variant>
      <vt:variant>
        <vt:i4>0</vt:i4>
      </vt:variant>
      <vt:variant>
        <vt:i4>5</vt:i4>
      </vt:variant>
      <vt:variant>
        <vt:lpwstr/>
      </vt:variant>
      <vt:variant>
        <vt:lpwstr>_Toc406743916</vt:lpwstr>
      </vt:variant>
      <vt:variant>
        <vt:i4>1179711</vt:i4>
      </vt:variant>
      <vt:variant>
        <vt:i4>92</vt:i4>
      </vt:variant>
      <vt:variant>
        <vt:i4>0</vt:i4>
      </vt:variant>
      <vt:variant>
        <vt:i4>5</vt:i4>
      </vt:variant>
      <vt:variant>
        <vt:lpwstr/>
      </vt:variant>
      <vt:variant>
        <vt:lpwstr>_Toc406743915</vt:lpwstr>
      </vt:variant>
      <vt:variant>
        <vt:i4>1179711</vt:i4>
      </vt:variant>
      <vt:variant>
        <vt:i4>86</vt:i4>
      </vt:variant>
      <vt:variant>
        <vt:i4>0</vt:i4>
      </vt:variant>
      <vt:variant>
        <vt:i4>5</vt:i4>
      </vt:variant>
      <vt:variant>
        <vt:lpwstr/>
      </vt:variant>
      <vt:variant>
        <vt:lpwstr>_Toc406743914</vt:lpwstr>
      </vt:variant>
      <vt:variant>
        <vt:i4>1179711</vt:i4>
      </vt:variant>
      <vt:variant>
        <vt:i4>80</vt:i4>
      </vt:variant>
      <vt:variant>
        <vt:i4>0</vt:i4>
      </vt:variant>
      <vt:variant>
        <vt:i4>5</vt:i4>
      </vt:variant>
      <vt:variant>
        <vt:lpwstr/>
      </vt:variant>
      <vt:variant>
        <vt:lpwstr>_Toc406743913</vt:lpwstr>
      </vt:variant>
      <vt:variant>
        <vt:i4>1179711</vt:i4>
      </vt:variant>
      <vt:variant>
        <vt:i4>74</vt:i4>
      </vt:variant>
      <vt:variant>
        <vt:i4>0</vt:i4>
      </vt:variant>
      <vt:variant>
        <vt:i4>5</vt:i4>
      </vt:variant>
      <vt:variant>
        <vt:lpwstr/>
      </vt:variant>
      <vt:variant>
        <vt:lpwstr>_Toc406743912</vt:lpwstr>
      </vt:variant>
      <vt:variant>
        <vt:i4>1179711</vt:i4>
      </vt:variant>
      <vt:variant>
        <vt:i4>68</vt:i4>
      </vt:variant>
      <vt:variant>
        <vt:i4>0</vt:i4>
      </vt:variant>
      <vt:variant>
        <vt:i4>5</vt:i4>
      </vt:variant>
      <vt:variant>
        <vt:lpwstr/>
      </vt:variant>
      <vt:variant>
        <vt:lpwstr>_Toc406743911</vt:lpwstr>
      </vt:variant>
      <vt:variant>
        <vt:i4>1179711</vt:i4>
      </vt:variant>
      <vt:variant>
        <vt:i4>62</vt:i4>
      </vt:variant>
      <vt:variant>
        <vt:i4>0</vt:i4>
      </vt:variant>
      <vt:variant>
        <vt:i4>5</vt:i4>
      </vt:variant>
      <vt:variant>
        <vt:lpwstr/>
      </vt:variant>
      <vt:variant>
        <vt:lpwstr>_Toc406743910</vt:lpwstr>
      </vt:variant>
      <vt:variant>
        <vt:i4>1245247</vt:i4>
      </vt:variant>
      <vt:variant>
        <vt:i4>56</vt:i4>
      </vt:variant>
      <vt:variant>
        <vt:i4>0</vt:i4>
      </vt:variant>
      <vt:variant>
        <vt:i4>5</vt:i4>
      </vt:variant>
      <vt:variant>
        <vt:lpwstr/>
      </vt:variant>
      <vt:variant>
        <vt:lpwstr>_Toc406743909</vt:lpwstr>
      </vt:variant>
      <vt:variant>
        <vt:i4>1245247</vt:i4>
      </vt:variant>
      <vt:variant>
        <vt:i4>50</vt:i4>
      </vt:variant>
      <vt:variant>
        <vt:i4>0</vt:i4>
      </vt:variant>
      <vt:variant>
        <vt:i4>5</vt:i4>
      </vt:variant>
      <vt:variant>
        <vt:lpwstr/>
      </vt:variant>
      <vt:variant>
        <vt:lpwstr>_Toc406743908</vt:lpwstr>
      </vt:variant>
      <vt:variant>
        <vt:i4>1245247</vt:i4>
      </vt:variant>
      <vt:variant>
        <vt:i4>44</vt:i4>
      </vt:variant>
      <vt:variant>
        <vt:i4>0</vt:i4>
      </vt:variant>
      <vt:variant>
        <vt:i4>5</vt:i4>
      </vt:variant>
      <vt:variant>
        <vt:lpwstr/>
      </vt:variant>
      <vt:variant>
        <vt:lpwstr>_Toc406743907</vt:lpwstr>
      </vt:variant>
      <vt:variant>
        <vt:i4>1245247</vt:i4>
      </vt:variant>
      <vt:variant>
        <vt:i4>38</vt:i4>
      </vt:variant>
      <vt:variant>
        <vt:i4>0</vt:i4>
      </vt:variant>
      <vt:variant>
        <vt:i4>5</vt:i4>
      </vt:variant>
      <vt:variant>
        <vt:lpwstr/>
      </vt:variant>
      <vt:variant>
        <vt:lpwstr>_Toc406743906</vt:lpwstr>
      </vt:variant>
      <vt:variant>
        <vt:i4>1245247</vt:i4>
      </vt:variant>
      <vt:variant>
        <vt:i4>32</vt:i4>
      </vt:variant>
      <vt:variant>
        <vt:i4>0</vt:i4>
      </vt:variant>
      <vt:variant>
        <vt:i4>5</vt:i4>
      </vt:variant>
      <vt:variant>
        <vt:lpwstr/>
      </vt:variant>
      <vt:variant>
        <vt:lpwstr>_Toc406743905</vt:lpwstr>
      </vt:variant>
      <vt:variant>
        <vt:i4>1245247</vt:i4>
      </vt:variant>
      <vt:variant>
        <vt:i4>26</vt:i4>
      </vt:variant>
      <vt:variant>
        <vt:i4>0</vt:i4>
      </vt:variant>
      <vt:variant>
        <vt:i4>5</vt:i4>
      </vt:variant>
      <vt:variant>
        <vt:lpwstr/>
      </vt:variant>
      <vt:variant>
        <vt:lpwstr>_Toc406743904</vt:lpwstr>
      </vt:variant>
      <vt:variant>
        <vt:i4>1245247</vt:i4>
      </vt:variant>
      <vt:variant>
        <vt:i4>20</vt:i4>
      </vt:variant>
      <vt:variant>
        <vt:i4>0</vt:i4>
      </vt:variant>
      <vt:variant>
        <vt:i4>5</vt:i4>
      </vt:variant>
      <vt:variant>
        <vt:lpwstr/>
      </vt:variant>
      <vt:variant>
        <vt:lpwstr>_Toc406743903</vt:lpwstr>
      </vt:variant>
      <vt:variant>
        <vt:i4>1245247</vt:i4>
      </vt:variant>
      <vt:variant>
        <vt:i4>14</vt:i4>
      </vt:variant>
      <vt:variant>
        <vt:i4>0</vt:i4>
      </vt:variant>
      <vt:variant>
        <vt:i4>5</vt:i4>
      </vt:variant>
      <vt:variant>
        <vt:lpwstr/>
      </vt:variant>
      <vt:variant>
        <vt:lpwstr>_Toc406743902</vt:lpwstr>
      </vt:variant>
      <vt:variant>
        <vt:i4>1245247</vt:i4>
      </vt:variant>
      <vt:variant>
        <vt:i4>8</vt:i4>
      </vt:variant>
      <vt:variant>
        <vt:i4>0</vt:i4>
      </vt:variant>
      <vt:variant>
        <vt:i4>5</vt:i4>
      </vt:variant>
      <vt:variant>
        <vt:lpwstr/>
      </vt:variant>
      <vt:variant>
        <vt:lpwstr>_Toc406743901</vt:lpwstr>
      </vt:variant>
      <vt:variant>
        <vt:i4>1245247</vt:i4>
      </vt:variant>
      <vt:variant>
        <vt:i4>2</vt:i4>
      </vt:variant>
      <vt:variant>
        <vt:i4>0</vt:i4>
      </vt:variant>
      <vt:variant>
        <vt:i4>5</vt:i4>
      </vt:variant>
      <vt:variant>
        <vt:lpwstr/>
      </vt:variant>
      <vt:variant>
        <vt:lpwstr>_Toc406743900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Kia piki te ora suicide prevention progamme evaluation final report</dc:title>
  <dc:creator>Kāhui Tautoko Consultancy Ltd</dc:creator>
  <cp:lastModifiedBy>Jane Adam</cp:lastModifiedBy>
  <cp:revision>2</cp:revision>
  <cp:lastPrinted>2015-06-10T03:43:00Z</cp:lastPrinted>
  <dcterms:created xsi:type="dcterms:W3CDTF">2015-06-10T03:31:00Z</dcterms:created>
  <dcterms:modified xsi:type="dcterms:W3CDTF">2015-06-10T03:49:00Z</dcterms:modified>
</cp:coreProperties>
</file>