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7A" w:rsidRDefault="005C1B3B" w:rsidP="00A3691F">
      <w:pPr>
        <w:pStyle w:val="Heading1"/>
      </w:pPr>
      <w:bookmarkStart w:id="0" w:name="_Toc184885643"/>
      <w:bookmarkStart w:id="1" w:name="_Toc404107997"/>
      <w:r>
        <w:t>5</w:t>
      </w:r>
      <w:r>
        <w:tab/>
      </w:r>
      <w:r w:rsidR="00154B7A" w:rsidRPr="005B19F9">
        <w:t>Observation of Facility Tool</w:t>
      </w:r>
      <w:bookmarkEnd w:id="0"/>
      <w:bookmarkEnd w:id="1"/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799"/>
      </w:tblGrid>
      <w:tr w:rsidR="00D5197F" w:rsidRPr="005B19F9" w:rsidTr="00CA7F82">
        <w:trPr>
          <w:cantSplit/>
        </w:trPr>
        <w:tc>
          <w:tcPr>
            <w:tcW w:w="2802" w:type="dxa"/>
          </w:tcPr>
          <w:p w:rsidR="00D5197F" w:rsidRPr="005B19F9" w:rsidRDefault="00D5197F" w:rsidP="004C45CF">
            <w:pPr>
              <w:pStyle w:val="TableText"/>
              <w:spacing w:before="180" w:after="120"/>
              <w:rPr>
                <w:lang w:eastAsia="en-NZ"/>
              </w:rPr>
            </w:pPr>
            <w:r>
              <w:rPr>
                <w:b/>
                <w:lang w:eastAsia="en-NZ"/>
              </w:rPr>
              <w:t>OST service provider</w:t>
            </w:r>
            <w:r w:rsidRPr="005B19F9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D5197F" w:rsidRPr="005B19F9" w:rsidRDefault="00D5197F" w:rsidP="004C45CF">
            <w:pPr>
              <w:pStyle w:val="TableText"/>
              <w:spacing w:before="18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D5197F" w:rsidRPr="005B19F9" w:rsidTr="00CA7F82">
        <w:trPr>
          <w:cantSplit/>
        </w:trPr>
        <w:tc>
          <w:tcPr>
            <w:tcW w:w="2802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b/>
                <w:lang w:eastAsia="en-NZ"/>
              </w:rPr>
              <w:t>Name of unit/team</w:t>
            </w:r>
            <w:r w:rsidRPr="005B19F9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D5197F" w:rsidRPr="005B19F9" w:rsidTr="00CA7F82">
        <w:trPr>
          <w:cantSplit/>
        </w:trPr>
        <w:tc>
          <w:tcPr>
            <w:tcW w:w="2802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b/>
                <w:lang w:eastAsia="en-NZ"/>
              </w:rPr>
              <w:t>Contact person</w:t>
            </w:r>
            <w:r w:rsidRPr="00CF585F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D5197F" w:rsidRPr="005B19F9" w:rsidTr="00CA7F82">
        <w:trPr>
          <w:cantSplit/>
        </w:trPr>
        <w:tc>
          <w:tcPr>
            <w:tcW w:w="2802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b/>
                <w:lang w:eastAsia="en-NZ"/>
              </w:rPr>
              <w:t>Reviewed by</w:t>
            </w:r>
            <w:r w:rsidRPr="005B19F9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D5197F" w:rsidRPr="005B19F9" w:rsidTr="00CA7F82">
        <w:trPr>
          <w:cantSplit/>
        </w:trPr>
        <w:tc>
          <w:tcPr>
            <w:tcW w:w="2802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 w:rsidRPr="005B19F9">
              <w:rPr>
                <w:b/>
                <w:lang w:eastAsia="en-NZ"/>
              </w:rPr>
              <w:t>Date</w:t>
            </w:r>
            <w:r w:rsidRPr="00CF585F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D5197F" w:rsidRPr="005B19F9" w:rsidRDefault="00D5197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</w:tbl>
    <w:p w:rsidR="00D5197F" w:rsidRDefault="00D5197F" w:rsidP="00CA7F82"/>
    <w:p w:rsidR="00154B7A" w:rsidRPr="005B19F9" w:rsidRDefault="00154B7A" w:rsidP="005C1B3B">
      <w:pPr>
        <w:pStyle w:val="Heading3"/>
      </w:pPr>
      <w:r w:rsidRPr="005B19F9">
        <w:t>Guidance notes</w:t>
      </w:r>
    </w:p>
    <w:p w:rsidR="00154B7A" w:rsidRPr="005B19F9" w:rsidRDefault="00154B7A" w:rsidP="005C1B3B">
      <w:pPr>
        <w:rPr>
          <w:rFonts w:eastAsia="PMingLiU"/>
        </w:rPr>
      </w:pPr>
      <w:r w:rsidRPr="005B19F9">
        <w:t>We recommend observing the facility</w:t>
      </w:r>
      <w:r w:rsidRPr="005B19F9">
        <w:rPr>
          <w:rFonts w:eastAsia="PMingLiU"/>
        </w:rPr>
        <w:t xml:space="preserve"> as part of the manager / team leader / lead clinician interview during the on-site audit visit.</w:t>
      </w:r>
    </w:p>
    <w:p w:rsidR="005C1B3B" w:rsidRDefault="005C1B3B" w:rsidP="005C1B3B">
      <w:pPr>
        <w:rPr>
          <w:rFonts w:eastAsia="PMingLiU"/>
        </w:rPr>
      </w:pPr>
    </w:p>
    <w:p w:rsidR="00154B7A" w:rsidRPr="005B19F9" w:rsidRDefault="00154B7A" w:rsidP="005C1B3B">
      <w:pPr>
        <w:rPr>
          <w:rFonts w:eastAsia="PMingLiU"/>
        </w:rPr>
      </w:pPr>
      <w:r w:rsidRPr="005B19F9">
        <w:rPr>
          <w:rFonts w:eastAsia="PMingLiU"/>
        </w:rPr>
        <w:t>An observation guide is provided below. We recommend that you familiarise yourself with the provisions within the relevant sector standards. You should also record any additional observations relevant to the audit.</w:t>
      </w:r>
    </w:p>
    <w:p w:rsidR="00154B7A" w:rsidRPr="005B19F9" w:rsidRDefault="00154B7A" w:rsidP="005C1B3B">
      <w:pPr>
        <w:rPr>
          <w:rFonts w:eastAsia="PMingLi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51"/>
        <w:gridCol w:w="5670"/>
      </w:tblGrid>
      <w:tr w:rsidR="00154B7A" w:rsidRPr="00AF7F4A" w:rsidTr="00CA7F82">
        <w:trPr>
          <w:cantSplit/>
          <w:tblHeader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AF7F4A" w:rsidRDefault="00154B7A" w:rsidP="005C1B3B">
            <w:pPr>
              <w:pStyle w:val="TableText"/>
              <w:rPr>
                <w:rFonts w:eastAsia="PMingLiU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AF7F4A" w:rsidRDefault="00154B7A" w:rsidP="00CA7F82">
            <w:pPr>
              <w:pStyle w:val="TableText"/>
              <w:jc w:val="center"/>
              <w:rPr>
                <w:rFonts w:eastAsia="PMingLiU"/>
                <w:b/>
              </w:rPr>
            </w:pPr>
            <w:r w:rsidRPr="00AF7F4A">
              <w:rPr>
                <w:rFonts w:eastAsia="PMingLiU"/>
                <w:b/>
              </w:rPr>
              <w:t>Attainment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AF7F4A" w:rsidRDefault="00154B7A" w:rsidP="00CA7F82">
            <w:pPr>
              <w:pStyle w:val="TableText"/>
              <w:jc w:val="center"/>
              <w:rPr>
                <w:rFonts w:eastAsia="PMingLiU"/>
                <w:b/>
              </w:rPr>
            </w:pPr>
            <w:r w:rsidRPr="00AF7F4A">
              <w:rPr>
                <w:rFonts w:eastAsia="PMingLiU"/>
                <w:b/>
              </w:rPr>
              <w:t>Risk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AF7F4A" w:rsidRDefault="00154B7A" w:rsidP="00CA7F82">
            <w:pPr>
              <w:pStyle w:val="TableText"/>
              <w:rPr>
                <w:rFonts w:eastAsia="PMingLiU"/>
                <w:b/>
              </w:rPr>
            </w:pPr>
            <w:r w:rsidRPr="00AF7F4A">
              <w:rPr>
                <w:rFonts w:eastAsia="PMingLiU"/>
                <w:b/>
              </w:rPr>
              <w:t>Comments</w:t>
            </w:r>
          </w:p>
        </w:tc>
      </w:tr>
      <w:tr w:rsidR="00154B7A" w:rsidRPr="005B19F9" w:rsidTr="00CA7F82">
        <w:trPr>
          <w:cantSplit/>
        </w:trPr>
        <w:tc>
          <w:tcPr>
            <w:tcW w:w="14601" w:type="dxa"/>
            <w:gridSpan w:val="4"/>
            <w:shd w:val="clear" w:color="auto" w:fill="F3F3F3"/>
          </w:tcPr>
          <w:p w:rsidR="00154B7A" w:rsidRPr="00AF7F4A" w:rsidRDefault="00154B7A" w:rsidP="005C1B3B">
            <w:pPr>
              <w:pStyle w:val="TableText"/>
              <w:rPr>
                <w:rFonts w:eastAsia="PMingLiU"/>
                <w:b/>
              </w:rPr>
            </w:pPr>
            <w:r w:rsidRPr="00AF7F4A">
              <w:rPr>
                <w:rFonts w:eastAsia="PMingLiU"/>
                <w:b/>
              </w:rPr>
              <w:t>a.</w:t>
            </w:r>
            <w:r w:rsidRPr="00AF7F4A">
              <w:rPr>
                <w:rFonts w:eastAsia="PMingLiU"/>
                <w:b/>
              </w:rPr>
              <w:tab/>
              <w:t>Facility appropriateness and environment</w:t>
            </w:r>
          </w:p>
        </w:tc>
      </w:tr>
      <w:tr w:rsidR="00154B7A" w:rsidRPr="005B19F9" w:rsidTr="00CA7F82">
        <w:trPr>
          <w:cantSplit/>
        </w:trPr>
        <w:tc>
          <w:tcPr>
            <w:tcW w:w="6804" w:type="dxa"/>
          </w:tcPr>
          <w:p w:rsidR="00154B7A" w:rsidRPr="005B19F9" w:rsidRDefault="00154B7A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Description of facility</w:t>
            </w:r>
          </w:p>
        </w:tc>
        <w:tc>
          <w:tcPr>
            <w:tcW w:w="1276" w:type="dxa"/>
          </w:tcPr>
          <w:p w:rsidR="00154B7A" w:rsidRPr="005B19F9" w:rsidRDefault="00CA7F82" w:rsidP="00CA7F82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  <w:bookmarkEnd w:id="2"/>
          </w:p>
        </w:tc>
        <w:tc>
          <w:tcPr>
            <w:tcW w:w="851" w:type="dxa"/>
          </w:tcPr>
          <w:p w:rsidR="00154B7A" w:rsidRPr="005B19F9" w:rsidRDefault="00CA7F82" w:rsidP="00CA7F82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  <w:bookmarkEnd w:id="3"/>
          </w:p>
        </w:tc>
        <w:tc>
          <w:tcPr>
            <w:tcW w:w="5670" w:type="dxa"/>
          </w:tcPr>
          <w:p w:rsidR="00154B7A" w:rsidRPr="005B19F9" w:rsidRDefault="00CA7F82" w:rsidP="005C1B3B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  <w:bookmarkEnd w:id="4"/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Appropriate reception facilities (consider physical attractiveness, welcoming nature, therapeutic environment, adequate number of reception staff and space)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Appropriate waiting area (consider physical attractiveness, adequate space, relevant reading material, prompt access to welcoming reception staff)</w:t>
            </w:r>
          </w:p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Client rights/advocacy information visible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lastRenderedPageBreak/>
              <w:t>Clinic area: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and appropriate equipment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space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Drug safe attached to building – appropriate staff access, appropriately secured and locked when not in use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Appropriate key handling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observation of medication administration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  <w:bookmarkStart w:id="5" w:name="_GoBack"/>
            <w:bookmarkEnd w:id="5"/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Safety features of facilities: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Evacuation procedure in the event of fire or other emergency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Safety mechanisms for staff and clients (eg, alarm buttons in relevant places)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interviewing facilities (including space, setting, sound proofing)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Safety features balanced with a treatment ethos (ie, promoting client engagement and maintaining a therapeutic relationship)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Toilet facilities: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access, including disability access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If observation is required, staff of the same sex can observe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Infection control information available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CA7F82" w:rsidRPr="005B19F9" w:rsidTr="00CA7F82">
        <w:trPr>
          <w:cantSplit/>
        </w:trPr>
        <w:tc>
          <w:tcPr>
            <w:tcW w:w="6804" w:type="dxa"/>
            <w:tcBorders>
              <w:bottom w:val="single" w:sz="4" w:space="0" w:color="auto"/>
            </w:tcBorders>
          </w:tcPr>
          <w:p w:rsidR="00CA7F82" w:rsidRPr="005B19F9" w:rsidRDefault="00CA7F82" w:rsidP="005C1B3B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Security of facilities: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All external doors have adequate locks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Public areas are clearly marked (distinguished from private areas)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security lighting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Attended by security personnel after hours and as required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CA7F82" w:rsidRPr="005B19F9" w:rsidTr="00CA7F82">
        <w:trPr>
          <w:cantSplit/>
        </w:trPr>
        <w:tc>
          <w:tcPr>
            <w:tcW w:w="14601" w:type="dxa"/>
            <w:gridSpan w:val="4"/>
            <w:shd w:val="clear" w:color="auto" w:fill="F3F3F3"/>
          </w:tcPr>
          <w:p w:rsidR="00CA7F82" w:rsidRPr="00AF7F4A" w:rsidRDefault="00CA7F82" w:rsidP="00CA7F82">
            <w:pPr>
              <w:pStyle w:val="TableText"/>
              <w:ind w:left="567" w:hanging="567"/>
              <w:rPr>
                <w:rFonts w:eastAsia="PMingLiU"/>
                <w:b/>
              </w:rPr>
            </w:pPr>
            <w:r w:rsidRPr="00AF7F4A">
              <w:rPr>
                <w:rFonts w:eastAsia="PMingLiU"/>
                <w:b/>
              </w:rPr>
              <w:t>b.</w:t>
            </w:r>
            <w:r w:rsidRPr="00AF7F4A">
              <w:rPr>
                <w:rFonts w:eastAsia="PMingLiU"/>
                <w:b/>
              </w:rPr>
              <w:tab/>
              <w:t>Filing systems / privacy of information</w:t>
            </w:r>
          </w:p>
        </w:tc>
      </w:tr>
      <w:tr w:rsidR="00CA7F82" w:rsidRPr="005B19F9" w:rsidTr="00CA7F82">
        <w:trPr>
          <w:cantSplit/>
        </w:trPr>
        <w:tc>
          <w:tcPr>
            <w:tcW w:w="6804" w:type="dxa"/>
          </w:tcPr>
          <w:p w:rsidR="00CA7F82" w:rsidRPr="005B19F9" w:rsidRDefault="00CA7F82" w:rsidP="008F5B9E">
            <w:pPr>
              <w:pStyle w:val="TableBullet"/>
              <w:spacing w:before="60"/>
              <w:rPr>
                <w:rFonts w:eastAsia="PMingLiU"/>
              </w:rPr>
            </w:pPr>
            <w:r w:rsidRPr="005B19F9">
              <w:rPr>
                <w:rFonts w:eastAsia="PMingLiU"/>
              </w:rPr>
              <w:t>Only appropriate staff have access to the filing system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Clinical records are not accessible to the public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Cabinets holding clinical records are able to be appropriately secured</w:t>
            </w:r>
          </w:p>
          <w:p w:rsidR="00CA7F82" w:rsidRPr="005B19F9" w:rsidRDefault="00CA7F82" w:rsidP="008F5B9E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Adequate privacy of client information (eg, computer screens, clinical records) in reception and other public areas</w:t>
            </w:r>
          </w:p>
        </w:tc>
        <w:tc>
          <w:tcPr>
            <w:tcW w:w="1276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CA7F82" w:rsidRPr="005B19F9" w:rsidRDefault="00CA7F82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CA7F82" w:rsidRPr="005B19F9" w:rsidRDefault="00CA7F82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</w:tbl>
    <w:p w:rsidR="00CA7F82" w:rsidRDefault="00CA7F82" w:rsidP="00CA7F82">
      <w:bookmarkStart w:id="6" w:name="_Toc184885644"/>
      <w:bookmarkStart w:id="7" w:name="_Toc404107998"/>
      <w:bookmarkEnd w:id="6"/>
      <w:bookmarkEnd w:id="7"/>
    </w:p>
    <w:sectPr w:rsidR="00CA7F82" w:rsidSect="00A3691F">
      <w:footerReference w:type="even" r:id="rId8"/>
      <w:footerReference w:type="default" r:id="rId9"/>
      <w:pgSz w:w="16834" w:h="11907" w:orient="landscape" w:code="9"/>
      <w:pgMar w:top="1134" w:right="1134" w:bottom="1134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61" w:rsidRDefault="00AB4861">
      <w:pPr>
        <w:spacing w:line="240" w:lineRule="auto"/>
      </w:pPr>
      <w:r>
        <w:separator/>
      </w:r>
    </w:p>
  </w:endnote>
  <w:endnote w:type="continuationSeparator" w:id="0">
    <w:p w:rsidR="00AB4861" w:rsidRDefault="00AB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1F" w:rsidRPr="00A3691F" w:rsidRDefault="00A3691F" w:rsidP="00A3691F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</w:r>
    <w:r w:rsidRPr="005B19F9">
      <w:t>Observation of Facility Tool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BF" w:rsidRDefault="00B77ABF" w:rsidP="00A3691F">
    <w:pPr>
      <w:pStyle w:val="RectoFooter"/>
      <w:tabs>
        <w:tab w:val="clear" w:pos="8647"/>
        <w:tab w:val="clear" w:pos="9356"/>
        <w:tab w:val="right" w:pos="13608"/>
        <w:tab w:val="right" w:pos="14459"/>
      </w:tabs>
    </w:pPr>
    <w:r>
      <w:tab/>
    </w:r>
    <w:r w:rsidR="00A3691F" w:rsidRPr="005B19F9">
      <w:t>Observation of Facility Tool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91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61" w:rsidRPr="00E460B6" w:rsidRDefault="00AB4861" w:rsidP="007B4D3E"/>
  </w:footnote>
  <w:footnote w:type="continuationSeparator" w:id="0">
    <w:p w:rsidR="00AB4861" w:rsidRDefault="00AB4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4388D"/>
    <w:rsid w:val="00061FAC"/>
    <w:rsid w:val="0006228D"/>
    <w:rsid w:val="00072BD6"/>
    <w:rsid w:val="00074A88"/>
    <w:rsid w:val="00075B78"/>
    <w:rsid w:val="00082CD6"/>
    <w:rsid w:val="00085AFE"/>
    <w:rsid w:val="000963C6"/>
    <w:rsid w:val="000B0730"/>
    <w:rsid w:val="000B7529"/>
    <w:rsid w:val="000C66E1"/>
    <w:rsid w:val="000D05FC"/>
    <w:rsid w:val="000D35B9"/>
    <w:rsid w:val="000F1BBB"/>
    <w:rsid w:val="000F2AE2"/>
    <w:rsid w:val="00102063"/>
    <w:rsid w:val="0010541C"/>
    <w:rsid w:val="00106F93"/>
    <w:rsid w:val="00111D50"/>
    <w:rsid w:val="00113B8E"/>
    <w:rsid w:val="0011449E"/>
    <w:rsid w:val="001342C7"/>
    <w:rsid w:val="0013585C"/>
    <w:rsid w:val="00136A61"/>
    <w:rsid w:val="00142954"/>
    <w:rsid w:val="001460E0"/>
    <w:rsid w:val="00147F71"/>
    <w:rsid w:val="00150A6E"/>
    <w:rsid w:val="00154B7A"/>
    <w:rsid w:val="0016468A"/>
    <w:rsid w:val="00182E4B"/>
    <w:rsid w:val="001840CB"/>
    <w:rsid w:val="001A5CF5"/>
    <w:rsid w:val="001B39D2"/>
    <w:rsid w:val="001C4326"/>
    <w:rsid w:val="001D3541"/>
    <w:rsid w:val="00201A01"/>
    <w:rsid w:val="002104D3"/>
    <w:rsid w:val="00213A33"/>
    <w:rsid w:val="0021763B"/>
    <w:rsid w:val="00246DB1"/>
    <w:rsid w:val="002476B5"/>
    <w:rsid w:val="00253ECF"/>
    <w:rsid w:val="002546A1"/>
    <w:rsid w:val="00265785"/>
    <w:rsid w:val="00275D08"/>
    <w:rsid w:val="00283DCA"/>
    <w:rsid w:val="002858E3"/>
    <w:rsid w:val="0029190A"/>
    <w:rsid w:val="00292C5A"/>
    <w:rsid w:val="00295241"/>
    <w:rsid w:val="002B047D"/>
    <w:rsid w:val="002B732B"/>
    <w:rsid w:val="002C2219"/>
    <w:rsid w:val="002D0DF2"/>
    <w:rsid w:val="002D23BD"/>
    <w:rsid w:val="002E0B47"/>
    <w:rsid w:val="002F2EEC"/>
    <w:rsid w:val="002F7213"/>
    <w:rsid w:val="0030382F"/>
    <w:rsid w:val="0030408D"/>
    <w:rsid w:val="003060E4"/>
    <w:rsid w:val="003160E7"/>
    <w:rsid w:val="0031739E"/>
    <w:rsid w:val="0032687F"/>
    <w:rsid w:val="003325AB"/>
    <w:rsid w:val="0033412B"/>
    <w:rsid w:val="0033483D"/>
    <w:rsid w:val="00343365"/>
    <w:rsid w:val="00353501"/>
    <w:rsid w:val="003606F8"/>
    <w:rsid w:val="003648EF"/>
    <w:rsid w:val="0036504C"/>
    <w:rsid w:val="003673E6"/>
    <w:rsid w:val="00376410"/>
    <w:rsid w:val="00377264"/>
    <w:rsid w:val="00382937"/>
    <w:rsid w:val="003A26A5"/>
    <w:rsid w:val="003A3761"/>
    <w:rsid w:val="003A5FEA"/>
    <w:rsid w:val="003B1D10"/>
    <w:rsid w:val="003C76D4"/>
    <w:rsid w:val="003E233F"/>
    <w:rsid w:val="003E7C46"/>
    <w:rsid w:val="003F52A7"/>
    <w:rsid w:val="003F7F73"/>
    <w:rsid w:val="0040240C"/>
    <w:rsid w:val="00413021"/>
    <w:rsid w:val="00440BE0"/>
    <w:rsid w:val="00441917"/>
    <w:rsid w:val="00442C1C"/>
    <w:rsid w:val="0044584B"/>
    <w:rsid w:val="00447CB7"/>
    <w:rsid w:val="00460826"/>
    <w:rsid w:val="00460EA7"/>
    <w:rsid w:val="0046195B"/>
    <w:rsid w:val="0046596D"/>
    <w:rsid w:val="00465F87"/>
    <w:rsid w:val="00487C04"/>
    <w:rsid w:val="00487C07"/>
    <w:rsid w:val="004907E1"/>
    <w:rsid w:val="004A035B"/>
    <w:rsid w:val="004A38D7"/>
    <w:rsid w:val="004A778C"/>
    <w:rsid w:val="004C2E6A"/>
    <w:rsid w:val="004C45CF"/>
    <w:rsid w:val="004D2A2D"/>
    <w:rsid w:val="004D6689"/>
    <w:rsid w:val="004E1D1D"/>
    <w:rsid w:val="004E3A5A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4AD1"/>
    <w:rsid w:val="00545963"/>
    <w:rsid w:val="00550256"/>
    <w:rsid w:val="00553958"/>
    <w:rsid w:val="0055763D"/>
    <w:rsid w:val="005621F2"/>
    <w:rsid w:val="00567B58"/>
    <w:rsid w:val="005763E0"/>
    <w:rsid w:val="005A1605"/>
    <w:rsid w:val="005A27CA"/>
    <w:rsid w:val="005A43BD"/>
    <w:rsid w:val="005C1B3B"/>
    <w:rsid w:val="005C4FA2"/>
    <w:rsid w:val="005C5540"/>
    <w:rsid w:val="005E226E"/>
    <w:rsid w:val="005E3680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72601"/>
    <w:rsid w:val="00680A04"/>
    <w:rsid w:val="00686D80"/>
    <w:rsid w:val="00694895"/>
    <w:rsid w:val="00697E2E"/>
    <w:rsid w:val="006A25A2"/>
    <w:rsid w:val="006A2E41"/>
    <w:rsid w:val="006B0758"/>
    <w:rsid w:val="006B0E73"/>
    <w:rsid w:val="006B4A4D"/>
    <w:rsid w:val="006B5695"/>
    <w:rsid w:val="006C78EB"/>
    <w:rsid w:val="006D1660"/>
    <w:rsid w:val="006F1B67"/>
    <w:rsid w:val="0070091D"/>
    <w:rsid w:val="00702854"/>
    <w:rsid w:val="0071741C"/>
    <w:rsid w:val="00742B90"/>
    <w:rsid w:val="0074434D"/>
    <w:rsid w:val="00750FC3"/>
    <w:rsid w:val="00771B1E"/>
    <w:rsid w:val="00773C95"/>
    <w:rsid w:val="0078171E"/>
    <w:rsid w:val="007822E4"/>
    <w:rsid w:val="00795B34"/>
    <w:rsid w:val="007B1770"/>
    <w:rsid w:val="007B4D3E"/>
    <w:rsid w:val="007B7587"/>
    <w:rsid w:val="007B7C70"/>
    <w:rsid w:val="007D2151"/>
    <w:rsid w:val="007D42CC"/>
    <w:rsid w:val="007D5DE4"/>
    <w:rsid w:val="007E1341"/>
    <w:rsid w:val="007E1B41"/>
    <w:rsid w:val="007E30B9"/>
    <w:rsid w:val="007F0F0C"/>
    <w:rsid w:val="007F1288"/>
    <w:rsid w:val="00800A8A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853C9"/>
    <w:rsid w:val="00887468"/>
    <w:rsid w:val="008924DE"/>
    <w:rsid w:val="008A3755"/>
    <w:rsid w:val="008A4D6F"/>
    <w:rsid w:val="008B264F"/>
    <w:rsid w:val="008B6F83"/>
    <w:rsid w:val="008B7FD8"/>
    <w:rsid w:val="008C2973"/>
    <w:rsid w:val="008C64C4"/>
    <w:rsid w:val="008D74D5"/>
    <w:rsid w:val="008F29BE"/>
    <w:rsid w:val="008F4AE5"/>
    <w:rsid w:val="008F51EB"/>
    <w:rsid w:val="008F5B9E"/>
    <w:rsid w:val="00900197"/>
    <w:rsid w:val="00902F55"/>
    <w:rsid w:val="00903AB7"/>
    <w:rsid w:val="00904C5C"/>
    <w:rsid w:val="0090582B"/>
    <w:rsid w:val="009060C0"/>
    <w:rsid w:val="009133F5"/>
    <w:rsid w:val="00920A27"/>
    <w:rsid w:val="00921216"/>
    <w:rsid w:val="00932D69"/>
    <w:rsid w:val="00944647"/>
    <w:rsid w:val="00970D3B"/>
    <w:rsid w:val="00977B8A"/>
    <w:rsid w:val="00982971"/>
    <w:rsid w:val="009845AD"/>
    <w:rsid w:val="00993F02"/>
    <w:rsid w:val="00995BA0"/>
    <w:rsid w:val="009A418B"/>
    <w:rsid w:val="009A4473"/>
    <w:rsid w:val="009C151C"/>
    <w:rsid w:val="009D5125"/>
    <w:rsid w:val="009D60B8"/>
    <w:rsid w:val="009D7D4B"/>
    <w:rsid w:val="009E36ED"/>
    <w:rsid w:val="009E6B77"/>
    <w:rsid w:val="009F460A"/>
    <w:rsid w:val="009F59E0"/>
    <w:rsid w:val="00A043FB"/>
    <w:rsid w:val="00A0729C"/>
    <w:rsid w:val="00A07779"/>
    <w:rsid w:val="00A1157E"/>
    <w:rsid w:val="00A20B2E"/>
    <w:rsid w:val="00A253BD"/>
    <w:rsid w:val="00A3068F"/>
    <w:rsid w:val="00A3145B"/>
    <w:rsid w:val="00A339D0"/>
    <w:rsid w:val="00A3691F"/>
    <w:rsid w:val="00A41002"/>
    <w:rsid w:val="00A4201A"/>
    <w:rsid w:val="00A553CE"/>
    <w:rsid w:val="00A5677A"/>
    <w:rsid w:val="00A6490D"/>
    <w:rsid w:val="00A80363"/>
    <w:rsid w:val="00A810ED"/>
    <w:rsid w:val="00A87DD8"/>
    <w:rsid w:val="00A9169D"/>
    <w:rsid w:val="00AB4861"/>
    <w:rsid w:val="00AC101C"/>
    <w:rsid w:val="00AD18E2"/>
    <w:rsid w:val="00AD4CF1"/>
    <w:rsid w:val="00AD5988"/>
    <w:rsid w:val="00AF7800"/>
    <w:rsid w:val="00AF7F4A"/>
    <w:rsid w:val="00B072E0"/>
    <w:rsid w:val="00B253F6"/>
    <w:rsid w:val="00B332F8"/>
    <w:rsid w:val="00B3492B"/>
    <w:rsid w:val="00B4646F"/>
    <w:rsid w:val="00B55C7D"/>
    <w:rsid w:val="00B63038"/>
    <w:rsid w:val="00B64BD8"/>
    <w:rsid w:val="00B701D1"/>
    <w:rsid w:val="00B73AF2"/>
    <w:rsid w:val="00B7551A"/>
    <w:rsid w:val="00B77ABF"/>
    <w:rsid w:val="00BC59F1"/>
    <w:rsid w:val="00BD257F"/>
    <w:rsid w:val="00BD52F3"/>
    <w:rsid w:val="00BF224F"/>
    <w:rsid w:val="00BF3DE1"/>
    <w:rsid w:val="00BF4843"/>
    <w:rsid w:val="00BF5205"/>
    <w:rsid w:val="00C12508"/>
    <w:rsid w:val="00C17917"/>
    <w:rsid w:val="00C454ED"/>
    <w:rsid w:val="00C45AA2"/>
    <w:rsid w:val="00C47F55"/>
    <w:rsid w:val="00C66296"/>
    <w:rsid w:val="00C77282"/>
    <w:rsid w:val="00C84DE5"/>
    <w:rsid w:val="00C86248"/>
    <w:rsid w:val="00CA2650"/>
    <w:rsid w:val="00CA4C33"/>
    <w:rsid w:val="00CA6F4A"/>
    <w:rsid w:val="00CA7EB3"/>
    <w:rsid w:val="00CA7F82"/>
    <w:rsid w:val="00CB52D7"/>
    <w:rsid w:val="00CD2119"/>
    <w:rsid w:val="00CD36AC"/>
    <w:rsid w:val="00CF1747"/>
    <w:rsid w:val="00CF585F"/>
    <w:rsid w:val="00D2392A"/>
    <w:rsid w:val="00D25FFE"/>
    <w:rsid w:val="00D261F4"/>
    <w:rsid w:val="00D4476F"/>
    <w:rsid w:val="00D5197F"/>
    <w:rsid w:val="00D54D50"/>
    <w:rsid w:val="00D666F4"/>
    <w:rsid w:val="00D66797"/>
    <w:rsid w:val="00D7087C"/>
    <w:rsid w:val="00D70C3C"/>
    <w:rsid w:val="00D724FB"/>
    <w:rsid w:val="00D72BE5"/>
    <w:rsid w:val="00D82F26"/>
    <w:rsid w:val="00D863D0"/>
    <w:rsid w:val="00D87C87"/>
    <w:rsid w:val="00D949AA"/>
    <w:rsid w:val="00DA33F7"/>
    <w:rsid w:val="00DB39CF"/>
    <w:rsid w:val="00DD447A"/>
    <w:rsid w:val="00DE3B20"/>
    <w:rsid w:val="00DE6C94"/>
    <w:rsid w:val="00DE6FD7"/>
    <w:rsid w:val="00DF7DCF"/>
    <w:rsid w:val="00E064E6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66CB4"/>
    <w:rsid w:val="00E70EE0"/>
    <w:rsid w:val="00E76D66"/>
    <w:rsid w:val="00E92B24"/>
    <w:rsid w:val="00EA796A"/>
    <w:rsid w:val="00EB1856"/>
    <w:rsid w:val="00EB4904"/>
    <w:rsid w:val="00EC50CE"/>
    <w:rsid w:val="00EC5B34"/>
    <w:rsid w:val="00EE4ADE"/>
    <w:rsid w:val="00EE5CB7"/>
    <w:rsid w:val="00F024FE"/>
    <w:rsid w:val="00F05AD4"/>
    <w:rsid w:val="00F174F7"/>
    <w:rsid w:val="00F273E3"/>
    <w:rsid w:val="00F474EE"/>
    <w:rsid w:val="00F67496"/>
    <w:rsid w:val="00F801BA"/>
    <w:rsid w:val="00F946C9"/>
    <w:rsid w:val="00F96989"/>
    <w:rsid w:val="00FA3AC8"/>
    <w:rsid w:val="00FA74EE"/>
    <w:rsid w:val="00FC46E7"/>
    <w:rsid w:val="00FC5D25"/>
    <w:rsid w:val="00FD0D7E"/>
    <w:rsid w:val="00FE5356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691F"/>
    <w:pPr>
      <w:pBdr>
        <w:top w:val="single" w:sz="48" w:space="16" w:color="auto"/>
      </w:pBdr>
      <w:spacing w:after="360"/>
      <w:ind w:left="1134" w:hanging="1134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91F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691F"/>
    <w:pPr>
      <w:pBdr>
        <w:top w:val="single" w:sz="48" w:space="16" w:color="auto"/>
      </w:pBdr>
      <w:spacing w:after="360"/>
      <w:ind w:left="1134" w:hanging="1134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91F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Grain</dc:creator>
  <cp:lastModifiedBy>WordPRO4</cp:lastModifiedBy>
  <cp:revision>3</cp:revision>
  <cp:lastPrinted>2013-05-22T23:47:00Z</cp:lastPrinted>
  <dcterms:created xsi:type="dcterms:W3CDTF">2014-11-18T20:00:00Z</dcterms:created>
  <dcterms:modified xsi:type="dcterms:W3CDTF">2014-11-18T20:09:00Z</dcterms:modified>
</cp:coreProperties>
</file>