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BAC5" w14:textId="77777777" w:rsidR="00460D43" w:rsidRDefault="00E53249">
      <w:pPr>
        <w:pStyle w:val="Heading1"/>
        <w:rPr>
          <w:rFonts w:cs="Arial"/>
        </w:rPr>
      </w:pPr>
      <w:bookmarkStart w:id="0" w:name="PRMS_RIName"/>
      <w:r>
        <w:rPr>
          <w:rFonts w:cs="Arial"/>
        </w:rPr>
        <w:t>Roseridge Healthcare Limited - Roseridge Rest Home Henderson</w:t>
      </w:r>
      <w:bookmarkEnd w:id="0"/>
    </w:p>
    <w:p w14:paraId="0841C9EC" w14:textId="77777777" w:rsidR="00460D43" w:rsidRDefault="00E53249">
      <w:pPr>
        <w:pStyle w:val="Heading2"/>
        <w:spacing w:after="0"/>
        <w:rPr>
          <w:rFonts w:cs="Arial"/>
        </w:rPr>
      </w:pPr>
      <w:r>
        <w:rPr>
          <w:rFonts w:cs="Arial"/>
        </w:rPr>
        <w:t>Introduction</w:t>
      </w:r>
    </w:p>
    <w:p w14:paraId="5EEC189B" w14:textId="77777777" w:rsidR="00460D43" w:rsidRDefault="00E5324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278E327" w14:textId="77777777" w:rsidR="00460D43" w:rsidRDefault="00E53249">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12AF17C7" w14:textId="77777777" w:rsidR="00460D43" w:rsidRDefault="00E53249">
      <w:pPr>
        <w:spacing w:before="240"/>
        <w:rPr>
          <w:rFonts w:cs="Arial"/>
        </w:rPr>
      </w:pPr>
      <w:r>
        <w:rPr>
          <w:rFonts w:cs="Arial"/>
          <w:lang w:eastAsia="en-NZ"/>
        </w:rPr>
        <w:t>The abbreviations used in this report are</w:t>
      </w:r>
      <w:r>
        <w:rPr>
          <w:rFonts w:cs="Arial"/>
          <w:lang w:eastAsia="en-NZ"/>
        </w:rPr>
        <w:t xml:space="preserve"> the same as those specified in </w:t>
      </w:r>
      <w:r w:rsidRPr="00FB778F">
        <w:rPr>
          <w:rFonts w:cs="Arial"/>
          <w:lang w:eastAsia="en-NZ"/>
        </w:rPr>
        <w:t>section 0.4 of the Ngā Paerewa Health and Disability Services Standard (NZS8134:2021).</w:t>
      </w:r>
    </w:p>
    <w:p w14:paraId="622FE124" w14:textId="77777777" w:rsidR="00460D43" w:rsidRDefault="00E5324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1DD1697" w14:textId="77777777" w:rsidR="00460D43" w:rsidRDefault="00E53249">
      <w:pPr>
        <w:spacing w:before="240" w:after="240"/>
        <w:rPr>
          <w:rFonts w:cs="Arial"/>
          <w:lang w:eastAsia="en-NZ"/>
        </w:rPr>
      </w:pPr>
      <w:r>
        <w:rPr>
          <w:rFonts w:cs="Arial"/>
          <w:lang w:eastAsia="en-NZ"/>
        </w:rPr>
        <w:t>The specifics of this audit included:</w:t>
      </w:r>
    </w:p>
    <w:p w14:paraId="79B88A00" w14:textId="77777777" w:rsidR="009D18F5" w:rsidRPr="009D18F5" w:rsidRDefault="00E53249" w:rsidP="009D18F5">
      <w:pPr>
        <w:pBdr>
          <w:top w:val="single" w:sz="4" w:space="1" w:color="auto"/>
          <w:left w:val="single" w:sz="4" w:space="4" w:color="auto"/>
          <w:bottom w:val="single" w:sz="4" w:space="1" w:color="auto"/>
          <w:right w:val="single" w:sz="4" w:space="4" w:color="auto"/>
        </w:pBdr>
        <w:rPr>
          <w:rFonts w:cs="Arial"/>
        </w:rPr>
      </w:pPr>
    </w:p>
    <w:p w14:paraId="37931876" w14:textId="77777777" w:rsidR="005A5115" w:rsidRPr="009418D4" w:rsidRDefault="00E532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Roseridge Healthcare Limited</w:t>
      </w:r>
      <w:bookmarkEnd w:id="4"/>
    </w:p>
    <w:p w14:paraId="211E4774" w14:textId="77777777" w:rsidR="005A5115" w:rsidRPr="009418D4" w:rsidRDefault="00E532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Roseridge Rest Home Henderson</w:t>
      </w:r>
      <w:bookmarkEnd w:id="5"/>
    </w:p>
    <w:p w14:paraId="21A7E5CA" w14:textId="77777777" w:rsidR="005A5115" w:rsidRPr="009418D4" w:rsidRDefault="00E532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1273626" w14:textId="77777777" w:rsidR="005A5115" w:rsidRPr="009418D4" w:rsidRDefault="00E532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2023</w:t>
      </w:r>
      <w:bookmarkEnd w:id="7"/>
      <w:r w:rsidRPr="009418D4">
        <w:rPr>
          <w:rFonts w:cs="Arial"/>
        </w:rPr>
        <w:tab/>
        <w:t xml:space="preserve">End date: </w:t>
      </w:r>
      <w:bookmarkStart w:id="8" w:name="AuditEndDate"/>
      <w:r>
        <w:rPr>
          <w:rFonts w:cs="Arial"/>
        </w:rPr>
        <w:t>12 April 2023</w:t>
      </w:r>
      <w:bookmarkEnd w:id="8"/>
    </w:p>
    <w:p w14:paraId="18551963" w14:textId="77777777" w:rsidR="005A5115" w:rsidRPr="009418D4" w:rsidRDefault="00E532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3BBACAE" w14:textId="77777777" w:rsidR="00582F48" w:rsidRPr="009418D4" w:rsidRDefault="00E532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w:t>
      </w:r>
      <w:r w:rsidRPr="009D18F5">
        <w:rPr>
          <w:rFonts w:cs="Arial"/>
          <w:b/>
        </w:rPr>
        <w:t>of the audit:</w:t>
      </w:r>
      <w:r w:rsidRPr="009418D4">
        <w:rPr>
          <w:rFonts w:cs="Arial"/>
        </w:rPr>
        <w:t xml:space="preserve"> </w:t>
      </w:r>
      <w:bookmarkStart w:id="10" w:name="BedsOccupied"/>
      <w:r w:rsidRPr="009418D4">
        <w:rPr>
          <w:rFonts w:cs="Arial"/>
        </w:rPr>
        <w:t>17</w:t>
      </w:r>
      <w:bookmarkEnd w:id="10"/>
    </w:p>
    <w:p w14:paraId="21DC4E27" w14:textId="77777777" w:rsidR="009D18F5" w:rsidRDefault="00E53249" w:rsidP="009D18F5">
      <w:pPr>
        <w:pBdr>
          <w:top w:val="single" w:sz="4" w:space="1" w:color="auto"/>
          <w:left w:val="single" w:sz="4" w:space="4" w:color="auto"/>
          <w:bottom w:val="single" w:sz="4" w:space="1" w:color="auto"/>
          <w:right w:val="single" w:sz="4" w:space="4" w:color="auto"/>
        </w:pBdr>
        <w:rPr>
          <w:rFonts w:cs="Arial"/>
          <w:lang w:eastAsia="en-NZ"/>
        </w:rPr>
      </w:pPr>
    </w:p>
    <w:p w14:paraId="1BAEF7D3" w14:textId="77777777" w:rsidR="00460D43" w:rsidRDefault="00E53249">
      <w:pPr>
        <w:pStyle w:val="Heading1"/>
        <w:rPr>
          <w:rFonts w:cs="Arial"/>
        </w:rPr>
      </w:pPr>
      <w:r>
        <w:rPr>
          <w:rFonts w:cs="Arial"/>
        </w:rPr>
        <w:lastRenderedPageBreak/>
        <w:t>Executive summary of the audit</w:t>
      </w:r>
    </w:p>
    <w:p w14:paraId="22662256" w14:textId="77777777" w:rsidR="00460D43" w:rsidRDefault="00E53249">
      <w:pPr>
        <w:pStyle w:val="Heading2"/>
        <w:rPr>
          <w:rFonts w:cs="Arial"/>
        </w:rPr>
      </w:pPr>
      <w:r>
        <w:rPr>
          <w:rFonts w:cs="Arial"/>
        </w:rPr>
        <w:t>Introduction</w:t>
      </w:r>
    </w:p>
    <w:p w14:paraId="433FF810" w14:textId="77777777" w:rsidR="00460D43" w:rsidRDefault="00E5324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w:t>
      </w:r>
      <w:r w:rsidRPr="00FB778F">
        <w:rPr>
          <w:rFonts w:cs="Arial"/>
          <w:lang w:eastAsia="en-NZ"/>
        </w:rPr>
        <w:t>rd:</w:t>
      </w:r>
    </w:p>
    <w:p w14:paraId="081C47D8" w14:textId="77777777" w:rsidR="00FB778F" w:rsidRDefault="00E5324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FFCEEA1" w14:textId="77777777" w:rsidR="00FB778F" w:rsidRDefault="00E5324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55B6310" w14:textId="77777777" w:rsidR="00FB778F" w:rsidRDefault="00E5324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DF44F13" w14:textId="77777777" w:rsidR="00FB778F" w:rsidRDefault="00E5324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08A8C2F" w14:textId="77777777" w:rsidR="00FB778F" w:rsidRDefault="00E53249"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7E309959" w14:textId="77777777" w:rsidR="00FB778F" w:rsidRDefault="00E5324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77E6F7" w14:textId="77777777" w:rsidR="00460D43" w:rsidRDefault="00E5324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7E4607A" w14:textId="77777777" w:rsidR="00460D43" w:rsidRDefault="00E5324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82F48" w14:paraId="5BE83036" w14:textId="77777777">
        <w:trPr>
          <w:cantSplit/>
          <w:tblHeader/>
        </w:trPr>
        <w:tc>
          <w:tcPr>
            <w:tcW w:w="1260" w:type="dxa"/>
            <w:tcBorders>
              <w:bottom w:val="single" w:sz="4" w:space="0" w:color="000000"/>
            </w:tcBorders>
            <w:vAlign w:val="center"/>
          </w:tcPr>
          <w:p w14:paraId="0F5624DB" w14:textId="77777777" w:rsidR="00460D43" w:rsidRDefault="00E5324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6D094D6" w14:textId="77777777" w:rsidR="00460D43" w:rsidRDefault="00E5324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AEAC72F" w14:textId="77777777" w:rsidR="00460D43" w:rsidRDefault="00E53249">
            <w:pPr>
              <w:spacing w:before="60" w:after="60"/>
              <w:rPr>
                <w:rFonts w:eastAsia="Calibri"/>
                <w:b/>
                <w:szCs w:val="24"/>
              </w:rPr>
            </w:pPr>
            <w:r>
              <w:rPr>
                <w:rFonts w:eastAsia="Calibri"/>
                <w:b/>
                <w:szCs w:val="24"/>
              </w:rPr>
              <w:t>Definition</w:t>
            </w:r>
          </w:p>
        </w:tc>
      </w:tr>
      <w:tr w:rsidR="00582F48" w14:paraId="10F0D029" w14:textId="77777777">
        <w:trPr>
          <w:cantSplit/>
          <w:trHeight w:val="964"/>
        </w:trPr>
        <w:tc>
          <w:tcPr>
            <w:tcW w:w="1260" w:type="dxa"/>
            <w:tcBorders>
              <w:bottom w:val="single" w:sz="4" w:space="0" w:color="000000"/>
            </w:tcBorders>
            <w:shd w:val="clear" w:color="0066FF" w:fill="0000FF"/>
            <w:vAlign w:val="center"/>
          </w:tcPr>
          <w:p w14:paraId="758E7529" w14:textId="77777777" w:rsidR="00460D43" w:rsidRDefault="00E53249">
            <w:pPr>
              <w:spacing w:before="60" w:after="60"/>
              <w:rPr>
                <w:rFonts w:eastAsia="Calibri"/>
                <w:szCs w:val="24"/>
              </w:rPr>
            </w:pPr>
          </w:p>
        </w:tc>
        <w:tc>
          <w:tcPr>
            <w:tcW w:w="7095" w:type="dxa"/>
            <w:tcBorders>
              <w:bottom w:val="single" w:sz="4" w:space="0" w:color="000000"/>
            </w:tcBorders>
            <w:shd w:val="clear" w:color="auto" w:fill="auto"/>
            <w:vAlign w:val="center"/>
          </w:tcPr>
          <w:p w14:paraId="75319529" w14:textId="77777777" w:rsidR="00460D43" w:rsidRDefault="00E5324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A343C0F" w14:textId="77777777" w:rsidR="00460D43" w:rsidRDefault="00E53249">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582F48" w14:paraId="5253138E" w14:textId="77777777">
        <w:trPr>
          <w:cantSplit/>
          <w:trHeight w:val="964"/>
        </w:trPr>
        <w:tc>
          <w:tcPr>
            <w:tcW w:w="1260" w:type="dxa"/>
            <w:shd w:val="clear" w:color="33CC33" w:fill="00FF00"/>
            <w:vAlign w:val="center"/>
          </w:tcPr>
          <w:p w14:paraId="016E7E07" w14:textId="77777777" w:rsidR="00460D43" w:rsidRDefault="00E53249">
            <w:pPr>
              <w:spacing w:before="60" w:after="60"/>
              <w:rPr>
                <w:rFonts w:eastAsia="Calibri"/>
                <w:szCs w:val="24"/>
              </w:rPr>
            </w:pPr>
          </w:p>
        </w:tc>
        <w:tc>
          <w:tcPr>
            <w:tcW w:w="7095" w:type="dxa"/>
            <w:shd w:val="clear" w:color="auto" w:fill="auto"/>
            <w:vAlign w:val="center"/>
          </w:tcPr>
          <w:p w14:paraId="06E590D0" w14:textId="77777777" w:rsidR="00460D43" w:rsidRDefault="00E5324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F12CDE" w14:textId="77777777" w:rsidR="00460D43" w:rsidRDefault="00E53249">
            <w:pPr>
              <w:spacing w:before="60" w:after="60"/>
              <w:ind w:left="50"/>
              <w:rPr>
                <w:rFonts w:eastAsia="Calibri"/>
                <w:szCs w:val="24"/>
              </w:rPr>
            </w:pPr>
            <w:r w:rsidRPr="00FB778F">
              <w:rPr>
                <w:rFonts w:eastAsia="Calibri"/>
                <w:szCs w:val="24"/>
              </w:rPr>
              <w:t>Subsections applicable to this service fully attained</w:t>
            </w:r>
          </w:p>
        </w:tc>
      </w:tr>
      <w:tr w:rsidR="00582F48" w14:paraId="6FB4332B" w14:textId="77777777">
        <w:trPr>
          <w:cantSplit/>
          <w:trHeight w:val="964"/>
        </w:trPr>
        <w:tc>
          <w:tcPr>
            <w:tcW w:w="1260" w:type="dxa"/>
            <w:tcBorders>
              <w:bottom w:val="single" w:sz="4" w:space="0" w:color="000000"/>
            </w:tcBorders>
            <w:shd w:val="clear" w:color="auto" w:fill="FFFF00"/>
            <w:vAlign w:val="center"/>
          </w:tcPr>
          <w:p w14:paraId="58221B0B" w14:textId="77777777" w:rsidR="00460D43" w:rsidRDefault="00E53249">
            <w:pPr>
              <w:spacing w:before="60" w:after="60"/>
              <w:rPr>
                <w:rFonts w:eastAsia="Calibri"/>
                <w:szCs w:val="24"/>
              </w:rPr>
            </w:pPr>
          </w:p>
        </w:tc>
        <w:tc>
          <w:tcPr>
            <w:tcW w:w="7095" w:type="dxa"/>
            <w:shd w:val="clear" w:color="auto" w:fill="auto"/>
            <w:vAlign w:val="center"/>
          </w:tcPr>
          <w:p w14:paraId="2F745F19" w14:textId="77777777" w:rsidR="00460D43" w:rsidRDefault="00E53249">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1E70FD5A" w14:textId="77777777" w:rsidR="00460D43" w:rsidRDefault="00E53249">
            <w:pPr>
              <w:spacing w:before="60" w:after="60"/>
              <w:ind w:left="50"/>
              <w:rPr>
                <w:rFonts w:eastAsia="Calibri"/>
                <w:szCs w:val="24"/>
              </w:rPr>
            </w:pPr>
            <w:r w:rsidRPr="00FB778F">
              <w:rPr>
                <w:rFonts w:eastAsia="Calibri"/>
                <w:szCs w:val="24"/>
              </w:rPr>
              <w:t>Some subsections applicable to this service partially attained and of low risk</w:t>
            </w:r>
          </w:p>
        </w:tc>
      </w:tr>
      <w:tr w:rsidR="00582F48" w14:paraId="0E4AC66D" w14:textId="77777777">
        <w:trPr>
          <w:cantSplit/>
          <w:trHeight w:val="964"/>
        </w:trPr>
        <w:tc>
          <w:tcPr>
            <w:tcW w:w="1260" w:type="dxa"/>
            <w:tcBorders>
              <w:bottom w:val="single" w:sz="4" w:space="0" w:color="000000"/>
            </w:tcBorders>
            <w:shd w:val="clear" w:color="auto" w:fill="FFC800"/>
            <w:vAlign w:val="center"/>
          </w:tcPr>
          <w:p w14:paraId="6F1BF1C7" w14:textId="77777777" w:rsidR="00460D43" w:rsidRDefault="00E53249">
            <w:pPr>
              <w:spacing w:before="60" w:after="60"/>
              <w:rPr>
                <w:rFonts w:eastAsia="Calibri"/>
                <w:szCs w:val="24"/>
              </w:rPr>
            </w:pPr>
          </w:p>
        </w:tc>
        <w:tc>
          <w:tcPr>
            <w:tcW w:w="7095" w:type="dxa"/>
            <w:tcBorders>
              <w:bottom w:val="single" w:sz="4" w:space="0" w:color="000000"/>
            </w:tcBorders>
            <w:shd w:val="clear" w:color="auto" w:fill="auto"/>
            <w:vAlign w:val="center"/>
          </w:tcPr>
          <w:p w14:paraId="1E17548F" w14:textId="77777777" w:rsidR="00460D43" w:rsidRDefault="00E5324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013AFC5" w14:textId="77777777" w:rsidR="00460D43" w:rsidRDefault="00E5324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82F48" w14:paraId="02DE62C3" w14:textId="77777777">
        <w:trPr>
          <w:cantSplit/>
          <w:trHeight w:val="964"/>
        </w:trPr>
        <w:tc>
          <w:tcPr>
            <w:tcW w:w="1260" w:type="dxa"/>
            <w:shd w:val="clear" w:color="auto" w:fill="FF0000"/>
            <w:vAlign w:val="center"/>
          </w:tcPr>
          <w:p w14:paraId="65AAFD5E" w14:textId="77777777" w:rsidR="00460D43" w:rsidRDefault="00E53249">
            <w:pPr>
              <w:spacing w:before="60" w:after="60"/>
              <w:rPr>
                <w:rFonts w:eastAsia="Calibri"/>
                <w:szCs w:val="24"/>
              </w:rPr>
            </w:pPr>
          </w:p>
        </w:tc>
        <w:tc>
          <w:tcPr>
            <w:tcW w:w="7095" w:type="dxa"/>
            <w:shd w:val="clear" w:color="auto" w:fill="auto"/>
            <w:vAlign w:val="center"/>
          </w:tcPr>
          <w:p w14:paraId="6BC6E85D" w14:textId="77777777" w:rsidR="00460D43" w:rsidRDefault="00E5324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8CD3105" w14:textId="77777777" w:rsidR="00460D43" w:rsidRDefault="00E5324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87F936E" w14:textId="77777777" w:rsidR="00460D43" w:rsidRDefault="00E53249">
      <w:pPr>
        <w:pStyle w:val="Heading2"/>
        <w:spacing w:after="0"/>
        <w:rPr>
          <w:rFonts w:cs="Arial"/>
        </w:rPr>
      </w:pPr>
      <w:r>
        <w:rPr>
          <w:rFonts w:cs="Arial"/>
        </w:rPr>
        <w:t>General overview of the audit</w:t>
      </w:r>
    </w:p>
    <w:p w14:paraId="4147AC78" w14:textId="77777777" w:rsidR="00E536CC" w:rsidRDefault="00E53249">
      <w:pPr>
        <w:spacing w:before="240" w:line="276" w:lineRule="auto"/>
        <w:rPr>
          <w:rFonts w:eastAsia="Calibri"/>
        </w:rPr>
      </w:pPr>
      <w:bookmarkStart w:id="13" w:name="GeneralOverview"/>
      <w:r w:rsidRPr="00A4268A">
        <w:rPr>
          <w:rFonts w:eastAsia="Calibri"/>
        </w:rPr>
        <w:t xml:space="preserve">Roseridge Healthcare Limited operates as Roseridge Rest Home Henderson and was established in 2019. The facility provides rest home level care for up to 17 residents. There were 17 </w:t>
      </w:r>
      <w:r w:rsidRPr="00A4268A">
        <w:rPr>
          <w:rFonts w:eastAsia="Calibri"/>
        </w:rPr>
        <w:t>residents at the time of the audit. Residents and families reported general satisfaction about the care, services, and activities provided. There had been no changes to the facility or services since the last audit.</w:t>
      </w:r>
    </w:p>
    <w:p w14:paraId="75B04956" w14:textId="77777777" w:rsidR="00582F48" w:rsidRPr="00A4268A" w:rsidRDefault="00E53249">
      <w:pPr>
        <w:spacing w:before="240" w:line="276" w:lineRule="auto"/>
        <w:rPr>
          <w:rFonts w:eastAsia="Calibri"/>
        </w:rPr>
      </w:pPr>
      <w:r w:rsidRPr="00A4268A">
        <w:rPr>
          <w:rFonts w:eastAsia="Calibri"/>
        </w:rPr>
        <w:t>This transitional surveillance audit was</w:t>
      </w:r>
      <w:r w:rsidRPr="00A4268A">
        <w:rPr>
          <w:rFonts w:eastAsia="Calibri"/>
        </w:rPr>
        <w:t xml:space="preserve"> conducted against a sub- set of NZS 8134:2008 Ngā paerewa Health and disability services standard (Ngā Paerewa) and the organisations agreement with Te Whatu Ora – Waitemata. The audit included samples of policies and procedures, resident files, staff fil</w:t>
      </w:r>
      <w:r w:rsidRPr="00A4268A">
        <w:rPr>
          <w:rFonts w:eastAsia="Calibri"/>
        </w:rPr>
        <w:t>es and organisational records. Staff, residents and family/whānau were interviewed. Observations of the facility were made. No general practitioner was available for interview. Areas identified as requiring improvement relate to medication management, asse</w:t>
      </w:r>
      <w:r w:rsidRPr="00A4268A">
        <w:rPr>
          <w:rFonts w:eastAsia="Calibri"/>
        </w:rPr>
        <w:t xml:space="preserve">ssment and care planning.  </w:t>
      </w:r>
    </w:p>
    <w:bookmarkEnd w:id="13"/>
    <w:p w14:paraId="06FA6EF8" w14:textId="77777777" w:rsidR="00582F48" w:rsidRPr="00A4268A" w:rsidRDefault="00582F48">
      <w:pPr>
        <w:spacing w:before="240" w:line="276" w:lineRule="auto"/>
        <w:rPr>
          <w:rFonts w:eastAsia="Calibri"/>
        </w:rPr>
      </w:pPr>
    </w:p>
    <w:p w14:paraId="507FC3FC" w14:textId="77777777" w:rsidR="00460D43" w:rsidRDefault="00E5324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F48" w14:paraId="4F37AEA1" w14:textId="77777777" w:rsidTr="00A4268A">
        <w:trPr>
          <w:cantSplit/>
        </w:trPr>
        <w:tc>
          <w:tcPr>
            <w:tcW w:w="10206" w:type="dxa"/>
            <w:vAlign w:val="center"/>
          </w:tcPr>
          <w:p w14:paraId="508E749C" w14:textId="77777777" w:rsidR="00FB778F" w:rsidRPr="00FB778F" w:rsidRDefault="00E5324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w:t>
            </w:r>
            <w:r w:rsidRPr="00FB778F">
              <w:rPr>
                <w:rFonts w:eastAsia="Calibri"/>
              </w:rPr>
              <w:t>espectful of people’s rights, facilitates informed choice, minimises harm,</w:t>
            </w:r>
          </w:p>
          <w:p w14:paraId="041C6B41" w14:textId="77777777" w:rsidR="00460D43" w:rsidRPr="00621629" w:rsidRDefault="00E5324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14B4347" w14:textId="77777777" w:rsidR="00460D43" w:rsidRPr="00621629" w:rsidRDefault="00E5324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F60CA24" w14:textId="77777777" w:rsidR="00460D43" w:rsidRPr="00621629" w:rsidRDefault="00E53249" w:rsidP="008F3634">
            <w:pPr>
              <w:spacing w:before="60" w:after="60" w:line="276" w:lineRule="auto"/>
              <w:rPr>
                <w:rFonts w:eastAsia="Calibri"/>
              </w:rPr>
            </w:pPr>
            <w:bookmarkStart w:id="15" w:name="IndicatorDescription1_1"/>
            <w:bookmarkEnd w:id="15"/>
            <w:r>
              <w:t>Subsections applicable to this service fully attained.</w:t>
            </w:r>
          </w:p>
        </w:tc>
      </w:tr>
    </w:tbl>
    <w:p w14:paraId="26333161" w14:textId="77777777" w:rsidR="00460D43" w:rsidRDefault="00E53249">
      <w:pPr>
        <w:spacing w:before="240" w:line="276" w:lineRule="auto"/>
        <w:rPr>
          <w:rFonts w:eastAsia="Calibri"/>
        </w:rPr>
      </w:pPr>
      <w:bookmarkStart w:id="16" w:name="ConsumerRights"/>
      <w:r w:rsidRPr="00A4268A">
        <w:rPr>
          <w:rFonts w:eastAsia="Calibri"/>
        </w:rPr>
        <w:lastRenderedPageBreak/>
        <w:t xml:space="preserve">Cultural and spiritual values and beliefs were identified and </w:t>
      </w:r>
      <w:r w:rsidRPr="00A4268A">
        <w:rPr>
          <w:rFonts w:eastAsia="Calibri"/>
        </w:rPr>
        <w:t>considered in daily service delivery. The Māori Health Plan guided staff to ensure the needs of residents who identified as Māori were met in a manner that respected their cultural values and beliefs based on the principles of Te Tiriti o Waitangi. Princip</w:t>
      </w:r>
      <w:r w:rsidRPr="00A4268A">
        <w:rPr>
          <w:rFonts w:eastAsia="Calibri"/>
        </w:rPr>
        <w:t>les of mana motuhake were evident in service delivery. Staff had received education on Te Tiriti o Waitangi. Te reo Māori and tikanga Māori is actively promoted and incorporated through all activities. Consent was obtained where and when required. A streng</w:t>
      </w:r>
      <w:r w:rsidRPr="00A4268A">
        <w:rPr>
          <w:rFonts w:eastAsia="Calibri"/>
        </w:rPr>
        <w:t>th-based and holistic model of care, ensuring wellbeing outcomes for Māori was utilised. Residents were treated in a respectful manner. The complaints process met consumer rights legislation and worked equitably.</w:t>
      </w:r>
    </w:p>
    <w:bookmarkEnd w:id="16"/>
    <w:p w14:paraId="14FA1661" w14:textId="77777777" w:rsidR="00582F48" w:rsidRPr="00A4268A" w:rsidRDefault="00582F48">
      <w:pPr>
        <w:spacing w:before="240" w:line="276" w:lineRule="auto"/>
        <w:rPr>
          <w:rFonts w:eastAsia="Calibri"/>
        </w:rPr>
      </w:pPr>
    </w:p>
    <w:p w14:paraId="59394D4C" w14:textId="77777777" w:rsidR="00460D43" w:rsidRDefault="00E53249" w:rsidP="000E6E02">
      <w:pPr>
        <w:pStyle w:val="Heading2"/>
        <w:spacing w:before="0"/>
        <w:rPr>
          <w:rFonts w:cs="Arial"/>
        </w:rPr>
      </w:pPr>
      <w:r w:rsidRPr="00FB778F">
        <w:rPr>
          <w:rFonts w:cs="Arial"/>
        </w:rPr>
        <w:t xml:space="preserve">Hunga mahi me te hanganga │ Workforce and </w:t>
      </w:r>
      <w:r w:rsidRPr="00FB778F">
        <w:rPr>
          <w:rFonts w:cs="Arial"/>
        </w:rPr>
        <w:t xml:space="preserve">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F48" w14:paraId="44DD829C" w14:textId="77777777" w:rsidTr="00A4268A">
        <w:trPr>
          <w:cantSplit/>
        </w:trPr>
        <w:tc>
          <w:tcPr>
            <w:tcW w:w="10206" w:type="dxa"/>
            <w:vAlign w:val="center"/>
          </w:tcPr>
          <w:p w14:paraId="06573015" w14:textId="77777777" w:rsidR="00460D43" w:rsidRPr="00621629" w:rsidRDefault="00E5324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59DC5671" w14:textId="77777777" w:rsidR="00460D43" w:rsidRPr="00621629" w:rsidRDefault="00E5324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4ED0B75" w14:textId="77777777" w:rsidR="00460D43" w:rsidRPr="00621629" w:rsidRDefault="00E53249"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0E8854D" w14:textId="77777777" w:rsidR="00460D43" w:rsidRDefault="00E53249">
      <w:pPr>
        <w:spacing w:before="240" w:line="276" w:lineRule="auto"/>
        <w:rPr>
          <w:rFonts w:eastAsia="Calibri"/>
        </w:rPr>
      </w:pPr>
      <w:bookmarkStart w:id="19" w:name="OrganisationalManagement"/>
      <w:r w:rsidRPr="00A4268A">
        <w:rPr>
          <w:rFonts w:eastAsia="Calibri"/>
        </w:rPr>
        <w:t xml:space="preserve">Management demonstrated a commitment to delivering services that improved outcomes and achieved equity for Māori. Flexible services and the provision of additional resources ensured that any barriers to access were minimised. </w:t>
      </w:r>
    </w:p>
    <w:p w14:paraId="734E7A4A" w14:textId="77777777" w:rsidR="00582F48" w:rsidRPr="00A4268A" w:rsidRDefault="00E53249">
      <w:pPr>
        <w:spacing w:before="240" w:line="276" w:lineRule="auto"/>
        <w:rPr>
          <w:rFonts w:eastAsia="Calibri"/>
        </w:rPr>
      </w:pPr>
      <w:r w:rsidRPr="00A4268A">
        <w:rPr>
          <w:rFonts w:eastAsia="Calibri"/>
        </w:rPr>
        <w:t>There was an implemented qual</w:t>
      </w:r>
      <w:r w:rsidRPr="00A4268A">
        <w:rPr>
          <w:rFonts w:eastAsia="Calibri"/>
        </w:rPr>
        <w:t>ity and risk management programme which complied with the requirements in this standard and the funders agreement. Quality data was collected, collated and communicated across the organisation. Internal and external risks were identified and a plan develop</w:t>
      </w:r>
      <w:r w:rsidRPr="00A4268A">
        <w:rPr>
          <w:rFonts w:eastAsia="Calibri"/>
        </w:rPr>
        <w:t xml:space="preserve">ed to respond to them. The owner/director and facility manager were aware of their responsibilities with regard to adverse event reporting. </w:t>
      </w:r>
    </w:p>
    <w:p w14:paraId="24B6663E" w14:textId="77777777" w:rsidR="00582F48" w:rsidRPr="00A4268A" w:rsidRDefault="00E53249">
      <w:pPr>
        <w:spacing w:before="240" w:line="276" w:lineRule="auto"/>
        <w:rPr>
          <w:rFonts w:eastAsia="Calibri"/>
        </w:rPr>
      </w:pPr>
      <w:r w:rsidRPr="00A4268A">
        <w:rPr>
          <w:rFonts w:eastAsia="Calibri"/>
        </w:rPr>
        <w:t>The appointment, orientation and management of staff was based on current good practice. A systematic approach to i</w:t>
      </w:r>
      <w:r w:rsidRPr="00A4268A">
        <w:rPr>
          <w:rFonts w:eastAsia="Calibri"/>
        </w:rPr>
        <w:t>dentify and deliver ongoing education supported safe service delivery. Staff competencies were assessed and monitored. Staffing levels and skill mix met the needs of residents.</w:t>
      </w:r>
    </w:p>
    <w:bookmarkEnd w:id="19"/>
    <w:p w14:paraId="047D1332" w14:textId="77777777" w:rsidR="00582F48" w:rsidRPr="00A4268A" w:rsidRDefault="00582F48">
      <w:pPr>
        <w:spacing w:before="240" w:line="276" w:lineRule="auto"/>
        <w:rPr>
          <w:rFonts w:eastAsia="Calibri"/>
        </w:rPr>
      </w:pPr>
    </w:p>
    <w:p w14:paraId="4D562142" w14:textId="77777777" w:rsidR="00460D43" w:rsidRDefault="00E5324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F48" w14:paraId="28492806" w14:textId="77777777" w:rsidTr="00A4268A">
        <w:trPr>
          <w:cantSplit/>
        </w:trPr>
        <w:tc>
          <w:tcPr>
            <w:tcW w:w="10206" w:type="dxa"/>
            <w:vAlign w:val="center"/>
          </w:tcPr>
          <w:p w14:paraId="7C46AE60" w14:textId="77777777" w:rsidR="00460D43" w:rsidRPr="00621629" w:rsidRDefault="00E53249" w:rsidP="00621629">
            <w:pPr>
              <w:spacing w:before="60" w:after="60" w:line="276" w:lineRule="auto"/>
              <w:rPr>
                <w:rFonts w:eastAsia="Calibri"/>
              </w:rPr>
            </w:pPr>
            <w:r w:rsidRPr="00FB778F">
              <w:rPr>
                <w:rFonts w:eastAsia="Calibri"/>
              </w:rPr>
              <w:t xml:space="preserve">Includes 8 subsections that </w:t>
            </w:r>
            <w:r w:rsidRPr="00FB778F">
              <w:rPr>
                <w:rFonts w:eastAsia="Calibri"/>
              </w:rPr>
              <w:t>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E9C8B11" w14:textId="77777777" w:rsidR="00460D43" w:rsidRPr="00621629" w:rsidRDefault="00E5324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68FDE20" w14:textId="77777777" w:rsidR="00460D43" w:rsidRPr="00621629" w:rsidRDefault="00E53249" w:rsidP="00621629">
            <w:pPr>
              <w:spacing w:before="60" w:after="60" w:line="276" w:lineRule="auto"/>
              <w:rPr>
                <w:rFonts w:eastAsia="Calibri"/>
              </w:rPr>
            </w:pPr>
            <w:bookmarkStart w:id="21" w:name="IndicatorDescription1_3"/>
            <w:bookmarkEnd w:id="21"/>
            <w:r>
              <w:t>Some subsections ap</w:t>
            </w:r>
            <w:r>
              <w:t>plicable to this service partially attained and of medium or high risk and/or unattained and of low risk.</w:t>
            </w:r>
          </w:p>
        </w:tc>
      </w:tr>
    </w:tbl>
    <w:p w14:paraId="19914313" w14:textId="77777777" w:rsidR="00E536CC" w:rsidRPr="005E14A4" w:rsidRDefault="00E53249" w:rsidP="00621629">
      <w:pPr>
        <w:spacing w:before="240" w:line="276" w:lineRule="auto"/>
        <w:rPr>
          <w:rFonts w:eastAsia="Calibri"/>
        </w:rPr>
      </w:pPr>
      <w:bookmarkStart w:id="22" w:name="ContinuumOfServiceDelivery"/>
      <w:r w:rsidRPr="00A4268A">
        <w:rPr>
          <w:rFonts w:eastAsia="Calibri"/>
        </w:rPr>
        <w:t xml:space="preserve">The service has developed meaningful partnerships with Māori communities and organisations to benefit Māori residents and whānau. The service </w:t>
      </w:r>
      <w:r w:rsidRPr="00A4268A">
        <w:rPr>
          <w:rFonts w:eastAsia="Calibri"/>
        </w:rPr>
        <w:t>worked in partnership with the residents and their family/whānau to assess, plan and evaluate care. Care plans demonstrated appropriate interventions and individualised care. Residents were reviewed regularly and referred to specialist services and to othe</w:t>
      </w:r>
      <w:r w:rsidRPr="00A4268A">
        <w:rPr>
          <w:rFonts w:eastAsia="Calibri"/>
        </w:rPr>
        <w:t>r health services as required. Transfers and discharges were managed effectively.</w:t>
      </w:r>
    </w:p>
    <w:p w14:paraId="74C70205" w14:textId="77777777" w:rsidR="00582F48" w:rsidRPr="00A4268A" w:rsidRDefault="00E53249" w:rsidP="00621629">
      <w:pPr>
        <w:spacing w:before="240" w:line="276" w:lineRule="auto"/>
        <w:rPr>
          <w:rFonts w:eastAsia="Calibri"/>
        </w:rPr>
      </w:pPr>
      <w:r w:rsidRPr="00A4268A">
        <w:rPr>
          <w:rFonts w:eastAsia="Calibri"/>
        </w:rPr>
        <w:t>The planned activity programme promoted residents to maintain their links with the community. Opportunities for Māori to participate in te ao Māori are facilitated as require</w:t>
      </w:r>
      <w:r w:rsidRPr="00A4268A">
        <w:rPr>
          <w:rFonts w:eastAsia="Calibri"/>
        </w:rPr>
        <w:t>d. Medicine was safely stored and administered by staff who were competent to do so. The food service met the nutritional needs of the residents. Food was safely managed. Residents verified satisfaction with meals.</w:t>
      </w:r>
    </w:p>
    <w:bookmarkEnd w:id="22"/>
    <w:p w14:paraId="11A57D05" w14:textId="77777777" w:rsidR="00582F48" w:rsidRPr="00A4268A" w:rsidRDefault="00582F48" w:rsidP="00621629">
      <w:pPr>
        <w:spacing w:before="240" w:line="276" w:lineRule="auto"/>
        <w:rPr>
          <w:rFonts w:eastAsia="Calibri"/>
        </w:rPr>
      </w:pPr>
    </w:p>
    <w:p w14:paraId="14B9DE65" w14:textId="77777777" w:rsidR="00460D43" w:rsidRDefault="00E53249"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w:t>
      </w:r>
      <w:r w:rsidRPr="00FB778F">
        <w:rPr>
          <w:rFonts w:cs="Arial"/>
        </w:rPr>
        <w:t>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F48" w14:paraId="442AE343" w14:textId="77777777" w:rsidTr="00A4268A">
        <w:trPr>
          <w:cantSplit/>
        </w:trPr>
        <w:tc>
          <w:tcPr>
            <w:tcW w:w="10206" w:type="dxa"/>
            <w:vAlign w:val="center"/>
          </w:tcPr>
          <w:p w14:paraId="3995774C" w14:textId="77777777" w:rsidR="00460D43" w:rsidRPr="00621629" w:rsidRDefault="00E5324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w:t>
            </w:r>
            <w:r w:rsidRPr="00FB778F">
              <w:rPr>
                <w:rFonts w:eastAsia="Calibri"/>
              </w:rPr>
              <w:t>ence and meets the needs of people with disabilities.</w:t>
            </w:r>
          </w:p>
        </w:tc>
        <w:tc>
          <w:tcPr>
            <w:tcW w:w="1276" w:type="dxa"/>
            <w:shd w:val="clear" w:color="auto" w:fill="00FF00"/>
            <w:vAlign w:val="center"/>
          </w:tcPr>
          <w:p w14:paraId="360E77B3" w14:textId="77777777" w:rsidR="00460D43" w:rsidRPr="00621629" w:rsidRDefault="00E5324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412E6BE" w14:textId="77777777" w:rsidR="00460D43" w:rsidRPr="00621629" w:rsidRDefault="00E53249" w:rsidP="00621629">
            <w:pPr>
              <w:spacing w:before="60" w:after="60" w:line="276" w:lineRule="auto"/>
              <w:rPr>
                <w:rFonts w:eastAsia="Calibri"/>
              </w:rPr>
            </w:pPr>
            <w:bookmarkStart w:id="24" w:name="IndicatorDescription1_4"/>
            <w:bookmarkEnd w:id="24"/>
            <w:r>
              <w:t>Subsections applicable to this service fully attained.</w:t>
            </w:r>
          </w:p>
        </w:tc>
      </w:tr>
    </w:tbl>
    <w:p w14:paraId="3C5D4BD2" w14:textId="77777777" w:rsidR="00460D43" w:rsidRDefault="00E53249">
      <w:pPr>
        <w:spacing w:before="240" w:line="276" w:lineRule="auto"/>
        <w:rPr>
          <w:rFonts w:eastAsia="Calibri"/>
        </w:rPr>
      </w:pPr>
      <w:bookmarkStart w:id="25" w:name="SafeAndAppropriateEnvironment"/>
      <w:r w:rsidRPr="00A4268A">
        <w:rPr>
          <w:rFonts w:eastAsia="Calibri"/>
        </w:rPr>
        <w:lastRenderedPageBreak/>
        <w:t>There had been no changes to the facility. The facility continued to comply with building legislation relevant to the services provided.  Requests for maintenance were followed up. The emergency evacuation plan was approved. There were appropriate security</w:t>
      </w:r>
      <w:r w:rsidRPr="00A4268A">
        <w:rPr>
          <w:rFonts w:eastAsia="Calibri"/>
        </w:rPr>
        <w:t xml:space="preserve"> arrangements. All staff were identifiable. </w:t>
      </w:r>
    </w:p>
    <w:bookmarkEnd w:id="25"/>
    <w:p w14:paraId="62327FE5" w14:textId="77777777" w:rsidR="00582F48" w:rsidRPr="00A4268A" w:rsidRDefault="00582F48">
      <w:pPr>
        <w:spacing w:before="240" w:line="276" w:lineRule="auto"/>
        <w:rPr>
          <w:rFonts w:eastAsia="Calibri"/>
        </w:rPr>
      </w:pPr>
    </w:p>
    <w:p w14:paraId="46614E68" w14:textId="77777777" w:rsidR="00460D43" w:rsidRDefault="00E5324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F48" w14:paraId="624E7026" w14:textId="77777777" w:rsidTr="00A4268A">
        <w:trPr>
          <w:cantSplit/>
        </w:trPr>
        <w:tc>
          <w:tcPr>
            <w:tcW w:w="10206" w:type="dxa"/>
            <w:vAlign w:val="center"/>
          </w:tcPr>
          <w:p w14:paraId="1E09B9EF" w14:textId="77777777" w:rsidR="00460D43" w:rsidRPr="00621629" w:rsidRDefault="00E53249" w:rsidP="00621629">
            <w:pPr>
              <w:spacing w:before="60" w:after="60" w:line="276" w:lineRule="auto"/>
              <w:rPr>
                <w:rFonts w:eastAsia="Calibri"/>
              </w:rPr>
            </w:pPr>
            <w:r w:rsidRPr="00FB778F">
              <w:rPr>
                <w:rFonts w:eastAsia="Calibri"/>
              </w:rPr>
              <w:t>Includes 5 subsections that support an outcome where Health and disability service providers’ infection p</w:t>
            </w:r>
            <w:r w:rsidRPr="00FB778F">
              <w:rPr>
                <w:rFonts w:eastAsia="Calibri"/>
              </w:rPr>
              <w:t xml:space="preserve">revention (IP) and antimicrobial stewardship (AMS) strategies define a clear vision and purpose, with quality of care, welfare, and safety at the centre. The IP and AMS programmes are up to date and informed by evidence and are an expression of a strategy </w:t>
            </w:r>
            <w:r w:rsidRPr="00FB778F">
              <w:rPr>
                <w:rFonts w:eastAsia="Calibri"/>
              </w:rPr>
              <w:t>that seeks to maximise quality of care and minimise infection risk and adverse effects from antibiotic use, such as antimicrobial resistance.</w:t>
            </w:r>
          </w:p>
        </w:tc>
        <w:tc>
          <w:tcPr>
            <w:tcW w:w="1276" w:type="dxa"/>
            <w:shd w:val="clear" w:color="auto" w:fill="00FF00"/>
            <w:vAlign w:val="center"/>
          </w:tcPr>
          <w:p w14:paraId="762ECA9B" w14:textId="77777777" w:rsidR="00460D43" w:rsidRPr="00621629" w:rsidRDefault="00E5324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C1F92C4" w14:textId="77777777" w:rsidR="00460D43" w:rsidRPr="00621629" w:rsidRDefault="00E53249" w:rsidP="00621629">
            <w:pPr>
              <w:spacing w:before="60" w:after="60" w:line="276" w:lineRule="auto"/>
              <w:rPr>
                <w:rFonts w:eastAsia="Calibri"/>
              </w:rPr>
            </w:pPr>
            <w:bookmarkStart w:id="27" w:name="IndicatorDescription2"/>
            <w:bookmarkEnd w:id="27"/>
            <w:r>
              <w:t>Subsections applicable to this service fully attained.</w:t>
            </w:r>
          </w:p>
        </w:tc>
      </w:tr>
    </w:tbl>
    <w:p w14:paraId="763140E3" w14:textId="77777777" w:rsidR="00460D43" w:rsidRDefault="00E53249">
      <w:pPr>
        <w:spacing w:before="240" w:line="276" w:lineRule="auto"/>
        <w:rPr>
          <w:rFonts w:eastAsia="Calibri"/>
        </w:rPr>
      </w:pPr>
      <w:bookmarkStart w:id="28" w:name="RestraintMinimisationAndSafePractice"/>
      <w:r w:rsidRPr="00A4268A">
        <w:rPr>
          <w:rFonts w:eastAsia="Calibri"/>
        </w:rPr>
        <w:t>The pandemic plan had been implemented. There was a suffi</w:t>
      </w:r>
      <w:r w:rsidRPr="00A4268A">
        <w:rPr>
          <w:rFonts w:eastAsia="Calibri"/>
        </w:rPr>
        <w:t>cient supply of personal protective equipment on site. The infection prevention programme was delivered in a manner that was culturally safe and embraced the spirit of Te Tiriti o Waitangi. Infection data was collated, analysed, and trended. Surveillance d</w:t>
      </w:r>
      <w:r w:rsidRPr="00A4268A">
        <w:rPr>
          <w:rFonts w:eastAsia="Calibri"/>
        </w:rPr>
        <w:t>ata was reported to staff.</w:t>
      </w:r>
    </w:p>
    <w:bookmarkEnd w:id="28"/>
    <w:p w14:paraId="5A93318F" w14:textId="77777777" w:rsidR="00582F48" w:rsidRPr="00A4268A" w:rsidRDefault="00582F48">
      <w:pPr>
        <w:spacing w:before="240" w:line="276" w:lineRule="auto"/>
        <w:rPr>
          <w:rFonts w:eastAsia="Calibri"/>
        </w:rPr>
      </w:pPr>
    </w:p>
    <w:p w14:paraId="5BE126C5" w14:textId="77777777" w:rsidR="00460D43" w:rsidRDefault="00E5324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82F48" w14:paraId="577D762B" w14:textId="77777777" w:rsidTr="00A4268A">
        <w:trPr>
          <w:cantSplit/>
        </w:trPr>
        <w:tc>
          <w:tcPr>
            <w:tcW w:w="10206" w:type="dxa"/>
            <w:vAlign w:val="center"/>
          </w:tcPr>
          <w:p w14:paraId="67993C04" w14:textId="77777777" w:rsidR="00460D43" w:rsidRPr="00621629" w:rsidRDefault="00E5324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CA0473B" w14:textId="77777777" w:rsidR="00460D43" w:rsidRPr="00621629" w:rsidRDefault="00E5324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BD9A436" w14:textId="77777777" w:rsidR="00460D43" w:rsidRPr="00621629" w:rsidRDefault="00E53249" w:rsidP="00621629">
            <w:pPr>
              <w:spacing w:before="60" w:after="60" w:line="276" w:lineRule="auto"/>
              <w:rPr>
                <w:rFonts w:eastAsia="Calibri"/>
              </w:rPr>
            </w:pPr>
            <w:bookmarkStart w:id="30" w:name="IndicatorDescription3"/>
            <w:bookmarkEnd w:id="30"/>
            <w:r>
              <w:t>Subsections applic</w:t>
            </w:r>
            <w:r>
              <w:t>able to this service fully attained.</w:t>
            </w:r>
          </w:p>
        </w:tc>
      </w:tr>
    </w:tbl>
    <w:p w14:paraId="032B4590" w14:textId="77777777" w:rsidR="00460D43" w:rsidRDefault="00E53249">
      <w:pPr>
        <w:spacing w:before="240" w:line="276" w:lineRule="auto"/>
        <w:rPr>
          <w:rFonts w:eastAsia="Calibri"/>
        </w:rPr>
      </w:pPr>
      <w:bookmarkStart w:id="31" w:name="InfectionPreventionAndControl"/>
      <w:r w:rsidRPr="00A4268A">
        <w:rPr>
          <w:rFonts w:eastAsia="Calibri"/>
        </w:rPr>
        <w:t xml:space="preserve">The organisation had documented policies and procedures that supported the minimisation of restraint. The owner/director, facility manager, and staff were committed to providing a restraint free </w:t>
      </w:r>
      <w:r w:rsidRPr="00A4268A">
        <w:rPr>
          <w:rFonts w:eastAsia="Calibri"/>
        </w:rPr>
        <w:t xml:space="preserve">environment. There was no history of restraint use. Staff completed </w:t>
      </w:r>
      <w:r w:rsidRPr="00A4268A">
        <w:rPr>
          <w:rFonts w:eastAsia="Calibri"/>
        </w:rPr>
        <w:lastRenderedPageBreak/>
        <w:t>restraint minimisation and challenging behaviour education. Restraint minimisation strategies were included in staff meetings and reported to the director.</w:t>
      </w:r>
    </w:p>
    <w:bookmarkEnd w:id="31"/>
    <w:p w14:paraId="2E18550B" w14:textId="77777777" w:rsidR="00582F48" w:rsidRPr="00A4268A" w:rsidRDefault="00582F48">
      <w:pPr>
        <w:spacing w:before="240" w:line="276" w:lineRule="auto"/>
        <w:rPr>
          <w:rFonts w:eastAsia="Calibri"/>
        </w:rPr>
      </w:pPr>
    </w:p>
    <w:p w14:paraId="76835585" w14:textId="77777777" w:rsidR="00460D43" w:rsidRDefault="00E53249" w:rsidP="000E6E02">
      <w:pPr>
        <w:pStyle w:val="Heading2"/>
        <w:spacing w:before="0"/>
        <w:rPr>
          <w:rFonts w:cs="Arial"/>
        </w:rPr>
      </w:pPr>
      <w:r>
        <w:rPr>
          <w:rFonts w:cs="Arial"/>
        </w:rPr>
        <w:t>Summary of attainment</w:t>
      </w:r>
    </w:p>
    <w:p w14:paraId="2774CDF2" w14:textId="77777777" w:rsidR="00460D43" w:rsidRDefault="00E53249">
      <w:pPr>
        <w:keepNext/>
        <w:spacing w:before="240" w:after="240" w:line="276" w:lineRule="auto"/>
        <w:rPr>
          <w:rFonts w:eastAsia="Calibri"/>
        </w:rPr>
      </w:pPr>
      <w:r>
        <w:rPr>
          <w:rFonts w:eastAsia="Calibri"/>
        </w:rPr>
        <w:t>The follo</w:t>
      </w:r>
      <w:r>
        <w:rPr>
          <w:rFonts w:eastAsia="Calibri"/>
        </w:rPr>
        <w:t xml:space="preserve">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82F48" w14:paraId="19B8FD22" w14:textId="77777777">
        <w:tc>
          <w:tcPr>
            <w:tcW w:w="1384" w:type="dxa"/>
            <w:vAlign w:val="center"/>
          </w:tcPr>
          <w:p w14:paraId="470D95DB" w14:textId="77777777" w:rsidR="00460D43" w:rsidRDefault="00E53249">
            <w:pPr>
              <w:keepNext/>
              <w:spacing w:before="60" w:after="60"/>
              <w:rPr>
                <w:rFonts w:cs="Arial"/>
                <w:b/>
                <w:sz w:val="20"/>
                <w:szCs w:val="20"/>
              </w:rPr>
            </w:pPr>
            <w:r>
              <w:rPr>
                <w:rFonts w:cs="Arial"/>
                <w:b/>
                <w:sz w:val="20"/>
                <w:szCs w:val="20"/>
              </w:rPr>
              <w:t>Attainment Rating</w:t>
            </w:r>
          </w:p>
        </w:tc>
        <w:tc>
          <w:tcPr>
            <w:tcW w:w="1701" w:type="dxa"/>
            <w:vAlign w:val="center"/>
          </w:tcPr>
          <w:p w14:paraId="6F3ABD56" w14:textId="77777777" w:rsidR="00460D43" w:rsidRDefault="00E53249">
            <w:pPr>
              <w:keepNext/>
              <w:spacing w:before="60" w:after="60"/>
              <w:jc w:val="center"/>
              <w:rPr>
                <w:rFonts w:cs="Arial"/>
                <w:b/>
                <w:sz w:val="20"/>
                <w:szCs w:val="20"/>
              </w:rPr>
            </w:pPr>
            <w:r>
              <w:rPr>
                <w:rFonts w:cs="Arial"/>
                <w:b/>
                <w:sz w:val="20"/>
                <w:szCs w:val="20"/>
              </w:rPr>
              <w:t>Continuous Improvement</w:t>
            </w:r>
          </w:p>
          <w:p w14:paraId="3B7E70B9" w14:textId="77777777" w:rsidR="00460D43" w:rsidRDefault="00E53249">
            <w:pPr>
              <w:keepNext/>
              <w:spacing w:before="60" w:after="60"/>
              <w:jc w:val="center"/>
              <w:rPr>
                <w:rFonts w:cs="Arial"/>
                <w:b/>
                <w:sz w:val="20"/>
                <w:szCs w:val="20"/>
              </w:rPr>
            </w:pPr>
            <w:r>
              <w:rPr>
                <w:rFonts w:cs="Arial"/>
                <w:b/>
                <w:sz w:val="20"/>
                <w:szCs w:val="20"/>
              </w:rPr>
              <w:t>(CI)</w:t>
            </w:r>
          </w:p>
        </w:tc>
        <w:tc>
          <w:tcPr>
            <w:tcW w:w="1843" w:type="dxa"/>
            <w:vAlign w:val="center"/>
          </w:tcPr>
          <w:p w14:paraId="7CB73302" w14:textId="77777777" w:rsidR="00460D43" w:rsidRDefault="00E53249">
            <w:pPr>
              <w:keepNext/>
              <w:spacing w:before="60" w:after="60"/>
              <w:jc w:val="center"/>
              <w:rPr>
                <w:rFonts w:cs="Arial"/>
                <w:b/>
                <w:sz w:val="20"/>
                <w:szCs w:val="20"/>
              </w:rPr>
            </w:pPr>
            <w:r>
              <w:rPr>
                <w:rFonts w:cs="Arial"/>
                <w:b/>
                <w:sz w:val="20"/>
                <w:szCs w:val="20"/>
              </w:rPr>
              <w:t>Fully Attained</w:t>
            </w:r>
          </w:p>
          <w:p w14:paraId="1B2CD0B6" w14:textId="77777777" w:rsidR="00460D43" w:rsidRDefault="00E53249">
            <w:pPr>
              <w:keepNext/>
              <w:spacing w:before="60" w:after="60"/>
              <w:jc w:val="center"/>
              <w:rPr>
                <w:rFonts w:cs="Arial"/>
                <w:b/>
                <w:sz w:val="20"/>
                <w:szCs w:val="20"/>
              </w:rPr>
            </w:pPr>
            <w:r>
              <w:rPr>
                <w:rFonts w:cs="Arial"/>
                <w:b/>
                <w:sz w:val="20"/>
                <w:szCs w:val="20"/>
              </w:rPr>
              <w:t>(FA)</w:t>
            </w:r>
          </w:p>
        </w:tc>
        <w:tc>
          <w:tcPr>
            <w:tcW w:w="1843" w:type="dxa"/>
            <w:vAlign w:val="center"/>
          </w:tcPr>
          <w:p w14:paraId="214F88B2" w14:textId="77777777" w:rsidR="00460D43" w:rsidRDefault="00E53249">
            <w:pPr>
              <w:keepNext/>
              <w:spacing w:before="60" w:after="60"/>
              <w:jc w:val="center"/>
              <w:rPr>
                <w:rFonts w:cs="Arial"/>
                <w:b/>
                <w:sz w:val="20"/>
                <w:szCs w:val="20"/>
              </w:rPr>
            </w:pPr>
            <w:r>
              <w:rPr>
                <w:rFonts w:cs="Arial"/>
                <w:b/>
                <w:sz w:val="20"/>
                <w:szCs w:val="20"/>
              </w:rPr>
              <w:t>Partially Attained Negligible Risk</w:t>
            </w:r>
          </w:p>
          <w:p w14:paraId="033BDF72" w14:textId="77777777" w:rsidR="00460D43" w:rsidRDefault="00E53249">
            <w:pPr>
              <w:keepNext/>
              <w:spacing w:before="60" w:after="60"/>
              <w:jc w:val="center"/>
              <w:rPr>
                <w:rFonts w:cs="Arial"/>
                <w:b/>
                <w:sz w:val="20"/>
                <w:szCs w:val="20"/>
              </w:rPr>
            </w:pPr>
            <w:r>
              <w:rPr>
                <w:rFonts w:cs="Arial"/>
                <w:b/>
                <w:sz w:val="20"/>
                <w:szCs w:val="20"/>
              </w:rPr>
              <w:t>(PA Negligible)</w:t>
            </w:r>
          </w:p>
        </w:tc>
        <w:tc>
          <w:tcPr>
            <w:tcW w:w="1842" w:type="dxa"/>
            <w:vAlign w:val="center"/>
          </w:tcPr>
          <w:p w14:paraId="2AF7D688" w14:textId="77777777" w:rsidR="00460D43" w:rsidRDefault="00E53249">
            <w:pPr>
              <w:keepNext/>
              <w:spacing w:before="60" w:after="60"/>
              <w:jc w:val="center"/>
              <w:rPr>
                <w:rFonts w:cs="Arial"/>
                <w:b/>
                <w:sz w:val="20"/>
                <w:szCs w:val="20"/>
              </w:rPr>
            </w:pPr>
            <w:r>
              <w:rPr>
                <w:rFonts w:cs="Arial"/>
                <w:b/>
                <w:sz w:val="20"/>
                <w:szCs w:val="20"/>
              </w:rPr>
              <w:t>Partially Attained Low Risk</w:t>
            </w:r>
          </w:p>
          <w:p w14:paraId="00EDE924" w14:textId="77777777" w:rsidR="00460D43" w:rsidRDefault="00E53249">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4215CA5E" w14:textId="77777777" w:rsidR="00460D43" w:rsidRDefault="00E53249">
            <w:pPr>
              <w:keepNext/>
              <w:spacing w:before="60" w:after="60"/>
              <w:jc w:val="center"/>
              <w:rPr>
                <w:rFonts w:cs="Arial"/>
                <w:b/>
                <w:sz w:val="20"/>
                <w:szCs w:val="20"/>
              </w:rPr>
            </w:pPr>
            <w:r>
              <w:rPr>
                <w:rFonts w:cs="Arial"/>
                <w:b/>
                <w:sz w:val="20"/>
                <w:szCs w:val="20"/>
              </w:rPr>
              <w:t>Partially Attained Moderate Risk</w:t>
            </w:r>
          </w:p>
          <w:p w14:paraId="59014C25" w14:textId="77777777" w:rsidR="00460D43" w:rsidRDefault="00E53249">
            <w:pPr>
              <w:keepNext/>
              <w:spacing w:before="60" w:after="60"/>
              <w:jc w:val="center"/>
              <w:rPr>
                <w:rFonts w:cs="Arial"/>
                <w:b/>
                <w:sz w:val="20"/>
                <w:szCs w:val="20"/>
              </w:rPr>
            </w:pPr>
            <w:r>
              <w:rPr>
                <w:rFonts w:cs="Arial"/>
                <w:b/>
                <w:sz w:val="20"/>
                <w:szCs w:val="20"/>
              </w:rPr>
              <w:t>(PA Moderate)</w:t>
            </w:r>
          </w:p>
        </w:tc>
        <w:tc>
          <w:tcPr>
            <w:tcW w:w="1843" w:type="dxa"/>
            <w:vAlign w:val="center"/>
          </w:tcPr>
          <w:p w14:paraId="21D2FE23" w14:textId="77777777" w:rsidR="00460D43" w:rsidRDefault="00E53249">
            <w:pPr>
              <w:keepNext/>
              <w:spacing w:before="60" w:after="60"/>
              <w:jc w:val="center"/>
              <w:rPr>
                <w:rFonts w:cs="Arial"/>
                <w:b/>
                <w:sz w:val="20"/>
                <w:szCs w:val="20"/>
              </w:rPr>
            </w:pPr>
            <w:r>
              <w:rPr>
                <w:rFonts w:cs="Arial"/>
                <w:b/>
                <w:sz w:val="20"/>
                <w:szCs w:val="20"/>
              </w:rPr>
              <w:t>Partially Attained High Risk</w:t>
            </w:r>
          </w:p>
          <w:p w14:paraId="366C3E43" w14:textId="77777777" w:rsidR="00460D43" w:rsidRDefault="00E53249">
            <w:pPr>
              <w:keepNext/>
              <w:spacing w:before="60" w:after="60"/>
              <w:jc w:val="center"/>
              <w:rPr>
                <w:rFonts w:cs="Arial"/>
                <w:b/>
                <w:sz w:val="20"/>
                <w:szCs w:val="20"/>
              </w:rPr>
            </w:pPr>
            <w:r>
              <w:rPr>
                <w:rFonts w:cs="Arial"/>
                <w:b/>
                <w:sz w:val="20"/>
                <w:szCs w:val="20"/>
              </w:rPr>
              <w:t>(PA High)</w:t>
            </w:r>
          </w:p>
        </w:tc>
        <w:tc>
          <w:tcPr>
            <w:tcW w:w="1843" w:type="dxa"/>
            <w:vAlign w:val="center"/>
          </w:tcPr>
          <w:p w14:paraId="719D56FF" w14:textId="77777777" w:rsidR="00460D43" w:rsidRDefault="00E53249">
            <w:pPr>
              <w:keepNext/>
              <w:spacing w:before="60" w:after="60"/>
              <w:jc w:val="center"/>
              <w:rPr>
                <w:rFonts w:cs="Arial"/>
                <w:b/>
                <w:sz w:val="20"/>
                <w:szCs w:val="20"/>
              </w:rPr>
            </w:pPr>
            <w:r>
              <w:rPr>
                <w:rFonts w:cs="Arial"/>
                <w:b/>
                <w:sz w:val="20"/>
                <w:szCs w:val="20"/>
              </w:rPr>
              <w:t>Partially Attained Critical Risk</w:t>
            </w:r>
          </w:p>
          <w:p w14:paraId="3C1F597E" w14:textId="77777777" w:rsidR="00460D43" w:rsidRDefault="00E53249">
            <w:pPr>
              <w:keepNext/>
              <w:spacing w:before="60" w:after="60"/>
              <w:jc w:val="center"/>
              <w:rPr>
                <w:rFonts w:cs="Arial"/>
                <w:b/>
                <w:sz w:val="20"/>
                <w:szCs w:val="20"/>
              </w:rPr>
            </w:pPr>
            <w:r>
              <w:rPr>
                <w:rFonts w:cs="Arial"/>
                <w:b/>
                <w:sz w:val="20"/>
                <w:szCs w:val="20"/>
              </w:rPr>
              <w:t>(PA Critical)</w:t>
            </w:r>
          </w:p>
        </w:tc>
      </w:tr>
      <w:tr w:rsidR="00582F48" w14:paraId="5C349E22" w14:textId="77777777">
        <w:tc>
          <w:tcPr>
            <w:tcW w:w="1384" w:type="dxa"/>
            <w:vAlign w:val="center"/>
          </w:tcPr>
          <w:p w14:paraId="68D3CA54" w14:textId="77777777" w:rsidR="00460D43" w:rsidRDefault="00E53249">
            <w:pPr>
              <w:keepNext/>
              <w:spacing w:before="60" w:after="60"/>
              <w:rPr>
                <w:rFonts w:cs="Arial"/>
                <w:b/>
                <w:sz w:val="20"/>
                <w:szCs w:val="20"/>
              </w:rPr>
            </w:pPr>
            <w:r>
              <w:rPr>
                <w:rFonts w:cs="Arial"/>
                <w:b/>
                <w:sz w:val="20"/>
                <w:szCs w:val="20"/>
              </w:rPr>
              <w:t>Subsection</w:t>
            </w:r>
          </w:p>
        </w:tc>
        <w:tc>
          <w:tcPr>
            <w:tcW w:w="1701" w:type="dxa"/>
            <w:vAlign w:val="center"/>
          </w:tcPr>
          <w:p w14:paraId="2005F593" w14:textId="77777777" w:rsidR="00460D43" w:rsidRDefault="00E5324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FAAC1F3" w14:textId="77777777" w:rsidR="00460D43" w:rsidRDefault="00E53249"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74DF4DEF" w14:textId="77777777" w:rsidR="00460D43" w:rsidRDefault="00E5324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5BDAEAE" w14:textId="77777777" w:rsidR="00460D43" w:rsidRDefault="00E53249"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8E30F92" w14:textId="77777777" w:rsidR="00460D43" w:rsidRDefault="00E5324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9D91D05" w14:textId="77777777" w:rsidR="00460D43" w:rsidRDefault="00E5324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93B1F83" w14:textId="77777777" w:rsidR="00460D43" w:rsidRDefault="00E5324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82F48" w14:paraId="01AA3345" w14:textId="77777777">
        <w:tc>
          <w:tcPr>
            <w:tcW w:w="1384" w:type="dxa"/>
            <w:vAlign w:val="center"/>
          </w:tcPr>
          <w:p w14:paraId="69A36B5F" w14:textId="77777777" w:rsidR="00460D43" w:rsidRDefault="00E53249">
            <w:pPr>
              <w:keepNext/>
              <w:spacing w:before="60" w:after="60"/>
              <w:rPr>
                <w:rFonts w:cs="Arial"/>
                <w:b/>
                <w:sz w:val="20"/>
                <w:szCs w:val="20"/>
              </w:rPr>
            </w:pPr>
            <w:r>
              <w:rPr>
                <w:rFonts w:cs="Arial"/>
                <w:b/>
                <w:sz w:val="20"/>
                <w:szCs w:val="20"/>
              </w:rPr>
              <w:t>Criteria</w:t>
            </w:r>
          </w:p>
        </w:tc>
        <w:tc>
          <w:tcPr>
            <w:tcW w:w="1701" w:type="dxa"/>
            <w:vAlign w:val="center"/>
          </w:tcPr>
          <w:p w14:paraId="3D5B005E" w14:textId="77777777" w:rsidR="00460D43" w:rsidRDefault="00E5324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729DC5B" w14:textId="77777777" w:rsidR="00460D43" w:rsidRDefault="00E53249"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4BF77077" w14:textId="77777777" w:rsidR="00460D43" w:rsidRDefault="00E5324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EA26429" w14:textId="77777777" w:rsidR="00460D43" w:rsidRDefault="00E53249"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66E97E6A" w14:textId="77777777" w:rsidR="00460D43" w:rsidRDefault="00E53249"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26A39CB9" w14:textId="77777777" w:rsidR="00460D43" w:rsidRDefault="00E5324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DC0347B" w14:textId="77777777" w:rsidR="00460D43" w:rsidRDefault="00E5324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97D96C9" w14:textId="77777777" w:rsidR="00460D43" w:rsidRDefault="00E5324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82F48" w14:paraId="696A82F0" w14:textId="77777777">
        <w:tc>
          <w:tcPr>
            <w:tcW w:w="1384" w:type="dxa"/>
            <w:vAlign w:val="center"/>
          </w:tcPr>
          <w:p w14:paraId="620E8A1D" w14:textId="77777777" w:rsidR="00460D43" w:rsidRDefault="00E53249">
            <w:pPr>
              <w:keepNext/>
              <w:spacing w:before="60" w:after="60"/>
              <w:rPr>
                <w:rFonts w:cs="Arial"/>
                <w:b/>
                <w:sz w:val="20"/>
                <w:szCs w:val="20"/>
              </w:rPr>
            </w:pPr>
            <w:r>
              <w:rPr>
                <w:rFonts w:cs="Arial"/>
                <w:b/>
                <w:sz w:val="20"/>
                <w:szCs w:val="20"/>
              </w:rPr>
              <w:t>Attainment Rating</w:t>
            </w:r>
          </w:p>
        </w:tc>
        <w:tc>
          <w:tcPr>
            <w:tcW w:w="1701" w:type="dxa"/>
            <w:vAlign w:val="center"/>
          </w:tcPr>
          <w:p w14:paraId="62D571E5" w14:textId="77777777" w:rsidR="00460D43" w:rsidRDefault="00E53249">
            <w:pPr>
              <w:keepNext/>
              <w:spacing w:before="60" w:after="60"/>
              <w:jc w:val="center"/>
              <w:rPr>
                <w:rFonts w:cs="Arial"/>
                <w:b/>
                <w:sz w:val="20"/>
                <w:szCs w:val="20"/>
              </w:rPr>
            </w:pPr>
            <w:r>
              <w:rPr>
                <w:rFonts w:cs="Arial"/>
                <w:b/>
                <w:sz w:val="20"/>
                <w:szCs w:val="20"/>
              </w:rPr>
              <w:t>Unattained Negligible Risk</w:t>
            </w:r>
          </w:p>
          <w:p w14:paraId="317F4598" w14:textId="77777777" w:rsidR="00460D43" w:rsidRDefault="00E53249">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7A9DA52B" w14:textId="77777777" w:rsidR="00460D43" w:rsidRDefault="00E53249">
            <w:pPr>
              <w:keepNext/>
              <w:spacing w:before="60" w:after="60"/>
              <w:jc w:val="center"/>
              <w:rPr>
                <w:rFonts w:cs="Arial"/>
                <w:b/>
                <w:sz w:val="20"/>
                <w:szCs w:val="20"/>
              </w:rPr>
            </w:pPr>
            <w:r>
              <w:rPr>
                <w:rFonts w:cs="Arial"/>
                <w:b/>
                <w:sz w:val="20"/>
                <w:szCs w:val="20"/>
              </w:rPr>
              <w:t>Unattained Low Risk</w:t>
            </w:r>
          </w:p>
          <w:p w14:paraId="0CD6515E" w14:textId="77777777" w:rsidR="00460D43" w:rsidRDefault="00E53249">
            <w:pPr>
              <w:keepNext/>
              <w:spacing w:before="60" w:after="60"/>
              <w:jc w:val="center"/>
              <w:rPr>
                <w:rFonts w:cs="Arial"/>
                <w:b/>
                <w:sz w:val="20"/>
                <w:szCs w:val="20"/>
              </w:rPr>
            </w:pPr>
            <w:r>
              <w:rPr>
                <w:rFonts w:cs="Arial"/>
                <w:b/>
                <w:sz w:val="20"/>
                <w:szCs w:val="20"/>
              </w:rPr>
              <w:t>(UA Low)</w:t>
            </w:r>
          </w:p>
        </w:tc>
        <w:tc>
          <w:tcPr>
            <w:tcW w:w="1843" w:type="dxa"/>
            <w:vAlign w:val="center"/>
          </w:tcPr>
          <w:p w14:paraId="14FC489C" w14:textId="77777777" w:rsidR="00460D43" w:rsidRDefault="00E53249">
            <w:pPr>
              <w:keepNext/>
              <w:spacing w:before="60" w:after="60"/>
              <w:jc w:val="center"/>
              <w:rPr>
                <w:rFonts w:cs="Arial"/>
                <w:b/>
                <w:sz w:val="20"/>
                <w:szCs w:val="20"/>
              </w:rPr>
            </w:pPr>
            <w:r>
              <w:rPr>
                <w:rFonts w:cs="Arial"/>
                <w:b/>
                <w:sz w:val="20"/>
                <w:szCs w:val="20"/>
              </w:rPr>
              <w:t>Unattained Moderate Risk</w:t>
            </w:r>
          </w:p>
          <w:p w14:paraId="2D7A4AC3" w14:textId="77777777" w:rsidR="00460D43" w:rsidRDefault="00E53249">
            <w:pPr>
              <w:keepNext/>
              <w:spacing w:before="60" w:after="60"/>
              <w:jc w:val="center"/>
              <w:rPr>
                <w:rFonts w:cs="Arial"/>
                <w:b/>
                <w:sz w:val="20"/>
                <w:szCs w:val="20"/>
              </w:rPr>
            </w:pPr>
            <w:r>
              <w:rPr>
                <w:rFonts w:cs="Arial"/>
                <w:b/>
                <w:sz w:val="20"/>
                <w:szCs w:val="20"/>
              </w:rPr>
              <w:t>(UA Moderate)</w:t>
            </w:r>
          </w:p>
        </w:tc>
        <w:tc>
          <w:tcPr>
            <w:tcW w:w="1842" w:type="dxa"/>
            <w:vAlign w:val="center"/>
          </w:tcPr>
          <w:p w14:paraId="4792D642" w14:textId="77777777" w:rsidR="00460D43" w:rsidRDefault="00E53249">
            <w:pPr>
              <w:keepNext/>
              <w:spacing w:before="60" w:after="60"/>
              <w:jc w:val="center"/>
              <w:rPr>
                <w:rFonts w:cs="Arial"/>
                <w:b/>
                <w:sz w:val="20"/>
                <w:szCs w:val="20"/>
              </w:rPr>
            </w:pPr>
            <w:r>
              <w:rPr>
                <w:rFonts w:cs="Arial"/>
                <w:b/>
                <w:sz w:val="20"/>
                <w:szCs w:val="20"/>
              </w:rPr>
              <w:t>Unattained High Risk</w:t>
            </w:r>
          </w:p>
          <w:p w14:paraId="67327D63" w14:textId="77777777" w:rsidR="00460D43" w:rsidRDefault="00E53249">
            <w:pPr>
              <w:keepNext/>
              <w:spacing w:before="60" w:after="60"/>
              <w:jc w:val="center"/>
              <w:rPr>
                <w:rFonts w:cs="Arial"/>
                <w:b/>
                <w:sz w:val="20"/>
                <w:szCs w:val="20"/>
              </w:rPr>
            </w:pPr>
            <w:r>
              <w:rPr>
                <w:rFonts w:cs="Arial"/>
                <w:b/>
                <w:sz w:val="20"/>
                <w:szCs w:val="20"/>
              </w:rPr>
              <w:t>(UA High)</w:t>
            </w:r>
          </w:p>
        </w:tc>
        <w:tc>
          <w:tcPr>
            <w:tcW w:w="1843" w:type="dxa"/>
            <w:vAlign w:val="center"/>
          </w:tcPr>
          <w:p w14:paraId="17012FE2" w14:textId="77777777" w:rsidR="00460D43" w:rsidRDefault="00E53249">
            <w:pPr>
              <w:keepNext/>
              <w:spacing w:before="60" w:after="60"/>
              <w:jc w:val="center"/>
              <w:rPr>
                <w:rFonts w:cs="Arial"/>
                <w:b/>
                <w:sz w:val="20"/>
                <w:szCs w:val="20"/>
              </w:rPr>
            </w:pPr>
            <w:r>
              <w:rPr>
                <w:rFonts w:cs="Arial"/>
                <w:b/>
                <w:sz w:val="20"/>
                <w:szCs w:val="20"/>
              </w:rPr>
              <w:t>Unattained Critical Risk</w:t>
            </w:r>
          </w:p>
          <w:p w14:paraId="2396C0AD" w14:textId="77777777" w:rsidR="00460D43" w:rsidRDefault="00E53249">
            <w:pPr>
              <w:keepNext/>
              <w:spacing w:before="60" w:after="60"/>
              <w:jc w:val="center"/>
              <w:rPr>
                <w:rFonts w:cs="Arial"/>
                <w:b/>
                <w:sz w:val="20"/>
                <w:szCs w:val="20"/>
              </w:rPr>
            </w:pPr>
            <w:r>
              <w:rPr>
                <w:rFonts w:cs="Arial"/>
                <w:b/>
                <w:sz w:val="20"/>
                <w:szCs w:val="20"/>
              </w:rPr>
              <w:t>(UA Critical)</w:t>
            </w:r>
          </w:p>
        </w:tc>
      </w:tr>
      <w:tr w:rsidR="00582F48" w14:paraId="3E2DC3B0" w14:textId="77777777">
        <w:tc>
          <w:tcPr>
            <w:tcW w:w="1384" w:type="dxa"/>
            <w:vAlign w:val="center"/>
          </w:tcPr>
          <w:p w14:paraId="362E2614" w14:textId="77777777" w:rsidR="00460D43" w:rsidRDefault="00E53249">
            <w:pPr>
              <w:keepNext/>
              <w:spacing w:before="60" w:after="60"/>
              <w:rPr>
                <w:rFonts w:cs="Arial"/>
                <w:b/>
                <w:sz w:val="20"/>
                <w:szCs w:val="20"/>
              </w:rPr>
            </w:pPr>
            <w:r>
              <w:rPr>
                <w:rFonts w:cs="Arial"/>
                <w:b/>
                <w:sz w:val="20"/>
                <w:szCs w:val="20"/>
              </w:rPr>
              <w:t>Subsection</w:t>
            </w:r>
          </w:p>
        </w:tc>
        <w:tc>
          <w:tcPr>
            <w:tcW w:w="1701" w:type="dxa"/>
            <w:vAlign w:val="center"/>
          </w:tcPr>
          <w:p w14:paraId="23778E88" w14:textId="77777777" w:rsidR="00460D43" w:rsidRDefault="00E5324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CA3B2E6" w14:textId="77777777" w:rsidR="00460D43" w:rsidRDefault="00E5324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F1303EF" w14:textId="77777777" w:rsidR="00460D43" w:rsidRDefault="00E5324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78AD49F" w14:textId="77777777" w:rsidR="00460D43" w:rsidRDefault="00E5324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0BA7B6" w14:textId="77777777" w:rsidR="00460D43" w:rsidRDefault="00E5324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82F48" w14:paraId="5BE2E8F6" w14:textId="77777777">
        <w:tc>
          <w:tcPr>
            <w:tcW w:w="1384" w:type="dxa"/>
            <w:vAlign w:val="center"/>
          </w:tcPr>
          <w:p w14:paraId="7CB91738" w14:textId="77777777" w:rsidR="00460D43" w:rsidRDefault="00E53249">
            <w:pPr>
              <w:spacing w:before="60" w:after="60"/>
              <w:rPr>
                <w:rFonts w:cs="Arial"/>
                <w:b/>
                <w:sz w:val="20"/>
                <w:szCs w:val="20"/>
              </w:rPr>
            </w:pPr>
            <w:r>
              <w:rPr>
                <w:rFonts w:cs="Arial"/>
                <w:b/>
                <w:sz w:val="20"/>
                <w:szCs w:val="20"/>
              </w:rPr>
              <w:t>Criteria</w:t>
            </w:r>
          </w:p>
        </w:tc>
        <w:tc>
          <w:tcPr>
            <w:tcW w:w="1701" w:type="dxa"/>
            <w:vAlign w:val="center"/>
          </w:tcPr>
          <w:p w14:paraId="63BCA8D7" w14:textId="77777777" w:rsidR="00460D43" w:rsidRDefault="00E5324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7A636B7" w14:textId="77777777" w:rsidR="00460D43" w:rsidRDefault="00E5324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E8DF8ED" w14:textId="77777777" w:rsidR="00460D43" w:rsidRDefault="00E5324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7936BE5" w14:textId="77777777" w:rsidR="00460D43" w:rsidRDefault="00E5324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D9F1B30" w14:textId="77777777" w:rsidR="00460D43" w:rsidRDefault="00E5324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B100E32" w14:textId="77777777" w:rsidR="00460D43" w:rsidRDefault="00E5324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1FD4C10" w14:textId="77777777" w:rsidR="00460D43" w:rsidRDefault="00E5324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D5BC8A0" w14:textId="77777777" w:rsidR="006331D4" w:rsidRDefault="00E5324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52C4831" w14:textId="77777777" w:rsidR="00460D43" w:rsidRDefault="00E5324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EDA3DC4" w14:textId="77777777" w:rsidR="00460D43" w:rsidRDefault="00E5324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8"/>
        <w:gridCol w:w="1363"/>
        <w:gridCol w:w="6297"/>
      </w:tblGrid>
      <w:tr w:rsidR="00582F48" w14:paraId="2F726432" w14:textId="77777777">
        <w:tc>
          <w:tcPr>
            <w:tcW w:w="0" w:type="auto"/>
          </w:tcPr>
          <w:p w14:paraId="75806A5B" w14:textId="77777777" w:rsidR="00EB7645" w:rsidRPr="00BE00C7" w:rsidRDefault="00E5324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A7D2350" w14:textId="77777777" w:rsidR="00EB7645" w:rsidRPr="00BE00C7" w:rsidRDefault="00E532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C09074" w14:textId="77777777" w:rsidR="00EB7645" w:rsidRPr="00BE00C7" w:rsidRDefault="00E53249" w:rsidP="00BE00C7">
            <w:pPr>
              <w:pStyle w:val="OutcomeDescription"/>
              <w:spacing w:before="120" w:after="120"/>
              <w:rPr>
                <w:rFonts w:cs="Arial"/>
                <w:b/>
                <w:lang w:eastAsia="en-NZ"/>
              </w:rPr>
            </w:pPr>
            <w:r w:rsidRPr="00BE00C7">
              <w:rPr>
                <w:rFonts w:cs="Arial"/>
                <w:b/>
                <w:lang w:eastAsia="en-NZ"/>
              </w:rPr>
              <w:t>Audit Evidence</w:t>
            </w:r>
          </w:p>
        </w:tc>
      </w:tr>
      <w:tr w:rsidR="00E53249" w14:paraId="6D4707B2" w14:textId="77777777">
        <w:tc>
          <w:tcPr>
            <w:tcW w:w="0" w:type="auto"/>
          </w:tcPr>
          <w:p w14:paraId="5B16D6ED" w14:textId="77777777" w:rsidR="00E53249" w:rsidRPr="00E53249" w:rsidRDefault="00E53249" w:rsidP="00E53249">
            <w:pPr>
              <w:pStyle w:val="OutcomeDescription"/>
              <w:spacing w:before="120" w:after="120"/>
              <w:rPr>
                <w:rFonts w:cs="Arial"/>
                <w:lang w:eastAsia="en-NZ"/>
              </w:rPr>
            </w:pPr>
            <w:r w:rsidRPr="00E53249">
              <w:rPr>
                <w:rFonts w:cs="Arial"/>
                <w:lang w:eastAsia="en-NZ"/>
              </w:rPr>
              <w:t xml:space="preserve">Subsection 1.1: </w:t>
            </w:r>
            <w:proofErr w:type="spellStart"/>
            <w:r w:rsidRPr="00E53249">
              <w:rPr>
                <w:rFonts w:cs="Arial"/>
                <w:lang w:eastAsia="en-NZ"/>
              </w:rPr>
              <w:t>Pae</w:t>
            </w:r>
            <w:proofErr w:type="spellEnd"/>
            <w:r w:rsidRPr="00E53249">
              <w:rPr>
                <w:rFonts w:cs="Arial"/>
                <w:lang w:eastAsia="en-NZ"/>
              </w:rPr>
              <w:t xml:space="preserve"> ora healthy futures</w:t>
            </w:r>
          </w:p>
          <w:p w14:paraId="16402023" w14:textId="77777777" w:rsidR="00E53249" w:rsidRPr="00E53249" w:rsidRDefault="00E53249" w:rsidP="00E53249">
            <w:pPr>
              <w:pStyle w:val="OutcomeDescription"/>
              <w:spacing w:before="120" w:after="120"/>
              <w:rPr>
                <w:rFonts w:cs="Arial"/>
                <w:lang w:eastAsia="en-NZ"/>
              </w:rPr>
            </w:pPr>
            <w:r w:rsidRPr="00E53249">
              <w:rPr>
                <w:rFonts w:cs="Arial"/>
                <w:lang w:eastAsia="en-NZ"/>
              </w:rPr>
              <w:t>Te Tiriti: Māori flourish and thrive in an environment that enables good health and wellbeing.</w:t>
            </w:r>
          </w:p>
          <w:p w14:paraId="3DC95406" w14:textId="351D909E" w:rsidR="00E53249" w:rsidRPr="00BE00C7" w:rsidRDefault="00E53249" w:rsidP="00E53249">
            <w:pPr>
              <w:pStyle w:val="OutcomeDescription"/>
              <w:spacing w:before="120" w:after="120"/>
              <w:rPr>
                <w:rFonts w:cs="Arial"/>
                <w:lang w:eastAsia="en-NZ"/>
              </w:rPr>
            </w:pPr>
            <w:r w:rsidRPr="00E53249">
              <w:rPr>
                <w:rFonts w:cs="Arial"/>
                <w:lang w:eastAsia="en-NZ"/>
              </w:rPr>
              <w:t>As service providers: We work collaboratively to embrace, support, and encourage a Māori worldview of health and provide high-quality, equitable, and effective services for Māori framed by Te Tiriti o Waitangi.</w:t>
            </w:r>
          </w:p>
        </w:tc>
        <w:tc>
          <w:tcPr>
            <w:tcW w:w="0" w:type="auto"/>
          </w:tcPr>
          <w:p w14:paraId="6FA942D1" w14:textId="01473BCC" w:rsidR="00E53249" w:rsidRPr="00BE00C7" w:rsidRDefault="00E53249" w:rsidP="00BE00C7">
            <w:pPr>
              <w:pStyle w:val="OutcomeDescription"/>
              <w:spacing w:before="120" w:after="120"/>
              <w:rPr>
                <w:rFonts w:cs="Arial"/>
                <w:lang w:eastAsia="en-NZ"/>
              </w:rPr>
            </w:pPr>
            <w:r>
              <w:rPr>
                <w:rFonts w:cs="Arial"/>
                <w:lang w:eastAsia="en-NZ"/>
              </w:rPr>
              <w:t>Not Applicable</w:t>
            </w:r>
          </w:p>
        </w:tc>
        <w:tc>
          <w:tcPr>
            <w:tcW w:w="0" w:type="auto"/>
          </w:tcPr>
          <w:p w14:paraId="4B75478F" w14:textId="1AAE8184" w:rsidR="00E53249" w:rsidRPr="00BE00C7" w:rsidRDefault="00E53249" w:rsidP="00BE00C7">
            <w:pPr>
              <w:pStyle w:val="OutcomeDescription"/>
              <w:spacing w:before="120" w:after="120"/>
              <w:rPr>
                <w:rFonts w:cs="Arial"/>
                <w:lang w:eastAsia="en-NZ"/>
              </w:rPr>
            </w:pPr>
            <w:r w:rsidRPr="00E53249">
              <w:rPr>
                <w:rFonts w:cs="Arial"/>
                <w:lang w:eastAsia="en-NZ"/>
              </w:rPr>
              <w:t xml:space="preserve">The rest home had cultural diversity amongst staff members. The staff recruitment process was equitable. Pasifika staff members were cognisant with tikanga and involved in ensuring that cultural safety practices aligned with </w:t>
            </w:r>
            <w:proofErr w:type="spellStart"/>
            <w:r w:rsidRPr="00E53249">
              <w:rPr>
                <w:rFonts w:cs="Arial"/>
                <w:lang w:eastAsia="en-NZ"/>
              </w:rPr>
              <w:t>te</w:t>
            </w:r>
            <w:proofErr w:type="spellEnd"/>
            <w:r w:rsidRPr="00E53249">
              <w:rPr>
                <w:rFonts w:cs="Arial"/>
                <w:lang w:eastAsia="en-NZ"/>
              </w:rPr>
              <w:t xml:space="preserve"> </w:t>
            </w:r>
            <w:proofErr w:type="spellStart"/>
            <w:r w:rsidRPr="00E53249">
              <w:rPr>
                <w:rFonts w:cs="Arial"/>
                <w:lang w:eastAsia="en-NZ"/>
              </w:rPr>
              <w:t>ao</w:t>
            </w:r>
            <w:proofErr w:type="spellEnd"/>
            <w:r w:rsidRPr="00E53249">
              <w:rPr>
                <w:rFonts w:cs="Arial"/>
                <w:lang w:eastAsia="en-NZ"/>
              </w:rPr>
              <w:t xml:space="preserve"> Māori, and input from Māori residents and whānau was an integral component of service delivery.  Their rest home has not actively been recruiting for Māori representation across the organisation.</w:t>
            </w:r>
          </w:p>
        </w:tc>
      </w:tr>
      <w:tr w:rsidR="00582F48" w14:paraId="16846FD5" w14:textId="77777777">
        <w:tc>
          <w:tcPr>
            <w:tcW w:w="0" w:type="auto"/>
          </w:tcPr>
          <w:p w14:paraId="527A9287"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Subsection 1.2: Ola </w:t>
            </w:r>
            <w:proofErr w:type="spellStart"/>
            <w:r w:rsidRPr="00BE00C7">
              <w:rPr>
                <w:rFonts w:cs="Arial"/>
                <w:lang w:eastAsia="en-NZ"/>
              </w:rPr>
              <w:t>manuia</w:t>
            </w:r>
            <w:proofErr w:type="spellEnd"/>
            <w:r w:rsidRPr="00BE00C7">
              <w:rPr>
                <w:rFonts w:cs="Arial"/>
                <w:lang w:eastAsia="en-NZ"/>
              </w:rPr>
              <w:t xml:space="preserve"> of Pacific peoples in Aotearoa</w:t>
            </w:r>
          </w:p>
          <w:p w14:paraId="43542002"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w:t>
            </w:r>
            <w:r w:rsidRPr="00BE00C7">
              <w:rPr>
                <w:rFonts w:cs="Arial"/>
                <w:lang w:eastAsia="en-NZ"/>
              </w:rPr>
              <w:t>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and </w:t>
            </w:r>
            <w:r w:rsidRPr="00BE00C7">
              <w:rPr>
                <w:rFonts w:cs="Arial"/>
                <w:lang w:eastAsia="en-NZ"/>
              </w:rPr>
              <w:lastRenderedPageBreak/>
              <w:t>devel</w:t>
            </w:r>
            <w:r w:rsidRPr="00BE00C7">
              <w:rPr>
                <w:rFonts w:cs="Arial"/>
                <w:lang w:eastAsia="en-NZ"/>
              </w:rPr>
              <w:t>oped in collaboration with Pacific peoples for improved health outcomes.</w:t>
            </w:r>
          </w:p>
          <w:p w14:paraId="0D5CB3D6" w14:textId="77777777" w:rsidR="00EB7645" w:rsidRPr="00BE00C7" w:rsidRDefault="00E53249" w:rsidP="00BE00C7">
            <w:pPr>
              <w:pStyle w:val="OutcomeDescription"/>
              <w:spacing w:before="120" w:after="120"/>
              <w:rPr>
                <w:rFonts w:cs="Arial"/>
                <w:lang w:eastAsia="en-NZ"/>
              </w:rPr>
            </w:pPr>
          </w:p>
        </w:tc>
        <w:tc>
          <w:tcPr>
            <w:tcW w:w="0" w:type="auto"/>
          </w:tcPr>
          <w:p w14:paraId="386BDAAE"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B1190F" w14:textId="77777777" w:rsidR="00EB7645" w:rsidRPr="00BE00C7" w:rsidRDefault="00E53249" w:rsidP="00BE00C7">
            <w:pPr>
              <w:pStyle w:val="OutcomeDescription"/>
              <w:spacing w:before="120" w:after="120"/>
              <w:rPr>
                <w:rFonts w:cs="Arial"/>
                <w:lang w:eastAsia="en-NZ"/>
              </w:rPr>
            </w:pPr>
            <w:r w:rsidRPr="00BE00C7">
              <w:rPr>
                <w:rFonts w:cs="Arial"/>
                <w:lang w:eastAsia="en-NZ"/>
              </w:rPr>
              <w:t>Pasifika voices and Pasifika world views were well represented amongst staff. The Pacific plan was provided amongst other policies and procedures which were purchased from an exte</w:t>
            </w:r>
            <w:r w:rsidRPr="00BE00C7">
              <w:rPr>
                <w:rFonts w:cs="Arial"/>
                <w:lang w:eastAsia="en-NZ"/>
              </w:rPr>
              <w:t xml:space="preserve">rnal consultant. These were viewed by Pasifika staff, including the residential care coordinator who ensured they aligned with the cultural values and beliefs of the Pacific community. </w:t>
            </w:r>
          </w:p>
          <w:p w14:paraId="511B11BD" w14:textId="77777777" w:rsidR="00EB7645" w:rsidRPr="00BE00C7" w:rsidRDefault="00E53249" w:rsidP="00BE00C7">
            <w:pPr>
              <w:pStyle w:val="OutcomeDescription"/>
              <w:spacing w:before="120" w:after="120"/>
              <w:rPr>
                <w:rFonts w:cs="Arial"/>
                <w:lang w:eastAsia="en-NZ"/>
              </w:rPr>
            </w:pPr>
          </w:p>
        </w:tc>
      </w:tr>
      <w:tr w:rsidR="00582F48" w14:paraId="314A275C" w14:textId="77777777">
        <w:tc>
          <w:tcPr>
            <w:tcW w:w="0" w:type="auto"/>
          </w:tcPr>
          <w:p w14:paraId="71C2EEA1"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1.3: My rights during service delivery</w:t>
            </w:r>
          </w:p>
          <w:p w14:paraId="5E4995CA"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My rig</w:t>
            </w:r>
            <w:r w:rsidRPr="00BE00C7">
              <w:rPr>
                <w:rFonts w:cs="Arial"/>
                <w:lang w:eastAsia="en-NZ"/>
              </w:rPr>
              <w:t>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w:t>
            </w:r>
            <w:r w:rsidRPr="00BE00C7">
              <w:rPr>
                <w:rFonts w:cs="Arial"/>
                <w:lang w:eastAsia="en-NZ"/>
              </w:rPr>
              <w:t>complies with legal requirements.</w:t>
            </w:r>
          </w:p>
          <w:p w14:paraId="48045799" w14:textId="77777777" w:rsidR="00EB7645" w:rsidRPr="00BE00C7" w:rsidRDefault="00E53249" w:rsidP="00BE00C7">
            <w:pPr>
              <w:pStyle w:val="OutcomeDescription"/>
              <w:spacing w:before="120" w:after="120"/>
              <w:rPr>
                <w:rFonts w:cs="Arial"/>
                <w:lang w:eastAsia="en-NZ"/>
              </w:rPr>
            </w:pPr>
          </w:p>
        </w:tc>
        <w:tc>
          <w:tcPr>
            <w:tcW w:w="0" w:type="auto"/>
          </w:tcPr>
          <w:p w14:paraId="69A17407"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71ED1C83" w14:textId="77777777" w:rsidR="00EB7645" w:rsidRPr="00BE00C7" w:rsidRDefault="00E53249" w:rsidP="00BE00C7">
            <w:pPr>
              <w:pStyle w:val="OutcomeDescription"/>
              <w:spacing w:before="120" w:after="120"/>
              <w:rPr>
                <w:rFonts w:cs="Arial"/>
                <w:lang w:eastAsia="en-NZ"/>
              </w:rPr>
            </w:pPr>
            <w:r w:rsidRPr="00BE00C7">
              <w:rPr>
                <w:rFonts w:cs="Arial"/>
                <w:lang w:eastAsia="en-NZ"/>
              </w:rPr>
              <w:t>Māori mana Motuhake was evident in practice. Residents and whānau who identified as Māori were involved in the assessment and care planning process to ensure their cultural values and beliefs were identified and includ</w:t>
            </w:r>
            <w:r w:rsidRPr="00BE00C7">
              <w:rPr>
                <w:rFonts w:cs="Arial"/>
                <w:lang w:eastAsia="en-NZ"/>
              </w:rPr>
              <w:t xml:space="preserve">ed in service delivery. Residents who identified as Māori confirmed Māori mana motuhake was recognised. </w:t>
            </w:r>
          </w:p>
          <w:p w14:paraId="306BC3FA" w14:textId="77777777" w:rsidR="00EB7645" w:rsidRPr="00BE00C7" w:rsidRDefault="00E53249" w:rsidP="00BE00C7">
            <w:pPr>
              <w:pStyle w:val="OutcomeDescription"/>
              <w:spacing w:before="120" w:after="120"/>
              <w:rPr>
                <w:rFonts w:cs="Arial"/>
                <w:lang w:eastAsia="en-NZ"/>
              </w:rPr>
            </w:pPr>
          </w:p>
        </w:tc>
      </w:tr>
      <w:tr w:rsidR="00582F48" w14:paraId="5E71B684" w14:textId="77777777">
        <w:tc>
          <w:tcPr>
            <w:tcW w:w="0" w:type="auto"/>
          </w:tcPr>
          <w:p w14:paraId="04D4D096"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1.4: I am treated with respect</w:t>
            </w:r>
          </w:p>
          <w:p w14:paraId="7352CE00"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w:t>
            </w:r>
            <w:r w:rsidRPr="00BE00C7">
              <w:rPr>
                <w:rFonts w:cs="Arial"/>
                <w:lang w:eastAsia="en-NZ"/>
              </w:rPr>
              <w:t>it to Māori mana motuhake.</w:t>
            </w:r>
            <w:r w:rsidRPr="00BE00C7">
              <w:rPr>
                <w:rFonts w:cs="Arial"/>
                <w:lang w:eastAsia="en-NZ"/>
              </w:rPr>
              <w:br/>
              <w:t>As service providers: We provide services and support to people in a way that is inclusive and respects their identity and their experiences.</w:t>
            </w:r>
          </w:p>
          <w:p w14:paraId="4AB5C917" w14:textId="77777777" w:rsidR="00EB7645" w:rsidRPr="00BE00C7" w:rsidRDefault="00E53249" w:rsidP="00BE00C7">
            <w:pPr>
              <w:pStyle w:val="OutcomeDescription"/>
              <w:spacing w:before="120" w:after="120"/>
              <w:rPr>
                <w:rFonts w:cs="Arial"/>
                <w:lang w:eastAsia="en-NZ"/>
              </w:rPr>
            </w:pPr>
          </w:p>
        </w:tc>
        <w:tc>
          <w:tcPr>
            <w:tcW w:w="0" w:type="auto"/>
          </w:tcPr>
          <w:p w14:paraId="3AF05132"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3067BCD6" w14:textId="77777777" w:rsidR="00EB7645" w:rsidRPr="00BE00C7" w:rsidRDefault="00E53249" w:rsidP="00BE00C7">
            <w:pPr>
              <w:pStyle w:val="OutcomeDescription"/>
              <w:spacing w:before="120" w:after="120"/>
              <w:rPr>
                <w:rFonts w:cs="Arial"/>
                <w:lang w:eastAsia="en-NZ"/>
              </w:rPr>
            </w:pPr>
            <w:r w:rsidRPr="00BE00C7">
              <w:rPr>
                <w:rFonts w:cs="Arial"/>
                <w:lang w:eastAsia="en-NZ"/>
              </w:rPr>
              <w:t>Te reo Māori and tikanga were actively promoted in the rest home and incorporated in all activities. Staff had received training on Te Tiriti o Waitangi.  Staff conversed with Māori residents in te reo Māori. Tāngata whaikaha needs were responded to as nee</w:t>
            </w:r>
            <w:r w:rsidRPr="00BE00C7">
              <w:rPr>
                <w:rFonts w:cs="Arial"/>
                <w:lang w:eastAsia="en-NZ"/>
              </w:rPr>
              <w:t xml:space="preserve">ded and their participation in te ao Māori was enabled. </w:t>
            </w:r>
          </w:p>
          <w:p w14:paraId="16C43722" w14:textId="77777777" w:rsidR="00EB7645" w:rsidRPr="00BE00C7" w:rsidRDefault="00E53249" w:rsidP="00BE00C7">
            <w:pPr>
              <w:pStyle w:val="OutcomeDescription"/>
              <w:spacing w:before="120" w:after="120"/>
              <w:rPr>
                <w:rFonts w:cs="Arial"/>
                <w:lang w:eastAsia="en-NZ"/>
              </w:rPr>
            </w:pPr>
            <w:r w:rsidRPr="00BE00C7">
              <w:rPr>
                <w:rFonts w:cs="Arial"/>
                <w:lang w:eastAsia="en-NZ"/>
              </w:rPr>
              <w:t>The rest home had close affiliation with a Māori provider who visited the service regularly and provided staff and management with ongoing support to ensure the cultural needs of residents and whānau</w:t>
            </w:r>
            <w:r w:rsidRPr="00BE00C7">
              <w:rPr>
                <w:rFonts w:cs="Arial"/>
                <w:lang w:eastAsia="en-NZ"/>
              </w:rPr>
              <w:t xml:space="preserve"> were maintained. The policy on Māori values and beliefs included guidance for staff on the provision of culturally appropriate care. A commitment to the Tiriti o Waitangi was included. Māori represented approximately 25% of residents.</w:t>
            </w:r>
          </w:p>
          <w:p w14:paraId="0083E195" w14:textId="77777777" w:rsidR="00EB7645" w:rsidRPr="00BE00C7" w:rsidRDefault="00E53249" w:rsidP="00BE00C7">
            <w:pPr>
              <w:pStyle w:val="OutcomeDescription"/>
              <w:spacing w:before="120" w:after="120"/>
              <w:rPr>
                <w:rFonts w:cs="Arial"/>
                <w:lang w:eastAsia="en-NZ"/>
              </w:rPr>
            </w:pPr>
          </w:p>
        </w:tc>
      </w:tr>
      <w:tr w:rsidR="00582F48" w14:paraId="7B0F0221" w14:textId="77777777">
        <w:tc>
          <w:tcPr>
            <w:tcW w:w="0" w:type="auto"/>
          </w:tcPr>
          <w:p w14:paraId="4B73D84B"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Subsection 1.5: I </w:t>
            </w:r>
            <w:r w:rsidRPr="00BE00C7">
              <w:rPr>
                <w:rFonts w:cs="Arial"/>
                <w:lang w:eastAsia="en-NZ"/>
              </w:rPr>
              <w:t>am protected from abuse</w:t>
            </w:r>
          </w:p>
          <w:p w14:paraId="363DA198"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w:t>
            </w:r>
            <w:r w:rsidRPr="00BE00C7">
              <w:rPr>
                <w:rFonts w:cs="Arial"/>
                <w:lang w:eastAsia="en-NZ"/>
              </w:rPr>
              <w:t>ng our services are safe and protected from abuse.</w:t>
            </w:r>
          </w:p>
          <w:p w14:paraId="756D10B8" w14:textId="77777777" w:rsidR="00EB7645" w:rsidRPr="00BE00C7" w:rsidRDefault="00E53249" w:rsidP="00BE00C7">
            <w:pPr>
              <w:pStyle w:val="OutcomeDescription"/>
              <w:spacing w:before="120" w:after="120"/>
              <w:rPr>
                <w:rFonts w:cs="Arial"/>
                <w:lang w:eastAsia="en-NZ"/>
              </w:rPr>
            </w:pPr>
          </w:p>
        </w:tc>
        <w:tc>
          <w:tcPr>
            <w:tcW w:w="0" w:type="auto"/>
          </w:tcPr>
          <w:p w14:paraId="74274E23"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22ED991E"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Processes in place to safeguard residents from institutional and system racism included the complaints management process and the open-door policy maintained by the facility manager. Māori health plan </w:t>
            </w:r>
            <w:r w:rsidRPr="00BE00C7">
              <w:rPr>
                <w:rFonts w:cs="Arial"/>
                <w:lang w:eastAsia="en-NZ"/>
              </w:rPr>
              <w:t xml:space="preserve">guidance on the provision of culturally appropriate care for residents who identify as Māori was utilised to ensure a strength-based and holistic model of care for Māori residents. </w:t>
            </w:r>
          </w:p>
          <w:p w14:paraId="1017C5E1" w14:textId="77777777" w:rsidR="00EB7645" w:rsidRPr="00BE00C7" w:rsidRDefault="00E53249" w:rsidP="00BE00C7">
            <w:pPr>
              <w:pStyle w:val="OutcomeDescription"/>
              <w:spacing w:before="120" w:after="120"/>
              <w:rPr>
                <w:rFonts w:cs="Arial"/>
                <w:lang w:eastAsia="en-NZ"/>
              </w:rPr>
            </w:pPr>
          </w:p>
        </w:tc>
      </w:tr>
      <w:tr w:rsidR="00582F48" w14:paraId="5D02E0A3" w14:textId="77777777">
        <w:tc>
          <w:tcPr>
            <w:tcW w:w="0" w:type="auto"/>
          </w:tcPr>
          <w:p w14:paraId="09D1B170"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C90DC7F"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kno</w:t>
            </w:r>
            <w:r w:rsidRPr="00BE00C7">
              <w:rPr>
                <w:rFonts w:cs="Arial"/>
                <w:lang w:eastAsia="en-NZ"/>
              </w:rPr>
              <w:t>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w:t>
            </w:r>
            <w:r w:rsidRPr="00BE00C7">
              <w:rPr>
                <w:rFonts w:cs="Arial"/>
                <w:lang w:eastAsia="en-NZ"/>
              </w:rPr>
              <w:t>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w:t>
            </w:r>
            <w:r w:rsidRPr="00BE00C7">
              <w:rPr>
                <w:rFonts w:cs="Arial"/>
                <w:lang w:eastAsia="en-NZ"/>
              </w:rPr>
              <w:t>entatives with the information necessary to make informed decisions in accordance with their rights and their ability to exercise independence, choice, and control.</w:t>
            </w:r>
          </w:p>
          <w:p w14:paraId="6C67C090" w14:textId="77777777" w:rsidR="00EB7645" w:rsidRPr="00BE00C7" w:rsidRDefault="00E53249" w:rsidP="00BE00C7">
            <w:pPr>
              <w:pStyle w:val="OutcomeDescription"/>
              <w:spacing w:before="120" w:after="120"/>
              <w:rPr>
                <w:rFonts w:cs="Arial"/>
                <w:lang w:eastAsia="en-NZ"/>
              </w:rPr>
            </w:pPr>
          </w:p>
        </w:tc>
        <w:tc>
          <w:tcPr>
            <w:tcW w:w="0" w:type="auto"/>
          </w:tcPr>
          <w:p w14:paraId="635338A4"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0AB0CDD0" w14:textId="77777777" w:rsidR="00EB7645" w:rsidRPr="00BE00C7" w:rsidRDefault="00E53249" w:rsidP="00BE00C7">
            <w:pPr>
              <w:pStyle w:val="OutcomeDescription"/>
              <w:spacing w:before="120" w:after="120"/>
              <w:rPr>
                <w:rFonts w:cs="Arial"/>
                <w:lang w:eastAsia="en-NZ"/>
              </w:rPr>
            </w:pPr>
            <w:r w:rsidRPr="00BE00C7">
              <w:rPr>
                <w:rFonts w:cs="Arial"/>
                <w:lang w:eastAsia="en-NZ"/>
              </w:rPr>
              <w:t>Tikanga best practice guidelines were observed in relation to consent. Residents confir</w:t>
            </w:r>
            <w:r w:rsidRPr="00BE00C7">
              <w:rPr>
                <w:rFonts w:cs="Arial"/>
                <w:lang w:eastAsia="en-NZ"/>
              </w:rPr>
              <w:t>med that they were provided with information and were involved in making decisions about their care. Where required, a nominated support person or enduring power attorney (EPOA) was involved in decision making and consent processes. Informed consent was ob</w:t>
            </w:r>
            <w:r w:rsidRPr="00BE00C7">
              <w:rPr>
                <w:rFonts w:cs="Arial"/>
                <w:lang w:eastAsia="en-NZ"/>
              </w:rPr>
              <w:t>tained as part of the admission process. Staff were observed to gain consent for daily cares.</w:t>
            </w:r>
          </w:p>
          <w:p w14:paraId="3BD45D0F" w14:textId="77777777" w:rsidR="00EB7645" w:rsidRPr="00BE00C7" w:rsidRDefault="00E53249" w:rsidP="00BE00C7">
            <w:pPr>
              <w:pStyle w:val="OutcomeDescription"/>
              <w:spacing w:before="120" w:after="120"/>
              <w:rPr>
                <w:rFonts w:cs="Arial"/>
                <w:lang w:eastAsia="en-NZ"/>
              </w:rPr>
            </w:pPr>
          </w:p>
        </w:tc>
      </w:tr>
      <w:tr w:rsidR="00582F48" w14:paraId="6AA8B73E" w14:textId="77777777">
        <w:tc>
          <w:tcPr>
            <w:tcW w:w="0" w:type="auto"/>
          </w:tcPr>
          <w:p w14:paraId="5270C566"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1.8: I have the right to complain</w:t>
            </w:r>
          </w:p>
          <w:p w14:paraId="4B51C161"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1A749296" w14:textId="77777777" w:rsidR="00EB7645" w:rsidRPr="00BE00C7" w:rsidRDefault="00E53249" w:rsidP="00BE00C7">
            <w:pPr>
              <w:pStyle w:val="OutcomeDescription"/>
              <w:spacing w:before="120" w:after="120"/>
              <w:rPr>
                <w:rFonts w:cs="Arial"/>
                <w:lang w:eastAsia="en-NZ"/>
              </w:rPr>
            </w:pPr>
          </w:p>
        </w:tc>
        <w:tc>
          <w:tcPr>
            <w:tcW w:w="0" w:type="auto"/>
          </w:tcPr>
          <w:p w14:paraId="052850FF"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76B80B91" w14:textId="77777777" w:rsidR="00EB7645" w:rsidRPr="00BE00C7" w:rsidRDefault="00E53249" w:rsidP="00BE00C7">
            <w:pPr>
              <w:pStyle w:val="OutcomeDescription"/>
              <w:spacing w:before="120" w:after="120"/>
              <w:rPr>
                <w:rFonts w:cs="Arial"/>
                <w:lang w:eastAsia="en-NZ"/>
              </w:rPr>
            </w:pPr>
            <w:r w:rsidRPr="00BE00C7">
              <w:rPr>
                <w:rFonts w:cs="Arial"/>
                <w:lang w:eastAsia="en-NZ"/>
              </w:rPr>
              <w:t>The complaints policy and procedure aligned with consumer rights legislation and worked equitably for Māori.  Residents and family/whānau were advised of the compl</w:t>
            </w:r>
            <w:r w:rsidRPr="00BE00C7">
              <w:rPr>
                <w:rFonts w:cs="Arial"/>
                <w:lang w:eastAsia="en-NZ"/>
              </w:rPr>
              <w:t>aints process on entry. Māori residents and their whānau advised that they would not hesitate to make a complaint if needed and understood the process. It was reported that there had been no formal internal or external formal complaints since the last audi</w:t>
            </w:r>
            <w:r w:rsidRPr="00BE00C7">
              <w:rPr>
                <w:rFonts w:cs="Arial"/>
                <w:lang w:eastAsia="en-NZ"/>
              </w:rPr>
              <w:t>t. Day to day concerns were addressed through resident/whānau meetings and satisfaction surveys. There was also evidence in staff meeting minutes that resident/whānau concerns were considered and addressed.</w:t>
            </w:r>
          </w:p>
          <w:p w14:paraId="0DA0BE14" w14:textId="77777777" w:rsidR="00EB7645" w:rsidRPr="00BE00C7" w:rsidRDefault="00E53249" w:rsidP="00BE00C7">
            <w:pPr>
              <w:pStyle w:val="OutcomeDescription"/>
              <w:spacing w:before="120" w:after="120"/>
              <w:rPr>
                <w:rFonts w:cs="Arial"/>
                <w:lang w:eastAsia="en-NZ"/>
              </w:rPr>
            </w:pPr>
          </w:p>
        </w:tc>
      </w:tr>
      <w:tr w:rsidR="00582F48" w14:paraId="6FAF5FF0" w14:textId="77777777">
        <w:tc>
          <w:tcPr>
            <w:tcW w:w="0" w:type="auto"/>
          </w:tcPr>
          <w:p w14:paraId="658AA548"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2.1: Governance</w:t>
            </w:r>
          </w:p>
          <w:p w14:paraId="12F39A3E"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w:t>
            </w:r>
            <w:r w:rsidRPr="00BE00C7">
              <w:rPr>
                <w:rFonts w:cs="Arial"/>
                <w:lang w:eastAsia="en-NZ"/>
              </w:rPr>
              <w:t xml:space="preserve"> and having substantive input into organisational operational policies.</w:t>
            </w:r>
            <w:r w:rsidRPr="00BE00C7">
              <w:rPr>
                <w:rFonts w:cs="Arial"/>
                <w:lang w:eastAsia="en-NZ"/>
              </w:rPr>
              <w:br/>
              <w:t xml:space="preserve">As service providers: Our governance body is accountable for </w:t>
            </w:r>
            <w:r w:rsidRPr="00BE00C7">
              <w:rPr>
                <w:rFonts w:cs="Arial"/>
                <w:lang w:eastAsia="en-NZ"/>
              </w:rPr>
              <w:lastRenderedPageBreak/>
              <w:t>delivering a highquality service that is responsive, inclusive, and sensitive to the cultural diversity of communities we s</w:t>
            </w:r>
            <w:r w:rsidRPr="00BE00C7">
              <w:rPr>
                <w:rFonts w:cs="Arial"/>
                <w:lang w:eastAsia="en-NZ"/>
              </w:rPr>
              <w:t>erve.</w:t>
            </w:r>
          </w:p>
          <w:p w14:paraId="26710342" w14:textId="77777777" w:rsidR="00EB7645" w:rsidRPr="00BE00C7" w:rsidRDefault="00E53249" w:rsidP="00BE00C7">
            <w:pPr>
              <w:pStyle w:val="OutcomeDescription"/>
              <w:spacing w:before="120" w:after="120"/>
              <w:rPr>
                <w:rFonts w:cs="Arial"/>
                <w:lang w:eastAsia="en-NZ"/>
              </w:rPr>
            </w:pPr>
          </w:p>
        </w:tc>
        <w:tc>
          <w:tcPr>
            <w:tcW w:w="0" w:type="auto"/>
          </w:tcPr>
          <w:p w14:paraId="5896C06F"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614AC7" w14:textId="77777777" w:rsidR="00EB7645" w:rsidRPr="00BE00C7" w:rsidRDefault="00E53249" w:rsidP="00BE00C7">
            <w:pPr>
              <w:pStyle w:val="OutcomeDescription"/>
              <w:spacing w:before="120" w:after="120"/>
              <w:rPr>
                <w:rFonts w:cs="Arial"/>
                <w:lang w:eastAsia="en-NZ"/>
              </w:rPr>
            </w:pPr>
            <w:r w:rsidRPr="00BE00C7">
              <w:rPr>
                <w:rFonts w:cs="Arial"/>
                <w:lang w:eastAsia="en-NZ"/>
              </w:rPr>
              <w:t>The rest home is owned by the sole owner/director. Day to day operations were managed by the facility manager who was a New Zealand registered enrolled nurse. The facility manager was supported by the clinical manager (registered nurse) and the r</w:t>
            </w:r>
            <w:r w:rsidRPr="00BE00C7">
              <w:rPr>
                <w:rFonts w:cs="Arial"/>
                <w:lang w:eastAsia="en-NZ"/>
              </w:rPr>
              <w:t xml:space="preserve">esidential care officer.  Organisational performance was monitored. The owner/director visited the rest home regularly and was in frequent contact with the team. </w:t>
            </w:r>
          </w:p>
          <w:p w14:paraId="717E6FB5" w14:textId="77777777" w:rsidR="00EB7645" w:rsidRPr="00BE00C7" w:rsidRDefault="00E53249" w:rsidP="00BE00C7">
            <w:pPr>
              <w:pStyle w:val="OutcomeDescription"/>
              <w:spacing w:before="120" w:after="120"/>
              <w:rPr>
                <w:rFonts w:cs="Arial"/>
                <w:lang w:eastAsia="en-NZ"/>
              </w:rPr>
            </w:pPr>
            <w:r w:rsidRPr="00BE00C7">
              <w:rPr>
                <w:rFonts w:cs="Arial"/>
                <w:lang w:eastAsia="en-NZ"/>
              </w:rPr>
              <w:t>The owner/director was interviewed via zoom. The director was committed to providing equitabl</w:t>
            </w:r>
            <w:r w:rsidRPr="00BE00C7">
              <w:rPr>
                <w:rFonts w:cs="Arial"/>
                <w:lang w:eastAsia="en-NZ"/>
              </w:rPr>
              <w:t xml:space="preserve">e services and referred to the number </w:t>
            </w:r>
            <w:r w:rsidRPr="00BE00C7">
              <w:rPr>
                <w:rFonts w:cs="Arial"/>
                <w:lang w:eastAsia="en-NZ"/>
              </w:rPr>
              <w:lastRenderedPageBreak/>
              <w:t>of Māori residents which were referred to and residing in the rest home. Resources had been provided for staff regarding Te Tiriti o Waitangi and the residential care coordinator provided guidance to staff on the day-t</w:t>
            </w:r>
            <w:r w:rsidRPr="00BE00C7">
              <w:rPr>
                <w:rFonts w:cs="Arial"/>
                <w:lang w:eastAsia="en-NZ"/>
              </w:rPr>
              <w:t xml:space="preserve">o-day application of Te Tiriti. The needs of tangata whaikaha were acknowledged and addressed, with several residents falling into this category. </w:t>
            </w:r>
          </w:p>
          <w:p w14:paraId="1A907488" w14:textId="77777777" w:rsidR="00EB7645" w:rsidRPr="00BE00C7" w:rsidRDefault="00E53249" w:rsidP="00BE00C7">
            <w:pPr>
              <w:pStyle w:val="OutcomeDescription"/>
              <w:spacing w:before="120" w:after="120"/>
              <w:rPr>
                <w:rFonts w:cs="Arial"/>
                <w:lang w:eastAsia="en-NZ"/>
              </w:rPr>
            </w:pPr>
            <w:r w:rsidRPr="00BE00C7">
              <w:rPr>
                <w:rFonts w:cs="Arial"/>
                <w:lang w:eastAsia="en-NZ"/>
              </w:rPr>
              <w:t>The rest home is certified to provide 17 beds. The service holds agreements with Te Whatu Ora - Waitemata and</w:t>
            </w:r>
            <w:r w:rsidRPr="00BE00C7">
              <w:rPr>
                <w:rFonts w:cs="Arial"/>
                <w:lang w:eastAsia="en-NZ"/>
              </w:rPr>
              <w:t xml:space="preserve"> the Ministry of Health (MOH) for the provision of rest home, respite, and long-term support chronic health conditions (LTS-CHC). There were 17 residents receiving services on the days of the audit. This included 13 rest home level residents and three resi</w:t>
            </w:r>
            <w:r w:rsidRPr="00BE00C7">
              <w:rPr>
                <w:rFonts w:cs="Arial"/>
                <w:lang w:eastAsia="en-NZ"/>
              </w:rPr>
              <w:t xml:space="preserve">dents under the age of 65 years.  </w:t>
            </w:r>
          </w:p>
          <w:p w14:paraId="32D34FF6" w14:textId="77777777" w:rsidR="00EB7645" w:rsidRPr="00BE00C7" w:rsidRDefault="00E53249" w:rsidP="00BE00C7">
            <w:pPr>
              <w:pStyle w:val="OutcomeDescription"/>
              <w:spacing w:before="120" w:after="120"/>
              <w:rPr>
                <w:rFonts w:cs="Arial"/>
                <w:lang w:eastAsia="en-NZ"/>
              </w:rPr>
            </w:pPr>
          </w:p>
        </w:tc>
      </w:tr>
      <w:tr w:rsidR="00582F48" w14:paraId="410CBDCF" w14:textId="77777777">
        <w:tc>
          <w:tcPr>
            <w:tcW w:w="0" w:type="auto"/>
          </w:tcPr>
          <w:p w14:paraId="360076A5"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AD4668A"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w:t>
            </w:r>
            <w:r w:rsidRPr="00BE00C7">
              <w:rPr>
                <w:rFonts w:cs="Arial"/>
                <w:lang w:eastAsia="en-NZ"/>
              </w:rPr>
              <w:t>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w:t>
            </w:r>
            <w:r w:rsidRPr="00BE00C7">
              <w:rPr>
                <w:rFonts w:cs="Arial"/>
                <w:lang w:eastAsia="en-NZ"/>
              </w:rPr>
              <w:t>provement that take a risk-based approach, and these systems meet the needs of people using the services and our health care and support workers.</w:t>
            </w:r>
          </w:p>
          <w:p w14:paraId="516EAABA" w14:textId="77777777" w:rsidR="00EB7645" w:rsidRPr="00BE00C7" w:rsidRDefault="00E53249" w:rsidP="00BE00C7">
            <w:pPr>
              <w:pStyle w:val="OutcomeDescription"/>
              <w:spacing w:before="120" w:after="120"/>
              <w:rPr>
                <w:rFonts w:cs="Arial"/>
                <w:lang w:eastAsia="en-NZ"/>
              </w:rPr>
            </w:pPr>
          </w:p>
        </w:tc>
        <w:tc>
          <w:tcPr>
            <w:tcW w:w="0" w:type="auto"/>
          </w:tcPr>
          <w:p w14:paraId="1D987F4F" w14:textId="77777777" w:rsidR="00EB7645" w:rsidRPr="00BE00C7" w:rsidRDefault="00E53249" w:rsidP="00BE00C7">
            <w:pPr>
              <w:pStyle w:val="OutcomeDescription"/>
              <w:spacing w:before="120" w:after="120"/>
              <w:rPr>
                <w:rFonts w:cs="Arial"/>
                <w:lang w:eastAsia="en-NZ"/>
              </w:rPr>
            </w:pPr>
            <w:r w:rsidRPr="00BE00C7">
              <w:rPr>
                <w:rFonts w:cs="Arial"/>
                <w:lang w:eastAsia="en-NZ"/>
              </w:rPr>
              <w:t>PA Low</w:t>
            </w:r>
          </w:p>
        </w:tc>
        <w:tc>
          <w:tcPr>
            <w:tcW w:w="0" w:type="auto"/>
          </w:tcPr>
          <w:p w14:paraId="7E58B617"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 quality and risk management programme included policies and procedures, compliments and </w:t>
            </w:r>
            <w:r w:rsidRPr="00BE00C7">
              <w:rPr>
                <w:rFonts w:cs="Arial"/>
                <w:lang w:eastAsia="en-NZ"/>
              </w:rPr>
              <w:t>complaints management, internal audits, satisfaction surveys, incident and accident reporting, hazard management, health and safety, restraint minimisation, infection prevention and a corrective action process.  There was sufficient evidence that quality a</w:t>
            </w:r>
            <w:r w:rsidRPr="00BE00C7">
              <w:rPr>
                <w:rFonts w:cs="Arial"/>
                <w:lang w:eastAsia="en-NZ"/>
              </w:rPr>
              <w:t xml:space="preserve">nd risk information was shared between management and staff.  Meeting minutes confirmed regular review and analysis of quality related data. Staff confirmed their involvement in quality and risk management activities through internal audits and attendance </w:t>
            </w:r>
            <w:r w:rsidRPr="00BE00C7">
              <w:rPr>
                <w:rFonts w:cs="Arial"/>
                <w:lang w:eastAsia="en-NZ"/>
              </w:rPr>
              <w:t>at staff meetings. Regular internal audits were conducted, which covered relevant aspects of service including service delivery, medication management, documentation, food services, the facility/equipment, and supplier audits. Corrective actions were devel</w:t>
            </w:r>
            <w:r w:rsidRPr="00BE00C7">
              <w:rPr>
                <w:rFonts w:cs="Arial"/>
                <w:lang w:eastAsia="en-NZ"/>
              </w:rPr>
              <w:t>oped and implemented to address any shortfalls. Resident and family/whānau satisfaction surveys were completed annually. Policies and procedures were available to guide staff practice. These were provided by an external consultant who kept the service upda</w:t>
            </w:r>
            <w:r w:rsidRPr="00BE00C7">
              <w:rPr>
                <w:rFonts w:cs="Arial"/>
                <w:lang w:eastAsia="en-NZ"/>
              </w:rPr>
              <w:t>ted on any recent changes.</w:t>
            </w:r>
          </w:p>
          <w:p w14:paraId="2C4E79A2" w14:textId="77777777" w:rsidR="00EB7645" w:rsidRPr="00BE00C7" w:rsidRDefault="00E53249" w:rsidP="00BE00C7">
            <w:pPr>
              <w:pStyle w:val="OutcomeDescription"/>
              <w:spacing w:before="120" w:after="120"/>
              <w:rPr>
                <w:rFonts w:cs="Arial"/>
                <w:lang w:eastAsia="en-NZ"/>
              </w:rPr>
            </w:pPr>
            <w:r w:rsidRPr="00BE00C7">
              <w:rPr>
                <w:rFonts w:cs="Arial"/>
                <w:lang w:eastAsia="en-NZ"/>
              </w:rPr>
              <w:t>The facility manager described the process of identification, monitoring, review, and reporting of risks. Mitigation strategies were discussed amongst the management team. The facility manager and owner/director were familiar wit</w:t>
            </w:r>
            <w:r w:rsidRPr="00BE00C7">
              <w:rPr>
                <w:rFonts w:cs="Arial"/>
                <w:lang w:eastAsia="en-NZ"/>
              </w:rPr>
              <w:t xml:space="preserve">h their responsibilities under the </w:t>
            </w:r>
            <w:r w:rsidRPr="00BE00C7">
              <w:rPr>
                <w:rFonts w:cs="Arial"/>
                <w:lang w:eastAsia="en-NZ"/>
              </w:rPr>
              <w:lastRenderedPageBreak/>
              <w:t>Health and Safety at Work Act (2015).  Roseridge’s financial position was managed and audited by a chartered accountant. The required insurances were in place. Te Whatu Ora Waitematā quarterly performance monitoring repor</w:t>
            </w:r>
            <w:r w:rsidRPr="00BE00C7">
              <w:rPr>
                <w:rFonts w:cs="Arial"/>
                <w:lang w:eastAsia="en-NZ"/>
              </w:rPr>
              <w:t>ts were completed as required. The facility manager described essential notification reporting requirements and was well informed of statutory and/or regulatory obligations.</w:t>
            </w:r>
          </w:p>
          <w:p w14:paraId="599CF745" w14:textId="77777777" w:rsidR="00EB7645" w:rsidRPr="00BE00C7" w:rsidRDefault="00E53249" w:rsidP="00BE00C7">
            <w:pPr>
              <w:pStyle w:val="OutcomeDescription"/>
              <w:spacing w:before="120" w:after="120"/>
              <w:rPr>
                <w:rFonts w:cs="Arial"/>
                <w:lang w:eastAsia="en-NZ"/>
              </w:rPr>
            </w:pPr>
            <w:r w:rsidRPr="00BE00C7">
              <w:rPr>
                <w:rFonts w:cs="Arial"/>
                <w:lang w:eastAsia="en-NZ"/>
              </w:rPr>
              <w:t>There was evidence that the rest home provided high quality health care for Māori.</w:t>
            </w:r>
            <w:r w:rsidRPr="00BE00C7">
              <w:rPr>
                <w:rFonts w:cs="Arial"/>
                <w:lang w:eastAsia="en-NZ"/>
              </w:rPr>
              <w:t xml:space="preserve"> Māori residents and whānau confirmed this. Holistic models were utilised and mana motuhake was recognised. Staff were observed to use te reo and ensured that Māori residents and their whānau cultural needs were addressed. Whānau were actively engaged with</w:t>
            </w:r>
            <w:r w:rsidRPr="00BE00C7">
              <w:rPr>
                <w:rFonts w:cs="Arial"/>
                <w:lang w:eastAsia="en-NZ"/>
              </w:rPr>
              <w:t xml:space="preserve"> the service and provided support and direction regarding cultural safety which was well received, respected and implemented by management and staff. </w:t>
            </w:r>
          </w:p>
          <w:p w14:paraId="75C6ED7A" w14:textId="77777777" w:rsidR="00EB7645" w:rsidRPr="00BE00C7" w:rsidRDefault="00E53249" w:rsidP="00BE00C7">
            <w:pPr>
              <w:pStyle w:val="OutcomeDescription"/>
              <w:spacing w:before="120" w:after="120"/>
              <w:rPr>
                <w:rFonts w:cs="Arial"/>
                <w:lang w:eastAsia="en-NZ"/>
              </w:rPr>
            </w:pPr>
            <w:r w:rsidRPr="00BE00C7">
              <w:rPr>
                <w:rFonts w:cs="Arial"/>
                <w:lang w:eastAsia="en-NZ"/>
              </w:rPr>
              <w:t>An improvement is required regarding the incident management process.</w:t>
            </w:r>
          </w:p>
          <w:p w14:paraId="6B91523C" w14:textId="77777777" w:rsidR="00EB7645" w:rsidRPr="00BE00C7" w:rsidRDefault="00E53249" w:rsidP="00BE00C7">
            <w:pPr>
              <w:pStyle w:val="OutcomeDescription"/>
              <w:spacing w:before="120" w:after="120"/>
              <w:rPr>
                <w:rFonts w:cs="Arial"/>
                <w:lang w:eastAsia="en-NZ"/>
              </w:rPr>
            </w:pPr>
          </w:p>
        </w:tc>
      </w:tr>
      <w:tr w:rsidR="00582F48" w14:paraId="3BAEE6D6" w14:textId="77777777">
        <w:tc>
          <w:tcPr>
            <w:tcW w:w="0" w:type="auto"/>
          </w:tcPr>
          <w:p w14:paraId="20DA8B56"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Subsection 2.3: Service managemen</w:t>
            </w:r>
            <w:r w:rsidRPr="00BE00C7">
              <w:rPr>
                <w:rFonts w:cs="Arial"/>
                <w:lang w:eastAsia="en-NZ"/>
              </w:rPr>
              <w:t>t</w:t>
            </w:r>
          </w:p>
          <w:p w14:paraId="7B20339C"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w:t>
            </w:r>
            <w:r w:rsidRPr="00BE00C7">
              <w:rPr>
                <w:rFonts w:cs="Arial"/>
                <w:lang w:eastAsia="en-NZ"/>
              </w:rPr>
              <w:t>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D68F1EB" w14:textId="77777777" w:rsidR="00EB7645" w:rsidRPr="00BE00C7" w:rsidRDefault="00E53249" w:rsidP="00BE00C7">
            <w:pPr>
              <w:pStyle w:val="OutcomeDescription"/>
              <w:spacing w:before="120" w:after="120"/>
              <w:rPr>
                <w:rFonts w:cs="Arial"/>
                <w:lang w:eastAsia="en-NZ"/>
              </w:rPr>
            </w:pPr>
          </w:p>
        </w:tc>
        <w:tc>
          <w:tcPr>
            <w:tcW w:w="0" w:type="auto"/>
          </w:tcPr>
          <w:p w14:paraId="5E157CCA"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796148F7" w14:textId="77777777" w:rsidR="00EB7645" w:rsidRPr="00BE00C7" w:rsidRDefault="00E53249" w:rsidP="00BE00C7">
            <w:pPr>
              <w:pStyle w:val="OutcomeDescription"/>
              <w:spacing w:before="120" w:after="120"/>
              <w:rPr>
                <w:rFonts w:cs="Arial"/>
                <w:lang w:eastAsia="en-NZ"/>
              </w:rPr>
            </w:pPr>
            <w:r w:rsidRPr="00BE00C7">
              <w:rPr>
                <w:rFonts w:cs="Arial"/>
                <w:lang w:eastAsia="en-NZ"/>
              </w:rPr>
              <w:t>The roster indicated that there were a suffi</w:t>
            </w:r>
            <w:r w:rsidRPr="00BE00C7">
              <w:rPr>
                <w:rFonts w:cs="Arial"/>
                <w:lang w:eastAsia="en-NZ"/>
              </w:rPr>
              <w:t>cient numbers of staff available on every shift for twenty-four hours. Level of skill and experience was considered when rostering. There were six full time cares and three casuals. The clinical manager worked two days a week, either on site or working fro</w:t>
            </w:r>
            <w:r w:rsidRPr="00BE00C7">
              <w:rPr>
                <w:rFonts w:cs="Arial"/>
                <w:lang w:eastAsia="en-NZ"/>
              </w:rPr>
              <w:t xml:space="preserve">m home completing interRAI assessments, clinical reviews and reviewing the residents progress notes. Staff on sick, bereavement or annual leave were replaced and had their shifts covered by other regular or casual staff. During the pandemic and lockdowns, </w:t>
            </w:r>
            <w:r w:rsidRPr="00BE00C7">
              <w:rPr>
                <w:rFonts w:cs="Arial"/>
                <w:lang w:eastAsia="en-NZ"/>
              </w:rPr>
              <w:t xml:space="preserve">it was reported that rostered hours were changed to 12-hour shifts to ensure sufficient staff at all times. Staff reported that there was access to advice when needed with the facility manager, the clinical manager and the owner/director always available. </w:t>
            </w:r>
            <w:r w:rsidRPr="00BE00C7">
              <w:rPr>
                <w:rFonts w:cs="Arial"/>
                <w:lang w:eastAsia="en-NZ"/>
              </w:rPr>
              <w:t xml:space="preserve">When the facility manager was absent, the residential care coordinator covered the required duties under delegated authority with support from the clinical manager and owner/director.  </w:t>
            </w:r>
          </w:p>
          <w:p w14:paraId="2439280A" w14:textId="77777777" w:rsidR="00EB7645" w:rsidRPr="00BE00C7" w:rsidRDefault="00E53249" w:rsidP="00BE00C7">
            <w:pPr>
              <w:pStyle w:val="OutcomeDescription"/>
              <w:spacing w:before="120" w:after="120"/>
              <w:rPr>
                <w:rFonts w:cs="Arial"/>
                <w:lang w:eastAsia="en-NZ"/>
              </w:rPr>
            </w:pPr>
            <w:r w:rsidRPr="00BE00C7">
              <w:rPr>
                <w:rFonts w:cs="Arial"/>
                <w:lang w:eastAsia="en-NZ"/>
              </w:rPr>
              <w:t>There was one care staff on each shift, morning: 07:00am to 3:30 pm, a</w:t>
            </w:r>
            <w:r w:rsidRPr="00BE00C7">
              <w:rPr>
                <w:rFonts w:cs="Arial"/>
                <w:lang w:eastAsia="en-NZ"/>
              </w:rPr>
              <w:t xml:space="preserve">fternoon 3:00 pm to 11:30 pm and night 11pm to 7:30 pm. The </w:t>
            </w:r>
            <w:r w:rsidRPr="00BE00C7">
              <w:rPr>
                <w:rFonts w:cs="Arial"/>
                <w:lang w:eastAsia="en-NZ"/>
              </w:rPr>
              <w:lastRenderedPageBreak/>
              <w:t>residential care coordinator facilitated activities with help from the facility manager. There were two cooks, one of whom was full time and the other was a carer who could cover when the main coo</w:t>
            </w:r>
            <w:r w:rsidRPr="00BE00C7">
              <w:rPr>
                <w:rFonts w:cs="Arial"/>
                <w:lang w:eastAsia="en-NZ"/>
              </w:rPr>
              <w:t>k was absent. The cook started at 9:00 and finish at 5.30 pm. Laundry and cleaning was completed by the care staff and residents who volunteered to assist. Residents expressed satisfaction in staff availability and having needs met in a timely manner, resp</w:t>
            </w:r>
            <w:r w:rsidRPr="00BE00C7">
              <w:rPr>
                <w:rFonts w:cs="Arial"/>
                <w:lang w:eastAsia="en-NZ"/>
              </w:rPr>
              <w:t xml:space="preserve">onding quickly when they needed them or when they rang the call bell. </w:t>
            </w:r>
          </w:p>
          <w:p w14:paraId="3FC1C84C" w14:textId="77777777" w:rsidR="00EB7645" w:rsidRPr="00BE00C7" w:rsidRDefault="00E53249" w:rsidP="00BE00C7">
            <w:pPr>
              <w:pStyle w:val="OutcomeDescription"/>
              <w:spacing w:before="120" w:after="120"/>
              <w:rPr>
                <w:rFonts w:cs="Arial"/>
                <w:lang w:eastAsia="en-NZ"/>
              </w:rPr>
            </w:pPr>
            <w:r w:rsidRPr="00BE00C7">
              <w:rPr>
                <w:rFonts w:cs="Arial"/>
                <w:lang w:eastAsia="en-NZ"/>
              </w:rPr>
              <w:t>There was a system to ensure staff had the required competencies. Mandatory education such as infection prevention, medication competencies, first aid, emergency procedures, restraint m</w:t>
            </w:r>
            <w:r w:rsidRPr="00BE00C7">
              <w:rPr>
                <w:rFonts w:cs="Arial"/>
                <w:lang w:eastAsia="en-NZ"/>
              </w:rPr>
              <w:t xml:space="preserve">inimisation, health care for the older person and InterRAI competencies were attained. Education was provided by inhouse and external trainers. Attendance records were maintained. There was one staff member on level two, four staff members on level three, </w:t>
            </w:r>
            <w:r w:rsidRPr="00BE00C7">
              <w:rPr>
                <w:rFonts w:cs="Arial"/>
                <w:lang w:eastAsia="en-NZ"/>
              </w:rPr>
              <w:t xml:space="preserve">one staff member on level four New Zealand Qualifications Authority (NZQA) National Certificate in health and wellbeing. There were two staff members who had a level seven qualification. </w:t>
            </w:r>
          </w:p>
          <w:p w14:paraId="082DDC16"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 collection and sharing of high-quality Māori health information </w:t>
            </w:r>
            <w:r w:rsidRPr="00BE00C7">
              <w:rPr>
                <w:rFonts w:cs="Arial"/>
                <w:lang w:eastAsia="en-NZ"/>
              </w:rPr>
              <w:t>was encouraged. Staff were aware of the needs of Māori residents and their whānau. Care planning and interventions were provided within a holistic framework informed by the four cornerstones of health (tinana, hinengaro, wairua and whānau). Te reo was enco</w:t>
            </w:r>
            <w:r w:rsidRPr="00BE00C7">
              <w:rPr>
                <w:rFonts w:cs="Arial"/>
                <w:lang w:eastAsia="en-NZ"/>
              </w:rPr>
              <w:t xml:space="preserve">uraged, formal welcomes (including karanga and karakia) were used when greeting community groups and further continuing professional development regarding equity was being explored. </w:t>
            </w:r>
          </w:p>
          <w:p w14:paraId="6260EE9D" w14:textId="77777777" w:rsidR="00EB7645" w:rsidRPr="00BE00C7" w:rsidRDefault="00E53249" w:rsidP="00BE00C7">
            <w:pPr>
              <w:pStyle w:val="OutcomeDescription"/>
              <w:spacing w:before="120" w:after="120"/>
              <w:rPr>
                <w:rFonts w:cs="Arial"/>
                <w:lang w:eastAsia="en-NZ"/>
              </w:rPr>
            </w:pPr>
          </w:p>
        </w:tc>
      </w:tr>
      <w:tr w:rsidR="00582F48" w14:paraId="7A045DD2" w14:textId="77777777">
        <w:tc>
          <w:tcPr>
            <w:tcW w:w="0" w:type="auto"/>
          </w:tcPr>
          <w:p w14:paraId="3FDA6580"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874BD76"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People prov</w:t>
            </w:r>
            <w:r w:rsidRPr="00BE00C7">
              <w:rPr>
                <w:rFonts w:cs="Arial"/>
                <w:lang w:eastAsia="en-NZ"/>
              </w:rPr>
              <w:t>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w:t>
            </w:r>
            <w:r w:rsidRPr="00BE00C7">
              <w:rPr>
                <w:rFonts w:cs="Arial"/>
                <w:lang w:eastAsia="en-NZ"/>
              </w:rPr>
              <w:t xml:space="preserve">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w:t>
            </w:r>
            <w:r w:rsidRPr="00BE00C7">
              <w:rPr>
                <w:rFonts w:cs="Arial"/>
                <w:lang w:eastAsia="en-NZ"/>
              </w:rPr>
              <w:t>uality care and services.</w:t>
            </w:r>
          </w:p>
          <w:p w14:paraId="71952929" w14:textId="77777777" w:rsidR="00EB7645" w:rsidRPr="00BE00C7" w:rsidRDefault="00E53249" w:rsidP="00BE00C7">
            <w:pPr>
              <w:pStyle w:val="OutcomeDescription"/>
              <w:spacing w:before="120" w:after="120"/>
              <w:rPr>
                <w:rFonts w:cs="Arial"/>
                <w:lang w:eastAsia="en-NZ"/>
              </w:rPr>
            </w:pPr>
          </w:p>
        </w:tc>
        <w:tc>
          <w:tcPr>
            <w:tcW w:w="0" w:type="auto"/>
          </w:tcPr>
          <w:p w14:paraId="02590D2C"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5B0D74"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Recruitment and staff management followed employment guidelines and relevant legislation. Police vetting and validation of qualifications were attained and sighted in staff files. Nursing staff had current practicing </w:t>
            </w:r>
            <w:r w:rsidRPr="00BE00C7">
              <w:rPr>
                <w:rFonts w:cs="Arial"/>
                <w:lang w:eastAsia="en-NZ"/>
              </w:rPr>
              <w:t>certificates. Certificates for the carers were present, including their national certificates. The cooks had food safety training certificates and all staff involved in cleaning and laundry had chemical safety certificates.</w:t>
            </w:r>
          </w:p>
          <w:p w14:paraId="191FE506" w14:textId="77777777" w:rsidR="00EB7645" w:rsidRPr="00BE00C7" w:rsidRDefault="00E53249" w:rsidP="00BE00C7">
            <w:pPr>
              <w:pStyle w:val="OutcomeDescription"/>
              <w:spacing w:before="120" w:after="120"/>
              <w:rPr>
                <w:rFonts w:cs="Arial"/>
                <w:lang w:eastAsia="en-NZ"/>
              </w:rPr>
            </w:pPr>
            <w:r w:rsidRPr="00BE00C7">
              <w:rPr>
                <w:rFonts w:cs="Arial"/>
                <w:lang w:eastAsia="en-NZ"/>
              </w:rPr>
              <w:t>All staff were orientated to the</w:t>
            </w:r>
            <w:r w:rsidRPr="00BE00C7">
              <w:rPr>
                <w:rFonts w:cs="Arial"/>
                <w:lang w:eastAsia="en-NZ"/>
              </w:rPr>
              <w:t xml:space="preserve"> rest home and their specific role. The </w:t>
            </w:r>
            <w:r w:rsidRPr="00BE00C7">
              <w:rPr>
                <w:rFonts w:cs="Arial"/>
                <w:lang w:eastAsia="en-NZ"/>
              </w:rPr>
              <w:lastRenderedPageBreak/>
              <w:t xml:space="preserve">orientation process covered the essential components of service delivery and included a range of competencies. Completed orientation records were sighted. </w:t>
            </w:r>
          </w:p>
          <w:p w14:paraId="77A1E567" w14:textId="77777777" w:rsidR="00EB7645" w:rsidRPr="00BE00C7" w:rsidRDefault="00E53249" w:rsidP="00BE00C7">
            <w:pPr>
              <w:pStyle w:val="OutcomeDescription"/>
              <w:spacing w:before="120" w:after="120"/>
              <w:rPr>
                <w:rFonts w:cs="Arial"/>
                <w:lang w:eastAsia="en-NZ"/>
              </w:rPr>
            </w:pPr>
            <w:r w:rsidRPr="00BE00C7">
              <w:rPr>
                <w:rFonts w:cs="Arial"/>
                <w:lang w:eastAsia="en-NZ"/>
              </w:rPr>
              <w:t>Staff files were maintained in a confidential and secure man</w:t>
            </w:r>
            <w:r w:rsidRPr="00BE00C7">
              <w:rPr>
                <w:rFonts w:cs="Arial"/>
                <w:lang w:eastAsia="en-NZ"/>
              </w:rPr>
              <w:t xml:space="preserve">ner. Files were stored in the facility managers office, which was locked when unattended. Individual files were well maintained, current and accurate. </w:t>
            </w:r>
          </w:p>
          <w:p w14:paraId="18EA9289" w14:textId="77777777" w:rsidR="00EB7645" w:rsidRPr="00BE00C7" w:rsidRDefault="00E53249" w:rsidP="00BE00C7">
            <w:pPr>
              <w:pStyle w:val="OutcomeDescription"/>
              <w:spacing w:before="120" w:after="120"/>
              <w:rPr>
                <w:rFonts w:cs="Arial"/>
                <w:lang w:eastAsia="en-NZ"/>
              </w:rPr>
            </w:pPr>
          </w:p>
        </w:tc>
      </w:tr>
      <w:tr w:rsidR="00582F48" w14:paraId="27A8C150" w14:textId="77777777">
        <w:tc>
          <w:tcPr>
            <w:tcW w:w="0" w:type="auto"/>
          </w:tcPr>
          <w:p w14:paraId="14902925"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9871A9F"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Service providers clearly communicate access, ti</w:t>
            </w:r>
            <w:r w:rsidRPr="00BE00C7">
              <w:rPr>
                <w:rFonts w:cs="Arial"/>
                <w:lang w:eastAsia="en-NZ"/>
              </w:rPr>
              <w:t>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w:t>
            </w:r>
            <w:r w:rsidRPr="00BE00C7">
              <w:rPr>
                <w:rFonts w:cs="Arial"/>
                <w:lang w:eastAsia="en-NZ"/>
              </w:rPr>
              <w:t>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w:t>
            </w:r>
            <w:r w:rsidRPr="00BE00C7">
              <w:rPr>
                <w:rFonts w:cs="Arial"/>
                <w:lang w:eastAsia="en-NZ"/>
              </w:rPr>
              <w:t>out the reasons for this decision is documented and communicated to the person and whānau.</w:t>
            </w:r>
          </w:p>
          <w:p w14:paraId="4F155014" w14:textId="77777777" w:rsidR="00EB7645" w:rsidRPr="00BE00C7" w:rsidRDefault="00E53249" w:rsidP="00BE00C7">
            <w:pPr>
              <w:pStyle w:val="OutcomeDescription"/>
              <w:spacing w:before="120" w:after="120"/>
              <w:rPr>
                <w:rFonts w:cs="Arial"/>
                <w:lang w:eastAsia="en-NZ"/>
              </w:rPr>
            </w:pPr>
          </w:p>
        </w:tc>
        <w:tc>
          <w:tcPr>
            <w:tcW w:w="0" w:type="auto"/>
          </w:tcPr>
          <w:p w14:paraId="7FADF517"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4FA06DCA" w14:textId="77777777" w:rsidR="00EB7645" w:rsidRPr="00BE00C7" w:rsidRDefault="00E53249" w:rsidP="00BE00C7">
            <w:pPr>
              <w:pStyle w:val="OutcomeDescription"/>
              <w:spacing w:before="120" w:after="120"/>
              <w:rPr>
                <w:rFonts w:cs="Arial"/>
                <w:lang w:eastAsia="en-NZ"/>
              </w:rPr>
            </w:pPr>
            <w:r w:rsidRPr="00BE00C7">
              <w:rPr>
                <w:rFonts w:cs="Arial"/>
                <w:lang w:eastAsia="en-NZ"/>
              </w:rPr>
              <w:t>Ethnicity data was collected as part of the admission information on entry to services. Work was in progress to implement analysis of entry and decline rates inc</w:t>
            </w:r>
            <w:r w:rsidRPr="00BE00C7">
              <w:rPr>
                <w:rFonts w:cs="Arial"/>
                <w:lang w:eastAsia="en-NZ"/>
              </w:rPr>
              <w:t>luding specific data for entry and decline rates for Māori. The service has developed links the with local Māori communities and organisations. Support for Māori residents and family/whānau can be accessed when required.</w:t>
            </w:r>
          </w:p>
          <w:p w14:paraId="58A0B0BA" w14:textId="77777777" w:rsidR="00EB7645" w:rsidRPr="00BE00C7" w:rsidRDefault="00E53249" w:rsidP="00BE00C7">
            <w:pPr>
              <w:pStyle w:val="OutcomeDescription"/>
              <w:spacing w:before="120" w:after="120"/>
              <w:rPr>
                <w:rFonts w:cs="Arial"/>
                <w:lang w:eastAsia="en-NZ"/>
              </w:rPr>
            </w:pPr>
          </w:p>
        </w:tc>
      </w:tr>
      <w:tr w:rsidR="00582F48" w14:paraId="2BDEEF68" w14:textId="77777777">
        <w:tc>
          <w:tcPr>
            <w:tcW w:w="0" w:type="auto"/>
          </w:tcPr>
          <w:p w14:paraId="100CE991"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3.2: My pathway to wel</w:t>
            </w:r>
            <w:r w:rsidRPr="00BE00C7">
              <w:rPr>
                <w:rFonts w:cs="Arial"/>
                <w:lang w:eastAsia="en-NZ"/>
              </w:rPr>
              <w:t>lbeing</w:t>
            </w:r>
          </w:p>
          <w:p w14:paraId="5A69086F"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w:t>
            </w:r>
            <w:r w:rsidRPr="00BE00C7">
              <w:rPr>
                <w:rFonts w:cs="Arial"/>
                <w:lang w:eastAsia="en-NZ"/>
              </w:rPr>
              <w:t>uhake, and whānau rangatiratanga.</w:t>
            </w:r>
            <w:r w:rsidRPr="00BE00C7">
              <w:rPr>
                <w:rFonts w:cs="Arial"/>
                <w:lang w:eastAsia="en-NZ"/>
              </w:rPr>
              <w:br/>
              <w:t>As service providers: We work in partnership with people and whānau to support wellbeing.</w:t>
            </w:r>
          </w:p>
          <w:p w14:paraId="0A758356" w14:textId="77777777" w:rsidR="00EB7645" w:rsidRPr="00BE00C7" w:rsidRDefault="00E53249" w:rsidP="00BE00C7">
            <w:pPr>
              <w:pStyle w:val="OutcomeDescription"/>
              <w:spacing w:before="120" w:after="120"/>
              <w:rPr>
                <w:rFonts w:cs="Arial"/>
                <w:lang w:eastAsia="en-NZ"/>
              </w:rPr>
            </w:pPr>
          </w:p>
        </w:tc>
        <w:tc>
          <w:tcPr>
            <w:tcW w:w="0" w:type="auto"/>
          </w:tcPr>
          <w:p w14:paraId="593C3B21" w14:textId="77777777" w:rsidR="00EB7645" w:rsidRPr="00BE00C7" w:rsidRDefault="00E53249" w:rsidP="00BE00C7">
            <w:pPr>
              <w:pStyle w:val="OutcomeDescription"/>
              <w:spacing w:before="120" w:after="120"/>
              <w:rPr>
                <w:rFonts w:cs="Arial"/>
                <w:lang w:eastAsia="en-NZ"/>
              </w:rPr>
            </w:pPr>
            <w:r w:rsidRPr="00BE00C7">
              <w:rPr>
                <w:rFonts w:cs="Arial"/>
                <w:lang w:eastAsia="en-NZ"/>
              </w:rPr>
              <w:t>PA Low</w:t>
            </w:r>
          </w:p>
        </w:tc>
        <w:tc>
          <w:tcPr>
            <w:tcW w:w="0" w:type="auto"/>
          </w:tcPr>
          <w:p w14:paraId="76B5465D"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 clinical manager, facility manager and the residential care coordinator completed admission assessments, care plans and </w:t>
            </w:r>
            <w:r w:rsidRPr="00BE00C7">
              <w:rPr>
                <w:rFonts w:cs="Arial"/>
                <w:lang w:eastAsia="en-NZ"/>
              </w:rPr>
              <w:t xml:space="preserve">care plan evaluations. The assessment and care planning process supported residents who identified as Māori and family/whānau to identify their own pae ora outcomes. Improvements are required to criteria 3.2.3(c) and 3.2.3(b) regarding the development and </w:t>
            </w:r>
            <w:r w:rsidRPr="00BE00C7">
              <w:rPr>
                <w:rFonts w:cs="Arial"/>
                <w:lang w:eastAsia="en-NZ"/>
              </w:rPr>
              <w:t xml:space="preserve">currency of assessments. </w:t>
            </w:r>
          </w:p>
          <w:p w14:paraId="235954C6"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Medical assessments were completed by the general practitioner (GP) and routine medical reviews were completed regularly with the frequency increased as determined by the resident’s condition. The rest home did not have their own </w:t>
            </w:r>
            <w:r w:rsidRPr="00BE00C7">
              <w:rPr>
                <w:rFonts w:cs="Arial"/>
                <w:lang w:eastAsia="en-NZ"/>
              </w:rPr>
              <w:t xml:space="preserve">GP since the beginning of the pandemic. To address this, residents were escorted to the local medical practice for routine medical reviews and acute medical </w:t>
            </w:r>
            <w:r w:rsidRPr="00BE00C7">
              <w:rPr>
                <w:rFonts w:cs="Arial"/>
                <w:lang w:eastAsia="en-NZ"/>
              </w:rPr>
              <w:lastRenderedPageBreak/>
              <w:t>consultations. Referrals to relevant specialist services were completed as indicated. Transfers and</w:t>
            </w:r>
            <w:r w:rsidRPr="00BE00C7">
              <w:rPr>
                <w:rFonts w:cs="Arial"/>
                <w:lang w:eastAsia="en-NZ"/>
              </w:rPr>
              <w:t xml:space="preserve"> discharges to other health providers were managed safely with appropriate communication and documentation completed. There was no GP available for interview during the audit. </w:t>
            </w:r>
          </w:p>
          <w:p w14:paraId="3515F47D" w14:textId="77777777" w:rsidR="00EB7645" w:rsidRPr="00BE00C7" w:rsidRDefault="00E53249" w:rsidP="00BE00C7">
            <w:pPr>
              <w:pStyle w:val="OutcomeDescription"/>
              <w:spacing w:before="120" w:after="120"/>
              <w:rPr>
                <w:rFonts w:cs="Arial"/>
                <w:lang w:eastAsia="en-NZ"/>
              </w:rPr>
            </w:pPr>
            <w:r w:rsidRPr="00BE00C7">
              <w:rPr>
                <w:rFonts w:cs="Arial"/>
                <w:lang w:eastAsia="en-NZ"/>
              </w:rPr>
              <w:t>The care plans sampled reflected identified residents’ strengths, goals, and as</w:t>
            </w:r>
            <w:r w:rsidRPr="00BE00C7">
              <w:rPr>
                <w:rFonts w:cs="Arial"/>
                <w:lang w:eastAsia="en-NZ"/>
              </w:rPr>
              <w:t>pirations. The strategies to maintain and promote the residents’ independence and wellbeing were documented. Behaviour management plans were completed for identified behaviours of concern. Behaviour monitoring charts were completed where applicable, with a</w:t>
            </w:r>
            <w:r w:rsidRPr="00BE00C7">
              <w:rPr>
                <w:rFonts w:cs="Arial"/>
                <w:lang w:eastAsia="en-NZ"/>
              </w:rPr>
              <w:t xml:space="preserve">ppropriate interventions implemented as required. Family/whānau goals and aspirations were addressed in the care plans. Residents and family/whānau or EPOAs confirmed being involved in the assessment and care planning processes. </w:t>
            </w:r>
          </w:p>
          <w:p w14:paraId="265140F8" w14:textId="77777777" w:rsidR="00EB7645" w:rsidRPr="00BE00C7" w:rsidRDefault="00E53249" w:rsidP="00BE00C7">
            <w:pPr>
              <w:pStyle w:val="OutcomeDescription"/>
              <w:spacing w:before="120" w:after="120"/>
              <w:rPr>
                <w:rFonts w:cs="Arial"/>
                <w:lang w:eastAsia="en-NZ"/>
              </w:rPr>
            </w:pPr>
            <w:r w:rsidRPr="00BE00C7">
              <w:rPr>
                <w:rFonts w:cs="Arial"/>
                <w:lang w:eastAsia="en-NZ"/>
              </w:rPr>
              <w:t>The Māori health plan guid</w:t>
            </w:r>
            <w:r w:rsidRPr="00BE00C7">
              <w:rPr>
                <w:rFonts w:cs="Arial"/>
                <w:lang w:eastAsia="en-NZ"/>
              </w:rPr>
              <w:t>es care for residents who identified as Māori. Māori healing methodologies, such as karakia, mirimiri, rongoā and special instructions for taonga were considered where applicable. Service integration with other health providers including specialist service</w:t>
            </w:r>
            <w:r w:rsidRPr="00BE00C7">
              <w:rPr>
                <w:rFonts w:cs="Arial"/>
                <w:lang w:eastAsia="en-NZ"/>
              </w:rPr>
              <w:t xml:space="preserve">s, medical and allied health professionals was evident in the care plans. Where appropriate, early warning signs and risks that may affect a resident’s wellbeing were documented. Management of specific medical conditions were well documented with evidence </w:t>
            </w:r>
            <w:r w:rsidRPr="00BE00C7">
              <w:rPr>
                <w:rFonts w:cs="Arial"/>
                <w:lang w:eastAsia="en-NZ"/>
              </w:rPr>
              <w:t>of systematic monitoring.</w:t>
            </w:r>
          </w:p>
          <w:p w14:paraId="1636309B"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Tāngata whaikaha were supported to access information and other support services as required. Strategies in place to overcome barriers that prevent tāngata whaikaha from accessing information independently included </w:t>
            </w:r>
            <w:r w:rsidRPr="00BE00C7">
              <w:rPr>
                <w:rFonts w:cs="Arial"/>
                <w:lang w:eastAsia="en-NZ"/>
              </w:rPr>
              <w:t>accessing the local kaumatua and Māori health providers for support where required.</w:t>
            </w:r>
          </w:p>
          <w:p w14:paraId="37F35ADD" w14:textId="77777777" w:rsidR="00EB7645" w:rsidRPr="00BE00C7" w:rsidRDefault="00E53249"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aspirations. An area for impr</w:t>
            </w:r>
            <w:r w:rsidRPr="00BE00C7">
              <w:rPr>
                <w:rFonts w:cs="Arial"/>
                <w:lang w:eastAsia="en-NZ"/>
              </w:rPr>
              <w:t>ovement in relation to criterion 3.2.5(c) has been identified. A range of equipment and resources were available, suited to the level of care provided and in accordance with the residents’ needs. Residents and family/whānau confirmed being involved in eval</w:t>
            </w:r>
            <w:r w:rsidRPr="00BE00C7">
              <w:rPr>
                <w:rFonts w:cs="Arial"/>
                <w:lang w:eastAsia="en-NZ"/>
              </w:rPr>
              <w:t xml:space="preserve">uation of progress and any resulting changes. Staff understood processes to support residents and family/whānau </w:t>
            </w:r>
            <w:r w:rsidRPr="00BE00C7">
              <w:rPr>
                <w:rFonts w:cs="Arial"/>
                <w:lang w:eastAsia="en-NZ"/>
              </w:rPr>
              <w:lastRenderedPageBreak/>
              <w:t xml:space="preserve">when required.  </w:t>
            </w:r>
          </w:p>
          <w:p w14:paraId="473DE09E" w14:textId="77777777" w:rsidR="00EB7645" w:rsidRPr="00BE00C7" w:rsidRDefault="00E53249" w:rsidP="00E53249">
            <w:pPr>
              <w:pStyle w:val="OutcomeDescription"/>
              <w:spacing w:before="120" w:after="120"/>
              <w:rPr>
                <w:rFonts w:cs="Arial"/>
                <w:lang w:eastAsia="en-NZ"/>
              </w:rPr>
            </w:pPr>
          </w:p>
        </w:tc>
      </w:tr>
      <w:tr w:rsidR="00582F48" w14:paraId="15C19908" w14:textId="77777777">
        <w:tc>
          <w:tcPr>
            <w:tcW w:w="0" w:type="auto"/>
          </w:tcPr>
          <w:p w14:paraId="229332BD"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40E3ADB"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w:t>
            </w:r>
            <w:r w:rsidRPr="00BE00C7">
              <w:rPr>
                <w:rFonts w:cs="Arial"/>
                <w:lang w:eastAsia="en-NZ"/>
              </w:rPr>
              <w: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w:t>
            </w:r>
            <w:r w:rsidRPr="00BE00C7">
              <w:rPr>
                <w:rFonts w:cs="Arial"/>
                <w:lang w:eastAsia="en-NZ"/>
              </w:rPr>
              <w:t>al activities, planned and unplanned, which are suitable for their age and stage and are satisfying to them.</w:t>
            </w:r>
          </w:p>
          <w:p w14:paraId="30F48DE5" w14:textId="77777777" w:rsidR="00EB7645" w:rsidRPr="00BE00C7" w:rsidRDefault="00E53249" w:rsidP="00BE00C7">
            <w:pPr>
              <w:pStyle w:val="OutcomeDescription"/>
              <w:spacing w:before="120" w:after="120"/>
              <w:rPr>
                <w:rFonts w:cs="Arial"/>
                <w:lang w:eastAsia="en-NZ"/>
              </w:rPr>
            </w:pPr>
          </w:p>
        </w:tc>
        <w:tc>
          <w:tcPr>
            <w:tcW w:w="0" w:type="auto"/>
          </w:tcPr>
          <w:p w14:paraId="30F455B8"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28895148"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Opportunities for Māori to participate in te ao Māori were provided. Waitangi Day and Matariki day were observed. Representatives from a local </w:t>
            </w:r>
            <w:r w:rsidRPr="00BE00C7">
              <w:rPr>
                <w:rFonts w:cs="Arial"/>
                <w:lang w:eastAsia="en-NZ"/>
              </w:rPr>
              <w:t>Māori organisation visit the residents on site. Kapahaka performances, poi dancing and Māori music activities were included on the program. Residents visit their family/whānau in the community and family/whānau can visit the residents at the rest home as d</w:t>
            </w:r>
            <w:r w:rsidRPr="00BE00C7">
              <w:rPr>
                <w:rFonts w:cs="Arial"/>
                <w:lang w:eastAsia="en-NZ"/>
              </w:rPr>
              <w:t xml:space="preserve">esired. </w:t>
            </w:r>
          </w:p>
          <w:p w14:paraId="36FFFE0A" w14:textId="77777777" w:rsidR="00EB7645" w:rsidRPr="00BE00C7" w:rsidRDefault="00E53249" w:rsidP="00BE00C7">
            <w:pPr>
              <w:pStyle w:val="OutcomeDescription"/>
              <w:spacing w:before="120" w:after="120"/>
              <w:rPr>
                <w:rFonts w:cs="Arial"/>
                <w:lang w:eastAsia="en-NZ"/>
              </w:rPr>
            </w:pPr>
          </w:p>
        </w:tc>
      </w:tr>
      <w:tr w:rsidR="00582F48" w14:paraId="1A51F825" w14:textId="77777777">
        <w:tc>
          <w:tcPr>
            <w:tcW w:w="0" w:type="auto"/>
          </w:tcPr>
          <w:p w14:paraId="3F1881C0"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3.4: My medication</w:t>
            </w:r>
          </w:p>
          <w:p w14:paraId="2A368548"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w:t>
            </w:r>
            <w:r w:rsidRPr="00BE00C7">
              <w:rPr>
                <w:rFonts w:cs="Arial"/>
                <w:lang w:eastAsia="en-NZ"/>
              </w:rPr>
              <w:t>service providers: We ensure people receive their medication and blood products in a safe and timely manner that complies with current legislative requirements and safe practice guidelines.</w:t>
            </w:r>
          </w:p>
          <w:p w14:paraId="08A3EF87" w14:textId="77777777" w:rsidR="00EB7645" w:rsidRPr="00BE00C7" w:rsidRDefault="00E53249" w:rsidP="00BE00C7">
            <w:pPr>
              <w:pStyle w:val="OutcomeDescription"/>
              <w:spacing w:before="120" w:after="120"/>
              <w:rPr>
                <w:rFonts w:cs="Arial"/>
                <w:lang w:eastAsia="en-NZ"/>
              </w:rPr>
            </w:pPr>
          </w:p>
        </w:tc>
        <w:tc>
          <w:tcPr>
            <w:tcW w:w="0" w:type="auto"/>
          </w:tcPr>
          <w:p w14:paraId="1428D5C1" w14:textId="77777777" w:rsidR="00EB7645" w:rsidRPr="00BE00C7" w:rsidRDefault="00E53249" w:rsidP="00BE00C7">
            <w:pPr>
              <w:pStyle w:val="OutcomeDescription"/>
              <w:spacing w:before="120" w:after="120"/>
              <w:rPr>
                <w:rFonts w:cs="Arial"/>
                <w:lang w:eastAsia="en-NZ"/>
              </w:rPr>
            </w:pPr>
            <w:r w:rsidRPr="00BE00C7">
              <w:rPr>
                <w:rFonts w:cs="Arial"/>
                <w:lang w:eastAsia="en-NZ"/>
              </w:rPr>
              <w:t>PA Moderate</w:t>
            </w:r>
          </w:p>
        </w:tc>
        <w:tc>
          <w:tcPr>
            <w:tcW w:w="0" w:type="auto"/>
          </w:tcPr>
          <w:p w14:paraId="7D9CFA11"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An electronic medicine management system was in use. </w:t>
            </w:r>
            <w:r w:rsidRPr="00BE00C7">
              <w:rPr>
                <w:rFonts w:cs="Arial"/>
                <w:lang w:eastAsia="en-NZ"/>
              </w:rPr>
              <w:t>Staff who administered medicines had completed the medication competencies. The implemented medicine management system was appropriate for the scope of the service. The medication management policy identified all aspects of medicine management in line with</w:t>
            </w:r>
            <w:r w:rsidRPr="00BE00C7">
              <w:rPr>
                <w:rFonts w:cs="Arial"/>
                <w:lang w:eastAsia="en-NZ"/>
              </w:rPr>
              <w:t xml:space="preserve"> current legislative requirements and safe practice guidelines. Staff were observed administering medicines correctly. They demonstrated good knowledge and had a clear understanding of their role and responsibilities related to each stage of medicine manag</w:t>
            </w:r>
            <w:r w:rsidRPr="00BE00C7">
              <w:rPr>
                <w:rFonts w:cs="Arial"/>
                <w:lang w:eastAsia="en-NZ"/>
              </w:rPr>
              <w:t xml:space="preserve">ement. </w:t>
            </w:r>
          </w:p>
          <w:p w14:paraId="0A325DC8" w14:textId="77777777" w:rsidR="00EB7645" w:rsidRPr="00BE00C7" w:rsidRDefault="00E53249" w:rsidP="00BE00C7">
            <w:pPr>
              <w:pStyle w:val="OutcomeDescription"/>
              <w:spacing w:before="120" w:after="120"/>
              <w:rPr>
                <w:rFonts w:cs="Arial"/>
                <w:lang w:eastAsia="en-NZ"/>
              </w:rPr>
            </w:pPr>
            <w:r w:rsidRPr="00BE00C7">
              <w:rPr>
                <w:rFonts w:cs="Arial"/>
                <w:lang w:eastAsia="en-NZ"/>
              </w:rPr>
              <w:t>Medicines were prescribed by the GP and over the counter medicines and supplements were documented on the medicine charts where applicable. The prescribing practices included the prescriber’s name and date recorded on the commencement and discontin</w:t>
            </w:r>
            <w:r w:rsidRPr="00BE00C7">
              <w:rPr>
                <w:rFonts w:cs="Arial"/>
                <w:lang w:eastAsia="en-NZ"/>
              </w:rPr>
              <w:t>uation of medicines and all requirements for ‘as required’ (PRN) medicines. Medicine allergies and sensitivities were documented on the resident’s chart where applicable. Three-monthly medication reviews were consistently completed and recorded on the medi</w:t>
            </w:r>
            <w:r w:rsidRPr="00BE00C7">
              <w:rPr>
                <w:rFonts w:cs="Arial"/>
                <w:lang w:eastAsia="en-NZ"/>
              </w:rPr>
              <w:t>cine charts. There were no standing orders in use. The service uses pre-packaged medication packs. The medication and associated documentation were stored safely. Medication reconciliation was conducted by the clinical manager when regular medicine packs w</w:t>
            </w:r>
            <w:r w:rsidRPr="00BE00C7">
              <w:rPr>
                <w:rFonts w:cs="Arial"/>
                <w:lang w:eastAsia="en-NZ"/>
              </w:rPr>
              <w:t xml:space="preserve">ere received from the pharmacy, and when a resident was transferred back to the service. All medicines in the medication trolley were within </w:t>
            </w:r>
            <w:r w:rsidRPr="00BE00C7">
              <w:rPr>
                <w:rFonts w:cs="Arial"/>
                <w:lang w:eastAsia="en-NZ"/>
              </w:rPr>
              <w:lastRenderedPageBreak/>
              <w:t>current use by dates. Unwanted medicines were returned to the pharmacy in a timely manner. The records of temperatu</w:t>
            </w:r>
            <w:r w:rsidRPr="00BE00C7">
              <w:rPr>
                <w:rFonts w:cs="Arial"/>
                <w:lang w:eastAsia="en-NZ"/>
              </w:rPr>
              <w:t>res for the medicine fridge and the medication room were within the recommended range.</w:t>
            </w:r>
          </w:p>
          <w:p w14:paraId="49448205" w14:textId="77777777" w:rsidR="00EB7645" w:rsidRPr="00BE00C7" w:rsidRDefault="00E53249" w:rsidP="00BE00C7">
            <w:pPr>
              <w:pStyle w:val="OutcomeDescription"/>
              <w:spacing w:before="120" w:after="120"/>
              <w:rPr>
                <w:rFonts w:cs="Arial"/>
                <w:lang w:eastAsia="en-NZ"/>
              </w:rPr>
            </w:pPr>
            <w:r w:rsidRPr="00BE00C7">
              <w:rPr>
                <w:rFonts w:cs="Arial"/>
                <w:lang w:eastAsia="en-NZ"/>
              </w:rPr>
              <w:t>Residents and their family/whānau were supported to understand their medications when required. The facility manager stated that when requested by Māori, appropriate sup</w:t>
            </w:r>
            <w:r w:rsidRPr="00BE00C7">
              <w:rPr>
                <w:rFonts w:cs="Arial"/>
                <w:lang w:eastAsia="en-NZ"/>
              </w:rPr>
              <w:t xml:space="preserve">port, and advice for treatment for Māori would be provided. </w:t>
            </w:r>
          </w:p>
          <w:p w14:paraId="643CD4C7"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There was a process for analysis of medication errors and corrective actions implemented as required (refer area of improvement in criteria 2.2.6). An improvement is required regarding the </w:t>
            </w:r>
            <w:r w:rsidRPr="00BE00C7">
              <w:rPr>
                <w:rFonts w:cs="Arial"/>
                <w:lang w:eastAsia="en-NZ"/>
              </w:rPr>
              <w:t>self-administration process.</w:t>
            </w:r>
          </w:p>
          <w:p w14:paraId="0CBBC3C4" w14:textId="77777777" w:rsidR="00EB7645" w:rsidRPr="00BE00C7" w:rsidRDefault="00E53249" w:rsidP="00BE00C7">
            <w:pPr>
              <w:pStyle w:val="OutcomeDescription"/>
              <w:spacing w:before="120" w:after="120"/>
              <w:rPr>
                <w:rFonts w:cs="Arial"/>
                <w:lang w:eastAsia="en-NZ"/>
              </w:rPr>
            </w:pPr>
          </w:p>
        </w:tc>
      </w:tr>
      <w:tr w:rsidR="00582F48" w14:paraId="348A1399" w14:textId="77777777">
        <w:tc>
          <w:tcPr>
            <w:tcW w:w="0" w:type="auto"/>
          </w:tcPr>
          <w:p w14:paraId="55A950EC"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B925163"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w:t>
            </w:r>
            <w:r w:rsidRPr="00BE00C7">
              <w:rPr>
                <w:rFonts w:cs="Arial"/>
                <w:lang w:eastAsia="en-NZ"/>
              </w:rPr>
              <w:t>s around food and access to traditional foods.</w:t>
            </w:r>
            <w:r w:rsidRPr="00BE00C7">
              <w:rPr>
                <w:rFonts w:cs="Arial"/>
                <w:lang w:eastAsia="en-NZ"/>
              </w:rPr>
              <w:br/>
              <w:t>As service providers: We ensure people’s nutrition and hydration needs are met to promote and maintain their health and wellbeing.</w:t>
            </w:r>
          </w:p>
          <w:p w14:paraId="17493323" w14:textId="77777777" w:rsidR="00EB7645" w:rsidRPr="00BE00C7" w:rsidRDefault="00E53249" w:rsidP="00BE00C7">
            <w:pPr>
              <w:pStyle w:val="OutcomeDescription"/>
              <w:spacing w:before="120" w:after="120"/>
              <w:rPr>
                <w:rFonts w:cs="Arial"/>
                <w:lang w:eastAsia="en-NZ"/>
              </w:rPr>
            </w:pPr>
          </w:p>
        </w:tc>
        <w:tc>
          <w:tcPr>
            <w:tcW w:w="0" w:type="auto"/>
          </w:tcPr>
          <w:p w14:paraId="6E3B75F7"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7A298408"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Residents’ diet profiles were completed on admission in consultation with </w:t>
            </w:r>
            <w:r w:rsidRPr="00BE00C7">
              <w:rPr>
                <w:rFonts w:cs="Arial"/>
                <w:lang w:eastAsia="en-NZ"/>
              </w:rPr>
              <w:t>the residents and family/whānau, where applicable. The dietary profiles identified residents’ personal food preferences, allergies, intolerances, any special diets, and cultural preferences. The custom food control plan will expire in December 2023. The me</w:t>
            </w:r>
            <w:r w:rsidRPr="00BE00C7">
              <w:rPr>
                <w:rFonts w:cs="Arial"/>
                <w:lang w:eastAsia="en-NZ"/>
              </w:rPr>
              <w:t>nu was last reviewed by a qualified dietitian on in May 2021.</w:t>
            </w:r>
          </w:p>
          <w:p w14:paraId="25BB1820" w14:textId="77777777" w:rsidR="00EB7645" w:rsidRPr="00BE00C7" w:rsidRDefault="00E53249" w:rsidP="00BE00C7">
            <w:pPr>
              <w:pStyle w:val="OutcomeDescription"/>
              <w:spacing w:before="120" w:after="120"/>
              <w:rPr>
                <w:rFonts w:cs="Arial"/>
                <w:lang w:eastAsia="en-NZ"/>
              </w:rPr>
            </w:pPr>
            <w:r w:rsidRPr="00BE00C7">
              <w:rPr>
                <w:rFonts w:cs="Arial"/>
                <w:lang w:eastAsia="en-NZ"/>
              </w:rPr>
              <w:t>Work was in progress to provide culturally specific to te ao Māori food options. Family/whānau were welcome to bring culturally specific food for their relatives. The residents confirmed satisfa</w:t>
            </w:r>
            <w:r w:rsidRPr="00BE00C7">
              <w:rPr>
                <w:rFonts w:cs="Arial"/>
                <w:lang w:eastAsia="en-NZ"/>
              </w:rPr>
              <w:t>ction with the meals provided.</w:t>
            </w:r>
          </w:p>
          <w:p w14:paraId="159948C9" w14:textId="77777777" w:rsidR="00EB7645" w:rsidRPr="00BE00C7" w:rsidRDefault="00E53249" w:rsidP="00BE00C7">
            <w:pPr>
              <w:pStyle w:val="OutcomeDescription"/>
              <w:spacing w:before="120" w:after="120"/>
              <w:rPr>
                <w:rFonts w:cs="Arial"/>
                <w:lang w:eastAsia="en-NZ"/>
              </w:rPr>
            </w:pPr>
          </w:p>
        </w:tc>
      </w:tr>
      <w:tr w:rsidR="00582F48" w14:paraId="0D923411" w14:textId="77777777">
        <w:tc>
          <w:tcPr>
            <w:tcW w:w="0" w:type="auto"/>
          </w:tcPr>
          <w:p w14:paraId="301EA07C"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1FF8EF7"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w:t>
            </w:r>
            <w:r w:rsidRPr="00BE00C7">
              <w:rPr>
                <w:rFonts w:cs="Arial"/>
                <w:lang w:eastAsia="en-NZ"/>
              </w:rPr>
              <w: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w:t>
            </w:r>
            <w:r w:rsidRPr="00BE00C7">
              <w:rPr>
                <w:rFonts w:cs="Arial"/>
                <w:lang w:eastAsia="en-NZ"/>
              </w:rPr>
              <w:t xml:space="preserve">g our services. We </w:t>
            </w:r>
            <w:r w:rsidRPr="00BE00C7">
              <w:rPr>
                <w:rFonts w:cs="Arial"/>
                <w:lang w:eastAsia="en-NZ"/>
              </w:rPr>
              <w:lastRenderedPageBreak/>
              <w:t>work alongside each person and whānau to provide and coordinate a supported transition of care or support.</w:t>
            </w:r>
          </w:p>
          <w:p w14:paraId="641C4C01" w14:textId="77777777" w:rsidR="00EB7645" w:rsidRPr="00BE00C7" w:rsidRDefault="00E53249" w:rsidP="00BE00C7">
            <w:pPr>
              <w:pStyle w:val="OutcomeDescription"/>
              <w:spacing w:before="120" w:after="120"/>
              <w:rPr>
                <w:rFonts w:cs="Arial"/>
                <w:lang w:eastAsia="en-NZ"/>
              </w:rPr>
            </w:pPr>
          </w:p>
        </w:tc>
        <w:tc>
          <w:tcPr>
            <w:tcW w:w="0" w:type="auto"/>
          </w:tcPr>
          <w:p w14:paraId="2C9CBDFF"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31AE3D"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Transfer or discharge from the service was planned and managed safely with coordination between services and in collaboration </w:t>
            </w:r>
            <w:r w:rsidRPr="00BE00C7">
              <w:rPr>
                <w:rFonts w:cs="Arial"/>
                <w:lang w:eastAsia="en-NZ"/>
              </w:rPr>
              <w:t>with the resident and family/whānau. Family/whānau reported being kept well informed during the transfer of their relative. Residents were transferred to the accident and emergency department in an ambulance for acute or emergency situations. The reasons f</w:t>
            </w:r>
            <w:r w:rsidRPr="00BE00C7">
              <w:rPr>
                <w:rFonts w:cs="Arial"/>
                <w:lang w:eastAsia="en-NZ"/>
              </w:rPr>
              <w:t>or transfer were documented in the transfer documents sampled.</w:t>
            </w:r>
          </w:p>
          <w:p w14:paraId="50F62264" w14:textId="77777777" w:rsidR="00EB7645" w:rsidRPr="00BE00C7" w:rsidRDefault="00E53249" w:rsidP="00BE00C7">
            <w:pPr>
              <w:pStyle w:val="OutcomeDescription"/>
              <w:spacing w:before="120" w:after="120"/>
              <w:rPr>
                <w:rFonts w:cs="Arial"/>
                <w:lang w:eastAsia="en-NZ"/>
              </w:rPr>
            </w:pPr>
          </w:p>
        </w:tc>
      </w:tr>
      <w:tr w:rsidR="00582F48" w14:paraId="481068A6" w14:textId="77777777">
        <w:tc>
          <w:tcPr>
            <w:tcW w:w="0" w:type="auto"/>
          </w:tcPr>
          <w:p w14:paraId="3CE42C92"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4.1: The facility</w:t>
            </w:r>
          </w:p>
          <w:p w14:paraId="188E9FF4"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w:t>
            </w:r>
            <w:r w:rsidRPr="00BE00C7">
              <w:rPr>
                <w:rFonts w:cs="Arial"/>
                <w:lang w:eastAsia="en-NZ"/>
              </w:rPr>
              <w:t>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w:t>
            </w:r>
            <w:r w:rsidRPr="00BE00C7">
              <w:rPr>
                <w:rFonts w:cs="Arial"/>
                <w:lang w:eastAsia="en-NZ"/>
              </w:rPr>
              <w:t xml:space="preserve"> deliver services to can move independently and freely throughout. The physical environment optimises people’s sense of belonging, independence, interaction, and function.</w:t>
            </w:r>
          </w:p>
          <w:p w14:paraId="329B0EFC" w14:textId="77777777" w:rsidR="00EB7645" w:rsidRPr="00BE00C7" w:rsidRDefault="00E53249" w:rsidP="00BE00C7">
            <w:pPr>
              <w:pStyle w:val="OutcomeDescription"/>
              <w:spacing w:before="120" w:after="120"/>
              <w:rPr>
                <w:rFonts w:cs="Arial"/>
                <w:lang w:eastAsia="en-NZ"/>
              </w:rPr>
            </w:pPr>
          </w:p>
        </w:tc>
        <w:tc>
          <w:tcPr>
            <w:tcW w:w="0" w:type="auto"/>
          </w:tcPr>
          <w:p w14:paraId="019AADFF"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2611B7F3"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 building is leased from a private landlord. The current building </w:t>
            </w:r>
            <w:r w:rsidRPr="00BE00C7">
              <w:rPr>
                <w:rFonts w:cs="Arial"/>
                <w:lang w:eastAsia="en-NZ"/>
              </w:rPr>
              <w:t xml:space="preserve">warrant of fitness was displayed. Calibration of scales and medical equipment occurs annually. Electrical testing and tagging was current. The owner/director confirmed that environmental inspections occur and maintenance requests were attended to. Records </w:t>
            </w:r>
            <w:r w:rsidRPr="00BE00C7">
              <w:rPr>
                <w:rFonts w:cs="Arial"/>
                <w:lang w:eastAsia="en-NZ"/>
              </w:rPr>
              <w:t>of maintenance requests were sighted with evidence that these had been addressed. There is also a preventative maintenance schedule. Hazards were identified and monitored as per the health and safety system. Records of hot water checks were sighted for the</w:t>
            </w:r>
            <w:r w:rsidRPr="00BE00C7">
              <w:rPr>
                <w:rFonts w:cs="Arial"/>
                <w:lang w:eastAsia="en-NZ"/>
              </w:rPr>
              <w:t xml:space="preserve"> year to date and confirmed a consistently safe temperature.</w:t>
            </w:r>
          </w:p>
          <w:p w14:paraId="10CAB47B" w14:textId="77777777" w:rsidR="00EB7645" w:rsidRPr="00BE00C7" w:rsidRDefault="00E53249" w:rsidP="00BE00C7">
            <w:pPr>
              <w:pStyle w:val="OutcomeDescription"/>
              <w:spacing w:before="120" w:after="120"/>
              <w:rPr>
                <w:rFonts w:cs="Arial"/>
                <w:lang w:eastAsia="en-NZ"/>
              </w:rPr>
            </w:pPr>
            <w:r w:rsidRPr="00BE00C7">
              <w:rPr>
                <w:rFonts w:cs="Arial"/>
                <w:lang w:eastAsia="en-NZ"/>
              </w:rPr>
              <w:t>There was one toilet and a seperate shower which needed some remedial repairs to the linoleum. This was discussed with the owner/director who confirmed that the required maintenance was scheduled</w:t>
            </w:r>
            <w:r w:rsidRPr="00BE00C7">
              <w:rPr>
                <w:rFonts w:cs="Arial"/>
                <w:lang w:eastAsia="en-NZ"/>
              </w:rPr>
              <w:t xml:space="preserve"> and then delayed due to the current unavailability of contractors. New linoleum in the other bathrooms and showers had been completed and the need for the last two was documented on the maintenance list as a high priority. The clothes dryer was also not w</w:t>
            </w:r>
            <w:r w:rsidRPr="00BE00C7">
              <w:rPr>
                <w:rFonts w:cs="Arial"/>
                <w:lang w:eastAsia="en-NZ"/>
              </w:rPr>
              <w:t xml:space="preserve">orking and another one had been ordered. In the meantime, there was a laundromat down the road which could be used in the event the weather did not permit the washing to be hung outside. Residents confirmed that the laundry process had not been affected. </w:t>
            </w:r>
          </w:p>
          <w:p w14:paraId="4B7A9170" w14:textId="77777777" w:rsidR="00EB7645" w:rsidRPr="00BE00C7" w:rsidRDefault="00E53249" w:rsidP="00BE00C7">
            <w:pPr>
              <w:pStyle w:val="OutcomeDescription"/>
              <w:spacing w:before="120" w:after="120"/>
              <w:rPr>
                <w:rFonts w:cs="Arial"/>
                <w:lang w:eastAsia="en-NZ"/>
              </w:rPr>
            </w:pPr>
            <w:r w:rsidRPr="00BE00C7">
              <w:rPr>
                <w:rFonts w:cs="Arial"/>
                <w:lang w:eastAsia="en-NZ"/>
              </w:rPr>
              <w:t>The environment was inclusive of the residents’ culture with residents free to decorate their rooms in the manner they wish. This included Māori artwork, phrases and korowai. There was no plan to design new buildings or make any changes, other than necessa</w:t>
            </w:r>
            <w:r w:rsidRPr="00BE00C7">
              <w:rPr>
                <w:rFonts w:cs="Arial"/>
                <w:lang w:eastAsia="en-NZ"/>
              </w:rPr>
              <w:t xml:space="preserve">ry refurbishments, which were completed with the consent of the resident. For example, when painting a bedroom, the resident was given the choice of colour and design. </w:t>
            </w:r>
          </w:p>
          <w:p w14:paraId="382A411B" w14:textId="77777777" w:rsidR="00EB7645" w:rsidRPr="00BE00C7" w:rsidRDefault="00E53249" w:rsidP="00BE00C7">
            <w:pPr>
              <w:pStyle w:val="OutcomeDescription"/>
              <w:spacing w:before="120" w:after="120"/>
              <w:rPr>
                <w:rFonts w:cs="Arial"/>
                <w:lang w:eastAsia="en-NZ"/>
              </w:rPr>
            </w:pPr>
          </w:p>
        </w:tc>
      </w:tr>
      <w:tr w:rsidR="00582F48" w14:paraId="2E73830D" w14:textId="77777777">
        <w:tc>
          <w:tcPr>
            <w:tcW w:w="0" w:type="auto"/>
          </w:tcPr>
          <w:p w14:paraId="388B78DA"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4.2: Security of people and workforce</w:t>
            </w:r>
          </w:p>
          <w:p w14:paraId="59A82726"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trust that if there is</w:t>
            </w:r>
            <w:r w:rsidRPr="00BE00C7">
              <w:rPr>
                <w:rFonts w:cs="Arial"/>
                <w:lang w:eastAsia="en-NZ"/>
              </w:rPr>
              <w:t xml:space="preserve"> an emergency, my service provider </w:t>
            </w:r>
            <w:r w:rsidRPr="00BE00C7">
              <w:rPr>
                <w:rFonts w:cs="Arial"/>
                <w:lang w:eastAsia="en-NZ"/>
              </w:rPr>
              <w:lastRenderedPageBreak/>
              <w:t>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w:t>
            </w:r>
            <w:r w:rsidRPr="00BE00C7">
              <w:rPr>
                <w:rFonts w:cs="Arial"/>
                <w:lang w:eastAsia="en-NZ"/>
              </w:rPr>
              <w:t>uding during an emergency or unexpected event.</w:t>
            </w:r>
          </w:p>
          <w:p w14:paraId="22F2C27C" w14:textId="77777777" w:rsidR="00EB7645" w:rsidRPr="00BE00C7" w:rsidRDefault="00E53249" w:rsidP="00BE00C7">
            <w:pPr>
              <w:pStyle w:val="OutcomeDescription"/>
              <w:spacing w:before="120" w:after="120"/>
              <w:rPr>
                <w:rFonts w:cs="Arial"/>
                <w:lang w:eastAsia="en-NZ"/>
              </w:rPr>
            </w:pPr>
          </w:p>
        </w:tc>
        <w:tc>
          <w:tcPr>
            <w:tcW w:w="0" w:type="auto"/>
          </w:tcPr>
          <w:p w14:paraId="561BD52E"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CE2027"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Fire safety equipment was checked monthly by an external agency. There was an approved evacuation plan, and an evacuation </w:t>
            </w:r>
            <w:r w:rsidRPr="00BE00C7">
              <w:rPr>
                <w:rFonts w:cs="Arial"/>
                <w:lang w:eastAsia="en-NZ"/>
              </w:rPr>
              <w:lastRenderedPageBreak/>
              <w:t>procedure. Emergency evacuation drills were conducted every six months. All staff c</w:t>
            </w:r>
            <w:r w:rsidRPr="00BE00C7">
              <w:rPr>
                <w:rFonts w:cs="Arial"/>
                <w:lang w:eastAsia="en-NZ"/>
              </w:rPr>
              <w:t>ompleted fire training and participated in emergency evacuation drills. Orientation for new staff included emergency and security situations. There was always at least one staff member on duty with a current first-aid certificate. There were adequate emerg</w:t>
            </w:r>
            <w:r w:rsidRPr="00BE00C7">
              <w:rPr>
                <w:rFonts w:cs="Arial"/>
                <w:lang w:eastAsia="en-NZ"/>
              </w:rPr>
              <w:t xml:space="preserve">ency exit doors and the courtyard was the designated assembly point. There were sealed fire extinguishers inside, and a fire hose outside. </w:t>
            </w:r>
          </w:p>
          <w:p w14:paraId="72B434DB" w14:textId="77777777" w:rsidR="00EB7645" w:rsidRPr="00BE00C7" w:rsidRDefault="00E53249" w:rsidP="00BE00C7">
            <w:pPr>
              <w:pStyle w:val="OutcomeDescription"/>
              <w:spacing w:before="120" w:after="120"/>
              <w:rPr>
                <w:rFonts w:cs="Arial"/>
                <w:lang w:eastAsia="en-NZ"/>
              </w:rPr>
            </w:pPr>
            <w:r w:rsidRPr="00BE00C7">
              <w:rPr>
                <w:rFonts w:cs="Arial"/>
                <w:lang w:eastAsia="en-NZ"/>
              </w:rPr>
              <w:t>A check was completed by the afternoon and night staff to ensure all doors and windows were secured. The entrance ga</w:t>
            </w:r>
            <w:r w:rsidRPr="00BE00C7">
              <w:rPr>
                <w:rFonts w:cs="Arial"/>
                <w:lang w:eastAsia="en-NZ"/>
              </w:rPr>
              <w:t>te was locked at all times, for security reasons, and all residents/whānau had consented to this and could still come and go as they pleased. External lighting was adequate for safety and security. The call bell system was operational with bells in each ro</w:t>
            </w:r>
            <w:r w:rsidRPr="00BE00C7">
              <w:rPr>
                <w:rFonts w:cs="Arial"/>
                <w:lang w:eastAsia="en-NZ"/>
              </w:rPr>
              <w:t xml:space="preserve">om. Residents and whanau confirmed staff attended promptly when a bell was activated. All staff were identifiable. </w:t>
            </w:r>
          </w:p>
          <w:p w14:paraId="065CBAB6" w14:textId="77777777" w:rsidR="00EB7645" w:rsidRPr="00BE00C7" w:rsidRDefault="00E53249" w:rsidP="00BE00C7">
            <w:pPr>
              <w:pStyle w:val="OutcomeDescription"/>
              <w:spacing w:before="120" w:after="120"/>
              <w:rPr>
                <w:rFonts w:cs="Arial"/>
                <w:lang w:eastAsia="en-NZ"/>
              </w:rPr>
            </w:pPr>
          </w:p>
        </w:tc>
      </w:tr>
      <w:tr w:rsidR="00582F48" w14:paraId="38FA5A03" w14:textId="77777777">
        <w:tc>
          <w:tcPr>
            <w:tcW w:w="0" w:type="auto"/>
          </w:tcPr>
          <w:p w14:paraId="207766A3"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FA937AF"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trust my provider is committed to implementing policie</w:t>
            </w:r>
            <w:r w:rsidRPr="00BE00C7">
              <w:rPr>
                <w:rFonts w:cs="Arial"/>
                <w:lang w:eastAsia="en-NZ"/>
              </w:rPr>
              <w:t>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w:t>
            </w:r>
            <w:r w:rsidRPr="00BE00C7">
              <w:rPr>
                <w:rFonts w:cs="Arial"/>
                <w:lang w:eastAsia="en-NZ"/>
              </w:rPr>
              <w:t>op and implement an infection prevention programme that is appropriate to the needs, size, and scope of our services.</w:t>
            </w:r>
          </w:p>
          <w:p w14:paraId="39C9FE74" w14:textId="77777777" w:rsidR="00EB7645" w:rsidRPr="00BE00C7" w:rsidRDefault="00E53249" w:rsidP="00BE00C7">
            <w:pPr>
              <w:pStyle w:val="OutcomeDescription"/>
              <w:spacing w:before="120" w:after="120"/>
              <w:rPr>
                <w:rFonts w:cs="Arial"/>
                <w:lang w:eastAsia="en-NZ"/>
              </w:rPr>
            </w:pPr>
          </w:p>
        </w:tc>
        <w:tc>
          <w:tcPr>
            <w:tcW w:w="0" w:type="auto"/>
          </w:tcPr>
          <w:p w14:paraId="153385BB"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749E0563" w14:textId="77777777" w:rsidR="00EB7645" w:rsidRPr="00BE00C7" w:rsidRDefault="00E53249" w:rsidP="00BE00C7">
            <w:pPr>
              <w:pStyle w:val="OutcomeDescription"/>
              <w:spacing w:before="120" w:after="120"/>
              <w:rPr>
                <w:rFonts w:cs="Arial"/>
                <w:lang w:eastAsia="en-NZ"/>
              </w:rPr>
            </w:pPr>
            <w:r w:rsidRPr="00BE00C7">
              <w:rPr>
                <w:rFonts w:cs="Arial"/>
                <w:lang w:eastAsia="en-NZ"/>
              </w:rPr>
              <w:t>There was a current pandemic plan which had been tested during the COVID-19 pandemic. The plan aligned with national strategies, guide</w:t>
            </w:r>
            <w:r w:rsidRPr="00BE00C7">
              <w:rPr>
                <w:rFonts w:cs="Arial"/>
                <w:lang w:eastAsia="en-NZ"/>
              </w:rPr>
              <w:t>lines and public health requirements. There had been one COVID outbreak in October 2021. The outbreak was reported as required and all residents received antiviral medication. Infection prevention policies and procedures were current and there was a suffic</w:t>
            </w:r>
            <w:r w:rsidRPr="00BE00C7">
              <w:rPr>
                <w:rFonts w:cs="Arial"/>
                <w:lang w:eastAsia="en-NZ"/>
              </w:rPr>
              <w:t xml:space="preserve">ient amount of personal protective equipment on site. </w:t>
            </w:r>
          </w:p>
          <w:p w14:paraId="6D41987B"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 residential care coordinator was well versed in safe cultural practice as it aligned with infection prevention. Examples of cultural safety were provided and acknowledged the spirit of Te </w:t>
            </w:r>
            <w:r w:rsidRPr="00BE00C7">
              <w:rPr>
                <w:rFonts w:cs="Arial"/>
                <w:lang w:eastAsia="en-NZ"/>
              </w:rPr>
              <w:t>Tiriti. In addition, whānau were very supportive and openly shared their knowledge regarding te ao Māori. Whānau feedback and advise was well received, implemented and respected amongst management and staff.</w:t>
            </w:r>
          </w:p>
          <w:p w14:paraId="088387B8" w14:textId="77777777" w:rsidR="00EB7645" w:rsidRPr="00BE00C7" w:rsidRDefault="00E53249" w:rsidP="00BE00C7">
            <w:pPr>
              <w:pStyle w:val="OutcomeDescription"/>
              <w:spacing w:before="120" w:after="120"/>
              <w:rPr>
                <w:rFonts w:cs="Arial"/>
                <w:lang w:eastAsia="en-NZ"/>
              </w:rPr>
            </w:pPr>
          </w:p>
        </w:tc>
      </w:tr>
      <w:tr w:rsidR="00582F48" w14:paraId="7E157C85" w14:textId="77777777">
        <w:tc>
          <w:tcPr>
            <w:tcW w:w="0" w:type="auto"/>
          </w:tcPr>
          <w:p w14:paraId="775BF975" w14:textId="77777777" w:rsidR="00EB7645" w:rsidRPr="00BE00C7" w:rsidRDefault="00E53249" w:rsidP="00BE00C7">
            <w:pPr>
              <w:pStyle w:val="OutcomeDescription"/>
              <w:spacing w:before="120" w:after="120"/>
              <w:rPr>
                <w:rFonts w:cs="Arial"/>
                <w:lang w:eastAsia="en-NZ"/>
              </w:rPr>
            </w:pPr>
            <w:r w:rsidRPr="00BE00C7">
              <w:rPr>
                <w:rFonts w:cs="Arial"/>
                <w:lang w:eastAsia="en-NZ"/>
              </w:rPr>
              <w:t>Subsection 5.4: Surveillance of health care-as</w:t>
            </w:r>
            <w:r w:rsidRPr="00BE00C7">
              <w:rPr>
                <w:rFonts w:cs="Arial"/>
                <w:lang w:eastAsia="en-NZ"/>
              </w:rPr>
              <w:t>sociated infection (HAI)</w:t>
            </w:r>
          </w:p>
          <w:p w14:paraId="1E7DEB93"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lastRenderedPageBreak/>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w:t>
            </w:r>
            <w:r w:rsidRPr="00BE00C7">
              <w:rPr>
                <w:rFonts w:cs="Arial"/>
                <w:lang w:eastAsia="en-NZ"/>
              </w:rPr>
              <w:t>esistant organisms in accordance with national and regional surveillance programmes, agreed objectives, priorities, and methods specified in the infection prevention programme, and with an equity focus.</w:t>
            </w:r>
          </w:p>
          <w:p w14:paraId="5FC339CC" w14:textId="77777777" w:rsidR="00EB7645" w:rsidRPr="00BE00C7" w:rsidRDefault="00E53249" w:rsidP="00BE00C7">
            <w:pPr>
              <w:pStyle w:val="OutcomeDescription"/>
              <w:spacing w:before="120" w:after="120"/>
              <w:rPr>
                <w:rFonts w:cs="Arial"/>
                <w:lang w:eastAsia="en-NZ"/>
              </w:rPr>
            </w:pPr>
          </w:p>
        </w:tc>
        <w:tc>
          <w:tcPr>
            <w:tcW w:w="0" w:type="auto"/>
          </w:tcPr>
          <w:p w14:paraId="5F8D2751"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2A30F5" w14:textId="77777777" w:rsidR="00EB7645" w:rsidRPr="00BE00C7" w:rsidRDefault="00E53249" w:rsidP="00BE00C7">
            <w:pPr>
              <w:pStyle w:val="OutcomeDescription"/>
              <w:spacing w:before="120" w:after="120"/>
              <w:rPr>
                <w:rFonts w:cs="Arial"/>
                <w:lang w:eastAsia="en-NZ"/>
              </w:rPr>
            </w:pPr>
            <w:r w:rsidRPr="00BE00C7">
              <w:rPr>
                <w:rFonts w:cs="Arial"/>
                <w:lang w:eastAsia="en-NZ"/>
              </w:rPr>
              <w:t>The surveillance programme was defined and approp</w:t>
            </w:r>
            <w:r w:rsidRPr="00BE00C7">
              <w:rPr>
                <w:rFonts w:cs="Arial"/>
                <w:lang w:eastAsia="en-NZ"/>
              </w:rPr>
              <w:t xml:space="preserve">riate to the size and scope of the service. All residents’ infections were recorded in the </w:t>
            </w:r>
            <w:r w:rsidRPr="00BE00C7">
              <w:rPr>
                <w:rFonts w:cs="Arial"/>
                <w:lang w:eastAsia="en-NZ"/>
              </w:rPr>
              <w:lastRenderedPageBreak/>
              <w:t>residents’ files using the infection data collection form. Infection data was collected, collated, monitored and reviewed monthly. Data was used to identify any sign</w:t>
            </w:r>
            <w:r w:rsidRPr="00BE00C7">
              <w:rPr>
                <w:rFonts w:cs="Arial"/>
                <w:lang w:eastAsia="en-NZ"/>
              </w:rPr>
              <w:t>ificant trends or common possible causative factors. Results of the surveillance data were shared with staff during shift handovers, at monthly staff meetings and management meetings. Evidence of completed infection control audits were sighted.</w:t>
            </w:r>
          </w:p>
          <w:p w14:paraId="7EA4FB5F" w14:textId="77777777" w:rsidR="00EB7645" w:rsidRPr="00BE00C7" w:rsidRDefault="00E53249" w:rsidP="00BE00C7">
            <w:pPr>
              <w:pStyle w:val="OutcomeDescription"/>
              <w:spacing w:before="120" w:after="120"/>
              <w:rPr>
                <w:rFonts w:cs="Arial"/>
                <w:lang w:eastAsia="en-NZ"/>
              </w:rPr>
            </w:pPr>
            <w:r w:rsidRPr="00BE00C7">
              <w:rPr>
                <w:rFonts w:cs="Arial"/>
                <w:lang w:eastAsia="en-NZ"/>
              </w:rPr>
              <w:t>Staff confi</w:t>
            </w:r>
            <w:r w:rsidRPr="00BE00C7">
              <w:rPr>
                <w:rFonts w:cs="Arial"/>
                <w:lang w:eastAsia="en-NZ"/>
              </w:rPr>
              <w:t>rmed that they were informed of infection rates as they occurred. A general practitioner was informed when a resident had a suspected infection and appropriate antibiotics are prescribed following a culture and sensitivity.</w:t>
            </w:r>
          </w:p>
          <w:p w14:paraId="1A4C5996" w14:textId="77777777" w:rsidR="00EB7645" w:rsidRPr="00BE00C7" w:rsidRDefault="00E53249" w:rsidP="00BE00C7">
            <w:pPr>
              <w:pStyle w:val="OutcomeDescription"/>
              <w:spacing w:before="120" w:after="120"/>
              <w:rPr>
                <w:rFonts w:cs="Arial"/>
                <w:lang w:eastAsia="en-NZ"/>
              </w:rPr>
            </w:pPr>
          </w:p>
        </w:tc>
      </w:tr>
      <w:tr w:rsidR="00582F48" w14:paraId="51DA5C5D" w14:textId="77777777">
        <w:tc>
          <w:tcPr>
            <w:tcW w:w="0" w:type="auto"/>
          </w:tcPr>
          <w:p w14:paraId="195700E4"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Subsection 6.1: A process of r</w:t>
            </w:r>
            <w:r w:rsidRPr="00BE00C7">
              <w:rPr>
                <w:rFonts w:cs="Arial"/>
                <w:lang w:eastAsia="en-NZ"/>
              </w:rPr>
              <w:t>estraint</w:t>
            </w:r>
          </w:p>
          <w:p w14:paraId="39C9E6FF" w14:textId="77777777" w:rsidR="00EB7645" w:rsidRPr="00BE00C7" w:rsidRDefault="00E5324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w:t>
            </w:r>
            <w:r w:rsidRPr="00BE00C7">
              <w:rPr>
                <w:rFonts w:cs="Arial"/>
                <w:lang w:eastAsia="en-NZ"/>
              </w:rPr>
              <w:t>ast restrictive practices.</w:t>
            </w:r>
            <w:r w:rsidRPr="00BE00C7">
              <w:rPr>
                <w:rFonts w:cs="Arial"/>
                <w:lang w:eastAsia="en-NZ"/>
              </w:rPr>
              <w:br/>
              <w:t>As service providers: We demonstrate the rationale for the use of restraint in the context of aiming for elimination.</w:t>
            </w:r>
          </w:p>
          <w:p w14:paraId="11AF9902" w14:textId="77777777" w:rsidR="00EB7645" w:rsidRPr="00BE00C7" w:rsidRDefault="00E53249" w:rsidP="00BE00C7">
            <w:pPr>
              <w:pStyle w:val="OutcomeDescription"/>
              <w:spacing w:before="120" w:after="120"/>
              <w:rPr>
                <w:rFonts w:cs="Arial"/>
                <w:lang w:eastAsia="en-NZ"/>
              </w:rPr>
            </w:pPr>
          </w:p>
        </w:tc>
        <w:tc>
          <w:tcPr>
            <w:tcW w:w="0" w:type="auto"/>
          </w:tcPr>
          <w:p w14:paraId="188DA970" w14:textId="77777777" w:rsidR="00EB7645" w:rsidRPr="00BE00C7" w:rsidRDefault="00E53249" w:rsidP="00BE00C7">
            <w:pPr>
              <w:pStyle w:val="OutcomeDescription"/>
              <w:spacing w:before="120" w:after="120"/>
              <w:rPr>
                <w:rFonts w:cs="Arial"/>
                <w:lang w:eastAsia="en-NZ"/>
              </w:rPr>
            </w:pPr>
            <w:r w:rsidRPr="00BE00C7">
              <w:rPr>
                <w:rFonts w:cs="Arial"/>
                <w:lang w:eastAsia="en-NZ"/>
              </w:rPr>
              <w:t>FA</w:t>
            </w:r>
          </w:p>
        </w:tc>
        <w:tc>
          <w:tcPr>
            <w:tcW w:w="0" w:type="auto"/>
          </w:tcPr>
          <w:p w14:paraId="0DA9DAA6" w14:textId="77777777" w:rsidR="00EB7645" w:rsidRPr="00BE00C7" w:rsidRDefault="00E53249" w:rsidP="00BE00C7">
            <w:pPr>
              <w:pStyle w:val="OutcomeDescription"/>
              <w:spacing w:before="120" w:after="120"/>
              <w:rPr>
                <w:rFonts w:cs="Arial"/>
                <w:lang w:eastAsia="en-NZ"/>
              </w:rPr>
            </w:pPr>
            <w:r w:rsidRPr="00BE00C7">
              <w:rPr>
                <w:rFonts w:cs="Arial"/>
                <w:lang w:eastAsia="en-NZ"/>
              </w:rPr>
              <w:t>Policies and procedures met the requirements of restraint minimisation and safe practice standards. The rest home had a ‘no restraint’ philosophy and there was no history of restraint use. All staff were responsible for ensuring the no restraint philosophy</w:t>
            </w:r>
            <w:r w:rsidRPr="00BE00C7">
              <w:rPr>
                <w:rFonts w:cs="Arial"/>
                <w:lang w:eastAsia="en-NZ"/>
              </w:rPr>
              <w:t xml:space="preserve"> was upheld, with the clinical manager and facility manager overseeing that the philosophy was maintained. Staff received ongoing education on restraint minimisation and challenging behaviours. There were processes to report restraint to management if it e</w:t>
            </w:r>
            <w:r w:rsidRPr="00BE00C7">
              <w:rPr>
                <w:rFonts w:cs="Arial"/>
                <w:lang w:eastAsia="en-NZ"/>
              </w:rPr>
              <w:t xml:space="preserve">ver occurred. Any adverse event which involved a challenging behaviour was reported through the incident and accident process. </w:t>
            </w:r>
          </w:p>
          <w:p w14:paraId="4835C52E" w14:textId="77777777" w:rsidR="00EB7645" w:rsidRPr="00BE00C7" w:rsidRDefault="00E53249" w:rsidP="00BE00C7">
            <w:pPr>
              <w:pStyle w:val="OutcomeDescription"/>
              <w:spacing w:before="120" w:after="120"/>
              <w:rPr>
                <w:rFonts w:cs="Arial"/>
                <w:lang w:eastAsia="en-NZ"/>
              </w:rPr>
            </w:pPr>
          </w:p>
        </w:tc>
      </w:tr>
    </w:tbl>
    <w:p w14:paraId="41162FC8" w14:textId="77777777" w:rsidR="00EB7645" w:rsidRPr="00BE00C7" w:rsidRDefault="00E53249" w:rsidP="00BE00C7">
      <w:pPr>
        <w:pStyle w:val="OutcomeDescription"/>
        <w:spacing w:before="120" w:after="120"/>
        <w:rPr>
          <w:rFonts w:cs="Arial"/>
          <w:lang w:eastAsia="en-NZ"/>
        </w:rPr>
      </w:pPr>
      <w:bookmarkStart w:id="56" w:name="AuditSummaryAttainment"/>
      <w:bookmarkEnd w:id="56"/>
    </w:p>
    <w:p w14:paraId="0B33D6E3" w14:textId="77777777" w:rsidR="00460D43" w:rsidRDefault="00E53249">
      <w:pPr>
        <w:pStyle w:val="Heading1"/>
        <w:rPr>
          <w:rFonts w:cs="Arial"/>
        </w:rPr>
      </w:pPr>
      <w:r>
        <w:rPr>
          <w:rFonts w:cs="Arial"/>
        </w:rPr>
        <w:lastRenderedPageBreak/>
        <w:t>Specific results for criterion where corrective actions are required</w:t>
      </w:r>
    </w:p>
    <w:p w14:paraId="5EC78407" w14:textId="77777777" w:rsidR="00460D43" w:rsidRDefault="00E5324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720D7E9" w14:textId="77777777" w:rsidR="00460D43" w:rsidRDefault="00E5324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207D78B" w14:textId="77777777" w:rsidR="00460D43" w:rsidRDefault="00E5324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304"/>
        <w:gridCol w:w="3514"/>
        <w:gridCol w:w="3275"/>
        <w:gridCol w:w="3114"/>
      </w:tblGrid>
      <w:tr w:rsidR="00582F48" w14:paraId="5A93C513" w14:textId="77777777">
        <w:tc>
          <w:tcPr>
            <w:tcW w:w="0" w:type="auto"/>
          </w:tcPr>
          <w:p w14:paraId="71E4B76D" w14:textId="77777777" w:rsidR="00EB7645" w:rsidRPr="00BE00C7" w:rsidRDefault="00E5324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6E5DB8D2" w14:textId="77777777" w:rsidR="00EB7645" w:rsidRPr="00BE00C7" w:rsidRDefault="00E532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88439B" w14:textId="77777777" w:rsidR="00EB7645" w:rsidRPr="00BE00C7" w:rsidRDefault="00E5324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29659C4" w14:textId="77777777" w:rsidR="00EB7645" w:rsidRPr="00BE00C7" w:rsidRDefault="00E5324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CFE807B" w14:textId="77777777" w:rsidR="00EB7645" w:rsidRPr="00BE00C7" w:rsidRDefault="00E5324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82F48" w14:paraId="5D9C8E15" w14:textId="77777777">
        <w:tc>
          <w:tcPr>
            <w:tcW w:w="0" w:type="auto"/>
          </w:tcPr>
          <w:p w14:paraId="71FC544C" w14:textId="77777777" w:rsidR="00EB7645" w:rsidRPr="00BE00C7" w:rsidRDefault="00E53249" w:rsidP="00BE00C7">
            <w:pPr>
              <w:pStyle w:val="OutcomeDescription"/>
              <w:spacing w:before="120" w:after="120"/>
              <w:rPr>
                <w:rFonts w:cs="Arial"/>
                <w:lang w:eastAsia="en-NZ"/>
              </w:rPr>
            </w:pPr>
            <w:r w:rsidRPr="00BE00C7">
              <w:rPr>
                <w:rFonts w:cs="Arial"/>
                <w:lang w:eastAsia="en-NZ"/>
              </w:rPr>
              <w:t>Criterion 2.2.6</w:t>
            </w:r>
          </w:p>
          <w:p w14:paraId="783AE51C" w14:textId="77777777" w:rsidR="00EB7645" w:rsidRPr="00BE00C7" w:rsidRDefault="00E53249"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essential notifica</w:t>
            </w:r>
            <w:r w:rsidRPr="00BE00C7">
              <w:rPr>
                <w:rFonts w:cs="Arial"/>
                <w:lang w:eastAsia="en-NZ"/>
              </w:rPr>
              <w:t>tion reporting.</w:t>
            </w:r>
          </w:p>
        </w:tc>
        <w:tc>
          <w:tcPr>
            <w:tcW w:w="0" w:type="auto"/>
          </w:tcPr>
          <w:p w14:paraId="06746CF8" w14:textId="77777777" w:rsidR="00EB7645" w:rsidRPr="00BE00C7" w:rsidRDefault="00E53249" w:rsidP="00BE00C7">
            <w:pPr>
              <w:pStyle w:val="OutcomeDescription"/>
              <w:spacing w:before="120" w:after="120"/>
              <w:rPr>
                <w:rFonts w:cs="Arial"/>
                <w:lang w:eastAsia="en-NZ"/>
              </w:rPr>
            </w:pPr>
            <w:r w:rsidRPr="00BE00C7">
              <w:rPr>
                <w:rFonts w:cs="Arial"/>
                <w:lang w:eastAsia="en-NZ"/>
              </w:rPr>
              <w:t>PA Low</w:t>
            </w:r>
          </w:p>
        </w:tc>
        <w:tc>
          <w:tcPr>
            <w:tcW w:w="0" w:type="auto"/>
          </w:tcPr>
          <w:p w14:paraId="3B851B12" w14:textId="77777777" w:rsidR="00EB7645" w:rsidRPr="00BE00C7" w:rsidRDefault="00E53249" w:rsidP="00BE00C7">
            <w:pPr>
              <w:pStyle w:val="OutcomeDescription"/>
              <w:spacing w:before="120" w:after="120"/>
              <w:rPr>
                <w:rFonts w:cs="Arial"/>
                <w:lang w:eastAsia="en-NZ"/>
              </w:rPr>
            </w:pPr>
            <w:r w:rsidRPr="00BE00C7">
              <w:rPr>
                <w:rFonts w:cs="Arial"/>
                <w:lang w:eastAsia="en-NZ"/>
              </w:rPr>
              <w:t>Adverse events were sampled. These were collated monthly, with the findings shared with staff. The owner/director was kept informed and corrective actions were implemented. There had been two medication errors over the last six month</w:t>
            </w:r>
            <w:r w:rsidRPr="00BE00C7">
              <w:rPr>
                <w:rFonts w:cs="Arial"/>
                <w:lang w:eastAsia="en-NZ"/>
              </w:rPr>
              <w:t>s. These involved medication being given to the wrong resident. In both events the clinical manager was notified and immediate interventions were documented. Records confirmed open disclosure and the residents’ vital signs were recorded over the next eight</w:t>
            </w:r>
            <w:r w:rsidRPr="00BE00C7">
              <w:rPr>
                <w:rFonts w:cs="Arial"/>
                <w:lang w:eastAsia="en-NZ"/>
              </w:rPr>
              <w:t xml:space="preserve"> hours. It was reported that the general practitioner and/or pharmacy was contacted, however this was not evident in records sampled. The residents involved had </w:t>
            </w:r>
            <w:r w:rsidRPr="00BE00C7">
              <w:rPr>
                <w:rFonts w:cs="Arial"/>
                <w:lang w:eastAsia="en-NZ"/>
              </w:rPr>
              <w:lastRenderedPageBreak/>
              <w:t>no adverse outcomes from the errors.</w:t>
            </w:r>
          </w:p>
          <w:p w14:paraId="7C6C451F" w14:textId="77777777" w:rsidR="00EB7645" w:rsidRPr="00BE00C7" w:rsidRDefault="00E53249" w:rsidP="00BE00C7">
            <w:pPr>
              <w:pStyle w:val="OutcomeDescription"/>
              <w:spacing w:before="120" w:after="120"/>
              <w:rPr>
                <w:rFonts w:cs="Arial"/>
                <w:lang w:eastAsia="en-NZ"/>
              </w:rPr>
            </w:pPr>
          </w:p>
        </w:tc>
        <w:tc>
          <w:tcPr>
            <w:tcW w:w="0" w:type="auto"/>
          </w:tcPr>
          <w:p w14:paraId="60A4B051"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There was insufficient evidence that the required medical</w:t>
            </w:r>
            <w:r w:rsidRPr="00BE00C7">
              <w:rPr>
                <w:rFonts w:cs="Arial"/>
                <w:lang w:eastAsia="en-NZ"/>
              </w:rPr>
              <w:t xml:space="preserve">/pharmaceutical team were notified following adverse events regarding medication administration. </w:t>
            </w:r>
          </w:p>
          <w:p w14:paraId="290D0F95" w14:textId="77777777" w:rsidR="00EB7645" w:rsidRPr="00BE00C7" w:rsidRDefault="00E53249" w:rsidP="00BE00C7">
            <w:pPr>
              <w:pStyle w:val="OutcomeDescription"/>
              <w:spacing w:before="120" w:after="120"/>
              <w:rPr>
                <w:rFonts w:cs="Arial"/>
                <w:lang w:eastAsia="en-NZ"/>
              </w:rPr>
            </w:pPr>
          </w:p>
        </w:tc>
        <w:tc>
          <w:tcPr>
            <w:tcW w:w="0" w:type="auto"/>
          </w:tcPr>
          <w:p w14:paraId="751BA024" w14:textId="77777777" w:rsidR="00EB7645" w:rsidRPr="00BE00C7" w:rsidRDefault="00E53249" w:rsidP="00BE00C7">
            <w:pPr>
              <w:pStyle w:val="OutcomeDescription"/>
              <w:spacing w:before="120" w:after="120"/>
              <w:rPr>
                <w:rFonts w:cs="Arial"/>
                <w:lang w:eastAsia="en-NZ"/>
              </w:rPr>
            </w:pPr>
            <w:r w:rsidRPr="00BE00C7">
              <w:rPr>
                <w:rFonts w:cs="Arial"/>
                <w:lang w:eastAsia="en-NZ"/>
              </w:rPr>
              <w:t>Document all correspondence between the medical/pharmaceutical team following any adverse event regarding the administration of medication to the wrong resid</w:t>
            </w:r>
            <w:r w:rsidRPr="00BE00C7">
              <w:rPr>
                <w:rFonts w:cs="Arial"/>
                <w:lang w:eastAsia="en-NZ"/>
              </w:rPr>
              <w:t>ent.</w:t>
            </w:r>
          </w:p>
          <w:p w14:paraId="3FDB7D30" w14:textId="77777777" w:rsidR="00EB7645" w:rsidRPr="00BE00C7" w:rsidRDefault="00E53249" w:rsidP="00BE00C7">
            <w:pPr>
              <w:pStyle w:val="OutcomeDescription"/>
              <w:spacing w:before="120" w:after="120"/>
              <w:rPr>
                <w:rFonts w:cs="Arial"/>
                <w:lang w:eastAsia="en-NZ"/>
              </w:rPr>
            </w:pPr>
          </w:p>
          <w:p w14:paraId="625E7ADE" w14:textId="77777777" w:rsidR="00EB7645" w:rsidRPr="00BE00C7" w:rsidRDefault="00E53249" w:rsidP="00BE00C7">
            <w:pPr>
              <w:pStyle w:val="OutcomeDescription"/>
              <w:spacing w:before="120" w:after="120"/>
              <w:rPr>
                <w:rFonts w:cs="Arial"/>
                <w:lang w:eastAsia="en-NZ"/>
              </w:rPr>
            </w:pPr>
            <w:r w:rsidRPr="00BE00C7">
              <w:rPr>
                <w:rFonts w:cs="Arial"/>
                <w:lang w:eastAsia="en-NZ"/>
              </w:rPr>
              <w:t>60 days</w:t>
            </w:r>
          </w:p>
        </w:tc>
      </w:tr>
      <w:tr w:rsidR="00582F48" w14:paraId="42BB7A1B" w14:textId="77777777">
        <w:tc>
          <w:tcPr>
            <w:tcW w:w="0" w:type="auto"/>
          </w:tcPr>
          <w:p w14:paraId="5A03A9FF" w14:textId="77777777" w:rsidR="00EB7645" w:rsidRPr="00BE00C7" w:rsidRDefault="00E53249" w:rsidP="00BE00C7">
            <w:pPr>
              <w:pStyle w:val="OutcomeDescription"/>
              <w:spacing w:before="120" w:after="120"/>
              <w:rPr>
                <w:rFonts w:cs="Arial"/>
                <w:lang w:eastAsia="en-NZ"/>
              </w:rPr>
            </w:pPr>
            <w:r w:rsidRPr="00BE00C7">
              <w:rPr>
                <w:rFonts w:cs="Arial"/>
                <w:lang w:eastAsia="en-NZ"/>
              </w:rPr>
              <w:t>Criterion 3.2.3</w:t>
            </w:r>
          </w:p>
          <w:p w14:paraId="599D8AD4" w14:textId="77777777" w:rsidR="00EB7645" w:rsidRPr="00BE00C7" w:rsidRDefault="00E53249"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health care or support worker undertakes the </w:t>
            </w:r>
            <w:r w:rsidRPr="00BE00C7">
              <w:rPr>
                <w:rFonts w:cs="Arial"/>
                <w:lang w:eastAsia="en-NZ"/>
              </w:rPr>
              <w:t>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w:t>
            </w:r>
            <w:r w:rsidRPr="00BE00C7">
              <w:rPr>
                <w:rFonts w:cs="Arial"/>
                <w:lang w:eastAsia="en-NZ"/>
              </w:rPr>
              <w:t>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w:t>
            </w:r>
            <w:r w:rsidRPr="00BE00C7">
              <w:rPr>
                <w:rFonts w:cs="Arial"/>
                <w:lang w:eastAsia="en-NZ"/>
              </w:rPr>
              <w:t>ired to achieve these is clearly documented and communicated;</w:t>
            </w:r>
            <w:r w:rsidRPr="00BE00C7">
              <w:rPr>
                <w:rFonts w:cs="Arial"/>
                <w:lang w:eastAsia="en-NZ"/>
              </w:rPr>
              <w:br/>
              <w:t xml:space="preserve">(g) Early warning signs and </w:t>
            </w:r>
            <w:r w:rsidRPr="00BE00C7">
              <w:rPr>
                <w:rFonts w:cs="Arial"/>
                <w:lang w:eastAsia="en-NZ"/>
              </w:rPr>
              <w:lastRenderedPageBreak/>
              <w:t>risks that may adversely affect a person’s wellbeing are recorded, with a focus on prevention or escalation for appropriate intervention;</w:t>
            </w:r>
            <w:r w:rsidRPr="00BE00C7">
              <w:rPr>
                <w:rFonts w:cs="Arial"/>
                <w:lang w:eastAsia="en-NZ"/>
              </w:rPr>
              <w:br/>
              <w:t>(h) People’s care or support</w:t>
            </w:r>
            <w:r w:rsidRPr="00BE00C7">
              <w:rPr>
                <w:rFonts w:cs="Arial"/>
                <w:lang w:eastAsia="en-NZ"/>
              </w:rPr>
              <w:t xml:space="preserve"> plan identifies wider service integration as required.</w:t>
            </w:r>
          </w:p>
          <w:p w14:paraId="0BE3D623" w14:textId="77777777" w:rsidR="00EB7645" w:rsidRPr="00BE00C7" w:rsidRDefault="00E53249" w:rsidP="00BE00C7">
            <w:pPr>
              <w:pStyle w:val="OutcomeDescription"/>
              <w:spacing w:before="120" w:after="120"/>
              <w:rPr>
                <w:rFonts w:cs="Arial"/>
                <w:lang w:eastAsia="en-NZ"/>
              </w:rPr>
            </w:pPr>
          </w:p>
        </w:tc>
        <w:tc>
          <w:tcPr>
            <w:tcW w:w="0" w:type="auto"/>
          </w:tcPr>
          <w:p w14:paraId="3E9ABE81"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18B20C5" w14:textId="77777777" w:rsidR="00EB7645" w:rsidRPr="00BE00C7" w:rsidRDefault="00E53249" w:rsidP="00BE00C7">
            <w:pPr>
              <w:pStyle w:val="OutcomeDescription"/>
              <w:spacing w:before="120" w:after="120"/>
              <w:rPr>
                <w:rFonts w:cs="Arial"/>
                <w:lang w:eastAsia="en-NZ"/>
              </w:rPr>
            </w:pPr>
            <w:r w:rsidRPr="00BE00C7">
              <w:rPr>
                <w:rFonts w:cs="Arial"/>
                <w:lang w:eastAsia="en-NZ"/>
              </w:rPr>
              <w:t>Assessment tools used included consideration of residents’ lived experiences, cultural needs, values, and beliefs. Cultural assessments were completed by staff who had completed appropria</w:t>
            </w:r>
            <w:r w:rsidRPr="00BE00C7">
              <w:rPr>
                <w:rFonts w:cs="Arial"/>
                <w:lang w:eastAsia="en-NZ"/>
              </w:rPr>
              <w:t>te cultural safety training. Care plans were completed by the clinical manager (RN) and facility manager (EN) and the residential care coordinator who was an overseas registered nurse, but not registered in New Zealand. The clinical manager was responsible</w:t>
            </w:r>
            <w:r w:rsidRPr="00BE00C7">
              <w:rPr>
                <w:rFonts w:cs="Arial"/>
                <w:lang w:eastAsia="en-NZ"/>
              </w:rPr>
              <w:t xml:space="preserve"> for overseeing the care planning process, review and countersign them when completed. However, this process was not completed consistently as per organisation’s policy. Some routine six-monthly interRAI reassessments were also overdue.</w:t>
            </w:r>
          </w:p>
          <w:p w14:paraId="61751176" w14:textId="77777777" w:rsidR="00EB7645" w:rsidRPr="00BE00C7" w:rsidRDefault="00E53249" w:rsidP="00BE00C7">
            <w:pPr>
              <w:pStyle w:val="OutcomeDescription"/>
              <w:spacing w:before="120" w:after="120"/>
              <w:rPr>
                <w:rFonts w:cs="Arial"/>
                <w:lang w:eastAsia="en-NZ"/>
              </w:rPr>
            </w:pPr>
          </w:p>
          <w:p w14:paraId="632BCB49" w14:textId="77777777" w:rsidR="00EB7645" w:rsidRPr="00BE00C7" w:rsidRDefault="00E53249" w:rsidP="00BE00C7">
            <w:pPr>
              <w:pStyle w:val="OutcomeDescription"/>
              <w:spacing w:before="120" w:after="120"/>
              <w:rPr>
                <w:rFonts w:cs="Arial"/>
                <w:lang w:eastAsia="en-NZ"/>
              </w:rPr>
            </w:pPr>
          </w:p>
        </w:tc>
        <w:tc>
          <w:tcPr>
            <w:tcW w:w="0" w:type="auto"/>
          </w:tcPr>
          <w:p w14:paraId="22228D2F"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Four out of </w:t>
            </w:r>
            <w:r w:rsidRPr="00BE00C7">
              <w:rPr>
                <w:rFonts w:cs="Arial"/>
                <w:lang w:eastAsia="en-NZ"/>
              </w:rPr>
              <w:t>five long-term care plans were not countersigned by the clinical manager and three out of five routine interRAI reassessments were overdue with an interval of between 33 and 61 days.</w:t>
            </w:r>
          </w:p>
          <w:p w14:paraId="228EF980" w14:textId="77777777" w:rsidR="00EB7645" w:rsidRPr="00BE00C7" w:rsidRDefault="00E53249" w:rsidP="00BE00C7">
            <w:pPr>
              <w:pStyle w:val="OutcomeDescription"/>
              <w:spacing w:before="120" w:after="120"/>
              <w:rPr>
                <w:rFonts w:cs="Arial"/>
                <w:lang w:eastAsia="en-NZ"/>
              </w:rPr>
            </w:pPr>
          </w:p>
        </w:tc>
        <w:tc>
          <w:tcPr>
            <w:tcW w:w="0" w:type="auto"/>
          </w:tcPr>
          <w:p w14:paraId="62066A88" w14:textId="77777777" w:rsidR="00EB7645" w:rsidRPr="00BE00C7" w:rsidRDefault="00E53249" w:rsidP="00BE00C7">
            <w:pPr>
              <w:pStyle w:val="OutcomeDescription"/>
              <w:spacing w:before="120" w:after="120"/>
              <w:rPr>
                <w:rFonts w:cs="Arial"/>
                <w:lang w:eastAsia="en-NZ"/>
              </w:rPr>
            </w:pPr>
            <w:r w:rsidRPr="00BE00C7">
              <w:rPr>
                <w:rFonts w:cs="Arial"/>
                <w:lang w:eastAsia="en-NZ"/>
              </w:rPr>
              <w:t>Ensure long-term care plans are countersigned by a registered health pro</w:t>
            </w:r>
            <w:r w:rsidRPr="00BE00C7">
              <w:rPr>
                <w:rFonts w:cs="Arial"/>
                <w:lang w:eastAsia="en-NZ"/>
              </w:rPr>
              <w:t>fessional and that routine interRAI assessments are current.</w:t>
            </w:r>
          </w:p>
          <w:p w14:paraId="2B31C4BD" w14:textId="77777777" w:rsidR="00EB7645" w:rsidRPr="00BE00C7" w:rsidRDefault="00E53249" w:rsidP="00BE00C7">
            <w:pPr>
              <w:pStyle w:val="OutcomeDescription"/>
              <w:spacing w:before="120" w:after="120"/>
              <w:rPr>
                <w:rFonts w:cs="Arial"/>
                <w:lang w:eastAsia="en-NZ"/>
              </w:rPr>
            </w:pPr>
          </w:p>
          <w:p w14:paraId="2F555EA1" w14:textId="77777777" w:rsidR="00EB7645" w:rsidRPr="00BE00C7" w:rsidRDefault="00E53249" w:rsidP="00BE00C7">
            <w:pPr>
              <w:pStyle w:val="OutcomeDescription"/>
              <w:spacing w:before="120" w:after="120"/>
              <w:rPr>
                <w:rFonts w:cs="Arial"/>
                <w:lang w:eastAsia="en-NZ"/>
              </w:rPr>
            </w:pPr>
          </w:p>
          <w:p w14:paraId="791C0367" w14:textId="77777777" w:rsidR="00EB7645" w:rsidRPr="00BE00C7" w:rsidRDefault="00E53249" w:rsidP="00BE00C7">
            <w:pPr>
              <w:pStyle w:val="OutcomeDescription"/>
              <w:spacing w:before="120" w:after="120"/>
              <w:rPr>
                <w:rFonts w:cs="Arial"/>
                <w:lang w:eastAsia="en-NZ"/>
              </w:rPr>
            </w:pPr>
            <w:r w:rsidRPr="00BE00C7">
              <w:rPr>
                <w:rFonts w:cs="Arial"/>
                <w:lang w:eastAsia="en-NZ"/>
              </w:rPr>
              <w:t>90 days</w:t>
            </w:r>
          </w:p>
        </w:tc>
      </w:tr>
      <w:tr w:rsidR="00582F48" w14:paraId="42805238" w14:textId="77777777">
        <w:tc>
          <w:tcPr>
            <w:tcW w:w="0" w:type="auto"/>
          </w:tcPr>
          <w:p w14:paraId="2D484908" w14:textId="77777777" w:rsidR="00EB7645" w:rsidRPr="00BE00C7" w:rsidRDefault="00E53249" w:rsidP="00BE00C7">
            <w:pPr>
              <w:pStyle w:val="OutcomeDescription"/>
              <w:spacing w:before="120" w:after="120"/>
              <w:rPr>
                <w:rFonts w:cs="Arial"/>
                <w:lang w:eastAsia="en-NZ"/>
              </w:rPr>
            </w:pPr>
            <w:r w:rsidRPr="00BE00C7">
              <w:rPr>
                <w:rFonts w:cs="Arial"/>
                <w:lang w:eastAsia="en-NZ"/>
              </w:rPr>
              <w:t>Criterion 3.2.5</w:t>
            </w:r>
          </w:p>
          <w:p w14:paraId="49268EF9" w14:textId="77777777" w:rsidR="00EB7645" w:rsidRPr="00BE00C7" w:rsidRDefault="00E53249"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w:t>
            </w:r>
            <w:r w:rsidRPr="00BE00C7">
              <w:rPr>
                <w:rFonts w:cs="Arial"/>
                <w:lang w:eastAsia="en-NZ"/>
              </w:rPr>
              <w:t xml:space="preserv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w:t>
            </w:r>
            <w:r w:rsidRPr="00BE00C7">
              <w:rPr>
                <w:rFonts w:cs="Arial"/>
                <w:lang w:eastAsia="en-NZ"/>
              </w:rPr>
              <w:t>ich are agreed collaboratively through the ongoing re-assessment and review process, and ensure changes are implemented;</w:t>
            </w:r>
            <w:r w:rsidRPr="00BE00C7">
              <w:rPr>
                <w:rFonts w:cs="Arial"/>
                <w:lang w:eastAsia="en-NZ"/>
              </w:rPr>
              <w:br/>
              <w:t xml:space="preserve">(e) Ensure that, where progress is different from expected, the service provider in collaboration with the person receiving </w:t>
            </w:r>
            <w:r w:rsidRPr="00BE00C7">
              <w:rPr>
                <w:rFonts w:cs="Arial"/>
                <w:lang w:eastAsia="en-NZ"/>
              </w:rPr>
              <w:lastRenderedPageBreak/>
              <w:t>services an</w:t>
            </w:r>
            <w:r w:rsidRPr="00BE00C7">
              <w:rPr>
                <w:rFonts w:cs="Arial"/>
                <w:lang w:eastAsia="en-NZ"/>
              </w:rPr>
              <w:t>d whānau responds by initiating changes to the care or support plan.</w:t>
            </w:r>
          </w:p>
          <w:p w14:paraId="6747C2D7" w14:textId="77777777" w:rsidR="00EB7645" w:rsidRPr="00BE00C7" w:rsidRDefault="00E53249" w:rsidP="00BE00C7">
            <w:pPr>
              <w:pStyle w:val="OutcomeDescription"/>
              <w:spacing w:before="120" w:after="120"/>
              <w:rPr>
                <w:rFonts w:cs="Arial"/>
                <w:lang w:eastAsia="en-NZ"/>
              </w:rPr>
            </w:pPr>
          </w:p>
        </w:tc>
        <w:tc>
          <w:tcPr>
            <w:tcW w:w="0" w:type="auto"/>
          </w:tcPr>
          <w:p w14:paraId="470AB0E2" w14:textId="77777777" w:rsidR="00EB7645" w:rsidRPr="00BE00C7" w:rsidRDefault="00E5324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030B4D5" w14:textId="77777777" w:rsidR="00EB7645" w:rsidRPr="00BE00C7" w:rsidRDefault="00E53249" w:rsidP="00BE00C7">
            <w:pPr>
              <w:pStyle w:val="OutcomeDescription"/>
              <w:spacing w:before="120" w:after="120"/>
              <w:rPr>
                <w:rFonts w:cs="Arial"/>
                <w:lang w:eastAsia="en-NZ"/>
              </w:rPr>
            </w:pPr>
            <w:r w:rsidRPr="00BE00C7">
              <w:rPr>
                <w:rFonts w:cs="Arial"/>
                <w:lang w:eastAsia="en-NZ"/>
              </w:rPr>
              <w:t>Residents’ care was evaluated daily and reported in the progress notes by the care staff. Changes noted were reported to the facility manager and clinical manager. The long-term care plans were reviewed at least six-monthly following interRAI reassessments</w:t>
            </w:r>
            <w:r w:rsidRPr="00BE00C7">
              <w:rPr>
                <w:rFonts w:cs="Arial"/>
                <w:lang w:eastAsia="en-NZ"/>
              </w:rPr>
              <w:t xml:space="preserve">. Short-term care plans were completed for acute conditions, and these were reviewed regularly. New Care plans were developed every six-months. As a result, evaluation of the progress towards the achievement of residents’ agreed goals and aspirations were </w:t>
            </w:r>
            <w:r w:rsidRPr="00BE00C7">
              <w:rPr>
                <w:rFonts w:cs="Arial"/>
                <w:lang w:eastAsia="en-NZ"/>
              </w:rPr>
              <w:t xml:space="preserve">not evident. Changes were made to the care plan, where there were changes to the residents’ needs. </w:t>
            </w:r>
          </w:p>
          <w:p w14:paraId="679603FA" w14:textId="77777777" w:rsidR="00EB7645" w:rsidRPr="00BE00C7" w:rsidRDefault="00E53249" w:rsidP="00BE00C7">
            <w:pPr>
              <w:pStyle w:val="OutcomeDescription"/>
              <w:spacing w:before="120" w:after="120"/>
              <w:rPr>
                <w:rFonts w:cs="Arial"/>
                <w:lang w:eastAsia="en-NZ"/>
              </w:rPr>
            </w:pPr>
          </w:p>
        </w:tc>
        <w:tc>
          <w:tcPr>
            <w:tcW w:w="0" w:type="auto"/>
          </w:tcPr>
          <w:p w14:paraId="01237B4C" w14:textId="77777777" w:rsidR="00EB7645" w:rsidRPr="00BE00C7" w:rsidRDefault="00E53249" w:rsidP="00BE00C7">
            <w:pPr>
              <w:pStyle w:val="OutcomeDescription"/>
              <w:spacing w:before="120" w:after="120"/>
              <w:rPr>
                <w:rFonts w:cs="Arial"/>
                <w:lang w:eastAsia="en-NZ"/>
              </w:rPr>
            </w:pPr>
            <w:r w:rsidRPr="00BE00C7">
              <w:rPr>
                <w:rFonts w:cs="Arial"/>
                <w:lang w:eastAsia="en-NZ"/>
              </w:rPr>
              <w:t>Four out of five care plan evaluations did not include the residents’ degree of progress towards their agreed goals and aspirations as well as family/whāna</w:t>
            </w:r>
            <w:r w:rsidRPr="00BE00C7">
              <w:rPr>
                <w:rFonts w:cs="Arial"/>
                <w:lang w:eastAsia="en-NZ"/>
              </w:rPr>
              <w:t>u goals and aspirations.</w:t>
            </w:r>
          </w:p>
          <w:p w14:paraId="493DBC92" w14:textId="77777777" w:rsidR="00EB7645" w:rsidRPr="00BE00C7" w:rsidRDefault="00E53249" w:rsidP="00BE00C7">
            <w:pPr>
              <w:pStyle w:val="OutcomeDescription"/>
              <w:spacing w:before="120" w:after="120"/>
              <w:rPr>
                <w:rFonts w:cs="Arial"/>
                <w:lang w:eastAsia="en-NZ"/>
              </w:rPr>
            </w:pPr>
          </w:p>
        </w:tc>
        <w:tc>
          <w:tcPr>
            <w:tcW w:w="0" w:type="auto"/>
          </w:tcPr>
          <w:p w14:paraId="6077FC17" w14:textId="77777777" w:rsidR="00EB7645" w:rsidRPr="00BE00C7" w:rsidRDefault="00E53249" w:rsidP="00BE00C7">
            <w:pPr>
              <w:pStyle w:val="OutcomeDescription"/>
              <w:spacing w:before="120" w:after="120"/>
              <w:rPr>
                <w:rFonts w:cs="Arial"/>
                <w:lang w:eastAsia="en-NZ"/>
              </w:rPr>
            </w:pPr>
            <w:r w:rsidRPr="00BE00C7">
              <w:rPr>
                <w:rFonts w:cs="Arial"/>
                <w:lang w:eastAsia="en-NZ"/>
              </w:rPr>
              <w:t xml:space="preserve">Ensure evaluation of care plans evidence the degree of progress towards resident’s agreed goals as well as family/whānau goals and aspirations. </w:t>
            </w:r>
          </w:p>
          <w:p w14:paraId="760ED57E" w14:textId="77777777" w:rsidR="00EB7645" w:rsidRPr="00BE00C7" w:rsidRDefault="00E53249" w:rsidP="00BE00C7">
            <w:pPr>
              <w:pStyle w:val="OutcomeDescription"/>
              <w:spacing w:before="120" w:after="120"/>
              <w:rPr>
                <w:rFonts w:cs="Arial"/>
                <w:lang w:eastAsia="en-NZ"/>
              </w:rPr>
            </w:pPr>
          </w:p>
          <w:p w14:paraId="32214C7E" w14:textId="77777777" w:rsidR="00EB7645" w:rsidRPr="00BE00C7" w:rsidRDefault="00E53249" w:rsidP="00BE00C7">
            <w:pPr>
              <w:pStyle w:val="OutcomeDescription"/>
              <w:spacing w:before="120" w:after="120"/>
              <w:rPr>
                <w:rFonts w:cs="Arial"/>
                <w:lang w:eastAsia="en-NZ"/>
              </w:rPr>
            </w:pPr>
            <w:r w:rsidRPr="00BE00C7">
              <w:rPr>
                <w:rFonts w:cs="Arial"/>
                <w:lang w:eastAsia="en-NZ"/>
              </w:rPr>
              <w:t>180 days</w:t>
            </w:r>
          </w:p>
        </w:tc>
      </w:tr>
      <w:tr w:rsidR="00582F48" w14:paraId="77E77532" w14:textId="77777777">
        <w:tc>
          <w:tcPr>
            <w:tcW w:w="0" w:type="auto"/>
          </w:tcPr>
          <w:p w14:paraId="4FDEFD05" w14:textId="77777777" w:rsidR="00EB7645" w:rsidRPr="00BE00C7" w:rsidRDefault="00E53249" w:rsidP="00BE00C7">
            <w:pPr>
              <w:pStyle w:val="OutcomeDescription"/>
              <w:spacing w:before="120" w:after="120"/>
              <w:rPr>
                <w:rFonts w:cs="Arial"/>
                <w:lang w:eastAsia="en-NZ"/>
              </w:rPr>
            </w:pPr>
            <w:r w:rsidRPr="00BE00C7">
              <w:rPr>
                <w:rFonts w:cs="Arial"/>
                <w:lang w:eastAsia="en-NZ"/>
              </w:rPr>
              <w:t>Criterion 3.4.6</w:t>
            </w:r>
          </w:p>
          <w:p w14:paraId="389D7804" w14:textId="77777777" w:rsidR="00EB7645" w:rsidRPr="00BE00C7" w:rsidRDefault="00E53249" w:rsidP="00BE00C7">
            <w:pPr>
              <w:pStyle w:val="OutcomeDescription"/>
              <w:spacing w:before="120" w:after="120"/>
              <w:rPr>
                <w:rFonts w:cs="Arial"/>
                <w:lang w:eastAsia="en-NZ"/>
              </w:rPr>
            </w:pPr>
            <w:r w:rsidRPr="00BE00C7">
              <w:rPr>
                <w:rFonts w:cs="Arial"/>
                <w:lang w:eastAsia="en-NZ"/>
              </w:rPr>
              <w:t>Service providers shall facilitate safe self-administratio</w:t>
            </w:r>
            <w:r w:rsidRPr="00BE00C7">
              <w:rPr>
                <w:rFonts w:cs="Arial"/>
                <w:lang w:eastAsia="en-NZ"/>
              </w:rPr>
              <w:t>n of medication where appropriate.</w:t>
            </w:r>
          </w:p>
        </w:tc>
        <w:tc>
          <w:tcPr>
            <w:tcW w:w="0" w:type="auto"/>
          </w:tcPr>
          <w:p w14:paraId="0C120B12" w14:textId="77777777" w:rsidR="00EB7645" w:rsidRPr="00BE00C7" w:rsidRDefault="00E53249" w:rsidP="00BE00C7">
            <w:pPr>
              <w:pStyle w:val="OutcomeDescription"/>
              <w:spacing w:before="120" w:after="120"/>
              <w:rPr>
                <w:rFonts w:cs="Arial"/>
                <w:lang w:eastAsia="en-NZ"/>
              </w:rPr>
            </w:pPr>
            <w:r w:rsidRPr="00BE00C7">
              <w:rPr>
                <w:rFonts w:cs="Arial"/>
                <w:lang w:eastAsia="en-NZ"/>
              </w:rPr>
              <w:t>PA Moderate</w:t>
            </w:r>
          </w:p>
        </w:tc>
        <w:tc>
          <w:tcPr>
            <w:tcW w:w="0" w:type="auto"/>
          </w:tcPr>
          <w:p w14:paraId="2B3F6E4F" w14:textId="77777777" w:rsidR="00EB7645" w:rsidRPr="00BE00C7" w:rsidRDefault="00E53249" w:rsidP="00BE00C7">
            <w:pPr>
              <w:pStyle w:val="OutcomeDescription"/>
              <w:spacing w:before="120" w:after="120"/>
              <w:rPr>
                <w:rFonts w:cs="Arial"/>
                <w:lang w:eastAsia="en-NZ"/>
              </w:rPr>
            </w:pPr>
            <w:r w:rsidRPr="00BE00C7">
              <w:rPr>
                <w:rFonts w:cs="Arial"/>
                <w:lang w:eastAsia="en-NZ"/>
              </w:rPr>
              <w:t>There were residents who were self-administering medicine at the time of audit. Appropriate policy and procedure were available to ensure this was managed in a safe manner. However, the required process to con</w:t>
            </w:r>
            <w:r w:rsidRPr="00BE00C7">
              <w:rPr>
                <w:rFonts w:cs="Arial"/>
                <w:lang w:eastAsia="en-NZ"/>
              </w:rPr>
              <w:t>firm residents’ competency in self -administering their medicines was not completed.</w:t>
            </w:r>
          </w:p>
          <w:p w14:paraId="3B778C17" w14:textId="77777777" w:rsidR="00EB7645" w:rsidRPr="00BE00C7" w:rsidRDefault="00E53249" w:rsidP="00BE00C7">
            <w:pPr>
              <w:pStyle w:val="OutcomeDescription"/>
              <w:spacing w:before="120" w:after="120"/>
              <w:rPr>
                <w:rFonts w:cs="Arial"/>
                <w:lang w:eastAsia="en-NZ"/>
              </w:rPr>
            </w:pPr>
          </w:p>
        </w:tc>
        <w:tc>
          <w:tcPr>
            <w:tcW w:w="0" w:type="auto"/>
          </w:tcPr>
          <w:p w14:paraId="74461B74" w14:textId="77777777" w:rsidR="00EB7645" w:rsidRPr="00BE00C7" w:rsidRDefault="00E53249" w:rsidP="00BE00C7">
            <w:pPr>
              <w:pStyle w:val="OutcomeDescription"/>
              <w:spacing w:before="120" w:after="120"/>
              <w:rPr>
                <w:rFonts w:cs="Arial"/>
                <w:lang w:eastAsia="en-NZ"/>
              </w:rPr>
            </w:pPr>
            <w:r w:rsidRPr="00BE00C7">
              <w:rPr>
                <w:rFonts w:cs="Arial"/>
                <w:lang w:eastAsia="en-NZ"/>
              </w:rPr>
              <w:t>Residents who self-administer their medicines did not have the self-medication administration competency assessments completed.</w:t>
            </w:r>
          </w:p>
          <w:p w14:paraId="40982DD2" w14:textId="77777777" w:rsidR="00EB7645" w:rsidRPr="00BE00C7" w:rsidRDefault="00E53249" w:rsidP="00BE00C7">
            <w:pPr>
              <w:pStyle w:val="OutcomeDescription"/>
              <w:spacing w:before="120" w:after="120"/>
              <w:rPr>
                <w:rFonts w:cs="Arial"/>
                <w:lang w:eastAsia="en-NZ"/>
              </w:rPr>
            </w:pPr>
          </w:p>
        </w:tc>
        <w:tc>
          <w:tcPr>
            <w:tcW w:w="0" w:type="auto"/>
          </w:tcPr>
          <w:p w14:paraId="2922B4B8" w14:textId="77777777" w:rsidR="00EB7645" w:rsidRPr="00BE00C7" w:rsidRDefault="00E53249" w:rsidP="00BE00C7">
            <w:pPr>
              <w:pStyle w:val="OutcomeDescription"/>
              <w:spacing w:before="120" w:after="120"/>
              <w:rPr>
                <w:rFonts w:cs="Arial"/>
                <w:lang w:eastAsia="en-NZ"/>
              </w:rPr>
            </w:pPr>
            <w:r w:rsidRPr="00BE00C7">
              <w:rPr>
                <w:rFonts w:cs="Arial"/>
                <w:lang w:eastAsia="en-NZ"/>
              </w:rPr>
              <w:t>Ensure appropriate medication self-admini</w:t>
            </w:r>
            <w:r w:rsidRPr="00BE00C7">
              <w:rPr>
                <w:rFonts w:cs="Arial"/>
                <w:lang w:eastAsia="en-NZ"/>
              </w:rPr>
              <w:t>stration competency assessments are completed to ensure safety of residents.</w:t>
            </w:r>
          </w:p>
          <w:p w14:paraId="337BD21C" w14:textId="77777777" w:rsidR="00EB7645" w:rsidRPr="00BE00C7" w:rsidRDefault="00E53249" w:rsidP="00BE00C7">
            <w:pPr>
              <w:pStyle w:val="OutcomeDescription"/>
              <w:spacing w:before="120" w:after="120"/>
              <w:rPr>
                <w:rFonts w:cs="Arial"/>
                <w:lang w:eastAsia="en-NZ"/>
              </w:rPr>
            </w:pPr>
          </w:p>
          <w:p w14:paraId="303838CA" w14:textId="77777777" w:rsidR="00EB7645" w:rsidRPr="00BE00C7" w:rsidRDefault="00E53249" w:rsidP="00BE00C7">
            <w:pPr>
              <w:pStyle w:val="OutcomeDescription"/>
              <w:spacing w:before="120" w:after="120"/>
              <w:rPr>
                <w:rFonts w:cs="Arial"/>
                <w:lang w:eastAsia="en-NZ"/>
              </w:rPr>
            </w:pPr>
            <w:r w:rsidRPr="00BE00C7">
              <w:rPr>
                <w:rFonts w:cs="Arial"/>
                <w:lang w:eastAsia="en-NZ"/>
              </w:rPr>
              <w:t>90 days</w:t>
            </w:r>
          </w:p>
        </w:tc>
      </w:tr>
    </w:tbl>
    <w:p w14:paraId="0587FAE0" w14:textId="77777777" w:rsidR="00EB7645" w:rsidRPr="00BE00C7" w:rsidRDefault="00E53249" w:rsidP="00BE00C7">
      <w:pPr>
        <w:pStyle w:val="OutcomeDescription"/>
        <w:spacing w:before="120" w:after="120"/>
        <w:rPr>
          <w:rFonts w:cs="Arial"/>
          <w:lang w:eastAsia="en-NZ"/>
        </w:rPr>
      </w:pPr>
      <w:bookmarkStart w:id="57" w:name="AuditSummaryCAMCriterion"/>
      <w:bookmarkEnd w:id="57"/>
    </w:p>
    <w:p w14:paraId="4CB012A8" w14:textId="77777777" w:rsidR="00460D43" w:rsidRDefault="00E53249">
      <w:pPr>
        <w:pStyle w:val="Heading1"/>
        <w:rPr>
          <w:rFonts w:cs="Arial"/>
        </w:rPr>
      </w:pPr>
      <w:r>
        <w:rPr>
          <w:rFonts w:cs="Arial"/>
        </w:rPr>
        <w:lastRenderedPageBreak/>
        <w:t>Specific results for criterion where a continuous improvement has been recorded</w:t>
      </w:r>
    </w:p>
    <w:p w14:paraId="19C8821D" w14:textId="77777777" w:rsidR="00460D43" w:rsidRDefault="00E5324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3C344629" w14:textId="77777777" w:rsidR="00460D43" w:rsidRDefault="00E5324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3C747281" w14:textId="77777777" w:rsidR="00460D43" w:rsidRDefault="00E5324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82F48" w14:paraId="38F69211" w14:textId="77777777">
        <w:tc>
          <w:tcPr>
            <w:tcW w:w="0" w:type="auto"/>
          </w:tcPr>
          <w:p w14:paraId="5A599002" w14:textId="77777777" w:rsidR="00EB7645" w:rsidRPr="00BE00C7" w:rsidRDefault="00E53249" w:rsidP="00BE00C7">
            <w:pPr>
              <w:pStyle w:val="OutcomeDescription"/>
              <w:spacing w:before="120" w:after="120"/>
              <w:rPr>
                <w:rFonts w:cs="Arial"/>
                <w:lang w:eastAsia="en-NZ"/>
              </w:rPr>
            </w:pPr>
            <w:r w:rsidRPr="00BE00C7">
              <w:rPr>
                <w:rFonts w:cs="Arial"/>
                <w:lang w:eastAsia="en-NZ"/>
              </w:rPr>
              <w:t>No data to display</w:t>
            </w:r>
          </w:p>
        </w:tc>
      </w:tr>
    </w:tbl>
    <w:p w14:paraId="664E5AE2" w14:textId="77777777" w:rsidR="00EB7645" w:rsidRPr="00BE00C7" w:rsidRDefault="00E53249" w:rsidP="00BE00C7">
      <w:pPr>
        <w:pStyle w:val="OutcomeDescription"/>
        <w:spacing w:before="120" w:after="120"/>
        <w:rPr>
          <w:rFonts w:cs="Arial"/>
          <w:lang w:eastAsia="en-NZ"/>
        </w:rPr>
      </w:pPr>
      <w:bookmarkStart w:id="58" w:name="AuditSummaryCAMImprovment"/>
      <w:bookmarkEnd w:id="58"/>
    </w:p>
    <w:p w14:paraId="67017F98" w14:textId="77777777" w:rsidR="008F3634" w:rsidRDefault="00E5324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6CF3" w14:textId="77777777" w:rsidR="00000000" w:rsidRDefault="00E53249">
      <w:r>
        <w:separator/>
      </w:r>
    </w:p>
  </w:endnote>
  <w:endnote w:type="continuationSeparator" w:id="0">
    <w:p w14:paraId="0E3DC429" w14:textId="77777777" w:rsidR="00000000" w:rsidRDefault="00E5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60F6" w14:textId="77777777" w:rsidR="000B00BC" w:rsidRDefault="00E53249">
    <w:pPr>
      <w:pStyle w:val="Footer"/>
    </w:pPr>
  </w:p>
  <w:p w14:paraId="55C7B1BB" w14:textId="77777777" w:rsidR="005A4A55" w:rsidRDefault="00E53249"/>
  <w:p w14:paraId="68FA3024" w14:textId="77777777" w:rsidR="005A4A55" w:rsidRDefault="00E5324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7F6B" w14:textId="77777777" w:rsidR="000B00BC" w:rsidRPr="000B00BC" w:rsidRDefault="00E5324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Roseridge Healthcare Limited - Roseridge Rest Home Henderson</w:t>
    </w:r>
    <w:bookmarkEnd w:id="59"/>
    <w:r>
      <w:rPr>
        <w:rFonts w:cs="Arial"/>
        <w:sz w:val="16"/>
        <w:szCs w:val="20"/>
      </w:rPr>
      <w:tab/>
      <w:t xml:space="preserve">Date of Audit: </w:t>
    </w:r>
    <w:bookmarkStart w:id="60" w:name="AuditStartDate1"/>
    <w:r>
      <w:rPr>
        <w:rFonts w:cs="Arial"/>
        <w:sz w:val="16"/>
        <w:szCs w:val="20"/>
      </w:rPr>
      <w:t>12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9A6E498" w14:textId="77777777" w:rsidR="005A4A55" w:rsidRDefault="00E532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592F" w14:textId="77777777" w:rsidR="000B00BC" w:rsidRDefault="00E5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CED9" w14:textId="77777777" w:rsidR="00000000" w:rsidRDefault="00E53249">
      <w:r>
        <w:separator/>
      </w:r>
    </w:p>
  </w:footnote>
  <w:footnote w:type="continuationSeparator" w:id="0">
    <w:p w14:paraId="4AC21FE8" w14:textId="77777777" w:rsidR="00000000" w:rsidRDefault="00E5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3FA7" w14:textId="77777777" w:rsidR="000B00BC" w:rsidRDefault="00E53249">
    <w:pPr>
      <w:pStyle w:val="Header"/>
    </w:pPr>
  </w:p>
  <w:p w14:paraId="5DEBBC9D" w14:textId="77777777" w:rsidR="005A4A55" w:rsidRDefault="00E532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FA00" w14:textId="77777777" w:rsidR="000B00BC" w:rsidRDefault="00E53249">
    <w:pPr>
      <w:pStyle w:val="Header"/>
    </w:pPr>
  </w:p>
  <w:p w14:paraId="693ECA7C" w14:textId="77777777" w:rsidR="005A4A55" w:rsidRDefault="00E532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931A" w14:textId="77777777" w:rsidR="000B00BC" w:rsidRDefault="00E53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B5A9A78">
      <w:start w:val="1"/>
      <w:numFmt w:val="decimal"/>
      <w:lvlText w:val="%1."/>
      <w:lvlJc w:val="left"/>
      <w:pPr>
        <w:ind w:left="360" w:hanging="360"/>
      </w:pPr>
    </w:lvl>
    <w:lvl w:ilvl="1" w:tplc="8666A1F2" w:tentative="1">
      <w:start w:val="1"/>
      <w:numFmt w:val="lowerLetter"/>
      <w:lvlText w:val="%2."/>
      <w:lvlJc w:val="left"/>
      <w:pPr>
        <w:ind w:left="1080" w:hanging="360"/>
      </w:pPr>
    </w:lvl>
    <w:lvl w:ilvl="2" w:tplc="3AF89332" w:tentative="1">
      <w:start w:val="1"/>
      <w:numFmt w:val="lowerRoman"/>
      <w:lvlText w:val="%3."/>
      <w:lvlJc w:val="right"/>
      <w:pPr>
        <w:ind w:left="1800" w:hanging="180"/>
      </w:pPr>
    </w:lvl>
    <w:lvl w:ilvl="3" w:tplc="6AE8D9BE" w:tentative="1">
      <w:start w:val="1"/>
      <w:numFmt w:val="decimal"/>
      <w:lvlText w:val="%4."/>
      <w:lvlJc w:val="left"/>
      <w:pPr>
        <w:ind w:left="2520" w:hanging="360"/>
      </w:pPr>
    </w:lvl>
    <w:lvl w:ilvl="4" w:tplc="EB06E6FC" w:tentative="1">
      <w:start w:val="1"/>
      <w:numFmt w:val="lowerLetter"/>
      <w:lvlText w:val="%5."/>
      <w:lvlJc w:val="left"/>
      <w:pPr>
        <w:ind w:left="3240" w:hanging="360"/>
      </w:pPr>
    </w:lvl>
    <w:lvl w:ilvl="5" w:tplc="F93CF492" w:tentative="1">
      <w:start w:val="1"/>
      <w:numFmt w:val="lowerRoman"/>
      <w:lvlText w:val="%6."/>
      <w:lvlJc w:val="right"/>
      <w:pPr>
        <w:ind w:left="3960" w:hanging="180"/>
      </w:pPr>
    </w:lvl>
    <w:lvl w:ilvl="6" w:tplc="3ADE9FDE" w:tentative="1">
      <w:start w:val="1"/>
      <w:numFmt w:val="decimal"/>
      <w:lvlText w:val="%7."/>
      <w:lvlJc w:val="left"/>
      <w:pPr>
        <w:ind w:left="4680" w:hanging="360"/>
      </w:pPr>
    </w:lvl>
    <w:lvl w:ilvl="7" w:tplc="81B0C56C" w:tentative="1">
      <w:start w:val="1"/>
      <w:numFmt w:val="lowerLetter"/>
      <w:lvlText w:val="%8."/>
      <w:lvlJc w:val="left"/>
      <w:pPr>
        <w:ind w:left="5400" w:hanging="360"/>
      </w:pPr>
    </w:lvl>
    <w:lvl w:ilvl="8" w:tplc="7352B4A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65A527A">
      <w:start w:val="1"/>
      <w:numFmt w:val="bullet"/>
      <w:lvlText w:val=""/>
      <w:lvlJc w:val="left"/>
      <w:pPr>
        <w:ind w:left="720" w:hanging="360"/>
      </w:pPr>
      <w:rPr>
        <w:rFonts w:ascii="Symbol" w:hAnsi="Symbol" w:hint="default"/>
      </w:rPr>
    </w:lvl>
    <w:lvl w:ilvl="1" w:tplc="7756B518" w:tentative="1">
      <w:start w:val="1"/>
      <w:numFmt w:val="bullet"/>
      <w:lvlText w:val="o"/>
      <w:lvlJc w:val="left"/>
      <w:pPr>
        <w:ind w:left="1440" w:hanging="360"/>
      </w:pPr>
      <w:rPr>
        <w:rFonts w:ascii="Courier New" w:hAnsi="Courier New" w:cs="Courier New" w:hint="default"/>
      </w:rPr>
    </w:lvl>
    <w:lvl w:ilvl="2" w:tplc="D96CABF4" w:tentative="1">
      <w:start w:val="1"/>
      <w:numFmt w:val="bullet"/>
      <w:lvlText w:val=""/>
      <w:lvlJc w:val="left"/>
      <w:pPr>
        <w:ind w:left="2160" w:hanging="360"/>
      </w:pPr>
      <w:rPr>
        <w:rFonts w:ascii="Wingdings" w:hAnsi="Wingdings" w:hint="default"/>
      </w:rPr>
    </w:lvl>
    <w:lvl w:ilvl="3" w:tplc="4BC67AA2" w:tentative="1">
      <w:start w:val="1"/>
      <w:numFmt w:val="bullet"/>
      <w:lvlText w:val=""/>
      <w:lvlJc w:val="left"/>
      <w:pPr>
        <w:ind w:left="2880" w:hanging="360"/>
      </w:pPr>
      <w:rPr>
        <w:rFonts w:ascii="Symbol" w:hAnsi="Symbol" w:hint="default"/>
      </w:rPr>
    </w:lvl>
    <w:lvl w:ilvl="4" w:tplc="FCDACE56" w:tentative="1">
      <w:start w:val="1"/>
      <w:numFmt w:val="bullet"/>
      <w:lvlText w:val="o"/>
      <w:lvlJc w:val="left"/>
      <w:pPr>
        <w:ind w:left="3600" w:hanging="360"/>
      </w:pPr>
      <w:rPr>
        <w:rFonts w:ascii="Courier New" w:hAnsi="Courier New" w:cs="Courier New" w:hint="default"/>
      </w:rPr>
    </w:lvl>
    <w:lvl w:ilvl="5" w:tplc="5F26886E" w:tentative="1">
      <w:start w:val="1"/>
      <w:numFmt w:val="bullet"/>
      <w:lvlText w:val=""/>
      <w:lvlJc w:val="left"/>
      <w:pPr>
        <w:ind w:left="4320" w:hanging="360"/>
      </w:pPr>
      <w:rPr>
        <w:rFonts w:ascii="Wingdings" w:hAnsi="Wingdings" w:hint="default"/>
      </w:rPr>
    </w:lvl>
    <w:lvl w:ilvl="6" w:tplc="7866439A" w:tentative="1">
      <w:start w:val="1"/>
      <w:numFmt w:val="bullet"/>
      <w:lvlText w:val=""/>
      <w:lvlJc w:val="left"/>
      <w:pPr>
        <w:ind w:left="5040" w:hanging="360"/>
      </w:pPr>
      <w:rPr>
        <w:rFonts w:ascii="Symbol" w:hAnsi="Symbol" w:hint="default"/>
      </w:rPr>
    </w:lvl>
    <w:lvl w:ilvl="7" w:tplc="EB6C1AD2" w:tentative="1">
      <w:start w:val="1"/>
      <w:numFmt w:val="bullet"/>
      <w:lvlText w:val="o"/>
      <w:lvlJc w:val="left"/>
      <w:pPr>
        <w:ind w:left="5760" w:hanging="360"/>
      </w:pPr>
      <w:rPr>
        <w:rFonts w:ascii="Courier New" w:hAnsi="Courier New" w:cs="Courier New" w:hint="default"/>
      </w:rPr>
    </w:lvl>
    <w:lvl w:ilvl="8" w:tplc="55784E3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48"/>
    <w:rsid w:val="00582F48"/>
    <w:rsid w:val="00E532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293E"/>
  <w15:docId w15:val="{F3DDFF6C-3F42-4419-AC4C-6E95B8C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7949</Words>
  <Characters>45311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2023-05-24T22:11:00Z</dcterms:created>
  <dcterms:modified xsi:type="dcterms:W3CDTF">2023-05-24T22:11:00Z</dcterms:modified>
</cp:coreProperties>
</file>