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479F" w14:textId="77777777" w:rsidR="00460D43" w:rsidRDefault="00670160">
      <w:pPr>
        <w:pStyle w:val="Heading1"/>
        <w:rPr>
          <w:rFonts w:cs="Arial"/>
        </w:rPr>
      </w:pPr>
      <w:bookmarkStart w:id="0" w:name="PRMS_RIName"/>
      <w:r>
        <w:rPr>
          <w:rFonts w:cs="Arial"/>
        </w:rPr>
        <w:t>Presbyterian Support Otago Incorporated - Iona Home and Hospital</w:t>
      </w:r>
      <w:bookmarkEnd w:id="0"/>
    </w:p>
    <w:p w14:paraId="58BD8796" w14:textId="77777777" w:rsidR="00460D43" w:rsidRDefault="00670160">
      <w:pPr>
        <w:pStyle w:val="Heading2"/>
        <w:spacing w:after="0"/>
        <w:rPr>
          <w:rFonts w:cs="Arial"/>
        </w:rPr>
      </w:pPr>
      <w:r>
        <w:rPr>
          <w:rFonts w:cs="Arial"/>
        </w:rPr>
        <w:t>Introduction</w:t>
      </w:r>
    </w:p>
    <w:p w14:paraId="7A0763C0" w14:textId="77777777" w:rsidR="00460D43" w:rsidRDefault="0067016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088AA9ED" w14:textId="77777777" w:rsidR="00460D43" w:rsidRDefault="0067016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AA58F3C" w14:textId="77777777" w:rsidR="00460D43" w:rsidRDefault="0067016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4C74DC18" w14:textId="77777777" w:rsidR="00460D43" w:rsidRDefault="0067016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A2C62C1" w14:textId="77777777" w:rsidR="00460D43" w:rsidRDefault="00670160">
      <w:pPr>
        <w:spacing w:before="240" w:after="240"/>
        <w:rPr>
          <w:rFonts w:cs="Arial"/>
          <w:lang w:eastAsia="en-NZ"/>
        </w:rPr>
      </w:pPr>
      <w:r>
        <w:rPr>
          <w:rFonts w:cs="Arial"/>
          <w:lang w:eastAsia="en-NZ"/>
        </w:rPr>
        <w:t>The specifics of this audit included:</w:t>
      </w:r>
    </w:p>
    <w:p w14:paraId="53D55E61" w14:textId="77777777" w:rsidR="009D18F5" w:rsidRPr="009D18F5" w:rsidRDefault="00A224F2" w:rsidP="009D18F5">
      <w:pPr>
        <w:pBdr>
          <w:top w:val="single" w:sz="4" w:space="1" w:color="auto"/>
          <w:left w:val="single" w:sz="4" w:space="4" w:color="auto"/>
          <w:bottom w:val="single" w:sz="4" w:space="1" w:color="auto"/>
          <w:right w:val="single" w:sz="4" w:space="4" w:color="auto"/>
        </w:pBdr>
        <w:rPr>
          <w:rFonts w:cs="Arial"/>
        </w:rPr>
      </w:pPr>
    </w:p>
    <w:p w14:paraId="3B928807" w14:textId="77777777" w:rsidR="005A5115" w:rsidRPr="009418D4" w:rsidRDefault="0067016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Otago Incorporated</w:t>
      </w:r>
      <w:bookmarkEnd w:id="4"/>
    </w:p>
    <w:p w14:paraId="7F7957BF" w14:textId="77777777" w:rsidR="005A5115" w:rsidRPr="009418D4" w:rsidRDefault="0067016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Iona Home and Hospital</w:t>
      </w:r>
      <w:bookmarkEnd w:id="5"/>
    </w:p>
    <w:p w14:paraId="6D28271B" w14:textId="77777777" w:rsidR="005A5115" w:rsidRPr="009418D4" w:rsidRDefault="0067016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3871263A" w14:textId="77777777" w:rsidR="005A5115" w:rsidRPr="009418D4" w:rsidRDefault="0067016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November 2022</w:t>
      </w:r>
      <w:bookmarkEnd w:id="7"/>
      <w:r w:rsidRPr="009418D4">
        <w:rPr>
          <w:rFonts w:cs="Arial"/>
        </w:rPr>
        <w:tab/>
        <w:t xml:space="preserve">End date: </w:t>
      </w:r>
      <w:bookmarkStart w:id="8" w:name="AuditEndDate"/>
      <w:r>
        <w:rPr>
          <w:rFonts w:cs="Arial"/>
        </w:rPr>
        <w:t>16 November 2022</w:t>
      </w:r>
      <w:bookmarkEnd w:id="8"/>
    </w:p>
    <w:p w14:paraId="67D45CCE" w14:textId="77777777" w:rsidR="005A5115" w:rsidRPr="009418D4" w:rsidRDefault="0067016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8F92D97" w14:textId="77777777" w:rsidR="009A1A15" w:rsidRPr="009418D4" w:rsidRDefault="0067016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14:paraId="6A56E321" w14:textId="77777777" w:rsidR="009D18F5" w:rsidRDefault="00A224F2" w:rsidP="009D18F5">
      <w:pPr>
        <w:pBdr>
          <w:top w:val="single" w:sz="4" w:space="1" w:color="auto"/>
          <w:left w:val="single" w:sz="4" w:space="4" w:color="auto"/>
          <w:bottom w:val="single" w:sz="4" w:space="1" w:color="auto"/>
          <w:right w:val="single" w:sz="4" w:space="4" w:color="auto"/>
        </w:pBdr>
        <w:rPr>
          <w:rFonts w:cs="Arial"/>
          <w:lang w:eastAsia="en-NZ"/>
        </w:rPr>
      </w:pPr>
    </w:p>
    <w:p w14:paraId="22544AB2" w14:textId="77777777" w:rsidR="00460D43" w:rsidRDefault="00670160">
      <w:pPr>
        <w:pStyle w:val="Heading1"/>
        <w:rPr>
          <w:rFonts w:cs="Arial"/>
        </w:rPr>
      </w:pPr>
      <w:r>
        <w:rPr>
          <w:rFonts w:cs="Arial"/>
        </w:rPr>
        <w:lastRenderedPageBreak/>
        <w:t>Executive summary of the audit</w:t>
      </w:r>
    </w:p>
    <w:p w14:paraId="16C2631C" w14:textId="77777777" w:rsidR="00460D43" w:rsidRDefault="00670160">
      <w:pPr>
        <w:pStyle w:val="Heading2"/>
        <w:rPr>
          <w:rFonts w:cs="Arial"/>
        </w:rPr>
      </w:pPr>
      <w:r>
        <w:rPr>
          <w:rFonts w:cs="Arial"/>
        </w:rPr>
        <w:t>Introduction</w:t>
      </w:r>
    </w:p>
    <w:p w14:paraId="3A60F7D9" w14:textId="77777777" w:rsidR="00460D43" w:rsidRDefault="0067016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5110F08" w14:textId="77777777" w:rsidR="00FB778F" w:rsidRDefault="0067016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A7A7F85" w14:textId="77777777" w:rsidR="00FB778F" w:rsidRDefault="0067016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87AF472" w14:textId="77777777" w:rsidR="00FB778F" w:rsidRDefault="00670160"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20009F2B" w14:textId="77777777" w:rsidR="00FB778F" w:rsidRDefault="00670160"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52E701DF" w14:textId="77777777" w:rsidR="00FB778F" w:rsidRDefault="0067016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33FAC45" w14:textId="77777777" w:rsidR="00FB778F" w:rsidRDefault="0067016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CC087E4" w14:textId="77777777" w:rsidR="00460D43" w:rsidRDefault="00670160">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412A11D8" w14:textId="77777777" w:rsidR="00460D43" w:rsidRDefault="0067016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A1A15" w14:paraId="47957A41" w14:textId="77777777">
        <w:trPr>
          <w:cantSplit/>
          <w:tblHeader/>
        </w:trPr>
        <w:tc>
          <w:tcPr>
            <w:tcW w:w="1260" w:type="dxa"/>
            <w:tcBorders>
              <w:bottom w:val="single" w:sz="4" w:space="0" w:color="000000"/>
            </w:tcBorders>
            <w:vAlign w:val="center"/>
          </w:tcPr>
          <w:p w14:paraId="05FB580D" w14:textId="77777777" w:rsidR="00460D43" w:rsidRDefault="0067016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66D9044" w14:textId="77777777" w:rsidR="00460D43" w:rsidRDefault="0067016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4443442" w14:textId="77777777" w:rsidR="00460D43" w:rsidRDefault="00670160">
            <w:pPr>
              <w:spacing w:before="60" w:after="60"/>
              <w:rPr>
                <w:rFonts w:eastAsia="Calibri"/>
                <w:b/>
                <w:szCs w:val="24"/>
              </w:rPr>
            </w:pPr>
            <w:r>
              <w:rPr>
                <w:rFonts w:eastAsia="Calibri"/>
                <w:b/>
                <w:szCs w:val="24"/>
              </w:rPr>
              <w:t>Definition</w:t>
            </w:r>
          </w:p>
        </w:tc>
      </w:tr>
      <w:tr w:rsidR="009A1A15" w14:paraId="547C4E7F" w14:textId="77777777">
        <w:trPr>
          <w:cantSplit/>
          <w:trHeight w:val="964"/>
        </w:trPr>
        <w:tc>
          <w:tcPr>
            <w:tcW w:w="1260" w:type="dxa"/>
            <w:tcBorders>
              <w:bottom w:val="single" w:sz="4" w:space="0" w:color="000000"/>
            </w:tcBorders>
            <w:shd w:val="clear" w:color="0066FF" w:fill="0000FF"/>
            <w:vAlign w:val="center"/>
          </w:tcPr>
          <w:p w14:paraId="4C7FE4E2" w14:textId="77777777" w:rsidR="00460D43" w:rsidRDefault="00A224F2">
            <w:pPr>
              <w:spacing w:before="60" w:after="60"/>
              <w:rPr>
                <w:rFonts w:eastAsia="Calibri"/>
                <w:szCs w:val="24"/>
              </w:rPr>
            </w:pPr>
          </w:p>
        </w:tc>
        <w:tc>
          <w:tcPr>
            <w:tcW w:w="7095" w:type="dxa"/>
            <w:tcBorders>
              <w:bottom w:val="single" w:sz="4" w:space="0" w:color="000000"/>
            </w:tcBorders>
            <w:shd w:val="clear" w:color="auto" w:fill="auto"/>
            <w:vAlign w:val="center"/>
          </w:tcPr>
          <w:p w14:paraId="617C80B3" w14:textId="77777777" w:rsidR="00460D43" w:rsidRDefault="0067016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06241A0" w14:textId="77777777" w:rsidR="00460D43" w:rsidRDefault="0067016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9A1A15" w14:paraId="398C569F" w14:textId="77777777">
        <w:trPr>
          <w:cantSplit/>
          <w:trHeight w:val="964"/>
        </w:trPr>
        <w:tc>
          <w:tcPr>
            <w:tcW w:w="1260" w:type="dxa"/>
            <w:shd w:val="clear" w:color="33CC33" w:fill="00FF00"/>
            <w:vAlign w:val="center"/>
          </w:tcPr>
          <w:p w14:paraId="3FDC40E5" w14:textId="77777777" w:rsidR="00460D43" w:rsidRDefault="00A224F2">
            <w:pPr>
              <w:spacing w:before="60" w:after="60"/>
              <w:rPr>
                <w:rFonts w:eastAsia="Calibri"/>
                <w:szCs w:val="24"/>
              </w:rPr>
            </w:pPr>
          </w:p>
        </w:tc>
        <w:tc>
          <w:tcPr>
            <w:tcW w:w="7095" w:type="dxa"/>
            <w:shd w:val="clear" w:color="auto" w:fill="auto"/>
            <w:vAlign w:val="center"/>
          </w:tcPr>
          <w:p w14:paraId="7FB2627C" w14:textId="77777777" w:rsidR="00460D43" w:rsidRDefault="0067016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9793251" w14:textId="77777777" w:rsidR="00460D43" w:rsidRDefault="00670160">
            <w:pPr>
              <w:spacing w:before="60" w:after="60"/>
              <w:ind w:left="50"/>
              <w:rPr>
                <w:rFonts w:eastAsia="Calibri"/>
                <w:szCs w:val="24"/>
              </w:rPr>
            </w:pPr>
            <w:r w:rsidRPr="00FB778F">
              <w:rPr>
                <w:rFonts w:eastAsia="Calibri"/>
                <w:szCs w:val="24"/>
              </w:rPr>
              <w:t>Subsections applicable to this service fully attained</w:t>
            </w:r>
          </w:p>
        </w:tc>
      </w:tr>
      <w:tr w:rsidR="009A1A15" w14:paraId="4A6CBA9F" w14:textId="77777777">
        <w:trPr>
          <w:cantSplit/>
          <w:trHeight w:val="964"/>
        </w:trPr>
        <w:tc>
          <w:tcPr>
            <w:tcW w:w="1260" w:type="dxa"/>
            <w:tcBorders>
              <w:bottom w:val="single" w:sz="4" w:space="0" w:color="000000"/>
            </w:tcBorders>
            <w:shd w:val="clear" w:color="auto" w:fill="FFFF00"/>
            <w:vAlign w:val="center"/>
          </w:tcPr>
          <w:p w14:paraId="57E3DBB7" w14:textId="77777777" w:rsidR="00460D43" w:rsidRDefault="00A224F2">
            <w:pPr>
              <w:spacing w:before="60" w:after="60"/>
              <w:rPr>
                <w:rFonts w:eastAsia="Calibri"/>
                <w:szCs w:val="24"/>
              </w:rPr>
            </w:pPr>
          </w:p>
        </w:tc>
        <w:tc>
          <w:tcPr>
            <w:tcW w:w="7095" w:type="dxa"/>
            <w:shd w:val="clear" w:color="auto" w:fill="auto"/>
            <w:vAlign w:val="center"/>
          </w:tcPr>
          <w:p w14:paraId="5B70E008" w14:textId="77777777" w:rsidR="00460D43" w:rsidRDefault="0067016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44F89F8" w14:textId="77777777" w:rsidR="00460D43" w:rsidRDefault="00670160">
            <w:pPr>
              <w:spacing w:before="60" w:after="60"/>
              <w:ind w:left="50"/>
              <w:rPr>
                <w:rFonts w:eastAsia="Calibri"/>
                <w:szCs w:val="24"/>
              </w:rPr>
            </w:pPr>
            <w:r w:rsidRPr="00FB778F">
              <w:rPr>
                <w:rFonts w:eastAsia="Calibri"/>
                <w:szCs w:val="24"/>
              </w:rPr>
              <w:t>Some subsections applicable to this service partially attained and of low risk</w:t>
            </w:r>
          </w:p>
        </w:tc>
      </w:tr>
      <w:tr w:rsidR="009A1A15" w14:paraId="335BD358" w14:textId="77777777">
        <w:trPr>
          <w:cantSplit/>
          <w:trHeight w:val="964"/>
        </w:trPr>
        <w:tc>
          <w:tcPr>
            <w:tcW w:w="1260" w:type="dxa"/>
            <w:tcBorders>
              <w:bottom w:val="single" w:sz="4" w:space="0" w:color="000000"/>
            </w:tcBorders>
            <w:shd w:val="clear" w:color="auto" w:fill="FFC800"/>
            <w:vAlign w:val="center"/>
          </w:tcPr>
          <w:p w14:paraId="48404332" w14:textId="77777777" w:rsidR="00460D43" w:rsidRDefault="00A224F2">
            <w:pPr>
              <w:spacing w:before="60" w:after="60"/>
              <w:rPr>
                <w:rFonts w:eastAsia="Calibri"/>
                <w:szCs w:val="24"/>
              </w:rPr>
            </w:pPr>
          </w:p>
        </w:tc>
        <w:tc>
          <w:tcPr>
            <w:tcW w:w="7095" w:type="dxa"/>
            <w:tcBorders>
              <w:bottom w:val="single" w:sz="4" w:space="0" w:color="000000"/>
            </w:tcBorders>
            <w:shd w:val="clear" w:color="auto" w:fill="auto"/>
            <w:vAlign w:val="center"/>
          </w:tcPr>
          <w:p w14:paraId="645EC268" w14:textId="77777777" w:rsidR="00460D43" w:rsidRDefault="0067016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255098B" w14:textId="77777777" w:rsidR="00460D43" w:rsidRDefault="00670160">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9A1A15" w14:paraId="24C65759" w14:textId="77777777">
        <w:trPr>
          <w:cantSplit/>
          <w:trHeight w:val="964"/>
        </w:trPr>
        <w:tc>
          <w:tcPr>
            <w:tcW w:w="1260" w:type="dxa"/>
            <w:shd w:val="clear" w:color="auto" w:fill="FF0000"/>
            <w:vAlign w:val="center"/>
          </w:tcPr>
          <w:p w14:paraId="64C79322" w14:textId="77777777" w:rsidR="00460D43" w:rsidRDefault="00A224F2">
            <w:pPr>
              <w:spacing w:before="60" w:after="60"/>
              <w:rPr>
                <w:rFonts w:eastAsia="Calibri"/>
                <w:szCs w:val="24"/>
              </w:rPr>
            </w:pPr>
          </w:p>
        </w:tc>
        <w:tc>
          <w:tcPr>
            <w:tcW w:w="7095" w:type="dxa"/>
            <w:shd w:val="clear" w:color="auto" w:fill="auto"/>
            <w:vAlign w:val="center"/>
          </w:tcPr>
          <w:p w14:paraId="57647A15" w14:textId="77777777" w:rsidR="00460D43" w:rsidRDefault="0067016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4AC65B3" w14:textId="77777777" w:rsidR="00460D43" w:rsidRDefault="00670160">
            <w:pPr>
              <w:spacing w:before="60" w:after="60"/>
              <w:ind w:left="50"/>
              <w:rPr>
                <w:rFonts w:eastAsia="Calibri"/>
                <w:szCs w:val="24"/>
              </w:rPr>
            </w:pPr>
            <w:r>
              <w:rPr>
                <w:rFonts w:eastAsia="Calibri"/>
                <w:szCs w:val="24"/>
              </w:rPr>
              <w:t>Some subsections applicable to this service unattained and of moderate or high risk</w:t>
            </w:r>
          </w:p>
        </w:tc>
      </w:tr>
    </w:tbl>
    <w:p w14:paraId="6811CA92" w14:textId="77777777" w:rsidR="00460D43" w:rsidRDefault="00670160">
      <w:pPr>
        <w:pStyle w:val="Heading2"/>
        <w:spacing w:after="0"/>
        <w:rPr>
          <w:rFonts w:cs="Arial"/>
        </w:rPr>
      </w:pPr>
      <w:r>
        <w:rPr>
          <w:rFonts w:cs="Arial"/>
        </w:rPr>
        <w:t>General overview of the audit</w:t>
      </w:r>
    </w:p>
    <w:p w14:paraId="0D9529B2" w14:textId="77777777" w:rsidR="00E536CC" w:rsidRDefault="00670160">
      <w:pPr>
        <w:spacing w:before="240" w:line="276" w:lineRule="auto"/>
        <w:rPr>
          <w:rFonts w:eastAsia="Calibri"/>
        </w:rPr>
      </w:pPr>
      <w:bookmarkStart w:id="13" w:name="GeneralOverview"/>
      <w:r w:rsidRPr="00A4268A">
        <w:rPr>
          <w:rFonts w:eastAsia="Calibri"/>
        </w:rPr>
        <w:t>Iona Home and Hospital is part of the Presbyterian Support Otago (PSO) organisation. Iona is one of nine aged care facilities managed by PSO. The service is certified to provide rest home, hospital (geriatric and medical), and dementia level care for up to 79 residents. On the day of the audit, there were 64 residents.</w:t>
      </w:r>
    </w:p>
    <w:p w14:paraId="2E6D3F4C" w14:textId="77777777" w:rsidR="009A1A15" w:rsidRPr="00A4268A" w:rsidRDefault="00670160">
      <w:pPr>
        <w:spacing w:before="240" w:line="276" w:lineRule="auto"/>
        <w:rPr>
          <w:rFonts w:eastAsia="Calibri"/>
        </w:rPr>
      </w:pPr>
      <w:r w:rsidRPr="00A4268A">
        <w:rPr>
          <w:rFonts w:eastAsia="Calibri"/>
        </w:rPr>
        <w:t xml:space="preserve">This certification audit was conducted against the Ngā Paerewa Health and Disability Services Standard 2021 and the contracts with Te Whatu Ora- Health New Zealand. The audit process included the review of policies and procedures, the review of residents and staff files, observations, and interviews with residents, family, management, staff, and a general practitioner. </w:t>
      </w:r>
    </w:p>
    <w:p w14:paraId="302211D7" w14:textId="77777777" w:rsidR="009A1A15" w:rsidRPr="00A4268A" w:rsidRDefault="00670160">
      <w:pPr>
        <w:spacing w:before="240" w:line="276" w:lineRule="auto"/>
        <w:rPr>
          <w:rFonts w:eastAsia="Calibri"/>
        </w:rPr>
      </w:pPr>
      <w:r w:rsidRPr="00A4268A">
        <w:rPr>
          <w:rFonts w:eastAsia="Calibri"/>
        </w:rPr>
        <w:t>The acting facility manager is appropriately qualified and well supported by staff from support office. There are quality systems and processes being implemented. Feedback from residents and families was positive about the care and the services provided. An induction and in-service training programme are in place to provide staff with appropriate knowledge and skills to deliver care.</w:t>
      </w:r>
    </w:p>
    <w:p w14:paraId="261326AB" w14:textId="77777777" w:rsidR="009A1A15" w:rsidRPr="00A4268A" w:rsidRDefault="00670160">
      <w:pPr>
        <w:spacing w:before="240" w:line="276" w:lineRule="auto"/>
        <w:rPr>
          <w:rFonts w:eastAsia="Calibri"/>
        </w:rPr>
      </w:pPr>
      <w:r w:rsidRPr="00A4268A">
        <w:rPr>
          <w:rFonts w:eastAsia="Calibri"/>
        </w:rPr>
        <w:t>This certification audit identified that improvements are required in relation to staffing and attendance at training.</w:t>
      </w:r>
    </w:p>
    <w:bookmarkEnd w:id="13"/>
    <w:p w14:paraId="47BF457D" w14:textId="77777777" w:rsidR="009A1A15" w:rsidRPr="00A4268A" w:rsidRDefault="009A1A15">
      <w:pPr>
        <w:spacing w:before="240" w:line="276" w:lineRule="auto"/>
        <w:rPr>
          <w:rFonts w:eastAsia="Calibri"/>
        </w:rPr>
      </w:pPr>
    </w:p>
    <w:p w14:paraId="0FD99E4F" w14:textId="77777777" w:rsidR="00460D43" w:rsidRDefault="0067016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A1A15" w14:paraId="251A2A2D" w14:textId="77777777" w:rsidTr="00A4268A">
        <w:trPr>
          <w:cantSplit/>
        </w:trPr>
        <w:tc>
          <w:tcPr>
            <w:tcW w:w="10206" w:type="dxa"/>
            <w:vAlign w:val="center"/>
          </w:tcPr>
          <w:p w14:paraId="2A9B04A2" w14:textId="77777777" w:rsidR="00FB778F" w:rsidRPr="00FB778F" w:rsidRDefault="0067016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180D7CB7" w14:textId="77777777" w:rsidR="00460D43" w:rsidRPr="00621629" w:rsidRDefault="0067016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876455B" w14:textId="77777777" w:rsidR="00460D43" w:rsidRPr="00621629" w:rsidRDefault="00A224F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C4F9BD5" w14:textId="77777777" w:rsidR="00460D43" w:rsidRPr="00621629" w:rsidRDefault="00670160" w:rsidP="008F3634">
            <w:pPr>
              <w:spacing w:before="60" w:after="60" w:line="276" w:lineRule="auto"/>
              <w:rPr>
                <w:rFonts w:eastAsia="Calibri"/>
              </w:rPr>
            </w:pPr>
            <w:bookmarkStart w:id="15" w:name="IndicatorDescription1_1"/>
            <w:bookmarkEnd w:id="15"/>
            <w:r>
              <w:t>Subsections applicable to this service fully attained.</w:t>
            </w:r>
          </w:p>
        </w:tc>
      </w:tr>
    </w:tbl>
    <w:p w14:paraId="77D0B41F" w14:textId="77777777" w:rsidR="00460D43" w:rsidRDefault="00670160">
      <w:pPr>
        <w:spacing w:before="240" w:line="276" w:lineRule="auto"/>
        <w:rPr>
          <w:rFonts w:eastAsia="Calibri"/>
        </w:rPr>
      </w:pPr>
      <w:bookmarkStart w:id="16" w:name="ConsumerRights"/>
      <w:r w:rsidRPr="00A4268A">
        <w:rPr>
          <w:rFonts w:eastAsia="Calibri"/>
        </w:rPr>
        <w:t xml:space="preserve">Iona Home and Hospital provides an environment that supports resident rights and safe care. Staff demonstrate an understanding of residents' rights. A Māori health plan is documented for the service. </w:t>
      </w:r>
    </w:p>
    <w:p w14:paraId="1C9AF6CF" w14:textId="77777777" w:rsidR="009A1A15" w:rsidRPr="00A4268A" w:rsidRDefault="00670160">
      <w:pPr>
        <w:spacing w:before="240" w:line="276" w:lineRule="auto"/>
        <w:rPr>
          <w:rFonts w:eastAsia="Calibri"/>
        </w:rPr>
      </w:pPr>
      <w:r w:rsidRPr="00A4268A">
        <w:rPr>
          <w:rFonts w:eastAsia="Calibri"/>
        </w:rPr>
        <w:t>Residents receive services in a manner that considers their dignity, privacy, and independence. Iona Home and Hospital provides services and support to people in a way that is inclusive and respects their identity and their experiences. The service listens and respects the voices of the residents and effectively communicates with them about their choices. Care plans accommodate the choices of residents and/or their family/whānau. There is evidence that residents and family are kept informed. The rights of the resident and/or their family to make a complaint is understood, respected, and upheld by the service. Complaints lodged were addressed in accordance with guidelines set by the Health and Disability Commissioner (HDC).</w:t>
      </w:r>
      <w:r w:rsidRPr="00A4268A">
        <w:rPr>
          <w:rFonts w:eastAsia="Calibri"/>
        </w:rPr>
        <w:tab/>
      </w:r>
    </w:p>
    <w:bookmarkEnd w:id="16"/>
    <w:p w14:paraId="7FFB2C40" w14:textId="77777777" w:rsidR="009A1A15" w:rsidRPr="00A4268A" w:rsidRDefault="009A1A15">
      <w:pPr>
        <w:spacing w:before="240" w:line="276" w:lineRule="auto"/>
        <w:rPr>
          <w:rFonts w:eastAsia="Calibri"/>
        </w:rPr>
      </w:pPr>
    </w:p>
    <w:p w14:paraId="61DD9746" w14:textId="77777777" w:rsidR="00460D43" w:rsidRDefault="0067016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A1A15" w14:paraId="0DB0E4A2" w14:textId="77777777" w:rsidTr="00A4268A">
        <w:trPr>
          <w:cantSplit/>
        </w:trPr>
        <w:tc>
          <w:tcPr>
            <w:tcW w:w="10206" w:type="dxa"/>
            <w:vAlign w:val="center"/>
          </w:tcPr>
          <w:p w14:paraId="0D01345F" w14:textId="77777777" w:rsidR="00460D43" w:rsidRPr="00621629" w:rsidRDefault="0067016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0242CF1F" w14:textId="77777777" w:rsidR="00460D43" w:rsidRPr="00621629" w:rsidRDefault="00A224F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8108AFD" w14:textId="77777777" w:rsidR="00460D43" w:rsidRPr="00621629" w:rsidRDefault="00670160"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563FC15D" w14:textId="77777777" w:rsidR="00460D43" w:rsidRDefault="00670160">
      <w:pPr>
        <w:spacing w:before="240" w:line="276" w:lineRule="auto"/>
        <w:rPr>
          <w:rFonts w:eastAsia="Calibri"/>
        </w:rPr>
      </w:pPr>
      <w:bookmarkStart w:id="19" w:name="OrganisationalManagement"/>
      <w:r w:rsidRPr="00A4268A">
        <w:rPr>
          <w:rFonts w:eastAsia="Calibri"/>
        </w:rPr>
        <w:t>The PSO strategic plan 2017- 2022 includes a mission statement and operational objectives. The service has implemented comprehensive quality and risk management systems that include quality improvement projects. Internal audits and the collation and benchmarking of clinical data were documented as taking place as scheduled, with corrective actions as indicated.</w:t>
      </w:r>
    </w:p>
    <w:p w14:paraId="66E9F48F" w14:textId="77777777" w:rsidR="009A1A15" w:rsidRPr="00A4268A" w:rsidRDefault="00670160">
      <w:pPr>
        <w:spacing w:before="240" w:line="276" w:lineRule="auto"/>
        <w:rPr>
          <w:rFonts w:eastAsia="Calibri"/>
        </w:rPr>
      </w:pPr>
      <w:r w:rsidRPr="00A4268A">
        <w:rPr>
          <w:rFonts w:eastAsia="Calibri"/>
        </w:rPr>
        <w:t xml:space="preserve">There is a staffing and rostering policy. Human resources are managed in accordance with good employment practice. A role specific orientation programme is implemented, and a staff education and training programme is established. </w:t>
      </w:r>
    </w:p>
    <w:p w14:paraId="385801BE" w14:textId="77777777" w:rsidR="009A1A15" w:rsidRPr="00A4268A" w:rsidRDefault="00670160">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2347B02A" w14:textId="77777777" w:rsidR="009A1A15" w:rsidRPr="00A4268A" w:rsidRDefault="009A1A15">
      <w:pPr>
        <w:spacing w:before="240" w:line="276" w:lineRule="auto"/>
        <w:rPr>
          <w:rFonts w:eastAsia="Calibri"/>
        </w:rPr>
      </w:pPr>
    </w:p>
    <w:p w14:paraId="103E0271" w14:textId="77777777" w:rsidR="00460D43" w:rsidRDefault="0067016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A1A15" w14:paraId="72AF1C3A" w14:textId="77777777" w:rsidTr="00A4268A">
        <w:trPr>
          <w:cantSplit/>
        </w:trPr>
        <w:tc>
          <w:tcPr>
            <w:tcW w:w="10206" w:type="dxa"/>
            <w:vAlign w:val="center"/>
          </w:tcPr>
          <w:p w14:paraId="35F071F5" w14:textId="77777777" w:rsidR="00460D43" w:rsidRPr="00621629" w:rsidRDefault="0067016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645093BA" w14:textId="77777777" w:rsidR="00460D43" w:rsidRPr="00621629" w:rsidRDefault="00A224F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2402A9B" w14:textId="77777777" w:rsidR="00460D43" w:rsidRPr="00621629" w:rsidRDefault="00670160" w:rsidP="00621629">
            <w:pPr>
              <w:spacing w:before="60" w:after="60" w:line="276" w:lineRule="auto"/>
              <w:rPr>
                <w:rFonts w:eastAsia="Calibri"/>
              </w:rPr>
            </w:pPr>
            <w:bookmarkStart w:id="21" w:name="IndicatorDescription1_3"/>
            <w:bookmarkEnd w:id="21"/>
            <w:r>
              <w:t>Subsections applicable to this service fully attained.</w:t>
            </w:r>
          </w:p>
        </w:tc>
      </w:tr>
    </w:tbl>
    <w:p w14:paraId="42DAC573" w14:textId="77777777" w:rsidR="00E536CC" w:rsidRPr="005E14A4" w:rsidRDefault="00670160"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The registered nurses assess, plan and review residents' needs, outcomes, and goals with the resident and/or family/whānau input. Care plans viewed demonstrated service integration and were evaluated at least six-monthly.</w:t>
      </w:r>
    </w:p>
    <w:p w14:paraId="5DD5983B" w14:textId="77777777" w:rsidR="009A1A15" w:rsidRPr="00A4268A" w:rsidRDefault="00670160" w:rsidP="00621629">
      <w:pPr>
        <w:spacing w:before="240" w:line="276" w:lineRule="auto"/>
        <w:rPr>
          <w:rFonts w:eastAsia="Calibri"/>
        </w:rPr>
      </w:pPr>
      <w:r w:rsidRPr="00A4268A">
        <w:rPr>
          <w:rFonts w:eastAsia="Calibri"/>
        </w:rPr>
        <w:t>Resident files included medical notes by the general practitioner and visiting allied health professionals. Medication policies reflect legislative requirements and guidelines. Registered nurses and senior healthcare assistants responsible for administration of medicines complete annual education and medication competencies. The electronic medicine charts reviewed met prescribing requirements and were reviewed at least three-monthly by the general practitioner.</w:t>
      </w:r>
    </w:p>
    <w:p w14:paraId="663DE5E6" w14:textId="77777777" w:rsidR="009A1A15" w:rsidRPr="00A4268A" w:rsidRDefault="00670160" w:rsidP="00621629">
      <w:pPr>
        <w:spacing w:before="240" w:line="276" w:lineRule="auto"/>
        <w:rPr>
          <w:rFonts w:eastAsia="Calibri"/>
        </w:rPr>
      </w:pPr>
      <w:r w:rsidRPr="00A4268A">
        <w:rPr>
          <w:rFonts w:eastAsia="Calibri"/>
        </w:rPr>
        <w:t>The activities coordinators provide and implement a varied activity programme which includes resident-led activities. The programme includes outings, entertainment and meaningful activities that meet the individual recreational preferences.</w:t>
      </w:r>
    </w:p>
    <w:p w14:paraId="6FA999EB" w14:textId="77777777" w:rsidR="009A1A15" w:rsidRPr="00A4268A" w:rsidRDefault="00670160"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 and snacks are available 24/7. Transfers, discharges, and referrals are well coordinated with family involvement.</w:t>
      </w:r>
    </w:p>
    <w:bookmarkEnd w:id="22"/>
    <w:p w14:paraId="5882C5C1" w14:textId="77777777" w:rsidR="009A1A15" w:rsidRPr="00A4268A" w:rsidRDefault="009A1A15" w:rsidP="00621629">
      <w:pPr>
        <w:spacing w:before="240" w:line="276" w:lineRule="auto"/>
        <w:rPr>
          <w:rFonts w:eastAsia="Calibri"/>
        </w:rPr>
      </w:pPr>
    </w:p>
    <w:p w14:paraId="2BE960D8" w14:textId="77777777" w:rsidR="00460D43" w:rsidRDefault="0067016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A1A15" w14:paraId="7F3F849B" w14:textId="77777777" w:rsidTr="00A4268A">
        <w:trPr>
          <w:cantSplit/>
        </w:trPr>
        <w:tc>
          <w:tcPr>
            <w:tcW w:w="10206" w:type="dxa"/>
            <w:vAlign w:val="center"/>
          </w:tcPr>
          <w:p w14:paraId="33350F3E" w14:textId="77777777" w:rsidR="00460D43" w:rsidRPr="00621629" w:rsidRDefault="0067016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15969006" w14:textId="77777777" w:rsidR="00460D43" w:rsidRPr="00621629" w:rsidRDefault="00A224F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C1FE921" w14:textId="77777777" w:rsidR="00460D43" w:rsidRPr="00621629" w:rsidRDefault="00670160" w:rsidP="00621629">
            <w:pPr>
              <w:spacing w:before="60" w:after="60" w:line="276" w:lineRule="auto"/>
              <w:rPr>
                <w:rFonts w:eastAsia="Calibri"/>
              </w:rPr>
            </w:pPr>
            <w:bookmarkStart w:id="24" w:name="IndicatorDescription1_4"/>
            <w:bookmarkEnd w:id="24"/>
            <w:r>
              <w:t>Subsections applicable to this service fully attained.</w:t>
            </w:r>
          </w:p>
        </w:tc>
      </w:tr>
    </w:tbl>
    <w:p w14:paraId="42CF248C" w14:textId="77777777" w:rsidR="00460D43" w:rsidRDefault="00670160">
      <w:pPr>
        <w:spacing w:before="240" w:line="276" w:lineRule="auto"/>
        <w:rPr>
          <w:rFonts w:eastAsia="Calibri"/>
        </w:rPr>
      </w:pPr>
      <w:bookmarkStart w:id="25" w:name="SafeAndAppropriateEnvironment"/>
      <w:r w:rsidRPr="00A4268A">
        <w:rPr>
          <w:rFonts w:eastAsia="Calibri"/>
        </w:rPr>
        <w:t xml:space="preserve"> The building holds a current warrant of fitness. Residents can freely mobilise within the communal areas with safe access to the outdoors, seating, and shade. External garden areas have suitable and safe pathways. The dementia area is secure. Resident rooms are personalised. All bedrooms are single with ensuite toilets (shared between two rooms) or full ensuites. </w:t>
      </w:r>
    </w:p>
    <w:p w14:paraId="1FB9DA9D" w14:textId="77777777" w:rsidR="009A1A15" w:rsidRPr="00A4268A" w:rsidRDefault="00670160">
      <w:pPr>
        <w:spacing w:before="240" w:line="276" w:lineRule="auto"/>
        <w:rPr>
          <w:rFonts w:eastAsia="Calibri"/>
        </w:rPr>
      </w:pPr>
      <w:r w:rsidRPr="00A4268A">
        <w:rPr>
          <w:rFonts w:eastAsia="Calibri"/>
        </w:rPr>
        <w:t>There is suitable lighting, ventilation, and heating in all areas.</w:t>
      </w:r>
    </w:p>
    <w:p w14:paraId="38048503" w14:textId="77777777" w:rsidR="009A1A15" w:rsidRPr="00A4268A" w:rsidRDefault="00670160">
      <w:pPr>
        <w:spacing w:before="240" w:line="276" w:lineRule="auto"/>
        <w:rPr>
          <w:rFonts w:eastAsia="Calibri"/>
        </w:rPr>
      </w:pPr>
      <w:r w:rsidRPr="00A4268A">
        <w:rPr>
          <w:rFonts w:eastAsia="Calibri"/>
        </w:rPr>
        <w:t>There is an emergency management plan in place and adequate civil defence supplies in the event of an emergency, including Covid-19. There is an approved evacuation scheme and emergency supplies for at least three days. A staff member trained in CPR and first aid is on duty at all times.</w:t>
      </w:r>
    </w:p>
    <w:bookmarkEnd w:id="25"/>
    <w:p w14:paraId="206FA4F9" w14:textId="77777777" w:rsidR="009A1A15" w:rsidRPr="00A4268A" w:rsidRDefault="009A1A15">
      <w:pPr>
        <w:spacing w:before="240" w:line="276" w:lineRule="auto"/>
        <w:rPr>
          <w:rFonts w:eastAsia="Calibri"/>
        </w:rPr>
      </w:pPr>
    </w:p>
    <w:p w14:paraId="7618B8F9" w14:textId="77777777" w:rsidR="00460D43" w:rsidRDefault="0067016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A1A15" w14:paraId="2642ED70" w14:textId="77777777" w:rsidTr="00A4268A">
        <w:trPr>
          <w:cantSplit/>
        </w:trPr>
        <w:tc>
          <w:tcPr>
            <w:tcW w:w="10206" w:type="dxa"/>
            <w:vAlign w:val="center"/>
          </w:tcPr>
          <w:p w14:paraId="2D7D2477" w14:textId="77777777" w:rsidR="00460D43" w:rsidRPr="00621629" w:rsidRDefault="0067016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4ECB462" w14:textId="77777777" w:rsidR="00460D43" w:rsidRPr="00621629" w:rsidRDefault="00A224F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7D0F48E" w14:textId="77777777" w:rsidR="00460D43" w:rsidRPr="00621629" w:rsidRDefault="00670160" w:rsidP="00621629">
            <w:pPr>
              <w:spacing w:before="60" w:after="60" w:line="276" w:lineRule="auto"/>
              <w:rPr>
                <w:rFonts w:eastAsia="Calibri"/>
              </w:rPr>
            </w:pPr>
            <w:bookmarkStart w:id="27" w:name="IndicatorDescription2"/>
            <w:bookmarkEnd w:id="27"/>
            <w:r>
              <w:t>Subsections applicable to this service fully attained.</w:t>
            </w:r>
          </w:p>
        </w:tc>
      </w:tr>
    </w:tbl>
    <w:p w14:paraId="709BB348" w14:textId="77777777" w:rsidR="00460D43" w:rsidRDefault="00670160">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staff as part of their orientation and as part of the ongoing in-service education programme. Antimicrobial usage is monitored.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service has robust Covid-19 screening in place for residents, visitors, and staff. Covid-19 response plans are in place and the service has access to PPE supplies. There have been three Covid outbreaks and one respiratory outbreak, and these were well managed, documented and reported appropriately. </w:t>
      </w:r>
    </w:p>
    <w:p w14:paraId="2039C9F1" w14:textId="77777777" w:rsidR="009A1A15" w:rsidRPr="00A4268A" w:rsidRDefault="00670160">
      <w:pPr>
        <w:spacing w:before="240" w:line="276" w:lineRule="auto"/>
        <w:rPr>
          <w:rFonts w:eastAsia="Calibri"/>
        </w:rPr>
      </w:pPr>
      <w:r w:rsidRPr="00A4268A">
        <w:rPr>
          <w:rFonts w:eastAsia="Calibri"/>
        </w:rPr>
        <w:t xml:space="preserve">There are documented processes for the management of waste and hazardous substances in place, and incidents are reported in a timely manner. Chemicals are stored safely throughout the facility. Documented policies and procedures for the cleaning and laundry services are implemented with appropriate monitoring systems in place to evaluate the effectiveness of these services. </w:t>
      </w:r>
    </w:p>
    <w:bookmarkEnd w:id="28"/>
    <w:p w14:paraId="6404F4E5" w14:textId="77777777" w:rsidR="009A1A15" w:rsidRPr="00A4268A" w:rsidRDefault="009A1A15">
      <w:pPr>
        <w:spacing w:before="240" w:line="276" w:lineRule="auto"/>
        <w:rPr>
          <w:rFonts w:eastAsia="Calibri"/>
        </w:rPr>
      </w:pPr>
    </w:p>
    <w:p w14:paraId="2D33E6EF" w14:textId="77777777" w:rsidR="00460D43" w:rsidRDefault="0067016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A1A15" w14:paraId="4758EAF0" w14:textId="77777777" w:rsidTr="00A4268A">
        <w:trPr>
          <w:cantSplit/>
        </w:trPr>
        <w:tc>
          <w:tcPr>
            <w:tcW w:w="10206" w:type="dxa"/>
            <w:vAlign w:val="center"/>
          </w:tcPr>
          <w:p w14:paraId="3B2F2E53" w14:textId="77777777" w:rsidR="00460D43" w:rsidRPr="00621629" w:rsidRDefault="0067016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C10F547" w14:textId="77777777" w:rsidR="00460D43" w:rsidRPr="00621629" w:rsidRDefault="00A224F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19E7770" w14:textId="77777777" w:rsidR="00460D43" w:rsidRPr="00621629" w:rsidRDefault="00670160" w:rsidP="00621629">
            <w:pPr>
              <w:spacing w:before="60" w:after="60" w:line="276" w:lineRule="auto"/>
              <w:rPr>
                <w:rFonts w:eastAsia="Calibri"/>
              </w:rPr>
            </w:pPr>
            <w:bookmarkStart w:id="30" w:name="IndicatorDescription3"/>
            <w:bookmarkEnd w:id="30"/>
            <w:r>
              <w:t>Subsections applicable to this service fully attained.</w:t>
            </w:r>
          </w:p>
        </w:tc>
      </w:tr>
    </w:tbl>
    <w:p w14:paraId="3939DE91" w14:textId="77777777" w:rsidR="00460D43" w:rsidRDefault="00670160">
      <w:pPr>
        <w:spacing w:before="240" w:line="276" w:lineRule="auto"/>
        <w:rPr>
          <w:rFonts w:eastAsia="Calibri"/>
        </w:rPr>
      </w:pPr>
      <w:bookmarkStart w:id="31" w:name="InfectionPreventionAndControl"/>
      <w:r w:rsidRPr="00A4268A">
        <w:rPr>
          <w:rFonts w:eastAsia="Calibri"/>
        </w:rPr>
        <w:t>There is a restraint policy that includes comprehensive restraint procedures. There is a documented definition of restraint that aligns with the definition in the standards. There is a restraint register. There were no residents using restraint on the day of audit. The service actively promotes a restraint-free environment. Staff are trained in restraint minimisation, challenging behaviour, and de-escalation.</w:t>
      </w:r>
    </w:p>
    <w:bookmarkEnd w:id="31"/>
    <w:p w14:paraId="7C1C314C" w14:textId="77777777" w:rsidR="009A1A15" w:rsidRPr="00A4268A" w:rsidRDefault="009A1A15">
      <w:pPr>
        <w:spacing w:before="240" w:line="276" w:lineRule="auto"/>
        <w:rPr>
          <w:rFonts w:eastAsia="Calibri"/>
        </w:rPr>
      </w:pPr>
    </w:p>
    <w:p w14:paraId="609C1B88" w14:textId="77777777" w:rsidR="00460D43" w:rsidRDefault="00670160" w:rsidP="000E6E02">
      <w:pPr>
        <w:pStyle w:val="Heading2"/>
        <w:spacing w:before="0"/>
        <w:rPr>
          <w:rFonts w:cs="Arial"/>
        </w:rPr>
      </w:pPr>
      <w:r>
        <w:rPr>
          <w:rFonts w:cs="Arial"/>
        </w:rPr>
        <w:t>Summary of attainment</w:t>
      </w:r>
    </w:p>
    <w:p w14:paraId="5FD91209" w14:textId="77777777" w:rsidR="00460D43" w:rsidRDefault="00670160">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A1A15" w14:paraId="7847AE08" w14:textId="77777777">
        <w:tc>
          <w:tcPr>
            <w:tcW w:w="1384" w:type="dxa"/>
            <w:vAlign w:val="center"/>
          </w:tcPr>
          <w:p w14:paraId="2595D71C" w14:textId="77777777" w:rsidR="00460D43" w:rsidRDefault="00670160">
            <w:pPr>
              <w:keepNext/>
              <w:spacing w:before="60" w:after="60"/>
              <w:rPr>
                <w:rFonts w:cs="Arial"/>
                <w:b/>
                <w:sz w:val="20"/>
                <w:szCs w:val="20"/>
              </w:rPr>
            </w:pPr>
            <w:r>
              <w:rPr>
                <w:rFonts w:cs="Arial"/>
                <w:b/>
                <w:sz w:val="20"/>
                <w:szCs w:val="20"/>
              </w:rPr>
              <w:t>Attainment Rating</w:t>
            </w:r>
          </w:p>
        </w:tc>
        <w:tc>
          <w:tcPr>
            <w:tcW w:w="1701" w:type="dxa"/>
            <w:vAlign w:val="center"/>
          </w:tcPr>
          <w:p w14:paraId="006A1FF9" w14:textId="77777777" w:rsidR="00460D43" w:rsidRDefault="00670160">
            <w:pPr>
              <w:keepNext/>
              <w:spacing w:before="60" w:after="60"/>
              <w:jc w:val="center"/>
              <w:rPr>
                <w:rFonts w:cs="Arial"/>
                <w:b/>
                <w:sz w:val="20"/>
                <w:szCs w:val="20"/>
              </w:rPr>
            </w:pPr>
            <w:r>
              <w:rPr>
                <w:rFonts w:cs="Arial"/>
                <w:b/>
                <w:sz w:val="20"/>
                <w:szCs w:val="20"/>
              </w:rPr>
              <w:t>Continuous Improvement</w:t>
            </w:r>
          </w:p>
          <w:p w14:paraId="02593BEC" w14:textId="77777777" w:rsidR="00460D43" w:rsidRDefault="00670160">
            <w:pPr>
              <w:keepNext/>
              <w:spacing w:before="60" w:after="60"/>
              <w:jc w:val="center"/>
              <w:rPr>
                <w:rFonts w:cs="Arial"/>
                <w:b/>
                <w:sz w:val="20"/>
                <w:szCs w:val="20"/>
              </w:rPr>
            </w:pPr>
            <w:r>
              <w:rPr>
                <w:rFonts w:cs="Arial"/>
                <w:b/>
                <w:sz w:val="20"/>
                <w:szCs w:val="20"/>
              </w:rPr>
              <w:t>(CI)</w:t>
            </w:r>
          </w:p>
        </w:tc>
        <w:tc>
          <w:tcPr>
            <w:tcW w:w="1843" w:type="dxa"/>
            <w:vAlign w:val="center"/>
          </w:tcPr>
          <w:p w14:paraId="345C8382" w14:textId="77777777" w:rsidR="00460D43" w:rsidRDefault="00670160">
            <w:pPr>
              <w:keepNext/>
              <w:spacing w:before="60" w:after="60"/>
              <w:jc w:val="center"/>
              <w:rPr>
                <w:rFonts w:cs="Arial"/>
                <w:b/>
                <w:sz w:val="20"/>
                <w:szCs w:val="20"/>
              </w:rPr>
            </w:pPr>
            <w:r>
              <w:rPr>
                <w:rFonts w:cs="Arial"/>
                <w:b/>
                <w:sz w:val="20"/>
                <w:szCs w:val="20"/>
              </w:rPr>
              <w:t>Fully Attained</w:t>
            </w:r>
          </w:p>
          <w:p w14:paraId="5C2DEF19" w14:textId="77777777" w:rsidR="00460D43" w:rsidRDefault="00670160">
            <w:pPr>
              <w:keepNext/>
              <w:spacing w:before="60" w:after="60"/>
              <w:jc w:val="center"/>
              <w:rPr>
                <w:rFonts w:cs="Arial"/>
                <w:b/>
                <w:sz w:val="20"/>
                <w:szCs w:val="20"/>
              </w:rPr>
            </w:pPr>
            <w:r>
              <w:rPr>
                <w:rFonts w:cs="Arial"/>
                <w:b/>
                <w:sz w:val="20"/>
                <w:szCs w:val="20"/>
              </w:rPr>
              <w:t>(FA)</w:t>
            </w:r>
          </w:p>
        </w:tc>
        <w:tc>
          <w:tcPr>
            <w:tcW w:w="1843" w:type="dxa"/>
            <w:vAlign w:val="center"/>
          </w:tcPr>
          <w:p w14:paraId="693A6D9B" w14:textId="77777777" w:rsidR="00460D43" w:rsidRDefault="00670160">
            <w:pPr>
              <w:keepNext/>
              <w:spacing w:before="60" w:after="60"/>
              <w:jc w:val="center"/>
              <w:rPr>
                <w:rFonts w:cs="Arial"/>
                <w:b/>
                <w:sz w:val="20"/>
                <w:szCs w:val="20"/>
              </w:rPr>
            </w:pPr>
            <w:r>
              <w:rPr>
                <w:rFonts w:cs="Arial"/>
                <w:b/>
                <w:sz w:val="20"/>
                <w:szCs w:val="20"/>
              </w:rPr>
              <w:t>Partially Attained Negligible Risk</w:t>
            </w:r>
          </w:p>
          <w:p w14:paraId="018BBB77" w14:textId="77777777" w:rsidR="00460D43" w:rsidRDefault="00670160">
            <w:pPr>
              <w:keepNext/>
              <w:spacing w:before="60" w:after="60"/>
              <w:jc w:val="center"/>
              <w:rPr>
                <w:rFonts w:cs="Arial"/>
                <w:b/>
                <w:sz w:val="20"/>
                <w:szCs w:val="20"/>
              </w:rPr>
            </w:pPr>
            <w:r>
              <w:rPr>
                <w:rFonts w:cs="Arial"/>
                <w:b/>
                <w:sz w:val="20"/>
                <w:szCs w:val="20"/>
              </w:rPr>
              <w:t>(PA Negligible)</w:t>
            </w:r>
          </w:p>
        </w:tc>
        <w:tc>
          <w:tcPr>
            <w:tcW w:w="1842" w:type="dxa"/>
            <w:vAlign w:val="center"/>
          </w:tcPr>
          <w:p w14:paraId="68A363C6" w14:textId="77777777" w:rsidR="00460D43" w:rsidRDefault="00670160">
            <w:pPr>
              <w:keepNext/>
              <w:spacing w:before="60" w:after="60"/>
              <w:jc w:val="center"/>
              <w:rPr>
                <w:rFonts w:cs="Arial"/>
                <w:b/>
                <w:sz w:val="20"/>
                <w:szCs w:val="20"/>
              </w:rPr>
            </w:pPr>
            <w:r>
              <w:rPr>
                <w:rFonts w:cs="Arial"/>
                <w:b/>
                <w:sz w:val="20"/>
                <w:szCs w:val="20"/>
              </w:rPr>
              <w:t>Partially Attained Low Risk</w:t>
            </w:r>
          </w:p>
          <w:p w14:paraId="5F378ED3" w14:textId="77777777" w:rsidR="00460D43" w:rsidRDefault="00670160">
            <w:pPr>
              <w:keepNext/>
              <w:spacing w:before="60" w:after="60"/>
              <w:jc w:val="center"/>
              <w:rPr>
                <w:rFonts w:cs="Arial"/>
                <w:b/>
                <w:sz w:val="20"/>
                <w:szCs w:val="20"/>
              </w:rPr>
            </w:pPr>
            <w:r>
              <w:rPr>
                <w:rFonts w:cs="Arial"/>
                <w:b/>
                <w:sz w:val="20"/>
                <w:szCs w:val="20"/>
              </w:rPr>
              <w:t>(PA Low)</w:t>
            </w:r>
          </w:p>
        </w:tc>
        <w:tc>
          <w:tcPr>
            <w:tcW w:w="1843" w:type="dxa"/>
            <w:vAlign w:val="center"/>
          </w:tcPr>
          <w:p w14:paraId="716F2F88" w14:textId="77777777" w:rsidR="00460D43" w:rsidRDefault="00670160">
            <w:pPr>
              <w:keepNext/>
              <w:spacing w:before="60" w:after="60"/>
              <w:jc w:val="center"/>
              <w:rPr>
                <w:rFonts w:cs="Arial"/>
                <w:b/>
                <w:sz w:val="20"/>
                <w:szCs w:val="20"/>
              </w:rPr>
            </w:pPr>
            <w:r>
              <w:rPr>
                <w:rFonts w:cs="Arial"/>
                <w:b/>
                <w:sz w:val="20"/>
                <w:szCs w:val="20"/>
              </w:rPr>
              <w:t>Partially Attained Moderate Risk</w:t>
            </w:r>
          </w:p>
          <w:p w14:paraId="517F7069" w14:textId="77777777" w:rsidR="00460D43" w:rsidRDefault="00670160">
            <w:pPr>
              <w:keepNext/>
              <w:spacing w:before="60" w:after="60"/>
              <w:jc w:val="center"/>
              <w:rPr>
                <w:rFonts w:cs="Arial"/>
                <w:b/>
                <w:sz w:val="20"/>
                <w:szCs w:val="20"/>
              </w:rPr>
            </w:pPr>
            <w:r>
              <w:rPr>
                <w:rFonts w:cs="Arial"/>
                <w:b/>
                <w:sz w:val="20"/>
                <w:szCs w:val="20"/>
              </w:rPr>
              <w:t>(PA Moderate)</w:t>
            </w:r>
          </w:p>
        </w:tc>
        <w:tc>
          <w:tcPr>
            <w:tcW w:w="1843" w:type="dxa"/>
            <w:vAlign w:val="center"/>
          </w:tcPr>
          <w:p w14:paraId="21085DAA" w14:textId="77777777" w:rsidR="00460D43" w:rsidRDefault="00670160">
            <w:pPr>
              <w:keepNext/>
              <w:spacing w:before="60" w:after="60"/>
              <w:jc w:val="center"/>
              <w:rPr>
                <w:rFonts w:cs="Arial"/>
                <w:b/>
                <w:sz w:val="20"/>
                <w:szCs w:val="20"/>
              </w:rPr>
            </w:pPr>
            <w:r>
              <w:rPr>
                <w:rFonts w:cs="Arial"/>
                <w:b/>
                <w:sz w:val="20"/>
                <w:szCs w:val="20"/>
              </w:rPr>
              <w:t>Partially Attained High Risk</w:t>
            </w:r>
          </w:p>
          <w:p w14:paraId="58FDFD5A" w14:textId="77777777" w:rsidR="00460D43" w:rsidRDefault="00670160">
            <w:pPr>
              <w:keepNext/>
              <w:spacing w:before="60" w:after="60"/>
              <w:jc w:val="center"/>
              <w:rPr>
                <w:rFonts w:cs="Arial"/>
                <w:b/>
                <w:sz w:val="20"/>
                <w:szCs w:val="20"/>
              </w:rPr>
            </w:pPr>
            <w:r>
              <w:rPr>
                <w:rFonts w:cs="Arial"/>
                <w:b/>
                <w:sz w:val="20"/>
                <w:szCs w:val="20"/>
              </w:rPr>
              <w:t>(PA High)</w:t>
            </w:r>
          </w:p>
        </w:tc>
        <w:tc>
          <w:tcPr>
            <w:tcW w:w="1843" w:type="dxa"/>
            <w:vAlign w:val="center"/>
          </w:tcPr>
          <w:p w14:paraId="22ED412F" w14:textId="77777777" w:rsidR="00460D43" w:rsidRDefault="00670160">
            <w:pPr>
              <w:keepNext/>
              <w:spacing w:before="60" w:after="60"/>
              <w:jc w:val="center"/>
              <w:rPr>
                <w:rFonts w:cs="Arial"/>
                <w:b/>
                <w:sz w:val="20"/>
                <w:szCs w:val="20"/>
              </w:rPr>
            </w:pPr>
            <w:r>
              <w:rPr>
                <w:rFonts w:cs="Arial"/>
                <w:b/>
                <w:sz w:val="20"/>
                <w:szCs w:val="20"/>
              </w:rPr>
              <w:t>Partially Attained Critical Risk</w:t>
            </w:r>
          </w:p>
          <w:p w14:paraId="02EA799A" w14:textId="77777777" w:rsidR="00460D43" w:rsidRDefault="00670160">
            <w:pPr>
              <w:keepNext/>
              <w:spacing w:before="60" w:after="60"/>
              <w:jc w:val="center"/>
              <w:rPr>
                <w:rFonts w:cs="Arial"/>
                <w:b/>
                <w:sz w:val="20"/>
                <w:szCs w:val="20"/>
              </w:rPr>
            </w:pPr>
            <w:r>
              <w:rPr>
                <w:rFonts w:cs="Arial"/>
                <w:b/>
                <w:sz w:val="20"/>
                <w:szCs w:val="20"/>
              </w:rPr>
              <w:t>(PA Critical)</w:t>
            </w:r>
          </w:p>
        </w:tc>
      </w:tr>
      <w:tr w:rsidR="009A1A15" w14:paraId="384DBA62" w14:textId="77777777">
        <w:tc>
          <w:tcPr>
            <w:tcW w:w="1384" w:type="dxa"/>
            <w:vAlign w:val="center"/>
          </w:tcPr>
          <w:p w14:paraId="70EC65BD" w14:textId="77777777" w:rsidR="00460D43" w:rsidRDefault="00670160">
            <w:pPr>
              <w:keepNext/>
              <w:spacing w:before="60" w:after="60"/>
              <w:rPr>
                <w:rFonts w:cs="Arial"/>
                <w:b/>
                <w:sz w:val="20"/>
                <w:szCs w:val="20"/>
              </w:rPr>
            </w:pPr>
            <w:r>
              <w:rPr>
                <w:rFonts w:cs="Arial"/>
                <w:b/>
                <w:sz w:val="20"/>
                <w:szCs w:val="20"/>
              </w:rPr>
              <w:t>Subsection</w:t>
            </w:r>
          </w:p>
        </w:tc>
        <w:tc>
          <w:tcPr>
            <w:tcW w:w="1701" w:type="dxa"/>
            <w:vAlign w:val="center"/>
          </w:tcPr>
          <w:p w14:paraId="3807E5BE" w14:textId="77777777" w:rsidR="00460D43" w:rsidRDefault="0067016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2057B06" w14:textId="77777777" w:rsidR="00460D43" w:rsidRDefault="00670160"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474D5638" w14:textId="77777777" w:rsidR="00460D43" w:rsidRDefault="0067016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CF16F4B" w14:textId="77777777" w:rsidR="00460D43" w:rsidRDefault="0067016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55477EFD" w14:textId="77777777" w:rsidR="00460D43" w:rsidRDefault="0067016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2DF9BBC" w14:textId="77777777" w:rsidR="00460D43" w:rsidRDefault="0067016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7663D62" w14:textId="77777777" w:rsidR="00460D43" w:rsidRDefault="0067016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A1A15" w14:paraId="5158466D" w14:textId="77777777">
        <w:tc>
          <w:tcPr>
            <w:tcW w:w="1384" w:type="dxa"/>
            <w:vAlign w:val="center"/>
          </w:tcPr>
          <w:p w14:paraId="18F41D04" w14:textId="77777777" w:rsidR="00460D43" w:rsidRDefault="00670160">
            <w:pPr>
              <w:keepNext/>
              <w:spacing w:before="60" w:after="60"/>
              <w:rPr>
                <w:rFonts w:cs="Arial"/>
                <w:b/>
                <w:sz w:val="20"/>
                <w:szCs w:val="20"/>
              </w:rPr>
            </w:pPr>
            <w:r>
              <w:rPr>
                <w:rFonts w:cs="Arial"/>
                <w:b/>
                <w:sz w:val="20"/>
                <w:szCs w:val="20"/>
              </w:rPr>
              <w:t>Criteria</w:t>
            </w:r>
          </w:p>
        </w:tc>
        <w:tc>
          <w:tcPr>
            <w:tcW w:w="1701" w:type="dxa"/>
            <w:vAlign w:val="center"/>
          </w:tcPr>
          <w:p w14:paraId="6809ED01" w14:textId="77777777" w:rsidR="00460D43" w:rsidRDefault="0067016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FD6354C" w14:textId="77777777" w:rsidR="00460D43" w:rsidRDefault="00670160" w:rsidP="00A4268A">
            <w:pPr>
              <w:spacing w:before="60" w:after="60"/>
              <w:jc w:val="center"/>
              <w:rPr>
                <w:rFonts w:cs="Arial"/>
                <w:sz w:val="20"/>
                <w:szCs w:val="20"/>
                <w:lang w:eastAsia="en-NZ"/>
              </w:rPr>
            </w:pPr>
            <w:bookmarkStart w:id="40" w:name="TotalCritFA"/>
            <w:r>
              <w:rPr>
                <w:rFonts w:cs="Arial"/>
                <w:sz w:val="20"/>
                <w:szCs w:val="20"/>
                <w:lang w:eastAsia="en-NZ"/>
              </w:rPr>
              <w:t>155</w:t>
            </w:r>
            <w:bookmarkEnd w:id="40"/>
          </w:p>
        </w:tc>
        <w:tc>
          <w:tcPr>
            <w:tcW w:w="1843" w:type="dxa"/>
            <w:vAlign w:val="center"/>
          </w:tcPr>
          <w:p w14:paraId="37C7A111" w14:textId="77777777" w:rsidR="00460D43" w:rsidRDefault="0067016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07AD7B4" w14:textId="77777777" w:rsidR="00460D43" w:rsidRDefault="00670160"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03B1D5A8" w14:textId="77777777" w:rsidR="00460D43" w:rsidRDefault="0067016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85E4986" w14:textId="77777777" w:rsidR="00460D43" w:rsidRDefault="0067016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437878F" w14:textId="77777777" w:rsidR="00460D43" w:rsidRDefault="0067016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2929665" w14:textId="77777777" w:rsidR="00460D43" w:rsidRDefault="00A224F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A1A15" w14:paraId="4252CEEA" w14:textId="77777777">
        <w:tc>
          <w:tcPr>
            <w:tcW w:w="1384" w:type="dxa"/>
            <w:vAlign w:val="center"/>
          </w:tcPr>
          <w:p w14:paraId="0CA06F85" w14:textId="77777777" w:rsidR="00460D43" w:rsidRDefault="00670160">
            <w:pPr>
              <w:keepNext/>
              <w:spacing w:before="60" w:after="60"/>
              <w:rPr>
                <w:rFonts w:cs="Arial"/>
                <w:b/>
                <w:sz w:val="20"/>
                <w:szCs w:val="20"/>
              </w:rPr>
            </w:pPr>
            <w:r>
              <w:rPr>
                <w:rFonts w:cs="Arial"/>
                <w:b/>
                <w:sz w:val="20"/>
                <w:szCs w:val="20"/>
              </w:rPr>
              <w:t>Attainment Rating</w:t>
            </w:r>
          </w:p>
        </w:tc>
        <w:tc>
          <w:tcPr>
            <w:tcW w:w="1701" w:type="dxa"/>
            <w:vAlign w:val="center"/>
          </w:tcPr>
          <w:p w14:paraId="01E2F818" w14:textId="77777777" w:rsidR="00460D43" w:rsidRDefault="00670160">
            <w:pPr>
              <w:keepNext/>
              <w:spacing w:before="60" w:after="60"/>
              <w:jc w:val="center"/>
              <w:rPr>
                <w:rFonts w:cs="Arial"/>
                <w:b/>
                <w:sz w:val="20"/>
                <w:szCs w:val="20"/>
              </w:rPr>
            </w:pPr>
            <w:r>
              <w:rPr>
                <w:rFonts w:cs="Arial"/>
                <w:b/>
                <w:sz w:val="20"/>
                <w:szCs w:val="20"/>
              </w:rPr>
              <w:t>Unattained Negligible Risk</w:t>
            </w:r>
          </w:p>
          <w:p w14:paraId="7B545BB9" w14:textId="77777777" w:rsidR="00460D43" w:rsidRDefault="00670160">
            <w:pPr>
              <w:keepNext/>
              <w:spacing w:before="60" w:after="60"/>
              <w:jc w:val="center"/>
              <w:rPr>
                <w:rFonts w:cs="Arial"/>
                <w:b/>
                <w:sz w:val="20"/>
                <w:szCs w:val="20"/>
              </w:rPr>
            </w:pPr>
            <w:r>
              <w:rPr>
                <w:rFonts w:cs="Arial"/>
                <w:b/>
                <w:sz w:val="20"/>
                <w:szCs w:val="20"/>
              </w:rPr>
              <w:t>(UA Negligible)</w:t>
            </w:r>
          </w:p>
        </w:tc>
        <w:tc>
          <w:tcPr>
            <w:tcW w:w="1843" w:type="dxa"/>
            <w:vAlign w:val="center"/>
          </w:tcPr>
          <w:p w14:paraId="6E4FD273" w14:textId="77777777" w:rsidR="00460D43" w:rsidRDefault="00670160">
            <w:pPr>
              <w:keepNext/>
              <w:spacing w:before="60" w:after="60"/>
              <w:jc w:val="center"/>
              <w:rPr>
                <w:rFonts w:cs="Arial"/>
                <w:b/>
                <w:sz w:val="20"/>
                <w:szCs w:val="20"/>
              </w:rPr>
            </w:pPr>
            <w:r>
              <w:rPr>
                <w:rFonts w:cs="Arial"/>
                <w:b/>
                <w:sz w:val="20"/>
                <w:szCs w:val="20"/>
              </w:rPr>
              <w:t>Unattained Low Risk</w:t>
            </w:r>
          </w:p>
          <w:p w14:paraId="07497B7E" w14:textId="77777777" w:rsidR="00460D43" w:rsidRDefault="00670160">
            <w:pPr>
              <w:keepNext/>
              <w:spacing w:before="60" w:after="60"/>
              <w:jc w:val="center"/>
              <w:rPr>
                <w:rFonts w:cs="Arial"/>
                <w:b/>
                <w:sz w:val="20"/>
                <w:szCs w:val="20"/>
              </w:rPr>
            </w:pPr>
            <w:r>
              <w:rPr>
                <w:rFonts w:cs="Arial"/>
                <w:b/>
                <w:sz w:val="20"/>
                <w:szCs w:val="20"/>
              </w:rPr>
              <w:t>(UA Low)</w:t>
            </w:r>
          </w:p>
        </w:tc>
        <w:tc>
          <w:tcPr>
            <w:tcW w:w="1843" w:type="dxa"/>
            <w:vAlign w:val="center"/>
          </w:tcPr>
          <w:p w14:paraId="2913520A" w14:textId="77777777" w:rsidR="00460D43" w:rsidRDefault="00670160">
            <w:pPr>
              <w:keepNext/>
              <w:spacing w:before="60" w:after="60"/>
              <w:jc w:val="center"/>
              <w:rPr>
                <w:rFonts w:cs="Arial"/>
                <w:b/>
                <w:sz w:val="20"/>
                <w:szCs w:val="20"/>
              </w:rPr>
            </w:pPr>
            <w:r>
              <w:rPr>
                <w:rFonts w:cs="Arial"/>
                <w:b/>
                <w:sz w:val="20"/>
                <w:szCs w:val="20"/>
              </w:rPr>
              <w:t>Unattained Moderate Risk</w:t>
            </w:r>
          </w:p>
          <w:p w14:paraId="653F0520" w14:textId="77777777" w:rsidR="00460D43" w:rsidRDefault="00670160">
            <w:pPr>
              <w:keepNext/>
              <w:spacing w:before="60" w:after="60"/>
              <w:jc w:val="center"/>
              <w:rPr>
                <w:rFonts w:cs="Arial"/>
                <w:b/>
                <w:sz w:val="20"/>
                <w:szCs w:val="20"/>
              </w:rPr>
            </w:pPr>
            <w:r>
              <w:rPr>
                <w:rFonts w:cs="Arial"/>
                <w:b/>
                <w:sz w:val="20"/>
                <w:szCs w:val="20"/>
              </w:rPr>
              <w:t>(UA Moderate)</w:t>
            </w:r>
          </w:p>
        </w:tc>
        <w:tc>
          <w:tcPr>
            <w:tcW w:w="1842" w:type="dxa"/>
            <w:vAlign w:val="center"/>
          </w:tcPr>
          <w:p w14:paraId="3DB47F02" w14:textId="77777777" w:rsidR="00460D43" w:rsidRDefault="00670160">
            <w:pPr>
              <w:keepNext/>
              <w:spacing w:before="60" w:after="60"/>
              <w:jc w:val="center"/>
              <w:rPr>
                <w:rFonts w:cs="Arial"/>
                <w:b/>
                <w:sz w:val="20"/>
                <w:szCs w:val="20"/>
              </w:rPr>
            </w:pPr>
            <w:r>
              <w:rPr>
                <w:rFonts w:cs="Arial"/>
                <w:b/>
                <w:sz w:val="20"/>
                <w:szCs w:val="20"/>
              </w:rPr>
              <w:t>Unattained High Risk</w:t>
            </w:r>
          </w:p>
          <w:p w14:paraId="50793629" w14:textId="77777777" w:rsidR="00460D43" w:rsidRDefault="00670160">
            <w:pPr>
              <w:keepNext/>
              <w:spacing w:before="60" w:after="60"/>
              <w:jc w:val="center"/>
              <w:rPr>
                <w:rFonts w:cs="Arial"/>
                <w:b/>
                <w:sz w:val="20"/>
                <w:szCs w:val="20"/>
              </w:rPr>
            </w:pPr>
            <w:r>
              <w:rPr>
                <w:rFonts w:cs="Arial"/>
                <w:b/>
                <w:sz w:val="20"/>
                <w:szCs w:val="20"/>
              </w:rPr>
              <w:t>(UA High)</w:t>
            </w:r>
          </w:p>
        </w:tc>
        <w:tc>
          <w:tcPr>
            <w:tcW w:w="1843" w:type="dxa"/>
            <w:vAlign w:val="center"/>
          </w:tcPr>
          <w:p w14:paraId="551F92D8" w14:textId="77777777" w:rsidR="00460D43" w:rsidRDefault="00670160">
            <w:pPr>
              <w:keepNext/>
              <w:spacing w:before="60" w:after="60"/>
              <w:jc w:val="center"/>
              <w:rPr>
                <w:rFonts w:cs="Arial"/>
                <w:b/>
                <w:sz w:val="20"/>
                <w:szCs w:val="20"/>
              </w:rPr>
            </w:pPr>
            <w:r>
              <w:rPr>
                <w:rFonts w:cs="Arial"/>
                <w:b/>
                <w:sz w:val="20"/>
                <w:szCs w:val="20"/>
              </w:rPr>
              <w:t>Unattained Critical Risk</w:t>
            </w:r>
          </w:p>
          <w:p w14:paraId="37513B0A" w14:textId="77777777" w:rsidR="00460D43" w:rsidRDefault="00670160">
            <w:pPr>
              <w:keepNext/>
              <w:spacing w:before="60" w:after="60"/>
              <w:jc w:val="center"/>
              <w:rPr>
                <w:rFonts w:cs="Arial"/>
                <w:b/>
                <w:sz w:val="20"/>
                <w:szCs w:val="20"/>
              </w:rPr>
            </w:pPr>
            <w:r>
              <w:rPr>
                <w:rFonts w:cs="Arial"/>
                <w:b/>
                <w:sz w:val="20"/>
                <w:szCs w:val="20"/>
              </w:rPr>
              <w:t>(UA Critical)</w:t>
            </w:r>
          </w:p>
        </w:tc>
      </w:tr>
      <w:tr w:rsidR="009A1A15" w14:paraId="706DE185" w14:textId="77777777">
        <w:tc>
          <w:tcPr>
            <w:tcW w:w="1384" w:type="dxa"/>
            <w:vAlign w:val="center"/>
          </w:tcPr>
          <w:p w14:paraId="7DD8D081" w14:textId="77777777" w:rsidR="00460D43" w:rsidRDefault="00670160">
            <w:pPr>
              <w:keepNext/>
              <w:spacing w:before="60" w:after="60"/>
              <w:rPr>
                <w:rFonts w:cs="Arial"/>
                <w:b/>
                <w:sz w:val="20"/>
                <w:szCs w:val="20"/>
              </w:rPr>
            </w:pPr>
            <w:r>
              <w:rPr>
                <w:rFonts w:cs="Arial"/>
                <w:b/>
                <w:sz w:val="20"/>
                <w:szCs w:val="20"/>
              </w:rPr>
              <w:t>Subsection</w:t>
            </w:r>
          </w:p>
        </w:tc>
        <w:tc>
          <w:tcPr>
            <w:tcW w:w="1701" w:type="dxa"/>
            <w:vAlign w:val="center"/>
          </w:tcPr>
          <w:p w14:paraId="01C3DB7B" w14:textId="77777777" w:rsidR="00460D43" w:rsidRDefault="0067016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1C79F7A" w14:textId="77777777" w:rsidR="00460D43" w:rsidRDefault="0067016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23DE216" w14:textId="77777777" w:rsidR="00460D43" w:rsidRDefault="0067016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B1763DF" w14:textId="77777777" w:rsidR="00460D43" w:rsidRDefault="0067016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B5F41D8" w14:textId="77777777" w:rsidR="00460D43" w:rsidRDefault="0067016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A1A15" w14:paraId="47F0B505" w14:textId="77777777">
        <w:tc>
          <w:tcPr>
            <w:tcW w:w="1384" w:type="dxa"/>
            <w:vAlign w:val="center"/>
          </w:tcPr>
          <w:p w14:paraId="4271944B" w14:textId="77777777" w:rsidR="00460D43" w:rsidRDefault="00670160">
            <w:pPr>
              <w:spacing w:before="60" w:after="60"/>
              <w:rPr>
                <w:rFonts w:cs="Arial"/>
                <w:b/>
                <w:sz w:val="20"/>
                <w:szCs w:val="20"/>
              </w:rPr>
            </w:pPr>
            <w:r>
              <w:rPr>
                <w:rFonts w:cs="Arial"/>
                <w:b/>
                <w:sz w:val="20"/>
                <w:szCs w:val="20"/>
              </w:rPr>
              <w:t>Criteria</w:t>
            </w:r>
          </w:p>
        </w:tc>
        <w:tc>
          <w:tcPr>
            <w:tcW w:w="1701" w:type="dxa"/>
            <w:vAlign w:val="center"/>
          </w:tcPr>
          <w:p w14:paraId="1A52C728" w14:textId="77777777" w:rsidR="00460D43" w:rsidRDefault="0067016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4AF0F10" w14:textId="77777777" w:rsidR="00460D43" w:rsidRDefault="0067016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AE1C83A" w14:textId="77777777" w:rsidR="00460D43" w:rsidRDefault="0067016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2CB5D2B" w14:textId="77777777" w:rsidR="00460D43" w:rsidRDefault="0067016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EC21D74" w14:textId="77777777" w:rsidR="00460D43" w:rsidRDefault="0067016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85D5E66" w14:textId="77777777" w:rsidR="00460D43" w:rsidRDefault="00670160">
      <w:pPr>
        <w:pStyle w:val="Heading1"/>
        <w:rPr>
          <w:rFonts w:cs="Arial"/>
        </w:rPr>
      </w:pPr>
      <w:r>
        <w:rPr>
          <w:rFonts w:cs="Arial"/>
        </w:rPr>
        <w:t xml:space="preserve">Attainment against the </w:t>
      </w:r>
      <w:r w:rsidRPr="00FB778F">
        <w:rPr>
          <w:rFonts w:cs="Arial"/>
        </w:rPr>
        <w:t xml:space="preserve">Ngā Paerewa Health and Disability Services Standard </w:t>
      </w:r>
    </w:p>
    <w:p w14:paraId="30FB6A3D" w14:textId="77777777" w:rsidR="00460D43" w:rsidRDefault="00670160">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38277150" w14:textId="77777777" w:rsidR="006331D4" w:rsidRDefault="0067016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5C32EB05" w14:textId="77777777" w:rsidR="00460D43" w:rsidRDefault="0067016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86EFA4E" w14:textId="77777777" w:rsidR="00460D43" w:rsidRDefault="0067016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1357"/>
        <w:gridCol w:w="6305"/>
      </w:tblGrid>
      <w:tr w:rsidR="009A1A15" w14:paraId="03CB69FA" w14:textId="77777777">
        <w:tc>
          <w:tcPr>
            <w:tcW w:w="0" w:type="auto"/>
          </w:tcPr>
          <w:p w14:paraId="448553DC" w14:textId="77777777" w:rsidR="00EB7645" w:rsidRPr="00BE00C7" w:rsidRDefault="0067016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9EEEA60" w14:textId="77777777" w:rsidR="00EB7645" w:rsidRPr="00BE00C7" w:rsidRDefault="0067016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DA23B57" w14:textId="77777777" w:rsidR="00EB7645" w:rsidRPr="00BE00C7" w:rsidRDefault="00670160" w:rsidP="00BE00C7">
            <w:pPr>
              <w:pStyle w:val="OutcomeDescription"/>
              <w:spacing w:before="120" w:after="120"/>
              <w:rPr>
                <w:rFonts w:cs="Arial"/>
                <w:b/>
                <w:lang w:eastAsia="en-NZ"/>
              </w:rPr>
            </w:pPr>
            <w:r w:rsidRPr="00BE00C7">
              <w:rPr>
                <w:rFonts w:cs="Arial"/>
                <w:b/>
                <w:lang w:eastAsia="en-NZ"/>
              </w:rPr>
              <w:t>Audit Evidence</w:t>
            </w:r>
          </w:p>
        </w:tc>
      </w:tr>
      <w:tr w:rsidR="009A1A15" w14:paraId="3D289806" w14:textId="77777777">
        <w:tc>
          <w:tcPr>
            <w:tcW w:w="0" w:type="auto"/>
          </w:tcPr>
          <w:p w14:paraId="2DAD488E"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1.1: Pae ora healthy futures</w:t>
            </w:r>
          </w:p>
          <w:p w14:paraId="6BC533EB" w14:textId="77777777" w:rsidR="00EB7645" w:rsidRPr="00BE00C7" w:rsidRDefault="0067016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0765B164" w14:textId="77777777" w:rsidR="00EB7645" w:rsidRPr="00BE00C7" w:rsidRDefault="00A224F2" w:rsidP="00BE00C7">
            <w:pPr>
              <w:pStyle w:val="OutcomeDescription"/>
              <w:spacing w:before="120" w:after="120"/>
              <w:rPr>
                <w:rFonts w:cs="Arial"/>
                <w:lang w:eastAsia="en-NZ"/>
              </w:rPr>
            </w:pPr>
          </w:p>
        </w:tc>
        <w:tc>
          <w:tcPr>
            <w:tcW w:w="0" w:type="auto"/>
          </w:tcPr>
          <w:p w14:paraId="6352F5E9"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00B0C869" w14:textId="77777777" w:rsidR="00EB7645" w:rsidRPr="00BE00C7" w:rsidRDefault="00670160" w:rsidP="00BE00C7">
            <w:pPr>
              <w:pStyle w:val="OutcomeDescription"/>
              <w:spacing w:before="120" w:after="120"/>
              <w:rPr>
                <w:rFonts w:cs="Arial"/>
                <w:lang w:eastAsia="en-NZ"/>
              </w:rPr>
            </w:pPr>
            <w:r w:rsidRPr="00BE00C7">
              <w:rPr>
                <w:rFonts w:cs="Arial"/>
                <w:lang w:eastAsia="en-NZ"/>
              </w:rPr>
              <w:t>A Māori health plan and a cultural services response policy are documented for the service. As a key element of organisational cultural awareness, safety, and competency, Presbyterian Support Otago (PSO) acknowledges and is committed to the unique place of Māori under the Treaty of Waitangi with reference to Te Pātikitiki o Kōtahitanga. They are committed to providing services in a culturally appropriate manner and to ensure that the integrity of each person’s culture is acknowledged, respected, and maintained. The organisation is working towards developing key relationships with Māori stakeholders.</w:t>
            </w:r>
          </w:p>
          <w:p w14:paraId="190512AD"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The service has no residents who identify as Māori. Presbyterian Support Otago cultural service response documentation states they are committed to providing services in a culturally appropriate manner ensuring the integrity of each person’s culture is acknowledged, respected and maintained. The Māori health plan confirms a focus on assisting residents to remain connected to their iwi’s and encouraging whānau to be a part of the resident’s life. Cultural values and beliefs are obtained through the assessment process. This information is incorporated into the resident’s care plan. </w:t>
            </w:r>
          </w:p>
          <w:p w14:paraId="72AA48F8" w14:textId="77777777" w:rsidR="00EB7645" w:rsidRPr="00BE00C7" w:rsidRDefault="00670160" w:rsidP="00BE00C7">
            <w:pPr>
              <w:pStyle w:val="OutcomeDescription"/>
              <w:spacing w:before="120" w:after="120"/>
              <w:rPr>
                <w:rFonts w:cs="Arial"/>
                <w:lang w:eastAsia="en-NZ"/>
              </w:rPr>
            </w:pPr>
            <w:r w:rsidRPr="00BE00C7">
              <w:rPr>
                <w:rFonts w:cs="Arial"/>
                <w:lang w:eastAsia="en-NZ"/>
              </w:rPr>
              <w:t>As part of staff training, Te Whare Tapa Whā Māori model of health and wellbeing is discussed. They also discuss the importance of the Treaty of Waitangi and how the principles of partnership, protection and participation are enacted in the work with residents. Elements of this are woven through other training as appropriate. The clinical orientation booklet has recently been updated to incorporate aspects of cultural training designed to meet the NZQA criteria for level three qualifications.</w:t>
            </w:r>
          </w:p>
          <w:p w14:paraId="09BE3A6F" w14:textId="77777777" w:rsidR="00EB7645" w:rsidRPr="00BE00C7" w:rsidRDefault="00670160" w:rsidP="00BE00C7">
            <w:pPr>
              <w:pStyle w:val="OutcomeDescription"/>
              <w:spacing w:before="120" w:after="120"/>
              <w:rPr>
                <w:rFonts w:cs="Arial"/>
                <w:lang w:eastAsia="en-NZ"/>
              </w:rPr>
            </w:pPr>
            <w:r w:rsidRPr="00BE00C7">
              <w:rPr>
                <w:rFonts w:cs="Arial"/>
                <w:lang w:eastAsia="en-NZ"/>
              </w:rPr>
              <w:t>PSO is working towards the appointment of a cultural advisor to support the organisation’s cultural journey. Specialist advice is sought, when necessary, from the local iwi and Arai Te Whare Hauora.</w:t>
            </w:r>
          </w:p>
          <w:p w14:paraId="61D47895"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The service supports increasing Māori capacity by employing Māori staff members should they apply. At the time of the audit, there were Māori staff members. All staff have access to relevant tikanga guidelines. </w:t>
            </w:r>
          </w:p>
          <w:p w14:paraId="2F22D82D"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Residents and whānau are involved in providing input into the resident’s care planning, their activities, and their dietary needs. Twelve care staff interviewed (three healthcare assistants who work in the rest home, two in the hospital and one in the dementia unit, three registered nurses (RNs), one enrolled nurse (EN), one activities coordinator and one activities assistant) described how care is based on the resident’s values and beliefs. </w:t>
            </w:r>
            <w:r w:rsidRPr="00BE00C7">
              <w:rPr>
                <w:rFonts w:cs="Arial"/>
                <w:lang w:eastAsia="en-NZ"/>
              </w:rPr>
              <w:tab/>
            </w:r>
            <w:r w:rsidRPr="00BE00C7">
              <w:rPr>
                <w:rFonts w:cs="Arial"/>
                <w:lang w:eastAsia="en-NZ"/>
              </w:rPr>
              <w:tab/>
            </w:r>
            <w:r w:rsidRPr="00BE00C7">
              <w:rPr>
                <w:rFonts w:cs="Arial"/>
                <w:lang w:eastAsia="en-NZ"/>
              </w:rPr>
              <w:tab/>
            </w:r>
          </w:p>
          <w:p w14:paraId="66CC0D56" w14:textId="77777777" w:rsidR="00EB7645" w:rsidRPr="00BE00C7" w:rsidRDefault="00A224F2" w:rsidP="00BE00C7">
            <w:pPr>
              <w:pStyle w:val="OutcomeDescription"/>
              <w:spacing w:before="120" w:after="120"/>
              <w:rPr>
                <w:rFonts w:cs="Arial"/>
                <w:lang w:eastAsia="en-NZ"/>
              </w:rPr>
            </w:pPr>
          </w:p>
        </w:tc>
      </w:tr>
      <w:tr w:rsidR="009A1A15" w14:paraId="57A6283B" w14:textId="77777777">
        <w:tc>
          <w:tcPr>
            <w:tcW w:w="0" w:type="auto"/>
          </w:tcPr>
          <w:p w14:paraId="595CFAB7"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5F0B24D5"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4990DDDD" w14:textId="77777777" w:rsidR="00EB7645" w:rsidRPr="00BE00C7" w:rsidRDefault="00A224F2" w:rsidP="00BE00C7">
            <w:pPr>
              <w:pStyle w:val="OutcomeDescription"/>
              <w:spacing w:before="120" w:after="120"/>
              <w:rPr>
                <w:rFonts w:cs="Arial"/>
                <w:lang w:eastAsia="en-NZ"/>
              </w:rPr>
            </w:pPr>
          </w:p>
        </w:tc>
        <w:tc>
          <w:tcPr>
            <w:tcW w:w="0" w:type="auto"/>
          </w:tcPr>
          <w:p w14:paraId="559C42FF"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66C31710" w14:textId="77777777" w:rsidR="00EB7645" w:rsidRPr="00BE00C7" w:rsidRDefault="00670160" w:rsidP="00BE00C7">
            <w:pPr>
              <w:pStyle w:val="OutcomeDescription"/>
              <w:spacing w:before="120" w:after="120"/>
              <w:rPr>
                <w:rFonts w:cs="Arial"/>
                <w:lang w:eastAsia="en-NZ"/>
              </w:rPr>
            </w:pPr>
            <w:r w:rsidRPr="00BE00C7">
              <w:rPr>
                <w:rFonts w:cs="Arial"/>
                <w:lang w:eastAsia="en-NZ"/>
              </w:rPr>
              <w:t>Plans are underway for the PSO organisation to develop a Pacific health plan that will focus on achieving equity and efficient provision of care for Pasifika. This will include working collaboratively with Pasifika communities for guidance.</w:t>
            </w:r>
          </w:p>
          <w:p w14:paraId="6558A643" w14:textId="77777777" w:rsidR="00EB7645" w:rsidRPr="00BE00C7" w:rsidRDefault="00670160" w:rsidP="00BE00C7">
            <w:pPr>
              <w:pStyle w:val="OutcomeDescription"/>
              <w:spacing w:before="120" w:after="120"/>
              <w:rPr>
                <w:rFonts w:cs="Arial"/>
                <w:lang w:eastAsia="en-NZ"/>
              </w:rPr>
            </w:pPr>
            <w:r w:rsidRPr="00BE00C7">
              <w:rPr>
                <w:rFonts w:cs="Arial"/>
                <w:lang w:eastAsia="en-NZ"/>
              </w:rPr>
              <w:t>There were no residents that identified as Pasifika. On admission, all residents state their ethnicity. Advised that family members of Pasifika residents will be encouraged to be present during the admission process, including completion of the initial care plan. For all residents, individual cultural beliefs are documented in their care plan and activities plan.</w:t>
            </w:r>
          </w:p>
          <w:p w14:paraId="14EF564C" w14:textId="77777777" w:rsidR="00EB7645" w:rsidRPr="00BE00C7" w:rsidRDefault="00670160" w:rsidP="00BE00C7">
            <w:pPr>
              <w:pStyle w:val="OutcomeDescription"/>
              <w:spacing w:before="120" w:after="120"/>
              <w:rPr>
                <w:rFonts w:cs="Arial"/>
                <w:lang w:eastAsia="en-NZ"/>
              </w:rPr>
            </w:pPr>
            <w:r w:rsidRPr="00BE00C7">
              <w:rPr>
                <w:rFonts w:cs="Arial"/>
                <w:lang w:eastAsia="en-NZ"/>
              </w:rPr>
              <w:t>The service is actively recruiting new staff. The facility manager described how they encourage and support any staff that identifies as Pasifika, beginning at the employment process. There were staff that identified as Pasifika at the time of the audit.</w:t>
            </w:r>
          </w:p>
          <w:p w14:paraId="3CCE620C" w14:textId="77777777" w:rsidR="00EB7645" w:rsidRPr="00BE00C7" w:rsidRDefault="00670160" w:rsidP="00BE00C7">
            <w:pPr>
              <w:pStyle w:val="OutcomeDescription"/>
              <w:spacing w:before="120" w:after="120"/>
              <w:rPr>
                <w:rFonts w:cs="Arial"/>
                <w:lang w:eastAsia="en-NZ"/>
              </w:rPr>
            </w:pPr>
            <w:r w:rsidRPr="00BE00C7">
              <w:rPr>
                <w:rFonts w:cs="Arial"/>
                <w:lang w:eastAsia="en-NZ"/>
              </w:rPr>
              <w:t>Interviews with sixteen staff, five residents (four rest home, one hospital) and four relatives (two dementia, one hospital and one rest home) identified that the service puts people using the services, whānau, and the Oamaru community at the heart of their services.</w:t>
            </w:r>
          </w:p>
          <w:p w14:paraId="5494484A" w14:textId="77777777" w:rsidR="00EB7645" w:rsidRPr="00BE00C7" w:rsidRDefault="00A224F2" w:rsidP="00BE00C7">
            <w:pPr>
              <w:pStyle w:val="OutcomeDescription"/>
              <w:spacing w:before="120" w:after="120"/>
              <w:rPr>
                <w:rFonts w:cs="Arial"/>
                <w:lang w:eastAsia="en-NZ"/>
              </w:rPr>
            </w:pPr>
          </w:p>
        </w:tc>
      </w:tr>
      <w:tr w:rsidR="009A1A15" w14:paraId="6431DDC9" w14:textId="77777777">
        <w:tc>
          <w:tcPr>
            <w:tcW w:w="0" w:type="auto"/>
          </w:tcPr>
          <w:p w14:paraId="1C62481C"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1.3: My rights during service delivery</w:t>
            </w:r>
          </w:p>
          <w:p w14:paraId="01752A80"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06EC1931" w14:textId="77777777" w:rsidR="00EB7645" w:rsidRPr="00BE00C7" w:rsidRDefault="00A224F2" w:rsidP="00BE00C7">
            <w:pPr>
              <w:pStyle w:val="OutcomeDescription"/>
              <w:spacing w:before="120" w:after="120"/>
              <w:rPr>
                <w:rFonts w:cs="Arial"/>
                <w:lang w:eastAsia="en-NZ"/>
              </w:rPr>
            </w:pPr>
          </w:p>
        </w:tc>
        <w:tc>
          <w:tcPr>
            <w:tcW w:w="0" w:type="auto"/>
          </w:tcPr>
          <w:p w14:paraId="2A8F121E"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4DB6D969"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The Health and Disability Commissioner’s (HDC) Code of Health and Disability Services Consumers’ Rights (the Code) is displayed in multiple locations. Details relating to the Code are included in the information that is provided to new residents and their family. The acting facility manager, or registered nurse discusses aspects of the Code with residents and their relatives on admission. </w:t>
            </w:r>
          </w:p>
          <w:p w14:paraId="7ABF5E6E" w14:textId="77777777" w:rsidR="00EB7645" w:rsidRPr="00BE00C7" w:rsidRDefault="00670160" w:rsidP="00BE00C7">
            <w:pPr>
              <w:pStyle w:val="OutcomeDescription"/>
              <w:spacing w:before="120" w:after="120"/>
              <w:rPr>
                <w:rFonts w:cs="Arial"/>
                <w:lang w:eastAsia="en-NZ"/>
              </w:rPr>
            </w:pPr>
            <w:r w:rsidRPr="00BE00C7">
              <w:rPr>
                <w:rFonts w:cs="Arial"/>
                <w:lang w:eastAsia="en-NZ"/>
              </w:rPr>
              <w:t>Discussions relating to the Code are also held during the monthly resident/family meetings. All residents and family interviewed reported that the residents’ rights are being upheld by the service. Interactions observed between staff and residents during the audit were respectful.</w:t>
            </w:r>
          </w:p>
          <w:p w14:paraId="1A969CD9" w14:textId="77777777" w:rsidR="00EB7645" w:rsidRPr="00BE00C7" w:rsidRDefault="00670160" w:rsidP="00BE00C7">
            <w:pPr>
              <w:pStyle w:val="OutcomeDescription"/>
              <w:spacing w:before="120" w:after="120"/>
              <w:rPr>
                <w:rFonts w:cs="Arial"/>
                <w:lang w:eastAsia="en-NZ"/>
              </w:rPr>
            </w:pPr>
            <w:r w:rsidRPr="00BE00C7">
              <w:rPr>
                <w:rFonts w:cs="Arial"/>
                <w:lang w:eastAsia="en-NZ"/>
              </w:rPr>
              <w:t>Information about the Nationwide Health and Disability Advocacy Service and the resident advocacy is available to residents. There are links to spiritual supports. Six denominations provide church services on a rotational basis at least weekly (subject to Covid restrictions). Church services are held in Iona’s purpose-built chapel.</w:t>
            </w:r>
          </w:p>
          <w:p w14:paraId="1F0BE01D" w14:textId="77777777" w:rsidR="00EB7645" w:rsidRPr="00BE00C7" w:rsidRDefault="00670160" w:rsidP="00BE00C7">
            <w:pPr>
              <w:pStyle w:val="OutcomeDescription"/>
              <w:spacing w:before="120" w:after="120"/>
              <w:rPr>
                <w:rFonts w:cs="Arial"/>
                <w:lang w:eastAsia="en-NZ"/>
              </w:rPr>
            </w:pPr>
            <w:r w:rsidRPr="00BE00C7">
              <w:rPr>
                <w:rFonts w:cs="Arial"/>
                <w:lang w:eastAsia="en-NZ"/>
              </w:rPr>
              <w:t>Staff receive education in relation to the Code at orientation and through the education and training programme which includes (but is not limited to): support for an individual’s culture and values; Māori; Pasifika; respect; and understanding the role of advocacy services. Advocacy services are linked to the complaints process.</w:t>
            </w:r>
          </w:p>
          <w:p w14:paraId="25A1839E" w14:textId="77777777" w:rsidR="00EB7645" w:rsidRPr="00BE00C7" w:rsidRDefault="00670160" w:rsidP="00BE00C7">
            <w:pPr>
              <w:pStyle w:val="OutcomeDescription"/>
              <w:spacing w:before="120" w:after="120"/>
              <w:rPr>
                <w:rFonts w:cs="Arial"/>
                <w:lang w:eastAsia="en-NZ"/>
              </w:rPr>
            </w:pPr>
            <w:r w:rsidRPr="00BE00C7">
              <w:rPr>
                <w:rFonts w:cs="Arial"/>
                <w:lang w:eastAsia="en-NZ"/>
              </w:rPr>
              <w:t>The service recognises Māori mana Motuhake: self-determination, independence, sovereignty, authority, as evidenced through interviews and in policy. The organisations “getting to know me” care plans evidenced resident and family input into care planning, including consideration of culture and values.</w:t>
            </w:r>
          </w:p>
          <w:p w14:paraId="4042F806" w14:textId="77777777" w:rsidR="00EB7645" w:rsidRPr="00BE00C7" w:rsidRDefault="00A224F2" w:rsidP="00BE00C7">
            <w:pPr>
              <w:pStyle w:val="OutcomeDescription"/>
              <w:spacing w:before="120" w:after="120"/>
              <w:rPr>
                <w:rFonts w:cs="Arial"/>
                <w:lang w:eastAsia="en-NZ"/>
              </w:rPr>
            </w:pPr>
          </w:p>
        </w:tc>
      </w:tr>
      <w:tr w:rsidR="009A1A15" w14:paraId="3D131FD9" w14:textId="77777777">
        <w:tc>
          <w:tcPr>
            <w:tcW w:w="0" w:type="auto"/>
          </w:tcPr>
          <w:p w14:paraId="68165F87"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1.4: I am treated with respect</w:t>
            </w:r>
          </w:p>
          <w:p w14:paraId="3D5BB362"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01FD7B51" w14:textId="77777777" w:rsidR="00EB7645" w:rsidRPr="00BE00C7" w:rsidRDefault="00A224F2" w:rsidP="00BE00C7">
            <w:pPr>
              <w:pStyle w:val="OutcomeDescription"/>
              <w:spacing w:before="120" w:after="120"/>
              <w:rPr>
                <w:rFonts w:cs="Arial"/>
                <w:lang w:eastAsia="en-NZ"/>
              </w:rPr>
            </w:pPr>
          </w:p>
        </w:tc>
        <w:tc>
          <w:tcPr>
            <w:tcW w:w="0" w:type="auto"/>
          </w:tcPr>
          <w:p w14:paraId="74707531"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194CBD6F"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Healthcare assistants and registered nurses interviewed described how they support residents to choose what they want to do. Residents interviewed stated they have choice. Residents are supported to make decisions about whether they would like family/whānau members to be involved in their care and other forms of support. Residents also have control over and choice over activities they participate in. </w:t>
            </w:r>
          </w:p>
          <w:p w14:paraId="300C13A2" w14:textId="77777777" w:rsidR="00EB7645" w:rsidRPr="00BE00C7" w:rsidRDefault="00670160" w:rsidP="00BE00C7">
            <w:pPr>
              <w:pStyle w:val="OutcomeDescription"/>
              <w:spacing w:before="120" w:after="120"/>
              <w:rPr>
                <w:rFonts w:cs="Arial"/>
                <w:lang w:eastAsia="en-NZ"/>
              </w:rPr>
            </w:pPr>
            <w:r w:rsidRPr="00BE00C7">
              <w:rPr>
                <w:rFonts w:cs="Arial"/>
                <w:lang w:eastAsia="en-NZ"/>
              </w:rPr>
              <w:t>It was observed that residents are treated with dignity and respect. Resident and family satisfaction surveys completed in 2022 confirmed that residents and families are treated with respect. Responses from family and residents in the rest home area were 100%. This was also confirmed during interviews with residents and families.</w:t>
            </w:r>
          </w:p>
          <w:p w14:paraId="5A59EC31"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A sexuality and intimacy policy is in place. Staff interviewed stated they respect each resident’s right to have space for intimate relationships. There were two married couples living at the facility and on interview staff explained how they respected the residents time for privacy and intimacy. </w:t>
            </w:r>
          </w:p>
          <w:p w14:paraId="46C6F26F"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Staff were observed to use person-centred and respectful language with residents. Residents and families interviewed were positive about the service in relation to their values and beliefs being considered and met. Privacy is ensured and independence is encouraged. </w:t>
            </w:r>
          </w:p>
          <w:p w14:paraId="594F75F9" w14:textId="77777777" w:rsidR="00EB7645" w:rsidRPr="00BE00C7" w:rsidRDefault="00670160" w:rsidP="00BE00C7">
            <w:pPr>
              <w:pStyle w:val="OutcomeDescription"/>
              <w:spacing w:before="120" w:after="120"/>
              <w:rPr>
                <w:rFonts w:cs="Arial"/>
                <w:lang w:eastAsia="en-NZ"/>
              </w:rPr>
            </w:pPr>
            <w:r w:rsidRPr="00BE00C7">
              <w:rPr>
                <w:rFonts w:cs="Arial"/>
                <w:lang w:eastAsia="en-NZ"/>
              </w:rPr>
              <w:t>Residents' files and care plans identified resident’s preferred names. Values and beliefs information is gathered on admission with relative’s involvement and is integrated into the residents' care plans. Spiritual needs are identified, and church services are held. A spirituality policy is in place. Rooms of deceased residents are blessed before rooms are used again.</w:t>
            </w:r>
          </w:p>
          <w:p w14:paraId="586DAFA4"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Matariki and Te Tiriti o Waitangi is celebrated at PSO Iona with the singing of Māori songs in te reo. The activities programme includes the use of te reo for the current month name on the activity’s planner. </w:t>
            </w:r>
          </w:p>
          <w:p w14:paraId="02F80CC9" w14:textId="77777777" w:rsidR="00EB7645" w:rsidRPr="00BE00C7" w:rsidRDefault="00670160" w:rsidP="00BE00C7">
            <w:pPr>
              <w:pStyle w:val="OutcomeDescription"/>
              <w:spacing w:before="120" w:after="120"/>
              <w:rPr>
                <w:rFonts w:cs="Arial"/>
                <w:lang w:eastAsia="en-NZ"/>
              </w:rPr>
            </w:pPr>
            <w:r w:rsidRPr="00BE00C7">
              <w:rPr>
                <w:rFonts w:cs="Arial"/>
                <w:lang w:eastAsia="en-NZ"/>
              </w:rPr>
              <w:t>The service has recently introduced comprehensive Te Tiriti o Waitangi and tikanga Māori online training. The training acknowledges te ao Māori and Te Whare Tapa Wha, referencing the interconnectedness and interrelationship of all living &amp; non-living things. The service can connect with Waihao Marae in Oamaru for support with Māori residents. Plans are underway to continue to promote te reo Māori. The Māori health plan acknowledges te ao Māori.</w:t>
            </w:r>
          </w:p>
          <w:p w14:paraId="010F2535" w14:textId="77777777" w:rsidR="00EB7645" w:rsidRPr="00BE00C7" w:rsidRDefault="00A224F2" w:rsidP="00BE00C7">
            <w:pPr>
              <w:pStyle w:val="OutcomeDescription"/>
              <w:spacing w:before="120" w:after="120"/>
              <w:rPr>
                <w:rFonts w:cs="Arial"/>
                <w:lang w:eastAsia="en-NZ"/>
              </w:rPr>
            </w:pPr>
          </w:p>
        </w:tc>
      </w:tr>
      <w:tr w:rsidR="009A1A15" w14:paraId="49755C62" w14:textId="77777777">
        <w:tc>
          <w:tcPr>
            <w:tcW w:w="0" w:type="auto"/>
          </w:tcPr>
          <w:p w14:paraId="21B99E25"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1.5: I am protected from abuse</w:t>
            </w:r>
          </w:p>
          <w:p w14:paraId="68F4C1C3"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0BA4B41" w14:textId="77777777" w:rsidR="00EB7645" w:rsidRPr="00BE00C7" w:rsidRDefault="00A224F2" w:rsidP="00BE00C7">
            <w:pPr>
              <w:pStyle w:val="OutcomeDescription"/>
              <w:spacing w:before="120" w:after="120"/>
              <w:rPr>
                <w:rFonts w:cs="Arial"/>
                <w:lang w:eastAsia="en-NZ"/>
              </w:rPr>
            </w:pPr>
          </w:p>
        </w:tc>
        <w:tc>
          <w:tcPr>
            <w:tcW w:w="0" w:type="auto"/>
          </w:tcPr>
          <w:p w14:paraId="55E5C84A"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6B41AA41" w14:textId="77777777" w:rsidR="00EB7645" w:rsidRPr="00BE00C7" w:rsidRDefault="00670160" w:rsidP="00BE00C7">
            <w:pPr>
              <w:pStyle w:val="OutcomeDescription"/>
              <w:spacing w:before="120" w:after="120"/>
              <w:rPr>
                <w:rFonts w:cs="Arial"/>
                <w:lang w:eastAsia="en-NZ"/>
              </w:rPr>
            </w:pPr>
            <w:r w:rsidRPr="00BE00C7">
              <w:rPr>
                <w:rFonts w:cs="Arial"/>
                <w:lang w:eastAsia="en-NZ"/>
              </w:rPr>
              <w:t>An abuse and neglect policy is being implemented. Iona Home and Hospital policies prevent any form of discrimination, coercion, harassment, or any other exploitation. Inclusiveness of all ethnicities, and cultural days celebrate diversity. A PSO code of conduct is discussed with staff during their induction to the service that addresses harassment, racism, and bullying. Staff acknowledge that they accept the PSO code of conduct.</w:t>
            </w:r>
          </w:p>
          <w:p w14:paraId="512D649E"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Staff are educated on how to value the older person showing them respect and dignity. All residents and families interviewed confirmed that the staff are very caring, supportive, and respectful. </w:t>
            </w:r>
          </w:p>
          <w:p w14:paraId="5579D58B"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Police checks are completed as part of the employment process. The service implements a process to manage residents’ comfort funds, such as sundry expenses. Professional boundaries are defined in job descriptions. Interviews with registered nurses and healthcare assistants confirmed their understanding of professional boundaries. Professional boundaries are covered as part of orientation. </w:t>
            </w:r>
          </w:p>
          <w:p w14:paraId="3E020EA9"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A strengths-based and holistic model is prioritised in the Māori health plan to ensure wellbeing outcomes for Māori residents. </w:t>
            </w:r>
          </w:p>
          <w:p w14:paraId="6FF94913" w14:textId="77777777" w:rsidR="00EB7645" w:rsidRPr="00BE00C7" w:rsidRDefault="00A224F2" w:rsidP="00BE00C7">
            <w:pPr>
              <w:pStyle w:val="OutcomeDescription"/>
              <w:spacing w:before="120" w:after="120"/>
              <w:rPr>
                <w:rFonts w:cs="Arial"/>
                <w:lang w:eastAsia="en-NZ"/>
              </w:rPr>
            </w:pPr>
          </w:p>
        </w:tc>
      </w:tr>
      <w:tr w:rsidR="009A1A15" w14:paraId="1FE02D0E" w14:textId="77777777">
        <w:tc>
          <w:tcPr>
            <w:tcW w:w="0" w:type="auto"/>
          </w:tcPr>
          <w:p w14:paraId="3665E675"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1.6: Effective communication occurs</w:t>
            </w:r>
          </w:p>
          <w:p w14:paraId="7E46DB96"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7F62F576" w14:textId="77777777" w:rsidR="00EB7645" w:rsidRPr="00BE00C7" w:rsidRDefault="00A224F2" w:rsidP="00BE00C7">
            <w:pPr>
              <w:pStyle w:val="OutcomeDescription"/>
              <w:spacing w:before="120" w:after="120"/>
              <w:rPr>
                <w:rFonts w:cs="Arial"/>
                <w:lang w:eastAsia="en-NZ"/>
              </w:rPr>
            </w:pPr>
          </w:p>
        </w:tc>
        <w:tc>
          <w:tcPr>
            <w:tcW w:w="0" w:type="auto"/>
          </w:tcPr>
          <w:p w14:paraId="126FA655"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604CC519"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Information is provided to residents/relatives on admission. Bi-monthly resident meetings identify feedback from residents and consequent follow up by the service. </w:t>
            </w:r>
          </w:p>
          <w:p w14:paraId="7C322F16"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Fifteen accident/incident forms reviewed identified relatives are kept informed. Families interviewed stated that they are kept informed when their family member’s health status changes or if there has been an adverse event. </w:t>
            </w:r>
          </w:p>
          <w:p w14:paraId="2C456B7C" w14:textId="77777777" w:rsidR="00EB7645" w:rsidRPr="00BE00C7" w:rsidRDefault="00670160" w:rsidP="00BE00C7">
            <w:pPr>
              <w:pStyle w:val="OutcomeDescription"/>
              <w:spacing w:before="120" w:after="120"/>
              <w:rPr>
                <w:rFonts w:cs="Arial"/>
                <w:lang w:eastAsia="en-NZ"/>
              </w:rPr>
            </w:pPr>
            <w:r w:rsidRPr="00BE00C7">
              <w:rPr>
                <w:rFonts w:cs="Arial"/>
                <w:lang w:eastAsia="en-NZ"/>
              </w:rPr>
              <w:t>An interpreter policy and contact details of interpreters are available. Interpreter services are used where indicated. At the time of the audit, there were no residents who did not speak English. On interview, healthcare assistants described alternative means of communication they would use if required to ensure effective interaction with residents.</w:t>
            </w:r>
          </w:p>
          <w:p w14:paraId="7E393DB3" w14:textId="77777777" w:rsidR="00EB7645" w:rsidRPr="00BE00C7" w:rsidRDefault="00670160"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7500EB11"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The service communicates with other health professionals that are involved with the resident such as the hospice, and Te Whatu Ora Southern specialist services. The delivery of care includes a multidisciplinary team and residents/relatives provide consent and are communicated with in regard to a range of services involved. The acting facility manager described an implemented process around providing residents with time for discussion around care, time to consider decisions, and opportunity for further discussion, if required. </w:t>
            </w:r>
          </w:p>
          <w:p w14:paraId="3F46F2DF" w14:textId="77777777" w:rsidR="00EB7645" w:rsidRPr="00BE00C7" w:rsidRDefault="00A224F2" w:rsidP="00BE00C7">
            <w:pPr>
              <w:pStyle w:val="OutcomeDescription"/>
              <w:spacing w:before="120" w:after="120"/>
              <w:rPr>
                <w:rFonts w:cs="Arial"/>
                <w:lang w:eastAsia="en-NZ"/>
              </w:rPr>
            </w:pPr>
          </w:p>
        </w:tc>
      </w:tr>
      <w:tr w:rsidR="009A1A15" w14:paraId="3F514D53" w14:textId="77777777">
        <w:tc>
          <w:tcPr>
            <w:tcW w:w="0" w:type="auto"/>
          </w:tcPr>
          <w:p w14:paraId="762D35F8"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1.7: I am informed and able to make choices</w:t>
            </w:r>
          </w:p>
          <w:p w14:paraId="3F7C5AAA"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20AEF112" w14:textId="77777777" w:rsidR="00EB7645" w:rsidRPr="00BE00C7" w:rsidRDefault="00A224F2" w:rsidP="00BE00C7">
            <w:pPr>
              <w:pStyle w:val="OutcomeDescription"/>
              <w:spacing w:before="120" w:after="120"/>
              <w:rPr>
                <w:rFonts w:cs="Arial"/>
                <w:lang w:eastAsia="en-NZ"/>
              </w:rPr>
            </w:pPr>
          </w:p>
        </w:tc>
        <w:tc>
          <w:tcPr>
            <w:tcW w:w="0" w:type="auto"/>
          </w:tcPr>
          <w:p w14:paraId="7262F3B0"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592B90F6"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There are policies around informed consent. Seven resident files reviewed, included signed general consent forms and other consent to include vaccinations, outings, and photographs. Residents and relatives interviewed could describe what informed consent was and knew they had the right to choose. There is an advance directive policy. </w:t>
            </w:r>
          </w:p>
          <w:p w14:paraId="7765081A" w14:textId="77777777" w:rsidR="00EB7645" w:rsidRPr="00BE00C7" w:rsidRDefault="00670160" w:rsidP="00BE00C7">
            <w:pPr>
              <w:pStyle w:val="OutcomeDescription"/>
              <w:spacing w:before="120" w:after="120"/>
              <w:rPr>
                <w:rFonts w:cs="Arial"/>
                <w:lang w:eastAsia="en-NZ"/>
              </w:rPr>
            </w:pPr>
            <w:r w:rsidRPr="00BE00C7">
              <w:rPr>
                <w:rFonts w:cs="Arial"/>
                <w:lang w:eastAsia="en-NZ"/>
              </w:rPr>
              <w:t>In the files reviewed, there were appropriately signed resuscitation plans and advance directives in place. Discussions with relatives demonstrated they are involved in the decision-making process, and in the planning of resident’s care. Admission agreements had been signed and sighted for all the files seen. Copies of enduring power of attorneys (EPOAs) and activation letters were on resident files where required. The service ensures that all staff follow Māori customary practices including those related to consent by providing orientation and training. Care staff interviewed demonstrated an understanding of consent in relation to all aspects of care.</w:t>
            </w:r>
          </w:p>
          <w:p w14:paraId="79F4CC5F" w14:textId="77777777" w:rsidR="00EB7645" w:rsidRPr="00BE00C7" w:rsidRDefault="00A224F2" w:rsidP="00BE00C7">
            <w:pPr>
              <w:pStyle w:val="OutcomeDescription"/>
              <w:spacing w:before="120" w:after="120"/>
              <w:rPr>
                <w:rFonts w:cs="Arial"/>
                <w:lang w:eastAsia="en-NZ"/>
              </w:rPr>
            </w:pPr>
          </w:p>
        </w:tc>
      </w:tr>
      <w:tr w:rsidR="009A1A15" w14:paraId="4B7BCB91" w14:textId="77777777">
        <w:tc>
          <w:tcPr>
            <w:tcW w:w="0" w:type="auto"/>
          </w:tcPr>
          <w:p w14:paraId="2D1049E3"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1.8: I have the right to complain</w:t>
            </w:r>
          </w:p>
          <w:p w14:paraId="64EF500C"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4BDEBA3E" w14:textId="77777777" w:rsidR="00EB7645" w:rsidRPr="00BE00C7" w:rsidRDefault="00A224F2" w:rsidP="00BE00C7">
            <w:pPr>
              <w:pStyle w:val="OutcomeDescription"/>
              <w:spacing w:before="120" w:after="120"/>
              <w:rPr>
                <w:rFonts w:cs="Arial"/>
                <w:lang w:eastAsia="en-NZ"/>
              </w:rPr>
            </w:pPr>
          </w:p>
        </w:tc>
        <w:tc>
          <w:tcPr>
            <w:tcW w:w="0" w:type="auto"/>
          </w:tcPr>
          <w:p w14:paraId="3A9BCD37"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061C9804"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The PSO complaints procedure is provided to residents and relatives on entry to the service. The acting facility manager maintains a record of complaints, both verbal and written, via an (electronic) complaints register. There have been five complaints lodged in 2022 and one complaint in 2021 since the previous audit. Documentation including follow-up letters and resolution demonstrates that complaints are being managed in accordance with guidelines set by the Health and Disability Commissioner (HDC). One complaint lodged with HDC in 2019 remains open. The initial response from HDC did not identify corrective actions; however, following an internal investigation, the service identified areas for improvement and provided related staff education. The complaint is under review by HDC in response to a further family request. A second complaint from HDC raised in July 2022 is open. PSO Iona have provided all requested information within required timeframes and are awaiting further correspondence. </w:t>
            </w:r>
          </w:p>
          <w:p w14:paraId="12008D8C"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Discussions with residents and families confirmed they are provided with information on complaints and complaints forms are available at the entrance to the facility. Residents have a variety of avenues they can choose from to make a complaint or express a concern. Resident meetings are held bi-monthly (subject to Covid restrictions) and chaired by the facility manager, with the activities staff present during the meetings. </w:t>
            </w:r>
          </w:p>
          <w:p w14:paraId="3A430143"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Residents/relatives making a complaint can involve an independent support person in the process if they choose. </w:t>
            </w:r>
          </w:p>
          <w:p w14:paraId="3794332B" w14:textId="77777777" w:rsidR="00EB7645" w:rsidRPr="00BE00C7" w:rsidRDefault="00A224F2" w:rsidP="00BE00C7">
            <w:pPr>
              <w:pStyle w:val="OutcomeDescription"/>
              <w:spacing w:before="120" w:after="120"/>
              <w:rPr>
                <w:rFonts w:cs="Arial"/>
                <w:lang w:eastAsia="en-NZ"/>
              </w:rPr>
            </w:pPr>
          </w:p>
        </w:tc>
      </w:tr>
      <w:tr w:rsidR="009A1A15" w14:paraId="6CE864EC" w14:textId="77777777">
        <w:tc>
          <w:tcPr>
            <w:tcW w:w="0" w:type="auto"/>
          </w:tcPr>
          <w:p w14:paraId="673D566F"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2.1: Governance</w:t>
            </w:r>
          </w:p>
          <w:p w14:paraId="3729DB95"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BD9B540" w14:textId="77777777" w:rsidR="00EB7645" w:rsidRPr="00BE00C7" w:rsidRDefault="00A224F2" w:rsidP="00BE00C7">
            <w:pPr>
              <w:pStyle w:val="OutcomeDescription"/>
              <w:spacing w:before="120" w:after="120"/>
              <w:rPr>
                <w:rFonts w:cs="Arial"/>
                <w:lang w:eastAsia="en-NZ"/>
              </w:rPr>
            </w:pPr>
          </w:p>
        </w:tc>
        <w:tc>
          <w:tcPr>
            <w:tcW w:w="0" w:type="auto"/>
          </w:tcPr>
          <w:p w14:paraId="4A0B3516"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2B0068DB" w14:textId="77777777" w:rsidR="00EB7645" w:rsidRPr="00BE00C7" w:rsidRDefault="00670160" w:rsidP="00BE00C7">
            <w:pPr>
              <w:pStyle w:val="OutcomeDescription"/>
              <w:spacing w:before="120" w:after="120"/>
              <w:rPr>
                <w:rFonts w:cs="Arial"/>
                <w:lang w:eastAsia="en-NZ"/>
              </w:rPr>
            </w:pPr>
            <w:r w:rsidRPr="00BE00C7">
              <w:rPr>
                <w:rFonts w:cs="Arial"/>
                <w:lang w:eastAsia="en-NZ"/>
              </w:rPr>
              <w:t>PSO Iona Home and Hospital is located in Oamaru. The service provides rest home, hospital (geriatric and medical), and dementia levels of care for up to 79 residents. On the day of audit there were 64 residents. Mackay (dementia unit), has 14 beds with a total of 13 residents on days of audit. Argyle (rest home wing) has 28 beds with 26 residents on the days of audit, and Kirkness (hospital wing) with 37 beds, has 25 residents (including three residents on Younger Person Disabled contracts and one resident on an accident corporation contract (ACC). The remaining residents were on the age-related residential care contract (ARRC).</w:t>
            </w:r>
          </w:p>
          <w:p w14:paraId="49C3678F"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The Kirkness wing has temporarily reduced bed numbers to 25. This had been confirmed in consultation with Te Whatu Ora Southern who are planning and funding to address the ongoing staffing shortage of heathcare assistants and registered nurses. </w:t>
            </w:r>
          </w:p>
          <w:p w14:paraId="6868B628"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Iona Home and Hospital is one of nine aged care facilities under Enliven Residential Services - a division of Presbyterian Support Otago (PSO). The director and management group of Enliven Services provides governance and support to the manager. The director reports to the PSO Board on a monthly basis. The Board consists of several sub-committees which including ethics, governance, finance and audit, clinical governance, remunerations, and retirement villages limited. Board members are provided with an orientation to the role and the functions of PSO. Organisational staff positions also include a clinical nurse advisor, a quality advisor and support from the Enliven Senior Administrator. The director attends six-weekly management meetings (includes all residential managers, the quality advisor, and the clinical nurse advisor)  where reporting, peer support, education and training takes place. The manager of Iona Home and Hospital provides a monthly report to the director of Enliven Services on clinical, health and safety, service, staffing, occupancy, environment, and financial matters. </w:t>
            </w:r>
          </w:p>
          <w:p w14:paraId="14211B3D" w14:textId="77777777" w:rsidR="00EB7645" w:rsidRPr="00BE00C7" w:rsidRDefault="00670160" w:rsidP="00BE00C7">
            <w:pPr>
              <w:pStyle w:val="OutcomeDescription"/>
              <w:spacing w:before="120" w:after="120"/>
              <w:rPr>
                <w:rFonts w:cs="Arial"/>
                <w:lang w:eastAsia="en-NZ"/>
              </w:rPr>
            </w:pPr>
            <w:r w:rsidRPr="00BE00C7">
              <w:rPr>
                <w:rFonts w:cs="Arial"/>
                <w:lang w:eastAsia="en-NZ"/>
              </w:rPr>
              <w:t>At the time of the audit, the Board was seeking consultation with Māori to help identify and address barriers for Māori to support equitable service delivery. Board members are undertaking specific cultural training at the local marae to ensure they are able to demonstrate expertise in Te Tiriti, health equity and cultural safety. The CEO has attended Te Kanga training and is currently completing a te reo course. Enliven senior management team commence the day with a waiata.</w:t>
            </w:r>
          </w:p>
          <w:p w14:paraId="551EAC8E" w14:textId="77777777" w:rsidR="00EB7645" w:rsidRPr="00BE00C7" w:rsidRDefault="00670160" w:rsidP="00BE00C7">
            <w:pPr>
              <w:pStyle w:val="OutcomeDescription"/>
              <w:spacing w:before="120" w:after="120"/>
              <w:rPr>
                <w:rFonts w:cs="Arial"/>
                <w:lang w:eastAsia="en-NZ"/>
              </w:rPr>
            </w:pPr>
            <w:r w:rsidRPr="00BE00C7">
              <w:rPr>
                <w:rFonts w:cs="Arial"/>
                <w:lang w:eastAsia="en-NZ"/>
              </w:rPr>
              <w:t>The clinical governance advisory group (CGAG) provides feedback directly to the Board on clinical risk and Health and Disability Services Standard requirements. The group review organisational and service risks at their bi-monthly meetings where this information is reported to the Board. There are two Board members on the CGAG group who provide the link to and ensure discussion with the Board. Presbyterian Support Otago governance are committed to delivering services that improve outcomes and achieve equity for tāngata whaikaha people with disabilities. This was confirmed through interviews with the CEO, the quality advisor, clinical nurse advisor and review of policies and meeting minutes. Resident and family feedback from surveys and meetings contribute to ensuring tāngata whaikaha have meaningful representation. The PSO Board considers this feedback to further explore and implement solutions on ways to achieve equity and improve outcomes for tāngata whaikaha.</w:t>
            </w:r>
          </w:p>
          <w:p w14:paraId="14CEA2AC"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The PSO strategic plan 2017- 2022 includes a mission statement and operational objectives. The service has implemented comprehensive quality and risk management systems that include quality improvement projects. Internal audits and the collation and benchmarking of clinical data were documented as taking place as scheduled, with corrective actions as indicated. Key objectives are identified and regularly reviewed by the Board at their monthly meetings, evidenced in the Board meeting minutes. </w:t>
            </w:r>
          </w:p>
          <w:p w14:paraId="56436737"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The facility manager is a senior registered nurse (RN) who has been acting in the role for several months. </w:t>
            </w:r>
          </w:p>
          <w:p w14:paraId="72DB94CD" w14:textId="77777777" w:rsidR="00EB7645" w:rsidRPr="00BE00C7" w:rsidRDefault="00A224F2" w:rsidP="00BE00C7">
            <w:pPr>
              <w:pStyle w:val="OutcomeDescription"/>
              <w:spacing w:before="120" w:after="120"/>
              <w:rPr>
                <w:rFonts w:cs="Arial"/>
                <w:lang w:eastAsia="en-NZ"/>
              </w:rPr>
            </w:pPr>
          </w:p>
        </w:tc>
      </w:tr>
      <w:tr w:rsidR="009A1A15" w14:paraId="48C833D4" w14:textId="77777777">
        <w:tc>
          <w:tcPr>
            <w:tcW w:w="0" w:type="auto"/>
          </w:tcPr>
          <w:p w14:paraId="2A7493AB"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Subsection 2.2: Quality and risk </w:t>
            </w:r>
          </w:p>
          <w:p w14:paraId="5551CA2E"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3DC6365B" w14:textId="77777777" w:rsidR="00EB7645" w:rsidRPr="00BE00C7" w:rsidRDefault="00A224F2" w:rsidP="00BE00C7">
            <w:pPr>
              <w:pStyle w:val="OutcomeDescription"/>
              <w:spacing w:before="120" w:after="120"/>
              <w:rPr>
                <w:rFonts w:cs="Arial"/>
                <w:lang w:eastAsia="en-NZ"/>
              </w:rPr>
            </w:pPr>
          </w:p>
        </w:tc>
        <w:tc>
          <w:tcPr>
            <w:tcW w:w="0" w:type="auto"/>
          </w:tcPr>
          <w:p w14:paraId="78200D42"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00A992C5" w14:textId="77777777" w:rsidR="00EB7645" w:rsidRPr="00BE00C7" w:rsidRDefault="00670160" w:rsidP="00BE00C7">
            <w:pPr>
              <w:pStyle w:val="OutcomeDescription"/>
              <w:spacing w:before="120" w:after="120"/>
              <w:rPr>
                <w:rFonts w:cs="Arial"/>
                <w:lang w:eastAsia="en-NZ"/>
              </w:rPr>
            </w:pPr>
            <w:r w:rsidRPr="00BE00C7">
              <w:rPr>
                <w:rFonts w:cs="Arial"/>
                <w:lang w:eastAsia="en-NZ"/>
              </w:rPr>
              <w:t>Iona Home and Hospital has an established quality and risk management programme. A quality plan for 2022 to 2023 is documented. These systems include performance monitoring and benchmarking through internal audits and through the collection, collation, and benchmarking of clinical indicator data.</w:t>
            </w:r>
          </w:p>
          <w:p w14:paraId="0470315D" w14:textId="77777777" w:rsidR="00EB7645" w:rsidRPr="00BE00C7" w:rsidRDefault="00670160"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accepted good practice and adhering to relevant standards. A document control system is in place. Policies are regularly reviewed and have been updated to meet the new 2021 Standard. New policies or changes to policy are communicated to staff.</w:t>
            </w:r>
          </w:p>
          <w:p w14:paraId="5F226D30" w14:textId="77777777" w:rsidR="00EB7645" w:rsidRPr="00BE00C7" w:rsidRDefault="00670160" w:rsidP="00BE00C7">
            <w:pPr>
              <w:pStyle w:val="OutcomeDescription"/>
              <w:spacing w:before="120" w:after="120"/>
              <w:rPr>
                <w:rFonts w:cs="Arial"/>
                <w:lang w:eastAsia="en-NZ"/>
              </w:rPr>
            </w:pPr>
            <w:r w:rsidRPr="00BE00C7">
              <w:rPr>
                <w:rFonts w:cs="Arial"/>
                <w:lang w:eastAsia="en-NZ"/>
              </w:rPr>
              <w:t>Internal audits, satisfaction survey results and the collation of data are documented and benchmarked with other PSO facilities. Clinical indicator data is also benchmarked against other aged care facilities in New Zealand. Quality/health and safety meetings are held monthly. Staff meetings are scheduled two-monthly; however, have not occurred as planned this year due to restrictions related to Covid. Regular email and text correspondence was maintained with staff with information which included (but not limited to): quality indicators; infection control; complaints; education; and results of internal audits. During lockdowns education sessions on infection control were recorded and uploaded to the intranet for staff to access. Meeting minutes reviewed reflect discussions around quality data including falls, infections, use of restraint, adverse event data, internal audit results, complaints received (if any), and satisfaction survey results.</w:t>
            </w:r>
          </w:p>
          <w:p w14:paraId="46C3BCD0" w14:textId="77777777" w:rsidR="00EB7645" w:rsidRPr="00BE00C7" w:rsidRDefault="00670160" w:rsidP="00BE00C7">
            <w:pPr>
              <w:pStyle w:val="OutcomeDescription"/>
              <w:spacing w:before="120" w:after="120"/>
              <w:rPr>
                <w:rFonts w:cs="Arial"/>
                <w:lang w:eastAsia="en-NZ"/>
              </w:rPr>
            </w:pPr>
            <w:r w:rsidRPr="00BE00C7">
              <w:rPr>
                <w:rFonts w:cs="Arial"/>
                <w:lang w:eastAsia="en-NZ"/>
              </w:rPr>
              <w:t>The 2022 resident and family satisfaction surveys have been completed. Results were very positive which was confirmed during resident and family interviews.</w:t>
            </w:r>
          </w:p>
          <w:p w14:paraId="5E2F4124"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A health and safety system is in place. There are six health and safety representatives, including a healthcare assistant, who was interviewed. Health and safety policies are implemented and monitored by the health and safety committee. The health and safety team meet as part of the monthly quality meeting. Manufacturer safety datasheets are up to date. There are regular manual handling training sessions for staff. A staff noticeboard in each nurse’s station keeps staff informed on health and safety. Hazard identification forms on the electronic system and an up-to-date hazard register were sighted. All staff have access to the electronic health and safety database Staff and external contractors are orientated to the health and safety programme. Health and safety is discussed at staff meetings. In the event of a staff accident or incident, a debrief process is documented on the accident/incident form. Staff wellbeing programmes include offering employees the employee assistance programme. Staff can access assistance through the intranet confidentiality. </w:t>
            </w:r>
          </w:p>
          <w:p w14:paraId="55E2EA27"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Staff receive comprehensive training on cultural diversity during orientation based on the four cornerstones of the Whare Tapa Wha model of health and on the principles of Te Tiriti O Waitangi. Te Tiriti O Waitangi principles of partnership, protection and participation are included in the annual in-service training programme. On interview, staff confirmed an understanding of the supports required to ensure high quality service is provided for Māori. The principles of the Enliven philosophy are implemented by the PSO Board and include an ongoing analysis of practice to improve health equity. </w:t>
            </w:r>
          </w:p>
          <w:p w14:paraId="7D3DBF78"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Individual falls prevention strategies are in place for residents identified at risk of falls. Falls have steadily reduced, attributed to: the reduction of number of residents on nine or more medications; reducing the number of residents on antipsychotic medications; employing a physiotherapist for two four-hour sessions each week; intentional-rounding; and the regular toileting of residents who require assistance. </w:t>
            </w:r>
          </w:p>
          <w:p w14:paraId="44E74E9D"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Electronic reports are completed for each incident/accident, with immediate action noted and any follow-up action(s) required, evidenced in 15 accident/incident forms reviewed (witnessed and unwitnessed falls, skin tears, bruising). Incident and accident data is collated monthly and analysed using Vcare. Each event involving a resident reflected a clinical assessment and follow up by a registered nurse. Neurological observations are recorded for suspected head injuries and unwitnessed falls. Relatives are notified following adverse events. Opportunities to minimise future risks are identified by the clinical coordinator who reviews every adverse event. </w:t>
            </w:r>
          </w:p>
          <w:p w14:paraId="78BFA5CA"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Discussions with the acting facility manager evidenced awareness of their requirement to notify relevant authorities in relation to essential notifications. There have been section 31 notifications completed to notify HealthCERT around grade III and IV or unstageable pressure injuries, and for a resident assessed as hospital level of care, who has remained in the dementia (D3) wing (this resident was palliative). There have been four outbreaks including a respiratory outbreak in August 2021 and three Covid outbreaks in 2022. Te Whatu Ora and Public Health authorities were notified of each event. Te Whatu Ora Southern was informed about the two HDC complaints (2019 and July 2022). Both complaints remain open. </w:t>
            </w:r>
          </w:p>
          <w:p w14:paraId="6B481E88" w14:textId="77777777" w:rsidR="00EB7645" w:rsidRPr="00BE00C7" w:rsidRDefault="00A224F2" w:rsidP="00BE00C7">
            <w:pPr>
              <w:pStyle w:val="OutcomeDescription"/>
              <w:spacing w:before="120" w:after="120"/>
              <w:rPr>
                <w:rFonts w:cs="Arial"/>
                <w:lang w:eastAsia="en-NZ"/>
              </w:rPr>
            </w:pPr>
          </w:p>
        </w:tc>
      </w:tr>
      <w:tr w:rsidR="009A1A15" w14:paraId="3FADFB4E" w14:textId="77777777">
        <w:tc>
          <w:tcPr>
            <w:tcW w:w="0" w:type="auto"/>
          </w:tcPr>
          <w:p w14:paraId="43791F90"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2.3: Service management</w:t>
            </w:r>
          </w:p>
          <w:p w14:paraId="18BC9F19"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7303603" w14:textId="77777777" w:rsidR="00EB7645" w:rsidRPr="00BE00C7" w:rsidRDefault="00A224F2" w:rsidP="00BE00C7">
            <w:pPr>
              <w:pStyle w:val="OutcomeDescription"/>
              <w:spacing w:before="120" w:after="120"/>
              <w:rPr>
                <w:rFonts w:cs="Arial"/>
                <w:lang w:eastAsia="en-NZ"/>
              </w:rPr>
            </w:pPr>
          </w:p>
        </w:tc>
        <w:tc>
          <w:tcPr>
            <w:tcW w:w="0" w:type="auto"/>
          </w:tcPr>
          <w:p w14:paraId="2F94BFD9" w14:textId="77777777" w:rsidR="00EB7645" w:rsidRPr="00BE00C7" w:rsidRDefault="00670160" w:rsidP="00BE00C7">
            <w:pPr>
              <w:pStyle w:val="OutcomeDescription"/>
              <w:spacing w:before="120" w:after="120"/>
              <w:rPr>
                <w:rFonts w:cs="Arial"/>
                <w:lang w:eastAsia="en-NZ"/>
              </w:rPr>
            </w:pPr>
            <w:r w:rsidRPr="00BE00C7">
              <w:rPr>
                <w:rFonts w:cs="Arial"/>
                <w:lang w:eastAsia="en-NZ"/>
              </w:rPr>
              <w:t>PA Low</w:t>
            </w:r>
          </w:p>
        </w:tc>
        <w:tc>
          <w:tcPr>
            <w:tcW w:w="0" w:type="auto"/>
          </w:tcPr>
          <w:p w14:paraId="7890A87E" w14:textId="77777777" w:rsidR="00EB7645" w:rsidRPr="00BE00C7" w:rsidRDefault="00670160" w:rsidP="00BE00C7">
            <w:pPr>
              <w:pStyle w:val="OutcomeDescription"/>
              <w:spacing w:before="120" w:after="120"/>
              <w:rPr>
                <w:rFonts w:cs="Arial"/>
                <w:lang w:eastAsia="en-NZ"/>
              </w:rPr>
            </w:pPr>
            <w:r w:rsidRPr="00BE00C7">
              <w:rPr>
                <w:rFonts w:cs="Arial"/>
                <w:lang w:eastAsia="en-NZ"/>
              </w:rPr>
              <w:t>There is a staffing policy that describes rostering requirements. The roster provides sufficient and appropriate coverage for the effective delivery of care and support. The registered nurses, activities staff and a selection of healthcare assistants hold current first aid certificates. There is a first aid trained staff member on duty 24/7.</w:t>
            </w:r>
          </w:p>
          <w:p w14:paraId="609CE09C" w14:textId="77777777" w:rsidR="00EB7645" w:rsidRPr="00BE00C7" w:rsidRDefault="00670160" w:rsidP="00BE00C7">
            <w:pPr>
              <w:pStyle w:val="OutcomeDescription"/>
              <w:spacing w:before="120" w:after="120"/>
              <w:rPr>
                <w:rFonts w:cs="Arial"/>
                <w:lang w:eastAsia="en-NZ"/>
              </w:rPr>
            </w:pPr>
            <w:r w:rsidRPr="00BE00C7">
              <w:rPr>
                <w:rFonts w:cs="Arial"/>
                <w:lang w:eastAsia="en-NZ"/>
              </w:rPr>
              <w:t>Interviews with staff confirm that overall staffing is adequate to meet the needs of the residents. Challenges arise when staff call in as unavailable. Agency is not available in the Oamaru community. Casual staff and part-time staff are available to help fill gaps in the roster. Good teamwork amongst staff was highlighted during the caregiver and RN interviews. Staff and residents are informed when there are changes to staffing levels, evidenced in staff interviews.</w:t>
            </w:r>
          </w:p>
          <w:p w14:paraId="7D619DCE"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The acting facility manager is on site Monday to Friday. On call is normally shared by the facility manager, clinical manager, and clinical coordinator on a three-week rotation. Currently the acting facility is providing on-call cover 24/7 with the assistance of senior RN staff. The facility manager is due to return from leave in January 2023. </w:t>
            </w:r>
          </w:p>
          <w:p w14:paraId="24EFDF93"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An RN is rostered on each shift in the hospital, on morning shifts in the rest home, and for four hours a day Monday to Friday in the dementia unit. The hospital RN covers the facility on night shift.  </w:t>
            </w:r>
          </w:p>
          <w:p w14:paraId="2160C812" w14:textId="77777777" w:rsidR="00EB7645" w:rsidRPr="00BE00C7" w:rsidRDefault="00670160" w:rsidP="00BE00C7">
            <w:pPr>
              <w:pStyle w:val="OutcomeDescription"/>
              <w:spacing w:before="120" w:after="120"/>
              <w:rPr>
                <w:rFonts w:cs="Arial"/>
                <w:lang w:eastAsia="en-NZ"/>
              </w:rPr>
            </w:pPr>
            <w:r w:rsidRPr="00BE00C7">
              <w:rPr>
                <w:rFonts w:cs="Arial"/>
                <w:lang w:eastAsia="en-NZ"/>
              </w:rPr>
              <w:t>All staff sign their job description during their on-boarding to the service. Job descriptions reflect the expected positive behaviours and values, responsibilities, and any additional functions (eg, restraint coordinator, infection control coordinator).</w:t>
            </w:r>
          </w:p>
          <w:p w14:paraId="18E820D3"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There is an annual education and training schedule for 2022-2023. The education and training schedule lists all mandatory topics and competencies. Staff are provided with opportunities to attend in-services, complete online training, and attend toolbox talks. However, records reviewed identified that staff who complete online training are not routinely notifying the facility manager and toolbox talks are not documented. </w:t>
            </w:r>
          </w:p>
          <w:p w14:paraId="1C4000AB"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The service has been recruiting for both registered nurses and healthcare assistants throughout 2022 with limited success. The service is planning to implement the use of emergency consult agency with training booked for 23 November. This will provide cover and support for RN shifts where registered staff are unavailable. The service is upskilling HCAs to fulfil RN positions with the support of emergency consultation. The current position faced by PSO Iona is in line with a nationwide staffing shortage. </w:t>
            </w:r>
          </w:p>
          <w:p w14:paraId="5E665492" w14:textId="77777777" w:rsidR="00EB7645" w:rsidRPr="00BE00C7" w:rsidRDefault="00670160" w:rsidP="00BE00C7">
            <w:pPr>
              <w:pStyle w:val="OutcomeDescription"/>
              <w:spacing w:before="120" w:after="120"/>
              <w:rPr>
                <w:rFonts w:cs="Arial"/>
                <w:lang w:eastAsia="en-NZ"/>
              </w:rPr>
            </w:pPr>
            <w:r w:rsidRPr="00BE00C7">
              <w:rPr>
                <w:rFonts w:cs="Arial"/>
                <w:lang w:eastAsia="en-NZ"/>
              </w:rPr>
              <w:t>Work is underway to ensure that the service invests in the development of organisational and staff health equity expertise. Staff are encouraged to complete the online Mauriora training that includes a competency assessment.</w:t>
            </w:r>
          </w:p>
          <w:p w14:paraId="16C74493"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The service supports and encourages healthcare assistants to obtain a New Zealand Qualification Authority (NZQA) qualification. Out of a total of 71 healthcare assistants, 25 have completed their level three qualification and eight are enrolled. Two have completed their level four qualification and a further two staff are enrolled. Ten healthcare assistants are regularly rostered to work in the dementia unit. All ten, plus three staff who assist when required, have completed their dementia qualifications. Eight staff are currently completing the dementia qualifications. All staff who work in the dementia unit have achieved the limited credit programme (LCP). </w:t>
            </w:r>
          </w:p>
          <w:p w14:paraId="759E8594"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Competencies are completed by staff, which are linked to the education and training programme. Competencies cover restraint minimisation, infection prevention and control, skin management, insulin, medication management and observations. </w:t>
            </w:r>
          </w:p>
          <w:p w14:paraId="5D777839"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Ten RNs (including the acting facility manager) and one enrolled nurse (EN) are employed. Four RNs are interRAI trained. </w:t>
            </w:r>
          </w:p>
          <w:p w14:paraId="4B4C0D7B" w14:textId="77777777" w:rsidR="00EB7645" w:rsidRPr="00BE00C7" w:rsidRDefault="00A224F2" w:rsidP="00BE00C7">
            <w:pPr>
              <w:pStyle w:val="OutcomeDescription"/>
              <w:spacing w:before="120" w:after="120"/>
              <w:rPr>
                <w:rFonts w:cs="Arial"/>
                <w:lang w:eastAsia="en-NZ"/>
              </w:rPr>
            </w:pPr>
          </w:p>
        </w:tc>
      </w:tr>
      <w:tr w:rsidR="009A1A15" w14:paraId="0FE5FA54" w14:textId="77777777">
        <w:tc>
          <w:tcPr>
            <w:tcW w:w="0" w:type="auto"/>
          </w:tcPr>
          <w:p w14:paraId="108EAE17"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2.4: Health care and support workers</w:t>
            </w:r>
          </w:p>
          <w:p w14:paraId="4CB95829"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7D77F262" w14:textId="77777777" w:rsidR="00EB7645" w:rsidRPr="00BE00C7" w:rsidRDefault="00A224F2" w:rsidP="00BE00C7">
            <w:pPr>
              <w:pStyle w:val="OutcomeDescription"/>
              <w:spacing w:before="120" w:after="120"/>
              <w:rPr>
                <w:rFonts w:cs="Arial"/>
                <w:lang w:eastAsia="en-NZ"/>
              </w:rPr>
            </w:pPr>
          </w:p>
        </w:tc>
        <w:tc>
          <w:tcPr>
            <w:tcW w:w="0" w:type="auto"/>
          </w:tcPr>
          <w:p w14:paraId="7D9AA377"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307E14D3"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Staff files are held in the facility manager’s office. Nine staff files reviewed (five health care assistants, one kitchen assistant, three RNs) evidenced implementation of the recruitment process, employment contracts, police checking and completed orientation. </w:t>
            </w:r>
          </w:p>
          <w:p w14:paraId="6FF1C195" w14:textId="77777777" w:rsidR="00EB7645" w:rsidRPr="00BE00C7" w:rsidRDefault="00670160"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authority, and functions to be achieved in each position.</w:t>
            </w:r>
          </w:p>
          <w:p w14:paraId="289C76A7"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A register of practising certificates is maintained for all health professionals. All staff are scheduled for an annual performance appraisal, but performance appraisals are behind schedule. </w:t>
            </w:r>
          </w:p>
          <w:p w14:paraId="1580B285" w14:textId="77777777" w:rsidR="00EB7645" w:rsidRPr="00BE00C7" w:rsidRDefault="00670160" w:rsidP="00BE00C7">
            <w:pPr>
              <w:pStyle w:val="OutcomeDescription"/>
              <w:spacing w:before="120" w:after="120"/>
              <w:rPr>
                <w:rFonts w:cs="Arial"/>
                <w:lang w:eastAsia="en-NZ"/>
              </w:rPr>
            </w:pPr>
            <w:r w:rsidRPr="00BE00C7">
              <w:rPr>
                <w:rFonts w:cs="Arial"/>
                <w:lang w:eastAsia="en-NZ"/>
              </w:rPr>
              <w:t>The service has recently released a comprehensive orientation manual for clinical staff which includes (but is not limited to): information on ethical and professional boundaries; resident rights; Māori and Pasifika residents; interpreter services; infection prevention; emergency management; health and safety; information technology; vulnerability and abuse; maintaining independence; communication; and the Enliven philosophy. The Enliven philosophy is based on activity, choice, contribution, relationship, respect, and security.</w:t>
            </w:r>
          </w:p>
          <w:p w14:paraId="054D6798"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 support RNs and healthcare assistants to provide a culturally safe environment to Māori. An orientation programme for volunteers is also in place. </w:t>
            </w:r>
          </w:p>
          <w:p w14:paraId="058BEC71" w14:textId="77777777" w:rsidR="00EB7645" w:rsidRPr="00BE00C7" w:rsidRDefault="00670160" w:rsidP="00BE00C7">
            <w:pPr>
              <w:pStyle w:val="OutcomeDescription"/>
              <w:spacing w:before="120" w:after="120"/>
              <w:rPr>
                <w:rFonts w:cs="Arial"/>
                <w:lang w:eastAsia="en-NZ"/>
              </w:rPr>
            </w:pPr>
            <w:r w:rsidRPr="00BE00C7">
              <w:rPr>
                <w:rFonts w:cs="Arial"/>
                <w:lang w:eastAsia="en-NZ"/>
              </w:rPr>
              <w:t>Information held about staff is kept secure, and confidential. The PSO organisation maintains an employee ethnicity database.</w:t>
            </w:r>
          </w:p>
          <w:p w14:paraId="63FA63B2" w14:textId="77777777" w:rsidR="00EB7645" w:rsidRPr="00BE00C7" w:rsidRDefault="00670160" w:rsidP="00BE00C7">
            <w:pPr>
              <w:pStyle w:val="OutcomeDescription"/>
              <w:spacing w:before="120" w:after="120"/>
              <w:rPr>
                <w:rFonts w:cs="Arial"/>
                <w:lang w:eastAsia="en-NZ"/>
              </w:rPr>
            </w:pPr>
            <w:r w:rsidRPr="00BE00C7">
              <w:rPr>
                <w:rFonts w:cs="Arial"/>
                <w:lang w:eastAsia="en-NZ"/>
              </w:rPr>
              <w:t>Following any incident/accident, evidence of debriefing and follow-up action taken are documented. Wellbeing support is provided to staff through a confidential employment assistance programme. Staff participated in a debrief as part of staff meetings following the Covid outbreaks, as confirmed in meeting minutes.</w:t>
            </w:r>
          </w:p>
          <w:p w14:paraId="17CF89CB" w14:textId="77777777" w:rsidR="00EB7645" w:rsidRPr="00BE00C7" w:rsidRDefault="00A224F2" w:rsidP="00BE00C7">
            <w:pPr>
              <w:pStyle w:val="OutcomeDescription"/>
              <w:spacing w:before="120" w:after="120"/>
              <w:rPr>
                <w:rFonts w:cs="Arial"/>
                <w:lang w:eastAsia="en-NZ"/>
              </w:rPr>
            </w:pPr>
          </w:p>
        </w:tc>
      </w:tr>
      <w:tr w:rsidR="009A1A15" w14:paraId="51C35E1A" w14:textId="77777777">
        <w:tc>
          <w:tcPr>
            <w:tcW w:w="0" w:type="auto"/>
          </w:tcPr>
          <w:p w14:paraId="04C12A3B"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2.5: Information</w:t>
            </w:r>
          </w:p>
          <w:p w14:paraId="017DD861"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53E2A487" w14:textId="77777777" w:rsidR="00EB7645" w:rsidRPr="00BE00C7" w:rsidRDefault="00A224F2" w:rsidP="00BE00C7">
            <w:pPr>
              <w:pStyle w:val="OutcomeDescription"/>
              <w:spacing w:before="120" w:after="120"/>
              <w:rPr>
                <w:rFonts w:cs="Arial"/>
                <w:lang w:eastAsia="en-NZ"/>
              </w:rPr>
            </w:pPr>
          </w:p>
        </w:tc>
        <w:tc>
          <w:tcPr>
            <w:tcW w:w="0" w:type="auto"/>
          </w:tcPr>
          <w:p w14:paraId="38CEBE17"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6E5F3EA3"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retained electronically using Vcare. Electronic information is backed up and individually password protected. </w:t>
            </w:r>
          </w:p>
          <w:p w14:paraId="56F2DB97" w14:textId="77777777" w:rsidR="00EB7645" w:rsidRPr="00BE00C7" w:rsidRDefault="00670160"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 legible, and timely. Signatures that are documented electronically include the name and designation of the service provider.</w:t>
            </w:r>
          </w:p>
          <w:p w14:paraId="3DDF0ABE" w14:textId="77777777" w:rsidR="00EB7645" w:rsidRPr="00BE00C7" w:rsidRDefault="00670160"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 developed during this time. Personal resident information is kept confidential and cannot be viewed by other residents or members of the public.</w:t>
            </w:r>
          </w:p>
          <w:p w14:paraId="30AC0187" w14:textId="77777777" w:rsidR="00EB7645" w:rsidRPr="00BE00C7" w:rsidRDefault="00A224F2" w:rsidP="00BE00C7">
            <w:pPr>
              <w:pStyle w:val="OutcomeDescription"/>
              <w:spacing w:before="120" w:after="120"/>
              <w:rPr>
                <w:rFonts w:cs="Arial"/>
                <w:lang w:eastAsia="en-NZ"/>
              </w:rPr>
            </w:pPr>
          </w:p>
        </w:tc>
      </w:tr>
      <w:tr w:rsidR="009A1A15" w14:paraId="2A22BCE9" w14:textId="77777777">
        <w:tc>
          <w:tcPr>
            <w:tcW w:w="0" w:type="auto"/>
          </w:tcPr>
          <w:p w14:paraId="4EFDDEEA"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3.1: Entry and declining entry</w:t>
            </w:r>
          </w:p>
          <w:p w14:paraId="7C5D9E2E"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2E8A4F7C" w14:textId="77777777" w:rsidR="00EB7645" w:rsidRPr="00BE00C7" w:rsidRDefault="00A224F2" w:rsidP="00BE00C7">
            <w:pPr>
              <w:pStyle w:val="OutcomeDescription"/>
              <w:spacing w:before="120" w:after="120"/>
              <w:rPr>
                <w:rFonts w:cs="Arial"/>
                <w:lang w:eastAsia="en-NZ"/>
              </w:rPr>
            </w:pPr>
          </w:p>
        </w:tc>
        <w:tc>
          <w:tcPr>
            <w:tcW w:w="0" w:type="auto"/>
          </w:tcPr>
          <w:p w14:paraId="0B181CCB"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37155BEF" w14:textId="77777777" w:rsidR="00EB7645" w:rsidRPr="00BE00C7" w:rsidRDefault="00670160" w:rsidP="00BE00C7">
            <w:pPr>
              <w:pStyle w:val="OutcomeDescription"/>
              <w:spacing w:before="120" w:after="120"/>
              <w:rPr>
                <w:rFonts w:cs="Arial"/>
                <w:lang w:eastAsia="en-NZ"/>
              </w:rPr>
            </w:pPr>
            <w:r w:rsidRPr="00BE00C7">
              <w:rPr>
                <w:rFonts w:cs="Arial"/>
                <w:lang w:eastAsia="en-NZ"/>
              </w:rPr>
              <w:t>Residents’ entry into the service is facilitated in a competent, equitable, timely and respectful manner. Admission information packs are provided for families and residents prior to admission or on entry to the service. Eight admission agreements reviewed align with all contractual requirements. Exclusions from the service are included in the admission agreement.</w:t>
            </w:r>
          </w:p>
          <w:p w14:paraId="49749E8A" w14:textId="77777777" w:rsidR="00EB7645" w:rsidRPr="00BE00C7" w:rsidRDefault="00670160" w:rsidP="00BE00C7">
            <w:pPr>
              <w:pStyle w:val="OutcomeDescription"/>
              <w:spacing w:before="120" w:after="120"/>
              <w:rPr>
                <w:rFonts w:cs="Arial"/>
                <w:lang w:eastAsia="en-NZ"/>
              </w:rPr>
            </w:pPr>
            <w:r w:rsidRPr="00BE00C7">
              <w:rPr>
                <w:rFonts w:cs="Arial"/>
                <w:lang w:eastAsia="en-NZ"/>
              </w:rPr>
              <w:t>Family members and residents interviewed stated that they have received the information pack and have received sufficient information prior to and on entry to the service. The service has policies and procedures to support the admission or decline entry process. Admission criteria is based on the assessed need of the resident and the contracts under which the service operates. The acting facility manager is available to answer any questions regarding the admission process and a waiting list is managed. Advised by the acting facility manager that the service openly communicates with potential residents and whānau during the admission process.</w:t>
            </w:r>
          </w:p>
          <w:p w14:paraId="19F2EF40"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Declining entry would only be if there were no beds available or the potential resident did not meet the admission criteria. Potential residents are provided with alternative options and links to the community if admission is not possible. The service collects ethnicity information at the time of admission from individual residents. The service is able to combine collection of ethnicity data from all residents, and the analysis of same for the purposes of identifying entry and decline rates for Māori. </w:t>
            </w:r>
          </w:p>
          <w:p w14:paraId="17D118EF" w14:textId="77777777" w:rsidR="00EB7645" w:rsidRPr="00BE00C7" w:rsidRDefault="00670160" w:rsidP="00BE00C7">
            <w:pPr>
              <w:pStyle w:val="OutcomeDescription"/>
              <w:spacing w:before="120" w:after="120"/>
              <w:rPr>
                <w:rFonts w:cs="Arial"/>
                <w:lang w:eastAsia="en-NZ"/>
              </w:rPr>
            </w:pPr>
            <w:r w:rsidRPr="00BE00C7">
              <w:rPr>
                <w:rFonts w:cs="Arial"/>
                <w:lang w:eastAsia="en-NZ"/>
              </w:rPr>
              <w:t>Enliven is in the process of employing a cultural advisor and is planning to work with the advisor to develop strategies to eliminate inequities between Māori and non-Māori. The service has meaningful links to the local marae and is continuing to work on developing relationships with local Māori providers.</w:t>
            </w:r>
          </w:p>
          <w:p w14:paraId="4BB64285" w14:textId="77777777" w:rsidR="00EB7645" w:rsidRPr="00BE00C7" w:rsidRDefault="00A224F2" w:rsidP="00BE00C7">
            <w:pPr>
              <w:pStyle w:val="OutcomeDescription"/>
              <w:spacing w:before="120" w:after="120"/>
              <w:rPr>
                <w:rFonts w:cs="Arial"/>
                <w:lang w:eastAsia="en-NZ"/>
              </w:rPr>
            </w:pPr>
          </w:p>
        </w:tc>
      </w:tr>
      <w:tr w:rsidR="009A1A15" w14:paraId="3074E338" w14:textId="77777777">
        <w:tc>
          <w:tcPr>
            <w:tcW w:w="0" w:type="auto"/>
          </w:tcPr>
          <w:p w14:paraId="11B61342"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3.2: My pathway to wellbeing</w:t>
            </w:r>
          </w:p>
          <w:p w14:paraId="110D91F0"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50A45830" w14:textId="77777777" w:rsidR="00EB7645" w:rsidRPr="00BE00C7" w:rsidRDefault="00A224F2" w:rsidP="00BE00C7">
            <w:pPr>
              <w:pStyle w:val="OutcomeDescription"/>
              <w:spacing w:before="120" w:after="120"/>
              <w:rPr>
                <w:rFonts w:cs="Arial"/>
                <w:lang w:eastAsia="en-NZ"/>
              </w:rPr>
            </w:pPr>
          </w:p>
        </w:tc>
        <w:tc>
          <w:tcPr>
            <w:tcW w:w="0" w:type="auto"/>
          </w:tcPr>
          <w:p w14:paraId="4BD80586"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3958C896" w14:textId="77777777" w:rsidR="00EB7645" w:rsidRPr="00BE00C7" w:rsidRDefault="00670160" w:rsidP="00BE00C7">
            <w:pPr>
              <w:pStyle w:val="OutcomeDescription"/>
              <w:spacing w:before="120" w:after="120"/>
              <w:rPr>
                <w:rFonts w:cs="Arial"/>
                <w:lang w:eastAsia="en-NZ"/>
              </w:rPr>
            </w:pPr>
            <w:r w:rsidRPr="00BE00C7">
              <w:rPr>
                <w:rFonts w:cs="Arial"/>
                <w:lang w:eastAsia="en-NZ"/>
              </w:rPr>
              <w:t>There are policies including (but not limited to): admission policy; personal cares policy; and documentation policy to guide staff around admission processes, required documentation including interRAI, risk assessments, care planning, the inclusion of cultural interventions, and timeframes for completion and review. There is a suite of policies around clinical aspects of care. The clinical policies guide clinical staff in best practice to support early identification of deteriorating health. The model of care is based on the ‘Valuing Lives’ philosophy.</w:t>
            </w:r>
          </w:p>
          <w:p w14:paraId="1E13F358" w14:textId="77777777" w:rsidR="00EB7645" w:rsidRPr="00BE00C7" w:rsidRDefault="00670160" w:rsidP="00BE00C7">
            <w:pPr>
              <w:pStyle w:val="OutcomeDescription"/>
              <w:spacing w:before="120" w:after="120"/>
              <w:rPr>
                <w:rFonts w:cs="Arial"/>
                <w:lang w:eastAsia="en-NZ"/>
              </w:rPr>
            </w:pPr>
            <w:r w:rsidRPr="00BE00C7">
              <w:rPr>
                <w:rFonts w:cs="Arial"/>
                <w:lang w:eastAsia="en-NZ"/>
              </w:rPr>
              <w:t>The service uses a range of assessment tools contained in the electronic resident management system in order to formulate an initial support plan, completed within 24 hours of admission. The assessments include: dietary details; emotional needs; spirituality; falls risk; pressure area risk; skin; continence; pain (verbalising and non-verbalising); activities; and cultural assessment. Nutritional requirements are completed on admission. Additional risk assessment tools include behaviour and wound assessments as applicable. The outcomes of risk assessments including interRAI formulate the long-term care plan.</w:t>
            </w:r>
          </w:p>
          <w:p w14:paraId="7E6B2A11" w14:textId="77777777" w:rsidR="00EB7645" w:rsidRPr="00BE00C7" w:rsidRDefault="00670160" w:rsidP="00BE00C7">
            <w:pPr>
              <w:pStyle w:val="OutcomeDescription"/>
              <w:spacing w:before="120" w:after="120"/>
              <w:rPr>
                <w:rFonts w:cs="Arial"/>
                <w:lang w:eastAsia="en-NZ"/>
              </w:rPr>
            </w:pPr>
            <w:r w:rsidRPr="00BE00C7">
              <w:rPr>
                <w:rFonts w:cs="Arial"/>
                <w:lang w:eastAsia="en-NZ"/>
              </w:rPr>
              <w:t>Eight resident files were reviewed: three hospital (including one resident on a YPD contract and one resident on an ACC contract), three rest home and two dementia. The registered nurses are responsible for conducting all assessments and for the development of care plans. A registered nurse had undertaken an initial assessment, risk assessments and developed an initial care plan for all residents on admission. Long-term care plans reviewed had been completed within 21 days for long-term residents and first interRAI assessments had been completed within the required timescales for all residents. Other available information such as discharge summaries, medical and allied health notes, and consultation with resident/relative or significant others are included in the resident electronic file. Evaluations were completed six-monthly or sooner for a change in health condition. Evaluations also include documented progress towards care goals. InterRAI assessments sampled (where required) had been reviewed six-monthly. There was evidence of resident and whānau involvement in the interRAI assessments and long-term care plans reviewed and this was documented in progress notes and family/whānau contact forms.</w:t>
            </w:r>
          </w:p>
          <w:p w14:paraId="7039C9BB"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Residents have the choice to remain with their own GP. All residents had been assessed by the general practitioner (GP) within five working days of admission. The GP visits once a week and completes three-monthly reviews, admissions and sees all residents of concern. The GP stated he is notified via phone, text, or email in a timely manner for any residents with health concerns between the hours of 8 am and 6 pm. There is also an after-hours service between 6 pm and 8 am. The after-hours medical professional can refer the resident to the local community hospital. The service also has an agreement with the community hospital to phone direct to the community hospital for additional support. </w:t>
            </w:r>
          </w:p>
          <w:p w14:paraId="73FCF900"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All GP notes are entered into the electronic system. The GP commented positively on the care the residents receive. Allied health interventions were documented and integrated into care plans. The service contracts with a physiotherapist for eight hours per week and a foot care therapist visits every eight weeks. Referral can be made to a podiatrist if required. </w:t>
            </w:r>
          </w:p>
          <w:p w14:paraId="4AE96EC2" w14:textId="77777777" w:rsidR="00EB7645" w:rsidRPr="00BE00C7" w:rsidRDefault="00670160" w:rsidP="00BE00C7">
            <w:pPr>
              <w:pStyle w:val="OutcomeDescription"/>
              <w:spacing w:before="120" w:after="120"/>
              <w:rPr>
                <w:rFonts w:cs="Arial"/>
                <w:lang w:eastAsia="en-NZ"/>
              </w:rPr>
            </w:pPr>
            <w:r w:rsidRPr="00BE00C7">
              <w:rPr>
                <w:rFonts w:cs="Arial"/>
                <w:lang w:eastAsia="en-NZ"/>
              </w:rPr>
              <w:t>Specialist services including mental health, dietitian, speech language therapist, wound care and continence specialist nurse are available as required through the local DHB. Relatives are invited to attend GP reviews, if they are unable to attend, they are updated of any changes.</w:t>
            </w:r>
          </w:p>
          <w:p w14:paraId="784AE8C2" w14:textId="77777777" w:rsidR="00EB7645" w:rsidRPr="00BE00C7" w:rsidRDefault="00670160" w:rsidP="00BE00C7">
            <w:pPr>
              <w:pStyle w:val="OutcomeDescription"/>
              <w:spacing w:before="120" w:after="120"/>
              <w:rPr>
                <w:rFonts w:cs="Arial"/>
                <w:lang w:eastAsia="en-NZ"/>
              </w:rPr>
            </w:pPr>
            <w:r w:rsidRPr="00BE00C7">
              <w:rPr>
                <w:rFonts w:cs="Arial"/>
                <w:lang w:eastAsia="en-NZ"/>
              </w:rPr>
              <w:t>There were ten residents (six hospital, three rest home and one dementia) with a total of 13 wounds, including skin tears, grazes, and chronic skin lesions. Two hospital residents have unstageable facility acquired pressure injuries. Incident reports have been completed. The electronic wound care plan documents a wound assessment with supporting photographs, the wound management plan, and evaluations. On interview, the acting facility manager advised the district nurse and GP have input into chronic wound management. An electronic wound register is maintained. Registered nurses confirmed on interview that they have attended wound management training.</w:t>
            </w:r>
          </w:p>
          <w:p w14:paraId="6CD043F9" w14:textId="77777777" w:rsidR="00EB7645" w:rsidRPr="00BE00C7" w:rsidRDefault="00670160" w:rsidP="00BE00C7">
            <w:pPr>
              <w:pStyle w:val="OutcomeDescription"/>
              <w:spacing w:before="120" w:after="120"/>
              <w:rPr>
                <w:rFonts w:cs="Arial"/>
                <w:lang w:eastAsia="en-NZ"/>
              </w:rPr>
            </w:pPr>
            <w:r w:rsidRPr="00BE00C7">
              <w:rPr>
                <w:rFonts w:cs="Arial"/>
                <w:lang w:eastAsia="en-NZ"/>
              </w:rPr>
              <w:t>Overall, the care plans on the electronic resident management system were resident focused and individualised. However, five out of eight resident files had unintentional weight loss over the last few months. All five did not include interventions documented to support recent weight loss.</w:t>
            </w:r>
          </w:p>
          <w:p w14:paraId="0CCC9E12"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Care plans include allied health and external service provider involvement. When a resident's condition alters, the registered nurse initiates a review and if required, a GP visit or referral to nurse specialist consultants occurs. The long-term care plans integrate current infections, wounds, or recent falls to reflect resident care needs. </w:t>
            </w:r>
          </w:p>
          <w:p w14:paraId="20D8E0B2" w14:textId="77777777" w:rsidR="00EB7645" w:rsidRPr="00BE00C7" w:rsidRDefault="00670160" w:rsidP="00BE00C7">
            <w:pPr>
              <w:pStyle w:val="OutcomeDescription"/>
              <w:spacing w:before="120" w:after="120"/>
              <w:rPr>
                <w:rFonts w:cs="Arial"/>
                <w:lang w:eastAsia="en-NZ"/>
              </w:rPr>
            </w:pPr>
            <w:r w:rsidRPr="00BE00C7">
              <w:rPr>
                <w:rFonts w:cs="Arial"/>
                <w:lang w:eastAsia="en-NZ"/>
              </w:rPr>
              <w:t>Healthcare assistants interviewed could describe a verbal and written handover at the beginning of each duty that maintains a continuity of service delivery. This was sighted on the day of audit and found to be comprehensive in nature. Progress notes are written electronically every shift and as necessary by healthcare assistants and at least daily by the registered nurses. The nurses further add to the progress notes if there are any incidents or changes in health status.</w:t>
            </w:r>
          </w:p>
          <w:p w14:paraId="3B30E36F" w14:textId="77777777" w:rsidR="00EB7645" w:rsidRPr="00BE00C7" w:rsidRDefault="00670160" w:rsidP="00BE00C7">
            <w:pPr>
              <w:pStyle w:val="OutcomeDescription"/>
              <w:spacing w:before="120" w:after="120"/>
              <w:rPr>
                <w:rFonts w:cs="Arial"/>
                <w:lang w:eastAsia="en-NZ"/>
              </w:rPr>
            </w:pPr>
            <w:r w:rsidRPr="00BE00C7">
              <w:rPr>
                <w:rFonts w:cs="Arial"/>
                <w:lang w:eastAsia="en-NZ"/>
              </w:rPr>
              <w:t>Residents interviewed reported their needs were being met. Family members interviewed stated their relative’s needs were being appropriately met and stated they are notified of all changes to health, as evidenced in the electronic progress notes.</w:t>
            </w:r>
          </w:p>
          <w:p w14:paraId="5D91D9D6" w14:textId="77777777" w:rsidR="00EB7645" w:rsidRPr="00BE00C7" w:rsidRDefault="00670160" w:rsidP="00BE00C7">
            <w:pPr>
              <w:pStyle w:val="OutcomeDescription"/>
              <w:spacing w:before="120" w:after="120"/>
              <w:rPr>
                <w:rFonts w:cs="Arial"/>
                <w:lang w:eastAsia="en-NZ"/>
              </w:rPr>
            </w:pPr>
            <w:r w:rsidRPr="00BE00C7">
              <w:rPr>
                <w:rFonts w:cs="Arial"/>
                <w:lang w:eastAsia="en-NZ"/>
              </w:rPr>
              <w:t>The service supports Māori and whānau to identify their own pae ora outcomes in their care or support plan. The registered nurses interviewed describe working in partnership with the resident and whānau to develop initial and long-term care plans. Care plans include the physical, spiritual, family, and mental health of the residents. For end of life care they use a specific last days of life care plan which is based on Te Ara Whakapiri. The service supports all people with disabilities by providing easy access to all areas and is supportive of all residents (where appropriate) being in control of their care and are included in care planning and decision making.</w:t>
            </w:r>
          </w:p>
          <w:p w14:paraId="3F5ECFA4" w14:textId="77777777" w:rsidR="00EB7645" w:rsidRPr="00BE00C7" w:rsidRDefault="00670160" w:rsidP="00BE00C7">
            <w:pPr>
              <w:pStyle w:val="OutcomeDescription"/>
              <w:spacing w:before="120" w:after="120"/>
              <w:rPr>
                <w:rFonts w:cs="Arial"/>
                <w:lang w:eastAsia="en-NZ"/>
              </w:rPr>
            </w:pPr>
            <w:r w:rsidRPr="00BE00C7">
              <w:rPr>
                <w:rFonts w:cs="Arial"/>
                <w:lang w:eastAsia="en-NZ"/>
              </w:rPr>
              <w:t>Healthcare assistants interviewed stated there are adequate clinical supplies and equipment provided including continence, wound care supplies and pressure injury prevention resources. A continence specialist can be accessed as required.</w:t>
            </w:r>
          </w:p>
          <w:p w14:paraId="60A18B96" w14:textId="2AC78FBE" w:rsidR="00EB7645" w:rsidRPr="00BE00C7" w:rsidRDefault="00670160" w:rsidP="00670160">
            <w:pPr>
              <w:pStyle w:val="OutcomeDescription"/>
              <w:spacing w:before="120" w:after="120"/>
              <w:rPr>
                <w:rFonts w:cs="Arial"/>
                <w:lang w:eastAsia="en-NZ"/>
              </w:rPr>
            </w:pPr>
            <w:r w:rsidRPr="00BE00C7">
              <w:rPr>
                <w:rFonts w:cs="Arial"/>
                <w:lang w:eastAsia="en-NZ"/>
              </w:rPr>
              <w:t xml:space="preserve">Monitoring charts included (but not limited to): observations included vital signs; blood glucose levels; weight; turning schedules; skin monitoring; and fluid balance recordings. All monitoring charts were implemented according to the care plan interventions. </w:t>
            </w:r>
          </w:p>
        </w:tc>
      </w:tr>
      <w:tr w:rsidR="009A1A15" w14:paraId="25C4723A" w14:textId="77777777">
        <w:tc>
          <w:tcPr>
            <w:tcW w:w="0" w:type="auto"/>
          </w:tcPr>
          <w:p w14:paraId="0F3D9A23"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3.3: Individualised activities</w:t>
            </w:r>
          </w:p>
          <w:p w14:paraId="494EEC6F"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73D12F3E" w14:textId="77777777" w:rsidR="00EB7645" w:rsidRPr="00BE00C7" w:rsidRDefault="00A224F2" w:rsidP="00BE00C7">
            <w:pPr>
              <w:pStyle w:val="OutcomeDescription"/>
              <w:spacing w:before="120" w:after="120"/>
              <w:rPr>
                <w:rFonts w:cs="Arial"/>
                <w:lang w:eastAsia="en-NZ"/>
              </w:rPr>
            </w:pPr>
          </w:p>
        </w:tc>
        <w:tc>
          <w:tcPr>
            <w:tcW w:w="0" w:type="auto"/>
          </w:tcPr>
          <w:p w14:paraId="3B0E6452"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322B6EF0" w14:textId="77777777" w:rsidR="00EB7645" w:rsidRPr="00BE00C7" w:rsidRDefault="00670160" w:rsidP="00BE00C7">
            <w:pPr>
              <w:pStyle w:val="OutcomeDescription"/>
              <w:spacing w:before="120" w:after="120"/>
              <w:rPr>
                <w:rFonts w:cs="Arial"/>
                <w:lang w:eastAsia="en-NZ"/>
              </w:rPr>
            </w:pPr>
            <w:r w:rsidRPr="00BE00C7">
              <w:rPr>
                <w:rFonts w:cs="Arial"/>
                <w:lang w:eastAsia="en-NZ"/>
              </w:rPr>
              <w:t>There are four activities staff employed who provide activities over five days a week (Monday to Friday). They are supported by 45 volunteers. The activities programme covers six days a week. There is a weekly plan of activities, based on assessed needs and wishes of the resident, posted on the hallway noticeboards. Resident meetings occur monthly with activities as an agenda item. Residents are encouraged to participate in activities in the community.</w:t>
            </w:r>
          </w:p>
          <w:p w14:paraId="474BBC29" w14:textId="77777777" w:rsidR="00EB7645" w:rsidRPr="00BE00C7" w:rsidRDefault="00670160" w:rsidP="00BE00C7">
            <w:pPr>
              <w:pStyle w:val="OutcomeDescription"/>
              <w:spacing w:before="120" w:after="120"/>
              <w:rPr>
                <w:rFonts w:cs="Arial"/>
                <w:lang w:eastAsia="en-NZ"/>
              </w:rPr>
            </w:pPr>
            <w:r w:rsidRPr="00BE00C7">
              <w:rPr>
                <w:rFonts w:cs="Arial"/>
                <w:lang w:eastAsia="en-NZ"/>
              </w:rPr>
              <w:t>There is one programme which is adapted to meet the needs of the rest home and hospital residents and another programme for residents in the dementia unit. Residents can choose to attend any activity on the programme. The weekly activity programme is displayed on the noticeboards and residents have a copy of the programme in their rooms. The activities programme includes: exercises; bowls; baking; word games; board games; household activities of resident’s choice; knitting and craft; church services (subject to Covid); van outings weekly; housie; quizzes; and seasonal celebrations. The programme allows for flexibility and resident choice of activity. There are plentiful resources. Community visitors include entertainers, and church services when Covid restrictions allow. Younger residents are encouraged and supported to maintain links to the community.</w:t>
            </w:r>
          </w:p>
          <w:p w14:paraId="3F7E5BF8" w14:textId="77777777" w:rsidR="00EB7645" w:rsidRPr="00BE00C7" w:rsidRDefault="00670160" w:rsidP="00BE00C7">
            <w:pPr>
              <w:pStyle w:val="OutcomeDescription"/>
              <w:spacing w:before="120" w:after="120"/>
              <w:rPr>
                <w:rFonts w:cs="Arial"/>
                <w:lang w:eastAsia="en-NZ"/>
              </w:rPr>
            </w:pPr>
            <w:r w:rsidRPr="00BE00C7">
              <w:rPr>
                <w:rFonts w:cs="Arial"/>
                <w:lang w:eastAsia="en-NZ"/>
              </w:rPr>
              <w:t>The activities team has encouraged participation and understanding on the relevance of Matariki and Te Tiriti o Waitangi. Matariki is celebrated with the use of te reo Māori music and group and one-on-one discussions on the importance of Matariki to Māori. The service has a system of ensuring that all rooms that have been vacated by deceased residents are blessed by a volunteer from the local presbyterian church. The activities programme includes the use of te reo for the current month name on the activity’s planner. There is Māori language education for residents. Residents are taught simple words, phrases, and greetings in Māori as part of the everyday programme.</w:t>
            </w:r>
          </w:p>
          <w:p w14:paraId="6D9B0239" w14:textId="77777777" w:rsidR="00EB7645" w:rsidRPr="00BE00C7" w:rsidRDefault="00670160" w:rsidP="00BE00C7">
            <w:pPr>
              <w:pStyle w:val="OutcomeDescription"/>
              <w:spacing w:before="120" w:after="120"/>
              <w:rPr>
                <w:rFonts w:cs="Arial"/>
                <w:lang w:eastAsia="en-NZ"/>
              </w:rPr>
            </w:pPr>
            <w:r w:rsidRPr="00BE00C7">
              <w:rPr>
                <w:rFonts w:cs="Arial"/>
                <w:lang w:eastAsia="en-NZ"/>
              </w:rPr>
              <w:t>There are several lounges and seating areas where group or quieter activities can occur. One-on-one activities such as individual walks, chats and hand massage/pampering occur for residents who are unable to participate in activities or choose not to be involved in group activities. The residents enjoy attending the activities and enjoy contributing to the programme.</w:t>
            </w:r>
          </w:p>
          <w:p w14:paraId="6EB12955" w14:textId="77777777" w:rsidR="00EB7645" w:rsidRPr="00BE00C7" w:rsidRDefault="00670160" w:rsidP="00BE00C7">
            <w:pPr>
              <w:pStyle w:val="OutcomeDescription"/>
              <w:spacing w:before="120" w:after="120"/>
              <w:rPr>
                <w:rFonts w:cs="Arial"/>
                <w:lang w:eastAsia="en-NZ"/>
              </w:rPr>
            </w:pPr>
            <w:r w:rsidRPr="00BE00C7">
              <w:rPr>
                <w:rFonts w:cs="Arial"/>
                <w:lang w:eastAsia="en-NZ"/>
              </w:rPr>
              <w:t>Residents in the dementia units receive one-on-one activities to meet the needs of each individual. Specific activities included one-on-one chats, supervised walks, van outings, music, and household activities (folding, setting tables etc). The care staff provide activities in the weekends.</w:t>
            </w:r>
          </w:p>
          <w:p w14:paraId="1D8B9FFC" w14:textId="77777777" w:rsidR="00EB7645" w:rsidRPr="00BE00C7" w:rsidRDefault="00670160" w:rsidP="00BE00C7">
            <w:pPr>
              <w:pStyle w:val="OutcomeDescription"/>
              <w:spacing w:before="120" w:after="120"/>
              <w:rPr>
                <w:rFonts w:cs="Arial"/>
                <w:lang w:eastAsia="en-NZ"/>
              </w:rPr>
            </w:pPr>
            <w:r w:rsidRPr="00BE00C7">
              <w:rPr>
                <w:rFonts w:cs="Arial"/>
                <w:lang w:eastAsia="en-NZ"/>
              </w:rPr>
              <w:t>All volunteers have been orientated to residents’ rights, privacy, and confidentiality.</w:t>
            </w:r>
          </w:p>
          <w:p w14:paraId="10855500" w14:textId="77777777" w:rsidR="00EB7645" w:rsidRPr="00BE00C7" w:rsidRDefault="00670160" w:rsidP="00BE00C7">
            <w:pPr>
              <w:pStyle w:val="OutcomeDescription"/>
              <w:spacing w:before="120" w:after="120"/>
              <w:rPr>
                <w:rFonts w:cs="Arial"/>
                <w:lang w:eastAsia="en-NZ"/>
              </w:rPr>
            </w:pPr>
            <w:r w:rsidRPr="00BE00C7">
              <w:rPr>
                <w:rFonts w:cs="Arial"/>
                <w:lang w:eastAsia="en-NZ"/>
              </w:rPr>
              <w:t>A resident social profile (getting to know me) and activity assessment informs the activities plan. Individual activities plans were seen in resident files reviewed. Activities plans are evaluated six-monthly. The service receives feedback and suggestions for the programme through resident meetings and resident surveys. The residents and relative interviewed were happy with the variety of activities provided.</w:t>
            </w:r>
          </w:p>
          <w:p w14:paraId="661A9B4B" w14:textId="77777777" w:rsidR="00EB7645" w:rsidRPr="00BE00C7" w:rsidRDefault="00A224F2" w:rsidP="00BE00C7">
            <w:pPr>
              <w:pStyle w:val="OutcomeDescription"/>
              <w:spacing w:before="120" w:after="120"/>
              <w:rPr>
                <w:rFonts w:cs="Arial"/>
                <w:lang w:eastAsia="en-NZ"/>
              </w:rPr>
            </w:pPr>
          </w:p>
        </w:tc>
      </w:tr>
      <w:tr w:rsidR="009A1A15" w14:paraId="5DEEB1B9" w14:textId="77777777">
        <w:tc>
          <w:tcPr>
            <w:tcW w:w="0" w:type="auto"/>
          </w:tcPr>
          <w:p w14:paraId="7C5ED6B6"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3.4: My medication</w:t>
            </w:r>
          </w:p>
          <w:p w14:paraId="5D5FF46F"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45312AF4" w14:textId="77777777" w:rsidR="00EB7645" w:rsidRPr="00BE00C7" w:rsidRDefault="00A224F2" w:rsidP="00BE00C7">
            <w:pPr>
              <w:pStyle w:val="OutcomeDescription"/>
              <w:spacing w:before="120" w:after="120"/>
              <w:rPr>
                <w:rFonts w:cs="Arial"/>
                <w:lang w:eastAsia="en-NZ"/>
              </w:rPr>
            </w:pPr>
          </w:p>
        </w:tc>
        <w:tc>
          <w:tcPr>
            <w:tcW w:w="0" w:type="auto"/>
          </w:tcPr>
          <w:p w14:paraId="0A49AA4F"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4717601B" w14:textId="77777777" w:rsidR="00EB7645" w:rsidRPr="00BE00C7" w:rsidRDefault="00670160"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clinical staff (registered nurses, and medication competent healthcare assistants) who administer medications have been assessed for competency on an annual basis. Education around safe medication administration has been provided. The registered nurses have completed syringe driver training.</w:t>
            </w:r>
          </w:p>
          <w:p w14:paraId="66CEC99E" w14:textId="77777777" w:rsidR="00EB7645" w:rsidRPr="00BE00C7" w:rsidRDefault="00670160" w:rsidP="00BE00C7">
            <w:pPr>
              <w:pStyle w:val="OutcomeDescription"/>
              <w:spacing w:before="120" w:after="120"/>
              <w:rPr>
                <w:rFonts w:cs="Arial"/>
                <w:lang w:eastAsia="en-NZ"/>
              </w:rPr>
            </w:pPr>
            <w:r w:rsidRPr="00BE00C7">
              <w:rPr>
                <w:rFonts w:cs="Arial"/>
                <w:lang w:eastAsia="en-NZ"/>
              </w:rPr>
              <w:t>Staff were observed to be safely administering medications. The registered nurses and healthcare assistants interviewed could describe their role regarding medication administration. The service currently uses robotics for regular medication and ‘as required’ medications. All medications are checked on delivery against the electronic medication chart and any discrepancies are fed back to the supplying pharmacy.</w:t>
            </w:r>
          </w:p>
          <w:p w14:paraId="26199C20" w14:textId="77777777" w:rsidR="00EB7645" w:rsidRPr="00BE00C7" w:rsidRDefault="00670160" w:rsidP="00BE00C7">
            <w:pPr>
              <w:pStyle w:val="OutcomeDescription"/>
              <w:spacing w:before="120" w:after="120"/>
              <w:rPr>
                <w:rFonts w:cs="Arial"/>
                <w:lang w:eastAsia="en-NZ"/>
              </w:rPr>
            </w:pPr>
            <w:r w:rsidRPr="00BE00C7">
              <w:rPr>
                <w:rFonts w:cs="Arial"/>
                <w:lang w:eastAsia="en-NZ"/>
              </w:rPr>
              <w:t>Medications were appropriately stored in the medication trolleys and three medication rooms. There is a small stock of impress medications and expiry dates are routinely checked. The medication fridges and medication room temperatures are monitored daily, and the temperatures were within acceptable ranges. All eyedrops have been dated on opening. All over the counter vitamins or alternative therapies chosen to be used for residents, must be reviewed, and prescribed by the GP.</w:t>
            </w:r>
          </w:p>
          <w:p w14:paraId="3F87366A" w14:textId="77777777" w:rsidR="00EB7645" w:rsidRPr="00BE00C7" w:rsidRDefault="00670160" w:rsidP="00BE00C7">
            <w:pPr>
              <w:pStyle w:val="OutcomeDescription"/>
              <w:spacing w:before="120" w:after="120"/>
              <w:rPr>
                <w:rFonts w:cs="Arial"/>
                <w:lang w:eastAsia="en-NZ"/>
              </w:rPr>
            </w:pPr>
            <w:r w:rsidRPr="00BE00C7">
              <w:rPr>
                <w:rFonts w:cs="Arial"/>
                <w:lang w:eastAsia="en-NZ"/>
              </w:rPr>
              <w:t>Sixteen electronic medication charts were reviewed and met prescribing requirements. Medication charts had photo identification and allergy status notified. The GP had reviewed the medication charts three-monthly and discussion and consultation with residents takes place during these reviews and if additions or changes are made. This was evident in the medical notes reviewed. ‘As required’ medications had prescribed indications for use. The effectiveness of ‘as required’ medication had been documented in the medication system. There were three self-medicating residents and their ability to self-medicate had been assessed appropriately, with secure medication storage available. No standing orders were in use and no vaccines are kept on-site.</w:t>
            </w:r>
          </w:p>
          <w:p w14:paraId="413F6297" w14:textId="77777777" w:rsidR="00EB7645" w:rsidRPr="00BE00C7" w:rsidRDefault="00670160" w:rsidP="00BE00C7">
            <w:pPr>
              <w:pStyle w:val="OutcomeDescription"/>
              <w:spacing w:before="120" w:after="120"/>
              <w:rPr>
                <w:rFonts w:cs="Arial"/>
                <w:lang w:eastAsia="en-NZ"/>
              </w:rPr>
            </w:pPr>
            <w:r w:rsidRPr="00BE00C7">
              <w:rPr>
                <w:rFonts w:cs="Arial"/>
                <w:lang w:eastAsia="en-NZ"/>
              </w:rPr>
              <w:t>There was documented evidence in the clinical files that residents and family/whānau are updated around medication changes, including the reason for changing medications and side effects. The registered nurses described working in partnership with the Māori residents if there will be any in the future, to ensure the appropriate support is in place, advice is timely, easily accessed, and treatment is prioritised to achieve better health outcomes.</w:t>
            </w:r>
          </w:p>
          <w:p w14:paraId="37B60BC7" w14:textId="77777777" w:rsidR="00EB7645" w:rsidRPr="00BE00C7" w:rsidRDefault="00A224F2" w:rsidP="00BE00C7">
            <w:pPr>
              <w:pStyle w:val="OutcomeDescription"/>
              <w:spacing w:before="120" w:after="120"/>
              <w:rPr>
                <w:rFonts w:cs="Arial"/>
                <w:lang w:eastAsia="en-NZ"/>
              </w:rPr>
            </w:pPr>
          </w:p>
        </w:tc>
      </w:tr>
      <w:tr w:rsidR="009A1A15" w14:paraId="030CD451" w14:textId="77777777">
        <w:tc>
          <w:tcPr>
            <w:tcW w:w="0" w:type="auto"/>
          </w:tcPr>
          <w:p w14:paraId="2924FDA5"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3.5: Nutrition to support wellbeing</w:t>
            </w:r>
          </w:p>
          <w:p w14:paraId="0B236AF3"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8CAB51B" w14:textId="77777777" w:rsidR="00EB7645" w:rsidRPr="00BE00C7" w:rsidRDefault="00A224F2" w:rsidP="00BE00C7">
            <w:pPr>
              <w:pStyle w:val="OutcomeDescription"/>
              <w:spacing w:before="120" w:after="120"/>
              <w:rPr>
                <w:rFonts w:cs="Arial"/>
                <w:lang w:eastAsia="en-NZ"/>
              </w:rPr>
            </w:pPr>
          </w:p>
        </w:tc>
        <w:tc>
          <w:tcPr>
            <w:tcW w:w="0" w:type="auto"/>
          </w:tcPr>
          <w:p w14:paraId="4392BBED"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6F405B3F" w14:textId="77777777" w:rsidR="00EB7645" w:rsidRPr="00BE00C7" w:rsidRDefault="00670160" w:rsidP="00BE00C7">
            <w:pPr>
              <w:pStyle w:val="OutcomeDescription"/>
              <w:spacing w:before="120" w:after="120"/>
              <w:rPr>
                <w:rFonts w:cs="Arial"/>
                <w:lang w:eastAsia="en-NZ"/>
              </w:rPr>
            </w:pPr>
            <w:r w:rsidRPr="00BE00C7">
              <w:rPr>
                <w:rFonts w:cs="Arial"/>
                <w:lang w:eastAsia="en-NZ"/>
              </w:rPr>
              <w:t>A food services manager oversees the food services. All meals and baking are prepared and cooked on site by qualified chefs/cooks who are supported by morning, and afternoon kitchenhands. All food services staff have completed food safety training. The food safety plan expires August 2023. A registered dietitian is employed by Presbyterian Support Otago (PSO) and there is dietitian input into the provision of special menus and diets where required. There is a four-weekly rotating summer and winter menu (reviewed May 2021).</w:t>
            </w:r>
          </w:p>
          <w:p w14:paraId="12F96C29" w14:textId="77777777" w:rsidR="00EB7645" w:rsidRPr="00BE00C7" w:rsidRDefault="00670160" w:rsidP="00BE00C7">
            <w:pPr>
              <w:pStyle w:val="OutcomeDescription"/>
              <w:spacing w:before="120" w:after="120"/>
              <w:rPr>
                <w:rFonts w:cs="Arial"/>
                <w:lang w:eastAsia="en-NZ"/>
              </w:rPr>
            </w:pPr>
            <w:r w:rsidRPr="00BE00C7">
              <w:rPr>
                <w:rFonts w:cs="Arial"/>
                <w:lang w:eastAsia="en-NZ"/>
              </w:rPr>
              <w:t>The kitchen receives resident dietary forms and is notified of any dietary changes for residents. Dislikes and special dietary requirements are accommodated including food allergies. The menu provides pureed/soft meals. The service caters for residents who require texture modified diets and other foods.</w:t>
            </w:r>
          </w:p>
          <w:p w14:paraId="05B72682" w14:textId="77777777" w:rsidR="00EB7645" w:rsidRPr="00BE00C7" w:rsidRDefault="00670160" w:rsidP="00BE00C7">
            <w:pPr>
              <w:pStyle w:val="OutcomeDescription"/>
              <w:spacing w:before="120" w:after="120"/>
              <w:rPr>
                <w:rFonts w:cs="Arial"/>
                <w:lang w:eastAsia="en-NZ"/>
              </w:rPr>
            </w:pPr>
            <w:r w:rsidRPr="00BE00C7">
              <w:rPr>
                <w:rFonts w:cs="Arial"/>
                <w:lang w:eastAsia="en-NZ"/>
              </w:rPr>
              <w:t>The kitchen is situated adjacent to the rest home dining room and in close proximity to the entrance and main lounge. There are three dining rooms. Cooked food is placed in a bain-marie and transported to the hospital and dementia areas and buffet service is available to the rest home residents in the adjacent dining room. Kitchen staff and healthcare assistants interviewed understood basic Māori practices in line with tapu and noa. There are snacks available including fruit and sandwiches 24/7. Specialised utensils are available for residents. Residents may choose to have meals in their rooms.</w:t>
            </w:r>
          </w:p>
          <w:p w14:paraId="5E4CF2E3" w14:textId="77777777" w:rsidR="00EB7645" w:rsidRPr="00BE00C7" w:rsidRDefault="00670160" w:rsidP="00BE00C7">
            <w:pPr>
              <w:pStyle w:val="OutcomeDescription"/>
              <w:spacing w:before="120" w:after="120"/>
              <w:rPr>
                <w:rFonts w:cs="Arial"/>
                <w:lang w:eastAsia="en-NZ"/>
              </w:rPr>
            </w:pPr>
            <w:r w:rsidRPr="00BE00C7">
              <w:rPr>
                <w:rFonts w:cs="Arial"/>
                <w:lang w:eastAsia="en-NZ"/>
              </w:rPr>
              <w:t>Daily temperature checks are recorded. Cleaning schedules are maintained. Staff were observed to be wearing appropriate personal protective clothing. Chemicals were stored safely. Residents provide written feedback on a daily feedback form and verbal feedback on the meals through the resident meetings which is attended by the food services manager when required. Resident preferences are considered with menu reviews. Resident surveys are completed annually which evidenced overall satisfaction with food services. Residents interviewed expressed their satisfaction with the meal service.</w:t>
            </w:r>
          </w:p>
          <w:p w14:paraId="490EC801" w14:textId="77777777" w:rsidR="00EB7645" w:rsidRPr="00BE00C7" w:rsidRDefault="00670160" w:rsidP="00BE00C7">
            <w:pPr>
              <w:pStyle w:val="OutcomeDescription"/>
              <w:spacing w:before="120" w:after="120"/>
              <w:rPr>
                <w:rFonts w:cs="Arial"/>
                <w:lang w:eastAsia="en-NZ"/>
              </w:rPr>
            </w:pPr>
            <w:r w:rsidRPr="00BE00C7">
              <w:rPr>
                <w:rFonts w:cs="Arial"/>
                <w:lang w:eastAsia="en-NZ"/>
              </w:rPr>
              <w:t>Residents are weighed monthly unless this has been requested more frequently due to weight loss. This is recorded in the electronic resident management system and is graphed. However, not all reviewed resident files included interventions to reflect a recent weight loss (see link 3.2.4).</w:t>
            </w:r>
          </w:p>
          <w:p w14:paraId="571BAA86"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The long-term care plan section for nutritional needs included a section on food and fluid texture requirements and any swallowing difficulties are recorded on the care plan. </w:t>
            </w:r>
          </w:p>
          <w:p w14:paraId="5B69C08D" w14:textId="77777777" w:rsidR="00EB7645" w:rsidRPr="00BE00C7" w:rsidRDefault="00A224F2" w:rsidP="00BE00C7">
            <w:pPr>
              <w:pStyle w:val="OutcomeDescription"/>
              <w:spacing w:before="120" w:after="120"/>
              <w:rPr>
                <w:rFonts w:cs="Arial"/>
                <w:lang w:eastAsia="en-NZ"/>
              </w:rPr>
            </w:pPr>
          </w:p>
        </w:tc>
      </w:tr>
      <w:tr w:rsidR="009A1A15" w14:paraId="623A5F16" w14:textId="77777777">
        <w:tc>
          <w:tcPr>
            <w:tcW w:w="0" w:type="auto"/>
          </w:tcPr>
          <w:p w14:paraId="1E39DAE7"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C8FA198"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1D370E40" w14:textId="77777777" w:rsidR="00EB7645" w:rsidRPr="00BE00C7" w:rsidRDefault="00A224F2" w:rsidP="00BE00C7">
            <w:pPr>
              <w:pStyle w:val="OutcomeDescription"/>
              <w:spacing w:before="120" w:after="120"/>
              <w:rPr>
                <w:rFonts w:cs="Arial"/>
                <w:lang w:eastAsia="en-NZ"/>
              </w:rPr>
            </w:pPr>
          </w:p>
        </w:tc>
        <w:tc>
          <w:tcPr>
            <w:tcW w:w="0" w:type="auto"/>
          </w:tcPr>
          <w:p w14:paraId="642A7268"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4B73F2B9" w14:textId="77777777" w:rsidR="00EB7645" w:rsidRPr="00BE00C7" w:rsidRDefault="00670160"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Discharge notes and summaries are uploaded to the electronic system and integrated into the care plan. There is evidence of referrals for re-assessment from rest home to hospital level of care. The service works in partnership with all residents and families/ whānau to ensure all have access to other health and disability services, social support or kaupapa Māori agencies where appropriate.</w:t>
            </w:r>
          </w:p>
          <w:p w14:paraId="3A336F1C" w14:textId="77777777" w:rsidR="00EB7645" w:rsidRPr="00BE00C7" w:rsidRDefault="00A224F2" w:rsidP="00BE00C7">
            <w:pPr>
              <w:pStyle w:val="OutcomeDescription"/>
              <w:spacing w:before="120" w:after="120"/>
              <w:rPr>
                <w:rFonts w:cs="Arial"/>
                <w:lang w:eastAsia="en-NZ"/>
              </w:rPr>
            </w:pPr>
          </w:p>
        </w:tc>
      </w:tr>
      <w:tr w:rsidR="009A1A15" w14:paraId="0C78648D" w14:textId="77777777">
        <w:tc>
          <w:tcPr>
            <w:tcW w:w="0" w:type="auto"/>
          </w:tcPr>
          <w:p w14:paraId="745EA7A1"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4.1: The facility</w:t>
            </w:r>
          </w:p>
          <w:p w14:paraId="6E51C71E"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5250BF03" w14:textId="77777777" w:rsidR="00EB7645" w:rsidRPr="00BE00C7" w:rsidRDefault="00A224F2" w:rsidP="00BE00C7">
            <w:pPr>
              <w:pStyle w:val="OutcomeDescription"/>
              <w:spacing w:before="120" w:after="120"/>
              <w:rPr>
                <w:rFonts w:cs="Arial"/>
                <w:lang w:eastAsia="en-NZ"/>
              </w:rPr>
            </w:pPr>
          </w:p>
        </w:tc>
        <w:tc>
          <w:tcPr>
            <w:tcW w:w="0" w:type="auto"/>
          </w:tcPr>
          <w:p w14:paraId="7EBCAC54"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272C1558" w14:textId="77777777" w:rsidR="00EB7645" w:rsidRPr="00BE00C7" w:rsidRDefault="00670160" w:rsidP="00BE00C7">
            <w:pPr>
              <w:pStyle w:val="OutcomeDescription"/>
              <w:spacing w:before="120" w:after="120"/>
              <w:rPr>
                <w:rFonts w:cs="Arial"/>
                <w:lang w:eastAsia="en-NZ"/>
              </w:rPr>
            </w:pPr>
            <w:r w:rsidRPr="00BE00C7">
              <w:rPr>
                <w:rFonts w:cs="Arial"/>
                <w:lang w:eastAsia="en-NZ"/>
              </w:rPr>
              <w:t>The building holds a current warrant of fitness. The maintenance person works 25 hours a week Monday to Friday. There is a maintenance request book for repair and maintenance requests located in the main nurse’s station. This is checked daily and signed off when repairs have been completed. There is a monthly and annual maintenance plan that includes electrical testing and tagging, equipment checks, call bell checks, calibration of medical equipment and monthly testing of hot water temperatures. Essential contractors/ trades services are available as required. Testing and tagging of electrical equipment has been completed in November 2022 and medical equipment, hoists and scales were last checked and calibrated in August 2022.</w:t>
            </w:r>
          </w:p>
          <w:p w14:paraId="613B8A23" w14:textId="77777777" w:rsidR="00EB7645" w:rsidRPr="00BE00C7" w:rsidRDefault="00670160" w:rsidP="00BE00C7">
            <w:pPr>
              <w:pStyle w:val="OutcomeDescription"/>
              <w:spacing w:before="120" w:after="120"/>
              <w:rPr>
                <w:rFonts w:cs="Arial"/>
                <w:lang w:eastAsia="en-NZ"/>
              </w:rPr>
            </w:pPr>
            <w:r w:rsidRPr="00BE00C7">
              <w:rPr>
                <w:rFonts w:cs="Arial"/>
                <w:lang w:eastAsia="en-NZ"/>
              </w:rPr>
              <w:t>The corridors are wide and promote safe mobility with the use of mobility aids. Residents were observed moving freely around the areas with mobility aids where required. The internal and external courtyards and gardens have seating and shade. There is safe access to all communal areas. Healthcare assistants interviewed stated they have adequate equipment to safely deliver care for rest home, hospital, and dementia level of care.</w:t>
            </w:r>
          </w:p>
          <w:p w14:paraId="442F5142" w14:textId="77777777" w:rsidR="00EB7645" w:rsidRPr="00BE00C7" w:rsidRDefault="00670160" w:rsidP="00BE00C7">
            <w:pPr>
              <w:pStyle w:val="OutcomeDescription"/>
              <w:spacing w:before="120" w:after="120"/>
              <w:rPr>
                <w:rFonts w:cs="Arial"/>
                <w:lang w:eastAsia="en-NZ"/>
              </w:rPr>
            </w:pPr>
            <w:r w:rsidRPr="00BE00C7">
              <w:rPr>
                <w:rFonts w:cs="Arial"/>
                <w:lang w:eastAsia="en-NZ"/>
              </w:rPr>
              <w:t>The Kirkness wing is a dedicated hospital wing. All rooms have shared bathroom facilities between the rooms and two have individual ensuite facilities. The shared bathrooms have privacy locks. The nurse’s station in the area overlooks the central lounge. The area is designed so that space and seating arrangement provides for individual and group activities. There is a fish tank in the hospital wing.</w:t>
            </w:r>
          </w:p>
          <w:p w14:paraId="664D2412" w14:textId="77777777" w:rsidR="00EB7645" w:rsidRPr="00BE00C7" w:rsidRDefault="00670160" w:rsidP="00BE00C7">
            <w:pPr>
              <w:pStyle w:val="OutcomeDescription"/>
              <w:spacing w:before="120" w:after="120"/>
              <w:rPr>
                <w:rFonts w:cs="Arial"/>
                <w:lang w:eastAsia="en-NZ"/>
              </w:rPr>
            </w:pPr>
            <w:r w:rsidRPr="00BE00C7">
              <w:rPr>
                <w:rFonts w:cs="Arial"/>
                <w:lang w:eastAsia="en-NZ"/>
              </w:rPr>
              <w:t>The Mackay (dementia) wing is secure and can be accessed by secure keypad, and has several areas designed so that space and seating arrangement provides for individual and group activities. There are quiet, low stimulus areas that provide privacy when required including individual rooms. There is a safe and secure outside courtyard that is easy to access. There is an aviary in the secured dementia garden.</w:t>
            </w:r>
          </w:p>
          <w:p w14:paraId="386DB13D" w14:textId="77777777" w:rsidR="00EB7645" w:rsidRPr="00BE00C7" w:rsidRDefault="00670160" w:rsidP="00BE00C7">
            <w:pPr>
              <w:pStyle w:val="OutcomeDescription"/>
              <w:spacing w:before="120" w:after="120"/>
              <w:rPr>
                <w:rFonts w:cs="Arial"/>
                <w:lang w:eastAsia="en-NZ"/>
              </w:rPr>
            </w:pPr>
            <w:r w:rsidRPr="00BE00C7">
              <w:rPr>
                <w:rFonts w:cs="Arial"/>
                <w:lang w:eastAsia="en-NZ"/>
              </w:rPr>
              <w:t>The Argyll wing is a dedicated rest home wing. All rooms are single occupancy with shared ensuites. There is an access to internal courtyard. There is a large lounge and a separate dining room adjacent to the main kitchen, a small lounge, and an activities room.</w:t>
            </w:r>
          </w:p>
          <w:p w14:paraId="63353DCF" w14:textId="77777777" w:rsidR="00EB7645" w:rsidRPr="00BE00C7" w:rsidRDefault="00670160" w:rsidP="00BE00C7">
            <w:pPr>
              <w:pStyle w:val="OutcomeDescription"/>
              <w:spacing w:before="120" w:after="120"/>
              <w:rPr>
                <w:rFonts w:cs="Arial"/>
                <w:lang w:eastAsia="en-NZ"/>
              </w:rPr>
            </w:pPr>
            <w:r w:rsidRPr="00BE00C7">
              <w:rPr>
                <w:rFonts w:cs="Arial"/>
                <w:lang w:eastAsia="en-NZ"/>
              </w:rPr>
              <w:t>All rooms are spacious. There is adequate room to safely manoeuvre mobility aids or hoists. Residents and families are encouraged to personalise bedrooms.</w:t>
            </w:r>
          </w:p>
          <w:p w14:paraId="0C912770"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There is a chapel on site that is used for church services and group activities such as singing. There are smaller seating areas for residents and families around the facility. Furniture in all areas is arranged in a very homely manner and allows residents to freely mobilise. Activities can occur in the lounges, dining rooms, activities areas, the chapel, and courtyards and this was confirmed by staff interviewed. </w:t>
            </w:r>
          </w:p>
          <w:p w14:paraId="37A2A31E" w14:textId="77777777" w:rsidR="00EB7645" w:rsidRPr="00BE00C7" w:rsidRDefault="00670160" w:rsidP="00BE00C7">
            <w:pPr>
              <w:pStyle w:val="OutcomeDescription"/>
              <w:spacing w:before="120" w:after="120"/>
              <w:rPr>
                <w:rFonts w:cs="Arial"/>
                <w:lang w:eastAsia="en-NZ"/>
              </w:rPr>
            </w:pPr>
            <w:r w:rsidRPr="00BE00C7">
              <w:rPr>
                <w:rFonts w:cs="Arial"/>
                <w:lang w:eastAsia="en-NZ"/>
              </w:rPr>
              <w:t>There are radiators in all resident rooms and throughout the facility which can be individually adjusted. There is sufficient space in all areas to allow care to be provided and for the safe use of mobility equipment. There is adequate space for the use of a hoist for resident transfers as required. Healthcare assistants interviewed reported that they have adequate space to provide care to residents. All communal areas are easily accessible for residents with mobility aids. All bedrooms and communal areas have ample natural light and ventilation.</w:t>
            </w:r>
          </w:p>
          <w:p w14:paraId="75588EE9" w14:textId="77777777" w:rsidR="00EB7645" w:rsidRPr="00BE00C7" w:rsidRDefault="00670160" w:rsidP="00BE00C7">
            <w:pPr>
              <w:pStyle w:val="OutcomeDescription"/>
              <w:spacing w:before="120" w:after="120"/>
              <w:rPr>
                <w:rFonts w:cs="Arial"/>
                <w:lang w:eastAsia="en-NZ"/>
              </w:rPr>
            </w:pPr>
            <w:r w:rsidRPr="00BE00C7">
              <w:rPr>
                <w:rFonts w:cs="Arial"/>
                <w:lang w:eastAsia="en-NZ"/>
              </w:rPr>
              <w:t>There are no plans for building projects, or further refurbishments, however if this arises, the organisation is open to the inclusion of local Māori providers to ensure aspirations and Māori identity are included.</w:t>
            </w:r>
          </w:p>
          <w:p w14:paraId="616F78C1" w14:textId="77777777" w:rsidR="00EB7645" w:rsidRPr="00BE00C7" w:rsidRDefault="00A224F2" w:rsidP="00BE00C7">
            <w:pPr>
              <w:pStyle w:val="OutcomeDescription"/>
              <w:spacing w:before="120" w:after="120"/>
              <w:rPr>
                <w:rFonts w:cs="Arial"/>
                <w:lang w:eastAsia="en-NZ"/>
              </w:rPr>
            </w:pPr>
          </w:p>
        </w:tc>
      </w:tr>
      <w:tr w:rsidR="009A1A15" w14:paraId="34E4E722" w14:textId="77777777">
        <w:tc>
          <w:tcPr>
            <w:tcW w:w="0" w:type="auto"/>
          </w:tcPr>
          <w:p w14:paraId="01B61FF0"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4.2: Security of people and workforce</w:t>
            </w:r>
          </w:p>
          <w:p w14:paraId="42F3DBD5"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20454337" w14:textId="77777777" w:rsidR="00EB7645" w:rsidRPr="00BE00C7" w:rsidRDefault="00A224F2" w:rsidP="00BE00C7">
            <w:pPr>
              <w:pStyle w:val="OutcomeDescription"/>
              <w:spacing w:before="120" w:after="120"/>
              <w:rPr>
                <w:rFonts w:cs="Arial"/>
                <w:lang w:eastAsia="en-NZ"/>
              </w:rPr>
            </w:pPr>
          </w:p>
        </w:tc>
        <w:tc>
          <w:tcPr>
            <w:tcW w:w="0" w:type="auto"/>
          </w:tcPr>
          <w:p w14:paraId="1C304E61"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043B97F7" w14:textId="77777777" w:rsidR="00EB7645" w:rsidRPr="00BE00C7" w:rsidRDefault="00670160" w:rsidP="00BE00C7">
            <w:pPr>
              <w:pStyle w:val="OutcomeDescription"/>
              <w:spacing w:before="120" w:after="120"/>
              <w:rPr>
                <w:rFonts w:cs="Arial"/>
                <w:lang w:eastAsia="en-NZ"/>
              </w:rPr>
            </w:pPr>
            <w:r w:rsidRPr="00BE00C7">
              <w:rPr>
                <w:rFonts w:cs="Arial"/>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7D417F19" w14:textId="77777777" w:rsidR="00EB7645" w:rsidRPr="00BE00C7" w:rsidRDefault="00670160"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fire evacuation drill is repeated six-monthly in accordance with the facility’s building warrant of fitness. There are emergency management plans in place to ensure health, civil defence and other emergencies are included. Each unit within Iona has an emergency civil defence kit containing radios, phones, torches etc. There is alternative gas heating and cooking available. Short-term backup power for emergency lighting is in place. There is sufficient food in the kitchen to last for five days in an emergency. There are sufficient emergency supplies of stored water available on site. External providers conduct system checks on alarms, sprinklers, and extinguishers. Emergency management is included in staff orientation and external contractor orientation. A minimum of one person trained in first aid is available at all times.</w:t>
            </w:r>
          </w:p>
          <w:p w14:paraId="54B5CDE7" w14:textId="77777777" w:rsidR="00EB7645" w:rsidRPr="00BE00C7" w:rsidRDefault="00670160" w:rsidP="00BE00C7">
            <w:pPr>
              <w:pStyle w:val="OutcomeDescription"/>
              <w:spacing w:before="120" w:after="120"/>
              <w:rPr>
                <w:rFonts w:cs="Arial"/>
                <w:lang w:eastAsia="en-NZ"/>
              </w:rPr>
            </w:pPr>
            <w:r w:rsidRPr="00BE00C7">
              <w:rPr>
                <w:rFonts w:cs="Arial"/>
                <w:lang w:eastAsia="en-NZ"/>
              </w:rPr>
              <w:t>In October 2022, a fire alarm was set off due to off due to workman sanding. A section 31 was sited and identified residents were confused through the process. Following the fire alarm, toolbox talks at handovers directed staff on reassuring and directing residents in an emergency. Discussion and feedback with residents has also been held.</w:t>
            </w:r>
          </w:p>
          <w:p w14:paraId="5DA8FF71" w14:textId="77777777" w:rsidR="00EB7645" w:rsidRPr="00BE00C7" w:rsidRDefault="00670160" w:rsidP="00BE00C7">
            <w:pPr>
              <w:pStyle w:val="OutcomeDescription"/>
              <w:spacing w:before="120" w:after="120"/>
              <w:rPr>
                <w:rFonts w:cs="Arial"/>
                <w:lang w:eastAsia="en-NZ"/>
              </w:rPr>
            </w:pPr>
            <w:r w:rsidRPr="00BE00C7">
              <w:rPr>
                <w:rFonts w:cs="Arial"/>
                <w:lang w:eastAsia="en-NZ"/>
              </w:rPr>
              <w:t>There are call bells in the residents’ rooms, ensuites, communal toilets and lounge/dining room areas. Residents were observed to have their call bells in close proximity. Residents and families interviewed confirmed that call bells are answered in a timely manner.</w:t>
            </w:r>
          </w:p>
          <w:p w14:paraId="375C7ACD" w14:textId="77777777" w:rsidR="00EB7645" w:rsidRPr="00BE00C7" w:rsidRDefault="00670160" w:rsidP="00BE00C7">
            <w:pPr>
              <w:pStyle w:val="OutcomeDescription"/>
              <w:spacing w:before="120" w:after="120"/>
              <w:rPr>
                <w:rFonts w:cs="Arial"/>
                <w:lang w:eastAsia="en-NZ"/>
              </w:rPr>
            </w:pPr>
            <w:r w:rsidRPr="00BE00C7">
              <w:rPr>
                <w:rFonts w:cs="Arial"/>
                <w:lang w:eastAsia="en-NZ"/>
              </w:rPr>
              <w:t>The building is secure after hours, and an external security company and staff complete regular security checks at night. The dementia unit is secure and can be accessed by secure keypad.</w:t>
            </w:r>
          </w:p>
          <w:p w14:paraId="71DFE1C3" w14:textId="77777777" w:rsidR="00EB7645" w:rsidRPr="00BE00C7" w:rsidRDefault="00A224F2" w:rsidP="00BE00C7">
            <w:pPr>
              <w:pStyle w:val="OutcomeDescription"/>
              <w:spacing w:before="120" w:after="120"/>
              <w:rPr>
                <w:rFonts w:cs="Arial"/>
                <w:lang w:eastAsia="en-NZ"/>
              </w:rPr>
            </w:pPr>
          </w:p>
        </w:tc>
      </w:tr>
      <w:tr w:rsidR="009A1A15" w14:paraId="22317930" w14:textId="77777777">
        <w:tc>
          <w:tcPr>
            <w:tcW w:w="0" w:type="auto"/>
          </w:tcPr>
          <w:p w14:paraId="4C83CF67"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5.1: Governance</w:t>
            </w:r>
          </w:p>
          <w:p w14:paraId="77B88A44"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7D9D4976" w14:textId="77777777" w:rsidR="00EB7645" w:rsidRPr="00BE00C7" w:rsidRDefault="00A224F2" w:rsidP="00BE00C7">
            <w:pPr>
              <w:pStyle w:val="OutcomeDescription"/>
              <w:spacing w:before="120" w:after="120"/>
              <w:rPr>
                <w:rFonts w:cs="Arial"/>
                <w:lang w:eastAsia="en-NZ"/>
              </w:rPr>
            </w:pPr>
          </w:p>
        </w:tc>
        <w:tc>
          <w:tcPr>
            <w:tcW w:w="0" w:type="auto"/>
          </w:tcPr>
          <w:p w14:paraId="16183053"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3902AEC1"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The infection control programme, its content and detail, is appropriate for the size, complexity and degree of risk associated with the service. A registered nurse (the acting facility manager) oversees infection control and prevention across the service. The job description outlines the responsibility of the role. The acting facility manager has support from the PSO infection prevention continuous quality improvement group. The group has representation from each facility and includes the clinical nurse advisor who provides support as the infection prevention coordinator across the group. </w:t>
            </w:r>
          </w:p>
          <w:p w14:paraId="36F6EA58"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Infection control is linked into the electronic quality risk and incident reporting system. The infection control programme is reviewed annually as part of the quality plan. </w:t>
            </w:r>
          </w:p>
          <w:p w14:paraId="39890FB4"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Infection surveillance data is collated monthly and is included in the homes benchmarking data. Infection matters are raised at every staff meeting, including general staff, RN, health and safety, and quality meetings. Infection rates are presented at staff meetings and discussed at quality meetings and CGAG meetings. The CEO receives reports on quality and strategic plans relating to infection prevention, surveillance data, outbreak data and outbreak management, infection prevention related audits, resources and costs associated with IP and AMS on a monthly basis, and any significant infection events. Infection control audits are conducted. </w:t>
            </w:r>
          </w:p>
          <w:p w14:paraId="5A2C4F25" w14:textId="77777777" w:rsidR="00EB7645" w:rsidRPr="00BE00C7" w:rsidRDefault="00670160" w:rsidP="00BE00C7">
            <w:pPr>
              <w:pStyle w:val="OutcomeDescription"/>
              <w:spacing w:before="120" w:after="120"/>
              <w:rPr>
                <w:rFonts w:cs="Arial"/>
                <w:lang w:eastAsia="en-NZ"/>
              </w:rPr>
            </w:pPr>
            <w:r w:rsidRPr="00BE00C7">
              <w:rPr>
                <w:rFonts w:cs="Arial"/>
                <w:lang w:eastAsia="en-NZ"/>
              </w:rPr>
              <w:t>The service has access to an infection prevention team from Te Whatu Ora Southern and Public Health South. Visiting hours are open; however, visitors are asked not to visit if unwell. Covid-19 screening, and health declarations continue for all visitors. There are hand sanitisers strategically placed around the facility. Residents and staff are offered influenza vaccinations and all residents are fully vaccinated against Covid-19. There were no residents with Covid-19 infections on the days of audit. The service continues to test residents whenever they present as unwell or if they have been in close contact with any positive cases.</w:t>
            </w:r>
          </w:p>
          <w:p w14:paraId="70E527B7" w14:textId="77777777" w:rsidR="00EB7645" w:rsidRPr="00BE00C7" w:rsidRDefault="00A224F2" w:rsidP="00BE00C7">
            <w:pPr>
              <w:pStyle w:val="OutcomeDescription"/>
              <w:spacing w:before="120" w:after="120"/>
              <w:rPr>
                <w:rFonts w:cs="Arial"/>
                <w:lang w:eastAsia="en-NZ"/>
              </w:rPr>
            </w:pPr>
          </w:p>
        </w:tc>
      </w:tr>
      <w:tr w:rsidR="009A1A15" w14:paraId="0F3E3DAA" w14:textId="77777777">
        <w:tc>
          <w:tcPr>
            <w:tcW w:w="0" w:type="auto"/>
          </w:tcPr>
          <w:p w14:paraId="5F02FAE1"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105F7EC8"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A8F677E" w14:textId="77777777" w:rsidR="00EB7645" w:rsidRPr="00BE00C7" w:rsidRDefault="00A224F2" w:rsidP="00BE00C7">
            <w:pPr>
              <w:pStyle w:val="OutcomeDescription"/>
              <w:spacing w:before="120" w:after="120"/>
              <w:rPr>
                <w:rFonts w:cs="Arial"/>
                <w:lang w:eastAsia="en-NZ"/>
              </w:rPr>
            </w:pPr>
          </w:p>
        </w:tc>
        <w:tc>
          <w:tcPr>
            <w:tcW w:w="0" w:type="auto"/>
          </w:tcPr>
          <w:p w14:paraId="2A822664"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5E078718" w14:textId="77777777" w:rsidR="00EB7645" w:rsidRPr="00BE00C7" w:rsidRDefault="00670160"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defining roles, responsibilities and oversight, the infection control team and training and education of staff. Policies and procedures are reviewed on a regular basis in consultation with the infection control coordinators. Policies are available to staff via the intranet.</w:t>
            </w:r>
          </w:p>
          <w:p w14:paraId="61D68978"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There are policies and procedures in place around reusable and single use equipment. Reusable medical equipment is cleaned and disinfected after use and prior to next use. The service has included the new criteria in their cleaning and environmental audits to safely assess and evidence that these procedures are carried out. Aseptic techniques are promoted through handwashing, sterile single use wound packs for wound management and catheterisations. The clinical advisor and the infection prevention coordinator have input into the procurement of good quality PPE, medical and wound care products. </w:t>
            </w:r>
          </w:p>
          <w:p w14:paraId="7E64B40E"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The designated infection control (IC) coordinator has been in the role for the last two and a half years and is supported by the PSO clinical advisor. During Covid-19 lockdowns there were regular zoom meetings with the DHB which provided a forum for discussion and support related to the Covid response framework for aged residential care services. The infection prevention coordinator has completed external training including Aged Care Association and attendance at zoom workshops held by Te Whatu Ora Southern. The IPC attends regular continuous improvement meetings with all IPC’s from the organisation. These meetings include education. The IPC receives weekly updates from Te Whatu Ora regarding Covid in the community and recommended procedures. There is good external support from the GP, laboratory, and the PSO clinical advisor. </w:t>
            </w:r>
          </w:p>
          <w:p w14:paraId="785C79C3" w14:textId="77777777" w:rsidR="00EB7645" w:rsidRPr="00BE00C7" w:rsidRDefault="00670160" w:rsidP="00BE00C7">
            <w:pPr>
              <w:pStyle w:val="OutcomeDescription"/>
              <w:spacing w:before="120" w:after="120"/>
              <w:rPr>
                <w:rFonts w:cs="Arial"/>
                <w:lang w:eastAsia="en-NZ"/>
              </w:rPr>
            </w:pPr>
            <w:r w:rsidRPr="00BE00C7">
              <w:rPr>
                <w:rFonts w:cs="Arial"/>
                <w:lang w:eastAsia="en-NZ"/>
              </w:rPr>
              <w:t>The service has a Covid-19 response plan which includes preparation and planning for the management of lockdown, screening, transfers into the facility and positive tests. The facility has been divided into zones. Each zone has outbreak kits readily available. There are additional supplies of extra personal protective equipment (PPE) in each area as required.</w:t>
            </w:r>
          </w:p>
          <w:p w14:paraId="0EB837A3" w14:textId="77777777" w:rsidR="00EB7645" w:rsidRPr="00BE00C7" w:rsidRDefault="00670160"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handovers, group texts and emails. Staff have completed handwashing and personal protective equipment competencies. Resident education occurs as part of the daily cares. Residents and families were kept informed and updated on Covid-19 policies and procedures through resident meetings, newsletters, and email. The service displays infection control posters in te reo Maori. On interview, healthcare assistants had a good knowledge of culturally safe practices.</w:t>
            </w:r>
          </w:p>
          <w:p w14:paraId="4C3B1D30" w14:textId="77777777" w:rsidR="00EB7645" w:rsidRPr="00BE00C7" w:rsidRDefault="00670160" w:rsidP="00BE00C7">
            <w:pPr>
              <w:pStyle w:val="OutcomeDescription"/>
              <w:spacing w:before="120" w:after="120"/>
              <w:rPr>
                <w:rFonts w:cs="Arial"/>
                <w:lang w:eastAsia="en-NZ"/>
              </w:rPr>
            </w:pPr>
            <w:r w:rsidRPr="00BE00C7">
              <w:rPr>
                <w:rFonts w:cs="Arial"/>
                <w:lang w:eastAsia="en-NZ"/>
              </w:rPr>
              <w:t>The service has hand hygiene posters which incorporate te reo Māori into infection prevention information for Māori residents and visitors. The organisation is able to source educational resources in te reo Māori information around infection control for future Māori residents. The organisation is working on reviewing policies to include participation in partnership with Māori for the protection of culturally safe practice in IP and acknowledge the spirit of Te Tiriti. There are no plans to change the current environment; however, the service will consult with the infection control coordinator if this occurs.</w:t>
            </w:r>
          </w:p>
          <w:p w14:paraId="12DBA464" w14:textId="77777777" w:rsidR="00EB7645" w:rsidRPr="00BE00C7" w:rsidRDefault="00A224F2" w:rsidP="00BE00C7">
            <w:pPr>
              <w:pStyle w:val="OutcomeDescription"/>
              <w:spacing w:before="120" w:after="120"/>
              <w:rPr>
                <w:rFonts w:cs="Arial"/>
                <w:lang w:eastAsia="en-NZ"/>
              </w:rPr>
            </w:pPr>
          </w:p>
        </w:tc>
      </w:tr>
      <w:tr w:rsidR="009A1A15" w14:paraId="2AF2EB9D" w14:textId="77777777">
        <w:tc>
          <w:tcPr>
            <w:tcW w:w="0" w:type="auto"/>
          </w:tcPr>
          <w:p w14:paraId="61D0521C"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0FEAF496"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43B5CDFF" w14:textId="77777777" w:rsidR="00EB7645" w:rsidRPr="00BE00C7" w:rsidRDefault="00A224F2" w:rsidP="00BE00C7">
            <w:pPr>
              <w:pStyle w:val="OutcomeDescription"/>
              <w:spacing w:before="120" w:after="120"/>
              <w:rPr>
                <w:rFonts w:cs="Arial"/>
                <w:lang w:eastAsia="en-NZ"/>
              </w:rPr>
            </w:pPr>
          </w:p>
        </w:tc>
        <w:tc>
          <w:tcPr>
            <w:tcW w:w="0" w:type="auto"/>
          </w:tcPr>
          <w:p w14:paraId="30AC8F9F"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670E9463" w14:textId="77777777" w:rsidR="00EB7645" w:rsidRPr="00BE00C7" w:rsidRDefault="00670160" w:rsidP="00BE00C7">
            <w:pPr>
              <w:pStyle w:val="OutcomeDescription"/>
              <w:spacing w:before="120" w:after="120"/>
              <w:rPr>
                <w:rFonts w:cs="Arial"/>
                <w:lang w:eastAsia="en-NZ"/>
              </w:rPr>
            </w:pPr>
            <w:r w:rsidRPr="00BE00C7">
              <w:rPr>
                <w:rFonts w:cs="Arial"/>
                <w:lang w:eastAsia="en-NZ"/>
              </w:rPr>
              <w:t>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 meeting and clinical focus group. Prophylactic use of antibiotics is not considered to be appropriate and is discouraged. Antibiotic use is reviewed monthly and reported at clinical meetings.</w:t>
            </w:r>
          </w:p>
          <w:p w14:paraId="355F7AB3" w14:textId="77777777" w:rsidR="00EB7645" w:rsidRPr="00BE00C7" w:rsidRDefault="00A224F2" w:rsidP="00BE00C7">
            <w:pPr>
              <w:pStyle w:val="OutcomeDescription"/>
              <w:spacing w:before="120" w:after="120"/>
              <w:rPr>
                <w:rFonts w:cs="Arial"/>
                <w:lang w:eastAsia="en-NZ"/>
              </w:rPr>
            </w:pPr>
          </w:p>
        </w:tc>
      </w:tr>
      <w:tr w:rsidR="009A1A15" w14:paraId="7FD3ABFF" w14:textId="77777777">
        <w:tc>
          <w:tcPr>
            <w:tcW w:w="0" w:type="auto"/>
          </w:tcPr>
          <w:p w14:paraId="44459D8F"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DBA4147"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2D6721D4" w14:textId="77777777" w:rsidR="00EB7645" w:rsidRPr="00BE00C7" w:rsidRDefault="00A224F2" w:rsidP="00BE00C7">
            <w:pPr>
              <w:pStyle w:val="OutcomeDescription"/>
              <w:spacing w:before="120" w:after="120"/>
              <w:rPr>
                <w:rFonts w:cs="Arial"/>
                <w:lang w:eastAsia="en-NZ"/>
              </w:rPr>
            </w:pPr>
          </w:p>
        </w:tc>
        <w:tc>
          <w:tcPr>
            <w:tcW w:w="0" w:type="auto"/>
          </w:tcPr>
          <w:p w14:paraId="68897E1B"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7DB7C592"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infection control policies. Monthly infection data is collected for all infections based on signs, symptoms, and definition of infection. Infections are entered into the infection register on the electronic risk management system. Surveillance of all infections (including organisms) is entered onto a monthly infection summary. This data is monitored and analysed for trends, monthly and annually. Infection control surveillance is discussed at quality, staff meetings and clinical governance group. The service is incorporating ethnicity data into surveillance methods and data captured around infections and this is included in the meeting minutes. Meeting minutes and graphs are displayed in the staffroom for staff. Action plans are required for any infection rates of concern. Internal infection control audits are completed with corrective actions for areas of improvement. The service receives information from Te Whatu Ora Southern for any community concerns. </w:t>
            </w:r>
          </w:p>
          <w:p w14:paraId="0E23643C" w14:textId="77777777" w:rsidR="00EB7645" w:rsidRPr="00BE00C7" w:rsidRDefault="00670160" w:rsidP="00BE00C7">
            <w:pPr>
              <w:pStyle w:val="OutcomeDescription"/>
              <w:spacing w:before="120" w:after="120"/>
              <w:rPr>
                <w:rFonts w:cs="Arial"/>
                <w:lang w:eastAsia="en-NZ"/>
              </w:rPr>
            </w:pPr>
            <w:r w:rsidRPr="00BE00C7">
              <w:rPr>
                <w:rFonts w:cs="Arial"/>
                <w:lang w:eastAsia="en-NZ"/>
              </w:rPr>
              <w:t>There have been three Covid outbreaks in May, June, July 2022 and there was a respiratory outbreak in August 2021. The facility successfully followed and implemented their comprehensive site-specific pandemic plan. Staff wore PPE, and residents and staff were and continue to be RAT tested daily. Families were kept informed by phone or email, and visiting was restricted to end of life only.</w:t>
            </w:r>
          </w:p>
          <w:p w14:paraId="7EC8FE60" w14:textId="77777777" w:rsidR="00EB7645" w:rsidRPr="00BE00C7" w:rsidRDefault="00A224F2" w:rsidP="00BE00C7">
            <w:pPr>
              <w:pStyle w:val="OutcomeDescription"/>
              <w:spacing w:before="120" w:after="120"/>
              <w:rPr>
                <w:rFonts w:cs="Arial"/>
                <w:lang w:eastAsia="en-NZ"/>
              </w:rPr>
            </w:pPr>
          </w:p>
        </w:tc>
      </w:tr>
      <w:tr w:rsidR="009A1A15" w14:paraId="2C5606E7" w14:textId="77777777">
        <w:tc>
          <w:tcPr>
            <w:tcW w:w="0" w:type="auto"/>
          </w:tcPr>
          <w:p w14:paraId="767A510A"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5.5: Environment</w:t>
            </w:r>
          </w:p>
          <w:p w14:paraId="4D83F321"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5A1314A0" w14:textId="77777777" w:rsidR="00EB7645" w:rsidRPr="00BE00C7" w:rsidRDefault="00A224F2" w:rsidP="00BE00C7">
            <w:pPr>
              <w:pStyle w:val="OutcomeDescription"/>
              <w:spacing w:before="120" w:after="120"/>
              <w:rPr>
                <w:rFonts w:cs="Arial"/>
                <w:lang w:eastAsia="en-NZ"/>
              </w:rPr>
            </w:pPr>
          </w:p>
        </w:tc>
        <w:tc>
          <w:tcPr>
            <w:tcW w:w="0" w:type="auto"/>
          </w:tcPr>
          <w:p w14:paraId="290B1D96"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2A7AC6B4"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There are policies regarding chemical safety and waste disposal. All chemicals were clearly labelled with manufacturer’s labels and stored in locked areas. Cleaning chemicals are kept in locked cupboards. Chemical safety training is provided for staff and the chemical provider monitors the effectiveness of chemicals. Safety datasheets and product sheets are available, and sharps containers are available and meet the hazardous substances regulations for containers. </w:t>
            </w:r>
          </w:p>
          <w:p w14:paraId="4325BE9B"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There is one cleaner in each of the three areas, seven days a week. When cleaning trolleys are not in use, they are kept in locked cupboards. Gloves, aprons, and masks are available for staff, and they were observed to be wearing these as they carried out their duties on the days of audit. </w:t>
            </w:r>
          </w:p>
          <w:p w14:paraId="1A0E2AA2"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There is a sluice room in each of the three areas and all sluice rooms have a sanitiser and a sink. Goggles are available. </w:t>
            </w:r>
          </w:p>
          <w:p w14:paraId="2C865907"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All laundry is processed on-site. The laundry has a dirty entrance where laundry is taken to for processing. The laundry is operational seven days a week. The linen cupboards were well stocked. There are two dedicated laundry staff on duty each day. Laundry staff deliver the linen back to each area and night staff deliver personals </w:t>
            </w:r>
          </w:p>
          <w:p w14:paraId="391222A8" w14:textId="77777777" w:rsidR="00EB7645" w:rsidRPr="00BE00C7" w:rsidRDefault="00670160" w:rsidP="00BE00C7">
            <w:pPr>
              <w:pStyle w:val="OutcomeDescription"/>
              <w:spacing w:before="120" w:after="120"/>
              <w:rPr>
                <w:rFonts w:cs="Arial"/>
                <w:lang w:eastAsia="en-NZ"/>
              </w:rPr>
            </w:pPr>
            <w:r w:rsidRPr="00BE00C7">
              <w:rPr>
                <w:rFonts w:cs="Arial"/>
                <w:lang w:eastAsia="en-NZ"/>
              </w:rPr>
              <w:t>Cleaning and laundry services are monitored through the internal auditing system. The washing machines and dryers are checked and serviced regularly. The laundry supervisor and cleaner interviewed were knowledgeable regarding their responsibilities and could describe changing to their practices to include changes around Covid-19.</w:t>
            </w:r>
          </w:p>
          <w:p w14:paraId="07C85AF4" w14:textId="77777777" w:rsidR="00EB7645" w:rsidRPr="00BE00C7" w:rsidRDefault="00A224F2" w:rsidP="00BE00C7">
            <w:pPr>
              <w:pStyle w:val="OutcomeDescription"/>
              <w:spacing w:before="120" w:after="120"/>
              <w:rPr>
                <w:rFonts w:cs="Arial"/>
                <w:lang w:eastAsia="en-NZ"/>
              </w:rPr>
            </w:pPr>
          </w:p>
        </w:tc>
      </w:tr>
      <w:tr w:rsidR="009A1A15" w14:paraId="0BF67C30" w14:textId="77777777">
        <w:tc>
          <w:tcPr>
            <w:tcW w:w="0" w:type="auto"/>
          </w:tcPr>
          <w:p w14:paraId="7B539199" w14:textId="77777777" w:rsidR="00EB7645" w:rsidRPr="00BE00C7" w:rsidRDefault="00670160" w:rsidP="00BE00C7">
            <w:pPr>
              <w:pStyle w:val="OutcomeDescription"/>
              <w:spacing w:before="120" w:after="120"/>
              <w:rPr>
                <w:rFonts w:cs="Arial"/>
                <w:lang w:eastAsia="en-NZ"/>
              </w:rPr>
            </w:pPr>
            <w:r w:rsidRPr="00BE00C7">
              <w:rPr>
                <w:rFonts w:cs="Arial"/>
                <w:lang w:eastAsia="en-NZ"/>
              </w:rPr>
              <w:t>Subsection 6.1: A process of restraint</w:t>
            </w:r>
          </w:p>
          <w:p w14:paraId="500597F0" w14:textId="77777777" w:rsidR="00EB7645" w:rsidRPr="00BE00C7" w:rsidRDefault="0067016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01A2A7AF" w14:textId="77777777" w:rsidR="00EB7645" w:rsidRPr="00BE00C7" w:rsidRDefault="00A224F2" w:rsidP="00BE00C7">
            <w:pPr>
              <w:pStyle w:val="OutcomeDescription"/>
              <w:spacing w:before="120" w:after="120"/>
              <w:rPr>
                <w:rFonts w:cs="Arial"/>
                <w:lang w:eastAsia="en-NZ"/>
              </w:rPr>
            </w:pPr>
          </w:p>
        </w:tc>
        <w:tc>
          <w:tcPr>
            <w:tcW w:w="0" w:type="auto"/>
          </w:tcPr>
          <w:p w14:paraId="5807A1B7" w14:textId="77777777" w:rsidR="00EB7645" w:rsidRPr="00BE00C7" w:rsidRDefault="00670160" w:rsidP="00BE00C7">
            <w:pPr>
              <w:pStyle w:val="OutcomeDescription"/>
              <w:spacing w:before="120" w:after="120"/>
              <w:rPr>
                <w:rFonts w:cs="Arial"/>
                <w:lang w:eastAsia="en-NZ"/>
              </w:rPr>
            </w:pPr>
            <w:r w:rsidRPr="00BE00C7">
              <w:rPr>
                <w:rFonts w:cs="Arial"/>
                <w:lang w:eastAsia="en-NZ"/>
              </w:rPr>
              <w:t>FA</w:t>
            </w:r>
          </w:p>
        </w:tc>
        <w:tc>
          <w:tcPr>
            <w:tcW w:w="0" w:type="auto"/>
          </w:tcPr>
          <w:p w14:paraId="37D3CBB7" w14:textId="77777777" w:rsidR="00EB7645" w:rsidRPr="00BE00C7" w:rsidRDefault="00670160" w:rsidP="00BE00C7">
            <w:pPr>
              <w:pStyle w:val="OutcomeDescription"/>
              <w:spacing w:before="120" w:after="120"/>
              <w:rPr>
                <w:rFonts w:cs="Arial"/>
                <w:lang w:eastAsia="en-NZ"/>
              </w:rPr>
            </w:pPr>
            <w:r w:rsidRPr="00BE00C7">
              <w:rPr>
                <w:rFonts w:cs="Arial"/>
                <w:lang w:eastAsia="en-NZ"/>
              </w:rPr>
              <w:t xml:space="preserve">Restraint policy confirms that restraint consideration and application must be done in partnership with families, and the choice of device must be the least restrictive possible. Policies have been updated to reflect the Ngā Paerewa Health and Disability Services Standard 2021. At all times when restraint is considered, the facility will work in partnership with Māori, to promote and ensure services are mana enhancing. On the day of audit there were no residents using restraint. The restraint coordinator is the acting facility manager. On interview restraint coordinator described the facility’s focus on minimising the use of restraint. </w:t>
            </w:r>
          </w:p>
          <w:p w14:paraId="533AEF71" w14:textId="77777777" w:rsidR="00EB7645" w:rsidRPr="00BE00C7" w:rsidRDefault="00670160" w:rsidP="00BE00C7">
            <w:pPr>
              <w:pStyle w:val="OutcomeDescription"/>
              <w:spacing w:before="120" w:after="120"/>
              <w:rPr>
                <w:rFonts w:cs="Arial"/>
                <w:lang w:eastAsia="en-NZ"/>
              </w:rPr>
            </w:pPr>
            <w:r w:rsidRPr="00BE00C7">
              <w:rPr>
                <w:rFonts w:cs="Arial"/>
                <w:lang w:eastAsia="en-NZ"/>
              </w:rPr>
              <w:t>Restraint use is reported to the CGAG and to the Board each month. Restraint minimisation is included as part of the training plan and orientation programmes and includes a competency questionnaire.</w:t>
            </w:r>
          </w:p>
          <w:p w14:paraId="1700923A" w14:textId="77777777" w:rsidR="00EB7645" w:rsidRPr="00BE00C7" w:rsidRDefault="00A224F2" w:rsidP="00BE00C7">
            <w:pPr>
              <w:pStyle w:val="OutcomeDescription"/>
              <w:spacing w:before="120" w:after="120"/>
              <w:rPr>
                <w:rFonts w:cs="Arial"/>
                <w:lang w:eastAsia="en-NZ"/>
              </w:rPr>
            </w:pPr>
          </w:p>
        </w:tc>
      </w:tr>
    </w:tbl>
    <w:p w14:paraId="0A06EAFF" w14:textId="77777777" w:rsidR="00EB7645" w:rsidRPr="00BE00C7" w:rsidRDefault="00A224F2" w:rsidP="00BE00C7">
      <w:pPr>
        <w:pStyle w:val="OutcomeDescription"/>
        <w:spacing w:before="120" w:after="120"/>
        <w:rPr>
          <w:rFonts w:cs="Arial"/>
          <w:lang w:eastAsia="en-NZ"/>
        </w:rPr>
      </w:pPr>
      <w:bookmarkStart w:id="56" w:name="AuditSummaryAttainment"/>
      <w:bookmarkEnd w:id="56"/>
    </w:p>
    <w:p w14:paraId="4671FCE5" w14:textId="77777777" w:rsidR="00460D43" w:rsidRDefault="00670160">
      <w:pPr>
        <w:pStyle w:val="Heading1"/>
        <w:rPr>
          <w:rFonts w:cs="Arial"/>
        </w:rPr>
      </w:pPr>
      <w:r>
        <w:rPr>
          <w:rFonts w:cs="Arial"/>
        </w:rPr>
        <w:t>Specific results for criterion where corrective actions are required</w:t>
      </w:r>
    </w:p>
    <w:p w14:paraId="1DFFC93E" w14:textId="77777777" w:rsidR="00460D43" w:rsidRDefault="00670160">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78D80026" w14:textId="77777777" w:rsidR="00460D43" w:rsidRDefault="00670160">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118AAD97" w14:textId="77777777" w:rsidR="00460D43" w:rsidRDefault="0067016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1316"/>
        <w:gridCol w:w="3851"/>
        <w:gridCol w:w="3984"/>
        <w:gridCol w:w="2029"/>
      </w:tblGrid>
      <w:tr w:rsidR="009A1A15" w14:paraId="36882B38" w14:textId="77777777">
        <w:tc>
          <w:tcPr>
            <w:tcW w:w="0" w:type="auto"/>
          </w:tcPr>
          <w:p w14:paraId="10323008" w14:textId="77777777" w:rsidR="00EB7645" w:rsidRPr="00BE00C7" w:rsidRDefault="0067016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06962E4" w14:textId="77777777" w:rsidR="00EB7645" w:rsidRPr="00BE00C7" w:rsidRDefault="0067016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603C9AE" w14:textId="77777777" w:rsidR="00EB7645" w:rsidRPr="00BE00C7" w:rsidRDefault="0067016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A5CCDA3" w14:textId="77777777" w:rsidR="00EB7645" w:rsidRPr="00BE00C7" w:rsidRDefault="0067016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549AD3F" w14:textId="77777777" w:rsidR="00EB7645" w:rsidRPr="00BE00C7" w:rsidRDefault="0067016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A1A15" w14:paraId="3373EEF6" w14:textId="77777777">
        <w:tc>
          <w:tcPr>
            <w:tcW w:w="0" w:type="auto"/>
          </w:tcPr>
          <w:p w14:paraId="20EEDB50" w14:textId="77777777" w:rsidR="00EB7645" w:rsidRPr="00BE00C7" w:rsidRDefault="00670160" w:rsidP="00BE00C7">
            <w:pPr>
              <w:pStyle w:val="OutcomeDescription"/>
              <w:spacing w:before="120" w:after="120"/>
              <w:rPr>
                <w:rFonts w:cs="Arial"/>
                <w:lang w:eastAsia="en-NZ"/>
              </w:rPr>
            </w:pPr>
            <w:r w:rsidRPr="00BE00C7">
              <w:rPr>
                <w:rFonts w:cs="Arial"/>
                <w:lang w:eastAsia="en-NZ"/>
              </w:rPr>
              <w:t>Criterion 2.3.1</w:t>
            </w:r>
          </w:p>
          <w:p w14:paraId="066048FC" w14:textId="77777777" w:rsidR="00EB7645" w:rsidRPr="00BE00C7" w:rsidRDefault="0067016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36DC9283" w14:textId="77777777" w:rsidR="00EB7645" w:rsidRPr="00BE00C7" w:rsidRDefault="00670160" w:rsidP="00BE00C7">
            <w:pPr>
              <w:pStyle w:val="OutcomeDescription"/>
              <w:spacing w:before="120" w:after="120"/>
              <w:rPr>
                <w:rFonts w:cs="Arial"/>
                <w:lang w:eastAsia="en-NZ"/>
              </w:rPr>
            </w:pPr>
            <w:r w:rsidRPr="00BE00C7">
              <w:rPr>
                <w:rFonts w:cs="Arial"/>
                <w:lang w:eastAsia="en-NZ"/>
              </w:rPr>
              <w:t>PA Low</w:t>
            </w:r>
          </w:p>
        </w:tc>
        <w:tc>
          <w:tcPr>
            <w:tcW w:w="0" w:type="auto"/>
          </w:tcPr>
          <w:p w14:paraId="46ED7073" w14:textId="77777777" w:rsidR="00EB7645" w:rsidRPr="00BE00C7" w:rsidRDefault="00670160" w:rsidP="00BE00C7">
            <w:pPr>
              <w:pStyle w:val="OutcomeDescription"/>
              <w:spacing w:before="120" w:after="120"/>
              <w:rPr>
                <w:rFonts w:cs="Arial"/>
                <w:lang w:eastAsia="en-NZ"/>
              </w:rPr>
            </w:pPr>
            <w:r w:rsidRPr="00BE00C7">
              <w:rPr>
                <w:rFonts w:cs="Arial"/>
                <w:lang w:eastAsia="en-NZ"/>
              </w:rPr>
              <w:t>PSO Iona has been advertising and actively recruiting healthcare assistants, registered nurses, and clinical management staff for over a year. Despite ongoing attempts, the service has been unable to replace current vacancies for the clinical manager, clinical coordinator, RNs, and HCA positions. On interview, staff report difficulty in providing cover for unplanned leave. At the time this audit was undertaken, there was a significant national health workforce shortage. Findings in this audit relating to staff shortages should be read in the context of this national issue.</w:t>
            </w:r>
          </w:p>
          <w:p w14:paraId="1DFFC2D9" w14:textId="77777777" w:rsidR="00EB7645" w:rsidRPr="00BE00C7" w:rsidRDefault="00A224F2" w:rsidP="00BE00C7">
            <w:pPr>
              <w:pStyle w:val="OutcomeDescription"/>
              <w:spacing w:before="120" w:after="120"/>
              <w:rPr>
                <w:rFonts w:cs="Arial"/>
                <w:lang w:eastAsia="en-NZ"/>
              </w:rPr>
            </w:pPr>
          </w:p>
        </w:tc>
        <w:tc>
          <w:tcPr>
            <w:tcW w:w="0" w:type="auto"/>
          </w:tcPr>
          <w:p w14:paraId="77E2B4DA" w14:textId="77777777" w:rsidR="00EB7645" w:rsidRPr="00BE00C7" w:rsidRDefault="00670160" w:rsidP="00BE00C7">
            <w:pPr>
              <w:pStyle w:val="OutcomeDescription"/>
              <w:spacing w:before="120" w:after="120"/>
              <w:rPr>
                <w:rFonts w:cs="Arial"/>
                <w:lang w:eastAsia="en-NZ"/>
              </w:rPr>
            </w:pPr>
            <w:r w:rsidRPr="00BE00C7">
              <w:rPr>
                <w:rFonts w:cs="Arial"/>
                <w:lang w:eastAsia="en-NZ"/>
              </w:rPr>
              <w:t>There are current vacancies for a clinical manager, clinical coordinator, registered nurses, and healthcare assistant positions. There is evidence of recent rosters where it has not been possible to provide full cover for all shifts. This was confirmed on interview with registered nurses and HCAs. The acting facility manager aids if cover for vacant shifts cannot be found.</w:t>
            </w:r>
          </w:p>
          <w:p w14:paraId="4F410DF9" w14:textId="77777777" w:rsidR="00EB7645" w:rsidRPr="00BE00C7" w:rsidRDefault="00A224F2" w:rsidP="00BE00C7">
            <w:pPr>
              <w:pStyle w:val="OutcomeDescription"/>
              <w:spacing w:before="120" w:after="120"/>
              <w:rPr>
                <w:rFonts w:cs="Arial"/>
                <w:lang w:eastAsia="en-NZ"/>
              </w:rPr>
            </w:pPr>
          </w:p>
        </w:tc>
        <w:tc>
          <w:tcPr>
            <w:tcW w:w="0" w:type="auto"/>
          </w:tcPr>
          <w:p w14:paraId="0DC1F030" w14:textId="77777777" w:rsidR="00EB7645" w:rsidRPr="00BE00C7" w:rsidRDefault="00670160" w:rsidP="00BE00C7">
            <w:pPr>
              <w:pStyle w:val="OutcomeDescription"/>
              <w:spacing w:before="120" w:after="120"/>
              <w:rPr>
                <w:rFonts w:cs="Arial"/>
                <w:lang w:eastAsia="en-NZ"/>
              </w:rPr>
            </w:pPr>
            <w:r w:rsidRPr="00BE00C7">
              <w:rPr>
                <w:rFonts w:cs="Arial"/>
                <w:lang w:eastAsia="en-NZ"/>
              </w:rPr>
              <w:t>Ensure sufficient registered staff are employed to provide safe clinical staffing levels.</w:t>
            </w:r>
          </w:p>
          <w:p w14:paraId="64281609" w14:textId="77777777" w:rsidR="00EB7645" w:rsidRPr="00BE00C7" w:rsidRDefault="00A224F2" w:rsidP="00BE00C7">
            <w:pPr>
              <w:pStyle w:val="OutcomeDescription"/>
              <w:spacing w:before="120" w:after="120"/>
              <w:rPr>
                <w:rFonts w:cs="Arial"/>
                <w:lang w:eastAsia="en-NZ"/>
              </w:rPr>
            </w:pPr>
          </w:p>
          <w:p w14:paraId="70E244BD" w14:textId="77777777" w:rsidR="00EB7645" w:rsidRPr="00BE00C7" w:rsidRDefault="00670160" w:rsidP="00BE00C7">
            <w:pPr>
              <w:pStyle w:val="OutcomeDescription"/>
              <w:spacing w:before="120" w:after="120"/>
              <w:rPr>
                <w:rFonts w:cs="Arial"/>
                <w:lang w:eastAsia="en-NZ"/>
              </w:rPr>
            </w:pPr>
            <w:r w:rsidRPr="00BE00C7">
              <w:rPr>
                <w:rFonts w:cs="Arial"/>
                <w:lang w:eastAsia="en-NZ"/>
              </w:rPr>
              <w:t>90 days</w:t>
            </w:r>
          </w:p>
        </w:tc>
      </w:tr>
      <w:tr w:rsidR="009A1A15" w14:paraId="5969C6FB" w14:textId="77777777">
        <w:tc>
          <w:tcPr>
            <w:tcW w:w="0" w:type="auto"/>
          </w:tcPr>
          <w:p w14:paraId="01A32737" w14:textId="77777777" w:rsidR="00EB7645" w:rsidRPr="00BE00C7" w:rsidRDefault="00670160" w:rsidP="00BE00C7">
            <w:pPr>
              <w:pStyle w:val="OutcomeDescription"/>
              <w:spacing w:before="120" w:after="120"/>
              <w:rPr>
                <w:rFonts w:cs="Arial"/>
                <w:lang w:eastAsia="en-NZ"/>
              </w:rPr>
            </w:pPr>
            <w:r w:rsidRPr="00BE00C7">
              <w:rPr>
                <w:rFonts w:cs="Arial"/>
                <w:lang w:eastAsia="en-NZ"/>
              </w:rPr>
              <w:t>Criterion 2.3.4</w:t>
            </w:r>
          </w:p>
          <w:p w14:paraId="6B242645" w14:textId="77777777" w:rsidR="00EB7645" w:rsidRPr="00BE00C7" w:rsidRDefault="00670160"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64DD153C" w14:textId="77777777" w:rsidR="00EB7645" w:rsidRPr="00BE00C7" w:rsidRDefault="00670160" w:rsidP="00BE00C7">
            <w:pPr>
              <w:pStyle w:val="OutcomeDescription"/>
              <w:spacing w:before="120" w:after="120"/>
              <w:rPr>
                <w:rFonts w:cs="Arial"/>
                <w:lang w:eastAsia="en-NZ"/>
              </w:rPr>
            </w:pPr>
            <w:r w:rsidRPr="00BE00C7">
              <w:rPr>
                <w:rFonts w:cs="Arial"/>
                <w:lang w:eastAsia="en-NZ"/>
              </w:rPr>
              <w:t>PA Low</w:t>
            </w:r>
          </w:p>
        </w:tc>
        <w:tc>
          <w:tcPr>
            <w:tcW w:w="0" w:type="auto"/>
          </w:tcPr>
          <w:p w14:paraId="10848108" w14:textId="77777777" w:rsidR="00EB7645" w:rsidRPr="00BE00C7" w:rsidRDefault="00670160" w:rsidP="00BE00C7">
            <w:pPr>
              <w:pStyle w:val="OutcomeDescription"/>
              <w:spacing w:before="120" w:after="120"/>
              <w:rPr>
                <w:rFonts w:cs="Arial"/>
                <w:lang w:eastAsia="en-NZ"/>
              </w:rPr>
            </w:pPr>
            <w:r w:rsidRPr="00BE00C7">
              <w:rPr>
                <w:rFonts w:cs="Arial"/>
                <w:lang w:eastAsia="en-NZ"/>
              </w:rPr>
              <w:t>The acting facility manager reported that staff are regularly completing education and training through in-service sessions, online training and toolbox talks. Attendance was sighted for trainings over the past 24 months. Attendance at cultural safety, pain management and other in-service training was evidenced as very low. In addition to this training, the facility manager reported that staff have completed online training and toolbox talk training; however, attendance has not been consistently documented. Plans are in place to address this shortfall.</w:t>
            </w:r>
          </w:p>
          <w:p w14:paraId="4656C867" w14:textId="77777777" w:rsidR="00EB7645" w:rsidRPr="00BE00C7" w:rsidRDefault="00A224F2" w:rsidP="00BE00C7">
            <w:pPr>
              <w:pStyle w:val="OutcomeDescription"/>
              <w:spacing w:before="120" w:after="120"/>
              <w:rPr>
                <w:rFonts w:cs="Arial"/>
                <w:lang w:eastAsia="en-NZ"/>
              </w:rPr>
            </w:pPr>
          </w:p>
        </w:tc>
        <w:tc>
          <w:tcPr>
            <w:tcW w:w="0" w:type="auto"/>
          </w:tcPr>
          <w:p w14:paraId="0A52EF9D" w14:textId="77777777" w:rsidR="00EB7645" w:rsidRPr="00BE00C7" w:rsidRDefault="00670160" w:rsidP="00BE00C7">
            <w:pPr>
              <w:pStyle w:val="OutcomeDescription"/>
              <w:spacing w:before="120" w:after="120"/>
              <w:rPr>
                <w:rFonts w:cs="Arial"/>
                <w:lang w:eastAsia="en-NZ"/>
              </w:rPr>
            </w:pPr>
            <w:r w:rsidRPr="00BE00C7">
              <w:rPr>
                <w:rFonts w:cs="Arial"/>
                <w:lang w:eastAsia="en-NZ"/>
              </w:rPr>
              <w:t>There is a lack of documentation to evidence a good turnout of staff to education sessions including training on falls, cultural safety, and pain management.</w:t>
            </w:r>
          </w:p>
          <w:p w14:paraId="2ABF057F" w14:textId="77777777" w:rsidR="00EB7645" w:rsidRPr="00BE00C7" w:rsidRDefault="00A224F2" w:rsidP="00BE00C7">
            <w:pPr>
              <w:pStyle w:val="OutcomeDescription"/>
              <w:spacing w:before="120" w:after="120"/>
              <w:rPr>
                <w:rFonts w:cs="Arial"/>
                <w:lang w:eastAsia="en-NZ"/>
              </w:rPr>
            </w:pPr>
          </w:p>
        </w:tc>
        <w:tc>
          <w:tcPr>
            <w:tcW w:w="0" w:type="auto"/>
          </w:tcPr>
          <w:p w14:paraId="7D429A19" w14:textId="77777777" w:rsidR="00EB7645" w:rsidRPr="00BE00C7" w:rsidRDefault="00670160" w:rsidP="00BE00C7">
            <w:pPr>
              <w:pStyle w:val="OutcomeDescription"/>
              <w:spacing w:before="120" w:after="120"/>
              <w:rPr>
                <w:rFonts w:cs="Arial"/>
                <w:lang w:eastAsia="en-NZ"/>
              </w:rPr>
            </w:pPr>
            <w:r w:rsidRPr="00BE00C7">
              <w:rPr>
                <w:rFonts w:cs="Arial"/>
                <w:lang w:eastAsia="en-NZ"/>
              </w:rPr>
              <w:t>Ensure staff attendance at education and training is documented and reflects attendance to mandatory training.</w:t>
            </w:r>
          </w:p>
          <w:p w14:paraId="7F1E9D6D" w14:textId="77777777" w:rsidR="00EB7645" w:rsidRPr="00BE00C7" w:rsidRDefault="00A224F2" w:rsidP="00BE00C7">
            <w:pPr>
              <w:pStyle w:val="OutcomeDescription"/>
              <w:spacing w:before="120" w:after="120"/>
              <w:rPr>
                <w:rFonts w:cs="Arial"/>
                <w:lang w:eastAsia="en-NZ"/>
              </w:rPr>
            </w:pPr>
          </w:p>
          <w:p w14:paraId="548A519D" w14:textId="77777777" w:rsidR="00EB7645" w:rsidRPr="00BE00C7" w:rsidRDefault="00670160" w:rsidP="00BE00C7">
            <w:pPr>
              <w:pStyle w:val="OutcomeDescription"/>
              <w:spacing w:before="120" w:after="120"/>
              <w:rPr>
                <w:rFonts w:cs="Arial"/>
                <w:lang w:eastAsia="en-NZ"/>
              </w:rPr>
            </w:pPr>
            <w:r w:rsidRPr="00BE00C7">
              <w:rPr>
                <w:rFonts w:cs="Arial"/>
                <w:lang w:eastAsia="en-NZ"/>
              </w:rPr>
              <w:t>180 days</w:t>
            </w:r>
          </w:p>
        </w:tc>
      </w:tr>
    </w:tbl>
    <w:p w14:paraId="4A0367F2" w14:textId="77777777" w:rsidR="00EB7645" w:rsidRPr="00BE00C7" w:rsidRDefault="00A224F2" w:rsidP="00BE00C7">
      <w:pPr>
        <w:pStyle w:val="OutcomeDescription"/>
        <w:spacing w:before="120" w:after="120"/>
        <w:rPr>
          <w:rFonts w:cs="Arial"/>
          <w:lang w:eastAsia="en-NZ"/>
        </w:rPr>
      </w:pPr>
      <w:bookmarkStart w:id="57" w:name="AuditSummaryCAMCriterion"/>
      <w:bookmarkEnd w:id="57"/>
    </w:p>
    <w:p w14:paraId="7FB783CE" w14:textId="77777777" w:rsidR="00460D43" w:rsidRDefault="00670160">
      <w:pPr>
        <w:pStyle w:val="Heading1"/>
        <w:rPr>
          <w:rFonts w:cs="Arial"/>
        </w:rPr>
      </w:pPr>
      <w:r>
        <w:rPr>
          <w:rFonts w:cs="Arial"/>
        </w:rPr>
        <w:t>Specific results for criterion where a continuous improvement has been recorded</w:t>
      </w:r>
    </w:p>
    <w:p w14:paraId="3E486E52" w14:textId="77777777" w:rsidR="00460D43" w:rsidRDefault="00670160">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BBD1C9F" w14:textId="77777777" w:rsidR="00460D43" w:rsidRDefault="0067016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210001FD" w14:textId="77777777" w:rsidR="00460D43" w:rsidRDefault="0067016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A1A15" w14:paraId="2C89CB99" w14:textId="77777777">
        <w:tc>
          <w:tcPr>
            <w:tcW w:w="0" w:type="auto"/>
          </w:tcPr>
          <w:p w14:paraId="18591510" w14:textId="77777777" w:rsidR="00EB7645" w:rsidRPr="00BE00C7" w:rsidRDefault="00670160" w:rsidP="00BE00C7">
            <w:pPr>
              <w:pStyle w:val="OutcomeDescription"/>
              <w:spacing w:before="120" w:after="120"/>
              <w:rPr>
                <w:rFonts w:cs="Arial"/>
                <w:lang w:eastAsia="en-NZ"/>
              </w:rPr>
            </w:pPr>
            <w:r w:rsidRPr="00BE00C7">
              <w:rPr>
                <w:rFonts w:cs="Arial"/>
                <w:lang w:eastAsia="en-NZ"/>
              </w:rPr>
              <w:t>No data to display</w:t>
            </w:r>
          </w:p>
        </w:tc>
      </w:tr>
    </w:tbl>
    <w:p w14:paraId="3D547CAE" w14:textId="77777777" w:rsidR="00EB7645" w:rsidRPr="00BE00C7" w:rsidRDefault="00A224F2" w:rsidP="00BE00C7">
      <w:pPr>
        <w:pStyle w:val="OutcomeDescription"/>
        <w:spacing w:before="120" w:after="120"/>
        <w:rPr>
          <w:rFonts w:cs="Arial"/>
          <w:lang w:eastAsia="en-NZ"/>
        </w:rPr>
      </w:pPr>
      <w:bookmarkStart w:id="58" w:name="AuditSummaryCAMImprovment"/>
      <w:bookmarkEnd w:id="58"/>
    </w:p>
    <w:p w14:paraId="6D3FFFB7" w14:textId="77777777" w:rsidR="008F3634" w:rsidRDefault="0067016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A4FE" w14:textId="77777777" w:rsidR="001119EB" w:rsidRDefault="00670160">
      <w:r>
        <w:separator/>
      </w:r>
    </w:p>
  </w:endnote>
  <w:endnote w:type="continuationSeparator" w:id="0">
    <w:p w14:paraId="78AA696C" w14:textId="77777777" w:rsidR="001119EB" w:rsidRDefault="0067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E071" w14:textId="77777777" w:rsidR="000B00BC" w:rsidRDefault="00A224F2">
    <w:pPr>
      <w:pStyle w:val="Footer"/>
    </w:pPr>
  </w:p>
  <w:p w14:paraId="780F1960" w14:textId="77777777" w:rsidR="005A4A55" w:rsidRDefault="00A224F2"/>
  <w:p w14:paraId="764D7F44" w14:textId="77777777" w:rsidR="005A4A55" w:rsidRDefault="0067016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2E07" w14:textId="77777777" w:rsidR="000B00BC" w:rsidRPr="000B00BC" w:rsidRDefault="0067016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Presbyterian Support Otago Incorporated - Iona Home and Hospital</w:t>
    </w:r>
    <w:bookmarkEnd w:id="59"/>
    <w:r>
      <w:rPr>
        <w:rFonts w:cs="Arial"/>
        <w:sz w:val="16"/>
        <w:szCs w:val="20"/>
      </w:rPr>
      <w:tab/>
      <w:t xml:space="preserve">Date of Audit: </w:t>
    </w:r>
    <w:bookmarkStart w:id="60" w:name="AuditStartDate1"/>
    <w:r>
      <w:rPr>
        <w:rFonts w:cs="Arial"/>
        <w:sz w:val="16"/>
        <w:szCs w:val="20"/>
      </w:rPr>
      <w:t>15 November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EE39138" w14:textId="77777777" w:rsidR="005A4A55" w:rsidRDefault="00A224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0EBA" w14:textId="77777777" w:rsidR="000B00BC" w:rsidRDefault="00A22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0DE2" w14:textId="77777777" w:rsidR="001119EB" w:rsidRDefault="00670160">
      <w:r>
        <w:separator/>
      </w:r>
    </w:p>
  </w:footnote>
  <w:footnote w:type="continuationSeparator" w:id="0">
    <w:p w14:paraId="7A4102C5" w14:textId="77777777" w:rsidR="001119EB" w:rsidRDefault="00670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42C7" w14:textId="77777777" w:rsidR="000B00BC" w:rsidRDefault="00A224F2">
    <w:pPr>
      <w:pStyle w:val="Header"/>
    </w:pPr>
  </w:p>
  <w:p w14:paraId="11A2A22A" w14:textId="77777777" w:rsidR="005A4A55" w:rsidRDefault="00A224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2B5E" w14:textId="77777777" w:rsidR="000B00BC" w:rsidRDefault="00A224F2">
    <w:pPr>
      <w:pStyle w:val="Header"/>
    </w:pPr>
  </w:p>
  <w:p w14:paraId="175E6F85" w14:textId="77777777" w:rsidR="005A4A55" w:rsidRDefault="00A224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0E1D" w14:textId="77777777" w:rsidR="000B00BC" w:rsidRDefault="00A22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170ECFC">
      <w:start w:val="1"/>
      <w:numFmt w:val="decimal"/>
      <w:lvlText w:val="%1."/>
      <w:lvlJc w:val="left"/>
      <w:pPr>
        <w:ind w:left="360" w:hanging="360"/>
      </w:pPr>
    </w:lvl>
    <w:lvl w:ilvl="1" w:tplc="2CAE925A" w:tentative="1">
      <w:start w:val="1"/>
      <w:numFmt w:val="lowerLetter"/>
      <w:lvlText w:val="%2."/>
      <w:lvlJc w:val="left"/>
      <w:pPr>
        <w:ind w:left="1080" w:hanging="360"/>
      </w:pPr>
    </w:lvl>
    <w:lvl w:ilvl="2" w:tplc="F59E47D4" w:tentative="1">
      <w:start w:val="1"/>
      <w:numFmt w:val="lowerRoman"/>
      <w:lvlText w:val="%3."/>
      <w:lvlJc w:val="right"/>
      <w:pPr>
        <w:ind w:left="1800" w:hanging="180"/>
      </w:pPr>
    </w:lvl>
    <w:lvl w:ilvl="3" w:tplc="06845ADA" w:tentative="1">
      <w:start w:val="1"/>
      <w:numFmt w:val="decimal"/>
      <w:lvlText w:val="%4."/>
      <w:lvlJc w:val="left"/>
      <w:pPr>
        <w:ind w:left="2520" w:hanging="360"/>
      </w:pPr>
    </w:lvl>
    <w:lvl w:ilvl="4" w:tplc="B456CC8E" w:tentative="1">
      <w:start w:val="1"/>
      <w:numFmt w:val="lowerLetter"/>
      <w:lvlText w:val="%5."/>
      <w:lvlJc w:val="left"/>
      <w:pPr>
        <w:ind w:left="3240" w:hanging="360"/>
      </w:pPr>
    </w:lvl>
    <w:lvl w:ilvl="5" w:tplc="1B120AF0" w:tentative="1">
      <w:start w:val="1"/>
      <w:numFmt w:val="lowerRoman"/>
      <w:lvlText w:val="%6."/>
      <w:lvlJc w:val="right"/>
      <w:pPr>
        <w:ind w:left="3960" w:hanging="180"/>
      </w:pPr>
    </w:lvl>
    <w:lvl w:ilvl="6" w:tplc="EE665CCA" w:tentative="1">
      <w:start w:val="1"/>
      <w:numFmt w:val="decimal"/>
      <w:lvlText w:val="%7."/>
      <w:lvlJc w:val="left"/>
      <w:pPr>
        <w:ind w:left="4680" w:hanging="360"/>
      </w:pPr>
    </w:lvl>
    <w:lvl w:ilvl="7" w:tplc="33AEE8F2" w:tentative="1">
      <w:start w:val="1"/>
      <w:numFmt w:val="lowerLetter"/>
      <w:lvlText w:val="%8."/>
      <w:lvlJc w:val="left"/>
      <w:pPr>
        <w:ind w:left="5400" w:hanging="360"/>
      </w:pPr>
    </w:lvl>
    <w:lvl w:ilvl="8" w:tplc="429E064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3964C94">
      <w:start w:val="1"/>
      <w:numFmt w:val="bullet"/>
      <w:lvlText w:val=""/>
      <w:lvlJc w:val="left"/>
      <w:pPr>
        <w:ind w:left="720" w:hanging="360"/>
      </w:pPr>
      <w:rPr>
        <w:rFonts w:ascii="Symbol" w:hAnsi="Symbol" w:hint="default"/>
      </w:rPr>
    </w:lvl>
    <w:lvl w:ilvl="1" w:tplc="1F2C2AAA" w:tentative="1">
      <w:start w:val="1"/>
      <w:numFmt w:val="bullet"/>
      <w:lvlText w:val="o"/>
      <w:lvlJc w:val="left"/>
      <w:pPr>
        <w:ind w:left="1440" w:hanging="360"/>
      </w:pPr>
      <w:rPr>
        <w:rFonts w:ascii="Courier New" w:hAnsi="Courier New" w:cs="Courier New" w:hint="default"/>
      </w:rPr>
    </w:lvl>
    <w:lvl w:ilvl="2" w:tplc="0310C1A6" w:tentative="1">
      <w:start w:val="1"/>
      <w:numFmt w:val="bullet"/>
      <w:lvlText w:val=""/>
      <w:lvlJc w:val="left"/>
      <w:pPr>
        <w:ind w:left="2160" w:hanging="360"/>
      </w:pPr>
      <w:rPr>
        <w:rFonts w:ascii="Wingdings" w:hAnsi="Wingdings" w:hint="default"/>
      </w:rPr>
    </w:lvl>
    <w:lvl w:ilvl="3" w:tplc="B1300F26" w:tentative="1">
      <w:start w:val="1"/>
      <w:numFmt w:val="bullet"/>
      <w:lvlText w:val=""/>
      <w:lvlJc w:val="left"/>
      <w:pPr>
        <w:ind w:left="2880" w:hanging="360"/>
      </w:pPr>
      <w:rPr>
        <w:rFonts w:ascii="Symbol" w:hAnsi="Symbol" w:hint="default"/>
      </w:rPr>
    </w:lvl>
    <w:lvl w:ilvl="4" w:tplc="9BB4E318" w:tentative="1">
      <w:start w:val="1"/>
      <w:numFmt w:val="bullet"/>
      <w:lvlText w:val="o"/>
      <w:lvlJc w:val="left"/>
      <w:pPr>
        <w:ind w:left="3600" w:hanging="360"/>
      </w:pPr>
      <w:rPr>
        <w:rFonts w:ascii="Courier New" w:hAnsi="Courier New" w:cs="Courier New" w:hint="default"/>
      </w:rPr>
    </w:lvl>
    <w:lvl w:ilvl="5" w:tplc="D168F8A2" w:tentative="1">
      <w:start w:val="1"/>
      <w:numFmt w:val="bullet"/>
      <w:lvlText w:val=""/>
      <w:lvlJc w:val="left"/>
      <w:pPr>
        <w:ind w:left="4320" w:hanging="360"/>
      </w:pPr>
      <w:rPr>
        <w:rFonts w:ascii="Wingdings" w:hAnsi="Wingdings" w:hint="default"/>
      </w:rPr>
    </w:lvl>
    <w:lvl w:ilvl="6" w:tplc="03E2513A" w:tentative="1">
      <w:start w:val="1"/>
      <w:numFmt w:val="bullet"/>
      <w:lvlText w:val=""/>
      <w:lvlJc w:val="left"/>
      <w:pPr>
        <w:ind w:left="5040" w:hanging="360"/>
      </w:pPr>
      <w:rPr>
        <w:rFonts w:ascii="Symbol" w:hAnsi="Symbol" w:hint="default"/>
      </w:rPr>
    </w:lvl>
    <w:lvl w:ilvl="7" w:tplc="78A617BE" w:tentative="1">
      <w:start w:val="1"/>
      <w:numFmt w:val="bullet"/>
      <w:lvlText w:val="o"/>
      <w:lvlJc w:val="left"/>
      <w:pPr>
        <w:ind w:left="5760" w:hanging="360"/>
      </w:pPr>
      <w:rPr>
        <w:rFonts w:ascii="Courier New" w:hAnsi="Courier New" w:cs="Courier New" w:hint="default"/>
      </w:rPr>
    </w:lvl>
    <w:lvl w:ilvl="8" w:tplc="201080E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15"/>
    <w:rsid w:val="001119EB"/>
    <w:rsid w:val="00670160"/>
    <w:rsid w:val="009A1A15"/>
    <w:rsid w:val="00A224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AEAA"/>
  <w15:docId w15:val="{96E15925-2F33-46D9-962C-048FAFCE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14130</Words>
  <Characters>80542</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3</cp:revision>
  <dcterms:created xsi:type="dcterms:W3CDTF">2023-01-13T00:46:00Z</dcterms:created>
  <dcterms:modified xsi:type="dcterms:W3CDTF">2023-01-16T19:14:00Z</dcterms:modified>
</cp:coreProperties>
</file>