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Ngati Porou Hauora Charitable Trust Board - Te Whare Hauora o Ngati Porou</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Ngati Porou Hauora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Whare Hauora o Ngati Porou</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2020</w:t>
      </w:r>
      <w:bookmarkEnd w:id="7"/>
      <w:r w:rsidRPr="009418D4">
        <w:rPr>
          <w:rFonts w:cs="Arial"/>
        </w:rPr>
        <w:tab/>
        <w:t xml:space="preserve">End date: </w:t>
      </w:r>
      <w:bookmarkStart w:id="8" w:name="AuditEndDate"/>
      <w:r w:rsidR="00A4268A">
        <w:rPr>
          <w:rFonts w:cs="Arial"/>
        </w:rPr>
        <w:t>23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Puia Springs Hospital provides aged residential care services for rest home and hospital level patients. The service also provides an acute medical care, community clinics and inpatient medical and maternity care services. The service is operated by Ngati Porou Hauora Charitable Trust and is managed by a Board of Directors and the Chief Executive. There is currently no employed clinical manager for the inpatient service but an acting manager oversees the hospital presently. Patients and family/whanau spoke positively about the care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records and staff records, observations and interviews with patients, family/whanau members, management and staff. No medical staff were available for interview due to work commitments on the days of the audit. </w:t>
      </w:r>
    </w:p>
    <w:p w:rsidRPr="00A4268A">
      <w:pPr>
        <w:spacing w:before="240" w:line="276" w:lineRule="auto"/>
        <w:rPr>
          <w:rFonts w:eastAsia="Calibri"/>
        </w:rPr>
      </w:pPr>
      <w:r w:rsidRPr="00A4268A">
        <w:rPr>
          <w:rFonts w:eastAsia="Calibri"/>
        </w:rPr>
        <w:t xml:space="preserve">The audit identified four areas for improvement relating to informed consent, appointment of a clinical manager, activities programme and restraint minimisation and safe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Patients and their family/whanau are provided with information about the Health and Disability Commissioner’s Code of Health and Disability Services Consumers’ Rights (the Code) and these rights are respected. Inpatient services are provided that support personal privacy, independence, individuality and dignity. Staff interact with patients in a respectful manner.</w:t>
      </w:r>
    </w:p>
    <w:p w:rsidRPr="00A4268A">
      <w:pPr>
        <w:spacing w:before="240" w:line="276" w:lineRule="auto"/>
        <w:rPr>
          <w:rFonts w:eastAsia="Calibri"/>
        </w:rPr>
      </w:pPr>
      <w:r w:rsidRPr="00A4268A">
        <w:rPr>
          <w:rFonts w:eastAsia="Calibri"/>
        </w:rPr>
        <w:t>Open communication between staff, patients and family/whanau is promoted. There is access to interpreting services if and when needed. Staff provide patients and whanau with the information they need to make informed choices and to give consent. Women accessing the maternity service are able to have the support persons of their choice during all stages of service delivery.</w:t>
      </w:r>
    </w:p>
    <w:p w:rsidRPr="00A4268A">
      <w:pPr>
        <w:spacing w:before="240" w:line="276" w:lineRule="auto"/>
        <w:rPr>
          <w:rFonts w:eastAsia="Calibri"/>
        </w:rPr>
      </w:pPr>
      <w:r w:rsidRPr="00A4268A">
        <w:rPr>
          <w:rFonts w:eastAsia="Calibri"/>
        </w:rPr>
        <w:t>Patients who identify as Maori have their needs met in a manner that respects their cultural values and beliefs. A kaumatua is available. There was no evidence of abuse, neglect, family violence or discrimination reported at the time of audit.</w:t>
      </w:r>
    </w:p>
    <w:p w:rsidRPr="00A4268A">
      <w:pPr>
        <w:spacing w:before="240" w:line="276" w:lineRule="auto"/>
        <w:rPr>
          <w:rFonts w:eastAsia="Calibri"/>
        </w:rPr>
      </w:pPr>
      <w:r w:rsidRPr="00A4268A">
        <w:rPr>
          <w:rFonts w:eastAsia="Calibri"/>
        </w:rPr>
        <w:t xml:space="preserve">The service has linkages with specialist service providers on a referral basis from the DHB to meet patient’s individual needs.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Ngāti Porou Hauora business and quality and risk management plans included the dream, strategies, and values of the organisation, which aims to sustainably improve health and wellness outcomes for Ngāti Porou Whanau, Whenua and Whai Rewa.  Monitoring of the services provided to the Ngāti Porou Hauora Trustees was regular and effective. An experienced and suitably qualified person is in an acting management role.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patients and whānau.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patients. </w:t>
      </w:r>
    </w:p>
    <w:p w:rsidRPr="00A4268A">
      <w:pPr>
        <w:spacing w:before="240" w:line="276" w:lineRule="auto"/>
        <w:rPr>
          <w:rFonts w:eastAsia="Calibri"/>
        </w:rPr>
      </w:pPr>
      <w:r w:rsidRPr="00A4268A">
        <w:rPr>
          <w:rFonts w:eastAsia="Calibri"/>
        </w:rPr>
        <w:t>Patient information is accurately recorded, securely stored and is not accessible to unauthorised persons.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as per the documented entry criteria. Relevant information is provided to patients/family/whanau.</w:t>
      </w:r>
    </w:p>
    <w:p w:rsidRPr="00A4268A" w:rsidP="00621629">
      <w:pPr>
        <w:spacing w:before="240" w:line="276" w:lineRule="auto"/>
        <w:rPr>
          <w:rFonts w:eastAsia="Calibri"/>
        </w:rPr>
      </w:pPr>
      <w:r w:rsidRPr="00A4268A">
        <w:rPr>
          <w:rFonts w:eastAsia="Calibri"/>
        </w:rPr>
        <w:t>The medical officer and registered nurse assess patient’s individual needs on admission whether admitted acutely or as arranged for long term care management through the needs assessment coordination service. The midwife is responsible for assessing the antenatal condition of the women and to ensure they are suitable to receive services at this primary maternity care setting. The care plans are individualised, based on a range of information and preadmission assessments. Records reviewed demonstrated that the care provided and needs of patients is reviewed and evaluated in a timely manner. Patients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long term patients with a variety of individual, group and one-on-one activities appropriate for the size and nature of the services provided. Links with family/whanau and the community are maintained.</w:t>
      </w:r>
    </w:p>
    <w:p w:rsidRPr="00A4268A" w:rsidP="00621629">
      <w:pPr>
        <w:spacing w:before="240" w:line="276" w:lineRule="auto"/>
        <w:rPr>
          <w:rFonts w:eastAsia="Calibri"/>
        </w:rPr>
      </w:pPr>
      <w:r w:rsidRPr="00A4268A">
        <w:rPr>
          <w:rFonts w:eastAsia="Calibri"/>
        </w:rPr>
        <w:t>Medicines are safely managed and administered by competent staff.</w:t>
      </w:r>
    </w:p>
    <w:p w:rsidRPr="00A4268A" w:rsidP="00621629">
      <w:pPr>
        <w:spacing w:before="240" w:line="276" w:lineRule="auto"/>
        <w:rPr>
          <w:rFonts w:eastAsia="Calibri"/>
        </w:rPr>
      </w:pPr>
      <w:r w:rsidRPr="00A4268A">
        <w:rPr>
          <w:rFonts w:eastAsia="Calibri"/>
        </w:rPr>
        <w:t>The food service meets the nutritional needs of patients with special needs being catered for. The organisation has a current food control plan and is safely managed. Patients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Ngāti Porou Hauora meets the needs of patients and was clean and well maintained. There was a current building warrant of fitness.  Electrical equipment has been tested as required. Communal and individual spaces are maintained at a comfortable temperature.  External areas are accessible and a verandah offers safe sheltered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and transported. Laundry is undertaken onsite and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A timely staff response to call bells was observed.  Security is maintained with the recent addition of security cameras.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Ngāti Porou Hauora has implemented policies and procedures that support the minimisation of restraint.  Two enablers were in use at the time of audit. Use of enablers is voluntary for the safety of residents in response to individual requests.   One restraint was in use.  A comprehensive assessment and approval process was evident.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currently led by the continuous quality improvement coordinator who is a registered nurse. An infection control nurse has recently been appointed to this role and is orientating presently. The aim of the programme is to prevent and manage infections, outbreaks and a pandemic. Specialist infection prevention and control advice is sought as needed.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by regular education.</w:t>
      </w:r>
    </w:p>
    <w:p w:rsidRPr="00A4268A">
      <w:pPr>
        <w:spacing w:before="240" w:line="276" w:lineRule="auto"/>
        <w:rPr>
          <w:rFonts w:eastAsia="Calibri"/>
        </w:rPr>
      </w:pPr>
      <w:r w:rsidRPr="00A4268A">
        <w:rPr>
          <w:rFonts w:eastAsia="Calibri"/>
        </w:rPr>
        <w:t>Aged care specific infection surveillance is undertaken and any trends are identified. Prudent use of antibiotics is monitored by the medical officer at the hospital who works across all services. Information is discussed at the infection control meetings with all medical staff who cover the services attending.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1"/>
        <w:gridCol w:w="1280"/>
        <w:gridCol w:w="99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Ngati Porou Hauora Charitable Trust (Te Puia Springs Hospital) has developed policies, procedures and processes to meet its obligations in relation to the Code of Health and Disability Services Consumers’ Rights (the Code). The health care assistants, enrolled nurses and registered nurses interviewed understood the requirements of the Code and were observed demonstrating respectful communication, encouraging patients to be independent, providing options and maintaining patients’ dignity and privacy. Training is provided on the Code as part of the orientation/induction process for all staff employed. Training records were reviewed and the Code was included in the programme for the year. Health care assistants were observed calling patients by their preferred name. The long term care patients preferred names were displayed on each patient’s bedroom door.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care staff and the midwife interviewed understood the principles and practice of informed consent. Informed consent policies provide relevant guidance to staff. Clinical records reviewed showed that informed consent has been gained using the organisation’s consent form which is documented as part of the admission information record.  Advance directives and documenting enduring power of attorney (EPOA) requirements was sighted in two long term care resident’s records as these patients are unable to make an informed consent. Informed consent is managed effectively for women in the maternity service and their babies as required for e.g. guthrie screening, administration of anti D immunoglobulin and consent for whether the whenua is to be disposed of or taken home by the woman after the birth of the baby. There is one area of improvement identified in relation to van outings for long term residents’ or for taking patients to appointments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patients are provided with a copy of the Code which also includes information on the Nationwide Advocacy Service. Posters and brochures related to the advocacy service were also displayed and available in the hospital and maternity unit. Family/whanau members were aware of the advocacy service, how to access this and the right to have support persons. The women interviewed who had laboured/birthed or received postnatal care stays were pleased that they were able to have a support person of their choice with them through all stages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are assisted to maximise their potential and to maintain links with their family/whanau and the community by attending a variety of organised outings, visits and planned activities. The hospital has restricted visiting hours currently due to the pandemic. Visits from family/whanau and friends are arranged appropriately. Normally visitors are welcome to visit regularly and family/whanau stated they felt welcome when they visited and comfortable in their dealings with staff. Visitors are presently signing in at reception when they arrive and when they leave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Ngāti Porou Hauora complaints management policy and procedure associated flowchart meet the requirements of Right 10 of the Code.  Information on the complaint process is provided to patients and whānau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for the hospital over the past year and 10 for the entire organisation. Actions taken, through to an agreed resolution, are documented and completed within the timeframes except for one of the hospital complaints. This complaint was acknowledged within the timeframe and was recently discovered to not yet be resolved. This has instigated a new monthly reporting process by the QA coordinator to prevent a recurrence.   Required follow up and improvements implemented where possible are documented within the register.  The quality assurance coordinator administers the process for the entire organisation and the hospital acting manager is responsible for hospital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reported being made aware of the Code and the Nationwide Health and Disability Advocacy Service (Advocacy Service) as part of the admission information provided and discussion with the registered nurses. The service has a patient advocate and a Kaumatua is available if needed. The Code is displayed around the hospital and at reception and in the community clinic waiting room. Pamphlets are readily available on advocacy services, how to make a complaint and feedback forms are accessible. A feedback box is located in the entrance to the hospital and is emptied at regular intervals by the administration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with support of their families confirmed they receive services that has regard for their dignity, privacy, sexuality, spirituality and are provided with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maintaining privacy when attending to personal cares, ensuring patient information is held securely and privacy is maintained. All residents have their own room or share a room. Screening is provided in the shared rooms to maximise privacy. The manager is the privacy officer. Training is accessible online and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patients are encouraged to maintain their independence by participating in community activities, regular outings for drives, to the beaches nearby and to have people from the community come into the service for and part of the activities programme. During the audit, a local entertainer came to play and sing for the patients in the main lounge and patients were seen enjoying themselves as able.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patient’s individual cultural, religious and social needs, values and beliefs have been identified, documented and incorporated into the long term care plan or on the admission to discharge plan for the medical patients in the hospital and on the care plan for the women in the 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included the health care assistants, enrolled, registered nurses and the midwife from the maternity unit understood the organisation’s policy on abuse and neglect and what their responsibilities were if this was suspected and that they knew who to report to. Family violence screening occurred for all women who utilised the maternity service and the midwife recorded that this had been completed where possible. Midwives (one employed and one a locum) receive training on managing family violence from the New Zealand College of Midwives (NZCOM) as part of competency and recertification requirements for the Midwifery Council New Zealand (MCNZ).</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all but one patient identified as Maori. Interviews with staff verified staff can support patients who identify as Maori to integrate their cultural beliefs and values. All patients who identified as Maori had reference to cultural needs on their care plans based on the information from their individual cultural assessment completed on admission. The principles of the treaty of Waitangi are incorporated into the day to day practice as is the importance of whanau to Maori patients. This was very evident in the maternity service records reviewed and when interviewing women who had used the maternity service in recent months.  The Ngati Porou Hauroa annual Maori Health Plan was sighted in the documentation review. The spiritual Counselling organisational policy reflected spiritual counselling as being integral to spiritual, social, whanau and physical health. Ngati Porou Hauora is a Maori health provider with a strong Christian belief base and defines spirituality as a dynamic and intrinsic aspect of humanity through which persons seek ultimate meaning, purpose and experience relationship to self, whanau, others, community, nature, society and the significant or sacred. Spirituality is integral to but not confined by religion and faith. A tikanga best practice flipchart was sighted in the nurses/doctors’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of Te Puia Springs Hospital verified that they were asked about their individual cultural needs, values and beliefs and that staff respected these. Patient’s personal preferences and/or special needs were included in all care plans reviewed, for example food likes and dislikes and attention to preferences around activities of daily living. A patient satisfaction questionnaire includes evaluation of how well patients’ needs are met, and this supported that individual needs are being met. This also included interviews with women who had laboured and birthed and/or who received postnatal stays at the inpatient maternity unit. The women interviewed spoke highly of the midwife and that their individual needs and that of their babies and whanau were respected and effectively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discrimination and harassment policy was reviewed and had been reviewed 23 June 2017. Ngati Porou Hauora (NPH) is committed to maintaining a work atmosphere of tolerance, activity and mutual respect for the rights and sensibilities of each individual regardless of differences in economic status, ethnicity background, political and/or other personal characteristics and beliefs. In support of this commitment NPH acknowledges a moral responsibility and offers assurance to protect all its staff and tangata whao ora from any form of discrimination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orientation/induction at commencement of employment includes education related to professional boundaries and expected behaviours. The two enrolled nurses, registered nurses (RNs) and the midwife (RM) have completed relevant training on professional boundaries. Health professionals bide by their individual Code of professional conduct as part of their individual employment contract. Ongoing education is provided on an annual basis, which was confirmed in the staff training records. Staff are guided by policies and procedures and when interviewed, demonstrated an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Ngati Porou Hauora (NPH) encourages and promotes good practice through evidenced policies and input from external specialist services and allied health professionals. The continuous quality coordinator extends far and wide professionally when developing and reviewing policies and procedures to ensure up-to-date researched information is utilised at all times.  A full training calendar has been developed and implemented which is of a high standard. Support is currently being provided by a quality coordinator who has provided professional advice in the reviewing of documentation such as NPH medical forms and supports the registered nurses in care planning. All newly implemented documents support the organisation’s new logo. A more professional approach since the last audit is apparent and significant changes have been made in the inpatient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maintain their individual interRAI competencies to ensure all interRAI assessments are completed for the long term care patients three weeks after admission and every six months, re-assessments are completed. Records are maintained electronically of all assessments undertaken. A print-out summary was provided for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maternity service is managed by the Hospital Service Manager. The midwife interviewed and who is employed in the maternity unit has a high standard of maintaining documentation relevant to this service. The individual women’s records are audited post service discharge and before being filed appropriately. The midwife has recently been on a podcast with a five year medical student and this was well received by the medical profession and the New Zealand College of Midwives. The maternity manager has recently been nominated for the New Zealander of the Year award and is awaiting the outcome. In addition to this the midwife has contributed to Te Reo Maori on the New Zealand College of Midwives Website and provided a statement for this website.</w:t>
            </w:r>
          </w:p>
          <w:p w:rsidR="00EB7645" w:rsidRPr="00BE00C7" w:rsidP="00BE00C7">
            <w:pPr>
              <w:pStyle w:val="OutcomeDescription"/>
              <w:spacing w:before="120" w:after="120"/>
              <w:rPr>
                <w:rFonts w:cs="Arial"/>
                <w:b w:val="0"/>
                <w:lang w:eastAsia="en-NZ"/>
              </w:rPr>
            </w:pPr>
            <w:r w:rsidRPr="00BE00C7">
              <w:rPr>
                <w:rFonts w:cs="Arial"/>
                <w:b w:val="0"/>
                <w:lang w:eastAsia="en-NZ"/>
              </w:rPr>
              <w:t>A full maternity resource manual for nurses has been developed and implemented by the midwife to ensure that the nurses understand their role when covering the maternity care setting and to provide them with a formalised orientation and an education programme to enable them to practice competently and safely when required to work in this maternity service. The midwife also provides a copy of the entire caseload and copies of all documentation to be completed and the referral processes for handover purposes to the locum arranged by NPHCT to cover on occasions for the midwife to have annual, sick or study leave as needed. The midwife since the previous audit works 10 days on and four days off, locum midwives cover the four days off. The service is covered twenty four hours, seven days a week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and family/whanau members stated they were kept well informed about any changes to their relative’s health status and were advised in a timely manner about any incidents, accidents and outcomes of regular and/or any urgent medical reviews. This was supported in the patients’ records reviewed in the inpatient services. Ward staff and the midwife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having access to a Maori health advisor and staff being available. Also family/whanau are able to be used to interpret information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Puia Springs hospital is the only Māori run hospital in the world, and it is part of Ngāti Porou Hauora’s health services to the region. </w:t>
            </w:r>
          </w:p>
          <w:p w:rsidR="00EB7645" w:rsidRPr="00BE00C7" w:rsidP="00BE00C7">
            <w:pPr>
              <w:pStyle w:val="OutcomeDescription"/>
              <w:spacing w:before="120" w:after="120"/>
              <w:rPr>
                <w:rFonts w:cs="Arial"/>
                <w:b w:val="0"/>
                <w:lang w:eastAsia="en-NZ"/>
              </w:rPr>
            </w:pPr>
            <w:r w:rsidRPr="00BE00C7">
              <w:rPr>
                <w:rFonts w:cs="Arial"/>
                <w:b w:val="0"/>
                <w:lang w:eastAsia="en-NZ"/>
              </w:rPr>
              <w:t>A suite of policies and procedures for governance and organisational management which are reviewed regularly, outline the purpose, values, scope, direction and objectives of the organisation, which includes the hospital. Goals strategies, outcomes and indicators are documented under Whanau, Matauranga, Kaitiakitanga and Whai rawa.  Ngāti Porou Hauora’s 2018 business plan and budget, Te Pae Kahurangi includes goals through until 2021. The document describes the trustees and management undertaking to continue to lead health improvements within Ngāti Porou Hauora for the community it serves. The values of Ngāti poroutanga, Manaakitanga, Ringa Raupa, Pakari and Wairuatanga, indicate a whānau centred approach to health service provision. A sample of monthly reports to the board of trustees showed adequate information to monitor performance is reported including occupancy, financial performance, staffing, emerging clinical risks and issues. The acting manager and chief executive officer (CEO) reported a close working relationship between the Board chair and the CEO particularly in response to the recent Covid-19 emergency situation.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Ngāti Porou Hauora is managed by a CEO and Te Puia Springs hospital is currently being managed by an acting manager. Both of these people hold relevant qualifications and have been in the role for about seven years. Responsibilities and accountabilities are defined in job descriptions and individual employment agreements.  The acting hospital manager confirmed knowledge of the sector, regulatory and reporting requirements and maintains currency through professional networks, research and proactive involvement in the sector.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Hauora Tairawhiti District Health Board for aged related residential care, respite, long term conditions, medical conditions, palliative care and with the Ministry of Health (MoH) for young disabled people (YPD).  On the day of audit one person was receiving respite care, one person receiving palliative care funded under the medical contract, two were receiving rest home level care, three hospital level aged care, one person was receiving long term care who had their service needs assessment on the second day of audit and one person was receiving services under the MoH YPD contract. No women were in the Maternity unit on the first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CEO is absent, the acting hospital manager or another Ngāti Porou Hauora manager carries out all the required duties under delegated authority. When the acting hospital manager is absent, the Primary Care Manager carries out all the required duties under delegated authority, overseen by the CEO. During absences of key hospital clinical staff, the clinical management is overseen by the acting hospital manager who is experienced in the sector and able to take responsibility for any clinical issues that may arise. A contracted clinical nurse expert from the DHB is providing weekly clinical oversight to support the lack of a dedicated clinical manager. Staff reported the current arrangements work well.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Ngāti Porou Hauora has a planned quality and risk system that reflects the principles of continuous quality improvement and references the Health Quality and Safety Commission (HQSC). The Risk Management Quality Improvement Plan (RMQI Plan) 2018 – 2021 describes risk monitoring and control including but not limited to; management of incidents and complaints, audit activities, health and safety reporting, a staff engagement survey, monitoring of outcomes, clinical incident reporting including infections, medication errors, falls and pressure injuries. The quality assurance coordinator provides monthly reports to the management team with analysis of quality and risk activity. A High risk management register clinical is a recent innovation which is closely linked to the RMQI Plan to provide highly visible oversight of clinical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indicated the recent Covid-19 emergency earlier this year had impacted on the regular review and analysis of quality indicators. Managers evidenced that related information had been reported and discussed at the management team meetings during this time. Regular verbal updates were described by staff over the time the hospital was divided and preparing to create a Covid-19 isolation ward. Staff reported their involvement in quality and risk management activities through internal audit, use of incident forms and quality initiative activities. Relevant corrective actions are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Kanohi ke te kanohi (face to face) conversation is valued within Ngāti Porou therefore the community is consulted regularly for feedback and satisfaction of the services provided by Ngāti Porou Hauora and this is included in plans for the future. Immediate dissatisfaction is managed through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services and contractual requirements, including reference to the interRAI Long Term Care Hospital (LTCF) assessment tool and process.  Policies are based on best practice and were current. External experts such as Tairawhiti DHB infection prevention and control nurses are involved in the development of policies. The document control system managed by the quality assurance coordinator within an electronic cloud based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hospital clinical manager described the processes for the identification, monitoring, review and reporting of risks and development of mitigation strategies. The organisation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guides Ngāti Porou Hauora staff in their responsibilities for incident management including their statutory reporting obligations. Te Puia Springs hospital staff document incidents on an incident form. A sample of incidents forms reviewed showed these were fully completed, incidents were investigated, and actions followed-up in a timely manner. Incident and accident data is collated, analysed and reported to the Ngāti Porou Hauora management team by the quality assurance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quality assurance coordinator described essential notification reporting requirements, including HQSC, MoH and DHB reporting.  They advised there has been one notification of a severity assessment code 2 (SAC 2) significant event made to the HQSC since the previous audit. This incident has been fully investigated by a team which included an external expert following HQSC guidelines for incident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Ngāti Porou Hauora human resources management policies and processes are based on good employment practice and relevant legislation. The recruitment process includes referee checks, police vetting and validation of qualifications and practising certificates (APCs), where required.  A sample of Te Puia Springs hospital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such as: the philosophy, policies and procedures, confidentiality, infection prevention and control, restraint minimization and safe practice, complaints management, health and safety in the workplace, cultural awareness and advocacy.  Staff reported that the orientation process prepared them well for their role.  Staff records reviewed showed documentation of completed orientation and a performance review after a year. Managers reported verbal feedback is provided prior to the first appraisal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and annual basis, including mandatory training requirements. There is a comprehensive Ngāti Porou Hauora Training and Education Plan 2017-2021 which describes the training requirements for each discipline and programme including all roles of staff at Te Puia Springs hospital. As a collaborative activity across services the home and community coordinator is currently working with an external agency to facilitate the provision of New Zealand Qualification Authority (NZQA) education for the hospital care staff by becoming the internal assessor for the programme. Carers were noted to have many years of experience, have historic NZQA qualifications and to be on Level 4 pay rates.  There are sufficient trained and competent registered nurses who are maintaining their annual competency requirements to undertake interRAI assessments. There is a very experienced Midwife supported by a locum midwife and a doctor who visits daily.  Records reviewed demonstrated completion of the required training and completion of annual performance appraisals for hospital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Puia Springs hospital has a documented and implemented process for determining staffing levels and skill mixes to provide safe service delivery, 24 hours a day, seven days a week (24/7). The hospital adjusts staffing levels to meet the changing needs of patients.  An afterhours on call roster is in place, with staff reporting that good access to advice is available when needed.  Care staff reported there were adequate staff available to complete the work allocated to them.  Whānau interviewed supported this. Observations and review of a six-week roster cycle confirmed adequate staff cover had been provided, with staff replaced in any unplanned absence.  At least one staff member on duty has a current first aid certificate and there is 24/7 RN coverage in the hospital. The midwife is supported by a locum midwife or hospital staff as required. Professional staff live in the adjacent accommodation and are readily available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The ongoing vacancy for a dedicated clinical hospital manager shows the difficulty of employing qualified professionals into the region and this corrective action remains open.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Sticky labels with all required information are used on all patient records and individual pages in the clinical and nursing records reviewed. The patient’s name, date of birth and National Health Index (NHI) number are used as the unique identifier on all patients’ information sighted. All necessary demographic, personal, clinical and health information was fully completed in the patients’ records sampled for review. Clinical notes were current and integrated with the GP and allied health provider records. Records were of a high standard, legible with the name and designation of the person making the entry identifiable. The midwifery records are audited when the woman and baby are discharged and a summary is recorded on the front of each record reviewed of the journey undertaken.</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Records can be retrieved as necessary. Current records are stored in the ward office in a record trolley and the maternity service uses a locked filing cabinet. No personal or private patient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enter the inpatient service either acutely through the emergency department, through a referral by their community general practitioner, by way of the district health board (DHB) need assessment coordination service (NASC) or maternity admissions when women are in labour, birthing or for the postnatal stay following a home birth or transfer in from maternity services at the Tairawhiti Hauora District health board (THDHB). Long term care patients/family/whanau are able to visit the facility prior to admission. Patients are provided with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they are satisfied with the admission process and the information that had been made available to them on admission. Records reviewed completed demographic details, personal information, assessments and for the long term patients each had an admission agreement in accordance with DHB contractual requirements. One medical patient’s whanau admitted acutely was pleased with the care her relative was receiving to stabilise her condition before being discharged home in the next few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staff interviewed verified that the ‘yellow envelope’ system is used to facilitate transfer of residential care patients to and from acute care services. For the medical patients there is open communication between all services but the midwife interviewed expressed some concerns with the communication to and from maternity services at the DHB. Appropriate information, including a completed transfer form, advance directives if available, medication records and the relevant care plan is provided for the ongoing management of the patient. Any referrals are documented in the progress records and family/whanau are contacted. Family interviewed and three maternity patients stated their whanau were kept very well informed throughout the referral process. Medical patients are stabilised prior to transfer to secondary care. Mode of transport is decided on the condition of the patient and the weather at the time. For maternity services the Section 88 referral guidelines are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member observed demonstrated good knowledge and had a clear understanding of their roles and responsibilities related to each stage of medicine management. All staff who administer medicines are competent to perform the function they manage. The long term residents medications are blister packed and delivered monthly to the hospital from the contracted pharmacy. The registered nurses check all medication on arrival from the pharmacy of choice. For medical patients prescriptions are generated by the medical staff when the patient is admitted to the ward. The prescription is sent to the pharmacy and medications are delivered to the hospital.</w:t>
            </w:r>
          </w:p>
          <w:p w:rsidR="00EB7645" w:rsidRPr="00BE00C7" w:rsidP="00BE00C7">
            <w:pPr>
              <w:pStyle w:val="OutcomeDescription"/>
              <w:spacing w:before="120" w:after="120"/>
              <w:rPr>
                <w:rFonts w:cs="Arial"/>
                <w:b w:val="0"/>
                <w:lang w:eastAsia="en-NZ"/>
              </w:rPr>
            </w:pPr>
            <w:r w:rsidRPr="00BE00C7">
              <w:rPr>
                <w:rFonts w:cs="Arial"/>
                <w:b w:val="0"/>
                <w:lang w:eastAsia="en-NZ"/>
              </w:rPr>
              <w:t>Medication records were reviewed. The national eight (8) day medication chart is used for the medical, respite care and maternity patients during their stay in the ward and maternity unit and the 16 day medication chart was implemented for the long term care patients. The midwife manager employed in the maternity service prescribed medications as applicable for a primary birthing service. The locum medical and locum midwives are orientated to the medication systems in place as part of the orientation process. Any known allergies and/or sensitivities are clearly documented on the medical, maternity and long term care patients’ medication records and clinical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were met. The required three monthly medical review for the long term care patients is consistently recorded on the medication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stored appropriately and the medication trolley is locked when not in use. Controlled drugs are managed as per legislative requirements and audit checks are completed weekly and controlled drug register is signed by two senior staff members. An immunisation fridge (cold chain storage applies) is checked daily by the night staff and is located in the hospital clinic laboratory. Emergency medications are checked regularly and after use. </w:t>
            </w:r>
          </w:p>
          <w:p w:rsidR="00EB7645" w:rsidRPr="00BE00C7" w:rsidP="00BE00C7">
            <w:pPr>
              <w:pStyle w:val="OutcomeDescription"/>
              <w:spacing w:before="120" w:after="120"/>
              <w:rPr>
                <w:rFonts w:cs="Arial"/>
                <w:b w:val="0"/>
                <w:lang w:eastAsia="en-NZ"/>
              </w:rPr>
            </w:pPr>
            <w:r w:rsidRPr="00BE00C7">
              <w:rPr>
                <w:rFonts w:cs="Arial"/>
                <w:b w:val="0"/>
                <w:lang w:eastAsia="en-NZ"/>
              </w:rPr>
              <w:t>No patients in the hospital are self-administering medications at the time of audit. Processes are in place to ensure this can be managed safely when required. For the maternity service if anti D immunoglobulin is required for a patient this is ordered by the midwife on prescription and delivered to the hospital and double checked prior to administration.</w:t>
            </w:r>
          </w:p>
          <w:p w:rsidR="00EB7645" w:rsidRPr="00BE00C7" w:rsidP="00BE00C7">
            <w:pPr>
              <w:pStyle w:val="OutcomeDescription"/>
              <w:spacing w:before="120" w:after="120"/>
              <w:rPr>
                <w:rFonts w:cs="Arial"/>
                <w:b w:val="0"/>
                <w:lang w:eastAsia="en-NZ"/>
              </w:rPr>
            </w:pPr>
            <w:r w:rsidRPr="00BE00C7">
              <w:rPr>
                <w:rFonts w:cs="Arial"/>
                <w:b w:val="0"/>
                <w:lang w:eastAsia="en-NZ"/>
              </w:rPr>
              <w:t>No standing orders were observed to be in place on the day of the audit. There is a process for managing any medication errors and staff are aware of how to report any incidents involving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who has worked at the facility for 20 years and is supported by two experienced kitchen hands who relieve the cook and cover the weekends. The food service is managed in line with recognised nutritional guidelines for older people for the respite and long term patients. The meals are planned for the medical and maternity patients to meet their individual needs. All patients have choices and likes and dislikes are adhered to on a daily basis and special diets are prepared as needed. The meal plan follow summer and winter patterns and were reviewed by a qualified dietitian on the 07 June 2019 and are valid for two years until June 2021. Any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was completed 09 July 2019 and this was verified.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high risk items are monitored appropriately and recorded as part of the plan. The cook and kitchen staff have all completed relevant training and safe food handler certificates to meet the Food Act 2014 and food regulations 2015. These are framed and displayed in the kitchen and copies are retained in the staff training records. In addition the staff have completed ‘Food Safety and Suitability Training’ June 2019. Food is taken to the hospital and maternity service on individual covered trays and served to the patients. There is a dining area in both the hospital lounge/dining area and in the maternity unit or women can eat in their own rooms during their stay if they wish. </w:t>
            </w:r>
          </w:p>
          <w:p w:rsidR="00EB7645" w:rsidRPr="00BE00C7" w:rsidP="00BE00C7">
            <w:pPr>
              <w:pStyle w:val="OutcomeDescription"/>
              <w:spacing w:before="120" w:after="120"/>
              <w:rPr>
                <w:rFonts w:cs="Arial"/>
                <w:b w:val="0"/>
                <w:lang w:eastAsia="en-NZ"/>
              </w:rPr>
            </w:pPr>
            <w:r w:rsidRPr="00BE00C7">
              <w:rPr>
                <w:rFonts w:cs="Arial"/>
                <w:b w:val="0"/>
                <w:lang w:eastAsia="en-NZ"/>
              </w:rPr>
              <w:t>Evidence of patient satisfaction with meals was verified by patient and family/whanau interviews, satisfaction surveys and patient meeting minutes. Any areas raised are promptly responded to. Patients in the hospital dining room were seen to be given time to eat their meal and those requiring assistance had this provided by the healthcare assistants. There are enough staff on duty in the dining room at meal times to ensure appropriate assistance is available to patients as needed.  No patients are currently on supplement foods but the medical staff are able to prescribe this if and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hospital services – medical services, hospital services – geriatric services, rest home level care and hospital services – maternity services. Minimal patients/admissions are declined. Situations such as for example an acute medical patient after being stabilised may require a transfer to arranged to the DHB services and for maternity women who are rated as high risk are not able to access this primary service. No woman would be turned away if in labour. Appropriate care would be provided and then the patient would be transferred to secondary care as needed. Mental health patients are not able to be admitted to this service but would be transferred appropriately and safely to the DHB. For the long term patients there is a clause in the service agreement related to when a patient’s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patients are assessed using a range of nursing assessment tools, such as pain scale, falls risk, skin integrity, nutrition, oral, risk screening and depression scales to identify any deficits and to inform the initial care planning. Within three weeks of admission patients are assessed using the interRAI assessment tool to inform care planning. Reassessment using the interRAI assessment tool, in conjunction with additional assessment data occurs every six months or more frequently as patient’s needs change. Support requirements, any preferences, likes and dislikes are recorded in a timely manner. The medical patients admitted to the ward have initial assessments and an admission to discharge planner is developed and implemented. This is reviewed on a daily basis and updated if needed. The maternity patients are reviewed, assessed during all stages of service delivery and records are maintained throughout the labour, birth and the postnatal care stay for both the mother and the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reflected the support needs of patients and the outcomes of the integrated assessment process and other relevant clinical information. The needs identified by the interRAI assessments were reflected in the care plans reviewed. The care plans used for all services evidenced service integration with progress records, activities notes medical, nursing, midwifery notations being clearly written, informative and relevant. Any changes in care required was documented and verbally passed on at handovers to relevant staff. Patients and family/whanau reported participation in the development and ongoing evaluation of care plans. Short term care plans were used as needed and reviewed as required for any issues that arise. </w:t>
            </w:r>
          </w:p>
          <w:p w:rsidR="00EB7645" w:rsidRPr="00BE00C7" w:rsidP="00BE00C7">
            <w:pPr>
              <w:pStyle w:val="OutcomeDescription"/>
              <w:spacing w:before="120" w:after="120"/>
              <w:rPr>
                <w:rFonts w:cs="Arial"/>
                <w:b w:val="0"/>
                <w:lang w:eastAsia="en-NZ"/>
              </w:rPr>
            </w:pPr>
            <w:r w:rsidRPr="00BE00C7">
              <w:rPr>
                <w:rFonts w:cs="Arial"/>
                <w:b w:val="0"/>
                <w:lang w:eastAsia="en-NZ"/>
              </w:rPr>
              <w:t>The midwife interviewed ensures the care plans for the mother and baby are up-to-date and that the ward staff are able to follow when caring for the patients in the maternity unit after hours. Continuity of care is provided. The staff are trained to support breastfeeding as part of the baby friendly hospital initiative (BFHI).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patients was consistent with meeting their needs, goals and the plan of care.</w:t>
            </w:r>
          </w:p>
          <w:p w:rsidR="00EB7645" w:rsidRPr="00BE00C7" w:rsidP="00BE00C7">
            <w:pPr>
              <w:pStyle w:val="OutcomeDescription"/>
              <w:spacing w:before="120" w:after="120"/>
              <w:rPr>
                <w:rFonts w:cs="Arial"/>
                <w:b w:val="0"/>
                <w:lang w:eastAsia="en-NZ"/>
              </w:rPr>
            </w:pPr>
            <w:r w:rsidRPr="00BE00C7">
              <w:rPr>
                <w:rFonts w:cs="Arial"/>
                <w:b w:val="0"/>
                <w:lang w:eastAsia="en-NZ"/>
              </w:rPr>
              <w:t>The attention to meeting a diverse range of individualised needs was evident in all areas of service provision. The RN/RM interviewed verified that medical input is sought in a timely manner, that medical orders are followed and care is provided efficiently and team work is encouraged. The health care assistants confirmed that care was provided as outlined in the documentation. A range of equipment and resources was available suited to the level of care provided in accordance with the patients’ needs. Primary maternity services are provided at this facility. Women with high level needs or risks have to deliver at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basic activities planner is developed and implemented for 2020. The staff facilitate the activities for the long term care residents and those other residents who wish to join in due to the nature of this service. Attendances for each activity are documented by the staff member undertaking the activity. Currently there are nine long term care patients in the hospital. Each day, group and/or one on one activities are provided.</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patients’ needs, interests, abilities and social requirements. The activities programme is based on these assessments and history to help formulate an activities planner that is meaningful to patients. The patient’s activity needs are evaluated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planner 2020 matches the skills and likes, dislikes and interests identified in assessment data. The activities reflected patients’ goals, ordinary patterns of life and included some community activities. Individual, group activities and regular events are offered.  Examples include music sessions, daily news, quiz sessions and visiting entertainers and church visitors. The planner is displayed in the main lounge and each patient receives a copy. Family/whanau can participate anytime in the activities. Patients’ interviewed are happy with the level of activities provided. One under 65 year old LTC patient was seen enjoying the music activities but the individual activities plan for this patient has not yet been personalised to reflect activities of interest for a younger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care is evaluated on each shift and reported in the medical and nursing progress records. If the health care assistants observe any changes they know to report to the registered nurse on duty. Where progress is different from expected, the service responds by initiating changes to the plan of care. This applies when a mother or baby are in the maternity unit. Any concerns the registered nurse contacts the midwife who covers 24/7 Monday to Sunday. Examples were sighted of short term care plan being consistently reviewed for infections, pain management, weight loss, behaviour changes and skin tears. Other plans such as wound care management plans are evaluated each time the dressing is changed. Family/whanau members interviewed provided examples of involvement and stated they were contacted when any changes occurred for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are supported to access or seek referral to other health and/or disability service providers. The patients at Te Puia Springs Hospital are covered by the community doctors and the resident medical officers/locums employed at the hospital who cover the services. Daily rounds of patients occurs. The long term care patients are seen as required and routinely three monthly reviews are performed and documented in the medical records sighted. Copies of referral were sighted in the patient’s individual records reviewed including to older persons’ mental health, orthopaedic, eye clinic and other services. Referrals are made for women as needed by the midwife to obstetric services at the DHB and for radiology scanning purposes. Referrals are followed up by the GP as there is no clinical manager employed at the hospital currently. The midwife follows up any referrals made in a timely manner. If a woman is not able to labour and birth at this primary facility arrangements are made by a referral process with the maternity services at THDHB. Any acute/urgent referrals are attended to immediately such as referring and transferring a patient to the DHB by road ambulance or air ambulance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Ngāti Porou Hauora staff follow documented processes for the management of waste and infectious and hazardous substances.  The organisation has been involved in the Para Kore programme which promotes zero waste, however this has been impacted by the Covid-19 requirements. Staff are encouraged to recycle wherever possible and waste is to be minimised. Appropriate signage is displayed where necessary. There is a designated person who has a dangerous goods licence required to transport waste.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Particular reference was made by staff of using personal protective equipment (PPE) during the recent Covid-19 outbreak and the abundant availability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June 2021) was publicly displayed in the hospital corridor.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building including the maternity wing and the aged residential rooms, has the features of an older style of hospital however appropriate systems are in place to ensure the Ngāti Porou Hauora patients’ physical environment and facilities are fit for their purpose and maintained.  The recent current, testing and tagging of electrical equipment and calibration of bio medical equipment was confirmed in documentation reviewed, interviews with maintenance personnel and observation of the environment.  The environment was hazard free and patient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Hospital external areas are appropriate to the patient groups and setting, with a helicopter pad adjacent to the main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Patients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hospital building.   This includes a bath for independent patients, mostly shared toilets and showers and one ensuite. The maternity wing has two toilets and two showers and there is a total of seven toilets and five showers.  Appropriately secured and approved handrails are provided in the toilet and shower areas. Other equipment and accessories are available to promote patients’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Ngāti Porou Hauora provides adequate personal space to allow staff and patients to move around within their bedrooms safely.  There is a combination of single and shared accommodation available, with most aged care residents and a palliative care patient having their own bedrooms.  Where rooms are shared, privacy is maintained, dividing curtains are in place and approval has been sought. Rooms are personalised with furnishings, photos, artwork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patients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The maternity unit connected to the main hospital building, is a separate wing with an appropriate baby friendly birthing environment.  The maternity wing bedrooms are suitable as birthing rooms.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in the hospital building for patients to engage in activities.  The dining and lounge areas are spacious and enable easy access for patients and staff.  A project to renovate this area as requested by staff, has recently received the funding for this improvement to be implemented. Patients can access areas for privacy, in their bedrooms if required.  Furniture is appropriate to the setting and patients’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 contracted provider in Gisborne, and by family members if requested.  Domestic and care staff demonstrated a sound knowledge of the laundry processes, dirty/clean flow and handling of soiled linen. Staff interviewed reported the laundry is managed well and that patient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and/or are very experienced.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management review, the internal audit programme and whānau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Ngāti Porou Hauora Health and Emergency and Business Continuity Plan 2020- 2021 written in conjunction with the local DHB directs the hospital in their preparation for disasters and described the procedures to be followed in the event of a fire or other emergency.   The current fire evacuation plan was approved by the New Zealand Fire Service on the 1 February 2019 which was revised in response to the new legislation.  An evacuation took place recently on 29 July 2020 when a toast fire set off the fire alarms. Regular trial evacuations are also undertaken with a copy sent to the New Zealand Fire Service for both planned and unplanned evacuations.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are available and meet the Ministry of Civil Defence and Emergency Management recommendations for the region.  The town water supply is located up the hill from the hospital and is maintained by the Ngāti Porou Hauora maintenance staff and managed by the Public Health Service. Water is readily available to the hospital from the town supply tanks,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patients requiring assistance.  Call system audits are completed on a regular basis and patients and whānau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with the recent installation of CCTV security cameras at exits and entrance doors. Signs alert patients and their whanau to the presence of these and policy guides staff in the monitoring and storage of security footage.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Ngāti Porou Hauora hospital patients’ rooms and communal areas are heated and ventilated appropriately.  Rooms have natural light and opening windows, most are adjoined to the verandah which has opening external windows and a view out to the garden and helipad. Heating is provided by radiators in patients’ rooms and in the communal areas, including hallways. Areas were warm and well ventilated throughout the audit and patients and whānau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Ngati Porou Hauora Charitable Trust provides a managed environment that minimises the risk of infection to patients’, staff and visitors through the implementation of an appropriate infection prevention and control (IPC) programme. Infection control management is guided by a current infection control manual, developed at organisational level with input now from the medical officers and the continuous quality improvement coordinator (CQIC).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CQIC a registered nurse has been overseeing the infection prevention and control programme in the absence of the organisation clinical manager (the position has been vacant since the previous audit and is currently being advertised). A registered nurse (RN) recently employed with a special interest in infection prevention and control has accepted the role of infection control nurse and is currently being orientated to this role. The infection prevention and control nurse at the THDHB has agreed to assist with the orientation process with the RN and to provide support, education and linkage with the team at THDHB. This is a positive initiative for NPHCT and this community. Staff have been reporting any infections to the CQIC in the first instance and records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international and national Covid19 pandemic signage at the main entrance to the facility requests anyone who is /or has been unwell not to enter the facility. Visitors sign into the register maintained or use their mobile phone to activate their locality for tracking purposes. Staff interviewed understood these related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CQIC has appropriate skills, knowledge and qualifications to have undertaken this role since before the last audit. The RN recently appointed was not available for interview. The CQIC has attended relevant training in infection prevention and control and is currently overseeing the programme until the RN has completed the orientation and relevant training as verified in training records sighted. Well established linkages with the community medical officers who also work both in the community and cover this hospital and services are readily available and hold regular infection control meetings. Minutes of meetings for 2020 were available and reviewed. The CQIC has access to patients’ records and diagnostic results in partnership with the medical officers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CQIC confirmed the availability of resources to support the programme and any outbreak of an infection. There have been no outbreaks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Policies were reviewed within the last year and included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techniques and use of disposable aprons, gloves and masks as was appropriate to the setting. Hand washing and sanitiser dispensers are readily available in all service areas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is outlined in the infection control programme annual plan. Interviews, observations and documentation verified staff have received education in IPC at orientation and ongoing education sessions. Education is provided by the CQIC, the registered nurses, the midwife and the medical officers who cover the hospital. All training is documented and attendance records are maintained currently by the CQIC. Significant education and planning has occurred with the pandemic as the hospital and grounds was the base for this community for triaging, screening and testing for Covid19 and other emergencies at the same time. The CE and the CQIC explained the extensive processes put in place for the management of the pandemic and lockdown measures.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patients is generally on a one-to-one basis and has been centred recently about handwashing, use of anti-bacterial gel and advice about remaining in their individual rooms during lockdown, visitor restrictions and/or letting the staff know if they felt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the long term patients is appropriate to that recommended for long term care facilities with infection definitions reflecting a focus on symptoms rather than laboratory results. These include urinary tract, soft tissue injuries, fungal, eye, gastro-intestinal, upper and lower respiratory tract infections and skin infections such as scabies. When an infection is identified by the medical officers a record of this is documented in the patient’s clinical record and nursing notes. Any new information and any required management plans are discussed at handover between shifts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The CQIC reviews al reported infections. Monthly surveillance data is collated and analysed to identify any trends or positive causative factors and required actions. Results of the surveillance programme are shared with staff via the infection control meetings with the medical officers held monthly and/or at the staff meetings and at staff handovers. The medical officer on duty was not able to be interviewed due to work commitments at the time of audit but the RN stated that the medical officer carries out an infection and antibiotic audit for the long term care patients. After any antibiotic cover is used for an infection the patient is followed up with an appropriate specimen and when the result is available the outcome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Ngāti Porou Hauora policies and procedures mostly meet the requirements of the restraint minimisation and safe practice standards and provide guidance on the safe use of both restraints and enablers, however enablers are described as a type of restraint. Falls assessments and restraint management are closely aligned within the policy and the internal audit programme. The clinical advisory group provides the support and oversight for enabler and restraint management in the hospital, however there had been no restraints used since 4 September 2019 prior to the recent restraint use for one patient who has a history of falls. Staff interviewed demonstrated a limited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one patient was using restraints at whānau request and two patients were using enablers, which were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the approval for the use of restraints as being the responsibility of a restraint approval team specific to each patient. The one patient with a restraint on the day of audit had evidence of whānau/EPOA involvement in the decision making on file. The file also showed evidence that an appropriate team including the general practitioner, a registered nurse and whānau had approved the use of the bedrails for the safety of the patient. A registered nurse interviewed indicated there are clear lines of accountability, and that the restraint used had been approved.  </w:t>
            </w:r>
          </w:p>
          <w:p w:rsidR="00EB7645" w:rsidRPr="00BE00C7" w:rsidP="00BE00C7">
            <w:pPr>
              <w:pStyle w:val="OutcomeDescription"/>
              <w:spacing w:before="120" w:after="120"/>
              <w:rPr>
                <w:rFonts w:cs="Arial"/>
                <w:b w:val="0"/>
                <w:lang w:eastAsia="en-NZ"/>
              </w:rPr>
            </w:pPr>
            <w:r w:rsidRPr="00BE00C7">
              <w:rPr>
                <w:rFonts w:cs="Arial"/>
                <w:b w:val="0"/>
                <w:lang w:eastAsia="en-NZ"/>
              </w:rPr>
              <w:t>Use of a restraint or an enabler was part of the plan of care for each of the patient’s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the one restraint was documented and included all requirements of the Standard. The RN undertakes the initial assessment with the doctor’s involvement, and input from the patient’s whānau/EPOA. The RN interviewed described the documented process.  Whānau requested the use of the restraint.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patient’s safety and security. A completed assessment was sighted in the record of patient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 of the organisation as documented within the policy is to try alternatives to restraint and Te Puia Springs hospital has not used restraints for over a year. The recent use of a restraint was at the request of whānau. </w:t>
            </w:r>
          </w:p>
          <w:p w:rsidR="00EB7645" w:rsidRPr="00BE00C7" w:rsidP="00BE00C7">
            <w:pPr>
              <w:pStyle w:val="OutcomeDescription"/>
              <w:spacing w:before="120" w:after="120"/>
              <w:rPr>
                <w:rFonts w:cs="Arial"/>
                <w:b w:val="0"/>
                <w:lang w:eastAsia="en-NZ"/>
              </w:rPr>
            </w:pPr>
            <w:r w:rsidRPr="00BE00C7">
              <w:rPr>
                <w:rFonts w:cs="Arial"/>
                <w:b w:val="0"/>
                <w:lang w:eastAsia="en-NZ"/>
              </w:rPr>
              <w:t>The policy describes that access to advocacy is provided if requested and all processes ensure dignity and privacy are respected.  Within the policy is an indications for restraint and enabler table, describes seven pieces of equipment which may be used, the indications for their use, the education required and the monitoring that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list, referred to as the restraint register, of patients’ with restraints and the date their restraint was commenced for each person is held in the nurses’ office. The person with a restraint on the day of audit was on the list.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Staff spoken to understood that the use of restraint is to be minimised and they supported this philosophy.</w:t>
            </w:r>
          </w:p>
          <w:p w:rsidR="00EB7645" w:rsidRPr="00BE00C7" w:rsidP="00BE00C7">
            <w:pPr>
              <w:pStyle w:val="OutcomeDescription"/>
              <w:spacing w:before="120" w:after="120"/>
              <w:rPr>
                <w:rFonts w:cs="Arial"/>
                <w:b w:val="0"/>
                <w:lang w:eastAsia="en-NZ"/>
              </w:rPr>
            </w:pPr>
            <w:r w:rsidRPr="00BE00C7">
              <w:rPr>
                <w:rFonts w:cs="Arial"/>
                <w:b w:val="0"/>
                <w:lang w:eastAsia="en-NZ"/>
              </w:rPr>
              <w:t>Elements of this Standard have not been implemented with this recent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patient for whom a restraint was being used showed that the individual use of restraints was reviewed during care plan and interRAI review.</w:t>
            </w:r>
          </w:p>
          <w:p w:rsidR="00EB7645" w:rsidRPr="00BE00C7" w:rsidP="00BE00C7">
            <w:pPr>
              <w:pStyle w:val="OutcomeDescription"/>
              <w:spacing w:before="120" w:after="120"/>
              <w:rPr>
                <w:rFonts w:cs="Arial"/>
                <w:b w:val="0"/>
                <w:lang w:eastAsia="en-NZ"/>
              </w:rPr>
            </w:pPr>
            <w:r w:rsidRPr="00BE00C7">
              <w:rPr>
                <w:rFonts w:cs="Arial"/>
                <w:b w:val="0"/>
                <w:lang w:eastAsia="en-NZ"/>
              </w:rPr>
              <w:t>Evaluations for each episode of restraint was not being done, and no considerations have been made regarding the time intervals of between evaluation for the person with a restraint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lack of restraint use over the last year and Ngāti Porou Hauora have a goal of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monitoring or quality review of the recent use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75"/>
        <w:gridCol w:w="1280"/>
        <w:gridCol w:w="3754"/>
        <w:gridCol w:w="1437"/>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consent form utilised is documented on the patient information record sheet completed when a patient is admitted to the inpatient services. This covers health record information sharing consent; consent for treatment and/or for refusal of treatment provided.  A separate consent form is used for influenza administration and these are noted in the individual patient records reviewed. Consent is obtained in the maternity service as needed and this was observed in the mother/baby records reviewed. There is however, no evidence of consent being obtained to take patients out in the community for van outings/hospital vehicles as part of the activities programme and/or to clinic appointment as needed.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informed consent being obtained for transporting long term care patients to off-site appointments or for outings as part of the activities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consent is obtained for all long term patients for transportation in hospital vehicles to appointments and/or for outings in the community.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Ngāti Porou Hauora is currently being managed by an acting manager who also manages over a hundred staff in multiple community services throughout the region. This manager is well qualified and very experienced. The hospital had a clinical coordinator in place who has recently departed and the manager’s role has been advertised without success so far. The role is currently being re-advertised and clinical support is provided by a highly qualified senior registered nurse from Tairawhiti DHB who contracted to be onsite one day a week.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Efforts continue to be made to appoint a clinical manager as required by the Aged Related Residential Care Agreement, however an appointment is yet to be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Appoint a clinical manager as required by the Age Related Residential Care Agreement.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basic activities planner is developed and implemented. Information is obtained when patients are admitted to this service of any interests, skills and previous occupations on the social assessment forms which are in each patient’s individual record. The patients interviewed stated they enjoy the daily activities and were observed participating on the day of the audit. One LTC resident under 65 years of age did not have a personalised activities plan in her personal record when records were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Meaningful activities are documented in the activities and care plans of the long term aged related patients, however one patient under 65 years of age has not had the activities plan personalised to include activities to meet the patient’s specific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activities plan for a patient under 65 years of age reflects the patient’s interests and skills that are meaningful to the patient.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Whilst the patient who had a restraint had a documented assessment indicating the reason for initiating the restraint and the safety risks of not using the bedrails, there was no specific restraint observations and monitoring of the patient or comments resulting from the evaluation of the restraint. The organisation’s requirement to monitor the patient during the use of the restraint was not implemented, however they did not come to any harm whilst the restraint was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requirements of this Standard and Ngāti Porou Hauora’s policy have not been met regarding the observation and monitoring of a patient with a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patient’s with restraints are observed and monitored to align with the RMSP Standard.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list of names of people for whom restraints are used is kept in the nurses’ office which shows when each person commenced the use of a restraint. The list does not indicate when or why the person ceased to use a restraint. The list went back several years and there is no indication it has been reviewed. There is not sufficient information to provide an auditable record of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list used currently does not provide sufficient information or an auditable record of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 a restraint register that is maintained, updated every month and reviewed at each clinical advisory group meeting. Ensure the register contains all patients currently using a restraint and enough information to provide an auditable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Ngagi Porou Hauora restraint policy describes the evaluation of effectiveness of individual restraints however this has not occurred for the patient for whom a restraint was being used on the day of audit. This lack of evaluation has not created a negative outcome for the patient concerned.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not being evaluated for the patient for whom a restraint is being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each episode of restraint is evaluated to cover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2.2.4.2</w:t>
            </w:r>
          </w:p>
          <w:p w:rsidR="00EB7645" w:rsidRPr="00BE00C7" w:rsidP="00BE00C7">
            <w:pPr>
              <w:pStyle w:val="OutcomeDescription"/>
              <w:spacing w:before="120" w:after="120"/>
              <w:rPr>
                <w:rFonts w:cs="Arial"/>
                <w:b w:val="0"/>
                <w:lang w:eastAsia="en-NZ"/>
              </w:rPr>
            </w:pPr>
            <w:r w:rsidRPr="00BE00C7">
              <w:rPr>
                <w:rFonts w:cs="Arial"/>
                <w:b w:val="0"/>
                <w:lang w:eastAsia="en-NZ"/>
              </w:rPr>
              <w:t>Where an episode of restraint is ongoing the time intervals between evaluation processes should be determined by the nature and risk of the restraint being used and the needs of the consumers and/or family/whānau.</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an absence of consideration of the time intervals between evaluation processes, for the one person concerned although the whānau are reportedly satisfied with the continued use of a restraint for their loved one.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consideration has been made for the patient for whom a restraint is used regarding the time intervals between evaluation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Consider and document the time intervals between evaluation processes for the patient concerned.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only one person for whom a restraint has been used at Ngāti Porou Hauora since 4 September 2019 and the organisation promotes a restraint free environment, however the service has not demonstrated the monitoring and quality review of their minimal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monitoring or quality review of restraint use was evidenced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Conduct a comprehensive review of the hospital’s restraint use to determine if the requirements of this Standard are being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Ngati Porou Hauora Charitable Trust Board - Te Whare Hauora o Ngati Porou</w:t>
    </w:r>
    <w:bookmarkEnd w:id="58"/>
    <w:r>
      <w:rPr>
        <w:rFonts w:cs="Arial"/>
        <w:sz w:val="16"/>
        <w:szCs w:val="20"/>
      </w:rPr>
      <w:tab/>
      <w:t xml:space="preserve">Date of Audit: </w:t>
    </w:r>
    <w:bookmarkStart w:id="59" w:name="AuditStartDate1"/>
    <w:r>
      <w:rPr>
        <w:rFonts w:cs="Arial"/>
        <w:sz w:val="16"/>
        <w:szCs w:val="20"/>
      </w:rPr>
      <w:t>22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