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95C99">
      <w:pPr>
        <w:pStyle w:val="Heading1"/>
        <w:rPr>
          <w:rFonts w:cs="Arial"/>
        </w:rPr>
      </w:pPr>
      <w:bookmarkStart w:id="0" w:name="PRMS_RIName"/>
      <w:r>
        <w:rPr>
          <w:rFonts w:cs="Arial"/>
        </w:rPr>
        <w:t>Oceania Care Company Limited - Otumarama Home and Hospital</w:t>
      </w:r>
      <w:bookmarkEnd w:id="0"/>
    </w:p>
    <w:p w:rsidR="00460D43" w:rsidRDefault="00895C99">
      <w:pPr>
        <w:pStyle w:val="Heading2"/>
        <w:spacing w:after="0"/>
        <w:rPr>
          <w:rFonts w:cs="Arial"/>
        </w:rPr>
      </w:pPr>
      <w:r>
        <w:rPr>
          <w:rFonts w:cs="Arial"/>
        </w:rPr>
        <w:t>Introduction</w:t>
      </w:r>
    </w:p>
    <w:p w:rsidR="00460D43" w:rsidRDefault="00895C9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95C9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895C9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95C99"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895C99">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895C9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95C9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895C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Otumarama Home and Hospital</w:t>
      </w:r>
      <w:bookmarkEnd w:id="5"/>
    </w:p>
    <w:p w:rsidR="005A5115" w:rsidRPr="009418D4" w:rsidRDefault="00895C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w:t>
      </w:r>
      <w:r>
        <w:rPr>
          <w:rFonts w:cs="Arial"/>
        </w:rPr>
        <w:t>services (excl. psychogeriatric); Rest home care (excluding dementia care); Residential disability services - Physical</w:t>
      </w:r>
      <w:bookmarkEnd w:id="6"/>
    </w:p>
    <w:p w:rsidR="005A5115" w:rsidRPr="009418D4" w:rsidRDefault="00895C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July 2019</w:t>
      </w:r>
      <w:bookmarkEnd w:id="7"/>
      <w:r w:rsidRPr="009418D4">
        <w:rPr>
          <w:rFonts w:cs="Arial"/>
        </w:rPr>
        <w:tab/>
        <w:t xml:space="preserve">End date: </w:t>
      </w:r>
      <w:bookmarkStart w:id="8" w:name="AuditEndDate"/>
      <w:r>
        <w:rPr>
          <w:rFonts w:cs="Arial"/>
        </w:rPr>
        <w:t>17 July 2019</w:t>
      </w:r>
      <w:bookmarkEnd w:id="8"/>
    </w:p>
    <w:p w:rsidR="005A5115" w:rsidRPr="009418D4" w:rsidRDefault="00895C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reconfiguration and re</w:t>
      </w:r>
      <w:r w:rsidRPr="009418D4">
        <w:rPr>
          <w:rFonts w:cs="Arial"/>
        </w:rPr>
        <w:t xml:space="preserve">furbishment of 11 dual purpose (hospital, rest home) service rooms, including 9 double and 2 single residential disability service (physical) beds, into 7 care suites/license to occupy rooms certified for dual purpose (hospital, rest home) services. </w:t>
      </w:r>
    </w:p>
    <w:p w:rsidR="00595001" w:rsidRPr="009418D4" w:rsidRDefault="00895C9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This </w:t>
      </w:r>
      <w:r w:rsidRPr="009418D4">
        <w:rPr>
          <w:rFonts w:cs="Arial"/>
        </w:rPr>
        <w:t>reconfiguration will reduce overall bed numbers from 51 to 38.</w:t>
      </w:r>
    </w:p>
    <w:bookmarkEnd w:id="9"/>
    <w:p w:rsidR="00595001" w:rsidRPr="009418D4" w:rsidRDefault="00895C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RDefault="00895C9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95C99">
      <w:pPr>
        <w:pStyle w:val="Heading1"/>
        <w:rPr>
          <w:rFonts w:cs="Arial"/>
        </w:rPr>
      </w:pPr>
      <w:r>
        <w:rPr>
          <w:rFonts w:cs="Arial"/>
        </w:rPr>
        <w:lastRenderedPageBreak/>
        <w:t>Executive summary of the audit</w:t>
      </w:r>
    </w:p>
    <w:p w:rsidR="00460D43" w:rsidRDefault="00895C99">
      <w:pPr>
        <w:pStyle w:val="Heading2"/>
        <w:rPr>
          <w:rFonts w:cs="Arial"/>
        </w:rPr>
      </w:pPr>
      <w:r>
        <w:rPr>
          <w:rFonts w:cs="Arial"/>
        </w:rPr>
        <w:t>Introduction</w:t>
      </w:r>
    </w:p>
    <w:p w:rsidR="00460D43" w:rsidRDefault="00895C99">
      <w:pPr>
        <w:spacing w:before="240" w:after="240"/>
        <w:rPr>
          <w:rFonts w:cs="Arial"/>
          <w:lang w:eastAsia="en-NZ"/>
        </w:rPr>
      </w:pPr>
      <w:r>
        <w:rPr>
          <w:rFonts w:cs="Arial"/>
          <w:lang w:eastAsia="en-NZ"/>
        </w:rPr>
        <w:t>This section contains a summary of the auditors’ fin</w:t>
      </w:r>
      <w:r>
        <w:rPr>
          <w:rFonts w:cs="Arial"/>
          <w:lang w:eastAsia="en-NZ"/>
        </w:rPr>
        <w:t>dings for this audit.  The information is grouped into the six outcome areas contained within the Health and Disability Services Standards:</w:t>
      </w:r>
    </w:p>
    <w:p w:rsidR="00460D43" w:rsidRDefault="00895C99">
      <w:pPr>
        <w:pStyle w:val="ListParagraph"/>
        <w:numPr>
          <w:ilvl w:val="0"/>
          <w:numId w:val="1"/>
        </w:numPr>
        <w:spacing w:before="240" w:after="240"/>
        <w:rPr>
          <w:rFonts w:cs="Arial"/>
          <w:lang w:eastAsia="en-NZ"/>
        </w:rPr>
      </w:pPr>
      <w:r>
        <w:rPr>
          <w:rFonts w:cs="Arial"/>
          <w:lang w:eastAsia="en-NZ"/>
        </w:rPr>
        <w:t>consumer rights</w:t>
      </w:r>
    </w:p>
    <w:p w:rsidR="00460D43" w:rsidRDefault="00895C99">
      <w:pPr>
        <w:pStyle w:val="ListParagraph"/>
        <w:numPr>
          <w:ilvl w:val="0"/>
          <w:numId w:val="1"/>
        </w:numPr>
        <w:spacing w:before="240" w:after="240"/>
        <w:rPr>
          <w:rFonts w:cs="Arial"/>
          <w:lang w:eastAsia="en-NZ"/>
        </w:rPr>
      </w:pPr>
      <w:r>
        <w:rPr>
          <w:rFonts w:cs="Arial"/>
          <w:lang w:eastAsia="en-NZ"/>
        </w:rPr>
        <w:t>organisational management</w:t>
      </w:r>
    </w:p>
    <w:p w:rsidR="00460D43" w:rsidRDefault="00895C9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95C99">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895C9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95C9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95C99">
      <w:pPr>
        <w:pStyle w:val="Heading2"/>
        <w:spacing w:after="0"/>
        <w:rPr>
          <w:rFonts w:cs="Arial"/>
        </w:rPr>
      </w:pPr>
      <w:r>
        <w:rPr>
          <w:rFonts w:cs="Arial"/>
        </w:rPr>
        <w:t>General overview of the audit</w:t>
      </w:r>
    </w:p>
    <w:p w:rsidR="00E536CC" w:rsidRDefault="00895C99">
      <w:pPr>
        <w:spacing w:before="240" w:line="276" w:lineRule="auto"/>
        <w:rPr>
          <w:rFonts w:eastAsia="Calibri"/>
        </w:rPr>
      </w:pPr>
      <w:bookmarkStart w:id="11" w:name="GeneralOverview"/>
      <w:r w:rsidRPr="00A4268A">
        <w:rPr>
          <w:rFonts w:eastAsia="Calibri"/>
        </w:rPr>
        <w:t>This partial provisional audit was undertaken to establish the level of preparedness to provide services in a reconfigured facility with a reduction</w:t>
      </w:r>
      <w:r w:rsidRPr="00A4268A">
        <w:rPr>
          <w:rFonts w:eastAsia="Calibri"/>
        </w:rPr>
        <w:t xml:space="preserve"> in total beds from 51 to 38. This change consists of converting eleven rooms (nine double rooms and two single residential physical disability beds) into seven dual purpose occupational right agreement care suites. The care suites are fit for purpose.</w:t>
      </w:r>
    </w:p>
    <w:p w:rsidR="00595001" w:rsidRPr="00A4268A" w:rsidRDefault="00895C99">
      <w:pPr>
        <w:spacing w:before="240" w:line="276" w:lineRule="auto"/>
        <w:rPr>
          <w:rFonts w:eastAsia="Calibri"/>
        </w:rPr>
      </w:pPr>
      <w:r w:rsidRPr="00A4268A">
        <w:rPr>
          <w:rFonts w:eastAsia="Calibri"/>
        </w:rPr>
        <w:t>The</w:t>
      </w:r>
      <w:r w:rsidRPr="00A4268A">
        <w:rPr>
          <w:rFonts w:eastAsia="Calibri"/>
        </w:rPr>
        <w:t xml:space="preserve"> facility has enough available beds to accommodate all current residents. Residents have not been displaced throughout the reconfiguration. Occupancy on the day of the audit was 29.</w:t>
      </w:r>
    </w:p>
    <w:p w:rsidR="00595001" w:rsidRPr="00A4268A" w:rsidRDefault="00895C99">
      <w:pPr>
        <w:spacing w:before="240" w:line="276" w:lineRule="auto"/>
        <w:rPr>
          <w:rFonts w:eastAsia="Calibri"/>
        </w:rPr>
      </w:pPr>
      <w:r w:rsidRPr="00A4268A">
        <w:rPr>
          <w:rFonts w:eastAsia="Calibri"/>
        </w:rPr>
        <w:t>The audit process included review of policies and procedures; review of re</w:t>
      </w:r>
      <w:r w:rsidRPr="00A4268A">
        <w:rPr>
          <w:rFonts w:eastAsia="Calibri"/>
        </w:rPr>
        <w:t>sident and staff files; observations and interviews with residents, family, management, staff and a general practitioner.</w:t>
      </w:r>
    </w:p>
    <w:p w:rsidR="00595001" w:rsidRPr="00A4268A" w:rsidRDefault="00895C99">
      <w:pPr>
        <w:spacing w:before="240" w:line="276" w:lineRule="auto"/>
        <w:rPr>
          <w:rFonts w:eastAsia="Calibri"/>
        </w:rPr>
      </w:pPr>
      <w:r w:rsidRPr="00A4268A">
        <w:rPr>
          <w:rFonts w:eastAsia="Calibri"/>
        </w:rPr>
        <w:t>The previous requirement relating to care planning has been implemented and there are no new requirements for improvement.</w:t>
      </w:r>
    </w:p>
    <w:bookmarkEnd w:id="11"/>
    <w:p w:rsidR="00595001" w:rsidRPr="00A4268A" w:rsidRDefault="00595001">
      <w:pPr>
        <w:spacing w:before="240" w:line="276" w:lineRule="auto"/>
        <w:rPr>
          <w:rFonts w:eastAsia="Calibri"/>
        </w:rPr>
      </w:pPr>
    </w:p>
    <w:p w:rsidR="00460D43" w:rsidRDefault="00895C99" w:rsidP="000E6E02">
      <w:pPr>
        <w:pStyle w:val="Heading2"/>
        <w:spacing w:before="0"/>
        <w:rPr>
          <w:rFonts w:cs="Arial"/>
        </w:rPr>
      </w:pPr>
      <w:r>
        <w:rPr>
          <w:rFonts w:cs="Arial"/>
        </w:rPr>
        <w:lastRenderedPageBreak/>
        <w:t>Consumer r</w:t>
      </w:r>
      <w:r>
        <w:rPr>
          <w:rFonts w:cs="Arial"/>
        </w:rPr>
        <w:t>ights</w:t>
      </w:r>
    </w:p>
    <w:p w:rsidR="00460D43" w:rsidRDefault="00895C99">
      <w:pPr>
        <w:spacing w:before="240" w:line="276" w:lineRule="auto"/>
        <w:rPr>
          <w:rFonts w:eastAsia="Calibri"/>
        </w:rPr>
      </w:pPr>
      <w:bookmarkStart w:id="12" w:name="ConsumerRights"/>
      <w:r>
        <w:rPr>
          <w:rFonts w:eastAsia="Calibri"/>
        </w:rPr>
        <w:t>N/A</w:t>
      </w:r>
    </w:p>
    <w:bookmarkEnd w:id="12"/>
    <w:p w:rsidR="00595001" w:rsidRPr="00A4268A" w:rsidRDefault="00595001">
      <w:pPr>
        <w:spacing w:before="240" w:line="276" w:lineRule="auto"/>
        <w:rPr>
          <w:rFonts w:eastAsia="Calibri"/>
        </w:rPr>
      </w:pPr>
    </w:p>
    <w:p w:rsidR="00460D43" w:rsidRDefault="00895C99" w:rsidP="000E6E02">
      <w:pPr>
        <w:pStyle w:val="Heading2"/>
        <w:spacing w:before="0"/>
        <w:rPr>
          <w:rFonts w:cs="Arial"/>
        </w:rPr>
      </w:pPr>
      <w:r>
        <w:rPr>
          <w:rFonts w:cs="Arial"/>
        </w:rPr>
        <w:t>Organisational management</w:t>
      </w:r>
    </w:p>
    <w:p w:rsidR="00460D43" w:rsidRDefault="00895C99">
      <w:pPr>
        <w:spacing w:before="240" w:line="276" w:lineRule="auto"/>
        <w:rPr>
          <w:rFonts w:eastAsia="Calibri"/>
        </w:rPr>
      </w:pPr>
      <w:bookmarkStart w:id="13" w:name="OrganisationalManagement"/>
      <w:r w:rsidRPr="00A4268A">
        <w:rPr>
          <w:rFonts w:eastAsia="Calibri"/>
        </w:rPr>
        <w:t xml:space="preserve">The governing body responsible for </w:t>
      </w:r>
      <w:r w:rsidRPr="00A4268A">
        <w:rPr>
          <w:rFonts w:eastAsia="Calibri"/>
        </w:rPr>
        <w:t>the services provided at Otumarama Home and Hospital is Oceania Healthcare Limited. The scope, direction, goals, values and mission statement of the facility are documented. The business and care manager was on annual leave at the time of audit and the cli</w:t>
      </w:r>
      <w:r w:rsidRPr="00A4268A">
        <w:rPr>
          <w:rFonts w:eastAsia="Calibri"/>
        </w:rPr>
        <w:t>nical manager, who is a registered nurse, was responsible for the overall management of the facility, with support from the regional and national managers when needed.</w:t>
      </w:r>
    </w:p>
    <w:p w:rsidR="00595001" w:rsidRPr="00A4268A" w:rsidRDefault="00895C99">
      <w:pPr>
        <w:spacing w:before="240" w:line="276" w:lineRule="auto"/>
        <w:rPr>
          <w:rFonts w:eastAsia="Calibri"/>
        </w:rPr>
      </w:pPr>
      <w:r w:rsidRPr="00A4268A">
        <w:rPr>
          <w:rFonts w:eastAsia="Calibri"/>
        </w:rPr>
        <w:t>The staff files and training records reviewed confirmed policies and procedures are in p</w:t>
      </w:r>
      <w:r w:rsidRPr="00A4268A">
        <w:rPr>
          <w:rFonts w:eastAsia="Calibri"/>
        </w:rPr>
        <w:t>lace to guide and implement human resource management processes. Recruitment and employment practices are in line with legislative requirements. Registration with professional bodies is verified annually for all staff who require these. The training plan i</w:t>
      </w:r>
      <w:r w:rsidRPr="00A4268A">
        <w:rPr>
          <w:rFonts w:eastAsia="Calibri"/>
        </w:rPr>
        <w:t>s implemented, and in-service education is provided for all staff, including mandatory training. Staff competency is routinely assessed. Orientation and induction occur at employment.</w:t>
      </w:r>
    </w:p>
    <w:p w:rsidR="00595001" w:rsidRPr="00A4268A" w:rsidRDefault="00895C99">
      <w:pPr>
        <w:spacing w:before="240" w:line="276" w:lineRule="auto"/>
        <w:rPr>
          <w:rFonts w:eastAsia="Calibri"/>
        </w:rPr>
      </w:pPr>
      <w:r w:rsidRPr="00A4268A">
        <w:rPr>
          <w:rFonts w:eastAsia="Calibri"/>
        </w:rPr>
        <w:t>Staffing levels meet resident needs across the facility. Registered nurs</w:t>
      </w:r>
      <w:r w:rsidRPr="00A4268A">
        <w:rPr>
          <w:rFonts w:eastAsia="Calibri"/>
        </w:rPr>
        <w:t>es are on duty 24 hours a day, 7 days a week and are supported by care and allied health staff. There are at least two staff on duty with a current first aid certificate at all times. Staffing numbers are unchanged. Staffing hours have been reduced as a re</w:t>
      </w:r>
      <w:r w:rsidRPr="00A4268A">
        <w:rPr>
          <w:rFonts w:eastAsia="Calibri"/>
        </w:rPr>
        <w:t xml:space="preserve">sult of the reduction in beds during the reconstruction and reconfiguration of rooms. Staff are available to increase hours as the seven care suites are occupied. </w:t>
      </w:r>
    </w:p>
    <w:bookmarkEnd w:id="13"/>
    <w:p w:rsidR="00595001" w:rsidRPr="00A4268A" w:rsidRDefault="00595001">
      <w:pPr>
        <w:spacing w:before="240" w:line="276" w:lineRule="auto"/>
        <w:rPr>
          <w:rFonts w:eastAsia="Calibri"/>
        </w:rPr>
      </w:pPr>
    </w:p>
    <w:p w:rsidR="00460D43" w:rsidRDefault="00895C99" w:rsidP="000E6E02">
      <w:pPr>
        <w:pStyle w:val="Heading2"/>
        <w:spacing w:before="0"/>
        <w:rPr>
          <w:rFonts w:cs="Arial"/>
        </w:rPr>
      </w:pPr>
      <w:r>
        <w:rPr>
          <w:rFonts w:cs="Arial"/>
        </w:rPr>
        <w:t>Continuum of service delivery</w:t>
      </w:r>
    </w:p>
    <w:p w:rsidR="00E536CC" w:rsidRPr="005E14A4" w:rsidRDefault="00895C99" w:rsidP="00621629">
      <w:pPr>
        <w:spacing w:before="240" w:line="276" w:lineRule="auto"/>
        <w:rPr>
          <w:rFonts w:eastAsia="Calibri"/>
        </w:rPr>
      </w:pPr>
      <w:bookmarkStart w:id="14" w:name="ContinuumOfServiceDelivery"/>
      <w:r w:rsidRPr="00A4268A">
        <w:rPr>
          <w:rFonts w:eastAsia="Calibri"/>
        </w:rPr>
        <w:t xml:space="preserve">Initial care plans, risk assessments, general practitioner and nurse practitioner instruction, specialist instruction and interRAI assessments inform the person-centred care plans for residents. The general practitioner or nurse practitioner completes the </w:t>
      </w:r>
      <w:r w:rsidRPr="00A4268A">
        <w:rPr>
          <w:rFonts w:eastAsia="Calibri"/>
        </w:rPr>
        <w:t xml:space="preserve">required medical assessments on admission and regularly thereafter. In all resident’s files reviewed evaluations were completed </w:t>
      </w:r>
      <w:r w:rsidRPr="00A4268A">
        <w:rPr>
          <w:rFonts w:eastAsia="Calibri"/>
        </w:rPr>
        <w:lastRenderedPageBreak/>
        <w:t>six-monthly, person-centred care plans were updated and relatives were notified regarding any changes in a resident’s health sta</w:t>
      </w:r>
      <w:r w:rsidRPr="00A4268A">
        <w:rPr>
          <w:rFonts w:eastAsia="Calibri"/>
        </w:rPr>
        <w:t xml:space="preserve">tus. </w:t>
      </w:r>
    </w:p>
    <w:p w:rsidR="00595001" w:rsidRPr="00A4268A" w:rsidRDefault="00895C99" w:rsidP="00621629">
      <w:pPr>
        <w:spacing w:before="240" w:line="276" w:lineRule="auto"/>
        <w:rPr>
          <w:rFonts w:eastAsia="Calibri"/>
        </w:rPr>
      </w:pPr>
      <w:r w:rsidRPr="00A4268A">
        <w:rPr>
          <w:rFonts w:eastAsia="Calibri"/>
        </w:rPr>
        <w:t>There is an appropriate medication management system in place. Review of the electronic medication management system confirmed processes and practices are in line with the legislation and contractual requirements. Medications are administered by staf</w:t>
      </w:r>
      <w:r w:rsidRPr="00A4268A">
        <w:rPr>
          <w:rFonts w:eastAsia="Calibri"/>
        </w:rPr>
        <w:t xml:space="preserve">f who are competent to do so. No changes in relation to the reconfiguration are required to the current treatment/medication rooms. </w:t>
      </w:r>
    </w:p>
    <w:p w:rsidR="00595001" w:rsidRPr="00A4268A" w:rsidRDefault="00895C99" w:rsidP="00621629">
      <w:pPr>
        <w:spacing w:before="240" w:line="276" w:lineRule="auto"/>
        <w:rPr>
          <w:rFonts w:eastAsia="Calibri"/>
        </w:rPr>
      </w:pPr>
      <w:r w:rsidRPr="00A4268A">
        <w:rPr>
          <w:rFonts w:eastAsia="Calibri"/>
        </w:rPr>
        <w:t>Meals are prepared on-site in a large commercial kitchen. The service has a current food control plan. The menu has been re</w:t>
      </w:r>
      <w:r w:rsidRPr="00A4268A">
        <w:rPr>
          <w:rFonts w:eastAsia="Calibri"/>
        </w:rPr>
        <w:t>viewed annually by the dietitian. The food service meets the nutritional needs of the residents with any special requirements catered for. Food is safely managed. The kitchen manager and their team are prepared for any future residents who will reside in t</w:t>
      </w:r>
      <w:r w:rsidRPr="00A4268A">
        <w:rPr>
          <w:rFonts w:eastAsia="Calibri"/>
        </w:rPr>
        <w:t xml:space="preserve">he new care suites. </w:t>
      </w:r>
    </w:p>
    <w:bookmarkEnd w:id="14"/>
    <w:p w:rsidR="00595001" w:rsidRPr="00A4268A" w:rsidRDefault="00595001" w:rsidP="00621629">
      <w:pPr>
        <w:spacing w:before="240" w:line="276" w:lineRule="auto"/>
        <w:rPr>
          <w:rFonts w:eastAsia="Calibri"/>
        </w:rPr>
      </w:pPr>
    </w:p>
    <w:p w:rsidR="00460D43" w:rsidRDefault="00895C99" w:rsidP="000E6E02">
      <w:pPr>
        <w:pStyle w:val="Heading2"/>
        <w:spacing w:before="0"/>
        <w:rPr>
          <w:rFonts w:cs="Arial"/>
        </w:rPr>
      </w:pPr>
      <w:r>
        <w:rPr>
          <w:rFonts w:cs="Arial"/>
        </w:rPr>
        <w:t>Safe and appropriate environment</w:t>
      </w:r>
    </w:p>
    <w:p w:rsidR="00460D43" w:rsidRDefault="00895C99">
      <w:pPr>
        <w:spacing w:before="240" w:line="276" w:lineRule="auto"/>
        <w:rPr>
          <w:rFonts w:eastAsia="Calibri"/>
        </w:rPr>
      </w:pPr>
      <w:bookmarkStart w:id="15" w:name="SafeAndAppropriateEnvironment"/>
      <w:r w:rsidRPr="00A4268A">
        <w:rPr>
          <w:rFonts w:eastAsia="Calibri"/>
        </w:rPr>
        <w:t>The service has a code of compliance certificat</w:t>
      </w:r>
      <w:r w:rsidRPr="00A4268A">
        <w:rPr>
          <w:rFonts w:eastAsia="Calibri"/>
        </w:rPr>
        <w:t xml:space="preserve">e. </w:t>
      </w:r>
    </w:p>
    <w:p w:rsidR="00595001" w:rsidRPr="00A4268A" w:rsidRDefault="00895C99">
      <w:pPr>
        <w:spacing w:before="240" w:line="276" w:lineRule="auto"/>
        <w:rPr>
          <w:rFonts w:eastAsia="Calibri"/>
        </w:rPr>
      </w:pPr>
      <w:r w:rsidRPr="00A4268A">
        <w:rPr>
          <w:rFonts w:eastAsia="Calibri"/>
        </w:rPr>
        <w:t xml:space="preserve">Policies and procedures are in place for cleaning and waste management. Staff receive training to ensure the safe handling of waste and hazardous substances.  </w:t>
      </w:r>
    </w:p>
    <w:p w:rsidR="00595001" w:rsidRPr="00A4268A" w:rsidRDefault="00895C99">
      <w:pPr>
        <w:spacing w:before="240" w:line="276" w:lineRule="auto"/>
        <w:rPr>
          <w:rFonts w:eastAsia="Calibri"/>
        </w:rPr>
      </w:pPr>
      <w:r w:rsidRPr="00A4268A">
        <w:rPr>
          <w:rFonts w:eastAsia="Calibri"/>
        </w:rPr>
        <w:t xml:space="preserve">The seven occupational right agreement care suites all have ensuites. The 31 other rooms which utilise communal shower and toilet facilities. </w:t>
      </w:r>
    </w:p>
    <w:p w:rsidR="00595001" w:rsidRPr="00A4268A" w:rsidRDefault="00895C99">
      <w:pPr>
        <w:spacing w:before="240" w:line="276" w:lineRule="auto"/>
        <w:rPr>
          <w:rFonts w:eastAsia="Calibri"/>
        </w:rPr>
      </w:pPr>
      <w:r w:rsidRPr="00A4268A">
        <w:rPr>
          <w:rFonts w:eastAsia="Calibri"/>
        </w:rPr>
        <w:t xml:space="preserve">All residents’ rooms are spacious and allow for staff assistance, equipment and aids when required. </w:t>
      </w:r>
    </w:p>
    <w:p w:rsidR="00595001" w:rsidRPr="00A4268A" w:rsidRDefault="00895C99">
      <w:pPr>
        <w:spacing w:before="240" w:line="276" w:lineRule="auto"/>
        <w:rPr>
          <w:rFonts w:eastAsia="Calibri"/>
        </w:rPr>
      </w:pPr>
      <w:r w:rsidRPr="00A4268A">
        <w:rPr>
          <w:rFonts w:eastAsia="Calibri"/>
        </w:rPr>
        <w:t>There are th</w:t>
      </w:r>
      <w:r w:rsidRPr="00A4268A">
        <w:rPr>
          <w:rFonts w:eastAsia="Calibri"/>
        </w:rPr>
        <w:t xml:space="preserve">ree lounges with three courtyards providing seating and shade. There is a monitored call bell system for residents to summon help, when needed. </w:t>
      </w:r>
    </w:p>
    <w:p w:rsidR="00595001" w:rsidRPr="00A4268A" w:rsidRDefault="00895C99">
      <w:pPr>
        <w:spacing w:before="240" w:line="276" w:lineRule="auto"/>
        <w:rPr>
          <w:rFonts w:eastAsia="Calibri"/>
        </w:rPr>
      </w:pPr>
      <w:r w:rsidRPr="00A4268A">
        <w:rPr>
          <w:rFonts w:eastAsia="Calibri"/>
        </w:rPr>
        <w:lastRenderedPageBreak/>
        <w:t>There are appropriate sluice facilities, cleaning and safe storage of chemicals and equipment. Staff use protec</w:t>
      </w:r>
      <w:r w:rsidRPr="00A4268A">
        <w:rPr>
          <w:rFonts w:eastAsia="Calibri"/>
        </w:rPr>
        <w:t xml:space="preserve">tive equipment and clothing. Laundry services are undertaken off site. Cleaning and laundry services are monitored through the internal audit programme. </w:t>
      </w:r>
    </w:p>
    <w:p w:rsidR="00595001" w:rsidRPr="00A4268A" w:rsidRDefault="00895C99">
      <w:pPr>
        <w:spacing w:before="240" w:line="276" w:lineRule="auto"/>
        <w:rPr>
          <w:rFonts w:eastAsia="Calibri"/>
        </w:rPr>
      </w:pPr>
      <w:r w:rsidRPr="00A4268A">
        <w:rPr>
          <w:rFonts w:eastAsia="Calibri"/>
        </w:rPr>
        <w:t>Security systems are in place to ensure resident safety. Six monthly trial evacuations are undertaken.</w:t>
      </w:r>
    </w:p>
    <w:bookmarkEnd w:id="15"/>
    <w:p w:rsidR="00595001" w:rsidRPr="00A4268A" w:rsidRDefault="00595001">
      <w:pPr>
        <w:spacing w:before="240" w:line="276" w:lineRule="auto"/>
        <w:rPr>
          <w:rFonts w:eastAsia="Calibri"/>
        </w:rPr>
      </w:pPr>
    </w:p>
    <w:p w:rsidR="00460D43" w:rsidRDefault="00895C99" w:rsidP="000E6E02">
      <w:pPr>
        <w:pStyle w:val="Heading2"/>
        <w:spacing w:before="0"/>
        <w:rPr>
          <w:rFonts w:cs="Arial"/>
        </w:rPr>
      </w:pPr>
      <w:r>
        <w:rPr>
          <w:rFonts w:cs="Arial"/>
        </w:rPr>
        <w:t>Restraint minimisation and safe practice</w:t>
      </w:r>
    </w:p>
    <w:p w:rsidR="00460D43" w:rsidRDefault="00895C99">
      <w:pPr>
        <w:spacing w:before="240" w:line="276" w:lineRule="auto"/>
        <w:rPr>
          <w:rFonts w:eastAsia="Calibri"/>
        </w:rPr>
      </w:pPr>
      <w:bookmarkStart w:id="16" w:name="RestraintMinimisationAndSafePractice"/>
      <w:r>
        <w:rPr>
          <w:rFonts w:eastAsia="Calibri"/>
        </w:rPr>
        <w:t>N/A</w:t>
      </w:r>
    </w:p>
    <w:bookmarkEnd w:id="16"/>
    <w:p w:rsidR="00595001" w:rsidRPr="00A4268A" w:rsidRDefault="00595001">
      <w:pPr>
        <w:spacing w:before="240" w:line="276" w:lineRule="auto"/>
        <w:rPr>
          <w:rFonts w:eastAsia="Calibri"/>
        </w:rPr>
      </w:pPr>
    </w:p>
    <w:p w:rsidR="00460D43" w:rsidRDefault="00895C99" w:rsidP="000E6E02">
      <w:pPr>
        <w:pStyle w:val="Heading2"/>
        <w:spacing w:before="0"/>
        <w:rPr>
          <w:rFonts w:cs="Arial"/>
        </w:rPr>
      </w:pPr>
      <w:r>
        <w:rPr>
          <w:rFonts w:cs="Arial"/>
        </w:rPr>
        <w:t>Infection prevention and control</w:t>
      </w:r>
    </w:p>
    <w:p w:rsidR="00460D43" w:rsidRDefault="00895C99">
      <w:pPr>
        <w:spacing w:before="240" w:line="276" w:lineRule="auto"/>
        <w:rPr>
          <w:rFonts w:eastAsia="Calibri"/>
        </w:rPr>
      </w:pPr>
      <w:bookmarkStart w:id="17" w:name="InfectionPreventionAndControl"/>
      <w:bookmarkStart w:id="18" w:name="_GoBack"/>
      <w:bookmarkEnd w:id="18"/>
      <w:r w:rsidRPr="00A4268A">
        <w:rPr>
          <w:rFonts w:eastAsia="Calibri"/>
        </w:rPr>
        <w:t>There is an infection control programme that complies with current best practice. It’s content and detail are appropriate for the size, co</w:t>
      </w:r>
      <w:r w:rsidRPr="00A4268A">
        <w:rPr>
          <w:rFonts w:eastAsia="Calibri"/>
        </w:rPr>
        <w:t>mplexity and degree of risk associated with the service. There are adequate antibacterial gels and hand washing facilities for staff, visitors and residents. The clinical manager is the infection control nurse. The infection control programme is reviewed a</w:t>
      </w:r>
      <w:r w:rsidRPr="00A4268A">
        <w:rPr>
          <w:rFonts w:eastAsia="Calibri"/>
        </w:rPr>
        <w:t>nnually for its continuing effectiveness and appropriateness. Staff education in infection prevention and control is conducted according to the education and training programme and was recorded in staff files reviewed.</w:t>
      </w:r>
    </w:p>
    <w:bookmarkEnd w:id="17"/>
    <w:p w:rsidR="00595001" w:rsidRPr="00A4268A" w:rsidRDefault="00595001">
      <w:pPr>
        <w:spacing w:before="240" w:line="276" w:lineRule="auto"/>
        <w:rPr>
          <w:rFonts w:eastAsia="Calibri"/>
        </w:rPr>
      </w:pPr>
    </w:p>
    <w:p w:rsidR="00460D43" w:rsidRDefault="00895C99" w:rsidP="000E6E02">
      <w:pPr>
        <w:pStyle w:val="Heading2"/>
        <w:spacing w:before="0"/>
        <w:rPr>
          <w:rFonts w:cs="Arial"/>
        </w:rPr>
      </w:pPr>
      <w:r>
        <w:rPr>
          <w:rFonts w:cs="Arial"/>
        </w:rPr>
        <w:lastRenderedPageBreak/>
        <w:t>Summary of attainment</w:t>
      </w:r>
    </w:p>
    <w:p w:rsidR="00460D43" w:rsidRDefault="00895C99">
      <w:pPr>
        <w:keepNext/>
        <w:spacing w:before="240" w:after="240" w:line="276" w:lineRule="auto"/>
        <w:rPr>
          <w:rFonts w:eastAsia="Calibri"/>
        </w:rPr>
      </w:pPr>
      <w:r>
        <w:rPr>
          <w:rFonts w:eastAsia="Calibri"/>
        </w:rPr>
        <w:t xml:space="preserve">The following </w:t>
      </w:r>
      <w:r>
        <w:rPr>
          <w:rFonts w:eastAsia="Calibri"/>
        </w:rPr>
        <w:t>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95001">
        <w:tc>
          <w:tcPr>
            <w:tcW w:w="1384" w:type="dxa"/>
            <w:vAlign w:val="center"/>
          </w:tcPr>
          <w:p w:rsidR="00460D43" w:rsidRDefault="00895C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5C99">
            <w:pPr>
              <w:keepNext/>
              <w:spacing w:before="60" w:after="60"/>
              <w:jc w:val="center"/>
              <w:rPr>
                <w:rFonts w:cs="Arial"/>
                <w:b/>
                <w:sz w:val="20"/>
                <w:szCs w:val="20"/>
              </w:rPr>
            </w:pPr>
            <w:r>
              <w:rPr>
                <w:rFonts w:cs="Arial"/>
                <w:b/>
                <w:sz w:val="20"/>
                <w:szCs w:val="20"/>
              </w:rPr>
              <w:t>Continuous Improvement</w:t>
            </w:r>
          </w:p>
          <w:p w:rsidR="00460D43" w:rsidRDefault="00895C9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Fully Attained</w:t>
            </w:r>
          </w:p>
          <w:p w:rsidR="00460D43" w:rsidRDefault="00895C9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Partially Attained Negligible Risk</w:t>
            </w:r>
          </w:p>
          <w:p w:rsidR="00460D43" w:rsidRDefault="00895C9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95C99">
            <w:pPr>
              <w:keepNext/>
              <w:spacing w:before="60" w:after="60"/>
              <w:jc w:val="center"/>
              <w:rPr>
                <w:rFonts w:cs="Arial"/>
                <w:b/>
                <w:sz w:val="20"/>
                <w:szCs w:val="20"/>
              </w:rPr>
            </w:pPr>
            <w:r>
              <w:rPr>
                <w:rFonts w:cs="Arial"/>
                <w:b/>
                <w:sz w:val="20"/>
                <w:szCs w:val="20"/>
              </w:rPr>
              <w:t>Partially Attained Low Risk</w:t>
            </w:r>
          </w:p>
          <w:p w:rsidR="00460D43" w:rsidRDefault="00895C9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Partially Attained Moderate Risk</w:t>
            </w:r>
          </w:p>
          <w:p w:rsidR="00460D43" w:rsidRDefault="00895C9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Partially Attained High Risk</w:t>
            </w:r>
          </w:p>
          <w:p w:rsidR="00460D43" w:rsidRDefault="00895C9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Partially Attained Critical Risk</w:t>
            </w:r>
          </w:p>
          <w:p w:rsidR="00460D43" w:rsidRDefault="00895C99">
            <w:pPr>
              <w:keepNext/>
              <w:spacing w:before="60" w:after="60"/>
              <w:jc w:val="center"/>
              <w:rPr>
                <w:rFonts w:cs="Arial"/>
                <w:b/>
                <w:sz w:val="20"/>
                <w:szCs w:val="20"/>
              </w:rPr>
            </w:pPr>
            <w:r>
              <w:rPr>
                <w:rFonts w:cs="Arial"/>
                <w:b/>
                <w:sz w:val="20"/>
                <w:szCs w:val="20"/>
              </w:rPr>
              <w:t>(PA Critical)</w:t>
            </w:r>
          </w:p>
        </w:tc>
      </w:tr>
      <w:tr w:rsidR="00595001">
        <w:tc>
          <w:tcPr>
            <w:tcW w:w="1384" w:type="dxa"/>
            <w:vAlign w:val="center"/>
          </w:tcPr>
          <w:p w:rsidR="00460D43" w:rsidRDefault="00895C99">
            <w:pPr>
              <w:keepNext/>
              <w:spacing w:before="60" w:after="60"/>
              <w:rPr>
                <w:rFonts w:cs="Arial"/>
                <w:b/>
                <w:sz w:val="20"/>
                <w:szCs w:val="20"/>
              </w:rPr>
            </w:pPr>
            <w:r>
              <w:rPr>
                <w:rFonts w:cs="Arial"/>
                <w:b/>
                <w:sz w:val="20"/>
                <w:szCs w:val="20"/>
              </w:rPr>
              <w:t>Standards</w:t>
            </w:r>
          </w:p>
        </w:tc>
        <w:tc>
          <w:tcPr>
            <w:tcW w:w="1701" w:type="dxa"/>
            <w:vAlign w:val="center"/>
          </w:tcPr>
          <w:p w:rsidR="00460D43" w:rsidRDefault="00895C9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95C99"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895C9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95C99"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895C9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95C9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95C9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95001">
        <w:tc>
          <w:tcPr>
            <w:tcW w:w="1384" w:type="dxa"/>
            <w:vAlign w:val="center"/>
          </w:tcPr>
          <w:p w:rsidR="00460D43" w:rsidRDefault="00895C99">
            <w:pPr>
              <w:keepNext/>
              <w:spacing w:before="60" w:after="60"/>
              <w:rPr>
                <w:rFonts w:cs="Arial"/>
                <w:b/>
                <w:sz w:val="20"/>
                <w:szCs w:val="20"/>
              </w:rPr>
            </w:pPr>
            <w:r>
              <w:rPr>
                <w:rFonts w:cs="Arial"/>
                <w:b/>
                <w:sz w:val="20"/>
                <w:szCs w:val="20"/>
              </w:rPr>
              <w:t>Criteria</w:t>
            </w:r>
          </w:p>
        </w:tc>
        <w:tc>
          <w:tcPr>
            <w:tcW w:w="1701" w:type="dxa"/>
            <w:vAlign w:val="center"/>
          </w:tcPr>
          <w:p w:rsidR="00460D43" w:rsidRDefault="00895C9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95C99"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895C9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95C99"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895C9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95C9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95C9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95C9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95001">
        <w:tc>
          <w:tcPr>
            <w:tcW w:w="1384" w:type="dxa"/>
            <w:vAlign w:val="center"/>
          </w:tcPr>
          <w:p w:rsidR="00460D43" w:rsidRDefault="00895C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5C99">
            <w:pPr>
              <w:keepNext/>
              <w:spacing w:before="60" w:after="60"/>
              <w:jc w:val="center"/>
              <w:rPr>
                <w:rFonts w:cs="Arial"/>
                <w:b/>
                <w:sz w:val="20"/>
                <w:szCs w:val="20"/>
              </w:rPr>
            </w:pPr>
            <w:r>
              <w:rPr>
                <w:rFonts w:cs="Arial"/>
                <w:b/>
                <w:sz w:val="20"/>
                <w:szCs w:val="20"/>
              </w:rPr>
              <w:t>Unattained Negligible Risk</w:t>
            </w:r>
          </w:p>
          <w:p w:rsidR="00460D43" w:rsidRDefault="00895C9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Unattained Low Risk</w:t>
            </w:r>
          </w:p>
          <w:p w:rsidR="00460D43" w:rsidRDefault="00895C9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Unattained Moderate Risk</w:t>
            </w:r>
          </w:p>
          <w:p w:rsidR="00460D43" w:rsidRDefault="00895C9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95C99">
            <w:pPr>
              <w:keepNext/>
              <w:spacing w:before="60" w:after="60"/>
              <w:jc w:val="center"/>
              <w:rPr>
                <w:rFonts w:cs="Arial"/>
                <w:b/>
                <w:sz w:val="20"/>
                <w:szCs w:val="20"/>
              </w:rPr>
            </w:pPr>
            <w:r>
              <w:rPr>
                <w:rFonts w:cs="Arial"/>
                <w:b/>
                <w:sz w:val="20"/>
                <w:szCs w:val="20"/>
              </w:rPr>
              <w:t>Unattained High Risk</w:t>
            </w:r>
          </w:p>
          <w:p w:rsidR="00460D43" w:rsidRDefault="00895C9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95C99">
            <w:pPr>
              <w:keepNext/>
              <w:spacing w:before="60" w:after="60"/>
              <w:jc w:val="center"/>
              <w:rPr>
                <w:rFonts w:cs="Arial"/>
                <w:b/>
                <w:sz w:val="20"/>
                <w:szCs w:val="20"/>
              </w:rPr>
            </w:pPr>
            <w:r>
              <w:rPr>
                <w:rFonts w:cs="Arial"/>
                <w:b/>
                <w:sz w:val="20"/>
                <w:szCs w:val="20"/>
              </w:rPr>
              <w:t>Unattained Critical Risk</w:t>
            </w:r>
          </w:p>
          <w:p w:rsidR="00460D43" w:rsidRDefault="00895C99">
            <w:pPr>
              <w:keepNext/>
              <w:spacing w:before="60" w:after="60"/>
              <w:jc w:val="center"/>
              <w:rPr>
                <w:rFonts w:cs="Arial"/>
                <w:b/>
                <w:sz w:val="20"/>
                <w:szCs w:val="20"/>
              </w:rPr>
            </w:pPr>
            <w:r>
              <w:rPr>
                <w:rFonts w:cs="Arial"/>
                <w:b/>
                <w:sz w:val="20"/>
                <w:szCs w:val="20"/>
              </w:rPr>
              <w:t>(UA Critical)</w:t>
            </w:r>
          </w:p>
        </w:tc>
      </w:tr>
      <w:tr w:rsidR="00595001">
        <w:tc>
          <w:tcPr>
            <w:tcW w:w="1384" w:type="dxa"/>
            <w:vAlign w:val="center"/>
          </w:tcPr>
          <w:p w:rsidR="00460D43" w:rsidRDefault="00895C99">
            <w:pPr>
              <w:keepNext/>
              <w:spacing w:before="60" w:after="60"/>
              <w:rPr>
                <w:rFonts w:cs="Arial"/>
                <w:b/>
                <w:sz w:val="20"/>
                <w:szCs w:val="20"/>
              </w:rPr>
            </w:pPr>
            <w:r>
              <w:rPr>
                <w:rFonts w:cs="Arial"/>
                <w:b/>
                <w:sz w:val="20"/>
                <w:szCs w:val="20"/>
              </w:rPr>
              <w:t>Standards</w:t>
            </w:r>
          </w:p>
        </w:tc>
        <w:tc>
          <w:tcPr>
            <w:tcW w:w="1701" w:type="dxa"/>
            <w:vAlign w:val="center"/>
          </w:tcPr>
          <w:p w:rsidR="00460D43" w:rsidRDefault="00895C9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95C9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95C9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95C9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95C9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95001">
        <w:tc>
          <w:tcPr>
            <w:tcW w:w="1384" w:type="dxa"/>
            <w:vAlign w:val="center"/>
          </w:tcPr>
          <w:p w:rsidR="00460D43" w:rsidRDefault="00895C99">
            <w:pPr>
              <w:spacing w:before="60" w:after="60"/>
              <w:rPr>
                <w:rFonts w:cs="Arial"/>
                <w:b/>
                <w:sz w:val="20"/>
                <w:szCs w:val="20"/>
              </w:rPr>
            </w:pPr>
            <w:r>
              <w:rPr>
                <w:rFonts w:cs="Arial"/>
                <w:b/>
                <w:sz w:val="20"/>
                <w:szCs w:val="20"/>
              </w:rPr>
              <w:t>Criteria</w:t>
            </w:r>
          </w:p>
        </w:tc>
        <w:tc>
          <w:tcPr>
            <w:tcW w:w="1701" w:type="dxa"/>
            <w:vAlign w:val="center"/>
          </w:tcPr>
          <w:p w:rsidR="00460D43" w:rsidRDefault="00895C9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95C9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95C9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95C9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95C9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95C99">
      <w:pPr>
        <w:pStyle w:val="Heading1"/>
        <w:rPr>
          <w:rFonts w:cs="Arial"/>
        </w:rPr>
      </w:pPr>
      <w:r>
        <w:rPr>
          <w:rFonts w:cs="Arial"/>
        </w:rPr>
        <w:lastRenderedPageBreak/>
        <w:t>Attainment against the Health and Disability Services Standards</w:t>
      </w:r>
    </w:p>
    <w:p w:rsidR="00460D43" w:rsidRDefault="00895C99">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895C99">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895C9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895C9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1387"/>
        <w:gridCol w:w="7565"/>
      </w:tblGrid>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95C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95C99" w:rsidP="00BE00C7">
            <w:pPr>
              <w:pStyle w:val="OutcomeDescription"/>
              <w:spacing w:before="120" w:after="120"/>
              <w:rPr>
                <w:rFonts w:cs="Arial"/>
                <w:b/>
                <w:lang w:eastAsia="en-NZ"/>
              </w:rPr>
            </w:pPr>
            <w:r w:rsidRPr="00BE00C7">
              <w:rPr>
                <w:rFonts w:cs="Arial"/>
                <w:b/>
                <w:lang w:eastAsia="en-NZ"/>
              </w:rPr>
              <w:t>Audit Evidence</w:t>
            </w: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95C9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Otumarama Home and Hospital is part of the Oceania group with the executive management team providing support to the facility. The regional clinical and quality manager provided support during the onsite audit. The organisational values, goals and a missio</w:t>
            </w:r>
            <w:r w:rsidRPr="00BE00C7">
              <w:rPr>
                <w:rFonts w:cs="Arial"/>
                <w:lang w:eastAsia="en-NZ"/>
              </w:rPr>
              <w:t>n statement are documented in the admission packs with service specific mission statements displayed in the facility. The interview with the clinical manager (CM) confirmed these values are communicated to residents, staff and family, and at resident and s</w:t>
            </w:r>
            <w:r w:rsidRPr="00BE00C7">
              <w:rPr>
                <w:rFonts w:cs="Arial"/>
                <w:lang w:eastAsia="en-NZ"/>
              </w:rPr>
              <w:t xml:space="preserve">taff meetings.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service has a business and care manager (BCM) who is responsible for the overall management of the facility and at the time of the audit was on annual leave. The BCM is an registered nurse (RN) with a current practising certificate who </w:t>
            </w:r>
            <w:r w:rsidRPr="00BE00C7">
              <w:rPr>
                <w:rFonts w:cs="Arial"/>
                <w:lang w:eastAsia="en-NZ"/>
              </w:rPr>
              <w:t>has been in the position for two and a half years. The BCM has previous experience in aged care. The CM supports the BCM and was standing in for the BCM while they were away. The clinical care at the facility is overseen by the CM, who is a registered nurs</w:t>
            </w:r>
            <w:r w:rsidRPr="00BE00C7">
              <w:rPr>
                <w:rFonts w:cs="Arial"/>
                <w:lang w:eastAsia="en-NZ"/>
              </w:rPr>
              <w:t xml:space="preserve">e (RN). The CM has been in this position for four years and previously worked in acute care. </w:t>
            </w:r>
          </w:p>
          <w:p w:rsidR="00EB7645" w:rsidRPr="00BE00C7" w:rsidRDefault="00895C99" w:rsidP="00BE00C7">
            <w:pPr>
              <w:pStyle w:val="OutcomeDescription"/>
              <w:spacing w:before="120" w:after="120"/>
              <w:rPr>
                <w:rFonts w:cs="Arial"/>
                <w:lang w:eastAsia="en-NZ"/>
              </w:rPr>
            </w:pPr>
            <w:r w:rsidRPr="00BE00C7">
              <w:rPr>
                <w:rFonts w:cs="Arial"/>
                <w:lang w:eastAsia="en-NZ"/>
              </w:rPr>
              <w:t>Otumarama is currently certified to provide aged related residential care rest home and hospital level care as well as residential physical and intellectual disab</w:t>
            </w:r>
            <w:r w:rsidRPr="00BE00C7">
              <w:rPr>
                <w:rFonts w:cs="Arial"/>
                <w:lang w:eastAsia="en-NZ"/>
              </w:rPr>
              <w:t xml:space="preserve">ility </w:t>
            </w:r>
            <w:r w:rsidRPr="00BE00C7">
              <w:rPr>
                <w:rFonts w:cs="Arial"/>
                <w:lang w:eastAsia="en-NZ"/>
              </w:rPr>
              <w:lastRenderedPageBreak/>
              <w:t xml:space="preserve">services. </w:t>
            </w:r>
          </w:p>
          <w:p w:rsidR="00EB7645" w:rsidRPr="00BE00C7" w:rsidRDefault="00895C99" w:rsidP="00BE00C7">
            <w:pPr>
              <w:pStyle w:val="OutcomeDescription"/>
              <w:spacing w:before="120" w:after="120"/>
              <w:rPr>
                <w:rFonts w:cs="Arial"/>
                <w:lang w:eastAsia="en-NZ"/>
              </w:rPr>
            </w:pPr>
            <w:r w:rsidRPr="00BE00C7">
              <w:rPr>
                <w:rFonts w:cs="Arial"/>
                <w:lang w:eastAsia="en-NZ"/>
              </w:rPr>
              <w:t>The facility holds additional contracts with the district health board (DHB) for residential non-aged care; age related residential respite and long-term support for chronic health conditions; and aged continuing and aged residential care.</w:t>
            </w:r>
            <w:r w:rsidRPr="00BE00C7">
              <w:rPr>
                <w:rFonts w:cs="Arial"/>
                <w:lang w:eastAsia="en-NZ"/>
              </w:rPr>
              <w:t xml:space="preserve"> The residential non-aged care contract provides guidelines for the care of young people with physical and intellectual disabilities (YPD). </w:t>
            </w:r>
          </w:p>
          <w:p w:rsidR="00EB7645" w:rsidRPr="00BE00C7" w:rsidRDefault="00895C99" w:rsidP="00BE00C7">
            <w:pPr>
              <w:pStyle w:val="OutcomeDescription"/>
              <w:spacing w:before="120" w:after="120"/>
              <w:rPr>
                <w:rFonts w:cs="Arial"/>
                <w:lang w:eastAsia="en-NZ"/>
              </w:rPr>
            </w:pPr>
            <w:r w:rsidRPr="00BE00C7">
              <w:rPr>
                <w:rFonts w:cs="Arial"/>
                <w:lang w:eastAsia="en-NZ"/>
              </w:rPr>
              <w:t>There were 29 beds occupied at the time of the audit. Occupancy included 17 residents requiring rest home and 12 re</w:t>
            </w:r>
            <w:r w:rsidRPr="00BE00C7">
              <w:rPr>
                <w:rFonts w:cs="Arial"/>
                <w:lang w:eastAsia="en-NZ"/>
              </w:rPr>
              <w:t>quiring hospital level care. Included in these numbers were five YPD residents, three residents receiving care at hospital level of care and two in the rest home. Of the five YPD residents there are two residents who have both physical and intellectual dis</w:t>
            </w:r>
            <w:r w:rsidRPr="00BE00C7">
              <w:rPr>
                <w:rFonts w:cs="Arial"/>
                <w:lang w:eastAsia="en-NZ"/>
              </w:rPr>
              <w:t xml:space="preserve">abilities, one in the rest home and the other at hospital level of care. The other three YPD had physical disabilities, one rest home level care and two hospital level care. </w:t>
            </w:r>
          </w:p>
          <w:p w:rsidR="00EB7645" w:rsidRPr="00BE00C7" w:rsidRDefault="00895C99" w:rsidP="00BE00C7">
            <w:pPr>
              <w:pStyle w:val="OutcomeDescription"/>
              <w:spacing w:before="120" w:after="120"/>
              <w:rPr>
                <w:rFonts w:cs="Arial"/>
                <w:lang w:eastAsia="en-NZ"/>
              </w:rPr>
            </w:pPr>
            <w:r w:rsidRPr="00BE00C7">
              <w:rPr>
                <w:rFonts w:cs="Arial"/>
                <w:lang w:eastAsia="en-NZ"/>
              </w:rPr>
              <w:t>The facility has converted 11 rooms of which 9 were double rooms and 2 were singl</w:t>
            </w:r>
            <w:r w:rsidRPr="00BE00C7">
              <w:rPr>
                <w:rFonts w:cs="Arial"/>
                <w:lang w:eastAsia="en-NZ"/>
              </w:rPr>
              <w:t>e rooms, into 7 occupational right agreement (ORA) dual purpose care suites. One of the refurbished ORA dual-purpose care suites was occupied at the time of audit by a resident receiving rest home care. The resident had a signed ORA in place. All the other</w:t>
            </w:r>
            <w:r w:rsidRPr="00BE00C7">
              <w:rPr>
                <w:rFonts w:cs="Arial"/>
                <w:lang w:eastAsia="en-NZ"/>
              </w:rPr>
              <w:t xml:space="preserve"> suites were vacant.</w:t>
            </w:r>
          </w:p>
          <w:p w:rsidR="00EB7645" w:rsidRPr="00BE00C7" w:rsidRDefault="00895C99" w:rsidP="00BE00C7">
            <w:pPr>
              <w:pStyle w:val="OutcomeDescription"/>
              <w:spacing w:before="120" w:after="120"/>
              <w:rPr>
                <w:rFonts w:cs="Arial"/>
                <w:lang w:eastAsia="en-NZ"/>
              </w:rPr>
            </w:pPr>
            <w:r w:rsidRPr="00BE00C7">
              <w:rPr>
                <w:rFonts w:cs="Arial"/>
                <w:lang w:eastAsia="en-NZ"/>
              </w:rPr>
              <w:t>Interviews with management and observation verified that the reconfiguration did not require a transition plan and will not impact on current residents. Key services such as food, activities and hospitality services have not required a</w:t>
            </w:r>
            <w:r w:rsidRPr="00BE00C7">
              <w:rPr>
                <w:rFonts w:cs="Arial"/>
                <w:lang w:eastAsia="en-NZ"/>
              </w:rPr>
              <w:t xml:space="preserve"> change in capacity to meet the requirements of the Health and Disability Services Standards. With the reconfiguration, there are no changes in key personnel and review of rosters and interviews with management and staff confirmed there has been no restruc</w:t>
            </w:r>
            <w:r w:rsidRPr="00BE00C7">
              <w:rPr>
                <w:rFonts w:cs="Arial"/>
                <w:lang w:eastAsia="en-NZ"/>
              </w:rPr>
              <w:t xml:space="preserve">ture or need for employing more staff. </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95C9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w:t>
            </w:r>
            <w:r w:rsidRPr="00BE00C7">
              <w:rPr>
                <w:rFonts w:cs="Arial"/>
                <w:lang w:eastAsia="en-NZ"/>
              </w:rPr>
              <w:t xml:space="preserve">ices to consumers. </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There are appropriate systems in place to ensure the day-to-day operations of the service continues when either the BCM or the CM are absent. This was evidenced at the time of audit with the CM is standing in for the BCM who was away</w:t>
            </w:r>
            <w:r w:rsidRPr="00BE00C7">
              <w:rPr>
                <w:rFonts w:cs="Arial"/>
                <w:lang w:eastAsia="en-NZ"/>
              </w:rPr>
              <w:t xml:space="preserve"> on annual leave. The regional clinical quality manager provides support to the facility management team.</w:t>
            </w:r>
          </w:p>
          <w:p w:rsidR="00EB7645" w:rsidRPr="00BE00C7" w:rsidRDefault="00895C99" w:rsidP="00BE00C7">
            <w:pPr>
              <w:pStyle w:val="OutcomeDescription"/>
              <w:spacing w:before="120" w:after="120"/>
              <w:rPr>
                <w:rFonts w:cs="Arial"/>
                <w:lang w:eastAsia="en-NZ"/>
              </w:rPr>
            </w:pPr>
            <w:r w:rsidRPr="00BE00C7">
              <w:rPr>
                <w:rFonts w:cs="Arial"/>
                <w:lang w:eastAsia="en-NZ"/>
              </w:rPr>
              <w:t>In the absence of the CM, a senior RN with the support and help of the regional clinical and quality manager, ensures continuity of clinical services.</w:t>
            </w:r>
            <w:r w:rsidRPr="00BE00C7">
              <w:rPr>
                <w:rFonts w:cs="Arial"/>
                <w:lang w:eastAsia="en-NZ"/>
              </w:rPr>
              <w:t xml:space="preserve">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In the advent of a longer term of absence of either the BCM or the CM a temporary </w:t>
            </w:r>
            <w:r w:rsidRPr="00BE00C7">
              <w:rPr>
                <w:rFonts w:cs="Arial"/>
                <w:lang w:eastAsia="en-NZ"/>
              </w:rPr>
              <w:lastRenderedPageBreak/>
              <w:t xml:space="preserve">appointment may be sourced through Oceania. Support is also available from other Oceania facilities in the region. </w:t>
            </w:r>
          </w:p>
          <w:p w:rsidR="00EB7645" w:rsidRPr="00BE00C7" w:rsidRDefault="00895C99" w:rsidP="00BE00C7">
            <w:pPr>
              <w:pStyle w:val="OutcomeDescription"/>
              <w:spacing w:before="120" w:after="120"/>
              <w:rPr>
                <w:rFonts w:cs="Arial"/>
                <w:lang w:eastAsia="en-NZ"/>
              </w:rPr>
            </w:pPr>
            <w:r w:rsidRPr="00BE00C7">
              <w:rPr>
                <w:rFonts w:cs="Arial"/>
                <w:lang w:eastAsia="en-NZ"/>
              </w:rPr>
              <w:t>Oceania national support office provides additional assi</w:t>
            </w:r>
            <w:r w:rsidRPr="00BE00C7">
              <w:rPr>
                <w:rFonts w:cs="Arial"/>
                <w:lang w:eastAsia="en-NZ"/>
              </w:rPr>
              <w:t>stance when needed.</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Human resource management policies and procedures are available and implemented guiding the human resources and staffing. The skills and knowledge required for each position is documented in job descriptions, with accountabilities, responsibilities and rep</w:t>
            </w:r>
            <w:r w:rsidRPr="00BE00C7">
              <w:rPr>
                <w:rFonts w:cs="Arial"/>
                <w:lang w:eastAsia="en-NZ"/>
              </w:rPr>
              <w:t xml:space="preserve">orting lines clearly identified. </w:t>
            </w:r>
          </w:p>
          <w:p w:rsidR="00EB7645" w:rsidRPr="00BE00C7" w:rsidRDefault="00895C99" w:rsidP="00BE00C7">
            <w:pPr>
              <w:pStyle w:val="OutcomeDescription"/>
              <w:spacing w:before="120" w:after="120"/>
              <w:rPr>
                <w:rFonts w:cs="Arial"/>
                <w:lang w:eastAsia="en-NZ"/>
              </w:rPr>
            </w:pPr>
            <w:r w:rsidRPr="00BE00C7">
              <w:rPr>
                <w:rFonts w:cs="Arial"/>
                <w:lang w:eastAsia="en-NZ"/>
              </w:rPr>
              <w:t>Review of staff files evidenced; employment agreements, reference checks, police vetting, drug testing, and completed orientation and competencies. Current annual practising certificates were sighted for staff and allied h</w:t>
            </w:r>
            <w:r w:rsidRPr="00BE00C7">
              <w:rPr>
                <w:rFonts w:cs="Arial"/>
                <w:lang w:eastAsia="en-NZ"/>
              </w:rPr>
              <w:t>ealth contractors that require them to practise. Staff appraisals reviewed were current.</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organisation has a mandatory orientation, ongoing education and training programme. The annual training schedule is documented and available to staff. Staff are required to demonstrate competencies in emergency processes as well as clinical aspects of </w:t>
            </w:r>
            <w:r w:rsidRPr="00BE00C7">
              <w:rPr>
                <w:rFonts w:cs="Arial"/>
                <w:lang w:eastAsia="en-NZ"/>
              </w:rPr>
              <w:t xml:space="preserve">care. Health care assistants (HCA) confirmed their role in supporting and buddying new staff. </w:t>
            </w:r>
          </w:p>
          <w:p w:rsidR="00EB7645" w:rsidRPr="00BE00C7" w:rsidRDefault="00895C99" w:rsidP="00BE00C7">
            <w:pPr>
              <w:pStyle w:val="OutcomeDescription"/>
              <w:spacing w:before="120" w:after="120"/>
              <w:rPr>
                <w:rFonts w:cs="Arial"/>
                <w:lang w:eastAsia="en-NZ"/>
              </w:rPr>
            </w:pPr>
            <w:r w:rsidRPr="00BE00C7">
              <w:rPr>
                <w:rFonts w:cs="Arial"/>
                <w:lang w:eastAsia="en-NZ"/>
              </w:rPr>
              <w:t>Review of staff files and attendance records evidenced orientation and ongoing education, both mandatory and ad-hoc.</w:t>
            </w:r>
          </w:p>
          <w:p w:rsidR="00EB7645" w:rsidRPr="00BE00C7" w:rsidRDefault="00895C99" w:rsidP="00BE00C7">
            <w:pPr>
              <w:pStyle w:val="OutcomeDescription"/>
              <w:spacing w:before="120" w:after="120"/>
              <w:rPr>
                <w:rFonts w:cs="Arial"/>
                <w:lang w:eastAsia="en-NZ"/>
              </w:rPr>
            </w:pPr>
            <w:r w:rsidRPr="00BE00C7">
              <w:rPr>
                <w:rFonts w:cs="Arial"/>
                <w:lang w:eastAsia="en-NZ"/>
              </w:rPr>
              <w:t>Eight RNs, including the CM have completed i</w:t>
            </w:r>
            <w:r w:rsidRPr="00BE00C7">
              <w:rPr>
                <w:rFonts w:cs="Arial"/>
                <w:lang w:eastAsia="en-NZ"/>
              </w:rPr>
              <w:t>nterRAI assessment training and competencies. Annual clinical competencies completed by all staff, include hoist use; infection control; hand washing; wound management; medication management; and moving and handling. All staff have undertaken at least eigh</w:t>
            </w:r>
            <w:r w:rsidRPr="00BE00C7">
              <w:rPr>
                <w:rFonts w:cs="Arial"/>
                <w:lang w:eastAsia="en-NZ"/>
              </w:rPr>
              <w:t>t education and training hours per annum. Registered nurses are supported to attend external training as part of their professional development.</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95C99" w:rsidP="00BE00C7">
            <w:pPr>
              <w:pStyle w:val="OutcomeDescription"/>
              <w:spacing w:before="120" w:after="120"/>
              <w:rPr>
                <w:rFonts w:cs="Arial"/>
                <w:lang w:eastAsia="en-NZ"/>
              </w:rPr>
            </w:pPr>
            <w:r w:rsidRPr="00BE00C7">
              <w:rPr>
                <w:rFonts w:cs="Arial"/>
                <w:lang w:eastAsia="en-NZ"/>
              </w:rPr>
              <w:t>Consumers receive timely, appropriate, and safe service from s</w:t>
            </w:r>
            <w:r w:rsidRPr="00BE00C7">
              <w:rPr>
                <w:rFonts w:cs="Arial"/>
                <w:lang w:eastAsia="en-NZ"/>
              </w:rPr>
              <w:t>uitably qualified/skilled and/or experienced service providers.</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The staffing policy forms the basis for workforce planning. Rosters are two weekly rollover rosters with evidence of skill mix, to provide the care required at this facility. The rosters re</w:t>
            </w:r>
            <w:r w:rsidRPr="00BE00C7">
              <w:rPr>
                <w:rFonts w:cs="Arial"/>
                <w:lang w:eastAsia="en-NZ"/>
              </w:rPr>
              <w:t>viewed confirmed staffing is appropriate to the needs of residents, including hospital or rest home residents who will reside in the care suites. Staffing levels are reviewed for anticipated workloads, identified numbers and appropriate skill mix, or as re</w:t>
            </w:r>
            <w:r w:rsidRPr="00BE00C7">
              <w:rPr>
                <w:rFonts w:cs="Arial"/>
                <w:lang w:eastAsia="en-NZ"/>
              </w:rPr>
              <w:t xml:space="preserve">quired due to changes in the services provided </w:t>
            </w:r>
            <w:r w:rsidRPr="00BE00C7">
              <w:rPr>
                <w:rFonts w:cs="Arial"/>
                <w:lang w:eastAsia="en-NZ"/>
              </w:rPr>
              <w:lastRenderedPageBreak/>
              <w:t xml:space="preserve">and the number of residents at that specific point in time. </w:t>
            </w:r>
          </w:p>
          <w:p w:rsidR="00EB7645" w:rsidRPr="00BE00C7" w:rsidRDefault="00895C99" w:rsidP="00BE00C7">
            <w:pPr>
              <w:pStyle w:val="OutcomeDescription"/>
              <w:spacing w:before="120" w:after="120"/>
              <w:rPr>
                <w:rFonts w:cs="Arial"/>
                <w:lang w:eastAsia="en-NZ"/>
              </w:rPr>
            </w:pPr>
            <w:r w:rsidRPr="00BE00C7">
              <w:rPr>
                <w:rFonts w:cs="Arial"/>
                <w:lang w:eastAsia="en-NZ"/>
              </w:rPr>
              <w:t>There are 50 staff, including the CM, administration staff, clinical staff, activities coordinator, maintenance and household staff. A review of ros</w:t>
            </w:r>
            <w:r w:rsidRPr="00BE00C7">
              <w:rPr>
                <w:rFonts w:cs="Arial"/>
                <w:lang w:eastAsia="en-NZ"/>
              </w:rPr>
              <w:t>ters demonstrated that there is an RN on each shift. The BCM and CM are on call after hours, seven days a week.</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Resident needs are being met in a timely manner. Residents and family interviewed stated that staffing is adequate to meet the residents’ needs </w:t>
            </w:r>
            <w:r w:rsidRPr="00BE00C7">
              <w:rPr>
                <w:rFonts w:cs="Arial"/>
                <w:lang w:eastAsia="en-NZ"/>
              </w:rPr>
              <w:t>and staff confirmed that they have enough time to complete their scheduled tasks and resident cares. Management interviews and observation identified the existing nurses’ station will continue to be utilised and is located in close proximity to the new car</w:t>
            </w:r>
            <w:r w:rsidRPr="00BE00C7">
              <w:rPr>
                <w:rFonts w:cs="Arial"/>
                <w:lang w:eastAsia="en-NZ"/>
              </w:rPr>
              <w:t>e suites. The ORA care suites are located within the existing building with 24-hour staffing. The resident who was receiving care in an ORA room, confirmed in interview they have their needs met.</w:t>
            </w:r>
          </w:p>
          <w:p w:rsidR="00EB7645" w:rsidRPr="00BE00C7" w:rsidRDefault="00895C99" w:rsidP="00BE00C7">
            <w:pPr>
              <w:pStyle w:val="OutcomeDescription"/>
              <w:spacing w:before="120" w:after="120"/>
              <w:rPr>
                <w:rFonts w:cs="Arial"/>
                <w:lang w:eastAsia="en-NZ"/>
              </w:rPr>
            </w:pPr>
            <w:r w:rsidRPr="00BE00C7">
              <w:rPr>
                <w:rFonts w:cs="Arial"/>
                <w:lang w:eastAsia="en-NZ"/>
              </w:rPr>
              <w:t>Due to current resident numbers, the BCM interviewed staff a</w:t>
            </w:r>
            <w:r w:rsidRPr="00BE00C7">
              <w:rPr>
                <w:rFonts w:cs="Arial"/>
                <w:lang w:eastAsia="en-NZ"/>
              </w:rPr>
              <w:t xml:space="preserve">nd there was agreement to reduce staff hours until occupancy numbers increase. Staff hours decreased approximately 1.48 hours per staff member, for those who agreed to do so. </w:t>
            </w:r>
          </w:p>
          <w:p w:rsidR="00EB7645" w:rsidRPr="00BE00C7" w:rsidRDefault="00895C99" w:rsidP="00BE00C7">
            <w:pPr>
              <w:pStyle w:val="OutcomeDescription"/>
              <w:spacing w:before="120" w:after="120"/>
              <w:rPr>
                <w:rFonts w:cs="Arial"/>
                <w:lang w:eastAsia="en-NZ"/>
              </w:rPr>
            </w:pPr>
            <w:r w:rsidRPr="00BE00C7">
              <w:rPr>
                <w:rFonts w:cs="Arial"/>
                <w:lang w:eastAsia="en-NZ"/>
              </w:rPr>
              <w:t>The reconfiguration of rooms to ORA dual purpose care suites does not require ad</w:t>
            </w:r>
            <w:r w:rsidRPr="00BE00C7">
              <w:rPr>
                <w:rFonts w:cs="Arial"/>
                <w:lang w:eastAsia="en-NZ"/>
              </w:rPr>
              <w:t xml:space="preserve">ditional staff to be employed. Staffing numbers can accommodate fluctuating workloads and acuity of residents such as hospital level residents with the change in the number of dual-purpose beds at the facility.  </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95C9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Oceania Healthcare Limited has policies and processes describing medication management that align with legislation </w:t>
            </w:r>
            <w:r w:rsidRPr="00BE00C7">
              <w:rPr>
                <w:rFonts w:cs="Arial"/>
                <w:lang w:eastAsia="en-NZ"/>
              </w:rPr>
              <w:t>and guidelines. Medications are checked against the resident’s medication profile on arrival from the pharmacy by an RN. Medicine reconciliation is completed by the GP on admission. All staff authorised to administer medicines had current competencies. Sta</w:t>
            </w:r>
            <w:r w:rsidRPr="00BE00C7">
              <w:rPr>
                <w:rFonts w:cs="Arial"/>
                <w:lang w:eastAsia="en-NZ"/>
              </w:rPr>
              <w:t>ff education in medicine management is provided.</w:t>
            </w:r>
          </w:p>
          <w:p w:rsidR="00EB7645" w:rsidRPr="00BE00C7" w:rsidRDefault="00895C99" w:rsidP="00BE00C7">
            <w:pPr>
              <w:pStyle w:val="OutcomeDescription"/>
              <w:spacing w:before="120" w:after="120"/>
              <w:rPr>
                <w:rFonts w:cs="Arial"/>
                <w:lang w:eastAsia="en-NZ"/>
              </w:rPr>
            </w:pPr>
            <w:r w:rsidRPr="00BE00C7">
              <w:rPr>
                <w:rFonts w:cs="Arial"/>
                <w:lang w:eastAsia="en-NZ"/>
              </w:rPr>
              <w:t>Review of the medication areas evidenced an appropriate and secure medicine dispensing system, free from heat, moisture and light, with medicines stored in original dispensed packs. The drug register is main</w:t>
            </w:r>
            <w:r w:rsidRPr="00BE00C7">
              <w:rPr>
                <w:rFonts w:cs="Arial"/>
                <w:lang w:eastAsia="en-NZ"/>
              </w:rPr>
              <w:t xml:space="preserve">tained and evidenced weekly checks and six-monthly physical stocktakes. An electronic medication management system is used at the facility and meets the current legislative requirements and safe practice guidelines. Electronic administration records are </w:t>
            </w:r>
            <w:r w:rsidRPr="00BE00C7">
              <w:rPr>
                <w:rFonts w:cs="Arial"/>
                <w:lang w:eastAsia="en-NZ"/>
              </w:rPr>
              <w:lastRenderedPageBreak/>
              <w:t>ma</w:t>
            </w:r>
            <w:r w:rsidRPr="00BE00C7">
              <w:rPr>
                <w:rFonts w:cs="Arial"/>
                <w:lang w:eastAsia="en-NZ"/>
              </w:rPr>
              <w:t>intained, as are specimen signatures. The medication round was observed at lunch time and evidenced safe practice.</w:t>
            </w:r>
          </w:p>
          <w:p w:rsidR="00EB7645" w:rsidRPr="00BE00C7" w:rsidRDefault="00895C99" w:rsidP="00BE00C7">
            <w:pPr>
              <w:pStyle w:val="OutcomeDescription"/>
              <w:spacing w:before="120" w:after="120"/>
              <w:rPr>
                <w:rFonts w:cs="Arial"/>
                <w:lang w:eastAsia="en-NZ"/>
              </w:rPr>
            </w:pPr>
            <w:r w:rsidRPr="00BE00C7">
              <w:rPr>
                <w:rFonts w:cs="Arial"/>
                <w:lang w:eastAsia="en-NZ"/>
              </w:rPr>
              <w:t>The medication fridge is checked weekly and records evidenced temperatures within the recommended range. There a no vaccines stored on site.</w:t>
            </w:r>
          </w:p>
          <w:p w:rsidR="00EB7645" w:rsidRPr="00BE00C7" w:rsidRDefault="00895C99" w:rsidP="00BE00C7">
            <w:pPr>
              <w:pStyle w:val="OutcomeDescription"/>
              <w:spacing w:before="120" w:after="120"/>
              <w:rPr>
                <w:rFonts w:cs="Arial"/>
                <w:lang w:eastAsia="en-NZ"/>
              </w:rPr>
            </w:pPr>
            <w:r w:rsidRPr="00BE00C7">
              <w:rPr>
                <w:rFonts w:cs="Arial"/>
                <w:lang w:eastAsia="en-NZ"/>
              </w:rPr>
              <w:t>There were no standing orders or nurse-led orders in use at time of audit. There were three residents self-administering inhaler medicines at the time of audit. All three resident files reviewed evidenced current self-administration competencies completed.</w:t>
            </w:r>
            <w:r w:rsidRPr="00BE00C7">
              <w:rPr>
                <w:rFonts w:cs="Arial"/>
                <w:lang w:eastAsia="en-NZ"/>
              </w:rPr>
              <w:t xml:space="preserve"> Observation and interviews with residents confirmed all self-administered medicines were stored safely and securely.</w:t>
            </w:r>
          </w:p>
          <w:p w:rsidR="00EB7645" w:rsidRPr="00BE00C7" w:rsidRDefault="00895C99" w:rsidP="00BE00C7">
            <w:pPr>
              <w:pStyle w:val="OutcomeDescription"/>
              <w:spacing w:before="120" w:after="120"/>
              <w:rPr>
                <w:rFonts w:cs="Arial"/>
                <w:lang w:eastAsia="en-NZ"/>
              </w:rPr>
            </w:pPr>
            <w:r w:rsidRPr="00BE00C7">
              <w:rPr>
                <w:rFonts w:cs="Arial"/>
                <w:lang w:eastAsia="en-NZ"/>
              </w:rPr>
              <w:t>The current implemented medication system is satisfactory to meet the needs of future residents in the new care suites. Interview with the</w:t>
            </w:r>
            <w:r w:rsidRPr="00BE00C7">
              <w:rPr>
                <w:rFonts w:cs="Arial"/>
                <w:lang w:eastAsia="en-NZ"/>
              </w:rPr>
              <w:t xml:space="preserve"> CM and a tour of the new care suites confirmed the existing medication room will be utilised for the new suites. The existing medication room is located in close proximity to the new care suites. </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Standard 1.3.13: Nutrition, Safe Food, And Fluid Managem</w:t>
            </w:r>
            <w:r w:rsidRPr="00BE00C7">
              <w:rPr>
                <w:rFonts w:cs="Arial"/>
                <w:lang w:eastAsia="en-NZ"/>
              </w:rPr>
              <w:t>ent</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A full-time kitchen manager (KM) oversees food provision at Otumarama. The KM is supported by a part-time cook, three relief c</w:t>
            </w:r>
            <w:r w:rsidRPr="00BE00C7">
              <w:rPr>
                <w:rFonts w:cs="Arial"/>
                <w:lang w:eastAsia="en-NZ"/>
              </w:rPr>
              <w:t>ooks and four part-time kitchen assistants across seven days. The service has a large commercial kitchen. There is a current four weekly seasonal menu reviewed by a dietitian at organisational level. Diets are modified as required. The kitchen can cater to</w:t>
            </w:r>
            <w:r w:rsidRPr="00BE00C7">
              <w:rPr>
                <w:rFonts w:cs="Arial"/>
                <w:lang w:eastAsia="en-NZ"/>
              </w:rPr>
              <w:t xml:space="preserve"> specific requests if needed. The service encourages residents to express their likes and dislikes. The interview with the KM identified that the RN completes each resident’s nutritional profile on admission with the aid of the resident and family. The kit</w:t>
            </w:r>
            <w:r w:rsidRPr="00BE00C7">
              <w:rPr>
                <w:rFonts w:cs="Arial"/>
                <w:lang w:eastAsia="en-NZ"/>
              </w:rPr>
              <w:t xml:space="preserve">chen is notified daily of any changes. </w:t>
            </w:r>
          </w:p>
          <w:p w:rsidR="00EB7645" w:rsidRPr="00BE00C7" w:rsidRDefault="00895C99" w:rsidP="00BE00C7">
            <w:pPr>
              <w:pStyle w:val="OutcomeDescription"/>
              <w:spacing w:before="120" w:after="120"/>
              <w:rPr>
                <w:rFonts w:cs="Arial"/>
                <w:lang w:eastAsia="en-NZ"/>
              </w:rPr>
            </w:pPr>
            <w:r w:rsidRPr="00BE00C7">
              <w:rPr>
                <w:rFonts w:cs="Arial"/>
                <w:lang w:eastAsia="en-NZ"/>
              </w:rPr>
              <w:t>Meals are plated in the kitchen and delivered straight to the main dining room found adjacent to the kitchen or via hot box for residents who prefer to dine in their rooms. Residents requiring extra support to eat, a</w:t>
            </w:r>
            <w:r w:rsidRPr="00BE00C7">
              <w:rPr>
                <w:rFonts w:cs="Arial"/>
                <w:lang w:eastAsia="en-NZ"/>
              </w:rPr>
              <w:t>nd drink are assisted, as observed at lunch during the on-site audit.</w:t>
            </w:r>
          </w:p>
          <w:p w:rsidR="00EB7645" w:rsidRPr="00BE00C7" w:rsidRDefault="00895C99" w:rsidP="00BE00C7">
            <w:pPr>
              <w:pStyle w:val="OutcomeDescription"/>
              <w:spacing w:before="120" w:after="120"/>
              <w:rPr>
                <w:rFonts w:cs="Arial"/>
                <w:lang w:eastAsia="en-NZ"/>
              </w:rPr>
            </w:pPr>
            <w:r w:rsidRPr="00BE00C7">
              <w:rPr>
                <w:rFonts w:cs="Arial"/>
                <w:lang w:eastAsia="en-NZ"/>
              </w:rPr>
              <w:t>There is a current food control plan. The food verification completed on 13 June 2019 highlighted three corrective actions required relating to; recording end-cooked food temperatures co</w:t>
            </w:r>
            <w:r w:rsidRPr="00BE00C7">
              <w:rPr>
                <w:rFonts w:cs="Arial"/>
                <w:lang w:eastAsia="en-NZ"/>
              </w:rPr>
              <w:t xml:space="preserve">nsistently, cleaning under bench and staff wearing jewellery. Thermometers are calibrated. The three corrective actions obtained at the verification in June have now been implemented.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kitchen and the equipment meet food safety requirements. A kitchen </w:t>
            </w:r>
            <w:r w:rsidRPr="00BE00C7">
              <w:rPr>
                <w:rFonts w:cs="Arial"/>
                <w:lang w:eastAsia="en-NZ"/>
              </w:rPr>
              <w:t xml:space="preserve">manual is </w:t>
            </w:r>
            <w:r w:rsidRPr="00BE00C7">
              <w:rPr>
                <w:rFonts w:cs="Arial"/>
                <w:lang w:eastAsia="en-NZ"/>
              </w:rPr>
              <w:lastRenderedPageBreak/>
              <w:t>available in the kitchen. All staff working in the kitchen have completed food safety training. Food and fridge/freezer temperatures are checked and documented three times daily. Food in the chillers was observed to be covered and dated. Observat</w:t>
            </w:r>
            <w:r w:rsidRPr="00BE00C7">
              <w:rPr>
                <w:rFonts w:cs="Arial"/>
                <w:lang w:eastAsia="en-NZ"/>
              </w:rPr>
              <w:t>ion confirmed the kitchen was clean and all food is stored off the floor. A cleaning schedule is maintained. Chemicals are stored appropriately.</w:t>
            </w:r>
          </w:p>
          <w:p w:rsidR="00EB7645" w:rsidRPr="00BE00C7" w:rsidRDefault="00895C99" w:rsidP="00BE00C7">
            <w:pPr>
              <w:pStyle w:val="OutcomeDescription"/>
              <w:spacing w:before="120" w:after="120"/>
              <w:rPr>
                <w:rFonts w:cs="Arial"/>
                <w:lang w:eastAsia="en-NZ"/>
              </w:rPr>
            </w:pPr>
            <w:r w:rsidRPr="00BE00C7">
              <w:rPr>
                <w:rFonts w:cs="Arial"/>
                <w:lang w:eastAsia="en-NZ"/>
              </w:rPr>
              <w:t>Food audits are carried out as per the yearly audit schedule.</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current food service is satisfactory to </w:t>
            </w:r>
            <w:r w:rsidRPr="00BE00C7">
              <w:rPr>
                <w:rFonts w:cs="Arial"/>
                <w:lang w:eastAsia="en-NZ"/>
              </w:rPr>
              <w:t>accommodate future residents in the new care suites.</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95C9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Registered nurses complete assessments and care plans which </w:t>
            </w:r>
            <w:r w:rsidRPr="00BE00C7">
              <w:rPr>
                <w:rFonts w:cs="Arial"/>
                <w:lang w:eastAsia="en-NZ"/>
              </w:rPr>
              <w:t>are reviewed by the CM. Initial care plans, interRAI assessments, any instruction by general practitioner (GP), nurse practitioner or specialists and evaluations inform the person centred care plans (PCCP). The five PCCPs reviewed were resident focused, in</w:t>
            </w:r>
            <w:r w:rsidRPr="00BE00C7">
              <w:rPr>
                <w:rFonts w:cs="Arial"/>
                <w:lang w:eastAsia="en-NZ"/>
              </w:rPr>
              <w:t xml:space="preserve">tegrated and promoted continuity of service delivery.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resident files reviewed had sections for the resident’s profile, details, observations, PCCP, monitoring and risk assessments. Goals set were realistic, achievable and clearly documented. Progress </w:t>
            </w:r>
            <w:r w:rsidRPr="00BE00C7">
              <w:rPr>
                <w:rFonts w:cs="Arial"/>
                <w:lang w:eastAsia="en-NZ"/>
              </w:rPr>
              <w:t>notes reviewed and handover observed confirmed continuity of service delivery.</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area requiring improvement from the previous audit relating to PCCPs not consistently documenting the required support/interventions for specific health needs assessed, has </w:t>
            </w:r>
            <w:r w:rsidRPr="00BE00C7">
              <w:rPr>
                <w:rFonts w:cs="Arial"/>
                <w:lang w:eastAsia="en-NZ"/>
              </w:rPr>
              <w:t>been implemented.</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95C9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Policies and procedures provide guidelines for staff in the management of waste and hazardous substances. Policies and procedures specify labelling requirements in line with legislation, including the requirements for labels to be clear, legible and free </w:t>
            </w:r>
            <w:r w:rsidRPr="00BE00C7">
              <w:rPr>
                <w:rFonts w:cs="Arial"/>
                <w:lang w:eastAsia="en-NZ"/>
              </w:rPr>
              <w:t>from damage. The hazard register is available and current.</w:t>
            </w:r>
          </w:p>
          <w:p w:rsidR="00EB7645" w:rsidRPr="00BE00C7" w:rsidRDefault="00895C99" w:rsidP="00BE00C7">
            <w:pPr>
              <w:pStyle w:val="OutcomeDescription"/>
              <w:spacing w:before="120" w:after="120"/>
              <w:rPr>
                <w:rFonts w:cs="Arial"/>
                <w:lang w:eastAsia="en-NZ"/>
              </w:rPr>
            </w:pPr>
            <w:r w:rsidRPr="00BE00C7">
              <w:rPr>
                <w:rFonts w:cs="Arial"/>
                <w:lang w:eastAsia="en-NZ"/>
              </w:rPr>
              <w:t>Material safety data sheets are available and accessible for staff. Staff receive training and education in safe and appropriate handling of waste and hazardous substances such as the use of chemic</w:t>
            </w:r>
            <w:r w:rsidRPr="00BE00C7">
              <w:rPr>
                <w:rFonts w:cs="Arial"/>
                <w:lang w:eastAsia="en-NZ"/>
              </w:rPr>
              <w:t xml:space="preserve">als. </w:t>
            </w:r>
          </w:p>
          <w:p w:rsidR="00EB7645" w:rsidRPr="00BE00C7" w:rsidRDefault="00895C99" w:rsidP="00BE00C7">
            <w:pPr>
              <w:pStyle w:val="OutcomeDescription"/>
              <w:spacing w:before="120" w:after="120"/>
              <w:rPr>
                <w:rFonts w:cs="Arial"/>
                <w:lang w:eastAsia="en-NZ"/>
              </w:rPr>
            </w:pPr>
            <w:r w:rsidRPr="00BE00C7">
              <w:rPr>
                <w:rFonts w:cs="Arial"/>
                <w:lang w:eastAsia="en-NZ"/>
              </w:rPr>
              <w:t>There is the provision and availability of personal protective clothing and equipment. During a tour of the facility, use of protective clothing and equipment was observed where required.</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A current building warrant of fitness was displayed in the entrance to the facility. </w:t>
            </w:r>
          </w:p>
          <w:p w:rsidR="00EB7645" w:rsidRPr="00BE00C7" w:rsidRDefault="00895C99" w:rsidP="00BE00C7">
            <w:pPr>
              <w:pStyle w:val="OutcomeDescription"/>
              <w:spacing w:before="120" w:after="120"/>
              <w:rPr>
                <w:rFonts w:cs="Arial"/>
                <w:lang w:eastAsia="en-NZ"/>
              </w:rPr>
            </w:pPr>
            <w:r w:rsidRPr="00BE00C7">
              <w:rPr>
                <w:rFonts w:cs="Arial"/>
                <w:lang w:eastAsia="en-NZ"/>
              </w:rPr>
              <w:t>The facility is in the process of reconfiguration for 11 r</w:t>
            </w:r>
            <w:r w:rsidRPr="00BE00C7">
              <w:rPr>
                <w:rFonts w:cs="Arial"/>
                <w:lang w:eastAsia="en-NZ"/>
              </w:rPr>
              <w:t>ooms, of which 9 were double rooms and 2 single disability rooms, into 7 ORA dual purpose care suites. Visual inspection confirmed that all rooms in the facility are appropriate for dual purpose use, including the seven new care suites.</w:t>
            </w:r>
          </w:p>
          <w:p w:rsidR="00EB7645" w:rsidRPr="00BE00C7" w:rsidRDefault="00895C99" w:rsidP="00BE00C7">
            <w:pPr>
              <w:pStyle w:val="OutcomeDescription"/>
              <w:spacing w:before="120" w:after="120"/>
              <w:rPr>
                <w:rFonts w:cs="Arial"/>
                <w:lang w:eastAsia="en-NZ"/>
              </w:rPr>
            </w:pPr>
            <w:r w:rsidRPr="00BE00C7">
              <w:rPr>
                <w:rFonts w:cs="Arial"/>
                <w:lang w:eastAsia="en-NZ"/>
              </w:rPr>
              <w:t>The service current</w:t>
            </w:r>
            <w:r w:rsidRPr="00BE00C7">
              <w:rPr>
                <w:rFonts w:cs="Arial"/>
                <w:lang w:eastAsia="en-NZ"/>
              </w:rPr>
              <w:t xml:space="preserve">ly has a code of compliance dated 2 May 2019. </w:t>
            </w:r>
          </w:p>
          <w:p w:rsidR="00EB7645" w:rsidRPr="00BE00C7" w:rsidRDefault="00895C99" w:rsidP="00BE00C7">
            <w:pPr>
              <w:pStyle w:val="OutcomeDescription"/>
              <w:spacing w:before="120" w:after="120"/>
              <w:rPr>
                <w:rFonts w:cs="Arial"/>
                <w:lang w:eastAsia="en-NZ"/>
              </w:rPr>
            </w:pPr>
            <w:r w:rsidRPr="00BE00C7">
              <w:rPr>
                <w:rFonts w:cs="Arial"/>
                <w:lang w:eastAsia="en-NZ"/>
              </w:rPr>
              <w:t>The service provides mobility access throughout the facility, meeting requirements of residents including YPD. There are areas throughout the facility for residents and their visitors to meet, including YPD re</w:t>
            </w:r>
            <w:r w:rsidRPr="00BE00C7">
              <w:rPr>
                <w:rFonts w:cs="Arial"/>
                <w:lang w:eastAsia="en-NZ"/>
              </w:rPr>
              <w:t xml:space="preserve">sidents. There are three external courtyards and garden areas with seating and shade. Corridors are wide, providing space for residents, including resident using wheelchairs, to safely pass each another. </w:t>
            </w:r>
          </w:p>
          <w:p w:rsidR="00EB7645" w:rsidRPr="00BE00C7" w:rsidRDefault="00895C99" w:rsidP="00BE00C7">
            <w:pPr>
              <w:pStyle w:val="OutcomeDescription"/>
              <w:spacing w:before="120" w:after="120"/>
              <w:rPr>
                <w:rFonts w:cs="Arial"/>
                <w:lang w:eastAsia="en-NZ"/>
              </w:rPr>
            </w:pPr>
            <w:r w:rsidRPr="00BE00C7">
              <w:rPr>
                <w:rFonts w:cs="Arial"/>
                <w:lang w:eastAsia="en-NZ"/>
              </w:rPr>
              <w:t>The service has an annual test and tag programme, a</w:t>
            </w:r>
            <w:r w:rsidRPr="00BE00C7">
              <w:rPr>
                <w:rFonts w:cs="Arial"/>
                <w:lang w:eastAsia="en-NZ"/>
              </w:rPr>
              <w:t>nd this is up to date, with checking and calibrating of clinical equipment annually. Interviews with staff and observation of the facility confirmed there is adequate equipment. The YPD residents interviewed by the consumer auditor confirmed having equipme</w:t>
            </w:r>
            <w:r w:rsidRPr="00BE00C7">
              <w:rPr>
                <w:rFonts w:cs="Arial"/>
                <w:lang w:eastAsia="en-NZ"/>
              </w:rPr>
              <w:t>nt that meets their needs.</w:t>
            </w:r>
          </w:p>
          <w:p w:rsidR="00EB7645" w:rsidRPr="00BE00C7" w:rsidRDefault="00895C99" w:rsidP="00BE00C7">
            <w:pPr>
              <w:pStyle w:val="OutcomeDescription"/>
              <w:spacing w:before="120" w:after="120"/>
              <w:rPr>
                <w:rFonts w:cs="Arial"/>
                <w:lang w:eastAsia="en-NZ"/>
              </w:rPr>
            </w:pPr>
            <w:r w:rsidRPr="00BE00C7">
              <w:rPr>
                <w:rFonts w:cs="Arial"/>
                <w:lang w:eastAsia="en-NZ"/>
              </w:rPr>
              <w:t>Hot water temperatures are monitored monthly and were noted to be maintained within recommended temperature ranges.</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95C99" w:rsidP="00BE00C7">
            <w:pPr>
              <w:pStyle w:val="OutcomeDescription"/>
              <w:spacing w:before="120" w:after="120"/>
              <w:rPr>
                <w:rFonts w:cs="Arial"/>
                <w:lang w:eastAsia="en-NZ"/>
              </w:rPr>
            </w:pPr>
            <w:r w:rsidRPr="00BE00C7">
              <w:rPr>
                <w:rFonts w:cs="Arial"/>
                <w:lang w:eastAsia="en-NZ"/>
              </w:rPr>
              <w:t>Consumers are provided with adequate toilet/shower/bathi</w:t>
            </w:r>
            <w:r w:rsidRPr="00BE00C7">
              <w:rPr>
                <w:rFonts w:cs="Arial"/>
                <w:lang w:eastAsia="en-NZ"/>
              </w:rPr>
              <w:t>ng facilities.  Consumers are assured privacy when attending to personal hygiene requirements or receiving assistance with personal hygiene requirements.</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All seven new ORA dual purpose care suites have ensuite bathrooms including toilets and showers. Th</w:t>
            </w:r>
            <w:r w:rsidRPr="00BE00C7">
              <w:rPr>
                <w:rFonts w:cs="Arial"/>
                <w:lang w:eastAsia="en-NZ"/>
              </w:rPr>
              <w:t>ere are accessible toilets provided close to the communal areas and to the 31 residents who do not have access to ensuite facilities. Separate toilets are provided for visitors and staff. All the toilets have a system that indicates if it is engaged or vac</w:t>
            </w:r>
            <w:r w:rsidRPr="00BE00C7">
              <w:rPr>
                <w:rFonts w:cs="Arial"/>
                <w:lang w:eastAsia="en-NZ"/>
              </w:rPr>
              <w:t xml:space="preserve">ant. Bathroom and showering facilities are provided throughout the facility and are accessible. </w:t>
            </w:r>
          </w:p>
          <w:p w:rsidR="00EB7645" w:rsidRPr="00BE00C7" w:rsidRDefault="00895C99" w:rsidP="00BE00C7">
            <w:pPr>
              <w:pStyle w:val="OutcomeDescription"/>
              <w:spacing w:before="120" w:after="120"/>
              <w:rPr>
                <w:rFonts w:cs="Arial"/>
                <w:lang w:eastAsia="en-NZ"/>
              </w:rPr>
            </w:pPr>
            <w:r w:rsidRPr="00BE00C7">
              <w:rPr>
                <w:rFonts w:cs="Arial"/>
                <w:lang w:eastAsia="en-NZ"/>
              </w:rPr>
              <w:t>Residents were observed being supported to access communal toilets and showers in a manner that was respectful and preserved resident dignity.</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Residents have their own room of sufficient size to allow safe mobilisation around </w:t>
            </w:r>
            <w:r w:rsidRPr="00BE00C7">
              <w:rPr>
                <w:rFonts w:cs="Arial"/>
                <w:lang w:eastAsia="en-NZ"/>
              </w:rPr>
              <w:lastRenderedPageBreak/>
              <w:t>their personal space and bed area, with mobility aids and assistance. All resident bedrooms at Otumarama are spacious to allow for dual purpose care, including the seven new</w:t>
            </w:r>
            <w:r w:rsidRPr="00BE00C7">
              <w:rPr>
                <w:rFonts w:cs="Arial"/>
                <w:lang w:eastAsia="en-NZ"/>
              </w:rPr>
              <w:t xml:space="preserve"> ORA care suites. </w:t>
            </w:r>
          </w:p>
          <w:p w:rsidR="00EB7645" w:rsidRPr="00BE00C7" w:rsidRDefault="00895C99" w:rsidP="00BE00C7">
            <w:pPr>
              <w:pStyle w:val="OutcomeDescription"/>
              <w:spacing w:before="120" w:after="120"/>
              <w:rPr>
                <w:rFonts w:cs="Arial"/>
                <w:lang w:eastAsia="en-NZ"/>
              </w:rPr>
            </w:pPr>
            <w:r w:rsidRPr="00BE00C7">
              <w:rPr>
                <w:rFonts w:cs="Arial"/>
                <w:lang w:eastAsia="en-NZ"/>
              </w:rPr>
              <w:t>Resident interviews confirmed there is enough space to accommodate furniture; equipment and staff as required. Residents and their families confirmed they are encouraged to personalise their rooms.</w:t>
            </w:r>
          </w:p>
          <w:p w:rsidR="00EB7645" w:rsidRPr="00BE00C7" w:rsidRDefault="00895C99" w:rsidP="00BE00C7">
            <w:pPr>
              <w:pStyle w:val="OutcomeDescription"/>
              <w:spacing w:before="120" w:after="120"/>
              <w:rPr>
                <w:rFonts w:cs="Arial"/>
                <w:lang w:eastAsia="en-NZ"/>
              </w:rPr>
            </w:pPr>
            <w:r w:rsidRPr="00BE00C7">
              <w:rPr>
                <w:rFonts w:cs="Arial"/>
                <w:lang w:eastAsia="en-NZ"/>
              </w:rPr>
              <w:t>There are designated areas to store equ</w:t>
            </w:r>
            <w:r w:rsidRPr="00BE00C7">
              <w:rPr>
                <w:rFonts w:cs="Arial"/>
                <w:lang w:eastAsia="en-NZ"/>
              </w:rPr>
              <w:t>ipment such as mobility aids, wheelchairs and walking frames safely and tidily.</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895C9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w:t>
            </w:r>
            <w:r w:rsidRPr="00BE00C7">
              <w:rPr>
                <w:rFonts w:cs="Arial"/>
                <w:lang w:eastAsia="en-NZ"/>
              </w:rPr>
              <w:t>ation, activity, and dining needs.</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The facility has three lounge areas and one large dining room. There are additional areas where residents and their family/friends, including YPDs, can meet privately if required.</w:t>
            </w:r>
          </w:p>
          <w:p w:rsidR="00EB7645" w:rsidRPr="00BE00C7" w:rsidRDefault="00895C99" w:rsidP="00BE00C7">
            <w:pPr>
              <w:pStyle w:val="OutcomeDescription"/>
              <w:spacing w:before="120" w:after="120"/>
              <w:rPr>
                <w:rFonts w:cs="Arial"/>
                <w:lang w:eastAsia="en-NZ"/>
              </w:rPr>
            </w:pPr>
            <w:r w:rsidRPr="00BE00C7">
              <w:rPr>
                <w:rFonts w:cs="Arial"/>
                <w:lang w:eastAsia="en-NZ"/>
              </w:rPr>
              <w:t>The lounge areas can be used for activ</w:t>
            </w:r>
            <w:r w:rsidRPr="00BE00C7">
              <w:rPr>
                <w:rFonts w:cs="Arial"/>
                <w:lang w:eastAsia="en-NZ"/>
              </w:rPr>
              <w:t>ities. Residents are encouraged to have meals in communal dining rooms and can choose to have their meals in their room if they wish. Interviews confirmed this include residents in the ORA dual purpose care suites.</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Standard 1.4.6: Cleaning And Laundry Se</w:t>
            </w:r>
            <w:r w:rsidRPr="00BE00C7">
              <w:rPr>
                <w:rFonts w:cs="Arial"/>
                <w:lang w:eastAsia="en-NZ"/>
              </w:rPr>
              <w:t>rvices</w:t>
            </w:r>
          </w:p>
          <w:p w:rsidR="00EB7645" w:rsidRPr="00BE00C7" w:rsidRDefault="00895C9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All laundry is completed off-site. Processes are in place for daily collection, transportation and deli</w:t>
            </w:r>
            <w:r w:rsidRPr="00BE00C7">
              <w:rPr>
                <w:rFonts w:cs="Arial"/>
                <w:lang w:eastAsia="en-NZ"/>
              </w:rPr>
              <w:t xml:space="preserve">very of linen and residents’ personal clothing. The effectiveness of the cleaning and laundry services is audited as part of the internal audit programme. </w:t>
            </w:r>
          </w:p>
          <w:p w:rsidR="00EB7645" w:rsidRPr="00BE00C7" w:rsidRDefault="00895C99" w:rsidP="00BE00C7">
            <w:pPr>
              <w:pStyle w:val="OutcomeDescription"/>
              <w:spacing w:before="120" w:after="120"/>
              <w:rPr>
                <w:rFonts w:cs="Arial"/>
                <w:lang w:eastAsia="en-NZ"/>
              </w:rPr>
            </w:pPr>
            <w:r w:rsidRPr="00BE00C7">
              <w:rPr>
                <w:rFonts w:cs="Arial"/>
                <w:lang w:eastAsia="en-NZ"/>
              </w:rPr>
              <w:t>There are cleaners on site during the day, seven days a week. The cleaners have a trolley for storin</w:t>
            </w:r>
            <w:r w:rsidRPr="00BE00C7">
              <w:rPr>
                <w:rFonts w:cs="Arial"/>
                <w:lang w:eastAsia="en-NZ"/>
              </w:rPr>
              <w:t>g chemicals in and are aware that the trolley must be with them at all times. The cleaner has specific guidelines, in the form of a flip-chart, to ensure appropriate cleaning processes. There are safe and secure storage areas for chemicals and cleaning pro</w:t>
            </w:r>
            <w:r w:rsidRPr="00BE00C7">
              <w:rPr>
                <w:rFonts w:cs="Arial"/>
                <w:lang w:eastAsia="en-NZ"/>
              </w:rPr>
              <w:t xml:space="preserve">ducts. Chemicals are labelled and stored safely within these areas. </w:t>
            </w:r>
          </w:p>
          <w:p w:rsidR="00EB7645" w:rsidRPr="00BE00C7" w:rsidRDefault="00895C99" w:rsidP="00BE00C7">
            <w:pPr>
              <w:pStyle w:val="OutcomeDescription"/>
              <w:spacing w:before="120" w:after="120"/>
              <w:rPr>
                <w:rFonts w:cs="Arial"/>
                <w:lang w:eastAsia="en-NZ"/>
              </w:rPr>
            </w:pPr>
            <w:r w:rsidRPr="00BE00C7">
              <w:rPr>
                <w:rFonts w:cs="Arial"/>
                <w:lang w:eastAsia="en-NZ"/>
              </w:rPr>
              <w:t>Sluice rooms are available for the disposal of soiled water/waste. Hand washing facilities are available throughout the facility. Residents and families stated they were satisfied with th</w:t>
            </w:r>
            <w:r w:rsidRPr="00BE00C7">
              <w:rPr>
                <w:rFonts w:cs="Arial"/>
                <w:lang w:eastAsia="en-NZ"/>
              </w:rPr>
              <w:t>e cleaning service.</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895C9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 service has documented systems in place for essential, emergency and security services. Registered nurses, HCAs, the activities coordinator and the van driver are required to complete first aid training. There are at least two designated staff members </w:t>
            </w:r>
            <w:r w:rsidRPr="00BE00C7">
              <w:rPr>
                <w:rFonts w:cs="Arial"/>
                <w:lang w:eastAsia="en-NZ"/>
              </w:rPr>
              <w:t xml:space="preserve">on each shift with appropriate first aid training.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Emergency and security management education is provided at orientation and at the in-service education programme. Staff records sampled provided evidence of current training regarding fire, emergency and </w:t>
            </w:r>
            <w:r w:rsidRPr="00BE00C7">
              <w:rPr>
                <w:rFonts w:cs="Arial"/>
                <w:lang w:eastAsia="en-NZ"/>
              </w:rPr>
              <w:t xml:space="preserve">security education. </w:t>
            </w:r>
          </w:p>
          <w:p w:rsidR="00EB7645" w:rsidRPr="00BE00C7" w:rsidRDefault="00895C99" w:rsidP="00BE00C7">
            <w:pPr>
              <w:pStyle w:val="OutcomeDescription"/>
              <w:spacing w:before="120" w:after="120"/>
              <w:rPr>
                <w:rFonts w:cs="Arial"/>
                <w:lang w:eastAsia="en-NZ"/>
              </w:rPr>
            </w:pPr>
            <w:r w:rsidRPr="00BE00C7">
              <w:rPr>
                <w:rFonts w:cs="Arial"/>
                <w:lang w:eastAsia="en-NZ"/>
              </w:rPr>
              <w:t>A New Zealand Fire Service letter was sighted advising the fire evacuation scheme has been approved and includes the reconfigured rooms. Interviews and documentation confirmed that fire drills are conducted at least six-monthly. The RN</w:t>
            </w:r>
            <w:r w:rsidRPr="00BE00C7">
              <w:rPr>
                <w:rFonts w:cs="Arial"/>
                <w:lang w:eastAsia="en-NZ"/>
              </w:rPr>
              <w:t xml:space="preserve">s on duty are the nominated fire wardens for the facility. </w:t>
            </w:r>
          </w:p>
          <w:p w:rsidR="00EB7645" w:rsidRPr="00BE00C7" w:rsidRDefault="00895C99" w:rsidP="00BE00C7">
            <w:pPr>
              <w:pStyle w:val="OutcomeDescription"/>
              <w:spacing w:before="120" w:after="120"/>
              <w:rPr>
                <w:rFonts w:cs="Arial"/>
                <w:lang w:eastAsia="en-NZ"/>
              </w:rPr>
            </w:pPr>
            <w:r w:rsidRPr="00BE00C7">
              <w:rPr>
                <w:rFonts w:cs="Arial"/>
                <w:lang w:eastAsia="en-NZ"/>
              </w:rPr>
              <w:t>Information in relation to emergency and security situations is readily available/displayed for staff and residents. Emergency equipment is accessible, current and stored appropriately with eviden</w:t>
            </w:r>
            <w:r w:rsidRPr="00BE00C7">
              <w:rPr>
                <w:rFonts w:cs="Arial"/>
                <w:lang w:eastAsia="en-NZ"/>
              </w:rPr>
              <w:t>ce of emergency lighting, torches, gas and barbeque for cooking, extra food supplies, emergency water and blankets. The services’ emergency plan considers the needs of YPD in an emergency.</w:t>
            </w:r>
          </w:p>
          <w:p w:rsidR="00EB7645" w:rsidRPr="00BE00C7" w:rsidRDefault="00895C99" w:rsidP="00BE00C7">
            <w:pPr>
              <w:pStyle w:val="OutcomeDescription"/>
              <w:spacing w:before="120" w:after="120"/>
              <w:rPr>
                <w:rFonts w:cs="Arial"/>
                <w:lang w:eastAsia="en-NZ"/>
              </w:rPr>
            </w:pPr>
            <w:r w:rsidRPr="00BE00C7">
              <w:rPr>
                <w:rFonts w:cs="Arial"/>
                <w:lang w:eastAsia="en-NZ"/>
              </w:rPr>
              <w:t>There is a new call bell system to summon assistance in all residen</w:t>
            </w:r>
            <w:r w:rsidRPr="00BE00C7">
              <w:rPr>
                <w:rFonts w:cs="Arial"/>
                <w:lang w:eastAsia="en-NZ"/>
              </w:rPr>
              <w:t xml:space="preserve">t rooms, including the new ORA dual purpose care suites, toilets and communal areas. The call bell system alerts staff using a pager. There is an escalation system to alert management when call bells are not answered within a certain timeframe. Call bells </w:t>
            </w:r>
            <w:r w:rsidRPr="00BE00C7">
              <w:rPr>
                <w:rFonts w:cs="Arial"/>
                <w:lang w:eastAsia="en-NZ"/>
              </w:rPr>
              <w:t xml:space="preserve">are checked monthly by the maintenance person. Observation on the days of the audit and resident and family interviews confirmed that call bells are answered promptly.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There are documented visitors' policy and guidelines available to ensure resident </w:t>
            </w:r>
            <w:r w:rsidRPr="00BE00C7">
              <w:rPr>
                <w:rFonts w:cs="Arial"/>
                <w:lang w:eastAsia="en-NZ"/>
              </w:rPr>
              <w:t>safety and well-being is not compromised by visitors to the service. Visitors and contractors are required to sign in and out of visitors’ registers.</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Security includes a system to ensure all entrances are locked after dark. Staff complete security checks. </w:t>
            </w:r>
            <w:r w:rsidRPr="00BE00C7">
              <w:rPr>
                <w:rFonts w:cs="Arial"/>
                <w:lang w:eastAsia="en-NZ"/>
              </w:rPr>
              <w:t>Families and residents, including YPDs, know the process of alerting staff when in need of access to the facility after hours.</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w:t>
            </w:r>
            <w:r w:rsidRPr="00BE00C7">
              <w:rPr>
                <w:rFonts w:cs="Arial"/>
                <w:lang w:eastAsia="en-NZ"/>
              </w:rPr>
              <w:t xml:space="preserve">and an environment that is maintained </w:t>
            </w:r>
            <w:r w:rsidRPr="00BE00C7">
              <w:rPr>
                <w:rFonts w:cs="Arial"/>
                <w:lang w:eastAsia="en-NZ"/>
              </w:rPr>
              <w:lastRenderedPageBreak/>
              <w:t>at a safe and comfortable temperature.</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Policies and procedures are in place to ensure the service is responsive to resident feedback in relation to heating and ventilation, wherever practicable. </w:t>
            </w:r>
          </w:p>
          <w:p w:rsidR="00EB7645" w:rsidRPr="00BE00C7" w:rsidRDefault="00895C99" w:rsidP="00BE00C7">
            <w:pPr>
              <w:pStyle w:val="OutcomeDescription"/>
              <w:spacing w:before="120" w:after="120"/>
              <w:rPr>
                <w:rFonts w:cs="Arial"/>
                <w:lang w:eastAsia="en-NZ"/>
              </w:rPr>
            </w:pPr>
            <w:r w:rsidRPr="00BE00C7">
              <w:rPr>
                <w:rFonts w:cs="Arial"/>
                <w:lang w:eastAsia="en-NZ"/>
              </w:rPr>
              <w:t>Residents are provi</w:t>
            </w:r>
            <w:r w:rsidRPr="00BE00C7">
              <w:rPr>
                <w:rFonts w:cs="Arial"/>
                <w:lang w:eastAsia="en-NZ"/>
              </w:rPr>
              <w:t xml:space="preserve">ded with adequate natural light, safe ventilation and heating. </w:t>
            </w:r>
            <w:r w:rsidRPr="00BE00C7">
              <w:rPr>
                <w:rFonts w:cs="Arial"/>
                <w:lang w:eastAsia="en-NZ"/>
              </w:rPr>
              <w:lastRenderedPageBreak/>
              <w:t xml:space="preserve">The seven new ORA dual purpose care suites all have heat pumps. All the other resident rooms have wall-mounted panel heaters. There is also a heat pump in one of the lounges. </w:t>
            </w:r>
          </w:p>
          <w:p w:rsidR="00EB7645" w:rsidRPr="00BE00C7" w:rsidRDefault="00895C99" w:rsidP="00BE00C7">
            <w:pPr>
              <w:pStyle w:val="OutcomeDescription"/>
              <w:spacing w:before="120" w:after="120"/>
              <w:rPr>
                <w:rFonts w:cs="Arial"/>
                <w:lang w:eastAsia="en-NZ"/>
              </w:rPr>
            </w:pPr>
            <w:r w:rsidRPr="00BE00C7">
              <w:rPr>
                <w:rFonts w:cs="Arial"/>
                <w:lang w:eastAsia="en-NZ"/>
              </w:rPr>
              <w:t>Families and resi</w:t>
            </w:r>
            <w:r w:rsidRPr="00BE00C7">
              <w:rPr>
                <w:rFonts w:cs="Arial"/>
                <w:lang w:eastAsia="en-NZ"/>
              </w:rPr>
              <w:t>dents confirmed that rooms are maintained at an appropriate temperature. Interviews with the maintenance person confirmed environmental temperatures are monitored.</w:t>
            </w:r>
          </w:p>
          <w:p w:rsidR="00EB7645" w:rsidRPr="00BE00C7" w:rsidRDefault="00895C99" w:rsidP="00BE00C7">
            <w:pPr>
              <w:pStyle w:val="OutcomeDescription"/>
              <w:spacing w:before="120" w:after="120"/>
              <w:rPr>
                <w:rFonts w:cs="Arial"/>
                <w:lang w:eastAsia="en-NZ"/>
              </w:rPr>
            </w:pPr>
            <w:r w:rsidRPr="00BE00C7">
              <w:rPr>
                <w:rFonts w:cs="Arial"/>
                <w:lang w:eastAsia="en-NZ"/>
              </w:rPr>
              <w:t>There are designated smoking areas for the staff and residents.</w:t>
            </w:r>
          </w:p>
          <w:p w:rsidR="00EB7645" w:rsidRPr="00BE00C7" w:rsidRDefault="00895C99" w:rsidP="00BE00C7">
            <w:pPr>
              <w:pStyle w:val="OutcomeDescription"/>
              <w:spacing w:before="120" w:after="120"/>
              <w:rPr>
                <w:rFonts w:cs="Arial"/>
                <w:lang w:eastAsia="en-NZ"/>
              </w:rPr>
            </w:pPr>
          </w:p>
        </w:tc>
      </w:tr>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lastRenderedPageBreak/>
              <w:t xml:space="preserve">Standard 3.1: Infection </w:t>
            </w:r>
            <w:r w:rsidRPr="00BE00C7">
              <w:rPr>
                <w:rFonts w:cs="Arial"/>
                <w:lang w:eastAsia="en-NZ"/>
              </w:rPr>
              <w:t>control management</w:t>
            </w:r>
          </w:p>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 xml:space="preserve">There is an implemented infection control programme </w:t>
            </w:r>
            <w:r w:rsidRPr="00BE00C7">
              <w:rPr>
                <w:rFonts w:cs="Arial"/>
                <w:lang w:eastAsia="en-NZ"/>
              </w:rPr>
              <w:t>in place at Otumarama. The infection control programme, its content and detail, is appropriate for the size, complexity and degree of risk associated with the service. The CM is the designated infection control nurse. There is a signed job description in p</w:t>
            </w:r>
            <w:r w:rsidRPr="00BE00C7">
              <w:rPr>
                <w:rFonts w:cs="Arial"/>
                <w:lang w:eastAsia="en-NZ"/>
              </w:rPr>
              <w:t>lace. The infection control committee has representatives in each department. Interview with the CM confirmed this group meets monthly and infection control matters are discussed at the facility monthly quality meetings with all staff. Minutes are availabl</w:t>
            </w:r>
            <w:r w:rsidRPr="00BE00C7">
              <w:rPr>
                <w:rFonts w:cs="Arial"/>
                <w:lang w:eastAsia="en-NZ"/>
              </w:rPr>
              <w:t>e for staff. The infection control programme is reviewed annually at organisational level. Infection control education is provided for all new staff in orientation, at annual study days and ad-hoc. There are adequate antibacterial gels and hand washing fac</w:t>
            </w:r>
            <w:r w:rsidRPr="00BE00C7">
              <w:rPr>
                <w:rFonts w:cs="Arial"/>
                <w:lang w:eastAsia="en-NZ"/>
              </w:rPr>
              <w:t xml:space="preserve">ilities for staff, visitors and residents. Infection control spot audits are conducted and include hand hygiene and infection control practices. </w:t>
            </w:r>
          </w:p>
          <w:p w:rsidR="00EB7645" w:rsidRPr="00BE00C7" w:rsidRDefault="00895C99" w:rsidP="00BE00C7">
            <w:pPr>
              <w:pStyle w:val="OutcomeDescription"/>
              <w:spacing w:before="120" w:after="120"/>
              <w:rPr>
                <w:rFonts w:cs="Arial"/>
                <w:lang w:eastAsia="en-NZ"/>
              </w:rPr>
            </w:pPr>
            <w:r w:rsidRPr="00BE00C7">
              <w:rPr>
                <w:rFonts w:cs="Arial"/>
                <w:lang w:eastAsia="en-NZ"/>
              </w:rPr>
              <w:t>The current infection control programme is suitable to meet the needs of future residents for the new care sui</w:t>
            </w:r>
            <w:r w:rsidRPr="00BE00C7">
              <w:rPr>
                <w:rFonts w:cs="Arial"/>
                <w:lang w:eastAsia="en-NZ"/>
              </w:rPr>
              <w:t>tes.</w:t>
            </w:r>
          </w:p>
          <w:p w:rsidR="00EB7645" w:rsidRPr="00BE00C7" w:rsidRDefault="00895C99" w:rsidP="00BE00C7">
            <w:pPr>
              <w:pStyle w:val="OutcomeDescription"/>
              <w:spacing w:before="120" w:after="120"/>
              <w:rPr>
                <w:rFonts w:cs="Arial"/>
                <w:lang w:eastAsia="en-NZ"/>
              </w:rPr>
            </w:pPr>
          </w:p>
        </w:tc>
      </w:tr>
    </w:tbl>
    <w:p w:rsidR="00EB7645" w:rsidRPr="00BE00C7" w:rsidRDefault="00895C99" w:rsidP="00BE00C7">
      <w:pPr>
        <w:pStyle w:val="OutcomeDescription"/>
        <w:spacing w:before="120" w:after="120"/>
        <w:rPr>
          <w:rFonts w:cs="Arial"/>
          <w:lang w:eastAsia="en-NZ"/>
        </w:rPr>
      </w:pPr>
      <w:bookmarkStart w:id="43" w:name="AuditSummaryAttainment"/>
      <w:bookmarkEnd w:id="43"/>
    </w:p>
    <w:p w:rsidR="00460D43" w:rsidRDefault="00895C99">
      <w:pPr>
        <w:pStyle w:val="Heading1"/>
        <w:rPr>
          <w:rFonts w:cs="Arial"/>
        </w:rPr>
      </w:pPr>
      <w:r>
        <w:rPr>
          <w:rFonts w:cs="Arial"/>
        </w:rPr>
        <w:lastRenderedPageBreak/>
        <w:t>Specific results for criterion where corrective actions are required</w:t>
      </w:r>
    </w:p>
    <w:p w:rsidR="00460D43" w:rsidRDefault="00895C9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w:t>
      </w:r>
      <w:r>
        <w:rPr>
          <w:rFonts w:cs="Arial"/>
          <w:sz w:val="24"/>
          <w:lang w:eastAsia="en-NZ"/>
        </w:rPr>
        <w:t>ntains the criterion where corrective actions have been recorded.</w:t>
      </w:r>
    </w:p>
    <w:p w:rsidR="00460D43" w:rsidRDefault="00895C9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w:t>
      </w:r>
      <w:r w:rsidRPr="004268A8">
        <w:rPr>
          <w:rFonts w:cs="Arial"/>
          <w:sz w:val="24"/>
          <w:lang w:eastAsia="en-NZ"/>
        </w:rPr>
        <w:t xml:space="preserve">bligations, and incorporate them as </w:t>
      </w:r>
      <w:r>
        <w:rPr>
          <w:rFonts w:cs="Arial"/>
          <w:sz w:val="24"/>
          <w:lang w:eastAsia="en-NZ"/>
        </w:rPr>
        <w:t>part of their everyday practice relates to Standard 1.1.1: Consumer Rights During Service Delivery in Outcome 1.1: Consumer Rights.</w:t>
      </w:r>
    </w:p>
    <w:p w:rsidR="00460D43" w:rsidRDefault="00895C99">
      <w:pPr>
        <w:pStyle w:val="OutcomeDescription"/>
        <w:spacing w:before="240"/>
        <w:rPr>
          <w:rFonts w:cs="Arial"/>
          <w:sz w:val="24"/>
          <w:lang w:eastAsia="en-NZ"/>
        </w:rPr>
      </w:pPr>
      <w:r>
        <w:rPr>
          <w:rFonts w:cs="Arial"/>
          <w:sz w:val="24"/>
          <w:lang w:eastAsia="en-NZ"/>
        </w:rPr>
        <w:t>If there is a message “no data to display” instead of a table, then no corrective action</w:t>
      </w:r>
      <w:r>
        <w:rPr>
          <w:rFonts w:cs="Arial"/>
          <w:sz w:val="24"/>
          <w:lang w:eastAsia="en-NZ"/>
        </w:rPr>
        <w:t>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95C99" w:rsidP="00BE00C7">
      <w:pPr>
        <w:pStyle w:val="OutcomeDescription"/>
        <w:spacing w:before="120" w:after="120"/>
        <w:rPr>
          <w:rFonts w:cs="Arial"/>
          <w:lang w:eastAsia="en-NZ"/>
        </w:rPr>
      </w:pPr>
      <w:bookmarkStart w:id="44" w:name="AuditSummaryCAMCriterion"/>
      <w:bookmarkEnd w:id="44"/>
    </w:p>
    <w:p w:rsidR="00460D43" w:rsidRDefault="00895C99">
      <w:pPr>
        <w:pStyle w:val="Heading1"/>
        <w:rPr>
          <w:rFonts w:cs="Arial"/>
        </w:rPr>
      </w:pPr>
      <w:r>
        <w:rPr>
          <w:rFonts w:cs="Arial"/>
        </w:rPr>
        <w:lastRenderedPageBreak/>
        <w:t>Specific results for criterion where a continuous improvement has been recorded</w:t>
      </w:r>
    </w:p>
    <w:p w:rsidR="00460D43" w:rsidRDefault="00895C9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rsidRDefault="00895C9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95C99">
      <w:pPr>
        <w:pStyle w:val="OutcomeDescription"/>
        <w:spacing w:before="240"/>
        <w:rPr>
          <w:rFonts w:cs="Arial"/>
          <w:sz w:val="24"/>
          <w:lang w:eastAsia="en-NZ"/>
        </w:rPr>
      </w:pPr>
      <w:r>
        <w:rPr>
          <w:rFonts w:cs="Arial"/>
          <w:sz w:val="24"/>
          <w:lang w:eastAsia="en-NZ"/>
        </w:rPr>
        <w:t>If, instead of a table, t</w:t>
      </w:r>
      <w:r>
        <w:rPr>
          <w:rFonts w:cs="Arial"/>
          <w:sz w:val="24"/>
          <w:lang w:eastAsia="en-NZ"/>
        </w:rPr>
        <w: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95001">
        <w:tc>
          <w:tcPr>
            <w:tcW w:w="0" w:type="auto"/>
          </w:tcPr>
          <w:p w:rsidR="00EB7645" w:rsidRPr="00BE00C7" w:rsidRDefault="00895C9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95C99" w:rsidP="00BE00C7">
      <w:pPr>
        <w:pStyle w:val="OutcomeDescription"/>
        <w:spacing w:before="120" w:after="120"/>
        <w:rPr>
          <w:rFonts w:cs="Arial"/>
          <w:lang w:eastAsia="en-NZ"/>
        </w:rPr>
      </w:pPr>
      <w:bookmarkStart w:id="45" w:name="AuditSummaryCAMImprovment"/>
      <w:bookmarkEnd w:id="45"/>
    </w:p>
    <w:p w:rsidR="008F3634" w:rsidRDefault="00895C9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5C99">
      <w:r>
        <w:separator/>
      </w:r>
    </w:p>
  </w:endnote>
  <w:endnote w:type="continuationSeparator" w:id="0">
    <w:p w:rsidR="00000000" w:rsidRDefault="0089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5C99">
    <w:pPr>
      <w:pStyle w:val="Footer"/>
    </w:pPr>
  </w:p>
  <w:p w:rsidR="005A4A55" w:rsidRDefault="00895C99"/>
  <w:p w:rsidR="005A4A55" w:rsidRDefault="00895C9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95C9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Oceania Care Company </w:t>
    </w:r>
    <w:r>
      <w:rPr>
        <w:rFonts w:cs="Arial"/>
        <w:sz w:val="16"/>
        <w:szCs w:val="20"/>
      </w:rPr>
      <w:t>Limited - Otumarama Home and Hospital</w:t>
    </w:r>
    <w:bookmarkEnd w:id="46"/>
    <w:r>
      <w:rPr>
        <w:rFonts w:cs="Arial"/>
        <w:sz w:val="16"/>
        <w:szCs w:val="20"/>
      </w:rPr>
      <w:tab/>
      <w:t xml:space="preserve">Date of Audit: </w:t>
    </w:r>
    <w:bookmarkStart w:id="47" w:name="AuditStartDate1"/>
    <w:r>
      <w:rPr>
        <w:rFonts w:cs="Arial"/>
        <w:sz w:val="16"/>
        <w:szCs w:val="20"/>
      </w:rPr>
      <w:t>16 July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895C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5C99">
      <w:r>
        <w:separator/>
      </w:r>
    </w:p>
  </w:footnote>
  <w:footnote w:type="continuationSeparator" w:id="0">
    <w:p w:rsidR="00000000" w:rsidRDefault="0089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5C99">
    <w:pPr>
      <w:pStyle w:val="Header"/>
    </w:pPr>
  </w:p>
  <w:p w:rsidR="005A4A55" w:rsidRDefault="00895C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5C99">
    <w:pPr>
      <w:pStyle w:val="Header"/>
    </w:pPr>
  </w:p>
  <w:p w:rsidR="005A4A55" w:rsidRDefault="00895C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5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F343940">
      <w:start w:val="1"/>
      <w:numFmt w:val="decimal"/>
      <w:lvlText w:val="%1."/>
      <w:lvlJc w:val="left"/>
      <w:pPr>
        <w:ind w:left="360" w:hanging="360"/>
      </w:pPr>
    </w:lvl>
    <w:lvl w:ilvl="1" w:tplc="DD6AEB20" w:tentative="1">
      <w:start w:val="1"/>
      <w:numFmt w:val="lowerLetter"/>
      <w:lvlText w:val="%2."/>
      <w:lvlJc w:val="left"/>
      <w:pPr>
        <w:ind w:left="1080" w:hanging="360"/>
      </w:pPr>
    </w:lvl>
    <w:lvl w:ilvl="2" w:tplc="CF6AB748" w:tentative="1">
      <w:start w:val="1"/>
      <w:numFmt w:val="lowerRoman"/>
      <w:lvlText w:val="%3."/>
      <w:lvlJc w:val="right"/>
      <w:pPr>
        <w:ind w:left="1800" w:hanging="180"/>
      </w:pPr>
    </w:lvl>
    <w:lvl w:ilvl="3" w:tplc="CAFCC730" w:tentative="1">
      <w:start w:val="1"/>
      <w:numFmt w:val="decimal"/>
      <w:lvlText w:val="%4."/>
      <w:lvlJc w:val="left"/>
      <w:pPr>
        <w:ind w:left="2520" w:hanging="360"/>
      </w:pPr>
    </w:lvl>
    <w:lvl w:ilvl="4" w:tplc="153ADA0A" w:tentative="1">
      <w:start w:val="1"/>
      <w:numFmt w:val="lowerLetter"/>
      <w:lvlText w:val="%5."/>
      <w:lvlJc w:val="left"/>
      <w:pPr>
        <w:ind w:left="3240" w:hanging="360"/>
      </w:pPr>
    </w:lvl>
    <w:lvl w:ilvl="5" w:tplc="6444FC82" w:tentative="1">
      <w:start w:val="1"/>
      <w:numFmt w:val="lowerRoman"/>
      <w:lvlText w:val="%6."/>
      <w:lvlJc w:val="right"/>
      <w:pPr>
        <w:ind w:left="3960" w:hanging="180"/>
      </w:pPr>
    </w:lvl>
    <w:lvl w:ilvl="6" w:tplc="951E4A66" w:tentative="1">
      <w:start w:val="1"/>
      <w:numFmt w:val="decimal"/>
      <w:lvlText w:val="%7."/>
      <w:lvlJc w:val="left"/>
      <w:pPr>
        <w:ind w:left="4680" w:hanging="360"/>
      </w:pPr>
    </w:lvl>
    <w:lvl w:ilvl="7" w:tplc="B65A2494" w:tentative="1">
      <w:start w:val="1"/>
      <w:numFmt w:val="lowerLetter"/>
      <w:lvlText w:val="%8."/>
      <w:lvlJc w:val="left"/>
      <w:pPr>
        <w:ind w:left="5400" w:hanging="360"/>
      </w:pPr>
    </w:lvl>
    <w:lvl w:ilvl="8" w:tplc="949232DA" w:tentative="1">
      <w:start w:val="1"/>
      <w:numFmt w:val="lowerRoman"/>
      <w:lvlText w:val="%9."/>
      <w:lvlJc w:val="right"/>
      <w:pPr>
        <w:ind w:left="6120" w:hanging="180"/>
      </w:pPr>
    </w:lvl>
  </w:abstractNum>
  <w:abstractNum w:abstractNumId="1">
    <w:nsid w:val="70640EF3"/>
    <w:multiLevelType w:val="hybridMultilevel"/>
    <w:tmpl w:val="5E381990"/>
    <w:lvl w:ilvl="0" w:tplc="6C5CA3B6">
      <w:start w:val="1"/>
      <w:numFmt w:val="bullet"/>
      <w:lvlText w:val=""/>
      <w:lvlJc w:val="left"/>
      <w:pPr>
        <w:ind w:left="720" w:hanging="360"/>
      </w:pPr>
      <w:rPr>
        <w:rFonts w:ascii="Symbol" w:hAnsi="Symbol" w:hint="default"/>
      </w:rPr>
    </w:lvl>
    <w:lvl w:ilvl="1" w:tplc="011AC448" w:tentative="1">
      <w:start w:val="1"/>
      <w:numFmt w:val="bullet"/>
      <w:lvlText w:val="o"/>
      <w:lvlJc w:val="left"/>
      <w:pPr>
        <w:ind w:left="1440" w:hanging="360"/>
      </w:pPr>
      <w:rPr>
        <w:rFonts w:ascii="Courier New" w:hAnsi="Courier New" w:cs="Courier New" w:hint="default"/>
      </w:rPr>
    </w:lvl>
    <w:lvl w:ilvl="2" w:tplc="87A2BCC8" w:tentative="1">
      <w:start w:val="1"/>
      <w:numFmt w:val="bullet"/>
      <w:lvlText w:val=""/>
      <w:lvlJc w:val="left"/>
      <w:pPr>
        <w:ind w:left="2160" w:hanging="360"/>
      </w:pPr>
      <w:rPr>
        <w:rFonts w:ascii="Wingdings" w:hAnsi="Wingdings" w:hint="default"/>
      </w:rPr>
    </w:lvl>
    <w:lvl w:ilvl="3" w:tplc="C92C2324" w:tentative="1">
      <w:start w:val="1"/>
      <w:numFmt w:val="bullet"/>
      <w:lvlText w:val=""/>
      <w:lvlJc w:val="left"/>
      <w:pPr>
        <w:ind w:left="2880" w:hanging="360"/>
      </w:pPr>
      <w:rPr>
        <w:rFonts w:ascii="Symbol" w:hAnsi="Symbol" w:hint="default"/>
      </w:rPr>
    </w:lvl>
    <w:lvl w:ilvl="4" w:tplc="784EACF0" w:tentative="1">
      <w:start w:val="1"/>
      <w:numFmt w:val="bullet"/>
      <w:lvlText w:val="o"/>
      <w:lvlJc w:val="left"/>
      <w:pPr>
        <w:ind w:left="3600" w:hanging="360"/>
      </w:pPr>
      <w:rPr>
        <w:rFonts w:ascii="Courier New" w:hAnsi="Courier New" w:cs="Courier New" w:hint="default"/>
      </w:rPr>
    </w:lvl>
    <w:lvl w:ilvl="5" w:tplc="F2E61AAC" w:tentative="1">
      <w:start w:val="1"/>
      <w:numFmt w:val="bullet"/>
      <w:lvlText w:val=""/>
      <w:lvlJc w:val="left"/>
      <w:pPr>
        <w:ind w:left="4320" w:hanging="360"/>
      </w:pPr>
      <w:rPr>
        <w:rFonts w:ascii="Wingdings" w:hAnsi="Wingdings" w:hint="default"/>
      </w:rPr>
    </w:lvl>
    <w:lvl w:ilvl="6" w:tplc="887EB6A8" w:tentative="1">
      <w:start w:val="1"/>
      <w:numFmt w:val="bullet"/>
      <w:lvlText w:val=""/>
      <w:lvlJc w:val="left"/>
      <w:pPr>
        <w:ind w:left="5040" w:hanging="360"/>
      </w:pPr>
      <w:rPr>
        <w:rFonts w:ascii="Symbol" w:hAnsi="Symbol" w:hint="default"/>
      </w:rPr>
    </w:lvl>
    <w:lvl w:ilvl="7" w:tplc="F2AA0D4C" w:tentative="1">
      <w:start w:val="1"/>
      <w:numFmt w:val="bullet"/>
      <w:lvlText w:val="o"/>
      <w:lvlJc w:val="left"/>
      <w:pPr>
        <w:ind w:left="5760" w:hanging="360"/>
      </w:pPr>
      <w:rPr>
        <w:rFonts w:ascii="Courier New" w:hAnsi="Courier New" w:cs="Courier New" w:hint="default"/>
      </w:rPr>
    </w:lvl>
    <w:lvl w:ilvl="8" w:tplc="5A8AE3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01"/>
    <w:rsid w:val="00595001"/>
    <w:rsid w:val="00895C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46DEC-FFD5-48FE-B8C5-F9FECA22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8710-6308-4235-A186-6FA8DD70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AD69EA47</Template>
  <TotalTime>0</TotalTime>
  <Pages>19</Pages>
  <Words>5211</Words>
  <Characters>29703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2019-08-14T20:05:00Z</dcterms:created>
  <dcterms:modified xsi:type="dcterms:W3CDTF">2019-08-14T20:05:00Z</dcterms:modified>
</cp:coreProperties>
</file>