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1273A">
      <w:pPr>
        <w:pStyle w:val="Heading1"/>
        <w:rPr>
          <w:rFonts w:cs="Arial"/>
        </w:rPr>
      </w:pPr>
      <w:bookmarkStart w:id="0" w:name="PRMS_RIName"/>
      <w:r>
        <w:rPr>
          <w:rFonts w:cs="Arial"/>
        </w:rPr>
        <w:t>The Grail Movement Foundation of New Zealand Limited - Komatua Care Centre</w:t>
      </w:r>
      <w:bookmarkEnd w:id="0"/>
    </w:p>
    <w:p w:rsidR="00460D43" w:rsidRDefault="00E1273A">
      <w:pPr>
        <w:pStyle w:val="Heading2"/>
        <w:spacing w:after="0"/>
        <w:rPr>
          <w:rFonts w:cs="Arial"/>
        </w:rPr>
      </w:pPr>
      <w:r>
        <w:rPr>
          <w:rFonts w:cs="Arial"/>
        </w:rPr>
        <w:t>Introduction</w:t>
      </w:r>
    </w:p>
    <w:p w:rsidR="00460D43" w:rsidRDefault="00E1273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1273A">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rsidR="00460D43" w:rsidRDefault="00E1273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1273A"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rsidR="00460D43" w:rsidRDefault="00E1273A">
      <w:pPr>
        <w:spacing w:before="240" w:after="240"/>
        <w:rPr>
          <w:rFonts w:cs="Arial"/>
          <w:lang w:eastAsia="en-NZ"/>
        </w:rPr>
      </w:pPr>
      <w:r>
        <w:rPr>
          <w:rFonts w:cs="Arial"/>
          <w:lang w:eastAsia="en-NZ"/>
        </w:rPr>
        <w:t>The specifics of this audit included:</w:t>
      </w:r>
    </w:p>
    <w:p w:rsidR="009D18F5" w:rsidRPr="009D18F5" w:rsidRDefault="00E1273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1273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The Grail Movement Foundation of New Zealand Incorporated</w:t>
      </w:r>
      <w:bookmarkEnd w:id="4"/>
    </w:p>
    <w:p w:rsidR="005A5115" w:rsidRPr="009418D4" w:rsidRDefault="00E127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Komatua Care Centre</w:t>
      </w:r>
      <w:bookmarkEnd w:id="5"/>
    </w:p>
    <w:p w:rsidR="005A5115" w:rsidRPr="009418D4" w:rsidRDefault="00E127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E127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April 2018</w:t>
      </w:r>
      <w:bookmarkEnd w:id="7"/>
      <w:r w:rsidRPr="009418D4">
        <w:rPr>
          <w:rFonts w:cs="Arial"/>
        </w:rPr>
        <w:tab/>
        <w:t xml:space="preserve">End date: </w:t>
      </w:r>
      <w:bookmarkStart w:id="8" w:name="AuditEndDate"/>
      <w:r>
        <w:rPr>
          <w:rFonts w:cs="Arial"/>
        </w:rPr>
        <w:t>11 April 2018</w:t>
      </w:r>
      <w:bookmarkEnd w:id="8"/>
    </w:p>
    <w:p w:rsidR="005A5115" w:rsidRPr="009418D4" w:rsidRDefault="00E127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1B5D6E" w:rsidRPr="009418D4" w:rsidRDefault="00E127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RDefault="00E1273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1273A">
      <w:pPr>
        <w:pStyle w:val="Heading1"/>
        <w:rPr>
          <w:rFonts w:cs="Arial"/>
        </w:rPr>
      </w:pPr>
      <w:r>
        <w:rPr>
          <w:rFonts w:cs="Arial"/>
        </w:rPr>
        <w:lastRenderedPageBreak/>
        <w:t>Executive summary of the audit</w:t>
      </w:r>
    </w:p>
    <w:p w:rsidR="00460D43" w:rsidRDefault="00E1273A">
      <w:pPr>
        <w:pStyle w:val="Heading2"/>
        <w:rPr>
          <w:rFonts w:cs="Arial"/>
        </w:rPr>
      </w:pPr>
      <w:r>
        <w:rPr>
          <w:rFonts w:cs="Arial"/>
        </w:rPr>
        <w:t>Introduction</w:t>
      </w:r>
    </w:p>
    <w:p w:rsidR="00460D43" w:rsidRDefault="00E1273A">
      <w:pPr>
        <w:spacing w:before="240" w:after="240"/>
        <w:rPr>
          <w:rFonts w:cs="Arial"/>
          <w:lang w:eastAsia="en-NZ"/>
        </w:rPr>
      </w:pPr>
      <w:r>
        <w:rPr>
          <w:rFonts w:cs="Arial"/>
          <w:lang w:eastAsia="en-NZ"/>
        </w:rPr>
        <w:t xml:space="preserve">This section contains a summary of the auditors’ findings for this audit.  The information is grouped into the six </w:t>
      </w:r>
      <w:r>
        <w:rPr>
          <w:rFonts w:cs="Arial"/>
          <w:lang w:eastAsia="en-NZ"/>
        </w:rPr>
        <w:t>outcome areas contained within the Health and Disability Services Standards:</w:t>
      </w:r>
    </w:p>
    <w:p w:rsidR="00460D43" w:rsidRDefault="00E1273A">
      <w:pPr>
        <w:pStyle w:val="ListParagraph"/>
        <w:numPr>
          <w:ilvl w:val="0"/>
          <w:numId w:val="1"/>
        </w:numPr>
        <w:spacing w:before="240" w:after="240"/>
        <w:rPr>
          <w:rFonts w:cs="Arial"/>
          <w:lang w:eastAsia="en-NZ"/>
        </w:rPr>
      </w:pPr>
      <w:r>
        <w:rPr>
          <w:rFonts w:cs="Arial"/>
          <w:lang w:eastAsia="en-NZ"/>
        </w:rPr>
        <w:t>consumer rights</w:t>
      </w:r>
    </w:p>
    <w:p w:rsidR="00460D43" w:rsidRDefault="00E1273A">
      <w:pPr>
        <w:pStyle w:val="ListParagraph"/>
        <w:numPr>
          <w:ilvl w:val="0"/>
          <w:numId w:val="1"/>
        </w:numPr>
        <w:spacing w:before="240" w:after="240"/>
        <w:rPr>
          <w:rFonts w:cs="Arial"/>
          <w:lang w:eastAsia="en-NZ"/>
        </w:rPr>
      </w:pPr>
      <w:r>
        <w:rPr>
          <w:rFonts w:cs="Arial"/>
          <w:lang w:eastAsia="en-NZ"/>
        </w:rPr>
        <w:t>organisational management</w:t>
      </w:r>
    </w:p>
    <w:p w:rsidR="00460D43" w:rsidRDefault="00E1273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1273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1273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1273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1273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E1273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B5D6E">
        <w:trPr>
          <w:cantSplit/>
          <w:tblHeader/>
        </w:trPr>
        <w:tc>
          <w:tcPr>
            <w:tcW w:w="1260" w:type="dxa"/>
            <w:tcBorders>
              <w:bottom w:val="single" w:sz="4" w:space="0" w:color="000000"/>
            </w:tcBorders>
            <w:vAlign w:val="center"/>
          </w:tcPr>
          <w:p w:rsidR="00460D43" w:rsidRDefault="00E1273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1273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1273A">
            <w:pPr>
              <w:spacing w:before="60" w:after="60"/>
              <w:rPr>
                <w:rFonts w:eastAsia="Calibri"/>
                <w:b/>
                <w:szCs w:val="24"/>
              </w:rPr>
            </w:pPr>
            <w:r>
              <w:rPr>
                <w:rFonts w:eastAsia="Calibri"/>
                <w:b/>
                <w:szCs w:val="24"/>
              </w:rPr>
              <w:t>Definition</w:t>
            </w:r>
          </w:p>
        </w:tc>
      </w:tr>
      <w:tr w:rsidR="001B5D6E">
        <w:trPr>
          <w:cantSplit/>
          <w:trHeight w:val="964"/>
        </w:trPr>
        <w:tc>
          <w:tcPr>
            <w:tcW w:w="1260" w:type="dxa"/>
            <w:tcBorders>
              <w:bottom w:val="single" w:sz="4" w:space="0" w:color="000000"/>
            </w:tcBorders>
            <w:shd w:val="clear" w:color="0066FF" w:fill="0000FF"/>
            <w:vAlign w:val="center"/>
          </w:tcPr>
          <w:p w:rsidR="00460D43" w:rsidRDefault="00E1273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1273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1273A">
            <w:pPr>
              <w:spacing w:before="60" w:after="60"/>
              <w:ind w:left="50"/>
              <w:rPr>
                <w:rFonts w:eastAsia="Calibri"/>
                <w:szCs w:val="24"/>
              </w:rPr>
            </w:pPr>
            <w:r>
              <w:rPr>
                <w:rFonts w:eastAsia="Calibri"/>
                <w:szCs w:val="24"/>
              </w:rPr>
              <w:t>All standards applicable to this service fully attained with some standards exceeded</w:t>
            </w:r>
          </w:p>
        </w:tc>
      </w:tr>
      <w:tr w:rsidR="001B5D6E">
        <w:trPr>
          <w:cantSplit/>
          <w:trHeight w:val="964"/>
        </w:trPr>
        <w:tc>
          <w:tcPr>
            <w:tcW w:w="1260" w:type="dxa"/>
            <w:shd w:val="clear" w:color="33CC33" w:fill="00FF00"/>
            <w:vAlign w:val="center"/>
          </w:tcPr>
          <w:p w:rsidR="00460D43" w:rsidRDefault="00E1273A">
            <w:pPr>
              <w:spacing w:before="60" w:after="60"/>
              <w:rPr>
                <w:rFonts w:eastAsia="Calibri"/>
                <w:szCs w:val="24"/>
              </w:rPr>
            </w:pPr>
          </w:p>
        </w:tc>
        <w:tc>
          <w:tcPr>
            <w:tcW w:w="7095" w:type="dxa"/>
            <w:shd w:val="clear" w:color="auto" w:fill="auto"/>
            <w:vAlign w:val="center"/>
          </w:tcPr>
          <w:p w:rsidR="00460D43" w:rsidRDefault="00E1273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1273A">
            <w:pPr>
              <w:spacing w:before="60" w:after="60"/>
              <w:ind w:left="50"/>
              <w:rPr>
                <w:rFonts w:eastAsia="Calibri"/>
                <w:szCs w:val="24"/>
              </w:rPr>
            </w:pPr>
            <w:r>
              <w:rPr>
                <w:rFonts w:eastAsia="Calibri"/>
                <w:szCs w:val="24"/>
              </w:rPr>
              <w:t xml:space="preserve">Standards applicable to this service fully attained </w:t>
            </w:r>
          </w:p>
        </w:tc>
      </w:tr>
      <w:tr w:rsidR="001B5D6E">
        <w:trPr>
          <w:cantSplit/>
          <w:trHeight w:val="964"/>
        </w:trPr>
        <w:tc>
          <w:tcPr>
            <w:tcW w:w="1260" w:type="dxa"/>
            <w:tcBorders>
              <w:bottom w:val="single" w:sz="4" w:space="0" w:color="000000"/>
            </w:tcBorders>
            <w:shd w:val="clear" w:color="auto" w:fill="FFFF00"/>
            <w:vAlign w:val="center"/>
          </w:tcPr>
          <w:p w:rsidR="00460D43" w:rsidRDefault="00E1273A">
            <w:pPr>
              <w:spacing w:before="60" w:after="60"/>
              <w:rPr>
                <w:rFonts w:eastAsia="Calibri"/>
                <w:szCs w:val="24"/>
              </w:rPr>
            </w:pPr>
          </w:p>
        </w:tc>
        <w:tc>
          <w:tcPr>
            <w:tcW w:w="7095" w:type="dxa"/>
            <w:shd w:val="clear" w:color="auto" w:fill="auto"/>
            <w:vAlign w:val="center"/>
          </w:tcPr>
          <w:p w:rsidR="00460D43" w:rsidRDefault="00E1273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1273A">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1B5D6E">
        <w:trPr>
          <w:cantSplit/>
          <w:trHeight w:val="964"/>
        </w:trPr>
        <w:tc>
          <w:tcPr>
            <w:tcW w:w="1260" w:type="dxa"/>
            <w:tcBorders>
              <w:bottom w:val="single" w:sz="4" w:space="0" w:color="000000"/>
            </w:tcBorders>
            <w:shd w:val="clear" w:color="auto" w:fill="FFC800"/>
            <w:vAlign w:val="center"/>
          </w:tcPr>
          <w:p w:rsidR="00460D43" w:rsidRDefault="00E1273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1273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1273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B5D6E">
        <w:trPr>
          <w:cantSplit/>
          <w:trHeight w:val="964"/>
        </w:trPr>
        <w:tc>
          <w:tcPr>
            <w:tcW w:w="1260" w:type="dxa"/>
            <w:shd w:val="clear" w:color="auto" w:fill="FF0000"/>
            <w:vAlign w:val="center"/>
          </w:tcPr>
          <w:p w:rsidR="00460D43" w:rsidRDefault="00E1273A">
            <w:pPr>
              <w:spacing w:before="60" w:after="60"/>
              <w:rPr>
                <w:rFonts w:eastAsia="Calibri"/>
                <w:szCs w:val="24"/>
              </w:rPr>
            </w:pPr>
          </w:p>
        </w:tc>
        <w:tc>
          <w:tcPr>
            <w:tcW w:w="7095" w:type="dxa"/>
            <w:shd w:val="clear" w:color="auto" w:fill="auto"/>
            <w:vAlign w:val="center"/>
          </w:tcPr>
          <w:p w:rsidR="00460D43" w:rsidRDefault="00E1273A">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E1273A">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1273A">
      <w:pPr>
        <w:pStyle w:val="Heading2"/>
        <w:spacing w:after="0"/>
        <w:rPr>
          <w:rFonts w:cs="Arial"/>
        </w:rPr>
      </w:pPr>
      <w:r>
        <w:rPr>
          <w:rFonts w:cs="Arial"/>
        </w:rPr>
        <w:t>General overview of the audit</w:t>
      </w:r>
    </w:p>
    <w:p w:rsidR="00E536CC" w:rsidRDefault="00E1273A">
      <w:pPr>
        <w:spacing w:before="240" w:line="276" w:lineRule="auto"/>
        <w:rPr>
          <w:rFonts w:eastAsia="Calibri"/>
        </w:rPr>
      </w:pPr>
      <w:bookmarkStart w:id="11" w:name="GeneralOverview"/>
      <w:r w:rsidRPr="00A4268A">
        <w:rPr>
          <w:rFonts w:eastAsia="Calibri"/>
        </w:rPr>
        <w:t xml:space="preserve">Komatua Care Centre is a 13-bed aged care service that provides specialist secure dementia level care. At </w:t>
      </w:r>
      <w:r w:rsidRPr="00A4268A">
        <w:rPr>
          <w:rFonts w:eastAsia="Calibri"/>
        </w:rPr>
        <w:t>the time of audit there were 12 residents. There have been no changes to the organisation since the last audit.</w:t>
      </w:r>
    </w:p>
    <w:p w:rsidR="001B5D6E" w:rsidRPr="00A4268A" w:rsidRDefault="00E1273A">
      <w:pPr>
        <w:spacing w:before="240" w:line="276" w:lineRule="auto"/>
        <w:rPr>
          <w:rFonts w:eastAsia="Calibri"/>
        </w:rPr>
      </w:pPr>
      <w:r w:rsidRPr="00A4268A">
        <w:rPr>
          <w:rFonts w:eastAsia="Calibri"/>
        </w:rPr>
        <w:t>This certification audit was conducted against the relevant Health and Disability Service Standards and the organisations contract with the dist</w:t>
      </w:r>
      <w:r w:rsidRPr="00A4268A">
        <w:rPr>
          <w:rFonts w:eastAsia="Calibri"/>
        </w:rPr>
        <w:t xml:space="preserve">rict health board. The audit process included a document review, review of resident and staff files, observations and interviews with family, management, staff and the general practitioner. </w:t>
      </w:r>
    </w:p>
    <w:p w:rsidR="001B5D6E" w:rsidRPr="00A4268A" w:rsidRDefault="00E1273A">
      <w:pPr>
        <w:spacing w:before="240" w:line="276" w:lineRule="auto"/>
        <w:rPr>
          <w:rFonts w:eastAsia="Calibri"/>
        </w:rPr>
      </w:pPr>
      <w:r w:rsidRPr="00A4268A">
        <w:rPr>
          <w:rFonts w:eastAsia="Calibri"/>
        </w:rPr>
        <w:t>A continuous improvement rating has been allocated as a result of</w:t>
      </w:r>
      <w:r w:rsidRPr="00A4268A">
        <w:rPr>
          <w:rFonts w:eastAsia="Calibri"/>
        </w:rPr>
        <w:t xml:space="preserve"> a quality initiative and one area requiring improvement was identified.</w:t>
      </w:r>
    </w:p>
    <w:bookmarkEnd w:id="11"/>
    <w:p w:rsidR="001B5D6E" w:rsidRPr="00A4268A" w:rsidRDefault="001B5D6E">
      <w:pPr>
        <w:spacing w:before="240" w:line="276" w:lineRule="auto"/>
        <w:rPr>
          <w:rFonts w:eastAsia="Calibri"/>
        </w:rPr>
      </w:pPr>
    </w:p>
    <w:p w:rsidR="00460D43" w:rsidRDefault="00E1273A"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5D6E" w:rsidTr="00A4268A">
        <w:trPr>
          <w:cantSplit/>
        </w:trPr>
        <w:tc>
          <w:tcPr>
            <w:tcW w:w="10206" w:type="dxa"/>
            <w:vAlign w:val="center"/>
          </w:tcPr>
          <w:p w:rsidR="00460D43" w:rsidRPr="00621629" w:rsidRDefault="00E1273A"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Services </w:t>
            </w:r>
            <w:r w:rsidRPr="00621629">
              <w:rPr>
                <w:rFonts w:eastAsia="Calibri"/>
              </w:rPr>
              <w:t>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E1273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1273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1273A">
      <w:pPr>
        <w:spacing w:before="240" w:line="276" w:lineRule="auto"/>
        <w:rPr>
          <w:rFonts w:eastAsia="Calibri"/>
        </w:rPr>
      </w:pPr>
      <w:bookmarkStart w:id="14" w:name="ConsumerRights"/>
      <w:r w:rsidRPr="00A4268A">
        <w:rPr>
          <w:rFonts w:eastAsia="Calibri"/>
        </w:rPr>
        <w:lastRenderedPageBreak/>
        <w:t>Documented procedures, interviews with residents, family members and staff, together with observation confirmed that residents’ rights are understood and met in everyday practice. Communication channels are clearly defined and interviews and observation co</w:t>
      </w:r>
      <w:r w:rsidRPr="00A4268A">
        <w:rPr>
          <w:rFonts w:eastAsia="Calibri"/>
        </w:rPr>
        <w:t xml:space="preserve">nfirmed communication is effective. Information on rights and services is provided in an appropriate manner. </w:t>
      </w:r>
    </w:p>
    <w:p w:rsidR="001B5D6E" w:rsidRPr="00A4268A" w:rsidRDefault="00E1273A">
      <w:pPr>
        <w:spacing w:before="240" w:line="276" w:lineRule="auto"/>
        <w:rPr>
          <w:rFonts w:eastAsia="Calibri"/>
        </w:rPr>
      </w:pPr>
      <w:r w:rsidRPr="00A4268A">
        <w:rPr>
          <w:rFonts w:eastAsia="Calibri"/>
        </w:rPr>
        <w:t>Residents are free from discrimination and have access to advocacy services. Reports or allegations regarding concerns are followed up and remedie</w:t>
      </w:r>
      <w:r w:rsidRPr="00A4268A">
        <w:rPr>
          <w:rFonts w:eastAsia="Calibri"/>
        </w:rPr>
        <w:t xml:space="preserve">d in a timely and appropriate manner. The manager lives on site and has an open-door policy. </w:t>
      </w:r>
    </w:p>
    <w:p w:rsidR="001B5D6E" w:rsidRPr="00A4268A" w:rsidRDefault="00E1273A">
      <w:pPr>
        <w:spacing w:before="240" w:line="276" w:lineRule="auto"/>
        <w:rPr>
          <w:rFonts w:eastAsia="Calibri"/>
        </w:rPr>
      </w:pPr>
      <w:r w:rsidRPr="00A4268A">
        <w:rPr>
          <w:rFonts w:eastAsia="Calibri"/>
        </w:rPr>
        <w:t>Informed consent requirements are clearly defined.  Links with community resources are supported and facilitated. Visitors are free to come and go.</w:t>
      </w:r>
    </w:p>
    <w:p w:rsidR="001B5D6E" w:rsidRPr="00A4268A" w:rsidRDefault="00E1273A">
      <w:pPr>
        <w:spacing w:before="240" w:line="276" w:lineRule="auto"/>
        <w:rPr>
          <w:rFonts w:eastAsia="Calibri"/>
        </w:rPr>
      </w:pPr>
      <w:r w:rsidRPr="00A4268A">
        <w:rPr>
          <w:rFonts w:eastAsia="Calibri"/>
        </w:rPr>
        <w:t>The complaints</w:t>
      </w:r>
      <w:r w:rsidRPr="00A4268A">
        <w:rPr>
          <w:rFonts w:eastAsia="Calibri"/>
        </w:rPr>
        <w:t xml:space="preserve"> process complies with legislation. A complaints register is maintained. Complaints are used as an opportunity to improve services.</w:t>
      </w:r>
    </w:p>
    <w:bookmarkEnd w:id="14"/>
    <w:p w:rsidR="001B5D6E" w:rsidRPr="00A4268A" w:rsidRDefault="001B5D6E">
      <w:pPr>
        <w:spacing w:before="240" w:line="276" w:lineRule="auto"/>
        <w:rPr>
          <w:rFonts w:eastAsia="Calibri"/>
        </w:rPr>
      </w:pPr>
    </w:p>
    <w:p w:rsidR="00460D43" w:rsidRDefault="00E1273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5D6E" w:rsidTr="00A4268A">
        <w:trPr>
          <w:cantSplit/>
        </w:trPr>
        <w:tc>
          <w:tcPr>
            <w:tcW w:w="10206" w:type="dxa"/>
            <w:vAlign w:val="center"/>
          </w:tcPr>
          <w:p w:rsidR="00460D43" w:rsidRPr="00621629" w:rsidRDefault="00E1273A" w:rsidP="00621629">
            <w:pPr>
              <w:spacing w:before="60" w:after="60" w:line="276" w:lineRule="auto"/>
              <w:rPr>
                <w:rFonts w:eastAsia="Calibri"/>
              </w:rPr>
            </w:pPr>
            <w:r w:rsidRPr="00621629">
              <w:rPr>
                <w:rFonts w:eastAsia="Calibri"/>
              </w:rPr>
              <w:t>Includes 9 standards that support an outcome where consumers receive services that comply with le</w:t>
            </w:r>
            <w:r w:rsidRPr="00621629">
              <w:rPr>
                <w:rFonts w:eastAsia="Calibri"/>
              </w:rPr>
              <w:t>gislation and are managed in a safe, efficient and effective manner.</w:t>
            </w:r>
          </w:p>
        </w:tc>
        <w:tc>
          <w:tcPr>
            <w:tcW w:w="1276" w:type="dxa"/>
            <w:shd w:val="clear" w:color="auto" w:fill="00FF00"/>
            <w:vAlign w:val="center"/>
          </w:tcPr>
          <w:p w:rsidR="00460D43" w:rsidRPr="00621629" w:rsidRDefault="00E1273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1273A"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1273A">
      <w:pPr>
        <w:spacing w:before="240" w:line="276" w:lineRule="auto"/>
        <w:rPr>
          <w:rFonts w:eastAsia="Calibri"/>
        </w:rPr>
      </w:pPr>
      <w:bookmarkStart w:id="17" w:name="OrganisationalManagement"/>
      <w:r w:rsidRPr="00A4268A">
        <w:rPr>
          <w:rFonts w:eastAsia="Calibri"/>
        </w:rPr>
        <w:t>The organisation is privately owned. There are three trustees. The purpose, values, scope, direction and goals of the organisation a</w:t>
      </w:r>
      <w:r w:rsidRPr="00A4268A">
        <w:rPr>
          <w:rFonts w:eastAsia="Calibri"/>
        </w:rPr>
        <w:t>re reviewed and monitored.</w:t>
      </w:r>
    </w:p>
    <w:p w:rsidR="001B5D6E" w:rsidRPr="00A4268A" w:rsidRDefault="00E1273A">
      <w:pPr>
        <w:spacing w:before="240" w:line="276" w:lineRule="auto"/>
        <w:rPr>
          <w:rFonts w:eastAsia="Calibri"/>
        </w:rPr>
      </w:pPr>
      <w:r w:rsidRPr="00A4268A">
        <w:rPr>
          <w:rFonts w:eastAsia="Calibri"/>
        </w:rPr>
        <w:t>The organisation has a quality and risk management system in place that is monitored and reviewed to generate improvements in practice and service delivery. The required policies and procedures are in place and accessible. Key qu</w:t>
      </w:r>
      <w:r w:rsidRPr="00A4268A">
        <w:rPr>
          <w:rFonts w:eastAsia="Calibri"/>
        </w:rPr>
        <w:t>ality goals are defined and achievement towards these goals are reported and communicated during regular meetings. The organisation implements an internal monitoring programme. Corrective actions are developed where a short fall is identified. Risks are id</w:t>
      </w:r>
      <w:r w:rsidRPr="00A4268A">
        <w:rPr>
          <w:rFonts w:eastAsia="Calibri"/>
        </w:rPr>
        <w:t>entified and managed accordingly. The adverse event reporting system is well managed.</w:t>
      </w:r>
    </w:p>
    <w:p w:rsidR="001B5D6E" w:rsidRPr="00A4268A" w:rsidRDefault="00E1273A">
      <w:pPr>
        <w:spacing w:before="240" w:line="276" w:lineRule="auto"/>
        <w:rPr>
          <w:rFonts w:eastAsia="Calibri"/>
        </w:rPr>
      </w:pPr>
      <w:r w:rsidRPr="00A4268A">
        <w:rPr>
          <w:rFonts w:eastAsia="Calibri"/>
        </w:rPr>
        <w:lastRenderedPageBreak/>
        <w:t>Human resource management and employment policies are in place. There is a system for validating professional qualifications. Staffing is appropriate to meet the needs of</w:t>
      </w:r>
      <w:r w:rsidRPr="00A4268A">
        <w:rPr>
          <w:rFonts w:eastAsia="Calibri"/>
        </w:rPr>
        <w:t xml:space="preserve"> residents over the 24 hours with experienced advice and assistance available. There is an in-service education programme.</w:t>
      </w:r>
    </w:p>
    <w:p w:rsidR="001B5D6E" w:rsidRPr="00A4268A" w:rsidRDefault="00E1273A">
      <w:pPr>
        <w:spacing w:before="240" w:line="276" w:lineRule="auto"/>
        <w:rPr>
          <w:rFonts w:eastAsia="Calibri"/>
        </w:rPr>
      </w:pPr>
      <w:r w:rsidRPr="00A4268A">
        <w:rPr>
          <w:rFonts w:eastAsia="Calibri"/>
        </w:rPr>
        <w:t>Resident information is securely maintained, integrated, current and up to date.</w:t>
      </w:r>
    </w:p>
    <w:bookmarkEnd w:id="17"/>
    <w:p w:rsidR="001B5D6E" w:rsidRPr="00A4268A" w:rsidRDefault="001B5D6E">
      <w:pPr>
        <w:spacing w:before="240" w:line="276" w:lineRule="auto"/>
        <w:rPr>
          <w:rFonts w:eastAsia="Calibri"/>
        </w:rPr>
      </w:pPr>
    </w:p>
    <w:p w:rsidR="00460D43" w:rsidRDefault="00E1273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5D6E" w:rsidTr="00A4268A">
        <w:trPr>
          <w:cantSplit/>
        </w:trPr>
        <w:tc>
          <w:tcPr>
            <w:tcW w:w="10206" w:type="dxa"/>
            <w:vAlign w:val="center"/>
          </w:tcPr>
          <w:p w:rsidR="00460D43" w:rsidRPr="00621629" w:rsidRDefault="00E1273A" w:rsidP="00621629">
            <w:pPr>
              <w:spacing w:before="60" w:after="60" w:line="276" w:lineRule="auto"/>
              <w:rPr>
                <w:rFonts w:eastAsia="Calibri"/>
              </w:rPr>
            </w:pPr>
            <w:r w:rsidRPr="00621629">
              <w:rPr>
                <w:rFonts w:eastAsia="Calibri"/>
              </w:rPr>
              <w:t>Includes 13 standards</w:t>
            </w:r>
            <w:r w:rsidRPr="00621629">
              <w:rPr>
                <w:rFonts w:eastAsia="Calibri"/>
              </w:rPr>
              <w:t xml:space="preserve">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E1273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1273A" w:rsidP="00621629">
            <w:pPr>
              <w:spacing w:before="60" w:after="60" w:line="276" w:lineRule="auto"/>
              <w:rPr>
                <w:rFonts w:eastAsia="Calibri"/>
              </w:rPr>
            </w:pPr>
            <w:bookmarkStart w:id="19" w:name="IndicatorDescription1_3"/>
            <w:bookmarkEnd w:id="19"/>
            <w:r>
              <w:t xml:space="preserve">Some standards applicable to </w:t>
            </w:r>
            <w:r>
              <w:t>this service partially attained and of low risk.</w:t>
            </w:r>
          </w:p>
        </w:tc>
      </w:tr>
    </w:tbl>
    <w:p w:rsidR="00E536CC" w:rsidRPr="005E14A4" w:rsidRDefault="00E1273A" w:rsidP="00621629">
      <w:pPr>
        <w:spacing w:before="240" w:line="276" w:lineRule="auto"/>
        <w:rPr>
          <w:rFonts w:eastAsia="Calibri"/>
        </w:rPr>
      </w:pPr>
      <w:bookmarkStart w:id="20" w:name="ContinuumOfServiceDelivery"/>
      <w:r w:rsidRPr="00A4268A">
        <w:rPr>
          <w:rFonts w:eastAsia="Calibri"/>
        </w:rPr>
        <w:t xml:space="preserve">A process for entry into services is managed by the manager as per identified level of care. The registered nurse and the medical practitioners are involved in the admission process. </w:t>
      </w:r>
    </w:p>
    <w:p w:rsidR="001B5D6E" w:rsidRPr="00A4268A" w:rsidRDefault="00E1273A" w:rsidP="00621629">
      <w:pPr>
        <w:spacing w:before="240" w:line="276" w:lineRule="auto"/>
        <w:rPr>
          <w:rFonts w:eastAsia="Calibri"/>
        </w:rPr>
      </w:pPr>
      <w:r w:rsidRPr="00A4268A">
        <w:rPr>
          <w:rFonts w:eastAsia="Calibri"/>
        </w:rPr>
        <w:t>The service is coordin</w:t>
      </w:r>
      <w:r w:rsidRPr="00A4268A">
        <w:rPr>
          <w:rFonts w:eastAsia="Calibri"/>
        </w:rPr>
        <w:t xml:space="preserve">ated in a manner that promotes continuity in service delivery and promotes a team approach. Care plans are developed by the registered nurse and assessments are completed and evaluated in a timely manner. Families reported that they are satisfied with the </w:t>
      </w:r>
      <w:r w:rsidRPr="00A4268A">
        <w:rPr>
          <w:rFonts w:eastAsia="Calibri"/>
        </w:rPr>
        <w:t>care planning process.</w:t>
      </w:r>
    </w:p>
    <w:p w:rsidR="001B5D6E" w:rsidRPr="00A4268A" w:rsidRDefault="00E1273A" w:rsidP="00621629">
      <w:pPr>
        <w:spacing w:before="240" w:line="276" w:lineRule="auto"/>
        <w:rPr>
          <w:rFonts w:eastAsia="Calibri"/>
        </w:rPr>
      </w:pPr>
      <w:r w:rsidRPr="00A4268A">
        <w:rPr>
          <w:rFonts w:eastAsia="Calibri"/>
        </w:rPr>
        <w:t>Planned activities are meaningful and appropriate to the residents’ needs and setting of the service. The diversional therapist is responsible for coordinating the activities program. Preferences of residents, are sought and incorpor</w:t>
      </w:r>
      <w:r w:rsidRPr="00A4268A">
        <w:rPr>
          <w:rFonts w:eastAsia="Calibri"/>
        </w:rPr>
        <w:t>ated in the planned activities.</w:t>
      </w:r>
    </w:p>
    <w:p w:rsidR="001B5D6E" w:rsidRPr="00A4268A" w:rsidRDefault="00E1273A" w:rsidP="00621629">
      <w:pPr>
        <w:spacing w:before="240" w:line="276" w:lineRule="auto"/>
        <w:rPr>
          <w:rFonts w:eastAsia="Calibri"/>
        </w:rPr>
      </w:pPr>
      <w:r w:rsidRPr="00A4268A">
        <w:rPr>
          <w:rFonts w:eastAsia="Calibri"/>
        </w:rPr>
        <w:t>The medication management system meets the required legislation and guidelines. Medication is administered by competent staff. An electronic system in prescribing, dispensing and administration is in use.</w:t>
      </w:r>
    </w:p>
    <w:p w:rsidR="001B5D6E" w:rsidRPr="00A4268A" w:rsidRDefault="00E1273A" w:rsidP="00621629">
      <w:pPr>
        <w:spacing w:before="240" w:line="276" w:lineRule="auto"/>
        <w:rPr>
          <w:rFonts w:eastAsia="Calibri"/>
        </w:rPr>
      </w:pPr>
      <w:r w:rsidRPr="00A4268A">
        <w:rPr>
          <w:rFonts w:eastAsia="Calibri"/>
        </w:rPr>
        <w:t>Food services are p</w:t>
      </w:r>
      <w:r w:rsidRPr="00A4268A">
        <w:rPr>
          <w:rFonts w:eastAsia="Calibri"/>
        </w:rPr>
        <w:t>rovided at the facility. All aspects of food procurement, production, preparation, storage, transportation, delivery and disposal comply with current legislation and guidelines.</w:t>
      </w:r>
    </w:p>
    <w:bookmarkEnd w:id="20"/>
    <w:p w:rsidR="001B5D6E" w:rsidRPr="00A4268A" w:rsidRDefault="001B5D6E" w:rsidP="00621629">
      <w:pPr>
        <w:spacing w:before="240" w:line="276" w:lineRule="auto"/>
        <w:rPr>
          <w:rFonts w:eastAsia="Calibri"/>
        </w:rPr>
      </w:pPr>
    </w:p>
    <w:p w:rsidR="00460D43" w:rsidRDefault="00E1273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5D6E" w:rsidTr="00A4268A">
        <w:trPr>
          <w:cantSplit/>
        </w:trPr>
        <w:tc>
          <w:tcPr>
            <w:tcW w:w="10206" w:type="dxa"/>
            <w:vAlign w:val="center"/>
          </w:tcPr>
          <w:p w:rsidR="00460D43" w:rsidRPr="00621629" w:rsidRDefault="00E1273A" w:rsidP="00621629">
            <w:pPr>
              <w:spacing w:before="60" w:after="60" w:line="276" w:lineRule="auto"/>
              <w:rPr>
                <w:rFonts w:eastAsia="Calibri"/>
              </w:rPr>
            </w:pPr>
            <w:r w:rsidRPr="00621629">
              <w:rPr>
                <w:rFonts w:eastAsia="Calibri"/>
              </w:rPr>
              <w:t>Includes 8 standards that support an outcome</w:t>
            </w:r>
            <w:r w:rsidRPr="00621629">
              <w:rPr>
                <w:rFonts w:eastAsia="Calibri"/>
              </w:rPr>
              <w:t xml:space="preserve"> where services are provided in a clean, safe environment that is appropriate to the age/needs of the consumer, ensure physical privacy is maintained, has adequate space and amenities to facilitate independence, is in a setting appropriate to the consumer </w:t>
            </w:r>
            <w:r w:rsidRPr="00621629">
              <w:rPr>
                <w:rFonts w:eastAsia="Calibri"/>
              </w:rPr>
              <w:t>group and meets the needs of people with disabilities.</w:t>
            </w:r>
          </w:p>
        </w:tc>
        <w:tc>
          <w:tcPr>
            <w:tcW w:w="1276" w:type="dxa"/>
            <w:shd w:val="clear" w:color="auto" w:fill="00FF00"/>
            <w:vAlign w:val="center"/>
          </w:tcPr>
          <w:p w:rsidR="00460D43" w:rsidRPr="00621629" w:rsidRDefault="00E1273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1273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1273A">
      <w:pPr>
        <w:spacing w:before="240" w:line="276" w:lineRule="auto"/>
        <w:rPr>
          <w:rFonts w:eastAsia="Calibri"/>
        </w:rPr>
      </w:pPr>
      <w:bookmarkStart w:id="23" w:name="SafeAndAppropriateEnvironment"/>
      <w:r w:rsidRPr="00A4268A">
        <w:rPr>
          <w:rFonts w:eastAsia="Calibri"/>
        </w:rPr>
        <w:t>The facility is homely and appropriate to the needs of the residents. All equipment is in good working order. There are well-furnished lounge, din</w:t>
      </w:r>
      <w:r w:rsidRPr="00A4268A">
        <w:rPr>
          <w:rFonts w:eastAsia="Calibri"/>
        </w:rPr>
        <w:t>ing and external areas are accessible to all residents. The facility is secure and has secure outdoor areas. There is plenty of natural light and the facility is maintained at a comfortable temperature. Bedroom areas are sufficient in size to allow for per</w:t>
      </w:r>
      <w:r w:rsidRPr="00A4268A">
        <w:rPr>
          <w:rFonts w:eastAsia="Calibri"/>
        </w:rPr>
        <w:t>sonal possessions. Toilet, shower and bathing facilities are sufficiently equipped and well maintained. Applicable building and fire regulations are met.</w:t>
      </w:r>
    </w:p>
    <w:p w:rsidR="001B5D6E" w:rsidRPr="00A4268A" w:rsidRDefault="00E1273A">
      <w:pPr>
        <w:spacing w:before="240" w:line="276" w:lineRule="auto"/>
        <w:rPr>
          <w:rFonts w:eastAsia="Calibri"/>
        </w:rPr>
      </w:pPr>
      <w:r w:rsidRPr="00A4268A">
        <w:rPr>
          <w:rFonts w:eastAsia="Calibri"/>
        </w:rPr>
        <w:t>Cleaning and laundry services meet infection control requirements and are of a good standard. Collecti</w:t>
      </w:r>
      <w:r w:rsidRPr="00A4268A">
        <w:rPr>
          <w:rFonts w:eastAsia="Calibri"/>
        </w:rPr>
        <w:t xml:space="preserve">on, storage and disposal of waste is in accord with infection control principles and council requirements. </w:t>
      </w:r>
    </w:p>
    <w:p w:rsidR="001B5D6E" w:rsidRPr="00A4268A" w:rsidRDefault="00E1273A">
      <w:pPr>
        <w:spacing w:before="240" w:line="276" w:lineRule="auto"/>
        <w:rPr>
          <w:rFonts w:eastAsia="Calibri"/>
        </w:rPr>
      </w:pPr>
      <w:r w:rsidRPr="00A4268A">
        <w:rPr>
          <w:rFonts w:eastAsia="Calibri"/>
        </w:rPr>
        <w:t xml:space="preserve">Appropriate processes are in place to maintain the safety and security of residents over the 24 hours and during an emergency. The organisation has </w:t>
      </w:r>
      <w:r w:rsidRPr="00A4268A">
        <w:rPr>
          <w:rFonts w:eastAsia="Calibri"/>
        </w:rPr>
        <w:t>appropriate stores and equipment in the event of a civil defence emergency or a pandemic.</w:t>
      </w:r>
    </w:p>
    <w:bookmarkEnd w:id="23"/>
    <w:p w:rsidR="001B5D6E" w:rsidRPr="00A4268A" w:rsidRDefault="001B5D6E">
      <w:pPr>
        <w:spacing w:before="240" w:line="276" w:lineRule="auto"/>
        <w:rPr>
          <w:rFonts w:eastAsia="Calibri"/>
        </w:rPr>
      </w:pPr>
    </w:p>
    <w:p w:rsidR="00460D43" w:rsidRDefault="00E1273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5D6E" w:rsidTr="00A4268A">
        <w:trPr>
          <w:cantSplit/>
        </w:trPr>
        <w:tc>
          <w:tcPr>
            <w:tcW w:w="10206" w:type="dxa"/>
            <w:vAlign w:val="center"/>
          </w:tcPr>
          <w:p w:rsidR="00460D43" w:rsidRPr="00621629" w:rsidRDefault="00E1273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w:t>
            </w:r>
            <w:r w:rsidRPr="00621629">
              <w:rPr>
                <w:rFonts w:eastAsia="Calibri"/>
              </w:rPr>
              <w:t xml:space="preserve"> manner through restraint minimisation.</w:t>
            </w:r>
          </w:p>
        </w:tc>
        <w:tc>
          <w:tcPr>
            <w:tcW w:w="1276" w:type="dxa"/>
            <w:shd w:val="clear" w:color="auto" w:fill="00FF00"/>
            <w:vAlign w:val="center"/>
          </w:tcPr>
          <w:p w:rsidR="00460D43" w:rsidRPr="00621629" w:rsidRDefault="00E1273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1273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1273A">
      <w:pPr>
        <w:spacing w:before="240" w:line="276" w:lineRule="auto"/>
        <w:rPr>
          <w:rFonts w:eastAsia="Calibri"/>
        </w:rPr>
      </w:pPr>
      <w:bookmarkStart w:id="26" w:name="RestraintMinimisationAndSafePractice"/>
      <w:r w:rsidRPr="00A4268A">
        <w:rPr>
          <w:rFonts w:eastAsia="Calibri"/>
        </w:rPr>
        <w:lastRenderedPageBreak/>
        <w:t xml:space="preserve">The service maintains a process for restraint approval and authorisation and the policies and procedures state that restraint minimisation and safe practice is </w:t>
      </w:r>
      <w:r w:rsidRPr="00A4268A">
        <w:rPr>
          <w:rFonts w:eastAsia="Calibri"/>
        </w:rPr>
        <w:t>the goal. There were no restraints or enablers in use on the day of the audit. The facility is secure with locked entry and exit.</w:t>
      </w:r>
    </w:p>
    <w:bookmarkEnd w:id="26"/>
    <w:p w:rsidR="001B5D6E" w:rsidRPr="00A4268A" w:rsidRDefault="001B5D6E">
      <w:pPr>
        <w:spacing w:before="240" w:line="276" w:lineRule="auto"/>
        <w:rPr>
          <w:rFonts w:eastAsia="Calibri"/>
        </w:rPr>
      </w:pPr>
    </w:p>
    <w:p w:rsidR="00460D43" w:rsidRDefault="00E1273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5D6E" w:rsidTr="00A4268A">
        <w:trPr>
          <w:cantSplit/>
        </w:trPr>
        <w:tc>
          <w:tcPr>
            <w:tcW w:w="10206" w:type="dxa"/>
            <w:vAlign w:val="center"/>
          </w:tcPr>
          <w:p w:rsidR="00460D43" w:rsidRPr="00621629" w:rsidRDefault="00E1273A" w:rsidP="00621629">
            <w:pPr>
              <w:spacing w:before="60" w:after="60" w:line="276" w:lineRule="auto"/>
              <w:rPr>
                <w:rFonts w:eastAsia="Calibri"/>
              </w:rPr>
            </w:pPr>
            <w:r w:rsidRPr="00621629">
              <w:rPr>
                <w:rFonts w:eastAsia="Calibri"/>
              </w:rPr>
              <w:t>Includes 6 standards that support an outcome which minimises the risk of infection to consum</w:t>
            </w:r>
            <w:r w:rsidRPr="00621629">
              <w:rPr>
                <w:rFonts w:eastAsia="Calibri"/>
              </w:rPr>
              <w:t xml:space="preserve">ers, service providers and visitors. Infection control policies and procedures are practical, safe and appropriate for the type of service provided and reflect current accepted good practice and legislative requirements. The organisation provides relevant </w:t>
            </w:r>
            <w:r w:rsidRPr="00621629">
              <w:rPr>
                <w:rFonts w:eastAsia="Calibri"/>
              </w:rPr>
              <w:t>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E1273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1273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1273A">
      <w:pPr>
        <w:spacing w:before="240" w:line="276" w:lineRule="auto"/>
        <w:rPr>
          <w:rFonts w:eastAsia="Calibri"/>
        </w:rPr>
      </w:pPr>
      <w:bookmarkStart w:id="29" w:name="InfectionPreventionAndControl"/>
      <w:r w:rsidRPr="00A4268A">
        <w:rPr>
          <w:rFonts w:eastAsia="Calibri"/>
        </w:rPr>
        <w:t>Infection control management systems ar</w:t>
      </w:r>
      <w:r w:rsidRPr="00A4268A">
        <w:rPr>
          <w:rFonts w:eastAsia="Calibri"/>
        </w:rPr>
        <w:t xml:space="preserve">e in place to minimise the risk of infection to residents, visitors and staff. The infection control coordinator is responsible for coordinating education and training of staff. The infection control programme is reviewed annually. </w:t>
      </w:r>
    </w:p>
    <w:p w:rsidR="001B5D6E" w:rsidRPr="00A4268A" w:rsidRDefault="00E1273A">
      <w:pPr>
        <w:spacing w:before="240" w:line="276" w:lineRule="auto"/>
        <w:rPr>
          <w:rFonts w:eastAsia="Calibri"/>
        </w:rPr>
      </w:pPr>
      <w:r w:rsidRPr="00A4268A">
        <w:rPr>
          <w:rFonts w:eastAsia="Calibri"/>
        </w:rPr>
        <w:t>Infection data is colla</w:t>
      </w:r>
      <w:r w:rsidRPr="00A4268A">
        <w:rPr>
          <w:rFonts w:eastAsia="Calibri"/>
        </w:rPr>
        <w:t>ted monthly, analysed and reported. The type of infection surveillance undertaken is appropriate to the size and type of the service. Results of the surveillance are acted upon, evaluated and reported in a timely manner.</w:t>
      </w:r>
    </w:p>
    <w:bookmarkEnd w:id="29"/>
    <w:p w:rsidR="001B5D6E" w:rsidRPr="00A4268A" w:rsidRDefault="001B5D6E">
      <w:pPr>
        <w:spacing w:before="240" w:line="276" w:lineRule="auto"/>
        <w:rPr>
          <w:rFonts w:eastAsia="Calibri"/>
        </w:rPr>
      </w:pPr>
    </w:p>
    <w:p w:rsidR="00460D43" w:rsidRDefault="00E1273A" w:rsidP="000E6E02">
      <w:pPr>
        <w:pStyle w:val="Heading2"/>
        <w:spacing w:before="0"/>
        <w:rPr>
          <w:rFonts w:cs="Arial"/>
        </w:rPr>
      </w:pPr>
      <w:r>
        <w:rPr>
          <w:rFonts w:cs="Arial"/>
        </w:rPr>
        <w:lastRenderedPageBreak/>
        <w:t>Summary of attainment</w:t>
      </w:r>
    </w:p>
    <w:p w:rsidR="00460D43" w:rsidRDefault="00E1273A">
      <w:pPr>
        <w:keepNext/>
        <w:spacing w:before="240" w:after="240" w:line="276" w:lineRule="auto"/>
        <w:rPr>
          <w:rFonts w:eastAsia="Calibri"/>
        </w:rPr>
      </w:pPr>
      <w:r>
        <w:rPr>
          <w:rFonts w:eastAsia="Calibri"/>
        </w:rPr>
        <w:t xml:space="preserve">The </w:t>
      </w:r>
      <w:r>
        <w:rPr>
          <w:rFonts w:eastAsia="Calibri"/>
        </w:rPr>
        <w:t>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B5D6E">
        <w:tc>
          <w:tcPr>
            <w:tcW w:w="1384" w:type="dxa"/>
            <w:vAlign w:val="center"/>
          </w:tcPr>
          <w:p w:rsidR="00460D43" w:rsidRDefault="00E1273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273A">
            <w:pPr>
              <w:keepNext/>
              <w:spacing w:before="60" w:after="60"/>
              <w:jc w:val="center"/>
              <w:rPr>
                <w:rFonts w:cs="Arial"/>
                <w:b/>
                <w:sz w:val="20"/>
                <w:szCs w:val="20"/>
              </w:rPr>
            </w:pPr>
            <w:r>
              <w:rPr>
                <w:rFonts w:cs="Arial"/>
                <w:b/>
                <w:sz w:val="20"/>
                <w:szCs w:val="20"/>
              </w:rPr>
              <w:t>Continuous Improvement</w:t>
            </w:r>
          </w:p>
          <w:p w:rsidR="00460D43" w:rsidRDefault="00E1273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1273A">
            <w:pPr>
              <w:keepNext/>
              <w:spacing w:before="60" w:after="60"/>
              <w:jc w:val="center"/>
              <w:rPr>
                <w:rFonts w:cs="Arial"/>
                <w:b/>
                <w:sz w:val="20"/>
                <w:szCs w:val="20"/>
              </w:rPr>
            </w:pPr>
            <w:r>
              <w:rPr>
                <w:rFonts w:cs="Arial"/>
                <w:b/>
                <w:sz w:val="20"/>
                <w:szCs w:val="20"/>
              </w:rPr>
              <w:t>Fully Attained</w:t>
            </w:r>
          </w:p>
          <w:p w:rsidR="00460D43" w:rsidRDefault="00E1273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1273A">
            <w:pPr>
              <w:keepNext/>
              <w:spacing w:before="60" w:after="60"/>
              <w:jc w:val="center"/>
              <w:rPr>
                <w:rFonts w:cs="Arial"/>
                <w:b/>
                <w:sz w:val="20"/>
                <w:szCs w:val="20"/>
              </w:rPr>
            </w:pPr>
            <w:r>
              <w:rPr>
                <w:rFonts w:cs="Arial"/>
                <w:b/>
                <w:sz w:val="20"/>
                <w:szCs w:val="20"/>
              </w:rPr>
              <w:t>Partially Attained Negligible Risk</w:t>
            </w:r>
          </w:p>
          <w:p w:rsidR="00460D43" w:rsidRDefault="00E1273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1273A">
            <w:pPr>
              <w:keepNext/>
              <w:spacing w:before="60" w:after="60"/>
              <w:jc w:val="center"/>
              <w:rPr>
                <w:rFonts w:cs="Arial"/>
                <w:b/>
                <w:sz w:val="20"/>
                <w:szCs w:val="20"/>
              </w:rPr>
            </w:pPr>
            <w:r>
              <w:rPr>
                <w:rFonts w:cs="Arial"/>
                <w:b/>
                <w:sz w:val="20"/>
                <w:szCs w:val="20"/>
              </w:rPr>
              <w:t>Partially Attained Low Risk</w:t>
            </w:r>
          </w:p>
          <w:p w:rsidR="00460D43" w:rsidRDefault="00E1273A">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rsidR="00460D43" w:rsidRDefault="00E1273A">
            <w:pPr>
              <w:keepNext/>
              <w:spacing w:before="60" w:after="60"/>
              <w:jc w:val="center"/>
              <w:rPr>
                <w:rFonts w:cs="Arial"/>
                <w:b/>
                <w:sz w:val="20"/>
                <w:szCs w:val="20"/>
              </w:rPr>
            </w:pPr>
            <w:r>
              <w:rPr>
                <w:rFonts w:cs="Arial"/>
                <w:b/>
                <w:sz w:val="20"/>
                <w:szCs w:val="20"/>
              </w:rPr>
              <w:t>Partially Attained Moderate Risk</w:t>
            </w:r>
          </w:p>
          <w:p w:rsidR="00460D43" w:rsidRDefault="00E1273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1273A">
            <w:pPr>
              <w:keepNext/>
              <w:spacing w:before="60" w:after="60"/>
              <w:jc w:val="center"/>
              <w:rPr>
                <w:rFonts w:cs="Arial"/>
                <w:b/>
                <w:sz w:val="20"/>
                <w:szCs w:val="20"/>
              </w:rPr>
            </w:pPr>
            <w:r>
              <w:rPr>
                <w:rFonts w:cs="Arial"/>
                <w:b/>
                <w:sz w:val="20"/>
                <w:szCs w:val="20"/>
              </w:rPr>
              <w:t>Partially Attained High Risk</w:t>
            </w:r>
          </w:p>
          <w:p w:rsidR="00460D43" w:rsidRDefault="00E1273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1273A">
            <w:pPr>
              <w:keepNext/>
              <w:spacing w:before="60" w:after="60"/>
              <w:jc w:val="center"/>
              <w:rPr>
                <w:rFonts w:cs="Arial"/>
                <w:b/>
                <w:sz w:val="20"/>
                <w:szCs w:val="20"/>
              </w:rPr>
            </w:pPr>
            <w:r>
              <w:rPr>
                <w:rFonts w:cs="Arial"/>
                <w:b/>
                <w:sz w:val="20"/>
                <w:szCs w:val="20"/>
              </w:rPr>
              <w:t>Partially Attained Critical Risk</w:t>
            </w:r>
          </w:p>
          <w:p w:rsidR="00460D43" w:rsidRDefault="00E1273A">
            <w:pPr>
              <w:keepNext/>
              <w:spacing w:before="60" w:after="60"/>
              <w:jc w:val="center"/>
              <w:rPr>
                <w:rFonts w:cs="Arial"/>
                <w:b/>
                <w:sz w:val="20"/>
                <w:szCs w:val="20"/>
              </w:rPr>
            </w:pPr>
            <w:r>
              <w:rPr>
                <w:rFonts w:cs="Arial"/>
                <w:b/>
                <w:sz w:val="20"/>
                <w:szCs w:val="20"/>
              </w:rPr>
              <w:t>(PA Critical)</w:t>
            </w:r>
          </w:p>
        </w:tc>
      </w:tr>
      <w:tr w:rsidR="001B5D6E">
        <w:tc>
          <w:tcPr>
            <w:tcW w:w="1384" w:type="dxa"/>
            <w:vAlign w:val="center"/>
          </w:tcPr>
          <w:p w:rsidR="00460D43" w:rsidRDefault="00E1273A">
            <w:pPr>
              <w:keepNext/>
              <w:spacing w:before="60" w:after="60"/>
              <w:rPr>
                <w:rFonts w:cs="Arial"/>
                <w:b/>
                <w:sz w:val="20"/>
                <w:szCs w:val="20"/>
              </w:rPr>
            </w:pPr>
            <w:r>
              <w:rPr>
                <w:rFonts w:cs="Arial"/>
                <w:b/>
                <w:sz w:val="20"/>
                <w:szCs w:val="20"/>
              </w:rPr>
              <w:t>Standards</w:t>
            </w:r>
          </w:p>
        </w:tc>
        <w:tc>
          <w:tcPr>
            <w:tcW w:w="1701" w:type="dxa"/>
            <w:vAlign w:val="center"/>
          </w:tcPr>
          <w:p w:rsidR="00460D43" w:rsidRDefault="00E1273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1273A"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E1273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1273A"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E1273A"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1273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1273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B5D6E">
        <w:tc>
          <w:tcPr>
            <w:tcW w:w="1384" w:type="dxa"/>
            <w:vAlign w:val="center"/>
          </w:tcPr>
          <w:p w:rsidR="00460D43" w:rsidRDefault="00E1273A">
            <w:pPr>
              <w:keepNext/>
              <w:spacing w:before="60" w:after="60"/>
              <w:rPr>
                <w:rFonts w:cs="Arial"/>
                <w:b/>
                <w:sz w:val="20"/>
                <w:szCs w:val="20"/>
              </w:rPr>
            </w:pPr>
            <w:r>
              <w:rPr>
                <w:rFonts w:cs="Arial"/>
                <w:b/>
                <w:sz w:val="20"/>
                <w:szCs w:val="20"/>
              </w:rPr>
              <w:t>Criteria</w:t>
            </w:r>
          </w:p>
        </w:tc>
        <w:tc>
          <w:tcPr>
            <w:tcW w:w="1701" w:type="dxa"/>
            <w:vAlign w:val="center"/>
          </w:tcPr>
          <w:p w:rsidR="00460D43" w:rsidRDefault="00E1273A">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E1273A"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E1273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1273A"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E1273A"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1273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1273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1273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B5D6E">
        <w:tc>
          <w:tcPr>
            <w:tcW w:w="1384" w:type="dxa"/>
            <w:vAlign w:val="center"/>
          </w:tcPr>
          <w:p w:rsidR="00460D43" w:rsidRDefault="00E1273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273A">
            <w:pPr>
              <w:keepNext/>
              <w:spacing w:before="60" w:after="60"/>
              <w:jc w:val="center"/>
              <w:rPr>
                <w:rFonts w:cs="Arial"/>
                <w:b/>
                <w:sz w:val="20"/>
                <w:szCs w:val="20"/>
              </w:rPr>
            </w:pPr>
            <w:r>
              <w:rPr>
                <w:rFonts w:cs="Arial"/>
                <w:b/>
                <w:sz w:val="20"/>
                <w:szCs w:val="20"/>
              </w:rPr>
              <w:t>Unattained Negligible Risk</w:t>
            </w:r>
          </w:p>
          <w:p w:rsidR="00460D43" w:rsidRDefault="00E1273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1273A">
            <w:pPr>
              <w:keepNext/>
              <w:spacing w:before="60" w:after="60"/>
              <w:jc w:val="center"/>
              <w:rPr>
                <w:rFonts w:cs="Arial"/>
                <w:b/>
                <w:sz w:val="20"/>
                <w:szCs w:val="20"/>
              </w:rPr>
            </w:pPr>
            <w:r>
              <w:rPr>
                <w:rFonts w:cs="Arial"/>
                <w:b/>
                <w:sz w:val="20"/>
                <w:szCs w:val="20"/>
              </w:rPr>
              <w:t>Unattained Low Risk</w:t>
            </w:r>
          </w:p>
          <w:p w:rsidR="00460D43" w:rsidRDefault="00E1273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1273A">
            <w:pPr>
              <w:keepNext/>
              <w:spacing w:before="60" w:after="60"/>
              <w:jc w:val="center"/>
              <w:rPr>
                <w:rFonts w:cs="Arial"/>
                <w:b/>
                <w:sz w:val="20"/>
                <w:szCs w:val="20"/>
              </w:rPr>
            </w:pPr>
            <w:r>
              <w:rPr>
                <w:rFonts w:cs="Arial"/>
                <w:b/>
                <w:sz w:val="20"/>
                <w:szCs w:val="20"/>
              </w:rPr>
              <w:t>Unattained Moderate Risk</w:t>
            </w:r>
          </w:p>
          <w:p w:rsidR="00460D43" w:rsidRDefault="00E1273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1273A">
            <w:pPr>
              <w:keepNext/>
              <w:spacing w:before="60" w:after="60"/>
              <w:jc w:val="center"/>
              <w:rPr>
                <w:rFonts w:cs="Arial"/>
                <w:b/>
                <w:sz w:val="20"/>
                <w:szCs w:val="20"/>
              </w:rPr>
            </w:pPr>
            <w:r>
              <w:rPr>
                <w:rFonts w:cs="Arial"/>
                <w:b/>
                <w:sz w:val="20"/>
                <w:szCs w:val="20"/>
              </w:rPr>
              <w:t>Unattained High Risk</w:t>
            </w:r>
          </w:p>
          <w:p w:rsidR="00460D43" w:rsidRDefault="00E1273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1273A">
            <w:pPr>
              <w:keepNext/>
              <w:spacing w:before="60" w:after="60"/>
              <w:jc w:val="center"/>
              <w:rPr>
                <w:rFonts w:cs="Arial"/>
                <w:b/>
                <w:sz w:val="20"/>
                <w:szCs w:val="20"/>
              </w:rPr>
            </w:pPr>
            <w:r>
              <w:rPr>
                <w:rFonts w:cs="Arial"/>
                <w:b/>
                <w:sz w:val="20"/>
                <w:szCs w:val="20"/>
              </w:rPr>
              <w:t>Unattained Critical Risk</w:t>
            </w:r>
          </w:p>
          <w:p w:rsidR="00460D43" w:rsidRDefault="00E1273A">
            <w:pPr>
              <w:keepNext/>
              <w:spacing w:before="60" w:after="60"/>
              <w:jc w:val="center"/>
              <w:rPr>
                <w:rFonts w:cs="Arial"/>
                <w:b/>
                <w:sz w:val="20"/>
                <w:szCs w:val="20"/>
              </w:rPr>
            </w:pPr>
            <w:r>
              <w:rPr>
                <w:rFonts w:cs="Arial"/>
                <w:b/>
                <w:sz w:val="20"/>
                <w:szCs w:val="20"/>
              </w:rPr>
              <w:t>(UA Critical)</w:t>
            </w:r>
          </w:p>
        </w:tc>
      </w:tr>
      <w:tr w:rsidR="001B5D6E">
        <w:tc>
          <w:tcPr>
            <w:tcW w:w="1384" w:type="dxa"/>
            <w:vAlign w:val="center"/>
          </w:tcPr>
          <w:p w:rsidR="00460D43" w:rsidRDefault="00E1273A">
            <w:pPr>
              <w:keepNext/>
              <w:spacing w:before="60" w:after="60"/>
              <w:rPr>
                <w:rFonts w:cs="Arial"/>
                <w:b/>
                <w:sz w:val="20"/>
                <w:szCs w:val="20"/>
              </w:rPr>
            </w:pPr>
            <w:r>
              <w:rPr>
                <w:rFonts w:cs="Arial"/>
                <w:b/>
                <w:sz w:val="20"/>
                <w:szCs w:val="20"/>
              </w:rPr>
              <w:t>Standards</w:t>
            </w:r>
          </w:p>
        </w:tc>
        <w:tc>
          <w:tcPr>
            <w:tcW w:w="1701" w:type="dxa"/>
            <w:vAlign w:val="center"/>
          </w:tcPr>
          <w:p w:rsidR="00460D43" w:rsidRDefault="00E1273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1273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1273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1273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1273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B5D6E">
        <w:tc>
          <w:tcPr>
            <w:tcW w:w="1384" w:type="dxa"/>
            <w:vAlign w:val="center"/>
          </w:tcPr>
          <w:p w:rsidR="00460D43" w:rsidRDefault="00E1273A">
            <w:pPr>
              <w:spacing w:before="60" w:after="60"/>
              <w:rPr>
                <w:rFonts w:cs="Arial"/>
                <w:b/>
                <w:sz w:val="20"/>
                <w:szCs w:val="20"/>
              </w:rPr>
            </w:pPr>
            <w:r>
              <w:rPr>
                <w:rFonts w:cs="Arial"/>
                <w:b/>
                <w:sz w:val="20"/>
                <w:szCs w:val="20"/>
              </w:rPr>
              <w:t>Criteria</w:t>
            </w:r>
          </w:p>
        </w:tc>
        <w:tc>
          <w:tcPr>
            <w:tcW w:w="1701" w:type="dxa"/>
            <w:vAlign w:val="center"/>
          </w:tcPr>
          <w:p w:rsidR="00460D43" w:rsidRDefault="00E1273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1273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1273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1273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1273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1273A">
      <w:pPr>
        <w:pStyle w:val="Heading1"/>
        <w:rPr>
          <w:rFonts w:cs="Arial"/>
        </w:rPr>
      </w:pPr>
      <w:r>
        <w:rPr>
          <w:rFonts w:cs="Arial"/>
        </w:rPr>
        <w:lastRenderedPageBreak/>
        <w:t>Attainment against the Health and Disability Services Standards</w:t>
      </w:r>
    </w:p>
    <w:p w:rsidR="00460D43" w:rsidRDefault="00E1273A">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E1273A">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E1273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1273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363"/>
        <w:gridCol w:w="6577"/>
      </w:tblGrid>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b/>
                <w:lang w:eastAsia="en-NZ"/>
              </w:rPr>
              <w:t>S</w:t>
            </w:r>
            <w:r w:rsidRPr="00BE00C7">
              <w:rPr>
                <w:rFonts w:cs="Arial"/>
                <w:b/>
                <w:lang w:eastAsia="en-NZ"/>
              </w:rPr>
              <w:t>tandard with desired outcome</w:t>
            </w:r>
          </w:p>
        </w:tc>
        <w:tc>
          <w:tcPr>
            <w:tcW w:w="0" w:type="auto"/>
          </w:tcPr>
          <w:p w:rsidR="00EB7645" w:rsidRPr="00BE00C7" w:rsidRDefault="00E1273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1273A" w:rsidP="00BE00C7">
            <w:pPr>
              <w:pStyle w:val="OutcomeDescription"/>
              <w:spacing w:before="120" w:after="120"/>
              <w:rPr>
                <w:rFonts w:cs="Arial"/>
                <w:b/>
                <w:lang w:eastAsia="en-NZ"/>
              </w:rPr>
            </w:pPr>
            <w:r w:rsidRPr="00BE00C7">
              <w:rPr>
                <w:rFonts w:cs="Arial"/>
                <w:b/>
                <w:lang w:eastAsia="en-NZ"/>
              </w:rPr>
              <w:t>Audit Evidence</w:t>
            </w: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1273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Policies reflect the Code of Health and Disability Services</w:t>
            </w:r>
            <w:r w:rsidRPr="00BE00C7">
              <w:rPr>
                <w:rFonts w:cs="Arial"/>
                <w:lang w:eastAsia="en-NZ"/>
              </w:rPr>
              <w:t xml:space="preserve"> Consumer Rights (the Code). The Code is included in the orientation of all new staff and staff interviewed demonstrated knowledge of the Code. The Code is also discussed as part of the annual in-service education programme. Residents and relatives intervi</w:t>
            </w:r>
            <w:r w:rsidRPr="00BE00C7">
              <w:rPr>
                <w:rFonts w:cs="Arial"/>
                <w:lang w:eastAsia="en-NZ"/>
              </w:rPr>
              <w:t>ewed, and observation during the audit, indicated that staff understand resident rights and their responsibilities and that resident rights are observed in practice.</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1273A" w:rsidP="00BE00C7">
            <w:pPr>
              <w:pStyle w:val="OutcomeDescription"/>
              <w:spacing w:before="120" w:after="120"/>
              <w:rPr>
                <w:rFonts w:cs="Arial"/>
                <w:lang w:eastAsia="en-NZ"/>
              </w:rPr>
            </w:pPr>
            <w:r w:rsidRPr="00BE00C7">
              <w:rPr>
                <w:rFonts w:cs="Arial"/>
                <w:lang w:eastAsia="en-NZ"/>
              </w:rPr>
              <w:t>Consumers and where appropriate their family/whānau of</w:t>
            </w:r>
            <w:r w:rsidRPr="00BE00C7">
              <w:rPr>
                <w:rFonts w:cs="Arial"/>
                <w:lang w:eastAsia="en-NZ"/>
              </w:rPr>
              <w:t xml:space="preserve"> choice are provided with the information they need to make informed choices and give informed consent.</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Policies and procedures on consent support the residents’ right to make informed decisions. The policy references Rights 5, 6 and 7 of the Code and t</w:t>
            </w:r>
            <w:r w:rsidRPr="00BE00C7">
              <w:rPr>
                <w:rFonts w:cs="Arial"/>
                <w:lang w:eastAsia="en-NZ"/>
              </w:rPr>
              <w:t>he process for determining competency and advanced directives.</w:t>
            </w:r>
          </w:p>
          <w:p w:rsidR="00EB7645" w:rsidRPr="00BE00C7" w:rsidRDefault="00E1273A" w:rsidP="00BE00C7">
            <w:pPr>
              <w:pStyle w:val="OutcomeDescription"/>
              <w:spacing w:before="120" w:after="120"/>
              <w:rPr>
                <w:rFonts w:cs="Arial"/>
                <w:lang w:eastAsia="en-NZ"/>
              </w:rPr>
            </w:pPr>
            <w:r w:rsidRPr="00BE00C7">
              <w:rPr>
                <w:rFonts w:cs="Arial"/>
                <w:lang w:eastAsia="en-NZ"/>
              </w:rPr>
              <w:t>The residents' files sampled had the required consent forms signed by the enduring power of attorney (EPOA). Staff acknowledged the resident's right to make choices based on information present</w:t>
            </w:r>
            <w:r w:rsidRPr="00BE00C7">
              <w:rPr>
                <w:rFonts w:cs="Arial"/>
                <w:lang w:eastAsia="en-NZ"/>
              </w:rPr>
              <w:t>ed to them. Residents and family members interviewed confirmed that they were provided with day to day choices and consent was obtained.</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1273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w:t>
            </w:r>
            <w:r w:rsidRPr="00BE00C7">
              <w:rPr>
                <w:rFonts w:cs="Arial"/>
                <w:lang w:eastAsia="en-NZ"/>
              </w:rPr>
              <w:t>upport persons of their choice.</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advocacy policy details contact information for the Health and Disability Commission and Age Concern advocacy services.  Information about the right to advocacy and contact details for local services is included in th</w:t>
            </w:r>
            <w:r w:rsidRPr="00BE00C7">
              <w:rPr>
                <w:rFonts w:cs="Arial"/>
                <w:lang w:eastAsia="en-NZ"/>
              </w:rPr>
              <w:t>e information given and explained to residents and families on admission. Staff receive training on the right to advocacy / support. Family interviewed confirmed they are provided with opportunities to support their family members at any time of their choi</w:t>
            </w:r>
            <w:r w:rsidRPr="00BE00C7">
              <w:rPr>
                <w:rFonts w:cs="Arial"/>
                <w:lang w:eastAsia="en-NZ"/>
              </w:rPr>
              <w:t>ce.</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There are no set visiting hours and relatives are encouraged to visit at any time. Family </w:t>
            </w:r>
            <w:r w:rsidRPr="00BE00C7">
              <w:rPr>
                <w:rFonts w:cs="Arial"/>
                <w:lang w:eastAsia="en-NZ"/>
              </w:rPr>
              <w:t>reported that there were no restrictions to visiting hours. Residents are supported and encouraged to access community services with visitors or as part of the planned activities programme. Evidence of community access was sighted in resident records sampl</w:t>
            </w:r>
            <w:r w:rsidRPr="00BE00C7">
              <w:rPr>
                <w:rFonts w:cs="Arial"/>
                <w:lang w:eastAsia="en-NZ"/>
              </w:rPr>
              <w:t>ed.</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complaints policy and procedure are in line with Right 10 of the Code. Residents and family interviewed confirmed acce</w:t>
            </w:r>
            <w:r w:rsidRPr="00BE00C7">
              <w:rPr>
                <w:rFonts w:cs="Arial"/>
                <w:lang w:eastAsia="en-NZ"/>
              </w:rPr>
              <w:t xml:space="preserve">ss to the complaints procedure. The complaint forms are readily available, as are the contact details for advocacy services. Staff receive education on the complaints process during orientation. </w:t>
            </w:r>
          </w:p>
          <w:p w:rsidR="00EB7645" w:rsidRPr="00BE00C7" w:rsidRDefault="00E1273A" w:rsidP="00BE00C7">
            <w:pPr>
              <w:pStyle w:val="OutcomeDescription"/>
              <w:spacing w:before="120" w:after="120"/>
              <w:rPr>
                <w:rFonts w:cs="Arial"/>
                <w:lang w:eastAsia="en-NZ"/>
              </w:rPr>
            </w:pPr>
            <w:r w:rsidRPr="00BE00C7">
              <w:rPr>
                <w:rFonts w:cs="Arial"/>
                <w:lang w:eastAsia="en-NZ"/>
              </w:rPr>
              <w:t>A complaints register is available. This includes the nature</w:t>
            </w:r>
            <w:r w:rsidRPr="00BE00C7">
              <w:rPr>
                <w:rFonts w:cs="Arial"/>
                <w:lang w:eastAsia="en-NZ"/>
              </w:rPr>
              <w:t xml:space="preserve"> of the complaint, actions and outcomes. Implementation of the current complaints process could not be verified as there have been no complaints since the last certification audit, however discussions with the manager confirmed an understanding of the requ</w:t>
            </w:r>
            <w:r w:rsidRPr="00BE00C7">
              <w:rPr>
                <w:rFonts w:cs="Arial"/>
                <w:lang w:eastAsia="en-NZ"/>
              </w:rPr>
              <w:t xml:space="preserve">ired process.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E1273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Information about the Code, advocacy services and the complaints process is provided on admission and displayed for easy access.  Residents</w:t>
            </w:r>
            <w:r w:rsidRPr="00BE00C7">
              <w:rPr>
                <w:rFonts w:cs="Arial"/>
                <w:lang w:eastAsia="en-NZ"/>
              </w:rPr>
              <w:t xml:space="preserve"> and families interviewed are aware of their rights and family confirmed that information was provided to them during the admission </w:t>
            </w:r>
            <w:r w:rsidRPr="00BE00C7">
              <w:rPr>
                <w:rFonts w:cs="Arial"/>
                <w:lang w:eastAsia="en-NZ"/>
              </w:rPr>
              <w:lastRenderedPageBreak/>
              <w:t>process. Residents’ agreements are signed by the enacted enduring power of attorney (EPOA).  Resident agreements meet the re</w:t>
            </w:r>
            <w:r w:rsidRPr="00BE00C7">
              <w:rPr>
                <w:rFonts w:cs="Arial"/>
                <w:lang w:eastAsia="en-NZ"/>
              </w:rPr>
              <w:t>quirements of this standard and district health board (DHB) requirements.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E1273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w:t>
            </w:r>
            <w:r w:rsidRPr="00BE00C7">
              <w:rPr>
                <w:rFonts w:cs="Arial"/>
                <w:lang w:eastAsia="en-NZ"/>
              </w:rPr>
              <w:t xml:space="preserve"> and independence.</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privacy and dignity policy details how staff are to ensure the privacy of residents, ensuring the protection of personal property and maintaining the confidentiality of residents’ related information. The process for accessing per</w:t>
            </w:r>
            <w:r w:rsidRPr="00BE00C7">
              <w:rPr>
                <w:rFonts w:cs="Arial"/>
                <w:lang w:eastAsia="en-NZ"/>
              </w:rPr>
              <w:t>sonal health information is detailed and the care planning process identifies and records interventions for respecting resident’s individual beliefs and values. Personal property is maintained in a secure manner. Policies and procedures on abuse and neglec</w:t>
            </w:r>
            <w:r w:rsidRPr="00BE00C7">
              <w:rPr>
                <w:rFonts w:cs="Arial"/>
                <w:lang w:eastAsia="en-NZ"/>
              </w:rPr>
              <w:t>t include definitions and reporting requirements. Observations made during the audit confirmed that staff were respectful of personal privacy during the delivery of care and when entering residents’ rooms.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1.1.4: Recognition Of Māori Values And </w:t>
            </w:r>
            <w:r w:rsidRPr="00BE00C7">
              <w:rPr>
                <w:rFonts w:cs="Arial"/>
                <w:lang w:eastAsia="en-NZ"/>
              </w:rPr>
              <w:t>Beliefs</w:t>
            </w:r>
          </w:p>
          <w:p w:rsidR="00EB7645" w:rsidRPr="00BE00C7" w:rsidRDefault="00E1273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Maori Health Plan includes Maori models of health and barriers to access</w:t>
            </w:r>
            <w:r w:rsidRPr="00BE00C7">
              <w:rPr>
                <w:rFonts w:cs="Arial"/>
                <w:lang w:eastAsia="en-NZ"/>
              </w:rPr>
              <w:t>. Cultural needs are included in the care plans (if identified). There is access to cultural advice, resources and documented procedures to ensure recognition of Maori values and beliefs. Cultural safety training is provided to all staff. There were no res</w:t>
            </w:r>
            <w:r w:rsidRPr="00BE00C7">
              <w:rPr>
                <w:rFonts w:cs="Arial"/>
                <w:lang w:eastAsia="en-NZ"/>
              </w:rPr>
              <w:t xml:space="preserve">idents who identified as Maori at the time of the audit.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1273A"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w:t>
            </w:r>
            <w:r w:rsidRPr="00BE00C7">
              <w:rPr>
                <w:rFonts w:cs="Arial"/>
                <w:lang w:eastAsia="en-NZ"/>
              </w:rPr>
              <w:t xml:space="preserve">lues, and beliefs.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Cultural needs are identified on admission and a management plan is developed to ensure that care and services are delivered in a culturally and/or spiritually sensitive manner in as recognised by the resident and family. Values and </w:t>
            </w:r>
            <w:r w:rsidRPr="00BE00C7">
              <w:rPr>
                <w:rFonts w:cs="Arial"/>
                <w:lang w:eastAsia="en-NZ"/>
              </w:rPr>
              <w:t xml:space="preserve">beliefs are discussed and incorporated into the care plans.  Family members interviewed confirmed that they are able to be involved in the development of the long-term care plan and are given the opportunity to discuss the needs of their family member.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Policies define processes for providing an environment that is free from </w:t>
            </w:r>
            <w:r w:rsidRPr="00BE00C7">
              <w:rPr>
                <w:rFonts w:cs="Arial"/>
                <w:lang w:eastAsia="en-NZ"/>
              </w:rPr>
              <w:lastRenderedPageBreak/>
              <w:t>discrimination, coercion, harassment, sexual, financial or other exploitation. The staff code of conduct and professional behaviour are included in the employment and orientation proc</w:t>
            </w:r>
            <w:r w:rsidRPr="00BE00C7">
              <w:rPr>
                <w:rFonts w:cs="Arial"/>
                <w:lang w:eastAsia="en-NZ"/>
              </w:rPr>
              <w:t xml:space="preserve">ess. Staff receive information and education regarding non-discriminatory attitudes and behaviours. </w:t>
            </w:r>
          </w:p>
          <w:p w:rsidR="00EB7645" w:rsidRPr="00BE00C7" w:rsidRDefault="00E1273A" w:rsidP="00BE00C7">
            <w:pPr>
              <w:pStyle w:val="OutcomeDescription"/>
              <w:spacing w:before="120" w:after="120"/>
              <w:rPr>
                <w:rFonts w:cs="Arial"/>
                <w:lang w:eastAsia="en-NZ"/>
              </w:rPr>
            </w:pPr>
            <w:r w:rsidRPr="00BE00C7">
              <w:rPr>
                <w:rFonts w:cs="Arial"/>
                <w:lang w:eastAsia="en-NZ"/>
              </w:rPr>
              <w:t>Interviews with residents and family, and observation during the audit, indicated that residents are free of any form of coercion or discrimination.</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dard 1.1.8: Good Practice</w:t>
            </w:r>
          </w:p>
          <w:p w:rsidR="00EB7645" w:rsidRPr="00BE00C7" w:rsidRDefault="00E1273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Good practice is maintained, encouraged and monitored. Staff reported that they are satisfied with the relevance of the education provided and were able to explain how they</w:t>
            </w:r>
            <w:r w:rsidRPr="00BE00C7">
              <w:rPr>
                <w:rFonts w:cs="Arial"/>
                <w:lang w:eastAsia="en-NZ"/>
              </w:rPr>
              <w:t xml:space="preserve"> maintain good practice. Policies and procedures are linked to evidence-based practice. There are regular visits by the GP and allied health providers as required. An experience registered nurse is on site three days per week and available on call as requi</w:t>
            </w:r>
            <w:r w:rsidRPr="00BE00C7">
              <w:rPr>
                <w:rFonts w:cs="Arial"/>
                <w:lang w:eastAsia="en-NZ"/>
              </w:rPr>
              <w:t>red.</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1273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Staff training includes appropriate communication methods. The service has required access to </w:t>
            </w:r>
            <w:r w:rsidRPr="00BE00C7">
              <w:rPr>
                <w:rFonts w:cs="Arial"/>
                <w:lang w:eastAsia="en-NZ"/>
              </w:rPr>
              <w:t>interpreting services if this was required. Policies and procedures are in place if the interpreter services are needed to be accessed. Documenting of open disclosure following incidents/accidents was evident. Families reported they are informed of any eve</w:t>
            </w:r>
            <w:r w:rsidRPr="00BE00C7">
              <w:rPr>
                <w:rFonts w:cs="Arial"/>
                <w:lang w:eastAsia="en-NZ"/>
              </w:rPr>
              <w:t>nts or concerns.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1273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 organisation has three trustees, one of which is the owner/manager and one </w:t>
            </w:r>
            <w:r w:rsidRPr="00BE00C7">
              <w:rPr>
                <w:rFonts w:cs="Arial"/>
                <w:lang w:eastAsia="en-NZ"/>
              </w:rPr>
              <w:t>whom also works on site as an enrolled nurse. The owner/manager is responsible for day to day operations.  The owner/ manager has been in the role for over 30 years and regularly attends education relevant to dementia care, care of the older person and man</w:t>
            </w:r>
            <w:r w:rsidRPr="00BE00C7">
              <w:rPr>
                <w:rFonts w:cs="Arial"/>
                <w:lang w:eastAsia="en-NZ"/>
              </w:rPr>
              <w:t>agement.  Education records were sampled.</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 mission, values and goals are documented. There is evidence that the business plan is reviewed and updated annually. Goals for the </w:t>
            </w:r>
            <w:r w:rsidRPr="00BE00C7">
              <w:rPr>
                <w:rFonts w:cs="Arial"/>
                <w:lang w:eastAsia="en-NZ"/>
              </w:rPr>
              <w:lastRenderedPageBreak/>
              <w:t xml:space="preserve">coming year are set and monitored.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 rest home provides care to residents </w:t>
            </w:r>
            <w:r w:rsidRPr="00BE00C7">
              <w:rPr>
                <w:rFonts w:cs="Arial"/>
                <w:lang w:eastAsia="en-NZ"/>
              </w:rPr>
              <w:t xml:space="preserve">who have been assessed as requiring dementia level care. There were 12 residents on the day of the audit – </w:t>
            </w:r>
            <w:r>
              <w:rPr>
                <w:rFonts w:cs="Arial"/>
                <w:lang w:eastAsia="en-NZ"/>
              </w:rPr>
              <w:t>nine</w:t>
            </w:r>
            <w:r w:rsidRPr="00BE00C7">
              <w:rPr>
                <w:rFonts w:cs="Arial"/>
                <w:lang w:eastAsia="en-NZ"/>
              </w:rPr>
              <w:t xml:space="preserve"> with aged related care contracts and three with long term care contracts, (two under the age of 65 years).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Standard 1.2.2: Service Management</w:t>
            </w:r>
            <w:r w:rsidRPr="00BE00C7">
              <w:rPr>
                <w:rFonts w:cs="Arial"/>
                <w:lang w:eastAsia="en-NZ"/>
              </w:rPr>
              <w:t xml:space="preserve">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In the event of absence of the owner/manager, the oth</w:t>
            </w:r>
            <w:r w:rsidRPr="00BE00C7">
              <w:rPr>
                <w:rFonts w:cs="Arial"/>
                <w:lang w:eastAsia="en-NZ"/>
              </w:rPr>
              <w:t>er trustee is given the delegated authority to fulfil the role.</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1273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w:t>
            </w:r>
            <w:r w:rsidRPr="00BE00C7">
              <w:rPr>
                <w:rFonts w:cs="Arial"/>
                <w:lang w:eastAsia="en-NZ"/>
              </w:rPr>
              <w:t>ement principles.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There is a documented and implemented quality and risk management system.  The owner/manager is responsible for ensuring that all quality and risk management activities are implemented with clinical oversight from the registered nurse.</w:t>
            </w:r>
            <w:r w:rsidRPr="00BE00C7">
              <w:rPr>
                <w:rFonts w:cs="Arial"/>
                <w:lang w:eastAsia="en-NZ"/>
              </w:rPr>
              <w:t xml:space="preserve"> </w:t>
            </w:r>
          </w:p>
          <w:p w:rsidR="00EB7645" w:rsidRPr="00BE00C7" w:rsidRDefault="00E1273A" w:rsidP="00BE00C7">
            <w:pPr>
              <w:pStyle w:val="OutcomeDescription"/>
              <w:spacing w:before="120" w:after="120"/>
              <w:rPr>
                <w:rFonts w:cs="Arial"/>
                <w:lang w:eastAsia="en-NZ"/>
              </w:rPr>
            </w:pPr>
            <w:r w:rsidRPr="00BE00C7">
              <w:rPr>
                <w:rFonts w:cs="Arial"/>
                <w:lang w:eastAsia="en-NZ"/>
              </w:rPr>
              <w:t>The required policies and procedures are documented. These are developed by an external consultant. Policies are linked to the Health and Disability Sector Standards, current and applicable legislation, and evidenced-based best practice guidelines. Polic</w:t>
            </w:r>
            <w:r w:rsidRPr="00BE00C7">
              <w:rPr>
                <w:rFonts w:cs="Arial"/>
                <w:lang w:eastAsia="en-NZ"/>
              </w:rPr>
              <w:t>ies are readily available to staff and staff orientation includes an introduction to the system. All documents sampled were current and controlled.</w:t>
            </w:r>
          </w:p>
          <w:p w:rsidR="00EB7645" w:rsidRPr="00BE00C7" w:rsidRDefault="00E1273A" w:rsidP="00BE00C7">
            <w:pPr>
              <w:pStyle w:val="OutcomeDescription"/>
              <w:spacing w:before="120" w:after="120"/>
              <w:rPr>
                <w:rFonts w:cs="Arial"/>
                <w:lang w:eastAsia="en-NZ"/>
              </w:rPr>
            </w:pPr>
            <w:r w:rsidRPr="00BE00C7">
              <w:rPr>
                <w:rFonts w:cs="Arial"/>
                <w:lang w:eastAsia="en-NZ"/>
              </w:rPr>
              <w:t>Quality goals are developed annually. Achievement towards quality goals is documented. Quality activities an</w:t>
            </w:r>
            <w:r w:rsidRPr="00BE00C7">
              <w:rPr>
                <w:rFonts w:cs="Arial"/>
                <w:lang w:eastAsia="en-NZ"/>
              </w:rPr>
              <w:t>d quality data are discussed and monitored through monthly staff meetings. This includes complaints (if there have been any), review of incidents and accidents, health and safety and the results of internal audits. Audit action forms are maintained which i</w:t>
            </w:r>
            <w:r w:rsidRPr="00BE00C7">
              <w:rPr>
                <w:rFonts w:cs="Arial"/>
                <w:lang w:eastAsia="en-NZ"/>
              </w:rPr>
              <w:t xml:space="preserve">nclude all the corrective actions from the previous month. There is an annual review of all aspects of the quality and risk management programme including infection control.  </w:t>
            </w:r>
          </w:p>
          <w:p w:rsidR="00EB7645" w:rsidRPr="00BE00C7" w:rsidRDefault="00E1273A" w:rsidP="00BE00C7">
            <w:pPr>
              <w:pStyle w:val="OutcomeDescription"/>
              <w:spacing w:before="120" w:after="120"/>
              <w:rPr>
                <w:rFonts w:cs="Arial"/>
                <w:lang w:eastAsia="en-NZ"/>
              </w:rPr>
            </w:pPr>
            <w:r w:rsidRPr="00BE00C7">
              <w:rPr>
                <w:rFonts w:cs="Arial"/>
                <w:lang w:eastAsia="en-NZ"/>
              </w:rPr>
              <w:t>The organisation has been proactive in implementing quality initiatives. This ha</w:t>
            </w:r>
            <w:r w:rsidRPr="00BE00C7">
              <w:rPr>
                <w:rFonts w:cs="Arial"/>
                <w:lang w:eastAsia="en-NZ"/>
              </w:rPr>
              <w:t xml:space="preserve">s resulted in a continuous improvement rating. </w:t>
            </w:r>
          </w:p>
          <w:p w:rsidR="00EB7645" w:rsidRPr="00BE00C7" w:rsidRDefault="00E1273A" w:rsidP="00BE00C7">
            <w:pPr>
              <w:pStyle w:val="OutcomeDescription"/>
              <w:spacing w:before="120" w:after="120"/>
              <w:rPr>
                <w:rFonts w:cs="Arial"/>
                <w:lang w:eastAsia="en-NZ"/>
              </w:rPr>
            </w:pPr>
            <w:r w:rsidRPr="00BE00C7">
              <w:rPr>
                <w:rFonts w:cs="Arial"/>
                <w:lang w:eastAsia="en-NZ"/>
              </w:rPr>
              <w:t>Family are kept informed through regular newsletters. There is an annual family satisfaction survey with family indicating that they are satisfied or very satisfied with all aspects of care. This was confirme</w:t>
            </w:r>
            <w:r w:rsidRPr="00BE00C7">
              <w:rPr>
                <w:rFonts w:cs="Arial"/>
                <w:lang w:eastAsia="en-NZ"/>
              </w:rPr>
              <w:t xml:space="preserve">d in </w:t>
            </w:r>
            <w:r w:rsidRPr="00BE00C7">
              <w:rPr>
                <w:rFonts w:cs="Arial"/>
                <w:lang w:eastAsia="en-NZ"/>
              </w:rPr>
              <w:lastRenderedPageBreak/>
              <w:t xml:space="preserve">interviews with all family members.  </w:t>
            </w:r>
          </w:p>
          <w:p w:rsidR="00EB7645" w:rsidRPr="00BE00C7" w:rsidRDefault="00E1273A" w:rsidP="00BE00C7">
            <w:pPr>
              <w:pStyle w:val="OutcomeDescription"/>
              <w:spacing w:before="120" w:after="120"/>
              <w:rPr>
                <w:rFonts w:cs="Arial"/>
                <w:lang w:eastAsia="en-NZ"/>
              </w:rPr>
            </w:pPr>
            <w:r w:rsidRPr="00BE00C7">
              <w:rPr>
                <w:rFonts w:cs="Arial"/>
                <w:lang w:eastAsia="en-NZ"/>
              </w:rPr>
              <w:t>The organisation has a risk management programme in place. Organisational risks are documented in the business plan. Health and safety policies and procedures are documented along with a hazard management programm</w:t>
            </w:r>
            <w:r w:rsidRPr="00BE00C7">
              <w:rPr>
                <w:rFonts w:cs="Arial"/>
                <w:lang w:eastAsia="en-NZ"/>
              </w:rPr>
              <w:t>e. There is evidence of the hazard register being updated as new hazards are identified.</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There is evidence that adverse events are reported as requir</w:t>
            </w:r>
            <w:r w:rsidRPr="00BE00C7">
              <w:rPr>
                <w:rFonts w:cs="Arial"/>
                <w:lang w:eastAsia="en-NZ"/>
              </w:rPr>
              <w:t>ed. In interview, the owner/manager understood their obligations in relation to essential notification reporting. Incident and accident management is included in staff orientation.</w:t>
            </w:r>
          </w:p>
          <w:p w:rsidR="00EB7645" w:rsidRPr="00BE00C7" w:rsidRDefault="00E1273A" w:rsidP="00BE00C7">
            <w:pPr>
              <w:pStyle w:val="OutcomeDescription"/>
              <w:spacing w:before="120" w:after="120"/>
              <w:rPr>
                <w:rFonts w:cs="Arial"/>
                <w:lang w:eastAsia="en-NZ"/>
              </w:rPr>
            </w:pPr>
            <w:r w:rsidRPr="00BE00C7">
              <w:rPr>
                <w:rFonts w:cs="Arial"/>
                <w:lang w:eastAsia="en-NZ"/>
              </w:rPr>
              <w:t>A number of incidents were sampled. These provided sufficient evidence that</w:t>
            </w:r>
            <w:r w:rsidRPr="00BE00C7">
              <w:rPr>
                <w:rFonts w:cs="Arial"/>
                <w:lang w:eastAsia="en-NZ"/>
              </w:rPr>
              <w:t xml:space="preserve"> adverse events are linked to the quality system and used as opportunities to improve services. Emergency management and remedial actions were appropriate and timely. The majority of incidents are related to behaviours of concern or falls. There is evidenc</w:t>
            </w:r>
            <w:r w:rsidRPr="00BE00C7">
              <w:rPr>
                <w:rFonts w:cs="Arial"/>
                <w:lang w:eastAsia="en-NZ"/>
              </w:rPr>
              <w:t>e that families are notified of any adverse events. This was confirmed in interviews with family members.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1273A"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w:t>
            </w:r>
            <w:r w:rsidRPr="00BE00C7">
              <w:rPr>
                <w:rFonts w:cs="Arial"/>
                <w:lang w:eastAsia="en-NZ"/>
              </w:rPr>
              <w:t xml:space="preserve">e requirements of legislation.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registered nurse (RN) has a current annual practicing certificate (APC). Current practising certificates were also sighted for other health professionals who work with the organisation, for example the general practit</w:t>
            </w:r>
            <w:r w:rsidRPr="00BE00C7">
              <w:rPr>
                <w:rFonts w:cs="Arial"/>
                <w:lang w:eastAsia="en-NZ"/>
              </w:rPr>
              <w:t>ioner (GP), enrolled nurse (EN) and pharmacists.  All health care assistants have achieved, or are working towards, the required dementia training. All staff have a current first aid certificate and a food safety certificate was sighted for the cook.</w:t>
            </w:r>
          </w:p>
          <w:p w:rsidR="00EB7645" w:rsidRPr="00BE00C7" w:rsidRDefault="00E1273A" w:rsidP="00BE00C7">
            <w:pPr>
              <w:pStyle w:val="OutcomeDescription"/>
              <w:spacing w:before="120" w:after="120"/>
              <w:rPr>
                <w:rFonts w:cs="Arial"/>
                <w:lang w:eastAsia="en-NZ"/>
              </w:rPr>
            </w:pPr>
            <w:r w:rsidRPr="00BE00C7">
              <w:rPr>
                <w:rFonts w:cs="Arial"/>
                <w:lang w:eastAsia="en-NZ"/>
              </w:rPr>
              <w:t>All s</w:t>
            </w:r>
            <w:r w:rsidRPr="00BE00C7">
              <w:rPr>
                <w:rFonts w:cs="Arial"/>
                <w:lang w:eastAsia="en-NZ"/>
              </w:rPr>
              <w:t xml:space="preserve">taff receive an orientation on commencement of employment. Orientation checklists were sighted in all staff records sampled. The orientation includes the essential components of service delivery. </w:t>
            </w:r>
          </w:p>
          <w:p w:rsidR="00EB7645" w:rsidRPr="00BE00C7" w:rsidRDefault="00E1273A" w:rsidP="00BE00C7">
            <w:pPr>
              <w:pStyle w:val="OutcomeDescription"/>
              <w:spacing w:before="120" w:after="120"/>
              <w:rPr>
                <w:rFonts w:cs="Arial"/>
                <w:lang w:eastAsia="en-NZ"/>
              </w:rPr>
            </w:pPr>
            <w:r w:rsidRPr="00BE00C7">
              <w:rPr>
                <w:rFonts w:cs="Arial"/>
                <w:lang w:eastAsia="en-NZ"/>
              </w:rPr>
              <w:t>On-going education is provided. The education programme inc</w:t>
            </w:r>
            <w:r w:rsidRPr="00BE00C7">
              <w:rPr>
                <w:rFonts w:cs="Arial"/>
                <w:lang w:eastAsia="en-NZ"/>
              </w:rPr>
              <w:t xml:space="preserve">ludes aspects of aged care and dementia. This includes relevant education provided by the DHB gerontology nurse specialist. The RN has completed interRAI training. The required competencies are maintained </w:t>
            </w:r>
            <w:r w:rsidRPr="00BE00C7">
              <w:rPr>
                <w:rFonts w:cs="Arial"/>
                <w:lang w:eastAsia="en-NZ"/>
              </w:rPr>
              <w:lastRenderedPageBreak/>
              <w:t>and monitored, for example medication competencies.</w:t>
            </w:r>
            <w:r w:rsidRPr="00BE00C7">
              <w:rPr>
                <w:rFonts w:cs="Arial"/>
                <w:lang w:eastAsia="en-NZ"/>
              </w:rPr>
              <w:t xml:space="preserve"> In addition, articles of interest are presented at staff meetings, and signed off as read by staff. </w:t>
            </w:r>
          </w:p>
          <w:p w:rsidR="00EB7645" w:rsidRPr="00BE00C7" w:rsidRDefault="00E1273A" w:rsidP="00BE00C7">
            <w:pPr>
              <w:pStyle w:val="OutcomeDescription"/>
              <w:spacing w:before="120" w:after="120"/>
              <w:rPr>
                <w:rFonts w:cs="Arial"/>
                <w:lang w:eastAsia="en-NZ"/>
              </w:rPr>
            </w:pPr>
            <w:r w:rsidRPr="00BE00C7">
              <w:rPr>
                <w:rFonts w:cs="Arial"/>
                <w:lang w:eastAsia="en-NZ"/>
              </w:rPr>
              <w:t>Staff performance is monitored. The required annual appraisals and skills assessments were sighted in staff files sampled.</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Standard 1.2.8: Service Provi</w:t>
            </w:r>
            <w:r w:rsidRPr="00BE00C7">
              <w:rPr>
                <w:rFonts w:cs="Arial"/>
                <w:lang w:eastAsia="en-NZ"/>
              </w:rPr>
              <w:t xml:space="preserve">der Availability </w:t>
            </w:r>
          </w:p>
          <w:p w:rsidR="00EB7645" w:rsidRPr="00BE00C7" w:rsidRDefault="00E1273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There is a documented policy on staffing levels and skill mix. There is a minimum of two staff members on the</w:t>
            </w:r>
            <w:r w:rsidRPr="00BE00C7">
              <w:rPr>
                <w:rFonts w:cs="Arial"/>
                <w:lang w:eastAsia="en-NZ"/>
              </w:rPr>
              <w:t xml:space="preserve"> roster for each day shift, and one at night. In addition, the owner/manager and one staff member live on site and provide support as required and are on call after hours. The registered nurse is on site three days per week and the cook is onsite Monday to</w:t>
            </w:r>
            <w:r w:rsidRPr="00BE00C7">
              <w:rPr>
                <w:rFonts w:cs="Arial"/>
                <w:lang w:eastAsia="en-NZ"/>
              </w:rPr>
              <w:t xml:space="preserve"> Saturday. Rosters sampled confirmed sufficient staffing over the 24/7 period. The owner/manager reports that additional staff are called in when required, for example during busy periods, sick leave or annual leave. This was confirmed in both family and s</w:t>
            </w:r>
            <w:r w:rsidRPr="00BE00C7">
              <w:rPr>
                <w:rFonts w:cs="Arial"/>
                <w:lang w:eastAsia="en-NZ"/>
              </w:rPr>
              <w:t>taff interviews.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1273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Residents' demographic information is documented on entr</w:t>
            </w:r>
            <w:r w:rsidRPr="00BE00C7">
              <w:rPr>
                <w:rFonts w:cs="Arial"/>
                <w:lang w:eastAsia="en-NZ"/>
              </w:rPr>
              <w:t>y.  The admission assessment includes verification and documentation of individual resident information. The sample of residents’ records indicates that they include reports from all health professionals. Records are integrated in the one file. Entries are</w:t>
            </w:r>
            <w:r w:rsidRPr="00BE00C7">
              <w:rPr>
                <w:rFonts w:cs="Arial"/>
                <w:lang w:eastAsia="en-NZ"/>
              </w:rPr>
              <w:t xml:space="preserve"> legible, dated, signed and designated. Resident records are written by staff at the end of each shift. These are reviewed weekly by the RN.</w:t>
            </w:r>
          </w:p>
          <w:p w:rsidR="00EB7645" w:rsidRPr="00BE00C7" w:rsidRDefault="00E1273A" w:rsidP="00BE00C7">
            <w:pPr>
              <w:pStyle w:val="OutcomeDescription"/>
              <w:spacing w:before="120" w:after="120"/>
              <w:rPr>
                <w:rFonts w:cs="Arial"/>
                <w:lang w:eastAsia="en-NZ"/>
              </w:rPr>
            </w:pPr>
            <w:r w:rsidRPr="00BE00C7">
              <w:rPr>
                <w:rFonts w:cs="Arial"/>
                <w:lang w:eastAsia="en-NZ"/>
              </w:rPr>
              <w:t>All resident records are secure and private. Records are stored away from the service delivery area. Archived recor</w:t>
            </w:r>
            <w:r w:rsidRPr="00BE00C7">
              <w:rPr>
                <w:rFonts w:cs="Arial"/>
                <w:lang w:eastAsia="en-NZ"/>
              </w:rPr>
              <w:t xml:space="preserve">ds are securely stored onsite and maintained for 10 years.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1273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service’s entry criteria is clearly documented and communicated to the consumer’s, their family/whanau representative, local communities and referral agencies in the facility brochure. Entry screening processes and assessment processes are clearly stat</w:t>
            </w:r>
            <w:r w:rsidRPr="00BE00C7">
              <w:rPr>
                <w:rFonts w:cs="Arial"/>
                <w:lang w:eastAsia="en-NZ"/>
              </w:rPr>
              <w:t xml:space="preserve">ed. The information is adequate and accurate about the services provided and is made </w:t>
            </w:r>
            <w:r w:rsidRPr="00BE00C7">
              <w:rPr>
                <w:rFonts w:cs="Arial"/>
                <w:lang w:eastAsia="en-NZ"/>
              </w:rPr>
              <w:lastRenderedPageBreak/>
              <w:t>available to consumers preadmission.</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E1273A" w:rsidP="00BE00C7">
            <w:pPr>
              <w:pStyle w:val="OutcomeDescription"/>
              <w:spacing w:before="120" w:after="120"/>
              <w:rPr>
                <w:rFonts w:cs="Arial"/>
                <w:lang w:eastAsia="en-NZ"/>
              </w:rPr>
            </w:pPr>
            <w:r w:rsidRPr="00BE00C7">
              <w:rPr>
                <w:rFonts w:cs="Arial"/>
                <w:lang w:eastAsia="en-NZ"/>
              </w:rPr>
              <w:t>Consumers experience a planned and coordinated transition, exit, discharg</w:t>
            </w:r>
            <w:r w:rsidRPr="00BE00C7">
              <w:rPr>
                <w:rFonts w:cs="Arial"/>
                <w:lang w:eastAsia="en-NZ"/>
              </w:rPr>
              <w:t xml:space="preserve">e, or transfer from services.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There is a planned exit, discharge or transfer process in collaboration with the resident when possible and this is communicated with the family/whanau or representative of choice. Yellow envelopes are utilised to transfer</w:t>
            </w:r>
            <w:r w:rsidRPr="00BE00C7">
              <w:rPr>
                <w:rFonts w:cs="Arial"/>
                <w:lang w:eastAsia="en-NZ"/>
              </w:rPr>
              <w:t xml:space="preserve"> between the facility and the local DHB. Required information is documented on the DHB transfer form to minimise risks associated with each resident’s transition, exit, discharge or transfer.</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medicines in a safe and timely manner that complies with current legislative requirements and safe practice guidelines.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A medicine management system is implemented to manage the safe and appropriate prescribing, dispensing, administration, review, a</w:t>
            </w:r>
            <w:r w:rsidRPr="00BE00C7">
              <w:rPr>
                <w:rFonts w:cs="Arial"/>
                <w:lang w:eastAsia="en-NZ"/>
              </w:rPr>
              <w:t>nd storage and medicine reconciliation.  An electronic medication management system is in place. Pre-packaged medications are in use. Three monthly medication reviews are completed by the GPs’. Electronic records were sighted. Medication is stored safely i</w:t>
            </w:r>
            <w:r w:rsidRPr="00BE00C7">
              <w:rPr>
                <w:rFonts w:cs="Arial"/>
                <w:lang w:eastAsia="en-NZ"/>
              </w:rPr>
              <w:t>n a locked cupboard. There were no controlled drugs onsite on the day of the audit. Medication administration competent healthcare assistants and the registered nurse administer medications. Medication administration competencies were all up to date.  On t</w:t>
            </w:r>
            <w:r w:rsidRPr="00BE00C7">
              <w:rPr>
                <w:rFonts w:cs="Arial"/>
                <w:lang w:eastAsia="en-NZ"/>
              </w:rPr>
              <w:t xml:space="preserve">he day of the audit one medication round was observed. Procedure completed as per medication administration guidelines. Medication reconciliation is completed by the registered nurse. </w:t>
            </w:r>
          </w:p>
          <w:p w:rsidR="00EB7645" w:rsidRPr="00BE00C7" w:rsidRDefault="00E1273A" w:rsidP="00BE00C7">
            <w:pPr>
              <w:pStyle w:val="OutcomeDescription"/>
              <w:spacing w:before="120" w:after="120"/>
              <w:rPr>
                <w:rFonts w:cs="Arial"/>
                <w:lang w:eastAsia="en-NZ"/>
              </w:rPr>
            </w:pPr>
            <w:r w:rsidRPr="00BE00C7">
              <w:rPr>
                <w:rFonts w:cs="Arial"/>
                <w:lang w:eastAsia="en-NZ"/>
              </w:rPr>
              <w:t>An improvement is required regarding the disposal of expired pro rata (</w:t>
            </w:r>
            <w:r w:rsidRPr="00BE00C7">
              <w:rPr>
                <w:rFonts w:cs="Arial"/>
                <w:lang w:eastAsia="en-NZ"/>
              </w:rPr>
              <w:t>PRN) medication.</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Meals are prepared at the facility and served in th</w:t>
            </w:r>
            <w:r w:rsidRPr="00BE00C7">
              <w:rPr>
                <w:rFonts w:cs="Arial"/>
                <w:lang w:eastAsia="en-NZ"/>
              </w:rPr>
              <w:t>e dining room or delivered to the resident’s room if preferred. Residents’ dietary profiles are completed on admission and food preferences and allergies are documented and communicated to the cook. Special diets are catered for per rising need. Food and f</w:t>
            </w:r>
            <w:r w:rsidRPr="00BE00C7">
              <w:rPr>
                <w:rFonts w:cs="Arial"/>
                <w:lang w:eastAsia="en-NZ"/>
              </w:rPr>
              <w:t>luid is available for residents 24 hourly. Interviewed family reported satisfaction with the food provided.</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On the day of the audit the kitchen was observed to be clean, the pantry well packed and no food packages stored on the floor.  The </w:t>
            </w:r>
            <w:r w:rsidRPr="00BE00C7">
              <w:rPr>
                <w:rFonts w:cs="Arial"/>
                <w:lang w:eastAsia="en-NZ"/>
              </w:rPr>
              <w:lastRenderedPageBreak/>
              <w:t>cleaning schedul</w:t>
            </w:r>
            <w:r w:rsidRPr="00BE00C7">
              <w:rPr>
                <w:rFonts w:cs="Arial"/>
                <w:lang w:eastAsia="en-NZ"/>
              </w:rPr>
              <w:t xml:space="preserve">e was sighted as well as food temperature monitoring records. There is an ordering/procurement system in place managed by the manager and the cook. A first in first out system is in place for the use of stocks. Cooked food was dated, covered and labelled. </w:t>
            </w:r>
            <w:r w:rsidRPr="00BE00C7">
              <w:rPr>
                <w:rFonts w:cs="Arial"/>
                <w:lang w:eastAsia="en-NZ"/>
              </w:rPr>
              <w:t>All food handling processes comply with the current legislation and guidelines</w:t>
            </w:r>
          </w:p>
          <w:p w:rsidR="00EB7645" w:rsidRPr="00BE00C7" w:rsidRDefault="00E1273A" w:rsidP="00BE00C7">
            <w:pPr>
              <w:pStyle w:val="OutcomeDescription"/>
              <w:spacing w:before="120" w:after="120"/>
              <w:rPr>
                <w:rFonts w:cs="Arial"/>
                <w:lang w:eastAsia="en-NZ"/>
              </w:rPr>
            </w:pPr>
            <w:r w:rsidRPr="00BE00C7">
              <w:rPr>
                <w:rFonts w:cs="Arial"/>
                <w:lang w:eastAsia="en-NZ"/>
              </w:rPr>
              <w:t>The cook has food handling training and certificates were sighted. Appropriate use of protective equipment as per nutritional guidelines was sighted.</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Standard 1.3.2: Declining</w:t>
            </w:r>
            <w:r w:rsidRPr="00BE00C7">
              <w:rPr>
                <w:rFonts w:cs="Arial"/>
                <w:lang w:eastAsia="en-NZ"/>
              </w:rPr>
              <w:t xml:space="preserve"> Referral/Entry To Services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To ensure safety of the consumer, a process for managing </w:t>
            </w:r>
            <w:r w:rsidRPr="00BE00C7">
              <w:rPr>
                <w:rFonts w:cs="Arial"/>
                <w:lang w:eastAsia="en-NZ"/>
              </w:rPr>
              <w:t>declined referrals/entry to services is in place. Documentation is maintained and consumers or their family of choice are advised of the reason for this and are informed of other alternative services available.  Evidence of referral to other health and dis</w:t>
            </w:r>
            <w:r w:rsidRPr="00BE00C7">
              <w:rPr>
                <w:rFonts w:cs="Arial"/>
                <w:lang w:eastAsia="en-NZ"/>
              </w:rPr>
              <w:t>ability services was sighted in the sampled files.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1273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service uses their own nursing assessment tools and interRAI asses</w:t>
            </w:r>
            <w:r w:rsidRPr="00BE00C7">
              <w:rPr>
                <w:rFonts w:cs="Arial"/>
                <w:lang w:eastAsia="en-NZ"/>
              </w:rPr>
              <w:t>sments to identify the residents’ needs, goals and desired outcomes. The registered nurse is responsible for completing interRAI assessments and care plans with the input from the residents’ families or chosen representatives, the GPs’, referrers, other nu</w:t>
            </w:r>
            <w:r w:rsidRPr="00BE00C7">
              <w:rPr>
                <w:rFonts w:cs="Arial"/>
                <w:lang w:eastAsia="en-NZ"/>
              </w:rPr>
              <w:t>rsing staff and other relevant service providers. Assessment records were sighted and they serve as a basis for service delivery planning. Identified resident’s needs are addressed in the residents’ care plans.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1273A" w:rsidP="00BE00C7">
            <w:pPr>
              <w:pStyle w:val="OutcomeDescription"/>
              <w:spacing w:before="120" w:after="120"/>
              <w:rPr>
                <w:rFonts w:cs="Arial"/>
                <w:lang w:eastAsia="en-NZ"/>
              </w:rPr>
            </w:pPr>
            <w:r w:rsidRPr="00BE00C7">
              <w:rPr>
                <w:rFonts w:cs="Arial"/>
                <w:lang w:eastAsia="en-NZ"/>
              </w:rPr>
              <w:t>Consumers' servic</w:t>
            </w:r>
            <w:r w:rsidRPr="00BE00C7">
              <w:rPr>
                <w:rFonts w:cs="Arial"/>
                <w:lang w:eastAsia="en-NZ"/>
              </w:rPr>
              <w:t>e delivery plans are consumer focused, integrated, and promote continuity of service delivery.</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Care plans were individualised, interventions to achieve the desired outcomes were detailed and up to date in the sampled files. Service integration is demons</w:t>
            </w:r>
            <w:r w:rsidRPr="00BE00C7">
              <w:rPr>
                <w:rFonts w:cs="Arial"/>
                <w:lang w:eastAsia="en-NZ"/>
              </w:rPr>
              <w:t>trated in the care planning process. There was evidence of residents’ and family/whanau of choice/representative involvement in the care planning process. Interviewed family reported that they are happy with the care planning process. Care plans demonstrat</w:t>
            </w:r>
            <w:r w:rsidRPr="00BE00C7">
              <w:rPr>
                <w:rFonts w:cs="Arial"/>
                <w:lang w:eastAsia="en-NZ"/>
              </w:rPr>
              <w:t xml:space="preserve">e multidisciplinary team involvement in the care planning process. Specific care plans are implemented for acute cases to </w:t>
            </w:r>
            <w:r w:rsidRPr="00BE00C7">
              <w:rPr>
                <w:rFonts w:cs="Arial"/>
                <w:lang w:eastAsia="en-NZ"/>
              </w:rPr>
              <w:lastRenderedPageBreak/>
              <w:t>address identified short term residents’ needs.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1273A" w:rsidP="00BE00C7">
            <w:pPr>
              <w:pStyle w:val="OutcomeDescription"/>
              <w:spacing w:before="120" w:after="120"/>
              <w:rPr>
                <w:rFonts w:cs="Arial"/>
                <w:lang w:eastAsia="en-NZ"/>
              </w:rPr>
            </w:pPr>
            <w:r w:rsidRPr="00BE00C7">
              <w:rPr>
                <w:rFonts w:cs="Arial"/>
                <w:lang w:eastAsia="en-NZ"/>
              </w:rPr>
              <w:t>Consumers receive adequate and appro</w:t>
            </w:r>
            <w:r w:rsidRPr="00BE00C7">
              <w:rPr>
                <w:rFonts w:cs="Arial"/>
                <w:lang w:eastAsia="en-NZ"/>
              </w:rPr>
              <w:t>priate services in order to meet their assessed needs and desired outcomes.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interventions are adequate to meet the residents’ assessed needs and desired outcomes. The interventions are evaluated and updated in a timely manner. Specialist services ar</w:t>
            </w:r>
            <w:r w:rsidRPr="00BE00C7">
              <w:rPr>
                <w:rFonts w:cs="Arial"/>
                <w:lang w:eastAsia="en-NZ"/>
              </w:rPr>
              <w:t xml:space="preserve">e engaged in the support of the residents when required. The required and appropriate interventions were sighted in resident files sampled.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w:t>
            </w:r>
            <w:r w:rsidRPr="00BE00C7">
              <w:rPr>
                <w:rFonts w:cs="Arial"/>
                <w:lang w:eastAsia="en-NZ"/>
              </w:rPr>
              <w:t>requirements are appropriate to their needs, age, culture, and the setting of the service.</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There are individualised activities plans for each resident. Activities history and interests is gathered on admission and the diversional therapist is </w:t>
            </w:r>
            <w:r w:rsidRPr="00BE00C7">
              <w:rPr>
                <w:rFonts w:cs="Arial"/>
                <w:lang w:eastAsia="en-NZ"/>
              </w:rPr>
              <w:t xml:space="preserve">responsible for activities assessments and activities care planning. A 24-hour activities plan is completed for each resident and documentation was sighted in the files sampled. The activity plans take into consideration residents’ strength, abilities and </w:t>
            </w:r>
            <w:r w:rsidRPr="00BE00C7">
              <w:rPr>
                <w:rFonts w:cs="Arial"/>
                <w:lang w:eastAsia="en-NZ"/>
              </w:rPr>
              <w:t>interests. The activities plans are evaluated six monthly or as required. There is a wide range of activities offered including community events, art, one on one walks and music therapy.  A continuous improvement rating has been allocated to the music ther</w:t>
            </w:r>
            <w:r w:rsidRPr="00BE00C7">
              <w:rPr>
                <w:rFonts w:cs="Arial"/>
                <w:lang w:eastAsia="en-NZ"/>
              </w:rPr>
              <w:t xml:space="preserve">apy initiative (refer to criterion 1.2.3.6). Interviewed family members expressed satisfaction with the activities program. On the day of the audit, residents were sighted participating in different activities of interest. The activities program is posted </w:t>
            </w:r>
            <w:r w:rsidRPr="00BE00C7">
              <w:rPr>
                <w:rFonts w:cs="Arial"/>
                <w:lang w:eastAsia="en-NZ"/>
              </w:rPr>
              <w:t>on the notice board.</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1273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InterRAI assessments and care plans are evaluated six-monthly and more frequently when there is a change in the resi</w:t>
            </w:r>
            <w:r w:rsidRPr="00BE00C7">
              <w:rPr>
                <w:rFonts w:cs="Arial"/>
                <w:lang w:eastAsia="en-NZ"/>
              </w:rPr>
              <w:t>dents’ condition. Sighted evaluation records are resident focused and indicated degree of response to the interventions progress towards meeting the desired outcomes. Where the desired outcome is not achieved, changes are made to interventions and the care</w:t>
            </w:r>
            <w:r w:rsidRPr="00BE00C7">
              <w:rPr>
                <w:rFonts w:cs="Arial"/>
                <w:lang w:eastAsia="en-NZ"/>
              </w:rPr>
              <w:t xml:space="preserve"> plan updated. Specific care plans are evaluated and closed off as required.</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1.3.9: Referral To Other Health And Disability Services </w:t>
            </w:r>
            <w:r w:rsidRPr="00BE00C7">
              <w:rPr>
                <w:rFonts w:cs="Arial"/>
                <w:lang w:eastAsia="en-NZ"/>
              </w:rPr>
              <w:lastRenderedPageBreak/>
              <w:t>(Internal And External)</w:t>
            </w:r>
          </w:p>
          <w:p w:rsidR="00EB7645" w:rsidRPr="00BE00C7" w:rsidRDefault="00E1273A"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w:t>
            </w:r>
            <w:r w:rsidRPr="00BE00C7">
              <w:rPr>
                <w:rFonts w:cs="Arial"/>
                <w:lang w:eastAsia="en-NZ"/>
              </w:rPr>
              <w:t xml:space="preserve">ers is appropriately facilitated, or provided to meet consumer choice/needs.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Residents’ family/whanau or representative of choice are advised of </w:t>
            </w:r>
            <w:r w:rsidRPr="00BE00C7">
              <w:rPr>
                <w:rFonts w:cs="Arial"/>
                <w:lang w:eastAsia="en-NZ"/>
              </w:rPr>
              <w:lastRenderedPageBreak/>
              <w:t>options to access other health and disability services where indicated or requested. Records of family invo</w:t>
            </w:r>
            <w:r w:rsidRPr="00BE00C7">
              <w:rPr>
                <w:rFonts w:cs="Arial"/>
                <w:lang w:eastAsia="en-NZ"/>
              </w:rPr>
              <w:t>lvement in accessing specialised therapy services were sighted.</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w:t>
            </w:r>
            <w:r w:rsidRPr="00BE00C7">
              <w:rPr>
                <w:rFonts w:cs="Arial"/>
                <w:lang w:eastAsia="en-NZ"/>
              </w:rPr>
              <w:t>substances, generated during service delivery.</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There are documented policies and procedures for the management waste and hazardous substances. Personal protective equipment is available throughout the facility. Domestic waste disposal meets council requ</w:t>
            </w:r>
            <w:r w:rsidRPr="00BE00C7">
              <w:rPr>
                <w:rFonts w:cs="Arial"/>
                <w:lang w:eastAsia="en-NZ"/>
              </w:rPr>
              <w:t xml:space="preserve">irements and is removed from site as required. Infection control policies include the use of single use items. Chemicals and used products are securely stored or disposed of. Hazardous substances, for example oxygen cylinders are safely stored.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All staff </w:t>
            </w:r>
            <w:r w:rsidRPr="00BE00C7">
              <w:rPr>
                <w:rFonts w:cs="Arial"/>
                <w:lang w:eastAsia="en-NZ"/>
              </w:rPr>
              <w:t>receive training on the use of personal protective equipment (PPE) and the management of waste and hazardous substances. Staff were observed using PPE correctly during the audit.</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1273A" w:rsidP="00BE00C7">
            <w:pPr>
              <w:pStyle w:val="OutcomeDescription"/>
              <w:spacing w:before="120" w:after="120"/>
              <w:rPr>
                <w:rFonts w:cs="Arial"/>
                <w:lang w:eastAsia="en-NZ"/>
              </w:rPr>
            </w:pPr>
            <w:r w:rsidRPr="00BE00C7">
              <w:rPr>
                <w:rFonts w:cs="Arial"/>
                <w:lang w:eastAsia="en-NZ"/>
              </w:rPr>
              <w:t>Consumers are provided with an app</w:t>
            </w:r>
            <w:r w:rsidRPr="00BE00C7">
              <w:rPr>
                <w:rFonts w:cs="Arial"/>
                <w:lang w:eastAsia="en-NZ"/>
              </w:rPr>
              <w:t>ropriate, accessible physical environment and facilities that are fit for their purpose.</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facility is set in a suburban street and although it is a secure dementia facility there is nothing to distinguish it from the other villas in the street. The e</w:t>
            </w:r>
            <w:r w:rsidRPr="00BE00C7">
              <w:rPr>
                <w:rFonts w:cs="Arial"/>
                <w:lang w:eastAsia="en-NZ"/>
              </w:rPr>
              <w:t>ntrance gate is high enough to provide a secure setting. There are safe external areas for the residents to use. There have been no changes to the facility since the last certification audit, with the exception of minor refurbishments and upgrading.</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 current building warrant of fitness. Electrical testing is conducted. Medical equipment is calibrated. Furniture is provided and well maintained. Routine maintenance is completed as required. The entire facility is well kept and provides a homely envi</w:t>
            </w:r>
            <w:r w:rsidRPr="00BE00C7">
              <w:rPr>
                <w:rFonts w:cs="Arial"/>
                <w:lang w:eastAsia="en-NZ"/>
              </w:rPr>
              <w:t xml:space="preserve">ronment suitable to the needs and demographics of the residents.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There is a documented and implemented health and safety programme. All hazards are identified.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1273A" w:rsidP="00BE00C7">
            <w:pPr>
              <w:pStyle w:val="OutcomeDescription"/>
              <w:spacing w:before="120" w:after="120"/>
              <w:rPr>
                <w:rFonts w:cs="Arial"/>
                <w:lang w:eastAsia="en-NZ"/>
              </w:rPr>
            </w:pPr>
            <w:r w:rsidRPr="00BE00C7">
              <w:rPr>
                <w:rFonts w:cs="Arial"/>
                <w:lang w:eastAsia="en-NZ"/>
              </w:rPr>
              <w:t>Consumers are provided with adequate</w:t>
            </w:r>
            <w:r w:rsidRPr="00BE00C7">
              <w:rPr>
                <w:rFonts w:cs="Arial"/>
                <w:lang w:eastAsia="en-NZ"/>
              </w:rPr>
              <w:t xml:space="preserve"> toilet/shower/bathing facilities.  Consumers are assured privacy when attending to </w:t>
            </w:r>
            <w:r w:rsidRPr="00BE00C7">
              <w:rPr>
                <w:rFonts w:cs="Arial"/>
                <w:lang w:eastAsia="en-NZ"/>
              </w:rPr>
              <w:lastRenderedPageBreak/>
              <w:t>personal hygiene requirements or receiving assistance with personal hygiene requirements.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There are sufficient numbers of toilets, showers and bathing facilities. All ro</w:t>
            </w:r>
            <w:r w:rsidRPr="00BE00C7">
              <w:rPr>
                <w:rFonts w:cs="Arial"/>
                <w:lang w:eastAsia="en-NZ"/>
              </w:rPr>
              <w:t xml:space="preserve">oms have a hand basin and some a toilet. Hot water is maintained at a consistent temperature which is checked regularly. Records of </w:t>
            </w:r>
            <w:r w:rsidRPr="00BE00C7">
              <w:rPr>
                <w:rFonts w:cs="Arial"/>
                <w:lang w:eastAsia="en-NZ"/>
              </w:rPr>
              <w:lastRenderedPageBreak/>
              <w:t>temperatures are maintained and any variations are reported to management. Residents and family members interviewed voiced n</w:t>
            </w:r>
            <w:r w:rsidRPr="00BE00C7">
              <w:rPr>
                <w:rFonts w:cs="Arial"/>
                <w:lang w:eastAsia="en-NZ"/>
              </w:rPr>
              <w:t>o concerns regarding the toilet/bathing facilities, including maintaining privacy.</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There is one double room. All others are single occupancy. Family consent for sharing the double rooms was sighted in resident records sampled. The bedrooms are of sufficient size and well decorated, including personal property.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1.4.5: Communal</w:t>
            </w:r>
            <w:r w:rsidRPr="00BE00C7">
              <w:rPr>
                <w:rFonts w:cs="Arial"/>
                <w:lang w:eastAsia="en-NZ"/>
              </w:rPr>
              <w:t xml:space="preserve"> Areas For Entertainment, Recreation, And Dining</w:t>
            </w:r>
          </w:p>
          <w:p w:rsidR="00EB7645" w:rsidRPr="00BE00C7" w:rsidRDefault="00E1273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All areas have adequate and well-furnished lounge and dining areas. </w:t>
            </w:r>
            <w:r w:rsidRPr="00BE00C7">
              <w:rPr>
                <w:rFonts w:cs="Arial"/>
                <w:lang w:eastAsia="en-NZ"/>
              </w:rPr>
              <w:t>These areas are well utilised and sufficiently sized.  Private rooms can be used as low stimulus areas if required. Residents and family members interviewed voiced no concerns regarding the communal and dining areas.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1.4.6: Cleaning And Laundry </w:t>
            </w:r>
            <w:r w:rsidRPr="00BE00C7">
              <w:rPr>
                <w:rFonts w:cs="Arial"/>
                <w:lang w:eastAsia="en-NZ"/>
              </w:rPr>
              <w:t>Services</w:t>
            </w:r>
            <w:bookmarkStart w:id="54" w:name="_GoBack"/>
            <w:bookmarkEnd w:id="54"/>
          </w:p>
          <w:p w:rsidR="00EB7645" w:rsidRPr="00BE00C7" w:rsidRDefault="00E1273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Cleaning and laundry services meet infection control requirements and are of an appropriate standard.</w:t>
            </w:r>
            <w:r w:rsidRPr="00BE00C7">
              <w:rPr>
                <w:rFonts w:cs="Arial"/>
                <w:lang w:eastAsia="en-NZ"/>
              </w:rPr>
              <w:t xml:space="preserve"> All laundry is washed on site. </w:t>
            </w:r>
          </w:p>
          <w:p w:rsidR="00EB7645" w:rsidRPr="00BE00C7" w:rsidRDefault="00E1273A" w:rsidP="00BE00C7">
            <w:pPr>
              <w:pStyle w:val="OutcomeDescription"/>
              <w:spacing w:before="120" w:after="120"/>
              <w:rPr>
                <w:rFonts w:cs="Arial"/>
                <w:lang w:eastAsia="en-NZ"/>
              </w:rPr>
            </w:pPr>
            <w:r w:rsidRPr="00BE00C7">
              <w:rPr>
                <w:rFonts w:cs="Arial"/>
                <w:lang w:eastAsia="en-NZ"/>
              </w:rPr>
              <w:t>Day to day cleaning is completed by the health care assistants. Staff are trained at orientation in the use of equipment and chemicals. Documented guidelines are available and duty schedules for cleaning and laundry are pro</w:t>
            </w:r>
            <w:r w:rsidRPr="00BE00C7">
              <w:rPr>
                <w:rFonts w:cs="Arial"/>
                <w:lang w:eastAsia="en-NZ"/>
              </w:rPr>
              <w:t>vided for both day and night duties. Material data safety sheet are displayed. Cleaning and laundry hazards are documented.</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There have been no concerns raised regarding cleaning and laundry services. The effectiveness of the cleaning and laundry service is monitored by the owner/manager and included in internal audits.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w:t>
            </w:r>
            <w:r w:rsidRPr="00BE00C7">
              <w:rPr>
                <w:rFonts w:cs="Arial"/>
                <w:lang w:eastAsia="en-NZ"/>
              </w:rPr>
              <w:lastRenderedPageBreak/>
              <w:t>emergency and security situations.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Appropriate processes are in place to maintain the safety and security of residents over the 24 ho</w:t>
            </w:r>
            <w:r w:rsidRPr="00BE00C7">
              <w:rPr>
                <w:rFonts w:cs="Arial"/>
                <w:lang w:eastAsia="en-NZ"/>
              </w:rPr>
              <w:t xml:space="preserve">urs and during an emergency.  The fire service has approved the current evacuation plan records of biannual </w:t>
            </w:r>
            <w:r w:rsidRPr="00BE00C7">
              <w:rPr>
                <w:rFonts w:cs="Arial"/>
                <w:lang w:eastAsia="en-NZ"/>
              </w:rPr>
              <w:lastRenderedPageBreak/>
              <w:t>fire drills are sighted. Evacuation procedures are displayed. Emergency management training is included in staff orientation.</w:t>
            </w:r>
          </w:p>
          <w:p w:rsidR="00EB7645" w:rsidRPr="00BE00C7" w:rsidRDefault="00E1273A" w:rsidP="00BE00C7">
            <w:pPr>
              <w:pStyle w:val="OutcomeDescription"/>
              <w:spacing w:before="120" w:after="120"/>
              <w:rPr>
                <w:rFonts w:cs="Arial"/>
                <w:lang w:eastAsia="en-NZ"/>
              </w:rPr>
            </w:pPr>
            <w:r w:rsidRPr="00BE00C7">
              <w:rPr>
                <w:rFonts w:cs="Arial"/>
                <w:lang w:eastAsia="en-NZ"/>
              </w:rPr>
              <w:t>There are sufficient e</w:t>
            </w:r>
            <w:r w:rsidRPr="00BE00C7">
              <w:rPr>
                <w:rFonts w:cs="Arial"/>
                <w:lang w:eastAsia="en-NZ"/>
              </w:rPr>
              <w:t>mergency supplies in the event of a civil defence emergency or pandemic planning. This includes is supplies of food, equipment and water. The building has emergency lighting in the event of a power failure and BBQ facilities.</w:t>
            </w:r>
          </w:p>
          <w:p w:rsidR="00EB7645" w:rsidRPr="00BE00C7" w:rsidRDefault="00E1273A" w:rsidP="00BE00C7">
            <w:pPr>
              <w:pStyle w:val="OutcomeDescription"/>
              <w:spacing w:before="120" w:after="120"/>
              <w:rPr>
                <w:rFonts w:cs="Arial"/>
                <w:lang w:eastAsia="en-NZ"/>
              </w:rPr>
            </w:pPr>
            <w:r w:rsidRPr="00BE00C7">
              <w:rPr>
                <w:rFonts w:cs="Arial"/>
                <w:lang w:eastAsia="en-NZ"/>
              </w:rPr>
              <w:t>There are no call bells in res</w:t>
            </w:r>
            <w:r w:rsidRPr="00BE00C7">
              <w:rPr>
                <w:rFonts w:cs="Arial"/>
                <w:lang w:eastAsia="en-NZ"/>
              </w:rPr>
              <w:t xml:space="preserve">ident rooms, however a system is in place so that staff can summons help at any time. This includes a pendant carried by each staff member at all times. </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Security is maintained. The entrance is secured with locked gates.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Standard 1.4.8: Natural Light, V</w:t>
            </w:r>
            <w:r w:rsidRPr="00BE00C7">
              <w:rPr>
                <w:rFonts w:cs="Arial"/>
                <w:lang w:eastAsia="en-NZ"/>
              </w:rPr>
              <w:t xml:space="preserve">entilation, And Heating </w:t>
            </w:r>
          </w:p>
          <w:p w:rsidR="00EB7645" w:rsidRPr="00BE00C7" w:rsidRDefault="00E1273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 facility has plenty of natural light. All rooms have at least one good sized </w:t>
            </w:r>
            <w:r w:rsidRPr="00BE00C7">
              <w:rPr>
                <w:rFonts w:cs="Arial"/>
                <w:lang w:eastAsia="en-NZ"/>
              </w:rPr>
              <w:t>window for natural light. There is plenty of natural ventilation and sunlight. Interview with residents and family indicate that the internal environment is maintained at a comfortable temperature. There are three residents who smoke in a designated smokin</w:t>
            </w:r>
            <w:r w:rsidRPr="00BE00C7">
              <w:rPr>
                <w:rFonts w:cs="Arial"/>
                <w:lang w:eastAsia="en-NZ"/>
              </w:rPr>
              <w:t>g area outside and away from other resident areas.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1273A"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w:t>
            </w:r>
            <w:r w:rsidRPr="00BE00C7">
              <w:rPr>
                <w:rFonts w:cs="Arial"/>
                <w:lang w:eastAsia="en-NZ"/>
              </w:rPr>
              <w:t xml:space="preserve">cope of the service.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RN is the infection prevention and control coordinator and reports directly to the owner/manager regarding infection control issues. The role of the infection prevention and control coordinator is defined. There is evidence tha</w:t>
            </w:r>
            <w:r w:rsidRPr="00BE00C7">
              <w:rPr>
                <w:rFonts w:cs="Arial"/>
                <w:lang w:eastAsia="en-NZ"/>
              </w:rPr>
              <w:t>t the infection control programme is reviewed annually. The review includes an annual analysis of all infections over the last 12-month period. Records of the 2017 review demonstrated that improvements were made to the programme as suggested by the medical</w:t>
            </w:r>
            <w:r w:rsidRPr="00BE00C7">
              <w:rPr>
                <w:rFonts w:cs="Arial"/>
                <w:lang w:eastAsia="en-NZ"/>
              </w:rPr>
              <w:t xml:space="preserve"> practitioner regarding the management of cross infection. </w:t>
            </w:r>
          </w:p>
          <w:p w:rsidR="00EB7645" w:rsidRPr="00BE00C7" w:rsidRDefault="00E1273A" w:rsidP="00BE00C7">
            <w:pPr>
              <w:pStyle w:val="OutcomeDescription"/>
              <w:spacing w:before="120" w:after="120"/>
              <w:rPr>
                <w:rFonts w:cs="Arial"/>
                <w:lang w:eastAsia="en-NZ"/>
              </w:rPr>
            </w:pPr>
            <w:r w:rsidRPr="00BE00C7">
              <w:rPr>
                <w:rFonts w:cs="Arial"/>
                <w:lang w:eastAsia="en-NZ"/>
              </w:rPr>
              <w:t>Handwashing information is available and displayed. All residents and staff are offered annual flu injections. Residents’ consent to receiving a flu injection is signed by their EPOA.</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3.2: Implementing the infection control programme</w:t>
            </w:r>
          </w:p>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programme and meet the needs of the organisation.</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All staff are responsible for implementing the infection</w:t>
            </w:r>
            <w:r w:rsidRPr="00BE00C7">
              <w:rPr>
                <w:rFonts w:cs="Arial"/>
                <w:lang w:eastAsia="en-NZ"/>
              </w:rPr>
              <w:t xml:space="preserve"> control programme and related activities.  Infection control matter are </w:t>
            </w:r>
            <w:r w:rsidRPr="00BE00C7">
              <w:rPr>
                <w:rFonts w:cs="Arial"/>
                <w:lang w:eastAsia="en-NZ"/>
              </w:rPr>
              <w:lastRenderedPageBreak/>
              <w:t>discussed during staff meetings. There is evidence of additional advice and expertise from the medical practitioners when required. The RN has completed additional training on infecti</w:t>
            </w:r>
            <w:r w:rsidRPr="00BE00C7">
              <w:rPr>
                <w:rFonts w:cs="Arial"/>
                <w:lang w:eastAsia="en-NZ"/>
              </w:rPr>
              <w:t>on prevention and control.</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E1273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w:t>
            </w:r>
            <w:r w:rsidRPr="00BE00C7">
              <w:rPr>
                <w:rFonts w:cs="Arial"/>
                <w:lang w:eastAsia="en-NZ"/>
              </w:rPr>
              <w:t xml:space="preserve"> implemented in the organisation. These policies and procedures are practical, safe, and appropriate/suitable for the type of service provided.</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required infection prevention and control policies and procedures are documented and reflect current best</w:t>
            </w:r>
            <w:r w:rsidRPr="00BE00C7">
              <w:rPr>
                <w:rFonts w:cs="Arial"/>
                <w:lang w:eastAsia="en-NZ"/>
              </w:rPr>
              <w:t xml:space="preserve"> practice. Staff demonstrated knowledge on the requirements of standard precautions and are able to locate relevant policies and procedures.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1273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w:t>
            </w:r>
            <w:r w:rsidRPr="00BE00C7">
              <w:rPr>
                <w:rFonts w:cs="Arial"/>
                <w:lang w:eastAsia="en-NZ"/>
              </w:rPr>
              <w:t>rs, support staff, and consumers.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All staff receive education regarding infection prevention and control. This is provided during orientation and ongoing online training. Training and attendance records are maintained. The RN has recently attended a DHB</w:t>
            </w:r>
            <w:r w:rsidRPr="00BE00C7">
              <w:rPr>
                <w:rFonts w:cs="Arial"/>
                <w:lang w:eastAsia="en-NZ"/>
              </w:rPr>
              <w:t xml:space="preserve"> training on recognising infection and sepsis. </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1273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infection surveillance programme is appropriate for the size and complexity of the organisation. Infection data is collected, monitored and reviewed monthly. The data is collated and analysed to identify any trends or common possible causative factors. All</w:t>
            </w:r>
            <w:r w:rsidRPr="00BE00C7">
              <w:rPr>
                <w:rFonts w:cs="Arial"/>
                <w:lang w:eastAsia="en-NZ"/>
              </w:rPr>
              <w:t xml:space="preserve"> results of surveillance and specific recommendations are to assist in achieving infection reduction and prevention outcomes. These are acted upon, evaluated and reported to staff. Staff interviewed reported that they are informed of infection rates at sta</w:t>
            </w:r>
            <w:r w:rsidRPr="00BE00C7">
              <w:rPr>
                <w:rFonts w:cs="Arial"/>
                <w:lang w:eastAsia="en-NZ"/>
              </w:rPr>
              <w:t>ff meetings and through compiled reports.</w:t>
            </w:r>
          </w:p>
          <w:p w:rsidR="00EB7645" w:rsidRPr="00BE00C7" w:rsidRDefault="00E1273A" w:rsidP="00BE00C7">
            <w:pPr>
              <w:pStyle w:val="OutcomeDescription"/>
              <w:spacing w:before="120" w:after="120"/>
              <w:rPr>
                <w:rFonts w:cs="Arial"/>
                <w:lang w:eastAsia="en-NZ"/>
              </w:rPr>
            </w:pP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1273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service maintains processes for restraint use minimisation and safe practice. Restraint policie</w:t>
            </w:r>
            <w:r w:rsidRPr="00BE00C7">
              <w:rPr>
                <w:rFonts w:cs="Arial"/>
                <w:lang w:eastAsia="en-NZ"/>
              </w:rPr>
              <w:t>s and procedures are in place and serve as a guide for staff. The restraint approval process, assessment and evaluation is managed by the manager in consultation with the registered nurse, family and GP. The manager is the restraint coordinator and a job d</w:t>
            </w:r>
            <w:r w:rsidRPr="00BE00C7">
              <w:rPr>
                <w:rFonts w:cs="Arial"/>
                <w:lang w:eastAsia="en-NZ"/>
              </w:rPr>
              <w:t xml:space="preserve">escription for the restraint coordinator was sighted. Restraint education training records for all staff was sighted. </w:t>
            </w:r>
            <w:r w:rsidRPr="00BE00C7">
              <w:rPr>
                <w:rFonts w:cs="Arial"/>
                <w:lang w:eastAsia="en-NZ"/>
              </w:rPr>
              <w:lastRenderedPageBreak/>
              <w:t xml:space="preserve">Interviewed staff demonstrated knowledge of the difference between an enabler and restraint and are aware of alternative methods that can </w:t>
            </w:r>
            <w:r w:rsidRPr="00BE00C7">
              <w:rPr>
                <w:rFonts w:cs="Arial"/>
                <w:lang w:eastAsia="en-NZ"/>
              </w:rPr>
              <w:t>be used to minimise restraint use. Staff restraint competencies are current and up to date. No individual restraints or enablers were in use at the time of the audit. There is environmental restraint in place in the form of a coded gate and main entrance d</w:t>
            </w:r>
            <w:r w:rsidRPr="00BE00C7">
              <w:rPr>
                <w:rFonts w:cs="Arial"/>
                <w:lang w:eastAsia="en-NZ"/>
              </w:rPr>
              <w:t>oor for residents’ safety. Families and visitors have access to the code when required.</w:t>
            </w:r>
          </w:p>
          <w:p w:rsidR="00EB7645" w:rsidRPr="00BE00C7" w:rsidRDefault="00E1273A" w:rsidP="00BE00C7">
            <w:pPr>
              <w:pStyle w:val="OutcomeDescription"/>
              <w:spacing w:before="120" w:after="120"/>
              <w:rPr>
                <w:rFonts w:cs="Arial"/>
                <w:lang w:eastAsia="en-NZ"/>
              </w:rPr>
            </w:pPr>
          </w:p>
        </w:tc>
      </w:tr>
    </w:tbl>
    <w:p w:rsidR="00EB7645" w:rsidRPr="00BE00C7" w:rsidRDefault="00E1273A" w:rsidP="00BE00C7">
      <w:pPr>
        <w:pStyle w:val="OutcomeDescription"/>
        <w:spacing w:before="120" w:after="120"/>
        <w:rPr>
          <w:rFonts w:cs="Arial"/>
          <w:lang w:eastAsia="en-NZ"/>
        </w:rPr>
      </w:pPr>
      <w:bookmarkStart w:id="55" w:name="AuditSummaryAttainment"/>
      <w:bookmarkEnd w:id="55"/>
    </w:p>
    <w:p w:rsidR="00460D43" w:rsidRDefault="00E1273A">
      <w:pPr>
        <w:pStyle w:val="Heading1"/>
        <w:rPr>
          <w:rFonts w:cs="Arial"/>
        </w:rPr>
      </w:pPr>
      <w:r>
        <w:rPr>
          <w:rFonts w:cs="Arial"/>
        </w:rPr>
        <w:lastRenderedPageBreak/>
        <w:t>Specific results for criterion where corrective actions are required</w:t>
      </w:r>
    </w:p>
    <w:p w:rsidR="00460D43" w:rsidRDefault="00E1273A">
      <w:pPr>
        <w:pStyle w:val="OutcomeDescription"/>
        <w:spacing w:before="240"/>
        <w:rPr>
          <w:rFonts w:cs="Arial"/>
          <w:sz w:val="24"/>
          <w:lang w:eastAsia="en-NZ"/>
        </w:rPr>
      </w:pPr>
      <w:r>
        <w:rPr>
          <w:rFonts w:cs="Arial"/>
          <w:sz w:val="24"/>
          <w:lang w:eastAsia="en-NZ"/>
        </w:rPr>
        <w:t>Where a standard is rated partially attained (PA) or unattained (UA) specific corrective actions</w:t>
      </w:r>
      <w:r>
        <w:rPr>
          <w:rFonts w:cs="Arial"/>
          <w:sz w:val="24"/>
          <w:lang w:eastAsia="en-NZ"/>
        </w:rPr>
        <w:t xml:space="preserve"> are recorded under the relevant criteria for the standard.  The following table contains the criterion where corrective actions have been recorded.</w:t>
      </w:r>
    </w:p>
    <w:p w:rsidR="00460D43" w:rsidRDefault="00E1273A">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1273A">
      <w:pPr>
        <w:pStyle w:val="OutcomeDescription"/>
        <w:spacing w:before="240"/>
        <w:rPr>
          <w:rFonts w:cs="Arial"/>
          <w:sz w:val="24"/>
          <w:lang w:eastAsia="en-NZ"/>
        </w:rPr>
      </w:pPr>
      <w:r>
        <w:rPr>
          <w:rFonts w:cs="Arial"/>
          <w:sz w:val="24"/>
          <w:lang w:eastAsia="en-NZ"/>
        </w:rPr>
        <w:t>If th</w:t>
      </w:r>
      <w:r>
        <w:rPr>
          <w:rFonts w:cs="Arial"/>
          <w:sz w:val="24"/>
          <w:lang w:eastAsia="en-NZ"/>
        </w:rPr>
        <w:t>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373"/>
        <w:gridCol w:w="2998"/>
        <w:gridCol w:w="2380"/>
        <w:gridCol w:w="2606"/>
      </w:tblGrid>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1273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1273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1273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1273A"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Criterion 1.3.12.1</w:t>
            </w:r>
          </w:p>
          <w:p w:rsidR="00EB7645" w:rsidRPr="00BE00C7" w:rsidRDefault="00E1273A"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w:t>
            </w:r>
            <w:r w:rsidRPr="00BE00C7">
              <w:rPr>
                <w:rFonts w:cs="Arial"/>
                <w:lang w:eastAsia="en-NZ"/>
              </w:rPr>
              <w:t>cols, and guidelines.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During the audit it was noted that there was expired PRN medication in the storage cupboard. This was rectified on the day of the audit.</w:t>
            </w:r>
          </w:p>
          <w:p w:rsidR="00EB7645" w:rsidRPr="00BE00C7" w:rsidRDefault="00E1273A" w:rsidP="00BE00C7">
            <w:pPr>
              <w:pStyle w:val="OutcomeDescription"/>
              <w:spacing w:before="120" w:after="120"/>
              <w:rPr>
                <w:rFonts w:cs="Arial"/>
                <w:lang w:eastAsia="en-NZ"/>
              </w:rPr>
            </w:pP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process for medication disposal did not consistently meet the medication guidelines.</w:t>
            </w:r>
          </w:p>
          <w:p w:rsidR="00EB7645" w:rsidRPr="00BE00C7" w:rsidRDefault="00E1273A" w:rsidP="00BE00C7">
            <w:pPr>
              <w:pStyle w:val="OutcomeDescription"/>
              <w:spacing w:before="120" w:after="120"/>
              <w:rPr>
                <w:rFonts w:cs="Arial"/>
                <w:lang w:eastAsia="en-NZ"/>
              </w:rPr>
            </w:pP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Ensure expired PRN medication is returned to the pharmacy consistently as per medication guidelines.</w:t>
            </w:r>
          </w:p>
          <w:p w:rsidR="00EB7645" w:rsidRPr="00BE00C7" w:rsidRDefault="00E1273A" w:rsidP="00BE00C7">
            <w:pPr>
              <w:pStyle w:val="OutcomeDescription"/>
              <w:spacing w:before="120" w:after="120"/>
              <w:rPr>
                <w:rFonts w:cs="Arial"/>
                <w:lang w:eastAsia="en-NZ"/>
              </w:rPr>
            </w:pPr>
          </w:p>
          <w:p w:rsidR="00EB7645" w:rsidRPr="00BE00C7" w:rsidRDefault="00E1273A"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1273A" w:rsidP="00BE00C7">
      <w:pPr>
        <w:pStyle w:val="OutcomeDescription"/>
        <w:spacing w:before="120" w:after="120"/>
        <w:rPr>
          <w:rFonts w:cs="Arial"/>
          <w:lang w:eastAsia="en-NZ"/>
        </w:rPr>
      </w:pPr>
      <w:bookmarkStart w:id="56" w:name="AuditSummaryCAMCriterion"/>
      <w:bookmarkEnd w:id="56"/>
    </w:p>
    <w:p w:rsidR="00460D43" w:rsidRDefault="00E1273A">
      <w:pPr>
        <w:pStyle w:val="Heading1"/>
        <w:rPr>
          <w:rFonts w:cs="Arial"/>
        </w:rPr>
      </w:pPr>
      <w:r>
        <w:rPr>
          <w:rFonts w:cs="Arial"/>
        </w:rPr>
        <w:lastRenderedPageBreak/>
        <w:t>Specific results for criterion where a continuous improvement has been recorded</w:t>
      </w:r>
    </w:p>
    <w:p w:rsidR="00460D43" w:rsidRDefault="00E1273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1273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1273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343"/>
        <w:gridCol w:w="5891"/>
        <w:gridCol w:w="3936"/>
      </w:tblGrid>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1273A"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E1273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1273A" w:rsidP="00BE00C7">
            <w:pPr>
              <w:pStyle w:val="OutcomeDescription"/>
              <w:spacing w:before="120" w:after="120"/>
              <w:rPr>
                <w:rFonts w:cs="Arial"/>
                <w:b/>
                <w:lang w:eastAsia="en-NZ"/>
              </w:rPr>
            </w:pPr>
            <w:r w:rsidRPr="00BE00C7">
              <w:rPr>
                <w:rFonts w:cs="Arial"/>
                <w:b/>
                <w:lang w:eastAsia="en-NZ"/>
              </w:rPr>
              <w:t>Audit Finding</w:t>
            </w:r>
          </w:p>
        </w:tc>
      </w:tr>
      <w:tr w:rsidR="001B5D6E">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Criterion 1.2.3.6</w:t>
            </w:r>
          </w:p>
          <w:p w:rsidR="00EB7645" w:rsidRPr="00BE00C7" w:rsidRDefault="00E1273A"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t>The organisation researched internation</w:t>
            </w:r>
            <w:r w:rsidRPr="00BE00C7">
              <w:rPr>
                <w:rFonts w:cs="Arial"/>
                <w:lang w:eastAsia="en-NZ"/>
              </w:rPr>
              <w:t>al strategies for best practice when working with people with dementia and chose to implement a memory through music programme called Alive Inside. Four residents were chosen for a trial of the programme. Families were notified in writing and asked to deve</w:t>
            </w:r>
            <w:r w:rsidRPr="00BE00C7">
              <w:rPr>
                <w:rFonts w:cs="Arial"/>
                <w:lang w:eastAsia="en-NZ"/>
              </w:rPr>
              <w:t xml:space="preserve">lop play lists for their family member. The programme required the resident to have two 20-minute sessions per day listening to music through ear phones. A measuring system was used to determine the residents’ response to the music. All residents involved </w:t>
            </w:r>
            <w:r w:rsidRPr="00BE00C7">
              <w:rPr>
                <w:rFonts w:cs="Arial"/>
                <w:lang w:eastAsia="en-NZ"/>
              </w:rPr>
              <w:t>in the trial had a MoCA (Montreal Cognitive Assessment) completed a prior to the trial and ongoing during the trial. Outcomes were measured based on speech/communication, engagement, depression/anxiety and a description of the resident pre-music therapy. T</w:t>
            </w:r>
            <w:r w:rsidRPr="00BE00C7">
              <w:rPr>
                <w:rFonts w:cs="Arial"/>
                <w:lang w:eastAsia="en-NZ"/>
              </w:rPr>
              <w:t xml:space="preserve">his programme was led by the diversional therapist and resulted in marked improvements for the residents involved. One resident who was previously non-verbal is now communicating verbally and one family member reported a marked improvement in both </w:t>
            </w:r>
            <w:r w:rsidRPr="00BE00C7">
              <w:rPr>
                <w:rFonts w:cs="Arial"/>
                <w:lang w:eastAsia="en-NZ"/>
              </w:rPr>
              <w:lastRenderedPageBreak/>
              <w:t>behaviou</w:t>
            </w:r>
            <w:r w:rsidRPr="00BE00C7">
              <w:rPr>
                <w:rFonts w:cs="Arial"/>
                <w:lang w:eastAsia="en-NZ"/>
              </w:rPr>
              <w:t xml:space="preserve">r and communication with their family member. The organisation now intends to implement the programme for all residents. </w:t>
            </w:r>
          </w:p>
          <w:p w:rsidR="00EB7645" w:rsidRPr="00BE00C7" w:rsidRDefault="00E1273A" w:rsidP="00BE00C7">
            <w:pPr>
              <w:pStyle w:val="OutcomeDescription"/>
              <w:spacing w:before="120" w:after="120"/>
              <w:rPr>
                <w:rFonts w:cs="Arial"/>
                <w:lang w:eastAsia="en-NZ"/>
              </w:rPr>
            </w:pPr>
          </w:p>
        </w:tc>
        <w:tc>
          <w:tcPr>
            <w:tcW w:w="0" w:type="auto"/>
          </w:tcPr>
          <w:p w:rsidR="00EB7645" w:rsidRPr="00BE00C7" w:rsidRDefault="00E1273A" w:rsidP="00BE00C7">
            <w:pPr>
              <w:pStyle w:val="OutcomeDescription"/>
              <w:spacing w:before="120" w:after="120"/>
              <w:rPr>
                <w:rFonts w:cs="Arial"/>
                <w:lang w:eastAsia="en-NZ"/>
              </w:rPr>
            </w:pPr>
            <w:r w:rsidRPr="00BE00C7">
              <w:rPr>
                <w:rFonts w:cs="Arial"/>
                <w:lang w:eastAsia="en-NZ"/>
              </w:rPr>
              <w:lastRenderedPageBreak/>
              <w:t xml:space="preserve">The organisation exceeds the requirements of this standard. A quality initiative has resulted in improvement outcomes for residents. The research-based initiative provided both qualitative and quantitative data. Outcomes were monitored and analysed.  </w:t>
            </w:r>
          </w:p>
          <w:p w:rsidR="00EB7645" w:rsidRPr="00BE00C7" w:rsidRDefault="00E1273A" w:rsidP="00BE00C7">
            <w:pPr>
              <w:pStyle w:val="OutcomeDescription"/>
              <w:spacing w:before="120" w:after="120"/>
              <w:rPr>
                <w:rFonts w:cs="Arial"/>
                <w:lang w:eastAsia="en-NZ"/>
              </w:rPr>
            </w:pPr>
          </w:p>
        </w:tc>
      </w:tr>
    </w:tbl>
    <w:p w:rsidR="00EB7645" w:rsidRPr="00BE00C7" w:rsidRDefault="00E1273A" w:rsidP="00BE00C7">
      <w:pPr>
        <w:pStyle w:val="OutcomeDescription"/>
        <w:spacing w:before="120" w:after="120"/>
        <w:rPr>
          <w:rFonts w:cs="Arial"/>
          <w:lang w:eastAsia="en-NZ"/>
        </w:rPr>
      </w:pPr>
      <w:bookmarkStart w:id="57" w:name="AuditSummaryCAMImprovment"/>
      <w:bookmarkEnd w:id="57"/>
    </w:p>
    <w:p w:rsidR="008F3634" w:rsidRDefault="00E1273A">
      <w:pPr>
        <w:pStyle w:val="OutcomeDescription"/>
        <w:spacing w:before="240"/>
        <w:rPr>
          <w:rFonts w:cs="Arial"/>
          <w:sz w:val="24"/>
          <w:lang w:eastAsia="en-NZ"/>
        </w:rPr>
      </w:pPr>
      <w:r>
        <w:rPr>
          <w:rFonts w:cs="Arial"/>
          <w:sz w:val="24"/>
          <w:lang w:eastAsia="en-NZ"/>
        </w:rPr>
        <w:t>E</w:t>
      </w:r>
      <w:r>
        <w:rPr>
          <w:rFonts w:cs="Arial"/>
          <w:sz w:val="24"/>
          <w:lang w:eastAsia="en-NZ"/>
        </w:rPr>
        <w:t>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273A">
      <w:r>
        <w:separator/>
      </w:r>
    </w:p>
  </w:endnote>
  <w:endnote w:type="continuationSeparator" w:id="0">
    <w:p w:rsidR="00000000" w:rsidRDefault="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273A">
    <w:pPr>
      <w:pStyle w:val="Footer"/>
    </w:pPr>
  </w:p>
  <w:p w:rsidR="005A4A55" w:rsidRDefault="00E1273A"/>
  <w:p w:rsidR="005A4A55" w:rsidRDefault="00E1273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1273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Grail Movement Foundation of New Zealand Limited - Komatua Care Centre</w:t>
    </w:r>
    <w:bookmarkEnd w:id="58"/>
    <w:r>
      <w:rPr>
        <w:rFonts w:cs="Arial"/>
        <w:sz w:val="16"/>
        <w:szCs w:val="20"/>
      </w:rPr>
      <w:tab/>
      <w:t xml:space="preserve">Date of Audit: </w:t>
    </w:r>
    <w:bookmarkStart w:id="59" w:name="AuditStartDate1"/>
    <w:r>
      <w:rPr>
        <w:rFonts w:cs="Arial"/>
        <w:sz w:val="16"/>
        <w:szCs w:val="20"/>
      </w:rPr>
      <w:t>11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E127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273A">
      <w:r>
        <w:separator/>
      </w:r>
    </w:p>
  </w:footnote>
  <w:footnote w:type="continuationSeparator" w:id="0">
    <w:p w:rsidR="00000000" w:rsidRDefault="00E1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273A">
    <w:pPr>
      <w:pStyle w:val="Header"/>
    </w:pPr>
  </w:p>
  <w:p w:rsidR="005A4A55" w:rsidRDefault="00E127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273A">
    <w:pPr>
      <w:pStyle w:val="Header"/>
    </w:pPr>
  </w:p>
  <w:p w:rsidR="005A4A55" w:rsidRDefault="00E127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2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41A5548">
      <w:start w:val="1"/>
      <w:numFmt w:val="decimal"/>
      <w:lvlText w:val="%1."/>
      <w:lvlJc w:val="left"/>
      <w:pPr>
        <w:ind w:left="360" w:hanging="360"/>
      </w:pPr>
    </w:lvl>
    <w:lvl w:ilvl="1" w:tplc="244CE01E" w:tentative="1">
      <w:start w:val="1"/>
      <w:numFmt w:val="lowerLetter"/>
      <w:lvlText w:val="%2."/>
      <w:lvlJc w:val="left"/>
      <w:pPr>
        <w:ind w:left="1080" w:hanging="360"/>
      </w:pPr>
    </w:lvl>
    <w:lvl w:ilvl="2" w:tplc="853CEBCA" w:tentative="1">
      <w:start w:val="1"/>
      <w:numFmt w:val="lowerRoman"/>
      <w:lvlText w:val="%3."/>
      <w:lvlJc w:val="right"/>
      <w:pPr>
        <w:ind w:left="1800" w:hanging="180"/>
      </w:pPr>
    </w:lvl>
    <w:lvl w:ilvl="3" w:tplc="32B2217E" w:tentative="1">
      <w:start w:val="1"/>
      <w:numFmt w:val="decimal"/>
      <w:lvlText w:val="%4."/>
      <w:lvlJc w:val="left"/>
      <w:pPr>
        <w:ind w:left="2520" w:hanging="360"/>
      </w:pPr>
    </w:lvl>
    <w:lvl w:ilvl="4" w:tplc="3FC27EA0" w:tentative="1">
      <w:start w:val="1"/>
      <w:numFmt w:val="lowerLetter"/>
      <w:lvlText w:val="%5."/>
      <w:lvlJc w:val="left"/>
      <w:pPr>
        <w:ind w:left="3240" w:hanging="360"/>
      </w:pPr>
    </w:lvl>
    <w:lvl w:ilvl="5" w:tplc="39D64A74" w:tentative="1">
      <w:start w:val="1"/>
      <w:numFmt w:val="lowerRoman"/>
      <w:lvlText w:val="%6."/>
      <w:lvlJc w:val="right"/>
      <w:pPr>
        <w:ind w:left="3960" w:hanging="180"/>
      </w:pPr>
    </w:lvl>
    <w:lvl w:ilvl="6" w:tplc="C54EBB76" w:tentative="1">
      <w:start w:val="1"/>
      <w:numFmt w:val="decimal"/>
      <w:lvlText w:val="%7."/>
      <w:lvlJc w:val="left"/>
      <w:pPr>
        <w:ind w:left="4680" w:hanging="360"/>
      </w:pPr>
    </w:lvl>
    <w:lvl w:ilvl="7" w:tplc="3B1E6176" w:tentative="1">
      <w:start w:val="1"/>
      <w:numFmt w:val="lowerLetter"/>
      <w:lvlText w:val="%8."/>
      <w:lvlJc w:val="left"/>
      <w:pPr>
        <w:ind w:left="5400" w:hanging="360"/>
      </w:pPr>
    </w:lvl>
    <w:lvl w:ilvl="8" w:tplc="84DA4714" w:tentative="1">
      <w:start w:val="1"/>
      <w:numFmt w:val="lowerRoman"/>
      <w:lvlText w:val="%9."/>
      <w:lvlJc w:val="right"/>
      <w:pPr>
        <w:ind w:left="6120" w:hanging="180"/>
      </w:pPr>
    </w:lvl>
  </w:abstractNum>
  <w:abstractNum w:abstractNumId="1">
    <w:nsid w:val="70640EF3"/>
    <w:multiLevelType w:val="hybridMultilevel"/>
    <w:tmpl w:val="5E381990"/>
    <w:lvl w:ilvl="0" w:tplc="7BA879FA">
      <w:start w:val="1"/>
      <w:numFmt w:val="bullet"/>
      <w:lvlText w:val=""/>
      <w:lvlJc w:val="left"/>
      <w:pPr>
        <w:ind w:left="720" w:hanging="360"/>
      </w:pPr>
      <w:rPr>
        <w:rFonts w:ascii="Symbol" w:hAnsi="Symbol" w:hint="default"/>
      </w:rPr>
    </w:lvl>
    <w:lvl w:ilvl="1" w:tplc="ED6283D8" w:tentative="1">
      <w:start w:val="1"/>
      <w:numFmt w:val="bullet"/>
      <w:lvlText w:val="o"/>
      <w:lvlJc w:val="left"/>
      <w:pPr>
        <w:ind w:left="1440" w:hanging="360"/>
      </w:pPr>
      <w:rPr>
        <w:rFonts w:ascii="Courier New" w:hAnsi="Courier New" w:cs="Courier New" w:hint="default"/>
      </w:rPr>
    </w:lvl>
    <w:lvl w:ilvl="2" w:tplc="59E881E8" w:tentative="1">
      <w:start w:val="1"/>
      <w:numFmt w:val="bullet"/>
      <w:lvlText w:val=""/>
      <w:lvlJc w:val="left"/>
      <w:pPr>
        <w:ind w:left="2160" w:hanging="360"/>
      </w:pPr>
      <w:rPr>
        <w:rFonts w:ascii="Wingdings" w:hAnsi="Wingdings" w:hint="default"/>
      </w:rPr>
    </w:lvl>
    <w:lvl w:ilvl="3" w:tplc="054446AE" w:tentative="1">
      <w:start w:val="1"/>
      <w:numFmt w:val="bullet"/>
      <w:lvlText w:val=""/>
      <w:lvlJc w:val="left"/>
      <w:pPr>
        <w:ind w:left="2880" w:hanging="360"/>
      </w:pPr>
      <w:rPr>
        <w:rFonts w:ascii="Symbol" w:hAnsi="Symbol" w:hint="default"/>
      </w:rPr>
    </w:lvl>
    <w:lvl w:ilvl="4" w:tplc="17CC4B46" w:tentative="1">
      <w:start w:val="1"/>
      <w:numFmt w:val="bullet"/>
      <w:lvlText w:val="o"/>
      <w:lvlJc w:val="left"/>
      <w:pPr>
        <w:ind w:left="3600" w:hanging="360"/>
      </w:pPr>
      <w:rPr>
        <w:rFonts w:ascii="Courier New" w:hAnsi="Courier New" w:cs="Courier New" w:hint="default"/>
      </w:rPr>
    </w:lvl>
    <w:lvl w:ilvl="5" w:tplc="5322D814" w:tentative="1">
      <w:start w:val="1"/>
      <w:numFmt w:val="bullet"/>
      <w:lvlText w:val=""/>
      <w:lvlJc w:val="left"/>
      <w:pPr>
        <w:ind w:left="4320" w:hanging="360"/>
      </w:pPr>
      <w:rPr>
        <w:rFonts w:ascii="Wingdings" w:hAnsi="Wingdings" w:hint="default"/>
      </w:rPr>
    </w:lvl>
    <w:lvl w:ilvl="6" w:tplc="3A4CF6B4" w:tentative="1">
      <w:start w:val="1"/>
      <w:numFmt w:val="bullet"/>
      <w:lvlText w:val=""/>
      <w:lvlJc w:val="left"/>
      <w:pPr>
        <w:ind w:left="5040" w:hanging="360"/>
      </w:pPr>
      <w:rPr>
        <w:rFonts w:ascii="Symbol" w:hAnsi="Symbol" w:hint="default"/>
      </w:rPr>
    </w:lvl>
    <w:lvl w:ilvl="7" w:tplc="19426026" w:tentative="1">
      <w:start w:val="1"/>
      <w:numFmt w:val="bullet"/>
      <w:lvlText w:val="o"/>
      <w:lvlJc w:val="left"/>
      <w:pPr>
        <w:ind w:left="5760" w:hanging="360"/>
      </w:pPr>
      <w:rPr>
        <w:rFonts w:ascii="Courier New" w:hAnsi="Courier New" w:cs="Courier New" w:hint="default"/>
      </w:rPr>
    </w:lvl>
    <w:lvl w:ilvl="8" w:tplc="1AA204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6E"/>
    <w:rsid w:val="001B5D6E"/>
    <w:rsid w:val="00E127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B0BCB-6F1C-408A-A62B-B095CCEC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DC7F-9DCD-4E0D-8AB5-666EF996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6ED80D08</Template>
  <TotalTime>0</TotalTime>
  <Pages>27</Pages>
  <Words>7520</Words>
  <Characters>42868</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2018-05-04T02:12:00Z</dcterms:created>
  <dcterms:modified xsi:type="dcterms:W3CDTF">2018-05-04T02:12:00Z</dcterms:modified>
</cp:coreProperties>
</file>