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F78A6">
      <w:pPr>
        <w:pStyle w:val="Heading1"/>
        <w:rPr>
          <w:rFonts w:cs="Arial"/>
        </w:rPr>
      </w:pPr>
      <w:bookmarkStart w:id="0" w:name="PRMS_RIName"/>
      <w:r>
        <w:rPr>
          <w:rFonts w:cs="Arial"/>
        </w:rPr>
        <w:t>Rosewood Resthome Limited - Rosewood Resthome and Hospital</w:t>
      </w:r>
      <w:bookmarkEnd w:id="0"/>
    </w:p>
    <w:p w:rsidR="00460D43" w:rsidRDefault="001F78A6">
      <w:pPr>
        <w:pStyle w:val="Heading2"/>
        <w:spacing w:after="0"/>
        <w:rPr>
          <w:rFonts w:cs="Arial"/>
        </w:rPr>
      </w:pPr>
      <w:r>
        <w:rPr>
          <w:rFonts w:cs="Arial"/>
        </w:rPr>
        <w:t>Introduction</w:t>
      </w:r>
    </w:p>
    <w:p w:rsidR="00460D43" w:rsidRDefault="001F78A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F78A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1F78A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F78A6"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1F78A6">
      <w:pPr>
        <w:spacing w:before="240" w:after="240"/>
        <w:rPr>
          <w:rFonts w:cs="Arial"/>
          <w:lang w:eastAsia="en-NZ"/>
        </w:rPr>
      </w:pPr>
      <w:r>
        <w:rPr>
          <w:rFonts w:cs="Arial"/>
          <w:lang w:eastAsia="en-NZ"/>
        </w:rPr>
        <w:t>The specifics of this audit included:</w:t>
      </w:r>
    </w:p>
    <w:p w:rsidR="009D18F5" w:rsidRPr="009D18F5" w:rsidRDefault="001F78A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F78A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Rosewood Resthome Limited</w:t>
      </w:r>
      <w:bookmarkEnd w:id="4"/>
    </w:p>
    <w:p w:rsidR="005A5115" w:rsidRPr="009418D4" w:rsidRDefault="001F78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Rosewood Resthome and Hospital</w:t>
      </w:r>
      <w:bookmarkEnd w:id="5"/>
    </w:p>
    <w:p w:rsidR="005A5115" w:rsidRPr="009418D4" w:rsidRDefault="001F78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Dementia care</w:t>
      </w:r>
      <w:bookmarkEnd w:id="6"/>
    </w:p>
    <w:p w:rsidR="005A5115" w:rsidRPr="009418D4" w:rsidRDefault="001F78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September 2017</w:t>
      </w:r>
      <w:bookmarkEnd w:id="7"/>
      <w:r w:rsidRPr="009418D4">
        <w:rPr>
          <w:rFonts w:cs="Arial"/>
        </w:rPr>
        <w:tab/>
        <w:t xml:space="preserve">End date: </w:t>
      </w:r>
      <w:bookmarkStart w:id="8" w:name="AuditEndDate"/>
      <w:r>
        <w:rPr>
          <w:rFonts w:cs="Arial"/>
        </w:rPr>
        <w:t>13 September 2017</w:t>
      </w:r>
      <w:bookmarkEnd w:id="8"/>
    </w:p>
    <w:p w:rsidR="005A5115" w:rsidRPr="009418D4" w:rsidRDefault="001F78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Reconfiguration of 20 hospital services psychogeriatric beds to become 20 hospital services geriatric and hospital services medical</w:t>
      </w:r>
    </w:p>
    <w:bookmarkEnd w:id="9"/>
    <w:p w:rsidR="00C95188" w:rsidRPr="009418D4" w:rsidRDefault="001F78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of the </w:t>
      </w:r>
      <w:r w:rsidRPr="009D18F5">
        <w:rPr>
          <w:rFonts w:cs="Arial"/>
          <w:b/>
        </w:rPr>
        <w:t>audit:</w:t>
      </w:r>
      <w:r w:rsidRPr="009418D4">
        <w:rPr>
          <w:rFonts w:cs="Arial"/>
        </w:rPr>
        <w:t xml:space="preserve"> </w:t>
      </w:r>
      <w:bookmarkStart w:id="10" w:name="BedsOccupied"/>
      <w:r w:rsidRPr="009418D4">
        <w:rPr>
          <w:rFonts w:cs="Arial"/>
        </w:rPr>
        <w:t>40</w:t>
      </w:r>
      <w:bookmarkEnd w:id="10"/>
    </w:p>
    <w:p w:rsidR="009D18F5" w:rsidRDefault="001F78A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F78A6">
      <w:pPr>
        <w:pStyle w:val="Heading1"/>
        <w:rPr>
          <w:rFonts w:cs="Arial"/>
        </w:rPr>
      </w:pPr>
      <w:r>
        <w:rPr>
          <w:rFonts w:cs="Arial"/>
        </w:rPr>
        <w:lastRenderedPageBreak/>
        <w:t>Executive summary of the audit</w:t>
      </w:r>
    </w:p>
    <w:p w:rsidR="00460D43" w:rsidRDefault="001F78A6">
      <w:pPr>
        <w:pStyle w:val="Heading2"/>
        <w:rPr>
          <w:rFonts w:cs="Arial"/>
        </w:rPr>
      </w:pPr>
      <w:r>
        <w:rPr>
          <w:rFonts w:cs="Arial"/>
        </w:rPr>
        <w:t>Introduction</w:t>
      </w:r>
    </w:p>
    <w:p w:rsidR="00460D43" w:rsidRDefault="001F78A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F78A6">
      <w:pPr>
        <w:pStyle w:val="ListParagraph"/>
        <w:numPr>
          <w:ilvl w:val="0"/>
          <w:numId w:val="1"/>
        </w:numPr>
        <w:spacing w:before="240" w:after="240"/>
        <w:rPr>
          <w:rFonts w:cs="Arial"/>
          <w:lang w:eastAsia="en-NZ"/>
        </w:rPr>
      </w:pPr>
      <w:r>
        <w:rPr>
          <w:rFonts w:cs="Arial"/>
          <w:lang w:eastAsia="en-NZ"/>
        </w:rPr>
        <w:t xml:space="preserve">consumer </w:t>
      </w:r>
      <w:r>
        <w:rPr>
          <w:rFonts w:cs="Arial"/>
          <w:lang w:eastAsia="en-NZ"/>
        </w:rPr>
        <w:t>rights</w:t>
      </w:r>
    </w:p>
    <w:p w:rsidR="00460D43" w:rsidRDefault="001F78A6">
      <w:pPr>
        <w:pStyle w:val="ListParagraph"/>
        <w:numPr>
          <w:ilvl w:val="0"/>
          <w:numId w:val="1"/>
        </w:numPr>
        <w:spacing w:before="240" w:after="240"/>
        <w:rPr>
          <w:rFonts w:cs="Arial"/>
          <w:lang w:eastAsia="en-NZ"/>
        </w:rPr>
      </w:pPr>
      <w:r>
        <w:rPr>
          <w:rFonts w:cs="Arial"/>
          <w:lang w:eastAsia="en-NZ"/>
        </w:rPr>
        <w:t>organisational management</w:t>
      </w:r>
    </w:p>
    <w:p w:rsidR="00460D43" w:rsidRDefault="001F78A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F78A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F78A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F78A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F78A6">
      <w:pPr>
        <w:pStyle w:val="Heading2"/>
        <w:spacing w:after="0"/>
        <w:rPr>
          <w:rFonts w:cs="Arial"/>
        </w:rPr>
      </w:pPr>
      <w:r>
        <w:rPr>
          <w:rFonts w:cs="Arial"/>
        </w:rPr>
        <w:t>General overview of the audit</w:t>
      </w:r>
    </w:p>
    <w:p w:rsidR="00E536CC" w:rsidRDefault="001F78A6">
      <w:pPr>
        <w:spacing w:before="240" w:line="276" w:lineRule="auto"/>
        <w:rPr>
          <w:rFonts w:eastAsia="Calibri"/>
        </w:rPr>
      </w:pPr>
      <w:bookmarkStart w:id="11" w:name="GeneralOverview"/>
      <w:r w:rsidRPr="00A4268A">
        <w:rPr>
          <w:rFonts w:eastAsia="Calibri"/>
        </w:rPr>
        <w:t xml:space="preserve">Rosewood Rest Home and Hospital provides dementia rest home and hospital psychogeriatric level care for up to 64 residents. The service is operated </w:t>
      </w:r>
      <w:r w:rsidRPr="00A4268A">
        <w:rPr>
          <w:rFonts w:eastAsia="Calibri"/>
        </w:rPr>
        <w:t>by a private company and managed by a facility manager. The proposed change to the service is to reconfigure 20 hospital geriatric (psychogeriatric) beds to 20 hospital services geriatric and hospital services medical beds. The one family member interviewe</w:t>
      </w:r>
      <w:r w:rsidRPr="00A4268A">
        <w:rPr>
          <w:rFonts w:eastAsia="Calibri"/>
        </w:rPr>
        <w:t>d with a resident in the wing spoke positively about the care provided and the proposed change.</w:t>
      </w:r>
    </w:p>
    <w:p w:rsidR="00C95188" w:rsidRPr="00A4268A" w:rsidRDefault="001F78A6">
      <w:pPr>
        <w:spacing w:before="240" w:line="276" w:lineRule="auto"/>
        <w:rPr>
          <w:rFonts w:eastAsia="Calibri"/>
        </w:rPr>
      </w:pPr>
      <w:r w:rsidRPr="00A4268A">
        <w:rPr>
          <w:rFonts w:eastAsia="Calibri"/>
        </w:rPr>
        <w:lastRenderedPageBreak/>
        <w:t>This partial provisional audit was conducted against the Health and Disability Services Standards and the service’s contract with the district health board. The</w:t>
      </w:r>
      <w:r w:rsidRPr="00A4268A">
        <w:rPr>
          <w:rFonts w:eastAsia="Calibri"/>
        </w:rPr>
        <w:t xml:space="preserve"> audit process included review of policies and procedures, review of residents’ and staff files, observations and interviews with a family member, management and staff. At the time of the audit there were only three residents in the wing audited.</w:t>
      </w:r>
    </w:p>
    <w:p w:rsidR="00C95188" w:rsidRPr="00A4268A" w:rsidRDefault="001F78A6">
      <w:pPr>
        <w:spacing w:before="240" w:line="276" w:lineRule="auto"/>
        <w:rPr>
          <w:rFonts w:eastAsia="Calibri"/>
        </w:rPr>
      </w:pPr>
      <w:r w:rsidRPr="00A4268A">
        <w:rPr>
          <w:rFonts w:eastAsia="Calibri"/>
        </w:rPr>
        <w:t>This audi</w:t>
      </w:r>
      <w:r w:rsidRPr="00A4268A">
        <w:rPr>
          <w:rFonts w:eastAsia="Calibri"/>
        </w:rPr>
        <w:t xml:space="preserve">t has resulted in identified areas of improvements relating to training and emergency call bells.  Improvements have been made to nutrition, the environment and cleaning processes addressing those areas requiring improvement at the previous audit. </w:t>
      </w:r>
    </w:p>
    <w:bookmarkEnd w:id="11"/>
    <w:p w:rsidR="00C95188" w:rsidRPr="00A4268A" w:rsidRDefault="00C95188">
      <w:pPr>
        <w:spacing w:before="240" w:line="276" w:lineRule="auto"/>
        <w:rPr>
          <w:rFonts w:eastAsia="Calibri"/>
        </w:rPr>
      </w:pPr>
    </w:p>
    <w:p w:rsidR="00460D43" w:rsidRDefault="001F78A6" w:rsidP="000E6E02">
      <w:pPr>
        <w:pStyle w:val="Heading2"/>
        <w:spacing w:before="0"/>
        <w:rPr>
          <w:rFonts w:cs="Arial"/>
        </w:rPr>
      </w:pPr>
      <w:r>
        <w:rPr>
          <w:rFonts w:cs="Arial"/>
        </w:rPr>
        <w:t>Consum</w:t>
      </w:r>
      <w:r>
        <w:rPr>
          <w:rFonts w:cs="Arial"/>
        </w:rPr>
        <w:t>er rights</w:t>
      </w:r>
    </w:p>
    <w:p w:rsidR="00460D43" w:rsidRDefault="001F78A6">
      <w:pPr>
        <w:spacing w:before="240" w:line="276" w:lineRule="auto"/>
        <w:rPr>
          <w:rFonts w:eastAsia="Calibri"/>
        </w:rPr>
      </w:pPr>
      <w:bookmarkStart w:id="12" w:name="ConsumerRights"/>
      <w:r w:rsidRPr="00A4268A">
        <w:rPr>
          <w:rFonts w:eastAsia="Calibri"/>
        </w:rPr>
        <w:t>A complaints register is maintained with complaints information entered within required timeframes.</w:t>
      </w:r>
    </w:p>
    <w:bookmarkEnd w:id="12"/>
    <w:p w:rsidR="00C95188" w:rsidRPr="00A4268A" w:rsidRDefault="00C95188">
      <w:pPr>
        <w:spacing w:before="240" w:line="276" w:lineRule="auto"/>
        <w:rPr>
          <w:rFonts w:eastAsia="Calibri"/>
        </w:rPr>
      </w:pPr>
    </w:p>
    <w:p w:rsidR="00460D43" w:rsidRDefault="001F78A6" w:rsidP="000E6E02">
      <w:pPr>
        <w:pStyle w:val="Heading2"/>
        <w:spacing w:before="0"/>
        <w:rPr>
          <w:rFonts w:cs="Arial"/>
        </w:rPr>
      </w:pPr>
      <w:r>
        <w:rPr>
          <w:rFonts w:cs="Arial"/>
        </w:rPr>
        <w:lastRenderedPageBreak/>
        <w:t>Organisational management</w:t>
      </w:r>
    </w:p>
    <w:p w:rsidR="00460D43" w:rsidRDefault="001F78A6">
      <w:pPr>
        <w:spacing w:before="240" w:line="276" w:lineRule="auto"/>
        <w:rPr>
          <w:rFonts w:eastAsia="Calibri"/>
        </w:rPr>
      </w:pPr>
      <w:bookmarkStart w:id="13"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w:t>
      </w:r>
      <w:r w:rsidRPr="00A4268A">
        <w:rPr>
          <w:rFonts w:eastAsia="Calibri"/>
        </w:rPr>
        <w:t xml:space="preserve"> person manages the facility.  </w:t>
      </w:r>
    </w:p>
    <w:p w:rsidR="00C95188" w:rsidRPr="00A4268A" w:rsidRDefault="001F78A6">
      <w:pPr>
        <w:spacing w:before="240" w:line="276" w:lineRule="auto"/>
        <w:rPr>
          <w:rFonts w:eastAsia="Calibri"/>
        </w:rPr>
      </w:pPr>
      <w:r w:rsidRPr="00A4268A">
        <w:rPr>
          <w:rFonts w:eastAsia="Calibri"/>
        </w:rPr>
        <w:t>The appointment, orientation and management of staff are based on current good practice. A systematic approach to identify and deliver ongoing training supports safe service delivery for the current needs of residents, and i</w:t>
      </w:r>
      <w:r w:rsidRPr="00A4268A">
        <w:rPr>
          <w:rFonts w:eastAsia="Calibri"/>
        </w:rPr>
        <w:t xml:space="preserve">ncludes regular individual performance review.  Staffing levels and skill mix meet the changing needs of residents. </w:t>
      </w:r>
    </w:p>
    <w:bookmarkEnd w:id="13"/>
    <w:p w:rsidR="00C95188" w:rsidRPr="00A4268A" w:rsidRDefault="00C95188">
      <w:pPr>
        <w:spacing w:before="240" w:line="276" w:lineRule="auto"/>
        <w:rPr>
          <w:rFonts w:eastAsia="Calibri"/>
        </w:rPr>
      </w:pPr>
    </w:p>
    <w:p w:rsidR="00460D43" w:rsidRDefault="001F78A6" w:rsidP="000E6E02">
      <w:pPr>
        <w:pStyle w:val="Heading2"/>
        <w:spacing w:before="0"/>
        <w:rPr>
          <w:rFonts w:cs="Arial"/>
        </w:rPr>
      </w:pPr>
      <w:r>
        <w:rPr>
          <w:rFonts w:cs="Arial"/>
        </w:rPr>
        <w:t>Continuum of service delivery</w:t>
      </w:r>
    </w:p>
    <w:p w:rsidR="00E536CC" w:rsidRPr="005E14A4" w:rsidRDefault="001F78A6" w:rsidP="00621629">
      <w:pPr>
        <w:spacing w:before="240" w:line="276" w:lineRule="auto"/>
        <w:rPr>
          <w:rFonts w:eastAsia="Calibri"/>
        </w:rPr>
      </w:pPr>
      <w:bookmarkStart w:id="14" w:name="ContinuumOfServiceDelivery"/>
      <w:r w:rsidRPr="00A4268A">
        <w:rPr>
          <w:rFonts w:eastAsia="Calibri"/>
        </w:rPr>
        <w:t xml:space="preserve">Medicines are safely managed and administered by staff that </w:t>
      </w:r>
      <w:r w:rsidRPr="00A4268A">
        <w:rPr>
          <w:rFonts w:eastAsia="Calibri"/>
        </w:rPr>
        <w:t>are competent to do so.</w:t>
      </w:r>
    </w:p>
    <w:p w:rsidR="00C95188" w:rsidRPr="00A4268A" w:rsidRDefault="001F78A6"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14"/>
    <w:p w:rsidR="00C95188" w:rsidRPr="00A4268A" w:rsidRDefault="00C95188" w:rsidP="00621629">
      <w:pPr>
        <w:spacing w:before="240" w:line="276" w:lineRule="auto"/>
        <w:rPr>
          <w:rFonts w:eastAsia="Calibri"/>
        </w:rPr>
      </w:pPr>
    </w:p>
    <w:p w:rsidR="00460D43" w:rsidRDefault="001F78A6" w:rsidP="000E6E02">
      <w:pPr>
        <w:pStyle w:val="Heading2"/>
        <w:spacing w:before="0"/>
        <w:rPr>
          <w:rFonts w:cs="Arial"/>
        </w:rPr>
      </w:pPr>
      <w:r>
        <w:rPr>
          <w:rFonts w:cs="Arial"/>
        </w:rPr>
        <w:t>Safe and appropriate environment</w:t>
      </w:r>
    </w:p>
    <w:p w:rsidR="00460D43" w:rsidRDefault="001F78A6">
      <w:pPr>
        <w:spacing w:before="240" w:line="276" w:lineRule="auto"/>
        <w:rPr>
          <w:rFonts w:eastAsia="Calibri"/>
        </w:rPr>
      </w:pPr>
      <w:bookmarkStart w:id="15" w:name="SafeAndAppropriateEnvironment"/>
      <w:r w:rsidRPr="00A4268A">
        <w:rPr>
          <w:rFonts w:eastAsia="Calibri"/>
        </w:rPr>
        <w:t>The area audited meets the needs of residents and was clean and well maintained. There is a current building warrant of fitness.  Electrical equipment is tested as required. Communal and individual spaces are maintained at a comfortable temperature. Extern</w:t>
      </w:r>
      <w:r w:rsidRPr="00A4268A">
        <w:rPr>
          <w:rFonts w:eastAsia="Calibri"/>
        </w:rPr>
        <w:t xml:space="preserve">al areas are accessible, safe and provide shade and seating.  </w:t>
      </w:r>
    </w:p>
    <w:p w:rsidR="00C95188" w:rsidRPr="00A4268A" w:rsidRDefault="001F78A6">
      <w:pPr>
        <w:spacing w:before="240" w:line="276" w:lineRule="auto"/>
        <w:rPr>
          <w:rFonts w:eastAsia="Calibri"/>
        </w:rPr>
      </w:pPr>
      <w:r w:rsidRPr="00A4268A">
        <w:rPr>
          <w:rFonts w:eastAsia="Calibri"/>
        </w:rPr>
        <w:t xml:space="preserve">Waste and hazardous substances are well managed. Staff uses protective equipment and clothing. Chemicals, soiled linen and equipment are safely stored. Laundry is undertaken onsite/offsite and </w:t>
      </w:r>
      <w:r w:rsidRPr="00A4268A">
        <w:rPr>
          <w:rFonts w:eastAsia="Calibri"/>
        </w:rPr>
        <w:t>evaluated for effectiveness.</w:t>
      </w:r>
    </w:p>
    <w:p w:rsidR="00C95188" w:rsidRPr="00A4268A" w:rsidRDefault="001F78A6">
      <w:pPr>
        <w:spacing w:before="240" w:line="276" w:lineRule="auto"/>
        <w:rPr>
          <w:rFonts w:eastAsia="Calibri"/>
        </w:rPr>
      </w:pPr>
      <w:r w:rsidRPr="00A4268A">
        <w:rPr>
          <w:rFonts w:eastAsia="Calibri"/>
        </w:rPr>
        <w:lastRenderedPageBreak/>
        <w:t>Staff are trained in emergency procedures, use of emergency equipment and supplies and attend regular fire drills.  Fire evacuation procedures are regularly practised.  Family interviewed reported a timely staff response to cal</w:t>
      </w:r>
      <w:r w:rsidRPr="00A4268A">
        <w:rPr>
          <w:rFonts w:eastAsia="Calibri"/>
        </w:rPr>
        <w:t>l bells.  Security is maintained.</w:t>
      </w:r>
    </w:p>
    <w:bookmarkEnd w:id="15"/>
    <w:p w:rsidR="00C95188" w:rsidRPr="00A4268A" w:rsidRDefault="00C95188">
      <w:pPr>
        <w:spacing w:before="240" w:line="276" w:lineRule="auto"/>
        <w:rPr>
          <w:rFonts w:eastAsia="Calibri"/>
        </w:rPr>
      </w:pPr>
    </w:p>
    <w:p w:rsidR="00460D43" w:rsidRDefault="001F78A6" w:rsidP="000E6E02">
      <w:pPr>
        <w:pStyle w:val="Heading2"/>
        <w:spacing w:before="0"/>
        <w:rPr>
          <w:rFonts w:cs="Arial"/>
        </w:rPr>
      </w:pPr>
      <w:r>
        <w:rPr>
          <w:rFonts w:cs="Arial"/>
        </w:rPr>
        <w:t>Restraint minimisation and safe practice</w:t>
      </w:r>
    </w:p>
    <w:p w:rsidR="00460D43" w:rsidRDefault="001F78A6">
      <w:pPr>
        <w:spacing w:before="240" w:line="276" w:lineRule="auto"/>
        <w:rPr>
          <w:rFonts w:eastAsia="Calibri"/>
        </w:rPr>
      </w:pPr>
      <w:bookmarkStart w:id="16" w:name="RestraintMinimisationAndSafePractice"/>
      <w:r w:rsidRPr="00A4268A">
        <w:rPr>
          <w:rFonts w:eastAsia="Calibri"/>
        </w:rPr>
        <w:t xml:space="preserve">Not applicable to this audit. </w:t>
      </w:r>
    </w:p>
    <w:bookmarkEnd w:id="16"/>
    <w:p w:rsidR="00C95188" w:rsidRPr="00A4268A" w:rsidRDefault="00C95188">
      <w:pPr>
        <w:spacing w:before="240" w:line="276" w:lineRule="auto"/>
        <w:rPr>
          <w:rFonts w:eastAsia="Calibri"/>
        </w:rPr>
      </w:pPr>
    </w:p>
    <w:p w:rsidR="00460D43" w:rsidRDefault="001F78A6" w:rsidP="000E6E02">
      <w:pPr>
        <w:pStyle w:val="Heading2"/>
        <w:spacing w:before="0"/>
        <w:rPr>
          <w:rFonts w:cs="Arial"/>
        </w:rPr>
      </w:pPr>
      <w:r>
        <w:rPr>
          <w:rFonts w:cs="Arial"/>
        </w:rPr>
        <w:t>Infection prevention and control</w:t>
      </w:r>
    </w:p>
    <w:p w:rsidR="00460D43" w:rsidRDefault="001F78A6">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led by an experienced and trained infection co</w:t>
      </w:r>
      <w:r w:rsidRPr="00A4268A">
        <w:rPr>
          <w:rFonts w:eastAsia="Calibri"/>
        </w:rPr>
        <w:t>ntrol coordinator, aims to prevent and manage infections. The programme is reviewed annually. Specialist infection prevention and control advice is accessed when needed.</w:t>
      </w:r>
    </w:p>
    <w:bookmarkEnd w:id="17"/>
    <w:p w:rsidR="00C95188" w:rsidRPr="00A4268A" w:rsidRDefault="00C95188">
      <w:pPr>
        <w:spacing w:before="240" w:line="276" w:lineRule="auto"/>
        <w:rPr>
          <w:rFonts w:eastAsia="Calibri"/>
        </w:rPr>
      </w:pPr>
    </w:p>
    <w:p w:rsidR="00460D43" w:rsidRDefault="001F78A6" w:rsidP="000E6E02">
      <w:pPr>
        <w:pStyle w:val="Heading2"/>
        <w:spacing w:before="0"/>
        <w:rPr>
          <w:rFonts w:cs="Arial"/>
        </w:rPr>
      </w:pPr>
      <w:r>
        <w:rPr>
          <w:rFonts w:cs="Arial"/>
        </w:rPr>
        <w:t>Summary of attainment</w:t>
      </w:r>
    </w:p>
    <w:p w:rsidR="00460D43" w:rsidRDefault="001F78A6">
      <w:pPr>
        <w:keepNext/>
        <w:spacing w:before="240" w:after="240" w:line="276" w:lineRule="auto"/>
        <w:rPr>
          <w:rFonts w:eastAsia="Calibri"/>
        </w:rPr>
      </w:pPr>
      <w:r>
        <w:rPr>
          <w:rFonts w:eastAsia="Calibri"/>
        </w:rPr>
        <w:t>The following table summarises the number of standards and crit</w:t>
      </w:r>
      <w:r>
        <w:rPr>
          <w:rFonts w:eastAsia="Calibri"/>
        </w:rPr>
        <w: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95188">
        <w:tc>
          <w:tcPr>
            <w:tcW w:w="1384" w:type="dxa"/>
            <w:vAlign w:val="center"/>
          </w:tcPr>
          <w:p w:rsidR="00460D43" w:rsidRDefault="001F78A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F78A6">
            <w:pPr>
              <w:keepNext/>
              <w:spacing w:before="60" w:after="60"/>
              <w:jc w:val="center"/>
              <w:rPr>
                <w:rFonts w:cs="Arial"/>
                <w:b/>
                <w:sz w:val="20"/>
                <w:szCs w:val="20"/>
              </w:rPr>
            </w:pPr>
            <w:r>
              <w:rPr>
                <w:rFonts w:cs="Arial"/>
                <w:b/>
                <w:sz w:val="20"/>
                <w:szCs w:val="20"/>
              </w:rPr>
              <w:t>Continuous Improvement</w:t>
            </w:r>
          </w:p>
          <w:p w:rsidR="00460D43" w:rsidRDefault="001F78A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F78A6">
            <w:pPr>
              <w:keepNext/>
              <w:spacing w:before="60" w:after="60"/>
              <w:jc w:val="center"/>
              <w:rPr>
                <w:rFonts w:cs="Arial"/>
                <w:b/>
                <w:sz w:val="20"/>
                <w:szCs w:val="20"/>
              </w:rPr>
            </w:pPr>
            <w:r>
              <w:rPr>
                <w:rFonts w:cs="Arial"/>
                <w:b/>
                <w:sz w:val="20"/>
                <w:szCs w:val="20"/>
              </w:rPr>
              <w:t>Fully Attained</w:t>
            </w:r>
          </w:p>
          <w:p w:rsidR="00460D43" w:rsidRDefault="001F78A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F78A6">
            <w:pPr>
              <w:keepNext/>
              <w:spacing w:before="60" w:after="60"/>
              <w:jc w:val="center"/>
              <w:rPr>
                <w:rFonts w:cs="Arial"/>
                <w:b/>
                <w:sz w:val="20"/>
                <w:szCs w:val="20"/>
              </w:rPr>
            </w:pPr>
            <w:r>
              <w:rPr>
                <w:rFonts w:cs="Arial"/>
                <w:b/>
                <w:sz w:val="20"/>
                <w:szCs w:val="20"/>
              </w:rPr>
              <w:t>Partially Attained Negligible Risk</w:t>
            </w:r>
          </w:p>
          <w:p w:rsidR="00460D43" w:rsidRDefault="001F78A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F78A6">
            <w:pPr>
              <w:keepNext/>
              <w:spacing w:before="60" w:after="60"/>
              <w:jc w:val="center"/>
              <w:rPr>
                <w:rFonts w:cs="Arial"/>
                <w:b/>
                <w:sz w:val="20"/>
                <w:szCs w:val="20"/>
              </w:rPr>
            </w:pPr>
            <w:r>
              <w:rPr>
                <w:rFonts w:cs="Arial"/>
                <w:b/>
                <w:sz w:val="20"/>
                <w:szCs w:val="20"/>
              </w:rPr>
              <w:t>Partially Attained Low Risk</w:t>
            </w:r>
          </w:p>
          <w:p w:rsidR="00460D43" w:rsidRDefault="001F78A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F78A6">
            <w:pPr>
              <w:keepNext/>
              <w:spacing w:before="60" w:after="60"/>
              <w:jc w:val="center"/>
              <w:rPr>
                <w:rFonts w:cs="Arial"/>
                <w:b/>
                <w:sz w:val="20"/>
                <w:szCs w:val="20"/>
              </w:rPr>
            </w:pPr>
            <w:r>
              <w:rPr>
                <w:rFonts w:cs="Arial"/>
                <w:b/>
                <w:sz w:val="20"/>
                <w:szCs w:val="20"/>
              </w:rPr>
              <w:t>Partially Attained Moderate Risk</w:t>
            </w:r>
          </w:p>
          <w:p w:rsidR="00460D43" w:rsidRDefault="001F78A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F78A6">
            <w:pPr>
              <w:keepNext/>
              <w:spacing w:before="60" w:after="60"/>
              <w:jc w:val="center"/>
              <w:rPr>
                <w:rFonts w:cs="Arial"/>
                <w:b/>
                <w:sz w:val="20"/>
                <w:szCs w:val="20"/>
              </w:rPr>
            </w:pPr>
            <w:r>
              <w:rPr>
                <w:rFonts w:cs="Arial"/>
                <w:b/>
                <w:sz w:val="20"/>
                <w:szCs w:val="20"/>
              </w:rPr>
              <w:t>Partially Attained High Risk</w:t>
            </w:r>
          </w:p>
          <w:p w:rsidR="00460D43" w:rsidRDefault="001F78A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F78A6">
            <w:pPr>
              <w:keepNext/>
              <w:spacing w:before="60" w:after="60"/>
              <w:jc w:val="center"/>
              <w:rPr>
                <w:rFonts w:cs="Arial"/>
                <w:b/>
                <w:sz w:val="20"/>
                <w:szCs w:val="20"/>
              </w:rPr>
            </w:pPr>
            <w:r>
              <w:rPr>
                <w:rFonts w:cs="Arial"/>
                <w:b/>
                <w:sz w:val="20"/>
                <w:szCs w:val="20"/>
              </w:rPr>
              <w:t>Partially Attained Critical Risk</w:t>
            </w:r>
          </w:p>
          <w:p w:rsidR="00460D43" w:rsidRDefault="001F78A6">
            <w:pPr>
              <w:keepNext/>
              <w:spacing w:before="60" w:after="60"/>
              <w:jc w:val="center"/>
              <w:rPr>
                <w:rFonts w:cs="Arial"/>
                <w:b/>
                <w:sz w:val="20"/>
                <w:szCs w:val="20"/>
              </w:rPr>
            </w:pPr>
            <w:r>
              <w:rPr>
                <w:rFonts w:cs="Arial"/>
                <w:b/>
                <w:sz w:val="20"/>
                <w:szCs w:val="20"/>
              </w:rPr>
              <w:t>(PA Critical)</w:t>
            </w:r>
          </w:p>
        </w:tc>
      </w:tr>
      <w:tr w:rsidR="00C95188">
        <w:tc>
          <w:tcPr>
            <w:tcW w:w="1384" w:type="dxa"/>
            <w:vAlign w:val="center"/>
          </w:tcPr>
          <w:p w:rsidR="00460D43" w:rsidRDefault="001F78A6">
            <w:pPr>
              <w:keepNext/>
              <w:spacing w:before="60" w:after="60"/>
              <w:rPr>
                <w:rFonts w:cs="Arial"/>
                <w:b/>
                <w:sz w:val="20"/>
                <w:szCs w:val="20"/>
              </w:rPr>
            </w:pPr>
            <w:r>
              <w:rPr>
                <w:rFonts w:cs="Arial"/>
                <w:b/>
                <w:sz w:val="20"/>
                <w:szCs w:val="20"/>
              </w:rPr>
              <w:t>Standards</w:t>
            </w:r>
          </w:p>
        </w:tc>
        <w:tc>
          <w:tcPr>
            <w:tcW w:w="1701" w:type="dxa"/>
            <w:vAlign w:val="center"/>
          </w:tcPr>
          <w:p w:rsidR="00460D43" w:rsidRDefault="001F78A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F78A6"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rsidR="00460D43" w:rsidRDefault="001F78A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F78A6"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1F78A6"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1F78A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F78A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95188">
        <w:tc>
          <w:tcPr>
            <w:tcW w:w="1384" w:type="dxa"/>
            <w:vAlign w:val="center"/>
          </w:tcPr>
          <w:p w:rsidR="00460D43" w:rsidRDefault="001F78A6">
            <w:pPr>
              <w:keepNext/>
              <w:spacing w:before="60" w:after="60"/>
              <w:rPr>
                <w:rFonts w:cs="Arial"/>
                <w:b/>
                <w:sz w:val="20"/>
                <w:szCs w:val="20"/>
              </w:rPr>
            </w:pPr>
            <w:r>
              <w:rPr>
                <w:rFonts w:cs="Arial"/>
                <w:b/>
                <w:sz w:val="20"/>
                <w:szCs w:val="20"/>
              </w:rPr>
              <w:t>Criteria</w:t>
            </w:r>
          </w:p>
        </w:tc>
        <w:tc>
          <w:tcPr>
            <w:tcW w:w="1701" w:type="dxa"/>
            <w:vAlign w:val="center"/>
          </w:tcPr>
          <w:p w:rsidR="00460D43" w:rsidRDefault="001F78A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F78A6"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1F78A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F78A6"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1F78A6"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1F78A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F78A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F78A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95188">
        <w:tc>
          <w:tcPr>
            <w:tcW w:w="1384" w:type="dxa"/>
            <w:vAlign w:val="center"/>
          </w:tcPr>
          <w:p w:rsidR="00460D43" w:rsidRDefault="001F78A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F78A6">
            <w:pPr>
              <w:keepNext/>
              <w:spacing w:before="60" w:after="60"/>
              <w:jc w:val="center"/>
              <w:rPr>
                <w:rFonts w:cs="Arial"/>
                <w:b/>
                <w:sz w:val="20"/>
                <w:szCs w:val="20"/>
              </w:rPr>
            </w:pPr>
            <w:r>
              <w:rPr>
                <w:rFonts w:cs="Arial"/>
                <w:b/>
                <w:sz w:val="20"/>
                <w:szCs w:val="20"/>
              </w:rPr>
              <w:t>Unattained Negligible Risk</w:t>
            </w:r>
          </w:p>
          <w:p w:rsidR="00460D43" w:rsidRDefault="001F78A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F78A6">
            <w:pPr>
              <w:keepNext/>
              <w:spacing w:before="60" w:after="60"/>
              <w:jc w:val="center"/>
              <w:rPr>
                <w:rFonts w:cs="Arial"/>
                <w:b/>
                <w:sz w:val="20"/>
                <w:szCs w:val="20"/>
              </w:rPr>
            </w:pPr>
            <w:r>
              <w:rPr>
                <w:rFonts w:cs="Arial"/>
                <w:b/>
                <w:sz w:val="20"/>
                <w:szCs w:val="20"/>
              </w:rPr>
              <w:t>Unattained Low Risk</w:t>
            </w:r>
          </w:p>
          <w:p w:rsidR="00460D43" w:rsidRDefault="001F78A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F78A6">
            <w:pPr>
              <w:keepNext/>
              <w:spacing w:before="60" w:after="60"/>
              <w:jc w:val="center"/>
              <w:rPr>
                <w:rFonts w:cs="Arial"/>
                <w:b/>
                <w:sz w:val="20"/>
                <w:szCs w:val="20"/>
              </w:rPr>
            </w:pPr>
            <w:r>
              <w:rPr>
                <w:rFonts w:cs="Arial"/>
                <w:b/>
                <w:sz w:val="20"/>
                <w:szCs w:val="20"/>
              </w:rPr>
              <w:t>Unattained Moderate Risk</w:t>
            </w:r>
          </w:p>
          <w:p w:rsidR="00460D43" w:rsidRDefault="001F78A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F78A6">
            <w:pPr>
              <w:keepNext/>
              <w:spacing w:before="60" w:after="60"/>
              <w:jc w:val="center"/>
              <w:rPr>
                <w:rFonts w:cs="Arial"/>
                <w:b/>
                <w:sz w:val="20"/>
                <w:szCs w:val="20"/>
              </w:rPr>
            </w:pPr>
            <w:r>
              <w:rPr>
                <w:rFonts w:cs="Arial"/>
                <w:b/>
                <w:sz w:val="20"/>
                <w:szCs w:val="20"/>
              </w:rPr>
              <w:t>Unattained High Risk</w:t>
            </w:r>
          </w:p>
          <w:p w:rsidR="00460D43" w:rsidRDefault="001F78A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F78A6">
            <w:pPr>
              <w:keepNext/>
              <w:spacing w:before="60" w:after="60"/>
              <w:jc w:val="center"/>
              <w:rPr>
                <w:rFonts w:cs="Arial"/>
                <w:b/>
                <w:sz w:val="20"/>
                <w:szCs w:val="20"/>
              </w:rPr>
            </w:pPr>
            <w:r>
              <w:rPr>
                <w:rFonts w:cs="Arial"/>
                <w:b/>
                <w:sz w:val="20"/>
                <w:szCs w:val="20"/>
              </w:rPr>
              <w:t>Unattained Critical Risk</w:t>
            </w:r>
          </w:p>
          <w:p w:rsidR="00460D43" w:rsidRDefault="001F78A6">
            <w:pPr>
              <w:keepNext/>
              <w:spacing w:before="60" w:after="60"/>
              <w:jc w:val="center"/>
              <w:rPr>
                <w:rFonts w:cs="Arial"/>
                <w:b/>
                <w:sz w:val="20"/>
                <w:szCs w:val="20"/>
              </w:rPr>
            </w:pPr>
            <w:r>
              <w:rPr>
                <w:rFonts w:cs="Arial"/>
                <w:b/>
                <w:sz w:val="20"/>
                <w:szCs w:val="20"/>
              </w:rPr>
              <w:t>(UA Critical)</w:t>
            </w:r>
          </w:p>
        </w:tc>
      </w:tr>
      <w:tr w:rsidR="00C95188">
        <w:tc>
          <w:tcPr>
            <w:tcW w:w="1384" w:type="dxa"/>
            <w:vAlign w:val="center"/>
          </w:tcPr>
          <w:p w:rsidR="00460D43" w:rsidRDefault="001F78A6">
            <w:pPr>
              <w:keepNext/>
              <w:spacing w:before="60" w:after="60"/>
              <w:rPr>
                <w:rFonts w:cs="Arial"/>
                <w:b/>
                <w:sz w:val="20"/>
                <w:szCs w:val="20"/>
              </w:rPr>
            </w:pPr>
            <w:r>
              <w:rPr>
                <w:rFonts w:cs="Arial"/>
                <w:b/>
                <w:sz w:val="20"/>
                <w:szCs w:val="20"/>
              </w:rPr>
              <w:t>Standards</w:t>
            </w:r>
          </w:p>
        </w:tc>
        <w:tc>
          <w:tcPr>
            <w:tcW w:w="1701" w:type="dxa"/>
            <w:vAlign w:val="center"/>
          </w:tcPr>
          <w:p w:rsidR="00460D43" w:rsidRDefault="001F78A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F78A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F78A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F78A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F78A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95188">
        <w:tc>
          <w:tcPr>
            <w:tcW w:w="1384" w:type="dxa"/>
            <w:vAlign w:val="center"/>
          </w:tcPr>
          <w:p w:rsidR="00460D43" w:rsidRDefault="001F78A6">
            <w:pPr>
              <w:spacing w:before="60" w:after="60"/>
              <w:rPr>
                <w:rFonts w:cs="Arial"/>
                <w:b/>
                <w:sz w:val="20"/>
                <w:szCs w:val="20"/>
              </w:rPr>
            </w:pPr>
            <w:r>
              <w:rPr>
                <w:rFonts w:cs="Arial"/>
                <w:b/>
                <w:sz w:val="20"/>
                <w:szCs w:val="20"/>
              </w:rPr>
              <w:t>Criteria</w:t>
            </w:r>
          </w:p>
        </w:tc>
        <w:tc>
          <w:tcPr>
            <w:tcW w:w="1701" w:type="dxa"/>
            <w:vAlign w:val="center"/>
          </w:tcPr>
          <w:p w:rsidR="00460D43" w:rsidRDefault="001F78A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F78A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F78A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F78A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F78A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F78A6">
      <w:pPr>
        <w:pStyle w:val="Heading1"/>
        <w:rPr>
          <w:rFonts w:cs="Arial"/>
        </w:rPr>
      </w:pPr>
      <w:r>
        <w:rPr>
          <w:rFonts w:cs="Arial"/>
        </w:rPr>
        <w:lastRenderedPageBreak/>
        <w:t>Attainment against the Health and Disability Services Standards</w:t>
      </w:r>
    </w:p>
    <w:p w:rsidR="00460D43" w:rsidRDefault="001F78A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rsidR="004268A8" w:rsidRDefault="001F78A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F78A6">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9" w:history="1">
        <w:r>
          <w:rPr>
            <w:rStyle w:val="Hyperlink"/>
            <w:rFonts w:cs="Arial"/>
            <w:sz w:val="24"/>
          </w:rPr>
          <w:t>here</w:t>
        </w:r>
      </w:hyperlink>
      <w:r>
        <w:rPr>
          <w:rFonts w:cs="Arial"/>
          <w:sz w:val="24"/>
          <w:szCs w:val="24"/>
          <w:lang w:eastAsia="en-NZ"/>
        </w:rPr>
        <w:t>.</w:t>
      </w:r>
    </w:p>
    <w:p w:rsidR="00460D43" w:rsidRDefault="001F78A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385"/>
        <w:gridCol w:w="7623"/>
      </w:tblGrid>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1F78A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F78A6" w:rsidP="00BE00C7">
            <w:pPr>
              <w:pStyle w:val="OutcomeDescription"/>
              <w:spacing w:before="120" w:after="120"/>
              <w:rPr>
                <w:rFonts w:cs="Arial"/>
                <w:b/>
                <w:lang w:eastAsia="en-NZ"/>
              </w:rPr>
            </w:pPr>
            <w:r w:rsidRPr="00BE00C7">
              <w:rPr>
                <w:rFonts w:cs="Arial"/>
                <w:b/>
                <w:lang w:eastAsia="en-NZ"/>
              </w:rPr>
              <w:t>Audit Evidence</w:t>
            </w: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F78A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 xml:space="preserve">The complaints register reviewed showed that one Health and Disability </w:t>
            </w:r>
            <w:r w:rsidRPr="00BE00C7">
              <w:rPr>
                <w:rFonts w:cs="Arial"/>
                <w:lang w:eastAsia="en-NZ"/>
              </w:rPr>
              <w:t>Commissioner complaint was received in late August, and a response letter has been returned to the HDC. Timeframes for the initial response have been met.</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F78A6" w:rsidP="00BE00C7">
            <w:pPr>
              <w:pStyle w:val="OutcomeDescription"/>
              <w:spacing w:before="120" w:after="120"/>
              <w:rPr>
                <w:rFonts w:cs="Arial"/>
                <w:lang w:eastAsia="en-NZ"/>
              </w:rPr>
            </w:pPr>
            <w:r w:rsidRPr="00BE00C7">
              <w:rPr>
                <w:rFonts w:cs="Arial"/>
                <w:lang w:eastAsia="en-NZ"/>
              </w:rPr>
              <w:t>The governing body of the organisation ensures services are planned, coo</w:t>
            </w:r>
            <w:r w:rsidRPr="00BE00C7">
              <w:rPr>
                <w:rFonts w:cs="Arial"/>
                <w:lang w:eastAsia="en-NZ"/>
              </w:rPr>
              <w:t>rdinated, and appropriate to the needs of consumers.</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goals of the organisation. The documents describe annual and longer term objectives and</w:t>
            </w:r>
            <w:r w:rsidRPr="00BE00C7">
              <w:rPr>
                <w:rFonts w:cs="Arial"/>
                <w:lang w:eastAsia="en-NZ"/>
              </w:rPr>
              <w:t xml:space="preserve"> the associated operational plans. A sample of monthly reports to the owners showed adequate information to monitor performance is reported including clinical indicators, occupancy, emerging risks, incidents, accidents and complaints.  </w:t>
            </w:r>
          </w:p>
          <w:p w:rsidR="00EB7645" w:rsidRPr="00BE00C7" w:rsidRDefault="001F78A6" w:rsidP="00BE00C7">
            <w:pPr>
              <w:pStyle w:val="OutcomeDescription"/>
              <w:spacing w:before="120" w:after="120"/>
              <w:rPr>
                <w:rFonts w:cs="Arial"/>
                <w:lang w:eastAsia="en-NZ"/>
              </w:rPr>
            </w:pPr>
            <w:r w:rsidRPr="00BE00C7">
              <w:rPr>
                <w:rFonts w:cs="Arial"/>
                <w:lang w:eastAsia="en-NZ"/>
              </w:rPr>
              <w:lastRenderedPageBreak/>
              <w:t>The service is mana</w:t>
            </w:r>
            <w:r w:rsidRPr="00BE00C7">
              <w:rPr>
                <w:rFonts w:cs="Arial"/>
                <w:lang w:eastAsia="en-NZ"/>
              </w:rPr>
              <w:t>ged by a facility manager who holds relevant qualifications and has been in the role for two years. She has previously been in the clinical leader position for four years at the facility. Responsibilities and accountabilities are defined in a job descripti</w:t>
            </w:r>
            <w:r w:rsidRPr="00BE00C7">
              <w:rPr>
                <w:rFonts w:cs="Arial"/>
                <w:lang w:eastAsia="en-NZ"/>
              </w:rPr>
              <w:t xml:space="preserve">on and individual employment agreement.  The facility manager confirmed knowledge of the sector, regulatory and reporting requirements and maintains currency through attending local and national seminars and courses. </w:t>
            </w:r>
          </w:p>
          <w:p w:rsidR="00EB7645" w:rsidRPr="00BE00C7" w:rsidRDefault="001F78A6" w:rsidP="00BE00C7">
            <w:pPr>
              <w:pStyle w:val="OutcomeDescription"/>
              <w:spacing w:before="120" w:after="120"/>
              <w:rPr>
                <w:rFonts w:cs="Arial"/>
                <w:lang w:eastAsia="en-NZ"/>
              </w:rPr>
            </w:pPr>
            <w:r w:rsidRPr="00BE00C7">
              <w:rPr>
                <w:rFonts w:cs="Arial"/>
                <w:lang w:eastAsia="en-NZ"/>
              </w:rPr>
              <w:t xml:space="preserve">The service holds contracts with DHB, </w:t>
            </w:r>
            <w:r w:rsidRPr="00BE00C7">
              <w:rPr>
                <w:rFonts w:cs="Arial"/>
                <w:lang w:eastAsia="en-NZ"/>
              </w:rPr>
              <w:t>MoH for respite, hospital psychogeriatric (40 beds) and rest home dementia (24 beds) for a total of 64 residents. The proposed configuration will reduce the number of psychogeriatric beds from 40 to 20, and 20 beds will be reconfigured as hospital geriatri</w:t>
            </w:r>
            <w:r w:rsidRPr="00BE00C7">
              <w:rPr>
                <w:rFonts w:cs="Arial"/>
                <w:lang w:eastAsia="en-NZ"/>
              </w:rPr>
              <w:t>c and hospital medical. The funders have been notified of the proposed changes. On the day of the audit there were 19 residents in rest home dementia and 21 residents in the psychogeriatric hospital service.</w:t>
            </w:r>
          </w:p>
          <w:p w:rsidR="00EB7645" w:rsidRPr="00BE00C7" w:rsidRDefault="001F78A6" w:rsidP="00BE00C7">
            <w:pPr>
              <w:pStyle w:val="OutcomeDescription"/>
              <w:spacing w:before="120" w:after="120"/>
              <w:rPr>
                <w:rFonts w:cs="Arial"/>
                <w:lang w:eastAsia="en-NZ"/>
              </w:rPr>
            </w:pPr>
            <w:r w:rsidRPr="00BE00C7">
              <w:rPr>
                <w:rFonts w:cs="Arial"/>
                <w:lang w:eastAsia="en-NZ"/>
              </w:rPr>
              <w:t>The organisation has included the prospective se</w:t>
            </w:r>
            <w:r w:rsidRPr="00BE00C7">
              <w:rPr>
                <w:rFonts w:cs="Arial"/>
                <w:lang w:eastAsia="en-NZ"/>
              </w:rPr>
              <w:t xml:space="preserve">rvice stream in the organisational structure with a pre-determined lead in time. Identified changes in key personnel have already been included in a staggered roster to ensure staffing remains above recommended guidelines. </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lastRenderedPageBreak/>
              <w:t>Standard 1.2.2: Service Manage</w:t>
            </w:r>
            <w:r w:rsidRPr="00BE00C7">
              <w:rPr>
                <w:rFonts w:cs="Arial"/>
                <w:lang w:eastAsia="en-NZ"/>
              </w:rPr>
              <w:t xml:space="preserve">ment </w:t>
            </w:r>
          </w:p>
          <w:p w:rsidR="00EB7645" w:rsidRPr="00BE00C7" w:rsidRDefault="001F78A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When the facility manager is absent, other member</w:t>
            </w:r>
            <w:r w:rsidRPr="00BE00C7">
              <w:rPr>
                <w:rFonts w:cs="Arial"/>
                <w:lang w:eastAsia="en-NZ"/>
              </w:rPr>
              <w:t xml:space="preserve">s of the of the leadership team carry out all the required duties. The general manager, present during the audit, is available for advice and support, as her time is spread between two facilities. During absences of key clinical staff, clinical management </w:t>
            </w:r>
            <w:r w:rsidRPr="00BE00C7">
              <w:rPr>
                <w:rFonts w:cs="Arial"/>
                <w:lang w:eastAsia="en-NZ"/>
              </w:rPr>
              <w:t>is overseen by one of the clinical leaders who are experienced in the sector and are able to take responsibility for any clinical issues that may arise. Full time registered nurses are included from commencement of the new service, with care staff staggere</w:t>
            </w:r>
            <w:r w:rsidRPr="00BE00C7">
              <w:rPr>
                <w:rFonts w:cs="Arial"/>
                <w:lang w:eastAsia="en-NZ"/>
              </w:rPr>
              <w:t>d to increase as resident numbers increase.</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F78A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validation of qualifications and practising certificates (APCs), where req</w:t>
            </w:r>
            <w:r w:rsidRPr="00BE00C7">
              <w:rPr>
                <w:rFonts w:cs="Arial"/>
                <w:lang w:eastAsia="en-NZ"/>
              </w:rPr>
              <w:t>uired, however there is no evidence that all the registered nurses have completed the Nursing Council of new Zealand (NCNZ) required Code of Conduct training.   A sample of staff records reviewed confirmed the organisation’s policies are being consistently</w:t>
            </w:r>
            <w:r w:rsidRPr="00BE00C7">
              <w:rPr>
                <w:rFonts w:cs="Arial"/>
                <w:lang w:eastAsia="en-NZ"/>
              </w:rPr>
              <w:t xml:space="preserve"> implemented and records are maintained. </w:t>
            </w:r>
          </w:p>
          <w:p w:rsidR="00EB7645" w:rsidRPr="00BE00C7" w:rsidRDefault="001F78A6"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Staff records reviewed showed documentation of completed ori</w:t>
            </w:r>
            <w:r w:rsidRPr="00BE00C7">
              <w:rPr>
                <w:rFonts w:cs="Arial"/>
                <w:lang w:eastAsia="en-NZ"/>
              </w:rPr>
              <w:t xml:space="preserve">entation and a performance review after a three-month period. </w:t>
            </w:r>
          </w:p>
          <w:p w:rsidR="00EB7645" w:rsidRPr="00BE00C7" w:rsidRDefault="001F78A6" w:rsidP="00BE00C7">
            <w:pPr>
              <w:pStyle w:val="OutcomeDescription"/>
              <w:spacing w:before="120" w:after="120"/>
              <w:rPr>
                <w:rFonts w:cs="Arial"/>
                <w:lang w:eastAsia="en-NZ"/>
              </w:rPr>
            </w:pPr>
            <w:r w:rsidRPr="00BE00C7">
              <w:rPr>
                <w:rFonts w:cs="Arial"/>
                <w:lang w:eastAsia="en-NZ"/>
              </w:rPr>
              <w:t>Continuing education is planned on an annual basis, including care staff mandatory training requirements. Care staff have either completed or commenced a New Zealand Qualification Authority edu</w:t>
            </w:r>
            <w:r w:rsidRPr="00BE00C7">
              <w:rPr>
                <w:rFonts w:cs="Arial"/>
                <w:lang w:eastAsia="en-NZ"/>
              </w:rPr>
              <w:t>cation programme to meet the requirements of the provider’s agreement with the DHB.  Staff working in the dementia care area have either completed or are enrolled in the required education. There are sufficient trained and competent registered nurses who a</w:t>
            </w:r>
            <w:r w:rsidRPr="00BE00C7">
              <w:rPr>
                <w:rFonts w:cs="Arial"/>
                <w:lang w:eastAsia="en-NZ"/>
              </w:rPr>
              <w:t>re maintaining their annual competency requirements to undertake interRAI assessments, although training relating to complex medical or critical conditions has not been completed. The facility manager reported she is preparing a training plan to manage the</w:t>
            </w:r>
            <w:r w:rsidRPr="00BE00C7">
              <w:rPr>
                <w:rFonts w:cs="Arial"/>
                <w:lang w:eastAsia="en-NZ"/>
              </w:rPr>
              <w:t>se training requirements. Records reviewed demonstrated completion of annual performance appraisals.</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1F78A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w:t>
            </w:r>
            <w:r w:rsidRPr="00BE00C7">
              <w:rPr>
                <w:rFonts w:cs="Arial"/>
                <w:lang w:eastAsia="en-NZ"/>
              </w:rPr>
              <w:t xml:space="preserve"> service providers.</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 </w:t>
            </w:r>
            <w:r w:rsidRPr="00BE00C7">
              <w:rPr>
                <w:rFonts w:cs="Arial"/>
                <w:lang w:eastAsia="en-NZ"/>
              </w:rPr>
              <w:t xml:space="preserve">on call roster is in place, with staff reporting that good access to advice is available when needed. </w:t>
            </w:r>
          </w:p>
          <w:p w:rsidR="00EB7645" w:rsidRPr="00BE00C7" w:rsidRDefault="001F78A6" w:rsidP="00BE00C7">
            <w:pPr>
              <w:pStyle w:val="OutcomeDescription"/>
              <w:spacing w:before="120" w:after="120"/>
              <w:rPr>
                <w:rFonts w:cs="Arial"/>
                <w:lang w:eastAsia="en-NZ"/>
              </w:rPr>
            </w:pPr>
            <w:r w:rsidRPr="00BE00C7">
              <w:rPr>
                <w:rFonts w:cs="Arial"/>
                <w:lang w:eastAsia="en-NZ"/>
              </w:rPr>
              <w:t>Care staff reported there were adequate staff available to complete the work allocated to them.  A family member interviewed supported this. Observations</w:t>
            </w:r>
            <w:r w:rsidRPr="00BE00C7">
              <w:rPr>
                <w:rFonts w:cs="Arial"/>
                <w:lang w:eastAsia="en-NZ"/>
              </w:rPr>
              <w:t xml:space="preserve"> and review of a four-week roster cycle confirmed adequate staff cover has been provided, with staff replaced in any unplanned absence.  At least one staff member on duty has a current first aid certificate and there is 24 hour/seven (24/7) days a week cov</w:t>
            </w:r>
            <w:r w:rsidRPr="00BE00C7">
              <w:rPr>
                <w:rFonts w:cs="Arial"/>
                <w:lang w:eastAsia="en-NZ"/>
              </w:rPr>
              <w:t>er. There is a documented and planned increase of care, housekeeping and diversional therapy staff relating to the number of residents in the proposed service stream. An RN will be on duty in the proposed hospital wing 24/7.</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Standard 1.3.12: Medicine Man</w:t>
            </w:r>
            <w:r w:rsidRPr="00BE00C7">
              <w:rPr>
                <w:rFonts w:cs="Arial"/>
                <w:lang w:eastAsia="en-NZ"/>
              </w:rPr>
              <w:t xml:space="preserve">agement </w:t>
            </w:r>
          </w:p>
          <w:p w:rsidR="00EB7645" w:rsidRPr="00BE00C7" w:rsidRDefault="001F78A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1F78A6" w:rsidP="00BE00C7">
            <w:pPr>
              <w:pStyle w:val="OutcomeDescription"/>
              <w:spacing w:before="120" w:after="120"/>
              <w:rPr>
                <w:rFonts w:cs="Arial"/>
                <w:lang w:eastAsia="en-NZ"/>
              </w:rPr>
            </w:pPr>
            <w:r w:rsidRPr="00BE00C7">
              <w:rPr>
                <w:rFonts w:cs="Arial"/>
                <w:lang w:eastAsia="en-NZ"/>
              </w:rPr>
              <w:t>A safe system for medicine management was observed on the day of audit. The staff observed demon</w:t>
            </w:r>
            <w:r w:rsidRPr="00BE00C7">
              <w:rPr>
                <w:rFonts w:cs="Arial"/>
                <w:lang w:eastAsia="en-NZ"/>
              </w:rPr>
              <w:t xml:space="preserve">strated good knowledge and had a clear understanding of their roles and responsibilities related to each stage of medicine management.  All staff who administer medicines are competent to perform the function they manage.  </w:t>
            </w:r>
          </w:p>
          <w:p w:rsidR="00EB7645" w:rsidRPr="00BE00C7" w:rsidRDefault="001F78A6" w:rsidP="00BE00C7">
            <w:pPr>
              <w:pStyle w:val="OutcomeDescription"/>
              <w:spacing w:before="120" w:after="120"/>
              <w:rPr>
                <w:rFonts w:cs="Arial"/>
                <w:lang w:eastAsia="en-NZ"/>
              </w:rPr>
            </w:pPr>
            <w:r w:rsidRPr="00BE00C7">
              <w:rPr>
                <w:rFonts w:cs="Arial"/>
                <w:lang w:eastAsia="en-NZ"/>
              </w:rPr>
              <w:t xml:space="preserve">Medications are supplied to the </w:t>
            </w:r>
            <w:r w:rsidRPr="00BE00C7">
              <w:rPr>
                <w:rFonts w:cs="Arial"/>
                <w:lang w:eastAsia="en-NZ"/>
              </w:rPr>
              <w:t xml:space="preserve">facility in a pre-packaged format from a contracted pharmacy. The RN checks medications against the prescription. All medications sighted were within current use by dates. Clinical pharmacist input is provided monthly and on request. </w:t>
            </w:r>
          </w:p>
          <w:p w:rsidR="00EB7645" w:rsidRPr="00BE00C7" w:rsidRDefault="001F78A6" w:rsidP="00BE00C7">
            <w:pPr>
              <w:pStyle w:val="OutcomeDescription"/>
              <w:spacing w:before="120" w:after="120"/>
              <w:rPr>
                <w:rFonts w:cs="Arial"/>
                <w:lang w:eastAsia="en-NZ"/>
              </w:rPr>
            </w:pPr>
            <w:r w:rsidRPr="00BE00C7">
              <w:rPr>
                <w:rFonts w:cs="Arial"/>
                <w:lang w:eastAsia="en-NZ"/>
              </w:rPr>
              <w:t xml:space="preserve">Controlled drugs are </w:t>
            </w:r>
            <w:r w:rsidRPr="00BE00C7">
              <w:rPr>
                <w:rFonts w:cs="Arial"/>
                <w:lang w:eastAsia="en-NZ"/>
              </w:rPr>
              <w:t>stored securely in accordance with requirements and checked by two staff for accuracy when administering. The controlled drug register provided evidence of weekly and six monthly stock checks and accurate entries.</w:t>
            </w:r>
          </w:p>
          <w:p w:rsidR="00EB7645" w:rsidRPr="00BE00C7" w:rsidRDefault="001F78A6" w:rsidP="00BE00C7">
            <w:pPr>
              <w:pStyle w:val="OutcomeDescription"/>
              <w:spacing w:before="120" w:after="120"/>
              <w:rPr>
                <w:rFonts w:cs="Arial"/>
                <w:lang w:eastAsia="en-NZ"/>
              </w:rPr>
            </w:pPr>
            <w:r w:rsidRPr="00BE00C7">
              <w:rPr>
                <w:rFonts w:cs="Arial"/>
                <w:lang w:eastAsia="en-NZ"/>
              </w:rPr>
              <w:t>The records of temperatures for the medici</w:t>
            </w:r>
            <w:r w:rsidRPr="00BE00C7">
              <w:rPr>
                <w:rFonts w:cs="Arial"/>
                <w:lang w:eastAsia="en-NZ"/>
              </w:rPr>
              <w:t xml:space="preserve">ne fridge and the medication room reviewed were within the recommended range. </w:t>
            </w:r>
          </w:p>
          <w:p w:rsidR="00EB7645" w:rsidRPr="00BE00C7" w:rsidRDefault="001F78A6" w:rsidP="00BE00C7">
            <w:pPr>
              <w:pStyle w:val="OutcomeDescription"/>
              <w:spacing w:before="120" w:after="120"/>
              <w:rPr>
                <w:rFonts w:cs="Arial"/>
                <w:lang w:eastAsia="en-NZ"/>
              </w:rPr>
            </w:pPr>
            <w:r w:rsidRPr="00BE00C7">
              <w:rPr>
                <w:rFonts w:cs="Arial"/>
                <w:lang w:eastAsia="en-NZ"/>
              </w:rPr>
              <w:lastRenderedPageBreak/>
              <w:t xml:space="preserve">Good prescribing practices noted included the prescriber’s signature and date recorded on the commencement and discontinuation of medicines and all requirements for pro re nata </w:t>
            </w:r>
            <w:r w:rsidRPr="00BE00C7">
              <w:rPr>
                <w:rFonts w:cs="Arial"/>
                <w:lang w:eastAsia="en-NZ"/>
              </w:rPr>
              <w:t>(PRN) medicines met. The required three monthly GP review is consistently recorded on the medicine chart.  Standing orders are used, are current and comply with guidelines.</w:t>
            </w:r>
          </w:p>
          <w:p w:rsidR="00EB7645" w:rsidRPr="00BE00C7" w:rsidRDefault="001F78A6" w:rsidP="00BE00C7">
            <w:pPr>
              <w:pStyle w:val="OutcomeDescription"/>
              <w:spacing w:before="120" w:after="120"/>
              <w:rPr>
                <w:rFonts w:cs="Arial"/>
                <w:lang w:eastAsia="en-NZ"/>
              </w:rPr>
            </w:pPr>
            <w:r w:rsidRPr="00BE00C7">
              <w:rPr>
                <w:rFonts w:cs="Arial"/>
                <w:lang w:eastAsia="en-NZ"/>
              </w:rPr>
              <w:t>As this is a dementia care facility there are no residents who self-administer medi</w:t>
            </w:r>
            <w:r w:rsidRPr="00BE00C7">
              <w:rPr>
                <w:rFonts w:cs="Arial"/>
                <w:lang w:eastAsia="en-NZ"/>
              </w:rPr>
              <w:t xml:space="preserve">cations at the time of audit. A new policy has appropriate processes in place to ensure that if there are residents in the proposed service that do self-administer medications this is managed in a safe manner. </w:t>
            </w:r>
          </w:p>
          <w:p w:rsidR="00EB7645" w:rsidRPr="00BE00C7" w:rsidRDefault="001F78A6" w:rsidP="00BE00C7">
            <w:pPr>
              <w:pStyle w:val="OutcomeDescription"/>
              <w:spacing w:before="120" w:after="120"/>
              <w:rPr>
                <w:rFonts w:cs="Arial"/>
                <w:lang w:eastAsia="en-NZ"/>
              </w:rPr>
            </w:pPr>
            <w:r w:rsidRPr="00BE00C7">
              <w:rPr>
                <w:rFonts w:cs="Arial"/>
                <w:lang w:eastAsia="en-NZ"/>
              </w:rPr>
              <w:t>There is an implemented process for comprehen</w:t>
            </w:r>
            <w:r w:rsidRPr="00BE00C7">
              <w:rPr>
                <w:rFonts w:cs="Arial"/>
                <w:lang w:eastAsia="en-NZ"/>
              </w:rPr>
              <w:t>sive analysis of any medication errors.</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F78A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The food service is provided</w:t>
            </w:r>
            <w:r w:rsidRPr="00BE00C7">
              <w:rPr>
                <w:rFonts w:cs="Arial"/>
                <w:lang w:eastAsia="en-NZ"/>
              </w:rPr>
              <w:t xml:space="preserve"> on site by a qualified cook and kitchen team, and is in line with recognised nutritional guidelines for older people.  The menu follows summer and winter patterns and has been reviewed by a qualified dietitian within the last two years.  Recommendations m</w:t>
            </w:r>
            <w:r w:rsidRPr="00BE00C7">
              <w:rPr>
                <w:rFonts w:cs="Arial"/>
                <w:lang w:eastAsia="en-NZ"/>
              </w:rPr>
              <w:t xml:space="preserve">ade at that time have been implemented. </w:t>
            </w:r>
          </w:p>
          <w:p w:rsidR="00EB7645" w:rsidRPr="00BE00C7" w:rsidRDefault="001F78A6"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now comply with current legislation and guidelines. The service operates with an approved food safety plan and</w:t>
            </w:r>
            <w:r w:rsidRPr="00BE00C7">
              <w:rPr>
                <w:rFonts w:cs="Arial"/>
                <w:lang w:eastAsia="en-NZ"/>
              </w:rPr>
              <w:t xml:space="preserve"> registration issued 10 April 2016. Food temperatures, including for high risk items, are now monitored appropriately and recorded as part of the plan. The recently employed cook (Nov 2016) has undertaken a safe food handling qualification, with kitchen as</w:t>
            </w:r>
            <w:r w:rsidRPr="00BE00C7">
              <w:rPr>
                <w:rFonts w:cs="Arial"/>
                <w:lang w:eastAsia="en-NZ"/>
              </w:rPr>
              <w:t>sistants completing relevant food handling training. There have been no complaints regarding the food service since the current cook has commenced.  All previous required improvements have now been met.</w:t>
            </w:r>
          </w:p>
          <w:p w:rsidR="00EB7645" w:rsidRPr="00BE00C7" w:rsidRDefault="001F78A6" w:rsidP="00BE00C7">
            <w:pPr>
              <w:pStyle w:val="OutcomeDescription"/>
              <w:spacing w:before="120" w:after="120"/>
              <w:rPr>
                <w:rFonts w:cs="Arial"/>
                <w:lang w:eastAsia="en-NZ"/>
              </w:rPr>
            </w:pPr>
            <w:r w:rsidRPr="00BE00C7">
              <w:rPr>
                <w:rFonts w:cs="Arial"/>
                <w:lang w:eastAsia="en-NZ"/>
              </w:rPr>
              <w:t>A nutritional assessment is undertaken for each resid</w:t>
            </w:r>
            <w:r w:rsidRPr="00BE00C7">
              <w:rPr>
                <w:rFonts w:cs="Arial"/>
                <w:lang w:eastAsia="en-NZ"/>
              </w:rPr>
              <w:t>ent on admission to the facility and a dietary profile developed.  The personal food preferences, any special diets and modified texture requirements are made known to kitchen staff and accommodated in the daily meal plan.  Residents in the secure unit hav</w:t>
            </w:r>
            <w:r w:rsidRPr="00BE00C7">
              <w:rPr>
                <w:rFonts w:cs="Arial"/>
                <w:lang w:eastAsia="en-NZ"/>
              </w:rPr>
              <w:t>e access to food and fluids to meet their nutritional needs at all times. Special equipment, to meet resident’s nutritional needs, is available.</w:t>
            </w:r>
          </w:p>
          <w:p w:rsidR="00EB7645" w:rsidRPr="00BE00C7" w:rsidRDefault="001F78A6" w:rsidP="00BE00C7">
            <w:pPr>
              <w:pStyle w:val="OutcomeDescription"/>
              <w:spacing w:before="120" w:after="120"/>
              <w:rPr>
                <w:rFonts w:cs="Arial"/>
                <w:lang w:eastAsia="en-NZ"/>
              </w:rPr>
            </w:pPr>
            <w:r w:rsidRPr="00BE00C7">
              <w:rPr>
                <w:rFonts w:cs="Arial"/>
                <w:lang w:eastAsia="en-NZ"/>
              </w:rPr>
              <w:t>Evidence of resident satisfaction with meals was verified by a family interview, satisfaction surveys and resid</w:t>
            </w:r>
            <w:r w:rsidRPr="00BE00C7">
              <w:rPr>
                <w:rFonts w:cs="Arial"/>
                <w:lang w:eastAsia="en-NZ"/>
              </w:rPr>
              <w:t>ent meeting minutes, since the employment of the new cook. Residents were seen to be given sufficient time to eat their meal in an unhurried fashion and those requiring assistance had this provided.</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Standard 1.4.1: Management Of Waste And Hazardous Subst</w:t>
            </w:r>
            <w:r w:rsidRPr="00BE00C7">
              <w:rPr>
                <w:rFonts w:cs="Arial"/>
                <w:lang w:eastAsia="en-NZ"/>
              </w:rPr>
              <w:t xml:space="preserve">ances </w:t>
            </w:r>
          </w:p>
          <w:p w:rsidR="00EB7645" w:rsidRPr="00BE00C7" w:rsidRDefault="001F78A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There is a designated chemical handler who has completed the required Chemical Handling Approved Handl</w:t>
            </w:r>
            <w:r w:rsidRPr="00BE00C7">
              <w:rPr>
                <w:rFonts w:cs="Arial"/>
                <w:lang w:eastAsia="en-NZ"/>
              </w:rPr>
              <w:t>er Training (HSNO). An external company is contracted to supply and manage all chemicals and cleaning products and they also provide relevant training for staff. Material safety data sheets were available where chemicals are stored and staff interviewed kn</w:t>
            </w:r>
            <w:r w:rsidRPr="00BE00C7">
              <w:rPr>
                <w:rFonts w:cs="Arial"/>
                <w:lang w:eastAsia="en-NZ"/>
              </w:rPr>
              <w:t xml:space="preserve">ew what to do should any chemical spill/event occur.  </w:t>
            </w:r>
          </w:p>
          <w:p w:rsidR="00EB7645" w:rsidRPr="00BE00C7" w:rsidRDefault="001F78A6"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F78A6" w:rsidP="00BE00C7">
            <w:pPr>
              <w:pStyle w:val="OutcomeDescription"/>
              <w:spacing w:before="120" w:after="120"/>
              <w:rPr>
                <w:rFonts w:cs="Arial"/>
                <w:lang w:eastAsia="en-NZ"/>
              </w:rPr>
            </w:pPr>
            <w:r w:rsidRPr="00BE00C7">
              <w:rPr>
                <w:rFonts w:cs="Arial"/>
                <w:lang w:eastAsia="en-NZ"/>
              </w:rPr>
              <w:t>Consumers are provided with an appropriate, acces</w:t>
            </w:r>
            <w:r w:rsidRPr="00BE00C7">
              <w:rPr>
                <w:rFonts w:cs="Arial"/>
                <w:lang w:eastAsia="en-NZ"/>
              </w:rPr>
              <w:t>sible physical environment and facilities that are fit for their purpose.</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 xml:space="preserve">A current building warrant of fitness (expiry date 01 April 2018) is publicly displayed.  </w:t>
            </w:r>
          </w:p>
          <w:p w:rsidR="00EB7645" w:rsidRPr="00BE00C7" w:rsidRDefault="001F78A6"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w:t>
            </w:r>
            <w:r w:rsidRPr="00BE00C7">
              <w:rPr>
                <w:rFonts w:cs="Arial"/>
                <w:lang w:eastAsia="en-NZ"/>
              </w:rPr>
              <w:t>ities are fit for their purpose and maintained.  The testing and tagging of electrical equipment and calibration of bio medical equipment is current as confirmed in documentation reviewed, interviews with maintenance personnel and observation of the enviro</w:t>
            </w:r>
            <w:r w:rsidRPr="00BE00C7">
              <w:rPr>
                <w:rFonts w:cs="Arial"/>
                <w:lang w:eastAsia="en-NZ"/>
              </w:rPr>
              <w:t>nment.  The environment is hazard free, residents are safe and independence is promoted. At the time of the audit there were three residents in the wing where hospital geriatric and medical services are proposed’. No changes will be required to the environ</w:t>
            </w:r>
            <w:r w:rsidRPr="00BE00C7">
              <w:rPr>
                <w:rFonts w:cs="Arial"/>
                <w:lang w:eastAsia="en-NZ"/>
              </w:rPr>
              <w:t>ment to accommodate the change of service. The service has access to any additional medical equipment that maybe necessary.</w:t>
            </w:r>
          </w:p>
          <w:p w:rsidR="00EB7645" w:rsidRPr="00BE00C7" w:rsidRDefault="001F78A6"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w:t>
            </w:r>
          </w:p>
          <w:p w:rsidR="00EB7645" w:rsidRPr="00BE00C7" w:rsidRDefault="001F78A6" w:rsidP="00BE00C7">
            <w:pPr>
              <w:pStyle w:val="OutcomeDescription"/>
              <w:spacing w:before="120" w:after="120"/>
              <w:rPr>
                <w:rFonts w:cs="Arial"/>
                <w:lang w:eastAsia="en-NZ"/>
              </w:rPr>
            </w:pPr>
            <w:r w:rsidRPr="00BE00C7">
              <w:rPr>
                <w:rFonts w:cs="Arial"/>
                <w:lang w:eastAsia="en-NZ"/>
              </w:rPr>
              <w:t>One family member interviewed confirm</w:t>
            </w:r>
            <w:r w:rsidRPr="00BE00C7">
              <w:rPr>
                <w:rFonts w:cs="Arial"/>
                <w:lang w:eastAsia="en-NZ"/>
              </w:rPr>
              <w:t xml:space="preserve">ed they know the processes they should follow if any repairs or maintenance is required, any requests are appropriately actioned and that they are happy with the environment.  Action has been taken in the communal bathroom, hospital laundry and kitchen to </w:t>
            </w:r>
            <w:r w:rsidRPr="00BE00C7">
              <w:rPr>
                <w:rFonts w:cs="Arial"/>
                <w:lang w:eastAsia="en-NZ"/>
              </w:rPr>
              <w:t>ensure that infection control can be maintained, addressing a previous required improvement.</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1F78A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w:t>
            </w:r>
            <w:r w:rsidRPr="00BE00C7">
              <w:rPr>
                <w:rFonts w:cs="Arial"/>
                <w:lang w:eastAsia="en-NZ"/>
              </w:rPr>
              <w:t xml:space="preserve"> attending to personal hygiene requirements or receiving assistance with personal hygiene requirements.</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wing.   This includes large toilet and shower ensuites between</w:t>
            </w:r>
            <w:r w:rsidRPr="00BE00C7">
              <w:rPr>
                <w:rFonts w:cs="Arial"/>
                <w:lang w:eastAsia="en-NZ"/>
              </w:rPr>
              <w:t xml:space="preserve"> two rooms. Appropriately secured and approved handrails are provided in the toilet/shower areas, and other equipment/accessories are available to promote residents’ independence.  </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F78A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accommodation. The three rooms in use are personalised with furnishings, photos and other personal items displayed. T</w:t>
            </w:r>
            <w:r w:rsidRPr="00BE00C7">
              <w:rPr>
                <w:rFonts w:cs="Arial"/>
                <w:lang w:eastAsia="en-NZ"/>
              </w:rPr>
              <w:t xml:space="preserve">he door width and room size is adequate for the resident group, including access into the shared ensuite. </w:t>
            </w:r>
          </w:p>
          <w:p w:rsidR="00EB7645" w:rsidRPr="00BE00C7" w:rsidRDefault="001F78A6" w:rsidP="00BE00C7">
            <w:pPr>
              <w:pStyle w:val="OutcomeDescription"/>
              <w:spacing w:before="120" w:after="120"/>
              <w:rPr>
                <w:rFonts w:cs="Arial"/>
                <w:lang w:eastAsia="en-NZ"/>
              </w:rPr>
            </w:pPr>
            <w:r w:rsidRPr="00BE00C7">
              <w:rPr>
                <w:rFonts w:cs="Arial"/>
                <w:lang w:eastAsia="en-NZ"/>
              </w:rPr>
              <w:t>There is room to store mobility aids and wheel chairs. Staff and the family member interviewed reported the adequacy of bedrooms.</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Standard 1.4.5: C</w:t>
            </w:r>
            <w:r w:rsidRPr="00BE00C7">
              <w:rPr>
                <w:rFonts w:cs="Arial"/>
                <w:lang w:eastAsia="en-NZ"/>
              </w:rPr>
              <w:t>ommunal Areas For Entertainment, Recreation, And Dining</w:t>
            </w:r>
          </w:p>
          <w:p w:rsidR="00EB7645" w:rsidRPr="00BE00C7" w:rsidRDefault="001F78A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Communal areas are available for residents to engage in activ</w:t>
            </w:r>
            <w:r w:rsidRPr="00BE00C7">
              <w:rPr>
                <w:rFonts w:cs="Arial"/>
                <w:lang w:eastAsia="en-NZ"/>
              </w:rPr>
              <w:t>ities.  The dining and lounge areas are spacious and enable easy access for residents and staff.  Residents can access areas for privacy, if required.  Furniture is appropriate to the setting and residents’ needs.</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Standard 1.4.6: Cleaning And Laundry Ser</w:t>
            </w:r>
            <w:r w:rsidRPr="00BE00C7">
              <w:rPr>
                <w:rFonts w:cs="Arial"/>
                <w:lang w:eastAsia="en-NZ"/>
              </w:rPr>
              <w:t>vices</w:t>
            </w:r>
          </w:p>
          <w:p w:rsidR="00EB7645" w:rsidRPr="00BE00C7" w:rsidRDefault="001F78A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Laundry is undertaken on site. Dedicated laundry staff demonstrated a sound knowledge of the laundry pro</w:t>
            </w:r>
            <w:r w:rsidRPr="00BE00C7">
              <w:rPr>
                <w:rFonts w:cs="Arial"/>
                <w:lang w:eastAsia="en-NZ"/>
              </w:rPr>
              <w:t>cesses, dirty/clean flow and handling of soiled linen. The family member interviewed reported the laundry is managed well and the resident’s clothes are returned in a timely manner.</w:t>
            </w:r>
          </w:p>
          <w:p w:rsidR="00EB7645" w:rsidRPr="00BE00C7" w:rsidRDefault="001F78A6" w:rsidP="00BE00C7">
            <w:pPr>
              <w:pStyle w:val="OutcomeDescription"/>
              <w:spacing w:before="120" w:after="120"/>
              <w:rPr>
                <w:rFonts w:cs="Arial"/>
                <w:lang w:eastAsia="en-NZ"/>
              </w:rPr>
            </w:pPr>
            <w:r w:rsidRPr="00BE00C7">
              <w:rPr>
                <w:rFonts w:cs="Arial"/>
                <w:lang w:eastAsia="en-NZ"/>
              </w:rPr>
              <w:t>Chemicals were stored in a lockable cupboard and were in appropriately lab</w:t>
            </w:r>
            <w:r w:rsidRPr="00BE00C7">
              <w:rPr>
                <w:rFonts w:cs="Arial"/>
                <w:lang w:eastAsia="en-NZ"/>
              </w:rPr>
              <w:t>elled containers. Cleaning trolleys were observed be locked away when not in use, and cleaning practices demonstrated good practice. These previous areas requiring improvement have been addressed.</w:t>
            </w:r>
          </w:p>
          <w:p w:rsidR="00EB7645" w:rsidRPr="00BE00C7" w:rsidRDefault="001F78A6" w:rsidP="00BE00C7">
            <w:pPr>
              <w:pStyle w:val="OutcomeDescription"/>
              <w:spacing w:before="120" w:after="120"/>
              <w:rPr>
                <w:rFonts w:cs="Arial"/>
                <w:lang w:eastAsia="en-NZ"/>
              </w:rPr>
            </w:pPr>
            <w:r w:rsidRPr="00BE00C7">
              <w:rPr>
                <w:rFonts w:cs="Arial"/>
                <w:lang w:eastAsia="en-NZ"/>
              </w:rPr>
              <w:t>Cleaning and laundry processes are monitored through the in</w:t>
            </w:r>
            <w:r w:rsidRPr="00BE00C7">
              <w:rPr>
                <w:rFonts w:cs="Arial"/>
                <w:lang w:eastAsia="en-NZ"/>
              </w:rPr>
              <w:t xml:space="preserve">ternal audit programme. </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F78A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w:t>
            </w:r>
            <w:r w:rsidRPr="00BE00C7">
              <w:rPr>
                <w:rFonts w:cs="Arial"/>
                <w:lang w:eastAsia="en-NZ"/>
              </w:rPr>
              <w:t>response are displayed and known to staff. Disaster and civil defence planning guides direct the facility in their preparation for disasters and describe the procedures to be followed in the event of a fire or other emergency.   The current fire evacuation</w:t>
            </w:r>
            <w:r w:rsidRPr="00BE00C7">
              <w:rPr>
                <w:rFonts w:cs="Arial"/>
                <w:lang w:eastAsia="en-NZ"/>
              </w:rPr>
              <w:t xml:space="preserve"> plan was approved by the New Zealand Fire Service in November 2006.  A trial evacuation takes place six-monthly with a copy sent to the New Zealand Fire Service, the most recent being on 2 March 2017. The orientation programme includes fire and security t</w:t>
            </w:r>
            <w:r w:rsidRPr="00BE00C7">
              <w:rPr>
                <w:rFonts w:cs="Arial"/>
                <w:lang w:eastAsia="en-NZ"/>
              </w:rPr>
              <w:t>raining.  Staff confirmed their awareness of the emergency procedures.</w:t>
            </w:r>
          </w:p>
          <w:p w:rsidR="00EB7645" w:rsidRPr="00BE00C7" w:rsidRDefault="001F78A6"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 for the number o</w:t>
            </w:r>
            <w:r w:rsidRPr="00BE00C7">
              <w:rPr>
                <w:rFonts w:cs="Arial"/>
                <w:lang w:eastAsia="en-NZ"/>
              </w:rPr>
              <w:t>f residents. Water storage tanks are located around the complex, and there is a generator on site. Emergency lighting is regularly tested.</w:t>
            </w:r>
          </w:p>
          <w:p w:rsidR="00EB7645" w:rsidRPr="00BE00C7" w:rsidRDefault="001F78A6" w:rsidP="00BE00C7">
            <w:pPr>
              <w:pStyle w:val="OutcomeDescription"/>
              <w:spacing w:before="120" w:after="120"/>
              <w:rPr>
                <w:rFonts w:cs="Arial"/>
                <w:lang w:eastAsia="en-NZ"/>
              </w:rPr>
            </w:pPr>
            <w:r w:rsidRPr="00BE00C7">
              <w:rPr>
                <w:rFonts w:cs="Arial"/>
                <w:lang w:eastAsia="en-NZ"/>
              </w:rPr>
              <w:t>Call bells alert staff to residents requiring assistance.  However, there is not a separate emergency call and this n</w:t>
            </w:r>
            <w:r w:rsidRPr="00BE00C7">
              <w:rPr>
                <w:rFonts w:cs="Arial"/>
                <w:lang w:eastAsia="en-NZ"/>
              </w:rPr>
              <w:t>eeds addressing.</w:t>
            </w:r>
          </w:p>
          <w:p w:rsidR="00EB7645" w:rsidRPr="00BE00C7" w:rsidRDefault="001F78A6" w:rsidP="00BE00C7">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predetermined time and a security company checks the premises at night. </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1F78A6" w:rsidP="00BE00C7">
            <w:pPr>
              <w:pStyle w:val="OutcomeDescription"/>
              <w:spacing w:before="120" w:after="120"/>
              <w:rPr>
                <w:rFonts w:cs="Arial"/>
                <w:lang w:eastAsia="en-NZ"/>
              </w:rPr>
            </w:pPr>
            <w:r w:rsidRPr="00BE00C7">
              <w:rPr>
                <w:rFonts w:cs="Arial"/>
                <w:lang w:eastAsia="en-NZ"/>
              </w:rPr>
              <w:t>Consumers are provided wi</w:t>
            </w:r>
            <w:r w:rsidRPr="00BE00C7">
              <w:rPr>
                <w:rFonts w:cs="Arial"/>
                <w:lang w:eastAsia="en-NZ"/>
              </w:rPr>
              <w:t>th adequate natural light, safe ventilation, and an environment that is maintained at a safe and comfortable temperature.</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external window</w:t>
            </w:r>
            <w:r w:rsidRPr="00BE00C7">
              <w:rPr>
                <w:rFonts w:cs="Arial"/>
                <w:lang w:eastAsia="en-NZ"/>
              </w:rPr>
              <w:t>s and some have doors that open onto outside garden or small patio area. Heating is provided by electric heaters in residents’ rooms and in the communal areas. Areas were warm and well ventilated throughout the audit and the family member interviewed confi</w:t>
            </w:r>
            <w:r w:rsidRPr="00BE00C7">
              <w:rPr>
                <w:rFonts w:cs="Arial"/>
                <w:lang w:eastAsia="en-NZ"/>
              </w:rPr>
              <w:t>rmed the wing is maintained at a comfortable temperature.</w:t>
            </w:r>
          </w:p>
          <w:p w:rsidR="00EB7645" w:rsidRPr="00BE00C7" w:rsidRDefault="001F78A6" w:rsidP="00BE00C7">
            <w:pPr>
              <w:pStyle w:val="OutcomeDescription"/>
              <w:spacing w:before="120" w:after="120"/>
              <w:rPr>
                <w:rFonts w:cs="Arial"/>
                <w:lang w:eastAsia="en-NZ"/>
              </w:rPr>
            </w:pP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F78A6"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w:t>
            </w:r>
            <w:r w:rsidRPr="00BE00C7">
              <w:rPr>
                <w:rFonts w:cs="Arial"/>
                <w:lang w:eastAsia="en-NZ"/>
              </w:rPr>
              <w:t xml:space="preserve">e and scope of the service. </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infection to residents, staff and visitors.  The programme is guided by a comprehensive and current infection control manual, with input from an external adv</w:t>
            </w:r>
            <w:r w:rsidRPr="00BE00C7">
              <w:rPr>
                <w:rFonts w:cs="Arial"/>
                <w:lang w:eastAsia="en-NZ"/>
              </w:rPr>
              <w:t xml:space="preserve">isor. The infection control programme and manual are reviewed annually.  </w:t>
            </w:r>
          </w:p>
          <w:p w:rsidR="00EB7645" w:rsidRPr="00BE00C7" w:rsidRDefault="001F78A6" w:rsidP="00BE00C7">
            <w:pPr>
              <w:pStyle w:val="OutcomeDescription"/>
              <w:spacing w:before="120" w:after="120"/>
              <w:rPr>
                <w:rFonts w:cs="Arial"/>
                <w:lang w:eastAsia="en-NZ"/>
              </w:rPr>
            </w:pPr>
            <w:r w:rsidRPr="00BE00C7">
              <w:rPr>
                <w:rFonts w:cs="Arial"/>
                <w:lang w:eastAsia="en-NZ"/>
              </w:rPr>
              <w:t>The clinical manager / registered nurse is the designated IPC coordinator, whose role and responsibilities are defined in a job description. Infection control matters, including surv</w:t>
            </w:r>
            <w:r w:rsidRPr="00BE00C7">
              <w:rPr>
                <w:rFonts w:cs="Arial"/>
                <w:lang w:eastAsia="en-NZ"/>
              </w:rPr>
              <w:t>eillance results, are reported monthly to the general manager and facility manager, and tabled at the quality committee meeting.  This committee includes the facility manager, IPC coordinator, the health and safety officer, and representatives from food se</w:t>
            </w:r>
            <w:r w:rsidRPr="00BE00C7">
              <w:rPr>
                <w:rFonts w:cs="Arial"/>
                <w:lang w:eastAsia="en-NZ"/>
              </w:rPr>
              <w:t xml:space="preserve">rvices and household management. </w:t>
            </w:r>
          </w:p>
          <w:p w:rsidR="00EB7645" w:rsidRPr="00BE00C7" w:rsidRDefault="001F78A6"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control manual provides guidance for staff about how long they must sta</w:t>
            </w:r>
            <w:r w:rsidRPr="00BE00C7">
              <w:rPr>
                <w:rFonts w:cs="Arial"/>
                <w:lang w:eastAsia="en-NZ"/>
              </w:rPr>
              <w:t>y away from work if they have been unwell. Staff interviewed understood these responsibilities.</w:t>
            </w:r>
          </w:p>
          <w:p w:rsidR="00EB7645" w:rsidRPr="00BE00C7" w:rsidRDefault="001F78A6" w:rsidP="00BE00C7">
            <w:pPr>
              <w:pStyle w:val="OutcomeDescription"/>
              <w:spacing w:before="120" w:after="120"/>
              <w:rPr>
                <w:rFonts w:cs="Arial"/>
                <w:lang w:eastAsia="en-NZ"/>
              </w:rPr>
            </w:pPr>
          </w:p>
        </w:tc>
      </w:tr>
    </w:tbl>
    <w:p w:rsidR="00EB7645" w:rsidRPr="00BE00C7" w:rsidRDefault="001F78A6" w:rsidP="00BE00C7">
      <w:pPr>
        <w:pStyle w:val="OutcomeDescription"/>
        <w:spacing w:before="120" w:after="120"/>
        <w:rPr>
          <w:rFonts w:cs="Arial"/>
          <w:lang w:eastAsia="en-NZ"/>
        </w:rPr>
      </w:pPr>
      <w:bookmarkStart w:id="43" w:name="AuditSummaryAttainment"/>
      <w:bookmarkEnd w:id="43"/>
    </w:p>
    <w:p w:rsidR="00460D43" w:rsidRDefault="001F78A6">
      <w:pPr>
        <w:pStyle w:val="Heading1"/>
        <w:rPr>
          <w:rFonts w:cs="Arial"/>
        </w:rPr>
      </w:pPr>
      <w:r>
        <w:rPr>
          <w:rFonts w:cs="Arial"/>
        </w:rPr>
        <w:t>Specific results for criterion where corrective actions are required</w:t>
      </w:r>
    </w:p>
    <w:p w:rsidR="00460D43" w:rsidRDefault="001F78A6">
      <w:pPr>
        <w:pStyle w:val="OutcomeDescription"/>
        <w:spacing w:before="240"/>
        <w:rPr>
          <w:rFonts w:cs="Arial"/>
          <w:sz w:val="24"/>
          <w:lang w:eastAsia="en-NZ"/>
        </w:rPr>
      </w:pPr>
      <w:r>
        <w:rPr>
          <w:rFonts w:cs="Arial"/>
          <w:sz w:val="24"/>
          <w:lang w:eastAsia="en-NZ"/>
        </w:rPr>
        <w:t>Where a standard is rated partially attained (PA) or unattained (UA) specific corrective</w:t>
      </w:r>
      <w:r>
        <w:rPr>
          <w:rFonts w:cs="Arial"/>
          <w:sz w:val="24"/>
          <w:lang w:eastAsia="en-NZ"/>
        </w:rPr>
        <w:t xml:space="preserve"> actions are recorded under the relevant criteria for the standard.  The following table contains the criterion where corrective actions have been recorded.</w:t>
      </w:r>
    </w:p>
    <w:p w:rsidR="00460D43" w:rsidRDefault="001F78A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w:t>
      </w:r>
      <w:r>
        <w:rPr>
          <w:rFonts w:cs="Arial"/>
          <w:sz w:val="24"/>
          <w:lang w:eastAsia="en-NZ"/>
        </w:rPr>
        <w:t xml:space="preserve">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Delivery in Outcome 1.1: Consumer </w:t>
      </w:r>
      <w:r>
        <w:rPr>
          <w:rFonts w:cs="Arial"/>
          <w:sz w:val="24"/>
          <w:lang w:eastAsia="en-NZ"/>
        </w:rPr>
        <w:t>Rights.</w:t>
      </w:r>
    </w:p>
    <w:p w:rsidR="00460D43" w:rsidRDefault="001F78A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340"/>
        <w:gridCol w:w="4952"/>
        <w:gridCol w:w="2935"/>
        <w:gridCol w:w="2385"/>
      </w:tblGrid>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F78A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F78A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F78A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F78A6" w:rsidP="00BE00C7">
            <w:pPr>
              <w:pStyle w:val="OutcomeDescription"/>
              <w:spacing w:before="120" w:after="120"/>
              <w:rPr>
                <w:rFonts w:cs="Arial"/>
                <w:b/>
                <w:lang w:eastAsia="en-NZ"/>
              </w:rPr>
            </w:pPr>
            <w:r w:rsidRPr="00BE00C7">
              <w:rPr>
                <w:rFonts w:cs="Arial"/>
                <w:b/>
                <w:lang w:eastAsia="en-NZ"/>
              </w:rPr>
              <w:t>Corrective action required and timefram</w:t>
            </w:r>
            <w:r w:rsidRPr="00BE00C7">
              <w:rPr>
                <w:rFonts w:cs="Arial"/>
                <w:b/>
                <w:lang w:eastAsia="en-NZ"/>
              </w:rPr>
              <w:t>e for completion (days)</w:t>
            </w: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Criterion 1.2.7.5</w:t>
            </w:r>
          </w:p>
          <w:p w:rsidR="00EB7645" w:rsidRPr="00BE00C7" w:rsidRDefault="001F78A6"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 xml:space="preserve">Continuing education is planned, including mandatory training requirements for care staff. Staff working in the dementia care area have either completed or are enrolled in the required education. </w:t>
            </w:r>
          </w:p>
          <w:p w:rsidR="00EB7645" w:rsidRPr="00BE00C7" w:rsidRDefault="001F78A6" w:rsidP="00BE00C7">
            <w:pPr>
              <w:pStyle w:val="OutcomeDescription"/>
              <w:spacing w:before="120" w:after="120"/>
              <w:rPr>
                <w:rFonts w:cs="Arial"/>
                <w:lang w:eastAsia="en-NZ"/>
              </w:rPr>
            </w:pPr>
            <w:r w:rsidRPr="00BE00C7">
              <w:rPr>
                <w:rFonts w:cs="Arial"/>
                <w:lang w:eastAsia="en-NZ"/>
              </w:rPr>
              <w:t xml:space="preserve">Three registered nurses’ personnel files were reviewed and </w:t>
            </w:r>
            <w:r w:rsidRPr="00BE00C7">
              <w:rPr>
                <w:rFonts w:cs="Arial"/>
                <w:lang w:eastAsia="en-NZ"/>
              </w:rPr>
              <w:t>all have current APCs, but there is no evidence that they have completed the Nursing Council of New Zealand Code of Conduct training. This was confirmed at interview.</w:t>
            </w:r>
          </w:p>
          <w:p w:rsidR="00EB7645" w:rsidRPr="00BE00C7" w:rsidRDefault="001F78A6" w:rsidP="00BE00C7">
            <w:pPr>
              <w:pStyle w:val="OutcomeDescription"/>
              <w:spacing w:before="120" w:after="120"/>
              <w:rPr>
                <w:rFonts w:cs="Arial"/>
                <w:lang w:eastAsia="en-NZ"/>
              </w:rPr>
            </w:pPr>
            <w:r w:rsidRPr="00BE00C7">
              <w:rPr>
                <w:rFonts w:cs="Arial"/>
                <w:lang w:eastAsia="en-NZ"/>
              </w:rPr>
              <w:t>All eight RNs have completed interRAI assessment training and training relevant to dement</w:t>
            </w:r>
            <w:r w:rsidRPr="00BE00C7">
              <w:rPr>
                <w:rFonts w:cs="Arial"/>
                <w:lang w:eastAsia="en-NZ"/>
              </w:rPr>
              <w:t xml:space="preserve">ia care, but they have not completed training relating to complex medical or critical conditions. All RNs have commenced palliative care training and at the time of the audit have completed two of eight modules. </w:t>
            </w:r>
          </w:p>
          <w:p w:rsidR="00EB7645" w:rsidRPr="00BE00C7" w:rsidRDefault="001F78A6" w:rsidP="00BE00C7">
            <w:pPr>
              <w:pStyle w:val="OutcomeDescription"/>
              <w:spacing w:before="120" w:after="120"/>
              <w:rPr>
                <w:rFonts w:cs="Arial"/>
                <w:lang w:eastAsia="en-NZ"/>
              </w:rPr>
            </w:pPr>
            <w:r w:rsidRPr="00BE00C7">
              <w:rPr>
                <w:rFonts w:cs="Arial"/>
                <w:lang w:eastAsia="en-NZ"/>
              </w:rPr>
              <w:t>The facility manager is preparing a trainin</w:t>
            </w:r>
            <w:r w:rsidRPr="00BE00C7">
              <w:rPr>
                <w:rFonts w:cs="Arial"/>
                <w:lang w:eastAsia="en-NZ"/>
              </w:rPr>
              <w:t>g plan for RNs which will include complex conditions, wound management, critical conditions, syringe driver training, percutaneous endoscopic gastrostomy (PEG) feeding and advance directives, however this has not yet been completed.</w:t>
            </w:r>
          </w:p>
          <w:p w:rsidR="00EB7645" w:rsidRPr="00BE00C7" w:rsidRDefault="001F78A6" w:rsidP="00BE00C7">
            <w:pPr>
              <w:pStyle w:val="OutcomeDescription"/>
              <w:spacing w:before="120" w:after="120"/>
              <w:rPr>
                <w:rFonts w:cs="Arial"/>
                <w:lang w:eastAsia="en-NZ"/>
              </w:rPr>
            </w:pP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Current RNs have not c</w:t>
            </w:r>
            <w:r w:rsidRPr="00BE00C7">
              <w:rPr>
                <w:rFonts w:cs="Arial"/>
                <w:lang w:eastAsia="en-NZ"/>
              </w:rPr>
              <w:t>ompleted training relating to the NCNZ Code of Conduct, complex medical and critical conditions, syringe drivers, PEG tube feeding and palliative care.</w:t>
            </w:r>
          </w:p>
          <w:p w:rsidR="00EB7645" w:rsidRPr="00BE00C7" w:rsidRDefault="001F78A6" w:rsidP="00BE00C7">
            <w:pPr>
              <w:pStyle w:val="OutcomeDescription"/>
              <w:spacing w:before="120" w:after="120"/>
              <w:rPr>
                <w:rFonts w:cs="Arial"/>
                <w:lang w:eastAsia="en-NZ"/>
              </w:rPr>
            </w:pP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A training plan is developed and implemented to ensure all RNs complete the required and relevant train</w:t>
            </w:r>
            <w:r w:rsidRPr="00BE00C7">
              <w:rPr>
                <w:rFonts w:cs="Arial"/>
                <w:lang w:eastAsia="en-NZ"/>
              </w:rPr>
              <w:t>ing.</w:t>
            </w:r>
          </w:p>
          <w:p w:rsidR="00EB7645" w:rsidRPr="00BE00C7" w:rsidRDefault="001F78A6" w:rsidP="00BE00C7">
            <w:pPr>
              <w:pStyle w:val="OutcomeDescription"/>
              <w:spacing w:before="120" w:after="120"/>
              <w:rPr>
                <w:rFonts w:cs="Arial"/>
                <w:lang w:eastAsia="en-NZ"/>
              </w:rPr>
            </w:pPr>
          </w:p>
          <w:p w:rsidR="00EB7645" w:rsidRPr="00BE00C7" w:rsidRDefault="001F78A6" w:rsidP="00BE00C7">
            <w:pPr>
              <w:pStyle w:val="OutcomeDescription"/>
              <w:spacing w:before="120" w:after="120"/>
              <w:rPr>
                <w:rFonts w:cs="Arial"/>
                <w:lang w:eastAsia="en-NZ"/>
              </w:rPr>
            </w:pPr>
            <w:r w:rsidRPr="00BE00C7">
              <w:rPr>
                <w:rFonts w:cs="Arial"/>
                <w:lang w:eastAsia="en-NZ"/>
              </w:rPr>
              <w:t>Prior to occupancy days</w:t>
            </w:r>
          </w:p>
        </w:tc>
      </w:tr>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Criterion 1.4.7.5</w:t>
            </w:r>
          </w:p>
          <w:p w:rsidR="00EB7645" w:rsidRPr="00BE00C7" w:rsidRDefault="001F78A6"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The facility has three separate wings. Two wings have upgraded call bells to include a regular call alert and a separate c</w:t>
            </w:r>
            <w:r w:rsidRPr="00BE00C7">
              <w:rPr>
                <w:rFonts w:cs="Arial"/>
                <w:lang w:eastAsia="en-NZ"/>
              </w:rPr>
              <w:t>all for use in an emergency to summon assistance. In all wings, there are lights outside each room when a call bell rings, at each end of the hallway, and in the wings nurses’ station. The third wing that will be reconfigured does not have the upgraded cal</w:t>
            </w:r>
            <w:r w:rsidRPr="00BE00C7">
              <w:rPr>
                <w:rFonts w:cs="Arial"/>
                <w:lang w:eastAsia="en-NZ"/>
              </w:rPr>
              <w:t xml:space="preserve">l system in place, and while there is a regular call bell, there is not a separate alert to use in an emergency. </w:t>
            </w:r>
          </w:p>
          <w:p w:rsidR="00EB7645" w:rsidRPr="00BE00C7" w:rsidRDefault="001F78A6" w:rsidP="00BE00C7">
            <w:pPr>
              <w:pStyle w:val="OutcomeDescription"/>
              <w:spacing w:before="120" w:after="120"/>
              <w:rPr>
                <w:rFonts w:cs="Arial"/>
                <w:lang w:eastAsia="en-NZ"/>
              </w:rPr>
            </w:pP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The proposed wing’s call bell system does not have a separate alert to identify if the call is an emergency.</w:t>
            </w:r>
          </w:p>
          <w:p w:rsidR="00EB7645" w:rsidRPr="00BE00C7" w:rsidRDefault="001F78A6" w:rsidP="00BE00C7">
            <w:pPr>
              <w:pStyle w:val="OutcomeDescription"/>
              <w:spacing w:before="120" w:after="120"/>
              <w:rPr>
                <w:rFonts w:cs="Arial"/>
                <w:lang w:eastAsia="en-NZ"/>
              </w:rPr>
            </w:pPr>
          </w:p>
        </w:tc>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The call bell system requires a</w:t>
            </w:r>
            <w:r w:rsidRPr="00BE00C7">
              <w:rPr>
                <w:rFonts w:cs="Arial"/>
                <w:lang w:eastAsia="en-NZ"/>
              </w:rPr>
              <w:t xml:space="preserve"> separate alert from the regular call bell to identify if the situation is an emergency.</w:t>
            </w:r>
          </w:p>
          <w:p w:rsidR="00EB7645" w:rsidRPr="00BE00C7" w:rsidRDefault="001F78A6" w:rsidP="00BE00C7">
            <w:pPr>
              <w:pStyle w:val="OutcomeDescription"/>
              <w:spacing w:before="120" w:after="120"/>
              <w:rPr>
                <w:rFonts w:cs="Arial"/>
                <w:lang w:eastAsia="en-NZ"/>
              </w:rPr>
            </w:pPr>
          </w:p>
          <w:p w:rsidR="00EB7645" w:rsidRPr="00BE00C7" w:rsidRDefault="001F78A6"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1F78A6" w:rsidP="00BE00C7">
      <w:pPr>
        <w:pStyle w:val="OutcomeDescription"/>
        <w:spacing w:before="120" w:after="120"/>
        <w:rPr>
          <w:rFonts w:cs="Arial"/>
          <w:lang w:eastAsia="en-NZ"/>
        </w:rPr>
      </w:pPr>
      <w:bookmarkStart w:id="44" w:name="AuditSummaryCAMCriterion"/>
      <w:bookmarkEnd w:id="44"/>
    </w:p>
    <w:p w:rsidR="00460D43" w:rsidRDefault="001F78A6">
      <w:pPr>
        <w:pStyle w:val="Heading1"/>
        <w:rPr>
          <w:rFonts w:cs="Arial"/>
        </w:rPr>
      </w:pPr>
      <w:r>
        <w:rPr>
          <w:rFonts w:cs="Arial"/>
        </w:rPr>
        <w:t>Specific results for criterion where a continuous improvement has been recorded</w:t>
      </w:r>
    </w:p>
    <w:p w:rsidR="00460D43" w:rsidRDefault="001F78A6">
      <w:pPr>
        <w:pStyle w:val="OutcomeDescription"/>
        <w:spacing w:before="240"/>
        <w:rPr>
          <w:rFonts w:cs="Arial"/>
          <w:sz w:val="24"/>
          <w:lang w:eastAsia="en-NZ"/>
        </w:rPr>
      </w:pPr>
      <w:r>
        <w:rPr>
          <w:rFonts w:cs="Arial"/>
          <w:sz w:val="24"/>
          <w:lang w:eastAsia="en-NZ"/>
        </w:rPr>
        <w:t>As well as whole standards, individual criterion within a st</w:t>
      </w:r>
      <w:r>
        <w:rPr>
          <w:rFonts w:cs="Arial"/>
          <w:sz w:val="24"/>
          <w:lang w:eastAsia="en-NZ"/>
        </w:rPr>
        <w:t>andard can also be rated as having a continuous improvement.  A continuous improvement means that the provider can demonstrate achievement beyond the level required for full attainment.  The following table contains the criterion where the provider has bee</w:t>
      </w:r>
      <w:r>
        <w:rPr>
          <w:rFonts w:cs="Arial"/>
          <w:sz w:val="24"/>
          <w:lang w:eastAsia="en-NZ"/>
        </w:rPr>
        <w:t>n rated as having made corrective actions have been recorded.</w:t>
      </w:r>
    </w:p>
    <w:p w:rsidR="00460D43" w:rsidRDefault="001F78A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w:t>
      </w:r>
      <w:r>
        <w:rPr>
          <w:rFonts w:cs="Arial"/>
          <w:sz w:val="24"/>
          <w:lang w:eastAsia="en-NZ"/>
        </w:rPr>
        <w:t xml:space="preserve"> 1.1: Consumer Rights </w:t>
      </w:r>
    </w:p>
    <w:p w:rsidR="00460D43" w:rsidRDefault="001F78A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95188">
        <w:tc>
          <w:tcPr>
            <w:tcW w:w="0" w:type="auto"/>
          </w:tcPr>
          <w:p w:rsidR="00EB7645" w:rsidRPr="00BE00C7" w:rsidRDefault="001F78A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F78A6" w:rsidP="00BE00C7">
      <w:pPr>
        <w:pStyle w:val="OutcomeDescription"/>
        <w:spacing w:before="120" w:after="120"/>
        <w:rPr>
          <w:rFonts w:cs="Arial"/>
          <w:lang w:eastAsia="en-NZ"/>
        </w:rPr>
      </w:pPr>
      <w:bookmarkStart w:id="45" w:name="AuditSummaryCAMImprovment"/>
      <w:bookmarkEnd w:id="45"/>
    </w:p>
    <w:p w:rsidR="008F3634" w:rsidRDefault="001F78A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78A6">
      <w:r>
        <w:separator/>
      </w:r>
    </w:p>
  </w:endnote>
  <w:endnote w:type="continuationSeparator" w:id="0">
    <w:p w:rsidR="00000000" w:rsidRDefault="001F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F78A6">
    <w:pPr>
      <w:pStyle w:val="Footer"/>
    </w:pPr>
  </w:p>
  <w:p w:rsidR="005A4A55" w:rsidRDefault="001F78A6"/>
  <w:p w:rsidR="005A4A55" w:rsidRDefault="001F78A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F78A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Rosewood Resthome Limited - Rosewood Resthome and Hospital</w:t>
    </w:r>
    <w:bookmarkEnd w:id="46"/>
    <w:r>
      <w:rPr>
        <w:rFonts w:cs="Arial"/>
        <w:sz w:val="16"/>
        <w:szCs w:val="20"/>
      </w:rPr>
      <w:tab/>
      <w:t xml:space="preserve">Date of Audit: </w:t>
    </w:r>
    <w:bookmarkStart w:id="47" w:name="AuditStartDate1"/>
    <w:r>
      <w:rPr>
        <w:rFonts w:cs="Arial"/>
        <w:sz w:val="16"/>
        <w:szCs w:val="20"/>
      </w:rPr>
      <w:t>13 September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1F78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78A6">
      <w:r>
        <w:separator/>
      </w:r>
    </w:p>
  </w:footnote>
  <w:footnote w:type="continuationSeparator" w:id="0">
    <w:p w:rsidR="00000000" w:rsidRDefault="001F7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F78A6">
    <w:pPr>
      <w:pStyle w:val="Header"/>
    </w:pPr>
  </w:p>
  <w:p w:rsidR="005A4A55" w:rsidRDefault="001F78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F78A6">
    <w:pPr>
      <w:pStyle w:val="Header"/>
    </w:pPr>
  </w:p>
  <w:p w:rsidR="005A4A55" w:rsidRDefault="001F78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966F7FC">
      <w:start w:val="1"/>
      <w:numFmt w:val="decimal"/>
      <w:lvlText w:val="%1."/>
      <w:lvlJc w:val="left"/>
      <w:pPr>
        <w:ind w:left="360" w:hanging="360"/>
      </w:pPr>
    </w:lvl>
    <w:lvl w:ilvl="1" w:tplc="0B064BA2" w:tentative="1">
      <w:start w:val="1"/>
      <w:numFmt w:val="lowerLetter"/>
      <w:lvlText w:val="%2."/>
      <w:lvlJc w:val="left"/>
      <w:pPr>
        <w:ind w:left="1080" w:hanging="360"/>
      </w:pPr>
    </w:lvl>
    <w:lvl w:ilvl="2" w:tplc="DC428892" w:tentative="1">
      <w:start w:val="1"/>
      <w:numFmt w:val="lowerRoman"/>
      <w:lvlText w:val="%3."/>
      <w:lvlJc w:val="right"/>
      <w:pPr>
        <w:ind w:left="1800" w:hanging="180"/>
      </w:pPr>
    </w:lvl>
    <w:lvl w:ilvl="3" w:tplc="E3C249A8" w:tentative="1">
      <w:start w:val="1"/>
      <w:numFmt w:val="decimal"/>
      <w:lvlText w:val="%4."/>
      <w:lvlJc w:val="left"/>
      <w:pPr>
        <w:ind w:left="2520" w:hanging="360"/>
      </w:pPr>
    </w:lvl>
    <w:lvl w:ilvl="4" w:tplc="1AFE0CF4" w:tentative="1">
      <w:start w:val="1"/>
      <w:numFmt w:val="lowerLetter"/>
      <w:lvlText w:val="%5."/>
      <w:lvlJc w:val="left"/>
      <w:pPr>
        <w:ind w:left="3240" w:hanging="360"/>
      </w:pPr>
    </w:lvl>
    <w:lvl w:ilvl="5" w:tplc="479EEA90" w:tentative="1">
      <w:start w:val="1"/>
      <w:numFmt w:val="lowerRoman"/>
      <w:lvlText w:val="%6."/>
      <w:lvlJc w:val="right"/>
      <w:pPr>
        <w:ind w:left="3960" w:hanging="180"/>
      </w:pPr>
    </w:lvl>
    <w:lvl w:ilvl="6" w:tplc="3134E296" w:tentative="1">
      <w:start w:val="1"/>
      <w:numFmt w:val="decimal"/>
      <w:lvlText w:val="%7."/>
      <w:lvlJc w:val="left"/>
      <w:pPr>
        <w:ind w:left="4680" w:hanging="360"/>
      </w:pPr>
    </w:lvl>
    <w:lvl w:ilvl="7" w:tplc="44200E5A" w:tentative="1">
      <w:start w:val="1"/>
      <w:numFmt w:val="lowerLetter"/>
      <w:lvlText w:val="%8."/>
      <w:lvlJc w:val="left"/>
      <w:pPr>
        <w:ind w:left="5400" w:hanging="360"/>
      </w:pPr>
    </w:lvl>
    <w:lvl w:ilvl="8" w:tplc="FB8CC22C" w:tentative="1">
      <w:start w:val="1"/>
      <w:numFmt w:val="lowerRoman"/>
      <w:lvlText w:val="%9."/>
      <w:lvlJc w:val="right"/>
      <w:pPr>
        <w:ind w:left="6120" w:hanging="180"/>
      </w:pPr>
    </w:lvl>
  </w:abstractNum>
  <w:abstractNum w:abstractNumId="1">
    <w:nsid w:val="70640EF3"/>
    <w:multiLevelType w:val="hybridMultilevel"/>
    <w:tmpl w:val="5E381990"/>
    <w:lvl w:ilvl="0" w:tplc="64E64DBA">
      <w:start w:val="1"/>
      <w:numFmt w:val="bullet"/>
      <w:lvlText w:val=""/>
      <w:lvlJc w:val="left"/>
      <w:pPr>
        <w:ind w:left="720" w:hanging="360"/>
      </w:pPr>
      <w:rPr>
        <w:rFonts w:ascii="Symbol" w:hAnsi="Symbol" w:hint="default"/>
      </w:rPr>
    </w:lvl>
    <w:lvl w:ilvl="1" w:tplc="34202926" w:tentative="1">
      <w:start w:val="1"/>
      <w:numFmt w:val="bullet"/>
      <w:lvlText w:val="o"/>
      <w:lvlJc w:val="left"/>
      <w:pPr>
        <w:ind w:left="1440" w:hanging="360"/>
      </w:pPr>
      <w:rPr>
        <w:rFonts w:ascii="Courier New" w:hAnsi="Courier New" w:cs="Courier New" w:hint="default"/>
      </w:rPr>
    </w:lvl>
    <w:lvl w:ilvl="2" w:tplc="13D6593C" w:tentative="1">
      <w:start w:val="1"/>
      <w:numFmt w:val="bullet"/>
      <w:lvlText w:val=""/>
      <w:lvlJc w:val="left"/>
      <w:pPr>
        <w:ind w:left="2160" w:hanging="360"/>
      </w:pPr>
      <w:rPr>
        <w:rFonts w:ascii="Wingdings" w:hAnsi="Wingdings" w:hint="default"/>
      </w:rPr>
    </w:lvl>
    <w:lvl w:ilvl="3" w:tplc="F048AFB8" w:tentative="1">
      <w:start w:val="1"/>
      <w:numFmt w:val="bullet"/>
      <w:lvlText w:val=""/>
      <w:lvlJc w:val="left"/>
      <w:pPr>
        <w:ind w:left="2880" w:hanging="360"/>
      </w:pPr>
      <w:rPr>
        <w:rFonts w:ascii="Symbol" w:hAnsi="Symbol" w:hint="default"/>
      </w:rPr>
    </w:lvl>
    <w:lvl w:ilvl="4" w:tplc="C74E7B04" w:tentative="1">
      <w:start w:val="1"/>
      <w:numFmt w:val="bullet"/>
      <w:lvlText w:val="o"/>
      <w:lvlJc w:val="left"/>
      <w:pPr>
        <w:ind w:left="3600" w:hanging="360"/>
      </w:pPr>
      <w:rPr>
        <w:rFonts w:ascii="Courier New" w:hAnsi="Courier New" w:cs="Courier New" w:hint="default"/>
      </w:rPr>
    </w:lvl>
    <w:lvl w:ilvl="5" w:tplc="BE3A30CE" w:tentative="1">
      <w:start w:val="1"/>
      <w:numFmt w:val="bullet"/>
      <w:lvlText w:val=""/>
      <w:lvlJc w:val="left"/>
      <w:pPr>
        <w:ind w:left="4320" w:hanging="360"/>
      </w:pPr>
      <w:rPr>
        <w:rFonts w:ascii="Wingdings" w:hAnsi="Wingdings" w:hint="default"/>
      </w:rPr>
    </w:lvl>
    <w:lvl w:ilvl="6" w:tplc="A9BAB1CE" w:tentative="1">
      <w:start w:val="1"/>
      <w:numFmt w:val="bullet"/>
      <w:lvlText w:val=""/>
      <w:lvlJc w:val="left"/>
      <w:pPr>
        <w:ind w:left="5040" w:hanging="360"/>
      </w:pPr>
      <w:rPr>
        <w:rFonts w:ascii="Symbol" w:hAnsi="Symbol" w:hint="default"/>
      </w:rPr>
    </w:lvl>
    <w:lvl w:ilvl="7" w:tplc="E154D81A" w:tentative="1">
      <w:start w:val="1"/>
      <w:numFmt w:val="bullet"/>
      <w:lvlText w:val="o"/>
      <w:lvlJc w:val="left"/>
      <w:pPr>
        <w:ind w:left="5760" w:hanging="360"/>
      </w:pPr>
      <w:rPr>
        <w:rFonts w:ascii="Courier New" w:hAnsi="Courier New" w:cs="Courier New" w:hint="default"/>
      </w:rPr>
    </w:lvl>
    <w:lvl w:ilvl="8" w:tplc="07F8397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88"/>
    <w:rsid w:val="001F78A6"/>
    <w:rsid w:val="00C951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9FC2E-0042-41A2-9F5C-77FFFDE0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58A4-5470-4E0D-8393-26B9F435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C352AFFD</Template>
  <TotalTime>0</TotalTime>
  <Pages>16</Pages>
  <Words>4444</Words>
  <Characters>25331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2017-10-03T01:49:00Z</dcterms:created>
  <dcterms:modified xsi:type="dcterms:W3CDTF">2017-10-03T01:49:00Z</dcterms:modified>
</cp:coreProperties>
</file>