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11E59">
      <w:pPr>
        <w:pStyle w:val="Heading1"/>
        <w:rPr>
          <w:rFonts w:cs="Arial"/>
        </w:rPr>
      </w:pPr>
      <w:bookmarkStart w:id="0" w:name="PRMS_RIName"/>
      <w:r>
        <w:rPr>
          <w:rFonts w:cs="Arial"/>
        </w:rPr>
        <w:t>Maniototo Health Services Limited - Maniototo Health Service</w:t>
      </w:r>
      <w:bookmarkEnd w:id="0"/>
    </w:p>
    <w:p w:rsidR="00460D43" w:rsidRDefault="00C11E59">
      <w:pPr>
        <w:pStyle w:val="Heading2"/>
        <w:spacing w:after="0"/>
        <w:rPr>
          <w:rFonts w:cs="Arial"/>
        </w:rPr>
      </w:pPr>
      <w:r>
        <w:rPr>
          <w:rFonts w:cs="Arial"/>
        </w:rPr>
        <w:t>Introduction</w:t>
      </w:r>
    </w:p>
    <w:p w:rsidR="00460D43" w:rsidRDefault="00C11E5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11E59">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C11E5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11E59"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C11E59">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C11E5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11E5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Maniototo Health Services Limited</w:t>
      </w:r>
      <w:bookmarkEnd w:id="4"/>
    </w:p>
    <w:p w:rsidR="005A5115" w:rsidRPr="009418D4" w:rsidRDefault="00C11E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Maniototo Health Services</w:t>
      </w:r>
      <w:bookmarkEnd w:id="5"/>
    </w:p>
    <w:p w:rsidR="005A5115" w:rsidRPr="009418D4" w:rsidRDefault="00C11E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w:t>
      </w:r>
      <w:bookmarkEnd w:id="6"/>
    </w:p>
    <w:p w:rsidR="005A5115" w:rsidRPr="009418D4" w:rsidRDefault="00C11E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May 2017</w:t>
      </w:r>
      <w:bookmarkEnd w:id="7"/>
      <w:r w:rsidRPr="009418D4">
        <w:rPr>
          <w:rFonts w:cs="Arial"/>
        </w:rPr>
        <w:tab/>
        <w:t xml:space="preserve">End date: </w:t>
      </w:r>
      <w:bookmarkStart w:id="8" w:name="AuditEndDate"/>
      <w:r>
        <w:rPr>
          <w:rFonts w:cs="Arial"/>
        </w:rPr>
        <w:t>10 May 2017</w:t>
      </w:r>
      <w:bookmarkEnd w:id="8"/>
    </w:p>
    <w:p w:rsidR="005A5115" w:rsidRPr="009418D4" w:rsidRDefault="00C11E5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partial provisional audit is required to determine whether increasing the number of dual purpose beds by four as pe</w:t>
      </w:r>
      <w:r w:rsidRPr="009418D4">
        <w:rPr>
          <w:rFonts w:cs="Arial"/>
        </w:rPr>
        <w:t xml:space="preserve">r HealthCERT letter dated 10 May 2017, meets </w:t>
      </w:r>
      <w:r w:rsidRPr="009418D4">
        <w:rPr>
          <w:rFonts w:cs="Arial"/>
        </w:rPr>
        <w:lastRenderedPageBreak/>
        <w:t>the HDSS and contractual requirements. The total of beds will increase from 31 to 35.</w:t>
      </w:r>
    </w:p>
    <w:bookmarkEnd w:id="9"/>
    <w:p w:rsidR="009D18F5" w:rsidRDefault="00C11E59" w:rsidP="00C11E5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460D43" w:rsidRDefault="00C11E59">
      <w:pPr>
        <w:pStyle w:val="Heading1"/>
        <w:rPr>
          <w:rFonts w:cs="Arial"/>
        </w:rPr>
      </w:pPr>
      <w:r>
        <w:rPr>
          <w:rFonts w:cs="Arial"/>
        </w:rPr>
        <w:lastRenderedPageBreak/>
        <w:t>Executive summary of the aud</w:t>
      </w:r>
      <w:r>
        <w:rPr>
          <w:rFonts w:cs="Arial"/>
        </w:rPr>
        <w:t>it</w:t>
      </w:r>
    </w:p>
    <w:p w:rsidR="00460D43" w:rsidRDefault="00C11E59">
      <w:pPr>
        <w:pStyle w:val="Heading2"/>
        <w:rPr>
          <w:rFonts w:cs="Arial"/>
        </w:rPr>
      </w:pPr>
      <w:r>
        <w:rPr>
          <w:rFonts w:cs="Arial"/>
        </w:rPr>
        <w:t>Introduction</w:t>
      </w:r>
    </w:p>
    <w:p w:rsidR="00460D43" w:rsidRDefault="00C11E5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11E59">
      <w:pPr>
        <w:pStyle w:val="ListParagraph"/>
        <w:numPr>
          <w:ilvl w:val="0"/>
          <w:numId w:val="1"/>
        </w:numPr>
        <w:spacing w:before="240" w:after="240"/>
        <w:rPr>
          <w:rFonts w:cs="Arial"/>
          <w:lang w:eastAsia="en-NZ"/>
        </w:rPr>
      </w:pPr>
      <w:r>
        <w:rPr>
          <w:rFonts w:cs="Arial"/>
          <w:lang w:eastAsia="en-NZ"/>
        </w:rPr>
        <w:t>consumer rights</w:t>
      </w:r>
    </w:p>
    <w:p w:rsidR="00460D43" w:rsidRDefault="00C11E59">
      <w:pPr>
        <w:pStyle w:val="ListParagraph"/>
        <w:numPr>
          <w:ilvl w:val="0"/>
          <w:numId w:val="1"/>
        </w:numPr>
        <w:spacing w:before="240" w:after="240"/>
        <w:rPr>
          <w:rFonts w:cs="Arial"/>
          <w:lang w:eastAsia="en-NZ"/>
        </w:rPr>
      </w:pPr>
      <w:r>
        <w:rPr>
          <w:rFonts w:cs="Arial"/>
          <w:lang w:eastAsia="en-NZ"/>
        </w:rPr>
        <w:t>organisational management</w:t>
      </w:r>
    </w:p>
    <w:p w:rsidR="00460D43" w:rsidRDefault="00C11E59">
      <w:pPr>
        <w:pStyle w:val="ListParagraph"/>
        <w:numPr>
          <w:ilvl w:val="0"/>
          <w:numId w:val="1"/>
        </w:numPr>
        <w:spacing w:before="240" w:after="240"/>
        <w:rPr>
          <w:rFonts w:cs="Arial"/>
          <w:lang w:eastAsia="en-NZ"/>
        </w:rPr>
      </w:pPr>
      <w:r>
        <w:rPr>
          <w:rFonts w:cs="Arial"/>
          <w:lang w:eastAsia="en-NZ"/>
        </w:rPr>
        <w:t>contin</w:t>
      </w:r>
      <w:r>
        <w:rPr>
          <w:rFonts w:cs="Arial"/>
          <w:lang w:eastAsia="en-NZ"/>
        </w:rPr>
        <w:t>uum of service delivery (the provision of services)</w:t>
      </w:r>
    </w:p>
    <w:p w:rsidR="00460D43" w:rsidRDefault="00C11E5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11E5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11E5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11E5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11E5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51E59">
        <w:trPr>
          <w:cantSplit/>
          <w:tblHeader/>
        </w:trPr>
        <w:tc>
          <w:tcPr>
            <w:tcW w:w="1260" w:type="dxa"/>
            <w:tcBorders>
              <w:bottom w:val="single" w:sz="4" w:space="0" w:color="000000"/>
            </w:tcBorders>
            <w:vAlign w:val="center"/>
          </w:tcPr>
          <w:p w:rsidR="00460D43" w:rsidRDefault="00C11E5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11E5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11E59">
            <w:pPr>
              <w:spacing w:before="60" w:after="60"/>
              <w:rPr>
                <w:rFonts w:eastAsia="Calibri"/>
                <w:b/>
                <w:szCs w:val="24"/>
              </w:rPr>
            </w:pPr>
            <w:r>
              <w:rPr>
                <w:rFonts w:eastAsia="Calibri"/>
                <w:b/>
                <w:szCs w:val="24"/>
              </w:rPr>
              <w:t>Definition</w:t>
            </w:r>
          </w:p>
        </w:tc>
      </w:tr>
      <w:tr w:rsidR="00D51E59">
        <w:trPr>
          <w:cantSplit/>
          <w:trHeight w:val="964"/>
        </w:trPr>
        <w:tc>
          <w:tcPr>
            <w:tcW w:w="1260" w:type="dxa"/>
            <w:tcBorders>
              <w:bottom w:val="single" w:sz="4" w:space="0" w:color="000000"/>
            </w:tcBorders>
            <w:shd w:val="clear" w:color="0066FF" w:fill="0000FF"/>
            <w:vAlign w:val="center"/>
          </w:tcPr>
          <w:p w:rsidR="00460D43" w:rsidRDefault="00C11E5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11E5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11E59">
            <w:pPr>
              <w:spacing w:before="60" w:after="60"/>
              <w:ind w:left="50"/>
              <w:rPr>
                <w:rFonts w:eastAsia="Calibri"/>
                <w:szCs w:val="24"/>
              </w:rPr>
            </w:pPr>
            <w:r>
              <w:rPr>
                <w:rFonts w:eastAsia="Calibri"/>
                <w:szCs w:val="24"/>
              </w:rPr>
              <w:t>All standards applicable to this service fully attained with some standards exceeded</w:t>
            </w:r>
          </w:p>
        </w:tc>
      </w:tr>
      <w:tr w:rsidR="00D51E59">
        <w:trPr>
          <w:cantSplit/>
          <w:trHeight w:val="964"/>
        </w:trPr>
        <w:tc>
          <w:tcPr>
            <w:tcW w:w="1260" w:type="dxa"/>
            <w:shd w:val="clear" w:color="33CC33" w:fill="00FF00"/>
            <w:vAlign w:val="center"/>
          </w:tcPr>
          <w:p w:rsidR="00460D43" w:rsidRDefault="00C11E59">
            <w:pPr>
              <w:spacing w:before="60" w:after="60"/>
              <w:rPr>
                <w:rFonts w:eastAsia="Calibri"/>
                <w:szCs w:val="24"/>
              </w:rPr>
            </w:pPr>
          </w:p>
        </w:tc>
        <w:tc>
          <w:tcPr>
            <w:tcW w:w="7095" w:type="dxa"/>
            <w:shd w:val="clear" w:color="auto" w:fill="auto"/>
            <w:vAlign w:val="center"/>
          </w:tcPr>
          <w:p w:rsidR="00460D43" w:rsidRDefault="00C11E5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11E59">
            <w:pPr>
              <w:spacing w:before="60" w:after="60"/>
              <w:ind w:left="50"/>
              <w:rPr>
                <w:rFonts w:eastAsia="Calibri"/>
                <w:szCs w:val="24"/>
              </w:rPr>
            </w:pPr>
            <w:r>
              <w:rPr>
                <w:rFonts w:eastAsia="Calibri"/>
                <w:szCs w:val="24"/>
              </w:rPr>
              <w:t xml:space="preserve">Standards applicable to this service fully attained </w:t>
            </w:r>
          </w:p>
        </w:tc>
      </w:tr>
      <w:tr w:rsidR="00D51E59">
        <w:trPr>
          <w:cantSplit/>
          <w:trHeight w:val="964"/>
        </w:trPr>
        <w:tc>
          <w:tcPr>
            <w:tcW w:w="1260" w:type="dxa"/>
            <w:tcBorders>
              <w:bottom w:val="single" w:sz="4" w:space="0" w:color="000000"/>
            </w:tcBorders>
            <w:shd w:val="clear" w:color="auto" w:fill="FFFF00"/>
            <w:vAlign w:val="center"/>
          </w:tcPr>
          <w:p w:rsidR="00460D43" w:rsidRDefault="00C11E59">
            <w:pPr>
              <w:spacing w:before="60" w:after="60"/>
              <w:rPr>
                <w:rFonts w:eastAsia="Calibri"/>
                <w:szCs w:val="24"/>
              </w:rPr>
            </w:pPr>
          </w:p>
        </w:tc>
        <w:tc>
          <w:tcPr>
            <w:tcW w:w="7095" w:type="dxa"/>
            <w:shd w:val="clear" w:color="auto" w:fill="auto"/>
            <w:vAlign w:val="center"/>
          </w:tcPr>
          <w:p w:rsidR="00460D43" w:rsidRDefault="00C11E5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11E59">
            <w:pPr>
              <w:spacing w:before="60" w:after="60"/>
              <w:ind w:left="50"/>
              <w:rPr>
                <w:rFonts w:eastAsia="Calibri"/>
                <w:szCs w:val="24"/>
              </w:rPr>
            </w:pPr>
            <w:r>
              <w:rPr>
                <w:rFonts w:eastAsia="Calibri"/>
                <w:szCs w:val="24"/>
              </w:rPr>
              <w:t>Some standards applicable to this service partially attained and of low risk</w:t>
            </w:r>
          </w:p>
        </w:tc>
      </w:tr>
      <w:tr w:rsidR="00D51E59">
        <w:trPr>
          <w:cantSplit/>
          <w:trHeight w:val="964"/>
        </w:trPr>
        <w:tc>
          <w:tcPr>
            <w:tcW w:w="1260" w:type="dxa"/>
            <w:tcBorders>
              <w:bottom w:val="single" w:sz="4" w:space="0" w:color="000000"/>
            </w:tcBorders>
            <w:shd w:val="clear" w:color="auto" w:fill="FFC800"/>
            <w:vAlign w:val="center"/>
          </w:tcPr>
          <w:p w:rsidR="00460D43" w:rsidRDefault="00C11E5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11E5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11E5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51E59">
        <w:trPr>
          <w:cantSplit/>
          <w:trHeight w:val="964"/>
        </w:trPr>
        <w:tc>
          <w:tcPr>
            <w:tcW w:w="1260" w:type="dxa"/>
            <w:shd w:val="clear" w:color="auto" w:fill="FF0000"/>
            <w:vAlign w:val="center"/>
          </w:tcPr>
          <w:p w:rsidR="00460D43" w:rsidRDefault="00C11E59">
            <w:pPr>
              <w:spacing w:before="60" w:after="60"/>
              <w:rPr>
                <w:rFonts w:eastAsia="Calibri"/>
                <w:szCs w:val="24"/>
              </w:rPr>
            </w:pPr>
          </w:p>
        </w:tc>
        <w:tc>
          <w:tcPr>
            <w:tcW w:w="7095" w:type="dxa"/>
            <w:shd w:val="clear" w:color="auto" w:fill="auto"/>
            <w:vAlign w:val="center"/>
          </w:tcPr>
          <w:p w:rsidR="00460D43" w:rsidRDefault="00C11E5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11E5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11E59">
      <w:pPr>
        <w:pStyle w:val="Heading2"/>
        <w:spacing w:after="0"/>
        <w:rPr>
          <w:rFonts w:cs="Arial"/>
        </w:rPr>
      </w:pPr>
      <w:r>
        <w:rPr>
          <w:rFonts w:cs="Arial"/>
        </w:rPr>
        <w:lastRenderedPageBreak/>
        <w:t>General overview of the audit</w:t>
      </w:r>
    </w:p>
    <w:p w:rsidR="00E536CC" w:rsidRDefault="00C11E59">
      <w:pPr>
        <w:spacing w:before="240" w:line="276" w:lineRule="auto"/>
        <w:rPr>
          <w:rFonts w:eastAsia="Calibri"/>
        </w:rPr>
      </w:pPr>
      <w:bookmarkStart w:id="11" w:name="GeneralOverview"/>
      <w:r w:rsidRPr="00A4268A">
        <w:rPr>
          <w:rFonts w:eastAsia="Calibri"/>
        </w:rPr>
        <w:t>Maniototo Health Services Limited can provide care for up to 31 residents/patients. A certification audit was conducted against the Health and Disability Service Standards and the service contract with the district health board. Occupancy on the day of the</w:t>
      </w:r>
      <w:r w:rsidRPr="00A4268A">
        <w:rPr>
          <w:rFonts w:eastAsia="Calibri"/>
        </w:rPr>
        <w:t xml:space="preserve"> audit was 27. The service provides medical services for patients with acute conditions and residential long-term hospital and rest home level care. </w:t>
      </w:r>
    </w:p>
    <w:p w:rsidR="00D51E59" w:rsidRPr="00A4268A" w:rsidRDefault="00C11E59">
      <w:pPr>
        <w:spacing w:before="240" w:line="276" w:lineRule="auto"/>
        <w:rPr>
          <w:rFonts w:eastAsia="Calibri"/>
        </w:rPr>
      </w:pPr>
      <w:r w:rsidRPr="00A4268A">
        <w:rPr>
          <w:rFonts w:eastAsia="Calibri"/>
        </w:rPr>
        <w:t>The service currently has 15 dual purpose beds. A partial provisional audit was also undertaken to establi</w:t>
      </w:r>
      <w:r w:rsidRPr="00A4268A">
        <w:rPr>
          <w:rFonts w:eastAsia="Calibri"/>
        </w:rPr>
        <w:t>sh the level of preparedness of Maniototo Health Services Limited to provide additional beds for hospital level of care by adding a further four dual purpose beds. Maniototo Health Services Limited has an inpatient unit for acute care, a wing for residents</w:t>
      </w:r>
      <w:r w:rsidRPr="00A4268A">
        <w:rPr>
          <w:rFonts w:eastAsia="Calibri"/>
        </w:rPr>
        <w:t xml:space="preserve"> requiring hospital level care and a separate building adjacent to the hospital for residents requiring rest home level care.</w:t>
      </w:r>
    </w:p>
    <w:p w:rsidR="00D51E59" w:rsidRPr="00A4268A" w:rsidRDefault="00C11E59">
      <w:pPr>
        <w:spacing w:before="240" w:line="276" w:lineRule="auto"/>
        <w:rPr>
          <w:rFonts w:eastAsia="Calibri"/>
        </w:rPr>
      </w:pPr>
      <w:r w:rsidRPr="00A4268A">
        <w:rPr>
          <w:rFonts w:eastAsia="Calibri"/>
        </w:rPr>
        <w:t>The audit process included the review of policies, procedures and resident and staff files, and observations and interviews with p</w:t>
      </w:r>
      <w:r w:rsidRPr="00A4268A">
        <w:rPr>
          <w:rFonts w:eastAsia="Calibri"/>
        </w:rPr>
        <w:t>atients, family, management, staff, a general practitioner and a board member.</w:t>
      </w:r>
      <w:r>
        <w:rPr>
          <w:rFonts w:eastAsia="Calibri"/>
        </w:rPr>
        <w:t xml:space="preserve">  </w:t>
      </w:r>
      <w:r w:rsidRPr="00A4268A">
        <w:rPr>
          <w:rFonts w:eastAsia="Calibri"/>
        </w:rPr>
        <w:t>The general manager provides strategic and operational management with support from the clinical nurse manager. A quality and risk management programme is documented. Staffing l</w:t>
      </w:r>
      <w:r w:rsidRPr="00A4268A">
        <w:rPr>
          <w:rFonts w:eastAsia="Calibri"/>
        </w:rPr>
        <w:t xml:space="preserve">evels were reviewed for anticipated workloads and acuity. </w:t>
      </w:r>
    </w:p>
    <w:p w:rsidR="00D51E59" w:rsidRPr="00A4268A" w:rsidRDefault="00C11E59">
      <w:pPr>
        <w:spacing w:before="240" w:line="276" w:lineRule="auto"/>
        <w:rPr>
          <w:rFonts w:eastAsia="Calibri"/>
        </w:rPr>
      </w:pPr>
      <w:r w:rsidRPr="00A4268A">
        <w:rPr>
          <w:rFonts w:eastAsia="Calibri"/>
        </w:rPr>
        <w:t>Improvements are required to the following: complaints management, adverse reporting, general practitioner reviews, care planning and medication.</w:t>
      </w:r>
    </w:p>
    <w:bookmarkEnd w:id="11"/>
    <w:p w:rsidR="00D51E59" w:rsidRPr="00A4268A" w:rsidRDefault="00D51E59">
      <w:pPr>
        <w:spacing w:before="240" w:line="276" w:lineRule="auto"/>
        <w:rPr>
          <w:rFonts w:eastAsia="Calibri"/>
        </w:rPr>
      </w:pPr>
    </w:p>
    <w:p w:rsidR="00460D43" w:rsidRDefault="00C11E5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E59" w:rsidTr="00A4268A">
        <w:trPr>
          <w:cantSplit/>
        </w:trPr>
        <w:tc>
          <w:tcPr>
            <w:tcW w:w="10206" w:type="dxa"/>
            <w:vAlign w:val="center"/>
          </w:tcPr>
          <w:p w:rsidR="00460D43" w:rsidRPr="00621629" w:rsidRDefault="00C11E59" w:rsidP="00621629">
            <w:pPr>
              <w:spacing w:before="60" w:after="60" w:line="276" w:lineRule="auto"/>
              <w:rPr>
                <w:rFonts w:eastAsia="Calibri"/>
              </w:rPr>
            </w:pPr>
            <w:r w:rsidRPr="00621629">
              <w:rPr>
                <w:rFonts w:eastAsia="Calibri"/>
              </w:rPr>
              <w:t>Includes 13 standards that support</w:t>
            </w:r>
            <w:r w:rsidRPr="00621629">
              <w:rPr>
                <w:rFonts w:eastAsia="Calibri"/>
              </w:rPr>
              <w:t xml:space="preserve"> an outcome where consumers receive safe services of an appropriate standard that comply with consumer rights legislation. Services are provided in a manner that is respectful of consumer rights, facilities, informed choice, minimises harm and acknowledges</w:t>
            </w:r>
            <w:r w:rsidRPr="00621629">
              <w:rPr>
                <w:rFonts w:eastAsia="Calibri"/>
              </w:rPr>
              <w:t xml:space="preserve"> cultural and individual values and beliefs.</w:t>
            </w:r>
          </w:p>
        </w:tc>
        <w:tc>
          <w:tcPr>
            <w:tcW w:w="1276" w:type="dxa"/>
            <w:shd w:val="clear" w:color="auto" w:fill="FFFF00"/>
            <w:vAlign w:val="center"/>
          </w:tcPr>
          <w:p w:rsidR="00460D43" w:rsidRPr="00621629" w:rsidRDefault="00C11E5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11E5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C11E59">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in information packs and displayed with</w:t>
      </w:r>
      <w:r w:rsidRPr="00A4268A">
        <w:rPr>
          <w:rFonts w:eastAsia="Calibri"/>
        </w:rPr>
        <w:t xml:space="preserve">in the service. Residents/patients and family members confirmed their rights are met, staff are respectful of their needs and communication is appropriate. </w:t>
      </w:r>
    </w:p>
    <w:p w:rsidR="00D51E59" w:rsidRPr="00A4268A" w:rsidRDefault="00C11E59">
      <w:pPr>
        <w:spacing w:before="240" w:line="276" w:lineRule="auto"/>
        <w:rPr>
          <w:rFonts w:eastAsia="Calibri"/>
        </w:rPr>
      </w:pPr>
      <w:r w:rsidRPr="00A4268A">
        <w:rPr>
          <w:rFonts w:eastAsia="Calibri"/>
        </w:rPr>
        <w:t xml:space="preserve">Residents/patients, families and enduring power of attorney are provided with information required </w:t>
      </w:r>
      <w:r w:rsidRPr="00A4268A">
        <w:rPr>
          <w:rFonts w:eastAsia="Calibri"/>
        </w:rPr>
        <w:t>prior to giving informed consent. Time is provided if any discussions and explanation are required relating to the Health and Disability Commissioner's Code of Health and Disability Services Consumers' Rights.</w:t>
      </w:r>
    </w:p>
    <w:bookmarkEnd w:id="14"/>
    <w:p w:rsidR="00D51E59" w:rsidRPr="00A4268A" w:rsidRDefault="00D51E59">
      <w:pPr>
        <w:spacing w:before="240" w:line="276" w:lineRule="auto"/>
        <w:rPr>
          <w:rFonts w:eastAsia="Calibri"/>
        </w:rPr>
      </w:pPr>
    </w:p>
    <w:p w:rsidR="00460D43" w:rsidRDefault="00C11E5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E59" w:rsidTr="00A4268A">
        <w:trPr>
          <w:cantSplit/>
        </w:trPr>
        <w:tc>
          <w:tcPr>
            <w:tcW w:w="10206" w:type="dxa"/>
            <w:vAlign w:val="center"/>
          </w:tcPr>
          <w:p w:rsidR="00460D43" w:rsidRPr="00621629" w:rsidRDefault="00C11E59" w:rsidP="00621629">
            <w:pPr>
              <w:spacing w:before="60" w:after="60" w:line="276" w:lineRule="auto"/>
              <w:rPr>
                <w:rFonts w:eastAsia="Calibri"/>
              </w:rPr>
            </w:pPr>
            <w:r w:rsidRPr="00621629">
              <w:rPr>
                <w:rFonts w:eastAsia="Calibri"/>
              </w:rPr>
              <w:t>Includes 9 standard</w:t>
            </w:r>
            <w:r w:rsidRPr="00621629">
              <w:rPr>
                <w:rFonts w:eastAsia="Calibri"/>
              </w:rPr>
              <w:t>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11E5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11E5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C11E59">
      <w:pPr>
        <w:spacing w:before="240" w:line="276" w:lineRule="auto"/>
        <w:rPr>
          <w:rFonts w:eastAsia="Calibri"/>
        </w:rPr>
      </w:pPr>
      <w:bookmarkStart w:id="17" w:name="OrganisationalManagement"/>
      <w:r w:rsidRPr="00A4268A">
        <w:rPr>
          <w:rFonts w:eastAsia="Calibri"/>
        </w:rPr>
        <w:t xml:space="preserve">The service has a documented </w:t>
      </w:r>
      <w:r w:rsidRPr="00A4268A">
        <w:rPr>
          <w:rFonts w:eastAsia="Calibri"/>
        </w:rPr>
        <w:t>quality and risk management system. The general manager is qualified and experienced in management systems and processes. The clinical nurse manager and assistant manager in older person’s health are qualified for their roles. Policies are reviewed and qua</w:t>
      </w:r>
      <w:r w:rsidRPr="00A4268A">
        <w:rPr>
          <w:rFonts w:eastAsia="Calibri"/>
        </w:rPr>
        <w:t xml:space="preserve">lity and risk performance is reported through regular meetings. </w:t>
      </w:r>
    </w:p>
    <w:p w:rsidR="00D51E59" w:rsidRPr="00A4268A" w:rsidRDefault="00C11E59">
      <w:pPr>
        <w:spacing w:before="240" w:line="276" w:lineRule="auto"/>
        <w:rPr>
          <w:rFonts w:eastAsia="Calibri"/>
        </w:rPr>
      </w:pPr>
      <w:r w:rsidRPr="00A4268A">
        <w:rPr>
          <w:rFonts w:eastAsia="Calibri"/>
        </w:rPr>
        <w:t xml:space="preserve">The facility has a documented quality and risk management system that supports the provision of clinical care at the service. Policies are reviewed </w:t>
      </w:r>
      <w:r w:rsidRPr="00A4268A">
        <w:rPr>
          <w:rFonts w:eastAsia="Calibri"/>
        </w:rPr>
        <w:lastRenderedPageBreak/>
        <w:t xml:space="preserve">and are current. Quality and risk </w:t>
      </w:r>
      <w:r w:rsidRPr="00A4268A">
        <w:rPr>
          <w:rFonts w:eastAsia="Calibri"/>
        </w:rPr>
        <w:t>performance is reported through meetings and monitored by the organisation's management team through business reports. Benchmarking reports are produced that include incidents/accidents, infections, complaints and clinical indicators. Resident/patient info</w:t>
      </w:r>
      <w:r w:rsidRPr="00A4268A">
        <w:rPr>
          <w:rFonts w:eastAsia="Calibri"/>
        </w:rPr>
        <w:t>rmation is identifiable, accurately recorded, current, confidential, accessible when required and securely stored.</w:t>
      </w:r>
    </w:p>
    <w:p w:rsidR="00D51E59" w:rsidRPr="00A4268A" w:rsidRDefault="00C11E59">
      <w:pPr>
        <w:spacing w:before="240" w:line="276" w:lineRule="auto"/>
        <w:rPr>
          <w:rFonts w:eastAsia="Calibri"/>
        </w:rPr>
      </w:pPr>
      <w:r w:rsidRPr="00A4268A">
        <w:rPr>
          <w:rFonts w:eastAsia="Calibri"/>
        </w:rPr>
        <w:t>There are human resource policies implemented around recruitment, selection, orientation, staff training and development. Staff, residents/pa</w:t>
      </w:r>
      <w:r w:rsidRPr="00A4268A">
        <w:rPr>
          <w:rFonts w:eastAsia="Calibri"/>
        </w:rPr>
        <w:t xml:space="preserve">tients and family confirmed that staffing levels are adequate and residents/patients and relatives have access to staff when needed. </w:t>
      </w:r>
      <w:r>
        <w:rPr>
          <w:rFonts w:eastAsia="Calibri"/>
        </w:rPr>
        <w:t xml:space="preserve"> </w:t>
      </w:r>
      <w:r w:rsidRPr="00A4268A">
        <w:rPr>
          <w:rFonts w:eastAsia="Calibri"/>
        </w:rPr>
        <w:t>Staff are allocated to support residents/patients as per their level of care and individual needs. Staffing levels are app</w:t>
      </w:r>
      <w:r w:rsidRPr="00A4268A">
        <w:rPr>
          <w:rFonts w:eastAsia="Calibri"/>
        </w:rPr>
        <w:t>ropriate for the service to be able to provide services to four more hospital level residents/patients (dual purpose beds), should this be needed.</w:t>
      </w:r>
    </w:p>
    <w:bookmarkEnd w:id="17"/>
    <w:p w:rsidR="00D51E59" w:rsidRPr="00A4268A" w:rsidRDefault="00D51E59">
      <w:pPr>
        <w:spacing w:before="240" w:line="276" w:lineRule="auto"/>
        <w:rPr>
          <w:rFonts w:eastAsia="Calibri"/>
        </w:rPr>
      </w:pPr>
    </w:p>
    <w:p w:rsidR="00460D43" w:rsidRDefault="00C11E5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E59" w:rsidTr="00A4268A">
        <w:trPr>
          <w:cantSplit/>
        </w:trPr>
        <w:tc>
          <w:tcPr>
            <w:tcW w:w="10206" w:type="dxa"/>
            <w:vAlign w:val="center"/>
          </w:tcPr>
          <w:p w:rsidR="00460D43" w:rsidRPr="00621629" w:rsidRDefault="00C11E59" w:rsidP="00621629">
            <w:pPr>
              <w:spacing w:before="60" w:after="60" w:line="276" w:lineRule="auto"/>
              <w:rPr>
                <w:rFonts w:eastAsia="Calibri"/>
              </w:rPr>
            </w:pPr>
            <w:r w:rsidRPr="00621629">
              <w:rPr>
                <w:rFonts w:eastAsia="Calibri"/>
              </w:rPr>
              <w:t>Includes 13 standards that support an outcome where consumers participate in a</w:t>
            </w:r>
            <w:r w:rsidRPr="00621629">
              <w:rPr>
                <w:rFonts w:eastAsia="Calibri"/>
              </w:rPr>
              <w:t>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C11E5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11E59" w:rsidP="00621629">
            <w:pPr>
              <w:spacing w:before="60" w:after="60" w:line="276" w:lineRule="auto"/>
              <w:rPr>
                <w:rFonts w:eastAsia="Calibri"/>
              </w:rPr>
            </w:pPr>
            <w:bookmarkStart w:id="19" w:name="IndicatorDescription1_3"/>
            <w:bookmarkEnd w:id="19"/>
            <w:r>
              <w:t>Some standards applicable to this service partially attained and of medium or high ris</w:t>
            </w:r>
            <w:r>
              <w:t>k and/or unattained and of low risk.</w:t>
            </w:r>
          </w:p>
        </w:tc>
      </w:tr>
    </w:tbl>
    <w:p w:rsidR="00D51E59" w:rsidRPr="00A4268A" w:rsidRDefault="00C11E59" w:rsidP="00621629">
      <w:pPr>
        <w:spacing w:before="240" w:line="276" w:lineRule="auto"/>
        <w:rPr>
          <w:rFonts w:eastAsia="Calibri"/>
        </w:rPr>
      </w:pPr>
      <w:bookmarkStart w:id="20" w:name="ContinuumOfServiceDelivery"/>
      <w:r w:rsidRPr="00A4268A">
        <w:rPr>
          <w:rFonts w:eastAsia="Calibri"/>
        </w:rPr>
        <w:t xml:space="preserve">Entry and assessment processes for acute medical and residential care services are recorded and implemented. </w:t>
      </w:r>
      <w:r>
        <w:rPr>
          <w:rFonts w:eastAsia="Calibri"/>
        </w:rPr>
        <w:t xml:space="preserve"> R</w:t>
      </w:r>
      <w:r w:rsidRPr="00A4268A">
        <w:rPr>
          <w:rFonts w:eastAsia="Calibri"/>
        </w:rPr>
        <w:t xml:space="preserve">esidents/patients clinical records evidence assessments, care planning and care evaluations are undertaken </w:t>
      </w:r>
      <w:r w:rsidRPr="00A4268A">
        <w:rPr>
          <w:rFonts w:eastAsia="Calibri"/>
        </w:rPr>
        <w:t>in a timely manner. Members of the multidisciplinary team document residents/patients care and treatment. Residents/patients and family have input into assessments, care planning and evaluations of progress.</w:t>
      </w:r>
    </w:p>
    <w:p w:rsidR="00D51E59" w:rsidRPr="00A4268A" w:rsidRDefault="00C11E59" w:rsidP="00621629">
      <w:pPr>
        <w:spacing w:before="240" w:line="276" w:lineRule="auto"/>
        <w:rPr>
          <w:rFonts w:eastAsia="Calibri"/>
        </w:rPr>
      </w:pPr>
      <w:r w:rsidRPr="00A4268A">
        <w:rPr>
          <w:rFonts w:eastAsia="Calibri"/>
        </w:rPr>
        <w:lastRenderedPageBreak/>
        <w:t>Daily medical rounds provide a forum for plannin</w:t>
      </w:r>
      <w:r w:rsidRPr="00A4268A">
        <w:rPr>
          <w:rFonts w:eastAsia="Calibri"/>
        </w:rPr>
        <w:t>g for the acute medical patients for discharge or referral to other services. There is timely access to allied health services. An activities programme is provided for rest home and hospital residents.</w:t>
      </w:r>
      <w:r>
        <w:rPr>
          <w:rFonts w:eastAsia="Calibri"/>
        </w:rPr>
        <w:t xml:space="preserve">  </w:t>
      </w:r>
      <w:r w:rsidRPr="00A4268A">
        <w:rPr>
          <w:rFonts w:eastAsia="Calibri"/>
        </w:rPr>
        <w:t>Medicine management policies are in place. Staff who a</w:t>
      </w:r>
      <w:r w:rsidRPr="00A4268A">
        <w:rPr>
          <w:rFonts w:eastAsia="Calibri"/>
        </w:rPr>
        <w:t>dminister medications have current medication competencies. There were no residents self-administering medicines at the facility on audit days.</w:t>
      </w:r>
    </w:p>
    <w:p w:rsidR="00D51E59" w:rsidRPr="00A4268A" w:rsidRDefault="00C11E59" w:rsidP="00621629">
      <w:pPr>
        <w:spacing w:before="240" w:line="276" w:lineRule="auto"/>
        <w:rPr>
          <w:rFonts w:eastAsia="Calibri"/>
        </w:rPr>
      </w:pPr>
      <w:r w:rsidRPr="00A4268A">
        <w:rPr>
          <w:rFonts w:eastAsia="Calibri"/>
        </w:rPr>
        <w:t xml:space="preserve">The food service is provided by an external contractor. The menu has been reviewed by a dietitian. The kitchen staff have completed food safety training. </w:t>
      </w:r>
    </w:p>
    <w:bookmarkEnd w:id="20"/>
    <w:p w:rsidR="00D51E59" w:rsidRPr="00A4268A" w:rsidRDefault="00D51E59" w:rsidP="00621629">
      <w:pPr>
        <w:spacing w:before="240" w:line="276" w:lineRule="auto"/>
        <w:rPr>
          <w:rFonts w:eastAsia="Calibri"/>
        </w:rPr>
      </w:pPr>
    </w:p>
    <w:p w:rsidR="00460D43" w:rsidRDefault="00C11E5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E59" w:rsidTr="00A4268A">
        <w:trPr>
          <w:cantSplit/>
        </w:trPr>
        <w:tc>
          <w:tcPr>
            <w:tcW w:w="10206" w:type="dxa"/>
            <w:vAlign w:val="center"/>
          </w:tcPr>
          <w:p w:rsidR="00460D43" w:rsidRPr="00621629" w:rsidRDefault="00C11E59" w:rsidP="00621629">
            <w:pPr>
              <w:spacing w:before="60" w:after="60" w:line="276" w:lineRule="auto"/>
              <w:rPr>
                <w:rFonts w:eastAsia="Calibri"/>
              </w:rPr>
            </w:pPr>
            <w:r w:rsidRPr="00621629">
              <w:rPr>
                <w:rFonts w:eastAsia="Calibri"/>
              </w:rPr>
              <w:t>Includes 8 standards that support an outcome where services are pro</w:t>
            </w:r>
            <w:r w:rsidRPr="00621629">
              <w:rPr>
                <w:rFonts w:eastAsia="Calibri"/>
              </w:rPr>
              <w:t>vided in a clean, safe environment that is appropriate to the age/needs of the consumer, ensure physical privacy is maintained, has adequate space and amenities to facilitate independence, is in a setting appropriate to the consumer group and meets the nee</w:t>
            </w:r>
            <w:r w:rsidRPr="00621629">
              <w:rPr>
                <w:rFonts w:eastAsia="Calibri"/>
              </w:rPr>
              <w:t>ds of people with disabilities.</w:t>
            </w:r>
          </w:p>
        </w:tc>
        <w:tc>
          <w:tcPr>
            <w:tcW w:w="1276" w:type="dxa"/>
            <w:shd w:val="clear" w:color="auto" w:fill="00FF00"/>
            <w:vAlign w:val="center"/>
          </w:tcPr>
          <w:p w:rsidR="00460D43" w:rsidRPr="00621629" w:rsidRDefault="00C11E5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11E5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11E59">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The environment is appropriate to the needs of the residents/patient</w:t>
      </w:r>
      <w:r w:rsidRPr="00A4268A">
        <w:rPr>
          <w:rFonts w:eastAsia="Calibri"/>
        </w:rPr>
        <w:t>s. A preventative and reactive maintenance programme includes equipment and electrical checks.</w:t>
      </w:r>
    </w:p>
    <w:p w:rsidR="00D51E59" w:rsidRPr="00A4268A" w:rsidRDefault="00C11E59">
      <w:pPr>
        <w:spacing w:before="240" w:line="276" w:lineRule="auto"/>
        <w:rPr>
          <w:rFonts w:eastAsia="Calibri"/>
        </w:rPr>
      </w:pPr>
      <w:r w:rsidRPr="00A4268A">
        <w:rPr>
          <w:rFonts w:eastAsia="Calibri"/>
        </w:rPr>
        <w:t>Residents/patients are provided with accessible and safe external areas. Residents/patients’ rooms are of an appropriate size to allow for care to be provided an</w:t>
      </w:r>
      <w:r w:rsidRPr="00A4268A">
        <w:rPr>
          <w:rFonts w:eastAsia="Calibri"/>
        </w:rPr>
        <w:t>d for the safe use and manoeuvring of mobility aids. Essential emergency and security systems are in place and fire drills are completed every six months. Call bells are available to all residents/patients and are monitored monthly. The environment meets t</w:t>
      </w:r>
      <w:r w:rsidRPr="00A4268A">
        <w:rPr>
          <w:rFonts w:eastAsia="Calibri"/>
        </w:rPr>
        <w:t xml:space="preserve">he requirements to incorporate four additional dual purpose beds. </w:t>
      </w:r>
    </w:p>
    <w:bookmarkEnd w:id="23"/>
    <w:p w:rsidR="00D51E59" w:rsidRPr="00A4268A" w:rsidRDefault="00D51E59">
      <w:pPr>
        <w:spacing w:before="240" w:line="276" w:lineRule="auto"/>
        <w:rPr>
          <w:rFonts w:eastAsia="Calibri"/>
        </w:rPr>
      </w:pPr>
    </w:p>
    <w:p w:rsidR="00460D43" w:rsidRDefault="00C11E59"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E59" w:rsidTr="00A4268A">
        <w:trPr>
          <w:cantSplit/>
        </w:trPr>
        <w:tc>
          <w:tcPr>
            <w:tcW w:w="10206" w:type="dxa"/>
            <w:vAlign w:val="center"/>
          </w:tcPr>
          <w:p w:rsidR="00460D43" w:rsidRPr="00621629" w:rsidRDefault="00C11E5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w:t>
            </w:r>
            <w:r w:rsidRPr="00621629">
              <w:rPr>
                <w:rFonts w:eastAsia="Calibri"/>
              </w:rPr>
              <w:t>nt minimisation.</w:t>
            </w:r>
          </w:p>
        </w:tc>
        <w:tc>
          <w:tcPr>
            <w:tcW w:w="1276" w:type="dxa"/>
            <w:shd w:val="clear" w:color="auto" w:fill="00FF00"/>
            <w:vAlign w:val="center"/>
          </w:tcPr>
          <w:p w:rsidR="00460D43" w:rsidRPr="00621629" w:rsidRDefault="00C11E5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11E5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11E59">
      <w:pPr>
        <w:spacing w:before="240" w:line="276" w:lineRule="auto"/>
        <w:rPr>
          <w:rFonts w:eastAsia="Calibri"/>
        </w:rPr>
      </w:pPr>
      <w:bookmarkStart w:id="26" w:name="RestraintMinimisationAndSafePractice"/>
      <w:r w:rsidRPr="00A4268A">
        <w:rPr>
          <w:rFonts w:eastAsia="Calibri"/>
        </w:rPr>
        <w:t xml:space="preserve">The approval process for enabler use is activated when a patient or resident voluntarily requests an enabler to assist them to maintain independence and/or safety. There were four </w:t>
      </w:r>
      <w:r w:rsidRPr="00A4268A">
        <w:rPr>
          <w:rFonts w:eastAsia="Calibri"/>
        </w:rPr>
        <w:t>residents using restraints and no enablers required on audit days. Staff education in restraint, de-escalation and challenging behaviour has been provided. Policies and procedures on restraint and enabler use are current.</w:t>
      </w:r>
    </w:p>
    <w:bookmarkEnd w:id="26"/>
    <w:p w:rsidR="00D51E59" w:rsidRPr="00A4268A" w:rsidRDefault="00D51E59">
      <w:pPr>
        <w:spacing w:before="240" w:line="276" w:lineRule="auto"/>
        <w:rPr>
          <w:rFonts w:eastAsia="Calibri"/>
        </w:rPr>
      </w:pPr>
    </w:p>
    <w:p w:rsidR="00460D43" w:rsidRDefault="00C11E5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1E59" w:rsidTr="00A4268A">
        <w:trPr>
          <w:cantSplit/>
        </w:trPr>
        <w:tc>
          <w:tcPr>
            <w:tcW w:w="10206" w:type="dxa"/>
            <w:vAlign w:val="center"/>
          </w:tcPr>
          <w:p w:rsidR="00460D43" w:rsidRPr="00621629" w:rsidRDefault="00C11E5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w:t>
            </w:r>
            <w:r w:rsidRPr="00621629">
              <w:rPr>
                <w:rFonts w:eastAsia="Calibri"/>
              </w:rPr>
              <w:t>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11E5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11E59" w:rsidP="00621629">
            <w:pPr>
              <w:spacing w:before="60" w:after="60" w:line="276" w:lineRule="auto"/>
              <w:rPr>
                <w:rFonts w:eastAsia="Calibri"/>
              </w:rPr>
            </w:pPr>
            <w:bookmarkStart w:id="28" w:name="IndicatorDescription3"/>
            <w:bookmarkEnd w:id="28"/>
            <w:r>
              <w:t>S</w:t>
            </w:r>
            <w:r>
              <w:t>tandards applicable to this service fully attained.</w:t>
            </w:r>
          </w:p>
        </w:tc>
      </w:tr>
    </w:tbl>
    <w:p w:rsidR="00460D43" w:rsidRDefault="00C11E59">
      <w:pPr>
        <w:spacing w:before="240" w:line="276" w:lineRule="auto"/>
        <w:rPr>
          <w:rFonts w:eastAsia="Calibri"/>
        </w:rPr>
      </w:pPr>
      <w:bookmarkStart w:id="29" w:name="InfectionPreventionAndControl"/>
      <w:r w:rsidRPr="00A4268A">
        <w:rPr>
          <w:rFonts w:eastAsia="Calibri"/>
        </w:rPr>
        <w:t>There is an established infection prevention and control programme, led by experienced practitioners. Processes are in place to minimise infections. Staff are educated and there are educational resources</w:t>
      </w:r>
      <w:r w:rsidRPr="00A4268A">
        <w:rPr>
          <w:rFonts w:eastAsia="Calibri"/>
        </w:rPr>
        <w:t xml:space="preserve"> for patients and residents. Surveillance data is collated, analysed and reported.</w:t>
      </w:r>
    </w:p>
    <w:bookmarkEnd w:id="29"/>
    <w:p w:rsidR="00D51E59" w:rsidRPr="00A4268A" w:rsidRDefault="00D51E59">
      <w:pPr>
        <w:spacing w:before="240" w:line="276" w:lineRule="auto"/>
        <w:rPr>
          <w:rFonts w:eastAsia="Calibri"/>
        </w:rPr>
      </w:pPr>
    </w:p>
    <w:p w:rsidR="00460D43" w:rsidRDefault="00C11E59" w:rsidP="000E6E02">
      <w:pPr>
        <w:pStyle w:val="Heading2"/>
        <w:spacing w:before="0"/>
        <w:rPr>
          <w:rFonts w:cs="Arial"/>
        </w:rPr>
      </w:pPr>
      <w:r>
        <w:rPr>
          <w:rFonts w:cs="Arial"/>
        </w:rPr>
        <w:lastRenderedPageBreak/>
        <w:t>Summary of attainment</w:t>
      </w:r>
    </w:p>
    <w:p w:rsidR="00460D43" w:rsidRDefault="00C11E5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51E59">
        <w:tc>
          <w:tcPr>
            <w:tcW w:w="1384" w:type="dxa"/>
            <w:vAlign w:val="center"/>
          </w:tcPr>
          <w:p w:rsidR="00460D43" w:rsidRDefault="00C11E5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11E59">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C11E5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11E59">
            <w:pPr>
              <w:keepNext/>
              <w:spacing w:before="60" w:after="60"/>
              <w:jc w:val="center"/>
              <w:rPr>
                <w:rFonts w:cs="Arial"/>
                <w:b/>
                <w:sz w:val="20"/>
                <w:szCs w:val="20"/>
              </w:rPr>
            </w:pPr>
            <w:r>
              <w:rPr>
                <w:rFonts w:cs="Arial"/>
                <w:b/>
                <w:sz w:val="20"/>
                <w:szCs w:val="20"/>
              </w:rPr>
              <w:t>Fully Attained</w:t>
            </w:r>
          </w:p>
          <w:p w:rsidR="00460D43" w:rsidRDefault="00C11E5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11E59">
            <w:pPr>
              <w:keepNext/>
              <w:spacing w:before="60" w:after="60"/>
              <w:jc w:val="center"/>
              <w:rPr>
                <w:rFonts w:cs="Arial"/>
                <w:b/>
                <w:sz w:val="20"/>
                <w:szCs w:val="20"/>
              </w:rPr>
            </w:pPr>
            <w:r>
              <w:rPr>
                <w:rFonts w:cs="Arial"/>
                <w:b/>
                <w:sz w:val="20"/>
                <w:szCs w:val="20"/>
              </w:rPr>
              <w:t>Partially Attained Negligible Risk</w:t>
            </w:r>
          </w:p>
          <w:p w:rsidR="00460D43" w:rsidRDefault="00C11E5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11E59">
            <w:pPr>
              <w:keepNext/>
              <w:spacing w:before="60" w:after="60"/>
              <w:jc w:val="center"/>
              <w:rPr>
                <w:rFonts w:cs="Arial"/>
                <w:b/>
                <w:sz w:val="20"/>
                <w:szCs w:val="20"/>
              </w:rPr>
            </w:pPr>
            <w:r>
              <w:rPr>
                <w:rFonts w:cs="Arial"/>
                <w:b/>
                <w:sz w:val="20"/>
                <w:szCs w:val="20"/>
              </w:rPr>
              <w:t>Partially Attained Low Risk</w:t>
            </w:r>
          </w:p>
          <w:p w:rsidR="00460D43" w:rsidRDefault="00C11E5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11E59">
            <w:pPr>
              <w:keepNext/>
              <w:spacing w:before="60" w:after="60"/>
              <w:jc w:val="center"/>
              <w:rPr>
                <w:rFonts w:cs="Arial"/>
                <w:b/>
                <w:sz w:val="20"/>
                <w:szCs w:val="20"/>
              </w:rPr>
            </w:pPr>
            <w:r>
              <w:rPr>
                <w:rFonts w:cs="Arial"/>
                <w:b/>
                <w:sz w:val="20"/>
                <w:szCs w:val="20"/>
              </w:rPr>
              <w:t>Partially Attained Moderate Risk</w:t>
            </w:r>
          </w:p>
          <w:p w:rsidR="00460D43" w:rsidRDefault="00C11E5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11E59">
            <w:pPr>
              <w:keepNext/>
              <w:spacing w:before="60" w:after="60"/>
              <w:jc w:val="center"/>
              <w:rPr>
                <w:rFonts w:cs="Arial"/>
                <w:b/>
                <w:sz w:val="20"/>
                <w:szCs w:val="20"/>
              </w:rPr>
            </w:pPr>
            <w:r>
              <w:rPr>
                <w:rFonts w:cs="Arial"/>
                <w:b/>
                <w:sz w:val="20"/>
                <w:szCs w:val="20"/>
              </w:rPr>
              <w:t>Partially Attained High Risk</w:t>
            </w:r>
          </w:p>
          <w:p w:rsidR="00460D43" w:rsidRDefault="00C11E5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11E59">
            <w:pPr>
              <w:keepNext/>
              <w:spacing w:before="60" w:after="60"/>
              <w:jc w:val="center"/>
              <w:rPr>
                <w:rFonts w:cs="Arial"/>
                <w:b/>
                <w:sz w:val="20"/>
                <w:szCs w:val="20"/>
              </w:rPr>
            </w:pPr>
            <w:r>
              <w:rPr>
                <w:rFonts w:cs="Arial"/>
                <w:b/>
                <w:sz w:val="20"/>
                <w:szCs w:val="20"/>
              </w:rPr>
              <w:t>Partially Attained Critical Risk</w:t>
            </w:r>
          </w:p>
          <w:p w:rsidR="00460D43" w:rsidRDefault="00C11E59">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D51E59">
        <w:tc>
          <w:tcPr>
            <w:tcW w:w="1384" w:type="dxa"/>
            <w:vAlign w:val="center"/>
          </w:tcPr>
          <w:p w:rsidR="00460D43" w:rsidRDefault="00C11E59">
            <w:pPr>
              <w:keepNext/>
              <w:spacing w:before="60" w:after="60"/>
              <w:rPr>
                <w:rFonts w:cs="Arial"/>
                <w:b/>
                <w:sz w:val="20"/>
                <w:szCs w:val="20"/>
              </w:rPr>
            </w:pPr>
            <w:r>
              <w:rPr>
                <w:rFonts w:cs="Arial"/>
                <w:b/>
                <w:sz w:val="20"/>
                <w:szCs w:val="20"/>
              </w:rPr>
              <w:t>Standards</w:t>
            </w:r>
          </w:p>
        </w:tc>
        <w:tc>
          <w:tcPr>
            <w:tcW w:w="1701" w:type="dxa"/>
            <w:vAlign w:val="center"/>
          </w:tcPr>
          <w:p w:rsidR="00460D43" w:rsidRDefault="00C11E5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11E59"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C11E5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11E59"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C11E59"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C11E5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11E5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51E59">
        <w:tc>
          <w:tcPr>
            <w:tcW w:w="1384" w:type="dxa"/>
            <w:vAlign w:val="center"/>
          </w:tcPr>
          <w:p w:rsidR="00460D43" w:rsidRDefault="00C11E59">
            <w:pPr>
              <w:keepNext/>
              <w:spacing w:before="60" w:after="60"/>
              <w:rPr>
                <w:rFonts w:cs="Arial"/>
                <w:b/>
                <w:sz w:val="20"/>
                <w:szCs w:val="20"/>
              </w:rPr>
            </w:pPr>
            <w:r>
              <w:rPr>
                <w:rFonts w:cs="Arial"/>
                <w:b/>
                <w:sz w:val="20"/>
                <w:szCs w:val="20"/>
              </w:rPr>
              <w:t>Criteria</w:t>
            </w:r>
          </w:p>
        </w:tc>
        <w:tc>
          <w:tcPr>
            <w:tcW w:w="1701" w:type="dxa"/>
            <w:vAlign w:val="center"/>
          </w:tcPr>
          <w:p w:rsidR="00460D43" w:rsidRDefault="00C11E5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11E59"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rsidRDefault="00C11E5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11E59"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C11E59"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C11E5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11E5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11E5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51E59">
        <w:tc>
          <w:tcPr>
            <w:tcW w:w="1384" w:type="dxa"/>
            <w:vAlign w:val="center"/>
          </w:tcPr>
          <w:p w:rsidR="00460D43" w:rsidRDefault="00C11E5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11E59">
            <w:pPr>
              <w:keepNext/>
              <w:spacing w:before="60" w:after="60"/>
              <w:jc w:val="center"/>
              <w:rPr>
                <w:rFonts w:cs="Arial"/>
                <w:b/>
                <w:sz w:val="20"/>
                <w:szCs w:val="20"/>
              </w:rPr>
            </w:pPr>
            <w:r>
              <w:rPr>
                <w:rFonts w:cs="Arial"/>
                <w:b/>
                <w:sz w:val="20"/>
                <w:szCs w:val="20"/>
              </w:rPr>
              <w:t>Unattained Negligible Risk</w:t>
            </w:r>
          </w:p>
          <w:p w:rsidR="00460D43" w:rsidRDefault="00C11E5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11E59">
            <w:pPr>
              <w:keepNext/>
              <w:spacing w:before="60" w:after="60"/>
              <w:jc w:val="center"/>
              <w:rPr>
                <w:rFonts w:cs="Arial"/>
                <w:b/>
                <w:sz w:val="20"/>
                <w:szCs w:val="20"/>
              </w:rPr>
            </w:pPr>
            <w:r>
              <w:rPr>
                <w:rFonts w:cs="Arial"/>
                <w:b/>
                <w:sz w:val="20"/>
                <w:szCs w:val="20"/>
              </w:rPr>
              <w:t>Unattained Low Risk</w:t>
            </w:r>
          </w:p>
          <w:p w:rsidR="00460D43" w:rsidRDefault="00C11E5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11E59">
            <w:pPr>
              <w:keepNext/>
              <w:spacing w:before="60" w:after="60"/>
              <w:jc w:val="center"/>
              <w:rPr>
                <w:rFonts w:cs="Arial"/>
                <w:b/>
                <w:sz w:val="20"/>
                <w:szCs w:val="20"/>
              </w:rPr>
            </w:pPr>
            <w:r>
              <w:rPr>
                <w:rFonts w:cs="Arial"/>
                <w:b/>
                <w:sz w:val="20"/>
                <w:szCs w:val="20"/>
              </w:rPr>
              <w:t>Unattained Moderate Risk</w:t>
            </w:r>
          </w:p>
          <w:p w:rsidR="00460D43" w:rsidRDefault="00C11E5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11E59">
            <w:pPr>
              <w:keepNext/>
              <w:spacing w:before="60" w:after="60"/>
              <w:jc w:val="center"/>
              <w:rPr>
                <w:rFonts w:cs="Arial"/>
                <w:b/>
                <w:sz w:val="20"/>
                <w:szCs w:val="20"/>
              </w:rPr>
            </w:pPr>
            <w:r>
              <w:rPr>
                <w:rFonts w:cs="Arial"/>
                <w:b/>
                <w:sz w:val="20"/>
                <w:szCs w:val="20"/>
              </w:rPr>
              <w:t>Unattained High Risk</w:t>
            </w:r>
          </w:p>
          <w:p w:rsidR="00460D43" w:rsidRDefault="00C11E5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11E59">
            <w:pPr>
              <w:keepNext/>
              <w:spacing w:before="60" w:after="60"/>
              <w:jc w:val="center"/>
              <w:rPr>
                <w:rFonts w:cs="Arial"/>
                <w:b/>
                <w:sz w:val="20"/>
                <w:szCs w:val="20"/>
              </w:rPr>
            </w:pPr>
            <w:r>
              <w:rPr>
                <w:rFonts w:cs="Arial"/>
                <w:b/>
                <w:sz w:val="20"/>
                <w:szCs w:val="20"/>
              </w:rPr>
              <w:t>Unattained Critical Risk</w:t>
            </w:r>
          </w:p>
          <w:p w:rsidR="00460D43" w:rsidRDefault="00C11E59">
            <w:pPr>
              <w:keepNext/>
              <w:spacing w:before="60" w:after="60"/>
              <w:jc w:val="center"/>
              <w:rPr>
                <w:rFonts w:cs="Arial"/>
                <w:b/>
                <w:sz w:val="20"/>
                <w:szCs w:val="20"/>
              </w:rPr>
            </w:pPr>
            <w:r>
              <w:rPr>
                <w:rFonts w:cs="Arial"/>
                <w:b/>
                <w:sz w:val="20"/>
                <w:szCs w:val="20"/>
              </w:rPr>
              <w:t>(UA Critical)</w:t>
            </w:r>
          </w:p>
        </w:tc>
      </w:tr>
      <w:tr w:rsidR="00D51E59">
        <w:tc>
          <w:tcPr>
            <w:tcW w:w="1384" w:type="dxa"/>
            <w:vAlign w:val="center"/>
          </w:tcPr>
          <w:p w:rsidR="00460D43" w:rsidRDefault="00C11E59">
            <w:pPr>
              <w:keepNext/>
              <w:spacing w:before="60" w:after="60"/>
              <w:rPr>
                <w:rFonts w:cs="Arial"/>
                <w:b/>
                <w:sz w:val="20"/>
                <w:szCs w:val="20"/>
              </w:rPr>
            </w:pPr>
            <w:r>
              <w:rPr>
                <w:rFonts w:cs="Arial"/>
                <w:b/>
                <w:sz w:val="20"/>
                <w:szCs w:val="20"/>
              </w:rPr>
              <w:t>Standards</w:t>
            </w:r>
          </w:p>
        </w:tc>
        <w:tc>
          <w:tcPr>
            <w:tcW w:w="1701" w:type="dxa"/>
            <w:vAlign w:val="center"/>
          </w:tcPr>
          <w:p w:rsidR="00460D43" w:rsidRDefault="00C11E5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11E5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11E5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11E5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11E5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51E59">
        <w:tc>
          <w:tcPr>
            <w:tcW w:w="1384" w:type="dxa"/>
            <w:vAlign w:val="center"/>
          </w:tcPr>
          <w:p w:rsidR="00460D43" w:rsidRDefault="00C11E59">
            <w:pPr>
              <w:spacing w:before="60" w:after="60"/>
              <w:rPr>
                <w:rFonts w:cs="Arial"/>
                <w:b/>
                <w:sz w:val="20"/>
                <w:szCs w:val="20"/>
              </w:rPr>
            </w:pPr>
            <w:r>
              <w:rPr>
                <w:rFonts w:cs="Arial"/>
                <w:b/>
                <w:sz w:val="20"/>
                <w:szCs w:val="20"/>
              </w:rPr>
              <w:t>Criteria</w:t>
            </w:r>
          </w:p>
        </w:tc>
        <w:tc>
          <w:tcPr>
            <w:tcW w:w="1701" w:type="dxa"/>
            <w:vAlign w:val="center"/>
          </w:tcPr>
          <w:p w:rsidR="00460D43" w:rsidRDefault="00C11E5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11E5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11E5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11E5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11E5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11E59">
      <w:pPr>
        <w:pStyle w:val="Heading1"/>
        <w:rPr>
          <w:rFonts w:cs="Arial"/>
        </w:rPr>
      </w:pPr>
      <w:r>
        <w:rPr>
          <w:rFonts w:cs="Arial"/>
        </w:rPr>
        <w:lastRenderedPageBreak/>
        <w:t>Attainment against the Health and Disability Services Standards</w:t>
      </w:r>
    </w:p>
    <w:p w:rsidR="00460D43" w:rsidRDefault="00C11E5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C11E5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11E5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11E5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3"/>
        <w:gridCol w:w="1357"/>
        <w:gridCol w:w="6618"/>
      </w:tblGrid>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11E5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11E59" w:rsidP="00BE00C7">
            <w:pPr>
              <w:pStyle w:val="OutcomeDescription"/>
              <w:spacing w:before="120" w:after="120"/>
              <w:rPr>
                <w:rFonts w:cs="Arial"/>
                <w:b/>
                <w:lang w:eastAsia="en-NZ"/>
              </w:rPr>
            </w:pPr>
            <w:r w:rsidRPr="00BE00C7">
              <w:rPr>
                <w:rFonts w:cs="Arial"/>
                <w:b/>
                <w:lang w:eastAsia="en-NZ"/>
              </w:rPr>
              <w:t>Audit Evidence</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C11E5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Residents and patients stated that they receive services that meet their needs and they receive information in relation to their needs. Staff receive educ</w:t>
            </w:r>
            <w:r w:rsidRPr="00BE00C7">
              <w:rPr>
                <w:rFonts w:cs="Arial"/>
                <w:lang w:eastAsia="en-NZ"/>
              </w:rPr>
              <w:t xml:space="preserve">ation on the Health and Disability Commissioner Code of Health and Disability Services Consumers' Rights (the Code) during their induction to the service and through the annual mandatory education programme.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All staff have had training on the Code during </w:t>
            </w:r>
            <w:r w:rsidRPr="00BE00C7">
              <w:rPr>
                <w:rFonts w:cs="Arial"/>
                <w:lang w:eastAsia="en-NZ"/>
              </w:rPr>
              <w:t xml:space="preserve">the previous 12 months. Interviews with the staff confirmed their understanding of the Code. Examples were provided on ways the Code is implemented in their everyday practice including: maintaining residents' privacy; giving residents choices; encouraging </w:t>
            </w:r>
            <w:r w:rsidRPr="00BE00C7">
              <w:rPr>
                <w:rFonts w:cs="Arial"/>
                <w:lang w:eastAsia="en-NZ"/>
              </w:rPr>
              <w:t xml:space="preserve">independence and ensuring residents can continue to practice their own personal values and beliefs. </w:t>
            </w:r>
          </w:p>
          <w:p w:rsidR="00EB7645" w:rsidRPr="00BE00C7" w:rsidRDefault="00C11E59" w:rsidP="00C11E59">
            <w:pPr>
              <w:pStyle w:val="OutcomeDescription"/>
              <w:spacing w:before="120" w:after="120"/>
              <w:rPr>
                <w:rFonts w:cs="Arial"/>
                <w:lang w:eastAsia="en-NZ"/>
              </w:rPr>
            </w:pPr>
            <w:r w:rsidRPr="00BE00C7">
              <w:rPr>
                <w:rFonts w:cs="Arial"/>
                <w:lang w:eastAsia="en-NZ"/>
              </w:rPr>
              <w:t>The auditors noted respectful attitudes towards residents and patients on the days of the audit.</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11E59" w:rsidP="00BE00C7">
            <w:pPr>
              <w:pStyle w:val="OutcomeDescription"/>
              <w:spacing w:before="120" w:after="120"/>
              <w:rPr>
                <w:rFonts w:cs="Arial"/>
                <w:lang w:eastAsia="en-NZ"/>
              </w:rPr>
            </w:pPr>
            <w:r w:rsidRPr="00BE00C7">
              <w:rPr>
                <w:rFonts w:cs="Arial"/>
                <w:lang w:eastAsia="en-NZ"/>
              </w:rPr>
              <w:t>Consumers and where ap</w:t>
            </w:r>
            <w:r w:rsidRPr="00BE00C7">
              <w:rPr>
                <w:rFonts w:cs="Arial"/>
                <w:lang w:eastAsia="en-NZ"/>
              </w:rPr>
              <w:t>propriate their family/whānau of choice are provided with the information they need to make informed choices and give informed consent.</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There is an informed consent policy and procedure that directs staff in obtaining informed consent. Staff ensure that</w:t>
            </w:r>
            <w:r w:rsidRPr="00BE00C7">
              <w:rPr>
                <w:rFonts w:cs="Arial"/>
                <w:lang w:eastAsia="en-NZ"/>
              </w:rPr>
              <w:t xml:space="preserve"> all residents/patients are aware of treatment and interventions planned, and the resident/patients and/or significant others are included in the planning of that care. Resident/patients files evidenced informed consent is obtained. Interviews with staff c</w:t>
            </w:r>
            <w:r w:rsidRPr="00BE00C7">
              <w:rPr>
                <w:rFonts w:cs="Arial"/>
                <w:lang w:eastAsia="en-NZ"/>
              </w:rPr>
              <w:t xml:space="preserve">onfirmed their understanding of informed consent processes. </w:t>
            </w:r>
          </w:p>
          <w:p w:rsidR="00EB7645" w:rsidRPr="00BE00C7" w:rsidRDefault="00C11E59" w:rsidP="00C11E59">
            <w:pPr>
              <w:pStyle w:val="OutcomeDescription"/>
              <w:spacing w:before="120" w:after="120"/>
              <w:rPr>
                <w:rFonts w:cs="Arial"/>
                <w:lang w:eastAsia="en-NZ"/>
              </w:rPr>
            </w:pPr>
            <w:r w:rsidRPr="00BE00C7">
              <w:rPr>
                <w:rFonts w:cs="Arial"/>
                <w:lang w:eastAsia="en-NZ"/>
              </w:rPr>
              <w:t>Service information pack includes information regarding informed consent. The GM, CNM and assisting manager for older person’s health discuss informed consent processes with residents/patients an</w:t>
            </w:r>
            <w:r w:rsidRPr="00BE00C7">
              <w:rPr>
                <w:rFonts w:cs="Arial"/>
                <w:lang w:eastAsia="en-NZ"/>
              </w:rPr>
              <w:t>d their families during the admission process. The informed consent policy and procedure includes guidelines for consent for resuscitation/advance directives. Resuscitation orders are completed for residents/patients when applicable.</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Standard 1.1.11: Adv</w:t>
            </w:r>
            <w:r w:rsidRPr="00BE00C7">
              <w:rPr>
                <w:rFonts w:cs="Arial"/>
                <w:lang w:eastAsia="en-NZ"/>
              </w:rPr>
              <w:t>ocacy And Support</w:t>
            </w:r>
          </w:p>
          <w:p w:rsidR="00EB7645" w:rsidRPr="00BE00C7" w:rsidRDefault="00C11E5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Information relating to advocacy services is available at the entrance to the facility and in information packs provided to </w:t>
            </w:r>
            <w:r w:rsidRPr="00BE00C7">
              <w:rPr>
                <w:rFonts w:cs="Arial"/>
                <w:lang w:eastAsia="en-NZ"/>
              </w:rPr>
              <w:t>residents/patients and family on admission to the service. Written information on the role of advocacy services is also provided to complainants at the time when their complaint is acknowledged. Staff training regarding advocacy services was provided earli</w:t>
            </w:r>
            <w:r w:rsidRPr="00BE00C7">
              <w:rPr>
                <w:rFonts w:cs="Arial"/>
                <w:lang w:eastAsia="en-NZ"/>
              </w:rPr>
              <w:t>er in 2017.</w:t>
            </w:r>
          </w:p>
          <w:p w:rsidR="00EB7645" w:rsidRPr="00BE00C7" w:rsidRDefault="00C11E59" w:rsidP="00C11E59">
            <w:pPr>
              <w:pStyle w:val="OutcomeDescription"/>
              <w:spacing w:before="120" w:after="120"/>
              <w:rPr>
                <w:rFonts w:cs="Arial"/>
                <w:lang w:eastAsia="en-NZ"/>
              </w:rPr>
            </w:pPr>
            <w:r w:rsidRPr="00BE00C7">
              <w:rPr>
                <w:rFonts w:cs="Arial"/>
                <w:lang w:eastAsia="en-NZ"/>
              </w:rPr>
              <w:t>The health and disability advocate visits the service, as confirmed by the management team. Family and residents/patients confirmed that the service provides opportunities for the family/EPOA to be involved in decisions and they state that they</w:t>
            </w:r>
            <w:r w:rsidRPr="00BE00C7">
              <w:rPr>
                <w:rFonts w:cs="Arial"/>
                <w:lang w:eastAsia="en-NZ"/>
              </w:rPr>
              <w:t xml:space="preserve"> have been informed about advocacy services.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service has an open visiting policy and reside</w:t>
            </w:r>
            <w:r w:rsidRPr="00BE00C7">
              <w:rPr>
                <w:rFonts w:cs="Arial"/>
                <w:lang w:eastAsia="en-NZ"/>
              </w:rPr>
              <w:t xml:space="preserve">nts/patients may have visitors of their choice at any time. The facility is secured in the evenings and visitors can arrange to visit after doors are locked. Families confirmed they could visit at any time and are always made to feel welcome. </w:t>
            </w:r>
          </w:p>
          <w:p w:rsidR="00EB7645" w:rsidRPr="00BE00C7" w:rsidRDefault="00C11E59" w:rsidP="00C11E59">
            <w:pPr>
              <w:pStyle w:val="OutcomeDescription"/>
              <w:spacing w:before="120" w:after="120"/>
              <w:rPr>
                <w:rFonts w:cs="Arial"/>
                <w:lang w:eastAsia="en-NZ"/>
              </w:rPr>
            </w:pPr>
            <w:r w:rsidRPr="00BE00C7">
              <w:rPr>
                <w:rFonts w:cs="Arial"/>
                <w:lang w:eastAsia="en-NZ"/>
              </w:rPr>
              <w:t>Residents in</w:t>
            </w:r>
            <w:r w:rsidRPr="00BE00C7">
              <w:rPr>
                <w:rFonts w:cs="Arial"/>
                <w:lang w:eastAsia="en-NZ"/>
              </w:rPr>
              <w:t xml:space="preserve"> the rest home are encouraged to be involved in community activities and to maintain family and friend networks. Residents' files reviewed demonstrated that progress notes and the content of care plans include regular outings and appointments.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Maniototo Health Services Limited’s complaints policy and procedure is in line with the Code for written complaints and incl</w:t>
            </w:r>
            <w:r w:rsidRPr="00BE00C7">
              <w:rPr>
                <w:rFonts w:cs="Arial"/>
                <w:lang w:eastAsia="en-NZ"/>
              </w:rPr>
              <w:t>ude periods for responding to a complaint. Complaint forms are available at the entrance. A complaints register is in place and the register includes: the date the written complaint is received; the source of the written complaint; a description of the wri</w:t>
            </w:r>
            <w:r w:rsidRPr="00BE00C7">
              <w:rPr>
                <w:rFonts w:cs="Arial"/>
                <w:lang w:eastAsia="en-NZ"/>
              </w:rPr>
              <w:t>tten complaint; and the date the written complaint is resolved. Evidence relating to each written complaint is held in the complaints folder and register. Written complaints reviewed indicated complaints are investigated promptly and issues are resolved in</w:t>
            </w:r>
            <w:r w:rsidRPr="00BE00C7">
              <w:rPr>
                <w:rFonts w:cs="Arial"/>
                <w:lang w:eastAsia="en-NZ"/>
              </w:rPr>
              <w:t xml:space="preserve"> a timely manner. Staff, residents/patients and family confirmed they knew the complaints process. </w:t>
            </w:r>
          </w:p>
          <w:p w:rsidR="00EB7645" w:rsidRPr="00BE00C7" w:rsidRDefault="00C11E59" w:rsidP="00C11E59">
            <w:pPr>
              <w:pStyle w:val="OutcomeDescription"/>
              <w:spacing w:before="120" w:after="120"/>
              <w:rPr>
                <w:rFonts w:cs="Arial"/>
                <w:lang w:eastAsia="en-NZ"/>
              </w:rPr>
            </w:pPr>
            <w:r w:rsidRPr="00BE00C7">
              <w:rPr>
                <w:rFonts w:cs="Arial"/>
                <w:lang w:eastAsia="en-NZ"/>
              </w:rPr>
              <w:t>There is no documented process to manage verbal complaints. Verbal complaints are not consistently recorded and evidenced in the complaints register. This i</w:t>
            </w:r>
            <w:r w:rsidRPr="00BE00C7">
              <w:rPr>
                <w:rFonts w:cs="Arial"/>
                <w:lang w:eastAsia="en-NZ"/>
              </w:rPr>
              <w:t>s a requirement for improvement.</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C11E5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general manager (GM), the clinical nurse manager (CNM) and the assistant manager for older person’s health, discuss the Code with residents and their family on admission. Discussion relating to the Code is also included on the agenda and discussed at t</w:t>
            </w:r>
            <w:r w:rsidRPr="00BE00C7">
              <w:rPr>
                <w:rFonts w:cs="Arial"/>
                <w:lang w:eastAsia="en-NZ"/>
              </w:rPr>
              <w:t xml:space="preserve">he residents’ meetings. </w:t>
            </w:r>
          </w:p>
          <w:p w:rsidR="00EB7645" w:rsidRPr="00BE00C7" w:rsidRDefault="00C11E59" w:rsidP="00C11E59">
            <w:pPr>
              <w:pStyle w:val="OutcomeDescription"/>
              <w:spacing w:before="120" w:after="120"/>
              <w:rPr>
                <w:rFonts w:cs="Arial"/>
                <w:lang w:eastAsia="en-NZ"/>
              </w:rPr>
            </w:pPr>
            <w:r w:rsidRPr="00BE00C7">
              <w:rPr>
                <w:rFonts w:cs="Arial"/>
                <w:lang w:eastAsia="en-NZ"/>
              </w:rPr>
              <w:t>Patient, resident and family interviews confirmed their rights are being upheld by the service. Information on the Code is given to next of kin or enduring power of attorney (EPOA) to read and discuss with the resident in private w</w:t>
            </w:r>
            <w:r w:rsidRPr="00BE00C7">
              <w:rPr>
                <w:rFonts w:cs="Arial"/>
                <w:lang w:eastAsia="en-NZ"/>
              </w:rPr>
              <w:t>here appropriate. The posters displaying residents’ rights and advocacy services are displayed in the facility in te reo Māori and English.</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C11E59" w:rsidP="00BE00C7">
            <w:pPr>
              <w:pStyle w:val="OutcomeDescription"/>
              <w:spacing w:before="120" w:after="120"/>
              <w:rPr>
                <w:rFonts w:cs="Arial"/>
                <w:lang w:eastAsia="en-NZ"/>
              </w:rPr>
            </w:pPr>
            <w:r w:rsidRPr="00BE00C7">
              <w:rPr>
                <w:rFonts w:cs="Arial"/>
                <w:lang w:eastAsia="en-NZ"/>
              </w:rPr>
              <w:t>Consumers are treated with respect and receiv</w:t>
            </w:r>
            <w:r w:rsidRPr="00BE00C7">
              <w:rPr>
                <w:rFonts w:cs="Arial"/>
                <w:lang w:eastAsia="en-NZ"/>
              </w:rPr>
              <w:t>e services in a manner that has regard for their dignity, privacy, and independence.</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 service ensures that each resident/patient has the right to privacy and dignity. The service has a philosophy that promotes dignity, respect and quality of life. </w:t>
            </w:r>
          </w:p>
          <w:p w:rsidR="00EB7645" w:rsidRPr="00BE00C7" w:rsidRDefault="00C11E5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residents’ own personal belongings are used to decorate their room in the hospital and rest home.</w:t>
            </w:r>
          </w:p>
          <w:p w:rsidR="00EB7645" w:rsidRPr="00BE00C7" w:rsidRDefault="00C11E59" w:rsidP="00BE00C7">
            <w:pPr>
              <w:pStyle w:val="OutcomeDescription"/>
              <w:spacing w:before="120" w:after="120"/>
              <w:rPr>
                <w:rFonts w:cs="Arial"/>
                <w:lang w:eastAsia="en-NZ"/>
              </w:rPr>
            </w:pPr>
            <w:r w:rsidRPr="00BE00C7">
              <w:rPr>
                <w:rFonts w:cs="Arial"/>
                <w:lang w:eastAsia="en-NZ"/>
              </w:rPr>
              <w:t>A policy is available for staff to assist them in managing resident/patients practices and/or expressions of sexuality and intimacy in an appropriate and d</w:t>
            </w:r>
            <w:r w:rsidRPr="00BE00C7">
              <w:rPr>
                <w:rFonts w:cs="Arial"/>
                <w:lang w:eastAsia="en-NZ"/>
              </w:rPr>
              <w:t>iscreet manner with strategies documented to manage any inappropriate behaviour if there are any issues for residents and patients.</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Staff confirmed that they knock on the door and identify themselves verbally before entering the room. This was observed on </w:t>
            </w:r>
            <w:r w:rsidRPr="00BE00C7">
              <w:rPr>
                <w:rFonts w:cs="Arial"/>
                <w:lang w:eastAsia="en-NZ"/>
              </w:rPr>
              <w:t xml:space="preserve">the days of the audit. Residents/patients and families confirmed that residents/patients’ privacy is respected. </w:t>
            </w:r>
          </w:p>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The service is committed to the prevention and detection of abuse and neglect by ensuring provision of quality care. Staff receive annual train</w:t>
            </w:r>
            <w:r w:rsidRPr="00BE00C7">
              <w:rPr>
                <w:rFonts w:cs="Arial"/>
                <w:lang w:eastAsia="en-NZ"/>
              </w:rPr>
              <w:t>ing on abuse and neglect and can describe signs. There are no documented incidents of abuse or neglect in the business status reports or on the incidents/accident forms reviewed in residents’ files. Residents, staff, family and the general practitioner con</w:t>
            </w:r>
            <w:r w:rsidRPr="00BE00C7">
              <w:rPr>
                <w:rFonts w:cs="Arial"/>
                <w:lang w:eastAsia="en-NZ"/>
              </w:rPr>
              <w:t>firmed that there was no evidence of abuse or neglect. Staff interviewed were aware of the need to ensure residents are not exploited, neglected or abused and staff can describe the process for escalating any issues.</w:t>
            </w:r>
          </w:p>
          <w:p w:rsidR="00EB7645" w:rsidRPr="00BE00C7" w:rsidRDefault="00C11E59" w:rsidP="00C11E59">
            <w:pPr>
              <w:pStyle w:val="OutcomeDescription"/>
              <w:spacing w:before="120" w:after="120"/>
              <w:rPr>
                <w:rFonts w:cs="Arial"/>
                <w:lang w:eastAsia="en-NZ"/>
              </w:rPr>
            </w:pPr>
            <w:r w:rsidRPr="00BE00C7">
              <w:rPr>
                <w:rFonts w:cs="Arial"/>
                <w:lang w:eastAsia="en-NZ"/>
              </w:rPr>
              <w:t>Resident/patients files reviewed confir</w:t>
            </w:r>
            <w:r w:rsidRPr="00BE00C7">
              <w:rPr>
                <w:rFonts w:cs="Arial"/>
                <w:lang w:eastAsia="en-NZ"/>
              </w:rPr>
              <w:t>med that cultural and/or spiritual values and individual preferences are identified.</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C11E5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w:t>
            </w:r>
            <w:r w:rsidRPr="00BE00C7">
              <w:rPr>
                <w:rFonts w:cs="Arial"/>
                <w:lang w:eastAsia="en-NZ"/>
              </w:rPr>
              <w:t>dges their individual and cultural, values and beliefs.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organisation has adopted the Southern Region Māori Health Plan which guides the organisation. A subcommittee of the board has been appointed to develop a local view. There are currently no resi</w:t>
            </w:r>
            <w:r w:rsidRPr="00BE00C7">
              <w:rPr>
                <w:rFonts w:cs="Arial"/>
                <w:lang w:eastAsia="en-NZ"/>
              </w:rPr>
              <w:t>dents/patients that identify as Māori.</w:t>
            </w:r>
          </w:p>
          <w:p w:rsidR="00EB7645" w:rsidRPr="00BE00C7" w:rsidRDefault="00C11E59" w:rsidP="00BE00C7">
            <w:pPr>
              <w:pStyle w:val="OutcomeDescription"/>
              <w:spacing w:before="120" w:after="120"/>
              <w:rPr>
                <w:rFonts w:cs="Arial"/>
                <w:lang w:eastAsia="en-NZ"/>
              </w:rPr>
            </w:pPr>
            <w:r w:rsidRPr="00BE00C7">
              <w:rPr>
                <w:rFonts w:cs="Arial"/>
                <w:lang w:eastAsia="en-NZ"/>
              </w:rPr>
              <w:t>Patient documentation identified ethnicity and identified any cultural needs, including identification of the needs of family/whānau. All patients interviewed indicated their cultural needs were recognised and respect</w:t>
            </w:r>
            <w:r w:rsidRPr="00BE00C7">
              <w:rPr>
                <w:rFonts w:cs="Arial"/>
                <w:lang w:eastAsia="en-NZ"/>
              </w:rPr>
              <w:t>ed.</w:t>
            </w:r>
          </w:p>
          <w:p w:rsidR="00EB7645" w:rsidRPr="00BE00C7" w:rsidRDefault="00C11E59" w:rsidP="00C11E59">
            <w:pPr>
              <w:pStyle w:val="OutcomeDescription"/>
              <w:spacing w:before="120" w:after="120"/>
              <w:rPr>
                <w:rFonts w:cs="Arial"/>
                <w:lang w:eastAsia="en-NZ"/>
              </w:rPr>
            </w:pPr>
            <w:r w:rsidRPr="00BE00C7">
              <w:rPr>
                <w:rFonts w:cs="Arial"/>
                <w:lang w:eastAsia="en-NZ"/>
              </w:rPr>
              <w:t>Staff interviewed demonstrated an understanding of the links in place with local Māori rūnanga, kaumātua, supports and services. Staff described encouraging family/whānau to be involved as much as possible.</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1.1.6: Recognition And Respect Of </w:t>
            </w:r>
            <w:r w:rsidRPr="00BE00C7">
              <w:rPr>
                <w:rFonts w:cs="Arial"/>
                <w:lang w:eastAsia="en-NZ"/>
              </w:rPr>
              <w:t>The Individual's Culture, Values, And Beliefs</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service has a philosophy in place to treat people from all cultures, which e</w:t>
            </w:r>
            <w:r w:rsidRPr="00BE00C7">
              <w:rPr>
                <w:rFonts w:cs="Arial"/>
                <w:lang w:eastAsia="en-NZ"/>
              </w:rPr>
              <w:t>ncompasses residents from all cultures including Pacific people, with respect and dignity. This was confirmed in staff interviews. Staff demonstrated cultural awareness during the audit.</w:t>
            </w:r>
          </w:p>
          <w:p w:rsidR="00EB7645" w:rsidRPr="00BE00C7" w:rsidRDefault="00C11E59" w:rsidP="00BE00C7">
            <w:pPr>
              <w:pStyle w:val="OutcomeDescription"/>
              <w:spacing w:before="120" w:after="120"/>
              <w:rPr>
                <w:rFonts w:cs="Arial"/>
                <w:lang w:eastAsia="en-NZ"/>
              </w:rPr>
            </w:pPr>
            <w:r w:rsidRPr="00BE00C7">
              <w:rPr>
                <w:rFonts w:cs="Arial"/>
                <w:lang w:eastAsia="en-NZ"/>
              </w:rPr>
              <w:t>Staff and resident/patient interviews confirmed there are choices for</w:t>
            </w:r>
            <w:r w:rsidRPr="00BE00C7">
              <w:rPr>
                <w:rFonts w:cs="Arial"/>
                <w:lang w:eastAsia="en-NZ"/>
              </w:rPr>
              <w:t xml:space="preserve"> residents/patients regarding their care and services. Residents/patients and family are involved in the assessment and the care planning processes. Information gathered during assessment includes patients’ and residents’ cultural values and beliefs. The i</w:t>
            </w:r>
            <w:r w:rsidRPr="00BE00C7">
              <w:rPr>
                <w:rFonts w:cs="Arial"/>
                <w:lang w:eastAsia="en-NZ"/>
              </w:rPr>
              <w:t>nitial care plan, the long-term care plan and interRAI assessment for the residents in the hospital and rest home is based on this information.</w:t>
            </w:r>
          </w:p>
          <w:p w:rsidR="00EB7645" w:rsidRPr="00BE00C7" w:rsidRDefault="00C11E59" w:rsidP="00C11E59">
            <w:pPr>
              <w:pStyle w:val="OutcomeDescription"/>
              <w:spacing w:before="120" w:after="120"/>
              <w:rPr>
                <w:rFonts w:cs="Arial"/>
                <w:lang w:eastAsia="en-NZ"/>
              </w:rPr>
            </w:pPr>
            <w:r w:rsidRPr="00BE00C7">
              <w:rPr>
                <w:rFonts w:cs="Arial"/>
                <w:lang w:eastAsia="en-NZ"/>
              </w:rPr>
              <w:t>Staff are familiar with how translating and interpreting services can be accessed. Residents/patients in the ser</w:t>
            </w:r>
            <w:r w:rsidRPr="00BE00C7">
              <w:rPr>
                <w:rFonts w:cs="Arial"/>
                <w:lang w:eastAsia="en-NZ"/>
              </w:rPr>
              <w:t>vice did not require interpreting services on audit days.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11E5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Maniototo Health Services Limited has policies in plac</w:t>
            </w:r>
            <w:r w:rsidRPr="00BE00C7">
              <w:rPr>
                <w:rFonts w:cs="Arial"/>
                <w:lang w:eastAsia="en-NZ"/>
              </w:rPr>
              <w:t>e, which included providing services reflecting the Code, without discrimination, stigma or exploitation.</w:t>
            </w:r>
          </w:p>
          <w:p w:rsidR="00EB7645" w:rsidRPr="00BE00C7" w:rsidRDefault="00C11E59" w:rsidP="00BE00C7">
            <w:pPr>
              <w:pStyle w:val="OutcomeDescription"/>
              <w:spacing w:before="120" w:after="120"/>
              <w:rPr>
                <w:rFonts w:cs="Arial"/>
                <w:lang w:eastAsia="en-NZ"/>
              </w:rPr>
            </w:pPr>
            <w:r w:rsidRPr="00BE00C7">
              <w:rPr>
                <w:rFonts w:cs="Arial"/>
                <w:lang w:eastAsia="en-NZ"/>
              </w:rPr>
              <w:t>All staff interviewed are aware of appropriate professional boundaries and can demonstrate knowledge to discuss strategies aimed at reducing discrimin</w:t>
            </w:r>
            <w:r w:rsidRPr="00BE00C7">
              <w:rPr>
                <w:rFonts w:cs="Arial"/>
                <w:lang w:eastAsia="en-NZ"/>
              </w:rPr>
              <w:t>ation. All residents/patients interviewed indicated staff were non-judgemental, demonstrate good understanding of the Code and provide services free from discrimination.</w:t>
            </w:r>
          </w:p>
          <w:p w:rsidR="00EB7645" w:rsidRPr="00BE00C7" w:rsidRDefault="00C11E59" w:rsidP="00C11E59">
            <w:pPr>
              <w:pStyle w:val="OutcomeDescription"/>
              <w:spacing w:before="120" w:after="120"/>
              <w:rPr>
                <w:rFonts w:cs="Arial"/>
                <w:lang w:eastAsia="en-NZ"/>
              </w:rPr>
            </w:pPr>
            <w:r w:rsidRPr="00BE00C7">
              <w:rPr>
                <w:rFonts w:cs="Arial"/>
                <w:lang w:eastAsia="en-NZ"/>
              </w:rPr>
              <w:t>Staff interviewed stated education in discrimination is included in the Code of Rights</w:t>
            </w:r>
            <w:r w:rsidRPr="00BE00C7">
              <w:rPr>
                <w:rFonts w:cs="Arial"/>
                <w:lang w:eastAsia="en-NZ"/>
              </w:rPr>
              <w:t xml:space="preserve"> training offered monthly and is a mandatory component of annual staff training. Interviews with staff confirmed their understanding of professional boundaries, ethics and roles and responsibilities.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services of an appropriate standard.</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 service implements policies to guide practice. The policies align with the Health and Disability Services Standards. </w:t>
            </w:r>
          </w:p>
          <w:p w:rsidR="00EB7645" w:rsidRPr="00BE00C7" w:rsidRDefault="00C11E59" w:rsidP="00BE00C7">
            <w:pPr>
              <w:pStyle w:val="OutcomeDescription"/>
              <w:spacing w:before="120" w:after="120"/>
              <w:rPr>
                <w:rFonts w:cs="Arial"/>
                <w:lang w:eastAsia="en-NZ"/>
              </w:rPr>
            </w:pPr>
            <w:r w:rsidRPr="00BE00C7">
              <w:rPr>
                <w:rFonts w:cs="Arial"/>
                <w:lang w:eastAsia="en-NZ"/>
              </w:rPr>
              <w:t>The organisation’s quality framework includes their internal audit programme. Benchmarking occ</w:t>
            </w:r>
            <w:r w:rsidRPr="00BE00C7">
              <w:rPr>
                <w:rFonts w:cs="Arial"/>
                <w:lang w:eastAsia="en-NZ"/>
              </w:rPr>
              <w:t xml:space="preserve">urs. There is a training programme for all staff. Managers are encouraged to complete management training. </w:t>
            </w:r>
          </w:p>
          <w:p w:rsidR="00EB7645" w:rsidRPr="00BE00C7" w:rsidRDefault="00C11E59" w:rsidP="00C11E59">
            <w:pPr>
              <w:pStyle w:val="OutcomeDescription"/>
              <w:spacing w:before="120" w:after="120"/>
              <w:rPr>
                <w:rFonts w:cs="Arial"/>
                <w:lang w:eastAsia="en-NZ"/>
              </w:rPr>
            </w:pPr>
            <w:r w:rsidRPr="00BE00C7">
              <w:rPr>
                <w:rFonts w:cs="Arial"/>
                <w:lang w:eastAsia="en-NZ"/>
              </w:rPr>
              <w:t>Residents/patients and families expressed a high level of satisfaction with the care delivered.</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C11E59" w:rsidP="00BE00C7">
            <w:pPr>
              <w:pStyle w:val="OutcomeDescription"/>
              <w:spacing w:before="120" w:after="120"/>
              <w:rPr>
                <w:rFonts w:cs="Arial"/>
                <w:lang w:eastAsia="en-NZ"/>
              </w:rPr>
            </w:pPr>
            <w:r w:rsidRPr="00BE00C7">
              <w:rPr>
                <w:rFonts w:cs="Arial"/>
                <w:lang w:eastAsia="en-NZ"/>
              </w:rPr>
              <w:t>Service providers co</w:t>
            </w:r>
            <w:r w:rsidRPr="00BE00C7">
              <w:rPr>
                <w:rFonts w:cs="Arial"/>
                <w:lang w:eastAsia="en-NZ"/>
              </w:rPr>
              <w:t>mmunicate effectively with consumers and provide an environment conducive to effective communication.</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 staff to their responsibility to notify family/EPOA of any acciden</w:t>
            </w:r>
            <w:r w:rsidRPr="00BE00C7">
              <w:rPr>
                <w:rFonts w:cs="Arial"/>
                <w:lang w:eastAsia="en-NZ"/>
              </w:rPr>
              <w:t xml:space="preserve">t/incident that occurs. </w:t>
            </w:r>
          </w:p>
          <w:p w:rsidR="00EB7645" w:rsidRPr="00BE00C7" w:rsidRDefault="00C11E59" w:rsidP="00BE00C7">
            <w:pPr>
              <w:pStyle w:val="OutcomeDescription"/>
              <w:spacing w:before="120" w:after="120"/>
              <w:rPr>
                <w:rFonts w:cs="Arial"/>
                <w:lang w:eastAsia="en-NZ"/>
              </w:rPr>
            </w:pPr>
            <w:r w:rsidRPr="00BE00C7">
              <w:rPr>
                <w:rFonts w:cs="Arial"/>
                <w:lang w:eastAsia="en-NZ"/>
              </w:rPr>
              <w:t>Procedures guide staff on the process to ensure full and frank open disclosure is available. Family are informed if the resident/patient has an incident/accident, has a change in health or a change in needs, as evidenced in complet</w:t>
            </w:r>
            <w:r w:rsidRPr="00BE00C7">
              <w:rPr>
                <w:rFonts w:cs="Arial"/>
                <w:lang w:eastAsia="en-NZ"/>
              </w:rPr>
              <w:t>ed accident/incident forms. Family contact is recorded in residents’/patients’ files. Family confirmed that they are invited to the care planning meetings for their family member and can attend the residents’ meetings. Families confirmed they are well info</w:t>
            </w:r>
            <w:r w:rsidRPr="00BE00C7">
              <w:rPr>
                <w:rFonts w:cs="Arial"/>
                <w:lang w:eastAsia="en-NZ"/>
              </w:rPr>
              <w:t>rmed.</w:t>
            </w:r>
          </w:p>
          <w:p w:rsidR="00EB7645" w:rsidRPr="00BE00C7" w:rsidRDefault="00C11E59" w:rsidP="00C11E59">
            <w:pPr>
              <w:pStyle w:val="OutcomeDescription"/>
              <w:spacing w:before="120" w:after="120"/>
              <w:rPr>
                <w:rFonts w:cs="Arial"/>
                <w:lang w:eastAsia="en-NZ"/>
              </w:rPr>
            </w:pPr>
            <w:r w:rsidRPr="00BE00C7">
              <w:rPr>
                <w:rFonts w:cs="Arial"/>
                <w:lang w:eastAsia="en-NZ"/>
              </w:rPr>
              <w:t>Residents in the rest home sign an admission agreement on entry to the service. This provides clear information around what is paid for by the service and by the resident. The admission agreements reviewed were signed on the day of admission.</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1.2.1: Governance</w:t>
            </w:r>
          </w:p>
          <w:p w:rsidR="00EB7645" w:rsidRPr="00BE00C7" w:rsidRDefault="00C11E5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board provides a governance role with trustees who meet monthly. The service has a clear mission and v</w:t>
            </w:r>
            <w:r w:rsidRPr="00BE00C7">
              <w:rPr>
                <w:rFonts w:cs="Arial"/>
                <w:lang w:eastAsia="en-NZ"/>
              </w:rPr>
              <w:t xml:space="preserve">alues documented. The board works with the management team and staff to provide strategic direction. Monthly reports from the general manager (GM) to the board ensure the board is being informed of operational matters. The GM has accountant and management </w:t>
            </w:r>
            <w:r w:rsidRPr="00BE00C7">
              <w:rPr>
                <w:rFonts w:cs="Arial"/>
                <w:lang w:eastAsia="en-NZ"/>
              </w:rPr>
              <w:t xml:space="preserve">experience and has been in the role for more than eight years. </w:t>
            </w:r>
          </w:p>
          <w:p w:rsidR="00EB7645" w:rsidRPr="00BE00C7" w:rsidRDefault="00C11E59" w:rsidP="00BE00C7">
            <w:pPr>
              <w:pStyle w:val="OutcomeDescription"/>
              <w:spacing w:before="120" w:after="120"/>
              <w:rPr>
                <w:rFonts w:cs="Arial"/>
                <w:lang w:eastAsia="en-NZ"/>
              </w:rPr>
            </w:pPr>
            <w:r w:rsidRPr="00BE00C7">
              <w:rPr>
                <w:rFonts w:cs="Arial"/>
                <w:lang w:eastAsia="en-NZ"/>
              </w:rPr>
              <w:t>There is a strategic/business plan that is developed by the board and the GM. The quality and risk plan is a rolling plan. There is a quarterly review process for management where the risk/str</w:t>
            </w:r>
            <w:r w:rsidRPr="00BE00C7">
              <w:rPr>
                <w:rFonts w:cs="Arial"/>
                <w:lang w:eastAsia="en-NZ"/>
              </w:rPr>
              <w:t xml:space="preserve">ategy/improvement plans are updated. </w:t>
            </w:r>
          </w:p>
          <w:p w:rsidR="00EB7645" w:rsidRPr="00BE00C7" w:rsidRDefault="00C11E59" w:rsidP="00BE00C7">
            <w:pPr>
              <w:pStyle w:val="OutcomeDescription"/>
              <w:spacing w:before="120" w:after="120"/>
              <w:rPr>
                <w:rFonts w:cs="Arial"/>
                <w:lang w:eastAsia="en-NZ"/>
              </w:rPr>
            </w:pPr>
            <w:r w:rsidRPr="00BE00C7">
              <w:rPr>
                <w:rFonts w:cs="Arial"/>
                <w:lang w:eastAsia="en-NZ"/>
              </w:rPr>
              <w:t>Maniototo Health Services Limited has a management team that includes the GM, the CNM and the assistant manager for older person’s health .There is medical leadership from the general practitioner who is on site and on call during the week. There is a locu</w:t>
            </w:r>
            <w:r w:rsidRPr="00BE00C7">
              <w:rPr>
                <w:rFonts w:cs="Arial"/>
                <w:lang w:eastAsia="en-NZ"/>
              </w:rPr>
              <w:t xml:space="preserve">m when the general practitioner is on leave to provide medical leadership.  Primary Response in Medical Emergencies (PRIME) nurses are also available to provide primary response in a medical emergency. </w:t>
            </w:r>
          </w:p>
          <w:p w:rsidR="00EB7645" w:rsidRPr="00BE00C7" w:rsidRDefault="00C11E59" w:rsidP="00C11E59">
            <w:pPr>
              <w:pStyle w:val="OutcomeDescription"/>
              <w:spacing w:before="120" w:after="120"/>
              <w:rPr>
                <w:rFonts w:cs="Arial"/>
                <w:lang w:eastAsia="en-NZ"/>
              </w:rPr>
            </w:pPr>
            <w:r w:rsidRPr="00BE00C7">
              <w:rPr>
                <w:rFonts w:cs="Arial"/>
                <w:lang w:eastAsia="en-NZ"/>
              </w:rPr>
              <w:t>There are 31 beds, 16 in the rest home and 15 dual pu</w:t>
            </w:r>
            <w:r w:rsidRPr="00BE00C7">
              <w:rPr>
                <w:rFonts w:cs="Arial"/>
                <w:lang w:eastAsia="en-NZ"/>
              </w:rPr>
              <w:t>rpose beds for hospital (long-term care) and acute inpatient care. Occupancy on the day of the audit was 27 patients/residents.  Of the twenty-seven patients/residents there were three acute patients, nine long-term residents and fifteen rest home resident</w:t>
            </w:r>
            <w:r w:rsidRPr="00BE00C7">
              <w:rPr>
                <w:rFonts w:cs="Arial"/>
                <w:lang w:eastAsia="en-NZ"/>
              </w:rPr>
              <w:t>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The CNM has th</w:t>
            </w:r>
            <w:r w:rsidRPr="00BE00C7">
              <w:rPr>
                <w:rFonts w:cs="Arial"/>
                <w:lang w:eastAsia="en-NZ"/>
              </w:rPr>
              <w:t>e delegated position of second in charge with the role defined as providing operational management and leadership in the absence of the GM. The CNM has experience in management and nursing roles and relevant qualifications including a current practicing ce</w:t>
            </w:r>
            <w:r w:rsidRPr="00BE00C7">
              <w:rPr>
                <w:rFonts w:cs="Arial"/>
                <w:lang w:eastAsia="en-NZ"/>
              </w:rPr>
              <w:t>rtificate. The assistant manager in older person’s health is able to provide support to the GM when the CNM is absent.</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11E5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w:t>
            </w:r>
            <w:r w:rsidRPr="00BE00C7">
              <w:rPr>
                <w:rFonts w:cs="Arial"/>
                <w:lang w:eastAsia="en-NZ"/>
              </w:rPr>
              <w:t>nagement system that reflects continuous quality improvement principles.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Maniototo Health Services Limited uses the quality and risk management framework to guide practice. The service implements organisational policies and procedures to support service</w:t>
            </w:r>
            <w:r w:rsidRPr="00BE00C7">
              <w:rPr>
                <w:rFonts w:cs="Arial"/>
                <w:lang w:eastAsia="en-NZ"/>
              </w:rPr>
              <w:t xml:space="preserve"> delivery.  All policies are subject to reviews as required. Service policies are current, linked to the Health and Disability Sector Standards, applicable legislation, and evidenced-based best practice guidelines. Policies are available to staff in hardco</w:t>
            </w:r>
            <w:r w:rsidRPr="00BE00C7">
              <w:rPr>
                <w:rFonts w:cs="Arial"/>
                <w:lang w:eastAsia="en-NZ"/>
              </w:rPr>
              <w:t xml:space="preserve">py. New and revised policies are presented to staff to read and sign to evidence that they have understood the new/revised policy.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Service delivery is monitored through complaints management; review of incidents and accidents; surveillance of infections; </w:t>
            </w:r>
            <w:r w:rsidRPr="00BE00C7">
              <w:rPr>
                <w:rFonts w:cs="Arial"/>
                <w:lang w:eastAsia="en-NZ"/>
              </w:rPr>
              <w:t>pressure injuries; soft tissue/wounds; and implementation of an internal audit programme. The corrective action plans are documented and evidence resolution of issues completed. Internal audits are completed in line with the quality audit schedule, with ev</w:t>
            </w:r>
            <w:r w:rsidRPr="00BE00C7">
              <w:rPr>
                <w:rFonts w:cs="Arial"/>
                <w:lang w:eastAsia="en-NZ"/>
              </w:rPr>
              <w:t xml:space="preserve">idence of corrective actions identified and implemented. </w:t>
            </w:r>
          </w:p>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Monthly staff meeting minutes including quality improvement, health and safety, and infection control. The minutes also evidence communication with staff around all aspects of quality improvement an</w:t>
            </w:r>
            <w:r w:rsidRPr="00BE00C7">
              <w:rPr>
                <w:rFonts w:cs="Arial"/>
                <w:lang w:eastAsia="en-NZ"/>
              </w:rPr>
              <w:t>d risk management. There are resident meetings that keep residents informed of any changes. Staff report that they are kept informed of quality improvements. Family are invited to come to the resident meetings. The organisation has a risk management progra</w:t>
            </w:r>
            <w:r w:rsidRPr="00BE00C7">
              <w:rPr>
                <w:rFonts w:cs="Arial"/>
                <w:lang w:eastAsia="en-NZ"/>
              </w:rPr>
              <w:t xml:space="preserve">mme in place. Health and safety policies and procedures are documented along with a hazard management programme. There is evidence of hazard identification forms completed when a hazard is identified. Hazards are addressed or risks minimised or isolated. </w:t>
            </w:r>
          </w:p>
          <w:p w:rsidR="00EB7645" w:rsidRPr="00BE00C7" w:rsidRDefault="00C11E59" w:rsidP="00C11E59">
            <w:pPr>
              <w:pStyle w:val="OutcomeDescription"/>
              <w:spacing w:before="120" w:after="120"/>
              <w:rPr>
                <w:rFonts w:cs="Arial"/>
                <w:lang w:eastAsia="en-NZ"/>
              </w:rPr>
            </w:pPr>
            <w:r w:rsidRPr="00BE00C7">
              <w:rPr>
                <w:rFonts w:cs="Arial"/>
                <w:lang w:eastAsia="en-NZ"/>
              </w:rPr>
              <w:t>A survey for family and residents/patients was completed in 2017 and reflects the satisfaction of the residents/patients and family.</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management team are aware of situations in which the</w:t>
            </w:r>
            <w:r w:rsidRPr="00BE00C7">
              <w:rPr>
                <w:rFonts w:cs="Arial"/>
                <w:lang w:eastAsia="en-NZ"/>
              </w:rPr>
              <w:t xml:space="preserve"> service would need to report and notify statutory authorities, including, police attending the facility; unexpected deaths; sentinel events; notification of a pressure injury; infectious disease outbreaks and changes in key managers. The Ministry of Healt</w:t>
            </w:r>
            <w:r w:rsidRPr="00BE00C7">
              <w:rPr>
                <w:rFonts w:cs="Arial"/>
                <w:lang w:eastAsia="en-NZ"/>
              </w:rPr>
              <w:t xml:space="preserve">h and district health board would be notified of any sentinel event.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Staff receive education at orientation and as part of the ongoing training programme on the incident and accident reporting process. Staff understand the adverse event reporting process </w:t>
            </w:r>
            <w:r w:rsidRPr="00BE00C7">
              <w:rPr>
                <w:rFonts w:cs="Arial"/>
                <w:lang w:eastAsia="en-NZ"/>
              </w:rPr>
              <w:t>and were able to describe the importance of recording near misses. There is a requirement for improvement relating to neurological observations after unobserved falls and staff designations on incident/accident records not being consistently recorded.</w:t>
            </w:r>
          </w:p>
          <w:p w:rsidR="00EB7645" w:rsidRPr="00BE00C7" w:rsidRDefault="00C11E59" w:rsidP="00C11E59">
            <w:pPr>
              <w:pStyle w:val="OutcomeDescription"/>
              <w:spacing w:before="120" w:after="120"/>
              <w:rPr>
                <w:rFonts w:cs="Arial"/>
                <w:lang w:eastAsia="en-NZ"/>
              </w:rPr>
            </w:pPr>
            <w:r w:rsidRPr="00BE00C7">
              <w:rPr>
                <w:rFonts w:cs="Arial"/>
                <w:lang w:eastAsia="en-NZ"/>
              </w:rPr>
              <w:t>Info</w:t>
            </w:r>
            <w:r w:rsidRPr="00BE00C7">
              <w:rPr>
                <w:rFonts w:cs="Arial"/>
                <w:lang w:eastAsia="en-NZ"/>
              </w:rPr>
              <w:t xml:space="preserve">rmation gathered around incidents and accidents is analysed with evidence of improvements put in place. </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11E59"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w:t>
            </w:r>
            <w:r w:rsidRPr="00BE00C7">
              <w:rPr>
                <w:rFonts w:cs="Arial"/>
                <w:lang w:eastAsia="en-NZ"/>
              </w:rPr>
              <w:t xml:space="preserve"> requirements of legislation.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 registered nurses hold current annual practising certificates along with other health practitioners in the service. Staff files include appointment documentation including signed contracts; job descriptions; reference </w:t>
            </w:r>
            <w:r w:rsidRPr="00BE00C7">
              <w:rPr>
                <w:rFonts w:cs="Arial"/>
                <w:lang w:eastAsia="en-NZ"/>
              </w:rPr>
              <w:t xml:space="preserve">checks and interviews. There is an appraisal process in place with staff files indicating that all staff have an annual appraisal. </w:t>
            </w:r>
          </w:p>
          <w:p w:rsidR="00EB7645" w:rsidRPr="00BE00C7" w:rsidRDefault="00C11E59" w:rsidP="00BE00C7">
            <w:pPr>
              <w:pStyle w:val="OutcomeDescription"/>
              <w:spacing w:before="120" w:after="120"/>
              <w:rPr>
                <w:rFonts w:cs="Arial"/>
                <w:lang w:eastAsia="en-NZ"/>
              </w:rPr>
            </w:pPr>
            <w:r w:rsidRPr="00BE00C7">
              <w:rPr>
                <w:rFonts w:cs="Arial"/>
                <w:lang w:eastAsia="en-NZ"/>
              </w:rPr>
              <w:t>All staff complete an orientation programme and health care assistants are paired with a senior health care assistants until they demonstrate competency on a number of tasks including personal cares. Health care assistants confirmed their role in supportin</w:t>
            </w:r>
            <w:r w:rsidRPr="00BE00C7">
              <w:rPr>
                <w:rFonts w:cs="Arial"/>
                <w:lang w:eastAsia="en-NZ"/>
              </w:rPr>
              <w:t xml:space="preserve">g and budding new staff. A new staff member interviewed confirmed they had a comprehensive orientation programme. </w:t>
            </w:r>
          </w:p>
          <w:p w:rsidR="00EB7645" w:rsidRPr="00BE00C7" w:rsidRDefault="00C11E59" w:rsidP="00BE00C7">
            <w:pPr>
              <w:pStyle w:val="OutcomeDescription"/>
              <w:spacing w:before="120" w:after="120"/>
              <w:rPr>
                <w:rFonts w:cs="Arial"/>
                <w:lang w:eastAsia="en-NZ"/>
              </w:rPr>
            </w:pPr>
            <w:r w:rsidRPr="00BE00C7">
              <w:rPr>
                <w:rFonts w:cs="Arial"/>
                <w:lang w:eastAsia="en-NZ"/>
              </w:rPr>
              <w:t>Annual competencies are completed by clinical staff and evidence of completion of competencies is kept on staff files. The organisation has a</w:t>
            </w:r>
            <w:r w:rsidRPr="00BE00C7">
              <w:rPr>
                <w:rFonts w:cs="Arial"/>
                <w:lang w:eastAsia="en-NZ"/>
              </w:rPr>
              <w:t xml:space="preserve"> mandatory education and training programme with an annual training schedule documented. Staff attendances are documented for internal training provided with some registered nurses and health care assistants attending.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Education and training hours are at </w:t>
            </w:r>
            <w:r w:rsidRPr="00BE00C7">
              <w:rPr>
                <w:rFonts w:cs="Arial"/>
                <w:lang w:eastAsia="en-NZ"/>
              </w:rPr>
              <w:t>least eight hours a year for each staff member. Three of the registered nurses have interRAI training and staff have completed training around pressure injuries in 2017.</w:t>
            </w:r>
          </w:p>
          <w:p w:rsidR="00EB7645" w:rsidRPr="00BE00C7" w:rsidRDefault="00C11E59" w:rsidP="00C11E59">
            <w:pPr>
              <w:pStyle w:val="OutcomeDescription"/>
              <w:spacing w:before="120" w:after="120"/>
              <w:rPr>
                <w:rFonts w:cs="Arial"/>
                <w:lang w:eastAsia="en-NZ"/>
              </w:rPr>
            </w:pPr>
            <w:r w:rsidRPr="00BE00C7">
              <w:rPr>
                <w:rFonts w:cs="Arial"/>
                <w:lang w:eastAsia="en-NZ"/>
              </w:rPr>
              <w:t>There is a draft staff escalation plan in place for implementation, should the four du</w:t>
            </w:r>
            <w:r w:rsidRPr="00BE00C7">
              <w:rPr>
                <w:rFonts w:cs="Arial"/>
                <w:lang w:eastAsia="en-NZ"/>
              </w:rPr>
              <w:t>al purpose beds be used for hospital level of care. This plan has been presented to staff for consultation.</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11E5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w:t>
            </w:r>
            <w:r w:rsidRPr="00BE00C7">
              <w:rPr>
                <w:rFonts w:cs="Arial"/>
                <w:lang w:eastAsia="en-NZ"/>
              </w:rPr>
              <w:t>rienced service providers.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staffing policy is the foundation for workforce planning. Staffing levels are reviewed for anticipated workloads, patient numbers and appropriate skill mix or as required due to changes in levels of care. Rosters sighted reflected staffing levels to me</w:t>
            </w:r>
            <w:r w:rsidRPr="00BE00C7">
              <w:rPr>
                <w:rFonts w:cs="Arial"/>
                <w:lang w:eastAsia="en-NZ"/>
              </w:rPr>
              <w:t xml:space="preserve">et resident acuity and bed occupancy.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There are 53 staff, including the management team, clinical staff, a diversional therapist, and household staff. There is always a registered nurse on each shift. The GM and CNM are on call after hours. </w:t>
            </w:r>
            <w:r w:rsidRPr="00BE00C7">
              <w:rPr>
                <w:rFonts w:cs="Arial"/>
                <w:lang w:eastAsia="en-NZ"/>
              </w:rPr>
              <w:lastRenderedPageBreak/>
              <w:t>Residents/pati</w:t>
            </w:r>
            <w:r w:rsidRPr="00BE00C7">
              <w:rPr>
                <w:rFonts w:cs="Arial"/>
                <w:lang w:eastAsia="en-NZ"/>
              </w:rPr>
              <w:t>ents and families confirmed staffing is adequate to meet the residents’/patients’ needs.</w:t>
            </w:r>
          </w:p>
          <w:p w:rsidR="00EB7645" w:rsidRPr="00BE00C7" w:rsidRDefault="00C11E59" w:rsidP="00C11E59">
            <w:pPr>
              <w:pStyle w:val="OutcomeDescription"/>
              <w:spacing w:before="120" w:after="120"/>
              <w:rPr>
                <w:rFonts w:cs="Arial"/>
                <w:lang w:eastAsia="en-NZ"/>
              </w:rPr>
            </w:pPr>
            <w:r w:rsidRPr="00BE00C7">
              <w:rPr>
                <w:rFonts w:cs="Arial"/>
                <w:lang w:eastAsia="en-NZ"/>
              </w:rPr>
              <w:t>New staff are being employed are expected to work across both facilities, the existing staf tend to work specifically in either rest home or hospital.  The rest home h</w:t>
            </w:r>
            <w:r w:rsidRPr="00BE00C7">
              <w:rPr>
                <w:rFonts w:cs="Arial"/>
                <w:lang w:eastAsia="en-NZ"/>
              </w:rPr>
              <w:t xml:space="preserve">as a designated RN on three days a week, the rest of the days there is oversight from the RNs on duty at the hospital. </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w:t>
            </w:r>
            <w:r w:rsidRPr="00BE00C7">
              <w:rPr>
                <w:rFonts w:cs="Arial"/>
                <w:lang w:eastAsia="en-NZ"/>
              </w:rPr>
              <w:t>confidential, and accessible when required.</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residents/patients and track records. This includes information gathered on admission, with the involvement of the family. </w:t>
            </w:r>
          </w:p>
          <w:p w:rsidR="00EB7645" w:rsidRPr="00BE00C7" w:rsidRDefault="00C11E59" w:rsidP="00C11E59">
            <w:pPr>
              <w:pStyle w:val="OutcomeDescription"/>
              <w:spacing w:before="120" w:after="120"/>
              <w:rPr>
                <w:rFonts w:cs="Arial"/>
                <w:lang w:eastAsia="en-NZ"/>
              </w:rPr>
            </w:pPr>
            <w:r w:rsidRPr="00BE00C7">
              <w:rPr>
                <w:rFonts w:cs="Arial"/>
                <w:lang w:eastAsia="en-NZ"/>
              </w:rPr>
              <w:t>There are polici</w:t>
            </w:r>
            <w:r w:rsidRPr="00BE00C7">
              <w:rPr>
                <w:rFonts w:cs="Arial"/>
                <w:lang w:eastAsia="en-NZ"/>
              </w:rPr>
              <w:t>es and procedures in place for privacy and confidentiality. Staff described the procedures for maintaining confidentiality of resident/patient records and care.</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11E59" w:rsidP="00BE00C7">
            <w:pPr>
              <w:pStyle w:val="OutcomeDescription"/>
              <w:spacing w:before="120" w:after="120"/>
              <w:rPr>
                <w:rFonts w:cs="Arial"/>
                <w:lang w:eastAsia="en-NZ"/>
              </w:rPr>
            </w:pPr>
            <w:r w:rsidRPr="00BE00C7">
              <w:rPr>
                <w:rFonts w:cs="Arial"/>
                <w:lang w:eastAsia="en-NZ"/>
              </w:rPr>
              <w:t>Consumers' entry into services is facilitated in a compete</w:t>
            </w:r>
            <w:r w:rsidRPr="00BE00C7">
              <w:rPr>
                <w:rFonts w:cs="Arial"/>
                <w:lang w:eastAsia="en-NZ"/>
              </w:rPr>
              <w:t>nt, equitable, timely, and respectful manner, when their need for services has been identified.</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Entry and assessment processes for acute medical and residential care services are recorded and implemented. Maniototo Health Services Limited provide emerge</w:t>
            </w:r>
            <w:r w:rsidRPr="00BE00C7">
              <w:rPr>
                <w:rFonts w:cs="Arial"/>
                <w:lang w:eastAsia="en-NZ"/>
              </w:rPr>
              <w:t xml:space="preserve">ncy care for patients referred by a general practitioner (GP) but does not provide a regular or routine emergency department service. </w:t>
            </w:r>
          </w:p>
          <w:p w:rsidR="00EB7645" w:rsidRPr="00BE00C7" w:rsidRDefault="00C11E59" w:rsidP="00BE00C7">
            <w:pPr>
              <w:pStyle w:val="OutcomeDescription"/>
              <w:spacing w:before="120" w:after="120"/>
              <w:rPr>
                <w:rFonts w:cs="Arial"/>
                <w:lang w:eastAsia="en-NZ"/>
              </w:rPr>
            </w:pPr>
            <w:r w:rsidRPr="00BE00C7">
              <w:rPr>
                <w:rFonts w:cs="Arial"/>
                <w:lang w:eastAsia="en-NZ"/>
              </w:rPr>
              <w:t>The patients admitted for acute medical services are provided with a pamphlet containing information about the medical in</w:t>
            </w:r>
            <w:r w:rsidRPr="00BE00C7">
              <w:rPr>
                <w:rFonts w:cs="Arial"/>
                <w:lang w:eastAsia="en-NZ"/>
              </w:rPr>
              <w:t>patient services. The rest home and hospital residents sign an admission agreement that provides information about the services provided under the district health board (DHB) contract. An information booklet is also provided to residents and family, that i</w:t>
            </w:r>
            <w:r w:rsidRPr="00BE00C7">
              <w:rPr>
                <w:rFonts w:cs="Arial"/>
                <w:lang w:eastAsia="en-NZ"/>
              </w:rPr>
              <w:t>s specific to residential care services.</w:t>
            </w:r>
          </w:p>
          <w:p w:rsidR="00EB7645" w:rsidRPr="00BE00C7" w:rsidRDefault="00C11E59" w:rsidP="00C11E59">
            <w:pPr>
              <w:pStyle w:val="OutcomeDescription"/>
              <w:spacing w:before="120" w:after="120"/>
              <w:rPr>
                <w:rFonts w:cs="Arial"/>
                <w:lang w:eastAsia="en-NZ"/>
              </w:rPr>
            </w:pPr>
            <w:r w:rsidRPr="00BE00C7">
              <w:rPr>
                <w:rFonts w:cs="Arial"/>
                <w:lang w:eastAsia="en-NZ"/>
              </w:rPr>
              <w:t>The acute medical patients, long-term residents and their families confirmed in interviews the admission process was completed by staff in a timely manner and all relevant admission information was provided.</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medical patients’ discharge plans ensure the required support is available at the time</w:t>
            </w:r>
            <w:r w:rsidRPr="00BE00C7">
              <w:rPr>
                <w:rFonts w:cs="Arial"/>
                <w:lang w:eastAsia="en-NZ"/>
              </w:rPr>
              <w:t xml:space="preserve"> of the patients’ discharges. The patients and family are informed and involved in discussions through the ward rounds.</w:t>
            </w:r>
          </w:p>
          <w:p w:rsidR="00EB7645" w:rsidRPr="00BE00C7" w:rsidRDefault="00C11E59" w:rsidP="00C11E59">
            <w:pPr>
              <w:pStyle w:val="OutcomeDescription"/>
              <w:spacing w:before="120" w:after="120"/>
              <w:rPr>
                <w:rFonts w:cs="Arial"/>
                <w:lang w:eastAsia="en-NZ"/>
              </w:rPr>
            </w:pPr>
            <w:r w:rsidRPr="00BE00C7">
              <w:rPr>
                <w:rFonts w:cs="Arial"/>
                <w:lang w:eastAsia="en-NZ"/>
              </w:rPr>
              <w:t>There are documented protocols on transfers to and from the hospital. Ambulance or other forms of emergency transport may be required to</w:t>
            </w:r>
            <w:r w:rsidRPr="00BE00C7">
              <w:rPr>
                <w:rFonts w:cs="Arial"/>
                <w:lang w:eastAsia="en-NZ"/>
              </w:rPr>
              <w:t xml:space="preserve"> transfer the patient/resident. Effective communication with the use of a transfer tool ensures a planned and coordinated transfers occur.</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11E5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w:t>
            </w:r>
            <w:r w:rsidRPr="00BE00C7">
              <w:rPr>
                <w:rFonts w:cs="Arial"/>
                <w:lang w:eastAsia="en-NZ"/>
              </w:rPr>
              <w:t>rrent legislative requirements and safe practice guidelines.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medication management system is implemented to ensure that residents/patients receive medicines in a secure and timely manner. Medications are stored in a safe and secure way. The</w:t>
            </w:r>
            <w:r w:rsidRPr="00BE00C7">
              <w:rPr>
                <w:rFonts w:cs="Arial"/>
                <w:lang w:eastAsia="en-NZ"/>
              </w:rPr>
              <w:t xml:space="preserve"> service uses pharmacy pre-packed medication for residential care residents and these are checked by the RNs on delivery to the facility.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Records of temperatures for the medicine fridge have readings documenting temperatures within the recommended range. </w:t>
            </w:r>
            <w:r w:rsidRPr="00BE00C7">
              <w:rPr>
                <w:rFonts w:cs="Arial"/>
                <w:lang w:eastAsia="en-NZ"/>
              </w:rPr>
              <w:t>Medication administration observed at audit complied with safe administration practices.</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An annual medication competency is completed for all staff administering medication as confirmed by staff and management interviews and staff files. </w:t>
            </w:r>
          </w:p>
          <w:p w:rsidR="00EB7645" w:rsidRPr="00BE00C7" w:rsidRDefault="00C11E59" w:rsidP="00BE00C7">
            <w:pPr>
              <w:pStyle w:val="OutcomeDescription"/>
              <w:spacing w:before="120" w:after="120"/>
              <w:rPr>
                <w:rFonts w:cs="Arial"/>
                <w:lang w:eastAsia="en-NZ"/>
              </w:rPr>
            </w:pPr>
            <w:r w:rsidRPr="00BE00C7">
              <w:rPr>
                <w:rFonts w:cs="Arial"/>
                <w:lang w:eastAsia="en-NZ"/>
              </w:rPr>
              <w:t>The drug register</w:t>
            </w:r>
            <w:r w:rsidRPr="00BE00C7">
              <w:rPr>
                <w:rFonts w:cs="Arial"/>
                <w:lang w:eastAsia="en-NZ"/>
              </w:rPr>
              <w:t xml:space="preserve"> is current and correct. Weekly and six-monthly stocktakes are conducted.</w:t>
            </w:r>
          </w:p>
          <w:p w:rsidR="00EB7645" w:rsidRPr="00BE00C7" w:rsidRDefault="00C11E59" w:rsidP="00BE00C7">
            <w:pPr>
              <w:pStyle w:val="OutcomeDescription"/>
              <w:spacing w:before="120" w:after="120"/>
              <w:rPr>
                <w:rFonts w:cs="Arial"/>
                <w:lang w:eastAsia="en-NZ"/>
              </w:rPr>
            </w:pPr>
            <w:r w:rsidRPr="00BE00C7">
              <w:rPr>
                <w:rFonts w:cs="Arial"/>
                <w:lang w:eastAsia="en-NZ"/>
              </w:rPr>
              <w:t>There were no residents/patients self-administering medication at the time of the audit. There is evidence of inconsistencies in the completion of medication charts.</w:t>
            </w:r>
          </w:p>
          <w:p w:rsidR="00EB7645" w:rsidRPr="00BE00C7" w:rsidRDefault="00C11E59" w:rsidP="00C11E59">
            <w:pPr>
              <w:pStyle w:val="OutcomeDescription"/>
              <w:spacing w:before="120" w:after="120"/>
              <w:rPr>
                <w:rFonts w:cs="Arial"/>
                <w:lang w:eastAsia="en-NZ"/>
              </w:rPr>
            </w:pPr>
            <w:r w:rsidRPr="00BE00C7">
              <w:rPr>
                <w:rFonts w:cs="Arial"/>
                <w:lang w:eastAsia="en-NZ"/>
              </w:rPr>
              <w:t>The proposed inc</w:t>
            </w:r>
            <w:r w:rsidRPr="00BE00C7">
              <w:rPr>
                <w:rFonts w:cs="Arial"/>
                <w:lang w:eastAsia="en-NZ"/>
              </w:rPr>
              <w:t>rease in dual purpose beds will not have an impact of the way the medicine management system is implemented.</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A consumer's individual food, fluids and nutritional needs are met where this service</w:t>
            </w:r>
            <w:r w:rsidRPr="00BE00C7">
              <w:rPr>
                <w:rFonts w:cs="Arial"/>
                <w:lang w:eastAsia="en-NZ"/>
              </w:rPr>
              <w:t xml:space="preserve"> is a component of service delivery.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food service is provided by an external food service company who provide a full meal catering service. The food is cooked off site and delivered to the facility. The menu is reviewed by a dietitian. It is a four</w:t>
            </w:r>
            <w:r w:rsidRPr="00BE00C7">
              <w:rPr>
                <w:rFonts w:cs="Arial"/>
                <w:lang w:eastAsia="en-NZ"/>
              </w:rPr>
              <w:t xml:space="preserve"> </w:t>
            </w:r>
            <w:r w:rsidRPr="00BE00C7">
              <w:rPr>
                <w:rFonts w:cs="Arial"/>
                <w:lang w:eastAsia="en-NZ"/>
              </w:rPr>
              <w:lastRenderedPageBreak/>
              <w:t>week menu with summer and winter rotation. There is a documented, current food control plan. Special nutritional needs of patients and residents are able to be met.</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A dietary assessment is undertaken for each patient/residents on admission. The personal </w:t>
            </w:r>
            <w:r w:rsidRPr="00BE00C7">
              <w:rPr>
                <w:rFonts w:cs="Arial"/>
                <w:lang w:eastAsia="en-NZ"/>
              </w:rPr>
              <w:t>food preferences, special diets and modified nutritional requirements are communicated to the external food service company and to the kitchen staff and accommodated in the daily meal plan. Interview with the kitchen staff confirmed processes of food deliv</w:t>
            </w:r>
            <w:r w:rsidRPr="00BE00C7">
              <w:rPr>
                <w:rFonts w:cs="Arial"/>
                <w:lang w:eastAsia="en-NZ"/>
              </w:rPr>
              <w:t>ery, storage, food preparation and serving of food. Patient and resident interviews confirmed satisfaction with the food services.</w:t>
            </w:r>
          </w:p>
          <w:p w:rsidR="00EB7645" w:rsidRPr="00BE00C7" w:rsidRDefault="00C11E59" w:rsidP="00BE00C7">
            <w:pPr>
              <w:pStyle w:val="OutcomeDescription"/>
              <w:spacing w:before="120" w:after="120"/>
              <w:rPr>
                <w:rFonts w:cs="Arial"/>
                <w:lang w:eastAsia="en-NZ"/>
              </w:rPr>
            </w:pPr>
            <w:r w:rsidRPr="00BE00C7">
              <w:rPr>
                <w:rFonts w:cs="Arial"/>
                <w:lang w:eastAsia="en-NZ"/>
              </w:rPr>
              <w:t>Kitchen staff have been provided with basic food handling training by the external provider in 2016.</w:t>
            </w:r>
          </w:p>
          <w:p w:rsidR="00EB7645" w:rsidRPr="00BE00C7" w:rsidRDefault="00C11E59" w:rsidP="00BE00C7">
            <w:pPr>
              <w:pStyle w:val="OutcomeDescription"/>
              <w:spacing w:before="120" w:after="120"/>
              <w:rPr>
                <w:rFonts w:cs="Arial"/>
                <w:lang w:eastAsia="en-NZ"/>
              </w:rPr>
            </w:pPr>
            <w:r w:rsidRPr="00BE00C7">
              <w:rPr>
                <w:rFonts w:cs="Arial"/>
                <w:lang w:eastAsia="en-NZ"/>
              </w:rPr>
              <w:t>All aspects of food proc</w:t>
            </w:r>
            <w:r w:rsidRPr="00BE00C7">
              <w:rPr>
                <w:rFonts w:cs="Arial"/>
                <w:lang w:eastAsia="en-NZ"/>
              </w:rPr>
              <w:t xml:space="preserve">urement, production, preparation, storage, transportation, delivery and disposal complies with current legislation and guidelines. </w:t>
            </w:r>
          </w:p>
          <w:p w:rsidR="00EB7645" w:rsidRPr="00BE00C7" w:rsidRDefault="00C11E59" w:rsidP="00C11E59">
            <w:pPr>
              <w:pStyle w:val="OutcomeDescription"/>
              <w:spacing w:before="120" w:after="120"/>
              <w:rPr>
                <w:rFonts w:cs="Arial"/>
                <w:lang w:eastAsia="en-NZ"/>
              </w:rPr>
            </w:pPr>
            <w:r w:rsidRPr="00BE00C7">
              <w:rPr>
                <w:rFonts w:cs="Arial"/>
                <w:lang w:eastAsia="en-NZ"/>
              </w:rPr>
              <w:t>The proposed increase in dual purpose beds will not have an impact of the way the food services are provided.</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Standard 1.3</w:t>
            </w:r>
            <w:r w:rsidRPr="00BE00C7">
              <w:rPr>
                <w:rFonts w:cs="Arial"/>
                <w:lang w:eastAsia="en-NZ"/>
              </w:rPr>
              <w:t xml:space="preserve">.2: Declining Referral/Entry To Services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Acute medical patients are assessed upon referra</w:t>
            </w:r>
            <w:r w:rsidRPr="00BE00C7">
              <w:rPr>
                <w:rFonts w:cs="Arial"/>
                <w:lang w:eastAsia="en-NZ"/>
              </w:rPr>
              <w:t>l by the GP. When the need for additional services is identified, arrangements are made to transfer patients to the appropriate service. Patients and referrers are informed of decisions when the patient has been referred/transferred following an assessment</w:t>
            </w:r>
            <w:r w:rsidRPr="00BE00C7">
              <w:rPr>
                <w:rFonts w:cs="Arial"/>
                <w:lang w:eastAsia="en-NZ"/>
              </w:rPr>
              <w:t>. The GP consults with tertiary hospital medical staff regarding the patient’s referral to the service or direct referral to another service. This was confirmed at GP interview.</w:t>
            </w:r>
          </w:p>
          <w:p w:rsidR="00EB7645" w:rsidRPr="00BE00C7" w:rsidRDefault="00C11E59" w:rsidP="00C11E59">
            <w:pPr>
              <w:pStyle w:val="OutcomeDescription"/>
              <w:spacing w:before="120" w:after="120"/>
              <w:rPr>
                <w:rFonts w:cs="Arial"/>
                <w:lang w:eastAsia="en-NZ"/>
              </w:rPr>
            </w:pPr>
            <w:r w:rsidRPr="00BE00C7">
              <w:rPr>
                <w:rFonts w:cs="Arial"/>
                <w:lang w:eastAsia="en-NZ"/>
              </w:rPr>
              <w:t>The residential care residents are assessed by needs assessment unit staff for</w:t>
            </w:r>
            <w:r w:rsidRPr="00BE00C7">
              <w:rPr>
                <w:rFonts w:cs="Arial"/>
                <w:lang w:eastAsia="en-NZ"/>
              </w:rPr>
              <w:t xml:space="preserve"> rest home or hospital level of care. Residential care residents are declined entry if their needs assessment does not reflect the services provided at the facility and this is communicated to all concerned.</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Consumers' needs, </w:t>
            </w:r>
            <w:r w:rsidRPr="00BE00C7">
              <w:rPr>
                <w:rFonts w:cs="Arial"/>
                <w:lang w:eastAsia="en-NZ"/>
              </w:rPr>
              <w:t>support requirements, and preferences are gathered and recorded in a timely manner.</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Acute medical patients’ and residential care residents’ needs, goals and anticipated outcomes are identified by the assessment process and recorded in their files. Asses</w:t>
            </w:r>
            <w:r w:rsidRPr="00BE00C7">
              <w:rPr>
                <w:rFonts w:cs="Arial"/>
                <w:lang w:eastAsia="en-NZ"/>
              </w:rPr>
              <w:t>sments include specialised assessment tools such as: pressure injury assessment; falls assessment; pain assessment; dietary assessment; continence assessment; challenging behaviour assessment and interRAI assessments for residential care residents. Patient</w:t>
            </w:r>
            <w:r w:rsidRPr="00BE00C7">
              <w:rPr>
                <w:rFonts w:cs="Arial"/>
                <w:lang w:eastAsia="en-NZ"/>
              </w:rPr>
              <w:t xml:space="preserve">s and residents are assessed at each stage of service delivery and transfer of care. </w:t>
            </w:r>
          </w:p>
          <w:p w:rsidR="00EB7645" w:rsidRPr="00BE00C7" w:rsidRDefault="00C11E59" w:rsidP="00C11E59">
            <w:pPr>
              <w:pStyle w:val="OutcomeDescription"/>
              <w:spacing w:before="120" w:after="120"/>
              <w:rPr>
                <w:rFonts w:cs="Arial"/>
                <w:lang w:eastAsia="en-NZ"/>
              </w:rPr>
            </w:pPr>
            <w:r w:rsidRPr="00BE00C7">
              <w:rPr>
                <w:rFonts w:cs="Arial"/>
                <w:lang w:eastAsia="en-NZ"/>
              </w:rPr>
              <w:t>The nursing admission assessment form records initial observations of the acute medical patient on admission and admission assessments and risk screening.</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11E5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Medical patients’ and residential care residents’ records reviewed are legible. Communication between health profes</w:t>
            </w:r>
            <w:r w:rsidRPr="00BE00C7">
              <w:rPr>
                <w:rFonts w:cs="Arial"/>
                <w:lang w:eastAsia="en-NZ"/>
              </w:rPr>
              <w:t>sionals that are involved with care and treatment of a patient or a resident are documented and current. Care plans reviewed demonstrated that staff have completed relevant entries on the care plan to guide individualised care and treatment. Care plans are</w:t>
            </w:r>
            <w:r w:rsidRPr="00BE00C7">
              <w:rPr>
                <w:rFonts w:cs="Arial"/>
                <w:lang w:eastAsia="en-NZ"/>
              </w:rPr>
              <w:t xml:space="preserve"> integrated and promote continuity of service delivery. Caregivers read and sign a form to confirm they have read and understood the long-term care plans of the residential care residents.</w:t>
            </w:r>
          </w:p>
          <w:p w:rsidR="00EB7645" w:rsidRPr="00BE00C7" w:rsidRDefault="00C11E59" w:rsidP="00C11E59">
            <w:pPr>
              <w:pStyle w:val="OutcomeDescription"/>
              <w:spacing w:before="120" w:after="120"/>
              <w:rPr>
                <w:rFonts w:cs="Arial"/>
                <w:lang w:eastAsia="en-NZ"/>
              </w:rPr>
            </w:pPr>
            <w:r w:rsidRPr="00BE00C7">
              <w:rPr>
                <w:rFonts w:cs="Arial"/>
                <w:lang w:eastAsia="en-NZ"/>
              </w:rPr>
              <w:t>Patients, residents and family interviewed confirmed staff keep the</w:t>
            </w:r>
            <w:r w:rsidRPr="00BE00C7">
              <w:rPr>
                <w:rFonts w:cs="Arial"/>
                <w:lang w:eastAsia="en-NZ"/>
              </w:rPr>
              <w:t>m informed about progress and ongoing care needs.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11E5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There is evidence of allied health involv</w:t>
            </w:r>
            <w:r w:rsidRPr="00BE00C7">
              <w:rPr>
                <w:rFonts w:cs="Arial"/>
                <w:lang w:eastAsia="en-NZ"/>
              </w:rPr>
              <w:t>ement as necessary. Interviews with clinical staff and management confirmed there is access to allied health services. Nursing assessments and nursing care plans are completed on specific documents. The medical plans of care and interventions are documente</w:t>
            </w:r>
            <w:r w:rsidRPr="00BE00C7">
              <w:rPr>
                <w:rFonts w:cs="Arial"/>
                <w:lang w:eastAsia="en-NZ"/>
              </w:rPr>
              <w:t xml:space="preserve">d in patients’/residents’ progress notes. Clinical record documentation demonstrated that the multidisciplinary team members are describing individualised interventions in patients’/residents’ progress notes. </w:t>
            </w:r>
            <w:r w:rsidRPr="00BE00C7">
              <w:rPr>
                <w:rFonts w:cs="Arial"/>
                <w:lang w:eastAsia="en-NZ"/>
              </w:rPr>
              <w:lastRenderedPageBreak/>
              <w:t>Patient and resident interviews confirmed satis</w:t>
            </w:r>
            <w:r w:rsidRPr="00BE00C7">
              <w:rPr>
                <w:rFonts w:cs="Arial"/>
                <w:lang w:eastAsia="en-NZ"/>
              </w:rPr>
              <w:t>faction with the care and treatment received.</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11E5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PA L</w:t>
            </w:r>
            <w:r w:rsidRPr="00BE00C7">
              <w:rPr>
                <w:rFonts w:cs="Arial"/>
                <w:lang w:eastAsia="en-NZ"/>
              </w:rPr>
              <w:t>ow</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There is a documented activities programme which is implemented for both the rest home and the hospital residents. The activities programme is developed by the activities coordinator (AC) and reviewed by an occupational therapist. Interview with the AC </w:t>
            </w:r>
            <w:r w:rsidRPr="00BE00C7">
              <w:rPr>
                <w:rFonts w:cs="Arial"/>
                <w:lang w:eastAsia="en-NZ"/>
              </w:rPr>
              <w:t>confirmed the programme is implemented from Monday to Friday each week and covers physical, social, recreational, emotional, spiritual and cultural needs of the residents. The AC stated activities are based on the residents’ responses, interests, capabilit</w:t>
            </w:r>
            <w:r w:rsidRPr="00BE00C7">
              <w:rPr>
                <w:rFonts w:cs="Arial"/>
                <w:lang w:eastAsia="en-NZ"/>
              </w:rPr>
              <w:t>ies and cognitive abilities. The residents were observed to be participating in activities on audit days. The residents and relatives interviewed reported overall satisfaction with the level and variety of activities provided. Residents’ voluntary attendan</w:t>
            </w:r>
            <w:r w:rsidRPr="00BE00C7">
              <w:rPr>
                <w:rFonts w:cs="Arial"/>
                <w:lang w:eastAsia="en-NZ"/>
              </w:rPr>
              <w:t>ce and participation in activities are recorded.</w:t>
            </w:r>
          </w:p>
          <w:p w:rsidR="00EB7645" w:rsidRPr="00BE00C7" w:rsidRDefault="00C11E59" w:rsidP="00BE00C7">
            <w:pPr>
              <w:pStyle w:val="OutcomeDescription"/>
              <w:spacing w:before="120" w:after="120"/>
              <w:rPr>
                <w:rFonts w:cs="Arial"/>
                <w:lang w:eastAsia="en-NZ"/>
              </w:rPr>
            </w:pPr>
            <w:r w:rsidRPr="00BE00C7">
              <w:rPr>
                <w:rFonts w:cs="Arial"/>
                <w:lang w:eastAsia="en-NZ"/>
              </w:rPr>
              <w:t>The rest home and hospital residents are assessed to ascertain their social and recreational needs on admission, however, the findings of this activities assessment is not recorded on an activities care plan</w:t>
            </w:r>
            <w:r w:rsidRPr="00BE00C7">
              <w:rPr>
                <w:rFonts w:cs="Arial"/>
                <w:lang w:eastAsia="en-NZ"/>
              </w:rPr>
              <w:t xml:space="preserve"> to meet the identified interests of the individual residents. This is a requirement for improvement.</w:t>
            </w:r>
          </w:p>
          <w:p w:rsidR="00EB7645" w:rsidRPr="00BE00C7" w:rsidRDefault="00C11E59" w:rsidP="00BE00C7">
            <w:pPr>
              <w:pStyle w:val="OutcomeDescription"/>
              <w:spacing w:before="120" w:after="120"/>
              <w:rPr>
                <w:rFonts w:cs="Arial"/>
                <w:lang w:eastAsia="en-NZ"/>
              </w:rPr>
            </w:pPr>
            <w:r w:rsidRPr="00BE00C7">
              <w:rPr>
                <w:rFonts w:cs="Arial"/>
                <w:lang w:eastAsia="en-NZ"/>
              </w:rPr>
              <w:t>A physiotherapist conducts physiotherapy assessment and mobility plan for both the acute medical patients and residents in the hospital and rest home when then is required. Interview with the physiotherapist confirmed assessments and mobility plans are con</w:t>
            </w:r>
            <w:r w:rsidRPr="00BE00C7">
              <w:rPr>
                <w:rFonts w:cs="Arial"/>
                <w:lang w:eastAsia="en-NZ"/>
              </w:rPr>
              <w:t xml:space="preserve">ducted following a referral from the GP or RNs. This was evidenced in the acute medical patients’ files and the hospital and rest home residents’ files reviewed. </w:t>
            </w:r>
          </w:p>
          <w:p w:rsidR="00EB7645" w:rsidRPr="00BE00C7" w:rsidRDefault="00C11E59" w:rsidP="00C11E59">
            <w:pPr>
              <w:pStyle w:val="OutcomeDescription"/>
              <w:spacing w:before="120" w:after="120"/>
              <w:rPr>
                <w:rFonts w:cs="Arial"/>
                <w:lang w:eastAsia="en-NZ"/>
              </w:rPr>
            </w:pPr>
            <w:r w:rsidRPr="00BE00C7">
              <w:rPr>
                <w:rFonts w:cs="Arial"/>
                <w:lang w:eastAsia="en-NZ"/>
              </w:rPr>
              <w:t>The proposed increase in dual purpose beds will not have an impact of the way the planned act</w:t>
            </w:r>
            <w:r w:rsidRPr="00BE00C7">
              <w:rPr>
                <w:rFonts w:cs="Arial"/>
                <w:lang w:eastAsia="en-NZ"/>
              </w:rPr>
              <w:t>ivities are implemented, once the required improvement is met.</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11E5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Medical patients’ plans of care and treatments are evaluated on an ongoing</w:t>
            </w:r>
            <w:r w:rsidRPr="00BE00C7">
              <w:rPr>
                <w:rFonts w:cs="Arial"/>
                <w:lang w:eastAsia="en-NZ"/>
              </w:rPr>
              <w:t xml:space="preserve"> basis to monitor progress. Files reviewed have evidence of evaluation occurring by those health professionals involved in the individual patient’s care. Evaluation is documented in the progress notes. The frequency of evaluation and reassessment of acute </w:t>
            </w:r>
            <w:r w:rsidRPr="00BE00C7">
              <w:rPr>
                <w:rFonts w:cs="Arial"/>
                <w:lang w:eastAsia="en-NZ"/>
              </w:rPr>
              <w:t xml:space="preserve">medical patients is based on acuity and progress of the patient. The GP conducts a medical ward round daily for medical patients. </w:t>
            </w:r>
          </w:p>
          <w:p w:rsidR="00EB7645" w:rsidRPr="00BE00C7" w:rsidRDefault="00C11E59" w:rsidP="00C11E59">
            <w:pPr>
              <w:pStyle w:val="OutcomeDescription"/>
              <w:spacing w:before="120" w:after="120"/>
              <w:rPr>
                <w:rFonts w:cs="Arial"/>
                <w:lang w:eastAsia="en-NZ"/>
              </w:rPr>
            </w:pPr>
            <w:r w:rsidRPr="00BE00C7">
              <w:rPr>
                <w:rFonts w:cs="Arial"/>
                <w:lang w:eastAsia="en-NZ"/>
              </w:rPr>
              <w:t>Residents care plans record individualised goals and the required interventions. Residents’ care plan evaluations occur six m</w:t>
            </w:r>
            <w:r w:rsidRPr="00BE00C7">
              <w:rPr>
                <w:rFonts w:cs="Arial"/>
                <w:lang w:eastAsia="en-NZ"/>
              </w:rPr>
              <w:t>onthly or when their condition alters. Where progress is not as expected there is timely assessment and changes made to the patient’s care and treatment. Short-term care plans are used for short-term problems. These are evaluated depending on the risk leve</w:t>
            </w:r>
            <w:r w:rsidRPr="00BE00C7">
              <w:rPr>
                <w:rFonts w:cs="Arial"/>
                <w:lang w:eastAsia="en-NZ"/>
              </w:rPr>
              <w:t>l of the acute care problem.</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C11E59"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w:t>
            </w:r>
            <w:r w:rsidRPr="00BE00C7">
              <w:rPr>
                <w:rFonts w:cs="Arial"/>
                <w:lang w:eastAsia="en-NZ"/>
              </w:rPr>
              <w:t xml:space="preserve"> meet consumer choice/needs.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 xml:space="preserve">Referrals to other services, specialists and/or clinics are facilitated when required. A copy of the referral information is retained in the patient’s or resident’s individual record. There was evidence in patient’s files </w:t>
            </w:r>
            <w:r w:rsidRPr="00BE00C7">
              <w:rPr>
                <w:rFonts w:cs="Arial"/>
                <w:lang w:eastAsia="en-NZ"/>
              </w:rPr>
              <w:t>reviewed of the use of the inter-hospital transfer form with all required patient information completed.</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C11E5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w:t>
            </w:r>
            <w:r w:rsidRPr="00BE00C7">
              <w:rPr>
                <w:rFonts w:cs="Arial"/>
                <w:lang w:eastAsia="en-NZ"/>
              </w:rPr>
              <w:t>ure to waste, infectious or hazardous substances, generated during service delivery.</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and incidents are reported in a timely manner. Policies and procedures specify </w:t>
            </w:r>
            <w:r w:rsidRPr="00BE00C7">
              <w:rPr>
                <w:rFonts w:cs="Arial"/>
                <w:lang w:eastAsia="en-NZ"/>
              </w:rPr>
              <w:t>labelling requirements for hazardous material are in line with legislation including the requirements for labels to be clear, accessible to read and free from damage.</w:t>
            </w:r>
          </w:p>
          <w:p w:rsidR="00EB7645" w:rsidRPr="00BE00C7" w:rsidRDefault="00C11E59" w:rsidP="00BE00C7">
            <w:pPr>
              <w:pStyle w:val="OutcomeDescription"/>
              <w:spacing w:before="120" w:after="120"/>
              <w:rPr>
                <w:rFonts w:cs="Arial"/>
                <w:lang w:eastAsia="en-NZ"/>
              </w:rPr>
            </w:pPr>
            <w:r w:rsidRPr="00BE00C7">
              <w:rPr>
                <w:rFonts w:cs="Arial"/>
                <w:lang w:eastAsia="en-NZ"/>
              </w:rPr>
              <w:t>Material safety data sheets are available throughout the facility and accessible for staf</w:t>
            </w:r>
            <w:r w:rsidRPr="00BE00C7">
              <w:rPr>
                <w:rFonts w:cs="Arial"/>
                <w:lang w:eastAsia="en-NZ"/>
              </w:rPr>
              <w:t xml:space="preserve">f. The hazard register is current. Staff receive training and education in safe and appropriate handling of waste and hazardous substances. </w:t>
            </w:r>
          </w:p>
          <w:p w:rsidR="00EB7645" w:rsidRPr="00BE00C7" w:rsidRDefault="00C11E59" w:rsidP="00C11E59">
            <w:pPr>
              <w:pStyle w:val="OutcomeDescription"/>
              <w:spacing w:before="120" w:after="120"/>
              <w:rPr>
                <w:rFonts w:cs="Arial"/>
                <w:lang w:eastAsia="en-NZ"/>
              </w:rPr>
            </w:pPr>
            <w:r w:rsidRPr="00BE00C7">
              <w:rPr>
                <w:rFonts w:cs="Arial"/>
                <w:lang w:eastAsia="en-NZ"/>
              </w:rPr>
              <w:t>There is provision and availability of protective clothing and equipment that is appropriate to the recognized risk</w:t>
            </w:r>
            <w:r w:rsidRPr="00BE00C7">
              <w:rPr>
                <w:rFonts w:cs="Arial"/>
                <w:lang w:eastAsia="en-NZ"/>
              </w:rPr>
              <w:t xml:space="preserve">s. During a tour of the facility, protective </w:t>
            </w:r>
            <w:r w:rsidRPr="00BE00C7">
              <w:rPr>
                <w:rFonts w:cs="Arial"/>
                <w:lang w:eastAsia="en-NZ"/>
              </w:rPr>
              <w:lastRenderedPageBreak/>
              <w:t>clothing and equipment was observed in all high-risk areas. Chemicals are stored in a designated shed with chemical hazard signs.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C11E59" w:rsidP="00BE00C7">
            <w:pPr>
              <w:pStyle w:val="OutcomeDescription"/>
              <w:spacing w:before="120" w:after="120"/>
              <w:rPr>
                <w:rFonts w:cs="Arial"/>
                <w:lang w:eastAsia="en-NZ"/>
              </w:rPr>
            </w:pPr>
            <w:r w:rsidRPr="00BE00C7">
              <w:rPr>
                <w:rFonts w:cs="Arial"/>
                <w:lang w:eastAsia="en-NZ"/>
              </w:rPr>
              <w:t>Consumers are provided with an appropr</w:t>
            </w:r>
            <w:r w:rsidRPr="00BE00C7">
              <w:rPr>
                <w:rFonts w:cs="Arial"/>
                <w:lang w:eastAsia="en-NZ"/>
              </w:rPr>
              <w:t>iate, accessible physical environment and facilities that are fit for their purpose.</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A current building warrant of fitness was posted in a visible location at the entrance to the facility. There have been no building modifications since the last audit. </w:t>
            </w:r>
            <w:r w:rsidRPr="00BE00C7">
              <w:rPr>
                <w:rFonts w:cs="Arial"/>
                <w:lang w:eastAsia="en-NZ"/>
              </w:rPr>
              <w:t>There are no structural changes required to implement the proposed increase of four dual purpose beds.</w:t>
            </w:r>
          </w:p>
          <w:p w:rsidR="00EB7645" w:rsidRPr="00BE00C7" w:rsidRDefault="00C11E59" w:rsidP="00BE00C7">
            <w:pPr>
              <w:pStyle w:val="OutcomeDescription"/>
              <w:spacing w:before="120" w:after="120"/>
              <w:rPr>
                <w:rFonts w:cs="Arial"/>
                <w:lang w:eastAsia="en-NZ"/>
              </w:rPr>
            </w:pPr>
            <w:r w:rsidRPr="00BE00C7">
              <w:rPr>
                <w:rFonts w:cs="Arial"/>
                <w:lang w:eastAsia="en-NZ"/>
              </w:rPr>
              <w:t>There was maintenance completed with maintenance requests logged and signed off when completed. While there is not a proactive maintenance schedule, ther</w:t>
            </w:r>
            <w:r w:rsidRPr="00BE00C7">
              <w:rPr>
                <w:rFonts w:cs="Arial"/>
                <w:lang w:eastAsia="en-NZ"/>
              </w:rPr>
              <w:t>e was active maintenance completed (observed on the days of audit). The service is discussing the location of the services given the need to earthquake proof the inpatient/hospital unit. The general manager has requested an earthquake assessor to establish</w:t>
            </w:r>
            <w:r w:rsidRPr="00BE00C7">
              <w:rPr>
                <w:rFonts w:cs="Arial"/>
                <w:lang w:eastAsia="en-NZ"/>
              </w:rPr>
              <w:t xml:space="preserve"> needs for earthquake proofing. </w:t>
            </w:r>
          </w:p>
          <w:p w:rsidR="00EB7645" w:rsidRPr="00BE00C7" w:rsidRDefault="00C11E59" w:rsidP="00BE00C7">
            <w:pPr>
              <w:pStyle w:val="OutcomeDescription"/>
              <w:spacing w:before="120" w:after="120"/>
              <w:rPr>
                <w:rFonts w:cs="Arial"/>
                <w:lang w:eastAsia="en-NZ"/>
              </w:rPr>
            </w:pPr>
            <w:r w:rsidRPr="00BE00C7">
              <w:rPr>
                <w:rFonts w:cs="Arial"/>
                <w:lang w:eastAsia="en-NZ"/>
              </w:rPr>
              <w:t>Equipment is available to meet patient needs with a test and tag programme that was up to date. Calibration of medical equipment was completed annually. Interviews with staff confirmed there is adequate and appropriate equi</w:t>
            </w:r>
            <w:r w:rsidRPr="00BE00C7">
              <w:rPr>
                <w:rFonts w:cs="Arial"/>
                <w:lang w:eastAsia="en-NZ"/>
              </w:rPr>
              <w:t>pment.</w:t>
            </w:r>
          </w:p>
          <w:p w:rsidR="00EB7645" w:rsidRPr="00BE00C7" w:rsidRDefault="00C11E59" w:rsidP="00BE00C7">
            <w:pPr>
              <w:pStyle w:val="OutcomeDescription"/>
              <w:spacing w:before="120" w:after="120"/>
              <w:rPr>
                <w:rFonts w:cs="Arial"/>
                <w:lang w:eastAsia="en-NZ"/>
              </w:rPr>
            </w:pPr>
            <w:r w:rsidRPr="00BE00C7">
              <w:rPr>
                <w:rFonts w:cs="Arial"/>
                <w:lang w:eastAsia="en-NZ"/>
              </w:rPr>
              <w:t>There are quiet areas throughout the facility for patients/residents and visitors to meet including resident/patient/family lounges in the rest home and the hospital, and inpatient areas.</w:t>
            </w:r>
          </w:p>
          <w:p w:rsidR="00EB7645" w:rsidRPr="00BE00C7" w:rsidRDefault="00C11E59" w:rsidP="00BE00C7">
            <w:pPr>
              <w:pStyle w:val="OutcomeDescription"/>
              <w:spacing w:before="120" w:after="120"/>
              <w:rPr>
                <w:rFonts w:cs="Arial"/>
                <w:lang w:eastAsia="en-NZ"/>
              </w:rPr>
            </w:pPr>
            <w:r w:rsidRPr="00BE00C7">
              <w:rPr>
                <w:rFonts w:cs="Arial"/>
                <w:lang w:eastAsia="en-NZ"/>
              </w:rPr>
              <w:t>There are safe outside areas that are easy for patients/resid</w:t>
            </w:r>
            <w:r w:rsidRPr="00BE00C7">
              <w:rPr>
                <w:rFonts w:cs="Arial"/>
                <w:lang w:eastAsia="en-NZ"/>
              </w:rPr>
              <w:t xml:space="preserve">ents and family members to access. The service provides access to public parking facilities that includes disabled parks. Rails and ramps are appropriately placed to provide support for patients/residents. </w:t>
            </w:r>
          </w:p>
          <w:p w:rsidR="00EB7645" w:rsidRPr="00BE00C7" w:rsidRDefault="00C11E59" w:rsidP="00BE00C7">
            <w:pPr>
              <w:pStyle w:val="OutcomeDescription"/>
              <w:spacing w:before="120" w:after="120"/>
              <w:rPr>
                <w:rFonts w:cs="Arial"/>
                <w:lang w:eastAsia="en-NZ"/>
              </w:rPr>
            </w:pPr>
            <w:r w:rsidRPr="00BE00C7">
              <w:rPr>
                <w:rFonts w:cs="Arial"/>
                <w:lang w:eastAsia="en-NZ"/>
              </w:rPr>
              <w:t>There is an ambulance entrance in both the inpati</w:t>
            </w:r>
            <w:r w:rsidRPr="00BE00C7">
              <w:rPr>
                <w:rFonts w:cs="Arial"/>
                <w:lang w:eastAsia="en-NZ"/>
              </w:rPr>
              <w:t xml:space="preserve">ent/hospital area and in the rest home area. </w:t>
            </w:r>
          </w:p>
          <w:p w:rsidR="00EB7645" w:rsidRPr="00BE00C7" w:rsidRDefault="00C11E59" w:rsidP="00C11E59">
            <w:pPr>
              <w:pStyle w:val="OutcomeDescription"/>
              <w:spacing w:before="120" w:after="120"/>
              <w:rPr>
                <w:rFonts w:cs="Arial"/>
                <w:lang w:eastAsia="en-NZ"/>
              </w:rPr>
            </w:pPr>
            <w:r w:rsidRPr="00BE00C7">
              <w:rPr>
                <w:rFonts w:cs="Arial"/>
                <w:lang w:eastAsia="en-NZ"/>
              </w:rPr>
              <w:t>The rest home is a separate building located close to the inpatient hospital area with a covered walkway to the building.</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C11E59" w:rsidP="00BE00C7">
            <w:pPr>
              <w:pStyle w:val="OutcomeDescription"/>
              <w:spacing w:before="120" w:after="120"/>
              <w:rPr>
                <w:rFonts w:cs="Arial"/>
                <w:lang w:eastAsia="en-NZ"/>
              </w:rPr>
            </w:pPr>
            <w:r w:rsidRPr="00BE00C7">
              <w:rPr>
                <w:rFonts w:cs="Arial"/>
                <w:lang w:eastAsia="en-NZ"/>
              </w:rPr>
              <w:t>Consumers are provided with ade</w:t>
            </w:r>
            <w:r w:rsidRPr="00BE00C7">
              <w:rPr>
                <w:rFonts w:cs="Arial"/>
                <w:lang w:eastAsia="en-NZ"/>
              </w:rPr>
              <w:t>quate toilet/shower/bathing facilities.  Consumers are assured privacy when attending to personal hygiene requirements or receiving assistance with personal hygiene requirements.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There are adequate numbers of accessible toilets/bathing facilities. All toilet facilities have a system that indicates if it is engaged or vacant. Appropriately secured and approved handrails are provided in the toilet/shower/bathing areas and other equip</w:t>
            </w:r>
            <w:r w:rsidRPr="00BE00C7">
              <w:rPr>
                <w:rFonts w:cs="Arial"/>
                <w:lang w:eastAsia="en-NZ"/>
              </w:rPr>
              <w:t xml:space="preserve">ment/accessories are made available to promote resident independence. </w:t>
            </w:r>
          </w:p>
          <w:p w:rsidR="00EB7645" w:rsidRPr="00BE00C7" w:rsidRDefault="00C11E59" w:rsidP="00C11E59">
            <w:pPr>
              <w:pStyle w:val="OutcomeDescription"/>
              <w:spacing w:before="120" w:after="120"/>
              <w:rPr>
                <w:rFonts w:cs="Arial"/>
                <w:lang w:eastAsia="en-NZ"/>
              </w:rPr>
            </w:pPr>
            <w:r w:rsidRPr="00BE00C7">
              <w:rPr>
                <w:rFonts w:cs="Arial"/>
                <w:lang w:eastAsia="en-NZ"/>
              </w:rPr>
              <w:t>Auditors observed residents being supported to access communal toilets and showers, in ways that are respectful and dignified. There are adequate toilet/shower/bathing facilities to mee</w:t>
            </w:r>
            <w:r w:rsidRPr="00BE00C7">
              <w:rPr>
                <w:rFonts w:cs="Arial"/>
                <w:lang w:eastAsia="en-NZ"/>
              </w:rPr>
              <w:t xml:space="preserve">t the requirements for the proposed four dual purpose beds. </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Rooms are personalised with furnishing</w:t>
            </w:r>
            <w:r w:rsidRPr="00BE00C7">
              <w:rPr>
                <w:rFonts w:cs="Arial"/>
                <w:lang w:eastAsia="en-NZ"/>
              </w:rPr>
              <w:t xml:space="preserve">s, photos and other personal adornments and the service encourages residents to make the suite their own. There are designated areas to store mobility aids, hoists and wheelchairs. </w:t>
            </w:r>
          </w:p>
          <w:p w:rsidR="00EB7645" w:rsidRPr="00BE00C7" w:rsidRDefault="00C11E59" w:rsidP="00C11E59">
            <w:pPr>
              <w:pStyle w:val="OutcomeDescription"/>
              <w:spacing w:before="120" w:after="120"/>
              <w:rPr>
                <w:rFonts w:cs="Arial"/>
                <w:lang w:eastAsia="en-NZ"/>
              </w:rPr>
            </w:pPr>
            <w:r w:rsidRPr="00BE00C7">
              <w:rPr>
                <w:rFonts w:cs="Arial"/>
                <w:lang w:eastAsia="en-NZ"/>
              </w:rPr>
              <w:t>The hospital rooms and assisted care rooms are large enough to accommodate</w:t>
            </w:r>
            <w:r w:rsidRPr="00BE00C7">
              <w:rPr>
                <w:rFonts w:cs="Arial"/>
                <w:lang w:eastAsia="en-NZ"/>
              </w:rPr>
              <w:t xml:space="preserve"> specific aids. There is adequate personal space provided in all bedrooms to allow residents/patients and staff to move around within the room safely. Equipment was sighted in rooms requiring this with sufficient space for the equipment, staff and the resi</w:t>
            </w:r>
            <w:r w:rsidRPr="00BE00C7">
              <w:rPr>
                <w:rFonts w:cs="Arial"/>
                <w:lang w:eastAsia="en-NZ"/>
              </w:rPr>
              <w:t>dent/patient.</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11E5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service has lounge/dinin</w:t>
            </w:r>
            <w:r w:rsidRPr="00BE00C7">
              <w:rPr>
                <w:rFonts w:cs="Arial"/>
                <w:lang w:eastAsia="en-NZ"/>
              </w:rPr>
              <w:t>g areas including areas that can be used for activities. All areas are easily accessed by residents/patients and staff. Residents/patients can access areas for privacy, if required. Furniture is appropriate to the setting and arranged in a manner which ena</w:t>
            </w:r>
            <w:r w:rsidRPr="00BE00C7">
              <w:rPr>
                <w:rFonts w:cs="Arial"/>
                <w:lang w:eastAsia="en-NZ"/>
              </w:rPr>
              <w:t xml:space="preserve">bles residents to mobilise freely. </w:t>
            </w:r>
          </w:p>
          <w:p w:rsidR="00EB7645" w:rsidRPr="00BE00C7" w:rsidRDefault="00C11E59" w:rsidP="00C11E59">
            <w:pPr>
              <w:pStyle w:val="OutcomeDescription"/>
              <w:spacing w:before="120" w:after="120"/>
              <w:rPr>
                <w:rFonts w:cs="Arial"/>
                <w:lang w:eastAsia="en-NZ"/>
              </w:rPr>
            </w:pPr>
            <w:r w:rsidRPr="00BE00C7">
              <w:rPr>
                <w:rFonts w:cs="Arial"/>
                <w:lang w:eastAsia="en-NZ"/>
              </w:rPr>
              <w:t xml:space="preserve">The dining areas have ample space for residents/patients. Residents/patients can choose to have their meals in their room. </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C11E59" w:rsidP="00BE00C7">
            <w:pPr>
              <w:pStyle w:val="OutcomeDescription"/>
              <w:spacing w:before="120" w:after="120"/>
              <w:rPr>
                <w:rFonts w:cs="Arial"/>
                <w:lang w:eastAsia="en-NZ"/>
              </w:rPr>
            </w:pPr>
            <w:r w:rsidRPr="00BE00C7">
              <w:rPr>
                <w:rFonts w:cs="Arial"/>
                <w:lang w:eastAsia="en-NZ"/>
              </w:rPr>
              <w:t>Consumers are provided with safe and hygienic cl</w:t>
            </w:r>
            <w:r w:rsidRPr="00BE00C7">
              <w:rPr>
                <w:rFonts w:cs="Arial"/>
                <w:lang w:eastAsia="en-NZ"/>
              </w:rPr>
              <w:t>eaning and laundry services appropriate to the setting in which the service is being provided.</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Laundry is completed off site, and is delivered daily. Laundry is transported in appropriate colour coded linen bags. Laundry staff sort the personal laundry </w:t>
            </w:r>
            <w:r w:rsidRPr="00BE00C7">
              <w:rPr>
                <w:rFonts w:cs="Arial"/>
                <w:lang w:eastAsia="en-NZ"/>
              </w:rPr>
              <w:t>in the evening and the carers are required to return linen to the rooms. Resident/patients and family members confirmed that the laundry is well managed. There are cleaners on site during the day, seven days a week. The cleaners have a lockable cupboard to</w:t>
            </w:r>
            <w:r w:rsidRPr="00BE00C7">
              <w:rPr>
                <w:rFonts w:cs="Arial"/>
                <w:lang w:eastAsia="en-NZ"/>
              </w:rPr>
              <w:t xml:space="preserve"> put chemicals in and are aware that the trolley must be with them at all times. Cleaners were observed keeping the trolley in sight and limiting the chemical cleaning agents on the trolley.</w:t>
            </w:r>
          </w:p>
          <w:p w:rsidR="00EB7645" w:rsidRPr="00BE00C7" w:rsidRDefault="00C11E59" w:rsidP="00C11E59">
            <w:pPr>
              <w:pStyle w:val="OutcomeDescription"/>
              <w:spacing w:before="120" w:after="120"/>
              <w:rPr>
                <w:rFonts w:cs="Arial"/>
                <w:lang w:eastAsia="en-NZ"/>
              </w:rPr>
            </w:pPr>
            <w:r w:rsidRPr="00BE00C7">
              <w:rPr>
                <w:rFonts w:cs="Arial"/>
                <w:lang w:eastAsia="en-NZ"/>
              </w:rPr>
              <w:t xml:space="preserve">All chemicals are in appropriately labelled containers. Training </w:t>
            </w:r>
            <w:r w:rsidRPr="00BE00C7">
              <w:rPr>
                <w:rFonts w:cs="Arial"/>
                <w:lang w:eastAsia="en-NZ"/>
              </w:rPr>
              <w:t>about the use of products provided throughout the year. Cleaning is monitored through the internal audit process with no issues identified in audits.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Consumers receive an appropriate and timely </w:t>
            </w:r>
            <w:r w:rsidRPr="00BE00C7">
              <w:rPr>
                <w:rFonts w:cs="Arial"/>
                <w:lang w:eastAsia="en-NZ"/>
              </w:rPr>
              <w:t>response during emergency and security situations.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An evacuation plan has been approved by the New Zealand Fire Service. An evacuation policy on emergency and security situations is in place. A fire drill is conducted six monthly. The orientation progra</w:t>
            </w:r>
            <w:r w:rsidRPr="00BE00C7">
              <w:rPr>
                <w:rFonts w:cs="Arial"/>
                <w:lang w:eastAsia="en-NZ"/>
              </w:rPr>
              <w:t>mme includes fire and security training. Staff confirmed their awareness of emergency procedures. Fire equipment was sighted on the day of audit and all equipment had been checked within required timeframes.</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There is always one RN with a current first aid </w:t>
            </w:r>
            <w:r w:rsidRPr="00BE00C7">
              <w:rPr>
                <w:rFonts w:cs="Arial"/>
                <w:lang w:eastAsia="en-NZ"/>
              </w:rPr>
              <w:t>certificate on duty. A disaster management plan is in place with clear information for staff to follow in the event of an emergency. There are adequate supplies, including food, water, blankets, emergency lighting and gas barbeque.</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An electronic call bell </w:t>
            </w:r>
            <w:r w:rsidRPr="00BE00C7">
              <w:rPr>
                <w:rFonts w:cs="Arial"/>
                <w:lang w:eastAsia="en-NZ"/>
              </w:rPr>
              <w:t>system is in place. There are call bells in all resident/patient rooms, resident/patient toilets, and communal areas including the hallways and dining rooms. Call bell are checked simultaneously with the hot water temperature checks. Observation on the day</w:t>
            </w:r>
            <w:r w:rsidRPr="00BE00C7">
              <w:rPr>
                <w:rFonts w:cs="Arial"/>
                <w:lang w:eastAsia="en-NZ"/>
              </w:rPr>
              <w:t>s of audit and interviews with residents/patients and families confirmed there are prompt responses to call bells. Sensor mats are used where appropriate.</w:t>
            </w:r>
          </w:p>
          <w:p w:rsidR="00EB7645" w:rsidRPr="00BE00C7" w:rsidRDefault="00C11E59" w:rsidP="00C11E59">
            <w:pPr>
              <w:pStyle w:val="OutcomeDescription"/>
              <w:spacing w:before="120" w:after="120"/>
              <w:rPr>
                <w:rFonts w:cs="Arial"/>
                <w:lang w:eastAsia="en-NZ"/>
              </w:rPr>
            </w:pPr>
            <w:r w:rsidRPr="00BE00C7">
              <w:rPr>
                <w:rFonts w:cs="Arial"/>
                <w:lang w:eastAsia="en-NZ"/>
              </w:rPr>
              <w:t>There are curtains around both beds in the new double rooms and both beds have call bells</w:t>
            </w:r>
            <w:r>
              <w:rPr>
                <w:rFonts w:cs="Arial"/>
                <w:lang w:eastAsia="en-NZ"/>
              </w:rPr>
              <w:t>.</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1.4.8: Natural Light, Ventilation, And Heating </w:t>
            </w:r>
          </w:p>
          <w:p w:rsidR="00EB7645" w:rsidRPr="00BE00C7" w:rsidRDefault="00C11E5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There are procedures to ensure the service is responsive t</w:t>
            </w:r>
            <w:r w:rsidRPr="00BE00C7">
              <w:rPr>
                <w:rFonts w:cs="Arial"/>
                <w:lang w:eastAsia="en-NZ"/>
              </w:rPr>
              <w:t>o resident/patient feedback in relation to heating and ventilation, wherever practicable. Residents/patients are provided with adequate natural light, safe ventilation, heating and an environment that is maintained at a safe and comfortable temperature. Fa</w:t>
            </w:r>
            <w:r w:rsidRPr="00BE00C7">
              <w:rPr>
                <w:rFonts w:cs="Arial"/>
                <w:lang w:eastAsia="en-NZ"/>
              </w:rPr>
              <w:t>milies and residents/patients confirmed that rooms are maintained at an appropriate temperature.</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infection control programme and the role of the infection control t</w:t>
            </w:r>
            <w:r w:rsidRPr="00BE00C7">
              <w:rPr>
                <w:rFonts w:cs="Arial"/>
                <w:lang w:eastAsia="en-NZ"/>
              </w:rPr>
              <w:t>eam is documented. The infection control representatives are the CNM and the assistant manager of older person’s health. The infection control programme is reviewed annually. The CNM interviewed confirmed their input into the management of infection contro</w:t>
            </w:r>
            <w:r w:rsidRPr="00BE00C7">
              <w:rPr>
                <w:rFonts w:cs="Arial"/>
                <w:lang w:eastAsia="en-NZ"/>
              </w:rPr>
              <w:t xml:space="preserve">l at the facility. </w:t>
            </w:r>
          </w:p>
          <w:p w:rsidR="00EB7645" w:rsidRPr="00BE00C7" w:rsidRDefault="00C11E59" w:rsidP="00BE00C7">
            <w:pPr>
              <w:pStyle w:val="OutcomeDescription"/>
              <w:spacing w:before="120" w:after="120"/>
              <w:rPr>
                <w:rFonts w:cs="Arial"/>
                <w:lang w:eastAsia="en-NZ"/>
              </w:rPr>
            </w:pPr>
            <w:r w:rsidRPr="00BE00C7">
              <w:rPr>
                <w:rFonts w:cs="Arial"/>
                <w:lang w:eastAsia="en-NZ"/>
              </w:rPr>
              <w:t>The delegation of infection control matters is documented in policies. There is evidence of regular reports on infection related issues and these are communicated to staff and management. Staff, patients and residents suffering from inf</w:t>
            </w:r>
            <w:r w:rsidRPr="00BE00C7">
              <w:rPr>
                <w:rFonts w:cs="Arial"/>
                <w:lang w:eastAsia="en-NZ"/>
              </w:rPr>
              <w:t xml:space="preserve">ectious disease are prevented from exposing others while infectious. </w:t>
            </w:r>
          </w:p>
          <w:p w:rsidR="00EB7645" w:rsidRPr="00BE00C7" w:rsidRDefault="00C11E59" w:rsidP="00C11E59">
            <w:pPr>
              <w:pStyle w:val="OutcomeDescription"/>
              <w:spacing w:before="120" w:after="120"/>
              <w:rPr>
                <w:rFonts w:cs="Arial"/>
                <w:lang w:eastAsia="en-NZ"/>
              </w:rPr>
            </w:pPr>
            <w:r w:rsidRPr="00BE00C7">
              <w:rPr>
                <w:rFonts w:cs="Arial"/>
                <w:lang w:eastAsia="en-NZ"/>
              </w:rPr>
              <w:t>The proposed increase in dual purpose beds will not have an impact of the way the infection control management system is implemented at the facility.</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3.2: Implementing the inf</w:t>
            </w:r>
            <w:r w:rsidRPr="00BE00C7">
              <w:rPr>
                <w:rFonts w:cs="Arial"/>
                <w:lang w:eastAsia="en-NZ"/>
              </w:rPr>
              <w:t>ection control programme</w:t>
            </w:r>
          </w:p>
          <w:p w:rsidR="00EB7645" w:rsidRPr="00BE00C7" w:rsidRDefault="00C11E5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infection prevention and control programme and policies and procedures meet t</w:t>
            </w:r>
            <w:r w:rsidRPr="00BE00C7">
              <w:rPr>
                <w:rFonts w:cs="Arial"/>
                <w:lang w:eastAsia="en-NZ"/>
              </w:rPr>
              <w:t xml:space="preserve">he needs of the organisation and provide information and resources to inform and guide staff. </w:t>
            </w:r>
          </w:p>
          <w:p w:rsidR="00EB7645" w:rsidRPr="00BE00C7" w:rsidRDefault="00C11E59" w:rsidP="00BE00C7">
            <w:pPr>
              <w:pStyle w:val="OutcomeDescription"/>
              <w:spacing w:before="120" w:after="120"/>
              <w:rPr>
                <w:rFonts w:cs="Arial"/>
                <w:lang w:eastAsia="en-NZ"/>
              </w:rPr>
            </w:pPr>
            <w:r w:rsidRPr="00BE00C7">
              <w:rPr>
                <w:rFonts w:cs="Arial"/>
                <w:lang w:eastAsia="en-NZ"/>
              </w:rPr>
              <w:t>The infection prevention and control representatives are qualified health professionals with relevant skills, who have access to residents/patients records and d</w:t>
            </w:r>
            <w:r w:rsidRPr="00BE00C7">
              <w:rPr>
                <w:rFonts w:cs="Arial"/>
                <w:lang w:eastAsia="en-NZ"/>
              </w:rPr>
              <w:t xml:space="preserve">iagnostic results, as required. Regular reports on infection related issues are recorded by regular monitoring systems. Implementation </w:t>
            </w:r>
            <w:r w:rsidRPr="00BE00C7">
              <w:rPr>
                <w:rFonts w:cs="Arial"/>
                <w:lang w:eastAsia="en-NZ"/>
              </w:rPr>
              <w:lastRenderedPageBreak/>
              <w:t xml:space="preserve">of the infection prevention and control programme is monitored via internal audits. </w:t>
            </w:r>
          </w:p>
          <w:p w:rsidR="00EB7645" w:rsidRPr="00BE00C7" w:rsidRDefault="00C11E59" w:rsidP="00C11E59">
            <w:pPr>
              <w:pStyle w:val="OutcomeDescription"/>
              <w:spacing w:before="120" w:after="120"/>
              <w:rPr>
                <w:rFonts w:cs="Arial"/>
                <w:lang w:eastAsia="en-NZ"/>
              </w:rPr>
            </w:pPr>
            <w:r w:rsidRPr="00BE00C7">
              <w:rPr>
                <w:rFonts w:cs="Arial"/>
                <w:lang w:eastAsia="en-NZ"/>
              </w:rPr>
              <w:t>The clinical staff screen new admiss</w:t>
            </w:r>
            <w:r w:rsidRPr="00BE00C7">
              <w:rPr>
                <w:rFonts w:cs="Arial"/>
                <w:lang w:eastAsia="en-NZ"/>
              </w:rPr>
              <w:t>ions for any potentially infectious illnesses that may lead to transmission. The requirement for isolation is identified on each patient’s/resident’s admission and continued in the ward. Staff know the precautions that are required and have received infect</w:t>
            </w:r>
            <w:r w:rsidRPr="00BE00C7">
              <w:rPr>
                <w:rFonts w:cs="Arial"/>
                <w:lang w:eastAsia="en-NZ"/>
              </w:rPr>
              <w:t xml:space="preserve">ion prevention and control education. Staff were observed to wear protective clothing and taking the required precautions. </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C11E5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w:t>
            </w:r>
            <w:r w:rsidRPr="00BE00C7">
              <w:rPr>
                <w:rFonts w:cs="Arial"/>
                <w:lang w:eastAsia="en-NZ"/>
              </w:rPr>
              <w:t>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infectio</w:t>
            </w:r>
            <w:r w:rsidRPr="00BE00C7">
              <w:rPr>
                <w:rFonts w:cs="Arial"/>
                <w:lang w:eastAsia="en-NZ"/>
              </w:rPr>
              <w:t xml:space="preserve">n prevention and control management systems are supported by policies, procedures and guidelines. The policies and procedures reflect current accepted good practice, safety and relevant legislative requirements. </w:t>
            </w:r>
          </w:p>
          <w:p w:rsidR="00EB7645" w:rsidRPr="00BE00C7" w:rsidRDefault="00C11E59" w:rsidP="00C11E59">
            <w:pPr>
              <w:pStyle w:val="OutcomeDescription"/>
              <w:spacing w:before="120" w:after="120"/>
              <w:rPr>
                <w:rFonts w:cs="Arial"/>
                <w:lang w:eastAsia="en-NZ"/>
              </w:rPr>
            </w:pPr>
            <w:r w:rsidRPr="00BE00C7">
              <w:rPr>
                <w:rFonts w:cs="Arial"/>
                <w:lang w:eastAsia="en-NZ"/>
              </w:rPr>
              <w:t xml:space="preserve">Policies are readily accessible to all </w:t>
            </w:r>
            <w:r w:rsidRPr="00BE00C7">
              <w:rPr>
                <w:rFonts w:cs="Arial"/>
                <w:lang w:eastAsia="en-NZ"/>
              </w:rPr>
              <w:t>personnel, confirmed at staff interviews. The infection prevention and control policies and procedures are developed and reviewed regularly in consultation and input from relevant staff, and identify links to other documentation in the facility.</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3.4: Education </w:t>
            </w:r>
          </w:p>
          <w:p w:rsidR="00EB7645" w:rsidRPr="00BE00C7" w:rsidRDefault="00C11E5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The infection prevention and control education is provided to new staff at orientation. An infection prevention an</w:t>
            </w:r>
            <w:r w:rsidRPr="00BE00C7">
              <w:rPr>
                <w:rFonts w:cs="Arial"/>
                <w:lang w:eastAsia="en-NZ"/>
              </w:rPr>
              <w:t>d control questionnaire and online infection prevention and control training is available and completed by staff. Participation in questionnaires and online training in infection control is evidenced in staff records.</w:t>
            </w:r>
          </w:p>
          <w:p w:rsidR="00EB7645" w:rsidRPr="00BE00C7" w:rsidRDefault="00C11E59" w:rsidP="00C11E59">
            <w:pPr>
              <w:pStyle w:val="OutcomeDescription"/>
              <w:spacing w:before="120" w:after="120"/>
              <w:rPr>
                <w:rFonts w:cs="Arial"/>
                <w:lang w:eastAsia="en-NZ"/>
              </w:rPr>
            </w:pPr>
            <w:r w:rsidRPr="00BE00C7">
              <w:rPr>
                <w:rFonts w:cs="Arial"/>
                <w:lang w:eastAsia="en-NZ"/>
              </w:rPr>
              <w:t>The infection prevention and control r</w:t>
            </w:r>
            <w:r w:rsidRPr="00BE00C7">
              <w:rPr>
                <w:rFonts w:cs="Arial"/>
                <w:lang w:eastAsia="en-NZ"/>
              </w:rPr>
              <w:t>epresentatives are resource persons for patients, residents, family and other health professionals, as confirmed at staff interviews. Care needs and education of patients/residents is individually met in relation to infection prevention and control, confir</w:t>
            </w:r>
            <w:r w:rsidRPr="00BE00C7">
              <w:rPr>
                <w:rFonts w:cs="Arial"/>
                <w:lang w:eastAsia="en-NZ"/>
              </w:rPr>
              <w:t>med at interviews and interview with a patient who required isolation. Infection prevention and control representatives have completed education relating to infection control.</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11E59" w:rsidP="00BE00C7">
            <w:pPr>
              <w:pStyle w:val="OutcomeDescription"/>
              <w:spacing w:before="120" w:after="120"/>
              <w:rPr>
                <w:rFonts w:cs="Arial"/>
                <w:lang w:eastAsia="en-NZ"/>
              </w:rPr>
            </w:pPr>
            <w:r w:rsidRPr="00BE00C7">
              <w:rPr>
                <w:rFonts w:cs="Arial"/>
                <w:lang w:eastAsia="en-NZ"/>
              </w:rPr>
              <w:t>Surveillance for infection is carried out in accord</w:t>
            </w:r>
            <w:r w:rsidRPr="00BE00C7">
              <w:rPr>
                <w:rFonts w:cs="Arial"/>
                <w:lang w:eastAsia="en-NZ"/>
              </w:rPr>
              <w:t>ance with agreed objectives, priorities, and methods that have been specified in the infection control programme.</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Surveillance of infections is carried out that is appropriate to the acute care services and the residential care services at the facility.</w:t>
            </w:r>
            <w:r w:rsidRPr="00BE00C7">
              <w:rPr>
                <w:rFonts w:cs="Arial"/>
                <w:lang w:eastAsia="en-NZ"/>
              </w:rPr>
              <w:t xml:space="preserve"> The surveillance data sighted evidenced surveillance is recorded for the medical ward, long-term hospital care, and the rest home.</w:t>
            </w:r>
          </w:p>
          <w:p w:rsidR="00EB7645" w:rsidRPr="00BE00C7" w:rsidRDefault="00C11E59" w:rsidP="00C11E59">
            <w:pPr>
              <w:pStyle w:val="OutcomeDescription"/>
              <w:spacing w:before="120" w:after="120"/>
              <w:rPr>
                <w:rFonts w:cs="Arial"/>
                <w:lang w:eastAsia="en-NZ"/>
              </w:rPr>
            </w:pPr>
            <w:r w:rsidRPr="00BE00C7">
              <w:rPr>
                <w:rFonts w:cs="Arial"/>
                <w:lang w:eastAsia="en-NZ"/>
              </w:rPr>
              <w:t>The infection prevention and control representatives are responsible for gathering, monitoring and collating the surveillanc</w:t>
            </w:r>
            <w:r w:rsidRPr="00BE00C7">
              <w:rPr>
                <w:rFonts w:cs="Arial"/>
                <w:lang w:eastAsia="en-NZ"/>
              </w:rPr>
              <w:t xml:space="preserve">e information and for reporting the results to staff and management. The outcomes are fed back to the staff at staff meetings, with any immediate risks reported at handovers and to management. Trends and recommendations are communicated to clinical staff. </w:t>
            </w:r>
            <w:r w:rsidRPr="00BE00C7">
              <w:rPr>
                <w:rFonts w:cs="Arial"/>
                <w:lang w:eastAsia="en-NZ"/>
              </w:rPr>
              <w:t xml:space="preserve">Minutes of meetings are maintained. </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 restraint minimisation policy is documented and implemented. The definitions of restraint and </w:t>
            </w:r>
            <w:r w:rsidRPr="00BE00C7">
              <w:rPr>
                <w:rFonts w:cs="Arial"/>
                <w:lang w:eastAsia="en-NZ"/>
              </w:rPr>
              <w:t>enablers are consistent with this standard. Records sampled confirm that staff actively work to minimise the use of restraint. The role of the restraint coordinator is shared between the clinical nurse manager and the assistant manager of older persons’ he</w:t>
            </w:r>
            <w:r w:rsidRPr="00BE00C7">
              <w:rPr>
                <w:rFonts w:cs="Arial"/>
                <w:lang w:eastAsia="en-NZ"/>
              </w:rPr>
              <w:t>alth.</w:t>
            </w:r>
          </w:p>
          <w:p w:rsidR="00EB7645" w:rsidRPr="00BE00C7" w:rsidRDefault="00C11E59" w:rsidP="00C11E59">
            <w:pPr>
              <w:pStyle w:val="OutcomeDescription"/>
              <w:spacing w:before="120" w:after="120"/>
              <w:rPr>
                <w:rFonts w:cs="Arial"/>
                <w:lang w:eastAsia="en-NZ"/>
              </w:rPr>
            </w:pPr>
            <w:r w:rsidRPr="00BE00C7">
              <w:rPr>
                <w:rFonts w:cs="Arial"/>
                <w:lang w:eastAsia="en-NZ"/>
              </w:rPr>
              <w:t xml:space="preserve">There were four residents assessed as requiring restraint and no residents/patients requesting the use of enablers on audit days. The use of enablers is voluntary. Staff and management interviews confirmed awareness of restraint and enabler use. </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2.2.1: Restraint approval and processes</w:t>
            </w:r>
          </w:p>
          <w:p w:rsidR="00EB7645" w:rsidRPr="00BE00C7" w:rsidRDefault="00C11E59"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w:t>
            </w:r>
            <w:r w:rsidRPr="00BE00C7">
              <w:rPr>
                <w:rFonts w:cs="Arial"/>
                <w:lang w:eastAsia="en-NZ"/>
              </w:rPr>
              <w:t xml:space="preserve"> process is made known to service providers and others. </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 restraint approval process policy is documented and implemented. </w:t>
            </w:r>
          </w:p>
          <w:p w:rsidR="00EB7645" w:rsidRPr="00BE00C7" w:rsidRDefault="00C11E59" w:rsidP="00C11E59">
            <w:pPr>
              <w:pStyle w:val="OutcomeDescription"/>
              <w:spacing w:before="120" w:after="120"/>
              <w:rPr>
                <w:rFonts w:cs="Arial"/>
                <w:lang w:eastAsia="en-NZ"/>
              </w:rPr>
            </w:pPr>
            <w:r w:rsidRPr="00BE00C7">
              <w:rPr>
                <w:rFonts w:cs="Arial"/>
                <w:lang w:eastAsia="en-NZ"/>
              </w:rPr>
              <w:t>The use of restraint is approved by the clinical team the family and the GP. The approval process requires an assessment of ri</w:t>
            </w:r>
            <w:r w:rsidRPr="00BE00C7">
              <w:rPr>
                <w:rFonts w:cs="Arial"/>
                <w:lang w:eastAsia="en-NZ"/>
              </w:rPr>
              <w:t xml:space="preserve">sk and evidence of trialled alternatives. The required approvals were sighted in restraint records sampled. </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C11E59"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r w:rsidRPr="00BE00C7">
              <w:rPr>
                <w:rFonts w:cs="Arial"/>
                <w:lang w:eastAsia="en-NZ"/>
              </w:rPr>
              <w:t>.</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A restraint risk assessment tool is completed for each identified restraint used. The restraint assessment process is fully documented and includes the requirements of this standard. Resident records sampled confirmed completed assessments and approva</w:t>
            </w:r>
            <w:r w:rsidRPr="00BE00C7">
              <w:rPr>
                <w:rFonts w:cs="Arial"/>
                <w:lang w:eastAsia="en-NZ"/>
              </w:rPr>
              <w:t>ls. The most common reason for implementing a restraint in the records samples was for safety reasons.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C11E5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The restraints are used as a last resort. Discussions regarding trialled </w:t>
            </w:r>
            <w:r w:rsidRPr="00BE00C7">
              <w:rPr>
                <w:rFonts w:cs="Arial"/>
                <w:lang w:eastAsia="en-NZ"/>
              </w:rPr>
              <w:t>alternatives were sighted in records sampled. Once in place, restraints are monitored for safety. The residents requiring restraint are monitored, as confirmed at interviews. There have been no reported incidents related to unsafe restraint use. Restraints</w:t>
            </w:r>
            <w:r w:rsidRPr="00BE00C7">
              <w:rPr>
                <w:rFonts w:cs="Arial"/>
                <w:lang w:eastAsia="en-NZ"/>
              </w:rPr>
              <w:t xml:space="preserve"> were observed to be in safe use during the audit.</w:t>
            </w:r>
          </w:p>
          <w:p w:rsidR="00EB7645" w:rsidRPr="00BE00C7" w:rsidRDefault="00C11E59" w:rsidP="00C11E59">
            <w:pPr>
              <w:pStyle w:val="OutcomeDescription"/>
              <w:spacing w:before="120" w:after="120"/>
              <w:rPr>
                <w:rFonts w:cs="Arial"/>
                <w:lang w:eastAsia="en-NZ"/>
              </w:rPr>
            </w:pPr>
            <w:r w:rsidRPr="00BE00C7">
              <w:rPr>
                <w:rFonts w:cs="Arial"/>
                <w:lang w:eastAsia="en-NZ"/>
              </w:rPr>
              <w:t>The restraint care plans record the risks associated with restraint use and a plan of care is recorded.</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C11E59"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Restraint use is evaluat</w:t>
            </w:r>
            <w:r w:rsidRPr="00BE00C7">
              <w:rPr>
                <w:rFonts w:cs="Arial"/>
                <w:lang w:eastAsia="en-NZ"/>
              </w:rPr>
              <w:t xml:space="preserve">ed during the care plan review process. In the event it is considered the resident/patient may be able to discontinue using the restraint, the process is to remove the restraint and monitor the resident/patient to ensure ongoing safety. </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Standard 2.2.5: </w:t>
            </w:r>
            <w:r w:rsidRPr="00BE00C7">
              <w:rPr>
                <w:rFonts w:cs="Arial"/>
                <w:lang w:eastAsia="en-NZ"/>
              </w:rPr>
              <w:t>Restraint Monitoring and Quality Review</w:t>
            </w:r>
          </w:p>
          <w:p w:rsidR="00EB7645" w:rsidRPr="00BE00C7" w:rsidRDefault="00C11E59"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Quality review of restraint use policy is conducted. Compliance with the restraint policy and procedure is monitored by management.</w:t>
            </w:r>
            <w:r w:rsidRPr="00BE00C7">
              <w:rPr>
                <w:rFonts w:cs="Arial"/>
                <w:lang w:eastAsia="en-NZ"/>
              </w:rPr>
              <w:t xml:space="preserve"> Staff are trained in de-escalation techniques and restraint minimisation practices. This was confirmed at staff and management interviews and in staff files.</w:t>
            </w:r>
          </w:p>
        </w:tc>
      </w:tr>
    </w:tbl>
    <w:p w:rsidR="00EB7645" w:rsidRPr="00BE00C7" w:rsidRDefault="00C11E59" w:rsidP="00BE00C7">
      <w:pPr>
        <w:pStyle w:val="OutcomeDescription"/>
        <w:spacing w:before="120" w:after="120"/>
        <w:rPr>
          <w:rFonts w:cs="Arial"/>
          <w:lang w:eastAsia="en-NZ"/>
        </w:rPr>
      </w:pPr>
      <w:bookmarkStart w:id="54" w:name="AuditSummaryAttainment"/>
      <w:bookmarkEnd w:id="54"/>
    </w:p>
    <w:p w:rsidR="00460D43" w:rsidRDefault="00C11E59">
      <w:pPr>
        <w:pStyle w:val="Heading1"/>
        <w:rPr>
          <w:rFonts w:cs="Arial"/>
        </w:rPr>
      </w:pPr>
      <w:r>
        <w:rPr>
          <w:rFonts w:cs="Arial"/>
        </w:rPr>
        <w:lastRenderedPageBreak/>
        <w:t>Specific results for criterion where corrective actions are required</w:t>
      </w:r>
    </w:p>
    <w:p w:rsidR="00460D43" w:rsidRDefault="00C11E5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11E59">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C11E5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306"/>
        <w:gridCol w:w="3771"/>
        <w:gridCol w:w="2901"/>
        <w:gridCol w:w="2781"/>
      </w:tblGrid>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11E5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11E5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11E5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11E5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Criterion 1.1.13.3</w:t>
            </w:r>
          </w:p>
          <w:p w:rsidR="00EB7645" w:rsidRPr="00BE00C7" w:rsidRDefault="00C11E59"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Staff and resid</w:t>
            </w:r>
            <w:r w:rsidRPr="00BE00C7">
              <w:rPr>
                <w:rFonts w:cs="Arial"/>
                <w:lang w:eastAsia="en-NZ"/>
              </w:rPr>
              <w:t>ents/patients interviewed understood the complaints process. A complaints register was in place to document complaints. The complaints policy does not include reference to a process to manage verbal complaints and verbal complaints are not consistently rec</w:t>
            </w:r>
            <w:r w:rsidRPr="00BE00C7">
              <w:rPr>
                <w:rFonts w:cs="Arial"/>
                <w:lang w:eastAsia="en-NZ"/>
              </w:rPr>
              <w:t>orded on the complaints register.</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verbal complaints process is not documented in the policy and verbal complaints are not consistently recorded in the complaints register.</w:t>
            </w:r>
          </w:p>
          <w:p w:rsidR="00EB7645" w:rsidRPr="00BE00C7" w:rsidRDefault="00C11E59" w:rsidP="00BE00C7">
            <w:pPr>
              <w:pStyle w:val="OutcomeDescription"/>
              <w:spacing w:before="120" w:after="120"/>
              <w:rPr>
                <w:rFonts w:cs="Arial"/>
                <w:lang w:eastAsia="en-NZ"/>
              </w:rPr>
            </w:pP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Ensure there is a documented process included in the complaints policy to manage</w:t>
            </w:r>
            <w:r w:rsidRPr="00BE00C7">
              <w:rPr>
                <w:rFonts w:cs="Arial"/>
                <w:lang w:eastAsia="en-NZ"/>
              </w:rPr>
              <w:t xml:space="preserve"> verbal complaints and all complaints are documented in the complaints register with the outcomes included.</w:t>
            </w:r>
          </w:p>
          <w:p w:rsidR="00EB7645" w:rsidRPr="00BE00C7" w:rsidRDefault="00C11E59" w:rsidP="00BE00C7">
            <w:pPr>
              <w:pStyle w:val="OutcomeDescription"/>
              <w:spacing w:before="120" w:after="120"/>
              <w:rPr>
                <w:rFonts w:cs="Arial"/>
                <w:lang w:eastAsia="en-NZ"/>
              </w:rPr>
            </w:pPr>
            <w:r w:rsidRPr="00BE00C7">
              <w:rPr>
                <w:rFonts w:cs="Arial"/>
                <w:lang w:eastAsia="en-NZ"/>
              </w:rPr>
              <w:t>180 days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Criterion 1.2.4.3</w:t>
            </w:r>
          </w:p>
          <w:p w:rsidR="00EB7645" w:rsidRPr="00BE00C7" w:rsidRDefault="00C11E59"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w:t>
            </w:r>
            <w:r w:rsidRPr="00BE00C7">
              <w:rPr>
                <w:rFonts w:cs="Arial"/>
                <w:lang w:eastAsia="en-NZ"/>
              </w:rPr>
              <w:t xml:space="preserve"> opportunities to improve service delivery, and to identify and manage risk.</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Staff understand the processes for reporting incidents, accidents and near misses, however, not all unobserved falls had neurological observations completed and/or recorded</w:t>
            </w:r>
            <w:r w:rsidRPr="00BE00C7">
              <w:rPr>
                <w:rFonts w:cs="Arial"/>
                <w:lang w:eastAsia="en-NZ"/>
              </w:rPr>
              <w:t>. The incident and accident records reviewed showed designations of staff are not consistently recorded.</w:t>
            </w:r>
          </w:p>
          <w:p w:rsidR="00EB7645" w:rsidRPr="00BE00C7" w:rsidRDefault="00C11E59" w:rsidP="00BE00C7">
            <w:pPr>
              <w:pStyle w:val="OutcomeDescription"/>
              <w:spacing w:before="120" w:after="120"/>
              <w:rPr>
                <w:rFonts w:cs="Arial"/>
                <w:lang w:eastAsia="en-NZ"/>
              </w:rPr>
            </w:pP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i) Review of resident files showed that incident/accident records for unobserved falls do not consistently reflect completion of neurological observat</w:t>
            </w:r>
            <w:r w:rsidRPr="00BE00C7">
              <w:rPr>
                <w:rFonts w:cs="Arial"/>
                <w:lang w:eastAsia="en-NZ"/>
              </w:rPr>
              <w:t xml:space="preserve">ions. </w:t>
            </w:r>
          </w:p>
          <w:p w:rsidR="00EB7645" w:rsidRPr="00BE00C7" w:rsidRDefault="00C11E59" w:rsidP="00C11E59">
            <w:pPr>
              <w:pStyle w:val="OutcomeDescription"/>
              <w:spacing w:before="120" w:after="120"/>
              <w:rPr>
                <w:rFonts w:cs="Arial"/>
                <w:lang w:eastAsia="en-NZ"/>
              </w:rPr>
            </w:pPr>
            <w:r w:rsidRPr="00BE00C7">
              <w:rPr>
                <w:rFonts w:cs="Arial"/>
                <w:lang w:eastAsia="en-NZ"/>
              </w:rPr>
              <w:t>ii) Four of five incident/accident records reviewed did not have designations recorded by the staff who completed the records.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 All unobserved falls to have neurological observations completed and recorded. </w:t>
            </w:r>
          </w:p>
          <w:p w:rsidR="00EB7645" w:rsidRPr="00BE00C7" w:rsidRDefault="00C11E59" w:rsidP="00BE00C7">
            <w:pPr>
              <w:pStyle w:val="OutcomeDescription"/>
              <w:spacing w:before="120" w:after="120"/>
              <w:rPr>
                <w:rFonts w:cs="Arial"/>
                <w:lang w:eastAsia="en-NZ"/>
              </w:rPr>
            </w:pPr>
            <w:r w:rsidRPr="00BE00C7">
              <w:rPr>
                <w:rFonts w:cs="Arial"/>
                <w:lang w:eastAsia="en-NZ"/>
              </w:rPr>
              <w:t>ii) Staff to consistently record their</w:t>
            </w:r>
            <w:r w:rsidRPr="00BE00C7">
              <w:rPr>
                <w:rFonts w:cs="Arial"/>
                <w:lang w:eastAsia="en-NZ"/>
              </w:rPr>
              <w:t xml:space="preserve"> designations when making entries to incident/accident records.</w:t>
            </w:r>
          </w:p>
          <w:p w:rsidR="00EB7645" w:rsidRPr="00BE00C7" w:rsidRDefault="00C11E59" w:rsidP="00BE00C7">
            <w:pPr>
              <w:pStyle w:val="OutcomeDescription"/>
              <w:spacing w:before="120" w:after="120"/>
              <w:rPr>
                <w:rFonts w:cs="Arial"/>
                <w:lang w:eastAsia="en-NZ"/>
              </w:rPr>
            </w:pPr>
          </w:p>
          <w:p w:rsidR="00EB7645" w:rsidRPr="00BE00C7" w:rsidRDefault="00C11E59" w:rsidP="00BE00C7">
            <w:pPr>
              <w:pStyle w:val="OutcomeDescription"/>
              <w:spacing w:before="120" w:after="120"/>
              <w:rPr>
                <w:rFonts w:cs="Arial"/>
                <w:lang w:eastAsia="en-NZ"/>
              </w:rPr>
            </w:pPr>
            <w:r w:rsidRPr="00BE00C7">
              <w:rPr>
                <w:rFonts w:cs="Arial"/>
                <w:lang w:eastAsia="en-NZ"/>
              </w:rPr>
              <w:t>180 days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C11E59"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w:t>
            </w:r>
            <w:r w:rsidRPr="00BE00C7">
              <w:rPr>
                <w:rFonts w:cs="Arial"/>
                <w:lang w:eastAsia="en-NZ"/>
              </w:rPr>
              <w:t>econciliation in order to comply with legislation, protocols, and guidelines.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Medication files reviewed evidenced: allergies were recorded; prescriptions were either written or typed by the GP and each entry signed by the GP; and discontinued m</w:t>
            </w:r>
            <w:r w:rsidRPr="00BE00C7">
              <w:rPr>
                <w:rFonts w:cs="Arial"/>
                <w:lang w:eastAsia="en-NZ"/>
              </w:rPr>
              <w:t>edications dated and signed by the GP. The rest home and hospital residents’ photo identifications were located in the medication folders.</w:t>
            </w:r>
          </w:p>
          <w:p w:rsidR="00EB7645" w:rsidRPr="00BE00C7" w:rsidRDefault="00C11E59" w:rsidP="00BE00C7">
            <w:pPr>
              <w:pStyle w:val="OutcomeDescription"/>
              <w:spacing w:before="120" w:after="120"/>
              <w:rPr>
                <w:rFonts w:cs="Arial"/>
                <w:lang w:eastAsia="en-NZ"/>
              </w:rPr>
            </w:pPr>
            <w:r w:rsidRPr="00BE00C7">
              <w:rPr>
                <w:rFonts w:cs="Arial"/>
                <w:lang w:eastAsia="en-NZ"/>
              </w:rPr>
              <w:t xml:space="preserve">Medication files sample was increased from 12 to 17. There was evidence of the ‘as required medications’ charted not </w:t>
            </w:r>
            <w:r w:rsidRPr="00BE00C7">
              <w:rPr>
                <w:rFonts w:cs="Arial"/>
                <w:lang w:eastAsia="en-NZ"/>
              </w:rPr>
              <w:t xml:space="preserve">consistently recording the maximum doses or indications of use in both the residential care residents’ medication files and the acute medical patients’ charts. </w:t>
            </w:r>
          </w:p>
          <w:p w:rsidR="00EB7645" w:rsidRPr="00BE00C7" w:rsidRDefault="00C11E59" w:rsidP="00C11E59">
            <w:pPr>
              <w:pStyle w:val="OutcomeDescription"/>
              <w:spacing w:before="120" w:after="120"/>
              <w:rPr>
                <w:rFonts w:cs="Arial"/>
                <w:lang w:eastAsia="en-NZ"/>
              </w:rPr>
            </w:pPr>
            <w:r w:rsidRPr="00BE00C7">
              <w:rPr>
                <w:rFonts w:cs="Arial"/>
                <w:lang w:eastAsia="en-NZ"/>
              </w:rPr>
              <w:t xml:space="preserve">The three monthly medication reviews were not consistently recorded on the medication charts </w:t>
            </w:r>
            <w:r w:rsidRPr="00BE00C7">
              <w:rPr>
                <w:rFonts w:cs="Arial"/>
                <w:lang w:eastAsia="en-NZ"/>
              </w:rPr>
              <w:t>for the residents.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medication files evidenced the ‘as required medication’ did not consistently record maximum doses and indication of use. The residents’ medication charts did not consistently record three monthly medication reviews.</w:t>
            </w:r>
          </w:p>
          <w:p w:rsidR="00EB7645" w:rsidRPr="00BE00C7" w:rsidRDefault="00C11E59" w:rsidP="00BE00C7">
            <w:pPr>
              <w:pStyle w:val="OutcomeDescription"/>
              <w:spacing w:before="120" w:after="120"/>
              <w:rPr>
                <w:rFonts w:cs="Arial"/>
                <w:lang w:eastAsia="en-NZ"/>
              </w:rPr>
            </w:pP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Provide evidenc</w:t>
            </w:r>
            <w:r w:rsidRPr="00BE00C7">
              <w:rPr>
                <w:rFonts w:cs="Arial"/>
                <w:lang w:eastAsia="en-NZ"/>
              </w:rPr>
              <w:t>e the ‘as required medication’ record maximum doses and indication of use and the residents’ medication charts record three monthly medication reviews.</w:t>
            </w:r>
          </w:p>
          <w:p w:rsidR="00EB7645" w:rsidRPr="00BE00C7" w:rsidRDefault="00C11E59" w:rsidP="00BE00C7">
            <w:pPr>
              <w:pStyle w:val="OutcomeDescription"/>
              <w:spacing w:before="120" w:after="120"/>
              <w:rPr>
                <w:rFonts w:cs="Arial"/>
                <w:lang w:eastAsia="en-NZ"/>
              </w:rPr>
            </w:pPr>
          </w:p>
          <w:p w:rsidR="00EB7645" w:rsidRPr="00BE00C7" w:rsidRDefault="00C11E59" w:rsidP="00BE00C7">
            <w:pPr>
              <w:pStyle w:val="OutcomeDescription"/>
              <w:spacing w:before="120" w:after="120"/>
              <w:rPr>
                <w:rFonts w:cs="Arial"/>
                <w:lang w:eastAsia="en-NZ"/>
              </w:rPr>
            </w:pPr>
            <w:r w:rsidRPr="00BE00C7">
              <w:rPr>
                <w:rFonts w:cs="Arial"/>
                <w:lang w:eastAsia="en-NZ"/>
              </w:rPr>
              <w:t>90 days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Criterion 1.3.3.3</w:t>
            </w:r>
          </w:p>
          <w:p w:rsidR="00EB7645" w:rsidRPr="00BE00C7" w:rsidRDefault="00C11E59" w:rsidP="00BE00C7">
            <w:pPr>
              <w:pStyle w:val="OutcomeDescription"/>
              <w:spacing w:before="120" w:after="120"/>
              <w:rPr>
                <w:rFonts w:cs="Arial"/>
                <w:lang w:eastAsia="en-NZ"/>
              </w:rPr>
            </w:pPr>
            <w:r w:rsidRPr="00BE00C7">
              <w:rPr>
                <w:rFonts w:cs="Arial"/>
                <w:lang w:eastAsia="en-NZ"/>
              </w:rPr>
              <w:t>Each stage of service provision (assessment, planning, provision, evaluation</w:t>
            </w:r>
            <w:r w:rsidRPr="00BE00C7">
              <w:rPr>
                <w:rFonts w:cs="Arial"/>
                <w:lang w:eastAsia="en-NZ"/>
              </w:rPr>
              <w:t>, review, and exit) is provided within time frames that safely meet the needs of the consumer.</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The GP initial assessments of rest home and hospital residents are conducted within the required timeframes. The residents are examined three monthly or a</w:t>
            </w:r>
            <w:r w:rsidRPr="00BE00C7">
              <w:rPr>
                <w:rFonts w:cs="Arial"/>
                <w:lang w:eastAsia="en-NZ"/>
              </w:rPr>
              <w:t>s clinically indicated. The files reviewed did not consistently record the resident’s medical condition as stable as assessed by the GP for the resident to be examined less frequently than monthly. This exception is not always noted and signed by the GP in</w:t>
            </w:r>
            <w:r w:rsidRPr="00BE00C7">
              <w:rPr>
                <w:rFonts w:cs="Arial"/>
                <w:lang w:eastAsia="en-NZ"/>
              </w:rPr>
              <w:t xml:space="preserve"> the residents’ medical records.</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GP exceptions are not always completed for residents to be examined less frequently than monthly.</w:t>
            </w:r>
          </w:p>
          <w:p w:rsidR="00EB7645" w:rsidRPr="00BE00C7" w:rsidRDefault="00C11E59" w:rsidP="00BE00C7">
            <w:pPr>
              <w:pStyle w:val="OutcomeDescription"/>
              <w:spacing w:before="120" w:after="120"/>
              <w:rPr>
                <w:rFonts w:cs="Arial"/>
                <w:lang w:eastAsia="en-NZ"/>
              </w:rPr>
            </w:pP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Provide evidence the GP exceptions are completed in the residents’ medical records for residents to be examined by the </w:t>
            </w:r>
            <w:r w:rsidRPr="00BE00C7">
              <w:rPr>
                <w:rFonts w:cs="Arial"/>
                <w:lang w:eastAsia="en-NZ"/>
              </w:rPr>
              <w:t>GP less frequently than monthly.</w:t>
            </w:r>
          </w:p>
          <w:p w:rsidR="00EB7645" w:rsidRPr="00BE00C7" w:rsidRDefault="00C11E59" w:rsidP="00BE00C7">
            <w:pPr>
              <w:pStyle w:val="OutcomeDescription"/>
              <w:spacing w:before="120" w:after="120"/>
              <w:rPr>
                <w:rFonts w:cs="Arial"/>
                <w:lang w:eastAsia="en-NZ"/>
              </w:rPr>
            </w:pPr>
          </w:p>
          <w:p w:rsidR="00EB7645" w:rsidRPr="00BE00C7" w:rsidRDefault="00C11E59" w:rsidP="00BE00C7">
            <w:pPr>
              <w:pStyle w:val="OutcomeDescription"/>
              <w:spacing w:before="120" w:after="120"/>
              <w:rPr>
                <w:rFonts w:cs="Arial"/>
                <w:lang w:eastAsia="en-NZ"/>
              </w:rPr>
            </w:pPr>
            <w:r w:rsidRPr="00BE00C7">
              <w:rPr>
                <w:rFonts w:cs="Arial"/>
                <w:lang w:eastAsia="en-NZ"/>
              </w:rPr>
              <w:t>180 days</w:t>
            </w:r>
          </w:p>
        </w:tc>
      </w:tr>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Criterion 1.3.7.1</w:t>
            </w:r>
          </w:p>
          <w:p w:rsidR="00EB7645" w:rsidRPr="00BE00C7" w:rsidRDefault="00C11E59"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1E59" w:rsidP="00C11E59">
            <w:pPr>
              <w:pStyle w:val="OutcomeDescription"/>
              <w:spacing w:before="120" w:after="120"/>
              <w:rPr>
                <w:rFonts w:cs="Arial"/>
                <w:lang w:eastAsia="en-NZ"/>
              </w:rPr>
            </w:pPr>
            <w:r w:rsidRPr="00BE00C7">
              <w:rPr>
                <w:rFonts w:cs="Arial"/>
                <w:lang w:eastAsia="en-NZ"/>
              </w:rPr>
              <w:t xml:space="preserve">The AC conducts an activities </w:t>
            </w:r>
            <w:r w:rsidRPr="00BE00C7">
              <w:rPr>
                <w:rFonts w:cs="Arial"/>
                <w:lang w:eastAsia="en-NZ"/>
              </w:rPr>
              <w:t>assessment for each hospital and rest home resident, however, this information is not recorded on an individualised activities plan for the resident. The hospital and rest home residents’ nursing care plans evidenced some of the residents’ identified inter</w:t>
            </w:r>
            <w:r w:rsidRPr="00BE00C7">
              <w:rPr>
                <w:rFonts w:cs="Arial"/>
                <w:lang w:eastAsia="en-NZ"/>
              </w:rPr>
              <w:t>ests were recorded within the care plans, however, not all interests were included.</w:t>
            </w: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hospital and rest home residents’ files reviewed did not evidence an activities care plan to meet the residents’ identified interests, preferences or level of ability.</w:t>
            </w:r>
          </w:p>
          <w:p w:rsidR="00EB7645" w:rsidRPr="00BE00C7" w:rsidRDefault="00C11E59" w:rsidP="00BE00C7">
            <w:pPr>
              <w:pStyle w:val="OutcomeDescription"/>
              <w:spacing w:before="120" w:after="120"/>
              <w:rPr>
                <w:rFonts w:cs="Arial"/>
                <w:lang w:eastAsia="en-NZ"/>
              </w:rPr>
            </w:pPr>
          </w:p>
        </w:tc>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 xml:space="preserve">i) Provide evidence each hospital and rest home resident has a written and implemented social and recreational plan of activities planned to meet their identified interests, preferences or level of ability. </w:t>
            </w:r>
          </w:p>
          <w:p w:rsidR="00EB7645" w:rsidRPr="00BE00C7" w:rsidRDefault="00C11E59" w:rsidP="00BE00C7">
            <w:pPr>
              <w:pStyle w:val="OutcomeDescription"/>
              <w:spacing w:before="120" w:after="120"/>
              <w:rPr>
                <w:rFonts w:cs="Arial"/>
                <w:lang w:eastAsia="en-NZ"/>
              </w:rPr>
            </w:pPr>
            <w:r w:rsidRPr="00BE00C7">
              <w:rPr>
                <w:rFonts w:cs="Arial"/>
                <w:lang w:eastAsia="en-NZ"/>
              </w:rPr>
              <w:t>ii) Provide evidence the plan is evaluated and</w:t>
            </w:r>
            <w:r w:rsidRPr="00BE00C7">
              <w:rPr>
                <w:rFonts w:cs="Arial"/>
                <w:lang w:eastAsia="en-NZ"/>
              </w:rPr>
              <w:t xml:space="preserve"> reviewed each time the care plan is reviewed.</w:t>
            </w:r>
          </w:p>
          <w:p w:rsidR="00EB7645" w:rsidRPr="00BE00C7" w:rsidRDefault="00C11E59" w:rsidP="00BE00C7">
            <w:pPr>
              <w:pStyle w:val="OutcomeDescription"/>
              <w:spacing w:before="120" w:after="120"/>
              <w:rPr>
                <w:rFonts w:cs="Arial"/>
                <w:lang w:eastAsia="en-NZ"/>
              </w:rPr>
            </w:pPr>
            <w:bookmarkStart w:id="55" w:name="_GoBack"/>
            <w:bookmarkEnd w:id="55"/>
            <w:r w:rsidRPr="00BE00C7">
              <w:rPr>
                <w:rFonts w:cs="Arial"/>
                <w:lang w:eastAsia="en-NZ"/>
              </w:rPr>
              <w:t>180 days</w:t>
            </w:r>
          </w:p>
        </w:tc>
      </w:tr>
    </w:tbl>
    <w:p w:rsidR="00EB7645" w:rsidRPr="00BE00C7" w:rsidRDefault="00C11E59" w:rsidP="00BE00C7">
      <w:pPr>
        <w:pStyle w:val="OutcomeDescription"/>
        <w:spacing w:before="120" w:after="120"/>
        <w:rPr>
          <w:rFonts w:cs="Arial"/>
          <w:lang w:eastAsia="en-NZ"/>
        </w:rPr>
      </w:pPr>
      <w:bookmarkStart w:id="56" w:name="AuditSummaryCAMCriterion"/>
      <w:bookmarkEnd w:id="56"/>
    </w:p>
    <w:p w:rsidR="00460D43" w:rsidRDefault="00C11E59">
      <w:pPr>
        <w:pStyle w:val="Heading1"/>
        <w:rPr>
          <w:rFonts w:cs="Arial"/>
        </w:rPr>
      </w:pPr>
      <w:r>
        <w:rPr>
          <w:rFonts w:cs="Arial"/>
        </w:rPr>
        <w:lastRenderedPageBreak/>
        <w:t>Specific results for criterion where a continuous improvement has been recorded</w:t>
      </w:r>
    </w:p>
    <w:p w:rsidR="00460D43" w:rsidRDefault="00C11E5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w:t>
      </w:r>
      <w:r>
        <w:rPr>
          <w:rFonts w:cs="Arial"/>
          <w:sz w:val="24"/>
          <w:lang w:eastAsia="en-NZ"/>
        </w:rPr>
        <w:t>nt.  A continuous improvement means that the provider can demonstrate achievement beyond the level required for full attainment.  The following table contains the criterion where the provider has been rated as having made corrective actions have been recor</w:t>
      </w:r>
      <w:r>
        <w:rPr>
          <w:rFonts w:cs="Arial"/>
          <w:sz w:val="24"/>
          <w:lang w:eastAsia="en-NZ"/>
        </w:rPr>
        <w:t>ded.</w:t>
      </w:r>
    </w:p>
    <w:p w:rsidR="00460D43" w:rsidRDefault="00C11E5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11E59">
      <w:pPr>
        <w:pStyle w:val="OutcomeDescription"/>
        <w:spacing w:before="240"/>
        <w:rPr>
          <w:rFonts w:cs="Arial"/>
          <w:sz w:val="24"/>
          <w:lang w:eastAsia="en-NZ"/>
        </w:rPr>
      </w:pPr>
      <w:r>
        <w:rPr>
          <w:rFonts w:cs="Arial"/>
          <w:sz w:val="24"/>
          <w:lang w:eastAsia="en-NZ"/>
        </w:rPr>
        <w:t>If, instead of a table, these is a</w:t>
      </w:r>
      <w:r>
        <w:rPr>
          <w:rFonts w:cs="Arial"/>
          <w:sz w:val="24"/>
          <w:lang w:eastAsia="en-NZ"/>
        </w:rPr>
        <w:t xml:space="preserve">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51E59">
        <w:tc>
          <w:tcPr>
            <w:tcW w:w="0" w:type="auto"/>
          </w:tcPr>
          <w:p w:rsidR="00EB7645" w:rsidRPr="00BE00C7" w:rsidRDefault="00C11E5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11E59" w:rsidP="00BE00C7">
      <w:pPr>
        <w:pStyle w:val="OutcomeDescription"/>
        <w:spacing w:before="120" w:after="120"/>
        <w:rPr>
          <w:rFonts w:cs="Arial"/>
          <w:lang w:eastAsia="en-NZ"/>
        </w:rPr>
      </w:pPr>
      <w:bookmarkStart w:id="57" w:name="AuditSummaryCAMImprovment"/>
      <w:bookmarkEnd w:id="57"/>
    </w:p>
    <w:p w:rsidR="008F3634" w:rsidRDefault="00C11E5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1E59">
      <w:r>
        <w:separator/>
      </w:r>
    </w:p>
  </w:endnote>
  <w:endnote w:type="continuationSeparator" w:id="0">
    <w:p w:rsidR="00000000" w:rsidRDefault="00C1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1E59">
    <w:pPr>
      <w:pStyle w:val="Footer"/>
    </w:pPr>
  </w:p>
  <w:p w:rsidR="005A4A55" w:rsidRDefault="00C11E59"/>
  <w:p w:rsidR="005A4A55" w:rsidRDefault="00C11E5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11E5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Maniototo Health Services </w:t>
    </w:r>
    <w:r>
      <w:rPr>
        <w:rFonts w:cs="Arial"/>
        <w:sz w:val="16"/>
        <w:szCs w:val="20"/>
      </w:rPr>
      <w:t>Limited - Maniototo Health Service</w:t>
    </w:r>
    <w:bookmarkEnd w:id="58"/>
    <w:r>
      <w:rPr>
        <w:rFonts w:cs="Arial"/>
        <w:sz w:val="16"/>
        <w:szCs w:val="20"/>
      </w:rPr>
      <w:tab/>
      <w:t xml:space="preserve">Date of Audit: </w:t>
    </w:r>
    <w:bookmarkStart w:id="59" w:name="AuditStartDate1"/>
    <w:r>
      <w:rPr>
        <w:rFonts w:cs="Arial"/>
        <w:sz w:val="16"/>
        <w:szCs w:val="20"/>
      </w:rPr>
      <w:t>9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C11E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1E59">
      <w:r>
        <w:separator/>
      </w:r>
    </w:p>
  </w:footnote>
  <w:footnote w:type="continuationSeparator" w:id="0">
    <w:p w:rsidR="00000000" w:rsidRDefault="00C1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1E59">
    <w:pPr>
      <w:pStyle w:val="Header"/>
    </w:pPr>
  </w:p>
  <w:p w:rsidR="005A4A55" w:rsidRDefault="00C11E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1E59">
    <w:pPr>
      <w:pStyle w:val="Header"/>
    </w:pPr>
  </w:p>
  <w:p w:rsidR="005A4A55" w:rsidRDefault="00C11E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7927050">
      <w:start w:val="1"/>
      <w:numFmt w:val="decimal"/>
      <w:lvlText w:val="%1."/>
      <w:lvlJc w:val="left"/>
      <w:pPr>
        <w:ind w:left="360" w:hanging="360"/>
      </w:pPr>
    </w:lvl>
    <w:lvl w:ilvl="1" w:tplc="056C4812" w:tentative="1">
      <w:start w:val="1"/>
      <w:numFmt w:val="lowerLetter"/>
      <w:lvlText w:val="%2."/>
      <w:lvlJc w:val="left"/>
      <w:pPr>
        <w:ind w:left="1080" w:hanging="360"/>
      </w:pPr>
    </w:lvl>
    <w:lvl w:ilvl="2" w:tplc="6E923C5C" w:tentative="1">
      <w:start w:val="1"/>
      <w:numFmt w:val="lowerRoman"/>
      <w:lvlText w:val="%3."/>
      <w:lvlJc w:val="right"/>
      <w:pPr>
        <w:ind w:left="1800" w:hanging="180"/>
      </w:pPr>
    </w:lvl>
    <w:lvl w:ilvl="3" w:tplc="DE9A77AC" w:tentative="1">
      <w:start w:val="1"/>
      <w:numFmt w:val="decimal"/>
      <w:lvlText w:val="%4."/>
      <w:lvlJc w:val="left"/>
      <w:pPr>
        <w:ind w:left="2520" w:hanging="360"/>
      </w:pPr>
    </w:lvl>
    <w:lvl w:ilvl="4" w:tplc="7570DB4E" w:tentative="1">
      <w:start w:val="1"/>
      <w:numFmt w:val="lowerLetter"/>
      <w:lvlText w:val="%5."/>
      <w:lvlJc w:val="left"/>
      <w:pPr>
        <w:ind w:left="3240" w:hanging="360"/>
      </w:pPr>
    </w:lvl>
    <w:lvl w:ilvl="5" w:tplc="F01C2B80" w:tentative="1">
      <w:start w:val="1"/>
      <w:numFmt w:val="lowerRoman"/>
      <w:lvlText w:val="%6."/>
      <w:lvlJc w:val="right"/>
      <w:pPr>
        <w:ind w:left="3960" w:hanging="180"/>
      </w:pPr>
    </w:lvl>
    <w:lvl w:ilvl="6" w:tplc="14B01B04" w:tentative="1">
      <w:start w:val="1"/>
      <w:numFmt w:val="decimal"/>
      <w:lvlText w:val="%7."/>
      <w:lvlJc w:val="left"/>
      <w:pPr>
        <w:ind w:left="4680" w:hanging="360"/>
      </w:pPr>
    </w:lvl>
    <w:lvl w:ilvl="7" w:tplc="E38CFB04" w:tentative="1">
      <w:start w:val="1"/>
      <w:numFmt w:val="lowerLetter"/>
      <w:lvlText w:val="%8."/>
      <w:lvlJc w:val="left"/>
      <w:pPr>
        <w:ind w:left="5400" w:hanging="360"/>
      </w:pPr>
    </w:lvl>
    <w:lvl w:ilvl="8" w:tplc="8340D352" w:tentative="1">
      <w:start w:val="1"/>
      <w:numFmt w:val="lowerRoman"/>
      <w:lvlText w:val="%9."/>
      <w:lvlJc w:val="right"/>
      <w:pPr>
        <w:ind w:left="6120" w:hanging="180"/>
      </w:pPr>
    </w:lvl>
  </w:abstractNum>
  <w:abstractNum w:abstractNumId="1">
    <w:nsid w:val="70640EF3"/>
    <w:multiLevelType w:val="hybridMultilevel"/>
    <w:tmpl w:val="5E381990"/>
    <w:lvl w:ilvl="0" w:tplc="459A860A">
      <w:start w:val="1"/>
      <w:numFmt w:val="bullet"/>
      <w:lvlText w:val=""/>
      <w:lvlJc w:val="left"/>
      <w:pPr>
        <w:ind w:left="720" w:hanging="360"/>
      </w:pPr>
      <w:rPr>
        <w:rFonts w:ascii="Symbol" w:hAnsi="Symbol" w:hint="default"/>
      </w:rPr>
    </w:lvl>
    <w:lvl w:ilvl="1" w:tplc="BF0E1E12" w:tentative="1">
      <w:start w:val="1"/>
      <w:numFmt w:val="bullet"/>
      <w:lvlText w:val="o"/>
      <w:lvlJc w:val="left"/>
      <w:pPr>
        <w:ind w:left="1440" w:hanging="360"/>
      </w:pPr>
      <w:rPr>
        <w:rFonts w:ascii="Courier New" w:hAnsi="Courier New" w:cs="Courier New" w:hint="default"/>
      </w:rPr>
    </w:lvl>
    <w:lvl w:ilvl="2" w:tplc="00A2C746" w:tentative="1">
      <w:start w:val="1"/>
      <w:numFmt w:val="bullet"/>
      <w:lvlText w:val=""/>
      <w:lvlJc w:val="left"/>
      <w:pPr>
        <w:ind w:left="2160" w:hanging="360"/>
      </w:pPr>
      <w:rPr>
        <w:rFonts w:ascii="Wingdings" w:hAnsi="Wingdings" w:hint="default"/>
      </w:rPr>
    </w:lvl>
    <w:lvl w:ilvl="3" w:tplc="7ECA817A" w:tentative="1">
      <w:start w:val="1"/>
      <w:numFmt w:val="bullet"/>
      <w:lvlText w:val=""/>
      <w:lvlJc w:val="left"/>
      <w:pPr>
        <w:ind w:left="2880" w:hanging="360"/>
      </w:pPr>
      <w:rPr>
        <w:rFonts w:ascii="Symbol" w:hAnsi="Symbol" w:hint="default"/>
      </w:rPr>
    </w:lvl>
    <w:lvl w:ilvl="4" w:tplc="904E86A4" w:tentative="1">
      <w:start w:val="1"/>
      <w:numFmt w:val="bullet"/>
      <w:lvlText w:val="o"/>
      <w:lvlJc w:val="left"/>
      <w:pPr>
        <w:ind w:left="3600" w:hanging="360"/>
      </w:pPr>
      <w:rPr>
        <w:rFonts w:ascii="Courier New" w:hAnsi="Courier New" w:cs="Courier New" w:hint="default"/>
      </w:rPr>
    </w:lvl>
    <w:lvl w:ilvl="5" w:tplc="E4B6A400" w:tentative="1">
      <w:start w:val="1"/>
      <w:numFmt w:val="bullet"/>
      <w:lvlText w:val=""/>
      <w:lvlJc w:val="left"/>
      <w:pPr>
        <w:ind w:left="4320" w:hanging="360"/>
      </w:pPr>
      <w:rPr>
        <w:rFonts w:ascii="Wingdings" w:hAnsi="Wingdings" w:hint="default"/>
      </w:rPr>
    </w:lvl>
    <w:lvl w:ilvl="6" w:tplc="32A07BD4" w:tentative="1">
      <w:start w:val="1"/>
      <w:numFmt w:val="bullet"/>
      <w:lvlText w:val=""/>
      <w:lvlJc w:val="left"/>
      <w:pPr>
        <w:ind w:left="5040" w:hanging="360"/>
      </w:pPr>
      <w:rPr>
        <w:rFonts w:ascii="Symbol" w:hAnsi="Symbol" w:hint="default"/>
      </w:rPr>
    </w:lvl>
    <w:lvl w:ilvl="7" w:tplc="F8069298" w:tentative="1">
      <w:start w:val="1"/>
      <w:numFmt w:val="bullet"/>
      <w:lvlText w:val="o"/>
      <w:lvlJc w:val="left"/>
      <w:pPr>
        <w:ind w:left="5760" w:hanging="360"/>
      </w:pPr>
      <w:rPr>
        <w:rFonts w:ascii="Courier New" w:hAnsi="Courier New" w:cs="Courier New" w:hint="default"/>
      </w:rPr>
    </w:lvl>
    <w:lvl w:ilvl="8" w:tplc="49C0A96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9"/>
    <w:rsid w:val="001F781F"/>
    <w:rsid w:val="00C11E59"/>
    <w:rsid w:val="00D51E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C1263-0ACF-4246-8220-04B35377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431A-2FFF-4A78-941C-BBDEBF67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52356C51</Template>
  <TotalTime>0</TotalTime>
  <Pages>32</Pages>
  <Words>10205</Words>
  <Characters>58173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2017-06-26T22:51:00Z</dcterms:created>
  <dcterms:modified xsi:type="dcterms:W3CDTF">2017-06-26T22:51:00Z</dcterms:modified>
</cp:coreProperties>
</file>