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75B0E">
      <w:pPr>
        <w:pStyle w:val="Heading1"/>
        <w:rPr>
          <w:rFonts w:cs="Arial"/>
        </w:rPr>
      </w:pPr>
      <w:bookmarkStart w:id="0" w:name="PRMS_RIName"/>
      <w:r>
        <w:rPr>
          <w:rFonts w:cs="Arial"/>
        </w:rPr>
        <w:t>Ruawai Rest Home 2014 Limited - Ruawai Resthome</w:t>
      </w:r>
      <w:bookmarkEnd w:id="0"/>
    </w:p>
    <w:p w:rsidR="00460D43" w:rsidRDefault="00375B0E">
      <w:pPr>
        <w:pStyle w:val="Heading2"/>
        <w:spacing w:after="0"/>
        <w:rPr>
          <w:rFonts w:cs="Arial"/>
        </w:rPr>
      </w:pPr>
      <w:r>
        <w:rPr>
          <w:rFonts w:cs="Arial"/>
        </w:rPr>
        <w:t>Introduction</w:t>
      </w:r>
    </w:p>
    <w:p w:rsidR="00460D43" w:rsidRDefault="00375B0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75B0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75B0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75B0E"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75B0E">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75B0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75B0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Ruawai Rest Home 2014 Limited</w:t>
      </w:r>
      <w:bookmarkEnd w:id="4"/>
    </w:p>
    <w:p w:rsidR="005A5115" w:rsidRPr="009418D4" w:rsidRDefault="00375B0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Ruawai Resthome</w:t>
      </w:r>
      <w:bookmarkEnd w:id="5"/>
    </w:p>
    <w:p w:rsidR="005A5115" w:rsidRPr="009418D4" w:rsidRDefault="00375B0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375B0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January 2016</w:t>
      </w:r>
      <w:bookmarkEnd w:id="7"/>
      <w:r w:rsidRPr="009418D4">
        <w:rPr>
          <w:rFonts w:cs="Arial"/>
        </w:rPr>
        <w:tab/>
        <w:t xml:space="preserve">End date: </w:t>
      </w:r>
      <w:bookmarkStart w:id="8" w:name="AuditEndDate"/>
      <w:r>
        <w:rPr>
          <w:rFonts w:cs="Arial"/>
        </w:rPr>
        <w:t>11 January 2016</w:t>
      </w:r>
      <w:bookmarkEnd w:id="8"/>
    </w:p>
    <w:p w:rsidR="005A5115" w:rsidRPr="009418D4" w:rsidRDefault="00375B0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w:t>
      </w:r>
      <w:r w:rsidRPr="009D18F5">
        <w:rPr>
          <w:rFonts w:cs="Arial"/>
          <w:b/>
        </w:rPr>
        <w:t>to current services (if any):</w:t>
      </w:r>
      <w:r w:rsidRPr="009418D4">
        <w:rPr>
          <w:rFonts w:cs="Arial"/>
        </w:rPr>
        <w:t xml:space="preserve"> </w:t>
      </w:r>
      <w:bookmarkStart w:id="9" w:name="ProposedChangesToServices"/>
      <w:r w:rsidRPr="009418D4">
        <w:rPr>
          <w:rFonts w:cs="Arial"/>
        </w:rPr>
        <w:t xml:space="preserve"> </w:t>
      </w:r>
    </w:p>
    <w:bookmarkEnd w:id="9"/>
    <w:p w:rsidR="00466C19" w:rsidRPr="009418D4" w:rsidRDefault="00375B0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RDefault="00375B0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75B0E">
      <w:pPr>
        <w:pStyle w:val="Heading1"/>
        <w:rPr>
          <w:rFonts w:cs="Arial"/>
        </w:rPr>
      </w:pPr>
      <w:r>
        <w:rPr>
          <w:rFonts w:cs="Arial"/>
        </w:rPr>
        <w:lastRenderedPageBreak/>
        <w:t>Executive summary of the audit</w:t>
      </w:r>
    </w:p>
    <w:p w:rsidR="00460D43" w:rsidRDefault="00375B0E">
      <w:pPr>
        <w:pStyle w:val="Heading2"/>
        <w:rPr>
          <w:rFonts w:cs="Arial"/>
        </w:rPr>
      </w:pPr>
      <w:r>
        <w:rPr>
          <w:rFonts w:cs="Arial"/>
        </w:rPr>
        <w:t>Introduction</w:t>
      </w:r>
    </w:p>
    <w:p w:rsidR="00460D43" w:rsidRDefault="00375B0E">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 outcome areas contained within the Health and Disability Services Standards:</w:t>
      </w:r>
    </w:p>
    <w:p w:rsidR="00460D43" w:rsidRDefault="00375B0E">
      <w:pPr>
        <w:pStyle w:val="ListParagraph"/>
        <w:numPr>
          <w:ilvl w:val="0"/>
          <w:numId w:val="1"/>
        </w:numPr>
        <w:spacing w:before="240" w:after="240"/>
        <w:rPr>
          <w:rFonts w:cs="Arial"/>
          <w:lang w:eastAsia="en-NZ"/>
        </w:rPr>
      </w:pPr>
      <w:r>
        <w:rPr>
          <w:rFonts w:cs="Arial"/>
          <w:lang w:eastAsia="en-NZ"/>
        </w:rPr>
        <w:t>consumer rights</w:t>
      </w:r>
    </w:p>
    <w:p w:rsidR="00460D43" w:rsidRDefault="00375B0E">
      <w:pPr>
        <w:pStyle w:val="ListParagraph"/>
        <w:numPr>
          <w:ilvl w:val="0"/>
          <w:numId w:val="1"/>
        </w:numPr>
        <w:spacing w:before="240" w:after="240"/>
        <w:rPr>
          <w:rFonts w:cs="Arial"/>
          <w:lang w:eastAsia="en-NZ"/>
        </w:rPr>
      </w:pPr>
      <w:r>
        <w:rPr>
          <w:rFonts w:cs="Arial"/>
          <w:lang w:eastAsia="en-NZ"/>
        </w:rPr>
        <w:t>organisational management</w:t>
      </w:r>
    </w:p>
    <w:p w:rsidR="00460D43" w:rsidRDefault="00375B0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75B0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75B0E">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375B0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75B0E">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375B0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66C19">
        <w:trPr>
          <w:cantSplit/>
          <w:tblHeader/>
        </w:trPr>
        <w:tc>
          <w:tcPr>
            <w:tcW w:w="1260" w:type="dxa"/>
            <w:tcBorders>
              <w:bottom w:val="single" w:sz="4" w:space="0" w:color="000000"/>
            </w:tcBorders>
            <w:vAlign w:val="center"/>
          </w:tcPr>
          <w:p w:rsidR="00460D43" w:rsidRDefault="00375B0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75B0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75B0E">
            <w:pPr>
              <w:spacing w:before="60" w:after="60"/>
              <w:rPr>
                <w:rFonts w:eastAsia="Calibri"/>
                <w:b/>
                <w:szCs w:val="24"/>
              </w:rPr>
            </w:pPr>
            <w:r>
              <w:rPr>
                <w:rFonts w:eastAsia="Calibri"/>
                <w:b/>
                <w:szCs w:val="24"/>
              </w:rPr>
              <w:t>Definition</w:t>
            </w:r>
          </w:p>
        </w:tc>
      </w:tr>
      <w:tr w:rsidR="00466C19">
        <w:trPr>
          <w:cantSplit/>
          <w:trHeight w:val="964"/>
        </w:trPr>
        <w:tc>
          <w:tcPr>
            <w:tcW w:w="1260" w:type="dxa"/>
            <w:tcBorders>
              <w:bottom w:val="single" w:sz="4" w:space="0" w:color="000000"/>
            </w:tcBorders>
            <w:shd w:val="clear" w:color="0066FF" w:fill="0000FF"/>
            <w:vAlign w:val="center"/>
          </w:tcPr>
          <w:p w:rsidR="00460D43" w:rsidRDefault="00375B0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75B0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75B0E">
            <w:pPr>
              <w:spacing w:before="60" w:after="60"/>
              <w:ind w:left="50"/>
              <w:rPr>
                <w:rFonts w:eastAsia="Calibri"/>
                <w:szCs w:val="24"/>
              </w:rPr>
            </w:pPr>
            <w:r>
              <w:rPr>
                <w:rFonts w:eastAsia="Calibri"/>
                <w:szCs w:val="24"/>
              </w:rPr>
              <w:t>All standards applicable to this service fully attained with some standards exceeded</w:t>
            </w:r>
          </w:p>
        </w:tc>
      </w:tr>
      <w:tr w:rsidR="00466C19">
        <w:trPr>
          <w:cantSplit/>
          <w:trHeight w:val="964"/>
        </w:trPr>
        <w:tc>
          <w:tcPr>
            <w:tcW w:w="1260" w:type="dxa"/>
            <w:shd w:val="clear" w:color="33CC33" w:fill="00FF00"/>
            <w:vAlign w:val="center"/>
          </w:tcPr>
          <w:p w:rsidR="00460D43" w:rsidRDefault="00375B0E">
            <w:pPr>
              <w:spacing w:before="60" w:after="60"/>
              <w:rPr>
                <w:rFonts w:eastAsia="Calibri"/>
                <w:szCs w:val="24"/>
              </w:rPr>
            </w:pPr>
          </w:p>
        </w:tc>
        <w:tc>
          <w:tcPr>
            <w:tcW w:w="7095" w:type="dxa"/>
            <w:shd w:val="clear" w:color="auto" w:fill="auto"/>
            <w:vAlign w:val="center"/>
          </w:tcPr>
          <w:p w:rsidR="00460D43" w:rsidRDefault="00375B0E">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375B0E">
            <w:pPr>
              <w:spacing w:before="60" w:after="60"/>
              <w:ind w:left="50"/>
              <w:rPr>
                <w:rFonts w:eastAsia="Calibri"/>
                <w:szCs w:val="24"/>
              </w:rPr>
            </w:pPr>
            <w:r>
              <w:rPr>
                <w:rFonts w:eastAsia="Calibri"/>
                <w:szCs w:val="24"/>
              </w:rPr>
              <w:t xml:space="preserve">Standards applicable to this service fully attained </w:t>
            </w:r>
          </w:p>
        </w:tc>
      </w:tr>
      <w:tr w:rsidR="00466C19">
        <w:trPr>
          <w:cantSplit/>
          <w:trHeight w:val="964"/>
        </w:trPr>
        <w:tc>
          <w:tcPr>
            <w:tcW w:w="1260" w:type="dxa"/>
            <w:tcBorders>
              <w:bottom w:val="single" w:sz="4" w:space="0" w:color="000000"/>
            </w:tcBorders>
            <w:shd w:val="clear" w:color="auto" w:fill="FFFF00"/>
            <w:vAlign w:val="center"/>
          </w:tcPr>
          <w:p w:rsidR="00460D43" w:rsidRDefault="00375B0E">
            <w:pPr>
              <w:spacing w:before="60" w:after="60"/>
              <w:rPr>
                <w:rFonts w:eastAsia="Calibri"/>
                <w:szCs w:val="24"/>
              </w:rPr>
            </w:pPr>
          </w:p>
        </w:tc>
        <w:tc>
          <w:tcPr>
            <w:tcW w:w="7095" w:type="dxa"/>
            <w:shd w:val="clear" w:color="auto" w:fill="auto"/>
            <w:vAlign w:val="center"/>
          </w:tcPr>
          <w:p w:rsidR="00460D43" w:rsidRDefault="00375B0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75B0E">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466C19">
        <w:trPr>
          <w:cantSplit/>
          <w:trHeight w:val="964"/>
        </w:trPr>
        <w:tc>
          <w:tcPr>
            <w:tcW w:w="1260" w:type="dxa"/>
            <w:tcBorders>
              <w:bottom w:val="single" w:sz="4" w:space="0" w:color="000000"/>
            </w:tcBorders>
            <w:shd w:val="clear" w:color="auto" w:fill="FFC800"/>
            <w:vAlign w:val="center"/>
          </w:tcPr>
          <w:p w:rsidR="00460D43" w:rsidRDefault="00375B0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75B0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75B0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66C19">
        <w:trPr>
          <w:cantSplit/>
          <w:trHeight w:val="964"/>
        </w:trPr>
        <w:tc>
          <w:tcPr>
            <w:tcW w:w="1260" w:type="dxa"/>
            <w:shd w:val="clear" w:color="auto" w:fill="FF0000"/>
            <w:vAlign w:val="center"/>
          </w:tcPr>
          <w:p w:rsidR="00460D43" w:rsidRDefault="00375B0E">
            <w:pPr>
              <w:spacing w:before="60" w:after="60"/>
              <w:rPr>
                <w:rFonts w:eastAsia="Calibri"/>
                <w:szCs w:val="24"/>
              </w:rPr>
            </w:pPr>
          </w:p>
        </w:tc>
        <w:tc>
          <w:tcPr>
            <w:tcW w:w="7095" w:type="dxa"/>
            <w:shd w:val="clear" w:color="auto" w:fill="auto"/>
            <w:vAlign w:val="center"/>
          </w:tcPr>
          <w:p w:rsidR="00460D43" w:rsidRDefault="00375B0E">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375B0E">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75B0E">
      <w:pPr>
        <w:pStyle w:val="Heading2"/>
        <w:spacing w:after="0"/>
        <w:rPr>
          <w:rFonts w:cs="Arial"/>
        </w:rPr>
      </w:pPr>
      <w:r>
        <w:rPr>
          <w:rFonts w:cs="Arial"/>
        </w:rPr>
        <w:t>General overview of the audit</w:t>
      </w:r>
    </w:p>
    <w:p w:rsidR="00E536CC" w:rsidRDefault="00375B0E">
      <w:pPr>
        <w:spacing w:before="240" w:line="276" w:lineRule="auto"/>
        <w:rPr>
          <w:rFonts w:eastAsia="Calibri"/>
        </w:rPr>
      </w:pPr>
      <w:bookmarkStart w:id="11" w:name="GeneralOverview"/>
      <w:r w:rsidRPr="00A4268A">
        <w:rPr>
          <w:rFonts w:eastAsia="Calibri"/>
        </w:rPr>
        <w:t xml:space="preserve">Ruawai rest home provides rest home level of care for up to 19 residents.  On the day of </w:t>
      </w:r>
      <w:r w:rsidRPr="00A4268A">
        <w:rPr>
          <w:rFonts w:eastAsia="Calibri"/>
        </w:rPr>
        <w:t>the audit there were 19 residents including two residents receiving respite care.  The owners/managers have owned the facility since April 2015.  One of the owners (manager) who is a registered nurse with a current practicing certificate was the facility m</w:t>
      </w:r>
      <w:r w:rsidRPr="00A4268A">
        <w:rPr>
          <w:rFonts w:eastAsia="Calibri"/>
        </w:rPr>
        <w:t xml:space="preserve">anager prior to purchase.  The owners/managers are responsible for the daily operations and a part-time registered nurse and long serving staff supports them.  The residents and relatives spoke positively about the care and support provided at Ruawai rest </w:t>
      </w:r>
      <w:r w:rsidRPr="00A4268A">
        <w:rPr>
          <w:rFonts w:eastAsia="Calibri"/>
        </w:rPr>
        <w:t>home.</w:t>
      </w:r>
    </w:p>
    <w:p w:rsidR="00466C19" w:rsidRPr="00A4268A" w:rsidRDefault="00375B0E">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w:t>
      </w:r>
      <w:r w:rsidRPr="00A4268A">
        <w:rPr>
          <w:rFonts w:eastAsia="Calibri"/>
        </w:rPr>
        <w:t>servations, and interviews with family, management and staff.</w:t>
      </w:r>
    </w:p>
    <w:p w:rsidR="00466C19" w:rsidRPr="00A4268A" w:rsidRDefault="00375B0E">
      <w:pPr>
        <w:spacing w:before="240" w:line="276" w:lineRule="auto"/>
        <w:rPr>
          <w:rFonts w:eastAsia="Calibri"/>
        </w:rPr>
      </w:pPr>
      <w:r w:rsidRPr="00A4268A">
        <w:rPr>
          <w:rFonts w:eastAsia="Calibri"/>
        </w:rPr>
        <w:t xml:space="preserve">Improvements are required around meeting minutes, professional development, incident reporting, and documented interventions.  </w:t>
      </w:r>
    </w:p>
    <w:bookmarkEnd w:id="11"/>
    <w:p w:rsidR="00466C19" w:rsidRPr="00A4268A" w:rsidRDefault="00466C19">
      <w:pPr>
        <w:spacing w:before="240" w:line="276" w:lineRule="auto"/>
        <w:rPr>
          <w:rFonts w:eastAsia="Calibri"/>
        </w:rPr>
      </w:pPr>
    </w:p>
    <w:p w:rsidR="00460D43" w:rsidRDefault="00375B0E"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C19" w:rsidTr="00A4268A">
        <w:trPr>
          <w:cantSplit/>
        </w:trPr>
        <w:tc>
          <w:tcPr>
            <w:tcW w:w="10206" w:type="dxa"/>
            <w:vAlign w:val="center"/>
          </w:tcPr>
          <w:p w:rsidR="00460D43" w:rsidRPr="00621629" w:rsidRDefault="00375B0E" w:rsidP="00621629">
            <w:pPr>
              <w:spacing w:before="60" w:after="60" w:line="276" w:lineRule="auto"/>
              <w:rPr>
                <w:rFonts w:eastAsia="Calibri"/>
              </w:rPr>
            </w:pPr>
            <w:r w:rsidRPr="00621629">
              <w:rPr>
                <w:rFonts w:eastAsia="Calibri"/>
              </w:rPr>
              <w:t>Includes 13 standards that support an outcome whe</w:t>
            </w:r>
            <w:r w:rsidRPr="00621629">
              <w:rPr>
                <w:rFonts w:eastAsia="Calibri"/>
              </w:rPr>
              <w:t>re consumers receive safe services of an appropriate standard that comply with consumer rights legislation. Services are provided in a manner that is respectful of consumer rights, facilities, informed choice, minimises harm and acknowledges cultural and i</w:t>
            </w:r>
            <w:r w:rsidRPr="00621629">
              <w:rPr>
                <w:rFonts w:eastAsia="Calibri"/>
              </w:rPr>
              <w:t>ndividual values and beliefs.</w:t>
            </w:r>
          </w:p>
        </w:tc>
        <w:tc>
          <w:tcPr>
            <w:tcW w:w="1276" w:type="dxa"/>
            <w:shd w:val="clear" w:color="auto" w:fill="00FF00"/>
            <w:vAlign w:val="center"/>
          </w:tcPr>
          <w:p w:rsidR="00460D43" w:rsidRPr="00621629" w:rsidRDefault="00375B0E"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75B0E"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375B0E">
      <w:pPr>
        <w:spacing w:before="240" w:line="276" w:lineRule="auto"/>
        <w:rPr>
          <w:rFonts w:eastAsia="Calibri"/>
        </w:rPr>
      </w:pPr>
      <w:bookmarkStart w:id="14" w:name="ConsumerRights"/>
      <w:r w:rsidRPr="00A4268A">
        <w:rPr>
          <w:rFonts w:eastAsia="Calibri"/>
        </w:rPr>
        <w:lastRenderedPageBreak/>
        <w:t xml:space="preserve">Ruawai provides care in a way that focuses on the individual resident.  There is a Māori Health Plan and cultural safety policy supporting practice.  Cultural assessment is undertaken on admission and during the review processes.  Policies are implemented </w:t>
      </w:r>
      <w:r w:rsidRPr="00A4268A">
        <w:rPr>
          <w:rFonts w:eastAsia="Calibri"/>
        </w:rPr>
        <w:t>to support individual rights such as privacy, dignity, abuse/neglect, culture, values and beliefs, complaints, advocacy and informed consent.  The service functions in a way that complies with the Health and Disability Commissioner Code of Health and Disab</w:t>
      </w:r>
      <w:r w:rsidRPr="00A4268A">
        <w:rPr>
          <w:rFonts w:eastAsia="Calibri"/>
        </w:rPr>
        <w:t>ility Services Consumers' Rights (the Code).  Information about the Code and related services is readily available to residents and families.  Policies are implemented to support residents’ rights.  Care plans accommodate the choices of residents and/or th</w:t>
      </w:r>
      <w:r w:rsidRPr="00A4268A">
        <w:rPr>
          <w:rFonts w:eastAsia="Calibri"/>
        </w:rPr>
        <w:t xml:space="preserve">eir family.  Complaints processes are implemented and complaints and concerns are managed and documented.  Residents and family interviewed verified ongoing involvement with the community.  </w:t>
      </w:r>
    </w:p>
    <w:bookmarkEnd w:id="14"/>
    <w:p w:rsidR="00466C19" w:rsidRPr="00A4268A" w:rsidRDefault="00466C19">
      <w:pPr>
        <w:spacing w:before="240" w:line="276" w:lineRule="auto"/>
        <w:rPr>
          <w:rFonts w:eastAsia="Calibri"/>
        </w:rPr>
      </w:pPr>
    </w:p>
    <w:p w:rsidR="00460D43" w:rsidRDefault="00375B0E"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C19" w:rsidTr="00A4268A">
        <w:trPr>
          <w:cantSplit/>
        </w:trPr>
        <w:tc>
          <w:tcPr>
            <w:tcW w:w="10206" w:type="dxa"/>
            <w:vAlign w:val="center"/>
          </w:tcPr>
          <w:p w:rsidR="00460D43" w:rsidRPr="00621629" w:rsidRDefault="00375B0E"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375B0E"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75B0E" w:rsidP="00621629">
            <w:pPr>
              <w:spacing w:before="60" w:after="60" w:line="276" w:lineRule="auto"/>
              <w:rPr>
                <w:rFonts w:eastAsia="Calibri"/>
              </w:rPr>
            </w:pPr>
            <w:bookmarkStart w:id="16" w:name="IndicatorDescription1_2"/>
            <w:bookmarkEnd w:id="16"/>
            <w:r>
              <w:t>Some standards applicable to this service partially attained and of medium or high risk a</w:t>
            </w:r>
            <w:r>
              <w:t>nd/or unattained and of low risk.</w:t>
            </w:r>
          </w:p>
        </w:tc>
      </w:tr>
    </w:tbl>
    <w:p w:rsidR="00460D43" w:rsidRDefault="00375B0E">
      <w:pPr>
        <w:spacing w:before="240" w:line="276" w:lineRule="auto"/>
        <w:rPr>
          <w:rFonts w:eastAsia="Calibri"/>
        </w:rPr>
      </w:pPr>
      <w:bookmarkStart w:id="17" w:name="OrganisationalManagement"/>
      <w:bookmarkEnd w:id="17"/>
      <w:r w:rsidRPr="00375B0E">
        <w:rPr>
          <w:rFonts w:eastAsia="Calibri"/>
        </w:rPr>
        <w:t>Ruawai is implementing a quality and risk management system that supports the provision of clinical care.  An annual resident satisfaction survey is completed and there are regular resident meetings.  There is a monthly collation of quality data and this is discussed at quality and staff meetings.  Internal audits are completed as per the annual audit schedule.  There are human resources policies including recruitment, selection, orientation and staff training and development.  The service has an orientation programme that provides new staff with relevant information for safe work practice.  The staffing policy aligns with contractual requirements and includes skill mixes.</w:t>
      </w:r>
      <w:bookmarkStart w:id="18" w:name="_GoBack"/>
      <w:bookmarkEnd w:id="18"/>
    </w:p>
    <w:p w:rsidR="00460D43" w:rsidRDefault="00375B0E"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C19" w:rsidTr="00A4268A">
        <w:trPr>
          <w:cantSplit/>
        </w:trPr>
        <w:tc>
          <w:tcPr>
            <w:tcW w:w="10206" w:type="dxa"/>
            <w:vAlign w:val="center"/>
          </w:tcPr>
          <w:p w:rsidR="00460D43" w:rsidRPr="00621629" w:rsidRDefault="00375B0E"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w:t>
            </w:r>
            <w:r w:rsidRPr="00621629">
              <w:rPr>
                <w:rFonts w:eastAsia="Calibri"/>
              </w:rPr>
              <w:t>appropriate manner, consistent with current legislation.</w:t>
            </w:r>
          </w:p>
        </w:tc>
        <w:tc>
          <w:tcPr>
            <w:tcW w:w="1276" w:type="dxa"/>
            <w:shd w:val="clear" w:color="auto" w:fill="FFFF00"/>
            <w:vAlign w:val="center"/>
          </w:tcPr>
          <w:p w:rsidR="00460D43" w:rsidRPr="00621629" w:rsidRDefault="00375B0E"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375B0E"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E536CC" w:rsidRPr="005E14A4" w:rsidRDefault="00375B0E" w:rsidP="00621629">
      <w:pPr>
        <w:spacing w:before="240" w:line="276" w:lineRule="auto"/>
        <w:rPr>
          <w:rFonts w:eastAsia="Calibri"/>
        </w:rPr>
      </w:pPr>
      <w:bookmarkStart w:id="21" w:name="ContinuumOfServiceDelivery"/>
      <w:r w:rsidRPr="00A4268A">
        <w:rPr>
          <w:rFonts w:eastAsia="Calibri"/>
        </w:rPr>
        <w:t xml:space="preserve">Prior to entry to the service, residents are screened and approved.  There is an admission package available prior to </w:t>
      </w:r>
      <w:r w:rsidRPr="00A4268A">
        <w:rPr>
          <w:rFonts w:eastAsia="Calibri"/>
        </w:rPr>
        <w:t>or on entry to the service that includes information on the services provided at Ruawai rest home.  The registered nurse is responsible for each stage of service provision.  The registered nurse assesses and reviews residents' needs, outcomes and goals wit</w:t>
      </w:r>
      <w:r w:rsidRPr="00A4268A">
        <w:rPr>
          <w:rFonts w:eastAsia="Calibri"/>
        </w:rPr>
        <w:t>h the resident and/or family.  Resident files included medical notes and notes of other visiting allied health professionals.</w:t>
      </w:r>
    </w:p>
    <w:p w:rsidR="00466C19" w:rsidRPr="00A4268A" w:rsidRDefault="00375B0E" w:rsidP="00621629">
      <w:pPr>
        <w:spacing w:before="240" w:line="276" w:lineRule="auto"/>
        <w:rPr>
          <w:rFonts w:eastAsia="Calibri"/>
        </w:rPr>
      </w:pPr>
      <w:r w:rsidRPr="00A4268A">
        <w:rPr>
          <w:rFonts w:eastAsia="Calibri"/>
        </w:rPr>
        <w:t>The diversional therapist provides an interesting and varied activities programme for the residents that include outings and commu</w:t>
      </w:r>
      <w:r w:rsidRPr="00A4268A">
        <w:rPr>
          <w:rFonts w:eastAsia="Calibri"/>
        </w:rPr>
        <w:t xml:space="preserve">nity involvement.   </w:t>
      </w:r>
    </w:p>
    <w:p w:rsidR="00466C19" w:rsidRPr="00A4268A" w:rsidRDefault="00375B0E" w:rsidP="00621629">
      <w:pPr>
        <w:spacing w:before="240" w:line="276" w:lineRule="auto"/>
        <w:rPr>
          <w:rFonts w:eastAsia="Calibri"/>
        </w:rPr>
      </w:pPr>
      <w:r w:rsidRPr="00A4268A">
        <w:rPr>
          <w:rFonts w:eastAsia="Calibri"/>
        </w:rPr>
        <w:t>Medication policies reflect legislative requirements and guidelines.  The service has implemented an electronic medication system.  Staff who are responsible for the administration of medicines, complete annual education and medication</w:t>
      </w:r>
      <w:r w:rsidRPr="00A4268A">
        <w:rPr>
          <w:rFonts w:eastAsia="Calibri"/>
        </w:rPr>
        <w:t xml:space="preserve"> competencies.  </w:t>
      </w:r>
    </w:p>
    <w:p w:rsidR="00466C19" w:rsidRPr="00A4268A" w:rsidRDefault="00375B0E" w:rsidP="00621629">
      <w:pPr>
        <w:spacing w:before="240" w:line="276" w:lineRule="auto"/>
        <w:rPr>
          <w:rFonts w:eastAsia="Calibri"/>
        </w:rPr>
      </w:pPr>
      <w:r w:rsidRPr="00A4268A">
        <w:rPr>
          <w:rFonts w:eastAsia="Calibri"/>
        </w:rPr>
        <w:t xml:space="preserve">All meals are prepared on site.  Individual and special dietary needs are catered and alternative options are available for residents with dislikes.  A dietitian has reviewed the menu.  </w:t>
      </w:r>
    </w:p>
    <w:bookmarkEnd w:id="21"/>
    <w:p w:rsidR="00466C19" w:rsidRPr="00A4268A" w:rsidRDefault="00466C19" w:rsidP="00621629">
      <w:pPr>
        <w:spacing w:before="240" w:line="276" w:lineRule="auto"/>
        <w:rPr>
          <w:rFonts w:eastAsia="Calibri"/>
        </w:rPr>
      </w:pPr>
    </w:p>
    <w:p w:rsidR="00460D43" w:rsidRDefault="00375B0E"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C19" w:rsidTr="00A4268A">
        <w:trPr>
          <w:cantSplit/>
        </w:trPr>
        <w:tc>
          <w:tcPr>
            <w:tcW w:w="10206" w:type="dxa"/>
            <w:vAlign w:val="center"/>
          </w:tcPr>
          <w:p w:rsidR="00460D43" w:rsidRPr="00621629" w:rsidRDefault="00375B0E" w:rsidP="00621629">
            <w:pPr>
              <w:spacing w:before="60" w:after="60" w:line="276" w:lineRule="auto"/>
              <w:rPr>
                <w:rFonts w:eastAsia="Calibri"/>
              </w:rPr>
            </w:pPr>
            <w:r w:rsidRPr="00621629">
              <w:rPr>
                <w:rFonts w:eastAsia="Calibri"/>
              </w:rPr>
              <w:t>Includes 8 standar</w:t>
            </w:r>
            <w:r w:rsidRPr="00621629">
              <w:rPr>
                <w:rFonts w:eastAsia="Calibri"/>
              </w:rPr>
              <w:t>ds that support an outcome where services are provided in a clean, safe environment that is appropriate to the age/needs of the consumer, ensure physical privacy is maintained, has adequate space and amenities to facilitate independence, is in a setting ap</w:t>
            </w:r>
            <w:r w:rsidRPr="00621629">
              <w:rPr>
                <w:rFonts w:eastAsia="Calibri"/>
              </w:rPr>
              <w:t>propriate to the consumer group and meets the needs of people with disabilities.</w:t>
            </w:r>
          </w:p>
        </w:tc>
        <w:tc>
          <w:tcPr>
            <w:tcW w:w="1276" w:type="dxa"/>
            <w:shd w:val="clear" w:color="auto" w:fill="00FF00"/>
            <w:vAlign w:val="center"/>
          </w:tcPr>
          <w:p w:rsidR="00460D43" w:rsidRPr="00621629" w:rsidRDefault="00375B0E"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375B0E"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375B0E">
      <w:pPr>
        <w:spacing w:before="240" w:line="276" w:lineRule="auto"/>
        <w:rPr>
          <w:rFonts w:eastAsia="Calibri"/>
        </w:rPr>
      </w:pPr>
      <w:bookmarkStart w:id="24" w:name="SafeAndAppropriateEnvironment"/>
      <w:r w:rsidRPr="00A4268A">
        <w:rPr>
          <w:rFonts w:eastAsia="Calibri"/>
        </w:rPr>
        <w:lastRenderedPageBreak/>
        <w:t>The service has implemented policies and procedures for fire, civil defence and other emergencies.  The building holds a current warrant of fitness.  Rooms were individualised.  External areas were safe and well maintained.  The facility has a van availabl</w:t>
      </w:r>
      <w:r w:rsidRPr="00A4268A">
        <w:rPr>
          <w:rFonts w:eastAsia="Calibri"/>
        </w:rPr>
        <w:t>e for transportation of residents.  There was a main lounge, sunroom and separate dining room.  There were adequate communal toilets and showers.  Fixtures, fittings and flooring are appropriate for rest home level care.  Cleaning and laundry services were</w:t>
      </w:r>
      <w:r w:rsidRPr="00A4268A">
        <w:rPr>
          <w:rFonts w:eastAsia="Calibri"/>
        </w:rPr>
        <w:t xml:space="preserve"> well monitored through the internal auditing system.  Chemicals were stored securely.  The temperature of the facility was comfortable and constant, and able to be adjusted in resident’s rooms to suit individual resident preference.  </w:t>
      </w:r>
    </w:p>
    <w:bookmarkEnd w:id="24"/>
    <w:p w:rsidR="00466C19" w:rsidRPr="00A4268A" w:rsidRDefault="00466C19">
      <w:pPr>
        <w:spacing w:before="240" w:line="276" w:lineRule="auto"/>
        <w:rPr>
          <w:rFonts w:eastAsia="Calibri"/>
        </w:rPr>
      </w:pPr>
    </w:p>
    <w:p w:rsidR="00460D43" w:rsidRDefault="00375B0E" w:rsidP="000E6E02">
      <w:pPr>
        <w:pStyle w:val="Heading2"/>
        <w:spacing w:before="0"/>
        <w:rPr>
          <w:rFonts w:cs="Arial"/>
        </w:rPr>
      </w:pPr>
      <w:r>
        <w:rPr>
          <w:rFonts w:cs="Arial"/>
        </w:rPr>
        <w:t>Restraint minimisat</w:t>
      </w:r>
      <w:r>
        <w:rPr>
          <w:rFonts w:cs="Arial"/>
        </w:rPr>
        <w: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C19" w:rsidTr="00A4268A">
        <w:trPr>
          <w:cantSplit/>
        </w:trPr>
        <w:tc>
          <w:tcPr>
            <w:tcW w:w="10206" w:type="dxa"/>
            <w:vAlign w:val="center"/>
          </w:tcPr>
          <w:p w:rsidR="00460D43" w:rsidRPr="00621629" w:rsidRDefault="00375B0E"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75B0E"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375B0E"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375B0E">
      <w:pPr>
        <w:spacing w:before="240" w:line="276" w:lineRule="auto"/>
        <w:rPr>
          <w:rFonts w:eastAsia="Calibri"/>
        </w:rPr>
      </w:pPr>
      <w:bookmarkStart w:id="27" w:name="RestraintMinimisationAndSafePractice"/>
      <w:r w:rsidRPr="00A4268A">
        <w:rPr>
          <w:rFonts w:eastAsia="Calibri"/>
        </w:rPr>
        <w:t>A restraint pol</w:t>
      </w:r>
      <w:r w:rsidRPr="00A4268A">
        <w:rPr>
          <w:rFonts w:eastAsia="Calibri"/>
        </w:rPr>
        <w:t>icy includes comprehensive restraint procedures.  A documented definition of restraint and enablers aligns with the definition in the standards.  There were no restraints and four enablers in place.  Staff have attended training in the management of challe</w:t>
      </w:r>
      <w:r w:rsidRPr="00A4268A">
        <w:rPr>
          <w:rFonts w:eastAsia="Calibri"/>
        </w:rPr>
        <w:t>nging behaviour.</w:t>
      </w:r>
    </w:p>
    <w:bookmarkEnd w:id="27"/>
    <w:p w:rsidR="00466C19" w:rsidRPr="00A4268A" w:rsidRDefault="00466C19">
      <w:pPr>
        <w:spacing w:before="240" w:line="276" w:lineRule="auto"/>
        <w:rPr>
          <w:rFonts w:eastAsia="Calibri"/>
        </w:rPr>
      </w:pPr>
    </w:p>
    <w:p w:rsidR="00460D43" w:rsidRDefault="00375B0E"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C19" w:rsidTr="00A4268A">
        <w:trPr>
          <w:cantSplit/>
        </w:trPr>
        <w:tc>
          <w:tcPr>
            <w:tcW w:w="10206" w:type="dxa"/>
            <w:vAlign w:val="center"/>
          </w:tcPr>
          <w:p w:rsidR="00460D43" w:rsidRPr="00621629" w:rsidRDefault="00375B0E"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w:t>
            </w:r>
            <w:r w:rsidRPr="00621629">
              <w:rPr>
                <w:rFonts w:eastAsia="Calibri"/>
              </w:rPr>
              <w:t xml:space="preserve">e for the type of service provided and reflect current accepted good practice and legislative requirements. The organisation provides relevant education on infection control to all service providers and consumers. Surveillance for infection is carried out </w:t>
            </w:r>
            <w:r w:rsidRPr="00621629">
              <w:rPr>
                <w:rFonts w:eastAsia="Calibri"/>
              </w:rPr>
              <w:t>as specified in the infection control programme.</w:t>
            </w:r>
          </w:p>
        </w:tc>
        <w:tc>
          <w:tcPr>
            <w:tcW w:w="1276" w:type="dxa"/>
            <w:shd w:val="clear" w:color="auto" w:fill="00FF00"/>
            <w:vAlign w:val="center"/>
          </w:tcPr>
          <w:p w:rsidR="00460D43" w:rsidRPr="00621629" w:rsidRDefault="00375B0E"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375B0E"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375B0E">
      <w:pPr>
        <w:spacing w:before="240" w:line="276" w:lineRule="auto"/>
        <w:rPr>
          <w:rFonts w:eastAsia="Calibri"/>
        </w:rPr>
      </w:pPr>
      <w:bookmarkStart w:id="30" w:name="InfectionPreventionAndControl"/>
      <w:r w:rsidRPr="00A4268A">
        <w:rPr>
          <w:rFonts w:eastAsia="Calibri"/>
        </w:rPr>
        <w:lastRenderedPageBreak/>
        <w:t>The infection control programme and its content and detail are appropriate for the size, complexity and degree of risk associated with the service.  The infection control coordinators (shared role) are responsible for coordinating education and training fo</w:t>
      </w:r>
      <w:r w:rsidRPr="00A4268A">
        <w:rPr>
          <w:rFonts w:eastAsia="Calibri"/>
        </w:rPr>
        <w:t>r staff.  The infection control coordinators have attended external training.  There are a suite of infection control policies and guidelines to support practice.  The infection control coordinators use the information obtained through surveillance to dete</w:t>
      </w:r>
      <w:r w:rsidRPr="00A4268A">
        <w:rPr>
          <w:rFonts w:eastAsia="Calibri"/>
        </w:rPr>
        <w:t xml:space="preserve">rmine infection control activities and education needs within the facility.  </w:t>
      </w:r>
    </w:p>
    <w:bookmarkEnd w:id="30"/>
    <w:p w:rsidR="00466C19" w:rsidRPr="00A4268A" w:rsidRDefault="00466C19">
      <w:pPr>
        <w:spacing w:before="240" w:line="276" w:lineRule="auto"/>
        <w:rPr>
          <w:rFonts w:eastAsia="Calibri"/>
        </w:rPr>
      </w:pPr>
    </w:p>
    <w:p w:rsidR="00460D43" w:rsidRDefault="00375B0E" w:rsidP="000E6E02">
      <w:pPr>
        <w:pStyle w:val="Heading2"/>
        <w:spacing w:before="0"/>
        <w:rPr>
          <w:rFonts w:cs="Arial"/>
        </w:rPr>
      </w:pPr>
      <w:r>
        <w:rPr>
          <w:rFonts w:cs="Arial"/>
        </w:rPr>
        <w:t>Summary of attainment</w:t>
      </w:r>
    </w:p>
    <w:p w:rsidR="00460D43" w:rsidRDefault="00375B0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66C19">
        <w:tc>
          <w:tcPr>
            <w:tcW w:w="1384" w:type="dxa"/>
            <w:vAlign w:val="center"/>
          </w:tcPr>
          <w:p w:rsidR="00460D43" w:rsidRDefault="00375B0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75B0E">
            <w:pPr>
              <w:keepNext/>
              <w:spacing w:before="60" w:after="60"/>
              <w:jc w:val="center"/>
              <w:rPr>
                <w:rFonts w:cs="Arial"/>
                <w:b/>
                <w:sz w:val="20"/>
                <w:szCs w:val="20"/>
              </w:rPr>
            </w:pPr>
            <w:r>
              <w:rPr>
                <w:rFonts w:cs="Arial"/>
                <w:b/>
                <w:sz w:val="20"/>
                <w:szCs w:val="20"/>
              </w:rPr>
              <w:t>Continuous Improvement</w:t>
            </w:r>
          </w:p>
          <w:p w:rsidR="00460D43" w:rsidRDefault="00375B0E">
            <w:pPr>
              <w:keepNext/>
              <w:spacing w:before="60" w:after="60"/>
              <w:jc w:val="center"/>
              <w:rPr>
                <w:rFonts w:cs="Arial"/>
                <w:b/>
                <w:sz w:val="20"/>
                <w:szCs w:val="20"/>
              </w:rPr>
            </w:pPr>
            <w:r>
              <w:rPr>
                <w:rFonts w:cs="Arial"/>
                <w:b/>
                <w:sz w:val="20"/>
                <w:szCs w:val="20"/>
              </w:rPr>
              <w:t>(CI</w:t>
            </w:r>
            <w:r>
              <w:rPr>
                <w:rFonts w:cs="Arial"/>
                <w:b/>
                <w:sz w:val="20"/>
                <w:szCs w:val="20"/>
              </w:rPr>
              <w:t>)</w:t>
            </w:r>
          </w:p>
        </w:tc>
        <w:tc>
          <w:tcPr>
            <w:tcW w:w="1843" w:type="dxa"/>
            <w:vAlign w:val="center"/>
          </w:tcPr>
          <w:p w:rsidR="00460D43" w:rsidRDefault="00375B0E">
            <w:pPr>
              <w:keepNext/>
              <w:spacing w:before="60" w:after="60"/>
              <w:jc w:val="center"/>
              <w:rPr>
                <w:rFonts w:cs="Arial"/>
                <w:b/>
                <w:sz w:val="20"/>
                <w:szCs w:val="20"/>
              </w:rPr>
            </w:pPr>
            <w:r>
              <w:rPr>
                <w:rFonts w:cs="Arial"/>
                <w:b/>
                <w:sz w:val="20"/>
                <w:szCs w:val="20"/>
              </w:rPr>
              <w:t>Fully Attained</w:t>
            </w:r>
          </w:p>
          <w:p w:rsidR="00460D43" w:rsidRDefault="00375B0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75B0E">
            <w:pPr>
              <w:keepNext/>
              <w:spacing w:before="60" w:after="60"/>
              <w:jc w:val="center"/>
              <w:rPr>
                <w:rFonts w:cs="Arial"/>
                <w:b/>
                <w:sz w:val="20"/>
                <w:szCs w:val="20"/>
              </w:rPr>
            </w:pPr>
            <w:r>
              <w:rPr>
                <w:rFonts w:cs="Arial"/>
                <w:b/>
                <w:sz w:val="20"/>
                <w:szCs w:val="20"/>
              </w:rPr>
              <w:t>Partially Attained Negligible Risk</w:t>
            </w:r>
          </w:p>
          <w:p w:rsidR="00460D43" w:rsidRDefault="00375B0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75B0E">
            <w:pPr>
              <w:keepNext/>
              <w:spacing w:before="60" w:after="60"/>
              <w:jc w:val="center"/>
              <w:rPr>
                <w:rFonts w:cs="Arial"/>
                <w:b/>
                <w:sz w:val="20"/>
                <w:szCs w:val="20"/>
              </w:rPr>
            </w:pPr>
            <w:r>
              <w:rPr>
                <w:rFonts w:cs="Arial"/>
                <w:b/>
                <w:sz w:val="20"/>
                <w:szCs w:val="20"/>
              </w:rPr>
              <w:t>Partially Attained Low Risk</w:t>
            </w:r>
          </w:p>
          <w:p w:rsidR="00460D43" w:rsidRDefault="00375B0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75B0E">
            <w:pPr>
              <w:keepNext/>
              <w:spacing w:before="60" w:after="60"/>
              <w:jc w:val="center"/>
              <w:rPr>
                <w:rFonts w:cs="Arial"/>
                <w:b/>
                <w:sz w:val="20"/>
                <w:szCs w:val="20"/>
              </w:rPr>
            </w:pPr>
            <w:r>
              <w:rPr>
                <w:rFonts w:cs="Arial"/>
                <w:b/>
                <w:sz w:val="20"/>
                <w:szCs w:val="20"/>
              </w:rPr>
              <w:t>Partially Attained Moderate Risk</w:t>
            </w:r>
          </w:p>
          <w:p w:rsidR="00460D43" w:rsidRDefault="00375B0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75B0E">
            <w:pPr>
              <w:keepNext/>
              <w:spacing w:before="60" w:after="60"/>
              <w:jc w:val="center"/>
              <w:rPr>
                <w:rFonts w:cs="Arial"/>
                <w:b/>
                <w:sz w:val="20"/>
                <w:szCs w:val="20"/>
              </w:rPr>
            </w:pPr>
            <w:r>
              <w:rPr>
                <w:rFonts w:cs="Arial"/>
                <w:b/>
                <w:sz w:val="20"/>
                <w:szCs w:val="20"/>
              </w:rPr>
              <w:t>Partially Attained High Risk</w:t>
            </w:r>
          </w:p>
          <w:p w:rsidR="00460D43" w:rsidRDefault="00375B0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75B0E">
            <w:pPr>
              <w:keepNext/>
              <w:spacing w:before="60" w:after="60"/>
              <w:jc w:val="center"/>
              <w:rPr>
                <w:rFonts w:cs="Arial"/>
                <w:b/>
                <w:sz w:val="20"/>
                <w:szCs w:val="20"/>
              </w:rPr>
            </w:pPr>
            <w:r>
              <w:rPr>
                <w:rFonts w:cs="Arial"/>
                <w:b/>
                <w:sz w:val="20"/>
                <w:szCs w:val="20"/>
              </w:rPr>
              <w:t>Partially Attained Critical Risk</w:t>
            </w:r>
          </w:p>
          <w:p w:rsidR="00460D43" w:rsidRDefault="00375B0E">
            <w:pPr>
              <w:keepNext/>
              <w:spacing w:before="60" w:after="60"/>
              <w:jc w:val="center"/>
              <w:rPr>
                <w:rFonts w:cs="Arial"/>
                <w:b/>
                <w:sz w:val="20"/>
                <w:szCs w:val="20"/>
              </w:rPr>
            </w:pPr>
            <w:r>
              <w:rPr>
                <w:rFonts w:cs="Arial"/>
                <w:b/>
                <w:sz w:val="20"/>
                <w:szCs w:val="20"/>
              </w:rPr>
              <w:t>(PA Critical)</w:t>
            </w:r>
          </w:p>
        </w:tc>
      </w:tr>
      <w:tr w:rsidR="00466C19">
        <w:tc>
          <w:tcPr>
            <w:tcW w:w="1384" w:type="dxa"/>
            <w:vAlign w:val="center"/>
          </w:tcPr>
          <w:p w:rsidR="00460D43" w:rsidRDefault="00375B0E">
            <w:pPr>
              <w:keepNext/>
              <w:spacing w:before="60" w:after="60"/>
              <w:rPr>
                <w:rFonts w:cs="Arial"/>
                <w:b/>
                <w:sz w:val="20"/>
                <w:szCs w:val="20"/>
              </w:rPr>
            </w:pPr>
            <w:r>
              <w:rPr>
                <w:rFonts w:cs="Arial"/>
                <w:b/>
                <w:sz w:val="20"/>
                <w:szCs w:val="20"/>
              </w:rPr>
              <w:t>Standards</w:t>
            </w:r>
          </w:p>
        </w:tc>
        <w:tc>
          <w:tcPr>
            <w:tcW w:w="1701" w:type="dxa"/>
            <w:vAlign w:val="center"/>
          </w:tcPr>
          <w:p w:rsidR="00460D43" w:rsidRDefault="00375B0E"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375B0E" w:rsidP="00A4268A">
            <w:pPr>
              <w:spacing w:before="60" w:after="60"/>
              <w:jc w:val="center"/>
              <w:rPr>
                <w:rFonts w:cs="Arial"/>
                <w:sz w:val="20"/>
                <w:szCs w:val="20"/>
                <w:lang w:eastAsia="en-NZ"/>
              </w:rPr>
            </w:pPr>
            <w:bookmarkStart w:id="32" w:name="TotalStdFA"/>
            <w:r>
              <w:rPr>
                <w:rFonts w:cs="Arial"/>
                <w:sz w:val="20"/>
                <w:szCs w:val="20"/>
                <w:lang w:eastAsia="en-NZ"/>
              </w:rPr>
              <w:t>41</w:t>
            </w:r>
            <w:bookmarkEnd w:id="32"/>
          </w:p>
        </w:tc>
        <w:tc>
          <w:tcPr>
            <w:tcW w:w="1843" w:type="dxa"/>
            <w:vAlign w:val="center"/>
          </w:tcPr>
          <w:p w:rsidR="00460D43" w:rsidRDefault="00375B0E">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375B0E"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375B0E" w:rsidP="00A4268A">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375B0E">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375B0E">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466C19">
        <w:tc>
          <w:tcPr>
            <w:tcW w:w="1384" w:type="dxa"/>
            <w:vAlign w:val="center"/>
          </w:tcPr>
          <w:p w:rsidR="00460D43" w:rsidRDefault="00375B0E">
            <w:pPr>
              <w:keepNext/>
              <w:spacing w:before="60" w:after="60"/>
              <w:rPr>
                <w:rFonts w:cs="Arial"/>
                <w:b/>
                <w:sz w:val="20"/>
                <w:szCs w:val="20"/>
              </w:rPr>
            </w:pPr>
            <w:r>
              <w:rPr>
                <w:rFonts w:cs="Arial"/>
                <w:b/>
                <w:sz w:val="20"/>
                <w:szCs w:val="20"/>
              </w:rPr>
              <w:t>Criteria</w:t>
            </w:r>
          </w:p>
        </w:tc>
        <w:tc>
          <w:tcPr>
            <w:tcW w:w="1701" w:type="dxa"/>
            <w:vAlign w:val="center"/>
          </w:tcPr>
          <w:p w:rsidR="00460D43" w:rsidRDefault="00375B0E">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375B0E" w:rsidP="00A4268A">
            <w:pPr>
              <w:spacing w:before="60" w:after="60"/>
              <w:jc w:val="center"/>
              <w:rPr>
                <w:rFonts w:cs="Arial"/>
                <w:sz w:val="20"/>
                <w:szCs w:val="20"/>
                <w:lang w:eastAsia="en-NZ"/>
              </w:rPr>
            </w:pPr>
            <w:bookmarkStart w:id="39" w:name="TotalCritFA"/>
            <w:r>
              <w:rPr>
                <w:rFonts w:cs="Arial"/>
                <w:sz w:val="20"/>
                <w:szCs w:val="20"/>
                <w:lang w:eastAsia="en-NZ"/>
              </w:rPr>
              <w:t>89</w:t>
            </w:r>
            <w:bookmarkEnd w:id="39"/>
          </w:p>
        </w:tc>
        <w:tc>
          <w:tcPr>
            <w:tcW w:w="1843" w:type="dxa"/>
            <w:vAlign w:val="center"/>
          </w:tcPr>
          <w:p w:rsidR="00460D43" w:rsidRDefault="00375B0E">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375B0E" w:rsidP="00A4268A">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rsidRDefault="00375B0E" w:rsidP="00A4268A">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375B0E">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375B0E">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375B0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66C19">
        <w:tc>
          <w:tcPr>
            <w:tcW w:w="1384" w:type="dxa"/>
            <w:vAlign w:val="center"/>
          </w:tcPr>
          <w:p w:rsidR="00460D43" w:rsidRDefault="00375B0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75B0E">
            <w:pPr>
              <w:keepNext/>
              <w:spacing w:before="60" w:after="60"/>
              <w:jc w:val="center"/>
              <w:rPr>
                <w:rFonts w:cs="Arial"/>
                <w:b/>
                <w:sz w:val="20"/>
                <w:szCs w:val="20"/>
              </w:rPr>
            </w:pPr>
            <w:r>
              <w:rPr>
                <w:rFonts w:cs="Arial"/>
                <w:b/>
                <w:sz w:val="20"/>
                <w:szCs w:val="20"/>
              </w:rPr>
              <w:t>Unattained Negligible Risk</w:t>
            </w:r>
          </w:p>
          <w:p w:rsidR="00460D43" w:rsidRDefault="00375B0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75B0E">
            <w:pPr>
              <w:keepNext/>
              <w:spacing w:before="60" w:after="60"/>
              <w:jc w:val="center"/>
              <w:rPr>
                <w:rFonts w:cs="Arial"/>
                <w:b/>
                <w:sz w:val="20"/>
                <w:szCs w:val="20"/>
              </w:rPr>
            </w:pPr>
            <w:r>
              <w:rPr>
                <w:rFonts w:cs="Arial"/>
                <w:b/>
                <w:sz w:val="20"/>
                <w:szCs w:val="20"/>
              </w:rPr>
              <w:t>Unattained Low Risk</w:t>
            </w:r>
          </w:p>
          <w:p w:rsidR="00460D43" w:rsidRDefault="00375B0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75B0E">
            <w:pPr>
              <w:keepNext/>
              <w:spacing w:before="60" w:after="60"/>
              <w:jc w:val="center"/>
              <w:rPr>
                <w:rFonts w:cs="Arial"/>
                <w:b/>
                <w:sz w:val="20"/>
                <w:szCs w:val="20"/>
              </w:rPr>
            </w:pPr>
            <w:r>
              <w:rPr>
                <w:rFonts w:cs="Arial"/>
                <w:b/>
                <w:sz w:val="20"/>
                <w:szCs w:val="20"/>
              </w:rPr>
              <w:t>Unattained Moderate Risk</w:t>
            </w:r>
          </w:p>
          <w:p w:rsidR="00460D43" w:rsidRDefault="00375B0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75B0E">
            <w:pPr>
              <w:keepNext/>
              <w:spacing w:before="60" w:after="60"/>
              <w:jc w:val="center"/>
              <w:rPr>
                <w:rFonts w:cs="Arial"/>
                <w:b/>
                <w:sz w:val="20"/>
                <w:szCs w:val="20"/>
              </w:rPr>
            </w:pPr>
            <w:r>
              <w:rPr>
                <w:rFonts w:cs="Arial"/>
                <w:b/>
                <w:sz w:val="20"/>
                <w:szCs w:val="20"/>
              </w:rPr>
              <w:t>Unattained High Risk</w:t>
            </w:r>
          </w:p>
          <w:p w:rsidR="00460D43" w:rsidRDefault="00375B0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75B0E">
            <w:pPr>
              <w:keepNext/>
              <w:spacing w:before="60" w:after="60"/>
              <w:jc w:val="center"/>
              <w:rPr>
                <w:rFonts w:cs="Arial"/>
                <w:b/>
                <w:sz w:val="20"/>
                <w:szCs w:val="20"/>
              </w:rPr>
            </w:pPr>
            <w:r>
              <w:rPr>
                <w:rFonts w:cs="Arial"/>
                <w:b/>
                <w:sz w:val="20"/>
                <w:szCs w:val="20"/>
              </w:rPr>
              <w:t>Unattained Critical Risk</w:t>
            </w:r>
          </w:p>
          <w:p w:rsidR="00460D43" w:rsidRDefault="00375B0E">
            <w:pPr>
              <w:keepNext/>
              <w:spacing w:before="60" w:after="60"/>
              <w:jc w:val="center"/>
              <w:rPr>
                <w:rFonts w:cs="Arial"/>
                <w:b/>
                <w:sz w:val="20"/>
                <w:szCs w:val="20"/>
              </w:rPr>
            </w:pPr>
            <w:r>
              <w:rPr>
                <w:rFonts w:cs="Arial"/>
                <w:b/>
                <w:sz w:val="20"/>
                <w:szCs w:val="20"/>
              </w:rPr>
              <w:t>(UA Critical)</w:t>
            </w:r>
          </w:p>
        </w:tc>
      </w:tr>
      <w:tr w:rsidR="00466C19">
        <w:tc>
          <w:tcPr>
            <w:tcW w:w="1384" w:type="dxa"/>
            <w:vAlign w:val="center"/>
          </w:tcPr>
          <w:p w:rsidR="00460D43" w:rsidRDefault="00375B0E">
            <w:pPr>
              <w:keepNext/>
              <w:spacing w:before="60" w:after="60"/>
              <w:rPr>
                <w:rFonts w:cs="Arial"/>
                <w:b/>
                <w:sz w:val="20"/>
                <w:szCs w:val="20"/>
              </w:rPr>
            </w:pPr>
            <w:r>
              <w:rPr>
                <w:rFonts w:cs="Arial"/>
                <w:b/>
                <w:sz w:val="20"/>
                <w:szCs w:val="20"/>
              </w:rPr>
              <w:t>Standards</w:t>
            </w:r>
          </w:p>
        </w:tc>
        <w:tc>
          <w:tcPr>
            <w:tcW w:w="1701" w:type="dxa"/>
            <w:vAlign w:val="center"/>
          </w:tcPr>
          <w:p w:rsidR="00460D43" w:rsidRDefault="00375B0E">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375B0E">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375B0E">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375B0E">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375B0E">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466C19">
        <w:tc>
          <w:tcPr>
            <w:tcW w:w="1384" w:type="dxa"/>
            <w:vAlign w:val="center"/>
          </w:tcPr>
          <w:p w:rsidR="00460D43" w:rsidRDefault="00375B0E">
            <w:pPr>
              <w:spacing w:before="60" w:after="60"/>
              <w:rPr>
                <w:rFonts w:cs="Arial"/>
                <w:b/>
                <w:sz w:val="20"/>
                <w:szCs w:val="20"/>
              </w:rPr>
            </w:pPr>
            <w:r>
              <w:rPr>
                <w:rFonts w:cs="Arial"/>
                <w:b/>
                <w:sz w:val="20"/>
                <w:szCs w:val="20"/>
              </w:rPr>
              <w:t>Criteria</w:t>
            </w:r>
          </w:p>
        </w:tc>
        <w:tc>
          <w:tcPr>
            <w:tcW w:w="1701" w:type="dxa"/>
            <w:vAlign w:val="center"/>
          </w:tcPr>
          <w:p w:rsidR="00460D43" w:rsidRDefault="00375B0E">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375B0E">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375B0E">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375B0E">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375B0E">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375B0E">
      <w:pPr>
        <w:pStyle w:val="Heading1"/>
        <w:rPr>
          <w:rFonts w:cs="Arial"/>
        </w:rPr>
      </w:pPr>
      <w:r>
        <w:rPr>
          <w:rFonts w:cs="Arial"/>
        </w:rPr>
        <w:lastRenderedPageBreak/>
        <w:t>Attainment against the Health and Disability Services Standards</w:t>
      </w:r>
    </w:p>
    <w:p w:rsidR="00460D43" w:rsidRDefault="00375B0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w:t>
      </w:r>
      <w:r>
        <w:rPr>
          <w:rFonts w:cs="Arial"/>
          <w:sz w:val="24"/>
          <w:szCs w:val="24"/>
          <w:lang w:eastAsia="en-NZ"/>
        </w:rPr>
        <w:t>levant to all providers and not all standards are assessed at every audit.</w:t>
      </w:r>
    </w:p>
    <w:p w:rsidR="004268A8" w:rsidRDefault="00375B0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w:t>
      </w:r>
      <w:r w:rsidRPr="004268A8">
        <w:rPr>
          <w:rFonts w:cs="Arial"/>
          <w:sz w:val="24"/>
          <w:szCs w:val="24"/>
          <w:lang w:eastAsia="en-NZ"/>
        </w:rPr>
        <w:t>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75B0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75B0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361"/>
        <w:gridCol w:w="6674"/>
      </w:tblGrid>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75B0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75B0E" w:rsidP="00BE00C7">
            <w:pPr>
              <w:pStyle w:val="OutcomeDescription"/>
              <w:spacing w:before="120" w:after="120"/>
              <w:rPr>
                <w:rFonts w:cs="Arial"/>
                <w:b/>
                <w:lang w:eastAsia="en-NZ"/>
              </w:rPr>
            </w:pPr>
            <w:r w:rsidRPr="00BE00C7">
              <w:rPr>
                <w:rFonts w:cs="Arial"/>
                <w:b/>
                <w:lang w:eastAsia="en-NZ"/>
              </w:rPr>
              <w:t>Audit Evidence</w:t>
            </w: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75B0E" w:rsidP="00BE00C7">
            <w:pPr>
              <w:pStyle w:val="OutcomeDescription"/>
              <w:spacing w:before="120" w:after="120"/>
              <w:rPr>
                <w:rFonts w:cs="Arial"/>
                <w:lang w:eastAsia="en-NZ"/>
              </w:rPr>
            </w:pPr>
            <w:r w:rsidRPr="00BE00C7">
              <w:rPr>
                <w:rFonts w:cs="Arial"/>
                <w:lang w:eastAsia="en-NZ"/>
              </w:rPr>
              <w:t>Consumers receive services in accordance with</w:t>
            </w:r>
            <w:r w:rsidRPr="00BE00C7">
              <w:rPr>
                <w:rFonts w:cs="Arial"/>
                <w:lang w:eastAsia="en-NZ"/>
              </w:rPr>
              <w:t xml:space="preserve"> consumer rights legislation.</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Ruawai has policies and procedures that align with the requirements of the Code of Health and Disability Services Consumer Rights (the Code).  Families and residents are provided with information on admission, which include</w:t>
            </w:r>
            <w:r w:rsidRPr="00BE00C7">
              <w:rPr>
                <w:rFonts w:cs="Arial"/>
                <w:lang w:eastAsia="en-NZ"/>
              </w:rPr>
              <w:t>s the code of rights.  Staff receive training about the code of rights as part of the two yearly in-service programme.  The code of rights training was provided in June 2014.  Interview with two caregivers demonstrate an understanding of the code of rights</w:t>
            </w:r>
            <w:r w:rsidRPr="00BE00C7">
              <w:rPr>
                <w:rFonts w:cs="Arial"/>
                <w:lang w:eastAsia="en-NZ"/>
              </w:rPr>
              <w:t>.  Interviews with five residents and six relatives confirmed that the service functions in a way that complies with the code of rights.</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75B0E"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w:t>
            </w:r>
            <w:r w:rsidRPr="00BE00C7">
              <w:rPr>
                <w:rFonts w:cs="Arial"/>
                <w:lang w:eastAsia="en-NZ"/>
              </w:rPr>
              <w:t xml:space="preserve"> information they need to make informed choices and give informed consent.</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Written informed consent is gained for general consents and were sighted in the five resident files sampled.  Resuscitation advance directives had been signed by the resident and</w:t>
            </w:r>
            <w:r w:rsidRPr="00BE00C7">
              <w:rPr>
                <w:rFonts w:cs="Arial"/>
                <w:lang w:eastAsia="en-NZ"/>
              </w:rPr>
              <w:t xml:space="preserve"> general practitioner in all files reviewed.  Residents interviewed confirm they were given good information to be able to make informed choices.  The owner/manager, registered nurse and caregivers interviewed stated the family are involved with the consen</w:t>
            </w:r>
            <w:r w:rsidRPr="00BE00C7">
              <w:rPr>
                <w:rFonts w:cs="Arial"/>
                <w:lang w:eastAsia="en-NZ"/>
              </w:rPr>
              <w:t xml:space="preserve">t of the resident.  EPOA documents are kept on </w:t>
            </w:r>
            <w:r w:rsidRPr="00BE00C7">
              <w:rPr>
                <w:rFonts w:cs="Arial"/>
                <w:lang w:eastAsia="en-NZ"/>
              </w:rPr>
              <w:lastRenderedPageBreak/>
              <w:t xml:space="preserve">the resident's file.  Discussion with family identify the service actively involves them in decisions that affect their relative’s lives.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75B0E" w:rsidP="00BE00C7">
            <w:pPr>
              <w:pStyle w:val="OutcomeDescription"/>
              <w:spacing w:before="120" w:after="120"/>
              <w:rPr>
                <w:rFonts w:cs="Arial"/>
                <w:lang w:eastAsia="en-NZ"/>
              </w:rPr>
            </w:pPr>
            <w:r w:rsidRPr="00BE00C7">
              <w:rPr>
                <w:rFonts w:cs="Arial"/>
                <w:lang w:eastAsia="en-NZ"/>
              </w:rPr>
              <w:t>Service providers recognise a</w:t>
            </w:r>
            <w:r w:rsidRPr="00BE00C7">
              <w:rPr>
                <w:rFonts w:cs="Arial"/>
                <w:lang w:eastAsia="en-NZ"/>
              </w:rPr>
              <w:t>nd facilitate the right of consumers to advocacy/support persons of their choice.</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Residents are provided with a copy of the Code of Health and Disability Services Consumer Rights and Advocacy pamphlets on entry.  Advocate support is available if request</w:t>
            </w:r>
            <w:r w:rsidRPr="00BE00C7">
              <w:rPr>
                <w:rFonts w:cs="Arial"/>
                <w:lang w:eastAsia="en-NZ"/>
              </w:rPr>
              <w:t>ed.  Staff receive training on advocacy.  Information about accessing advocacy services information is available in the entrance foyer.  This includes advocacy contact details.  Interview with staff, residents and relatives informed they were aware of advo</w:t>
            </w:r>
            <w:r w:rsidRPr="00BE00C7">
              <w:rPr>
                <w:rFonts w:cs="Arial"/>
                <w:lang w:eastAsia="en-NZ"/>
              </w:rPr>
              <w:t>cacy and how to access an advocate.</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Maintaining links with the community is encouraged.  </w:t>
            </w:r>
            <w:r w:rsidRPr="00BE00C7">
              <w:rPr>
                <w:rFonts w:cs="Arial"/>
                <w:lang w:eastAsia="en-NZ"/>
              </w:rPr>
              <w:t>Residents are encouraged to be involved in community activities and maintain family and friends networks.  On interview all staff stated that residents are encouraged to build and maintain relationships.  The activity programme includes opportunities to at</w:t>
            </w:r>
            <w:r w:rsidRPr="00BE00C7">
              <w:rPr>
                <w:rFonts w:cs="Arial"/>
                <w:lang w:eastAsia="en-NZ"/>
              </w:rPr>
              <w:t>tend events outside of the facility.  Interviews with residents confirm the activity staff help them access the community such as going shopping, outing, and attending church.  Discussions with caregivers, relatives and residents confirmed that residents a</w:t>
            </w:r>
            <w:r w:rsidRPr="00BE00C7">
              <w:rPr>
                <w:rFonts w:cs="Arial"/>
                <w:lang w:eastAsia="en-NZ"/>
              </w:rPr>
              <w:t>re supported and encouraged to remain involved in the community and external groups.</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The service has a complaints policy that </w:t>
            </w:r>
            <w:r w:rsidRPr="00BE00C7">
              <w:rPr>
                <w:rFonts w:cs="Arial"/>
                <w:lang w:eastAsia="en-NZ"/>
              </w:rPr>
              <w:t>describes the management of the complaints process.  Information about complaints is provided on admission.  The manager/owner leads the investigation and management of complaints (verbal and written).  Complaint forms are visible around the facility on no</w:t>
            </w:r>
            <w:r w:rsidRPr="00BE00C7">
              <w:rPr>
                <w:rFonts w:cs="Arial"/>
                <w:lang w:eastAsia="en-NZ"/>
              </w:rPr>
              <w:t>ticeboards.  There were no complaints made in 2015 and 2016 (year to date).  Discussion with residents and relatives confirm they are aware of the complaints process.  There is an up-to-date complaints register.</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1.1.2: Consumer Rights During Ser</w:t>
            </w:r>
            <w:r w:rsidRPr="00BE00C7">
              <w:rPr>
                <w:rFonts w:cs="Arial"/>
                <w:lang w:eastAsia="en-NZ"/>
              </w:rPr>
              <w:t>vice Delivery</w:t>
            </w:r>
          </w:p>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Consumers are informed of their rights.</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There is a welcome pack that includes information about the code of </w:t>
            </w:r>
            <w:r w:rsidRPr="00BE00C7">
              <w:rPr>
                <w:rFonts w:cs="Arial"/>
                <w:lang w:eastAsia="en-NZ"/>
              </w:rPr>
              <w:lastRenderedPageBreak/>
              <w:t>rights, with the opportunity to discuss prior to and during the admission process with the resident and family.  Code of rights pos</w:t>
            </w:r>
            <w:r w:rsidRPr="00BE00C7">
              <w:rPr>
                <w:rFonts w:cs="Arial"/>
                <w:lang w:eastAsia="en-NZ"/>
              </w:rPr>
              <w:t>ters are on the walls in the hallways of the facility.  Residents and relatives interviewed confirmed information has been provided around the code of rights.  Resident rights to access advocacy services is identified for residents and advocacy service lea</w:t>
            </w:r>
            <w:r w:rsidRPr="00BE00C7">
              <w:rPr>
                <w:rFonts w:cs="Arial"/>
                <w:lang w:eastAsia="en-NZ"/>
              </w:rPr>
              <w:t>flets are available at the front entrance.  The families and residents are informed of the scope of services and any liability for payment for items not included in the scope.  This is included in the service admission agreement.</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 xml:space="preserve">Standard 1.1.3: </w:t>
            </w:r>
            <w:r w:rsidRPr="00BE00C7">
              <w:rPr>
                <w:rFonts w:cs="Arial"/>
                <w:lang w:eastAsia="en-NZ"/>
              </w:rPr>
              <w:t>Independence, Personal Privacy, Dignity, And Respect</w:t>
            </w:r>
          </w:p>
          <w:p w:rsidR="00EB7645" w:rsidRPr="00BE00C7" w:rsidRDefault="00375B0E"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There are policies in place to guide practice in respect of </w:t>
            </w:r>
            <w:r w:rsidRPr="00BE00C7">
              <w:rPr>
                <w:rFonts w:cs="Arial"/>
                <w:lang w:eastAsia="en-NZ"/>
              </w:rPr>
              <w:t xml:space="preserve">independence, privacy and respect.  A tour of the facility confirms there is the ability to support personal privacy for residents.  Staff were observed to be respectful of residents’ personal privacy by knocking on doors prior to entering resident rooms. </w:t>
            </w:r>
            <w:r w:rsidRPr="00BE00C7">
              <w:rPr>
                <w:rFonts w:cs="Arial"/>
                <w:lang w:eastAsia="en-NZ"/>
              </w:rPr>
              <w:t xml:space="preserve"> Resident files are stored out of sight.  The service has a philosophy that promotes quality of life, involves residents in decisions about their care, respects their rights and maintains privacy and individuality.  Resident preferences are identified duri</w:t>
            </w:r>
            <w:r w:rsidRPr="00BE00C7">
              <w:rPr>
                <w:rFonts w:cs="Arial"/>
                <w:lang w:eastAsia="en-NZ"/>
              </w:rPr>
              <w:t>ng the admission and care planning process, with family involvement.  The service actively encourages residents to have choices and this includes voluntary participation in daily activities.  Interview with caregivers described how choice is incorporated i</w:t>
            </w:r>
            <w:r w:rsidRPr="00BE00C7">
              <w:rPr>
                <w:rFonts w:cs="Arial"/>
                <w:lang w:eastAsia="en-NZ"/>
              </w:rPr>
              <w:t>nto resident cares.  Interview with residents and relatives confirmed staff are respectful.</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375B0E"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w:t>
            </w:r>
            <w:r w:rsidRPr="00BE00C7">
              <w:rPr>
                <w:rFonts w:cs="Arial"/>
                <w:lang w:eastAsia="en-NZ"/>
              </w:rPr>
              <w:t>cknowledges their individual and cultural, values and beliefs.</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There are current policies and procedures for the provision of culturally safe care for Māori residents including a Māori health plan.  There is a cultural safety policy to guide practice in</w:t>
            </w:r>
            <w:r w:rsidRPr="00BE00C7">
              <w:rPr>
                <w:rFonts w:cs="Arial"/>
                <w:lang w:eastAsia="en-NZ"/>
              </w:rPr>
              <w:t>cluding recognition of Māori values and beliefs and identify culturally safe practices for Māori.  Family/whānau involvement is encouraged in assessment and care planning and visiting is encouraged.  Links are established with community representative grou</w:t>
            </w:r>
            <w:r w:rsidRPr="00BE00C7">
              <w:rPr>
                <w:rFonts w:cs="Arial"/>
                <w:lang w:eastAsia="en-NZ"/>
              </w:rPr>
              <w:t xml:space="preserve">ps as requested by the resident/family.  No residents identified as Māori on the day of audit.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375B0E" w:rsidP="00BE00C7">
            <w:pPr>
              <w:pStyle w:val="OutcomeDescription"/>
              <w:spacing w:before="120" w:after="120"/>
              <w:rPr>
                <w:rFonts w:cs="Arial"/>
                <w:lang w:eastAsia="en-NZ"/>
              </w:rPr>
            </w:pPr>
            <w:r w:rsidRPr="00BE00C7">
              <w:rPr>
                <w:rFonts w:cs="Arial"/>
                <w:lang w:eastAsia="en-NZ"/>
              </w:rPr>
              <w:t>Consumers receive culturally safe services which recognise and respe</w:t>
            </w:r>
            <w:r w:rsidRPr="00BE00C7">
              <w:rPr>
                <w:rFonts w:cs="Arial"/>
                <w:lang w:eastAsia="en-NZ"/>
              </w:rPr>
              <w:t xml:space="preserve">ct their ethnic, cultural, spiritual values, and beliefs. </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The resident and family are invited to be involved in care planning.  Any beliefs or values are discussed and incorporated into the care plan.  Six monthly reviews assess if needs are being met </w:t>
            </w:r>
            <w:r w:rsidRPr="00BE00C7">
              <w:rPr>
                <w:rFonts w:cs="Arial"/>
                <w:lang w:eastAsia="en-NZ"/>
              </w:rPr>
              <w:t>in consultation with the resident/family.  Discussion with residents and family confirm that staff take into account their cultural beliefs and values.  Care plans reviewed included the residents’ social, spiritual, cultural and recreational needs.</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1.1.7: Discrimination</w:t>
            </w:r>
          </w:p>
          <w:p w:rsidR="00EB7645" w:rsidRPr="00BE00C7" w:rsidRDefault="00375B0E"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Job descriptions include responsibilities of the position and signed copies of all employment documents are included in staff files.  Staff meetings occur monthly and include discussions on professional boundaries and concerns as they arise (minutes sighte</w:t>
            </w:r>
            <w:r w:rsidRPr="00BE00C7">
              <w:rPr>
                <w:rFonts w:cs="Arial"/>
                <w:lang w:eastAsia="en-NZ"/>
              </w:rPr>
              <w:t>d).  The manager/owner provides guidelines and mentoring for specific situations.  The code of rights and abuse and neglect is included in orientation and in-service training.  Interview with caregivers confirm their understanding of discrimination and exp</w:t>
            </w:r>
            <w:r w:rsidRPr="00BE00C7">
              <w:rPr>
                <w:rFonts w:cs="Arial"/>
                <w:lang w:eastAsia="en-NZ"/>
              </w:rPr>
              <w:t xml:space="preserve">loitation and could describe how professional boundaries are maintained.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75B0E"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Ruawai has a suite of appropriate policies and procedures that are updated as necessary.  T</w:t>
            </w:r>
            <w:r w:rsidRPr="00BE00C7">
              <w:rPr>
                <w:rFonts w:cs="Arial"/>
                <w:lang w:eastAsia="en-NZ"/>
              </w:rPr>
              <w:t>here is evidence of the support of education outside of the bi-annual training plan, such as palliative care training.  Services provided at Ruawai adhere to the health &amp; disability services standards.  Discussions with residents and relative were positive</w:t>
            </w:r>
            <w:r w:rsidRPr="00BE00C7">
              <w:rPr>
                <w:rFonts w:cs="Arial"/>
                <w:lang w:eastAsia="en-NZ"/>
              </w:rPr>
              <w:t xml:space="preserve"> about the care they receive.  Interview with caregivers inform they are well supported by the manager/owner and registered nurse.</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75B0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w:t>
            </w:r>
            <w:r w:rsidRPr="00BE00C7">
              <w:rPr>
                <w:rFonts w:cs="Arial"/>
                <w:lang w:eastAsia="en-NZ"/>
              </w:rPr>
              <w:t xml:space="preserve"> to effective communication.</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Accident/incidents, complaints procedures and the policy and process around open disclosure alerts staff to their responsibility to notify family/next of kin of any accident/incident and ensure full and frank open disclosure</w:t>
            </w:r>
            <w:r w:rsidRPr="00BE00C7">
              <w:rPr>
                <w:rFonts w:cs="Arial"/>
                <w:lang w:eastAsia="en-NZ"/>
              </w:rPr>
              <w:t xml:space="preserve"> occurs.  Incident/accident forms reviewed include a section to record family notification.  All forms sighted indicated family were informed.  Relatives interviewed confirmed they were notified of any changes in their family member’s health status.</w:t>
            </w: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ard 1.2.1: Governance</w:t>
            </w:r>
          </w:p>
          <w:p w:rsidR="00EB7645" w:rsidRPr="00BE00C7" w:rsidRDefault="00375B0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Ruawai provides care for up to 19 rest home residents.  On the day of audit, there were 19 rest home resid</w:t>
            </w:r>
            <w:r w:rsidRPr="00BE00C7">
              <w:rPr>
                <w:rFonts w:cs="Arial"/>
                <w:lang w:eastAsia="en-NZ"/>
              </w:rPr>
              <w:t>ents, including two respite and one young person with a disability (YPD).  The service manager and her husband own the facility.  The new ownership takeover occurred in April 2015.  Ruawai key objectives for the 2015-2016 year includes developing strategic</w:t>
            </w:r>
            <w:r w:rsidRPr="00BE00C7">
              <w:rPr>
                <w:rFonts w:cs="Arial"/>
                <w:lang w:eastAsia="en-NZ"/>
              </w:rPr>
              <w:t xml:space="preserve"> alliances, creating a stimulating environment for residents and where employees are motivated and accountable, re-certification, expansion and growth of the service.  Each objective has a strategic goal that includes timeframes and person responsible, wit</w:t>
            </w:r>
            <w:r w:rsidRPr="00BE00C7">
              <w:rPr>
                <w:rFonts w:cs="Arial"/>
                <w:lang w:eastAsia="en-NZ"/>
              </w:rPr>
              <w:t xml:space="preserve">h identified performance indicators.  The business plan is due for review in April 2016. </w:t>
            </w:r>
          </w:p>
          <w:p w:rsidR="00EB7645" w:rsidRPr="00BE00C7" w:rsidRDefault="00375B0E" w:rsidP="00BE00C7">
            <w:pPr>
              <w:pStyle w:val="OutcomeDescription"/>
              <w:spacing w:before="120" w:after="120"/>
              <w:rPr>
                <w:rFonts w:cs="Arial"/>
                <w:lang w:eastAsia="en-NZ"/>
              </w:rPr>
            </w:pPr>
            <w:r w:rsidRPr="00BE00C7">
              <w:rPr>
                <w:rFonts w:cs="Arial"/>
                <w:lang w:eastAsia="en-NZ"/>
              </w:rPr>
              <w:t>An experienced registered nurse, who was previously the manager at Ruawai for four years, owns the service.  A part-time registered nurse (three days a week) and a fu</w:t>
            </w:r>
            <w:r w:rsidRPr="00BE00C7">
              <w:rPr>
                <w:rFonts w:cs="Arial"/>
                <w:lang w:eastAsia="en-NZ"/>
              </w:rPr>
              <w:t xml:space="preserve">ll-time diversional therapist support the manager/owner.  </w:t>
            </w:r>
          </w:p>
          <w:p w:rsidR="00EB7645" w:rsidRPr="00BE00C7" w:rsidRDefault="00375B0E" w:rsidP="00BE00C7">
            <w:pPr>
              <w:pStyle w:val="OutcomeDescription"/>
              <w:spacing w:before="120" w:after="120"/>
              <w:rPr>
                <w:rFonts w:cs="Arial"/>
                <w:lang w:eastAsia="en-NZ"/>
              </w:rPr>
            </w:pPr>
            <w:r w:rsidRPr="00BE00C7">
              <w:rPr>
                <w:rFonts w:cs="Arial"/>
                <w:lang w:eastAsia="en-NZ"/>
              </w:rPr>
              <w:t>The manager/owner has maintained at least eight hours annually of professional development activities related to managing a rest home.</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During a temporary absence, the diversional therapist w</w:t>
            </w:r>
            <w:r w:rsidRPr="00BE00C7">
              <w:rPr>
                <w:rFonts w:cs="Arial"/>
                <w:lang w:eastAsia="en-NZ"/>
              </w:rPr>
              <w:t>ill cover the managerial responsibilities of the manager’s role with clinical support provided by the registered nurse.</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75B0E"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w:t>
            </w:r>
            <w:r w:rsidRPr="00BE00C7">
              <w:rPr>
                <w:rFonts w:cs="Arial"/>
                <w:lang w:eastAsia="en-NZ"/>
              </w:rPr>
              <w:t>anagement system that reflects continuous quality improvement principles.</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Caregivers interviewed confirm they are made aware of any reviewed policies and sign to declare they have read and understood the content.  </w:t>
            </w: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1.2.4: Adverse Event Rep</w:t>
            </w:r>
            <w:r w:rsidRPr="00BE00C7">
              <w:rPr>
                <w:rFonts w:cs="Arial"/>
                <w:lang w:eastAsia="en-NZ"/>
              </w:rPr>
              <w:t xml:space="preserve">orting </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There is an incident reporting policy that includes definitions, and outlines responsibilities including immediate action, reporting, monitoring and corrective action to minimise risk.  Eleven incident forms reviewed were fully completed and showed timely </w:t>
            </w:r>
            <w:r w:rsidRPr="00BE00C7">
              <w:rPr>
                <w:rFonts w:cs="Arial"/>
                <w:lang w:eastAsia="en-NZ"/>
              </w:rPr>
              <w:t xml:space="preserve">RN assessments and follow-up.  Not all incidents had been reported through the incident/accident reporting system.   </w:t>
            </w:r>
          </w:p>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Discussions with service management, confirms an awareness of the requirement to notify relevant authorities in relation to essential noti</w:t>
            </w:r>
            <w:r w:rsidRPr="00BE00C7">
              <w:rPr>
                <w:rFonts w:cs="Arial"/>
                <w:lang w:eastAsia="en-NZ"/>
              </w:rPr>
              <w:t>fications.</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There are human resources policies to support </w:t>
            </w:r>
            <w:r w:rsidRPr="00BE00C7">
              <w:rPr>
                <w:rFonts w:cs="Arial"/>
                <w:lang w:eastAsia="en-NZ"/>
              </w:rPr>
              <w:t>recruitment practices.  Current practising certificates are available in the RN files.  Five staff files were reviewed (manager, registered nurse, caregiver, cook and diversional therapist) and all had relevant documentation relating to employment.  Perfor</w:t>
            </w:r>
            <w:r w:rsidRPr="00BE00C7">
              <w:rPr>
                <w:rFonts w:cs="Arial"/>
                <w:lang w:eastAsia="en-NZ"/>
              </w:rPr>
              <w:t>mance appraisals were current.</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The service has an orientation programme in place that provides new staff with relevant information for safe work practice.  The orientation programme includes documented checklists (sighted).  Staff interviewed were able to </w:t>
            </w:r>
            <w:r w:rsidRPr="00BE00C7">
              <w:rPr>
                <w:rFonts w:cs="Arial"/>
                <w:lang w:eastAsia="en-NZ"/>
              </w:rPr>
              <w:t>describe the orientation process and believed new staff were adequately orientated to the service.</w:t>
            </w:r>
            <w:r w:rsidRPr="00BE00C7">
              <w:rPr>
                <w:rFonts w:cs="Arial"/>
                <w:lang w:eastAsia="en-NZ"/>
              </w:rPr>
              <w:br/>
            </w:r>
            <w:r w:rsidRPr="00BE00C7">
              <w:rPr>
                <w:rFonts w:cs="Arial"/>
                <w:lang w:eastAsia="en-NZ"/>
              </w:rPr>
              <w:br/>
              <w:t>There is a two yearly education plan in place.  Shortfall has been identified around mandatory training.  There is evidence that additional training opportu</w:t>
            </w:r>
            <w:r w:rsidRPr="00BE00C7">
              <w:rPr>
                <w:rFonts w:cs="Arial"/>
                <w:lang w:eastAsia="en-NZ"/>
              </w:rPr>
              <w:t xml:space="preserve">nities are offered to staff such as attendance at a palliative care series.  Interview with caregivers confirm training opportunities are available.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Consumers receive timely, appropriate, and safe service </w:t>
            </w:r>
            <w:r w:rsidRPr="00BE00C7">
              <w:rPr>
                <w:rFonts w:cs="Arial"/>
                <w:lang w:eastAsia="en-NZ"/>
              </w:rPr>
              <w:t>from suitably qualified/skilled and/or experienced service providers.</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A roster provides sufficient and appropriate coverage for the effect</w:t>
            </w:r>
            <w:r w:rsidRPr="00BE00C7">
              <w:rPr>
                <w:rFonts w:cs="Arial"/>
                <w:lang w:eastAsia="en-NZ"/>
              </w:rPr>
              <w:t>ive delivery of care and support.  Staffing is as follows: two caregivers in the morning and afternoon, and one on night shift.  The manager/owner/RN is on site Monday to Friday with a part-time RN on duty three days a week.  Both are available on call aft</w:t>
            </w:r>
            <w:r w:rsidRPr="00BE00C7">
              <w:rPr>
                <w:rFonts w:cs="Arial"/>
                <w:lang w:eastAsia="en-NZ"/>
              </w:rPr>
              <w:t xml:space="preserve">erhours.  The caregivers, residents and relatives stated there were sufficient staff on duty at all times.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w:t>
            </w:r>
            <w:r w:rsidRPr="00BE00C7">
              <w:rPr>
                <w:rFonts w:cs="Arial"/>
                <w:lang w:eastAsia="en-NZ"/>
              </w:rPr>
              <w:lastRenderedPageBreak/>
              <w:t>current, confidentia</w:t>
            </w:r>
            <w:r w:rsidRPr="00BE00C7">
              <w:rPr>
                <w:rFonts w:cs="Arial"/>
                <w:lang w:eastAsia="en-NZ"/>
              </w:rPr>
              <w:t>l, and accessible when required.</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required timeframes into the resident’s individual record.  Information contai</w:t>
            </w:r>
            <w:r w:rsidRPr="00BE00C7">
              <w:rPr>
                <w:rFonts w:cs="Arial"/>
                <w:lang w:eastAsia="en-NZ"/>
              </w:rPr>
              <w:t xml:space="preserve">ning </w:t>
            </w:r>
            <w:r w:rsidRPr="00BE00C7">
              <w:rPr>
                <w:rFonts w:cs="Arial"/>
                <w:lang w:eastAsia="en-NZ"/>
              </w:rPr>
              <w:lastRenderedPageBreak/>
              <w:t>personal resident information is kept confidential and cannot be viewed by other residents or members of the public.  Resident files are protected from unauthorised access by being held in a locked staff area.  Resident files are integrated.  Resident</w:t>
            </w:r>
            <w:r w:rsidRPr="00BE00C7">
              <w:rPr>
                <w:rFonts w:cs="Arial"/>
                <w:lang w:eastAsia="en-NZ"/>
              </w:rPr>
              <w:t xml:space="preserve"> records are legible and identifiable.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375B0E"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Prior to entry, potential residents have a ‘needs assessment’ completed.  The service has an admission policy, admission agreement and a resident information pack available for residents/families at entry.  The information pack includes all relevant aspect</w:t>
            </w:r>
            <w:r w:rsidRPr="00BE00C7">
              <w:rPr>
                <w:rFonts w:cs="Arial"/>
                <w:lang w:eastAsia="en-NZ"/>
              </w:rPr>
              <w:t xml:space="preserve">s of the service.  The admission agreement reviewed aligns with a) - k) of the ARC contract.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375B0E"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transfer from service</w:t>
            </w:r>
            <w:r w:rsidRPr="00BE00C7">
              <w:rPr>
                <w:rFonts w:cs="Arial"/>
                <w:lang w:eastAsia="en-NZ"/>
              </w:rPr>
              <w:t xml:space="preserve">s. </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There are policies to describe guidelines for death, discharge, transfer, documentation and follow-up.  A record is kept and a copy of details is kept on the resident’s file.  All relevant information is documented and communicated to the receiving </w:t>
            </w:r>
            <w:r w:rsidRPr="00BE00C7">
              <w:rPr>
                <w:rFonts w:cs="Arial"/>
                <w:lang w:eastAsia="en-NZ"/>
              </w:rPr>
              <w:t xml:space="preserve">health provider or service.  Follow-up occurs to check that the resident is settled, or in the case of death, communication with the family is made and this is documented.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Consumers receive medicines in a safe and </w:t>
            </w:r>
            <w:r w:rsidRPr="00BE00C7">
              <w:rPr>
                <w:rFonts w:cs="Arial"/>
                <w:lang w:eastAsia="en-NZ"/>
              </w:rPr>
              <w:t>timely manner that complies with current legislative requirements and safe practice guidelines.</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Medication policies align with accepted guidelines.  The service implemented an electronic medication system four weeks ago.  The RNs and caregivers responsi</w:t>
            </w:r>
            <w:r w:rsidRPr="00BE00C7">
              <w:rPr>
                <w:rFonts w:cs="Arial"/>
                <w:lang w:eastAsia="en-NZ"/>
              </w:rPr>
              <w:t>ble for the administration of medications have completed annual competencies and medication education.  Medications are checked on arrival by the registered nurse and any pharmacy errors recorded and fed back to the supplying pharmacy.  There were two self</w:t>
            </w:r>
            <w:r w:rsidRPr="00BE00C7">
              <w:rPr>
                <w:rFonts w:cs="Arial"/>
                <w:lang w:eastAsia="en-NZ"/>
              </w:rPr>
              <w:t xml:space="preserve">-medicating residents with completed self-medication competencies in place.   </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Standing orders were not in use. </w:t>
            </w:r>
          </w:p>
          <w:p w:rsidR="00EB7645" w:rsidRPr="00BE00C7" w:rsidRDefault="00375B0E" w:rsidP="00BE00C7">
            <w:pPr>
              <w:pStyle w:val="OutcomeDescription"/>
              <w:spacing w:before="120" w:after="120"/>
              <w:rPr>
                <w:rFonts w:cs="Arial"/>
                <w:lang w:eastAsia="en-NZ"/>
              </w:rPr>
            </w:pPr>
            <w:r w:rsidRPr="00BE00C7">
              <w:rPr>
                <w:rFonts w:cs="Arial"/>
                <w:lang w:eastAsia="en-NZ"/>
              </w:rPr>
              <w:t>Ten medication charts and administration signing was viewed on the electronic medication system.  Prescribing and three medication chart review</w:t>
            </w:r>
            <w:r w:rsidRPr="00BE00C7">
              <w:rPr>
                <w:rFonts w:cs="Arial"/>
                <w:lang w:eastAsia="en-NZ"/>
              </w:rPr>
              <w:t xml:space="preserve">s met legislative requirements.  One senior caregiver observed administrating medications (via the electronic system) was able to describe the process for medication administration.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All food is prepared and cooked on-site at Ruawai rest home.  Two qualified cooks cover the seven-day week.  They have completed f</w:t>
            </w:r>
            <w:r w:rsidRPr="00BE00C7">
              <w:rPr>
                <w:rFonts w:cs="Arial"/>
                <w:lang w:eastAsia="en-NZ"/>
              </w:rPr>
              <w:t>ood safety units.  There was a six weekly rotating menu in place.  A dietitian has reviewed the menu.</w:t>
            </w:r>
          </w:p>
          <w:p w:rsidR="00EB7645" w:rsidRPr="00BE00C7" w:rsidRDefault="00375B0E" w:rsidP="00BE00C7">
            <w:pPr>
              <w:pStyle w:val="OutcomeDescription"/>
              <w:spacing w:before="120" w:after="120"/>
              <w:rPr>
                <w:rFonts w:cs="Arial"/>
                <w:lang w:eastAsia="en-NZ"/>
              </w:rPr>
            </w:pPr>
            <w:r w:rsidRPr="00BE00C7">
              <w:rPr>
                <w:rFonts w:cs="Arial"/>
                <w:lang w:eastAsia="en-NZ"/>
              </w:rPr>
              <w:t>The food is prepared in the main kitchen and served directly to residents in the dining room.  The cook receives resident dietary profiles and is notified</w:t>
            </w:r>
            <w:r w:rsidRPr="00BE00C7">
              <w:rPr>
                <w:rFonts w:cs="Arial"/>
                <w:lang w:eastAsia="en-NZ"/>
              </w:rPr>
              <w:t xml:space="preserve"> of any dietary changes and requirements.  Dislikes are accommodated.  Fridge and freezer temperatures were recorded daily.  Food temperatures had been taken and recorded daily.  All foods were date labelled and stored correctly.  A cleaning schedule is ma</w:t>
            </w:r>
            <w:r w:rsidRPr="00BE00C7">
              <w:rPr>
                <w:rFonts w:cs="Arial"/>
                <w:lang w:eastAsia="en-NZ"/>
              </w:rPr>
              <w:t xml:space="preserve">intained.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Ruawai rest home records the reason for declining entry to residents should this occur, and communicates this to residents/family/whānau and refers the resident/family/whānau back to the referral agency.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75B0E" w:rsidP="00BE00C7">
            <w:pPr>
              <w:pStyle w:val="OutcomeDescription"/>
              <w:spacing w:before="120" w:after="120"/>
              <w:rPr>
                <w:rFonts w:cs="Arial"/>
                <w:lang w:eastAsia="en-NZ"/>
              </w:rPr>
            </w:pPr>
            <w:r w:rsidRPr="00BE00C7">
              <w:rPr>
                <w:rFonts w:cs="Arial"/>
                <w:lang w:eastAsia="en-NZ"/>
              </w:rPr>
              <w:t>Consumers' needs, su</w:t>
            </w:r>
            <w:r w:rsidRPr="00BE00C7">
              <w:rPr>
                <w:rFonts w:cs="Arial"/>
                <w:lang w:eastAsia="en-NZ"/>
              </w:rPr>
              <w:t>pport requirements, and preferences are gathered and recorded in a timely manner.</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Nursing and risk assessments were completed in a timely manner using appropriate tools to meet all the resident’s needs.  The owner/RN is InterRAI trained.  All residents </w:t>
            </w:r>
            <w:r w:rsidRPr="00BE00C7">
              <w:rPr>
                <w:rFonts w:cs="Arial"/>
                <w:lang w:eastAsia="en-NZ"/>
              </w:rPr>
              <w:t>(with the exception of one resident not under the district health board contract) have an InterRAI assessment in place.  The long-term care plans reflect the outcome of the assessments.  InterRAI assessments had been completed for new admissions and reside</w:t>
            </w:r>
            <w:r w:rsidRPr="00BE00C7">
              <w:rPr>
                <w:rFonts w:cs="Arial"/>
                <w:lang w:eastAsia="en-NZ"/>
              </w:rPr>
              <w:t xml:space="preserve">nts who had been at the service over six months.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75B0E"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The care plan is completed within three weeks of admission by the owner/RN or part-time RN.  Care plans describe the resident goals, supports and interventions required to meet desired goals.  There is documented evidence of resident and/or family input en</w:t>
            </w:r>
            <w:r w:rsidRPr="00BE00C7">
              <w:rPr>
                <w:rFonts w:cs="Arial"/>
                <w:lang w:eastAsia="en-NZ"/>
              </w:rPr>
              <w:t xml:space="preserve">suring a resident focused approach to care.  Resident files reviewed identified that family were involved. </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There was evidence of allied health care professionals involved in the </w:t>
            </w:r>
            <w:r w:rsidRPr="00BE00C7">
              <w:rPr>
                <w:rFonts w:cs="Arial"/>
                <w:lang w:eastAsia="en-NZ"/>
              </w:rPr>
              <w:lastRenderedPageBreak/>
              <w:t xml:space="preserve">care of the resident.     </w:t>
            </w:r>
          </w:p>
          <w:p w:rsidR="00EB7645" w:rsidRPr="00BE00C7" w:rsidRDefault="00375B0E" w:rsidP="00BE00C7">
            <w:pPr>
              <w:pStyle w:val="OutcomeDescription"/>
              <w:spacing w:before="120" w:after="120"/>
              <w:rPr>
                <w:rFonts w:cs="Arial"/>
                <w:lang w:eastAsia="en-NZ"/>
              </w:rPr>
            </w:pPr>
            <w:r w:rsidRPr="00BE00C7">
              <w:rPr>
                <w:rFonts w:cs="Arial"/>
                <w:lang w:eastAsia="en-NZ"/>
              </w:rPr>
              <w:t>Short-term care plans are used for changes in heal</w:t>
            </w:r>
            <w:r w:rsidRPr="00BE00C7">
              <w:rPr>
                <w:rFonts w:cs="Arial"/>
                <w:lang w:eastAsia="en-NZ"/>
              </w:rPr>
              <w:t xml:space="preserve">th status (link 1.3.6.1).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375B0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When a resident's condition alters, the registered nurse in</w:t>
            </w:r>
            <w:r w:rsidRPr="00BE00C7">
              <w:rPr>
                <w:rFonts w:cs="Arial"/>
                <w:lang w:eastAsia="en-NZ"/>
              </w:rPr>
              <w:t>itiates a review and if required, arranges a GP visit.  There is evidence of three monthly medical reviews or earlier for health status changes.  Residents and relatives interviewed confirm care delivery and support by staff is consistent with their expect</w:t>
            </w:r>
            <w:r w:rsidRPr="00BE00C7">
              <w:rPr>
                <w:rFonts w:cs="Arial"/>
                <w:lang w:eastAsia="en-NZ"/>
              </w:rPr>
              <w:t>ations.  Families confirmed they were informed of any changes to resident’s health status.  Resident files reviewed included communication with family.</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Staff report there are adequate continence and dressing supplies.  On the day of the audit, supplies of </w:t>
            </w:r>
            <w:r w:rsidRPr="00BE00C7">
              <w:rPr>
                <w:rFonts w:cs="Arial"/>
                <w:lang w:eastAsia="en-NZ"/>
              </w:rPr>
              <w:t>these products were sighted.  There was one surgical wound and one chronic lesion on the day of audit.  There were no pressure injuries.  Wound management plans, evaluations and wound monitoring forms were in place for the two minor wounds.  The owner/RN i</w:t>
            </w:r>
            <w:r w:rsidRPr="00BE00C7">
              <w:rPr>
                <w:rFonts w:cs="Arial"/>
                <w:lang w:eastAsia="en-NZ"/>
              </w:rPr>
              <w:t xml:space="preserve">nterviewed could describe the referral process to a wound specialist or continence nurse.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75B0E"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w:t>
            </w:r>
            <w:r w:rsidRPr="00BE00C7">
              <w:rPr>
                <w:rFonts w:cs="Arial"/>
                <w:lang w:eastAsia="en-NZ"/>
              </w:rPr>
              <w:t>, culture, and the setting of the service.</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The service employs a full-time diversional therapist (DT) Monday to Friday, who is responsible for the planning and delivery of the activities programme.  The DT links into the monthly DT regional meetings. Th</w:t>
            </w:r>
            <w:r w:rsidRPr="00BE00C7">
              <w:rPr>
                <w:rFonts w:cs="Arial"/>
                <w:lang w:eastAsia="en-NZ"/>
              </w:rPr>
              <w:t>e DT has attended “walking in another’s shoes” course and holds a current first aid certificate.</w:t>
            </w:r>
          </w:p>
          <w:p w:rsidR="00EB7645" w:rsidRPr="00BE00C7" w:rsidRDefault="00375B0E" w:rsidP="00BE00C7">
            <w:pPr>
              <w:pStyle w:val="OutcomeDescription"/>
              <w:spacing w:before="120" w:after="120"/>
              <w:rPr>
                <w:rFonts w:cs="Arial"/>
                <w:lang w:eastAsia="en-NZ"/>
              </w:rPr>
            </w:pPr>
            <w:r w:rsidRPr="00BE00C7">
              <w:rPr>
                <w:rFonts w:cs="Arial"/>
                <w:lang w:eastAsia="en-NZ"/>
              </w:rPr>
              <w:t>The programme is flexible and provides a variety of activities that are meaningful to the residents.  Residents have the opportunity to provide suggestions for</w:t>
            </w:r>
            <w:r w:rsidRPr="00BE00C7">
              <w:rPr>
                <w:rFonts w:cs="Arial"/>
                <w:lang w:eastAsia="en-NZ"/>
              </w:rPr>
              <w:t xml:space="preserve"> activities and outings.  Volunteers are involved in the programme.  Residents are encouraged to maintain links with community groups such as senior citizens club, RSA visits, concerts, inter-home visits and the library.  Guest speakers, entertainers, pet </w:t>
            </w:r>
            <w:r w:rsidRPr="00BE00C7">
              <w:rPr>
                <w:rFonts w:cs="Arial"/>
                <w:lang w:eastAsia="en-NZ"/>
              </w:rPr>
              <w:t>therapy and outings are scheduled weekly.  Ruawai rest home has its own van for transportation.</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Residents attend church services on site and are supported to attend </w:t>
            </w:r>
            <w:r w:rsidRPr="00BE00C7">
              <w:rPr>
                <w:rFonts w:cs="Arial"/>
                <w:lang w:eastAsia="en-NZ"/>
              </w:rPr>
              <w:lastRenderedPageBreak/>
              <w:t xml:space="preserve">church in the community.  </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Residents have an activity assessment completed on admission.  Activity plans were sighted in the resident files reviewed.  Activity plans had been reviewed at the same time as care plans.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75B0E" w:rsidP="00BE00C7">
            <w:pPr>
              <w:pStyle w:val="OutcomeDescription"/>
              <w:spacing w:before="120" w:after="120"/>
              <w:rPr>
                <w:rFonts w:cs="Arial"/>
                <w:lang w:eastAsia="en-NZ"/>
              </w:rPr>
            </w:pPr>
            <w:r w:rsidRPr="00BE00C7">
              <w:rPr>
                <w:rFonts w:cs="Arial"/>
                <w:lang w:eastAsia="en-NZ"/>
              </w:rPr>
              <w:t>Consumers' service delivery plans a</w:t>
            </w:r>
            <w:r w:rsidRPr="00BE00C7">
              <w:rPr>
                <w:rFonts w:cs="Arial"/>
                <w:lang w:eastAsia="en-NZ"/>
              </w:rPr>
              <w:t>re evaluated in a comprehensive and timely manner.</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The RN has evaluated three initial nursing assessment/care plans (sighted) within three weeks of admission.  InterRAI assessments are completed six monthly or earlier due to changes in health status.  L</w:t>
            </w:r>
            <w:r w:rsidRPr="00BE00C7">
              <w:rPr>
                <w:rFonts w:cs="Arial"/>
                <w:lang w:eastAsia="en-NZ"/>
              </w:rPr>
              <w:t xml:space="preserve">ong-term care plans are reviewed at least six monthly by the multidisciplinary (MDT) team.  Families are invited to attend the MDT meeting.  Evaluations indicate if resident goals have been met or unmet. </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Short-term care plans have been reviewed regularly </w:t>
            </w:r>
            <w:r w:rsidRPr="00BE00C7">
              <w:rPr>
                <w:rFonts w:cs="Arial"/>
                <w:lang w:eastAsia="en-NZ"/>
              </w:rPr>
              <w:t xml:space="preserve">by the RN and either resolved or added to the long-term care plan if the problem is ongoing.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375B0E" w:rsidP="00BE00C7">
            <w:pPr>
              <w:pStyle w:val="OutcomeDescription"/>
              <w:spacing w:before="120" w:after="120"/>
              <w:rPr>
                <w:rFonts w:cs="Arial"/>
                <w:lang w:eastAsia="en-NZ"/>
              </w:rPr>
            </w:pPr>
            <w:r w:rsidRPr="00BE00C7">
              <w:rPr>
                <w:rFonts w:cs="Arial"/>
                <w:lang w:eastAsia="en-NZ"/>
              </w:rPr>
              <w:t>Consumer support for access or referral to other health and/or disabil</w:t>
            </w:r>
            <w:r w:rsidRPr="00BE00C7">
              <w:rPr>
                <w:rFonts w:cs="Arial"/>
                <w:lang w:eastAsia="en-NZ"/>
              </w:rPr>
              <w:t xml:space="preserve">ity service providers is appropriately facilitated, or provided to meet consumer choice/needs. </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The owner/RN could describe the referral process to other medical and non-medical services.  Referral documentation was maintained on resident files. The ser</w:t>
            </w:r>
            <w:r w:rsidRPr="00BE00C7">
              <w:rPr>
                <w:rFonts w:cs="Arial"/>
                <w:lang w:eastAsia="en-NZ"/>
              </w:rPr>
              <w:t xml:space="preserve">vice provided an example of where a resident’s condition had changed and the resident had been reassessed for a higher level of care to another facility.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75B0E" w:rsidP="00BE00C7">
            <w:pPr>
              <w:pStyle w:val="OutcomeDescription"/>
              <w:spacing w:before="120" w:after="120"/>
              <w:rPr>
                <w:rFonts w:cs="Arial"/>
                <w:lang w:eastAsia="en-NZ"/>
              </w:rPr>
            </w:pPr>
            <w:r w:rsidRPr="00BE00C7">
              <w:rPr>
                <w:rFonts w:cs="Arial"/>
                <w:lang w:eastAsia="en-NZ"/>
              </w:rPr>
              <w:t>Consumers, visitors, and service pro</w:t>
            </w:r>
            <w:r w:rsidRPr="00BE00C7">
              <w:rPr>
                <w:rFonts w:cs="Arial"/>
                <w:lang w:eastAsia="en-NZ"/>
              </w:rPr>
              <w:t>viders are protected from harm as a result of exposure to waste, infectious or hazardous substances, generated during service delivery.</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There are policies in place for waste management, waste disposal for general waste and medical waste management.  All</w:t>
            </w:r>
            <w:r w:rsidRPr="00BE00C7">
              <w:rPr>
                <w:rFonts w:cs="Arial"/>
                <w:lang w:eastAsia="en-NZ"/>
              </w:rPr>
              <w:t xml:space="preserve"> chemicals are labelled with manufacturer labels.  There is designated secure cupboard for the storage of chemicals.  Chemical product use and safety data sheets are available.  The hazard register identifies hazardous substances.  Gloves, aprons, and gogg</w:t>
            </w:r>
            <w:r w:rsidRPr="00BE00C7">
              <w:rPr>
                <w:rFonts w:cs="Arial"/>
                <w:lang w:eastAsia="en-NZ"/>
              </w:rPr>
              <w:t xml:space="preserve">les are available for staff.  Staff were observed to be wearing appropriate personal protective clothing when carrying out their duties.  Staff have received education in chemical safety.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with an appropriate, accessible physical environment and facilities that are fit for their purpose.</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The service displays a current building warrant of fitness, which expires on 8 July 2016.  The owner/managers have a reactive and planned maintenance pro</w:t>
            </w:r>
            <w:r w:rsidRPr="00BE00C7">
              <w:rPr>
                <w:rFonts w:cs="Arial"/>
                <w:lang w:eastAsia="en-NZ"/>
              </w:rPr>
              <w:t xml:space="preserve">gramme in place.  There has been ongoing upgrading of the facility including refurbishment and painting of the interior and purchase of equipment.  Hot water temperature checks were conducted and recorded monthly and are between 43 and 45 degrees Celsius. </w:t>
            </w:r>
            <w:r w:rsidRPr="00BE00C7">
              <w:rPr>
                <w:rFonts w:cs="Arial"/>
                <w:lang w:eastAsia="en-NZ"/>
              </w:rPr>
              <w:t xml:space="preserve"> An external contractor has calibrated medical equipment.  Electrical equipment has been serviced/checked annually.  </w:t>
            </w:r>
          </w:p>
          <w:p w:rsidR="00EB7645" w:rsidRPr="00BE00C7" w:rsidRDefault="00375B0E" w:rsidP="00BE00C7">
            <w:pPr>
              <w:pStyle w:val="OutcomeDescription"/>
              <w:spacing w:before="120" w:after="120"/>
              <w:rPr>
                <w:rFonts w:cs="Arial"/>
                <w:lang w:eastAsia="en-NZ"/>
              </w:rPr>
            </w:pPr>
            <w:r w:rsidRPr="00BE00C7">
              <w:rPr>
                <w:rFonts w:cs="Arial"/>
                <w:lang w:eastAsia="en-NZ"/>
              </w:rPr>
              <w:t>Residents were observed to safely mobilise throughout the facility with easy access to communal areas.  There is safe access to outdoor ar</w:t>
            </w:r>
            <w:r w:rsidRPr="00BE00C7">
              <w:rPr>
                <w:rFonts w:cs="Arial"/>
                <w:lang w:eastAsia="en-NZ"/>
              </w:rPr>
              <w:t xml:space="preserve">eas.  The external area is well maintained with safe paving, outdoor shaded seating, lawn and gardens.  Interviews with staff confirmed there was adequate equipment to provide safe and timely care.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375B0E"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Two bedrooms share a full ensuite.  The nu</w:t>
            </w:r>
            <w:r w:rsidRPr="00BE00C7">
              <w:rPr>
                <w:rFonts w:cs="Arial"/>
                <w:lang w:eastAsia="en-NZ"/>
              </w:rPr>
              <w:t>mber of communal toilets and showers were adequate.  The toilets and showers are identifiable and include vacant/in-use signs.  Fixtures, fittings and floor and wall surfaces are made of accepted materials to support good hygiene and infection control prac</w:t>
            </w:r>
            <w:r w:rsidRPr="00BE00C7">
              <w:rPr>
                <w:rFonts w:cs="Arial"/>
                <w:lang w:eastAsia="en-NZ"/>
              </w:rPr>
              <w:t xml:space="preserve">tices for this environment.  Residents interviewed state their privacy and dignity is maintained while attending to their personal cares and hygiene.  Privacy curtains are in the shower rooms.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75B0E" w:rsidP="00BE00C7">
            <w:pPr>
              <w:pStyle w:val="OutcomeDescription"/>
              <w:spacing w:before="120" w:after="120"/>
              <w:rPr>
                <w:rFonts w:cs="Arial"/>
                <w:lang w:eastAsia="en-NZ"/>
              </w:rPr>
            </w:pPr>
            <w:r w:rsidRPr="00BE00C7">
              <w:rPr>
                <w:rFonts w:cs="Arial"/>
                <w:lang w:eastAsia="en-NZ"/>
              </w:rPr>
              <w:t>Consumers are pro</w:t>
            </w:r>
            <w:r w:rsidRPr="00BE00C7">
              <w:rPr>
                <w:rFonts w:cs="Arial"/>
                <w:lang w:eastAsia="en-NZ"/>
              </w:rPr>
              <w:t xml:space="preserve">vided with adequate personal space/bed areas appropriate to the consumer group and setting. </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Bedrooms are spacious enough to meet the assessed resident needs.  Residents are able to manoeuvre mobility aids around the bed and personal space.  Caregivers </w:t>
            </w:r>
            <w:r w:rsidRPr="00BE00C7">
              <w:rPr>
                <w:rFonts w:cs="Arial"/>
                <w:lang w:eastAsia="en-NZ"/>
              </w:rPr>
              <w:t xml:space="preserve">interviewed report that rooms have sufficient space to allow cares to take place.  The bedrooms are personalised.  The bedroom furnishings and seating were appropriate for the resident group.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Standard 1.4.5: Communal Areas For Entertainment, </w:t>
            </w:r>
            <w:r w:rsidRPr="00BE00C7">
              <w:rPr>
                <w:rFonts w:cs="Arial"/>
                <w:lang w:eastAsia="en-NZ"/>
              </w:rPr>
              <w:t>Recreation, And Dining</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Consumers are provided with safe, adequate, age appropriate, </w:t>
            </w:r>
            <w:r w:rsidRPr="00BE00C7">
              <w:rPr>
                <w:rFonts w:cs="Arial"/>
                <w:lang w:eastAsia="en-NZ"/>
              </w:rPr>
              <w:lastRenderedPageBreak/>
              <w:t>and accessible areas to meet their relaxation, activity, and dining needs.</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There was one lounge with an adjacent sun lounge.  The dining room is located close to the kit</w:t>
            </w:r>
            <w:r w:rsidRPr="00BE00C7">
              <w:rPr>
                <w:rFonts w:cs="Arial"/>
                <w:lang w:eastAsia="en-NZ"/>
              </w:rPr>
              <w:t xml:space="preserve">chen area.  All areas are easily accessible for the residents.  Seating and furnishings are appropriate for the resident group.  Residents were seen to be moving freely within the communal </w:t>
            </w:r>
            <w:r w:rsidRPr="00BE00C7">
              <w:rPr>
                <w:rFonts w:cs="Arial"/>
                <w:lang w:eastAsia="en-NZ"/>
              </w:rPr>
              <w:lastRenderedPageBreak/>
              <w:t xml:space="preserve">areas throughout the audit.  Residents interviewed report they can </w:t>
            </w:r>
            <w:r w:rsidRPr="00BE00C7">
              <w:rPr>
                <w:rFonts w:cs="Arial"/>
                <w:lang w:eastAsia="en-NZ"/>
              </w:rPr>
              <w:t xml:space="preserve">move freely around the facility and staff assist them if required.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375B0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w:t>
            </w:r>
            <w:r w:rsidRPr="00BE00C7">
              <w:rPr>
                <w:rFonts w:cs="Arial"/>
                <w:lang w:eastAsia="en-NZ"/>
              </w:rPr>
              <w:t>ed.</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All laundry is completed on site by all staff.  The laundry had defined clean/dirty areas and an entry and exit door.  The chemical provider monitors the effectiveness of laundry processes.  Residents and relatives expressed satisfaction with cleani</w:t>
            </w:r>
            <w:r w:rsidRPr="00BE00C7">
              <w:rPr>
                <w:rFonts w:cs="Arial"/>
                <w:lang w:eastAsia="en-NZ"/>
              </w:rPr>
              <w:t xml:space="preserve">ng and laundry services.  There is a dedicated cleaner employed for five hours a day Monday-Friday.  New laundry equipment has been purchased and the laundry has been repainted within the last year.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1.4.7: Essential, Emergency, And Security Sy</w:t>
            </w:r>
            <w:r w:rsidRPr="00BE00C7">
              <w:rPr>
                <w:rFonts w:cs="Arial"/>
                <w:lang w:eastAsia="en-NZ"/>
              </w:rPr>
              <w:t xml:space="preserve">stems </w:t>
            </w:r>
          </w:p>
          <w:p w:rsidR="00EB7645" w:rsidRPr="00BE00C7" w:rsidRDefault="00375B0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provided.  There is an approved evacuation plan (letter dated 31 May 2</w:t>
            </w:r>
            <w:r w:rsidRPr="00BE00C7">
              <w:rPr>
                <w:rFonts w:cs="Arial"/>
                <w:lang w:eastAsia="en-NZ"/>
              </w:rPr>
              <w:t>006).  Fire evacuations are held six monthly and the last drill was completed 31 November 2015.  There is a staff member on duty 24 hours, with a current first aid certificate.  There is a civil defence and emergency plan in place. The civil defence kit is</w:t>
            </w:r>
            <w:r w:rsidRPr="00BE00C7">
              <w:rPr>
                <w:rFonts w:cs="Arial"/>
                <w:lang w:eastAsia="en-NZ"/>
              </w:rPr>
              <w:t xml:space="preserve"> readily accessible. The facility is well prepared for civil emergencies and has emergency lighting, a store of emergency water and a gas BBQ for alternative cooking.  Emergency food supplies are sufficient for three days and kept in the kitchen.  At least</w:t>
            </w:r>
            <w:r w:rsidRPr="00BE00C7">
              <w:rPr>
                <w:rFonts w:cs="Arial"/>
                <w:lang w:eastAsia="en-NZ"/>
              </w:rPr>
              <w:t xml:space="preserve"> three days of other supplies such as continence products and personal protective equipment is available. The call bell system is available in all areas.  During the tour of the facility, residents were observed to have easy access to the call bells and re</w:t>
            </w:r>
            <w:r w:rsidRPr="00BE00C7">
              <w:rPr>
                <w:rFonts w:cs="Arial"/>
                <w:lang w:eastAsia="en-NZ"/>
              </w:rPr>
              <w:t>sidents interviewed stated their call bells were answered in a timely manner.</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w:t>
            </w:r>
            <w:r w:rsidRPr="00BE00C7">
              <w:rPr>
                <w:rFonts w:cs="Arial"/>
                <w:lang w:eastAsia="en-NZ"/>
              </w:rPr>
              <w:t>and comfortable temperature.</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areas and resident rooms are appropriately heated and ventilated.  There is also a wood-burner in the main lounge.  Re</w:t>
            </w:r>
            <w:r w:rsidRPr="00BE00C7">
              <w:rPr>
                <w:rFonts w:cs="Arial"/>
                <w:lang w:eastAsia="en-NZ"/>
              </w:rPr>
              <w:t xml:space="preserve">sidents and family interviewed state the environment is comfortable.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375B0E"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w:t>
            </w:r>
            <w:r w:rsidRPr="00BE00C7">
              <w:rPr>
                <w:rFonts w:cs="Arial"/>
                <w:lang w:eastAsia="en-NZ"/>
              </w:rPr>
              <w:t xml:space="preserve">te to the size and scope of the service. </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The infection control programme and its content and detail, is appropriate for the size, complexity, and degree of risk associated with the service.  The infection-control coordinator role is shared between the </w:t>
            </w:r>
            <w:r w:rsidRPr="00BE00C7">
              <w:rPr>
                <w:rFonts w:cs="Arial"/>
                <w:lang w:eastAsia="en-NZ"/>
              </w:rPr>
              <w:t>owner/RN and part-time RN.  An infection control programme is linked into the quality management system.  The infection control programme (under new management) is due for review 1 April 2016.  Visitors are asked not to visit if unwell.  Hand sanitisers ar</w:t>
            </w:r>
            <w:r w:rsidRPr="00BE00C7">
              <w:rPr>
                <w:rFonts w:cs="Arial"/>
                <w:lang w:eastAsia="en-NZ"/>
              </w:rPr>
              <w:t>e appropriately placed throughout the facility.</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375B0E"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The infection control committee meets three monthly as part of the quality meeting.  The infection control coordinators have attended external education on infection control within the last year.  The infection control coordinators have access to GPs, loca</w:t>
            </w:r>
            <w:r w:rsidRPr="00BE00C7">
              <w:rPr>
                <w:rFonts w:cs="Arial"/>
                <w:lang w:eastAsia="en-NZ"/>
              </w:rPr>
              <w:t xml:space="preserve">l laboratory, the infection control and public health departments at the local DHB for advice.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375B0E"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w:t>
            </w:r>
            <w:r w:rsidRPr="00BE00C7">
              <w:rPr>
                <w:rFonts w:cs="Arial"/>
                <w:lang w:eastAsia="en-NZ"/>
              </w:rPr>
              <w:t>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The infection control policies include a comprehensive range of standards and guidelines including defining roles and responsibilities for the prevention of infection, training and education of staff.  Infection control procedures developed in respect of t</w:t>
            </w:r>
            <w:r w:rsidRPr="00BE00C7">
              <w:rPr>
                <w:rFonts w:cs="Arial"/>
                <w:lang w:eastAsia="en-NZ"/>
              </w:rPr>
              <w:t xml:space="preserve">he kitchen, laundry and housekeeping incorporate the principles of infection control.  These principles are documented in the service policies.  External expertise can be accessed as required, to assist in the development of policies and procedures.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 xml:space="preserve">andard 3.4: Education </w:t>
            </w:r>
          </w:p>
          <w:p w:rsidR="00EB7645" w:rsidRPr="00BE00C7" w:rsidRDefault="00375B0E"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The infection control coordinators are responsible for coordinating/providing education and training to staf</w:t>
            </w:r>
            <w:r w:rsidRPr="00BE00C7">
              <w:rPr>
                <w:rFonts w:cs="Arial"/>
                <w:lang w:eastAsia="en-NZ"/>
              </w:rPr>
              <w:t>f.  Training on infection control is included in orientation and as part of the annual training schedule.  Hand hygiene including a practical observation and education on outbreak management, was last held in April 2015.  Infection control updates occur at</w:t>
            </w:r>
            <w:r w:rsidRPr="00BE00C7">
              <w:rPr>
                <w:rFonts w:cs="Arial"/>
                <w:lang w:eastAsia="en-NZ"/>
              </w:rPr>
              <w:t xml:space="preserve"> handovers as required. </w:t>
            </w:r>
          </w:p>
          <w:p w:rsidR="00EB7645" w:rsidRPr="00BE00C7" w:rsidRDefault="00375B0E" w:rsidP="00BE00C7">
            <w:pPr>
              <w:pStyle w:val="OutcomeDescription"/>
              <w:spacing w:before="120" w:after="120"/>
              <w:rPr>
                <w:rFonts w:cs="Arial"/>
                <w:lang w:eastAsia="en-NZ"/>
              </w:rPr>
            </w:pPr>
            <w:r w:rsidRPr="00BE00C7">
              <w:rPr>
                <w:rFonts w:cs="Arial"/>
                <w:lang w:eastAsia="en-NZ"/>
              </w:rPr>
              <w:t>Resident education is expected to occur as part of providing daily cares as appropriate.</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375B0E"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w:t>
            </w:r>
            <w:r w:rsidRPr="00BE00C7">
              <w:rPr>
                <w:rFonts w:cs="Arial"/>
                <w:lang w:eastAsia="en-NZ"/>
              </w:rPr>
              <w:t xml:space="preserve"> been specified in the infection control programme.</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There is a policy describing surveillance methodology for monitoring of infections.  The infection control coordinator collates information obtained through surveillance to determine infection control </w:t>
            </w:r>
            <w:r w:rsidRPr="00BE00C7">
              <w:rPr>
                <w:rFonts w:cs="Arial"/>
                <w:lang w:eastAsia="en-NZ"/>
              </w:rPr>
              <w:t>activities and education needs in the facility. Individual infection report forms are completed for all infections.  Infections are included on a monthly register and a monthly report, and the infection control coordinators complete graphs.  Definitions of</w:t>
            </w:r>
            <w:r w:rsidRPr="00BE00C7">
              <w:rPr>
                <w:rFonts w:cs="Arial"/>
                <w:lang w:eastAsia="en-NZ"/>
              </w:rPr>
              <w:t xml:space="preserve"> infections are in place, appropriate to the complexity of service provided.  Infection control data is collated monthly and discussed at both the quality and staff meetings (link 1.2.3.6).  The surveillance of infection data assists in evaluating complian</w:t>
            </w:r>
            <w:r w:rsidRPr="00BE00C7">
              <w:rPr>
                <w:rFonts w:cs="Arial"/>
                <w:lang w:eastAsia="en-NZ"/>
              </w:rPr>
              <w:t>ce with infection control practices.  Internal audits for infection control are included in the annual audit schedule.  There is close liaison with the GPs who advise and provide feedback /information to the service.  Systems in place are appropriate to th</w:t>
            </w:r>
            <w:r w:rsidRPr="00BE00C7">
              <w:rPr>
                <w:rFonts w:cs="Arial"/>
                <w:lang w:eastAsia="en-NZ"/>
              </w:rPr>
              <w:t>e size and complexity of the facility.</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There have been no outbreaks.  </w:t>
            </w:r>
          </w:p>
          <w:p w:rsidR="00EB7645" w:rsidRPr="00BE00C7" w:rsidRDefault="00375B0E" w:rsidP="00BE00C7">
            <w:pPr>
              <w:pStyle w:val="OutcomeDescription"/>
              <w:spacing w:before="120" w:after="120"/>
              <w:rPr>
                <w:rFonts w:cs="Arial"/>
                <w:lang w:eastAsia="en-NZ"/>
              </w:rPr>
            </w:pP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75B0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Ruawai rest home has policies and procedures on restraint minimisation and safe practice.  Policy includes guidelines and definitions for use of enablers and restraint.  The owner/RN is the restraint coordinator with a job description defining responsibili</w:t>
            </w:r>
            <w:r w:rsidRPr="00BE00C7">
              <w:rPr>
                <w:rFonts w:cs="Arial"/>
                <w:lang w:eastAsia="en-NZ"/>
              </w:rPr>
              <w:t>ties of the role. The restraint coordinator confirms that the service promotes a restraint-free environment.  There are no residents assessed as requiring restraint.  There were four residents using enablers (bedside).  All four files reviewed evidenced as</w:t>
            </w:r>
            <w:r w:rsidRPr="00BE00C7">
              <w:rPr>
                <w:rFonts w:cs="Arial"/>
                <w:lang w:eastAsia="en-NZ"/>
              </w:rPr>
              <w:t xml:space="preserve">sessment, consent and evaluation of enabler use.  All enablers in use were voluntary and used to assist the resident to freely move in bed.  Restraint education is included in the two-yearly training programme.  Restraint/enablers are discussed at monthly </w:t>
            </w:r>
            <w:r w:rsidRPr="00BE00C7">
              <w:rPr>
                <w:rFonts w:cs="Arial"/>
                <w:lang w:eastAsia="en-NZ"/>
              </w:rPr>
              <w:t xml:space="preserve">staff meetings.  The caregivers interviewed were knowledgeable in the use of enablers.  </w:t>
            </w:r>
          </w:p>
          <w:p w:rsidR="00EB7645" w:rsidRPr="00BE00C7" w:rsidRDefault="00375B0E" w:rsidP="00BE00C7">
            <w:pPr>
              <w:pStyle w:val="OutcomeDescription"/>
              <w:spacing w:before="120" w:after="120"/>
              <w:rPr>
                <w:rFonts w:cs="Arial"/>
                <w:lang w:eastAsia="en-NZ"/>
              </w:rPr>
            </w:pPr>
          </w:p>
        </w:tc>
      </w:tr>
    </w:tbl>
    <w:p w:rsidR="00EB7645" w:rsidRPr="00BE00C7" w:rsidRDefault="00375B0E" w:rsidP="00BE00C7">
      <w:pPr>
        <w:pStyle w:val="OutcomeDescription"/>
        <w:spacing w:before="120" w:after="120"/>
        <w:rPr>
          <w:rFonts w:cs="Arial"/>
          <w:lang w:eastAsia="en-NZ"/>
        </w:rPr>
      </w:pPr>
      <w:bookmarkStart w:id="55" w:name="AuditSummaryAttainment"/>
      <w:bookmarkEnd w:id="55"/>
    </w:p>
    <w:p w:rsidR="00460D43" w:rsidRDefault="00375B0E">
      <w:pPr>
        <w:pStyle w:val="Heading1"/>
        <w:rPr>
          <w:rFonts w:cs="Arial"/>
        </w:rPr>
      </w:pPr>
      <w:r>
        <w:rPr>
          <w:rFonts w:cs="Arial"/>
        </w:rPr>
        <w:lastRenderedPageBreak/>
        <w:t>Specific results for criterion where corrective actions are required</w:t>
      </w:r>
    </w:p>
    <w:p w:rsidR="00460D43" w:rsidRDefault="00375B0E">
      <w:pPr>
        <w:pStyle w:val="OutcomeDescription"/>
        <w:spacing w:before="240"/>
        <w:rPr>
          <w:rFonts w:cs="Arial"/>
          <w:sz w:val="24"/>
          <w:lang w:eastAsia="en-NZ"/>
        </w:rPr>
      </w:pPr>
      <w:r>
        <w:rPr>
          <w:rFonts w:cs="Arial"/>
          <w:sz w:val="24"/>
          <w:lang w:eastAsia="en-NZ"/>
        </w:rPr>
        <w:t>Where a standard is rated partially attained (PA) or unattained (UA) specific corrective action</w:t>
      </w:r>
      <w:r>
        <w:rPr>
          <w:rFonts w:cs="Arial"/>
          <w:sz w:val="24"/>
          <w:lang w:eastAsia="en-NZ"/>
        </w:rPr>
        <w:t>s are recorded under the relevant criteria for the standard.  The following table contains the criterion where corrective actions have been recorded.</w:t>
      </w:r>
    </w:p>
    <w:p w:rsidR="00460D43" w:rsidRDefault="00375B0E">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75B0E">
      <w:pPr>
        <w:pStyle w:val="OutcomeDescription"/>
        <w:spacing w:before="240"/>
        <w:rPr>
          <w:rFonts w:cs="Arial"/>
          <w:sz w:val="24"/>
          <w:lang w:eastAsia="en-NZ"/>
        </w:rPr>
      </w:pPr>
      <w:r>
        <w:rPr>
          <w:rFonts w:cs="Arial"/>
          <w:sz w:val="24"/>
          <w:lang w:eastAsia="en-NZ"/>
        </w:rPr>
        <w:t>If t</w:t>
      </w:r>
      <w:r>
        <w:rPr>
          <w:rFonts w:cs="Arial"/>
          <w:sz w:val="24"/>
          <w:lang w:eastAsia="en-NZ"/>
        </w:rPr>
        <w: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1307"/>
        <w:gridCol w:w="3894"/>
        <w:gridCol w:w="3748"/>
        <w:gridCol w:w="2633"/>
      </w:tblGrid>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75B0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75B0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75B0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75B0E"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Criterion 1.2.3.6</w:t>
            </w:r>
          </w:p>
          <w:p w:rsidR="00EB7645" w:rsidRPr="00BE00C7" w:rsidRDefault="00375B0E"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Quality data, including infection events and accident/incidents, is collated on a monthly basis.  The infection rates and accident/incident data such as number of falls are communicated to staff and recorded in the meeting minutes which are available to st</w:t>
            </w:r>
            <w:r w:rsidRPr="00BE00C7">
              <w:rPr>
                <w:rFonts w:cs="Arial"/>
                <w:lang w:eastAsia="en-NZ"/>
              </w:rPr>
              <w:t xml:space="preserve">aff.  Trending and analysis of data has not been documented in meeting minutes.  </w:t>
            </w:r>
          </w:p>
          <w:p w:rsidR="00EB7645" w:rsidRPr="00BE00C7" w:rsidRDefault="00375B0E" w:rsidP="00BE00C7">
            <w:pPr>
              <w:pStyle w:val="OutcomeDescription"/>
              <w:spacing w:before="120" w:after="120"/>
              <w:rPr>
                <w:rFonts w:cs="Arial"/>
                <w:lang w:eastAsia="en-NZ"/>
              </w:rPr>
            </w:pP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Meeting minutes do not demonstrate discussion around trending, analysis or evaluation of the monthly data.  </w:t>
            </w:r>
          </w:p>
          <w:p w:rsidR="00EB7645" w:rsidRPr="00BE00C7" w:rsidRDefault="00375B0E" w:rsidP="00BE00C7">
            <w:pPr>
              <w:pStyle w:val="OutcomeDescription"/>
              <w:spacing w:before="120" w:after="120"/>
              <w:rPr>
                <w:rFonts w:cs="Arial"/>
                <w:lang w:eastAsia="en-NZ"/>
              </w:rPr>
            </w:pP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Ensure quality data, trends identified, analysis and evaluation</w:t>
            </w:r>
            <w:r w:rsidRPr="00BE00C7">
              <w:rPr>
                <w:rFonts w:cs="Arial"/>
                <w:lang w:eastAsia="en-NZ"/>
              </w:rPr>
              <w:t xml:space="preserve"> of data, is communicated to staff at facility and quality assurance meetings and recorded in meeting minutes.</w:t>
            </w:r>
          </w:p>
          <w:p w:rsidR="00EB7645" w:rsidRPr="00BE00C7" w:rsidRDefault="00375B0E" w:rsidP="00BE00C7">
            <w:pPr>
              <w:pStyle w:val="OutcomeDescription"/>
              <w:spacing w:before="120" w:after="120"/>
              <w:rPr>
                <w:rFonts w:cs="Arial"/>
                <w:lang w:eastAsia="en-NZ"/>
              </w:rPr>
            </w:pPr>
          </w:p>
          <w:p w:rsidR="00EB7645" w:rsidRPr="00BE00C7" w:rsidRDefault="00375B0E" w:rsidP="00BE00C7">
            <w:pPr>
              <w:pStyle w:val="OutcomeDescription"/>
              <w:spacing w:before="120" w:after="120"/>
              <w:rPr>
                <w:rFonts w:cs="Arial"/>
                <w:lang w:eastAsia="en-NZ"/>
              </w:rPr>
            </w:pPr>
            <w:r w:rsidRPr="00BE00C7">
              <w:rPr>
                <w:rFonts w:cs="Arial"/>
                <w:lang w:eastAsia="en-NZ"/>
              </w:rPr>
              <w:t>180 days</w:t>
            </w: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Criterion 1.2.4.3</w:t>
            </w:r>
          </w:p>
          <w:p w:rsidR="00EB7645" w:rsidRPr="00BE00C7" w:rsidRDefault="00375B0E"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w:t>
            </w:r>
            <w:r w:rsidRPr="00BE00C7">
              <w:rPr>
                <w:rFonts w:cs="Arial"/>
                <w:lang w:eastAsia="en-NZ"/>
              </w:rPr>
              <w:t xml:space="preserve">ify opportunities to </w:t>
            </w:r>
            <w:r w:rsidRPr="00BE00C7">
              <w:rPr>
                <w:rFonts w:cs="Arial"/>
                <w:lang w:eastAsia="en-NZ"/>
              </w:rPr>
              <w:lastRenderedPageBreak/>
              <w:t>improve service delivery, and to identify and manage risk.</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Progress notes reported incidences, monitoring and follow-up for all adverse events.  Ten of 11 accident/incident forms had been completed and reported to the RN on</w:t>
            </w:r>
            <w:r w:rsidRPr="00BE00C7">
              <w:rPr>
                <w:rFonts w:cs="Arial"/>
                <w:lang w:eastAsia="en-NZ"/>
              </w:rPr>
              <w:t xml:space="preserve"> duty/on call within a timely manner.  </w:t>
            </w:r>
          </w:p>
          <w:p w:rsidR="00EB7645" w:rsidRPr="00BE00C7" w:rsidRDefault="00375B0E" w:rsidP="00BE00C7">
            <w:pPr>
              <w:pStyle w:val="OutcomeDescription"/>
              <w:spacing w:before="120" w:after="120"/>
              <w:rPr>
                <w:rFonts w:cs="Arial"/>
                <w:lang w:eastAsia="en-NZ"/>
              </w:rPr>
            </w:pP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(i) One incident of an unwitnessed fall resulting in a “bump” to the head was not reported to the RN on call as per protocol, for a suspected head injury.  2) There was no incident/accident form for a behavioural in</w:t>
            </w:r>
            <w:r w:rsidRPr="00BE00C7">
              <w:rPr>
                <w:rFonts w:cs="Arial"/>
                <w:lang w:eastAsia="en-NZ"/>
              </w:rPr>
              <w:t xml:space="preserve">cident as reported in the progress notes and 3) there were no incident/accident forms for one </w:t>
            </w:r>
            <w:r w:rsidRPr="00BE00C7">
              <w:rPr>
                <w:rFonts w:cs="Arial"/>
                <w:lang w:eastAsia="en-NZ"/>
              </w:rPr>
              <w:lastRenderedPageBreak/>
              <w:t xml:space="preserve">resident who had four incidents of wandering from the facility as per progress notes.  </w:t>
            </w:r>
          </w:p>
          <w:p w:rsidR="00EB7645" w:rsidRPr="00BE00C7" w:rsidRDefault="00375B0E" w:rsidP="00BE00C7">
            <w:pPr>
              <w:pStyle w:val="OutcomeDescription"/>
              <w:spacing w:before="120" w:after="120"/>
              <w:rPr>
                <w:rFonts w:cs="Arial"/>
                <w:lang w:eastAsia="en-NZ"/>
              </w:rPr>
            </w:pP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 xml:space="preserve">Ensure all incidents are reported on the accident/incident forms and reported to the RN within a timely manner, as per protocol.  </w:t>
            </w:r>
          </w:p>
          <w:p w:rsidR="00EB7645" w:rsidRPr="00BE00C7" w:rsidRDefault="00375B0E" w:rsidP="00BE00C7">
            <w:pPr>
              <w:pStyle w:val="OutcomeDescription"/>
              <w:spacing w:before="120" w:after="120"/>
              <w:rPr>
                <w:rFonts w:cs="Arial"/>
                <w:lang w:eastAsia="en-NZ"/>
              </w:rPr>
            </w:pPr>
          </w:p>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30 days</w:t>
            </w: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375B0E"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w:t>
            </w:r>
            <w:r w:rsidRPr="00BE00C7">
              <w:rPr>
                <w:rFonts w:cs="Arial"/>
                <w:lang w:eastAsia="en-NZ"/>
              </w:rPr>
              <w:t>vide safe and effective services to consumers.</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There is a two yearly education plan that includes all the required mandatory education.</w:t>
            </w:r>
          </w:p>
          <w:p w:rsidR="00EB7645" w:rsidRPr="00BE00C7" w:rsidRDefault="00375B0E" w:rsidP="00BE00C7">
            <w:pPr>
              <w:pStyle w:val="OutcomeDescription"/>
              <w:spacing w:before="120" w:after="120"/>
              <w:rPr>
                <w:rFonts w:cs="Arial"/>
                <w:lang w:eastAsia="en-NZ"/>
              </w:rPr>
            </w:pP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Two yearly education requirements have not been completed as per the education plan.  Communication, cultural sa</w:t>
            </w:r>
            <w:r w:rsidRPr="00BE00C7">
              <w:rPr>
                <w:rFonts w:cs="Arial"/>
                <w:lang w:eastAsia="en-NZ"/>
              </w:rPr>
              <w:t>fety and complaints/open disclosure training had not been completed in 2014 or 2015.</w:t>
            </w:r>
          </w:p>
          <w:p w:rsidR="00EB7645" w:rsidRPr="00BE00C7" w:rsidRDefault="00375B0E" w:rsidP="00BE00C7">
            <w:pPr>
              <w:pStyle w:val="OutcomeDescription"/>
              <w:spacing w:before="120" w:after="120"/>
              <w:rPr>
                <w:rFonts w:cs="Arial"/>
                <w:lang w:eastAsia="en-NZ"/>
              </w:rPr>
            </w:pP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Ensure that communication, cultural safety and all staff complete complaints/open disclosure training sessions.</w:t>
            </w:r>
          </w:p>
          <w:p w:rsidR="00EB7645" w:rsidRPr="00BE00C7" w:rsidRDefault="00375B0E" w:rsidP="00BE00C7">
            <w:pPr>
              <w:pStyle w:val="OutcomeDescription"/>
              <w:spacing w:before="120" w:after="120"/>
              <w:rPr>
                <w:rFonts w:cs="Arial"/>
                <w:lang w:eastAsia="en-NZ"/>
              </w:rPr>
            </w:pPr>
          </w:p>
          <w:p w:rsidR="00EB7645" w:rsidRPr="00BE00C7" w:rsidRDefault="00375B0E" w:rsidP="00BE00C7">
            <w:pPr>
              <w:pStyle w:val="OutcomeDescription"/>
              <w:spacing w:before="120" w:after="120"/>
              <w:rPr>
                <w:rFonts w:cs="Arial"/>
                <w:lang w:eastAsia="en-NZ"/>
              </w:rPr>
            </w:pPr>
            <w:r w:rsidRPr="00BE00C7">
              <w:rPr>
                <w:rFonts w:cs="Arial"/>
                <w:lang w:eastAsia="en-NZ"/>
              </w:rPr>
              <w:t>180 days</w:t>
            </w:r>
          </w:p>
        </w:tc>
      </w:tr>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Criterion 1.3.6.1</w:t>
            </w:r>
          </w:p>
          <w:p w:rsidR="00EB7645" w:rsidRPr="00BE00C7" w:rsidRDefault="00375B0E" w:rsidP="00BE00C7">
            <w:pPr>
              <w:pStyle w:val="OutcomeDescription"/>
              <w:spacing w:before="120" w:after="120"/>
              <w:rPr>
                <w:rFonts w:cs="Arial"/>
                <w:lang w:eastAsia="en-NZ"/>
              </w:rPr>
            </w:pPr>
            <w:r w:rsidRPr="00BE00C7">
              <w:rPr>
                <w:rFonts w:cs="Arial"/>
                <w:lang w:eastAsia="en-NZ"/>
              </w:rPr>
              <w:t>The provision of services and</w:t>
            </w:r>
            <w:r w:rsidRPr="00BE00C7">
              <w:rPr>
                <w:rFonts w:cs="Arial"/>
                <w:lang w:eastAsia="en-NZ"/>
              </w:rPr>
              <w:t>/or interventions are consistent with, and contribute to, meeting the consumers' assessed needs, and desired outcomes.</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Resident care plans (short-term and long-term) document appropriate interventions to manage clinical risk such as poor mobility, f</w:t>
            </w:r>
            <w:r w:rsidRPr="00BE00C7">
              <w:rPr>
                <w:rFonts w:cs="Arial"/>
                <w:lang w:eastAsia="en-NZ"/>
              </w:rPr>
              <w:t>alls, skin integrity, and weight loss.  Care plans were reviewed regularly to ensure interventions meet the resident’s current needs.  Caregivers interviewed confirmed they are updated of any changes in resident’s care or treatment during handover sessions</w:t>
            </w:r>
            <w:r w:rsidRPr="00BE00C7">
              <w:rPr>
                <w:rFonts w:cs="Arial"/>
                <w:lang w:eastAsia="en-NZ"/>
              </w:rPr>
              <w:t xml:space="preserve"> at the beginning of each shift.  </w:t>
            </w:r>
          </w:p>
          <w:p w:rsidR="00EB7645" w:rsidRPr="00BE00C7" w:rsidRDefault="00375B0E" w:rsidP="00BE00C7">
            <w:pPr>
              <w:pStyle w:val="OutcomeDescription"/>
              <w:spacing w:before="120" w:after="120"/>
              <w:rPr>
                <w:rFonts w:cs="Arial"/>
                <w:lang w:eastAsia="en-NZ"/>
              </w:rPr>
            </w:pP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There were no documented interventions/de-escalation techniques for one resident with challenging behaviours.   </w:t>
            </w:r>
          </w:p>
          <w:p w:rsidR="00EB7645" w:rsidRPr="00BE00C7" w:rsidRDefault="00375B0E" w:rsidP="00BE00C7">
            <w:pPr>
              <w:pStyle w:val="OutcomeDescription"/>
              <w:spacing w:before="120" w:after="120"/>
              <w:rPr>
                <w:rFonts w:cs="Arial"/>
                <w:lang w:eastAsia="en-NZ"/>
              </w:rPr>
            </w:pPr>
          </w:p>
        </w:tc>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 xml:space="preserve">Ensure interventions are documented to reflect the resident’s current health status.  </w:t>
            </w:r>
          </w:p>
          <w:p w:rsidR="00EB7645" w:rsidRPr="00BE00C7" w:rsidRDefault="00375B0E" w:rsidP="00BE00C7">
            <w:pPr>
              <w:pStyle w:val="OutcomeDescription"/>
              <w:spacing w:before="120" w:after="120"/>
              <w:rPr>
                <w:rFonts w:cs="Arial"/>
                <w:lang w:eastAsia="en-NZ"/>
              </w:rPr>
            </w:pPr>
          </w:p>
          <w:p w:rsidR="00EB7645" w:rsidRPr="00BE00C7" w:rsidRDefault="00375B0E"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375B0E" w:rsidP="00BE00C7">
      <w:pPr>
        <w:pStyle w:val="OutcomeDescription"/>
        <w:spacing w:before="120" w:after="120"/>
        <w:rPr>
          <w:rFonts w:cs="Arial"/>
          <w:lang w:eastAsia="en-NZ"/>
        </w:rPr>
      </w:pPr>
      <w:bookmarkStart w:id="56" w:name="AuditSummaryCAMCriterion"/>
      <w:bookmarkEnd w:id="56"/>
    </w:p>
    <w:p w:rsidR="00460D43" w:rsidRDefault="00375B0E">
      <w:pPr>
        <w:pStyle w:val="Heading1"/>
        <w:rPr>
          <w:rFonts w:cs="Arial"/>
        </w:rPr>
      </w:pPr>
      <w:r>
        <w:rPr>
          <w:rFonts w:cs="Arial"/>
        </w:rPr>
        <w:lastRenderedPageBreak/>
        <w:t>Specific</w:t>
      </w:r>
      <w:r>
        <w:rPr>
          <w:rFonts w:cs="Arial"/>
        </w:rPr>
        <w:t xml:space="preserve"> results for criterion where a continuous improvement has been recorded</w:t>
      </w:r>
    </w:p>
    <w:p w:rsidR="00460D43" w:rsidRDefault="00375B0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w:t>
      </w:r>
      <w:r>
        <w:rPr>
          <w:rFonts w:cs="Arial"/>
          <w:sz w:val="24"/>
          <w:lang w:eastAsia="en-NZ"/>
        </w:rPr>
        <w:t>te achievement beyond the level required for full attainment.  The following table contains the criterion where the provider has been rated as having made corrective actions have been recorded.</w:t>
      </w:r>
    </w:p>
    <w:p w:rsidR="00460D43" w:rsidRDefault="00375B0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375B0E">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66C19">
        <w:tc>
          <w:tcPr>
            <w:tcW w:w="0" w:type="auto"/>
          </w:tcPr>
          <w:p w:rsidR="00EB7645" w:rsidRPr="00BE00C7" w:rsidRDefault="00375B0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75B0E" w:rsidP="00BE00C7">
      <w:pPr>
        <w:pStyle w:val="OutcomeDescription"/>
        <w:spacing w:before="120" w:after="120"/>
        <w:rPr>
          <w:rFonts w:cs="Arial"/>
          <w:lang w:eastAsia="en-NZ"/>
        </w:rPr>
      </w:pPr>
      <w:bookmarkStart w:id="57" w:name="AuditSummaryCAMImprovment"/>
      <w:bookmarkEnd w:id="57"/>
    </w:p>
    <w:p w:rsidR="008F3634" w:rsidRDefault="00375B0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75B0E">
      <w:r>
        <w:separator/>
      </w:r>
    </w:p>
  </w:endnote>
  <w:endnote w:type="continuationSeparator" w:id="0">
    <w:p w:rsidR="00000000" w:rsidRDefault="0037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5B0E">
    <w:pPr>
      <w:pStyle w:val="Footer"/>
    </w:pPr>
  </w:p>
  <w:p w:rsidR="005A4A55" w:rsidRDefault="00375B0E"/>
  <w:p w:rsidR="005A4A55" w:rsidRDefault="00375B0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75B0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Ruawai Rest Home 2014 Limited - </w:t>
    </w:r>
    <w:r>
      <w:rPr>
        <w:rFonts w:cs="Arial"/>
        <w:sz w:val="16"/>
        <w:szCs w:val="20"/>
      </w:rPr>
      <w:t>Ruawai Resthome</w:t>
    </w:r>
    <w:bookmarkEnd w:id="58"/>
    <w:r>
      <w:rPr>
        <w:rFonts w:cs="Arial"/>
        <w:sz w:val="16"/>
        <w:szCs w:val="20"/>
      </w:rPr>
      <w:tab/>
      <w:t xml:space="preserve">Date of Audit: </w:t>
    </w:r>
    <w:bookmarkStart w:id="59" w:name="AuditStartDate1"/>
    <w:r>
      <w:rPr>
        <w:rFonts w:cs="Arial"/>
        <w:sz w:val="16"/>
        <w:szCs w:val="20"/>
      </w:rPr>
      <w:t>11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24</w:t>
    </w:r>
    <w:r>
      <w:rPr>
        <w:rFonts w:cs="Arial"/>
        <w:sz w:val="16"/>
        <w:szCs w:val="20"/>
      </w:rPr>
      <w:fldChar w:fldCharType="end"/>
    </w:r>
  </w:p>
  <w:p w:rsidR="005A4A55" w:rsidRDefault="00375B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5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75B0E">
      <w:r>
        <w:separator/>
      </w:r>
    </w:p>
  </w:footnote>
  <w:footnote w:type="continuationSeparator" w:id="0">
    <w:p w:rsidR="00000000" w:rsidRDefault="0037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5B0E">
    <w:pPr>
      <w:pStyle w:val="Header"/>
    </w:pPr>
  </w:p>
  <w:p w:rsidR="005A4A55" w:rsidRDefault="00375B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5B0E">
    <w:pPr>
      <w:pStyle w:val="Header"/>
    </w:pPr>
  </w:p>
  <w:p w:rsidR="005A4A55" w:rsidRDefault="00375B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75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0024882">
      <w:start w:val="1"/>
      <w:numFmt w:val="decimal"/>
      <w:lvlText w:val="%1."/>
      <w:lvlJc w:val="left"/>
      <w:pPr>
        <w:ind w:left="360" w:hanging="360"/>
      </w:pPr>
    </w:lvl>
    <w:lvl w:ilvl="1" w:tplc="226C0B86" w:tentative="1">
      <w:start w:val="1"/>
      <w:numFmt w:val="lowerLetter"/>
      <w:lvlText w:val="%2."/>
      <w:lvlJc w:val="left"/>
      <w:pPr>
        <w:ind w:left="1080" w:hanging="360"/>
      </w:pPr>
    </w:lvl>
    <w:lvl w:ilvl="2" w:tplc="78B65952" w:tentative="1">
      <w:start w:val="1"/>
      <w:numFmt w:val="lowerRoman"/>
      <w:lvlText w:val="%3."/>
      <w:lvlJc w:val="right"/>
      <w:pPr>
        <w:ind w:left="1800" w:hanging="180"/>
      </w:pPr>
    </w:lvl>
    <w:lvl w:ilvl="3" w:tplc="185CEAA6" w:tentative="1">
      <w:start w:val="1"/>
      <w:numFmt w:val="decimal"/>
      <w:lvlText w:val="%4."/>
      <w:lvlJc w:val="left"/>
      <w:pPr>
        <w:ind w:left="2520" w:hanging="360"/>
      </w:pPr>
    </w:lvl>
    <w:lvl w:ilvl="4" w:tplc="8334E84E" w:tentative="1">
      <w:start w:val="1"/>
      <w:numFmt w:val="lowerLetter"/>
      <w:lvlText w:val="%5."/>
      <w:lvlJc w:val="left"/>
      <w:pPr>
        <w:ind w:left="3240" w:hanging="360"/>
      </w:pPr>
    </w:lvl>
    <w:lvl w:ilvl="5" w:tplc="BA746256" w:tentative="1">
      <w:start w:val="1"/>
      <w:numFmt w:val="lowerRoman"/>
      <w:lvlText w:val="%6."/>
      <w:lvlJc w:val="right"/>
      <w:pPr>
        <w:ind w:left="3960" w:hanging="180"/>
      </w:pPr>
    </w:lvl>
    <w:lvl w:ilvl="6" w:tplc="0E845A48" w:tentative="1">
      <w:start w:val="1"/>
      <w:numFmt w:val="decimal"/>
      <w:lvlText w:val="%7."/>
      <w:lvlJc w:val="left"/>
      <w:pPr>
        <w:ind w:left="4680" w:hanging="360"/>
      </w:pPr>
    </w:lvl>
    <w:lvl w:ilvl="7" w:tplc="156E5F56" w:tentative="1">
      <w:start w:val="1"/>
      <w:numFmt w:val="lowerLetter"/>
      <w:lvlText w:val="%8."/>
      <w:lvlJc w:val="left"/>
      <w:pPr>
        <w:ind w:left="5400" w:hanging="360"/>
      </w:pPr>
    </w:lvl>
    <w:lvl w:ilvl="8" w:tplc="E378F36C" w:tentative="1">
      <w:start w:val="1"/>
      <w:numFmt w:val="lowerRoman"/>
      <w:lvlText w:val="%9."/>
      <w:lvlJc w:val="right"/>
      <w:pPr>
        <w:ind w:left="6120" w:hanging="180"/>
      </w:pPr>
    </w:lvl>
  </w:abstractNum>
  <w:abstractNum w:abstractNumId="1">
    <w:nsid w:val="70640EF3"/>
    <w:multiLevelType w:val="hybridMultilevel"/>
    <w:tmpl w:val="5E381990"/>
    <w:lvl w:ilvl="0" w:tplc="B5ECA6C4">
      <w:start w:val="1"/>
      <w:numFmt w:val="bullet"/>
      <w:lvlText w:val=""/>
      <w:lvlJc w:val="left"/>
      <w:pPr>
        <w:ind w:left="720" w:hanging="360"/>
      </w:pPr>
      <w:rPr>
        <w:rFonts w:ascii="Symbol" w:hAnsi="Symbol" w:hint="default"/>
      </w:rPr>
    </w:lvl>
    <w:lvl w:ilvl="1" w:tplc="4E7089B6" w:tentative="1">
      <w:start w:val="1"/>
      <w:numFmt w:val="bullet"/>
      <w:lvlText w:val="o"/>
      <w:lvlJc w:val="left"/>
      <w:pPr>
        <w:ind w:left="1440" w:hanging="360"/>
      </w:pPr>
      <w:rPr>
        <w:rFonts w:ascii="Courier New" w:hAnsi="Courier New" w:cs="Courier New" w:hint="default"/>
      </w:rPr>
    </w:lvl>
    <w:lvl w:ilvl="2" w:tplc="B2420B3E" w:tentative="1">
      <w:start w:val="1"/>
      <w:numFmt w:val="bullet"/>
      <w:lvlText w:val=""/>
      <w:lvlJc w:val="left"/>
      <w:pPr>
        <w:ind w:left="2160" w:hanging="360"/>
      </w:pPr>
      <w:rPr>
        <w:rFonts w:ascii="Wingdings" w:hAnsi="Wingdings" w:hint="default"/>
      </w:rPr>
    </w:lvl>
    <w:lvl w:ilvl="3" w:tplc="C952ED80" w:tentative="1">
      <w:start w:val="1"/>
      <w:numFmt w:val="bullet"/>
      <w:lvlText w:val=""/>
      <w:lvlJc w:val="left"/>
      <w:pPr>
        <w:ind w:left="2880" w:hanging="360"/>
      </w:pPr>
      <w:rPr>
        <w:rFonts w:ascii="Symbol" w:hAnsi="Symbol" w:hint="default"/>
      </w:rPr>
    </w:lvl>
    <w:lvl w:ilvl="4" w:tplc="CFBE2A10" w:tentative="1">
      <w:start w:val="1"/>
      <w:numFmt w:val="bullet"/>
      <w:lvlText w:val="o"/>
      <w:lvlJc w:val="left"/>
      <w:pPr>
        <w:ind w:left="3600" w:hanging="360"/>
      </w:pPr>
      <w:rPr>
        <w:rFonts w:ascii="Courier New" w:hAnsi="Courier New" w:cs="Courier New" w:hint="default"/>
      </w:rPr>
    </w:lvl>
    <w:lvl w:ilvl="5" w:tplc="17D223E2" w:tentative="1">
      <w:start w:val="1"/>
      <w:numFmt w:val="bullet"/>
      <w:lvlText w:val=""/>
      <w:lvlJc w:val="left"/>
      <w:pPr>
        <w:ind w:left="4320" w:hanging="360"/>
      </w:pPr>
      <w:rPr>
        <w:rFonts w:ascii="Wingdings" w:hAnsi="Wingdings" w:hint="default"/>
      </w:rPr>
    </w:lvl>
    <w:lvl w:ilvl="6" w:tplc="F682855A" w:tentative="1">
      <w:start w:val="1"/>
      <w:numFmt w:val="bullet"/>
      <w:lvlText w:val=""/>
      <w:lvlJc w:val="left"/>
      <w:pPr>
        <w:ind w:left="5040" w:hanging="360"/>
      </w:pPr>
      <w:rPr>
        <w:rFonts w:ascii="Symbol" w:hAnsi="Symbol" w:hint="default"/>
      </w:rPr>
    </w:lvl>
    <w:lvl w:ilvl="7" w:tplc="5B506B10" w:tentative="1">
      <w:start w:val="1"/>
      <w:numFmt w:val="bullet"/>
      <w:lvlText w:val="o"/>
      <w:lvlJc w:val="left"/>
      <w:pPr>
        <w:ind w:left="5760" w:hanging="360"/>
      </w:pPr>
      <w:rPr>
        <w:rFonts w:ascii="Courier New" w:hAnsi="Courier New" w:cs="Courier New" w:hint="default"/>
      </w:rPr>
    </w:lvl>
    <w:lvl w:ilvl="8" w:tplc="CEC63F8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19"/>
    <w:rsid w:val="00375B0E"/>
    <w:rsid w:val="00466C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5F26E-3216-4F7C-AFB8-10CE9CAE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375B0E"/>
    <w:pPr>
      <w:spacing w:after="120" w:line="480" w:lineRule="auto"/>
    </w:pPr>
  </w:style>
  <w:style w:type="character" w:customStyle="1" w:styleId="BodyText2Char">
    <w:name w:val="Body Text 2 Char"/>
    <w:basedOn w:val="DefaultParagraphFont"/>
    <w:link w:val="BodyText2"/>
    <w:uiPriority w:val="99"/>
    <w:semiHidden/>
    <w:rsid w:val="00375B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9518-F95C-47F8-95EF-2E2808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7646</Words>
  <Characters>43583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2016-03-16T02:49:00Z</dcterms:created>
  <dcterms:modified xsi:type="dcterms:W3CDTF">2016-03-16T02:49:00Z</dcterms:modified>
</cp:coreProperties>
</file>