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25C86">
      <w:pPr>
        <w:pStyle w:val="Heading1"/>
        <w:rPr>
          <w:rFonts w:cs="Arial"/>
        </w:rPr>
      </w:pPr>
      <w:bookmarkStart w:id="0" w:name="PRMS_RIName"/>
      <w:r>
        <w:rPr>
          <w:rFonts w:cs="Arial"/>
        </w:rPr>
        <w:t>The Ultimate Care Group Limited - Churtonleigh Lifecare</w:t>
      </w:r>
      <w:bookmarkEnd w:id="0"/>
    </w:p>
    <w:p w:rsidR="00460D43" w:rsidRDefault="00C25C86">
      <w:pPr>
        <w:pStyle w:val="Heading2"/>
        <w:spacing w:after="0"/>
        <w:rPr>
          <w:rFonts w:cs="Arial"/>
        </w:rPr>
      </w:pPr>
      <w:r>
        <w:rPr>
          <w:rFonts w:cs="Arial"/>
        </w:rPr>
        <w:t>Introduction</w:t>
      </w:r>
    </w:p>
    <w:p w:rsidR="00460D43" w:rsidRDefault="00C25C8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25C8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25C8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25C86"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25C86">
      <w:pPr>
        <w:spacing w:before="240" w:after="240"/>
        <w:rPr>
          <w:rFonts w:cs="Arial"/>
          <w:lang w:eastAsia="en-NZ"/>
        </w:rPr>
      </w:pPr>
      <w:r>
        <w:rPr>
          <w:rFonts w:cs="Arial"/>
          <w:lang w:eastAsia="en-NZ"/>
        </w:rPr>
        <w:t>The specifics of this audit included:</w:t>
      </w:r>
    </w:p>
    <w:p w:rsidR="009D18F5" w:rsidRPr="009D18F5" w:rsidRDefault="00C25C8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25C8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C25C8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Churtonleigh</w:t>
      </w:r>
      <w:bookmarkEnd w:id="5"/>
    </w:p>
    <w:p w:rsidR="005A5115" w:rsidRPr="009418D4" w:rsidRDefault="00C25C8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C25C8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February 2016</w:t>
      </w:r>
      <w:bookmarkEnd w:id="7"/>
      <w:r w:rsidRPr="009418D4">
        <w:rPr>
          <w:rFonts w:cs="Arial"/>
        </w:rPr>
        <w:tab/>
        <w:t xml:space="preserve">End date: </w:t>
      </w:r>
      <w:bookmarkStart w:id="8" w:name="AuditEndDate"/>
      <w:r>
        <w:rPr>
          <w:rFonts w:cs="Arial"/>
        </w:rPr>
        <w:t>23 February 2016</w:t>
      </w:r>
      <w:bookmarkEnd w:id="8"/>
    </w:p>
    <w:p w:rsidR="005A5115" w:rsidRPr="009418D4" w:rsidRDefault="00C25C8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8D0B77" w:rsidRPr="009418D4" w:rsidRDefault="00C25C8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RDefault="00C25C8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25C86">
      <w:pPr>
        <w:pStyle w:val="Heading1"/>
        <w:rPr>
          <w:rFonts w:cs="Arial"/>
        </w:rPr>
      </w:pPr>
      <w:r>
        <w:rPr>
          <w:rFonts w:cs="Arial"/>
        </w:rPr>
        <w:lastRenderedPageBreak/>
        <w:t>Executive summary of the audit</w:t>
      </w:r>
    </w:p>
    <w:p w:rsidR="00460D43" w:rsidRDefault="00C25C86">
      <w:pPr>
        <w:pStyle w:val="Heading2"/>
        <w:rPr>
          <w:rFonts w:cs="Arial"/>
        </w:rPr>
      </w:pPr>
      <w:r>
        <w:rPr>
          <w:rFonts w:cs="Arial"/>
        </w:rPr>
        <w:t>Intr</w:t>
      </w:r>
      <w:r>
        <w:rPr>
          <w:rFonts w:cs="Arial"/>
        </w:rPr>
        <w:t>oduction</w:t>
      </w:r>
    </w:p>
    <w:p w:rsidR="00460D43" w:rsidRDefault="00C25C8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25C86">
      <w:pPr>
        <w:pStyle w:val="ListParagraph"/>
        <w:numPr>
          <w:ilvl w:val="0"/>
          <w:numId w:val="1"/>
        </w:numPr>
        <w:spacing w:before="240" w:after="240"/>
        <w:rPr>
          <w:rFonts w:cs="Arial"/>
          <w:lang w:eastAsia="en-NZ"/>
        </w:rPr>
      </w:pPr>
      <w:r>
        <w:rPr>
          <w:rFonts w:cs="Arial"/>
          <w:lang w:eastAsia="en-NZ"/>
        </w:rPr>
        <w:t>consumer rights</w:t>
      </w:r>
    </w:p>
    <w:p w:rsidR="00460D43" w:rsidRDefault="00C25C86">
      <w:pPr>
        <w:pStyle w:val="ListParagraph"/>
        <w:numPr>
          <w:ilvl w:val="0"/>
          <w:numId w:val="1"/>
        </w:numPr>
        <w:spacing w:before="240" w:after="240"/>
        <w:rPr>
          <w:rFonts w:cs="Arial"/>
          <w:lang w:eastAsia="en-NZ"/>
        </w:rPr>
      </w:pPr>
      <w:r>
        <w:rPr>
          <w:rFonts w:cs="Arial"/>
          <w:lang w:eastAsia="en-NZ"/>
        </w:rPr>
        <w:t>organisational management</w:t>
      </w:r>
    </w:p>
    <w:p w:rsidR="00460D43" w:rsidRDefault="00C25C86">
      <w:pPr>
        <w:pStyle w:val="ListParagraph"/>
        <w:numPr>
          <w:ilvl w:val="0"/>
          <w:numId w:val="1"/>
        </w:numPr>
        <w:spacing w:before="240" w:after="240"/>
        <w:rPr>
          <w:rFonts w:cs="Arial"/>
          <w:lang w:eastAsia="en-NZ"/>
        </w:rPr>
      </w:pPr>
      <w:r>
        <w:rPr>
          <w:rFonts w:cs="Arial"/>
          <w:lang w:eastAsia="en-NZ"/>
        </w:rPr>
        <w:t xml:space="preserve">continuum of </w:t>
      </w:r>
      <w:r>
        <w:rPr>
          <w:rFonts w:cs="Arial"/>
          <w:lang w:eastAsia="en-NZ"/>
        </w:rPr>
        <w:t>service delivery (the provision of services)</w:t>
      </w:r>
    </w:p>
    <w:p w:rsidR="00460D43" w:rsidRDefault="00C25C8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25C8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25C8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25C8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25C8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8D0B77">
        <w:trPr>
          <w:cantSplit/>
          <w:tblHeader/>
        </w:trPr>
        <w:tc>
          <w:tcPr>
            <w:tcW w:w="1260" w:type="dxa"/>
            <w:tcBorders>
              <w:bottom w:val="single" w:sz="4" w:space="0" w:color="000000"/>
            </w:tcBorders>
            <w:vAlign w:val="center"/>
          </w:tcPr>
          <w:p w:rsidR="00460D43" w:rsidRDefault="00C25C86">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25C8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25C86">
            <w:pPr>
              <w:spacing w:before="60" w:after="60"/>
              <w:rPr>
                <w:rFonts w:eastAsia="Calibri"/>
                <w:b/>
                <w:szCs w:val="24"/>
              </w:rPr>
            </w:pPr>
            <w:r>
              <w:rPr>
                <w:rFonts w:eastAsia="Calibri"/>
                <w:b/>
                <w:szCs w:val="24"/>
              </w:rPr>
              <w:t>Definition</w:t>
            </w:r>
          </w:p>
        </w:tc>
      </w:tr>
      <w:tr w:rsidR="008D0B77">
        <w:trPr>
          <w:cantSplit/>
          <w:trHeight w:val="964"/>
        </w:trPr>
        <w:tc>
          <w:tcPr>
            <w:tcW w:w="1260" w:type="dxa"/>
            <w:tcBorders>
              <w:bottom w:val="single" w:sz="4" w:space="0" w:color="000000"/>
            </w:tcBorders>
            <w:shd w:val="clear" w:color="0066FF" w:fill="0000FF"/>
            <w:vAlign w:val="center"/>
          </w:tcPr>
          <w:p w:rsidR="00460D43" w:rsidRDefault="00C25C8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25C8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25C86">
            <w:pPr>
              <w:spacing w:before="60" w:after="60"/>
              <w:ind w:left="50"/>
              <w:rPr>
                <w:rFonts w:eastAsia="Calibri"/>
                <w:szCs w:val="24"/>
              </w:rPr>
            </w:pPr>
            <w:r>
              <w:rPr>
                <w:rFonts w:eastAsia="Calibri"/>
                <w:szCs w:val="24"/>
              </w:rPr>
              <w:t>All standards applicable to this service fully attained with some standards exceeded</w:t>
            </w:r>
          </w:p>
        </w:tc>
      </w:tr>
      <w:tr w:rsidR="008D0B77">
        <w:trPr>
          <w:cantSplit/>
          <w:trHeight w:val="964"/>
        </w:trPr>
        <w:tc>
          <w:tcPr>
            <w:tcW w:w="1260" w:type="dxa"/>
            <w:shd w:val="clear" w:color="33CC33" w:fill="00FF00"/>
            <w:vAlign w:val="center"/>
          </w:tcPr>
          <w:p w:rsidR="00460D43" w:rsidRDefault="00C25C86">
            <w:pPr>
              <w:spacing w:before="60" w:after="60"/>
              <w:rPr>
                <w:rFonts w:eastAsia="Calibri"/>
                <w:szCs w:val="24"/>
              </w:rPr>
            </w:pPr>
          </w:p>
        </w:tc>
        <w:tc>
          <w:tcPr>
            <w:tcW w:w="7095" w:type="dxa"/>
            <w:shd w:val="clear" w:color="auto" w:fill="auto"/>
            <w:vAlign w:val="center"/>
          </w:tcPr>
          <w:p w:rsidR="00460D43" w:rsidRDefault="00C25C8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25C86">
            <w:pPr>
              <w:spacing w:before="60" w:after="60"/>
              <w:ind w:left="50"/>
              <w:rPr>
                <w:rFonts w:eastAsia="Calibri"/>
                <w:szCs w:val="24"/>
              </w:rPr>
            </w:pPr>
            <w:r>
              <w:rPr>
                <w:rFonts w:eastAsia="Calibri"/>
                <w:szCs w:val="24"/>
              </w:rPr>
              <w:t xml:space="preserve">Standards applicable to this service fully attained </w:t>
            </w:r>
          </w:p>
        </w:tc>
      </w:tr>
      <w:tr w:rsidR="008D0B77">
        <w:trPr>
          <w:cantSplit/>
          <w:trHeight w:val="964"/>
        </w:trPr>
        <w:tc>
          <w:tcPr>
            <w:tcW w:w="1260" w:type="dxa"/>
            <w:tcBorders>
              <w:bottom w:val="single" w:sz="4" w:space="0" w:color="000000"/>
            </w:tcBorders>
            <w:shd w:val="clear" w:color="auto" w:fill="FFFF00"/>
            <w:vAlign w:val="center"/>
          </w:tcPr>
          <w:p w:rsidR="00460D43" w:rsidRDefault="00C25C86">
            <w:pPr>
              <w:spacing w:before="60" w:after="60"/>
              <w:rPr>
                <w:rFonts w:eastAsia="Calibri"/>
                <w:szCs w:val="24"/>
              </w:rPr>
            </w:pPr>
          </w:p>
        </w:tc>
        <w:tc>
          <w:tcPr>
            <w:tcW w:w="7095" w:type="dxa"/>
            <w:shd w:val="clear" w:color="auto" w:fill="auto"/>
            <w:vAlign w:val="center"/>
          </w:tcPr>
          <w:p w:rsidR="00460D43" w:rsidRDefault="00C25C8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25C86">
            <w:pPr>
              <w:spacing w:before="60" w:after="60"/>
              <w:ind w:left="50"/>
              <w:rPr>
                <w:rFonts w:eastAsia="Calibri"/>
                <w:szCs w:val="24"/>
              </w:rPr>
            </w:pPr>
            <w:r>
              <w:rPr>
                <w:rFonts w:eastAsia="Calibri"/>
                <w:szCs w:val="24"/>
              </w:rPr>
              <w:t>Some standards applicable to this service partially attained and of low risk</w:t>
            </w:r>
          </w:p>
        </w:tc>
      </w:tr>
      <w:tr w:rsidR="008D0B77">
        <w:trPr>
          <w:cantSplit/>
          <w:trHeight w:val="964"/>
        </w:trPr>
        <w:tc>
          <w:tcPr>
            <w:tcW w:w="1260" w:type="dxa"/>
            <w:tcBorders>
              <w:bottom w:val="single" w:sz="4" w:space="0" w:color="000000"/>
            </w:tcBorders>
            <w:shd w:val="clear" w:color="auto" w:fill="FFC800"/>
            <w:vAlign w:val="center"/>
          </w:tcPr>
          <w:p w:rsidR="00460D43" w:rsidRDefault="00C25C8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25C86">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25C8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D0B77">
        <w:trPr>
          <w:cantSplit/>
          <w:trHeight w:val="964"/>
        </w:trPr>
        <w:tc>
          <w:tcPr>
            <w:tcW w:w="1260" w:type="dxa"/>
            <w:shd w:val="clear" w:color="auto" w:fill="FF0000"/>
            <w:vAlign w:val="center"/>
          </w:tcPr>
          <w:p w:rsidR="00460D43" w:rsidRDefault="00C25C86">
            <w:pPr>
              <w:spacing w:before="60" w:after="60"/>
              <w:rPr>
                <w:rFonts w:eastAsia="Calibri"/>
                <w:szCs w:val="24"/>
              </w:rPr>
            </w:pPr>
          </w:p>
        </w:tc>
        <w:tc>
          <w:tcPr>
            <w:tcW w:w="7095" w:type="dxa"/>
            <w:shd w:val="clear" w:color="auto" w:fill="auto"/>
            <w:vAlign w:val="center"/>
          </w:tcPr>
          <w:p w:rsidR="00460D43" w:rsidRDefault="00C25C8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25C86">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25C86">
      <w:pPr>
        <w:pStyle w:val="Heading2"/>
        <w:spacing w:after="0"/>
        <w:rPr>
          <w:rFonts w:cs="Arial"/>
        </w:rPr>
      </w:pPr>
      <w:r>
        <w:rPr>
          <w:rFonts w:cs="Arial"/>
        </w:rPr>
        <w:t>General overview of the audit</w:t>
      </w:r>
    </w:p>
    <w:p w:rsidR="008D0B77" w:rsidRPr="00A4268A" w:rsidRDefault="00C25C86">
      <w:pPr>
        <w:spacing w:before="240" w:line="276" w:lineRule="auto"/>
        <w:rPr>
          <w:rFonts w:eastAsia="Calibri"/>
        </w:rPr>
      </w:pPr>
      <w:bookmarkStart w:id="11" w:name="GeneralOverview"/>
      <w:r w:rsidRPr="00A4268A">
        <w:rPr>
          <w:rFonts w:eastAsia="Calibri"/>
        </w:rPr>
        <w:t xml:space="preserve">Ultimate Care Churtonleigh provides residential care for up to 42 residents who require hospital level care and rest home level care. The facility </w:t>
      </w:r>
      <w:r w:rsidRPr="00A4268A">
        <w:rPr>
          <w:rFonts w:eastAsia="Calibri"/>
        </w:rPr>
        <w:t>is operated by The Ultimate Care Group Limited.</w:t>
      </w:r>
      <w:r>
        <w:rPr>
          <w:rFonts w:eastAsia="Calibri"/>
        </w:rPr>
        <w:t xml:space="preserve">  </w:t>
      </w:r>
      <w:r w:rsidRPr="00A4268A">
        <w:rPr>
          <w:rFonts w:eastAsia="Calibri"/>
        </w:rPr>
        <w:t>This unannounced surveillance audit has been undertaken to establish compliance with specified parts of the Health and Disability Services Standard and the district health board contract.  The audit process i</w:t>
      </w:r>
      <w:r w:rsidRPr="00A4268A">
        <w:rPr>
          <w:rFonts w:eastAsia="Calibri"/>
        </w:rPr>
        <w:t>ncluded review of policies and procedures, review of residents’ and staff files, observations and interviews with residents, families, management, staff and a general practitioner.</w:t>
      </w:r>
    </w:p>
    <w:p w:rsidR="008D0B77" w:rsidRPr="00A4268A" w:rsidRDefault="00C25C86">
      <w:pPr>
        <w:spacing w:before="240" w:line="276" w:lineRule="auto"/>
        <w:rPr>
          <w:rFonts w:eastAsia="Calibri"/>
        </w:rPr>
      </w:pPr>
      <w:r w:rsidRPr="00A4268A">
        <w:rPr>
          <w:rFonts w:eastAsia="Calibri"/>
        </w:rPr>
        <w:t xml:space="preserve">There are no areas from this audit that require improvement. </w:t>
      </w:r>
    </w:p>
    <w:bookmarkEnd w:id="11"/>
    <w:p w:rsidR="008D0B77" w:rsidRPr="00A4268A" w:rsidRDefault="008D0B77">
      <w:pPr>
        <w:spacing w:before="240" w:line="276" w:lineRule="auto"/>
        <w:rPr>
          <w:rFonts w:eastAsia="Calibri"/>
        </w:rPr>
      </w:pPr>
    </w:p>
    <w:p w:rsidR="00460D43" w:rsidRDefault="00C25C86" w:rsidP="000E6E02">
      <w:pPr>
        <w:pStyle w:val="Heading2"/>
        <w:spacing w:before="0"/>
        <w:rPr>
          <w:rFonts w:cs="Arial"/>
        </w:rPr>
      </w:pPr>
      <w:r>
        <w:rPr>
          <w:rFonts w:cs="Arial"/>
        </w:rPr>
        <w:t>Consumer rig</w:t>
      </w:r>
      <w:r>
        <w:rPr>
          <w:rFonts w:cs="Arial"/>
        </w:rPr>
        <w:t>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B77" w:rsidTr="00A4268A">
        <w:trPr>
          <w:cantSplit/>
        </w:trPr>
        <w:tc>
          <w:tcPr>
            <w:tcW w:w="10206" w:type="dxa"/>
            <w:vAlign w:val="center"/>
          </w:tcPr>
          <w:p w:rsidR="00460D43" w:rsidRPr="00621629" w:rsidRDefault="00C25C8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w:t>
            </w:r>
            <w:r w:rsidRPr="00621629">
              <w:rPr>
                <w:rFonts w:eastAsia="Calibri"/>
              </w:rPr>
              <w:t>hoice, minimises harm and acknowledges cultural and individual values and beliefs.</w:t>
            </w:r>
          </w:p>
        </w:tc>
        <w:tc>
          <w:tcPr>
            <w:tcW w:w="1276" w:type="dxa"/>
            <w:shd w:val="clear" w:color="auto" w:fill="00FF00"/>
            <w:vAlign w:val="center"/>
          </w:tcPr>
          <w:p w:rsidR="00460D43" w:rsidRPr="00621629" w:rsidRDefault="00C25C8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25C8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25C86">
      <w:pPr>
        <w:spacing w:before="240" w:line="276" w:lineRule="auto"/>
        <w:rPr>
          <w:rFonts w:eastAsia="Calibri"/>
        </w:rPr>
      </w:pPr>
      <w:bookmarkStart w:id="14" w:name="ConsumerRights"/>
      <w:r w:rsidRPr="00A4268A">
        <w:rPr>
          <w:rFonts w:eastAsia="Calibri"/>
        </w:rPr>
        <w:t xml:space="preserve">Staff demonstrated an understanding of residents' rights and obligations. Information regarding residents’ rights, </w:t>
      </w:r>
      <w:r w:rsidRPr="00A4268A">
        <w:rPr>
          <w:rFonts w:eastAsia="Calibri"/>
        </w:rPr>
        <w:t xml:space="preserve">access to interpreter services and how to lodge a complaint is available to residents and their family.  Staff communicated with family </w:t>
      </w:r>
      <w:r w:rsidRPr="00A4268A">
        <w:rPr>
          <w:rFonts w:eastAsia="Calibri"/>
        </w:rPr>
        <w:lastRenderedPageBreak/>
        <w:t>members following any incidents/accidents as appropriate. The facility manager is responsible for the management of comp</w:t>
      </w:r>
      <w:r w:rsidRPr="00A4268A">
        <w:rPr>
          <w:rFonts w:eastAsia="Calibri"/>
        </w:rPr>
        <w:t>laints and a complaints register is maintained.</w:t>
      </w:r>
    </w:p>
    <w:bookmarkEnd w:id="14"/>
    <w:p w:rsidR="008D0B77" w:rsidRPr="00A4268A" w:rsidRDefault="008D0B77">
      <w:pPr>
        <w:spacing w:before="240" w:line="276" w:lineRule="auto"/>
        <w:rPr>
          <w:rFonts w:eastAsia="Calibri"/>
        </w:rPr>
      </w:pPr>
    </w:p>
    <w:p w:rsidR="00460D43" w:rsidRDefault="00C25C8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B77" w:rsidTr="00A4268A">
        <w:trPr>
          <w:cantSplit/>
        </w:trPr>
        <w:tc>
          <w:tcPr>
            <w:tcW w:w="10206" w:type="dxa"/>
            <w:vAlign w:val="center"/>
          </w:tcPr>
          <w:p w:rsidR="00460D43" w:rsidRPr="00621629" w:rsidRDefault="00C25C8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C25C8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25C86" w:rsidP="00621629">
            <w:pPr>
              <w:spacing w:before="60" w:after="60" w:line="276" w:lineRule="auto"/>
              <w:rPr>
                <w:rFonts w:eastAsia="Calibri"/>
              </w:rPr>
            </w:pPr>
            <w:bookmarkStart w:id="16" w:name="IndicatorDescription1_2"/>
            <w:bookmarkEnd w:id="16"/>
            <w:r>
              <w:t xml:space="preserve">Standards </w:t>
            </w:r>
            <w:r>
              <w:t>applicable to this service fully attained.</w:t>
            </w:r>
          </w:p>
        </w:tc>
      </w:tr>
    </w:tbl>
    <w:p w:rsidR="00460D43" w:rsidRDefault="00C25C86">
      <w:pPr>
        <w:spacing w:before="240" w:line="276" w:lineRule="auto"/>
        <w:rPr>
          <w:rFonts w:eastAsia="Calibri"/>
        </w:rPr>
      </w:pPr>
      <w:bookmarkStart w:id="17" w:name="OrganisationalManagement"/>
      <w:r w:rsidRPr="00A4268A">
        <w:rPr>
          <w:rFonts w:eastAsia="Calibri"/>
        </w:rPr>
        <w:t>There is a business plan and a quality and risk management plan as well as a philosophy of care and core values for the service. Systems are in place for monitoring the service provided at Ultimate Care Churtonle</w:t>
      </w:r>
      <w:r w:rsidRPr="00A4268A">
        <w:rPr>
          <w:rFonts w:eastAsia="Calibri"/>
        </w:rPr>
        <w:t xml:space="preserve">igh including regular reporting by the facility manager to The Ultimate Care Group head office.  The facility manager and clinical services manager are both registered nurses with extensive experience in the aged care sector. The clinical services manager </w:t>
      </w:r>
      <w:r w:rsidRPr="00A4268A">
        <w:rPr>
          <w:rFonts w:eastAsia="Calibri"/>
        </w:rPr>
        <w:t>is responsible for oversight of clinical care. Registered nurse cover is provided 24 hours a day seven days a week.</w:t>
      </w:r>
    </w:p>
    <w:p w:rsidR="008D0B77" w:rsidRPr="00A4268A" w:rsidRDefault="00C25C86">
      <w:pPr>
        <w:spacing w:before="240" w:line="276" w:lineRule="auto"/>
        <w:rPr>
          <w:rFonts w:eastAsia="Calibri"/>
        </w:rPr>
      </w:pPr>
      <w:r w:rsidRPr="00A4268A">
        <w:rPr>
          <w:rFonts w:eastAsia="Calibri"/>
        </w:rPr>
        <w:t>The quality and risk management system is well-established and is maintained to a high standard. There is comprehensive evidence available i</w:t>
      </w:r>
      <w:r w:rsidRPr="00A4268A">
        <w:rPr>
          <w:rFonts w:eastAsia="Calibri"/>
        </w:rPr>
        <w:t>ndicating that quality improvement data is being collected, collated, and analysed to identify trends and improve service delivery.  The facility manager and clinical service manager continue to identify any areas that require improvement and several quali</w:t>
      </w:r>
      <w:r w:rsidRPr="00A4268A">
        <w:rPr>
          <w:rFonts w:eastAsia="Calibri"/>
        </w:rPr>
        <w:t xml:space="preserve">ty improvement projects have been recently implemented as a result. </w:t>
      </w:r>
    </w:p>
    <w:p w:rsidR="008D0B77" w:rsidRPr="00A4268A" w:rsidRDefault="00C25C86">
      <w:pPr>
        <w:spacing w:before="240" w:line="276" w:lineRule="auto"/>
        <w:rPr>
          <w:rFonts w:eastAsia="Calibri"/>
        </w:rPr>
      </w:pPr>
      <w:r w:rsidRPr="00A4268A">
        <w:rPr>
          <w:rFonts w:eastAsia="Calibri"/>
        </w:rPr>
        <w:t xml:space="preserve">There is an internal audit programme, risks are identified and there is a hazard register.  Adverse events are documented on accident/incident forms.  Various meetings are held and there </w:t>
      </w:r>
      <w:r w:rsidRPr="00A4268A">
        <w:rPr>
          <w:rFonts w:eastAsia="Calibri"/>
        </w:rPr>
        <w:t>is reporting on numbers of clinical indicators, quality and risk issues and discussion of any trends identified in these meetings.  Graphs of clinical indicators are available for staff to view along with meeting minutes. Benchmarking has been recently int</w:t>
      </w:r>
      <w:r w:rsidRPr="00A4268A">
        <w:rPr>
          <w:rFonts w:eastAsia="Calibri"/>
        </w:rPr>
        <w:t>roduced which is driven from head office.</w:t>
      </w:r>
    </w:p>
    <w:p w:rsidR="008D0B77" w:rsidRPr="00A4268A" w:rsidRDefault="00C25C86">
      <w:pPr>
        <w:spacing w:before="240" w:line="276" w:lineRule="auto"/>
        <w:rPr>
          <w:rFonts w:eastAsia="Calibri"/>
        </w:rPr>
      </w:pPr>
      <w:r w:rsidRPr="00A4268A">
        <w:rPr>
          <w:rFonts w:eastAsia="Calibri"/>
        </w:rPr>
        <w:t xml:space="preserve">There are policies and procedures on human resources management and current annual practising certificates for health professionals who require them.  A comprehensive in-service education programme is provided for </w:t>
      </w:r>
      <w:r w:rsidRPr="00A4268A">
        <w:rPr>
          <w:rFonts w:eastAsia="Calibri"/>
        </w:rPr>
        <w:t xml:space="preserve">staff and sessions are held at </w:t>
      </w:r>
      <w:r w:rsidRPr="00A4268A">
        <w:rPr>
          <w:rFonts w:eastAsia="Calibri"/>
        </w:rPr>
        <w:lastRenderedPageBreak/>
        <w:t xml:space="preserve">least three times per month.  Staff are also supported to complete the New Zealand Qualifications Authority Unit Standards.  Staff records evidenced individual education records are maintained.  Human resources processes are </w:t>
      </w:r>
      <w:r w:rsidRPr="00A4268A">
        <w:rPr>
          <w:rFonts w:eastAsia="Calibri"/>
        </w:rPr>
        <w:t>followed.</w:t>
      </w:r>
    </w:p>
    <w:p w:rsidR="008D0B77" w:rsidRPr="00A4268A" w:rsidRDefault="00C25C86">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 and clinical services manager are on call after hours. Care staff repor</w:t>
      </w:r>
      <w:r w:rsidRPr="00A4268A">
        <w:rPr>
          <w:rFonts w:eastAsia="Calibri"/>
        </w:rPr>
        <w:t>ted there is adequate staff available and that they were able to get through their work.  Residents and families reported there are enough staff on duty to provide adequate care.</w:t>
      </w:r>
    </w:p>
    <w:bookmarkEnd w:id="17"/>
    <w:p w:rsidR="008D0B77" w:rsidRPr="00A4268A" w:rsidRDefault="008D0B77">
      <w:pPr>
        <w:spacing w:before="240" w:line="276" w:lineRule="auto"/>
        <w:rPr>
          <w:rFonts w:eastAsia="Calibri"/>
        </w:rPr>
      </w:pPr>
    </w:p>
    <w:p w:rsidR="00460D43" w:rsidRDefault="00C25C8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B77" w:rsidTr="00A4268A">
        <w:trPr>
          <w:cantSplit/>
        </w:trPr>
        <w:tc>
          <w:tcPr>
            <w:tcW w:w="10206" w:type="dxa"/>
            <w:vAlign w:val="center"/>
          </w:tcPr>
          <w:p w:rsidR="00460D43" w:rsidRPr="00621629" w:rsidRDefault="00C25C86" w:rsidP="00621629">
            <w:pPr>
              <w:spacing w:before="60" w:after="60" w:line="276" w:lineRule="auto"/>
              <w:rPr>
                <w:rFonts w:eastAsia="Calibri"/>
              </w:rPr>
            </w:pPr>
            <w:r w:rsidRPr="00621629">
              <w:rPr>
                <w:rFonts w:eastAsia="Calibri"/>
              </w:rPr>
              <w:t xml:space="preserve">Includes 13 standards that support an outcome </w:t>
            </w:r>
            <w:r w:rsidRPr="00621629">
              <w:rPr>
                <w:rFonts w:eastAsia="Calibri"/>
              </w:rPr>
              <w:t>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C25C8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25C86" w:rsidP="00621629">
            <w:pPr>
              <w:spacing w:before="60" w:after="60" w:line="276" w:lineRule="auto"/>
              <w:rPr>
                <w:rFonts w:eastAsia="Calibri"/>
              </w:rPr>
            </w:pPr>
            <w:bookmarkStart w:id="19" w:name="IndicatorDescription1_3"/>
            <w:bookmarkEnd w:id="19"/>
            <w:r>
              <w:t>Standards applicable to this service fully attained.</w:t>
            </w:r>
          </w:p>
        </w:tc>
      </w:tr>
    </w:tbl>
    <w:p w:rsidR="008D0B77" w:rsidRPr="00A4268A" w:rsidRDefault="00C25C86" w:rsidP="00621629">
      <w:pPr>
        <w:spacing w:before="240" w:line="276" w:lineRule="auto"/>
        <w:rPr>
          <w:rFonts w:eastAsia="Calibri"/>
        </w:rPr>
      </w:pPr>
      <w:bookmarkStart w:id="20" w:name="ContinuumOfServiceDelivery"/>
      <w:r w:rsidRPr="00A4268A">
        <w:rPr>
          <w:rFonts w:eastAsia="Calibri"/>
        </w:rPr>
        <w:t>Residents’ needs are assessed on admission by the multidisciplinary team.  All residents’ files sighted provided evidence that needs, goals and outcomes are identified and reviewed on a regular basis.  Residents and families interviewed reported being well</w:t>
      </w:r>
      <w:r w:rsidRPr="00A4268A">
        <w:rPr>
          <w:rFonts w:eastAsia="Calibri"/>
        </w:rPr>
        <w:t xml:space="preserve"> informed and involved, and that the care provided is of a high standard.</w:t>
      </w:r>
      <w:r>
        <w:rPr>
          <w:rFonts w:eastAsia="Calibri"/>
        </w:rPr>
        <w:t xml:space="preserve">  </w:t>
      </w:r>
      <w:r w:rsidRPr="00A4268A">
        <w:rPr>
          <w:rFonts w:eastAsia="Calibri"/>
        </w:rPr>
        <w:t xml:space="preserve">An activities programme exists that includes a wide range of activities and involvement with the wider community.  </w:t>
      </w:r>
    </w:p>
    <w:p w:rsidR="008D0B77" w:rsidRPr="00A4268A" w:rsidRDefault="00C25C86" w:rsidP="00621629">
      <w:pPr>
        <w:spacing w:before="240" w:line="276" w:lineRule="auto"/>
        <w:rPr>
          <w:rFonts w:eastAsia="Calibri"/>
        </w:rPr>
      </w:pPr>
      <w:r w:rsidRPr="00A4268A">
        <w:rPr>
          <w:rFonts w:eastAsia="Calibri"/>
        </w:rPr>
        <w:t>Well defined medicine policies and procedures guide practice. Prac</w:t>
      </w:r>
      <w:r w:rsidRPr="00A4268A">
        <w:rPr>
          <w:rFonts w:eastAsia="Calibri"/>
        </w:rPr>
        <w:t>tices sighted are consistent with these documents.</w:t>
      </w:r>
      <w:r>
        <w:rPr>
          <w:rFonts w:eastAsia="Calibri"/>
        </w:rPr>
        <w:t xml:space="preserve">  T</w:t>
      </w:r>
      <w:r w:rsidRPr="00A4268A">
        <w:rPr>
          <w:rFonts w:eastAsia="Calibri"/>
        </w:rPr>
        <w:t>he menu has been reviewed by a registered dietitian as meeting nutritional guidelines, with any special dietary requirements and need for feeding assistance or modified equipment met. Residents have a rol</w:t>
      </w:r>
      <w:r w:rsidRPr="00A4268A">
        <w:rPr>
          <w:rFonts w:eastAsia="Calibri"/>
        </w:rPr>
        <w:t>e in menu choice and interviews with residents verified satisfaction with meals.</w:t>
      </w:r>
    </w:p>
    <w:bookmarkEnd w:id="20"/>
    <w:p w:rsidR="008D0B77" w:rsidRPr="00A4268A" w:rsidRDefault="008D0B77" w:rsidP="00621629">
      <w:pPr>
        <w:spacing w:before="240" w:line="276" w:lineRule="auto"/>
        <w:rPr>
          <w:rFonts w:eastAsia="Calibri"/>
        </w:rPr>
      </w:pPr>
    </w:p>
    <w:p w:rsidR="00460D43" w:rsidRDefault="00C25C86"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B77" w:rsidTr="00A4268A">
        <w:trPr>
          <w:cantSplit/>
        </w:trPr>
        <w:tc>
          <w:tcPr>
            <w:tcW w:w="10206" w:type="dxa"/>
            <w:vAlign w:val="center"/>
          </w:tcPr>
          <w:p w:rsidR="00460D43" w:rsidRPr="00621629" w:rsidRDefault="00C25C8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w:t>
            </w:r>
            <w:r w:rsidRPr="00621629">
              <w:rPr>
                <w:rFonts w:eastAsia="Calibri"/>
              </w:rPr>
              <w:t xml:space="preserve">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25C8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25C86" w:rsidP="00621629">
            <w:pPr>
              <w:spacing w:before="60" w:after="60" w:line="276" w:lineRule="auto"/>
              <w:rPr>
                <w:rFonts w:eastAsia="Calibri"/>
              </w:rPr>
            </w:pPr>
            <w:bookmarkStart w:id="22" w:name="IndicatorDescription1_4"/>
            <w:bookmarkEnd w:id="22"/>
            <w:r>
              <w:t xml:space="preserve">Standards applicable to this service </w:t>
            </w:r>
            <w:r>
              <w:t>fully attained.</w:t>
            </w:r>
          </w:p>
        </w:tc>
      </w:tr>
    </w:tbl>
    <w:p w:rsidR="00460D43" w:rsidRDefault="00C25C86">
      <w:pPr>
        <w:spacing w:before="240" w:line="276" w:lineRule="auto"/>
        <w:rPr>
          <w:rFonts w:eastAsia="Calibri"/>
        </w:rPr>
      </w:pPr>
      <w:bookmarkStart w:id="23" w:name="SafeAndAppropriateEnvironment"/>
      <w:r w:rsidRPr="00A4268A">
        <w:rPr>
          <w:rFonts w:eastAsia="Calibri"/>
        </w:rPr>
        <w:t xml:space="preserve">A current building warrant of fitness was displayed. There have been no changes to the layout of the building that has required change to the approved evacuation scheme. </w:t>
      </w:r>
    </w:p>
    <w:bookmarkEnd w:id="23"/>
    <w:p w:rsidR="008D0B77" w:rsidRPr="00A4268A" w:rsidRDefault="008D0B77">
      <w:pPr>
        <w:spacing w:before="240" w:line="276" w:lineRule="auto"/>
        <w:rPr>
          <w:rFonts w:eastAsia="Calibri"/>
        </w:rPr>
      </w:pPr>
    </w:p>
    <w:p w:rsidR="00460D43" w:rsidRDefault="00C25C8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B77" w:rsidTr="00A4268A">
        <w:trPr>
          <w:cantSplit/>
        </w:trPr>
        <w:tc>
          <w:tcPr>
            <w:tcW w:w="10206" w:type="dxa"/>
            <w:vAlign w:val="center"/>
          </w:tcPr>
          <w:p w:rsidR="00460D43" w:rsidRPr="00621629" w:rsidRDefault="00C25C86" w:rsidP="00621629">
            <w:pPr>
              <w:spacing w:before="60" w:after="60" w:line="276" w:lineRule="auto"/>
              <w:rPr>
                <w:rFonts w:eastAsia="Calibri"/>
              </w:rPr>
            </w:pPr>
            <w:r w:rsidRPr="00621629">
              <w:rPr>
                <w:rFonts w:eastAsia="Calibri"/>
              </w:rPr>
              <w:t xml:space="preserve">Includes 3 standards that </w:t>
            </w:r>
            <w:r w:rsidRPr="00621629">
              <w:rPr>
                <w:rFonts w:eastAsia="Calibri"/>
              </w:rPr>
              <w:t>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25C8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25C8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25C86">
      <w:pPr>
        <w:spacing w:before="240" w:line="276" w:lineRule="auto"/>
        <w:rPr>
          <w:rFonts w:eastAsia="Calibri"/>
        </w:rPr>
      </w:pPr>
      <w:bookmarkStart w:id="26" w:name="RestraintMinimisationAndSafePractice"/>
      <w:r w:rsidRPr="00A4268A">
        <w:rPr>
          <w:rFonts w:eastAsia="Calibri"/>
        </w:rPr>
        <w:t>Documentation of policies and procedures and staff training dem</w:t>
      </w:r>
      <w:r w:rsidRPr="00A4268A">
        <w:rPr>
          <w:rFonts w:eastAsia="Calibri"/>
        </w:rPr>
        <w:t xml:space="preserve">onstrated residents are experiencing services that are the least restrictive.  There were residents observed using restraint and enablers on the day of the audit. </w:t>
      </w:r>
    </w:p>
    <w:bookmarkEnd w:id="26"/>
    <w:p w:rsidR="008D0B77" w:rsidRPr="00A4268A" w:rsidRDefault="008D0B77">
      <w:pPr>
        <w:spacing w:before="240" w:line="276" w:lineRule="auto"/>
        <w:rPr>
          <w:rFonts w:eastAsia="Calibri"/>
        </w:rPr>
      </w:pPr>
    </w:p>
    <w:p w:rsidR="00460D43" w:rsidRDefault="00C25C8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B77" w:rsidTr="00A4268A">
        <w:trPr>
          <w:cantSplit/>
        </w:trPr>
        <w:tc>
          <w:tcPr>
            <w:tcW w:w="10206" w:type="dxa"/>
            <w:vAlign w:val="center"/>
          </w:tcPr>
          <w:p w:rsidR="00460D43" w:rsidRPr="00621629" w:rsidRDefault="00C25C86" w:rsidP="00621629">
            <w:pPr>
              <w:spacing w:before="60" w:after="60" w:line="276" w:lineRule="auto"/>
              <w:rPr>
                <w:rFonts w:eastAsia="Calibri"/>
              </w:rPr>
            </w:pPr>
            <w:r w:rsidRPr="00621629">
              <w:rPr>
                <w:rFonts w:eastAsia="Calibri"/>
              </w:rPr>
              <w:t>Includes 6 standards that support an outcome which minimis</w:t>
            </w:r>
            <w:r w:rsidRPr="00621629">
              <w:rPr>
                <w:rFonts w:eastAsia="Calibri"/>
              </w:rPr>
              <w:t>es the risk of infection to consumers, service providers and visitors. Infection control policies and procedures are practical, safe and appropriate for the type of service provided and reflect current accepted good practice and legislative requirements. T</w:t>
            </w:r>
            <w:r w:rsidRPr="00621629">
              <w:rPr>
                <w:rFonts w:eastAsia="Calibri"/>
              </w:rPr>
              <w: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25C8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25C8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25C86">
      <w:pPr>
        <w:spacing w:before="240" w:line="276" w:lineRule="auto"/>
        <w:rPr>
          <w:rFonts w:eastAsia="Calibri"/>
        </w:rPr>
      </w:pPr>
      <w:bookmarkStart w:id="29" w:name="InfectionPreventionAndControl"/>
      <w:r w:rsidRPr="00A4268A">
        <w:rPr>
          <w:rFonts w:eastAsia="Calibri"/>
        </w:rPr>
        <w:lastRenderedPageBreak/>
        <w:t>Surveillance of infections is occurring according to the descriptions of the process in the programme. Data on the nature and frequency of identified infections has been collated and analysed. Surveillance results are benchmarked against other service prov</w:t>
      </w:r>
      <w:r w:rsidRPr="00A4268A">
        <w:rPr>
          <w:rFonts w:eastAsia="Calibri"/>
        </w:rPr>
        <w:t>iders. The results of surveillance are reported through all levels of the organisation, including governance.</w:t>
      </w:r>
    </w:p>
    <w:bookmarkEnd w:id="29"/>
    <w:p w:rsidR="008D0B77" w:rsidRPr="00A4268A" w:rsidRDefault="008D0B77">
      <w:pPr>
        <w:spacing w:before="240" w:line="276" w:lineRule="auto"/>
        <w:rPr>
          <w:rFonts w:eastAsia="Calibri"/>
        </w:rPr>
      </w:pPr>
    </w:p>
    <w:p w:rsidR="00460D43" w:rsidRDefault="00C25C86" w:rsidP="000E6E02">
      <w:pPr>
        <w:pStyle w:val="Heading2"/>
        <w:spacing w:before="0"/>
        <w:rPr>
          <w:rFonts w:cs="Arial"/>
        </w:rPr>
      </w:pPr>
      <w:r>
        <w:rPr>
          <w:rFonts w:cs="Arial"/>
        </w:rPr>
        <w:t>Summary of attainment</w:t>
      </w:r>
    </w:p>
    <w:p w:rsidR="00460D43" w:rsidRDefault="00C25C8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D0B77">
        <w:tc>
          <w:tcPr>
            <w:tcW w:w="1384" w:type="dxa"/>
            <w:vAlign w:val="center"/>
          </w:tcPr>
          <w:p w:rsidR="00460D43" w:rsidRDefault="00C25C86">
            <w:pPr>
              <w:keepNext/>
              <w:spacing w:before="60" w:after="60"/>
              <w:rPr>
                <w:rFonts w:cs="Arial"/>
                <w:b/>
                <w:sz w:val="20"/>
                <w:szCs w:val="20"/>
              </w:rPr>
            </w:pPr>
            <w:r>
              <w:rPr>
                <w:rFonts w:cs="Arial"/>
                <w:b/>
                <w:sz w:val="20"/>
                <w:szCs w:val="20"/>
              </w:rPr>
              <w:t>Attainment R</w:t>
            </w:r>
            <w:r>
              <w:rPr>
                <w:rFonts w:cs="Arial"/>
                <w:b/>
                <w:sz w:val="20"/>
                <w:szCs w:val="20"/>
              </w:rPr>
              <w:t>ating</w:t>
            </w:r>
          </w:p>
        </w:tc>
        <w:tc>
          <w:tcPr>
            <w:tcW w:w="1701" w:type="dxa"/>
            <w:vAlign w:val="center"/>
          </w:tcPr>
          <w:p w:rsidR="00460D43" w:rsidRDefault="00C25C86">
            <w:pPr>
              <w:keepNext/>
              <w:spacing w:before="60" w:after="60"/>
              <w:jc w:val="center"/>
              <w:rPr>
                <w:rFonts w:cs="Arial"/>
                <w:b/>
                <w:sz w:val="20"/>
                <w:szCs w:val="20"/>
              </w:rPr>
            </w:pPr>
            <w:r>
              <w:rPr>
                <w:rFonts w:cs="Arial"/>
                <w:b/>
                <w:sz w:val="20"/>
                <w:szCs w:val="20"/>
              </w:rPr>
              <w:t>Continuous Improvement</w:t>
            </w:r>
          </w:p>
          <w:p w:rsidR="00460D43" w:rsidRDefault="00C25C8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25C86">
            <w:pPr>
              <w:keepNext/>
              <w:spacing w:before="60" w:after="60"/>
              <w:jc w:val="center"/>
              <w:rPr>
                <w:rFonts w:cs="Arial"/>
                <w:b/>
                <w:sz w:val="20"/>
                <w:szCs w:val="20"/>
              </w:rPr>
            </w:pPr>
            <w:r>
              <w:rPr>
                <w:rFonts w:cs="Arial"/>
                <w:b/>
                <w:sz w:val="20"/>
                <w:szCs w:val="20"/>
              </w:rPr>
              <w:t>Fully Attained</w:t>
            </w:r>
          </w:p>
          <w:p w:rsidR="00460D43" w:rsidRDefault="00C25C8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25C86">
            <w:pPr>
              <w:keepNext/>
              <w:spacing w:before="60" w:after="60"/>
              <w:jc w:val="center"/>
              <w:rPr>
                <w:rFonts w:cs="Arial"/>
                <w:b/>
                <w:sz w:val="20"/>
                <w:szCs w:val="20"/>
              </w:rPr>
            </w:pPr>
            <w:r>
              <w:rPr>
                <w:rFonts w:cs="Arial"/>
                <w:b/>
                <w:sz w:val="20"/>
                <w:szCs w:val="20"/>
              </w:rPr>
              <w:t>Partially Attained Negligible Risk</w:t>
            </w:r>
          </w:p>
          <w:p w:rsidR="00460D43" w:rsidRDefault="00C25C8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25C86">
            <w:pPr>
              <w:keepNext/>
              <w:spacing w:before="60" w:after="60"/>
              <w:jc w:val="center"/>
              <w:rPr>
                <w:rFonts w:cs="Arial"/>
                <w:b/>
                <w:sz w:val="20"/>
                <w:szCs w:val="20"/>
              </w:rPr>
            </w:pPr>
            <w:r>
              <w:rPr>
                <w:rFonts w:cs="Arial"/>
                <w:b/>
                <w:sz w:val="20"/>
                <w:szCs w:val="20"/>
              </w:rPr>
              <w:t>Partially Attained Low Risk</w:t>
            </w:r>
          </w:p>
          <w:p w:rsidR="00460D43" w:rsidRDefault="00C25C8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25C86">
            <w:pPr>
              <w:keepNext/>
              <w:spacing w:before="60" w:after="60"/>
              <w:jc w:val="center"/>
              <w:rPr>
                <w:rFonts w:cs="Arial"/>
                <w:b/>
                <w:sz w:val="20"/>
                <w:szCs w:val="20"/>
              </w:rPr>
            </w:pPr>
            <w:r>
              <w:rPr>
                <w:rFonts w:cs="Arial"/>
                <w:b/>
                <w:sz w:val="20"/>
                <w:szCs w:val="20"/>
              </w:rPr>
              <w:t>Partially Attained Moderate Risk</w:t>
            </w:r>
          </w:p>
          <w:p w:rsidR="00460D43" w:rsidRDefault="00C25C8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25C86">
            <w:pPr>
              <w:keepNext/>
              <w:spacing w:before="60" w:after="60"/>
              <w:jc w:val="center"/>
              <w:rPr>
                <w:rFonts w:cs="Arial"/>
                <w:b/>
                <w:sz w:val="20"/>
                <w:szCs w:val="20"/>
              </w:rPr>
            </w:pPr>
            <w:r>
              <w:rPr>
                <w:rFonts w:cs="Arial"/>
                <w:b/>
                <w:sz w:val="20"/>
                <w:szCs w:val="20"/>
              </w:rPr>
              <w:t>Partially Attained High Risk</w:t>
            </w:r>
          </w:p>
          <w:p w:rsidR="00460D43" w:rsidRDefault="00C25C8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25C86">
            <w:pPr>
              <w:keepNext/>
              <w:spacing w:before="60" w:after="60"/>
              <w:jc w:val="center"/>
              <w:rPr>
                <w:rFonts w:cs="Arial"/>
                <w:b/>
                <w:sz w:val="20"/>
                <w:szCs w:val="20"/>
              </w:rPr>
            </w:pPr>
            <w:r>
              <w:rPr>
                <w:rFonts w:cs="Arial"/>
                <w:b/>
                <w:sz w:val="20"/>
                <w:szCs w:val="20"/>
              </w:rPr>
              <w:t xml:space="preserve">Partially Attained Critical </w:t>
            </w:r>
            <w:r>
              <w:rPr>
                <w:rFonts w:cs="Arial"/>
                <w:b/>
                <w:sz w:val="20"/>
                <w:szCs w:val="20"/>
              </w:rPr>
              <w:t>Risk</w:t>
            </w:r>
          </w:p>
          <w:p w:rsidR="00460D43" w:rsidRDefault="00C25C86">
            <w:pPr>
              <w:keepNext/>
              <w:spacing w:before="60" w:after="60"/>
              <w:jc w:val="center"/>
              <w:rPr>
                <w:rFonts w:cs="Arial"/>
                <w:b/>
                <w:sz w:val="20"/>
                <w:szCs w:val="20"/>
              </w:rPr>
            </w:pPr>
            <w:r>
              <w:rPr>
                <w:rFonts w:cs="Arial"/>
                <w:b/>
                <w:sz w:val="20"/>
                <w:szCs w:val="20"/>
              </w:rPr>
              <w:t>(PA Critical)</w:t>
            </w:r>
          </w:p>
        </w:tc>
      </w:tr>
      <w:tr w:rsidR="008D0B77">
        <w:tc>
          <w:tcPr>
            <w:tcW w:w="1384" w:type="dxa"/>
            <w:vAlign w:val="center"/>
          </w:tcPr>
          <w:p w:rsidR="00460D43" w:rsidRDefault="00C25C86">
            <w:pPr>
              <w:keepNext/>
              <w:spacing w:before="60" w:after="60"/>
              <w:rPr>
                <w:rFonts w:cs="Arial"/>
                <w:b/>
                <w:sz w:val="20"/>
                <w:szCs w:val="20"/>
              </w:rPr>
            </w:pPr>
            <w:r>
              <w:rPr>
                <w:rFonts w:cs="Arial"/>
                <w:b/>
                <w:sz w:val="20"/>
                <w:szCs w:val="20"/>
              </w:rPr>
              <w:t>Standards</w:t>
            </w:r>
          </w:p>
        </w:tc>
        <w:tc>
          <w:tcPr>
            <w:tcW w:w="1701" w:type="dxa"/>
            <w:vAlign w:val="center"/>
          </w:tcPr>
          <w:p w:rsidR="00460D43" w:rsidRDefault="00C25C8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25C86"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C25C8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25C86"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C25C86"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25C8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25C8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D0B77">
        <w:tc>
          <w:tcPr>
            <w:tcW w:w="1384" w:type="dxa"/>
            <w:vAlign w:val="center"/>
          </w:tcPr>
          <w:p w:rsidR="00460D43" w:rsidRDefault="00C25C86">
            <w:pPr>
              <w:keepNext/>
              <w:spacing w:before="60" w:after="60"/>
              <w:rPr>
                <w:rFonts w:cs="Arial"/>
                <w:b/>
                <w:sz w:val="20"/>
                <w:szCs w:val="20"/>
              </w:rPr>
            </w:pPr>
            <w:r>
              <w:rPr>
                <w:rFonts w:cs="Arial"/>
                <w:b/>
                <w:sz w:val="20"/>
                <w:szCs w:val="20"/>
              </w:rPr>
              <w:t>Criteria</w:t>
            </w:r>
          </w:p>
        </w:tc>
        <w:tc>
          <w:tcPr>
            <w:tcW w:w="1701" w:type="dxa"/>
            <w:vAlign w:val="center"/>
          </w:tcPr>
          <w:p w:rsidR="00460D43" w:rsidRDefault="00C25C8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25C86"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C25C8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25C86"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C25C86"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25C8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25C8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25C8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D0B77">
        <w:tc>
          <w:tcPr>
            <w:tcW w:w="1384" w:type="dxa"/>
            <w:vAlign w:val="center"/>
          </w:tcPr>
          <w:p w:rsidR="00460D43" w:rsidRDefault="00C25C8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5C86">
            <w:pPr>
              <w:keepNext/>
              <w:spacing w:before="60" w:after="60"/>
              <w:jc w:val="center"/>
              <w:rPr>
                <w:rFonts w:cs="Arial"/>
                <w:b/>
                <w:sz w:val="20"/>
                <w:szCs w:val="20"/>
              </w:rPr>
            </w:pPr>
            <w:r>
              <w:rPr>
                <w:rFonts w:cs="Arial"/>
                <w:b/>
                <w:sz w:val="20"/>
                <w:szCs w:val="20"/>
              </w:rPr>
              <w:t>Unattained Negligible Risk</w:t>
            </w:r>
          </w:p>
          <w:p w:rsidR="00460D43" w:rsidRDefault="00C25C8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25C86">
            <w:pPr>
              <w:keepNext/>
              <w:spacing w:before="60" w:after="60"/>
              <w:jc w:val="center"/>
              <w:rPr>
                <w:rFonts w:cs="Arial"/>
                <w:b/>
                <w:sz w:val="20"/>
                <w:szCs w:val="20"/>
              </w:rPr>
            </w:pPr>
            <w:r>
              <w:rPr>
                <w:rFonts w:cs="Arial"/>
                <w:b/>
                <w:sz w:val="20"/>
                <w:szCs w:val="20"/>
              </w:rPr>
              <w:t>Unattained Low Risk</w:t>
            </w:r>
          </w:p>
          <w:p w:rsidR="00460D43" w:rsidRDefault="00C25C8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25C86">
            <w:pPr>
              <w:keepNext/>
              <w:spacing w:before="60" w:after="60"/>
              <w:jc w:val="center"/>
              <w:rPr>
                <w:rFonts w:cs="Arial"/>
                <w:b/>
                <w:sz w:val="20"/>
                <w:szCs w:val="20"/>
              </w:rPr>
            </w:pPr>
            <w:r>
              <w:rPr>
                <w:rFonts w:cs="Arial"/>
                <w:b/>
                <w:sz w:val="20"/>
                <w:szCs w:val="20"/>
              </w:rPr>
              <w:t>Unattained Moderate Risk</w:t>
            </w:r>
          </w:p>
          <w:p w:rsidR="00460D43" w:rsidRDefault="00C25C8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25C86">
            <w:pPr>
              <w:keepNext/>
              <w:spacing w:before="60" w:after="60"/>
              <w:jc w:val="center"/>
              <w:rPr>
                <w:rFonts w:cs="Arial"/>
                <w:b/>
                <w:sz w:val="20"/>
                <w:szCs w:val="20"/>
              </w:rPr>
            </w:pPr>
            <w:r>
              <w:rPr>
                <w:rFonts w:cs="Arial"/>
                <w:b/>
                <w:sz w:val="20"/>
                <w:szCs w:val="20"/>
              </w:rPr>
              <w:t>Unattained High Risk</w:t>
            </w:r>
          </w:p>
          <w:p w:rsidR="00460D43" w:rsidRDefault="00C25C8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25C86">
            <w:pPr>
              <w:keepNext/>
              <w:spacing w:before="60" w:after="60"/>
              <w:jc w:val="center"/>
              <w:rPr>
                <w:rFonts w:cs="Arial"/>
                <w:b/>
                <w:sz w:val="20"/>
                <w:szCs w:val="20"/>
              </w:rPr>
            </w:pPr>
            <w:r>
              <w:rPr>
                <w:rFonts w:cs="Arial"/>
                <w:b/>
                <w:sz w:val="20"/>
                <w:szCs w:val="20"/>
              </w:rPr>
              <w:t>Unattained Critical Risk</w:t>
            </w:r>
          </w:p>
          <w:p w:rsidR="00460D43" w:rsidRDefault="00C25C86">
            <w:pPr>
              <w:keepNext/>
              <w:spacing w:before="60" w:after="60"/>
              <w:jc w:val="center"/>
              <w:rPr>
                <w:rFonts w:cs="Arial"/>
                <w:b/>
                <w:sz w:val="20"/>
                <w:szCs w:val="20"/>
              </w:rPr>
            </w:pPr>
            <w:r>
              <w:rPr>
                <w:rFonts w:cs="Arial"/>
                <w:b/>
                <w:sz w:val="20"/>
                <w:szCs w:val="20"/>
              </w:rPr>
              <w:t>(UA Critical)</w:t>
            </w:r>
          </w:p>
        </w:tc>
      </w:tr>
      <w:tr w:rsidR="008D0B77">
        <w:tc>
          <w:tcPr>
            <w:tcW w:w="1384" w:type="dxa"/>
            <w:vAlign w:val="center"/>
          </w:tcPr>
          <w:p w:rsidR="00460D43" w:rsidRDefault="00C25C86">
            <w:pPr>
              <w:keepNext/>
              <w:spacing w:before="60" w:after="60"/>
              <w:rPr>
                <w:rFonts w:cs="Arial"/>
                <w:b/>
                <w:sz w:val="20"/>
                <w:szCs w:val="20"/>
              </w:rPr>
            </w:pPr>
            <w:r>
              <w:rPr>
                <w:rFonts w:cs="Arial"/>
                <w:b/>
                <w:sz w:val="20"/>
                <w:szCs w:val="20"/>
              </w:rPr>
              <w:t>Standards</w:t>
            </w:r>
          </w:p>
        </w:tc>
        <w:tc>
          <w:tcPr>
            <w:tcW w:w="1701" w:type="dxa"/>
            <w:vAlign w:val="center"/>
          </w:tcPr>
          <w:p w:rsidR="00460D43" w:rsidRDefault="00C25C8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25C8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25C8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25C8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25C8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D0B77">
        <w:tc>
          <w:tcPr>
            <w:tcW w:w="1384" w:type="dxa"/>
            <w:vAlign w:val="center"/>
          </w:tcPr>
          <w:p w:rsidR="00460D43" w:rsidRDefault="00C25C86">
            <w:pPr>
              <w:spacing w:before="60" w:after="60"/>
              <w:rPr>
                <w:rFonts w:cs="Arial"/>
                <w:b/>
                <w:sz w:val="20"/>
                <w:szCs w:val="20"/>
              </w:rPr>
            </w:pPr>
            <w:r>
              <w:rPr>
                <w:rFonts w:cs="Arial"/>
                <w:b/>
                <w:sz w:val="20"/>
                <w:szCs w:val="20"/>
              </w:rPr>
              <w:t>Criteria</w:t>
            </w:r>
          </w:p>
        </w:tc>
        <w:tc>
          <w:tcPr>
            <w:tcW w:w="1701" w:type="dxa"/>
            <w:vAlign w:val="center"/>
          </w:tcPr>
          <w:p w:rsidR="00460D43" w:rsidRDefault="00C25C8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25C8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25C8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25C8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25C8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25C86">
      <w:pPr>
        <w:pStyle w:val="Heading1"/>
        <w:rPr>
          <w:rFonts w:cs="Arial"/>
        </w:rPr>
      </w:pPr>
      <w:r>
        <w:rPr>
          <w:rFonts w:cs="Arial"/>
        </w:rPr>
        <w:lastRenderedPageBreak/>
        <w:t>Attainment against the Health and Disability Services Standards</w:t>
      </w:r>
    </w:p>
    <w:p w:rsidR="00460D43" w:rsidRDefault="00C25C8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C25C8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25C8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25C8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1388"/>
        <w:gridCol w:w="7548"/>
      </w:tblGrid>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25C8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5C86" w:rsidP="00BE00C7">
            <w:pPr>
              <w:pStyle w:val="OutcomeDescription"/>
              <w:spacing w:before="120" w:after="120"/>
              <w:rPr>
                <w:rFonts w:cs="Arial"/>
                <w:b/>
                <w:lang w:eastAsia="en-NZ"/>
              </w:rPr>
            </w:pPr>
            <w:r w:rsidRPr="00BE00C7">
              <w:rPr>
                <w:rFonts w:cs="Arial"/>
                <w:b/>
                <w:lang w:eastAsia="en-NZ"/>
              </w:rPr>
              <w:t>Audit Evidence</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The facility manager (FM) is responsible for the management of complaints and there are appropriate systems in place to manage t</w:t>
            </w:r>
            <w:r w:rsidRPr="00BE00C7">
              <w:rPr>
                <w:rFonts w:cs="Arial"/>
                <w:lang w:eastAsia="en-NZ"/>
              </w:rPr>
              <w:t>he complaint processes. The complaints register evidenced there has been one complaint for 2015 and none for 2016 and this has been managed appropriately. The facility manager and clinical services manager have a clear understanding of the complaints proce</w:t>
            </w:r>
            <w:r w:rsidRPr="00BE00C7">
              <w:rPr>
                <w:rFonts w:cs="Arial"/>
                <w:lang w:eastAsia="en-NZ"/>
              </w:rPr>
              <w:t>ss.</w:t>
            </w:r>
          </w:p>
          <w:p w:rsidR="00EB7645" w:rsidRPr="00BE00C7" w:rsidRDefault="00C25C86" w:rsidP="00BE00C7">
            <w:pPr>
              <w:pStyle w:val="OutcomeDescription"/>
              <w:spacing w:before="120" w:after="120"/>
              <w:rPr>
                <w:rFonts w:cs="Arial"/>
                <w:lang w:eastAsia="en-NZ"/>
              </w:rPr>
            </w:pPr>
            <w:r w:rsidRPr="00BE00C7">
              <w:rPr>
                <w:rFonts w:cs="Arial"/>
                <w:lang w:eastAsia="en-NZ"/>
              </w:rPr>
              <w:t>There have been no investigations by the Health and Disability Commissioner, Ministry of Health, District Health Board (DHB), Accident Compensation Corporation (ACC) or the Coroner since the previous audit.</w:t>
            </w:r>
          </w:p>
          <w:p w:rsidR="00EB7645" w:rsidRPr="00BE00C7" w:rsidRDefault="00C25C86" w:rsidP="00BE00C7">
            <w:pPr>
              <w:pStyle w:val="OutcomeDescription"/>
              <w:spacing w:before="120" w:after="120"/>
              <w:rPr>
                <w:rFonts w:cs="Arial"/>
                <w:lang w:eastAsia="en-NZ"/>
              </w:rPr>
            </w:pPr>
            <w:r w:rsidRPr="00BE00C7">
              <w:rPr>
                <w:rFonts w:cs="Arial"/>
                <w:lang w:eastAsia="en-NZ"/>
              </w:rPr>
              <w:t>Complaints policies and procedures are compli</w:t>
            </w:r>
            <w:r w:rsidRPr="00BE00C7">
              <w:rPr>
                <w:rFonts w:cs="Arial"/>
                <w:lang w:eastAsia="en-NZ"/>
              </w:rPr>
              <w:t>ant with Right 10 of the Code of Health and Disability Services Consumers’ Rights (the Code).  Systems were in place that ensured residents and family were advised on entry to the facility of the complaint processes.  Residents and families interviewed dem</w:t>
            </w:r>
            <w:r w:rsidRPr="00BE00C7">
              <w:rPr>
                <w:rFonts w:cs="Arial"/>
                <w:lang w:eastAsia="en-NZ"/>
              </w:rPr>
              <w:t>onstrated an understanding and awareness of these processes. Review of the collated family survey evidenced families knew the process for making a complaint.</w:t>
            </w:r>
          </w:p>
          <w:p w:rsidR="00EB7645" w:rsidRPr="00BE00C7" w:rsidRDefault="00C25C86" w:rsidP="00C25C86">
            <w:pPr>
              <w:pStyle w:val="OutcomeDescription"/>
              <w:spacing w:before="120" w:after="120"/>
              <w:rPr>
                <w:rFonts w:cs="Arial"/>
                <w:lang w:eastAsia="en-NZ"/>
              </w:rPr>
            </w:pPr>
            <w:r w:rsidRPr="00BE00C7">
              <w:rPr>
                <w:rFonts w:cs="Arial"/>
                <w:lang w:eastAsia="en-NZ"/>
              </w:rPr>
              <w:t>The complaint process and forms were observed to be readily accessible and displayed. Review of qu</w:t>
            </w:r>
            <w:r w:rsidRPr="00BE00C7">
              <w:rPr>
                <w:rFonts w:cs="Arial"/>
                <w:lang w:eastAsia="en-NZ"/>
              </w:rPr>
              <w:t xml:space="preserve">ality and staff meeting minutes evidenced reporting of </w:t>
            </w:r>
            <w:r w:rsidRPr="00BE00C7">
              <w:rPr>
                <w:rFonts w:cs="Arial"/>
                <w:lang w:eastAsia="en-NZ"/>
              </w:rPr>
              <w:lastRenderedPageBreak/>
              <w:t>complaints to staff.  Care staff interviewed confirmed information was reported to them via their staff meetings.</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C25C86" w:rsidP="00BE00C7">
            <w:pPr>
              <w:pStyle w:val="OutcomeDescription"/>
              <w:spacing w:before="120" w:after="120"/>
              <w:rPr>
                <w:rFonts w:cs="Arial"/>
                <w:lang w:eastAsia="en-NZ"/>
              </w:rPr>
            </w:pPr>
            <w:r w:rsidRPr="00BE00C7">
              <w:rPr>
                <w:rFonts w:cs="Arial"/>
                <w:lang w:eastAsia="en-NZ"/>
              </w:rPr>
              <w:t>Service providers communicate effectively with consumer</w:t>
            </w:r>
            <w:r w:rsidRPr="00BE00C7">
              <w:rPr>
                <w:rFonts w:cs="Arial"/>
                <w:lang w:eastAsia="en-NZ"/>
              </w:rPr>
              <w:t>s and provide an environment conducive to effective communication.</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Policy identifies that interpreter services are available and offered to residents with English as a second language. The facility manager advised interpreters are accessed through the D</w:t>
            </w:r>
            <w:r w:rsidRPr="00BE00C7">
              <w:rPr>
                <w:rFonts w:cs="Arial"/>
                <w:lang w:eastAsia="en-NZ"/>
              </w:rPr>
              <w:t>HB if required.</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Residents and family interviewed confirmed communication with staff was open and effective.  Family are consulted and informed of any untoward event or change in care provision of their relative. The collated resident and family survey for </w:t>
            </w:r>
            <w:r w:rsidRPr="00BE00C7">
              <w:rPr>
                <w:rFonts w:cs="Arial"/>
                <w:lang w:eastAsia="en-NZ"/>
              </w:rPr>
              <w:t xml:space="preserve">2015 confirmed effective communication with residents and families.  Families stated they are also included in care reviews and review of resident files confirmed this. </w:t>
            </w:r>
          </w:p>
          <w:p w:rsidR="00EB7645" w:rsidRPr="00BE00C7" w:rsidRDefault="00C25C86" w:rsidP="00BE00C7">
            <w:pPr>
              <w:pStyle w:val="OutcomeDescription"/>
              <w:spacing w:before="120" w:after="120"/>
              <w:rPr>
                <w:rFonts w:cs="Arial"/>
                <w:lang w:eastAsia="en-NZ"/>
              </w:rPr>
            </w:pPr>
            <w:r w:rsidRPr="00BE00C7">
              <w:rPr>
                <w:rFonts w:cs="Arial"/>
                <w:lang w:eastAsia="en-NZ"/>
              </w:rPr>
              <w:t>The service had an open disclosure policy which guides staff around the principles and</w:t>
            </w:r>
            <w:r w:rsidRPr="00BE00C7">
              <w:rPr>
                <w:rFonts w:cs="Arial"/>
                <w:lang w:eastAsia="en-NZ"/>
              </w:rPr>
              <w:t xml:space="preserve"> practice of open disclosure.  Education on open disclosure is provided at orientation and as part of the education programme.  Staff confirmed their understanding of open disclosure. Communication with relatives was documented in the residents’ files. Inc</w:t>
            </w:r>
            <w:r w:rsidRPr="00BE00C7">
              <w:rPr>
                <w:rFonts w:cs="Arial"/>
                <w:lang w:eastAsia="en-NZ"/>
              </w:rPr>
              <w:t xml:space="preserve">ident/accident forms evidenced families being informed when incidents occurred. </w:t>
            </w:r>
          </w:p>
          <w:p w:rsidR="00EB7645" w:rsidRPr="00BE00C7" w:rsidRDefault="00C25C86" w:rsidP="00C25C86">
            <w:pPr>
              <w:pStyle w:val="OutcomeDescription"/>
              <w:spacing w:before="120" w:after="120"/>
              <w:rPr>
                <w:rFonts w:cs="Arial"/>
                <w:lang w:eastAsia="en-NZ"/>
              </w:rPr>
            </w:pPr>
            <w:r w:rsidRPr="00BE00C7">
              <w:rPr>
                <w:rFonts w:cs="Arial"/>
                <w:lang w:eastAsia="en-NZ"/>
              </w:rPr>
              <w:t>Staff were observed to introduce themselves to residents upon entering the resident's room and staff are identifiable by their name badge.</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The Ultimate Care Group Limited (UCG) is the governing body and is responsible for the service provided.  There are established syst</w:t>
            </w:r>
            <w:r w:rsidRPr="00BE00C7">
              <w:rPr>
                <w:rFonts w:cs="Arial"/>
                <w:lang w:eastAsia="en-NZ"/>
              </w:rPr>
              <w:t xml:space="preserve">ems in place which defines the scope, direction and goals of the organisation and UCG facilities, as well as the monitoring and reporting processes against these systems. </w:t>
            </w:r>
          </w:p>
          <w:p w:rsidR="00EB7645" w:rsidRPr="00BE00C7" w:rsidRDefault="00C25C86" w:rsidP="00BE00C7">
            <w:pPr>
              <w:pStyle w:val="OutcomeDescription"/>
              <w:spacing w:before="120" w:after="120"/>
              <w:rPr>
                <w:rFonts w:cs="Arial"/>
                <w:lang w:eastAsia="en-NZ"/>
              </w:rPr>
            </w:pPr>
            <w:r w:rsidRPr="00BE00C7">
              <w:rPr>
                <w:rFonts w:cs="Arial"/>
                <w:lang w:eastAsia="en-NZ"/>
              </w:rPr>
              <w:t>A Business Plan and a Quality and Risk Management Plan for Ultimate Care Churtonleig</w:t>
            </w:r>
            <w:r w:rsidRPr="00BE00C7">
              <w:rPr>
                <w:rFonts w:cs="Arial"/>
                <w:lang w:eastAsia="en-NZ"/>
              </w:rPr>
              <w:t>h include a vision statement, core values, quality objectives, quality indicators and quality projects, and scope of service.  Values, mission statement and philosophy are displayed. The service philosophy is in an understandable form and is available to r</w:t>
            </w:r>
            <w:r w:rsidRPr="00BE00C7">
              <w:rPr>
                <w:rFonts w:cs="Arial"/>
                <w:lang w:eastAsia="en-NZ"/>
              </w:rPr>
              <w:t>esidents and their family / representative or other services involved in referring clients to the service.</w:t>
            </w:r>
          </w:p>
          <w:p w:rsidR="00EB7645" w:rsidRPr="00BE00C7" w:rsidRDefault="00C25C86" w:rsidP="00BE00C7">
            <w:pPr>
              <w:pStyle w:val="OutcomeDescription"/>
              <w:spacing w:before="120" w:after="120"/>
              <w:rPr>
                <w:rFonts w:cs="Arial"/>
                <w:lang w:eastAsia="en-NZ"/>
              </w:rPr>
            </w:pPr>
            <w:r w:rsidRPr="00BE00C7">
              <w:rPr>
                <w:rFonts w:cs="Arial"/>
                <w:lang w:eastAsia="en-NZ"/>
              </w:rPr>
              <w:t>The facility manager (FM) provides reports to the governing body.  Reports include reporting on quality and risk management issues, occupancy, HR iss</w:t>
            </w:r>
            <w:r w:rsidRPr="00BE00C7">
              <w:rPr>
                <w:rFonts w:cs="Arial"/>
                <w:lang w:eastAsia="en-NZ"/>
              </w:rPr>
              <w:t>ues, quality improvements, internal audit outcomes, and clinical indicators.  The clinical services manager (CSM) reports on incidents and accidents.</w:t>
            </w:r>
          </w:p>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The facility is managed by a very experienced facility manager (FM) and a clinical services manager (CSM).</w:t>
            </w:r>
            <w:r w:rsidRPr="00BE00C7">
              <w:rPr>
                <w:rFonts w:cs="Arial"/>
                <w:lang w:eastAsia="en-NZ"/>
              </w:rPr>
              <w:t xml:space="preserve">  Both managers are registered nurses with current practising certificates.  The FM has worked in the aged care sector for the last 30 years, the last 14 years as manager at Ultimate Care Churtonleigh. The CSM, who is responsible for oversight of the clini</w:t>
            </w:r>
            <w:r w:rsidRPr="00BE00C7">
              <w:rPr>
                <w:rFonts w:cs="Arial"/>
                <w:lang w:eastAsia="en-NZ"/>
              </w:rPr>
              <w:t>cal care of residents, has worked in the aged care sector for the last 24 years in various roles.  The CSM has resigned from their position and the service provider is currently interviewing for a suitable replacement.  Review of the managers' personal fil</w:t>
            </w:r>
            <w:r w:rsidRPr="00BE00C7">
              <w:rPr>
                <w:rFonts w:cs="Arial"/>
                <w:lang w:eastAsia="en-NZ"/>
              </w:rPr>
              <w:t xml:space="preserve">es and interview of the FM and CSM indicates the managers undertake training in relevant areas.  Twenty four hour RN cover is provided and the CSM is responsible for oversight of clinical care provided to residents.  Support for the FM and CSM is provided </w:t>
            </w:r>
            <w:r w:rsidRPr="00BE00C7">
              <w:rPr>
                <w:rFonts w:cs="Arial"/>
                <w:lang w:eastAsia="en-NZ"/>
              </w:rPr>
              <w:t>by a regional operations manager, and an audit and compliance manager for UCG.</w:t>
            </w:r>
          </w:p>
          <w:p w:rsidR="00EB7645" w:rsidRPr="00BE00C7" w:rsidRDefault="00C25C86" w:rsidP="00BE00C7">
            <w:pPr>
              <w:pStyle w:val="OutcomeDescription"/>
              <w:spacing w:before="120" w:after="120"/>
              <w:rPr>
                <w:rFonts w:cs="Arial"/>
                <w:lang w:eastAsia="en-NZ"/>
              </w:rPr>
            </w:pPr>
            <w:r w:rsidRPr="00BE00C7">
              <w:rPr>
                <w:rFonts w:cs="Arial"/>
                <w:lang w:eastAsia="en-NZ"/>
              </w:rPr>
              <w:t>There is an 'Ultimate Care Group Clinical Advisory Group' (CAG) in place that has four clinical services managers (CSMs) and is responsible for reviewing clinical issues and pol</w:t>
            </w:r>
            <w:r w:rsidRPr="00BE00C7">
              <w:rPr>
                <w:rFonts w:cs="Arial"/>
                <w:lang w:eastAsia="en-NZ"/>
              </w:rPr>
              <w:t>icies and procedures following feedback from each of the UCG sites.  Each of the four CSMs is responsible for liaising with the UCG sites to ensure their participation in the process.  The CSM from Ultimate Care Churtonleigh is a member of this group.</w:t>
            </w:r>
          </w:p>
          <w:p w:rsidR="00EB7645" w:rsidRPr="00BE00C7" w:rsidRDefault="00C25C86" w:rsidP="00C25C86">
            <w:pPr>
              <w:pStyle w:val="OutcomeDescription"/>
              <w:spacing w:before="120" w:after="120"/>
              <w:rPr>
                <w:rFonts w:cs="Arial"/>
                <w:lang w:eastAsia="en-NZ"/>
              </w:rPr>
            </w:pPr>
            <w:r w:rsidRPr="00BE00C7">
              <w:rPr>
                <w:rFonts w:cs="Arial"/>
                <w:lang w:eastAsia="en-NZ"/>
              </w:rPr>
              <w:t>Ultimate Care Churtonleigh is certified to provide hospital level care and rest home level care and there are 42 beds provided, nine of which are double rooms and eight are currently used for single accommodation.  On day one of this audit there were 24 ho</w:t>
            </w:r>
            <w:r w:rsidRPr="00BE00C7">
              <w:rPr>
                <w:rFonts w:cs="Arial"/>
                <w:lang w:eastAsia="en-NZ"/>
              </w:rPr>
              <w:t xml:space="preserve">spital residents and five rest home residents.  The Ultimate Care Group Limited has contracts with the DHB to provide aged related residential care (rest home and hospital services) and short term respite care. </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Standard 1.2.3: Quality And Risk Managemen</w:t>
            </w:r>
            <w:r w:rsidRPr="00BE00C7">
              <w:rPr>
                <w:rFonts w:cs="Arial"/>
                <w:lang w:eastAsia="en-NZ"/>
              </w:rPr>
              <w:t>t Systems</w:t>
            </w:r>
          </w:p>
          <w:p w:rsidR="00EB7645" w:rsidRPr="00BE00C7" w:rsidRDefault="00C25C8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A quality and risk management plan is used to guide the quality programme and includes </w:t>
            </w:r>
            <w:r w:rsidRPr="00BE00C7">
              <w:rPr>
                <w:rFonts w:cs="Arial"/>
                <w:lang w:eastAsia="en-NZ"/>
              </w:rPr>
              <w:t>quality goals and objectives. Ultimate Care Churtonleigh has a well-established, documented quality and risk management system that is maintained to a high standard and reflects continuous quality improvement principles. There is comprehensive evidence ava</w:t>
            </w:r>
            <w:r w:rsidRPr="00BE00C7">
              <w:rPr>
                <w:rFonts w:cs="Arial"/>
                <w:lang w:eastAsia="en-NZ"/>
              </w:rPr>
              <w:t>ilable indicating that quality improvement data continues to be collected, collated, and analysed to identify trends and improve service delivery.  As part of this process the facility manager and clinical services manager identifies any areas that need im</w:t>
            </w:r>
            <w:r w:rsidRPr="00BE00C7">
              <w:rPr>
                <w:rFonts w:cs="Arial"/>
                <w:lang w:eastAsia="en-NZ"/>
              </w:rPr>
              <w:t xml:space="preserve">provement and undertakes quality improvement projects that includes monitoring and evaluation to ensure the improvements required have been made.  Several quality initiatives have been recently implemented.  </w:t>
            </w:r>
          </w:p>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There is an internal audit programme in place a</w:t>
            </w:r>
            <w:r w:rsidRPr="00BE00C7">
              <w:rPr>
                <w:rFonts w:cs="Arial"/>
                <w:lang w:eastAsia="en-NZ"/>
              </w:rPr>
              <w:t>nd completed internal audits for 2015 and 2016 were reviewed.  Quality improvement data evidenced the data is being reported to UCG head office via their intranet as well as to staff via various meetings. Quality improvement, staff meetings and clinical/re</w:t>
            </w:r>
            <w:r w:rsidRPr="00BE00C7">
              <w:rPr>
                <w:rFonts w:cs="Arial"/>
                <w:lang w:eastAsia="en-NZ"/>
              </w:rPr>
              <w:t>gistered nurses meetings are held monthly. The health and safety meetings are held two monthly.  There is documented evidence of reporting on numbers of various clinical indicators and quality and risk issues in these meetings.  Minutes are available for r</w:t>
            </w:r>
            <w:r w:rsidRPr="00BE00C7">
              <w:rPr>
                <w:rFonts w:cs="Arial"/>
                <w:lang w:eastAsia="en-NZ"/>
              </w:rPr>
              <w:t>eview by staff along with clinical indicator reports, graphs, and benchmarking data.  Resident meetings are held two monthly and residents interviewed confirmed any issues raised are dealt with immediately.</w:t>
            </w:r>
          </w:p>
          <w:p w:rsidR="00EB7645" w:rsidRPr="00BE00C7" w:rsidRDefault="00C25C86" w:rsidP="00BE00C7">
            <w:pPr>
              <w:pStyle w:val="OutcomeDescription"/>
              <w:spacing w:before="120" w:after="120"/>
              <w:rPr>
                <w:rFonts w:cs="Arial"/>
                <w:lang w:eastAsia="en-NZ"/>
              </w:rPr>
            </w:pPr>
            <w:r w:rsidRPr="00BE00C7">
              <w:rPr>
                <w:rFonts w:cs="Arial"/>
                <w:lang w:eastAsia="en-NZ"/>
              </w:rPr>
              <w:t>A family and resident satisfaction survey was com</w:t>
            </w:r>
            <w:r w:rsidRPr="00BE00C7">
              <w:rPr>
                <w:rFonts w:cs="Arial"/>
                <w:lang w:eastAsia="en-NZ"/>
              </w:rPr>
              <w:t xml:space="preserve">pleted in 2015 via UCG head office.  Collated results indicated the majority of responders are either satisfied or very satisfied with the various aspects of service provided. </w:t>
            </w:r>
          </w:p>
          <w:p w:rsidR="00EB7645" w:rsidRPr="00BE00C7" w:rsidRDefault="00C25C86" w:rsidP="00BE00C7">
            <w:pPr>
              <w:pStyle w:val="OutcomeDescription"/>
              <w:spacing w:before="120" w:after="120"/>
              <w:rPr>
                <w:rFonts w:cs="Arial"/>
                <w:lang w:eastAsia="en-NZ"/>
              </w:rPr>
            </w:pPr>
            <w:r w:rsidRPr="00BE00C7">
              <w:rPr>
                <w:rFonts w:cs="Arial"/>
                <w:lang w:eastAsia="en-NZ"/>
              </w:rPr>
              <w:t>Relevant standards are identified and included in the policies and procedures m</w:t>
            </w:r>
            <w:r w:rsidRPr="00BE00C7">
              <w:rPr>
                <w:rFonts w:cs="Arial"/>
                <w:lang w:eastAsia="en-NZ"/>
              </w:rPr>
              <w:t xml:space="preserve">anuals.  Policies and procedures are relevant to the scope and complexity of the service, reflect current accepted good practice, and reference legislative requirements.  Policies / procedures are available with systems in place for reviewing and updating </w:t>
            </w:r>
            <w:r w:rsidRPr="00BE00C7">
              <w:rPr>
                <w:rFonts w:cs="Arial"/>
                <w:lang w:eastAsia="en-NZ"/>
              </w:rPr>
              <w:t>the policies and procedures regularly, including a policy for document update reviews and document control policy. Care staff interviewed confirmed the policies and procedures provide appropriate guidance for the service delivery and they are advised of ne</w:t>
            </w:r>
            <w:r w:rsidRPr="00BE00C7">
              <w:rPr>
                <w:rFonts w:cs="Arial"/>
                <w:lang w:eastAsia="en-NZ"/>
              </w:rPr>
              <w:t xml:space="preserve">w policies / revised policies via handover and meetings. </w:t>
            </w:r>
          </w:p>
          <w:p w:rsidR="00EB7645" w:rsidRPr="00BE00C7" w:rsidRDefault="00C25C86" w:rsidP="00C25C86">
            <w:pPr>
              <w:pStyle w:val="OutcomeDescription"/>
              <w:spacing w:before="120" w:after="120"/>
              <w:rPr>
                <w:rFonts w:cs="Arial"/>
                <w:lang w:eastAsia="en-NZ"/>
              </w:rPr>
            </w:pPr>
            <w:r w:rsidRPr="00BE00C7">
              <w:rPr>
                <w:rFonts w:cs="Arial"/>
                <w:lang w:eastAsia="en-NZ"/>
              </w:rPr>
              <w:t xml:space="preserve">There is a Health and Safety Manual available that includes relevant policies and procedures. Risks are identified, and there is a hazard register that identifies health and safety risks as well as </w:t>
            </w:r>
            <w:r w:rsidRPr="00BE00C7">
              <w:rPr>
                <w:rFonts w:cs="Arial"/>
                <w:lang w:eastAsia="en-NZ"/>
              </w:rPr>
              <w:t xml:space="preserve">risks associated with human resources management, legislative compliance, contractual risks and clinical risk. </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Staff are documenting adverse, unplanned or untoward events </w:t>
            </w:r>
            <w:r w:rsidRPr="00BE00C7">
              <w:rPr>
                <w:rFonts w:cs="Arial"/>
                <w:lang w:eastAsia="en-NZ"/>
              </w:rPr>
              <w:t>on an incident/accident form which are then recorded on the UCG Inscribe/GOSH electronic database, and filed in resident files.  Data included summaries and registers of various clinical indicators including falls, medication errors, unintentional weight l</w:t>
            </w:r>
            <w:r w:rsidRPr="00BE00C7">
              <w:rPr>
                <w:rFonts w:cs="Arial"/>
                <w:lang w:eastAsia="en-NZ"/>
              </w:rPr>
              <w:t xml:space="preserve">oss, skin tears, and behaviour.  Documentation reviewed and interviews of staff indicated appropriate management of adverse events.  </w:t>
            </w:r>
          </w:p>
          <w:p w:rsidR="00EB7645" w:rsidRPr="00BE00C7" w:rsidRDefault="00C25C86" w:rsidP="00BE00C7">
            <w:pPr>
              <w:pStyle w:val="OutcomeDescription"/>
              <w:spacing w:before="120" w:after="120"/>
              <w:rPr>
                <w:rFonts w:cs="Arial"/>
                <w:lang w:eastAsia="en-NZ"/>
              </w:rPr>
            </w:pPr>
            <w:r w:rsidRPr="00BE00C7">
              <w:rPr>
                <w:rFonts w:cs="Arial"/>
                <w:lang w:eastAsia="en-NZ"/>
              </w:rPr>
              <w:t>There is an open disclosure policy.  Resident files evidenced communication with families following adverse events involvi</w:t>
            </w:r>
            <w:r w:rsidRPr="00BE00C7">
              <w:rPr>
                <w:rFonts w:cs="Arial"/>
                <w:lang w:eastAsia="en-NZ"/>
              </w:rPr>
              <w:t xml:space="preserve">ng the resident, or any change in the </w:t>
            </w:r>
            <w:r w:rsidRPr="00BE00C7">
              <w:rPr>
                <w:rFonts w:cs="Arial"/>
                <w:lang w:eastAsia="en-NZ"/>
              </w:rPr>
              <w:lastRenderedPageBreak/>
              <w:t>resident’s condition.  Family confirmed they are advised in a timely manner following any adverse event or change in their relative’s condition</w:t>
            </w:r>
          </w:p>
          <w:p w:rsidR="00EB7645" w:rsidRPr="00BE00C7" w:rsidRDefault="00C25C86" w:rsidP="00C25C86">
            <w:pPr>
              <w:pStyle w:val="OutcomeDescription"/>
              <w:spacing w:before="120" w:after="120"/>
              <w:rPr>
                <w:rFonts w:cs="Arial"/>
                <w:lang w:eastAsia="en-NZ"/>
              </w:rPr>
            </w:pPr>
            <w:r w:rsidRPr="00BE00C7">
              <w:rPr>
                <w:rFonts w:cs="Arial"/>
                <w:lang w:eastAsia="en-NZ"/>
              </w:rPr>
              <w:t>Staff stated they are made aware of their essential notification responsib</w:t>
            </w:r>
            <w:r w:rsidRPr="00BE00C7">
              <w:rPr>
                <w:rFonts w:cs="Arial"/>
                <w:lang w:eastAsia="en-NZ"/>
              </w:rPr>
              <w:t>ilities through: job descriptions; policies and procedures; and professional codes of conduct. Review of staff files and other documentation confirmed this.  Policy and procedures comply with essential notification reporting (eg, health and safety, human r</w:t>
            </w:r>
            <w:r w:rsidRPr="00BE00C7">
              <w:rPr>
                <w:rFonts w:cs="Arial"/>
                <w:lang w:eastAsia="en-NZ"/>
              </w:rPr>
              <w:t xml:space="preserve">esources, infection control).  The facility manager confirmed there have been no essential notifications to the Ministry of Health since the last audit. A resident with a long standing stage IV pressure injury was notified to the Ministry of Health during </w:t>
            </w:r>
            <w:r w:rsidRPr="00BE00C7">
              <w:rPr>
                <w:rFonts w:cs="Arial"/>
                <w:lang w:eastAsia="en-NZ"/>
              </w:rPr>
              <w:t>the audit.</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Policies and procedures relating to human resources manageme</w:t>
            </w:r>
            <w:r w:rsidRPr="00BE00C7">
              <w:rPr>
                <w:rFonts w:cs="Arial"/>
                <w:lang w:eastAsia="en-NZ"/>
              </w:rPr>
              <w:t>nt are in place. Staff files include job descriptions which outline accountability, responsibilities and authority, employment agreements, completed orientations, competency assessments and police vetting.</w:t>
            </w:r>
          </w:p>
          <w:p w:rsidR="00EB7645" w:rsidRPr="00BE00C7" w:rsidRDefault="00C25C86" w:rsidP="00BE00C7">
            <w:pPr>
              <w:pStyle w:val="OutcomeDescription"/>
              <w:spacing w:before="120" w:after="120"/>
              <w:rPr>
                <w:rFonts w:cs="Arial"/>
                <w:lang w:eastAsia="en-NZ"/>
              </w:rPr>
            </w:pPr>
            <w:r w:rsidRPr="00BE00C7">
              <w:rPr>
                <w:rFonts w:cs="Arial"/>
                <w:lang w:eastAsia="en-NZ"/>
              </w:rPr>
              <w:t>The FM is responsible for management of the inserv</w:t>
            </w:r>
            <w:r w:rsidRPr="00BE00C7">
              <w:rPr>
                <w:rFonts w:cs="Arial"/>
                <w:lang w:eastAsia="en-NZ"/>
              </w:rPr>
              <w:t xml:space="preserve">ice education programme and there is comprehensive evidence available indicating inservice education is provided for staff utilising various methods of delivery.  Education delivery includes completion of online education modules via an external provider; </w:t>
            </w:r>
            <w:r w:rsidRPr="00BE00C7">
              <w:rPr>
                <w:rFonts w:cs="Arial"/>
                <w:lang w:eastAsia="en-NZ"/>
              </w:rPr>
              <w:t>completion of education modules via New Zealand Qualifications Authority Unit Standards; provision of inservice education sessions at least three times a month; attendance at external education sessions; completion of questionnaires for staff who are unabl</w:t>
            </w:r>
            <w:r w:rsidRPr="00BE00C7">
              <w:rPr>
                <w:rFonts w:cs="Arial"/>
                <w:lang w:eastAsia="en-NZ"/>
              </w:rPr>
              <w:t>e to attend the inservice education sessions or if there is an issue that requires staff to update their knowledge; and provision of one-to-one education for staff.  Individual records of education are maintained for each staff member as are competency ass</w:t>
            </w:r>
            <w:r w:rsidRPr="00BE00C7">
              <w:rPr>
                <w:rFonts w:cs="Arial"/>
                <w:lang w:eastAsia="en-NZ"/>
              </w:rPr>
              <w:t xml:space="preserve">essments.  There are education spread sheets as well as education records for each session and inservice education programmes. </w:t>
            </w:r>
          </w:p>
          <w:p w:rsidR="00EB7645" w:rsidRPr="00BE00C7" w:rsidRDefault="00C25C86" w:rsidP="00BE00C7">
            <w:pPr>
              <w:pStyle w:val="OutcomeDescription"/>
              <w:spacing w:before="120" w:after="120"/>
              <w:rPr>
                <w:rFonts w:cs="Arial"/>
                <w:lang w:eastAsia="en-NZ"/>
              </w:rPr>
            </w:pPr>
            <w:r w:rsidRPr="00BE00C7">
              <w:rPr>
                <w:rFonts w:cs="Arial"/>
                <w:lang w:eastAsia="en-NZ"/>
              </w:rPr>
              <w:t>An orientation/induction programme is available and all new staff are required to complete this prior to their commencement of c</w:t>
            </w:r>
            <w:r w:rsidRPr="00BE00C7">
              <w:rPr>
                <w:rFonts w:cs="Arial"/>
                <w:lang w:eastAsia="en-NZ"/>
              </w:rPr>
              <w:t xml:space="preserve">are to residents. The entire orientation process, including completion of competencies, takes up to three months to complete and staff performance is reviewed at the end of this period.  Orientation for staff covers the essential components of the service </w:t>
            </w:r>
            <w:r w:rsidRPr="00BE00C7">
              <w:rPr>
                <w:rFonts w:cs="Arial"/>
                <w:lang w:eastAsia="en-NZ"/>
              </w:rPr>
              <w:t xml:space="preserve">provided. </w:t>
            </w:r>
          </w:p>
          <w:p w:rsidR="00EB7645" w:rsidRPr="00BE00C7" w:rsidRDefault="00C25C86"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education programme and the FM stated this is a requirement.</w:t>
            </w:r>
          </w:p>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 xml:space="preserve">Staff performance appraisals are current.  Annual practising certificates are current for all staff </w:t>
            </w:r>
            <w:r w:rsidRPr="00BE00C7">
              <w:rPr>
                <w:rFonts w:cs="Arial"/>
                <w:lang w:eastAsia="en-NZ"/>
              </w:rPr>
              <w:t>who require them to practice.</w:t>
            </w:r>
          </w:p>
          <w:p w:rsidR="00EB7645" w:rsidRPr="00BE00C7" w:rsidRDefault="00C25C86" w:rsidP="00C25C86">
            <w:pPr>
              <w:pStyle w:val="OutcomeDescription"/>
              <w:spacing w:before="120" w:after="120"/>
              <w:rPr>
                <w:rFonts w:cs="Arial"/>
                <w:lang w:eastAsia="en-NZ"/>
              </w:rPr>
            </w:pPr>
            <w:r w:rsidRPr="00BE00C7">
              <w:rPr>
                <w:rFonts w:cs="Arial"/>
                <w:lang w:eastAsia="en-NZ"/>
              </w:rPr>
              <w:t>Care staff confirmed they have completed an orientation, including competency assessments (as appropriate).  Care staff also confirmed their attendance at on-going in-service education and currency of their performance apprais</w:t>
            </w:r>
            <w:r w:rsidRPr="00BE00C7">
              <w:rPr>
                <w:rFonts w:cs="Arial"/>
                <w:lang w:eastAsia="en-NZ"/>
              </w:rPr>
              <w:t>als.</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25C8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C25C86">
            <w:pPr>
              <w:pStyle w:val="OutcomeDescription"/>
              <w:spacing w:before="120" w:after="120"/>
              <w:rPr>
                <w:rFonts w:cs="Arial"/>
                <w:lang w:eastAsia="en-NZ"/>
              </w:rPr>
            </w:pPr>
            <w:r w:rsidRPr="00BE00C7">
              <w:rPr>
                <w:rFonts w:cs="Arial"/>
                <w:lang w:eastAsia="en-NZ"/>
              </w:rPr>
              <w:t>There is a documented rationale for determining staffing levels and skill</w:t>
            </w:r>
            <w:r w:rsidRPr="00BE00C7">
              <w:rPr>
                <w:rFonts w:cs="Arial"/>
                <w:lang w:eastAsia="en-NZ"/>
              </w:rPr>
              <w:t xml:space="preserve"> mixes in order to provide safe service delivery that is based on best practice.  The minimum number of staff is provided during the night shift and consists of one registered nurse and two caregivers.  The facility manager and clinical services manager ar</w:t>
            </w:r>
            <w:r w:rsidRPr="00BE00C7">
              <w:rPr>
                <w:rFonts w:cs="Arial"/>
                <w:lang w:eastAsia="en-NZ"/>
              </w:rPr>
              <w:t>e on call after hours.  Care staff reported there were adequate staff available and that they were able to complete the work allocated to them.  Residents and family interviewed reported there was enough staff on duty that provided them or their relative w</w:t>
            </w:r>
            <w:r w:rsidRPr="00BE00C7">
              <w:rPr>
                <w:rFonts w:cs="Arial"/>
                <w:lang w:eastAsia="en-NZ"/>
              </w:rPr>
              <w:t>ith adequate care.  Observations during this audit confirmed adequate staff cover was provided.</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25C8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w:t>
            </w:r>
            <w:r w:rsidRPr="00BE00C7">
              <w:rPr>
                <w:rFonts w:cs="Arial"/>
                <w:lang w:eastAsia="en-NZ"/>
              </w:rPr>
              <w:t>ctice guidelines.</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The medication management policy is comprehensive and identifies all aspects of medicine management. </w:t>
            </w:r>
          </w:p>
          <w:p w:rsidR="00EB7645" w:rsidRPr="00BE00C7" w:rsidRDefault="00C25C86" w:rsidP="00BE00C7">
            <w:pPr>
              <w:pStyle w:val="OutcomeDescription"/>
              <w:spacing w:before="120" w:after="120"/>
              <w:rPr>
                <w:rFonts w:cs="Arial"/>
                <w:lang w:eastAsia="en-NZ"/>
              </w:rPr>
            </w:pPr>
            <w:r w:rsidRPr="00BE00C7">
              <w:rPr>
                <w:rFonts w:cs="Arial"/>
                <w:lang w:eastAsia="en-NZ"/>
              </w:rPr>
              <w:t>A safe system for medicine management was observed on the day of audit. The RN observed demonstrated good knowledge and had a clear u</w:t>
            </w:r>
            <w:r w:rsidRPr="00BE00C7">
              <w:rPr>
                <w:rFonts w:cs="Arial"/>
                <w:lang w:eastAsia="en-NZ"/>
              </w:rPr>
              <w:t>nderstanding of their roles and responsibilities related to each stage of medicine management.  All RNs who administer medicines are competent to perform the function they manage. Caregivers have yearly competency assessments to assess their ability to che</w:t>
            </w:r>
            <w:r w:rsidRPr="00BE00C7">
              <w:rPr>
                <w:rFonts w:cs="Arial"/>
                <w:lang w:eastAsia="en-NZ"/>
              </w:rPr>
              <w:t xml:space="preserve">ck the medication with the RN, when another RN is not available. </w:t>
            </w:r>
          </w:p>
          <w:p w:rsidR="00EB7645" w:rsidRPr="00BE00C7" w:rsidRDefault="00C25C86" w:rsidP="00BE00C7">
            <w:pPr>
              <w:pStyle w:val="OutcomeDescription"/>
              <w:spacing w:before="120" w:after="120"/>
              <w:rPr>
                <w:rFonts w:cs="Arial"/>
                <w:lang w:eastAsia="en-NZ"/>
              </w:rPr>
            </w:pPr>
            <w:r w:rsidRPr="00BE00C7">
              <w:rPr>
                <w:rFonts w:cs="Arial"/>
                <w:lang w:eastAsia="en-NZ"/>
              </w:rPr>
              <w:t>Controlled drugs are stored in a separate locked cupboard. Controlled drugs, are checked by two nurses for accuracy in administration. The controlled drug register evidences weekly and six m</w:t>
            </w:r>
            <w:r w:rsidRPr="00BE00C7">
              <w:rPr>
                <w:rFonts w:cs="Arial"/>
                <w:lang w:eastAsia="en-NZ"/>
              </w:rPr>
              <w:t>onthly stock checks and accurate records.</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The records of temperatures for the medicine fridge have readings documenting temperatures within the recommended range. </w:t>
            </w:r>
          </w:p>
          <w:p w:rsidR="00EB7645" w:rsidRPr="00BE00C7" w:rsidRDefault="00C25C86" w:rsidP="00BE00C7">
            <w:pPr>
              <w:pStyle w:val="OutcomeDescription"/>
              <w:spacing w:before="120" w:after="120"/>
              <w:rPr>
                <w:rFonts w:cs="Arial"/>
                <w:lang w:eastAsia="en-NZ"/>
              </w:rPr>
            </w:pPr>
            <w:r w:rsidRPr="00BE00C7">
              <w:rPr>
                <w:rFonts w:cs="Arial"/>
                <w:lang w:eastAsia="en-NZ"/>
              </w:rPr>
              <w:t>The GP’s signature and date are recorded on the commencement and discontinuation of medicine</w:t>
            </w:r>
            <w:r w:rsidRPr="00BE00C7">
              <w:rPr>
                <w:rFonts w:cs="Arial"/>
                <w:lang w:eastAsia="en-NZ"/>
              </w:rPr>
              <w:t xml:space="preserve">s. The three monthly GP review is recorded on the medicine chart.  </w:t>
            </w:r>
          </w:p>
          <w:p w:rsidR="00EB7645" w:rsidRPr="00BE00C7" w:rsidRDefault="00C25C86" w:rsidP="00BE00C7">
            <w:pPr>
              <w:pStyle w:val="OutcomeDescription"/>
              <w:spacing w:before="120" w:after="120"/>
              <w:rPr>
                <w:rFonts w:cs="Arial"/>
                <w:lang w:eastAsia="en-NZ"/>
              </w:rPr>
            </w:pPr>
            <w:r w:rsidRPr="00BE00C7">
              <w:rPr>
                <w:rFonts w:cs="Arial"/>
                <w:lang w:eastAsia="en-NZ"/>
              </w:rPr>
              <w:t>There are no residents’ who self-administer their medicines in this facility.</w:t>
            </w:r>
          </w:p>
          <w:p w:rsidR="00EB7645" w:rsidRPr="00BE00C7" w:rsidRDefault="00C25C86" w:rsidP="00BE00C7">
            <w:pPr>
              <w:pStyle w:val="OutcomeDescription"/>
              <w:spacing w:before="120" w:after="120"/>
              <w:rPr>
                <w:rFonts w:cs="Arial"/>
                <w:lang w:eastAsia="en-NZ"/>
              </w:rPr>
            </w:pPr>
            <w:r w:rsidRPr="00BE00C7">
              <w:rPr>
                <w:rFonts w:cs="Arial"/>
                <w:lang w:eastAsia="en-NZ"/>
              </w:rPr>
              <w:t>Medication errors, if they occur, are reported to the RN and recorded on an incident form. The resident and/or</w:t>
            </w:r>
            <w:r w:rsidRPr="00BE00C7">
              <w:rPr>
                <w:rFonts w:cs="Arial"/>
                <w:lang w:eastAsia="en-NZ"/>
              </w:rPr>
              <w:t xml:space="preserve"> the designated representative are advised. </w:t>
            </w:r>
            <w:r w:rsidRPr="00BE00C7">
              <w:rPr>
                <w:rFonts w:cs="Arial"/>
                <w:lang w:eastAsia="en-NZ"/>
              </w:rPr>
              <w:lastRenderedPageBreak/>
              <w:t xml:space="preserve">There is a process for comprehensive analysis of any medication errors, and compliance with this process was verified. </w:t>
            </w:r>
          </w:p>
          <w:p w:rsidR="00EB7645" w:rsidRPr="00BE00C7" w:rsidRDefault="00C25C86" w:rsidP="00C25C86">
            <w:pPr>
              <w:pStyle w:val="OutcomeDescription"/>
              <w:spacing w:before="120" w:after="120"/>
              <w:rPr>
                <w:rFonts w:cs="Arial"/>
                <w:lang w:eastAsia="en-NZ"/>
              </w:rPr>
            </w:pPr>
            <w:r w:rsidRPr="00BE00C7">
              <w:rPr>
                <w:rFonts w:cs="Arial"/>
                <w:lang w:eastAsia="en-NZ"/>
              </w:rPr>
              <w:t>Standing orders are not used.  Any pro re nata (PRN) (as required) medication administered r</w:t>
            </w:r>
            <w:r w:rsidRPr="00BE00C7">
              <w:rPr>
                <w:rFonts w:cs="Arial"/>
                <w:lang w:eastAsia="en-NZ"/>
              </w:rPr>
              <w:t>equires authorisation on the resident’s medication chart. PRN medication requests includes indications for use.</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The food, fluid and nutritional requirements of the residents are provided in line with recognised nutritional guidelines for older people as verified by the dietitian’s documented assessment of the planned menu. </w:t>
            </w:r>
          </w:p>
          <w:p w:rsidR="00EB7645" w:rsidRPr="00BE00C7" w:rsidRDefault="00C25C86" w:rsidP="00BE00C7">
            <w:pPr>
              <w:pStyle w:val="OutcomeDescription"/>
              <w:spacing w:before="120" w:after="120"/>
              <w:rPr>
                <w:rFonts w:cs="Arial"/>
                <w:lang w:eastAsia="en-NZ"/>
              </w:rPr>
            </w:pPr>
            <w:r w:rsidRPr="00BE00C7">
              <w:rPr>
                <w:rFonts w:cs="Arial"/>
                <w:lang w:eastAsia="en-NZ"/>
              </w:rPr>
              <w:t>A dietary assessment is undertaken for eac</w:t>
            </w:r>
            <w:r w:rsidRPr="00BE00C7">
              <w:rPr>
                <w:rFonts w:cs="Arial"/>
                <w:lang w:eastAsia="en-NZ"/>
              </w:rPr>
              <w:t>h resident on admission to the facility and a dietary profile developed.  The personal food preferences of the residents, special diets and modified nutritional requirements are known to the cook and accommodated in the daily meal plan.  Special equipment,</w:t>
            </w:r>
            <w:r w:rsidRPr="00BE00C7">
              <w:rPr>
                <w:rFonts w:cs="Arial"/>
                <w:lang w:eastAsia="en-NZ"/>
              </w:rPr>
              <w:t xml:space="preserve"> to meet resident’s nutritional needs, was sighted. </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complies with current legislation and guidelines. </w:t>
            </w:r>
          </w:p>
          <w:p w:rsidR="00EB7645" w:rsidRPr="00BE00C7" w:rsidRDefault="00C25C86" w:rsidP="00BE00C7">
            <w:pPr>
              <w:pStyle w:val="OutcomeDescription"/>
              <w:spacing w:before="120" w:after="120"/>
              <w:rPr>
                <w:rFonts w:cs="Arial"/>
                <w:lang w:eastAsia="en-NZ"/>
              </w:rPr>
            </w:pPr>
            <w:r w:rsidRPr="00BE00C7">
              <w:rPr>
                <w:rFonts w:cs="Arial"/>
                <w:lang w:eastAsia="en-NZ"/>
              </w:rPr>
              <w:t>The effectiveness of chemical use, cleaning, an</w:t>
            </w:r>
            <w:r w:rsidRPr="00BE00C7">
              <w:rPr>
                <w:rFonts w:cs="Arial"/>
                <w:lang w:eastAsia="en-NZ"/>
              </w:rPr>
              <w:t xml:space="preserve">d food safety practices in the kitchen is monitored by an external provider. The facility receives monthly reports and recordings on the effectiveness of the programme. A cleaning schedule was sighted as was verification of compliance.  </w:t>
            </w:r>
          </w:p>
          <w:p w:rsidR="00EB7645" w:rsidRPr="00BE00C7" w:rsidRDefault="00C25C86" w:rsidP="00BE00C7">
            <w:pPr>
              <w:pStyle w:val="OutcomeDescription"/>
              <w:spacing w:before="120" w:after="120"/>
              <w:rPr>
                <w:rFonts w:cs="Arial"/>
                <w:lang w:eastAsia="en-NZ"/>
              </w:rPr>
            </w:pPr>
            <w:r w:rsidRPr="00BE00C7">
              <w:rPr>
                <w:rFonts w:cs="Arial"/>
                <w:lang w:eastAsia="en-NZ"/>
              </w:rPr>
              <w:t>Evidence of reside</w:t>
            </w:r>
            <w:r w:rsidRPr="00BE00C7">
              <w:rPr>
                <w:rFonts w:cs="Arial"/>
                <w:lang w:eastAsia="en-NZ"/>
              </w:rPr>
              <w:t xml:space="preserve">nt satisfaction with meals was verified by resident and family/whanau interviews, sighted satisfaction surveys and in resident meeting minutes.   </w:t>
            </w:r>
          </w:p>
          <w:p w:rsidR="00EB7645" w:rsidRPr="00BE00C7" w:rsidRDefault="00C25C86" w:rsidP="00C25C86">
            <w:pPr>
              <w:pStyle w:val="OutcomeDescription"/>
              <w:spacing w:before="120" w:after="120"/>
              <w:rPr>
                <w:rFonts w:cs="Arial"/>
                <w:lang w:eastAsia="en-NZ"/>
              </w:rPr>
            </w:pPr>
            <w:r w:rsidRPr="00BE00C7">
              <w:rPr>
                <w:rFonts w:cs="Arial"/>
                <w:lang w:eastAsia="en-NZ"/>
              </w:rPr>
              <w:t>There is sufficient staff on duty in the dining rooms at meal times to ensure appropriate assistance is avail</w:t>
            </w:r>
            <w:r w:rsidRPr="00BE00C7">
              <w:rPr>
                <w:rFonts w:cs="Arial"/>
                <w:lang w:eastAsia="en-NZ"/>
              </w:rPr>
              <w:t>able to residents as needed. The dining rooms are clean, warm, light and airy to enhance the eating experience.</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w:t>
            </w:r>
            <w:r w:rsidRPr="00BE00C7">
              <w:rPr>
                <w:rFonts w:cs="Arial"/>
                <w:lang w:eastAsia="en-NZ"/>
              </w:rPr>
              <w:t>desired outcomes.</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residents’ needs and desired outcomes.  </w:t>
            </w:r>
          </w:p>
          <w:p w:rsidR="00EB7645" w:rsidRPr="00BE00C7" w:rsidRDefault="00C25C86" w:rsidP="00BE00C7">
            <w:pPr>
              <w:pStyle w:val="OutcomeDescription"/>
              <w:spacing w:before="120" w:after="120"/>
              <w:rPr>
                <w:rFonts w:cs="Arial"/>
                <w:lang w:eastAsia="en-NZ"/>
              </w:rPr>
            </w:pPr>
            <w:r w:rsidRPr="00BE00C7">
              <w:rPr>
                <w:rFonts w:cs="Arial"/>
                <w:lang w:eastAsia="en-NZ"/>
              </w:rPr>
              <w:t>Residents and family/whanau members expressed satisfaction with the care provi</w:t>
            </w:r>
            <w:r w:rsidRPr="00BE00C7">
              <w:rPr>
                <w:rFonts w:cs="Arial"/>
                <w:lang w:eastAsia="en-NZ"/>
              </w:rPr>
              <w:t>ded.</w:t>
            </w:r>
          </w:p>
          <w:p w:rsidR="00EB7645" w:rsidRPr="00BE00C7" w:rsidRDefault="00C25C86" w:rsidP="00C25C86">
            <w:pPr>
              <w:pStyle w:val="OutcomeDescription"/>
              <w:spacing w:before="120" w:after="120"/>
              <w:rPr>
                <w:rFonts w:cs="Arial"/>
                <w:lang w:eastAsia="en-NZ"/>
              </w:rPr>
            </w:pPr>
            <w:r w:rsidRPr="00BE00C7">
              <w:rPr>
                <w:rFonts w:cs="Arial"/>
                <w:lang w:eastAsia="en-NZ"/>
              </w:rPr>
              <w:t>There were sufficient supplies of equipment seen to be available that complied with best practice guidelines and met the residents’ needs.</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25C86" w:rsidP="00BE00C7">
            <w:pPr>
              <w:pStyle w:val="OutcomeDescription"/>
              <w:spacing w:before="120" w:after="120"/>
              <w:rPr>
                <w:rFonts w:cs="Arial"/>
                <w:lang w:eastAsia="en-NZ"/>
              </w:rPr>
            </w:pPr>
            <w:r w:rsidRPr="00BE00C7">
              <w:rPr>
                <w:rFonts w:cs="Arial"/>
                <w:lang w:eastAsia="en-NZ"/>
              </w:rPr>
              <w:t>Where specified as part of the service delivery plan for a consumer, activi</w:t>
            </w:r>
            <w:r w:rsidRPr="00BE00C7">
              <w:rPr>
                <w:rFonts w:cs="Arial"/>
                <w:lang w:eastAsia="en-NZ"/>
              </w:rPr>
              <w:t>ty requirements are appropriate to their needs, age, culture, and the setting of the service.</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Residents are assessed on admission to ascertain their needs and appropriate activity and social requirements. Activities assessments are analysed to develop an activities programme that is meaningful to the residents. The planned monthly activities progra</w:t>
            </w:r>
            <w:r w:rsidRPr="00BE00C7">
              <w:rPr>
                <w:rFonts w:cs="Arial"/>
                <w:lang w:eastAsia="en-NZ"/>
              </w:rPr>
              <w:t>mme sighted matches the skills, likes, dislikes and interests evidenced in assessment data.  Activities reflect residents’ goals, ordinary patterns of life and include normal community activities.  Family/whanau and friends are welcome to attend all activi</w:t>
            </w:r>
            <w:r w:rsidRPr="00BE00C7">
              <w:rPr>
                <w:rFonts w:cs="Arial"/>
                <w:lang w:eastAsia="en-NZ"/>
              </w:rPr>
              <w:t xml:space="preserve">ties. Group activities are developed according to the needs and preferences of the residents who choose to participate. Male residents are assisted to attend a weekly men’s group meeting at another facility if desired. </w:t>
            </w:r>
          </w:p>
          <w:p w:rsidR="00EB7645" w:rsidRPr="00BE00C7" w:rsidRDefault="00C25C86" w:rsidP="00C25C86">
            <w:pPr>
              <w:pStyle w:val="OutcomeDescription"/>
              <w:spacing w:before="120" w:after="120"/>
              <w:rPr>
                <w:rFonts w:cs="Arial"/>
                <w:lang w:eastAsia="en-NZ"/>
              </w:rPr>
            </w:pPr>
            <w:r w:rsidRPr="00BE00C7">
              <w:rPr>
                <w:rFonts w:cs="Arial"/>
                <w:lang w:eastAsia="en-NZ"/>
              </w:rPr>
              <w:t>A resident/relative’s meeting is hel</w:t>
            </w:r>
            <w:r w:rsidRPr="00BE00C7">
              <w:rPr>
                <w:rFonts w:cs="Arial"/>
                <w:lang w:eastAsia="en-NZ"/>
              </w:rPr>
              <w:t>d two monthly.  Meeting minutes and satisfaction surveys evidence the activities programme is discussed and that management are responsive to requests.  Interviews with residents verified feedback is sought and satisfaction with the activities offered.</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1.3.8: Evaluation </w:t>
            </w:r>
          </w:p>
          <w:p w:rsidR="00EB7645" w:rsidRPr="00BE00C7" w:rsidRDefault="00C25C8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rsidR="00EB7645" w:rsidRPr="00BE00C7" w:rsidRDefault="00C25C86" w:rsidP="00BE00C7">
            <w:pPr>
              <w:pStyle w:val="OutcomeDescription"/>
              <w:spacing w:before="120" w:after="120"/>
              <w:rPr>
                <w:rFonts w:cs="Arial"/>
                <w:lang w:eastAsia="en-NZ"/>
              </w:rPr>
            </w:pPr>
            <w:r w:rsidRPr="00BE00C7">
              <w:rPr>
                <w:rFonts w:cs="Arial"/>
                <w:lang w:eastAsia="en-NZ"/>
              </w:rPr>
              <w:t>Formal car</w:t>
            </w:r>
            <w:r w:rsidRPr="00BE00C7">
              <w:rPr>
                <w:rFonts w:cs="Arial"/>
                <w:lang w:eastAsia="en-NZ"/>
              </w:rPr>
              <w:t>e plan evaluations, following reassessment to measure the degree of a resident’s response in relation to desired outcomes and goals occur every three months or as residents’ needs change, and are carried out by the RN. Where progress is different from expe</w:t>
            </w:r>
            <w:r w:rsidRPr="00BE00C7">
              <w:rPr>
                <w:rFonts w:cs="Arial"/>
                <w:lang w:eastAsia="en-NZ"/>
              </w:rPr>
              <w:t xml:space="preserve">cted, the service responds by initiating changes to the service delivery plan. </w:t>
            </w:r>
          </w:p>
          <w:p w:rsidR="00EB7645" w:rsidRPr="00BE00C7" w:rsidRDefault="00C25C86" w:rsidP="00C25C86">
            <w:pPr>
              <w:pStyle w:val="OutcomeDescription"/>
              <w:spacing w:before="120" w:after="120"/>
              <w:rPr>
                <w:rFonts w:cs="Arial"/>
                <w:lang w:eastAsia="en-NZ"/>
              </w:rPr>
            </w:pPr>
            <w:r w:rsidRPr="00BE00C7">
              <w:rPr>
                <w:rFonts w:cs="Arial"/>
                <w:lang w:eastAsia="en-NZ"/>
              </w:rPr>
              <w:t>A short term care plan is initiated for short term concerns, such as infections, wound care, changes in mobility and the resident’s general condition.  Short term care plans ar</w:t>
            </w:r>
            <w:r w:rsidRPr="00BE00C7">
              <w:rPr>
                <w:rFonts w:cs="Arial"/>
                <w:lang w:eastAsia="en-NZ"/>
              </w:rPr>
              <w:t>e reviewed daily, weekly or fortnightly as indicated by the degree of risk noted during the assessment process.  Interviews verified that residents and family/whanau are included and informed of all changes.</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25C86"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are provided with an appropriate, accessible physical environment and facilities that are fit for their purpose.</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A current building warrant of fitness is displayed that expires on the 26 October 2016. There have been no building alterations since t</w:t>
            </w:r>
            <w:r w:rsidRPr="00BE00C7">
              <w:rPr>
                <w:rFonts w:cs="Arial"/>
                <w:lang w:eastAsia="en-NZ"/>
              </w:rPr>
              <w:t xml:space="preserve">he previous audit. </w:t>
            </w:r>
          </w:p>
          <w:p w:rsidR="00EB7645" w:rsidRPr="00BE00C7" w:rsidRDefault="00C25C86" w:rsidP="00BE00C7">
            <w:pPr>
              <w:pStyle w:val="OutcomeDescription"/>
              <w:spacing w:before="120" w:after="120"/>
              <w:rPr>
                <w:rFonts w:cs="Arial"/>
                <w:lang w:eastAsia="en-NZ"/>
              </w:rPr>
            </w:pP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25C86"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w:t>
            </w:r>
            <w:r w:rsidRPr="00BE00C7">
              <w:rPr>
                <w:rFonts w:cs="Arial"/>
                <w:lang w:eastAsia="en-NZ"/>
              </w:rPr>
              <w:lastRenderedPageBreak/>
              <w:t>have been specified in the infection control programme.</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 xml:space="preserve">In line with the infection prevention </w:t>
            </w:r>
            <w:r w:rsidRPr="00BE00C7">
              <w:rPr>
                <w:rFonts w:cs="Arial"/>
                <w:lang w:eastAsia="en-NZ"/>
              </w:rPr>
              <w:t>and control policy and procedures, monthly surveillance is occurring.  Surveillance data is collated each month and analysed to identify any significant trends or possible causative factors. Results of surveillance are reported monthly to the quality, staf</w:t>
            </w:r>
            <w:r w:rsidRPr="00BE00C7">
              <w:rPr>
                <w:rFonts w:cs="Arial"/>
                <w:lang w:eastAsia="en-NZ"/>
              </w:rPr>
              <w:t xml:space="preserve">f and RN meetings and to the </w:t>
            </w:r>
            <w:r w:rsidRPr="00BE00C7">
              <w:rPr>
                <w:rFonts w:cs="Arial"/>
                <w:lang w:eastAsia="en-NZ"/>
              </w:rPr>
              <w:lastRenderedPageBreak/>
              <w:t>two monthly health and safety meetings and via the 'weekly and monthly reports' to the governing body.  Infection control data is benchmarked against the organisation’s other facilities and another aged care service provider.</w:t>
            </w:r>
          </w:p>
          <w:p w:rsidR="00EB7645" w:rsidRPr="00BE00C7" w:rsidRDefault="00C25C86"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taff interviewed reported they are made aware of any infections of individual residents by way of feedback from the RNs and during daily handovers.  They also report infection surveillance information is made available for them during staff meetings.  Staf</w:t>
            </w:r>
            <w:r w:rsidRPr="00BE00C7">
              <w:rPr>
                <w:rFonts w:cs="Arial"/>
                <w:lang w:eastAsia="en-NZ"/>
              </w:rPr>
              <w:t>f also reported that copies of meeting minutes and graphs are in the staff room.</w:t>
            </w:r>
          </w:p>
          <w:p w:rsidR="00EB7645" w:rsidRPr="00BE00C7" w:rsidRDefault="00C25C86" w:rsidP="00C25C86">
            <w:pPr>
              <w:pStyle w:val="OutcomeDescription"/>
              <w:spacing w:before="120" w:after="120"/>
              <w:rPr>
                <w:rFonts w:cs="Arial"/>
                <w:lang w:eastAsia="en-NZ"/>
              </w:rPr>
            </w:pPr>
            <w:r w:rsidRPr="00BE00C7">
              <w:rPr>
                <w:rFonts w:cs="Arial"/>
                <w:lang w:eastAsia="en-NZ"/>
              </w:rPr>
              <w:t>Infection control audits are completed as part of the internal audit programme.</w:t>
            </w:r>
          </w:p>
        </w:tc>
      </w:tr>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25C86" w:rsidP="00BE00C7">
            <w:pPr>
              <w:pStyle w:val="OutcomeDescription"/>
              <w:spacing w:before="120" w:after="120"/>
              <w:rPr>
                <w:rFonts w:cs="Arial"/>
                <w:lang w:eastAsia="en-NZ"/>
              </w:rPr>
            </w:pPr>
            <w:r w:rsidRPr="00BE00C7">
              <w:rPr>
                <w:rFonts w:cs="Arial"/>
                <w:lang w:eastAsia="en-NZ"/>
              </w:rPr>
              <w:t>Services demonstrate that the use of restraint is acti</w:t>
            </w:r>
            <w:r w:rsidRPr="00BE00C7">
              <w:rPr>
                <w:rFonts w:cs="Arial"/>
                <w:lang w:eastAsia="en-NZ"/>
              </w:rPr>
              <w:t xml:space="preserve">vely minimised. </w:t>
            </w:r>
          </w:p>
        </w:tc>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5C86" w:rsidP="00C25C86">
            <w:pPr>
              <w:pStyle w:val="OutcomeDescription"/>
              <w:spacing w:before="120" w:after="120"/>
              <w:rPr>
                <w:rFonts w:cs="Arial"/>
                <w:lang w:eastAsia="en-NZ"/>
              </w:rPr>
            </w:pPr>
            <w:r w:rsidRPr="00BE00C7">
              <w:rPr>
                <w:rFonts w:cs="Arial"/>
                <w:lang w:eastAsia="en-NZ"/>
              </w:rPr>
              <w:t>The definition of restraint and enabler is congruent with the relevant standard.  There were 10 residents using restraint and two using enablers at the time of audit.  All staff have received education relating to restraint minimisation</w:t>
            </w:r>
            <w:r w:rsidRPr="00BE00C7">
              <w:rPr>
                <w:rFonts w:cs="Arial"/>
                <w:lang w:eastAsia="en-NZ"/>
              </w:rPr>
              <w:t xml:space="preserve"> and challenging behaviour.  Staff interviewed demonstrated sound knowledge regarding minimising the use of restraint and the difference between restraint and enabler use and the process should restraint be required.</w:t>
            </w:r>
            <w:bookmarkStart w:id="54" w:name="_GoBack"/>
            <w:bookmarkEnd w:id="54"/>
          </w:p>
        </w:tc>
      </w:tr>
    </w:tbl>
    <w:p w:rsidR="00EB7645" w:rsidRPr="00BE00C7" w:rsidRDefault="00C25C86" w:rsidP="00BE00C7">
      <w:pPr>
        <w:pStyle w:val="OutcomeDescription"/>
        <w:spacing w:before="120" w:after="120"/>
        <w:rPr>
          <w:rFonts w:cs="Arial"/>
          <w:lang w:eastAsia="en-NZ"/>
        </w:rPr>
      </w:pPr>
      <w:bookmarkStart w:id="55" w:name="AuditSummaryAttainment"/>
      <w:bookmarkEnd w:id="55"/>
    </w:p>
    <w:p w:rsidR="00460D43" w:rsidRDefault="00C25C86">
      <w:pPr>
        <w:pStyle w:val="Heading1"/>
        <w:rPr>
          <w:rFonts w:cs="Arial"/>
        </w:rPr>
      </w:pPr>
      <w:r>
        <w:rPr>
          <w:rFonts w:cs="Arial"/>
        </w:rPr>
        <w:lastRenderedPageBreak/>
        <w:t>Specific results for criterion where</w:t>
      </w:r>
      <w:r>
        <w:rPr>
          <w:rFonts w:cs="Arial"/>
        </w:rPr>
        <w:t xml:space="preserve"> corrective actions are required</w:t>
      </w:r>
    </w:p>
    <w:p w:rsidR="00460D43" w:rsidRDefault="00C25C8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w:t>
      </w:r>
      <w:r>
        <w:rPr>
          <w:rFonts w:cs="Arial"/>
          <w:sz w:val="24"/>
          <w:lang w:eastAsia="en-NZ"/>
        </w:rPr>
        <w:t>s have been recorded.</w:t>
      </w:r>
    </w:p>
    <w:p w:rsidR="00460D43" w:rsidRDefault="00C25C8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w:t>
      </w:r>
      <w:r>
        <w:rPr>
          <w:rFonts w:cs="Arial"/>
          <w:sz w:val="24"/>
          <w:lang w:eastAsia="en-NZ"/>
        </w:rPr>
        <w:t>their everyday practice relates to Standard 1.1.1: Consumer Rights During Service Delivery in Outcome 1.1: Consumer Rights.</w:t>
      </w:r>
    </w:p>
    <w:p w:rsidR="00460D43" w:rsidRDefault="00C25C8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 data to display</w:t>
            </w:r>
          </w:p>
        </w:tc>
      </w:tr>
    </w:tbl>
    <w:p w:rsidR="00EB7645" w:rsidRPr="00BE00C7" w:rsidRDefault="00C25C86" w:rsidP="00BE00C7">
      <w:pPr>
        <w:pStyle w:val="OutcomeDescription"/>
        <w:spacing w:before="120" w:after="120"/>
        <w:rPr>
          <w:rFonts w:cs="Arial"/>
          <w:lang w:eastAsia="en-NZ"/>
        </w:rPr>
      </w:pPr>
      <w:bookmarkStart w:id="56" w:name="AuditSummaryCAMCriterion"/>
      <w:bookmarkEnd w:id="56"/>
    </w:p>
    <w:p w:rsidR="00460D43" w:rsidRDefault="00C25C86">
      <w:pPr>
        <w:pStyle w:val="Heading1"/>
        <w:rPr>
          <w:rFonts w:cs="Arial"/>
        </w:rPr>
      </w:pPr>
      <w:r>
        <w:rPr>
          <w:rFonts w:cs="Arial"/>
        </w:rPr>
        <w:lastRenderedPageBreak/>
        <w:t>Specific results for criterion where a continuous improvement has been recorded</w:t>
      </w:r>
    </w:p>
    <w:p w:rsidR="00460D43" w:rsidRDefault="00C25C86">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w:t>
      </w:r>
      <w:r>
        <w:rPr>
          <w:rFonts w:cs="Arial"/>
          <w:sz w:val="24"/>
          <w:lang w:eastAsia="en-NZ"/>
        </w:rPr>
        <w:t>that the provider can demonstrate achievement beyond the level required for full attainment.  The following table contains the criterion where the provider has been rated as having made corrective actions have been recorded.</w:t>
      </w:r>
    </w:p>
    <w:p w:rsidR="00460D43" w:rsidRDefault="00C25C86">
      <w:pPr>
        <w:pStyle w:val="OutcomeDescription"/>
        <w:spacing w:before="240"/>
        <w:rPr>
          <w:rFonts w:cs="Arial"/>
          <w:sz w:val="24"/>
          <w:lang w:eastAsia="en-NZ"/>
        </w:rPr>
      </w:pPr>
      <w:r>
        <w:rPr>
          <w:rFonts w:cs="Arial"/>
          <w:sz w:val="24"/>
          <w:lang w:eastAsia="en-NZ"/>
        </w:rPr>
        <w:t>As above, criterion can be link</w:t>
      </w:r>
      <w:r>
        <w:rPr>
          <w:rFonts w:cs="Arial"/>
          <w:sz w:val="24"/>
          <w:lang w:eastAsia="en-NZ"/>
        </w:rPr>
        <w:t xml:space="preserve">ed to the relevant standard by looking at the code.  For example, a Criterion 1.1.1.1 relates to Standard 1.1.1: Consumer Rights During Service Delivery in Outcome 1.1: Consumer Rights </w:t>
      </w:r>
    </w:p>
    <w:p w:rsidR="00460D43" w:rsidRDefault="00C25C86">
      <w:pPr>
        <w:pStyle w:val="OutcomeDescription"/>
        <w:spacing w:before="240"/>
        <w:rPr>
          <w:rFonts w:cs="Arial"/>
          <w:sz w:val="24"/>
          <w:lang w:eastAsia="en-NZ"/>
        </w:rPr>
      </w:pPr>
      <w:r>
        <w:rPr>
          <w:rFonts w:cs="Arial"/>
          <w:sz w:val="24"/>
          <w:lang w:eastAsia="en-NZ"/>
        </w:rPr>
        <w:t>If, instead of a table, these is a message “no data to display” then n</w:t>
      </w:r>
      <w:r>
        <w:rPr>
          <w:rFonts w:cs="Arial"/>
          <w:sz w:val="24"/>
          <w:lang w:eastAsia="en-NZ"/>
        </w:rPr>
        <w:t>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0B77">
        <w:tc>
          <w:tcPr>
            <w:tcW w:w="0" w:type="auto"/>
          </w:tcPr>
          <w:p w:rsidR="00EB7645" w:rsidRPr="00BE00C7" w:rsidRDefault="00C25C8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25C86" w:rsidP="00BE00C7">
      <w:pPr>
        <w:pStyle w:val="OutcomeDescription"/>
        <w:spacing w:before="120" w:after="120"/>
        <w:rPr>
          <w:rFonts w:cs="Arial"/>
          <w:lang w:eastAsia="en-NZ"/>
        </w:rPr>
      </w:pPr>
      <w:bookmarkStart w:id="57" w:name="AuditSummaryCAMImprovment"/>
      <w:bookmarkEnd w:id="57"/>
    </w:p>
    <w:p w:rsidR="008F3634" w:rsidRDefault="00C25C8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5C86">
      <w:r>
        <w:separator/>
      </w:r>
    </w:p>
  </w:endnote>
  <w:endnote w:type="continuationSeparator" w:id="0">
    <w:p w:rsidR="00000000" w:rsidRDefault="00C2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5C86">
    <w:pPr>
      <w:pStyle w:val="Footer"/>
    </w:pPr>
  </w:p>
  <w:p w:rsidR="005A4A55" w:rsidRDefault="00C25C86"/>
  <w:p w:rsidR="005A4A55" w:rsidRDefault="00C25C8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25C8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Churtonleigh Lifecare</w:t>
    </w:r>
    <w:bookmarkEnd w:id="58"/>
    <w:r>
      <w:rPr>
        <w:rFonts w:cs="Arial"/>
        <w:sz w:val="16"/>
        <w:szCs w:val="20"/>
      </w:rPr>
      <w:tab/>
    </w:r>
    <w:r>
      <w:rPr>
        <w:rFonts w:cs="Arial"/>
        <w:sz w:val="16"/>
        <w:szCs w:val="20"/>
      </w:rPr>
      <w:t xml:space="preserve">Date of Audit: </w:t>
    </w:r>
    <w:bookmarkStart w:id="59" w:name="AuditStartDate1"/>
    <w:r>
      <w:rPr>
        <w:rFonts w:cs="Arial"/>
        <w:sz w:val="16"/>
        <w:szCs w:val="20"/>
      </w:rPr>
      <w:t>23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C25C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5C86">
      <w:r>
        <w:separator/>
      </w:r>
    </w:p>
  </w:footnote>
  <w:footnote w:type="continuationSeparator" w:id="0">
    <w:p w:rsidR="00000000" w:rsidRDefault="00C2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5C86">
    <w:pPr>
      <w:pStyle w:val="Header"/>
    </w:pPr>
  </w:p>
  <w:p w:rsidR="005A4A55" w:rsidRDefault="00C25C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5C86">
    <w:pPr>
      <w:pStyle w:val="Header"/>
    </w:pPr>
  </w:p>
  <w:p w:rsidR="005A4A55" w:rsidRDefault="00C25C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5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12E88EC">
      <w:start w:val="1"/>
      <w:numFmt w:val="decimal"/>
      <w:lvlText w:val="%1."/>
      <w:lvlJc w:val="left"/>
      <w:pPr>
        <w:ind w:left="360" w:hanging="360"/>
      </w:pPr>
    </w:lvl>
    <w:lvl w:ilvl="1" w:tplc="631EECC8" w:tentative="1">
      <w:start w:val="1"/>
      <w:numFmt w:val="lowerLetter"/>
      <w:lvlText w:val="%2."/>
      <w:lvlJc w:val="left"/>
      <w:pPr>
        <w:ind w:left="1080" w:hanging="360"/>
      </w:pPr>
    </w:lvl>
    <w:lvl w:ilvl="2" w:tplc="40DEDF00" w:tentative="1">
      <w:start w:val="1"/>
      <w:numFmt w:val="lowerRoman"/>
      <w:lvlText w:val="%3."/>
      <w:lvlJc w:val="right"/>
      <w:pPr>
        <w:ind w:left="1800" w:hanging="180"/>
      </w:pPr>
    </w:lvl>
    <w:lvl w:ilvl="3" w:tplc="99249686" w:tentative="1">
      <w:start w:val="1"/>
      <w:numFmt w:val="decimal"/>
      <w:lvlText w:val="%4."/>
      <w:lvlJc w:val="left"/>
      <w:pPr>
        <w:ind w:left="2520" w:hanging="360"/>
      </w:pPr>
    </w:lvl>
    <w:lvl w:ilvl="4" w:tplc="044AF968" w:tentative="1">
      <w:start w:val="1"/>
      <w:numFmt w:val="lowerLetter"/>
      <w:lvlText w:val="%5."/>
      <w:lvlJc w:val="left"/>
      <w:pPr>
        <w:ind w:left="3240" w:hanging="360"/>
      </w:pPr>
    </w:lvl>
    <w:lvl w:ilvl="5" w:tplc="925EC100" w:tentative="1">
      <w:start w:val="1"/>
      <w:numFmt w:val="lowerRoman"/>
      <w:lvlText w:val="%6."/>
      <w:lvlJc w:val="right"/>
      <w:pPr>
        <w:ind w:left="3960" w:hanging="180"/>
      </w:pPr>
    </w:lvl>
    <w:lvl w:ilvl="6" w:tplc="C9A8B0B0" w:tentative="1">
      <w:start w:val="1"/>
      <w:numFmt w:val="decimal"/>
      <w:lvlText w:val="%7."/>
      <w:lvlJc w:val="left"/>
      <w:pPr>
        <w:ind w:left="4680" w:hanging="360"/>
      </w:pPr>
    </w:lvl>
    <w:lvl w:ilvl="7" w:tplc="02D61406" w:tentative="1">
      <w:start w:val="1"/>
      <w:numFmt w:val="lowerLetter"/>
      <w:lvlText w:val="%8."/>
      <w:lvlJc w:val="left"/>
      <w:pPr>
        <w:ind w:left="5400" w:hanging="360"/>
      </w:pPr>
    </w:lvl>
    <w:lvl w:ilvl="8" w:tplc="88EAED10" w:tentative="1">
      <w:start w:val="1"/>
      <w:numFmt w:val="lowerRoman"/>
      <w:lvlText w:val="%9."/>
      <w:lvlJc w:val="right"/>
      <w:pPr>
        <w:ind w:left="6120" w:hanging="180"/>
      </w:pPr>
    </w:lvl>
  </w:abstractNum>
  <w:abstractNum w:abstractNumId="1">
    <w:nsid w:val="70640EF3"/>
    <w:multiLevelType w:val="hybridMultilevel"/>
    <w:tmpl w:val="5E381990"/>
    <w:lvl w:ilvl="0" w:tplc="78942BC6">
      <w:start w:val="1"/>
      <w:numFmt w:val="bullet"/>
      <w:lvlText w:val=""/>
      <w:lvlJc w:val="left"/>
      <w:pPr>
        <w:ind w:left="720" w:hanging="360"/>
      </w:pPr>
      <w:rPr>
        <w:rFonts w:ascii="Symbol" w:hAnsi="Symbol" w:hint="default"/>
      </w:rPr>
    </w:lvl>
    <w:lvl w:ilvl="1" w:tplc="AC20D15A" w:tentative="1">
      <w:start w:val="1"/>
      <w:numFmt w:val="bullet"/>
      <w:lvlText w:val="o"/>
      <w:lvlJc w:val="left"/>
      <w:pPr>
        <w:ind w:left="1440" w:hanging="360"/>
      </w:pPr>
      <w:rPr>
        <w:rFonts w:ascii="Courier New" w:hAnsi="Courier New" w:cs="Courier New" w:hint="default"/>
      </w:rPr>
    </w:lvl>
    <w:lvl w:ilvl="2" w:tplc="EDC438C6" w:tentative="1">
      <w:start w:val="1"/>
      <w:numFmt w:val="bullet"/>
      <w:lvlText w:val=""/>
      <w:lvlJc w:val="left"/>
      <w:pPr>
        <w:ind w:left="2160" w:hanging="360"/>
      </w:pPr>
      <w:rPr>
        <w:rFonts w:ascii="Wingdings" w:hAnsi="Wingdings" w:hint="default"/>
      </w:rPr>
    </w:lvl>
    <w:lvl w:ilvl="3" w:tplc="6EF053C6" w:tentative="1">
      <w:start w:val="1"/>
      <w:numFmt w:val="bullet"/>
      <w:lvlText w:val=""/>
      <w:lvlJc w:val="left"/>
      <w:pPr>
        <w:ind w:left="2880" w:hanging="360"/>
      </w:pPr>
      <w:rPr>
        <w:rFonts w:ascii="Symbol" w:hAnsi="Symbol" w:hint="default"/>
      </w:rPr>
    </w:lvl>
    <w:lvl w:ilvl="4" w:tplc="227E8FA6" w:tentative="1">
      <w:start w:val="1"/>
      <w:numFmt w:val="bullet"/>
      <w:lvlText w:val="o"/>
      <w:lvlJc w:val="left"/>
      <w:pPr>
        <w:ind w:left="3600" w:hanging="360"/>
      </w:pPr>
      <w:rPr>
        <w:rFonts w:ascii="Courier New" w:hAnsi="Courier New" w:cs="Courier New" w:hint="default"/>
      </w:rPr>
    </w:lvl>
    <w:lvl w:ilvl="5" w:tplc="50508642" w:tentative="1">
      <w:start w:val="1"/>
      <w:numFmt w:val="bullet"/>
      <w:lvlText w:val=""/>
      <w:lvlJc w:val="left"/>
      <w:pPr>
        <w:ind w:left="4320" w:hanging="360"/>
      </w:pPr>
      <w:rPr>
        <w:rFonts w:ascii="Wingdings" w:hAnsi="Wingdings" w:hint="default"/>
      </w:rPr>
    </w:lvl>
    <w:lvl w:ilvl="6" w:tplc="FF4E1B04" w:tentative="1">
      <w:start w:val="1"/>
      <w:numFmt w:val="bullet"/>
      <w:lvlText w:val=""/>
      <w:lvlJc w:val="left"/>
      <w:pPr>
        <w:ind w:left="5040" w:hanging="360"/>
      </w:pPr>
      <w:rPr>
        <w:rFonts w:ascii="Symbol" w:hAnsi="Symbol" w:hint="default"/>
      </w:rPr>
    </w:lvl>
    <w:lvl w:ilvl="7" w:tplc="DA2A0F7A" w:tentative="1">
      <w:start w:val="1"/>
      <w:numFmt w:val="bullet"/>
      <w:lvlText w:val="o"/>
      <w:lvlJc w:val="left"/>
      <w:pPr>
        <w:ind w:left="5760" w:hanging="360"/>
      </w:pPr>
      <w:rPr>
        <w:rFonts w:ascii="Courier New" w:hAnsi="Courier New" w:cs="Courier New" w:hint="default"/>
      </w:rPr>
    </w:lvl>
    <w:lvl w:ilvl="8" w:tplc="007CFF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77"/>
    <w:rsid w:val="008D0B77"/>
    <w:rsid w:val="00BE7191"/>
    <w:rsid w:val="00C25C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3AF86-29A7-4758-AC2C-5AE31C36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889C-2559-43DA-B551-B2F17E00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2016-03-16T00:26:00Z</dcterms:created>
  <dcterms:modified xsi:type="dcterms:W3CDTF">2016-03-16T00:26:00Z</dcterms:modified>
</cp:coreProperties>
</file>