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8925C1">
      <w:pPr>
        <w:pStyle w:val="Heading1"/>
        <w:rPr>
          <w:rFonts w:cs="Arial"/>
        </w:rPr>
      </w:pPr>
      <w:bookmarkStart w:id="0" w:name="PRMS_RIName"/>
      <w:r>
        <w:rPr>
          <w:rFonts w:cs="Arial"/>
        </w:rPr>
        <w:t>Molly Ryan Lifecare (2007) Limited</w:t>
      </w:r>
      <w:bookmarkEnd w:id="0"/>
    </w:p>
    <w:p w:rsidR="00460D43" w:rsidRDefault="008925C1">
      <w:pPr>
        <w:pStyle w:val="Heading2"/>
        <w:spacing w:after="0"/>
        <w:rPr>
          <w:rFonts w:cs="Arial"/>
        </w:rPr>
      </w:pPr>
      <w:r>
        <w:rPr>
          <w:rFonts w:cs="Arial"/>
        </w:rPr>
        <w:t>Introduction</w:t>
      </w:r>
    </w:p>
    <w:p w:rsidR="00460D43" w:rsidRDefault="008925C1">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8925C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8925C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8925C1"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8925C1">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8925C1"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8925C1"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Molly Ryan Lifecare (2007) Limited</w:t>
      </w:r>
      <w:bookmarkEnd w:id="4"/>
    </w:p>
    <w:p w:rsidR="005A5115" w:rsidRPr="009418D4" w:rsidRDefault="008925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Molly Ryan Lifecare and Retirement Village</w:t>
      </w:r>
      <w:bookmarkEnd w:id="5"/>
    </w:p>
    <w:p w:rsidR="005A5115" w:rsidRPr="009418D4" w:rsidRDefault="008925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w:t>
      </w:r>
      <w:r>
        <w:rPr>
          <w:rFonts w:cs="Arial"/>
        </w:rPr>
        <w:t>psychogeriatric); Rest home care (excluding dementia care)</w:t>
      </w:r>
      <w:bookmarkEnd w:id="6"/>
    </w:p>
    <w:p w:rsidR="005A5115" w:rsidRPr="009418D4" w:rsidRDefault="008925C1"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18 January 2016</w:t>
      </w:r>
      <w:bookmarkEnd w:id="7"/>
      <w:r w:rsidRPr="009418D4">
        <w:rPr>
          <w:rFonts w:cs="Arial"/>
        </w:rPr>
        <w:tab/>
        <w:t xml:space="preserve">End date: </w:t>
      </w:r>
      <w:bookmarkStart w:id="8" w:name="AuditEndDate"/>
      <w:r>
        <w:rPr>
          <w:rFonts w:cs="Arial"/>
        </w:rPr>
        <w:t>19 January 2016</w:t>
      </w:r>
      <w:bookmarkEnd w:id="8"/>
    </w:p>
    <w:p w:rsidR="005A5115" w:rsidRPr="009418D4" w:rsidRDefault="008925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720173" w:rsidRPr="009418D4" w:rsidRDefault="008925C1"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Total beds occupied across all premises included in the audit on the first </w:t>
      </w:r>
      <w:r w:rsidRPr="009D18F5">
        <w:rPr>
          <w:rFonts w:cs="Arial"/>
          <w:b/>
        </w:rPr>
        <w:t>day of the audit:</w:t>
      </w:r>
      <w:r w:rsidRPr="009418D4">
        <w:rPr>
          <w:rFonts w:cs="Arial"/>
        </w:rPr>
        <w:t xml:space="preserve"> </w:t>
      </w:r>
      <w:bookmarkStart w:id="10" w:name="BedsOccupied"/>
      <w:r w:rsidRPr="009418D4">
        <w:rPr>
          <w:rFonts w:cs="Arial"/>
        </w:rPr>
        <w:t>36</w:t>
      </w:r>
      <w:bookmarkEnd w:id="10"/>
    </w:p>
    <w:p w:rsidR="009D18F5" w:rsidRDefault="008925C1"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8925C1">
      <w:pPr>
        <w:pStyle w:val="Heading1"/>
        <w:rPr>
          <w:rFonts w:cs="Arial"/>
        </w:rPr>
      </w:pPr>
      <w:r>
        <w:rPr>
          <w:rFonts w:cs="Arial"/>
        </w:rPr>
        <w:lastRenderedPageBreak/>
        <w:t>Executive summary of the audit</w:t>
      </w:r>
    </w:p>
    <w:p w:rsidR="00460D43" w:rsidRDefault="008925C1">
      <w:pPr>
        <w:pStyle w:val="Heading2"/>
        <w:rPr>
          <w:rFonts w:cs="Arial"/>
        </w:rPr>
      </w:pPr>
      <w:r>
        <w:rPr>
          <w:rFonts w:cs="Arial"/>
        </w:rPr>
        <w:t>Introduction</w:t>
      </w:r>
    </w:p>
    <w:p w:rsidR="00460D43" w:rsidRDefault="008925C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r>
        <w:rPr>
          <w:rFonts w:cs="Arial"/>
          <w:lang w:eastAsia="en-NZ"/>
        </w:rPr>
        <w:t>:</w:t>
      </w:r>
    </w:p>
    <w:p w:rsidR="00460D43" w:rsidRDefault="008925C1">
      <w:pPr>
        <w:pStyle w:val="ListParagraph"/>
        <w:numPr>
          <w:ilvl w:val="0"/>
          <w:numId w:val="1"/>
        </w:numPr>
        <w:spacing w:before="240" w:after="240"/>
        <w:rPr>
          <w:rFonts w:cs="Arial"/>
          <w:lang w:eastAsia="en-NZ"/>
        </w:rPr>
      </w:pPr>
      <w:r>
        <w:rPr>
          <w:rFonts w:cs="Arial"/>
          <w:lang w:eastAsia="en-NZ"/>
        </w:rPr>
        <w:t>consumer rights</w:t>
      </w:r>
    </w:p>
    <w:p w:rsidR="00460D43" w:rsidRDefault="008925C1">
      <w:pPr>
        <w:pStyle w:val="ListParagraph"/>
        <w:numPr>
          <w:ilvl w:val="0"/>
          <w:numId w:val="1"/>
        </w:numPr>
        <w:spacing w:before="240" w:after="240"/>
        <w:rPr>
          <w:rFonts w:cs="Arial"/>
          <w:lang w:eastAsia="en-NZ"/>
        </w:rPr>
      </w:pPr>
      <w:r>
        <w:rPr>
          <w:rFonts w:cs="Arial"/>
          <w:lang w:eastAsia="en-NZ"/>
        </w:rPr>
        <w:t>organisational management</w:t>
      </w:r>
    </w:p>
    <w:p w:rsidR="00460D43" w:rsidRDefault="008925C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8925C1">
      <w:pPr>
        <w:pStyle w:val="ListParagraph"/>
        <w:numPr>
          <w:ilvl w:val="0"/>
          <w:numId w:val="1"/>
        </w:numPr>
        <w:spacing w:before="240" w:after="240"/>
        <w:rPr>
          <w:rFonts w:cs="Arial"/>
          <w:lang w:eastAsia="en-NZ"/>
        </w:rPr>
      </w:pPr>
      <w:r>
        <w:rPr>
          <w:rFonts w:cs="Arial"/>
          <w:lang w:eastAsia="en-NZ"/>
        </w:rPr>
        <w:t>safe and appropriate environment</w:t>
      </w:r>
    </w:p>
    <w:p w:rsidR="00460D43" w:rsidRDefault="008925C1">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8925C1">
      <w:pPr>
        <w:pStyle w:val="ListParagraph"/>
        <w:numPr>
          <w:ilvl w:val="0"/>
          <w:numId w:val="1"/>
        </w:numPr>
        <w:spacing w:before="240" w:after="240"/>
        <w:rPr>
          <w:rFonts w:cs="Arial"/>
          <w:lang w:eastAsia="en-NZ"/>
        </w:rPr>
      </w:pPr>
      <w:r>
        <w:rPr>
          <w:rFonts w:cs="Arial"/>
          <w:lang w:eastAsia="en-NZ"/>
        </w:rPr>
        <w:t>infection prevention and control.</w:t>
      </w:r>
    </w:p>
    <w:p w:rsidR="00460D43" w:rsidRDefault="008925C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8925C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320"/>
        <w:gridCol w:w="6264"/>
      </w:tblGrid>
      <w:tr w:rsidR="00720173">
        <w:trPr>
          <w:cantSplit/>
          <w:tblHeader/>
        </w:trPr>
        <w:tc>
          <w:tcPr>
            <w:tcW w:w="1260" w:type="dxa"/>
            <w:tcBorders>
              <w:bottom w:val="single" w:sz="4" w:space="0" w:color="000000"/>
            </w:tcBorders>
            <w:vAlign w:val="center"/>
          </w:tcPr>
          <w:p w:rsidR="00460D43" w:rsidRDefault="008925C1">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8925C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8925C1">
            <w:pPr>
              <w:spacing w:before="60" w:after="60"/>
              <w:rPr>
                <w:rFonts w:eastAsia="Calibri"/>
                <w:b/>
                <w:szCs w:val="24"/>
              </w:rPr>
            </w:pPr>
            <w:r>
              <w:rPr>
                <w:rFonts w:eastAsia="Calibri"/>
                <w:b/>
                <w:szCs w:val="24"/>
              </w:rPr>
              <w:t>Definition</w:t>
            </w:r>
          </w:p>
        </w:tc>
      </w:tr>
      <w:tr w:rsidR="00720173">
        <w:trPr>
          <w:cantSplit/>
          <w:trHeight w:val="964"/>
        </w:trPr>
        <w:tc>
          <w:tcPr>
            <w:tcW w:w="1260" w:type="dxa"/>
            <w:tcBorders>
              <w:bottom w:val="single" w:sz="4" w:space="0" w:color="000000"/>
            </w:tcBorders>
            <w:shd w:val="clear" w:color="0066FF" w:fill="0000FF"/>
            <w:vAlign w:val="center"/>
          </w:tcPr>
          <w:p w:rsidR="00460D43" w:rsidRDefault="008925C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25C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8925C1">
            <w:pPr>
              <w:spacing w:before="60" w:after="60"/>
              <w:ind w:left="50"/>
              <w:rPr>
                <w:rFonts w:eastAsia="Calibri"/>
                <w:szCs w:val="24"/>
              </w:rPr>
            </w:pPr>
            <w:r>
              <w:rPr>
                <w:rFonts w:eastAsia="Calibri"/>
                <w:szCs w:val="24"/>
              </w:rPr>
              <w:t>All standards applicable to this service fully attained with some standards exceeded</w:t>
            </w:r>
          </w:p>
        </w:tc>
      </w:tr>
      <w:tr w:rsidR="00720173">
        <w:trPr>
          <w:cantSplit/>
          <w:trHeight w:val="964"/>
        </w:trPr>
        <w:tc>
          <w:tcPr>
            <w:tcW w:w="1260" w:type="dxa"/>
            <w:shd w:val="clear" w:color="33CC33" w:fill="00FF00"/>
            <w:vAlign w:val="center"/>
          </w:tcPr>
          <w:p w:rsidR="00460D43" w:rsidRDefault="008925C1">
            <w:pPr>
              <w:spacing w:before="60" w:after="60"/>
              <w:rPr>
                <w:rFonts w:eastAsia="Calibri"/>
                <w:szCs w:val="24"/>
              </w:rPr>
            </w:pPr>
          </w:p>
        </w:tc>
        <w:tc>
          <w:tcPr>
            <w:tcW w:w="7095" w:type="dxa"/>
            <w:shd w:val="clear" w:color="auto" w:fill="auto"/>
            <w:vAlign w:val="center"/>
          </w:tcPr>
          <w:p w:rsidR="00460D43" w:rsidRDefault="008925C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8925C1">
            <w:pPr>
              <w:spacing w:before="60" w:after="60"/>
              <w:ind w:left="50"/>
              <w:rPr>
                <w:rFonts w:eastAsia="Calibri"/>
                <w:szCs w:val="24"/>
              </w:rPr>
            </w:pPr>
            <w:r>
              <w:rPr>
                <w:rFonts w:eastAsia="Calibri"/>
                <w:szCs w:val="24"/>
              </w:rPr>
              <w:t xml:space="preserve">Standards applicable to this service fully attained </w:t>
            </w:r>
          </w:p>
        </w:tc>
      </w:tr>
      <w:tr w:rsidR="00720173">
        <w:trPr>
          <w:cantSplit/>
          <w:trHeight w:val="964"/>
        </w:trPr>
        <w:tc>
          <w:tcPr>
            <w:tcW w:w="1260" w:type="dxa"/>
            <w:tcBorders>
              <w:bottom w:val="single" w:sz="4" w:space="0" w:color="000000"/>
            </w:tcBorders>
            <w:shd w:val="clear" w:color="auto" w:fill="FFFF00"/>
            <w:vAlign w:val="center"/>
          </w:tcPr>
          <w:p w:rsidR="00460D43" w:rsidRDefault="008925C1">
            <w:pPr>
              <w:spacing w:before="60" w:after="60"/>
              <w:rPr>
                <w:rFonts w:eastAsia="Calibri"/>
                <w:szCs w:val="24"/>
              </w:rPr>
            </w:pPr>
          </w:p>
        </w:tc>
        <w:tc>
          <w:tcPr>
            <w:tcW w:w="7095" w:type="dxa"/>
            <w:shd w:val="clear" w:color="auto" w:fill="auto"/>
            <w:vAlign w:val="center"/>
          </w:tcPr>
          <w:p w:rsidR="00460D43" w:rsidRDefault="008925C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8925C1">
            <w:pPr>
              <w:spacing w:before="60" w:after="60"/>
              <w:ind w:left="50"/>
              <w:rPr>
                <w:rFonts w:eastAsia="Calibri"/>
                <w:szCs w:val="24"/>
              </w:rPr>
            </w:pPr>
            <w:r>
              <w:rPr>
                <w:rFonts w:eastAsia="Calibri"/>
                <w:szCs w:val="24"/>
              </w:rPr>
              <w:t>Some standards applicable to this service partially attained and of low risk</w:t>
            </w:r>
          </w:p>
        </w:tc>
      </w:tr>
      <w:tr w:rsidR="00720173">
        <w:trPr>
          <w:cantSplit/>
          <w:trHeight w:val="964"/>
        </w:trPr>
        <w:tc>
          <w:tcPr>
            <w:tcW w:w="1260" w:type="dxa"/>
            <w:tcBorders>
              <w:bottom w:val="single" w:sz="4" w:space="0" w:color="000000"/>
            </w:tcBorders>
            <w:shd w:val="clear" w:color="auto" w:fill="FFC800"/>
            <w:vAlign w:val="center"/>
          </w:tcPr>
          <w:p w:rsidR="00460D43" w:rsidRDefault="008925C1">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8925C1">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8925C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720173">
        <w:trPr>
          <w:cantSplit/>
          <w:trHeight w:val="964"/>
        </w:trPr>
        <w:tc>
          <w:tcPr>
            <w:tcW w:w="1260" w:type="dxa"/>
            <w:shd w:val="clear" w:color="auto" w:fill="FF0000"/>
            <w:vAlign w:val="center"/>
          </w:tcPr>
          <w:p w:rsidR="00460D43" w:rsidRDefault="008925C1">
            <w:pPr>
              <w:spacing w:before="60" w:after="60"/>
              <w:rPr>
                <w:rFonts w:eastAsia="Calibri"/>
                <w:szCs w:val="24"/>
              </w:rPr>
            </w:pPr>
          </w:p>
        </w:tc>
        <w:tc>
          <w:tcPr>
            <w:tcW w:w="7095" w:type="dxa"/>
            <w:shd w:val="clear" w:color="auto" w:fill="auto"/>
            <w:vAlign w:val="center"/>
          </w:tcPr>
          <w:p w:rsidR="00460D43" w:rsidRDefault="008925C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8925C1">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8925C1">
      <w:pPr>
        <w:pStyle w:val="Heading2"/>
        <w:spacing w:after="0"/>
        <w:rPr>
          <w:rFonts w:cs="Arial"/>
        </w:rPr>
      </w:pPr>
      <w:r>
        <w:rPr>
          <w:rFonts w:cs="Arial"/>
        </w:rPr>
        <w:t>General overview of the audit</w:t>
      </w:r>
    </w:p>
    <w:p w:rsidR="00E536CC" w:rsidRDefault="008925C1">
      <w:pPr>
        <w:spacing w:before="240" w:line="276" w:lineRule="auto"/>
        <w:rPr>
          <w:rFonts w:eastAsia="Calibri"/>
        </w:rPr>
      </w:pPr>
      <w:bookmarkStart w:id="11" w:name="GeneralOverview"/>
      <w:r w:rsidRPr="00A4268A">
        <w:rPr>
          <w:rFonts w:eastAsia="Calibri"/>
        </w:rPr>
        <w:t xml:space="preserve">Molly Ryan Lifecare is part of the Arvida Group.  The service is certified to provide rest home and hospital level care for up to 61 residents </w:t>
      </w:r>
      <w:r w:rsidRPr="00A4268A">
        <w:rPr>
          <w:rFonts w:eastAsia="Calibri"/>
        </w:rPr>
        <w:t>across the rest home and serviced apartments.  On the day of the audit there were 36 residents.  There is a village manager who reports to the Arvida group board of directors.</w:t>
      </w:r>
      <w:r w:rsidRPr="00A4268A">
        <w:rPr>
          <w:rFonts w:eastAsia="Calibri"/>
        </w:rPr>
        <w:br/>
        <w:t xml:space="preserve">The service has a clinical nurse leader who is an experienced registered nurse. </w:t>
      </w:r>
      <w:r w:rsidRPr="00A4268A">
        <w:rPr>
          <w:rFonts w:eastAsia="Calibri"/>
        </w:rPr>
        <w:t xml:space="preserve"> Family and residents interviewed all spoke positively about the care and support provided.  </w:t>
      </w:r>
      <w:r w:rsidRPr="00A4268A">
        <w:rPr>
          <w:rFonts w:eastAsia="Calibri"/>
        </w:rPr>
        <w:br/>
        <w:t>This unannounced surveillance audit was conducted against a subset of the health and disability sector standards and the district health board contract.  The audi</w:t>
      </w:r>
      <w:r w:rsidRPr="00A4268A">
        <w:rPr>
          <w:rFonts w:eastAsia="Calibri"/>
        </w:rPr>
        <w:t>t process included the review of policies and procedures, the review of resident and staff files, observations and interviews with residents, family members, general practitioner, staff and management.</w:t>
      </w:r>
    </w:p>
    <w:p w:rsidR="00720173" w:rsidRPr="00A4268A" w:rsidRDefault="008925C1">
      <w:pPr>
        <w:spacing w:before="240" w:line="276" w:lineRule="auto"/>
        <w:rPr>
          <w:rFonts w:eastAsia="Calibri"/>
        </w:rPr>
      </w:pPr>
      <w:r w:rsidRPr="00A4268A">
        <w:rPr>
          <w:rFonts w:eastAsia="Calibri"/>
        </w:rPr>
        <w:t>There were no findings identified at the previous cert</w:t>
      </w:r>
      <w:r w:rsidRPr="00A4268A">
        <w:rPr>
          <w:rFonts w:eastAsia="Calibri"/>
        </w:rPr>
        <w:t xml:space="preserve">ification audit.  </w:t>
      </w:r>
      <w:r w:rsidRPr="00A4268A">
        <w:rPr>
          <w:rFonts w:eastAsia="Calibri"/>
        </w:rPr>
        <w:t xml:space="preserve">This surveillance audit identified that improvements are required around aspects of medication management and wound care plans.  </w:t>
      </w:r>
    </w:p>
    <w:bookmarkEnd w:id="11"/>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 xml:space="preserve">Includes 13 standards that support an outcome where consumers receive safe services of an </w:t>
            </w:r>
            <w:r w:rsidRPr="00621629">
              <w:rPr>
                <w:rFonts w:eastAsia="Calibri"/>
              </w:rPr>
              <w:t>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RDefault="008925C1"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8925C1" w:rsidP="008F3634">
            <w:pPr>
              <w:spacing w:before="60" w:after="60" w:line="276" w:lineRule="auto"/>
              <w:rPr>
                <w:rFonts w:eastAsia="Calibri"/>
              </w:rPr>
            </w:pPr>
            <w:bookmarkStart w:id="13" w:name="IndicatorDescription1_1"/>
            <w:bookmarkEnd w:id="13"/>
            <w:r>
              <w:t xml:space="preserve">Standards </w:t>
            </w:r>
            <w:r>
              <w:t>applicable to this service fully attained.</w:t>
            </w:r>
          </w:p>
        </w:tc>
      </w:tr>
    </w:tbl>
    <w:p w:rsidR="00460D43" w:rsidRDefault="008925C1">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actioned and include documented response to complainants should the need arise.  There is a complaints register.</w:t>
      </w:r>
    </w:p>
    <w:bookmarkEnd w:id="14"/>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00FF00"/>
            <w:vAlign w:val="center"/>
          </w:tcPr>
          <w:p w:rsidR="00460D43" w:rsidRPr="00621629" w:rsidRDefault="008925C1"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8925C1" w:rsidP="00621629">
            <w:pPr>
              <w:spacing w:before="60" w:after="60" w:line="276" w:lineRule="auto"/>
              <w:rPr>
                <w:rFonts w:eastAsia="Calibri"/>
              </w:rPr>
            </w:pPr>
            <w:bookmarkStart w:id="16" w:name="IndicatorDescription1_2"/>
            <w:bookmarkEnd w:id="16"/>
            <w:r>
              <w:t>Standards applicable to this service fully attained.</w:t>
            </w:r>
          </w:p>
        </w:tc>
      </w:tr>
    </w:tbl>
    <w:p w:rsidR="00460D43" w:rsidRDefault="008925C1">
      <w:pPr>
        <w:spacing w:before="240" w:line="276" w:lineRule="auto"/>
        <w:rPr>
          <w:rFonts w:eastAsia="Calibri"/>
        </w:rPr>
      </w:pPr>
      <w:bookmarkStart w:id="17" w:name="OrganisationalManagement"/>
      <w:r w:rsidRPr="00A4268A">
        <w:rPr>
          <w:rFonts w:eastAsia="Calibri"/>
        </w:rPr>
        <w:t xml:space="preserve">There is </w:t>
      </w:r>
      <w:r w:rsidRPr="00A4268A">
        <w:rPr>
          <w:rFonts w:eastAsia="Calibri"/>
        </w:rPr>
        <w:t>an implemented quality and risk programme that involves the resident on admission to the service.  A business plan, quality assurance and risk management plan is being implemented for 2016.  Policies and procedures have been reviewed to reflect the activit</w:t>
      </w:r>
      <w:r w:rsidRPr="00A4268A">
        <w:rPr>
          <w:rFonts w:eastAsia="Calibri"/>
        </w:rPr>
        <w:t>ies of the service and align with current guidelines and legislation.  Quality activities are conducted and this generates improvements in practice and service delivery.  Corrective actions are identified, implemented and followed through following interna</w:t>
      </w:r>
      <w:r w:rsidRPr="00A4268A">
        <w:rPr>
          <w:rFonts w:eastAsia="Calibri"/>
        </w:rPr>
        <w:t>l audits and feedback from residents and staff.  Feedback is sought from residents and families.  Health and safety policies, systems and processes are implemented to manage risk.  Incidents and accidents are appropriately managed with reporting to staff e</w:t>
      </w:r>
      <w:r w:rsidRPr="00A4268A">
        <w:rPr>
          <w:rFonts w:eastAsia="Calibri"/>
        </w:rPr>
        <w:t>vident in meeting minutes reviewed.  There is a comprehensive orientation programme that provides new staff with relevant information for safe work practice.  Human resource policies are in place to determine staffing levels and skill mixes.  There is a ro</w:t>
      </w:r>
      <w:r w:rsidRPr="00A4268A">
        <w:rPr>
          <w:rFonts w:eastAsia="Calibri"/>
        </w:rPr>
        <w:t>ster that provides sufficient and appropriate coverage for the effective delivery of care and support.</w:t>
      </w:r>
    </w:p>
    <w:bookmarkEnd w:id="17"/>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Includes 13 standards that support an outcome where consumers participate in and receive timely assessment, followed by se</w:t>
            </w:r>
            <w:r w:rsidRPr="00621629">
              <w:rPr>
                <w:rFonts w:eastAsia="Calibri"/>
              </w:rPr>
              <w:t>rvices that are planned, coordinated, and delivered in a timely and appropriate manner, consistent with current legislation.</w:t>
            </w:r>
          </w:p>
        </w:tc>
        <w:tc>
          <w:tcPr>
            <w:tcW w:w="1276" w:type="dxa"/>
            <w:shd w:val="clear" w:color="auto" w:fill="FFC800"/>
            <w:vAlign w:val="center"/>
          </w:tcPr>
          <w:p w:rsidR="00460D43" w:rsidRPr="00621629" w:rsidRDefault="008925C1"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8925C1"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RDefault="008925C1" w:rsidP="00621629">
      <w:pPr>
        <w:spacing w:before="240" w:line="276" w:lineRule="auto"/>
        <w:rPr>
          <w:rFonts w:eastAsia="Calibri"/>
        </w:rPr>
      </w:pPr>
      <w:bookmarkStart w:id="20" w:name="ContinuumOfServiceDelivery"/>
      <w:r w:rsidRPr="00A4268A">
        <w:rPr>
          <w:rFonts w:eastAsia="Calibri"/>
        </w:rPr>
        <w:t>Residents are assessed prior to entry to the service and a baseline assessment is completed upon admission.  The registered nurses are responsible for assessment, care planning and evaluation of care, with input from residents and family.  The interRAI ass</w:t>
      </w:r>
      <w:r w:rsidRPr="00A4268A">
        <w:rPr>
          <w:rFonts w:eastAsia="Calibri"/>
        </w:rPr>
        <w:t xml:space="preserve">essment tool is being utilised.  Residents and family interviewed confirmed that they were happy with the care provided and the communication. </w:t>
      </w:r>
    </w:p>
    <w:p w:rsidR="00720173" w:rsidRPr="00A4268A" w:rsidRDefault="008925C1" w:rsidP="00621629">
      <w:pPr>
        <w:spacing w:before="240" w:line="276" w:lineRule="auto"/>
        <w:rPr>
          <w:rFonts w:eastAsia="Calibri"/>
        </w:rPr>
      </w:pPr>
      <w:r w:rsidRPr="00A4268A">
        <w:rPr>
          <w:rFonts w:eastAsia="Calibri"/>
        </w:rPr>
        <w:t>Planned activities are appropriate to the resident’s assessed needs and abilities and residents advised satisfac</w:t>
      </w:r>
      <w:r w:rsidRPr="00A4268A">
        <w:rPr>
          <w:rFonts w:eastAsia="Calibri"/>
        </w:rPr>
        <w:t xml:space="preserve">tion with the activities programme.  </w:t>
      </w:r>
    </w:p>
    <w:p w:rsidR="00720173" w:rsidRPr="00A4268A" w:rsidRDefault="008925C1" w:rsidP="00621629">
      <w:pPr>
        <w:spacing w:before="240" w:line="276" w:lineRule="auto"/>
        <w:rPr>
          <w:rFonts w:eastAsia="Calibri"/>
        </w:rPr>
      </w:pPr>
      <w:r w:rsidRPr="00A4268A">
        <w:rPr>
          <w:rFonts w:eastAsia="Calibri"/>
        </w:rPr>
        <w:t>There is a secure medication system at the facility.  Staff responsible for medication administration are trained and annual competencies are completed.</w:t>
      </w:r>
    </w:p>
    <w:p w:rsidR="00720173" w:rsidRPr="00A4268A" w:rsidRDefault="008925C1" w:rsidP="00621629">
      <w:pPr>
        <w:spacing w:before="240" w:line="276" w:lineRule="auto"/>
        <w:rPr>
          <w:rFonts w:eastAsia="Calibri"/>
        </w:rPr>
      </w:pPr>
      <w:r w:rsidRPr="00A4268A">
        <w:rPr>
          <w:rFonts w:eastAsia="Calibri"/>
        </w:rPr>
        <w:t>Food, fluid, and nutritional needs of residents are provided in l</w:t>
      </w:r>
      <w:r w:rsidRPr="00A4268A">
        <w:rPr>
          <w:rFonts w:eastAsia="Calibri"/>
        </w:rPr>
        <w:t>ine with recognised nutritional guidelines and additional requirements/modified needs were being met.</w:t>
      </w:r>
    </w:p>
    <w:bookmarkEnd w:id="20"/>
    <w:p w:rsidR="00720173" w:rsidRPr="00A4268A" w:rsidRDefault="00720173" w:rsidP="00621629">
      <w:pPr>
        <w:spacing w:before="240" w:line="276" w:lineRule="auto"/>
        <w:rPr>
          <w:rFonts w:eastAsia="Calibri"/>
        </w:rPr>
      </w:pPr>
    </w:p>
    <w:p w:rsidR="00460D43" w:rsidRDefault="008925C1" w:rsidP="000E6E02">
      <w:pPr>
        <w:pStyle w:val="Heading2"/>
        <w:spacing w:before="0"/>
        <w:rPr>
          <w:rFonts w:cs="Arial"/>
        </w:rPr>
      </w:pPr>
      <w:r>
        <w:rPr>
          <w:rFonts w:cs="Arial"/>
        </w:rPr>
        <w:lastRenderedPageBreak/>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Includes 8 standards that support an outcome where services are provided in a clean, safe environment that is appropriat</w:t>
            </w:r>
            <w:r w:rsidRPr="00621629">
              <w:rPr>
                <w:rFonts w:eastAsia="Calibri"/>
              </w:rPr>
              <w: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460D43" w:rsidRPr="00621629" w:rsidRDefault="008925C1"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8925C1" w:rsidP="00621629">
            <w:pPr>
              <w:spacing w:before="60" w:after="60" w:line="276" w:lineRule="auto"/>
              <w:rPr>
                <w:rFonts w:eastAsia="Calibri"/>
              </w:rPr>
            </w:pPr>
            <w:bookmarkStart w:id="22" w:name="IndicatorDescription1_4"/>
            <w:bookmarkEnd w:id="22"/>
            <w:r>
              <w:t>Standards applicable</w:t>
            </w:r>
            <w:r>
              <w:t xml:space="preserve"> to this service fully attained.</w:t>
            </w:r>
          </w:p>
        </w:tc>
      </w:tr>
    </w:tbl>
    <w:p w:rsidR="00460D43" w:rsidRDefault="008925C1">
      <w:pPr>
        <w:spacing w:before="240" w:line="276" w:lineRule="auto"/>
        <w:rPr>
          <w:rFonts w:eastAsia="Calibri"/>
        </w:rPr>
      </w:pPr>
      <w:bookmarkStart w:id="23" w:name="SafeAndAppropriateEnvironment"/>
      <w:r w:rsidRPr="00A4268A">
        <w:rPr>
          <w:rFonts w:eastAsia="Calibri"/>
        </w:rPr>
        <w:t>The facility displays a current building warrant of fitness.</w:t>
      </w:r>
    </w:p>
    <w:bookmarkEnd w:id="23"/>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Includes 3 standards that support outcomes where consumers receive and experience services in the least restrictive and</w:t>
            </w:r>
            <w:r w:rsidRPr="00621629">
              <w:rPr>
                <w:rFonts w:eastAsia="Calibri"/>
              </w:rPr>
              <w:t xml:space="preserve"> safe manner through restraint minimisation.</w:t>
            </w:r>
          </w:p>
        </w:tc>
        <w:tc>
          <w:tcPr>
            <w:tcW w:w="1276" w:type="dxa"/>
            <w:shd w:val="clear" w:color="auto" w:fill="00FF00"/>
            <w:vAlign w:val="center"/>
          </w:tcPr>
          <w:p w:rsidR="00460D43" w:rsidRPr="00621629" w:rsidRDefault="008925C1"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8925C1" w:rsidP="00621629">
            <w:pPr>
              <w:spacing w:before="60" w:after="60" w:line="276" w:lineRule="auto"/>
              <w:rPr>
                <w:rFonts w:eastAsia="Calibri"/>
              </w:rPr>
            </w:pPr>
            <w:bookmarkStart w:id="25" w:name="IndicatorDescription2"/>
            <w:bookmarkEnd w:id="25"/>
            <w:r>
              <w:t>Standards applicable to this service fully attained.</w:t>
            </w:r>
          </w:p>
        </w:tc>
      </w:tr>
    </w:tbl>
    <w:p w:rsidR="00460D43" w:rsidRDefault="008925C1">
      <w:pPr>
        <w:spacing w:before="240" w:line="276" w:lineRule="auto"/>
        <w:rPr>
          <w:rFonts w:eastAsia="Calibri"/>
        </w:rPr>
      </w:pPr>
      <w:bookmarkStart w:id="26" w:name="RestraintMinimisationAndSafePractice"/>
      <w:r w:rsidRPr="00A4268A">
        <w:rPr>
          <w:rFonts w:eastAsia="Calibri"/>
        </w:rPr>
        <w:t>Documentation of policies and procedures and staff training demonstrate residents are experiencing services that are the least restrictive.  There were no r</w:t>
      </w:r>
      <w:r w:rsidRPr="00A4268A">
        <w:rPr>
          <w:rFonts w:eastAsia="Calibri"/>
        </w:rPr>
        <w:t>esidents requiring restraint or enablers.</w:t>
      </w:r>
    </w:p>
    <w:bookmarkEnd w:id="26"/>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720173" w:rsidTr="00A4268A">
        <w:trPr>
          <w:cantSplit/>
        </w:trPr>
        <w:tc>
          <w:tcPr>
            <w:tcW w:w="10206" w:type="dxa"/>
            <w:vAlign w:val="center"/>
          </w:tcPr>
          <w:p w:rsidR="00460D43" w:rsidRPr="00621629" w:rsidRDefault="008925C1"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w:t>
            </w:r>
            <w:r w:rsidRPr="00621629">
              <w:rPr>
                <w:rFonts w:eastAsia="Calibri"/>
              </w:rPr>
              <w:t xml:space="preserve">ical, safe and appropriate for the type of service provided and reflect current accepted good practice and legislative requirements. The organisation provides relevant education on infection control to all service providers and consumers. Surveillance for </w:t>
            </w:r>
            <w:r w:rsidRPr="00621629">
              <w:rPr>
                <w:rFonts w:eastAsia="Calibri"/>
              </w:rPr>
              <w:t>infection is carried out as specified in the infection control programme.</w:t>
            </w:r>
          </w:p>
        </w:tc>
        <w:tc>
          <w:tcPr>
            <w:tcW w:w="1276" w:type="dxa"/>
            <w:shd w:val="clear" w:color="auto" w:fill="00FF00"/>
            <w:vAlign w:val="center"/>
          </w:tcPr>
          <w:p w:rsidR="00460D43" w:rsidRPr="00621629" w:rsidRDefault="008925C1"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8925C1"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8925C1">
      <w:pPr>
        <w:spacing w:before="240" w:line="276" w:lineRule="auto"/>
        <w:rPr>
          <w:rFonts w:eastAsia="Calibri"/>
        </w:rPr>
      </w:pPr>
      <w:bookmarkStart w:id="29" w:name="InfectionPreventionAndControl"/>
      <w:r w:rsidRPr="00A4268A">
        <w:rPr>
          <w:rFonts w:eastAsia="Calibri"/>
        </w:rPr>
        <w:lastRenderedPageBreak/>
        <w:t xml:space="preserve">The type of surveillance undertaken is appropriate to the size and complexity of the organisation.  Standardised definitions </w:t>
      </w:r>
      <w:r w:rsidRPr="00A4268A">
        <w:rPr>
          <w:rFonts w:eastAsia="Calibri"/>
        </w:rPr>
        <w:t>are used for the identification and classification of infection events.  No outbreaks have been reported since the previous audit.</w:t>
      </w:r>
    </w:p>
    <w:bookmarkEnd w:id="29"/>
    <w:p w:rsidR="00720173" w:rsidRPr="00A4268A" w:rsidRDefault="00720173">
      <w:pPr>
        <w:spacing w:before="240" w:line="276" w:lineRule="auto"/>
        <w:rPr>
          <w:rFonts w:eastAsia="Calibri"/>
        </w:rPr>
      </w:pPr>
    </w:p>
    <w:p w:rsidR="00460D43" w:rsidRDefault="008925C1" w:rsidP="000E6E02">
      <w:pPr>
        <w:pStyle w:val="Heading2"/>
        <w:spacing w:before="0"/>
        <w:rPr>
          <w:rFonts w:cs="Arial"/>
        </w:rPr>
      </w:pPr>
      <w:r>
        <w:rPr>
          <w:rFonts w:cs="Arial"/>
        </w:rPr>
        <w:t>Summary of attainment</w:t>
      </w:r>
    </w:p>
    <w:p w:rsidR="00460D43" w:rsidRDefault="008925C1">
      <w:pPr>
        <w:keepNext/>
        <w:spacing w:before="240" w:after="240" w:line="276" w:lineRule="auto"/>
        <w:rPr>
          <w:rFonts w:eastAsia="Calibri"/>
        </w:rPr>
      </w:pPr>
      <w:r>
        <w:rPr>
          <w:rFonts w:eastAsia="Calibri"/>
        </w:rPr>
        <w:t xml:space="preserve">The following table summarises the number of standards and criteria audited and the ratings they were </w:t>
      </w:r>
      <w:r>
        <w:rPr>
          <w:rFonts w:eastAsia="Calibri"/>
        </w:rPr>
        <w:t>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720173">
        <w:tc>
          <w:tcPr>
            <w:tcW w:w="1384" w:type="dxa"/>
            <w:vAlign w:val="center"/>
          </w:tcPr>
          <w:p w:rsidR="00460D43" w:rsidRDefault="008925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25C1">
            <w:pPr>
              <w:keepNext/>
              <w:spacing w:before="60" w:after="60"/>
              <w:jc w:val="center"/>
              <w:rPr>
                <w:rFonts w:cs="Arial"/>
                <w:b/>
                <w:sz w:val="20"/>
                <w:szCs w:val="20"/>
              </w:rPr>
            </w:pPr>
            <w:r>
              <w:rPr>
                <w:rFonts w:cs="Arial"/>
                <w:b/>
                <w:sz w:val="20"/>
                <w:szCs w:val="20"/>
              </w:rPr>
              <w:t>Continuous Improvement</w:t>
            </w:r>
          </w:p>
          <w:p w:rsidR="00460D43" w:rsidRDefault="008925C1">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Fully Attained</w:t>
            </w:r>
          </w:p>
          <w:p w:rsidR="00460D43" w:rsidRDefault="008925C1">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Partially Attained Negligible Risk</w:t>
            </w:r>
          </w:p>
          <w:p w:rsidR="00460D43" w:rsidRDefault="008925C1">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8925C1">
            <w:pPr>
              <w:keepNext/>
              <w:spacing w:before="60" w:after="60"/>
              <w:jc w:val="center"/>
              <w:rPr>
                <w:rFonts w:cs="Arial"/>
                <w:b/>
                <w:sz w:val="20"/>
                <w:szCs w:val="20"/>
              </w:rPr>
            </w:pPr>
            <w:r>
              <w:rPr>
                <w:rFonts w:cs="Arial"/>
                <w:b/>
                <w:sz w:val="20"/>
                <w:szCs w:val="20"/>
              </w:rPr>
              <w:t>Partially Attained Low Risk</w:t>
            </w:r>
          </w:p>
          <w:p w:rsidR="00460D43" w:rsidRDefault="008925C1">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Partially Attained Moderate Risk</w:t>
            </w:r>
          </w:p>
          <w:p w:rsidR="00460D43" w:rsidRDefault="008925C1">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Partially Attained High Risk</w:t>
            </w:r>
          </w:p>
          <w:p w:rsidR="00460D43" w:rsidRDefault="008925C1">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Partially Attained Critical Risk</w:t>
            </w:r>
          </w:p>
          <w:p w:rsidR="00460D43" w:rsidRDefault="008925C1">
            <w:pPr>
              <w:keepNext/>
              <w:spacing w:before="60" w:after="60"/>
              <w:jc w:val="center"/>
              <w:rPr>
                <w:rFonts w:cs="Arial"/>
                <w:b/>
                <w:sz w:val="20"/>
                <w:szCs w:val="20"/>
              </w:rPr>
            </w:pPr>
            <w:r>
              <w:rPr>
                <w:rFonts w:cs="Arial"/>
                <w:b/>
                <w:sz w:val="20"/>
                <w:szCs w:val="20"/>
              </w:rPr>
              <w:t>(PA Critical)</w:t>
            </w:r>
          </w:p>
        </w:tc>
      </w:tr>
      <w:tr w:rsidR="00720173">
        <w:tc>
          <w:tcPr>
            <w:tcW w:w="1384" w:type="dxa"/>
            <w:vAlign w:val="center"/>
          </w:tcPr>
          <w:p w:rsidR="00460D43" w:rsidRDefault="008925C1">
            <w:pPr>
              <w:keepNext/>
              <w:spacing w:before="60" w:after="60"/>
              <w:rPr>
                <w:rFonts w:cs="Arial"/>
                <w:b/>
                <w:sz w:val="20"/>
                <w:szCs w:val="20"/>
              </w:rPr>
            </w:pPr>
            <w:r>
              <w:rPr>
                <w:rFonts w:cs="Arial"/>
                <w:b/>
                <w:sz w:val="20"/>
                <w:szCs w:val="20"/>
              </w:rPr>
              <w:t>Standards</w:t>
            </w:r>
          </w:p>
        </w:tc>
        <w:tc>
          <w:tcPr>
            <w:tcW w:w="1701" w:type="dxa"/>
            <w:vAlign w:val="center"/>
          </w:tcPr>
          <w:p w:rsidR="00460D43" w:rsidRDefault="008925C1"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8925C1" w:rsidP="00A4268A">
            <w:pPr>
              <w:spacing w:before="60" w:after="60"/>
              <w:jc w:val="center"/>
              <w:rPr>
                <w:rFonts w:cs="Arial"/>
                <w:sz w:val="20"/>
                <w:szCs w:val="20"/>
                <w:lang w:eastAsia="en-NZ"/>
              </w:rPr>
            </w:pPr>
            <w:bookmarkStart w:id="31" w:name="TotalStdFA"/>
            <w:r>
              <w:rPr>
                <w:rFonts w:cs="Arial"/>
                <w:sz w:val="20"/>
                <w:szCs w:val="20"/>
                <w:lang w:eastAsia="en-NZ"/>
              </w:rPr>
              <w:t>14</w:t>
            </w:r>
            <w:bookmarkEnd w:id="31"/>
          </w:p>
        </w:tc>
        <w:tc>
          <w:tcPr>
            <w:tcW w:w="1843" w:type="dxa"/>
            <w:vAlign w:val="center"/>
          </w:tcPr>
          <w:p w:rsidR="00460D43" w:rsidRDefault="008925C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8925C1"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RDefault="008925C1"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rsidRDefault="008925C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8925C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720173">
        <w:tc>
          <w:tcPr>
            <w:tcW w:w="1384" w:type="dxa"/>
            <w:vAlign w:val="center"/>
          </w:tcPr>
          <w:p w:rsidR="00460D43" w:rsidRDefault="008925C1">
            <w:pPr>
              <w:keepNext/>
              <w:spacing w:before="60" w:after="60"/>
              <w:rPr>
                <w:rFonts w:cs="Arial"/>
                <w:b/>
                <w:sz w:val="20"/>
                <w:szCs w:val="20"/>
              </w:rPr>
            </w:pPr>
            <w:r>
              <w:rPr>
                <w:rFonts w:cs="Arial"/>
                <w:b/>
                <w:sz w:val="20"/>
                <w:szCs w:val="20"/>
              </w:rPr>
              <w:t>Criteria</w:t>
            </w:r>
          </w:p>
        </w:tc>
        <w:tc>
          <w:tcPr>
            <w:tcW w:w="1701" w:type="dxa"/>
            <w:vAlign w:val="center"/>
          </w:tcPr>
          <w:p w:rsidR="00460D43" w:rsidRDefault="008925C1">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8925C1" w:rsidP="00A4268A">
            <w:pPr>
              <w:spacing w:before="60" w:after="60"/>
              <w:jc w:val="center"/>
              <w:rPr>
                <w:rFonts w:cs="Arial"/>
                <w:sz w:val="20"/>
                <w:szCs w:val="20"/>
                <w:lang w:eastAsia="en-NZ"/>
              </w:rPr>
            </w:pPr>
            <w:bookmarkStart w:id="38" w:name="TotalCritFA"/>
            <w:r>
              <w:rPr>
                <w:rFonts w:cs="Arial"/>
                <w:sz w:val="20"/>
                <w:szCs w:val="20"/>
                <w:lang w:eastAsia="en-NZ"/>
              </w:rPr>
              <w:t>37</w:t>
            </w:r>
            <w:bookmarkEnd w:id="38"/>
          </w:p>
        </w:tc>
        <w:tc>
          <w:tcPr>
            <w:tcW w:w="1843" w:type="dxa"/>
            <w:vAlign w:val="center"/>
          </w:tcPr>
          <w:p w:rsidR="00460D43" w:rsidRDefault="008925C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8925C1"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RDefault="008925C1"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rsidRDefault="008925C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8925C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8925C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720173">
        <w:tc>
          <w:tcPr>
            <w:tcW w:w="1384" w:type="dxa"/>
            <w:vAlign w:val="center"/>
          </w:tcPr>
          <w:p w:rsidR="00460D43" w:rsidRDefault="008925C1">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8925C1">
            <w:pPr>
              <w:keepNext/>
              <w:spacing w:before="60" w:after="60"/>
              <w:jc w:val="center"/>
              <w:rPr>
                <w:rFonts w:cs="Arial"/>
                <w:b/>
                <w:sz w:val="20"/>
                <w:szCs w:val="20"/>
              </w:rPr>
            </w:pPr>
            <w:r>
              <w:rPr>
                <w:rFonts w:cs="Arial"/>
                <w:b/>
                <w:sz w:val="20"/>
                <w:szCs w:val="20"/>
              </w:rPr>
              <w:t>Unattained Negligible Risk</w:t>
            </w:r>
          </w:p>
          <w:p w:rsidR="00460D43" w:rsidRDefault="008925C1">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Unattained Low Risk</w:t>
            </w:r>
          </w:p>
          <w:p w:rsidR="00460D43" w:rsidRDefault="008925C1">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Unattained Moderate Risk</w:t>
            </w:r>
          </w:p>
          <w:p w:rsidR="00460D43" w:rsidRDefault="008925C1">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8925C1">
            <w:pPr>
              <w:keepNext/>
              <w:spacing w:before="60" w:after="60"/>
              <w:jc w:val="center"/>
              <w:rPr>
                <w:rFonts w:cs="Arial"/>
                <w:b/>
                <w:sz w:val="20"/>
                <w:szCs w:val="20"/>
              </w:rPr>
            </w:pPr>
            <w:r>
              <w:rPr>
                <w:rFonts w:cs="Arial"/>
                <w:b/>
                <w:sz w:val="20"/>
                <w:szCs w:val="20"/>
              </w:rPr>
              <w:t>Unattained High Risk</w:t>
            </w:r>
          </w:p>
          <w:p w:rsidR="00460D43" w:rsidRDefault="008925C1">
            <w:pPr>
              <w:keepNext/>
              <w:spacing w:before="60" w:after="60"/>
              <w:jc w:val="center"/>
              <w:rPr>
                <w:rFonts w:cs="Arial"/>
                <w:b/>
                <w:sz w:val="20"/>
                <w:szCs w:val="20"/>
              </w:rPr>
            </w:pPr>
            <w:r>
              <w:rPr>
                <w:rFonts w:cs="Arial"/>
                <w:b/>
                <w:sz w:val="20"/>
                <w:szCs w:val="20"/>
              </w:rPr>
              <w:t xml:space="preserve">(UA </w:t>
            </w:r>
            <w:r>
              <w:rPr>
                <w:rFonts w:cs="Arial"/>
                <w:b/>
                <w:sz w:val="20"/>
                <w:szCs w:val="20"/>
              </w:rPr>
              <w:t>High)</w:t>
            </w:r>
          </w:p>
        </w:tc>
        <w:tc>
          <w:tcPr>
            <w:tcW w:w="1843" w:type="dxa"/>
            <w:vAlign w:val="center"/>
          </w:tcPr>
          <w:p w:rsidR="00460D43" w:rsidRDefault="008925C1">
            <w:pPr>
              <w:keepNext/>
              <w:spacing w:before="60" w:after="60"/>
              <w:jc w:val="center"/>
              <w:rPr>
                <w:rFonts w:cs="Arial"/>
                <w:b/>
                <w:sz w:val="20"/>
                <w:szCs w:val="20"/>
              </w:rPr>
            </w:pPr>
            <w:r>
              <w:rPr>
                <w:rFonts w:cs="Arial"/>
                <w:b/>
                <w:sz w:val="20"/>
                <w:szCs w:val="20"/>
              </w:rPr>
              <w:t>Unattained Critical Risk</w:t>
            </w:r>
          </w:p>
          <w:p w:rsidR="00460D43" w:rsidRDefault="008925C1">
            <w:pPr>
              <w:keepNext/>
              <w:spacing w:before="60" w:after="60"/>
              <w:jc w:val="center"/>
              <w:rPr>
                <w:rFonts w:cs="Arial"/>
                <w:b/>
                <w:sz w:val="20"/>
                <w:szCs w:val="20"/>
              </w:rPr>
            </w:pPr>
            <w:r>
              <w:rPr>
                <w:rFonts w:cs="Arial"/>
                <w:b/>
                <w:sz w:val="20"/>
                <w:szCs w:val="20"/>
              </w:rPr>
              <w:t>(UA Critical)</w:t>
            </w:r>
          </w:p>
        </w:tc>
      </w:tr>
      <w:tr w:rsidR="00720173">
        <w:tc>
          <w:tcPr>
            <w:tcW w:w="1384" w:type="dxa"/>
            <w:vAlign w:val="center"/>
          </w:tcPr>
          <w:p w:rsidR="00460D43" w:rsidRDefault="008925C1">
            <w:pPr>
              <w:keepNext/>
              <w:spacing w:before="60" w:after="60"/>
              <w:rPr>
                <w:rFonts w:cs="Arial"/>
                <w:b/>
                <w:sz w:val="20"/>
                <w:szCs w:val="20"/>
              </w:rPr>
            </w:pPr>
            <w:r>
              <w:rPr>
                <w:rFonts w:cs="Arial"/>
                <w:b/>
                <w:sz w:val="20"/>
                <w:szCs w:val="20"/>
              </w:rPr>
              <w:t>Standards</w:t>
            </w:r>
          </w:p>
        </w:tc>
        <w:tc>
          <w:tcPr>
            <w:tcW w:w="1701" w:type="dxa"/>
            <w:vAlign w:val="center"/>
          </w:tcPr>
          <w:p w:rsidR="00460D43" w:rsidRDefault="008925C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8925C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8925C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8925C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8925C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720173">
        <w:tc>
          <w:tcPr>
            <w:tcW w:w="1384" w:type="dxa"/>
            <w:vAlign w:val="center"/>
          </w:tcPr>
          <w:p w:rsidR="00460D43" w:rsidRDefault="008925C1">
            <w:pPr>
              <w:spacing w:before="60" w:after="60"/>
              <w:rPr>
                <w:rFonts w:cs="Arial"/>
                <w:b/>
                <w:sz w:val="20"/>
                <w:szCs w:val="20"/>
              </w:rPr>
            </w:pPr>
            <w:r>
              <w:rPr>
                <w:rFonts w:cs="Arial"/>
                <w:b/>
                <w:sz w:val="20"/>
                <w:szCs w:val="20"/>
              </w:rPr>
              <w:t>Criteria</w:t>
            </w:r>
          </w:p>
        </w:tc>
        <w:tc>
          <w:tcPr>
            <w:tcW w:w="1701" w:type="dxa"/>
            <w:vAlign w:val="center"/>
          </w:tcPr>
          <w:p w:rsidR="00460D43" w:rsidRDefault="008925C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8925C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8925C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8925C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8925C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8925C1">
      <w:pPr>
        <w:pStyle w:val="Heading1"/>
        <w:rPr>
          <w:rFonts w:cs="Arial"/>
        </w:rPr>
      </w:pPr>
      <w:r>
        <w:rPr>
          <w:rFonts w:cs="Arial"/>
        </w:rPr>
        <w:lastRenderedPageBreak/>
        <w:t>Attainment against the Health and Disability Services Standards</w:t>
      </w:r>
    </w:p>
    <w:p w:rsidR="00460D43" w:rsidRDefault="008925C1">
      <w:pPr>
        <w:pStyle w:val="OutcomeDescription"/>
        <w:spacing w:before="240"/>
        <w:rPr>
          <w:rFonts w:cs="Arial"/>
          <w:sz w:val="24"/>
          <w:szCs w:val="24"/>
          <w:lang w:eastAsia="en-NZ"/>
        </w:rPr>
      </w:pPr>
      <w:r>
        <w:rPr>
          <w:rFonts w:cs="Arial"/>
          <w:sz w:val="24"/>
          <w:szCs w:val="24"/>
          <w:lang w:eastAsia="en-NZ"/>
        </w:rPr>
        <w:t xml:space="preserve">The following table contains the results of all the standards assessed by the auditors at this audit.  </w:t>
      </w:r>
      <w:r>
        <w:rPr>
          <w:rFonts w:cs="Arial"/>
          <w:sz w:val="24"/>
          <w:szCs w:val="24"/>
          <w:lang w:eastAsia="en-NZ"/>
        </w:rPr>
        <w:t>Depending on the services they provide, not all standards are relevant to all providers and not all standards are assessed at every audit.</w:t>
      </w:r>
    </w:p>
    <w:p w:rsidR="004268A8" w:rsidRDefault="008925C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w:t>
      </w:r>
      <w:r w:rsidRPr="004268A8">
        <w:rPr>
          <w:rFonts w:cs="Arial"/>
          <w:sz w:val="24"/>
          <w:szCs w:val="24"/>
          <w:lang w:eastAsia="en-NZ"/>
        </w:rPr>
        <w:t>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8925C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8925C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5"/>
        <w:gridCol w:w="1388"/>
        <w:gridCol w:w="7535"/>
      </w:tblGrid>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Audit Evidence</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The service has a complaints policy and procedure in place and residents and their family/whanau are provided with information o</w:t>
            </w:r>
            <w:r w:rsidRPr="00BE00C7">
              <w:rPr>
                <w:rFonts w:cs="Arial"/>
                <w:lang w:eastAsia="en-NZ"/>
              </w:rPr>
              <w:t>n the complaints process on admission via the information pack.  Complaint forms are available at each entrance of the services.  Staff are aware of the complaints process and to whom they should direct complaints.  A complaints register is available.  Fou</w:t>
            </w:r>
            <w:r w:rsidRPr="00BE00C7">
              <w:rPr>
                <w:rFonts w:cs="Arial"/>
                <w:lang w:eastAsia="en-NZ"/>
              </w:rPr>
              <w:t>r complaints have been received in the past year at Molly Ryan.  The complaints reviewed have been managed appropriately with acknowledgement, investigations and responses recorded.  Residents and family members advised that they are aware of the complaint</w:t>
            </w:r>
            <w:r w:rsidRPr="00BE00C7">
              <w:rPr>
                <w:rFonts w:cs="Arial"/>
                <w:lang w:eastAsia="en-NZ"/>
              </w:rPr>
              <w:t>s procedure and how to access forms.</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8925C1" w:rsidP="00BE00C7">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 xml:space="preserve">Seven residents (six rest home and one hospital) and two rest </w:t>
            </w:r>
            <w:r w:rsidRPr="00BE00C7">
              <w:rPr>
                <w:rFonts w:cs="Arial"/>
                <w:lang w:eastAsia="en-NZ"/>
              </w:rPr>
              <w:t>home family members interviewed stated they are informed of changes in health status and incidents/accidents.  Residents and family members also stated they were welcomed on entry and were given time and explanation about services and procedures.  Communic</w:t>
            </w:r>
            <w:r w:rsidRPr="00BE00C7">
              <w:rPr>
                <w:rFonts w:cs="Arial"/>
                <w:lang w:eastAsia="en-NZ"/>
              </w:rPr>
              <w:t>ation with family members is recorded on the sample of incident and accident report forms reviewed and in the resident daily progress notes.  Residents and family are advised in writing of their eligibility and the process to become a subsidised resident s</w:t>
            </w:r>
            <w:r w:rsidRPr="00BE00C7">
              <w:rPr>
                <w:rFonts w:cs="Arial"/>
                <w:lang w:eastAsia="en-NZ"/>
              </w:rPr>
              <w:t xml:space="preserve">hould they wish to do so.  Interpreter </w:t>
            </w:r>
            <w:r w:rsidRPr="00BE00C7">
              <w:rPr>
                <w:rFonts w:cs="Arial"/>
                <w:lang w:eastAsia="en-NZ"/>
              </w:rPr>
              <w:lastRenderedPageBreak/>
              <w:t xml:space="preserve">services are provided if residents or family/whanau have difficulty with written or spoken English.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The governing body of the organisation ensures services are planned, coordinated, and </w:t>
            </w:r>
            <w:r w:rsidRPr="00BE00C7">
              <w:rPr>
                <w:rFonts w:cs="Arial"/>
                <w:lang w:eastAsia="en-NZ"/>
              </w:rPr>
              <w:t>appropriate to the needs of consumers.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Molly Ryan Lifecare is one of 21 aged care services now part of the Arvida Group.  Each facility in the group operates under its own strategic plan and quality programme.  The previous owner is now the village mana</w:t>
            </w:r>
            <w:r w:rsidRPr="00BE00C7">
              <w:rPr>
                <w:rFonts w:cs="Arial"/>
                <w:lang w:eastAsia="en-NZ"/>
              </w:rPr>
              <w:t xml:space="preserve">ger (registered nurse) and the service also employs a fully time clinical nurse leader.  </w:t>
            </w:r>
          </w:p>
          <w:p w:rsidR="00EB7645" w:rsidRPr="00BE00C7" w:rsidRDefault="008925C1" w:rsidP="00BE00C7">
            <w:pPr>
              <w:pStyle w:val="OutcomeDescription"/>
              <w:spacing w:before="120" w:after="120"/>
              <w:rPr>
                <w:rFonts w:cs="Arial"/>
                <w:lang w:eastAsia="en-NZ"/>
              </w:rPr>
            </w:pPr>
            <w:r w:rsidRPr="00BE00C7">
              <w:rPr>
                <w:rFonts w:cs="Arial"/>
                <w:lang w:eastAsia="en-NZ"/>
              </w:rPr>
              <w:t>Molly Ryan is certified to provide rest home and hospital (geriatric and medical) for up to 61 residents across the rest home area and serviced apartments.  There are 33 care home beds which are all dual purpose.  There are 28 apartments.  Twenty two apart</w:t>
            </w:r>
            <w:r w:rsidRPr="00BE00C7">
              <w:rPr>
                <w:rFonts w:cs="Arial"/>
                <w:lang w:eastAsia="en-NZ"/>
              </w:rPr>
              <w:t>ments are certified for rest home or retirement village residents, and five are certified for either rest home or hospital residents.  Occupancy on the day of audit was 36 assessed residents - 26 rest home and 5 hospital residents in the care home (Upstair</w:t>
            </w:r>
            <w:r w:rsidRPr="00BE00C7">
              <w:rPr>
                <w:rFonts w:cs="Arial"/>
                <w:lang w:eastAsia="en-NZ"/>
              </w:rPr>
              <w:t xml:space="preserve">s and ground floor) and four rest home in ORA apartment and one hospital resident in the upstairs studio apartment area.  There were no residents under the medical component and two rest home respite residents. </w:t>
            </w:r>
          </w:p>
          <w:p w:rsidR="00EB7645" w:rsidRPr="00BE00C7" w:rsidRDefault="008925C1" w:rsidP="00BE00C7">
            <w:pPr>
              <w:pStyle w:val="OutcomeDescription"/>
              <w:spacing w:before="120" w:after="120"/>
              <w:rPr>
                <w:rFonts w:cs="Arial"/>
                <w:lang w:eastAsia="en-NZ"/>
              </w:rPr>
            </w:pPr>
            <w:r w:rsidRPr="00BE00C7">
              <w:rPr>
                <w:rFonts w:cs="Arial"/>
                <w:lang w:eastAsia="en-NZ"/>
              </w:rPr>
              <w:t>There is an Arvida corporate governance prog</w:t>
            </w:r>
            <w:r w:rsidRPr="00BE00C7">
              <w:rPr>
                <w:rFonts w:cs="Arial"/>
                <w:lang w:eastAsia="en-NZ"/>
              </w:rPr>
              <w:t>ramme in place and a business plan and quality programme for Molly Ryan for 2016.  The quality plan for 2015 has been implemented and evaluated.  The quality and risk management system has associated policies and procedures.  The Arvida Group is in the pro</w:t>
            </w:r>
            <w:r w:rsidRPr="00BE00C7">
              <w:rPr>
                <w:rFonts w:cs="Arial"/>
                <w:lang w:eastAsia="en-NZ"/>
              </w:rPr>
              <w:t>cess of developing policies and procedures for all facilities.  The service currently uses policies, procedures and documentation associated with the previous ownership.  The quality plan includes objectives, policies and procedures, implementation, monito</w:t>
            </w:r>
            <w:r w:rsidRPr="00BE00C7">
              <w:rPr>
                <w:rFonts w:cs="Arial"/>
                <w:lang w:eastAsia="en-NZ"/>
              </w:rPr>
              <w:t xml:space="preserve">ring, quality risk, and corrective action plans.  </w:t>
            </w:r>
          </w:p>
          <w:p w:rsidR="00EB7645" w:rsidRPr="00BE00C7" w:rsidRDefault="008925C1" w:rsidP="008925C1">
            <w:pPr>
              <w:pStyle w:val="OutcomeDescription"/>
              <w:spacing w:before="120" w:after="120"/>
              <w:rPr>
                <w:rFonts w:cs="Arial"/>
                <w:lang w:eastAsia="en-NZ"/>
              </w:rPr>
            </w:pPr>
            <w:r w:rsidRPr="00BE00C7">
              <w:rPr>
                <w:rFonts w:cs="Arial"/>
                <w:lang w:eastAsia="en-NZ"/>
              </w:rPr>
              <w:t xml:space="preserve">The village manager (registered nurse) and the clinical nurse leader have maintained at least eight hours of professional development each in the past 12 months.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1.2.3: Quality And Risk Manage</w:t>
            </w:r>
            <w:r w:rsidRPr="00BE00C7">
              <w:rPr>
                <w:rFonts w:cs="Arial"/>
                <w:lang w:eastAsia="en-NZ"/>
              </w:rPr>
              <w:t>ment Systems</w:t>
            </w:r>
          </w:p>
          <w:p w:rsidR="00EB7645" w:rsidRPr="00BE00C7" w:rsidRDefault="008925C1"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The service has an established quality and risk system that includes analysis of inc</w:t>
            </w:r>
            <w:r w:rsidRPr="00BE00C7">
              <w:rPr>
                <w:rFonts w:cs="Arial"/>
                <w:lang w:eastAsia="en-NZ"/>
              </w:rPr>
              <w:t xml:space="preserve">idents, infections and complaints, internal audits and feedback from the residents.  Molly Ryan Lifecare monitors progress with the quality and risk management plan through quality meetings and staff meetings.  Meeting minutes reviewed evidence discussion </w:t>
            </w:r>
            <w:r w:rsidRPr="00BE00C7">
              <w:rPr>
                <w:rFonts w:cs="Arial"/>
                <w:lang w:eastAsia="en-NZ"/>
              </w:rPr>
              <w:t>and reporting on all quality activities.</w:t>
            </w:r>
            <w:r w:rsidRPr="00BE00C7">
              <w:rPr>
                <w:rFonts w:cs="Arial"/>
                <w:lang w:eastAsia="en-NZ"/>
              </w:rPr>
              <w:br/>
              <w:t>There is an annual internal audit schedule which has been completed for 2015.  Areas of non-compliance identified through quality activities are documented as corrective actions, implemented and reviewed for effecti</w:t>
            </w:r>
            <w:r w:rsidRPr="00BE00C7">
              <w:rPr>
                <w:rFonts w:cs="Arial"/>
                <w:lang w:eastAsia="en-NZ"/>
              </w:rPr>
              <w:t xml:space="preserve">veness.  Benchmarking has been commenced within the group, with collation of clinical indicators relating </w:t>
            </w:r>
            <w:r w:rsidRPr="00BE00C7">
              <w:rPr>
                <w:rFonts w:cs="Arial"/>
                <w:lang w:eastAsia="en-NZ"/>
              </w:rPr>
              <w:lastRenderedPageBreak/>
              <w:t>to falls, skin tears, infections and wounds.  The service has a health and safety management system.  There are implemented risk management, and healt</w:t>
            </w:r>
            <w:r w:rsidRPr="00BE00C7">
              <w:rPr>
                <w:rFonts w:cs="Arial"/>
                <w:lang w:eastAsia="en-NZ"/>
              </w:rPr>
              <w:t xml:space="preserve">h and safety policies and procedures in place including accident and hazard management.  </w:t>
            </w:r>
          </w:p>
          <w:p w:rsidR="00EB7645" w:rsidRPr="00BE00C7" w:rsidRDefault="008925C1" w:rsidP="008925C1">
            <w:pPr>
              <w:pStyle w:val="OutcomeDescription"/>
              <w:spacing w:before="120" w:after="120"/>
              <w:rPr>
                <w:rFonts w:cs="Arial"/>
                <w:lang w:eastAsia="en-NZ"/>
              </w:rPr>
            </w:pPr>
            <w:r w:rsidRPr="00BE00C7">
              <w:rPr>
                <w:rFonts w:cs="Arial"/>
                <w:lang w:eastAsia="en-NZ"/>
              </w:rPr>
              <w:t>The service has comprehensive policies/ procedures to support service delivery which have been reviewed.  Policies and procedures align with the resident care plans a</w:t>
            </w:r>
            <w:r w:rsidRPr="00BE00C7">
              <w:rPr>
                <w:rFonts w:cs="Arial"/>
                <w:lang w:eastAsia="en-NZ"/>
              </w:rPr>
              <w:t>nd have been updated to include reference to the InterRAI assessment tool and pressure injury prevention.  There is a document control policy that outlines the system implemented whereby all policies and procedures are reviewed regularly.  Falls prevention</w:t>
            </w:r>
            <w:r w:rsidRPr="00BE00C7">
              <w:rPr>
                <w:rFonts w:cs="Arial"/>
                <w:lang w:eastAsia="en-NZ"/>
              </w:rPr>
              <w:t xml:space="preserve"> strategies are implemented for individual residents and staff receive training to support falls prevention.  The service collects information on resident incidents and accidents as well as staff incidents/accidents and provides follow up where required.  </w:t>
            </w:r>
            <w:r w:rsidRPr="00BE00C7">
              <w:rPr>
                <w:rFonts w:cs="Arial"/>
                <w:lang w:eastAsia="en-NZ"/>
              </w:rPr>
              <w:t xml:space="preserve">Residents are surveyed to gather feedback on the service provided and the outcomes are communicated to residents, staff and families.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8925C1" w:rsidP="00BE00C7">
            <w:pPr>
              <w:pStyle w:val="OutcomeDescription"/>
              <w:spacing w:before="120" w:after="120"/>
              <w:rPr>
                <w:rFonts w:cs="Arial"/>
                <w:lang w:eastAsia="en-NZ"/>
              </w:rPr>
            </w:pPr>
            <w:r w:rsidRPr="00BE00C7">
              <w:rPr>
                <w:rFonts w:cs="Arial"/>
                <w:lang w:eastAsia="en-NZ"/>
              </w:rPr>
              <w:t>All adverse, unplanned, or untoward events are systematically recorded by the</w:t>
            </w:r>
            <w:r w:rsidRPr="00BE00C7">
              <w:rPr>
                <w:rFonts w:cs="Arial"/>
                <w:lang w:eastAsia="en-NZ"/>
              </w:rPr>
              <w:t xml:space="preserve"> service and reported to affected consumers and where appropriate their family/whānau of choice in an open manner.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Incident and accident data is collected and analysed and reported to staff.  A sample of resident related incident reports for November a</w:t>
            </w:r>
            <w:r w:rsidRPr="00BE00C7">
              <w:rPr>
                <w:rFonts w:cs="Arial"/>
                <w:lang w:eastAsia="en-NZ"/>
              </w:rPr>
              <w:t xml:space="preserve">nd December 2015, summaries, collation data and related resident files were reviewed and evidence that all adverse events were documented to manage risk.  Appropriate care and support has been provided by care staff and registered nurses post incident and </w:t>
            </w:r>
            <w:r w:rsidRPr="00BE00C7">
              <w:rPr>
                <w:rFonts w:cs="Arial"/>
                <w:lang w:eastAsia="en-NZ"/>
              </w:rPr>
              <w:t>this is well recorded in the corresponding resident files.  Reports were completed and family notified as appropriate.  Incidents and accident data is communicated to staff, as evidenced in meeting minutes reviewed and staff interviews.  The village manage</w:t>
            </w:r>
            <w:r w:rsidRPr="00BE00C7">
              <w:rPr>
                <w:rFonts w:cs="Arial"/>
                <w:lang w:eastAsia="en-NZ"/>
              </w:rPr>
              <w:t xml:space="preserve">r is aware of the responsibility to notify appropriate authorities when required.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8925C1" w:rsidP="00BE00C7">
            <w:pPr>
              <w:pStyle w:val="OutcomeDescription"/>
              <w:spacing w:before="120" w:after="120"/>
              <w:rPr>
                <w:rFonts w:cs="Arial"/>
                <w:lang w:eastAsia="en-NZ"/>
              </w:rPr>
            </w:pPr>
            <w:r w:rsidRPr="00BE00C7">
              <w:rPr>
                <w:rFonts w:cs="Arial"/>
                <w:lang w:eastAsia="en-NZ"/>
              </w:rPr>
              <w:t>Human resource management processes are conducted in accordance with good employment practice and meet the requirements of legi</w:t>
            </w:r>
            <w:r w:rsidRPr="00BE00C7">
              <w:rPr>
                <w:rFonts w:cs="Arial"/>
                <w:lang w:eastAsia="en-NZ"/>
              </w:rPr>
              <w:t xml:space="preserve">slation.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are kept.  There are comprehensive human resources policies inc</w:t>
            </w:r>
            <w:r w:rsidRPr="00BE00C7">
              <w:rPr>
                <w:rFonts w:cs="Arial"/>
                <w:lang w:eastAsia="en-NZ"/>
              </w:rPr>
              <w:t>luding recruitment, selection, orientation and staff training and development.  Five staff files were reviewed and included one cook, one registered nurse, two caregivers and the clinical nurse leader.  All staff files reviewed included all appropriate doc</w:t>
            </w:r>
            <w:r w:rsidRPr="00BE00C7">
              <w:rPr>
                <w:rFonts w:cs="Arial"/>
                <w:lang w:eastAsia="en-NZ"/>
              </w:rPr>
              <w:t xml:space="preserve">umentation.  </w:t>
            </w:r>
          </w:p>
          <w:p w:rsidR="00EB7645" w:rsidRPr="00BE00C7" w:rsidRDefault="008925C1" w:rsidP="008925C1">
            <w:pPr>
              <w:pStyle w:val="OutcomeDescription"/>
              <w:spacing w:before="120" w:after="120"/>
              <w:rPr>
                <w:rFonts w:cs="Arial"/>
                <w:lang w:eastAsia="en-NZ"/>
              </w:rPr>
            </w:pPr>
            <w:r w:rsidRPr="00BE00C7">
              <w:rPr>
                <w:rFonts w:cs="Arial"/>
                <w:lang w:eastAsia="en-NZ"/>
              </w:rPr>
              <w:t xml:space="preserve">The service has an orientation programme that provides new staff with relevant information for safe work practice.  Staff interviewed were able to describe the orientation process and stated that they believed new staff were adequately </w:t>
            </w:r>
            <w:r w:rsidRPr="00BE00C7">
              <w:rPr>
                <w:rFonts w:cs="Arial"/>
                <w:lang w:eastAsia="en-NZ"/>
              </w:rPr>
              <w:lastRenderedPageBreak/>
              <w:t>orient</w:t>
            </w:r>
            <w:r w:rsidRPr="00BE00C7">
              <w:rPr>
                <w:rFonts w:cs="Arial"/>
                <w:lang w:eastAsia="en-NZ"/>
              </w:rPr>
              <w:t>ated to the service.  Annual appraisals have been conducted for all staff.  There is a completed in-service programme for 2015 which exceeded eight hours annually and a plan under way for 2016.  The clinical nurse leader and registered nurses have attended</w:t>
            </w:r>
            <w:r w:rsidRPr="00BE00C7">
              <w:rPr>
                <w:rFonts w:cs="Arial"/>
                <w:lang w:eastAsia="en-NZ"/>
              </w:rPr>
              <w:t xml:space="preserve"> external training.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8925C1"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 xml:space="preserve">Molly Ryan Lifecare has a roster in place which ensures </w:t>
            </w:r>
            <w:r w:rsidRPr="00BE00C7">
              <w:rPr>
                <w:rFonts w:cs="Arial"/>
                <w:lang w:eastAsia="en-NZ"/>
              </w:rPr>
              <w:t>that there sufficient staff rostered on to meet the needs of the residents.  A registered nurse is rostered on duty at all times.  The village manager and the clinical nurse leader work full time and are supported by a village coordinator, an enrolled nurs</w:t>
            </w:r>
            <w:r w:rsidRPr="00BE00C7">
              <w:rPr>
                <w:rFonts w:cs="Arial"/>
                <w:lang w:eastAsia="en-NZ"/>
              </w:rPr>
              <w:t>e in the role of clinical support person, registered nurses and caregivers.  Caregivers and residents interviewed advised that sufficient staff are rostered on for each shift.  All registered nurses are trained in first aid.  Residents and families intervi</w:t>
            </w:r>
            <w:r w:rsidRPr="00BE00C7">
              <w:rPr>
                <w:rFonts w:cs="Arial"/>
                <w:lang w:eastAsia="en-NZ"/>
              </w:rPr>
              <w:t xml:space="preserve">ewed advised that there is sufficient staff on duty to provide the care and support required for all residents.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8925C1"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w:t>
            </w:r>
            <w:r w:rsidRPr="00BE00C7">
              <w:rPr>
                <w:rFonts w:cs="Arial"/>
                <w:lang w:eastAsia="en-NZ"/>
              </w:rPr>
              <w:t>ments and safe practice guidelines.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There are policies and procedures in place for all aspects of medication management, including self-administration.  There were no residents assessed as competent to self-administer medication on the days of </w:t>
            </w:r>
            <w:r w:rsidRPr="00BE00C7">
              <w:rPr>
                <w:rFonts w:cs="Arial"/>
                <w:lang w:eastAsia="en-NZ"/>
              </w:rPr>
              <w:t xml:space="preserve">audit.  All medications were securely and appropriately stored. </w:t>
            </w:r>
          </w:p>
          <w:p w:rsidR="00EB7645" w:rsidRPr="00BE00C7" w:rsidRDefault="008925C1" w:rsidP="00BE00C7">
            <w:pPr>
              <w:pStyle w:val="OutcomeDescription"/>
              <w:spacing w:before="120" w:after="120"/>
              <w:rPr>
                <w:rFonts w:cs="Arial"/>
                <w:lang w:eastAsia="en-NZ"/>
              </w:rPr>
            </w:pPr>
            <w:r w:rsidRPr="00BE00C7">
              <w:rPr>
                <w:rFonts w:cs="Arial"/>
                <w:lang w:eastAsia="en-NZ"/>
              </w:rPr>
              <w:t>Registered nurses administer medications.  Registered nurses have completed annual medication competencies.  There is a signed agreement with the pharmacy.  Medications are checked on arrival</w:t>
            </w:r>
            <w:r w:rsidRPr="00BE00C7">
              <w:rPr>
                <w:rFonts w:cs="Arial"/>
                <w:lang w:eastAsia="en-NZ"/>
              </w:rPr>
              <w:t xml:space="preserve"> and any pharmacy errors recorded and reported to the supplying pharmacy.  Medication errors are reported as part of the quality meeting.  Progress notes include the reasons for or the effectiveness of as required medications.  Not all medications have bee</w:t>
            </w:r>
            <w:r w:rsidRPr="00BE00C7">
              <w:rPr>
                <w:rFonts w:cs="Arial"/>
                <w:lang w:eastAsia="en-NZ"/>
              </w:rPr>
              <w:t xml:space="preserve">n administered as prescribed and not all documentation has been fully completed. </w:t>
            </w:r>
          </w:p>
          <w:p w:rsidR="00EB7645" w:rsidRPr="00BE00C7" w:rsidRDefault="008925C1" w:rsidP="008925C1">
            <w:pPr>
              <w:pStyle w:val="OutcomeDescription"/>
              <w:spacing w:before="120" w:after="120"/>
              <w:rPr>
                <w:rFonts w:cs="Arial"/>
                <w:lang w:eastAsia="en-NZ"/>
              </w:rPr>
            </w:pPr>
            <w:r w:rsidRPr="00BE00C7">
              <w:rPr>
                <w:rFonts w:cs="Arial"/>
                <w:lang w:eastAsia="en-NZ"/>
              </w:rPr>
              <w:t xml:space="preserve">Medication profiles reviewed were legible and up to date.  Eleven of 12 medication charts (one respite) reviewed have been reviewed three monthly, by the GP.  The medication </w:t>
            </w:r>
            <w:r w:rsidRPr="00BE00C7">
              <w:rPr>
                <w:rFonts w:cs="Arial"/>
                <w:lang w:eastAsia="en-NZ"/>
              </w:rPr>
              <w:t>fridge has temperatures are checked daily and recorded weekly.</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1.3.13: Nutrition, Safe Food, And Fluid Management</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All food is prepared and served from a central kitchen.  The service employs two cooks.  Both have completed food safety certificates.  The week day cook (kitchen manager) interviewed explained the procurement of the food and management of the kitchen, for</w:t>
            </w:r>
            <w:r w:rsidRPr="00BE00C7">
              <w:rPr>
                <w:rFonts w:cs="Arial"/>
                <w:lang w:eastAsia="en-NZ"/>
              </w:rPr>
              <w:t xml:space="preserve"> which she is responsible.  There is a well-equipped kitchen and all meals are cooked onsite.  There is a kitchen manual and a range of policies and procedures to safely manage the kitchen and meal services.  Audits are implemented to monitor performance. </w:t>
            </w:r>
            <w:r w:rsidRPr="00BE00C7">
              <w:rPr>
                <w:rFonts w:cs="Arial"/>
                <w:lang w:eastAsia="en-NZ"/>
              </w:rPr>
              <w:t xml:space="preserve"> Kitchen fridge, food, freezer and </w:t>
            </w:r>
            <w:r w:rsidRPr="00BE00C7">
              <w:rPr>
                <w:rFonts w:cs="Arial"/>
                <w:lang w:eastAsia="en-NZ"/>
              </w:rPr>
              <w:lastRenderedPageBreak/>
              <w:t>dishwasher temperatures were monitored and documented daily and were within safe limits.  The residents have a nutritional profile developed on admission, which identifies dietary requirements and likes and dislikes.  Nut</w:t>
            </w:r>
            <w:r w:rsidRPr="00BE00C7">
              <w:rPr>
                <w:rFonts w:cs="Arial"/>
                <w:lang w:eastAsia="en-NZ"/>
              </w:rPr>
              <w:t xml:space="preserve">ritional profiles were evident in a folder for kitchen staff to access.  Special diets were noted on the kitchen noticeboard.  The menu is a four-week seasonal menu.  Residents and families interviewed, expressed satisfaction with the food service and can </w:t>
            </w:r>
            <w:r w:rsidRPr="00BE00C7">
              <w:rPr>
                <w:rFonts w:cs="Arial"/>
                <w:lang w:eastAsia="en-NZ"/>
              </w:rPr>
              <w:t xml:space="preserve">provide feedback through a food survey and at resident and relative meetings.  Resident weights are monitored monthly or more frequently if required.  Dietary supplements are available.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Consumers receive </w:t>
            </w:r>
            <w:r w:rsidRPr="00BE00C7">
              <w:rPr>
                <w:rFonts w:cs="Arial"/>
                <w:lang w:eastAsia="en-NZ"/>
              </w:rPr>
              <w:t>adequate and appropriate services in order to meet their assessed needs and desired outcomes.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Care plan documentation was comprehensive and specific to each individual resident.  Family members interviewed expressed satisfaction with the clinical ca</w:t>
            </w:r>
            <w:r w:rsidRPr="00BE00C7">
              <w:rPr>
                <w:rFonts w:cs="Arial"/>
                <w:lang w:eastAsia="en-NZ"/>
              </w:rPr>
              <w:t>re and that they are involved in the care planning of their family member.  Caregivers and the RNs interviewed stated there is adequate equipment provided including continence and wound care supplies.  Wound assessment forms and an ongoing assessment and t</w:t>
            </w:r>
            <w:r w:rsidRPr="00BE00C7">
              <w:rPr>
                <w:rFonts w:cs="Arial"/>
                <w:lang w:eastAsia="en-NZ"/>
              </w:rPr>
              <w:t xml:space="preserve">reatment forms were completed for all wounds except skin tears.  Monitoring occurs for weight, vital signs and blood glucose.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1.3.7: Planned Activities</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Where specified as part of the service delivery plan for a consumer, activity requirements </w:t>
            </w:r>
            <w:r w:rsidRPr="00BE00C7">
              <w:rPr>
                <w:rFonts w:cs="Arial"/>
                <w:lang w:eastAsia="en-NZ"/>
              </w:rPr>
              <w:t>are appropriate to their needs, age, culture, and the setting of the service.</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The diversional therapist provides activities from Monday to Friday.  On the days of audit, residents were observed being actively involved in activities.  Residents and famil</w:t>
            </w:r>
            <w:r w:rsidRPr="00BE00C7">
              <w:rPr>
                <w:rFonts w:cs="Arial"/>
                <w:lang w:eastAsia="en-NZ"/>
              </w:rPr>
              <w:t>y interviewed were satisfied with the activities provided.  The activities programme is designed to cater to individual needs including physical and cognitive abilities.  The programme is developed weekly and displayed in large print.  Residents have an as</w:t>
            </w:r>
            <w:r w:rsidRPr="00BE00C7">
              <w:rPr>
                <w:rFonts w:cs="Arial"/>
                <w:lang w:eastAsia="en-NZ"/>
              </w:rPr>
              <w:t xml:space="preserve">sessment completed over the first few weeks after admission, obtaining a complete history of past and present interests, career, and family.  Resident files reviewed identified that the individual activity plan was reviewed at least six monthly.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w:t>
            </w:r>
            <w:r w:rsidRPr="00BE00C7">
              <w:rPr>
                <w:rFonts w:cs="Arial"/>
                <w:lang w:eastAsia="en-NZ"/>
              </w:rPr>
              <w:t xml:space="preserve">rd 1.3.8: Evaluation </w:t>
            </w:r>
          </w:p>
          <w:p w:rsidR="00EB7645" w:rsidRPr="00BE00C7" w:rsidRDefault="008925C1"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Care plans are evaluated by the registered nurses six monthly or when changes to care occurs.  Short-term care plans for short-term needs were evaluated and either resolved or added to the care plan as an ongoing problem.  The family are notified of GP vis</w:t>
            </w:r>
            <w:r w:rsidRPr="00BE00C7">
              <w:rPr>
                <w:rFonts w:cs="Arial"/>
                <w:lang w:eastAsia="en-NZ"/>
              </w:rPr>
              <w:t>its and three monthly reviews.  There is at least a three monthly medical review by the medical practitioner.  The family members interviewed confirmed they are invited to attend care plan reviews.  Progress notes are updated daily or as health changes.  R</w:t>
            </w:r>
            <w:r w:rsidRPr="00BE00C7">
              <w:rPr>
                <w:rFonts w:cs="Arial"/>
                <w:lang w:eastAsia="en-NZ"/>
              </w:rPr>
              <w:t xml:space="preserve">egistered nurse input and review after significant events and health changes were evident in the progress notes.  </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8925C1"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w:t>
            </w:r>
            <w:r w:rsidRPr="00BE00C7">
              <w:rPr>
                <w:rFonts w:cs="Arial"/>
                <w:lang w:eastAsia="en-NZ"/>
              </w:rPr>
              <w:t>e fit for their purpose.</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The service displays a current building warrant of fitness which expires on 8 February 2016.  </w:t>
            </w:r>
          </w:p>
          <w:p w:rsidR="00EB7645" w:rsidRPr="00BE00C7" w:rsidRDefault="008925C1" w:rsidP="00BE00C7">
            <w:pPr>
              <w:pStyle w:val="OutcomeDescription"/>
              <w:spacing w:before="120" w:after="120"/>
              <w:rPr>
                <w:rFonts w:cs="Arial"/>
                <w:lang w:eastAsia="en-NZ"/>
              </w:rPr>
            </w:pP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Surveillance for infection is carried out in accordance with agreed objectives, priorities, and methods </w:t>
            </w:r>
            <w:r w:rsidRPr="00BE00C7">
              <w:rPr>
                <w:rFonts w:cs="Arial"/>
                <w:lang w:eastAsia="en-NZ"/>
              </w:rPr>
              <w:t>that have been specified in the infection control programme.</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Infection surveillance and monitoring is an integral part of the infection control programme and is described in the infection prevention and control policy.  Monthly infection data is collect</w:t>
            </w:r>
            <w:r w:rsidRPr="00BE00C7">
              <w:rPr>
                <w:rFonts w:cs="Arial"/>
                <w:lang w:eastAsia="en-NZ"/>
              </w:rPr>
              <w:t>ed for all infections based on signs and symptoms of infection.  The clinical nurse leader is the designated infection control nurse.  An individual resident infection report and summary is completed which includes signs and symptoms of infection, treatmen</w:t>
            </w:r>
            <w:r w:rsidRPr="00BE00C7">
              <w:rPr>
                <w:rFonts w:cs="Arial"/>
                <w:lang w:eastAsia="en-NZ"/>
              </w:rPr>
              <w:t>t, follow up, review and resolution.  Surveillance of all infections are entered on to a monthly facility infection summary and staff are informed.  This data is monitored and evaluated monthly and annually.  Infection control education has been provided i</w:t>
            </w:r>
            <w:r w:rsidRPr="00BE00C7">
              <w:rPr>
                <w:rFonts w:cs="Arial"/>
                <w:lang w:eastAsia="en-NZ"/>
              </w:rPr>
              <w:t>n 2015.  No outbreaks have been reported since the previous audit.  Benchmarking of data has commenced within the Arvida Group.</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Standard 2.1.1: Restraint minimisation</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 xml:space="preserve">Documented </w:t>
            </w:r>
            <w:r w:rsidRPr="00BE00C7">
              <w:rPr>
                <w:rFonts w:cs="Arial"/>
                <w:lang w:eastAsia="en-NZ"/>
              </w:rPr>
              <w:t>systems are in place to ensure the use of restraint is actively minimized.  The facility was not utilising restraint or enablers on the days of audit.  Policies and procedures include the definition of restraint and enabler that are congruent with the defi</w:t>
            </w:r>
            <w:r w:rsidRPr="00BE00C7">
              <w:rPr>
                <w:rFonts w:cs="Arial"/>
                <w:lang w:eastAsia="en-NZ"/>
              </w:rPr>
              <w:t>nition in NZS 8134.0.  Enablers are voluntary.  Restraint use is reviewed at quality and registered nurse meetings and education and audits have been completed.</w:t>
            </w:r>
          </w:p>
        </w:tc>
      </w:tr>
    </w:tbl>
    <w:p w:rsidR="00EB7645" w:rsidRPr="00BE00C7" w:rsidRDefault="008925C1" w:rsidP="00BE00C7">
      <w:pPr>
        <w:pStyle w:val="OutcomeDescription"/>
        <w:spacing w:before="120" w:after="120"/>
        <w:rPr>
          <w:rFonts w:cs="Arial"/>
          <w:lang w:eastAsia="en-NZ"/>
        </w:rPr>
      </w:pPr>
      <w:bookmarkStart w:id="54" w:name="AuditSummaryAttainment"/>
      <w:bookmarkEnd w:id="54"/>
    </w:p>
    <w:p w:rsidR="00460D43" w:rsidRDefault="008925C1">
      <w:pPr>
        <w:pStyle w:val="Heading1"/>
        <w:rPr>
          <w:rFonts w:cs="Arial"/>
        </w:rPr>
      </w:pPr>
      <w:r>
        <w:rPr>
          <w:rFonts w:cs="Arial"/>
        </w:rPr>
        <w:lastRenderedPageBreak/>
        <w:t>Specific results for criterion where corrective actions are required</w:t>
      </w:r>
    </w:p>
    <w:p w:rsidR="00460D43" w:rsidRDefault="008925C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8925C1">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8925C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3"/>
        <w:gridCol w:w="1306"/>
        <w:gridCol w:w="3373"/>
        <w:gridCol w:w="4062"/>
        <w:gridCol w:w="2374"/>
      </w:tblGrid>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8925C1"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Criterion 1.3.12.1</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A medicines management system is implemented to manage the safe and appropriate prescribing, dispensing, administration, review, </w:t>
            </w:r>
            <w:r w:rsidRPr="00BE00C7">
              <w:rPr>
                <w:rFonts w:cs="Arial"/>
                <w:lang w:eastAsia="en-NZ"/>
              </w:rPr>
              <w:t>storage, disposal, and medicine reconciliation in order to comply with legislation, protocols, and guidelines.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PA Moderate</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Medication policies align with accepted guidelines.  The medication management system is documented.  Eye drops are dated on opening </w:t>
            </w:r>
            <w:r w:rsidRPr="00BE00C7">
              <w:rPr>
                <w:rFonts w:cs="Arial"/>
                <w:lang w:eastAsia="en-NZ"/>
              </w:rPr>
              <w:t xml:space="preserve">and discarded as required.  The service uses individualised medication packs which are checked in on delivery to the facility.  Photographs and allergies were recorded on the sample of medication files reviewed.  </w:t>
            </w:r>
          </w:p>
          <w:p w:rsidR="00EB7645" w:rsidRPr="00BE00C7" w:rsidRDefault="008925C1" w:rsidP="00BE00C7">
            <w:pPr>
              <w:pStyle w:val="OutcomeDescription"/>
              <w:spacing w:before="120" w:after="120"/>
              <w:rPr>
                <w:rFonts w:cs="Arial"/>
                <w:lang w:eastAsia="en-NZ"/>
              </w:rPr>
            </w:pPr>
          </w:p>
        </w:tc>
        <w:tc>
          <w:tcPr>
            <w:tcW w:w="0" w:type="auto"/>
          </w:tcPr>
          <w:p w:rsidR="00EB7645" w:rsidRPr="00BE00C7" w:rsidRDefault="008925C1" w:rsidP="008925C1">
            <w:pPr>
              <w:pStyle w:val="OutcomeDescription"/>
              <w:spacing w:before="120" w:after="120"/>
              <w:rPr>
                <w:rFonts w:cs="Arial"/>
                <w:lang w:eastAsia="en-NZ"/>
              </w:rPr>
            </w:pPr>
            <w:r w:rsidRPr="00BE00C7">
              <w:rPr>
                <w:rFonts w:cs="Arial"/>
                <w:lang w:eastAsia="en-NZ"/>
              </w:rPr>
              <w:t>i) One respite resident did not have a me</w:t>
            </w:r>
            <w:r w:rsidRPr="00BE00C7">
              <w:rPr>
                <w:rFonts w:cs="Arial"/>
                <w:lang w:eastAsia="en-NZ"/>
              </w:rPr>
              <w:t>dication chart.  The service was utilising a copy of the current medicine prescription (only one medicine) and was administering from the residents own supply.  However, as evidenced on the medication signing sheet, staff had been administering the incorre</w:t>
            </w:r>
            <w:r w:rsidRPr="00BE00C7">
              <w:rPr>
                <w:rFonts w:cs="Arial"/>
                <w:lang w:eastAsia="en-NZ"/>
              </w:rPr>
              <w:t xml:space="preserve">ct dose of the medication for the past two weeks; ii) two residents on warfarin did not have a signed medication order.  The medical practice sends a copy of the INR and the current warfarin dose to be administered.  This is not signed by the GP.  </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w:t>
            </w:r>
            <w:r w:rsidRPr="00BE00C7">
              <w:rPr>
                <w:rFonts w:cs="Arial"/>
                <w:lang w:eastAsia="en-NZ"/>
              </w:rPr>
              <w:t>I) En</w:t>
            </w:r>
            <w:r w:rsidRPr="00BE00C7">
              <w:rPr>
                <w:rFonts w:cs="Arial"/>
                <w:lang w:eastAsia="en-NZ"/>
              </w:rPr>
              <w:t>sure that all residents are administered medications as prescribed; and ii) ensure that all medications given have a corresponding signed medication order.</w:t>
            </w:r>
          </w:p>
          <w:p w:rsidR="00EB7645" w:rsidRPr="00BE00C7" w:rsidRDefault="008925C1" w:rsidP="00BE00C7">
            <w:pPr>
              <w:pStyle w:val="OutcomeDescription"/>
              <w:spacing w:before="120" w:after="120"/>
              <w:rPr>
                <w:rFonts w:cs="Arial"/>
                <w:lang w:eastAsia="en-NZ"/>
              </w:rPr>
            </w:pPr>
          </w:p>
          <w:p w:rsidR="00EB7645" w:rsidRPr="00BE00C7" w:rsidRDefault="008925C1" w:rsidP="00BE00C7">
            <w:pPr>
              <w:pStyle w:val="OutcomeDescription"/>
              <w:spacing w:before="120" w:after="120"/>
              <w:rPr>
                <w:rFonts w:cs="Arial"/>
                <w:lang w:eastAsia="en-NZ"/>
              </w:rPr>
            </w:pPr>
            <w:r w:rsidRPr="00BE00C7">
              <w:rPr>
                <w:rFonts w:cs="Arial"/>
                <w:lang w:eastAsia="en-NZ"/>
              </w:rPr>
              <w:t>30 days</w:t>
            </w:r>
          </w:p>
        </w:tc>
      </w:tr>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Criterion 1.3.6.1</w:t>
            </w:r>
          </w:p>
          <w:p w:rsidR="00EB7645" w:rsidRPr="00BE00C7" w:rsidRDefault="008925C1" w:rsidP="00BE00C7">
            <w:pPr>
              <w:pStyle w:val="OutcomeDescription"/>
              <w:spacing w:before="120" w:after="120"/>
              <w:rPr>
                <w:rFonts w:cs="Arial"/>
                <w:lang w:eastAsia="en-NZ"/>
              </w:rPr>
            </w:pPr>
            <w:r w:rsidRPr="00BE00C7">
              <w:rPr>
                <w:rFonts w:cs="Arial"/>
                <w:lang w:eastAsia="en-NZ"/>
              </w:rPr>
              <w:t xml:space="preserve">The provision of services and/or interventions are </w:t>
            </w:r>
            <w:r w:rsidRPr="00BE00C7">
              <w:rPr>
                <w:rFonts w:cs="Arial"/>
                <w:lang w:eastAsia="en-NZ"/>
              </w:rPr>
              <w:lastRenderedPageBreak/>
              <w:t xml:space="preserve">consistent with, and </w:t>
            </w:r>
            <w:r w:rsidRPr="00BE00C7">
              <w:rPr>
                <w:rFonts w:cs="Arial"/>
                <w:lang w:eastAsia="en-NZ"/>
              </w:rPr>
              <w:t>contribute to, meeting the consumers' assessed needs, and desired outcomes.</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 xml:space="preserve">Wound care plans included assessment, plan and review for nine of 12 wound care plans reviewed.  Skin tears are recorded </w:t>
            </w:r>
            <w:r w:rsidRPr="00BE00C7">
              <w:rPr>
                <w:rFonts w:cs="Arial"/>
                <w:lang w:eastAsia="en-NZ"/>
              </w:rPr>
              <w:lastRenderedPageBreak/>
              <w:t>on a separate document and included the initial trea</w:t>
            </w:r>
            <w:r w:rsidRPr="00BE00C7">
              <w:rPr>
                <w:rFonts w:cs="Arial"/>
                <w:lang w:eastAsia="en-NZ"/>
              </w:rPr>
              <w:t xml:space="preserve">tment only.  </w:t>
            </w:r>
          </w:p>
          <w:p w:rsidR="00EB7645" w:rsidRPr="00BE00C7" w:rsidRDefault="008925C1" w:rsidP="00BE00C7">
            <w:pPr>
              <w:pStyle w:val="OutcomeDescription"/>
              <w:spacing w:before="120" w:after="120"/>
              <w:rPr>
                <w:rFonts w:cs="Arial"/>
                <w:lang w:eastAsia="en-NZ"/>
              </w:rPr>
            </w:pP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Skin tear management plans do not include an assessment, description and ongoing treatment plan including time frames for evaluating/redressing of skin </w:t>
            </w:r>
            <w:r w:rsidRPr="00BE00C7">
              <w:rPr>
                <w:rFonts w:cs="Arial"/>
                <w:lang w:eastAsia="en-NZ"/>
              </w:rPr>
              <w:lastRenderedPageBreak/>
              <w:t xml:space="preserve">tears, as evidenced in three skin tear plans reviewed.  </w:t>
            </w:r>
          </w:p>
          <w:p w:rsidR="00EB7645" w:rsidRPr="00BE00C7" w:rsidRDefault="008925C1" w:rsidP="00BE00C7">
            <w:pPr>
              <w:pStyle w:val="OutcomeDescription"/>
              <w:spacing w:before="120" w:after="120"/>
              <w:rPr>
                <w:rFonts w:cs="Arial"/>
                <w:lang w:eastAsia="en-NZ"/>
              </w:rPr>
            </w:pPr>
          </w:p>
        </w:tc>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lastRenderedPageBreak/>
              <w:t xml:space="preserve">Ensure that all wound care </w:t>
            </w:r>
            <w:r w:rsidRPr="00BE00C7">
              <w:rPr>
                <w:rFonts w:cs="Arial"/>
                <w:lang w:eastAsia="en-NZ"/>
              </w:rPr>
              <w:t xml:space="preserve">treatment documentation includes assessment, </w:t>
            </w:r>
            <w:r w:rsidRPr="00BE00C7">
              <w:rPr>
                <w:rFonts w:cs="Arial"/>
                <w:lang w:eastAsia="en-NZ"/>
              </w:rPr>
              <w:lastRenderedPageBreak/>
              <w:t>description, treatment plan</w:t>
            </w:r>
            <w:r>
              <w:rPr>
                <w:rFonts w:cs="Arial"/>
                <w:lang w:eastAsia="en-NZ"/>
              </w:rPr>
              <w:t xml:space="preserve"> </w:t>
            </w:r>
            <w:r w:rsidRPr="00BE00C7">
              <w:rPr>
                <w:rFonts w:cs="Arial"/>
                <w:lang w:eastAsia="en-NZ"/>
              </w:rPr>
              <w:t>and review dates</w:t>
            </w:r>
          </w:p>
          <w:p w:rsidR="00EB7645" w:rsidRPr="00BE00C7" w:rsidRDefault="008925C1" w:rsidP="00BE00C7">
            <w:pPr>
              <w:pStyle w:val="OutcomeDescription"/>
              <w:spacing w:before="120" w:after="120"/>
              <w:rPr>
                <w:rFonts w:cs="Arial"/>
                <w:lang w:eastAsia="en-NZ"/>
              </w:rPr>
            </w:pPr>
            <w:r w:rsidRPr="00BE00C7">
              <w:rPr>
                <w:rFonts w:cs="Arial"/>
                <w:lang w:eastAsia="en-NZ"/>
              </w:rPr>
              <w:t>90 days</w:t>
            </w:r>
            <w:bookmarkStart w:id="55" w:name="_GoBack"/>
            <w:bookmarkEnd w:id="55"/>
          </w:p>
        </w:tc>
      </w:tr>
    </w:tbl>
    <w:p w:rsidR="00EB7645" w:rsidRPr="00BE00C7" w:rsidRDefault="008925C1" w:rsidP="00BE00C7">
      <w:pPr>
        <w:pStyle w:val="OutcomeDescription"/>
        <w:spacing w:before="120" w:after="120"/>
        <w:rPr>
          <w:rFonts w:cs="Arial"/>
          <w:lang w:eastAsia="en-NZ"/>
        </w:rPr>
      </w:pPr>
      <w:bookmarkStart w:id="56" w:name="AuditSummaryCAMCriterion"/>
      <w:bookmarkEnd w:id="56"/>
    </w:p>
    <w:p w:rsidR="00460D43" w:rsidRDefault="008925C1">
      <w:pPr>
        <w:pStyle w:val="Heading1"/>
        <w:rPr>
          <w:rFonts w:cs="Arial"/>
        </w:rPr>
      </w:pPr>
      <w:r>
        <w:rPr>
          <w:rFonts w:cs="Arial"/>
        </w:rPr>
        <w:lastRenderedPageBreak/>
        <w:t>Specific results for criterion where a continuous improvement has been recorded</w:t>
      </w:r>
    </w:p>
    <w:p w:rsidR="00460D43" w:rsidRDefault="008925C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t>
      </w:r>
      <w:r>
        <w:rPr>
          <w:rFonts w:cs="Arial"/>
          <w:sz w:val="24"/>
          <w:lang w:eastAsia="en-NZ"/>
        </w:rPr>
        <w:t>wing table contains the criterion where the provider has been rated as having made corrective actions have been recorded.</w:t>
      </w:r>
    </w:p>
    <w:p w:rsidR="00460D43" w:rsidRDefault="008925C1">
      <w:pPr>
        <w:pStyle w:val="OutcomeDescription"/>
        <w:spacing w:before="240"/>
        <w:rPr>
          <w:rFonts w:cs="Arial"/>
          <w:sz w:val="24"/>
          <w:lang w:eastAsia="en-NZ"/>
        </w:rPr>
      </w:pPr>
      <w:r>
        <w:rPr>
          <w:rFonts w:cs="Arial"/>
          <w:sz w:val="24"/>
          <w:lang w:eastAsia="en-NZ"/>
        </w:rPr>
        <w:t>As above, criterion can be linked to the relevant standard by looking at the code.  For example, a Criterion 1.1.1.1 relates to Standa</w:t>
      </w:r>
      <w:r>
        <w:rPr>
          <w:rFonts w:cs="Arial"/>
          <w:sz w:val="24"/>
          <w:lang w:eastAsia="en-NZ"/>
        </w:rPr>
        <w:t xml:space="preserve">rd 1.1.1: Consumer Rights During Service Delivery in Outcome 1.1: Consumer Rights </w:t>
      </w:r>
    </w:p>
    <w:p w:rsidR="00460D43" w:rsidRDefault="008925C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48"/>
      </w:tblGrid>
      <w:tr w:rsidR="00720173">
        <w:tc>
          <w:tcPr>
            <w:tcW w:w="0" w:type="auto"/>
          </w:tcPr>
          <w:p w:rsidR="00EB7645" w:rsidRPr="00BE00C7" w:rsidRDefault="008925C1"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8925C1" w:rsidP="00BE00C7">
      <w:pPr>
        <w:pStyle w:val="OutcomeDescription"/>
        <w:spacing w:before="120" w:after="120"/>
        <w:rPr>
          <w:rFonts w:cs="Arial"/>
          <w:lang w:eastAsia="en-NZ"/>
        </w:rPr>
      </w:pPr>
      <w:bookmarkStart w:id="57" w:name="AuditSummaryCAMImprovment"/>
      <w:bookmarkEnd w:id="57"/>
    </w:p>
    <w:p w:rsidR="008F3634" w:rsidRDefault="008925C1">
      <w:pPr>
        <w:pStyle w:val="OutcomeDescription"/>
        <w:spacing w:before="240"/>
        <w:rPr>
          <w:rFonts w:cs="Arial"/>
          <w:sz w:val="24"/>
          <w:lang w:eastAsia="en-NZ"/>
        </w:rPr>
      </w:pPr>
      <w:r>
        <w:rPr>
          <w:rFonts w:cs="Arial"/>
          <w:sz w:val="24"/>
          <w:lang w:eastAsia="en-NZ"/>
        </w:rPr>
        <w:t xml:space="preserve">End of the </w:t>
      </w:r>
      <w:r>
        <w:rPr>
          <w:rFonts w:cs="Arial"/>
          <w:sz w:val="24"/>
          <w:lang w:eastAsia="en-NZ"/>
        </w:rPr>
        <w:t>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8925C1">
      <w:r>
        <w:separator/>
      </w:r>
    </w:p>
  </w:endnote>
  <w:endnote w:type="continuationSeparator" w:id="0">
    <w:p w:rsidR="00000000" w:rsidRDefault="0089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25C1">
    <w:pPr>
      <w:pStyle w:val="Footer"/>
    </w:pPr>
  </w:p>
  <w:p w:rsidR="005A4A55" w:rsidRDefault="008925C1"/>
  <w:p w:rsidR="005A4A55" w:rsidRDefault="008925C1"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8925C1"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Molly Ryan Lifecare (2007) Limited</w:t>
    </w:r>
    <w:bookmarkEnd w:id="58"/>
    <w:r>
      <w:rPr>
        <w:rFonts w:cs="Arial"/>
        <w:sz w:val="16"/>
        <w:szCs w:val="20"/>
      </w:rPr>
      <w:tab/>
      <w:t xml:space="preserve">Date of Audit: </w:t>
    </w:r>
    <w:bookmarkStart w:id="59" w:name="AuditStartDate1"/>
    <w:r>
      <w:rPr>
        <w:rFonts w:cs="Arial"/>
        <w:sz w:val="16"/>
        <w:szCs w:val="20"/>
      </w:rPr>
      <w:t>18 January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15</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16</w:t>
    </w:r>
    <w:r>
      <w:rPr>
        <w:rFonts w:cs="Arial"/>
        <w:sz w:val="16"/>
        <w:szCs w:val="20"/>
      </w:rPr>
      <w:fldChar w:fldCharType="end"/>
    </w:r>
  </w:p>
  <w:p w:rsidR="005A4A55" w:rsidRDefault="008925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25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8925C1">
      <w:r>
        <w:separator/>
      </w:r>
    </w:p>
  </w:footnote>
  <w:footnote w:type="continuationSeparator" w:id="0">
    <w:p w:rsidR="00000000" w:rsidRDefault="008925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25C1">
    <w:pPr>
      <w:pStyle w:val="Header"/>
    </w:pPr>
  </w:p>
  <w:p w:rsidR="005A4A55" w:rsidRDefault="008925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25C1">
    <w:pPr>
      <w:pStyle w:val="Header"/>
    </w:pPr>
  </w:p>
  <w:p w:rsidR="005A4A55" w:rsidRDefault="008925C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8925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452AAB36">
      <w:start w:val="1"/>
      <w:numFmt w:val="decimal"/>
      <w:lvlText w:val="%1."/>
      <w:lvlJc w:val="left"/>
      <w:pPr>
        <w:ind w:left="360" w:hanging="360"/>
      </w:pPr>
    </w:lvl>
    <w:lvl w:ilvl="1" w:tplc="E268384C" w:tentative="1">
      <w:start w:val="1"/>
      <w:numFmt w:val="lowerLetter"/>
      <w:lvlText w:val="%2."/>
      <w:lvlJc w:val="left"/>
      <w:pPr>
        <w:ind w:left="1080" w:hanging="360"/>
      </w:pPr>
    </w:lvl>
    <w:lvl w:ilvl="2" w:tplc="17569A18" w:tentative="1">
      <w:start w:val="1"/>
      <w:numFmt w:val="lowerRoman"/>
      <w:lvlText w:val="%3."/>
      <w:lvlJc w:val="right"/>
      <w:pPr>
        <w:ind w:left="1800" w:hanging="180"/>
      </w:pPr>
    </w:lvl>
    <w:lvl w:ilvl="3" w:tplc="16C04A0C" w:tentative="1">
      <w:start w:val="1"/>
      <w:numFmt w:val="decimal"/>
      <w:lvlText w:val="%4."/>
      <w:lvlJc w:val="left"/>
      <w:pPr>
        <w:ind w:left="2520" w:hanging="360"/>
      </w:pPr>
    </w:lvl>
    <w:lvl w:ilvl="4" w:tplc="37CCEB30" w:tentative="1">
      <w:start w:val="1"/>
      <w:numFmt w:val="lowerLetter"/>
      <w:lvlText w:val="%5."/>
      <w:lvlJc w:val="left"/>
      <w:pPr>
        <w:ind w:left="3240" w:hanging="360"/>
      </w:pPr>
    </w:lvl>
    <w:lvl w:ilvl="5" w:tplc="4E707C1E" w:tentative="1">
      <w:start w:val="1"/>
      <w:numFmt w:val="lowerRoman"/>
      <w:lvlText w:val="%6."/>
      <w:lvlJc w:val="right"/>
      <w:pPr>
        <w:ind w:left="3960" w:hanging="180"/>
      </w:pPr>
    </w:lvl>
    <w:lvl w:ilvl="6" w:tplc="10C6E47E" w:tentative="1">
      <w:start w:val="1"/>
      <w:numFmt w:val="decimal"/>
      <w:lvlText w:val="%7."/>
      <w:lvlJc w:val="left"/>
      <w:pPr>
        <w:ind w:left="4680" w:hanging="360"/>
      </w:pPr>
    </w:lvl>
    <w:lvl w:ilvl="7" w:tplc="5C385D46" w:tentative="1">
      <w:start w:val="1"/>
      <w:numFmt w:val="lowerLetter"/>
      <w:lvlText w:val="%8."/>
      <w:lvlJc w:val="left"/>
      <w:pPr>
        <w:ind w:left="5400" w:hanging="360"/>
      </w:pPr>
    </w:lvl>
    <w:lvl w:ilvl="8" w:tplc="B3E8805C" w:tentative="1">
      <w:start w:val="1"/>
      <w:numFmt w:val="lowerRoman"/>
      <w:lvlText w:val="%9."/>
      <w:lvlJc w:val="right"/>
      <w:pPr>
        <w:ind w:left="6120" w:hanging="180"/>
      </w:pPr>
    </w:lvl>
  </w:abstractNum>
  <w:abstractNum w:abstractNumId="1">
    <w:nsid w:val="70640EF3"/>
    <w:multiLevelType w:val="hybridMultilevel"/>
    <w:tmpl w:val="5E381990"/>
    <w:lvl w:ilvl="0" w:tplc="EC0C2254">
      <w:start w:val="1"/>
      <w:numFmt w:val="bullet"/>
      <w:lvlText w:val=""/>
      <w:lvlJc w:val="left"/>
      <w:pPr>
        <w:ind w:left="720" w:hanging="360"/>
      </w:pPr>
      <w:rPr>
        <w:rFonts w:ascii="Symbol" w:hAnsi="Symbol" w:hint="default"/>
      </w:rPr>
    </w:lvl>
    <w:lvl w:ilvl="1" w:tplc="343A2412" w:tentative="1">
      <w:start w:val="1"/>
      <w:numFmt w:val="bullet"/>
      <w:lvlText w:val="o"/>
      <w:lvlJc w:val="left"/>
      <w:pPr>
        <w:ind w:left="1440" w:hanging="360"/>
      </w:pPr>
      <w:rPr>
        <w:rFonts w:ascii="Courier New" w:hAnsi="Courier New" w:cs="Courier New" w:hint="default"/>
      </w:rPr>
    </w:lvl>
    <w:lvl w:ilvl="2" w:tplc="30BE55FA" w:tentative="1">
      <w:start w:val="1"/>
      <w:numFmt w:val="bullet"/>
      <w:lvlText w:val=""/>
      <w:lvlJc w:val="left"/>
      <w:pPr>
        <w:ind w:left="2160" w:hanging="360"/>
      </w:pPr>
      <w:rPr>
        <w:rFonts w:ascii="Wingdings" w:hAnsi="Wingdings" w:hint="default"/>
      </w:rPr>
    </w:lvl>
    <w:lvl w:ilvl="3" w:tplc="EB361A20" w:tentative="1">
      <w:start w:val="1"/>
      <w:numFmt w:val="bullet"/>
      <w:lvlText w:val=""/>
      <w:lvlJc w:val="left"/>
      <w:pPr>
        <w:ind w:left="2880" w:hanging="360"/>
      </w:pPr>
      <w:rPr>
        <w:rFonts w:ascii="Symbol" w:hAnsi="Symbol" w:hint="default"/>
      </w:rPr>
    </w:lvl>
    <w:lvl w:ilvl="4" w:tplc="8A1848C0" w:tentative="1">
      <w:start w:val="1"/>
      <w:numFmt w:val="bullet"/>
      <w:lvlText w:val="o"/>
      <w:lvlJc w:val="left"/>
      <w:pPr>
        <w:ind w:left="3600" w:hanging="360"/>
      </w:pPr>
      <w:rPr>
        <w:rFonts w:ascii="Courier New" w:hAnsi="Courier New" w:cs="Courier New" w:hint="default"/>
      </w:rPr>
    </w:lvl>
    <w:lvl w:ilvl="5" w:tplc="7904240A" w:tentative="1">
      <w:start w:val="1"/>
      <w:numFmt w:val="bullet"/>
      <w:lvlText w:val=""/>
      <w:lvlJc w:val="left"/>
      <w:pPr>
        <w:ind w:left="4320" w:hanging="360"/>
      </w:pPr>
      <w:rPr>
        <w:rFonts w:ascii="Wingdings" w:hAnsi="Wingdings" w:hint="default"/>
      </w:rPr>
    </w:lvl>
    <w:lvl w:ilvl="6" w:tplc="212E5D50" w:tentative="1">
      <w:start w:val="1"/>
      <w:numFmt w:val="bullet"/>
      <w:lvlText w:val=""/>
      <w:lvlJc w:val="left"/>
      <w:pPr>
        <w:ind w:left="5040" w:hanging="360"/>
      </w:pPr>
      <w:rPr>
        <w:rFonts w:ascii="Symbol" w:hAnsi="Symbol" w:hint="default"/>
      </w:rPr>
    </w:lvl>
    <w:lvl w:ilvl="7" w:tplc="21481FAA" w:tentative="1">
      <w:start w:val="1"/>
      <w:numFmt w:val="bullet"/>
      <w:lvlText w:val="o"/>
      <w:lvlJc w:val="left"/>
      <w:pPr>
        <w:ind w:left="5760" w:hanging="360"/>
      </w:pPr>
      <w:rPr>
        <w:rFonts w:ascii="Courier New" w:hAnsi="Courier New" w:cs="Courier New" w:hint="default"/>
      </w:rPr>
    </w:lvl>
    <w:lvl w:ilvl="8" w:tplc="36C21A84"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173"/>
    <w:rsid w:val="00720173"/>
    <w:rsid w:val="008925C1"/>
    <w:rsid w:val="00E30DF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A29B7C-BEE9-4CCC-A623-DE3F368D0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0A86B-2C40-4710-B72C-19A9862D5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4525</Words>
  <Characters>25795</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30260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2016-02-23T20:14:00Z</dcterms:created>
  <dcterms:modified xsi:type="dcterms:W3CDTF">2016-02-23T20:14:00Z</dcterms:modified>
</cp:coreProperties>
</file>