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D73D9">
      <w:pPr>
        <w:pStyle w:val="Heading1"/>
        <w:rPr>
          <w:rFonts w:cs="Arial"/>
        </w:rPr>
      </w:pPr>
      <w:bookmarkStart w:id="0" w:name="PRMS_RIName"/>
      <w:r>
        <w:rPr>
          <w:rFonts w:cs="Arial"/>
        </w:rPr>
        <w:t>Waikanae Country Lodge Limited</w:t>
      </w:r>
      <w:bookmarkEnd w:id="0"/>
    </w:p>
    <w:p w:rsidR="00460D43" w:rsidRDefault="00AD73D9">
      <w:pPr>
        <w:pStyle w:val="Heading2"/>
        <w:spacing w:after="0"/>
        <w:rPr>
          <w:rFonts w:cs="Arial"/>
        </w:rPr>
      </w:pPr>
      <w:r>
        <w:rPr>
          <w:rFonts w:cs="Arial"/>
        </w:rPr>
        <w:t>Introduction</w:t>
      </w:r>
    </w:p>
    <w:p w:rsidR="00460D43" w:rsidRDefault="00AD73D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D73D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AD73D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D73D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AD73D9">
      <w:pPr>
        <w:spacing w:before="240" w:after="240"/>
        <w:rPr>
          <w:rFonts w:cs="Arial"/>
          <w:lang w:eastAsia="en-NZ"/>
        </w:rPr>
      </w:pPr>
      <w:r>
        <w:rPr>
          <w:rFonts w:cs="Arial"/>
          <w:lang w:eastAsia="en-NZ"/>
        </w:rPr>
        <w:t>The specifics of this audit included:</w:t>
      </w:r>
    </w:p>
    <w:p w:rsidR="009D18F5" w:rsidRPr="009D18F5" w:rsidRDefault="00A91E5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D73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Waikanae Country Lodge Limited</w:t>
      </w:r>
      <w:bookmarkEnd w:id="4"/>
    </w:p>
    <w:p w:rsidR="005A5115" w:rsidRPr="009418D4" w:rsidRDefault="00AD73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Waikanae Country Lodge</w:t>
      </w:r>
      <w:bookmarkEnd w:id="5"/>
    </w:p>
    <w:p w:rsidR="005A5115" w:rsidRPr="009418D4" w:rsidRDefault="00AD73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AD73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Choose a date</w:t>
      </w:r>
      <w:bookmarkEnd w:id="7"/>
      <w:r w:rsidRPr="009418D4">
        <w:rPr>
          <w:rFonts w:cs="Arial"/>
        </w:rPr>
        <w:tab/>
        <w:t xml:space="preserve">End date: </w:t>
      </w:r>
      <w:bookmarkStart w:id="8" w:name="AuditEndDate"/>
      <w:r w:rsidRPr="009418D4">
        <w:rPr>
          <w:rFonts w:cs="Arial"/>
        </w:rPr>
        <w:t>11 February 2015</w:t>
      </w:r>
      <w:bookmarkEnd w:id="8"/>
    </w:p>
    <w:p w:rsidR="0097570F" w:rsidRDefault="00AD73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r w:rsidR="0097570F">
        <w:rPr>
          <w:rFonts w:cs="Arial"/>
        </w:rPr>
        <w:t>None</w:t>
      </w:r>
    </w:p>
    <w:p w:rsidR="009418D4" w:rsidRPr="009418D4" w:rsidRDefault="00AD73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56</w:t>
      </w:r>
      <w:bookmarkEnd w:id="9"/>
    </w:p>
    <w:p w:rsidR="009D18F5" w:rsidRDefault="00A91E5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D73D9">
      <w:pPr>
        <w:pStyle w:val="Heading1"/>
        <w:rPr>
          <w:rFonts w:cs="Arial"/>
        </w:rPr>
      </w:pPr>
      <w:r>
        <w:rPr>
          <w:rFonts w:cs="Arial"/>
        </w:rPr>
        <w:lastRenderedPageBreak/>
        <w:t>Executive summary of the audit</w:t>
      </w:r>
    </w:p>
    <w:p w:rsidR="00460D43" w:rsidRDefault="00AD73D9">
      <w:pPr>
        <w:pStyle w:val="Heading2"/>
        <w:rPr>
          <w:rFonts w:cs="Arial"/>
        </w:rPr>
      </w:pPr>
      <w:r>
        <w:rPr>
          <w:rFonts w:cs="Arial"/>
        </w:rPr>
        <w:t>Introduction</w:t>
      </w:r>
    </w:p>
    <w:p w:rsidR="00460D43" w:rsidRDefault="00AD73D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D73D9">
      <w:pPr>
        <w:pStyle w:val="ListParagraph"/>
        <w:numPr>
          <w:ilvl w:val="0"/>
          <w:numId w:val="1"/>
        </w:numPr>
        <w:spacing w:before="240" w:after="240"/>
        <w:rPr>
          <w:rFonts w:cs="Arial"/>
          <w:lang w:eastAsia="en-NZ"/>
        </w:rPr>
      </w:pPr>
      <w:r>
        <w:rPr>
          <w:rFonts w:cs="Arial"/>
          <w:lang w:eastAsia="en-NZ"/>
        </w:rPr>
        <w:t>consumer rights</w:t>
      </w:r>
    </w:p>
    <w:p w:rsidR="00460D43" w:rsidRDefault="00AD73D9">
      <w:pPr>
        <w:pStyle w:val="ListParagraph"/>
        <w:numPr>
          <w:ilvl w:val="0"/>
          <w:numId w:val="1"/>
        </w:numPr>
        <w:spacing w:before="240" w:after="240"/>
        <w:rPr>
          <w:rFonts w:cs="Arial"/>
          <w:lang w:eastAsia="en-NZ"/>
        </w:rPr>
      </w:pPr>
      <w:r>
        <w:rPr>
          <w:rFonts w:cs="Arial"/>
          <w:lang w:eastAsia="en-NZ"/>
        </w:rPr>
        <w:t>organisational management</w:t>
      </w:r>
    </w:p>
    <w:p w:rsidR="00460D43" w:rsidRDefault="00AD73D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D73D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D73D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D73D9">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AD73D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D73D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85A46">
        <w:trPr>
          <w:cantSplit/>
          <w:tblHeader/>
        </w:trPr>
        <w:tc>
          <w:tcPr>
            <w:tcW w:w="1260" w:type="dxa"/>
            <w:tcBorders>
              <w:bottom w:val="single" w:sz="4" w:space="0" w:color="000000"/>
            </w:tcBorders>
            <w:vAlign w:val="center"/>
          </w:tcPr>
          <w:p w:rsidR="00460D43" w:rsidRDefault="00AD73D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D73D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D73D9">
            <w:pPr>
              <w:spacing w:before="60" w:after="60"/>
              <w:rPr>
                <w:rFonts w:eastAsia="Calibri"/>
                <w:b/>
                <w:szCs w:val="24"/>
              </w:rPr>
            </w:pPr>
            <w:r>
              <w:rPr>
                <w:rFonts w:eastAsia="Calibri"/>
                <w:b/>
                <w:szCs w:val="24"/>
              </w:rPr>
              <w:t>Definition</w:t>
            </w:r>
          </w:p>
        </w:tc>
      </w:tr>
      <w:tr w:rsidR="00485A46">
        <w:trPr>
          <w:cantSplit/>
          <w:trHeight w:val="964"/>
        </w:trPr>
        <w:tc>
          <w:tcPr>
            <w:tcW w:w="1260" w:type="dxa"/>
            <w:tcBorders>
              <w:bottom w:val="single" w:sz="4" w:space="0" w:color="000000"/>
            </w:tcBorders>
            <w:shd w:val="clear" w:color="0066FF" w:fill="0000FF"/>
            <w:vAlign w:val="center"/>
          </w:tcPr>
          <w:p w:rsidR="00460D43" w:rsidRDefault="00A91E5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D73D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D73D9">
            <w:pPr>
              <w:spacing w:before="60" w:after="60"/>
              <w:ind w:left="50"/>
              <w:rPr>
                <w:rFonts w:eastAsia="Calibri"/>
                <w:szCs w:val="24"/>
              </w:rPr>
            </w:pPr>
            <w:r>
              <w:rPr>
                <w:rFonts w:eastAsia="Calibri"/>
                <w:szCs w:val="24"/>
              </w:rPr>
              <w:t>All standards applicable to this service fully attained with some standards exceeded</w:t>
            </w:r>
          </w:p>
        </w:tc>
      </w:tr>
      <w:tr w:rsidR="00485A46">
        <w:trPr>
          <w:cantSplit/>
          <w:trHeight w:val="964"/>
        </w:trPr>
        <w:tc>
          <w:tcPr>
            <w:tcW w:w="1260" w:type="dxa"/>
            <w:shd w:val="clear" w:color="33CC33" w:fill="00FF00"/>
            <w:vAlign w:val="center"/>
          </w:tcPr>
          <w:p w:rsidR="00460D43" w:rsidRDefault="00A91E5F">
            <w:pPr>
              <w:spacing w:before="60" w:after="60"/>
              <w:rPr>
                <w:rFonts w:eastAsia="Calibri"/>
                <w:szCs w:val="24"/>
              </w:rPr>
            </w:pPr>
          </w:p>
        </w:tc>
        <w:tc>
          <w:tcPr>
            <w:tcW w:w="7095" w:type="dxa"/>
            <w:shd w:val="clear" w:color="auto" w:fill="auto"/>
            <w:vAlign w:val="center"/>
          </w:tcPr>
          <w:p w:rsidR="00460D43" w:rsidRDefault="00AD73D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D73D9">
            <w:pPr>
              <w:spacing w:before="60" w:after="60"/>
              <w:ind w:left="50"/>
              <w:rPr>
                <w:rFonts w:eastAsia="Calibri"/>
                <w:szCs w:val="24"/>
              </w:rPr>
            </w:pPr>
            <w:r>
              <w:rPr>
                <w:rFonts w:eastAsia="Calibri"/>
                <w:szCs w:val="24"/>
              </w:rPr>
              <w:t xml:space="preserve">Standards applicable to this service fully attained </w:t>
            </w:r>
          </w:p>
        </w:tc>
      </w:tr>
      <w:tr w:rsidR="00485A46">
        <w:trPr>
          <w:cantSplit/>
          <w:trHeight w:val="964"/>
        </w:trPr>
        <w:tc>
          <w:tcPr>
            <w:tcW w:w="1260" w:type="dxa"/>
            <w:tcBorders>
              <w:bottom w:val="single" w:sz="4" w:space="0" w:color="000000"/>
            </w:tcBorders>
            <w:shd w:val="clear" w:color="auto" w:fill="FFFF00"/>
            <w:vAlign w:val="center"/>
          </w:tcPr>
          <w:p w:rsidR="00460D43" w:rsidRDefault="00A91E5F">
            <w:pPr>
              <w:spacing w:before="60" w:after="60"/>
              <w:rPr>
                <w:rFonts w:eastAsia="Calibri"/>
                <w:szCs w:val="24"/>
              </w:rPr>
            </w:pPr>
          </w:p>
        </w:tc>
        <w:tc>
          <w:tcPr>
            <w:tcW w:w="7095" w:type="dxa"/>
            <w:shd w:val="clear" w:color="auto" w:fill="auto"/>
            <w:vAlign w:val="center"/>
          </w:tcPr>
          <w:p w:rsidR="00460D43" w:rsidRDefault="00AD73D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D73D9">
            <w:pPr>
              <w:spacing w:before="60" w:after="60"/>
              <w:ind w:left="50"/>
              <w:rPr>
                <w:rFonts w:eastAsia="Calibri"/>
                <w:szCs w:val="24"/>
              </w:rPr>
            </w:pPr>
            <w:r>
              <w:rPr>
                <w:rFonts w:eastAsia="Calibri"/>
                <w:szCs w:val="24"/>
              </w:rPr>
              <w:t>Some standards applicable to this service partially attained and of low risk</w:t>
            </w:r>
          </w:p>
        </w:tc>
      </w:tr>
      <w:tr w:rsidR="00485A46">
        <w:trPr>
          <w:cantSplit/>
          <w:trHeight w:val="964"/>
        </w:trPr>
        <w:tc>
          <w:tcPr>
            <w:tcW w:w="1260" w:type="dxa"/>
            <w:tcBorders>
              <w:bottom w:val="single" w:sz="4" w:space="0" w:color="000000"/>
            </w:tcBorders>
            <w:shd w:val="clear" w:color="auto" w:fill="FFC800"/>
            <w:vAlign w:val="center"/>
          </w:tcPr>
          <w:p w:rsidR="00460D43" w:rsidRDefault="00A91E5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D73D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D73D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85A46">
        <w:trPr>
          <w:cantSplit/>
          <w:trHeight w:val="964"/>
        </w:trPr>
        <w:tc>
          <w:tcPr>
            <w:tcW w:w="1260" w:type="dxa"/>
            <w:shd w:val="clear" w:color="auto" w:fill="FF0000"/>
            <w:vAlign w:val="center"/>
          </w:tcPr>
          <w:p w:rsidR="00460D43" w:rsidRDefault="00A91E5F">
            <w:pPr>
              <w:spacing w:before="60" w:after="60"/>
              <w:rPr>
                <w:rFonts w:eastAsia="Calibri"/>
                <w:szCs w:val="24"/>
              </w:rPr>
            </w:pPr>
          </w:p>
        </w:tc>
        <w:tc>
          <w:tcPr>
            <w:tcW w:w="7095" w:type="dxa"/>
            <w:shd w:val="clear" w:color="auto" w:fill="auto"/>
            <w:vAlign w:val="center"/>
          </w:tcPr>
          <w:p w:rsidR="00460D43" w:rsidRDefault="00AD73D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D73D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D73D9">
      <w:pPr>
        <w:pStyle w:val="Heading2"/>
        <w:spacing w:after="0"/>
        <w:rPr>
          <w:rFonts w:cs="Arial"/>
        </w:rPr>
      </w:pPr>
      <w:r>
        <w:rPr>
          <w:rFonts w:cs="Arial"/>
        </w:rPr>
        <w:t>General overview of the audit</w:t>
      </w:r>
    </w:p>
    <w:p w:rsidR="00460D43" w:rsidRDefault="00AD73D9">
      <w:pPr>
        <w:spacing w:before="240" w:line="276" w:lineRule="auto"/>
        <w:rPr>
          <w:rFonts w:eastAsia="Calibri"/>
        </w:rPr>
      </w:pPr>
      <w:bookmarkStart w:id="10" w:name="GeneralOverview"/>
      <w:r>
        <w:rPr>
          <w:rFonts w:eastAsia="Calibri"/>
        </w:rPr>
        <w:t xml:space="preserve">Waikanae Country Lodge provides hospital and rest home level care for up to 79 residents and on the day of the audit there were 56 residents.  There is an experienced facility manager who has been in this role since December 2013.  The manager is supported by a clinical leader who has been in the same role since the previous audit.  Waikanae Country Lodge has a current business plan which outlines the service direction.  The quality and risk management programme is fully implemented and reviewed annually. </w:t>
      </w:r>
    </w:p>
    <w:p w:rsidR="00485A46" w:rsidRDefault="00AD73D9">
      <w:pPr>
        <w:spacing w:before="240" w:line="276" w:lineRule="auto"/>
        <w:rPr>
          <w:rFonts w:eastAsia="Calibri"/>
        </w:rPr>
      </w:pPr>
      <w:r>
        <w:rPr>
          <w:rFonts w:eastAsia="Calibri"/>
        </w:rPr>
        <w:t>This unannounced surveillance audit was conducted against a sub–set of relevant Health and Disability standards and contract with the District Health Board.  The audit process included review of policies and procedures, review of residents and staff files, observations and interview with residents, families, staff and management.</w:t>
      </w:r>
    </w:p>
    <w:p w:rsidR="00485A46" w:rsidRDefault="00AD73D9">
      <w:pPr>
        <w:spacing w:before="240" w:line="276" w:lineRule="auto"/>
        <w:rPr>
          <w:rFonts w:eastAsia="Calibri"/>
        </w:rPr>
      </w:pPr>
      <w:r>
        <w:rPr>
          <w:rFonts w:eastAsia="Calibri"/>
        </w:rPr>
        <w:t xml:space="preserve">Waikanae Country Lodge has addressed nine of the ten previous audit shortfalls.  An improvement continues to be required around electrical testing.  This surveillance audit identified improvements required in relations to aspect of food services, hazard register and advanced directives. </w:t>
      </w:r>
    </w:p>
    <w:bookmarkEnd w:id="10"/>
    <w:p w:rsidR="00485A46" w:rsidRDefault="00485A46">
      <w:pPr>
        <w:spacing w:before="240" w:line="276" w:lineRule="auto"/>
        <w:rPr>
          <w:rFonts w:eastAsia="Calibri"/>
        </w:rPr>
      </w:pPr>
    </w:p>
    <w:p w:rsidR="00460D43" w:rsidRDefault="00AD73D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A46" w:rsidTr="00A701BC">
        <w:trPr>
          <w:cantSplit/>
        </w:trPr>
        <w:tc>
          <w:tcPr>
            <w:tcW w:w="10206" w:type="dxa"/>
            <w:vAlign w:val="center"/>
          </w:tcPr>
          <w:p w:rsidR="00460D43" w:rsidRPr="00621629" w:rsidRDefault="00AD73D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A91E5F" w:rsidP="00621629">
            <w:pPr>
              <w:spacing w:before="60" w:after="60" w:line="276" w:lineRule="auto"/>
              <w:rPr>
                <w:rFonts w:eastAsia="Calibri"/>
              </w:rPr>
            </w:pPr>
            <w:bookmarkStart w:id="11" w:name="IndicatorColour1_1"/>
            <w:bookmarkEnd w:id="11"/>
          </w:p>
        </w:tc>
        <w:tc>
          <w:tcPr>
            <w:tcW w:w="2552" w:type="dxa"/>
            <w:shd w:val="clear" w:color="auto" w:fill="FFFFFF"/>
            <w:vAlign w:val="center"/>
          </w:tcPr>
          <w:p w:rsidR="00460D43" w:rsidRPr="00621629" w:rsidRDefault="00AD73D9" w:rsidP="008F3634">
            <w:pPr>
              <w:spacing w:before="60" w:after="60" w:line="276" w:lineRule="auto"/>
              <w:rPr>
                <w:rFonts w:eastAsia="Calibri"/>
              </w:rPr>
            </w:pPr>
            <w:bookmarkStart w:id="12" w:name="IndicatorDescription1_1"/>
            <w:bookmarkEnd w:id="12"/>
            <w:r>
              <w:t>Some standards applicable to this service partially attained and of low risk.</w:t>
            </w:r>
          </w:p>
        </w:tc>
      </w:tr>
    </w:tbl>
    <w:p w:rsidR="00460D43" w:rsidRDefault="00AD73D9">
      <w:pPr>
        <w:spacing w:before="240" w:line="276" w:lineRule="auto"/>
        <w:rPr>
          <w:rFonts w:eastAsia="Calibri"/>
        </w:rPr>
      </w:pPr>
      <w:bookmarkStart w:id="13" w:name="ConsumerRights"/>
      <w:r>
        <w:rPr>
          <w:rFonts w:eastAsia="Calibri"/>
        </w:rPr>
        <w:t xml:space="preserve">Open disclosure principles are implemented and open disclosure is included in the consumer rights training.  A residents/relatives meeting occurs and issues arising from the meetings are communicated to staff.  Relatives are informed when any untoward event occurs and the registered nurse on duty is responsible for this.  This is overseen by the clinical leader and the facility manager.  An improvement is required around implementation of the advanced directives. </w:t>
      </w:r>
    </w:p>
    <w:bookmarkEnd w:id="13"/>
    <w:p w:rsidR="00485A46" w:rsidRDefault="00485A46">
      <w:pPr>
        <w:spacing w:before="240" w:line="276" w:lineRule="auto"/>
        <w:rPr>
          <w:rFonts w:eastAsia="Calibri"/>
        </w:rPr>
      </w:pPr>
    </w:p>
    <w:p w:rsidR="00460D43" w:rsidRDefault="00AD73D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A46" w:rsidTr="00A701BC">
        <w:trPr>
          <w:cantSplit/>
        </w:trPr>
        <w:tc>
          <w:tcPr>
            <w:tcW w:w="10206" w:type="dxa"/>
            <w:vAlign w:val="center"/>
          </w:tcPr>
          <w:p w:rsidR="00460D43" w:rsidRPr="00621629" w:rsidRDefault="00AD73D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A91E5F" w:rsidP="00621629">
            <w:pPr>
              <w:spacing w:before="60" w:after="60" w:line="276" w:lineRule="auto"/>
              <w:rPr>
                <w:rFonts w:eastAsia="Calibri"/>
              </w:rPr>
            </w:pPr>
            <w:bookmarkStart w:id="14" w:name="IndicatorColour1_2"/>
            <w:bookmarkEnd w:id="14"/>
          </w:p>
        </w:tc>
        <w:tc>
          <w:tcPr>
            <w:tcW w:w="2552" w:type="dxa"/>
            <w:shd w:val="clear" w:color="auto" w:fill="FFFFFF"/>
            <w:vAlign w:val="center"/>
          </w:tcPr>
          <w:p w:rsidR="00460D43" w:rsidRPr="00621629" w:rsidRDefault="00AD73D9" w:rsidP="00621629">
            <w:pPr>
              <w:spacing w:before="60" w:after="60" w:line="276" w:lineRule="auto"/>
              <w:rPr>
                <w:rFonts w:eastAsia="Calibri"/>
              </w:rPr>
            </w:pPr>
            <w:bookmarkStart w:id="15" w:name="IndicatorDescription1_2"/>
            <w:bookmarkEnd w:id="15"/>
            <w:r>
              <w:t>Some standards applicable to this service partially attained and of low risk.</w:t>
            </w:r>
          </w:p>
        </w:tc>
      </w:tr>
    </w:tbl>
    <w:p w:rsidR="00460D43" w:rsidRDefault="00AD73D9">
      <w:pPr>
        <w:spacing w:before="240" w:line="276" w:lineRule="auto"/>
        <w:rPr>
          <w:rFonts w:eastAsia="Calibri"/>
        </w:rPr>
      </w:pPr>
      <w:bookmarkStart w:id="16" w:name="OrganisationalManagement"/>
      <w:r>
        <w:rPr>
          <w:rFonts w:eastAsia="Calibri"/>
        </w:rPr>
        <w:t>Waikanae Country Lodge has continued implementing their quality and risk management programme since previous audit.  Corrective actions and service deficits have been identified, actioned and improvements in overall performance of the service have occurred.</w:t>
      </w:r>
    </w:p>
    <w:p w:rsidR="00485A46" w:rsidRDefault="00AD73D9">
      <w:pPr>
        <w:spacing w:before="240" w:line="276" w:lineRule="auto"/>
        <w:rPr>
          <w:rFonts w:eastAsia="Calibri"/>
        </w:rPr>
      </w:pPr>
      <w:r>
        <w:rPr>
          <w:rFonts w:eastAsia="Calibri"/>
        </w:rPr>
        <w:t xml:space="preserve">Resident/relative surveys are undertaken as per quality programme and last completed in 2014.  Overall result shows satisfaction with services provided.  </w:t>
      </w:r>
    </w:p>
    <w:p w:rsidR="00485A46" w:rsidRDefault="00AD73D9">
      <w:pPr>
        <w:spacing w:before="240" w:line="276" w:lineRule="auto"/>
        <w:rPr>
          <w:rFonts w:eastAsia="Calibri"/>
        </w:rPr>
      </w:pPr>
      <w:r>
        <w:rPr>
          <w:rFonts w:eastAsia="Calibri"/>
        </w:rPr>
        <w:lastRenderedPageBreak/>
        <w:t xml:space="preserve">Annual staff training programme is implemented.  Staff files are maintained by the human resource manager who works for several facilities under the same company.  There are job descriptions established and appropriate human resource policies/procedures in place for staff recruitment, training and support.  Completed orientation is on files and staff described the orientation programme.  Staff performance appraisals are completed annually.  </w:t>
      </w:r>
    </w:p>
    <w:p w:rsidR="00485A46" w:rsidRDefault="00AD73D9">
      <w:pPr>
        <w:spacing w:before="240" w:line="276" w:lineRule="auto"/>
        <w:rPr>
          <w:rFonts w:eastAsia="Calibri"/>
        </w:rPr>
      </w:pPr>
      <w:r>
        <w:rPr>
          <w:rFonts w:eastAsia="Calibri"/>
        </w:rPr>
        <w:t xml:space="preserve">Caregivers are encouraged and supported to undertake external education including national qualification in care of elderly.  The service has a documented rationale for determining staffing levels and skill mixes for safe service delivery.  </w:t>
      </w:r>
      <w:proofErr w:type="gramStart"/>
      <w:r>
        <w:rPr>
          <w:rFonts w:eastAsia="Calibri"/>
        </w:rPr>
        <w:t>Staff are</w:t>
      </w:r>
      <w:proofErr w:type="gramEnd"/>
      <w:r>
        <w:rPr>
          <w:rFonts w:eastAsia="Calibri"/>
        </w:rPr>
        <w:t xml:space="preserve"> qualified/skilled and up to date in their knowledge.  Staffing rosters sighted and there is </w:t>
      </w:r>
      <w:proofErr w:type="gramStart"/>
      <w:r>
        <w:rPr>
          <w:rFonts w:eastAsia="Calibri"/>
        </w:rPr>
        <w:t>staff</w:t>
      </w:r>
      <w:proofErr w:type="gramEnd"/>
      <w:r>
        <w:rPr>
          <w:rFonts w:eastAsia="Calibri"/>
        </w:rPr>
        <w:t xml:space="preserve"> on duty to match needs of different shifts.  This audit identifies an improvement required around the hazard register. </w:t>
      </w:r>
    </w:p>
    <w:bookmarkEnd w:id="16"/>
    <w:p w:rsidR="00485A46" w:rsidRDefault="00485A46">
      <w:pPr>
        <w:spacing w:before="240" w:line="276" w:lineRule="auto"/>
        <w:rPr>
          <w:rFonts w:eastAsia="Calibri"/>
        </w:rPr>
      </w:pPr>
    </w:p>
    <w:p w:rsidR="00460D43" w:rsidRDefault="00AD73D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A46" w:rsidTr="00621629">
        <w:trPr>
          <w:cantSplit/>
        </w:trPr>
        <w:tc>
          <w:tcPr>
            <w:tcW w:w="10206" w:type="dxa"/>
            <w:vAlign w:val="center"/>
          </w:tcPr>
          <w:p w:rsidR="00460D43" w:rsidRPr="00621629" w:rsidRDefault="00AD73D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A91E5F" w:rsidP="00621629">
            <w:pPr>
              <w:spacing w:before="60" w:after="60" w:line="276" w:lineRule="auto"/>
              <w:rPr>
                <w:rFonts w:eastAsia="Calibri"/>
              </w:rPr>
            </w:pPr>
            <w:bookmarkStart w:id="17" w:name="IndicatorColour1_3"/>
            <w:bookmarkEnd w:id="17"/>
          </w:p>
        </w:tc>
        <w:tc>
          <w:tcPr>
            <w:tcW w:w="2552" w:type="dxa"/>
            <w:shd w:val="clear" w:color="auto" w:fill="FFFFFF"/>
            <w:vAlign w:val="center"/>
          </w:tcPr>
          <w:p w:rsidR="00460D43" w:rsidRPr="00621629" w:rsidRDefault="00AD73D9" w:rsidP="00621629">
            <w:pPr>
              <w:spacing w:before="60" w:after="60" w:line="276" w:lineRule="auto"/>
              <w:rPr>
                <w:rFonts w:eastAsia="Calibri"/>
              </w:rPr>
            </w:pPr>
            <w:bookmarkStart w:id="18" w:name="IndicatorDescription1_3"/>
            <w:bookmarkEnd w:id="18"/>
            <w:r>
              <w:t>Some standards applicable to this service partially attained and of low risk.</w:t>
            </w:r>
          </w:p>
        </w:tc>
      </w:tr>
    </w:tbl>
    <w:p w:rsidR="00460D43" w:rsidRDefault="00AD73D9" w:rsidP="00621629">
      <w:pPr>
        <w:spacing w:before="240" w:line="276" w:lineRule="auto"/>
        <w:rPr>
          <w:rFonts w:eastAsia="Calibri"/>
        </w:rPr>
      </w:pPr>
      <w:bookmarkStart w:id="19" w:name="ContinuumOfServiceDelivery"/>
      <w:r w:rsidRPr="005E14A4">
        <w:rPr>
          <w:rFonts w:eastAsia="Calibri"/>
        </w:rPr>
        <w:t xml:space="preserve">The sample of residents’ records reviewed provides evidence that Waikanae Country Lodge has implemented systems to assess, plan and evaluate care needs of the residents.  The residents' needs, interventions, outcomes/goals have been identified and these are reviewed on a regular basis with the resident and/or family/whanau input.  Care plans demonstrate service integration.  Care plans are reviewed six monthly, or when there are changes in health status.  Resident files include notes by a general practitioner and allied health professionals.  Medication policies and procedures are in place to guide practice.  Education and medication competencies are completed by all staff responsible for administration of medicines.    </w:t>
      </w:r>
    </w:p>
    <w:p w:rsidR="00485A46" w:rsidRPr="005E14A4" w:rsidRDefault="00AD73D9" w:rsidP="00621629">
      <w:pPr>
        <w:spacing w:before="240" w:line="276" w:lineRule="auto"/>
        <w:rPr>
          <w:rFonts w:eastAsia="Calibri"/>
        </w:rPr>
      </w:pPr>
      <w:r w:rsidRPr="005E14A4">
        <w:rPr>
          <w:rFonts w:eastAsia="Calibri"/>
        </w:rPr>
        <w:t xml:space="preserve">The activities programme is facilitated by a diversional therapist.  The activities programme provides varied options and activities are enjoyed by the residents.  The programme caters for the individual needs.  Community activities are encouraged; van outings </w:t>
      </w:r>
      <w:r w:rsidRPr="005E14A4">
        <w:rPr>
          <w:rFonts w:eastAsia="Calibri"/>
        </w:rPr>
        <w:lastRenderedPageBreak/>
        <w:t>are arranged on a regular basis. All food is cooked on site by the in-house cook.  All residents' nutritional needs are identified on admission and reviewed at least six monthly.  Meals are well presented.</w:t>
      </w:r>
    </w:p>
    <w:bookmarkEnd w:id="19"/>
    <w:p w:rsidR="00485A46" w:rsidRPr="005E14A4" w:rsidRDefault="00485A46" w:rsidP="00621629">
      <w:pPr>
        <w:spacing w:before="240" w:line="276" w:lineRule="auto"/>
        <w:rPr>
          <w:rFonts w:eastAsia="Calibri"/>
        </w:rPr>
      </w:pPr>
    </w:p>
    <w:p w:rsidR="00460D43" w:rsidRDefault="00AD73D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A46">
        <w:trPr>
          <w:cantSplit/>
        </w:trPr>
        <w:tc>
          <w:tcPr>
            <w:tcW w:w="10206" w:type="dxa"/>
            <w:vAlign w:val="center"/>
          </w:tcPr>
          <w:p w:rsidR="00460D43" w:rsidRPr="00621629" w:rsidRDefault="00AD73D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A91E5F" w:rsidP="00621629">
            <w:pPr>
              <w:spacing w:before="60" w:after="60" w:line="276" w:lineRule="auto"/>
              <w:rPr>
                <w:rFonts w:eastAsia="Calibri"/>
              </w:rPr>
            </w:pPr>
            <w:bookmarkStart w:id="20" w:name="IndicatorColour1_4"/>
            <w:bookmarkEnd w:id="20"/>
          </w:p>
        </w:tc>
        <w:tc>
          <w:tcPr>
            <w:tcW w:w="2552" w:type="dxa"/>
            <w:shd w:val="clear" w:color="auto" w:fill="FFFFFF"/>
            <w:vAlign w:val="center"/>
          </w:tcPr>
          <w:p w:rsidR="00460D43" w:rsidRPr="00621629" w:rsidRDefault="00AD73D9" w:rsidP="00621629">
            <w:pPr>
              <w:spacing w:before="60" w:after="60" w:line="276" w:lineRule="auto"/>
              <w:rPr>
                <w:rFonts w:eastAsia="Calibri"/>
              </w:rPr>
            </w:pPr>
            <w:bookmarkStart w:id="21" w:name="IndicatorDescription1_4"/>
            <w:bookmarkEnd w:id="21"/>
            <w:r>
              <w:t>Some standards applicable to this service partially attained and of low risk.</w:t>
            </w:r>
          </w:p>
        </w:tc>
      </w:tr>
    </w:tbl>
    <w:p w:rsidR="00460D43" w:rsidRDefault="00AD73D9">
      <w:pPr>
        <w:spacing w:before="240" w:line="276" w:lineRule="auto"/>
        <w:rPr>
          <w:rFonts w:eastAsia="Calibri"/>
        </w:rPr>
      </w:pPr>
      <w:bookmarkStart w:id="22" w:name="SafeAndAppropriateEnvironment"/>
      <w:r w:rsidRPr="005E14A4">
        <w:rPr>
          <w:rFonts w:eastAsia="Calibri"/>
        </w:rPr>
        <w:t xml:space="preserve">The building has a current building warrant of fitness.  There are regular checks of the building and equipment documented and carried out by the maintenance person.  Required corrective actions around replacement of broken wall vinyl in the bathrooms, skirting board and dining room door paintings have been completed.  </w:t>
      </w:r>
      <w:bookmarkStart w:id="23" w:name="_GoBack"/>
      <w:bookmarkEnd w:id="23"/>
      <w:r w:rsidR="00A91E5F" w:rsidRPr="005E14A4">
        <w:rPr>
          <w:rFonts w:eastAsia="Calibri"/>
        </w:rPr>
        <w:t>An annual service of medical equipment has</w:t>
      </w:r>
      <w:r w:rsidRPr="005E14A4">
        <w:rPr>
          <w:rFonts w:eastAsia="Calibri"/>
        </w:rPr>
        <w:t xml:space="preserve"> occurred, but not all electrical equipment checked and tagged. </w:t>
      </w:r>
    </w:p>
    <w:bookmarkEnd w:id="22"/>
    <w:p w:rsidR="00485A46" w:rsidRPr="005E14A4" w:rsidRDefault="00485A46">
      <w:pPr>
        <w:spacing w:before="240" w:line="276" w:lineRule="auto"/>
        <w:rPr>
          <w:rFonts w:eastAsia="Calibri"/>
        </w:rPr>
      </w:pPr>
    </w:p>
    <w:p w:rsidR="00460D43" w:rsidRDefault="00AD73D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A46">
        <w:trPr>
          <w:cantSplit/>
        </w:trPr>
        <w:tc>
          <w:tcPr>
            <w:tcW w:w="10206" w:type="dxa"/>
            <w:vAlign w:val="center"/>
          </w:tcPr>
          <w:p w:rsidR="00460D43" w:rsidRPr="00621629" w:rsidRDefault="00AD73D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91E5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D73D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D73D9">
      <w:pPr>
        <w:spacing w:before="240" w:line="276" w:lineRule="auto"/>
        <w:rPr>
          <w:rFonts w:eastAsia="Calibri"/>
        </w:rPr>
      </w:pPr>
      <w:bookmarkStart w:id="26" w:name="RestraintMinimisationAndSafePractice"/>
      <w:r w:rsidRPr="005E14A4">
        <w:rPr>
          <w:rFonts w:eastAsia="Calibri"/>
        </w:rPr>
        <w:t xml:space="preserve">Restraint practices are only used where it is clinically indicated and justified and other de-escalation strategies have been ineffective.  The policies and procedures are comprehensive, and include definitions, processes and the use of enablers.  There were five residents with enablers and five residents requiring restraint.  Document review confirmed that the service actively works towards minimising use of restraint. </w:t>
      </w:r>
    </w:p>
    <w:bookmarkEnd w:id="26"/>
    <w:p w:rsidR="00485A46" w:rsidRPr="005E14A4" w:rsidRDefault="00485A46">
      <w:pPr>
        <w:spacing w:before="240" w:line="276" w:lineRule="auto"/>
        <w:rPr>
          <w:rFonts w:eastAsia="Calibri"/>
        </w:rPr>
      </w:pPr>
    </w:p>
    <w:p w:rsidR="00460D43" w:rsidRDefault="00AD73D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5A46">
        <w:trPr>
          <w:cantSplit/>
        </w:trPr>
        <w:tc>
          <w:tcPr>
            <w:tcW w:w="10206" w:type="dxa"/>
            <w:vAlign w:val="center"/>
          </w:tcPr>
          <w:p w:rsidR="00460D43" w:rsidRPr="00621629" w:rsidRDefault="00AD73D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91E5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D73D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D73D9">
      <w:pPr>
        <w:spacing w:before="240" w:line="276" w:lineRule="auto"/>
        <w:rPr>
          <w:rFonts w:eastAsia="Calibri"/>
        </w:rPr>
      </w:pPr>
      <w:bookmarkStart w:id="29" w:name="InfectionPreventionAndControl"/>
      <w:r w:rsidRPr="005E14A4">
        <w:rPr>
          <w:rFonts w:eastAsia="Calibri"/>
        </w:rPr>
        <w:t>The surveillance programme has been implemented and monthly surveillance activities occur. The infection control coordinator is responsible for ensuring effective monitoring occurs.  The service conducts regular audits on aspects of the infection control.  Results of data analysis is reported to and discussed at the integrated quality and staff meetings.</w:t>
      </w:r>
    </w:p>
    <w:bookmarkEnd w:id="29"/>
    <w:p w:rsidR="00485A46" w:rsidRPr="005E14A4" w:rsidRDefault="00485A46">
      <w:pPr>
        <w:spacing w:before="240" w:line="276" w:lineRule="auto"/>
        <w:rPr>
          <w:rFonts w:eastAsia="Calibri"/>
        </w:rPr>
      </w:pPr>
    </w:p>
    <w:p w:rsidR="00460D43" w:rsidRDefault="00AD73D9" w:rsidP="000E6E02">
      <w:pPr>
        <w:pStyle w:val="Heading2"/>
        <w:spacing w:before="0"/>
        <w:rPr>
          <w:rFonts w:cs="Arial"/>
        </w:rPr>
      </w:pPr>
      <w:r>
        <w:rPr>
          <w:rFonts w:cs="Arial"/>
        </w:rPr>
        <w:lastRenderedPageBreak/>
        <w:t>Summary of attainment</w:t>
      </w:r>
    </w:p>
    <w:p w:rsidR="00460D43" w:rsidRDefault="00AD73D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85A46">
        <w:tc>
          <w:tcPr>
            <w:tcW w:w="1384" w:type="dxa"/>
            <w:vAlign w:val="center"/>
          </w:tcPr>
          <w:p w:rsidR="00460D43" w:rsidRDefault="00AD73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D73D9">
            <w:pPr>
              <w:keepNext/>
              <w:spacing w:before="60" w:after="60"/>
              <w:jc w:val="center"/>
              <w:rPr>
                <w:rFonts w:cs="Arial"/>
                <w:b/>
                <w:sz w:val="20"/>
                <w:szCs w:val="20"/>
              </w:rPr>
            </w:pPr>
            <w:r>
              <w:rPr>
                <w:rFonts w:cs="Arial"/>
                <w:b/>
                <w:sz w:val="20"/>
                <w:szCs w:val="20"/>
              </w:rPr>
              <w:t>Continuous Improvement</w:t>
            </w:r>
          </w:p>
          <w:p w:rsidR="00460D43" w:rsidRDefault="00AD73D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D73D9">
            <w:pPr>
              <w:keepNext/>
              <w:spacing w:before="60" w:after="60"/>
              <w:jc w:val="center"/>
              <w:rPr>
                <w:rFonts w:cs="Arial"/>
                <w:b/>
                <w:sz w:val="20"/>
                <w:szCs w:val="20"/>
              </w:rPr>
            </w:pPr>
            <w:r>
              <w:rPr>
                <w:rFonts w:cs="Arial"/>
                <w:b/>
                <w:sz w:val="20"/>
                <w:szCs w:val="20"/>
              </w:rPr>
              <w:t>Fully Attained</w:t>
            </w:r>
          </w:p>
          <w:p w:rsidR="00460D43" w:rsidRDefault="00AD73D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D73D9">
            <w:pPr>
              <w:keepNext/>
              <w:spacing w:before="60" w:after="60"/>
              <w:jc w:val="center"/>
              <w:rPr>
                <w:rFonts w:cs="Arial"/>
                <w:b/>
                <w:sz w:val="20"/>
                <w:szCs w:val="20"/>
              </w:rPr>
            </w:pPr>
            <w:r>
              <w:rPr>
                <w:rFonts w:cs="Arial"/>
                <w:b/>
                <w:sz w:val="20"/>
                <w:szCs w:val="20"/>
              </w:rPr>
              <w:t>Partially Attained Negligible Risk</w:t>
            </w:r>
          </w:p>
          <w:p w:rsidR="00460D43" w:rsidRDefault="00AD73D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D73D9">
            <w:pPr>
              <w:keepNext/>
              <w:spacing w:before="60" w:after="60"/>
              <w:jc w:val="center"/>
              <w:rPr>
                <w:rFonts w:cs="Arial"/>
                <w:b/>
                <w:sz w:val="20"/>
                <w:szCs w:val="20"/>
              </w:rPr>
            </w:pPr>
            <w:r>
              <w:rPr>
                <w:rFonts w:cs="Arial"/>
                <w:b/>
                <w:sz w:val="20"/>
                <w:szCs w:val="20"/>
              </w:rPr>
              <w:t>Partially Attained Low Risk</w:t>
            </w:r>
          </w:p>
          <w:p w:rsidR="00460D43" w:rsidRDefault="00AD73D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D73D9">
            <w:pPr>
              <w:keepNext/>
              <w:spacing w:before="60" w:after="60"/>
              <w:jc w:val="center"/>
              <w:rPr>
                <w:rFonts w:cs="Arial"/>
                <w:b/>
                <w:sz w:val="20"/>
                <w:szCs w:val="20"/>
              </w:rPr>
            </w:pPr>
            <w:r>
              <w:rPr>
                <w:rFonts w:cs="Arial"/>
                <w:b/>
                <w:sz w:val="20"/>
                <w:szCs w:val="20"/>
              </w:rPr>
              <w:t>Partially Attained Moderate Risk</w:t>
            </w:r>
          </w:p>
          <w:p w:rsidR="00460D43" w:rsidRDefault="00AD73D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D73D9">
            <w:pPr>
              <w:keepNext/>
              <w:spacing w:before="60" w:after="60"/>
              <w:jc w:val="center"/>
              <w:rPr>
                <w:rFonts w:cs="Arial"/>
                <w:b/>
                <w:sz w:val="20"/>
                <w:szCs w:val="20"/>
              </w:rPr>
            </w:pPr>
            <w:r>
              <w:rPr>
                <w:rFonts w:cs="Arial"/>
                <w:b/>
                <w:sz w:val="20"/>
                <w:szCs w:val="20"/>
              </w:rPr>
              <w:t>Partially Attained High Risk</w:t>
            </w:r>
          </w:p>
          <w:p w:rsidR="00460D43" w:rsidRDefault="00AD73D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D73D9">
            <w:pPr>
              <w:keepNext/>
              <w:spacing w:before="60" w:after="60"/>
              <w:jc w:val="center"/>
              <w:rPr>
                <w:rFonts w:cs="Arial"/>
                <w:b/>
                <w:sz w:val="20"/>
                <w:szCs w:val="20"/>
              </w:rPr>
            </w:pPr>
            <w:r>
              <w:rPr>
                <w:rFonts w:cs="Arial"/>
                <w:b/>
                <w:sz w:val="20"/>
                <w:szCs w:val="20"/>
              </w:rPr>
              <w:t>Partially Attained Critical Risk</w:t>
            </w:r>
          </w:p>
          <w:p w:rsidR="00460D43" w:rsidRDefault="00AD73D9">
            <w:pPr>
              <w:keepNext/>
              <w:spacing w:before="60" w:after="60"/>
              <w:jc w:val="center"/>
              <w:rPr>
                <w:rFonts w:cs="Arial"/>
                <w:b/>
                <w:sz w:val="20"/>
                <w:szCs w:val="20"/>
              </w:rPr>
            </w:pPr>
            <w:r>
              <w:rPr>
                <w:rFonts w:cs="Arial"/>
                <w:b/>
                <w:sz w:val="20"/>
                <w:szCs w:val="20"/>
              </w:rPr>
              <w:t>(PA Critical)</w:t>
            </w:r>
          </w:p>
        </w:tc>
      </w:tr>
      <w:tr w:rsidR="00485A46">
        <w:tc>
          <w:tcPr>
            <w:tcW w:w="1384" w:type="dxa"/>
            <w:vAlign w:val="center"/>
          </w:tcPr>
          <w:p w:rsidR="00460D43" w:rsidRDefault="00AD73D9">
            <w:pPr>
              <w:keepNext/>
              <w:spacing w:before="60" w:after="60"/>
              <w:rPr>
                <w:rFonts w:cs="Arial"/>
                <w:b/>
                <w:sz w:val="20"/>
                <w:szCs w:val="20"/>
              </w:rPr>
            </w:pPr>
            <w:r>
              <w:rPr>
                <w:rFonts w:cs="Arial"/>
                <w:b/>
                <w:sz w:val="20"/>
                <w:szCs w:val="20"/>
              </w:rPr>
              <w:t>Standards</w:t>
            </w:r>
          </w:p>
        </w:tc>
        <w:tc>
          <w:tcPr>
            <w:tcW w:w="1701" w:type="dxa"/>
            <w:vAlign w:val="center"/>
          </w:tcPr>
          <w:p w:rsidR="00460D43" w:rsidRDefault="00AD73D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D73D9">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AD73D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D73D9"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AD73D9">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AD73D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D73D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85A46">
        <w:tc>
          <w:tcPr>
            <w:tcW w:w="1384" w:type="dxa"/>
            <w:vAlign w:val="center"/>
          </w:tcPr>
          <w:p w:rsidR="00460D43" w:rsidRDefault="00AD73D9">
            <w:pPr>
              <w:keepNext/>
              <w:spacing w:before="60" w:after="60"/>
              <w:rPr>
                <w:rFonts w:cs="Arial"/>
                <w:b/>
                <w:sz w:val="20"/>
                <w:szCs w:val="20"/>
              </w:rPr>
            </w:pPr>
            <w:r>
              <w:rPr>
                <w:rFonts w:cs="Arial"/>
                <w:b/>
                <w:sz w:val="20"/>
                <w:szCs w:val="20"/>
              </w:rPr>
              <w:t>Criteria</w:t>
            </w:r>
          </w:p>
        </w:tc>
        <w:tc>
          <w:tcPr>
            <w:tcW w:w="1701" w:type="dxa"/>
            <w:vAlign w:val="center"/>
          </w:tcPr>
          <w:p w:rsidR="00460D43" w:rsidRDefault="00AD73D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D73D9">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AD73D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D73D9">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AD73D9">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AD73D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D73D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91E5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85A46">
        <w:tc>
          <w:tcPr>
            <w:tcW w:w="1384" w:type="dxa"/>
            <w:vAlign w:val="center"/>
          </w:tcPr>
          <w:p w:rsidR="00460D43" w:rsidRDefault="00AD73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D73D9">
            <w:pPr>
              <w:keepNext/>
              <w:spacing w:before="60" w:after="60"/>
              <w:jc w:val="center"/>
              <w:rPr>
                <w:rFonts w:cs="Arial"/>
                <w:b/>
                <w:sz w:val="20"/>
                <w:szCs w:val="20"/>
              </w:rPr>
            </w:pPr>
            <w:r>
              <w:rPr>
                <w:rFonts w:cs="Arial"/>
                <w:b/>
                <w:sz w:val="20"/>
                <w:szCs w:val="20"/>
              </w:rPr>
              <w:t>Unattained Negligible Risk</w:t>
            </w:r>
          </w:p>
          <w:p w:rsidR="00460D43" w:rsidRDefault="00AD73D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D73D9">
            <w:pPr>
              <w:keepNext/>
              <w:spacing w:before="60" w:after="60"/>
              <w:jc w:val="center"/>
              <w:rPr>
                <w:rFonts w:cs="Arial"/>
                <w:b/>
                <w:sz w:val="20"/>
                <w:szCs w:val="20"/>
              </w:rPr>
            </w:pPr>
            <w:r>
              <w:rPr>
                <w:rFonts w:cs="Arial"/>
                <w:b/>
                <w:sz w:val="20"/>
                <w:szCs w:val="20"/>
              </w:rPr>
              <w:t>Unattained Low Risk</w:t>
            </w:r>
          </w:p>
          <w:p w:rsidR="00460D43" w:rsidRDefault="00AD73D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D73D9">
            <w:pPr>
              <w:keepNext/>
              <w:spacing w:before="60" w:after="60"/>
              <w:jc w:val="center"/>
              <w:rPr>
                <w:rFonts w:cs="Arial"/>
                <w:b/>
                <w:sz w:val="20"/>
                <w:szCs w:val="20"/>
              </w:rPr>
            </w:pPr>
            <w:r>
              <w:rPr>
                <w:rFonts w:cs="Arial"/>
                <w:b/>
                <w:sz w:val="20"/>
                <w:szCs w:val="20"/>
              </w:rPr>
              <w:t>Unattained Moderate Risk</w:t>
            </w:r>
          </w:p>
          <w:p w:rsidR="00460D43" w:rsidRDefault="00AD73D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D73D9">
            <w:pPr>
              <w:keepNext/>
              <w:spacing w:before="60" w:after="60"/>
              <w:jc w:val="center"/>
              <w:rPr>
                <w:rFonts w:cs="Arial"/>
                <w:b/>
                <w:sz w:val="20"/>
                <w:szCs w:val="20"/>
              </w:rPr>
            </w:pPr>
            <w:r>
              <w:rPr>
                <w:rFonts w:cs="Arial"/>
                <w:b/>
                <w:sz w:val="20"/>
                <w:szCs w:val="20"/>
              </w:rPr>
              <w:t>Unattained High Risk</w:t>
            </w:r>
          </w:p>
          <w:p w:rsidR="00460D43" w:rsidRDefault="00AD73D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D73D9">
            <w:pPr>
              <w:keepNext/>
              <w:spacing w:before="60" w:after="60"/>
              <w:jc w:val="center"/>
              <w:rPr>
                <w:rFonts w:cs="Arial"/>
                <w:b/>
                <w:sz w:val="20"/>
                <w:szCs w:val="20"/>
              </w:rPr>
            </w:pPr>
            <w:r>
              <w:rPr>
                <w:rFonts w:cs="Arial"/>
                <w:b/>
                <w:sz w:val="20"/>
                <w:szCs w:val="20"/>
              </w:rPr>
              <w:t>Unattained Critical Risk</w:t>
            </w:r>
          </w:p>
          <w:p w:rsidR="00460D43" w:rsidRDefault="00AD73D9">
            <w:pPr>
              <w:keepNext/>
              <w:spacing w:before="60" w:after="60"/>
              <w:jc w:val="center"/>
              <w:rPr>
                <w:rFonts w:cs="Arial"/>
                <w:b/>
                <w:sz w:val="20"/>
                <w:szCs w:val="20"/>
              </w:rPr>
            </w:pPr>
            <w:r>
              <w:rPr>
                <w:rFonts w:cs="Arial"/>
                <w:b/>
                <w:sz w:val="20"/>
                <w:szCs w:val="20"/>
              </w:rPr>
              <w:t>(UA Critical)</w:t>
            </w:r>
          </w:p>
        </w:tc>
      </w:tr>
      <w:tr w:rsidR="00485A46">
        <w:tc>
          <w:tcPr>
            <w:tcW w:w="1384" w:type="dxa"/>
            <w:vAlign w:val="center"/>
          </w:tcPr>
          <w:p w:rsidR="00460D43" w:rsidRDefault="00AD73D9">
            <w:pPr>
              <w:keepNext/>
              <w:spacing w:before="60" w:after="60"/>
              <w:rPr>
                <w:rFonts w:cs="Arial"/>
                <w:b/>
                <w:sz w:val="20"/>
                <w:szCs w:val="20"/>
              </w:rPr>
            </w:pPr>
            <w:r>
              <w:rPr>
                <w:rFonts w:cs="Arial"/>
                <w:b/>
                <w:sz w:val="20"/>
                <w:szCs w:val="20"/>
              </w:rPr>
              <w:t>Standards</w:t>
            </w:r>
          </w:p>
        </w:tc>
        <w:tc>
          <w:tcPr>
            <w:tcW w:w="1701" w:type="dxa"/>
            <w:vAlign w:val="center"/>
          </w:tcPr>
          <w:p w:rsidR="00460D43" w:rsidRDefault="00AD73D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D73D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D73D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D73D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D73D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85A46">
        <w:tc>
          <w:tcPr>
            <w:tcW w:w="1384" w:type="dxa"/>
            <w:vAlign w:val="center"/>
          </w:tcPr>
          <w:p w:rsidR="00460D43" w:rsidRDefault="00AD73D9">
            <w:pPr>
              <w:spacing w:before="60" w:after="60"/>
              <w:rPr>
                <w:rFonts w:cs="Arial"/>
                <w:b/>
                <w:sz w:val="20"/>
                <w:szCs w:val="20"/>
              </w:rPr>
            </w:pPr>
            <w:r>
              <w:rPr>
                <w:rFonts w:cs="Arial"/>
                <w:b/>
                <w:sz w:val="20"/>
                <w:szCs w:val="20"/>
              </w:rPr>
              <w:t>Criteria</w:t>
            </w:r>
          </w:p>
        </w:tc>
        <w:tc>
          <w:tcPr>
            <w:tcW w:w="1701" w:type="dxa"/>
            <w:vAlign w:val="center"/>
          </w:tcPr>
          <w:p w:rsidR="00460D43" w:rsidRDefault="00AD73D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D73D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D73D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D73D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D73D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D73D9">
      <w:pPr>
        <w:pStyle w:val="Heading1"/>
        <w:rPr>
          <w:rFonts w:cs="Arial"/>
        </w:rPr>
      </w:pPr>
      <w:r>
        <w:rPr>
          <w:rFonts w:cs="Arial"/>
        </w:rPr>
        <w:lastRenderedPageBreak/>
        <w:t>Attainment against the Health and Disability Services Standards</w:t>
      </w:r>
    </w:p>
    <w:p w:rsidR="00460D43" w:rsidRDefault="00AD73D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AD73D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D73D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D73D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1390"/>
        <w:gridCol w:w="7710"/>
      </w:tblGrid>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D73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D73D9" w:rsidP="00BE00C7">
            <w:pPr>
              <w:pStyle w:val="OutcomeDescription"/>
              <w:spacing w:before="120" w:after="120"/>
              <w:rPr>
                <w:rFonts w:cs="Arial"/>
                <w:b/>
                <w:lang w:eastAsia="en-NZ"/>
              </w:rPr>
            </w:pPr>
            <w:r w:rsidRPr="00BE00C7">
              <w:rPr>
                <w:rFonts w:cs="Arial"/>
                <w:b/>
                <w:lang w:eastAsia="en-NZ"/>
              </w:rPr>
              <w:t>Audit Evidence</w:t>
            </w: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D73D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Waikanae Country Lodge provides information for residents, families and enduring power of attorneys (EPOA) to make informed decisions.  There is documented evidence of consents signed and dated by residents where appropriate, families or EPOAs.  There are implemented advance directives around resuscitation. Not all advance directives have been signed by residents.</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There is a complaints folder and register that includes complaints verbal and written.  The register contains sign-off with evidence of follow up and resolution.  Investigation results are given to the complainant and this letter includes information around right to appeal the facilities’ decision and contact details of the external organisations.  A progress letter has been given to a complainant when an investigation has taken more than 10 days.  This is noted to be an improvement since previous audit.</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Families/ residents interviewed stated that any issues are addressed and they feel comfortable to bring up any concerns.  All staff interviewed </w:t>
            </w:r>
            <w:proofErr w:type="gramStart"/>
            <w:r w:rsidRPr="00BE00C7">
              <w:rPr>
                <w:rFonts w:cs="Arial"/>
                <w:lang w:eastAsia="en-NZ"/>
              </w:rPr>
              <w:t>were</w:t>
            </w:r>
            <w:proofErr w:type="gramEnd"/>
            <w:r w:rsidRPr="00BE00C7">
              <w:rPr>
                <w:rFonts w:cs="Arial"/>
                <w:lang w:eastAsia="en-NZ"/>
              </w:rPr>
              <w:t xml:space="preserve"> able to describe the process around reporting complaints.  </w:t>
            </w:r>
          </w:p>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 xml:space="preserve">Records demonstrate that complaints are well managed.  Waikanae Country Lodge is active in documentation and review of complaints.  There have been 25 complaints in 2014 and three complaints in 2015 to date.  All have been appropriately resolved.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There </w:t>
            </w:r>
            <w:proofErr w:type="gramStart"/>
            <w:r w:rsidRPr="00BE00C7">
              <w:rPr>
                <w:rFonts w:cs="Arial"/>
                <w:lang w:eastAsia="en-NZ"/>
              </w:rPr>
              <w:t>is</w:t>
            </w:r>
            <w:proofErr w:type="gramEnd"/>
            <w:r w:rsidRPr="00BE00C7">
              <w:rPr>
                <w:rFonts w:cs="Arial"/>
                <w:lang w:eastAsia="en-NZ"/>
              </w:rPr>
              <w:t xml:space="preserve"> one complaint investigations by the Health and Disability Commissioner and the coroner since the previous audit and this complaint is closed off. </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AD73D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Open disclosure principles are implemented. Review of 10 incident forms identified that relatives in all cases had been notified where appropriate.</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A residents/relatives meeting occurs and issues arising from the meeting are communicated to staff.  Any issues raised from these meetings are investigated by the facility manager and there was evidence of implemented corrective actions. Relative’s interview (two rest </w:t>
            </w:r>
            <w:proofErr w:type="gramStart"/>
            <w:r w:rsidRPr="00BE00C7">
              <w:rPr>
                <w:rFonts w:cs="Arial"/>
                <w:lang w:eastAsia="en-NZ"/>
              </w:rPr>
              <w:t>home</w:t>
            </w:r>
            <w:proofErr w:type="gramEnd"/>
            <w:r w:rsidRPr="00BE00C7">
              <w:rPr>
                <w:rFonts w:cs="Arial"/>
                <w:lang w:eastAsia="en-NZ"/>
              </w:rPr>
              <w:t>) also confirmed this.</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Open disclosure is included in the consumer rights training.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D12.1: Non-Subsidised residents are advised in writing of their eligibility and the process to become a subsidised resident should they wish to do so. The Ministry of Health “Long-term Residential Care in a Rest Home or Hospital – what you need to know” is provided to residents on entry. </w:t>
            </w:r>
          </w:p>
          <w:p w:rsidR="00EB7645" w:rsidRPr="00BE00C7" w:rsidRDefault="00AD73D9"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AD73D9" w:rsidP="00BE00C7">
            <w:pPr>
              <w:pStyle w:val="OutcomeDescription"/>
              <w:spacing w:before="120" w:after="120"/>
              <w:rPr>
                <w:rFonts w:cs="Arial"/>
                <w:lang w:eastAsia="en-NZ"/>
              </w:rPr>
            </w:pPr>
            <w:r w:rsidRPr="00BE00C7">
              <w:rPr>
                <w:rFonts w:cs="Arial"/>
                <w:lang w:eastAsia="en-NZ"/>
              </w:rPr>
              <w:t>D16.4b: Two family members interviewed stated that they are always informed when their family members health status changes.</w:t>
            </w:r>
          </w:p>
          <w:p w:rsidR="00EB7645" w:rsidRPr="00BE00C7" w:rsidRDefault="00AD73D9" w:rsidP="00BE00C7">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D73D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Waikanae Country Lodge provides care for up to 79 residents with 59 dual-purpose beds and up to 20 serviced apartments certified to provide rest home level care.  The occupancy on the day of audit was 56 residents including 22 rest home and 34 hospital residents.  There were no rest home level residents in the serviced apartments.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In December 2014, Waikanae Country Lodge merged companies with </w:t>
            </w:r>
            <w:proofErr w:type="spellStart"/>
            <w:r w:rsidRPr="00BE00C7">
              <w:rPr>
                <w:rFonts w:cs="Arial"/>
                <w:lang w:eastAsia="en-NZ"/>
              </w:rPr>
              <w:t>Arvida</w:t>
            </w:r>
            <w:proofErr w:type="spellEnd"/>
            <w:r w:rsidRPr="00BE00C7">
              <w:rPr>
                <w:rFonts w:cs="Arial"/>
                <w:lang w:eastAsia="en-NZ"/>
              </w:rPr>
              <w:t xml:space="preserve"> Group.  </w:t>
            </w:r>
            <w:r w:rsidRPr="00BE00C7">
              <w:rPr>
                <w:rFonts w:cs="Arial"/>
                <w:lang w:eastAsia="en-NZ"/>
              </w:rPr>
              <w:lastRenderedPageBreak/>
              <w:t xml:space="preserve">The former owner has taken the general manager position for 18 months and his office remains on site.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There is a facility manager who has been in this role since December 2013 and she is an experienced facility manager with five years’ experience in similar positions in NZ.  She is supported by a clinical leader who has been in the same role since the last audit.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Waikanae Country Lodge has a current business plan which outlines the service direction.  The quality and risk management programme is fully implemented and reviewed annually.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ARC, D17.3di (rest home), D17.4b (hospital): The Clinical Leader and the Facility Manager have completed on-going training appropriate to their positions.  </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AD73D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The quality programme is supported by all staff and the required corrective action from the previous audit has been addressed.  Meeting minutes reviewed included all quality data and responsibilities. </w:t>
            </w:r>
          </w:p>
          <w:p w:rsidR="00EB7645" w:rsidRPr="00BE00C7" w:rsidRDefault="00AD73D9" w:rsidP="00BE00C7">
            <w:pPr>
              <w:pStyle w:val="OutcomeDescription"/>
              <w:spacing w:before="120" w:after="120"/>
              <w:rPr>
                <w:rFonts w:cs="Arial"/>
                <w:lang w:eastAsia="en-NZ"/>
              </w:rPr>
            </w:pPr>
            <w:r w:rsidRPr="00BE00C7">
              <w:rPr>
                <w:rFonts w:cs="Arial"/>
                <w:lang w:eastAsia="en-NZ"/>
              </w:rPr>
              <w:t>Waikanae Country Lodge continue to implement their quality and risk management programme, corrective actions and service deficits have been identified, actioned and improvements in overall performance of the service have occurred.</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Resident/relative surveys are undertaken as per quality programme and last completed in 2014.  Overall result shows satisfaction with services provided. Resident meetings occur and resident interviews (six) confirmed this.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D19.2g: Falls prevention strategies such as physiotherapy reviews and instruction around prevention in care plans and use of hip protectors.  Analysis of incident and accidents occurs and these are used in changes in duty allocation to accommodate high risk areas particularly time of the incident.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Incidents and accidents are reported on the prescribed form and recorded on a monthly summary sheet.  Complaints are documented in the complaints register.  An infection rate monthly summary is completed.  There is a hazard register that is reviewed annually but hazard register was not up to date.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The internal audit programme continues to be implemented and all issues identified had corrective action plans and resolutions. All staff interviewed could describe the quality programme corrective action process.  </w:t>
            </w:r>
          </w:p>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 xml:space="preserve">There is an annual staff training programme that is implemented and based around policies and procedures and records of staff attendances maintained. Infection Control programme is implemented and all infections are documented monthly.  A monthly IC report is completed and provided to integrated quality and staff meetings.  </w:t>
            </w:r>
          </w:p>
          <w:p w:rsidR="00EB7645" w:rsidRPr="00BE00C7" w:rsidRDefault="00AD73D9" w:rsidP="00BE00C7">
            <w:pPr>
              <w:pStyle w:val="OutcomeDescription"/>
              <w:spacing w:before="120" w:after="120"/>
              <w:rPr>
                <w:rFonts w:cs="Arial"/>
                <w:lang w:eastAsia="en-NZ"/>
              </w:rPr>
            </w:pPr>
            <w:r w:rsidRPr="00BE00C7">
              <w:rPr>
                <w:rFonts w:cs="Arial"/>
                <w:lang w:eastAsia="en-NZ"/>
              </w:rPr>
              <w:t>D5.4: The service has the following policies/ procedures to support service delivery; Policies and procedures align with the resident’s care plans.</w:t>
            </w:r>
          </w:p>
          <w:p w:rsidR="00EB7645" w:rsidRPr="00BE00C7" w:rsidRDefault="00AD73D9" w:rsidP="00BE00C7">
            <w:pPr>
              <w:pStyle w:val="OutcomeDescription"/>
              <w:spacing w:before="120" w:after="120"/>
              <w:rPr>
                <w:rFonts w:cs="Arial"/>
                <w:lang w:eastAsia="en-NZ"/>
              </w:rPr>
            </w:pPr>
            <w:r w:rsidRPr="00BE00C7">
              <w:rPr>
                <w:rFonts w:cs="Arial"/>
                <w:lang w:eastAsia="en-NZ"/>
              </w:rPr>
              <w:t>D10.1: Care of the deceased resident process and policy that outlines immediate action to be taken upon a resident’s death and that all necessary certifications and documentation is completed in a timely manner.</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D19.3: There are implemented risk management, and health and safety policies and procedures but the hazard register was not up to date. </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Waikanae Country Lodge collects a comprehensive set of data relating to adverse, unplanned and untoward events.  This includes the collection of incident and accident information.  Incidents/accidents are documented; reporting of incidents occurs and monitored with action taken on trends.  Clinical follow up occurs for incidents and accidents and documentation to demonstrate follow up has improved since last audit.  Ten incident and accident forms reviewed identified follow up completed by the RN soon after the reporting, including neuro-</w:t>
            </w:r>
            <w:proofErr w:type="spellStart"/>
            <w:r w:rsidRPr="00BE00C7">
              <w:rPr>
                <w:rFonts w:cs="Arial"/>
                <w:lang w:eastAsia="en-NZ"/>
              </w:rPr>
              <w:t>obs</w:t>
            </w:r>
            <w:proofErr w:type="spellEnd"/>
            <w:r w:rsidRPr="00BE00C7">
              <w:rPr>
                <w:rFonts w:cs="Arial"/>
                <w:lang w:eastAsia="en-NZ"/>
              </w:rPr>
              <w:t xml:space="preserve"> completed following a fall with potential head injury.  All incident forms were investigated and signed off by the Clinical Leader.  Therefore required corrective action from the previous audit has been addressed.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Discussion with the Facility Manager and the Clinical Leader indicated that management are aware of and are able to describe their statutory requirements in relation to essential notification.  Examples given to this are, notification to the local DHB regarding wandering incident of a resident out of facility, notification to public health authorities and the local DHB regarding infectious outbreak and notification to the Coroner’s Office following an unexpected death.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D19.3b: There is an incident reporting policy that includes definitions, and outlines responsibilities including immediate action, reporting, monitoring and corrective action to minimise and debriefing.  </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Staff files are maintained by the human resource manager who works for several facilities under the same company.  There are job descriptions established and appropriate human resource policies/procedures in place for staff recruitment, training and support.  Staff orientation programme is established and includes a programme/checklist for completion.  Completed orientation is on files and staff described the orientation programme.  Staff performance appraisals are completed annually and eight files reviewed had up to data performance appraisals.  Staff interview also confirmed that performance appraisals occur annually and they receive feedback regarding their performance on a regular basis.  This is an improvement since the previous audit.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There is a documented in-service programme for education.  Competencies are identified and completed.  Caregivers are encouraged and supported to undertake external education including national qualification in care of elderly.  Staff training audit shows 75% compliance in 2014 and the required corrective actions were completed.  Staff requiring training identified and special training opportunities were facilitated for this group.  There are five staff members who are </w:t>
            </w:r>
            <w:proofErr w:type="spellStart"/>
            <w:r w:rsidRPr="00BE00C7">
              <w:rPr>
                <w:rFonts w:cs="Arial"/>
                <w:lang w:eastAsia="en-NZ"/>
              </w:rPr>
              <w:t>rostered</w:t>
            </w:r>
            <w:proofErr w:type="spellEnd"/>
            <w:r w:rsidRPr="00BE00C7">
              <w:rPr>
                <w:rFonts w:cs="Arial"/>
                <w:lang w:eastAsia="en-NZ"/>
              </w:rPr>
              <w:t xml:space="preserve"> for night duties and training requirements of these staff are monitored and all have completed minimum 10 hours training annually.  This is an improvement since the previous audit.  Interview with the Facility Manager confirmed that the service exploring opportunities for further improvement in attendance of staff training.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Registered nurses accessed on-going clinical training provided by the local DHB.  Discussions with the caregivers and the RNs confirmed that on-going training is encouraged and supported by the service. </w:t>
            </w:r>
          </w:p>
          <w:p w:rsidR="00EB7645" w:rsidRPr="00BE00C7" w:rsidRDefault="00AD73D9" w:rsidP="00BE00C7">
            <w:pPr>
              <w:pStyle w:val="OutcomeDescription"/>
              <w:spacing w:before="120" w:after="120"/>
              <w:rPr>
                <w:rFonts w:cs="Arial"/>
                <w:lang w:eastAsia="en-NZ"/>
              </w:rPr>
            </w:pPr>
            <w:r w:rsidRPr="00BE00C7">
              <w:rPr>
                <w:rFonts w:cs="Arial"/>
                <w:lang w:eastAsia="en-NZ"/>
              </w:rPr>
              <w:t>D17.8 Eight hours of staff development or in-service education has been provided annually.</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D73D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w:t>
            </w:r>
            <w:proofErr w:type="gramStart"/>
            <w:r w:rsidRPr="00BE00C7">
              <w:rPr>
                <w:rFonts w:cs="Arial"/>
                <w:lang w:eastAsia="en-NZ"/>
              </w:rPr>
              <w:t>Staff are</w:t>
            </w:r>
            <w:proofErr w:type="gramEnd"/>
            <w:r w:rsidRPr="00BE00C7">
              <w:rPr>
                <w:rFonts w:cs="Arial"/>
                <w:lang w:eastAsia="en-NZ"/>
              </w:rPr>
              <w:t xml:space="preserve"> qualified/skilled and up to date in their knowledge.  The service has a total of 70 staff in various roles.  Staffing rosters were sighted and there is </w:t>
            </w:r>
            <w:proofErr w:type="gramStart"/>
            <w:r w:rsidRPr="00BE00C7">
              <w:rPr>
                <w:rFonts w:cs="Arial"/>
                <w:lang w:eastAsia="en-NZ"/>
              </w:rPr>
              <w:t>staff</w:t>
            </w:r>
            <w:proofErr w:type="gramEnd"/>
            <w:r w:rsidRPr="00BE00C7">
              <w:rPr>
                <w:rFonts w:cs="Arial"/>
                <w:lang w:eastAsia="en-NZ"/>
              </w:rPr>
              <w:t xml:space="preserve"> on duty to match needs of different shifts.</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Care staff reported that staffing levels and the skill mix is appropriate.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Clinical Leader and a senior RN share on call duties.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Residents (four rest </w:t>
            </w:r>
            <w:proofErr w:type="gramStart"/>
            <w:r w:rsidRPr="00BE00C7">
              <w:rPr>
                <w:rFonts w:cs="Arial"/>
                <w:lang w:eastAsia="en-NZ"/>
              </w:rPr>
              <w:t>home</w:t>
            </w:r>
            <w:proofErr w:type="gramEnd"/>
            <w:r w:rsidRPr="00BE00C7">
              <w:rPr>
                <w:rFonts w:cs="Arial"/>
                <w:lang w:eastAsia="en-NZ"/>
              </w:rPr>
              <w:t xml:space="preserve"> and two hospital) and relatives (two rest home) and staff </w:t>
            </w:r>
            <w:r w:rsidRPr="00BE00C7">
              <w:rPr>
                <w:rFonts w:cs="Arial"/>
                <w:lang w:eastAsia="en-NZ"/>
              </w:rPr>
              <w:lastRenderedPageBreak/>
              <w:t>interviews (four caregivers and three RNs) confirm there are sufficient staff to meet the needs of residents.</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D73D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Waikanae Country Lodge has comprehensive medication policies.  Medication storage and administration follow safe guidelines.  Medication reconciliation is completed on admission and the policy includes guidelines on checking medications on admission.</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All staff administering medication </w:t>
            </w:r>
            <w:proofErr w:type="gramStart"/>
            <w:r w:rsidRPr="00BE00C7">
              <w:rPr>
                <w:rFonts w:cs="Arial"/>
                <w:lang w:eastAsia="en-NZ"/>
              </w:rPr>
              <w:t>have</w:t>
            </w:r>
            <w:proofErr w:type="gramEnd"/>
            <w:r w:rsidRPr="00BE00C7">
              <w:rPr>
                <w:rFonts w:cs="Arial"/>
                <w:lang w:eastAsia="en-NZ"/>
              </w:rPr>
              <w:t xml:space="preserve"> completed an annual medication competency.  This is an improvement from the previous audit.</w:t>
            </w:r>
          </w:p>
          <w:p w:rsidR="00EB7645" w:rsidRPr="00BE00C7" w:rsidRDefault="00AD73D9" w:rsidP="00BE00C7">
            <w:pPr>
              <w:pStyle w:val="OutcomeDescription"/>
              <w:spacing w:before="120" w:after="120"/>
              <w:rPr>
                <w:rFonts w:cs="Arial"/>
                <w:lang w:eastAsia="en-NZ"/>
              </w:rPr>
            </w:pPr>
            <w:r w:rsidRPr="00BE00C7">
              <w:rPr>
                <w:rFonts w:cs="Arial"/>
                <w:lang w:eastAsia="en-NZ"/>
              </w:rPr>
              <w:t>Fourteen medication charts were reviewed (five rest home, nine hospital level).  They were legible and meet legislative guidelines.  Ten of the 14 medication charts sampled have photographic identification.  Signing on administration was up to date, including as required medications (PRN).  All PRN medications had indication for use identified on the medication chart.  All medication charts identified any allergies.  Fourteen medication charts reviewed had written evidence of the GP three monthly reviews, or more as conditions changed, all had been signed and dated.  All medications prescribed to be administered regularly were signed as being administered regularly.  Weekly medication checks documented.  The pharmacy completes a six monthly audit.  There were no expired medications on the day of audit.  The medication fridge is monitored for temperatures.  Blood sugar levels are documented for insulin dependent diabetic residents.  These are improvements since the previous audit.</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The service employs a cook and assistant cook to cover seven days, as well as kitchen assistants.  Fridge temperatures are monitored and documented daily in the kitchen.  There were containers of food not dated and some food in the fridge not covered in the kitchen fridge.  This is an area of improvement.  Meals are prepared in the kitchen and delivered to the rest home, hospital dining rooms. </w:t>
            </w:r>
          </w:p>
          <w:p w:rsidR="00EB7645" w:rsidRPr="00BE00C7" w:rsidRDefault="00AD73D9" w:rsidP="00BE00C7">
            <w:pPr>
              <w:pStyle w:val="OutcomeDescription"/>
              <w:spacing w:before="120" w:after="120"/>
              <w:rPr>
                <w:rFonts w:cs="Arial"/>
                <w:lang w:eastAsia="en-NZ"/>
              </w:rPr>
            </w:pPr>
            <w:r w:rsidRPr="00BE00C7">
              <w:rPr>
                <w:rFonts w:cs="Arial"/>
                <w:lang w:eastAsia="en-NZ"/>
              </w:rPr>
              <w:t>There are nutritional assessments and management policy and a weight management policy.</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The residents have a nutritional profile developed on admission, which identifies dietary requirements and likes and dislikes.  This is reviewed six monthly as part of the care plan review.  Changes to residents’ dietary needs are communicated to the </w:t>
            </w:r>
            <w:r w:rsidRPr="00BE00C7">
              <w:rPr>
                <w:rFonts w:cs="Arial"/>
                <w:lang w:eastAsia="en-NZ"/>
              </w:rPr>
              <w:lastRenderedPageBreak/>
              <w:t xml:space="preserve">kitchen as reported by the kitchen manager.  Special diets are noted on the kitchen notice board which is able to be viewed only by kitchen staff.  Special diets are catered for.  </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AD73D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Six resident files reviewed identified documented evidence of pain assessments completed for those residents’ who are charted analgesia.  Assessments were completed also for change of care level.  These were identified as findings during the last certification audit and have now been rectified.</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D73D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Six resident files were reviewed; two rest home and four hospital level. The care plans were well documented and included interventions to support care required.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When a resident's condition alters, the clinical manager initiates a review and if required, GP or specialist consultation.  The caregivers (four) interviewed stated that they have all the necessary equipment referred to in care plans to provide care.  All staff report that there are always adequate continence supplies and dressing supplies. </w:t>
            </w:r>
          </w:p>
          <w:p w:rsidR="00EB7645" w:rsidRPr="00BE00C7" w:rsidRDefault="00AD73D9" w:rsidP="00BE00C7">
            <w:pPr>
              <w:pStyle w:val="OutcomeDescription"/>
              <w:spacing w:before="120" w:after="120"/>
              <w:rPr>
                <w:rFonts w:cs="Arial"/>
                <w:lang w:eastAsia="en-NZ"/>
              </w:rPr>
            </w:pPr>
            <w:r w:rsidRPr="00BE00C7">
              <w:rPr>
                <w:rFonts w:cs="Arial"/>
                <w:lang w:eastAsia="en-NZ"/>
              </w:rPr>
              <w:t>All six residents (four rest home and two hospital) interviewed reported their needs were being appropriately met. There is a short-term care plan that is used for acute or short-term changes in health status.</w:t>
            </w:r>
          </w:p>
          <w:p w:rsidR="00EB7645" w:rsidRPr="00BE00C7" w:rsidRDefault="00AD73D9" w:rsidP="00BE00C7">
            <w:pPr>
              <w:pStyle w:val="OutcomeDescription"/>
              <w:spacing w:before="120" w:after="120"/>
              <w:rPr>
                <w:rFonts w:cs="Arial"/>
                <w:lang w:eastAsia="en-NZ"/>
              </w:rPr>
            </w:pPr>
            <w:r w:rsidRPr="00BE00C7">
              <w:rPr>
                <w:rFonts w:cs="Arial"/>
                <w:lang w:eastAsia="en-NZ"/>
              </w:rPr>
              <w:t>D18.3 and 4: Dressing supplies are available and a treatment room is stocked for use.</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Wound assessment and wound management plans are in place for seven residents.  There is one pressure areas identified in the service.  All wound assessments have completed short term care plans describing appropriate interventions.  All wounds have been reviewed in the timeframes identified.  </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D73D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There is a diversional therapist who works in both the rest home and hospital areas.  There is a full and varied activities programme in place which is appropriate to the level of participation from residents.  On the day of audit residents were observed being actively involved with a variety of activities.  The programme is developed weekly and displayed in large print in communal areas and resident bedrooms.  Residents’ and families interviewed voiced their satisfaction of the activities </w:t>
            </w:r>
            <w:r w:rsidRPr="00BE00C7">
              <w:rPr>
                <w:rFonts w:cs="Arial"/>
                <w:lang w:eastAsia="en-NZ"/>
              </w:rPr>
              <w:lastRenderedPageBreak/>
              <w:t>programme and felt that recreational needs were being met.  Residents have an activities assessment completed over the first few weeks.</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D16.5d: Resident files reviewed identified that the individual activity plan is reviewed when the care plan is reviewed. </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D73D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Care plans are reviewed and evaluated by an RN at least six monthly, or as changes to care occur as sighted in all care plans sampled.  This is an improvement since the previous audit.  </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ARC: D16.3c: All initial care plans are evaluated by the RN within three weeks of admission.  There is documentation evidence of family and/or resident involvement at these evaluations.  </w:t>
            </w:r>
          </w:p>
          <w:p w:rsidR="00EB7645" w:rsidRPr="00BE00C7" w:rsidRDefault="00AD73D9" w:rsidP="00BE00C7">
            <w:pPr>
              <w:pStyle w:val="OutcomeDescription"/>
              <w:spacing w:before="120" w:after="120"/>
              <w:rPr>
                <w:rFonts w:cs="Arial"/>
                <w:lang w:eastAsia="en-NZ"/>
              </w:rPr>
            </w:pPr>
            <w:r w:rsidRPr="00BE00C7">
              <w:rPr>
                <w:rFonts w:cs="Arial"/>
                <w:lang w:eastAsia="en-NZ"/>
              </w:rPr>
              <w:t>Documentation on clinical notes evidenced review by the GP at least three monthly.  There are short-term care plans to focus on acute and short-term issues.  This is an improvement since the previous audit.  Examples of short-term plan use included; infections and wounds.</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D73D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The building has a current WOF.  There are regular checks of the building and equipment which is documented and carried out by the maintenance person.  Required corrective actions around replacement of broken wall vinyl in the bathrooms, skirting board and dining room door paintings have been completed.  Annual services of medical equipment occurred but not all electrical equipment were checked and tagged.</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D73D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Surveillance programme has been implemented and surveillance activities occur monthly.  The infection control coordinator is responsible for ensuring effective monitoring occurs.  The service conducts regular audits on aspects of the infection control.  Results of data analysis is reported to and discussed at the integrated quality and staff meetings.  Actions are taken to reduce the infection rates according to the surveillance results.  An interview with the GP confirmed that resident’s infections and antimicrobial usage is reported. </w:t>
            </w:r>
          </w:p>
          <w:p w:rsidR="00EB7645" w:rsidRPr="00BE00C7" w:rsidRDefault="00A91E5F" w:rsidP="00BE00C7">
            <w:pPr>
              <w:pStyle w:val="OutcomeDescription"/>
              <w:spacing w:before="120" w:after="120"/>
              <w:rPr>
                <w:rFonts w:cs="Arial"/>
                <w:lang w:eastAsia="en-NZ"/>
              </w:rPr>
            </w:pP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AD73D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Restraint practices are only used where it is clinically indicated and justified and other de-escalation strategies have been ineffective.  The policies and procedures are comprehensive, included definitions, processes and the use of enablers.  The Restraint Minimisation Manual includes that enablers are voluntary and the least restrictive option.  There are five residents with enablers and five residents requiring restraint.  Document review confirmed that the service actively work towards minimising use of restraint.  Staff interview confirmed sound understanding around use of restraint and enablers.</w:t>
            </w:r>
          </w:p>
          <w:p w:rsidR="00EB7645" w:rsidRPr="00BE00C7" w:rsidRDefault="00A91E5F" w:rsidP="00BE00C7">
            <w:pPr>
              <w:pStyle w:val="OutcomeDescription"/>
              <w:spacing w:before="120" w:after="120"/>
              <w:rPr>
                <w:rFonts w:cs="Arial"/>
                <w:lang w:eastAsia="en-NZ"/>
              </w:rPr>
            </w:pPr>
          </w:p>
        </w:tc>
      </w:tr>
    </w:tbl>
    <w:p w:rsidR="00EB7645" w:rsidRPr="00BE00C7" w:rsidRDefault="00A91E5F" w:rsidP="00BE00C7">
      <w:pPr>
        <w:pStyle w:val="OutcomeDescription"/>
        <w:spacing w:before="120" w:after="120"/>
        <w:rPr>
          <w:rFonts w:cs="Arial"/>
          <w:lang w:eastAsia="en-NZ"/>
        </w:rPr>
      </w:pPr>
      <w:bookmarkStart w:id="54" w:name="AuditSummaryAttainment"/>
      <w:bookmarkEnd w:id="54"/>
    </w:p>
    <w:p w:rsidR="00460D43" w:rsidRDefault="00AD73D9">
      <w:pPr>
        <w:pStyle w:val="Heading1"/>
        <w:rPr>
          <w:rFonts w:cs="Arial"/>
        </w:rPr>
      </w:pPr>
      <w:r>
        <w:rPr>
          <w:rFonts w:cs="Arial"/>
        </w:rPr>
        <w:lastRenderedPageBreak/>
        <w:t>Specific results for criterion where corrective actions are required</w:t>
      </w:r>
    </w:p>
    <w:p w:rsidR="00460D43" w:rsidRDefault="00AD73D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D73D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D73D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317"/>
        <w:gridCol w:w="3706"/>
        <w:gridCol w:w="3620"/>
        <w:gridCol w:w="2354"/>
      </w:tblGrid>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D73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D73D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D73D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D73D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Criterion 1.1.10.7</w:t>
            </w:r>
          </w:p>
          <w:p w:rsidR="00EB7645" w:rsidRPr="00BE00C7" w:rsidRDefault="00AD73D9" w:rsidP="00BE00C7">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There are policies and procedures in place for advanced directives and resuscitation orders. Two of six files had an appropriately signed resuscitation order.</w:t>
            </w:r>
          </w:p>
          <w:p w:rsidR="00EB7645" w:rsidRPr="00BE00C7" w:rsidRDefault="00A91E5F" w:rsidP="00BE00C7">
            <w:pPr>
              <w:pStyle w:val="OutcomeDescription"/>
              <w:spacing w:before="120" w:after="120"/>
              <w:rPr>
                <w:rFonts w:cs="Arial"/>
                <w:lang w:eastAsia="en-NZ"/>
              </w:rPr>
            </w:pP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In the six resident files reviewed there were four ‘Not for Resuscitation’ signed by families or EPOA.</w:t>
            </w:r>
          </w:p>
          <w:p w:rsidR="00EB7645" w:rsidRPr="00BE00C7" w:rsidRDefault="00A91E5F" w:rsidP="00BE00C7">
            <w:pPr>
              <w:pStyle w:val="OutcomeDescription"/>
              <w:spacing w:before="120" w:after="120"/>
              <w:rPr>
                <w:rFonts w:cs="Arial"/>
                <w:lang w:eastAsia="en-NZ"/>
              </w:rPr>
            </w:pP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Ensure that resuscitation orders are signed by the resident. </w:t>
            </w:r>
          </w:p>
          <w:p w:rsidR="00EB7645" w:rsidRPr="00BE00C7" w:rsidRDefault="00A91E5F" w:rsidP="00BE00C7">
            <w:pPr>
              <w:pStyle w:val="OutcomeDescription"/>
              <w:spacing w:before="120" w:after="120"/>
              <w:rPr>
                <w:rFonts w:cs="Arial"/>
                <w:lang w:eastAsia="en-NZ"/>
              </w:rPr>
            </w:pPr>
          </w:p>
          <w:p w:rsidR="00EB7645" w:rsidRPr="00BE00C7" w:rsidRDefault="00AD73D9" w:rsidP="00BE00C7">
            <w:pPr>
              <w:pStyle w:val="OutcomeDescription"/>
              <w:spacing w:before="120" w:after="120"/>
              <w:rPr>
                <w:rFonts w:cs="Arial"/>
                <w:lang w:eastAsia="en-NZ"/>
              </w:rPr>
            </w:pPr>
            <w:r w:rsidRPr="00BE00C7">
              <w:rPr>
                <w:rFonts w:cs="Arial"/>
                <w:lang w:eastAsia="en-NZ"/>
              </w:rPr>
              <w:t>60 days</w:t>
            </w: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Criterion 1.2.3.9</w:t>
            </w:r>
          </w:p>
          <w:p w:rsidR="00EB7645" w:rsidRPr="00BE00C7" w:rsidRDefault="00AD73D9"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their family/whānau of choice, visitors, and those commonly associated with providing services. This shall include:</w:t>
            </w:r>
            <w:r w:rsidRPr="00BE00C7">
              <w:rPr>
                <w:rFonts w:cs="Arial"/>
                <w:lang w:eastAsia="en-NZ"/>
              </w:rPr>
              <w:br/>
              <w:t xml:space="preserve">(a) Identified risks are monitored, analysed, evaluated, and </w:t>
            </w:r>
            <w:r w:rsidRPr="00BE00C7">
              <w:rPr>
                <w:rFonts w:cs="Arial"/>
                <w:lang w:eastAsia="en-NZ"/>
              </w:rPr>
              <w:lastRenderedPageBreak/>
              <w:t>reviewed at a frequency determined by the severity of the risk and the probability of change in the status of that risk;</w:t>
            </w:r>
            <w:r w:rsidRPr="00BE00C7">
              <w:rPr>
                <w:rFonts w:cs="Arial"/>
                <w:lang w:eastAsia="en-NZ"/>
              </w:rPr>
              <w:br/>
              <w:t>(b) A process that addresses/treats the risks associated with service provision is developed and implemented.</w:t>
            </w:r>
          </w:p>
          <w:p w:rsidR="00EB7645" w:rsidRPr="00BE00C7" w:rsidRDefault="00A91E5F" w:rsidP="00BE00C7">
            <w:pPr>
              <w:pStyle w:val="OutcomeDescription"/>
              <w:spacing w:before="120" w:after="120"/>
              <w:rPr>
                <w:rFonts w:cs="Arial"/>
                <w:lang w:eastAsia="en-NZ"/>
              </w:rPr>
            </w:pP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D19.3: There are implemented risk management, and health and safety policies and procedures but the hazard register was not up to date. Since the draft report the provider stated; a new Health &amp; Safety Officer has been appointed and tasked to review and update the hazard register - which is now updated.</w:t>
            </w:r>
          </w:p>
          <w:p w:rsidR="00EB7645" w:rsidRPr="00BE00C7" w:rsidRDefault="00A91E5F" w:rsidP="00BE00C7">
            <w:pPr>
              <w:pStyle w:val="OutcomeDescription"/>
              <w:spacing w:before="120" w:after="120"/>
              <w:rPr>
                <w:rFonts w:cs="Arial"/>
                <w:lang w:eastAsia="en-NZ"/>
              </w:rPr>
            </w:pP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Hazard forms are available for use and staff interview and document review confirm that this forms are well utilised.  However the hazard register was not up to date.  Health and Safety officer who reviews the hazards register had recently resigned from the position and the successor has not been recruited yet.</w:t>
            </w:r>
          </w:p>
          <w:p w:rsidR="00EB7645" w:rsidRPr="00BE00C7" w:rsidRDefault="00A91E5F" w:rsidP="00BE00C7">
            <w:pPr>
              <w:pStyle w:val="OutcomeDescription"/>
              <w:spacing w:before="120" w:after="120"/>
              <w:rPr>
                <w:rFonts w:cs="Arial"/>
                <w:lang w:eastAsia="en-NZ"/>
              </w:rPr>
            </w:pP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Ensure the hazard register is updated and reviewed regularly</w:t>
            </w:r>
          </w:p>
          <w:p w:rsidR="00EB7645" w:rsidRPr="00BE00C7" w:rsidRDefault="00A91E5F" w:rsidP="00BE00C7">
            <w:pPr>
              <w:pStyle w:val="OutcomeDescription"/>
              <w:spacing w:before="120" w:after="120"/>
              <w:rPr>
                <w:rFonts w:cs="Arial"/>
                <w:lang w:eastAsia="en-NZ"/>
              </w:rPr>
            </w:pPr>
          </w:p>
          <w:p w:rsidR="00EB7645" w:rsidRPr="00BE00C7" w:rsidRDefault="00AD73D9" w:rsidP="00BE00C7">
            <w:pPr>
              <w:pStyle w:val="OutcomeDescription"/>
              <w:spacing w:before="120" w:after="120"/>
              <w:rPr>
                <w:rFonts w:cs="Arial"/>
                <w:lang w:eastAsia="en-NZ"/>
              </w:rPr>
            </w:pPr>
            <w:r w:rsidRPr="00BE00C7">
              <w:rPr>
                <w:rFonts w:cs="Arial"/>
                <w:lang w:eastAsia="en-NZ"/>
              </w:rPr>
              <w:t>90 days</w:t>
            </w: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AD73D9"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Waikanae Country Lodge has policies and procedures regarding the safe storage of food.  There are small food fridges situated in the hospital and dining room.  All food stored in all fridges have daily temperature recordings monitored.  Food containers in the small fridge in the hospital dining room and are dated and labelled.  </w:t>
            </w:r>
          </w:p>
          <w:p w:rsidR="00EB7645" w:rsidRPr="00BE00C7" w:rsidRDefault="00A91E5F" w:rsidP="00BE00C7">
            <w:pPr>
              <w:pStyle w:val="OutcomeDescription"/>
              <w:spacing w:before="120" w:after="120"/>
              <w:rPr>
                <w:rFonts w:cs="Arial"/>
                <w:lang w:eastAsia="en-NZ"/>
              </w:rPr>
            </w:pP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There were containers of food in the kitchen fridge which were not labelled or dated.  There was some food in the kitchen fridge that was uncovered and not dated.</w:t>
            </w:r>
          </w:p>
          <w:p w:rsidR="00EB7645" w:rsidRPr="00BE00C7" w:rsidRDefault="00A91E5F" w:rsidP="00BE00C7">
            <w:pPr>
              <w:pStyle w:val="OutcomeDescription"/>
              <w:spacing w:before="120" w:after="120"/>
              <w:rPr>
                <w:rFonts w:cs="Arial"/>
                <w:lang w:eastAsia="en-NZ"/>
              </w:rPr>
            </w:pP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Ensure all food complies with safe storage policies and include labels identifying the food and date and that all food is covered when stored in the fridge.</w:t>
            </w:r>
          </w:p>
          <w:p w:rsidR="00EB7645" w:rsidRPr="00BE00C7" w:rsidRDefault="00A91E5F" w:rsidP="00BE00C7">
            <w:pPr>
              <w:pStyle w:val="OutcomeDescription"/>
              <w:spacing w:before="120" w:after="120"/>
              <w:rPr>
                <w:rFonts w:cs="Arial"/>
                <w:lang w:eastAsia="en-NZ"/>
              </w:rPr>
            </w:pPr>
          </w:p>
          <w:p w:rsidR="00EB7645" w:rsidRPr="00BE00C7" w:rsidRDefault="00AD73D9" w:rsidP="00BE00C7">
            <w:pPr>
              <w:pStyle w:val="OutcomeDescription"/>
              <w:spacing w:before="120" w:after="120"/>
              <w:rPr>
                <w:rFonts w:cs="Arial"/>
                <w:lang w:eastAsia="en-NZ"/>
              </w:rPr>
            </w:pPr>
            <w:r w:rsidRPr="00BE00C7">
              <w:rPr>
                <w:rFonts w:cs="Arial"/>
                <w:lang w:eastAsia="en-NZ"/>
              </w:rPr>
              <w:t>90 days</w:t>
            </w:r>
          </w:p>
        </w:tc>
      </w:tr>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Criterion 1.4.2.1</w:t>
            </w:r>
          </w:p>
          <w:p w:rsidR="00EB7645" w:rsidRPr="00BE00C7" w:rsidRDefault="00AD73D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Since the previous audit, the service had employed an external contractor to undertake checking of all electrical equipment. </w:t>
            </w:r>
          </w:p>
          <w:p w:rsidR="00EB7645" w:rsidRPr="00BE00C7" w:rsidRDefault="00A91E5F" w:rsidP="00BE00C7">
            <w:pPr>
              <w:pStyle w:val="OutcomeDescription"/>
              <w:spacing w:before="120" w:after="120"/>
              <w:rPr>
                <w:rFonts w:cs="Arial"/>
                <w:lang w:eastAsia="en-NZ"/>
              </w:rPr>
            </w:pP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Not all electrical equipment has been checked and tagged. </w:t>
            </w:r>
          </w:p>
          <w:p w:rsidR="00EB7645" w:rsidRPr="00BE00C7" w:rsidRDefault="00A91E5F" w:rsidP="00BE00C7">
            <w:pPr>
              <w:pStyle w:val="OutcomeDescription"/>
              <w:spacing w:before="120" w:after="120"/>
              <w:rPr>
                <w:rFonts w:cs="Arial"/>
                <w:lang w:eastAsia="en-NZ"/>
              </w:rPr>
            </w:pPr>
          </w:p>
        </w:tc>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 xml:space="preserve">Ensure that electrical testing of equipment </w:t>
            </w:r>
            <w:proofErr w:type="gramStart"/>
            <w:r w:rsidRPr="00BE00C7">
              <w:rPr>
                <w:rFonts w:cs="Arial"/>
                <w:lang w:eastAsia="en-NZ"/>
              </w:rPr>
              <w:t>occur</w:t>
            </w:r>
            <w:proofErr w:type="gramEnd"/>
            <w:r w:rsidRPr="00BE00C7">
              <w:rPr>
                <w:rFonts w:cs="Arial"/>
                <w:lang w:eastAsia="en-NZ"/>
              </w:rPr>
              <w:t xml:space="preserve">. </w:t>
            </w:r>
          </w:p>
          <w:p w:rsidR="00EB7645" w:rsidRPr="00BE00C7" w:rsidRDefault="00A91E5F" w:rsidP="00BE00C7">
            <w:pPr>
              <w:pStyle w:val="OutcomeDescription"/>
              <w:spacing w:before="120" w:after="120"/>
              <w:rPr>
                <w:rFonts w:cs="Arial"/>
                <w:lang w:eastAsia="en-NZ"/>
              </w:rPr>
            </w:pPr>
          </w:p>
          <w:p w:rsidR="00EB7645" w:rsidRPr="00BE00C7" w:rsidRDefault="00AD73D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A91E5F" w:rsidP="00BE00C7">
      <w:pPr>
        <w:pStyle w:val="OutcomeDescription"/>
        <w:spacing w:before="120" w:after="120"/>
        <w:rPr>
          <w:rFonts w:cs="Arial"/>
          <w:lang w:eastAsia="en-NZ"/>
        </w:rPr>
      </w:pPr>
      <w:bookmarkStart w:id="55" w:name="AuditSummaryCAMCriterion"/>
      <w:bookmarkEnd w:id="55"/>
    </w:p>
    <w:p w:rsidR="00460D43" w:rsidRDefault="00AD73D9">
      <w:pPr>
        <w:pStyle w:val="Heading1"/>
        <w:rPr>
          <w:rFonts w:cs="Arial"/>
        </w:rPr>
      </w:pPr>
      <w:r>
        <w:rPr>
          <w:rFonts w:cs="Arial"/>
        </w:rPr>
        <w:lastRenderedPageBreak/>
        <w:t>Specific results for criterion where a continuous improvement has been recorded</w:t>
      </w:r>
    </w:p>
    <w:p w:rsidR="00460D43" w:rsidRDefault="00AD73D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D73D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AD73D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85A46">
        <w:tc>
          <w:tcPr>
            <w:tcW w:w="0" w:type="auto"/>
          </w:tcPr>
          <w:p w:rsidR="00EB7645" w:rsidRPr="00BE00C7" w:rsidRDefault="00AD73D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91E5F" w:rsidP="00BE00C7">
      <w:pPr>
        <w:pStyle w:val="OutcomeDescription"/>
        <w:spacing w:before="120" w:after="120"/>
        <w:rPr>
          <w:rFonts w:cs="Arial"/>
          <w:lang w:eastAsia="en-NZ"/>
        </w:rPr>
      </w:pPr>
      <w:bookmarkStart w:id="56" w:name="AuditSummaryCAMImprovment"/>
      <w:bookmarkEnd w:id="56"/>
    </w:p>
    <w:p w:rsidR="008F3634" w:rsidRDefault="00AD73D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EF" w:rsidRDefault="00AD73D9">
      <w:r>
        <w:separator/>
      </w:r>
    </w:p>
  </w:endnote>
  <w:endnote w:type="continuationSeparator" w:id="0">
    <w:p w:rsidR="002D71EF" w:rsidRDefault="00AD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91E5F">
    <w:pPr>
      <w:pStyle w:val="Footer"/>
    </w:pPr>
  </w:p>
  <w:p w:rsidR="005A4A55" w:rsidRDefault="00A91E5F"/>
  <w:p w:rsidR="005A4A55" w:rsidRDefault="00AD73D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D73D9"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Waikanae Country Lodge Limited</w:t>
    </w:r>
    <w:bookmarkEnd w:id="57"/>
    <w:r>
      <w:rPr>
        <w:rFonts w:cs="Arial"/>
        <w:sz w:val="16"/>
        <w:szCs w:val="20"/>
      </w:rPr>
      <w:tab/>
      <w:t xml:space="preserve">Date of Audit: </w:t>
    </w:r>
    <w:bookmarkStart w:id="58" w:name="AuditStartDate1"/>
    <w:r>
      <w:rPr>
        <w:rFonts w:cs="Arial"/>
        <w:sz w:val="16"/>
        <w:szCs w:val="20"/>
      </w:rPr>
      <w:t>Choose a date</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91E5F">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91E5F">
      <w:rPr>
        <w:rFonts w:cs="Arial"/>
        <w:noProof/>
        <w:sz w:val="16"/>
        <w:szCs w:val="20"/>
      </w:rPr>
      <w:t>20</w:t>
    </w:r>
    <w:r>
      <w:rPr>
        <w:rFonts w:cs="Arial"/>
        <w:sz w:val="16"/>
        <w:szCs w:val="20"/>
      </w:rPr>
      <w:fldChar w:fldCharType="end"/>
    </w:r>
  </w:p>
  <w:p w:rsidR="005A4A55" w:rsidRDefault="00A91E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EF" w:rsidRDefault="00AD73D9">
      <w:r>
        <w:separator/>
      </w:r>
    </w:p>
  </w:footnote>
  <w:footnote w:type="continuationSeparator" w:id="0">
    <w:p w:rsidR="002D71EF" w:rsidRDefault="00AD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91E5F">
    <w:pPr>
      <w:pStyle w:val="Header"/>
    </w:pPr>
  </w:p>
  <w:p w:rsidR="005A4A55" w:rsidRDefault="00A91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91E5F">
    <w:pPr>
      <w:pStyle w:val="Header"/>
    </w:pPr>
  </w:p>
  <w:p w:rsidR="005A4A55" w:rsidRDefault="00A91E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47875C0">
      <w:start w:val="1"/>
      <w:numFmt w:val="decimal"/>
      <w:lvlText w:val="%1."/>
      <w:lvlJc w:val="left"/>
      <w:pPr>
        <w:ind w:left="360" w:hanging="360"/>
      </w:pPr>
    </w:lvl>
    <w:lvl w:ilvl="1" w:tplc="CBE0FB6C" w:tentative="1">
      <w:start w:val="1"/>
      <w:numFmt w:val="lowerLetter"/>
      <w:lvlText w:val="%2."/>
      <w:lvlJc w:val="left"/>
      <w:pPr>
        <w:ind w:left="1080" w:hanging="360"/>
      </w:pPr>
    </w:lvl>
    <w:lvl w:ilvl="2" w:tplc="1D9C6AA4" w:tentative="1">
      <w:start w:val="1"/>
      <w:numFmt w:val="lowerRoman"/>
      <w:lvlText w:val="%3."/>
      <w:lvlJc w:val="right"/>
      <w:pPr>
        <w:ind w:left="1800" w:hanging="180"/>
      </w:pPr>
    </w:lvl>
    <w:lvl w:ilvl="3" w:tplc="6F5EF364" w:tentative="1">
      <w:start w:val="1"/>
      <w:numFmt w:val="decimal"/>
      <w:lvlText w:val="%4."/>
      <w:lvlJc w:val="left"/>
      <w:pPr>
        <w:ind w:left="2520" w:hanging="360"/>
      </w:pPr>
    </w:lvl>
    <w:lvl w:ilvl="4" w:tplc="EC60B946" w:tentative="1">
      <w:start w:val="1"/>
      <w:numFmt w:val="lowerLetter"/>
      <w:lvlText w:val="%5."/>
      <w:lvlJc w:val="left"/>
      <w:pPr>
        <w:ind w:left="3240" w:hanging="360"/>
      </w:pPr>
    </w:lvl>
    <w:lvl w:ilvl="5" w:tplc="6812D090" w:tentative="1">
      <w:start w:val="1"/>
      <w:numFmt w:val="lowerRoman"/>
      <w:lvlText w:val="%6."/>
      <w:lvlJc w:val="right"/>
      <w:pPr>
        <w:ind w:left="3960" w:hanging="180"/>
      </w:pPr>
    </w:lvl>
    <w:lvl w:ilvl="6" w:tplc="CF1AD0A6" w:tentative="1">
      <w:start w:val="1"/>
      <w:numFmt w:val="decimal"/>
      <w:lvlText w:val="%7."/>
      <w:lvlJc w:val="left"/>
      <w:pPr>
        <w:ind w:left="4680" w:hanging="360"/>
      </w:pPr>
    </w:lvl>
    <w:lvl w:ilvl="7" w:tplc="172EBEC2" w:tentative="1">
      <w:start w:val="1"/>
      <w:numFmt w:val="lowerLetter"/>
      <w:lvlText w:val="%8."/>
      <w:lvlJc w:val="left"/>
      <w:pPr>
        <w:ind w:left="5400" w:hanging="360"/>
      </w:pPr>
    </w:lvl>
    <w:lvl w:ilvl="8" w:tplc="ACE44FD8" w:tentative="1">
      <w:start w:val="1"/>
      <w:numFmt w:val="lowerRoman"/>
      <w:lvlText w:val="%9."/>
      <w:lvlJc w:val="right"/>
      <w:pPr>
        <w:ind w:left="6120" w:hanging="180"/>
      </w:pPr>
    </w:lvl>
  </w:abstractNum>
  <w:abstractNum w:abstractNumId="1">
    <w:nsid w:val="70640EF3"/>
    <w:multiLevelType w:val="hybridMultilevel"/>
    <w:tmpl w:val="5E381990"/>
    <w:lvl w:ilvl="0" w:tplc="087E2A82">
      <w:start w:val="1"/>
      <w:numFmt w:val="bullet"/>
      <w:lvlText w:val=""/>
      <w:lvlJc w:val="left"/>
      <w:pPr>
        <w:ind w:left="720" w:hanging="360"/>
      </w:pPr>
      <w:rPr>
        <w:rFonts w:ascii="Symbol" w:hAnsi="Symbol" w:hint="default"/>
      </w:rPr>
    </w:lvl>
    <w:lvl w:ilvl="1" w:tplc="0F86C8AC" w:tentative="1">
      <w:start w:val="1"/>
      <w:numFmt w:val="bullet"/>
      <w:lvlText w:val="o"/>
      <w:lvlJc w:val="left"/>
      <w:pPr>
        <w:ind w:left="1440" w:hanging="360"/>
      </w:pPr>
      <w:rPr>
        <w:rFonts w:ascii="Courier New" w:hAnsi="Courier New" w:cs="Courier New" w:hint="default"/>
      </w:rPr>
    </w:lvl>
    <w:lvl w:ilvl="2" w:tplc="0EBA460E" w:tentative="1">
      <w:start w:val="1"/>
      <w:numFmt w:val="bullet"/>
      <w:lvlText w:val=""/>
      <w:lvlJc w:val="left"/>
      <w:pPr>
        <w:ind w:left="2160" w:hanging="360"/>
      </w:pPr>
      <w:rPr>
        <w:rFonts w:ascii="Wingdings" w:hAnsi="Wingdings" w:hint="default"/>
      </w:rPr>
    </w:lvl>
    <w:lvl w:ilvl="3" w:tplc="FACE5386" w:tentative="1">
      <w:start w:val="1"/>
      <w:numFmt w:val="bullet"/>
      <w:lvlText w:val=""/>
      <w:lvlJc w:val="left"/>
      <w:pPr>
        <w:ind w:left="2880" w:hanging="360"/>
      </w:pPr>
      <w:rPr>
        <w:rFonts w:ascii="Symbol" w:hAnsi="Symbol" w:hint="default"/>
      </w:rPr>
    </w:lvl>
    <w:lvl w:ilvl="4" w:tplc="D14AAB98" w:tentative="1">
      <w:start w:val="1"/>
      <w:numFmt w:val="bullet"/>
      <w:lvlText w:val="o"/>
      <w:lvlJc w:val="left"/>
      <w:pPr>
        <w:ind w:left="3600" w:hanging="360"/>
      </w:pPr>
      <w:rPr>
        <w:rFonts w:ascii="Courier New" w:hAnsi="Courier New" w:cs="Courier New" w:hint="default"/>
      </w:rPr>
    </w:lvl>
    <w:lvl w:ilvl="5" w:tplc="7D50F300" w:tentative="1">
      <w:start w:val="1"/>
      <w:numFmt w:val="bullet"/>
      <w:lvlText w:val=""/>
      <w:lvlJc w:val="left"/>
      <w:pPr>
        <w:ind w:left="4320" w:hanging="360"/>
      </w:pPr>
      <w:rPr>
        <w:rFonts w:ascii="Wingdings" w:hAnsi="Wingdings" w:hint="default"/>
      </w:rPr>
    </w:lvl>
    <w:lvl w:ilvl="6" w:tplc="FDCABD16" w:tentative="1">
      <w:start w:val="1"/>
      <w:numFmt w:val="bullet"/>
      <w:lvlText w:val=""/>
      <w:lvlJc w:val="left"/>
      <w:pPr>
        <w:ind w:left="5040" w:hanging="360"/>
      </w:pPr>
      <w:rPr>
        <w:rFonts w:ascii="Symbol" w:hAnsi="Symbol" w:hint="default"/>
      </w:rPr>
    </w:lvl>
    <w:lvl w:ilvl="7" w:tplc="79BC9728" w:tentative="1">
      <w:start w:val="1"/>
      <w:numFmt w:val="bullet"/>
      <w:lvlText w:val="o"/>
      <w:lvlJc w:val="left"/>
      <w:pPr>
        <w:ind w:left="5760" w:hanging="360"/>
      </w:pPr>
      <w:rPr>
        <w:rFonts w:ascii="Courier New" w:hAnsi="Courier New" w:cs="Courier New" w:hint="default"/>
      </w:rPr>
    </w:lvl>
    <w:lvl w:ilvl="8" w:tplc="741A963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5A46"/>
    <w:rsid w:val="002D71EF"/>
    <w:rsid w:val="00485A46"/>
    <w:rsid w:val="0097570F"/>
    <w:rsid w:val="00A91E5F"/>
    <w:rsid w:val="00AD7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1686-5538-4B8F-B07A-69F8B4C2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5504</Words>
  <Characters>31377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2015-03-29T21:34:00Z</dcterms:modified>
</cp:coreProperties>
</file>